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FDC4FA" w14:textId="651E28FE" w:rsidR="00684CD9" w:rsidRPr="003F1B6A" w:rsidRDefault="00A779DB" w:rsidP="00CA1475">
      <w:pPr>
        <w:jc w:val="center"/>
        <w:rPr>
          <w:rFonts w:asciiTheme="majorBidi" w:hAnsiTheme="majorBidi" w:cstheme="majorBidi"/>
          <w:b/>
          <w:bCs/>
        </w:rPr>
      </w:pPr>
      <w:r w:rsidRPr="003F1B6A">
        <w:rPr>
          <w:rFonts w:asciiTheme="majorBidi" w:hAnsiTheme="majorBidi" w:cstheme="majorBidi"/>
          <w:b/>
          <w:bCs/>
        </w:rPr>
        <w:t>Communicating</w:t>
      </w:r>
      <w:r w:rsidR="00103A9A" w:rsidRPr="003F1B6A">
        <w:rPr>
          <w:rFonts w:asciiTheme="majorBidi" w:hAnsiTheme="majorBidi" w:cstheme="majorBidi"/>
          <w:b/>
          <w:bCs/>
        </w:rPr>
        <w:t xml:space="preserve"> Distant Suffering </w:t>
      </w:r>
      <w:r w:rsidR="001218F2" w:rsidRPr="003F1B6A">
        <w:rPr>
          <w:rFonts w:asciiTheme="majorBidi" w:hAnsiTheme="majorBidi" w:cstheme="majorBidi"/>
          <w:b/>
          <w:bCs/>
        </w:rPr>
        <w:t>T</w:t>
      </w:r>
      <w:r w:rsidR="00684CD9" w:rsidRPr="003F1B6A">
        <w:rPr>
          <w:rFonts w:asciiTheme="majorBidi" w:hAnsiTheme="majorBidi" w:cstheme="majorBidi"/>
          <w:b/>
          <w:bCs/>
        </w:rPr>
        <w:t>hrough the Camera Lens:</w:t>
      </w:r>
    </w:p>
    <w:p w14:paraId="3B7A9944" w14:textId="38EDC5A7" w:rsidR="00684CD9" w:rsidRPr="003F1B6A" w:rsidRDefault="00B97CB3" w:rsidP="00684CD9">
      <w:pPr>
        <w:jc w:val="center"/>
        <w:rPr>
          <w:rFonts w:asciiTheme="majorBidi" w:hAnsiTheme="majorBidi" w:cstheme="majorBidi"/>
          <w:b/>
          <w:bCs/>
        </w:rPr>
      </w:pPr>
      <w:r w:rsidRPr="003F1B6A">
        <w:rPr>
          <w:rFonts w:asciiTheme="majorBidi" w:hAnsiTheme="majorBidi" w:cstheme="majorBidi"/>
          <w:b/>
          <w:bCs/>
        </w:rPr>
        <w:t>A</w:t>
      </w:r>
      <w:r w:rsidR="00684CD9" w:rsidRPr="003F1B6A">
        <w:rPr>
          <w:rFonts w:asciiTheme="majorBidi" w:hAnsiTheme="majorBidi" w:cstheme="majorBidi"/>
          <w:b/>
          <w:bCs/>
        </w:rPr>
        <w:t xml:space="preserve"> </w:t>
      </w:r>
      <w:r w:rsidRPr="003F1B6A">
        <w:rPr>
          <w:rFonts w:asciiTheme="majorBidi" w:hAnsiTheme="majorBidi" w:cstheme="majorBidi"/>
          <w:b/>
          <w:bCs/>
        </w:rPr>
        <w:t xml:space="preserve">Study </w:t>
      </w:r>
      <w:r w:rsidR="00684CD9" w:rsidRPr="003F1B6A">
        <w:rPr>
          <w:rFonts w:asciiTheme="majorBidi" w:hAnsiTheme="majorBidi" w:cstheme="majorBidi"/>
          <w:b/>
          <w:bCs/>
        </w:rPr>
        <w:t>of</w:t>
      </w:r>
      <w:r w:rsidRPr="003F1B6A">
        <w:rPr>
          <w:rFonts w:asciiTheme="majorBidi" w:hAnsiTheme="majorBidi" w:cstheme="majorBidi"/>
          <w:b/>
          <w:bCs/>
        </w:rPr>
        <w:t xml:space="preserve"> AP </w:t>
      </w:r>
      <w:r w:rsidR="001218F2" w:rsidRPr="003F1B6A">
        <w:rPr>
          <w:rFonts w:asciiTheme="majorBidi" w:hAnsiTheme="majorBidi" w:cstheme="majorBidi"/>
          <w:b/>
          <w:bCs/>
        </w:rPr>
        <w:t>N</w:t>
      </w:r>
      <w:r w:rsidRPr="003F1B6A">
        <w:rPr>
          <w:rFonts w:asciiTheme="majorBidi" w:hAnsiTheme="majorBidi" w:cstheme="majorBidi"/>
          <w:b/>
          <w:bCs/>
        </w:rPr>
        <w:t xml:space="preserve">ews </w:t>
      </w:r>
      <w:r w:rsidR="001218F2" w:rsidRPr="003F1B6A">
        <w:rPr>
          <w:rFonts w:asciiTheme="majorBidi" w:hAnsiTheme="majorBidi" w:cstheme="majorBidi"/>
          <w:b/>
          <w:bCs/>
        </w:rPr>
        <w:t>I</w:t>
      </w:r>
      <w:r w:rsidRPr="003F1B6A">
        <w:rPr>
          <w:rFonts w:asciiTheme="majorBidi" w:hAnsiTheme="majorBidi" w:cstheme="majorBidi"/>
          <w:b/>
          <w:bCs/>
        </w:rPr>
        <w:t>mages of</w:t>
      </w:r>
      <w:r w:rsidR="00684CD9" w:rsidRPr="003F1B6A">
        <w:rPr>
          <w:rFonts w:asciiTheme="majorBidi" w:hAnsiTheme="majorBidi" w:cstheme="majorBidi"/>
          <w:b/>
          <w:bCs/>
        </w:rPr>
        <w:t xml:space="preserve"> the Syrian Civil War </w:t>
      </w:r>
    </w:p>
    <w:p w14:paraId="695695A6" w14:textId="77777777" w:rsidR="00684CD9" w:rsidRPr="0068197C" w:rsidRDefault="00684CD9" w:rsidP="00684CD9">
      <w:pPr>
        <w:jc w:val="center"/>
        <w:rPr>
          <w:rFonts w:asciiTheme="majorBidi" w:hAnsiTheme="majorBidi" w:cstheme="majorBidi"/>
        </w:rPr>
      </w:pPr>
      <w:r w:rsidRPr="0068197C">
        <w:rPr>
          <w:rFonts w:asciiTheme="majorBidi" w:hAnsiTheme="majorBidi" w:cstheme="majorBidi"/>
        </w:rPr>
        <w:t xml:space="preserve"> </w:t>
      </w:r>
    </w:p>
    <w:p w14:paraId="2C097C9A" w14:textId="77777777" w:rsidR="00CA1475" w:rsidRDefault="00CA1475" w:rsidP="00684CD9">
      <w:pPr>
        <w:jc w:val="center"/>
        <w:rPr>
          <w:rFonts w:asciiTheme="majorBidi" w:hAnsiTheme="majorBidi" w:cstheme="majorBidi"/>
        </w:rPr>
      </w:pPr>
    </w:p>
    <w:p w14:paraId="64CBE109" w14:textId="77777777" w:rsidR="00CA1475" w:rsidRDefault="00CA1475" w:rsidP="00684CD9">
      <w:pPr>
        <w:jc w:val="center"/>
        <w:rPr>
          <w:rFonts w:asciiTheme="majorBidi" w:hAnsiTheme="majorBidi" w:cstheme="majorBidi"/>
        </w:rPr>
      </w:pPr>
    </w:p>
    <w:p w14:paraId="13AE82D5" w14:textId="77777777" w:rsidR="00CA1475" w:rsidRDefault="00CA1475" w:rsidP="00684CD9">
      <w:pPr>
        <w:jc w:val="center"/>
        <w:rPr>
          <w:rFonts w:asciiTheme="majorBidi" w:hAnsiTheme="majorBidi" w:cstheme="majorBidi"/>
        </w:rPr>
      </w:pPr>
    </w:p>
    <w:p w14:paraId="625F1505" w14:textId="77777777" w:rsidR="00CA1475" w:rsidRDefault="00CA1475" w:rsidP="00684CD9">
      <w:pPr>
        <w:jc w:val="center"/>
        <w:rPr>
          <w:rFonts w:asciiTheme="majorBidi" w:hAnsiTheme="majorBidi" w:cstheme="majorBidi"/>
        </w:rPr>
      </w:pPr>
    </w:p>
    <w:p w14:paraId="12BD999D" w14:textId="77777777" w:rsidR="00CA1475" w:rsidRDefault="00CA1475" w:rsidP="00684CD9">
      <w:pPr>
        <w:jc w:val="center"/>
        <w:rPr>
          <w:rFonts w:asciiTheme="majorBidi" w:hAnsiTheme="majorBidi" w:cstheme="majorBidi"/>
        </w:rPr>
      </w:pPr>
    </w:p>
    <w:p w14:paraId="31051743" w14:textId="77777777" w:rsidR="00CA1475" w:rsidRDefault="00CA1475" w:rsidP="00684CD9">
      <w:pPr>
        <w:jc w:val="center"/>
        <w:rPr>
          <w:rFonts w:asciiTheme="majorBidi" w:hAnsiTheme="majorBidi" w:cstheme="majorBidi"/>
        </w:rPr>
      </w:pPr>
    </w:p>
    <w:p w14:paraId="39B7FA3D" w14:textId="0EBAD835" w:rsidR="00684CD9" w:rsidRPr="0068197C" w:rsidRDefault="00684CD9" w:rsidP="00684CD9">
      <w:pPr>
        <w:jc w:val="center"/>
        <w:rPr>
          <w:rFonts w:asciiTheme="majorBidi" w:hAnsiTheme="majorBidi" w:cstheme="majorBidi"/>
        </w:rPr>
      </w:pPr>
      <w:r w:rsidRPr="0068197C">
        <w:rPr>
          <w:rFonts w:asciiTheme="majorBidi" w:hAnsiTheme="majorBidi" w:cstheme="majorBidi"/>
        </w:rPr>
        <w:t>A Dissertation Presented for the</w:t>
      </w:r>
    </w:p>
    <w:p w14:paraId="243DA7A0" w14:textId="77777777" w:rsidR="00B23447" w:rsidRDefault="00684CD9" w:rsidP="00684CD9">
      <w:pPr>
        <w:jc w:val="center"/>
        <w:rPr>
          <w:rFonts w:asciiTheme="majorBidi" w:hAnsiTheme="majorBidi" w:cstheme="majorBidi"/>
        </w:rPr>
      </w:pPr>
      <w:r w:rsidRPr="0068197C">
        <w:rPr>
          <w:rFonts w:asciiTheme="majorBidi" w:hAnsiTheme="majorBidi" w:cstheme="majorBidi"/>
        </w:rPr>
        <w:t xml:space="preserve">Doctor of Philosophy </w:t>
      </w:r>
    </w:p>
    <w:p w14:paraId="076D786F" w14:textId="6C5478D1" w:rsidR="00684CD9" w:rsidRPr="0068197C" w:rsidRDefault="00684CD9" w:rsidP="00684CD9">
      <w:pPr>
        <w:jc w:val="center"/>
        <w:rPr>
          <w:rFonts w:asciiTheme="majorBidi" w:hAnsiTheme="majorBidi" w:cstheme="majorBidi"/>
        </w:rPr>
      </w:pPr>
      <w:r w:rsidRPr="0068197C">
        <w:rPr>
          <w:rFonts w:asciiTheme="majorBidi" w:hAnsiTheme="majorBidi" w:cstheme="majorBidi"/>
        </w:rPr>
        <w:t xml:space="preserve">Degree </w:t>
      </w:r>
    </w:p>
    <w:p w14:paraId="0DB1FEF6" w14:textId="77777777" w:rsidR="00684CD9" w:rsidRPr="0068197C" w:rsidRDefault="00684CD9" w:rsidP="00684CD9">
      <w:pPr>
        <w:jc w:val="center"/>
        <w:rPr>
          <w:rFonts w:asciiTheme="majorBidi" w:hAnsiTheme="majorBidi" w:cstheme="majorBidi"/>
        </w:rPr>
      </w:pPr>
      <w:r w:rsidRPr="0068197C">
        <w:rPr>
          <w:rFonts w:asciiTheme="majorBidi" w:hAnsiTheme="majorBidi" w:cstheme="majorBidi"/>
        </w:rPr>
        <w:t xml:space="preserve">The University of Tennessee, Knoxville </w:t>
      </w:r>
    </w:p>
    <w:p w14:paraId="008EE588" w14:textId="77777777" w:rsidR="00684CD9" w:rsidRPr="0068197C" w:rsidRDefault="00684CD9" w:rsidP="00684CD9">
      <w:pPr>
        <w:jc w:val="center"/>
        <w:rPr>
          <w:rFonts w:asciiTheme="majorBidi" w:hAnsiTheme="majorBidi" w:cstheme="majorBidi"/>
        </w:rPr>
      </w:pPr>
    </w:p>
    <w:p w14:paraId="050854CC" w14:textId="77777777" w:rsidR="00684CD9" w:rsidRPr="0068197C" w:rsidRDefault="00684CD9" w:rsidP="00684CD9">
      <w:pPr>
        <w:jc w:val="center"/>
        <w:rPr>
          <w:rFonts w:asciiTheme="majorBidi" w:hAnsiTheme="majorBidi" w:cstheme="majorBidi"/>
        </w:rPr>
      </w:pPr>
    </w:p>
    <w:p w14:paraId="2BA9C70A" w14:textId="77777777" w:rsidR="00684CD9" w:rsidRPr="0068197C" w:rsidRDefault="00684CD9" w:rsidP="00684CD9">
      <w:pPr>
        <w:jc w:val="center"/>
        <w:rPr>
          <w:rFonts w:asciiTheme="majorBidi" w:hAnsiTheme="majorBidi" w:cstheme="majorBidi"/>
        </w:rPr>
      </w:pPr>
    </w:p>
    <w:p w14:paraId="3D7EF8AE" w14:textId="77777777" w:rsidR="00CA1475" w:rsidRDefault="00CA1475" w:rsidP="006C646E">
      <w:pPr>
        <w:jc w:val="center"/>
        <w:rPr>
          <w:rFonts w:asciiTheme="majorBidi" w:hAnsiTheme="majorBidi" w:cstheme="majorBidi"/>
        </w:rPr>
      </w:pPr>
    </w:p>
    <w:p w14:paraId="4D12966E" w14:textId="77777777" w:rsidR="00CA1475" w:rsidRDefault="00CA1475" w:rsidP="006C646E">
      <w:pPr>
        <w:jc w:val="center"/>
        <w:rPr>
          <w:rFonts w:asciiTheme="majorBidi" w:hAnsiTheme="majorBidi" w:cstheme="majorBidi"/>
        </w:rPr>
      </w:pPr>
    </w:p>
    <w:p w14:paraId="640FEAD8" w14:textId="77777777" w:rsidR="00CA1475" w:rsidRDefault="00CA1475" w:rsidP="006C646E">
      <w:pPr>
        <w:jc w:val="center"/>
        <w:rPr>
          <w:rFonts w:asciiTheme="majorBidi" w:hAnsiTheme="majorBidi" w:cstheme="majorBidi"/>
        </w:rPr>
      </w:pPr>
    </w:p>
    <w:p w14:paraId="1A3E7608" w14:textId="77777777" w:rsidR="00CA1475" w:rsidRDefault="00CA1475" w:rsidP="006C646E">
      <w:pPr>
        <w:jc w:val="center"/>
        <w:rPr>
          <w:rFonts w:asciiTheme="majorBidi" w:hAnsiTheme="majorBidi" w:cstheme="majorBidi"/>
        </w:rPr>
      </w:pPr>
    </w:p>
    <w:p w14:paraId="20E1A505" w14:textId="51B14F5D" w:rsidR="00684CD9" w:rsidRDefault="00684CD9" w:rsidP="006C646E">
      <w:pPr>
        <w:jc w:val="center"/>
        <w:rPr>
          <w:rFonts w:asciiTheme="majorBidi" w:hAnsiTheme="majorBidi" w:cstheme="majorBidi"/>
        </w:rPr>
      </w:pPr>
      <w:r w:rsidRPr="0068197C">
        <w:rPr>
          <w:rFonts w:asciiTheme="majorBidi" w:hAnsiTheme="majorBidi" w:cstheme="majorBidi"/>
        </w:rPr>
        <w:t>Xu Zhan</w:t>
      </w:r>
      <w:r w:rsidR="007E0AC8">
        <w:rPr>
          <w:rFonts w:asciiTheme="majorBidi" w:hAnsiTheme="majorBidi" w:cstheme="majorBidi"/>
        </w:rPr>
        <w:t>g</w:t>
      </w:r>
    </w:p>
    <w:p w14:paraId="4FAA08BE" w14:textId="180AC8A8" w:rsidR="00C71365" w:rsidRDefault="00C71365" w:rsidP="006C646E">
      <w:pPr>
        <w:jc w:val="center"/>
        <w:rPr>
          <w:rFonts w:asciiTheme="majorBidi" w:hAnsiTheme="majorBidi" w:cstheme="majorBidi"/>
        </w:rPr>
      </w:pPr>
      <w:r>
        <w:rPr>
          <w:rFonts w:asciiTheme="majorBidi" w:hAnsiTheme="majorBidi" w:cstheme="majorBidi"/>
        </w:rPr>
        <w:t xml:space="preserve">May 2021 </w:t>
      </w:r>
    </w:p>
    <w:p w14:paraId="6A990DE7" w14:textId="0CB75793" w:rsidR="0031349D" w:rsidRDefault="0031349D" w:rsidP="006C646E">
      <w:pPr>
        <w:jc w:val="center"/>
        <w:rPr>
          <w:rFonts w:asciiTheme="majorBidi" w:hAnsiTheme="majorBidi" w:cstheme="majorBidi"/>
        </w:rPr>
      </w:pPr>
    </w:p>
    <w:p w14:paraId="34DBC5CE" w14:textId="09D1614C" w:rsidR="00C71365" w:rsidRDefault="00C71365" w:rsidP="00E25D4A">
      <w:pPr>
        <w:rPr>
          <w:rFonts w:asciiTheme="majorBidi" w:hAnsiTheme="majorBidi" w:cstheme="majorBidi"/>
        </w:rPr>
      </w:pPr>
    </w:p>
    <w:p w14:paraId="70E0E705" w14:textId="77777777" w:rsidR="00E25D4A" w:rsidRDefault="00E25D4A" w:rsidP="00CA1475">
      <w:pPr>
        <w:jc w:val="center"/>
        <w:rPr>
          <w:rFonts w:asciiTheme="majorBidi" w:hAnsiTheme="majorBidi" w:cstheme="majorBidi"/>
        </w:rPr>
        <w:sectPr w:rsidR="00E25D4A" w:rsidSect="00726BA1">
          <w:headerReference w:type="default" r:id="rId8"/>
          <w:type w:val="continuous"/>
          <w:pgSz w:w="12240" w:h="15840"/>
          <w:pgMar w:top="1440" w:right="1440" w:bottom="1440" w:left="1440" w:header="720" w:footer="720" w:gutter="0"/>
          <w:pgNumType w:start="1"/>
          <w:cols w:space="720"/>
          <w:docGrid w:linePitch="360"/>
        </w:sectPr>
      </w:pPr>
    </w:p>
    <w:p w14:paraId="5FAEA0B2" w14:textId="4612201F" w:rsidR="00C71365" w:rsidRDefault="00C71365" w:rsidP="00CA1475">
      <w:pPr>
        <w:jc w:val="center"/>
        <w:rPr>
          <w:rFonts w:asciiTheme="majorBidi" w:hAnsiTheme="majorBidi" w:cstheme="majorBidi"/>
        </w:rPr>
      </w:pPr>
      <w:r w:rsidRPr="00C71365">
        <w:rPr>
          <w:rFonts w:asciiTheme="majorBidi" w:hAnsiTheme="majorBidi" w:cstheme="majorBidi"/>
        </w:rPr>
        <w:t>Copyright</w:t>
      </w:r>
      <w:r>
        <w:rPr>
          <w:rFonts w:asciiTheme="majorBidi" w:hAnsiTheme="majorBidi" w:cstheme="majorBidi"/>
        </w:rPr>
        <w:t xml:space="preserve"> </w:t>
      </w:r>
      <w:r>
        <w:rPr>
          <w:rFonts w:asciiTheme="majorBidi" w:hAnsiTheme="majorBidi" w:cstheme="majorBidi"/>
        </w:rPr>
        <w:sym w:font="Symbol" w:char="F0E3"/>
      </w:r>
      <w:r>
        <w:rPr>
          <w:rFonts w:asciiTheme="majorBidi" w:hAnsiTheme="majorBidi" w:cstheme="majorBidi"/>
        </w:rPr>
        <w:t xml:space="preserve"> 2021 by Xu “James” Zhang.</w:t>
      </w:r>
    </w:p>
    <w:p w14:paraId="485BC8DB" w14:textId="3F616820" w:rsidR="0031349D" w:rsidRPr="00C71365" w:rsidRDefault="00C71365" w:rsidP="00C71365">
      <w:pPr>
        <w:jc w:val="center"/>
        <w:rPr>
          <w:rFonts w:asciiTheme="majorBidi" w:hAnsiTheme="majorBidi" w:cstheme="majorBidi"/>
        </w:rPr>
      </w:pPr>
      <w:r>
        <w:rPr>
          <w:rFonts w:asciiTheme="majorBidi" w:hAnsiTheme="majorBidi" w:cstheme="majorBidi"/>
        </w:rPr>
        <w:t>All rights reserved</w:t>
      </w:r>
      <w:r w:rsidR="00012A3F">
        <w:rPr>
          <w:rFonts w:asciiTheme="majorBidi" w:hAnsiTheme="majorBidi" w:cstheme="majorBidi"/>
        </w:rPr>
        <w:t xml:space="preserve">. </w:t>
      </w:r>
    </w:p>
    <w:p w14:paraId="70144818" w14:textId="77777777" w:rsidR="0031349D" w:rsidRPr="0031349D" w:rsidRDefault="0031349D" w:rsidP="006C646E">
      <w:pPr>
        <w:jc w:val="center"/>
        <w:rPr>
          <w:rFonts w:asciiTheme="majorBidi" w:hAnsiTheme="majorBidi" w:cstheme="majorBidi"/>
          <w:b/>
          <w:bCs/>
        </w:rPr>
      </w:pPr>
    </w:p>
    <w:p w14:paraId="0E2ED1D3" w14:textId="35343683" w:rsidR="0031349D" w:rsidRDefault="0031349D" w:rsidP="006C646E">
      <w:pPr>
        <w:jc w:val="center"/>
        <w:rPr>
          <w:rFonts w:asciiTheme="majorBidi" w:hAnsiTheme="majorBidi" w:cstheme="majorBidi"/>
        </w:rPr>
      </w:pPr>
    </w:p>
    <w:p w14:paraId="2F1C1589" w14:textId="6372E95B" w:rsidR="0031349D" w:rsidRDefault="0031349D" w:rsidP="006C646E">
      <w:pPr>
        <w:jc w:val="center"/>
        <w:rPr>
          <w:rFonts w:asciiTheme="majorBidi" w:hAnsiTheme="majorBidi" w:cstheme="majorBidi"/>
        </w:rPr>
      </w:pPr>
    </w:p>
    <w:p w14:paraId="4A6F37ED" w14:textId="27C16035" w:rsidR="0031349D" w:rsidRDefault="0031349D" w:rsidP="006C646E">
      <w:pPr>
        <w:jc w:val="center"/>
        <w:rPr>
          <w:rFonts w:asciiTheme="majorBidi" w:hAnsiTheme="majorBidi" w:cstheme="majorBidi"/>
        </w:rPr>
      </w:pPr>
    </w:p>
    <w:p w14:paraId="40949451" w14:textId="1F0AB0B5" w:rsidR="0031349D" w:rsidRDefault="0031349D" w:rsidP="006C646E">
      <w:pPr>
        <w:jc w:val="center"/>
        <w:rPr>
          <w:rFonts w:asciiTheme="majorBidi" w:hAnsiTheme="majorBidi" w:cstheme="majorBidi"/>
        </w:rPr>
      </w:pPr>
    </w:p>
    <w:p w14:paraId="7829DBF4" w14:textId="78E8156D" w:rsidR="0031349D" w:rsidRDefault="0031349D" w:rsidP="006C646E">
      <w:pPr>
        <w:jc w:val="center"/>
        <w:rPr>
          <w:rFonts w:asciiTheme="majorBidi" w:hAnsiTheme="majorBidi" w:cstheme="majorBidi"/>
        </w:rPr>
      </w:pPr>
    </w:p>
    <w:p w14:paraId="7A8AE51D" w14:textId="3D8486BE" w:rsidR="0031349D" w:rsidRDefault="0031349D" w:rsidP="006C646E">
      <w:pPr>
        <w:jc w:val="center"/>
        <w:rPr>
          <w:rFonts w:asciiTheme="majorBidi" w:hAnsiTheme="majorBidi" w:cstheme="majorBidi"/>
        </w:rPr>
      </w:pPr>
    </w:p>
    <w:p w14:paraId="2031EE95" w14:textId="369A8F83" w:rsidR="0031349D" w:rsidRDefault="0031349D" w:rsidP="006C646E">
      <w:pPr>
        <w:jc w:val="center"/>
        <w:rPr>
          <w:rFonts w:asciiTheme="majorBidi" w:hAnsiTheme="majorBidi" w:cstheme="majorBidi"/>
        </w:rPr>
      </w:pPr>
    </w:p>
    <w:p w14:paraId="62807612" w14:textId="753E7670" w:rsidR="0031349D" w:rsidRDefault="0031349D" w:rsidP="006C646E">
      <w:pPr>
        <w:jc w:val="center"/>
        <w:rPr>
          <w:rFonts w:asciiTheme="majorBidi" w:hAnsiTheme="majorBidi" w:cstheme="majorBidi"/>
        </w:rPr>
      </w:pPr>
    </w:p>
    <w:p w14:paraId="7852A816" w14:textId="16074882" w:rsidR="0031349D" w:rsidRDefault="0031349D" w:rsidP="006C646E">
      <w:pPr>
        <w:jc w:val="center"/>
        <w:rPr>
          <w:rFonts w:asciiTheme="majorBidi" w:hAnsiTheme="majorBidi" w:cstheme="majorBidi"/>
        </w:rPr>
      </w:pPr>
    </w:p>
    <w:p w14:paraId="30756816" w14:textId="2326EB10" w:rsidR="0031349D" w:rsidRDefault="0031349D" w:rsidP="006C646E">
      <w:pPr>
        <w:jc w:val="center"/>
        <w:rPr>
          <w:rFonts w:asciiTheme="majorBidi" w:hAnsiTheme="majorBidi" w:cstheme="majorBidi"/>
        </w:rPr>
      </w:pPr>
    </w:p>
    <w:p w14:paraId="27147AD6" w14:textId="57B93C28" w:rsidR="0031349D" w:rsidRDefault="0031349D" w:rsidP="006C646E">
      <w:pPr>
        <w:jc w:val="center"/>
        <w:rPr>
          <w:rFonts w:asciiTheme="majorBidi" w:hAnsiTheme="majorBidi" w:cstheme="majorBidi"/>
        </w:rPr>
      </w:pPr>
    </w:p>
    <w:p w14:paraId="4A261EAF" w14:textId="6F4E492A" w:rsidR="006C2E28" w:rsidRDefault="006C2E28" w:rsidP="006C646E">
      <w:pPr>
        <w:jc w:val="center"/>
        <w:rPr>
          <w:rFonts w:asciiTheme="majorBidi" w:hAnsiTheme="majorBidi" w:cstheme="majorBidi"/>
          <w:b/>
          <w:bCs/>
        </w:rPr>
      </w:pPr>
    </w:p>
    <w:p w14:paraId="2959B87C" w14:textId="516AB885" w:rsidR="00E25D4A" w:rsidRDefault="00E25D4A" w:rsidP="006C646E">
      <w:pPr>
        <w:jc w:val="center"/>
        <w:rPr>
          <w:rFonts w:asciiTheme="majorBidi" w:hAnsiTheme="majorBidi" w:cstheme="majorBidi"/>
          <w:b/>
          <w:bCs/>
        </w:rPr>
      </w:pPr>
    </w:p>
    <w:p w14:paraId="0635B8BC" w14:textId="55FCC5C8" w:rsidR="00BE47A9" w:rsidRDefault="00BE47A9" w:rsidP="006C646E">
      <w:pPr>
        <w:jc w:val="center"/>
        <w:rPr>
          <w:rFonts w:asciiTheme="majorBidi" w:hAnsiTheme="majorBidi" w:cstheme="majorBidi"/>
          <w:b/>
          <w:bCs/>
        </w:rPr>
      </w:pPr>
    </w:p>
    <w:p w14:paraId="5D3C806B" w14:textId="77777777" w:rsidR="00BE47A9" w:rsidRDefault="00BE47A9" w:rsidP="006C646E">
      <w:pPr>
        <w:jc w:val="center"/>
        <w:rPr>
          <w:rFonts w:asciiTheme="majorBidi" w:hAnsiTheme="majorBidi" w:cstheme="majorBidi"/>
          <w:b/>
          <w:bCs/>
        </w:rPr>
      </w:pPr>
    </w:p>
    <w:p w14:paraId="712D2647" w14:textId="77777777" w:rsidR="00CA1475" w:rsidRDefault="00CA1475" w:rsidP="00CA1475">
      <w:pPr>
        <w:rPr>
          <w:rFonts w:ascii="Times New Roman" w:hAnsi="Times New Roman" w:cs="Times New Roman"/>
          <w:b/>
        </w:rPr>
      </w:pPr>
    </w:p>
    <w:p w14:paraId="7C3206C8" w14:textId="77777777" w:rsidR="00CA1475" w:rsidRDefault="00CA1475" w:rsidP="00CA1475">
      <w:pPr>
        <w:rPr>
          <w:rFonts w:ascii="Times New Roman" w:hAnsi="Times New Roman" w:cs="Times New Roman"/>
          <w:b/>
        </w:rPr>
      </w:pPr>
    </w:p>
    <w:p w14:paraId="477F49F6" w14:textId="77777777" w:rsidR="00CA1475" w:rsidRDefault="00CA1475" w:rsidP="00CA1475">
      <w:pPr>
        <w:rPr>
          <w:rFonts w:ascii="Times New Roman" w:hAnsi="Times New Roman" w:cs="Times New Roman"/>
          <w:b/>
        </w:rPr>
      </w:pPr>
    </w:p>
    <w:p w14:paraId="6EE47D47" w14:textId="77777777" w:rsidR="00CA1475" w:rsidRDefault="00CA1475" w:rsidP="00CA1475">
      <w:pPr>
        <w:rPr>
          <w:rFonts w:ascii="Times New Roman" w:hAnsi="Times New Roman" w:cs="Times New Roman"/>
          <w:b/>
        </w:rPr>
      </w:pPr>
    </w:p>
    <w:p w14:paraId="79D4E681" w14:textId="4EA709B3" w:rsidR="00B33FFA" w:rsidRDefault="00B23447" w:rsidP="00CA1475">
      <w:pPr>
        <w:jc w:val="center"/>
        <w:rPr>
          <w:rFonts w:ascii="Times New Roman" w:hAnsi="Times New Roman" w:cs="Times New Roman"/>
          <w:b/>
        </w:rPr>
      </w:pPr>
      <w:r>
        <w:rPr>
          <w:rFonts w:ascii="Times New Roman" w:hAnsi="Times New Roman" w:cs="Times New Roman"/>
          <w:b/>
        </w:rPr>
        <w:lastRenderedPageBreak/>
        <w:t>DEDICATION</w:t>
      </w:r>
    </w:p>
    <w:p w14:paraId="779BD62D" w14:textId="4828A2B6" w:rsidR="00B33FFA" w:rsidRPr="00874681" w:rsidRDefault="00B33FFA" w:rsidP="00B33FFA">
      <w:pPr>
        <w:jc w:val="both"/>
        <w:rPr>
          <w:rFonts w:asciiTheme="majorBidi" w:hAnsiTheme="majorBidi" w:cstheme="majorBidi"/>
        </w:rPr>
      </w:pPr>
      <w:r w:rsidRPr="00874681">
        <w:rPr>
          <w:rFonts w:ascii="Times New Roman" w:hAnsi="Times New Roman" w:cs="Times New Roman"/>
        </w:rPr>
        <w:t xml:space="preserve">This dissertation is dedicated to my twin brother Chen “Frank” Zhang, the one whom I love most and have most in common with. </w:t>
      </w:r>
      <w:r w:rsidRPr="00874681">
        <w:rPr>
          <w:rFonts w:asciiTheme="majorBidi" w:hAnsiTheme="majorBidi" w:cstheme="majorBidi"/>
        </w:rPr>
        <w:t>I forever cherish his brotherhood and appreciate his friendship. His kindness, love, generosity, determination, and optimism forever guide my life. He taught me how to be a kind person; He demonstrated me hopefulness during the time of difficulty; He showed me patience and tolerance. Whenever I needed help, he always gave me his unconditional support and love. Because of him, I am able to accomplish what I have accomplished. At the moment of finishing my PhD journey, here is what I want to say to</w:t>
      </w:r>
      <w:r w:rsidR="009D61E8" w:rsidRPr="00874681">
        <w:rPr>
          <w:rFonts w:asciiTheme="majorBidi" w:hAnsiTheme="majorBidi" w:cstheme="majorBidi"/>
        </w:rPr>
        <w:t xml:space="preserve"> my dear brother,</w:t>
      </w:r>
      <w:r w:rsidRPr="00874681">
        <w:rPr>
          <w:rFonts w:asciiTheme="majorBidi" w:hAnsiTheme="majorBidi" w:cstheme="majorBidi"/>
        </w:rPr>
        <w:t xml:space="preserve"> Chen “Frank”: </w:t>
      </w:r>
    </w:p>
    <w:p w14:paraId="30746B2B" w14:textId="77777777" w:rsidR="00B33FFA" w:rsidRPr="00874681" w:rsidRDefault="00B33FFA" w:rsidP="00B33FFA">
      <w:pPr>
        <w:jc w:val="both"/>
        <w:rPr>
          <w:rFonts w:ascii="Times New Roman" w:hAnsi="Times New Roman" w:cs="Times New Roman"/>
        </w:rPr>
      </w:pPr>
      <w:r w:rsidRPr="00874681">
        <w:rPr>
          <w:rFonts w:ascii="Times New Roman" w:hAnsi="Times New Roman" w:cs="Times New Roman"/>
        </w:rPr>
        <w:t xml:space="preserve">As your little brother, I’ve been relentlessly praying for you to live in a peaceful, happy, and harmonious eternal life. </w:t>
      </w:r>
    </w:p>
    <w:p w14:paraId="7D401CF8" w14:textId="309F6C37" w:rsidR="00B33FFA" w:rsidRPr="00874681" w:rsidRDefault="00B33FFA" w:rsidP="00B33FFA">
      <w:pPr>
        <w:jc w:val="both"/>
        <w:rPr>
          <w:rFonts w:ascii="Times New Roman" w:hAnsi="Times New Roman" w:cs="Times New Roman"/>
        </w:rPr>
      </w:pPr>
      <w:r w:rsidRPr="00874681">
        <w:rPr>
          <w:rFonts w:ascii="Times New Roman" w:hAnsi="Times New Roman" w:cs="Times New Roman"/>
        </w:rPr>
        <w:t>Your love to me was enormous. Too many memories of you and your love are ingrained in my mind forever. I cherish the time when we had discussion on a variety of subjects</w:t>
      </w:r>
      <w:r w:rsidR="002F4C60" w:rsidRPr="00874681">
        <w:rPr>
          <w:rFonts w:ascii="Times New Roman" w:hAnsi="Times New Roman" w:cs="Times New Roman"/>
        </w:rPr>
        <w:t xml:space="preserve"> (academia, animals/dinosaurs, soccer),</w:t>
      </w:r>
      <w:r w:rsidRPr="00874681">
        <w:rPr>
          <w:rFonts w:ascii="Times New Roman" w:hAnsi="Times New Roman" w:cs="Times New Roman"/>
        </w:rPr>
        <w:t xml:space="preserve"> </w:t>
      </w:r>
      <w:r w:rsidR="002F4C60" w:rsidRPr="00874681">
        <w:rPr>
          <w:rFonts w:ascii="Times New Roman" w:hAnsi="Times New Roman" w:cs="Times New Roman"/>
        </w:rPr>
        <w:t xml:space="preserve">that is </w:t>
      </w:r>
      <w:r w:rsidRPr="00874681">
        <w:rPr>
          <w:rFonts w:ascii="Times New Roman" w:hAnsi="Times New Roman" w:cs="Times New Roman"/>
        </w:rPr>
        <w:t>the moment when I f</w:t>
      </w:r>
      <w:r w:rsidR="002F4C60" w:rsidRPr="00874681">
        <w:rPr>
          <w:rFonts w:ascii="Times New Roman" w:hAnsi="Times New Roman" w:cs="Times New Roman"/>
        </w:rPr>
        <w:t>eel</w:t>
      </w:r>
      <w:r w:rsidRPr="00874681">
        <w:rPr>
          <w:rFonts w:ascii="Times New Roman" w:hAnsi="Times New Roman" w:cs="Times New Roman"/>
        </w:rPr>
        <w:t xml:space="preserve"> was so </w:t>
      </w:r>
      <w:r w:rsidR="002F4C60" w:rsidRPr="00874681">
        <w:rPr>
          <w:rFonts w:ascii="Times New Roman" w:hAnsi="Times New Roman" w:cs="Times New Roman"/>
        </w:rPr>
        <w:t xml:space="preserve">closely </w:t>
      </w:r>
      <w:r w:rsidRPr="00874681">
        <w:rPr>
          <w:rFonts w:ascii="Times New Roman" w:hAnsi="Times New Roman" w:cs="Times New Roman"/>
        </w:rPr>
        <w:t xml:space="preserve">connected to another person. </w:t>
      </w:r>
    </w:p>
    <w:p w14:paraId="1FA459D2" w14:textId="17F9A486" w:rsidR="00B33FFA" w:rsidRPr="00874681" w:rsidRDefault="00B33FFA" w:rsidP="00B33FFA">
      <w:pPr>
        <w:jc w:val="both"/>
        <w:rPr>
          <w:rFonts w:ascii="Times New Roman" w:hAnsi="Times New Roman" w:cs="Times New Roman"/>
        </w:rPr>
      </w:pPr>
      <w:r w:rsidRPr="00874681">
        <w:rPr>
          <w:rFonts w:ascii="Times New Roman" w:hAnsi="Times New Roman" w:cs="Times New Roman"/>
        </w:rPr>
        <w:t xml:space="preserve">Your encouragement was inspirational. You never doubted me. In this world, you are the only one who truly understands me. I am extremely grateful to your understanding, appreciation, </w:t>
      </w:r>
      <w:r w:rsidR="00874681">
        <w:rPr>
          <w:rFonts w:ascii="Times New Roman" w:hAnsi="Times New Roman" w:cs="Times New Roman"/>
        </w:rPr>
        <w:t>and your</w:t>
      </w:r>
      <w:r w:rsidRPr="00874681">
        <w:rPr>
          <w:rFonts w:ascii="Times New Roman" w:hAnsi="Times New Roman" w:cs="Times New Roman"/>
        </w:rPr>
        <w:t xml:space="preserve"> unconditional support when I had </w:t>
      </w:r>
      <w:r w:rsidR="009D61E8" w:rsidRPr="00874681">
        <w:rPr>
          <w:rFonts w:ascii="Times New Roman" w:hAnsi="Times New Roman" w:cs="Times New Roman"/>
        </w:rPr>
        <w:t>constant struggle</w:t>
      </w:r>
      <w:r w:rsidRPr="00874681">
        <w:rPr>
          <w:rFonts w:ascii="Times New Roman" w:hAnsi="Times New Roman" w:cs="Times New Roman"/>
        </w:rPr>
        <w:t xml:space="preserve"> in my </w:t>
      </w:r>
      <w:r w:rsidR="009D61E8" w:rsidRPr="00874681">
        <w:rPr>
          <w:rFonts w:ascii="Times New Roman" w:hAnsi="Times New Roman" w:cs="Times New Roman"/>
        </w:rPr>
        <w:t>life</w:t>
      </w:r>
      <w:r w:rsidRPr="00874681">
        <w:rPr>
          <w:rFonts w:ascii="Times New Roman" w:hAnsi="Times New Roman" w:cs="Times New Roman"/>
        </w:rPr>
        <w:t xml:space="preserve">. What I felt regretful the most was that </w:t>
      </w:r>
      <w:r w:rsidR="00874681">
        <w:rPr>
          <w:rFonts w:ascii="Times New Roman" w:hAnsi="Times New Roman" w:cs="Times New Roman"/>
        </w:rPr>
        <w:t>I should</w:t>
      </w:r>
      <w:r w:rsidRPr="00874681">
        <w:rPr>
          <w:rFonts w:ascii="Times New Roman" w:hAnsi="Times New Roman" w:cs="Times New Roman"/>
        </w:rPr>
        <w:t xml:space="preserve"> have spent more time with you as we were used to be. But trust me, I understand you as much as you understood me. </w:t>
      </w:r>
    </w:p>
    <w:p w14:paraId="7F168D59" w14:textId="0680ECBF" w:rsidR="00B33FFA" w:rsidRPr="00874681" w:rsidRDefault="00B33FFA" w:rsidP="00B33FFA">
      <w:pPr>
        <w:jc w:val="both"/>
        <w:rPr>
          <w:rFonts w:ascii="Times New Roman" w:hAnsi="Times New Roman" w:cs="Times New Roman"/>
        </w:rPr>
      </w:pPr>
      <w:r w:rsidRPr="00874681">
        <w:rPr>
          <w:rFonts w:ascii="Times New Roman" w:hAnsi="Times New Roman" w:cs="Times New Roman"/>
        </w:rPr>
        <w:t xml:space="preserve">Your love has been </w:t>
      </w:r>
      <w:r w:rsidR="00CE0EAA">
        <w:rPr>
          <w:rFonts w:ascii="Times New Roman" w:hAnsi="Times New Roman" w:cs="Times New Roman"/>
        </w:rPr>
        <w:t>an inspiration to</w:t>
      </w:r>
      <w:r w:rsidRPr="00874681">
        <w:rPr>
          <w:rFonts w:ascii="Times New Roman" w:hAnsi="Times New Roman" w:cs="Times New Roman"/>
        </w:rPr>
        <w:t xml:space="preserve"> me. With your love, I </w:t>
      </w:r>
      <w:r w:rsidR="00874681">
        <w:rPr>
          <w:rFonts w:ascii="Times New Roman" w:hAnsi="Times New Roman" w:cs="Times New Roman"/>
        </w:rPr>
        <w:t>will</w:t>
      </w:r>
      <w:r w:rsidRPr="00874681">
        <w:rPr>
          <w:rFonts w:ascii="Times New Roman" w:hAnsi="Times New Roman" w:cs="Times New Roman"/>
        </w:rPr>
        <w:t xml:space="preserve"> have enough courage to face any difficulties that I might have to encounter in my life. With your love, I am able to go further. </w:t>
      </w:r>
      <w:r w:rsidR="00874681">
        <w:rPr>
          <w:rFonts w:ascii="Times New Roman" w:hAnsi="Times New Roman" w:cs="Times New Roman"/>
        </w:rPr>
        <w:t>With your love, I can</w:t>
      </w:r>
      <w:r w:rsidRPr="00874681">
        <w:rPr>
          <w:rFonts w:ascii="Times New Roman" w:hAnsi="Times New Roman" w:cs="Times New Roman"/>
        </w:rPr>
        <w:t xml:space="preserve"> be a </w:t>
      </w:r>
      <w:r w:rsidR="009D61E8" w:rsidRPr="00874681">
        <w:rPr>
          <w:rFonts w:ascii="Times New Roman" w:hAnsi="Times New Roman" w:cs="Times New Roman"/>
        </w:rPr>
        <w:t>graceful</w:t>
      </w:r>
      <w:r w:rsidRPr="00874681">
        <w:rPr>
          <w:rFonts w:ascii="Times New Roman" w:hAnsi="Times New Roman" w:cs="Times New Roman"/>
        </w:rPr>
        <w:t xml:space="preserve"> and brave man. </w:t>
      </w:r>
    </w:p>
    <w:p w14:paraId="21D37C6C" w14:textId="77777777" w:rsidR="00E857B8" w:rsidRDefault="00B33FFA" w:rsidP="00874681">
      <w:pPr>
        <w:jc w:val="both"/>
        <w:rPr>
          <w:rFonts w:ascii="Times New Roman" w:hAnsi="Times New Roman" w:cs="Times New Roman"/>
        </w:rPr>
      </w:pPr>
      <w:r w:rsidRPr="00874681">
        <w:rPr>
          <w:rFonts w:ascii="Times New Roman" w:hAnsi="Times New Roman" w:cs="Times New Roman"/>
        </w:rPr>
        <w:t>Wish you rest in peace. Love you as always and miss you forever.</w:t>
      </w:r>
      <w:r w:rsidR="00874681">
        <w:rPr>
          <w:rFonts w:ascii="Times New Roman" w:hAnsi="Times New Roman" w:cs="Times New Roman"/>
        </w:rPr>
        <w:t xml:space="preserve">  I believe we</w:t>
      </w:r>
      <w:r w:rsidR="00B8626A">
        <w:rPr>
          <w:rFonts w:ascii="Times New Roman" w:hAnsi="Times New Roman" w:cs="Times New Roman"/>
        </w:rPr>
        <w:t xml:space="preserve"> will meet again</w:t>
      </w:r>
      <w:r w:rsidR="00E857B8">
        <w:rPr>
          <w:rFonts w:ascii="Times New Roman" w:hAnsi="Times New Roman" w:cs="Times New Roman"/>
        </w:rPr>
        <w:t>.</w:t>
      </w:r>
    </w:p>
    <w:p w14:paraId="0B69954D" w14:textId="56A37274" w:rsidR="0031349D" w:rsidRDefault="00B23447" w:rsidP="00CA1475">
      <w:pPr>
        <w:jc w:val="center"/>
        <w:rPr>
          <w:rFonts w:ascii="Times New Roman" w:hAnsi="Times New Roman" w:cs="Times New Roman"/>
          <w:b/>
          <w:bCs/>
        </w:rPr>
      </w:pPr>
      <w:r>
        <w:rPr>
          <w:rFonts w:ascii="Times New Roman" w:hAnsi="Times New Roman" w:cs="Times New Roman"/>
          <w:b/>
          <w:bCs/>
        </w:rPr>
        <w:lastRenderedPageBreak/>
        <w:t>ACKNOWLEDGMENTS</w:t>
      </w:r>
    </w:p>
    <w:p w14:paraId="7EEFC79E" w14:textId="08C326B7" w:rsidR="009D61E8" w:rsidRDefault="009D61E8" w:rsidP="009D61E8">
      <w:pPr>
        <w:jc w:val="both"/>
        <w:rPr>
          <w:rFonts w:ascii="Times New Roman" w:hAnsi="Times New Roman" w:cs="Times New Roman"/>
        </w:rPr>
      </w:pPr>
      <w:r>
        <w:rPr>
          <w:rFonts w:ascii="Times New Roman" w:hAnsi="Times New Roman" w:cs="Times New Roman"/>
        </w:rPr>
        <w:t xml:space="preserve">I would like to express my deepest appreciation and gratitude to my dissertation committee chair professor Dr. Catherine A. Luther, who has guided me through CCI doctoral program. Without you, I am not able to survive in this roller coaster-like graduate school journey. Thank you so much for offering me invaluable advice with your academic wisdom. Thank you for giving me opportunities to teach at our school. Thank you for offering me numerous research opportunities. Thank you for your endless recommendation letters. I very much appreciate your time, patience, and consideration in supporting my academic career. I own a great debt to what you have done for me. </w:t>
      </w:r>
    </w:p>
    <w:p w14:paraId="4FC9F288" w14:textId="4D5233CB" w:rsidR="009D61E8" w:rsidRDefault="009D61E8" w:rsidP="009D61E8">
      <w:pPr>
        <w:jc w:val="both"/>
        <w:rPr>
          <w:rFonts w:ascii="Times New Roman" w:hAnsi="Times New Roman" w:cs="Times New Roman"/>
        </w:rPr>
      </w:pPr>
      <w:r>
        <w:rPr>
          <w:rFonts w:ascii="Times New Roman" w:hAnsi="Times New Roman" w:cs="Times New Roman"/>
        </w:rPr>
        <w:t xml:space="preserve">To Associate Professor Dr. Amber Roessner, thank you so much for being such a great mentor of my teaching. You have </w:t>
      </w:r>
      <w:r w:rsidR="004F682D">
        <w:rPr>
          <w:rFonts w:ascii="Times New Roman" w:hAnsi="Times New Roman" w:cs="Times New Roman"/>
        </w:rPr>
        <w:t xml:space="preserve">introduced me the </w:t>
      </w:r>
      <w:r>
        <w:rPr>
          <w:rFonts w:ascii="Times New Roman" w:hAnsi="Times New Roman" w:cs="Times New Roman"/>
        </w:rPr>
        <w:t>journalism history, which is always fascinating</w:t>
      </w:r>
      <w:r w:rsidR="004F682D">
        <w:rPr>
          <w:rFonts w:ascii="Times New Roman" w:hAnsi="Times New Roman" w:cs="Times New Roman"/>
        </w:rPr>
        <w:t xml:space="preserve"> subject</w:t>
      </w:r>
      <w:r>
        <w:rPr>
          <w:rFonts w:ascii="Times New Roman" w:hAnsi="Times New Roman" w:cs="Times New Roman"/>
        </w:rPr>
        <w:t xml:space="preserve"> to me. Thank you for your kindness and encouraging words. Thank you for helping me whenever I asked for your help. I appreciate your advice and insight on my comprehensive exams and dissertation. Thanks for</w:t>
      </w:r>
      <w:r w:rsidR="002408A1">
        <w:rPr>
          <w:rFonts w:ascii="Times New Roman" w:hAnsi="Times New Roman" w:cs="Times New Roman"/>
        </w:rPr>
        <w:t xml:space="preserve"> your support</w:t>
      </w:r>
      <w:r>
        <w:rPr>
          <w:rFonts w:ascii="Times New Roman" w:hAnsi="Times New Roman" w:cs="Times New Roman"/>
        </w:rPr>
        <w:t xml:space="preserve">. </w:t>
      </w:r>
    </w:p>
    <w:p w14:paraId="116A283F" w14:textId="580D5D42" w:rsidR="009D61E8" w:rsidRDefault="009D61E8" w:rsidP="009D61E8">
      <w:pPr>
        <w:jc w:val="both"/>
        <w:rPr>
          <w:rFonts w:ascii="Times New Roman" w:hAnsi="Times New Roman" w:cs="Times New Roman"/>
        </w:rPr>
      </w:pPr>
      <w:r>
        <w:rPr>
          <w:rFonts w:ascii="Times New Roman" w:hAnsi="Times New Roman" w:cs="Times New Roman"/>
        </w:rPr>
        <w:t xml:space="preserve">To Associate Professor Dr. Nick Geidner, thank you for joining my dissertation committee and advising me on quantitative research methodology. Thank you for </w:t>
      </w:r>
      <w:r w:rsidR="003B6A15">
        <w:rPr>
          <w:rFonts w:ascii="Times New Roman" w:hAnsi="Times New Roman" w:cs="Times New Roman"/>
        </w:rPr>
        <w:t>loaning</w:t>
      </w:r>
      <w:r>
        <w:rPr>
          <w:rFonts w:ascii="Times New Roman" w:hAnsi="Times New Roman" w:cs="Times New Roman"/>
        </w:rPr>
        <w:t xml:space="preserve"> your books of content analysis and statistical analysis. I have learned things both in your class and from your advice. Thank you so much for helping me. </w:t>
      </w:r>
    </w:p>
    <w:p w14:paraId="3096AE63" w14:textId="78E365F9" w:rsidR="009D61E8" w:rsidRDefault="009D61E8" w:rsidP="009D61E8">
      <w:pPr>
        <w:jc w:val="both"/>
        <w:rPr>
          <w:rFonts w:ascii="Times New Roman" w:hAnsi="Times New Roman" w:cs="Times New Roman"/>
        </w:rPr>
      </w:pPr>
      <w:r>
        <w:rPr>
          <w:rFonts w:ascii="Times New Roman" w:hAnsi="Times New Roman" w:cs="Times New Roman"/>
        </w:rPr>
        <w:t>To Professor Dr. Brandon Prins, thank you for teaching me about political science and particularly, civil wars. Over the course of past f</w:t>
      </w:r>
      <w:r w:rsidR="0026477B">
        <w:rPr>
          <w:rFonts w:ascii="Times New Roman" w:hAnsi="Times New Roman" w:cs="Times New Roman"/>
        </w:rPr>
        <w:t>ive</w:t>
      </w:r>
      <w:r>
        <w:rPr>
          <w:rFonts w:ascii="Times New Roman" w:hAnsi="Times New Roman" w:cs="Times New Roman"/>
        </w:rPr>
        <w:t xml:space="preserve"> years, one of unforgettable memories of being an UTK graduate student was sitting in your class and </w:t>
      </w:r>
      <w:r w:rsidR="00E64946">
        <w:rPr>
          <w:rFonts w:ascii="Times New Roman" w:hAnsi="Times New Roman" w:cs="Times New Roman"/>
        </w:rPr>
        <w:t xml:space="preserve">listening </w:t>
      </w:r>
      <w:r w:rsidR="0026477B">
        <w:rPr>
          <w:rFonts w:ascii="Times New Roman" w:hAnsi="Times New Roman" w:cs="Times New Roman"/>
        </w:rPr>
        <w:t xml:space="preserve">to </w:t>
      </w:r>
      <w:r w:rsidR="00E64946">
        <w:rPr>
          <w:rFonts w:ascii="Times New Roman" w:hAnsi="Times New Roman" w:cs="Times New Roman"/>
        </w:rPr>
        <w:t>your lecture on political science</w:t>
      </w:r>
      <w:r>
        <w:rPr>
          <w:rFonts w:ascii="Times New Roman" w:hAnsi="Times New Roman" w:cs="Times New Roman"/>
        </w:rPr>
        <w:t xml:space="preserve">. Taking your class and learning from you have undoubtedly enriched the depth of my dissertation from an </w:t>
      </w:r>
      <w:r>
        <w:rPr>
          <w:rFonts w:ascii="Times New Roman" w:hAnsi="Times New Roman" w:cs="Times New Roman"/>
        </w:rPr>
        <w:lastRenderedPageBreak/>
        <w:t xml:space="preserve">interdisciplinary perspective. Thank you so much for being a member of my committee and providing me with your insightful knowledge. </w:t>
      </w:r>
    </w:p>
    <w:p w14:paraId="1FACD9F8" w14:textId="13FCE06E" w:rsidR="009D61E8" w:rsidRDefault="009D61E8" w:rsidP="009D61E8">
      <w:pPr>
        <w:jc w:val="both"/>
        <w:rPr>
          <w:rFonts w:ascii="Times New Roman" w:hAnsi="Times New Roman" w:cs="Times New Roman"/>
        </w:rPr>
      </w:pPr>
      <w:r>
        <w:rPr>
          <w:rFonts w:ascii="Times New Roman" w:hAnsi="Times New Roman" w:cs="Times New Roman"/>
        </w:rPr>
        <w:t xml:space="preserve">Meanwhile, I want to say thank you to </w:t>
      </w:r>
      <w:r w:rsidR="00FD6A7D">
        <w:rPr>
          <w:rFonts w:ascii="Times New Roman" w:hAnsi="Times New Roman" w:cs="Times New Roman"/>
        </w:rPr>
        <w:t>professor</w:t>
      </w:r>
      <w:r>
        <w:rPr>
          <w:rFonts w:ascii="Times New Roman" w:hAnsi="Times New Roman" w:cs="Times New Roman"/>
        </w:rPr>
        <w:t xml:space="preserve"> Dr. Michael Martinez. Thank you for your kindness and support of my academic career. Talking with you has always been a joy to me. Thank you for being a great mentor </w:t>
      </w:r>
      <w:r w:rsidR="0026477B">
        <w:rPr>
          <w:rFonts w:ascii="Times New Roman" w:hAnsi="Times New Roman" w:cs="Times New Roman"/>
        </w:rPr>
        <w:t xml:space="preserve">of me </w:t>
      </w:r>
      <w:r>
        <w:rPr>
          <w:rFonts w:ascii="Times New Roman" w:hAnsi="Times New Roman" w:cs="Times New Roman"/>
        </w:rPr>
        <w:t xml:space="preserve">on </w:t>
      </w:r>
      <w:r w:rsidR="00FD6A7D">
        <w:rPr>
          <w:rFonts w:ascii="Times New Roman" w:hAnsi="Times New Roman" w:cs="Times New Roman"/>
        </w:rPr>
        <w:t>teaching</w:t>
      </w:r>
      <w:r>
        <w:rPr>
          <w:rFonts w:ascii="Times New Roman" w:hAnsi="Times New Roman" w:cs="Times New Roman"/>
        </w:rPr>
        <w:t xml:space="preserve">. You </w:t>
      </w:r>
      <w:r w:rsidR="0026477B">
        <w:rPr>
          <w:rFonts w:ascii="Times New Roman" w:hAnsi="Times New Roman" w:cs="Times New Roman"/>
        </w:rPr>
        <w:t xml:space="preserve">really </w:t>
      </w:r>
      <w:r>
        <w:rPr>
          <w:rFonts w:ascii="Times New Roman" w:hAnsi="Times New Roman" w:cs="Times New Roman"/>
        </w:rPr>
        <w:t xml:space="preserve">have taught me a lot. </w:t>
      </w:r>
      <w:r w:rsidR="00FD6A7D">
        <w:rPr>
          <w:rFonts w:ascii="Times New Roman" w:hAnsi="Times New Roman" w:cs="Times New Roman"/>
        </w:rPr>
        <w:t xml:space="preserve">Thank you for helping me to connect with </w:t>
      </w:r>
      <w:r w:rsidR="00525739">
        <w:rPr>
          <w:rFonts w:ascii="Times New Roman" w:hAnsi="Times New Roman" w:cs="Times New Roman"/>
        </w:rPr>
        <w:t>a</w:t>
      </w:r>
      <w:r w:rsidR="00FD6A7D">
        <w:rPr>
          <w:rFonts w:ascii="Times New Roman" w:hAnsi="Times New Roman" w:cs="Times New Roman"/>
        </w:rPr>
        <w:t xml:space="preserve"> hard-to-reach study population (photojournalists) so I could be able to finish my dissertation on time. Your help really means a lot to me. </w:t>
      </w:r>
    </w:p>
    <w:p w14:paraId="4532B5F1" w14:textId="75058FA8" w:rsidR="009D61E8" w:rsidRDefault="009D61E8" w:rsidP="009D61E8">
      <w:pPr>
        <w:jc w:val="both"/>
        <w:rPr>
          <w:rFonts w:ascii="Times New Roman" w:hAnsi="Times New Roman" w:cs="Times New Roman"/>
        </w:rPr>
      </w:pPr>
      <w:r>
        <w:rPr>
          <w:rFonts w:ascii="Times New Roman" w:hAnsi="Times New Roman" w:cs="Times New Roman"/>
        </w:rPr>
        <w:t xml:space="preserve">Last but not least, thank you </w:t>
      </w:r>
      <w:r w:rsidR="00FD6A7D">
        <w:rPr>
          <w:rFonts w:ascii="Times New Roman" w:hAnsi="Times New Roman" w:cs="Times New Roman"/>
        </w:rPr>
        <w:t xml:space="preserve">professor </w:t>
      </w:r>
      <w:r>
        <w:rPr>
          <w:rFonts w:ascii="Times New Roman" w:hAnsi="Times New Roman" w:cs="Times New Roman"/>
        </w:rPr>
        <w:t xml:space="preserve">Dr. Joy Jenkins. Working as your graduate assistant has been a blessing journey. Thanks for bringing media sociology perspective into my research project and helping me with your finest, always up-to-date amazing ideas. Thank you for pushing me out </w:t>
      </w:r>
      <w:r w:rsidR="0026477B">
        <w:rPr>
          <w:rFonts w:ascii="Times New Roman" w:hAnsi="Times New Roman" w:cs="Times New Roman"/>
        </w:rPr>
        <w:t xml:space="preserve">of </w:t>
      </w:r>
      <w:r>
        <w:rPr>
          <w:rFonts w:ascii="Times New Roman" w:hAnsi="Times New Roman" w:cs="Times New Roman"/>
        </w:rPr>
        <w:t xml:space="preserve">my comfort zone </w:t>
      </w:r>
      <w:r w:rsidR="00FD6A7D">
        <w:rPr>
          <w:rFonts w:ascii="Times New Roman" w:hAnsi="Times New Roman" w:cs="Times New Roman"/>
        </w:rPr>
        <w:t xml:space="preserve">so I can </w:t>
      </w:r>
      <w:r>
        <w:rPr>
          <w:rFonts w:ascii="Times New Roman" w:hAnsi="Times New Roman" w:cs="Times New Roman"/>
        </w:rPr>
        <w:t xml:space="preserve">think about my research from a different angle. Your academic insight is an enormous help to me. I would never get tired of listening to your passionate talk on research. </w:t>
      </w:r>
    </w:p>
    <w:p w14:paraId="457AB6E4" w14:textId="62C4DB40" w:rsidR="009D61E8" w:rsidRDefault="009D61E8" w:rsidP="009D61E8">
      <w:pPr>
        <w:jc w:val="both"/>
        <w:rPr>
          <w:rFonts w:ascii="Times New Roman" w:hAnsi="Times New Roman" w:cs="Times New Roman"/>
        </w:rPr>
      </w:pPr>
      <w:r>
        <w:rPr>
          <w:rFonts w:ascii="Times New Roman" w:hAnsi="Times New Roman" w:cs="Times New Roman"/>
        </w:rPr>
        <w:t>In my graduate journey, I also wanted to express my sincere gratitude to the friendship that I have established over</w:t>
      </w:r>
      <w:r w:rsidR="00FD6A7D">
        <w:rPr>
          <w:rFonts w:ascii="Times New Roman" w:hAnsi="Times New Roman" w:cs="Times New Roman"/>
        </w:rPr>
        <w:t xml:space="preserve"> </w:t>
      </w:r>
      <w:r>
        <w:rPr>
          <w:rFonts w:ascii="Times New Roman" w:hAnsi="Times New Roman" w:cs="Times New Roman"/>
        </w:rPr>
        <w:t>past f</w:t>
      </w:r>
      <w:r w:rsidR="00FD6A7D">
        <w:rPr>
          <w:rFonts w:ascii="Times New Roman" w:hAnsi="Times New Roman" w:cs="Times New Roman"/>
        </w:rPr>
        <w:t xml:space="preserve">ive </w:t>
      </w:r>
      <w:r>
        <w:rPr>
          <w:rFonts w:ascii="Times New Roman" w:hAnsi="Times New Roman" w:cs="Times New Roman"/>
        </w:rPr>
        <w:t xml:space="preserve">years. Khaled Alkandari, </w:t>
      </w:r>
      <w:r w:rsidR="00FD6A7D">
        <w:rPr>
          <w:rFonts w:ascii="Times New Roman" w:hAnsi="Times New Roman" w:cs="Times New Roman"/>
        </w:rPr>
        <w:t xml:space="preserve">Tori Bertram, </w:t>
      </w:r>
      <w:r w:rsidR="0026477B">
        <w:rPr>
          <w:rFonts w:ascii="Times New Roman" w:hAnsi="Times New Roman" w:cs="Times New Roman"/>
        </w:rPr>
        <w:t xml:space="preserve">Melissa Greene-Byle, </w:t>
      </w:r>
      <w:r>
        <w:rPr>
          <w:rFonts w:ascii="Times New Roman" w:hAnsi="Times New Roman" w:cs="Times New Roman"/>
        </w:rPr>
        <w:t>Manasah Rath, Cassandra Huang, Ying</w:t>
      </w:r>
      <w:r w:rsidR="0026477B">
        <w:rPr>
          <w:rFonts w:ascii="Times New Roman" w:hAnsi="Times New Roman" w:cs="Times New Roman"/>
        </w:rPr>
        <w:t xml:space="preserve"> Xiong</w:t>
      </w:r>
      <w:r>
        <w:rPr>
          <w:rFonts w:ascii="Times New Roman" w:hAnsi="Times New Roman" w:cs="Times New Roman"/>
        </w:rPr>
        <w:t xml:space="preserve">, Abhijit Mazumdar, Mira Pantic, Iman Tahamtan, Michelle Parker, Monique Freeman, and Kevin Mallary, thank you so much for sharing your laughter with me. Thank you so much for encouraging me. Thank you for being my PhD cohorts. You guys are truly amazing. It would not have been a wonderful and blessing journey without you. </w:t>
      </w:r>
    </w:p>
    <w:p w14:paraId="2600EBA7" w14:textId="0C5D3DB6" w:rsidR="00BF1B25" w:rsidRDefault="009D61E8" w:rsidP="00726019">
      <w:pPr>
        <w:jc w:val="both"/>
        <w:rPr>
          <w:rFonts w:ascii="Times New Roman" w:hAnsi="Times New Roman" w:cs="Times New Roman"/>
        </w:rPr>
      </w:pPr>
      <w:r>
        <w:rPr>
          <w:rFonts w:ascii="Times New Roman" w:hAnsi="Times New Roman" w:cs="Times New Roman"/>
        </w:rPr>
        <w:t>Last but not least, I want to say thanks to my grand</w:t>
      </w:r>
      <w:r w:rsidR="00525739">
        <w:rPr>
          <w:rFonts w:ascii="Times New Roman" w:hAnsi="Times New Roman" w:cs="Times New Roman"/>
        </w:rPr>
        <w:t>parents</w:t>
      </w:r>
      <w:r>
        <w:rPr>
          <w:rFonts w:ascii="Times New Roman" w:hAnsi="Times New Roman" w:cs="Times New Roman"/>
        </w:rPr>
        <w:t>, my dad and mom. Thank you for being so understanding of me. Thank you for your patience.</w:t>
      </w:r>
      <w:r w:rsidR="00D350E2">
        <w:rPr>
          <w:rFonts w:ascii="Times New Roman" w:hAnsi="Times New Roman" w:cs="Times New Roman"/>
        </w:rPr>
        <w:t xml:space="preserve"> </w:t>
      </w:r>
      <w:r>
        <w:rPr>
          <w:rFonts w:ascii="Times New Roman" w:hAnsi="Times New Roman" w:cs="Times New Roman"/>
        </w:rPr>
        <w:t xml:space="preserve">Without your unconditional love and support, I would not have made it. I am blessed to have you as my </w:t>
      </w:r>
      <w:r w:rsidR="00D350E2">
        <w:rPr>
          <w:rFonts w:ascii="Times New Roman" w:hAnsi="Times New Roman" w:cs="Times New Roman"/>
        </w:rPr>
        <w:t>family</w:t>
      </w:r>
      <w:r w:rsidR="00BF1B25">
        <w:rPr>
          <w:rFonts w:ascii="Times New Roman" w:hAnsi="Times New Roman" w:cs="Times New Roman"/>
        </w:rPr>
        <w:t>.</w:t>
      </w:r>
    </w:p>
    <w:p w14:paraId="141532AF" w14:textId="0C4624EA" w:rsidR="00E857B8" w:rsidRDefault="00E857B8" w:rsidP="00726019">
      <w:pPr>
        <w:jc w:val="both"/>
        <w:rPr>
          <w:rFonts w:ascii="Times New Roman" w:hAnsi="Times New Roman" w:cs="Times New Roman"/>
        </w:rPr>
      </w:pPr>
    </w:p>
    <w:p w14:paraId="7A02E777" w14:textId="77777777" w:rsidR="00E857B8" w:rsidRDefault="00E857B8" w:rsidP="00726019">
      <w:pPr>
        <w:jc w:val="both"/>
        <w:rPr>
          <w:rFonts w:ascii="Times New Roman" w:hAnsi="Times New Roman" w:cs="Times New Roman"/>
        </w:rPr>
      </w:pPr>
    </w:p>
    <w:p w14:paraId="0CD24D7E" w14:textId="15BB7030" w:rsidR="00E567B5" w:rsidRPr="00707372" w:rsidRDefault="00707372" w:rsidP="00E567B5">
      <w:pPr>
        <w:jc w:val="center"/>
        <w:rPr>
          <w:rFonts w:ascii="Times New Roman" w:hAnsi="Times New Roman" w:cs="Times New Roman"/>
          <w:b/>
          <w:bCs/>
        </w:rPr>
      </w:pPr>
      <w:r>
        <w:rPr>
          <w:rFonts w:ascii="Times New Roman" w:hAnsi="Times New Roman" w:cs="Times New Roman"/>
          <w:b/>
          <w:bCs/>
        </w:rPr>
        <w:lastRenderedPageBreak/>
        <w:t xml:space="preserve">ABSTRACT </w:t>
      </w:r>
    </w:p>
    <w:p w14:paraId="7AF38FD2" w14:textId="413C434C" w:rsidR="00E567B5" w:rsidRPr="002C40DA" w:rsidRDefault="003706CE" w:rsidP="00E567B5">
      <w:pPr>
        <w:jc w:val="both"/>
        <w:rPr>
          <w:rFonts w:ascii="Times New Roman" w:hAnsi="Times New Roman" w:cs="Times New Roman"/>
        </w:rPr>
      </w:pPr>
      <w:r w:rsidRPr="002C40DA">
        <w:rPr>
          <w:rFonts w:ascii="Times New Roman" w:hAnsi="Times New Roman" w:cs="Times New Roman"/>
        </w:rPr>
        <w:t>T</w:t>
      </w:r>
      <w:r w:rsidR="00E567B5" w:rsidRPr="002C40DA">
        <w:rPr>
          <w:rFonts w:ascii="Times New Roman" w:hAnsi="Times New Roman" w:cs="Times New Roman"/>
        </w:rPr>
        <w:t xml:space="preserve">his dissertation examined </w:t>
      </w:r>
      <w:r w:rsidR="00E567B5" w:rsidRPr="002C40DA">
        <w:rPr>
          <w:rFonts w:ascii="Times New Roman" w:hAnsi="Times New Roman" w:cs="Times New Roman"/>
          <w:i/>
          <w:iCs/>
        </w:rPr>
        <w:t xml:space="preserve">The Associated Press </w:t>
      </w:r>
      <w:r w:rsidR="00E567B5" w:rsidRPr="002C40DA">
        <w:rPr>
          <w:rFonts w:ascii="Times New Roman" w:hAnsi="Times New Roman" w:cs="Times New Roman"/>
        </w:rPr>
        <w:t>(</w:t>
      </w:r>
      <w:r w:rsidR="00E567B5" w:rsidRPr="002C40DA">
        <w:rPr>
          <w:rFonts w:ascii="Times New Roman" w:hAnsi="Times New Roman" w:cs="Times New Roman"/>
          <w:i/>
          <w:iCs/>
        </w:rPr>
        <w:t>AP</w:t>
      </w:r>
      <w:r w:rsidR="00E567B5" w:rsidRPr="002C40DA">
        <w:rPr>
          <w:rFonts w:ascii="Times New Roman" w:hAnsi="Times New Roman" w:cs="Times New Roman"/>
        </w:rPr>
        <w:t xml:space="preserve">) news photographs of civilian suffering in the Syrian civil war </w:t>
      </w:r>
      <w:r w:rsidRPr="002C40DA">
        <w:rPr>
          <w:rFonts w:ascii="Times New Roman" w:hAnsi="Times New Roman" w:cs="Times New Roman"/>
        </w:rPr>
        <w:t>using</w:t>
      </w:r>
      <w:r w:rsidR="00E567B5" w:rsidRPr="002C40DA">
        <w:rPr>
          <w:rFonts w:ascii="Times New Roman" w:hAnsi="Times New Roman" w:cs="Times New Roman"/>
        </w:rPr>
        <w:t xml:space="preserve"> a visual framing approach. By doing a quantitative content analysis on 1,309 </w:t>
      </w:r>
      <w:r w:rsidR="00E567B5" w:rsidRPr="002C40DA">
        <w:rPr>
          <w:rFonts w:ascii="Times New Roman" w:hAnsi="Times New Roman" w:cs="Times New Roman"/>
          <w:i/>
          <w:iCs/>
        </w:rPr>
        <w:t xml:space="preserve">AP </w:t>
      </w:r>
      <w:r w:rsidR="00E567B5" w:rsidRPr="002C40DA">
        <w:rPr>
          <w:rFonts w:ascii="Times New Roman" w:hAnsi="Times New Roman" w:cs="Times New Roman"/>
        </w:rPr>
        <w:t xml:space="preserve">news images of suffering civilians and refugees, this study revealed that at </w:t>
      </w:r>
      <w:r w:rsidRPr="002C40DA">
        <w:rPr>
          <w:rFonts w:ascii="Times New Roman" w:hAnsi="Times New Roman" w:cs="Times New Roman"/>
        </w:rPr>
        <w:t xml:space="preserve">a </w:t>
      </w:r>
      <w:r w:rsidR="00E567B5" w:rsidRPr="002C40DA">
        <w:rPr>
          <w:rFonts w:ascii="Times New Roman" w:hAnsi="Times New Roman" w:cs="Times New Roman"/>
        </w:rPr>
        <w:t xml:space="preserve">denotative level of visual framing, </w:t>
      </w:r>
      <w:r w:rsidR="00E567B5" w:rsidRPr="002C40DA">
        <w:rPr>
          <w:rFonts w:ascii="Times New Roman" w:hAnsi="Times New Roman" w:cs="Times New Roman"/>
          <w:i/>
          <w:iCs/>
        </w:rPr>
        <w:t>Daily Life</w:t>
      </w:r>
      <w:r w:rsidR="00E567B5" w:rsidRPr="002C40DA">
        <w:rPr>
          <w:rFonts w:ascii="Times New Roman" w:hAnsi="Times New Roman" w:cs="Times New Roman"/>
        </w:rPr>
        <w:t xml:space="preserve">, </w:t>
      </w:r>
      <w:r w:rsidR="00E567B5" w:rsidRPr="002C40DA">
        <w:rPr>
          <w:rFonts w:ascii="Times New Roman" w:hAnsi="Times New Roman" w:cs="Times New Roman"/>
          <w:i/>
          <w:iCs/>
        </w:rPr>
        <w:t>Rescue/Recovery</w:t>
      </w:r>
      <w:r w:rsidR="00E567B5" w:rsidRPr="002C40DA">
        <w:rPr>
          <w:rFonts w:ascii="Times New Roman" w:hAnsi="Times New Roman" w:cs="Times New Roman"/>
        </w:rPr>
        <w:t xml:space="preserve">, </w:t>
      </w:r>
      <w:r w:rsidR="00E567B5" w:rsidRPr="002C40DA">
        <w:rPr>
          <w:rFonts w:ascii="Times New Roman" w:hAnsi="Times New Roman" w:cs="Times New Roman"/>
          <w:i/>
          <w:iCs/>
        </w:rPr>
        <w:t>Human Reaction to Suffering</w:t>
      </w:r>
      <w:r w:rsidR="00E567B5" w:rsidRPr="002C40DA">
        <w:rPr>
          <w:rFonts w:ascii="Times New Roman" w:hAnsi="Times New Roman" w:cs="Times New Roman"/>
        </w:rPr>
        <w:t xml:space="preserve">, </w:t>
      </w:r>
      <w:r w:rsidR="00E567B5" w:rsidRPr="002C40DA">
        <w:rPr>
          <w:rFonts w:ascii="Times New Roman" w:hAnsi="Times New Roman" w:cs="Times New Roman"/>
          <w:i/>
          <w:iCs/>
        </w:rPr>
        <w:t>Journey</w:t>
      </w:r>
      <w:r w:rsidR="00E567B5" w:rsidRPr="002C40DA">
        <w:rPr>
          <w:rFonts w:ascii="Times New Roman" w:hAnsi="Times New Roman" w:cs="Times New Roman"/>
        </w:rPr>
        <w:t xml:space="preserve">, and </w:t>
      </w:r>
      <w:r w:rsidR="00E567B5" w:rsidRPr="002C40DA">
        <w:rPr>
          <w:rFonts w:ascii="Times New Roman" w:hAnsi="Times New Roman" w:cs="Times New Roman"/>
          <w:i/>
          <w:iCs/>
        </w:rPr>
        <w:t xml:space="preserve">Celebrity Visit </w:t>
      </w:r>
      <w:r w:rsidR="00E567B5" w:rsidRPr="002C40DA">
        <w:rPr>
          <w:rFonts w:ascii="Times New Roman" w:hAnsi="Times New Roman" w:cs="Times New Roman"/>
        </w:rPr>
        <w:t xml:space="preserve">were </w:t>
      </w:r>
      <w:r w:rsidR="002C40DA" w:rsidRPr="002C40DA">
        <w:rPr>
          <w:rFonts w:ascii="Times New Roman" w:hAnsi="Times New Roman" w:cs="Times New Roman"/>
        </w:rPr>
        <w:t xml:space="preserve">the </w:t>
      </w:r>
      <w:r w:rsidR="00E567B5" w:rsidRPr="002C40DA">
        <w:rPr>
          <w:rFonts w:ascii="Times New Roman" w:hAnsi="Times New Roman" w:cs="Times New Roman"/>
        </w:rPr>
        <w:t xml:space="preserve">five most prominent themes in </w:t>
      </w:r>
      <w:r w:rsidR="00E567B5" w:rsidRPr="002C40DA">
        <w:rPr>
          <w:rFonts w:ascii="Times New Roman" w:hAnsi="Times New Roman" w:cs="Times New Roman"/>
          <w:i/>
          <w:iCs/>
        </w:rPr>
        <w:t xml:space="preserve">AP </w:t>
      </w:r>
      <w:r w:rsidR="00E567B5" w:rsidRPr="002C40DA">
        <w:rPr>
          <w:rFonts w:ascii="Times New Roman" w:hAnsi="Times New Roman" w:cs="Times New Roman"/>
        </w:rPr>
        <w:t xml:space="preserve">visual coverage of humanitarian issues caused by the Syrian civil conflict. A qualitative semiotic analysis was further conducted based on the results from </w:t>
      </w:r>
      <w:r w:rsidR="002C40DA" w:rsidRPr="002C40DA">
        <w:rPr>
          <w:rFonts w:ascii="Times New Roman" w:hAnsi="Times New Roman" w:cs="Times New Roman"/>
        </w:rPr>
        <w:t xml:space="preserve">the </w:t>
      </w:r>
      <w:r w:rsidR="00E567B5" w:rsidRPr="002C40DA">
        <w:rPr>
          <w:rFonts w:ascii="Times New Roman" w:hAnsi="Times New Roman" w:cs="Times New Roman"/>
        </w:rPr>
        <w:t xml:space="preserve">content analysis in order to decipher visual framing devices used by </w:t>
      </w:r>
      <w:r w:rsidR="00E567B5" w:rsidRPr="002C40DA">
        <w:rPr>
          <w:rFonts w:ascii="Times New Roman" w:hAnsi="Times New Roman" w:cs="Times New Roman"/>
          <w:i/>
          <w:iCs/>
        </w:rPr>
        <w:t xml:space="preserve">The Associated Press </w:t>
      </w:r>
      <w:r w:rsidR="00E567B5" w:rsidRPr="002C40DA">
        <w:rPr>
          <w:rFonts w:ascii="Times New Roman" w:hAnsi="Times New Roman" w:cs="Times New Roman"/>
        </w:rPr>
        <w:t>(</w:t>
      </w:r>
      <w:r w:rsidR="00E567B5" w:rsidRPr="002C40DA">
        <w:rPr>
          <w:rFonts w:ascii="Times New Roman" w:hAnsi="Times New Roman" w:cs="Times New Roman"/>
          <w:i/>
          <w:iCs/>
        </w:rPr>
        <w:t>AP</w:t>
      </w:r>
      <w:r w:rsidR="00E567B5" w:rsidRPr="002C40DA">
        <w:rPr>
          <w:rFonts w:ascii="Times New Roman" w:hAnsi="Times New Roman" w:cs="Times New Roman"/>
        </w:rPr>
        <w:t xml:space="preserve">) at </w:t>
      </w:r>
      <w:r w:rsidR="002C40DA" w:rsidRPr="002C40DA">
        <w:rPr>
          <w:rFonts w:ascii="Times New Roman" w:hAnsi="Times New Roman" w:cs="Times New Roman"/>
        </w:rPr>
        <w:t xml:space="preserve">the </w:t>
      </w:r>
      <w:r w:rsidR="00E567B5" w:rsidRPr="002C40DA">
        <w:rPr>
          <w:rFonts w:ascii="Times New Roman" w:hAnsi="Times New Roman" w:cs="Times New Roman"/>
        </w:rPr>
        <w:t xml:space="preserve">connotative and ideological levels. Six identified visual frames from </w:t>
      </w:r>
      <w:r w:rsidR="002C40DA" w:rsidRPr="002C40DA">
        <w:rPr>
          <w:rFonts w:ascii="Times New Roman" w:hAnsi="Times New Roman" w:cs="Times New Roman"/>
        </w:rPr>
        <w:t xml:space="preserve">the </w:t>
      </w:r>
      <w:r w:rsidR="00E567B5" w:rsidRPr="002C40DA">
        <w:rPr>
          <w:rFonts w:ascii="Times New Roman" w:hAnsi="Times New Roman" w:cs="Times New Roman"/>
        </w:rPr>
        <w:t xml:space="preserve">semiotic analysis indicated that old visual tropes of humanitarian images, which are grounded upon stereotypical representations of distant suffering, are still prevalent in the news media today. Semiotic analysis also suggested that </w:t>
      </w:r>
      <w:r w:rsidR="002C40DA" w:rsidRPr="002C40DA">
        <w:rPr>
          <w:rFonts w:ascii="Times New Roman" w:hAnsi="Times New Roman" w:cs="Times New Roman"/>
        </w:rPr>
        <w:t xml:space="preserve">the </w:t>
      </w:r>
      <w:r w:rsidR="00E567B5" w:rsidRPr="002C40DA">
        <w:rPr>
          <w:rFonts w:ascii="Times New Roman" w:hAnsi="Times New Roman" w:cs="Times New Roman"/>
          <w:i/>
          <w:iCs/>
        </w:rPr>
        <w:t xml:space="preserve">AP </w:t>
      </w:r>
      <w:r w:rsidR="00E567B5" w:rsidRPr="002C40DA">
        <w:rPr>
          <w:rFonts w:ascii="Times New Roman" w:hAnsi="Times New Roman" w:cs="Times New Roman"/>
        </w:rPr>
        <w:t>visual coverage enacted various forms of moral disposition, such as compassionate care toward suffering</w:t>
      </w:r>
      <w:r w:rsidR="002C40DA" w:rsidRPr="002C40DA">
        <w:rPr>
          <w:rFonts w:ascii="Times New Roman" w:hAnsi="Times New Roman" w:cs="Times New Roman"/>
        </w:rPr>
        <w:t xml:space="preserve"> and </w:t>
      </w:r>
      <w:r w:rsidR="00E567B5" w:rsidRPr="002C40DA">
        <w:rPr>
          <w:rFonts w:ascii="Times New Roman" w:hAnsi="Times New Roman" w:cs="Times New Roman"/>
        </w:rPr>
        <w:t>indignation towards perpetrators (</w:t>
      </w:r>
      <w:r w:rsidR="002C40DA" w:rsidRPr="002C40DA">
        <w:rPr>
          <w:rFonts w:ascii="Times New Roman" w:hAnsi="Times New Roman" w:cs="Times New Roman"/>
        </w:rPr>
        <w:t xml:space="preserve">e.g., the </w:t>
      </w:r>
      <w:r w:rsidR="00483E6B" w:rsidRPr="002C40DA">
        <w:rPr>
          <w:rFonts w:ascii="Times New Roman" w:hAnsi="Times New Roman" w:cs="Times New Roman"/>
        </w:rPr>
        <w:t>a</w:t>
      </w:r>
      <w:r w:rsidR="00E567B5" w:rsidRPr="002C40DA">
        <w:rPr>
          <w:rFonts w:ascii="Times New Roman" w:hAnsi="Times New Roman" w:cs="Times New Roman"/>
        </w:rPr>
        <w:t xml:space="preserve">l-Assad Regime). However, they did not provide an ideal means of provoking a cosmopolitan </w:t>
      </w:r>
      <w:r w:rsidR="002C40DA" w:rsidRPr="002C40DA">
        <w:rPr>
          <w:rFonts w:ascii="Times New Roman" w:hAnsi="Times New Roman" w:cs="Times New Roman"/>
        </w:rPr>
        <w:t xml:space="preserve">form of </w:t>
      </w:r>
      <w:r w:rsidR="00E567B5" w:rsidRPr="002C40DA">
        <w:rPr>
          <w:rFonts w:ascii="Times New Roman" w:hAnsi="Times New Roman" w:cs="Times New Roman"/>
        </w:rPr>
        <w:t>sympathy as they highlighted the victimhood and cultural otherness of suffering Syrians</w:t>
      </w:r>
      <w:r w:rsidR="002C40DA" w:rsidRPr="002C40DA">
        <w:rPr>
          <w:rFonts w:ascii="Times New Roman" w:hAnsi="Times New Roman" w:cs="Times New Roman"/>
        </w:rPr>
        <w:t xml:space="preserve">, while </w:t>
      </w:r>
      <w:r w:rsidR="00E567B5" w:rsidRPr="002C40DA">
        <w:rPr>
          <w:rFonts w:ascii="Times New Roman" w:hAnsi="Times New Roman" w:cs="Times New Roman"/>
        </w:rPr>
        <w:t xml:space="preserve">privileging the emotions and actions of Western politicians and celebrities. In addition, semi-structured interviews with eight press photographers who had covered human suffering in times of war were conducted for the purpose of enhancing </w:t>
      </w:r>
      <w:r w:rsidR="002C40DA" w:rsidRPr="002C40DA">
        <w:rPr>
          <w:rFonts w:ascii="Times New Roman" w:hAnsi="Times New Roman" w:cs="Times New Roman"/>
        </w:rPr>
        <w:t xml:space="preserve">the </w:t>
      </w:r>
      <w:r w:rsidR="00E567B5" w:rsidRPr="002C40DA">
        <w:rPr>
          <w:rFonts w:ascii="Times New Roman" w:hAnsi="Times New Roman" w:cs="Times New Roman"/>
        </w:rPr>
        <w:t xml:space="preserve">research findings from </w:t>
      </w:r>
      <w:r w:rsidR="002C40DA" w:rsidRPr="002C40DA">
        <w:rPr>
          <w:rFonts w:ascii="Times New Roman" w:hAnsi="Times New Roman" w:cs="Times New Roman"/>
        </w:rPr>
        <w:t xml:space="preserve">the </w:t>
      </w:r>
      <w:r w:rsidR="00E567B5" w:rsidRPr="002C40DA">
        <w:rPr>
          <w:rFonts w:ascii="Times New Roman" w:hAnsi="Times New Roman" w:cs="Times New Roman"/>
        </w:rPr>
        <w:t xml:space="preserve">visual analysis. </w:t>
      </w:r>
    </w:p>
    <w:p w14:paraId="6CE15C34" w14:textId="77777777" w:rsidR="00E567B5" w:rsidRPr="002C40DA" w:rsidRDefault="00E567B5" w:rsidP="00E567B5">
      <w:pPr>
        <w:jc w:val="both"/>
        <w:rPr>
          <w:rFonts w:ascii="Times New Roman" w:hAnsi="Times New Roman" w:cs="Times New Roman"/>
        </w:rPr>
      </w:pPr>
    </w:p>
    <w:p w14:paraId="1C9B2CE8" w14:textId="3FEE7FFE" w:rsidR="00E567B5" w:rsidRDefault="00E567B5" w:rsidP="00E567B5">
      <w:pPr>
        <w:jc w:val="both"/>
        <w:rPr>
          <w:rFonts w:ascii="Times New Roman" w:hAnsi="Times New Roman" w:cs="Times New Roman"/>
          <w:i/>
          <w:iCs/>
        </w:rPr>
      </w:pPr>
      <w:r w:rsidRPr="002C40DA">
        <w:rPr>
          <w:rFonts w:ascii="Times New Roman" w:hAnsi="Times New Roman" w:cs="Times New Roman"/>
          <w:i/>
          <w:iCs/>
        </w:rPr>
        <w:t xml:space="preserve">Keyword: </w:t>
      </w:r>
      <w:r w:rsidRPr="002C40DA">
        <w:rPr>
          <w:rFonts w:ascii="Times New Roman" w:hAnsi="Times New Roman" w:cs="Times New Roman"/>
        </w:rPr>
        <w:t xml:space="preserve">Syrian civil war, distant suffering, framing analysis, </w:t>
      </w:r>
      <w:r w:rsidRPr="002C40DA">
        <w:rPr>
          <w:rFonts w:ascii="Times New Roman" w:hAnsi="Times New Roman" w:cs="Times New Roman"/>
          <w:i/>
          <w:iCs/>
        </w:rPr>
        <w:t>The Associated Press</w:t>
      </w:r>
    </w:p>
    <w:p w14:paraId="3BB114C1" w14:textId="77777777" w:rsidR="002C40DA" w:rsidRPr="00862DE8" w:rsidRDefault="002C40DA" w:rsidP="00E567B5">
      <w:pPr>
        <w:jc w:val="both"/>
        <w:rPr>
          <w:rFonts w:ascii="Times New Roman" w:hAnsi="Times New Roman" w:cs="Times New Roman"/>
          <w:i/>
          <w:iCs/>
        </w:rPr>
      </w:pPr>
    </w:p>
    <w:sdt>
      <w:sdtPr>
        <w:rPr>
          <w:rFonts w:ascii="Times New Roman" w:eastAsiaTheme="minorHAnsi" w:hAnsi="Times New Roman" w:cs="Times New Roman"/>
          <w:b w:val="0"/>
          <w:bCs w:val="0"/>
          <w:i/>
          <w:iCs/>
          <w:noProof/>
          <w:color w:val="auto"/>
          <w:sz w:val="24"/>
          <w:szCs w:val="24"/>
        </w:rPr>
        <w:id w:val="377671900"/>
        <w:docPartObj>
          <w:docPartGallery w:val="Table of Contents"/>
          <w:docPartUnique/>
        </w:docPartObj>
      </w:sdtPr>
      <w:sdtEndPr>
        <w:rPr>
          <w:rFonts w:asciiTheme="majorBidi" w:eastAsia="SimSun" w:hAnsiTheme="majorBidi" w:cstheme="minorHAnsi"/>
        </w:rPr>
      </w:sdtEndPr>
      <w:sdtContent>
        <w:p w14:paraId="6909AC33" w14:textId="04011477" w:rsidR="00BB09BD" w:rsidRPr="00E022CC" w:rsidRDefault="00EF3872" w:rsidP="00CD0CC3">
          <w:pPr>
            <w:pStyle w:val="TOCHeading"/>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TABLE OF CONTENTS</w:t>
          </w:r>
        </w:p>
        <w:p w14:paraId="07074427" w14:textId="77FD2BE0" w:rsidR="00CD0CC3" w:rsidRPr="00E956D8" w:rsidRDefault="00BB09BD">
          <w:pPr>
            <w:pStyle w:val="TOC1"/>
            <w:rPr>
              <w:rFonts w:ascii="Times New Roman" w:eastAsiaTheme="minorEastAsia" w:hAnsi="Times New Roman" w:cs="Times New Roman"/>
              <w:bCs w:val="0"/>
              <w:i w:val="0"/>
              <w:iCs w:val="0"/>
              <w:lang w:eastAsia="zh-CN"/>
            </w:rPr>
          </w:pPr>
          <w:r w:rsidRPr="00E022CC">
            <w:rPr>
              <w:rFonts w:ascii="Times New Roman" w:hAnsi="Times New Roman" w:cs="Times New Roman"/>
              <w:i w:val="0"/>
              <w:iCs w:val="0"/>
              <w:noProof w:val="0"/>
            </w:rPr>
            <w:fldChar w:fldCharType="begin"/>
          </w:r>
          <w:r w:rsidRPr="00E022CC">
            <w:rPr>
              <w:rFonts w:ascii="Times New Roman" w:hAnsi="Times New Roman" w:cs="Times New Roman"/>
              <w:i w:val="0"/>
              <w:iCs w:val="0"/>
            </w:rPr>
            <w:instrText xml:space="preserve"> TOC \o "1-4" \h \z \u </w:instrText>
          </w:r>
          <w:r w:rsidRPr="00E022CC">
            <w:rPr>
              <w:rFonts w:ascii="Times New Roman" w:hAnsi="Times New Roman" w:cs="Times New Roman"/>
              <w:i w:val="0"/>
              <w:iCs w:val="0"/>
              <w:noProof w:val="0"/>
            </w:rPr>
            <w:fldChar w:fldCharType="separate"/>
          </w:r>
          <w:hyperlink w:anchor="_Toc69942247" w:history="1">
            <w:r w:rsidR="00CD0CC3" w:rsidRPr="00E956D8">
              <w:rPr>
                <w:rStyle w:val="Hyperlink"/>
                <w:rFonts w:ascii="Times New Roman" w:hAnsi="Times New Roman" w:cs="Times New Roman"/>
                <w:i w:val="0"/>
                <w:iCs w:val="0"/>
              </w:rPr>
              <w:t>Chapter I</w:t>
            </w:r>
            <w:r w:rsidR="00CD0CC3" w:rsidRPr="00E956D8">
              <w:rPr>
                <w:rFonts w:ascii="Times New Roman" w:hAnsi="Times New Roman" w:cs="Times New Roman"/>
                <w:i w:val="0"/>
                <w:iCs w:val="0"/>
                <w:webHidden/>
              </w:rPr>
              <w:tab/>
            </w:r>
            <w:r w:rsidR="00CD0CC3" w:rsidRPr="00E956D8">
              <w:rPr>
                <w:rFonts w:ascii="Times New Roman" w:hAnsi="Times New Roman" w:cs="Times New Roman"/>
                <w:i w:val="0"/>
                <w:iCs w:val="0"/>
                <w:webHidden/>
              </w:rPr>
              <w:fldChar w:fldCharType="begin"/>
            </w:r>
            <w:r w:rsidR="00CD0CC3" w:rsidRPr="00E956D8">
              <w:rPr>
                <w:rFonts w:ascii="Times New Roman" w:hAnsi="Times New Roman" w:cs="Times New Roman"/>
                <w:i w:val="0"/>
                <w:iCs w:val="0"/>
                <w:webHidden/>
              </w:rPr>
              <w:instrText xml:space="preserve"> PAGEREF _Toc69942247 \h </w:instrText>
            </w:r>
            <w:r w:rsidR="00CD0CC3" w:rsidRPr="00E956D8">
              <w:rPr>
                <w:rFonts w:ascii="Times New Roman" w:hAnsi="Times New Roman" w:cs="Times New Roman"/>
                <w:i w:val="0"/>
                <w:iCs w:val="0"/>
                <w:webHidden/>
              </w:rPr>
            </w:r>
            <w:r w:rsidR="00CD0CC3" w:rsidRPr="00E956D8">
              <w:rPr>
                <w:rFonts w:ascii="Times New Roman" w:hAnsi="Times New Roman" w:cs="Times New Roman"/>
                <w:i w:val="0"/>
                <w:iCs w:val="0"/>
                <w:webHidden/>
              </w:rPr>
              <w:fldChar w:fldCharType="separate"/>
            </w:r>
            <w:r w:rsidR="00CD0CC3" w:rsidRPr="00E956D8">
              <w:rPr>
                <w:rFonts w:ascii="Times New Roman" w:hAnsi="Times New Roman" w:cs="Times New Roman"/>
                <w:i w:val="0"/>
                <w:iCs w:val="0"/>
                <w:webHidden/>
              </w:rPr>
              <w:t>1</w:t>
            </w:r>
            <w:r w:rsidR="00CD0CC3" w:rsidRPr="00E956D8">
              <w:rPr>
                <w:rFonts w:ascii="Times New Roman" w:hAnsi="Times New Roman" w:cs="Times New Roman"/>
                <w:i w:val="0"/>
                <w:iCs w:val="0"/>
                <w:webHidden/>
              </w:rPr>
              <w:fldChar w:fldCharType="end"/>
            </w:r>
          </w:hyperlink>
        </w:p>
        <w:p w14:paraId="3CCE30A9" w14:textId="23951EF5" w:rsidR="00CD0CC3" w:rsidRPr="00E956D8" w:rsidRDefault="00A02058">
          <w:pPr>
            <w:pStyle w:val="TOC2"/>
            <w:rPr>
              <w:rFonts w:ascii="Times New Roman" w:eastAsiaTheme="minorEastAsia" w:hAnsi="Times New Roman" w:cs="Times New Roman"/>
              <w:bCs w:val="0"/>
              <w:noProof/>
              <w:sz w:val="24"/>
              <w:szCs w:val="24"/>
              <w:lang w:eastAsia="zh-CN"/>
            </w:rPr>
          </w:pPr>
          <w:hyperlink w:anchor="_Toc69942248" w:history="1">
            <w:r w:rsidR="00CD0CC3" w:rsidRPr="00E956D8">
              <w:rPr>
                <w:rStyle w:val="Hyperlink"/>
                <w:rFonts w:ascii="Times New Roman" w:hAnsi="Times New Roman" w:cs="Times New Roman"/>
                <w:noProof/>
                <w:sz w:val="24"/>
                <w:szCs w:val="24"/>
              </w:rPr>
              <w:t>Introduction</w:t>
            </w:r>
            <w:r w:rsidR="00CD0CC3" w:rsidRPr="00E956D8">
              <w:rPr>
                <w:rFonts w:ascii="Times New Roman" w:hAnsi="Times New Roman" w:cs="Times New Roman"/>
                <w:noProof/>
                <w:webHidden/>
                <w:sz w:val="24"/>
                <w:szCs w:val="24"/>
              </w:rPr>
              <w:tab/>
            </w:r>
            <w:r w:rsidR="00CD0CC3" w:rsidRPr="00E956D8">
              <w:rPr>
                <w:rFonts w:ascii="Times New Roman" w:hAnsi="Times New Roman" w:cs="Times New Roman"/>
                <w:noProof/>
                <w:webHidden/>
                <w:sz w:val="24"/>
                <w:szCs w:val="24"/>
              </w:rPr>
              <w:fldChar w:fldCharType="begin"/>
            </w:r>
            <w:r w:rsidR="00CD0CC3" w:rsidRPr="00E956D8">
              <w:rPr>
                <w:rFonts w:ascii="Times New Roman" w:hAnsi="Times New Roman" w:cs="Times New Roman"/>
                <w:noProof/>
                <w:webHidden/>
                <w:sz w:val="24"/>
                <w:szCs w:val="24"/>
              </w:rPr>
              <w:instrText xml:space="preserve"> PAGEREF _Toc69942248 \h </w:instrText>
            </w:r>
            <w:r w:rsidR="00CD0CC3" w:rsidRPr="00E956D8">
              <w:rPr>
                <w:rFonts w:ascii="Times New Roman" w:hAnsi="Times New Roman" w:cs="Times New Roman"/>
                <w:noProof/>
                <w:webHidden/>
                <w:sz w:val="24"/>
                <w:szCs w:val="24"/>
              </w:rPr>
            </w:r>
            <w:r w:rsidR="00CD0CC3" w:rsidRPr="00E956D8">
              <w:rPr>
                <w:rFonts w:ascii="Times New Roman" w:hAnsi="Times New Roman" w:cs="Times New Roman"/>
                <w:noProof/>
                <w:webHidden/>
                <w:sz w:val="24"/>
                <w:szCs w:val="24"/>
              </w:rPr>
              <w:fldChar w:fldCharType="separate"/>
            </w:r>
            <w:r w:rsidR="00CD0CC3" w:rsidRPr="00E956D8">
              <w:rPr>
                <w:rFonts w:ascii="Times New Roman" w:hAnsi="Times New Roman" w:cs="Times New Roman"/>
                <w:noProof/>
                <w:webHidden/>
                <w:sz w:val="24"/>
                <w:szCs w:val="24"/>
              </w:rPr>
              <w:t>1</w:t>
            </w:r>
            <w:r w:rsidR="00CD0CC3" w:rsidRPr="00E956D8">
              <w:rPr>
                <w:rFonts w:ascii="Times New Roman" w:hAnsi="Times New Roman" w:cs="Times New Roman"/>
                <w:noProof/>
                <w:webHidden/>
                <w:sz w:val="24"/>
                <w:szCs w:val="24"/>
              </w:rPr>
              <w:fldChar w:fldCharType="end"/>
            </w:r>
          </w:hyperlink>
        </w:p>
        <w:p w14:paraId="4D2D887A" w14:textId="1AFB9DC5" w:rsidR="00CD0CC3" w:rsidRPr="00E956D8" w:rsidRDefault="00A02058" w:rsidP="00E956D8">
          <w:pPr>
            <w:pStyle w:val="TOC3"/>
            <w:rPr>
              <w:rFonts w:eastAsiaTheme="minorEastAsia"/>
              <w:b/>
              <w:sz w:val="24"/>
              <w:szCs w:val="24"/>
              <w:lang w:eastAsia="zh-CN"/>
            </w:rPr>
          </w:pPr>
          <w:hyperlink w:anchor="_Toc69942249" w:history="1">
            <w:r w:rsidR="00CD0CC3" w:rsidRPr="00E956D8">
              <w:rPr>
                <w:rStyle w:val="Hyperlink"/>
                <w:b/>
                <w:sz w:val="24"/>
                <w:szCs w:val="24"/>
              </w:rPr>
              <w:t>Rationale for the Dissertation</w:t>
            </w:r>
            <w:r w:rsidR="00CD0CC3" w:rsidRPr="00E956D8">
              <w:rPr>
                <w:b/>
                <w:webHidden/>
                <w:sz w:val="24"/>
                <w:szCs w:val="24"/>
              </w:rPr>
              <w:tab/>
            </w:r>
            <w:r w:rsidR="00CD0CC3" w:rsidRPr="00E956D8">
              <w:rPr>
                <w:b/>
                <w:webHidden/>
                <w:sz w:val="24"/>
                <w:szCs w:val="24"/>
              </w:rPr>
              <w:fldChar w:fldCharType="begin"/>
            </w:r>
            <w:r w:rsidR="00CD0CC3" w:rsidRPr="00E956D8">
              <w:rPr>
                <w:b/>
                <w:webHidden/>
                <w:sz w:val="24"/>
                <w:szCs w:val="24"/>
              </w:rPr>
              <w:instrText xml:space="preserve"> PAGEREF _Toc69942249 \h </w:instrText>
            </w:r>
            <w:r w:rsidR="00CD0CC3" w:rsidRPr="00E956D8">
              <w:rPr>
                <w:b/>
                <w:webHidden/>
                <w:sz w:val="24"/>
                <w:szCs w:val="24"/>
              </w:rPr>
            </w:r>
            <w:r w:rsidR="00CD0CC3" w:rsidRPr="00E956D8">
              <w:rPr>
                <w:b/>
                <w:webHidden/>
                <w:sz w:val="24"/>
                <w:szCs w:val="24"/>
              </w:rPr>
              <w:fldChar w:fldCharType="separate"/>
            </w:r>
            <w:r w:rsidR="00CD0CC3" w:rsidRPr="00E956D8">
              <w:rPr>
                <w:b/>
                <w:webHidden/>
                <w:sz w:val="24"/>
                <w:szCs w:val="24"/>
              </w:rPr>
              <w:t>3</w:t>
            </w:r>
            <w:r w:rsidR="00CD0CC3" w:rsidRPr="00E956D8">
              <w:rPr>
                <w:b/>
                <w:webHidden/>
                <w:sz w:val="24"/>
                <w:szCs w:val="24"/>
              </w:rPr>
              <w:fldChar w:fldCharType="end"/>
            </w:r>
          </w:hyperlink>
        </w:p>
        <w:p w14:paraId="66D99C4A" w14:textId="3716AB29" w:rsidR="00CD0CC3" w:rsidRPr="00E956D8" w:rsidRDefault="00A02058">
          <w:pPr>
            <w:pStyle w:val="TOC1"/>
            <w:rPr>
              <w:rFonts w:ascii="Times New Roman" w:eastAsiaTheme="minorEastAsia" w:hAnsi="Times New Roman" w:cs="Times New Roman"/>
              <w:bCs w:val="0"/>
              <w:i w:val="0"/>
              <w:iCs w:val="0"/>
              <w:lang w:eastAsia="zh-CN"/>
            </w:rPr>
          </w:pPr>
          <w:hyperlink w:anchor="_Toc69942250" w:history="1">
            <w:r w:rsidR="00CD0CC3" w:rsidRPr="00E956D8">
              <w:rPr>
                <w:rStyle w:val="Hyperlink"/>
                <w:rFonts w:ascii="Times New Roman" w:hAnsi="Times New Roman" w:cs="Times New Roman"/>
                <w:i w:val="0"/>
                <w:iCs w:val="0"/>
              </w:rPr>
              <w:t>Chapter II</w:t>
            </w:r>
            <w:r w:rsidR="00CD0CC3" w:rsidRPr="00E956D8">
              <w:rPr>
                <w:rFonts w:ascii="Times New Roman" w:hAnsi="Times New Roman" w:cs="Times New Roman"/>
                <w:i w:val="0"/>
                <w:iCs w:val="0"/>
                <w:webHidden/>
              </w:rPr>
              <w:tab/>
            </w:r>
            <w:r w:rsidR="00CD0CC3" w:rsidRPr="00E956D8">
              <w:rPr>
                <w:rFonts w:ascii="Times New Roman" w:hAnsi="Times New Roman" w:cs="Times New Roman"/>
                <w:i w:val="0"/>
                <w:iCs w:val="0"/>
                <w:webHidden/>
              </w:rPr>
              <w:fldChar w:fldCharType="begin"/>
            </w:r>
            <w:r w:rsidR="00CD0CC3" w:rsidRPr="00E956D8">
              <w:rPr>
                <w:rFonts w:ascii="Times New Roman" w:hAnsi="Times New Roman" w:cs="Times New Roman"/>
                <w:i w:val="0"/>
                <w:iCs w:val="0"/>
                <w:webHidden/>
              </w:rPr>
              <w:instrText xml:space="preserve"> PAGEREF _Toc69942250 \h </w:instrText>
            </w:r>
            <w:r w:rsidR="00CD0CC3" w:rsidRPr="00E956D8">
              <w:rPr>
                <w:rFonts w:ascii="Times New Roman" w:hAnsi="Times New Roman" w:cs="Times New Roman"/>
                <w:i w:val="0"/>
                <w:iCs w:val="0"/>
                <w:webHidden/>
              </w:rPr>
            </w:r>
            <w:r w:rsidR="00CD0CC3" w:rsidRPr="00E956D8">
              <w:rPr>
                <w:rFonts w:ascii="Times New Roman" w:hAnsi="Times New Roman" w:cs="Times New Roman"/>
                <w:i w:val="0"/>
                <w:iCs w:val="0"/>
                <w:webHidden/>
              </w:rPr>
              <w:fldChar w:fldCharType="separate"/>
            </w:r>
            <w:r w:rsidR="00CD0CC3" w:rsidRPr="00E956D8">
              <w:rPr>
                <w:rFonts w:ascii="Times New Roman" w:hAnsi="Times New Roman" w:cs="Times New Roman"/>
                <w:i w:val="0"/>
                <w:iCs w:val="0"/>
                <w:webHidden/>
              </w:rPr>
              <w:t>10</w:t>
            </w:r>
            <w:r w:rsidR="00CD0CC3" w:rsidRPr="00E956D8">
              <w:rPr>
                <w:rFonts w:ascii="Times New Roman" w:hAnsi="Times New Roman" w:cs="Times New Roman"/>
                <w:i w:val="0"/>
                <w:iCs w:val="0"/>
                <w:webHidden/>
              </w:rPr>
              <w:fldChar w:fldCharType="end"/>
            </w:r>
          </w:hyperlink>
        </w:p>
        <w:p w14:paraId="454DB945" w14:textId="4E6C92EA" w:rsidR="00CD0CC3" w:rsidRPr="00E956D8" w:rsidRDefault="00A02058">
          <w:pPr>
            <w:pStyle w:val="TOC2"/>
            <w:rPr>
              <w:rFonts w:ascii="Times New Roman" w:eastAsiaTheme="minorEastAsia" w:hAnsi="Times New Roman" w:cs="Times New Roman"/>
              <w:bCs w:val="0"/>
              <w:noProof/>
              <w:sz w:val="24"/>
              <w:szCs w:val="24"/>
              <w:lang w:eastAsia="zh-CN"/>
            </w:rPr>
          </w:pPr>
          <w:hyperlink w:anchor="_Toc69942251" w:history="1">
            <w:r w:rsidR="00CD0CC3" w:rsidRPr="00E956D8">
              <w:rPr>
                <w:rStyle w:val="Hyperlink"/>
                <w:rFonts w:ascii="Times New Roman" w:hAnsi="Times New Roman" w:cs="Times New Roman"/>
                <w:noProof/>
                <w:sz w:val="24"/>
                <w:szCs w:val="24"/>
              </w:rPr>
              <w:t>The Syrian Civil War</w:t>
            </w:r>
            <w:r w:rsidR="00CD0CC3" w:rsidRPr="00E956D8">
              <w:rPr>
                <w:rFonts w:ascii="Times New Roman" w:hAnsi="Times New Roman" w:cs="Times New Roman"/>
                <w:noProof/>
                <w:webHidden/>
                <w:sz w:val="24"/>
                <w:szCs w:val="24"/>
              </w:rPr>
              <w:tab/>
            </w:r>
            <w:r w:rsidR="00CD0CC3" w:rsidRPr="00E956D8">
              <w:rPr>
                <w:rFonts w:ascii="Times New Roman" w:hAnsi="Times New Roman" w:cs="Times New Roman"/>
                <w:noProof/>
                <w:webHidden/>
                <w:sz w:val="24"/>
                <w:szCs w:val="24"/>
              </w:rPr>
              <w:fldChar w:fldCharType="begin"/>
            </w:r>
            <w:r w:rsidR="00CD0CC3" w:rsidRPr="00E956D8">
              <w:rPr>
                <w:rFonts w:ascii="Times New Roman" w:hAnsi="Times New Roman" w:cs="Times New Roman"/>
                <w:noProof/>
                <w:webHidden/>
                <w:sz w:val="24"/>
                <w:szCs w:val="24"/>
              </w:rPr>
              <w:instrText xml:space="preserve"> PAGEREF _Toc69942251 \h </w:instrText>
            </w:r>
            <w:r w:rsidR="00CD0CC3" w:rsidRPr="00E956D8">
              <w:rPr>
                <w:rFonts w:ascii="Times New Roman" w:hAnsi="Times New Roman" w:cs="Times New Roman"/>
                <w:noProof/>
                <w:webHidden/>
                <w:sz w:val="24"/>
                <w:szCs w:val="24"/>
              </w:rPr>
            </w:r>
            <w:r w:rsidR="00CD0CC3" w:rsidRPr="00E956D8">
              <w:rPr>
                <w:rFonts w:ascii="Times New Roman" w:hAnsi="Times New Roman" w:cs="Times New Roman"/>
                <w:noProof/>
                <w:webHidden/>
                <w:sz w:val="24"/>
                <w:szCs w:val="24"/>
              </w:rPr>
              <w:fldChar w:fldCharType="separate"/>
            </w:r>
            <w:r w:rsidR="00CD0CC3" w:rsidRPr="00E956D8">
              <w:rPr>
                <w:rFonts w:ascii="Times New Roman" w:hAnsi="Times New Roman" w:cs="Times New Roman"/>
                <w:noProof/>
                <w:webHidden/>
                <w:sz w:val="24"/>
                <w:szCs w:val="24"/>
              </w:rPr>
              <w:t>10</w:t>
            </w:r>
            <w:r w:rsidR="00CD0CC3" w:rsidRPr="00E956D8">
              <w:rPr>
                <w:rFonts w:ascii="Times New Roman" w:hAnsi="Times New Roman" w:cs="Times New Roman"/>
                <w:noProof/>
                <w:webHidden/>
                <w:sz w:val="24"/>
                <w:szCs w:val="24"/>
              </w:rPr>
              <w:fldChar w:fldCharType="end"/>
            </w:r>
          </w:hyperlink>
        </w:p>
        <w:p w14:paraId="51C9659B" w14:textId="392C2A5C" w:rsidR="00CD0CC3" w:rsidRPr="00E956D8" w:rsidRDefault="00A02058">
          <w:pPr>
            <w:pStyle w:val="TOC1"/>
            <w:rPr>
              <w:rFonts w:ascii="Times New Roman" w:eastAsiaTheme="minorEastAsia" w:hAnsi="Times New Roman" w:cs="Times New Roman"/>
              <w:bCs w:val="0"/>
              <w:i w:val="0"/>
              <w:iCs w:val="0"/>
              <w:lang w:eastAsia="zh-CN"/>
            </w:rPr>
          </w:pPr>
          <w:hyperlink w:anchor="_Toc69942252" w:history="1">
            <w:r w:rsidR="00CD0CC3" w:rsidRPr="00E956D8">
              <w:rPr>
                <w:rStyle w:val="Hyperlink"/>
                <w:rFonts w:ascii="Times New Roman" w:hAnsi="Times New Roman" w:cs="Times New Roman"/>
                <w:i w:val="0"/>
                <w:iCs w:val="0"/>
              </w:rPr>
              <w:t>Chapter III</w:t>
            </w:r>
            <w:r w:rsidR="00CD0CC3" w:rsidRPr="00E956D8">
              <w:rPr>
                <w:rFonts w:ascii="Times New Roman" w:hAnsi="Times New Roman" w:cs="Times New Roman"/>
                <w:i w:val="0"/>
                <w:iCs w:val="0"/>
                <w:webHidden/>
              </w:rPr>
              <w:tab/>
            </w:r>
            <w:r w:rsidR="00CD0CC3" w:rsidRPr="00E956D8">
              <w:rPr>
                <w:rFonts w:ascii="Times New Roman" w:hAnsi="Times New Roman" w:cs="Times New Roman"/>
                <w:i w:val="0"/>
                <w:iCs w:val="0"/>
                <w:webHidden/>
              </w:rPr>
              <w:fldChar w:fldCharType="begin"/>
            </w:r>
            <w:r w:rsidR="00CD0CC3" w:rsidRPr="00E956D8">
              <w:rPr>
                <w:rFonts w:ascii="Times New Roman" w:hAnsi="Times New Roman" w:cs="Times New Roman"/>
                <w:i w:val="0"/>
                <w:iCs w:val="0"/>
                <w:webHidden/>
              </w:rPr>
              <w:instrText xml:space="preserve"> PAGEREF _Toc69942252 \h </w:instrText>
            </w:r>
            <w:r w:rsidR="00CD0CC3" w:rsidRPr="00E956D8">
              <w:rPr>
                <w:rFonts w:ascii="Times New Roman" w:hAnsi="Times New Roman" w:cs="Times New Roman"/>
                <w:i w:val="0"/>
                <w:iCs w:val="0"/>
                <w:webHidden/>
              </w:rPr>
            </w:r>
            <w:r w:rsidR="00CD0CC3" w:rsidRPr="00E956D8">
              <w:rPr>
                <w:rFonts w:ascii="Times New Roman" w:hAnsi="Times New Roman" w:cs="Times New Roman"/>
                <w:i w:val="0"/>
                <w:iCs w:val="0"/>
                <w:webHidden/>
              </w:rPr>
              <w:fldChar w:fldCharType="separate"/>
            </w:r>
            <w:r w:rsidR="00CD0CC3" w:rsidRPr="00E956D8">
              <w:rPr>
                <w:rFonts w:ascii="Times New Roman" w:hAnsi="Times New Roman" w:cs="Times New Roman"/>
                <w:i w:val="0"/>
                <w:iCs w:val="0"/>
                <w:webHidden/>
              </w:rPr>
              <w:t>16</w:t>
            </w:r>
            <w:r w:rsidR="00CD0CC3" w:rsidRPr="00E956D8">
              <w:rPr>
                <w:rFonts w:ascii="Times New Roman" w:hAnsi="Times New Roman" w:cs="Times New Roman"/>
                <w:i w:val="0"/>
                <w:iCs w:val="0"/>
                <w:webHidden/>
              </w:rPr>
              <w:fldChar w:fldCharType="end"/>
            </w:r>
          </w:hyperlink>
        </w:p>
        <w:p w14:paraId="364BC779" w14:textId="4C507748" w:rsidR="00CD0CC3" w:rsidRPr="00E956D8" w:rsidRDefault="00A02058">
          <w:pPr>
            <w:pStyle w:val="TOC2"/>
            <w:rPr>
              <w:rFonts w:ascii="Times New Roman" w:eastAsiaTheme="minorEastAsia" w:hAnsi="Times New Roman" w:cs="Times New Roman"/>
              <w:bCs w:val="0"/>
              <w:noProof/>
              <w:sz w:val="24"/>
              <w:szCs w:val="24"/>
              <w:lang w:eastAsia="zh-CN"/>
            </w:rPr>
          </w:pPr>
          <w:hyperlink w:anchor="_Toc69942253" w:history="1">
            <w:r w:rsidR="00CD0CC3" w:rsidRPr="00E956D8">
              <w:rPr>
                <w:rStyle w:val="Hyperlink"/>
                <w:rFonts w:ascii="Times New Roman" w:hAnsi="Times New Roman" w:cs="Times New Roman"/>
                <w:noProof/>
                <w:sz w:val="24"/>
                <w:szCs w:val="24"/>
              </w:rPr>
              <w:t>Literature Review</w:t>
            </w:r>
            <w:r w:rsidR="00CD0CC3" w:rsidRPr="00E956D8">
              <w:rPr>
                <w:rFonts w:ascii="Times New Roman" w:hAnsi="Times New Roman" w:cs="Times New Roman"/>
                <w:noProof/>
                <w:webHidden/>
                <w:sz w:val="24"/>
                <w:szCs w:val="24"/>
              </w:rPr>
              <w:tab/>
            </w:r>
            <w:r w:rsidR="00CD0CC3" w:rsidRPr="00E956D8">
              <w:rPr>
                <w:rFonts w:ascii="Times New Roman" w:hAnsi="Times New Roman" w:cs="Times New Roman"/>
                <w:noProof/>
                <w:webHidden/>
                <w:sz w:val="24"/>
                <w:szCs w:val="24"/>
              </w:rPr>
              <w:fldChar w:fldCharType="begin"/>
            </w:r>
            <w:r w:rsidR="00CD0CC3" w:rsidRPr="00E956D8">
              <w:rPr>
                <w:rFonts w:ascii="Times New Roman" w:hAnsi="Times New Roman" w:cs="Times New Roman"/>
                <w:noProof/>
                <w:webHidden/>
                <w:sz w:val="24"/>
                <w:szCs w:val="24"/>
              </w:rPr>
              <w:instrText xml:space="preserve"> PAGEREF _Toc69942253 \h </w:instrText>
            </w:r>
            <w:r w:rsidR="00CD0CC3" w:rsidRPr="00E956D8">
              <w:rPr>
                <w:rFonts w:ascii="Times New Roman" w:hAnsi="Times New Roman" w:cs="Times New Roman"/>
                <w:noProof/>
                <w:webHidden/>
                <w:sz w:val="24"/>
                <w:szCs w:val="24"/>
              </w:rPr>
            </w:r>
            <w:r w:rsidR="00CD0CC3" w:rsidRPr="00E956D8">
              <w:rPr>
                <w:rFonts w:ascii="Times New Roman" w:hAnsi="Times New Roman" w:cs="Times New Roman"/>
                <w:noProof/>
                <w:webHidden/>
                <w:sz w:val="24"/>
                <w:szCs w:val="24"/>
              </w:rPr>
              <w:fldChar w:fldCharType="separate"/>
            </w:r>
            <w:r w:rsidR="00CD0CC3" w:rsidRPr="00E956D8">
              <w:rPr>
                <w:rFonts w:ascii="Times New Roman" w:hAnsi="Times New Roman" w:cs="Times New Roman"/>
                <w:noProof/>
                <w:webHidden/>
                <w:sz w:val="24"/>
                <w:szCs w:val="24"/>
              </w:rPr>
              <w:t>16</w:t>
            </w:r>
            <w:r w:rsidR="00CD0CC3" w:rsidRPr="00E956D8">
              <w:rPr>
                <w:rFonts w:ascii="Times New Roman" w:hAnsi="Times New Roman" w:cs="Times New Roman"/>
                <w:noProof/>
                <w:webHidden/>
                <w:sz w:val="24"/>
                <w:szCs w:val="24"/>
              </w:rPr>
              <w:fldChar w:fldCharType="end"/>
            </w:r>
          </w:hyperlink>
        </w:p>
        <w:p w14:paraId="14303078" w14:textId="3B5070C3" w:rsidR="00CD0CC3" w:rsidRPr="00E956D8" w:rsidRDefault="00A02058" w:rsidP="00E956D8">
          <w:pPr>
            <w:pStyle w:val="TOC3"/>
            <w:rPr>
              <w:rFonts w:eastAsiaTheme="minorEastAsia"/>
              <w:b/>
              <w:sz w:val="24"/>
              <w:szCs w:val="24"/>
              <w:lang w:eastAsia="zh-CN"/>
            </w:rPr>
          </w:pPr>
          <w:hyperlink w:anchor="_Toc69942254" w:history="1">
            <w:r w:rsidR="00CD0CC3" w:rsidRPr="00E956D8">
              <w:rPr>
                <w:rStyle w:val="Hyperlink"/>
                <w:b/>
                <w:sz w:val="24"/>
                <w:szCs w:val="24"/>
              </w:rPr>
              <w:t>Media and Human Suffering</w:t>
            </w:r>
            <w:r w:rsidR="00CD0CC3" w:rsidRPr="00E956D8">
              <w:rPr>
                <w:b/>
                <w:webHidden/>
                <w:sz w:val="24"/>
                <w:szCs w:val="24"/>
              </w:rPr>
              <w:tab/>
            </w:r>
            <w:r w:rsidR="00CD0CC3" w:rsidRPr="00E956D8">
              <w:rPr>
                <w:b/>
                <w:webHidden/>
                <w:sz w:val="24"/>
                <w:szCs w:val="24"/>
              </w:rPr>
              <w:fldChar w:fldCharType="begin"/>
            </w:r>
            <w:r w:rsidR="00CD0CC3" w:rsidRPr="00E956D8">
              <w:rPr>
                <w:b/>
                <w:webHidden/>
                <w:sz w:val="24"/>
                <w:szCs w:val="24"/>
              </w:rPr>
              <w:instrText xml:space="preserve"> PAGEREF _Toc69942254 \h </w:instrText>
            </w:r>
            <w:r w:rsidR="00CD0CC3" w:rsidRPr="00E956D8">
              <w:rPr>
                <w:b/>
                <w:webHidden/>
                <w:sz w:val="24"/>
                <w:szCs w:val="24"/>
              </w:rPr>
            </w:r>
            <w:r w:rsidR="00CD0CC3" w:rsidRPr="00E956D8">
              <w:rPr>
                <w:b/>
                <w:webHidden/>
                <w:sz w:val="24"/>
                <w:szCs w:val="24"/>
              </w:rPr>
              <w:fldChar w:fldCharType="separate"/>
            </w:r>
            <w:r w:rsidR="00CD0CC3" w:rsidRPr="00E956D8">
              <w:rPr>
                <w:b/>
                <w:webHidden/>
                <w:sz w:val="24"/>
                <w:szCs w:val="24"/>
              </w:rPr>
              <w:t>16</w:t>
            </w:r>
            <w:r w:rsidR="00CD0CC3" w:rsidRPr="00E956D8">
              <w:rPr>
                <w:b/>
                <w:webHidden/>
                <w:sz w:val="24"/>
                <w:szCs w:val="24"/>
              </w:rPr>
              <w:fldChar w:fldCharType="end"/>
            </w:r>
          </w:hyperlink>
        </w:p>
        <w:p w14:paraId="17C03853" w14:textId="7AFD8190"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55" w:history="1">
            <w:r w:rsidR="00CD0CC3" w:rsidRPr="00E956D8">
              <w:rPr>
                <w:rStyle w:val="Hyperlink"/>
                <w:rFonts w:ascii="Times New Roman" w:hAnsi="Times New Roman" w:cs="Times New Roman"/>
                <w:b/>
                <w:bCs/>
                <w:noProof/>
                <w:sz w:val="24"/>
                <w:szCs w:val="24"/>
              </w:rPr>
              <w:t>Media representation of suffering.</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_Toc69942255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16</w:t>
            </w:r>
            <w:r w:rsidR="00CD0CC3" w:rsidRPr="00E956D8">
              <w:rPr>
                <w:rFonts w:ascii="Times New Roman" w:hAnsi="Times New Roman" w:cs="Times New Roman"/>
                <w:b/>
                <w:noProof/>
                <w:webHidden/>
                <w:sz w:val="24"/>
                <w:szCs w:val="24"/>
              </w:rPr>
              <w:fldChar w:fldCharType="end"/>
            </w:r>
          </w:hyperlink>
        </w:p>
        <w:p w14:paraId="443D7BA1" w14:textId="66FBCB52"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56" w:history="1">
            <w:r w:rsidR="00CD0CC3" w:rsidRPr="00E956D8">
              <w:rPr>
                <w:rStyle w:val="Hyperlink"/>
                <w:rFonts w:ascii="Times New Roman" w:hAnsi="Times New Roman" w:cs="Times New Roman"/>
                <w:b/>
                <w:bCs/>
                <w:noProof/>
                <w:sz w:val="24"/>
                <w:szCs w:val="24"/>
              </w:rPr>
              <w:t>Compassion fatigue.</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_Toc69942256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24</w:t>
            </w:r>
            <w:r w:rsidR="00CD0CC3" w:rsidRPr="00E956D8">
              <w:rPr>
                <w:rFonts w:ascii="Times New Roman" w:hAnsi="Times New Roman" w:cs="Times New Roman"/>
                <w:b/>
                <w:noProof/>
                <w:webHidden/>
                <w:sz w:val="24"/>
                <w:szCs w:val="24"/>
              </w:rPr>
              <w:fldChar w:fldCharType="end"/>
            </w:r>
          </w:hyperlink>
        </w:p>
        <w:p w14:paraId="05BCA12A" w14:textId="064268AA"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57" w:history="1">
            <w:r w:rsidR="00CD0CC3" w:rsidRPr="00E956D8">
              <w:rPr>
                <w:rStyle w:val="Hyperlink"/>
                <w:rFonts w:ascii="Times New Roman" w:hAnsi="Times New Roman" w:cs="Times New Roman"/>
                <w:b/>
                <w:bCs/>
                <w:noProof/>
                <w:sz w:val="24"/>
                <w:szCs w:val="24"/>
              </w:rPr>
              <w:t>Mediation.</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_Toc69942257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27</w:t>
            </w:r>
            <w:r w:rsidR="00CD0CC3" w:rsidRPr="00E956D8">
              <w:rPr>
                <w:rFonts w:ascii="Times New Roman" w:hAnsi="Times New Roman" w:cs="Times New Roman"/>
                <w:b/>
                <w:noProof/>
                <w:webHidden/>
                <w:sz w:val="24"/>
                <w:szCs w:val="24"/>
              </w:rPr>
              <w:fldChar w:fldCharType="end"/>
            </w:r>
          </w:hyperlink>
        </w:p>
        <w:p w14:paraId="307F7B49" w14:textId="6BDE7B52" w:rsidR="00CD0CC3" w:rsidRPr="00E956D8" w:rsidRDefault="00A02058" w:rsidP="00E956D8">
          <w:pPr>
            <w:pStyle w:val="TOC3"/>
            <w:rPr>
              <w:rFonts w:eastAsiaTheme="minorEastAsia"/>
              <w:b/>
              <w:sz w:val="24"/>
              <w:szCs w:val="24"/>
              <w:lang w:eastAsia="zh-CN"/>
            </w:rPr>
          </w:pPr>
          <w:hyperlink w:anchor="_Toc69942258" w:history="1">
            <w:r w:rsidR="00CD0CC3" w:rsidRPr="00E956D8">
              <w:rPr>
                <w:rStyle w:val="Hyperlink"/>
                <w:b/>
                <w:sz w:val="24"/>
                <w:szCs w:val="24"/>
              </w:rPr>
              <w:t>Visual Communication</w:t>
            </w:r>
            <w:r w:rsidR="00CD0CC3" w:rsidRPr="00E956D8">
              <w:rPr>
                <w:b/>
                <w:webHidden/>
                <w:sz w:val="24"/>
                <w:szCs w:val="24"/>
              </w:rPr>
              <w:tab/>
            </w:r>
            <w:r w:rsidR="00CD0CC3" w:rsidRPr="00E956D8">
              <w:rPr>
                <w:b/>
                <w:webHidden/>
                <w:sz w:val="24"/>
                <w:szCs w:val="24"/>
              </w:rPr>
              <w:fldChar w:fldCharType="begin"/>
            </w:r>
            <w:r w:rsidR="00CD0CC3" w:rsidRPr="00E956D8">
              <w:rPr>
                <w:b/>
                <w:webHidden/>
                <w:sz w:val="24"/>
                <w:szCs w:val="24"/>
              </w:rPr>
              <w:instrText xml:space="preserve"> PAGEREF _Toc69942258 \h </w:instrText>
            </w:r>
            <w:r w:rsidR="00CD0CC3" w:rsidRPr="00E956D8">
              <w:rPr>
                <w:b/>
                <w:webHidden/>
                <w:sz w:val="24"/>
                <w:szCs w:val="24"/>
              </w:rPr>
            </w:r>
            <w:r w:rsidR="00CD0CC3" w:rsidRPr="00E956D8">
              <w:rPr>
                <w:b/>
                <w:webHidden/>
                <w:sz w:val="24"/>
                <w:szCs w:val="24"/>
              </w:rPr>
              <w:fldChar w:fldCharType="separate"/>
            </w:r>
            <w:r w:rsidR="00CD0CC3" w:rsidRPr="00E956D8">
              <w:rPr>
                <w:b/>
                <w:webHidden/>
                <w:sz w:val="24"/>
                <w:szCs w:val="24"/>
              </w:rPr>
              <w:t>33</w:t>
            </w:r>
            <w:r w:rsidR="00CD0CC3" w:rsidRPr="00E956D8">
              <w:rPr>
                <w:b/>
                <w:webHidden/>
                <w:sz w:val="24"/>
                <w:szCs w:val="24"/>
              </w:rPr>
              <w:fldChar w:fldCharType="end"/>
            </w:r>
          </w:hyperlink>
        </w:p>
        <w:p w14:paraId="25A96DBF" w14:textId="139AB592"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59" w:history="1">
            <w:r w:rsidR="00CD0CC3" w:rsidRPr="00E956D8">
              <w:rPr>
                <w:rStyle w:val="Hyperlink"/>
                <w:rFonts w:ascii="Times New Roman" w:hAnsi="Times New Roman" w:cs="Times New Roman"/>
                <w:b/>
                <w:bCs/>
                <w:noProof/>
                <w:sz w:val="24"/>
                <w:szCs w:val="24"/>
              </w:rPr>
              <w:t>Photography and suffering.</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_Toc69942259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33</w:t>
            </w:r>
            <w:r w:rsidR="00CD0CC3" w:rsidRPr="00E956D8">
              <w:rPr>
                <w:rFonts w:ascii="Times New Roman" w:hAnsi="Times New Roman" w:cs="Times New Roman"/>
                <w:b/>
                <w:noProof/>
                <w:webHidden/>
                <w:sz w:val="24"/>
                <w:szCs w:val="24"/>
              </w:rPr>
              <w:fldChar w:fldCharType="end"/>
            </w:r>
          </w:hyperlink>
        </w:p>
        <w:p w14:paraId="6FE40423" w14:textId="2F9AFFE0"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60" w:history="1">
            <w:r w:rsidR="00CD0CC3" w:rsidRPr="00E956D8">
              <w:rPr>
                <w:rStyle w:val="Hyperlink"/>
                <w:rFonts w:ascii="Times New Roman" w:hAnsi="Times New Roman" w:cs="Times New Roman"/>
                <w:b/>
                <w:bCs/>
                <w:noProof/>
                <w:sz w:val="24"/>
                <w:szCs w:val="24"/>
              </w:rPr>
              <w:t>Visual Framing.</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_Toc69942260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45</w:t>
            </w:r>
            <w:r w:rsidR="00CD0CC3" w:rsidRPr="00E956D8">
              <w:rPr>
                <w:rFonts w:ascii="Times New Roman" w:hAnsi="Times New Roman" w:cs="Times New Roman"/>
                <w:b/>
                <w:noProof/>
                <w:webHidden/>
                <w:sz w:val="24"/>
                <w:szCs w:val="24"/>
              </w:rPr>
              <w:fldChar w:fldCharType="end"/>
            </w:r>
          </w:hyperlink>
        </w:p>
        <w:p w14:paraId="197FA50F" w14:textId="39E86BA6" w:rsidR="00CD0CC3" w:rsidRPr="00E956D8" w:rsidRDefault="00A02058">
          <w:pPr>
            <w:pStyle w:val="TOC1"/>
            <w:rPr>
              <w:rFonts w:ascii="Times New Roman" w:eastAsiaTheme="minorEastAsia" w:hAnsi="Times New Roman" w:cs="Times New Roman"/>
              <w:bCs w:val="0"/>
              <w:i w:val="0"/>
              <w:iCs w:val="0"/>
              <w:lang w:eastAsia="zh-CN"/>
            </w:rPr>
          </w:pPr>
          <w:hyperlink w:anchor="_Toc69942261" w:history="1">
            <w:r w:rsidR="00CD0CC3" w:rsidRPr="00E956D8">
              <w:rPr>
                <w:rStyle w:val="Hyperlink"/>
                <w:rFonts w:ascii="Times New Roman" w:hAnsi="Times New Roman" w:cs="Times New Roman"/>
                <w:i w:val="0"/>
                <w:iCs w:val="0"/>
              </w:rPr>
              <w:t>Chapter IV</w:t>
            </w:r>
            <w:r w:rsidR="00CD0CC3" w:rsidRPr="00E956D8">
              <w:rPr>
                <w:rFonts w:ascii="Times New Roman" w:hAnsi="Times New Roman" w:cs="Times New Roman"/>
                <w:i w:val="0"/>
                <w:iCs w:val="0"/>
                <w:webHidden/>
              </w:rPr>
              <w:tab/>
            </w:r>
            <w:r w:rsidR="00CD0CC3" w:rsidRPr="00E956D8">
              <w:rPr>
                <w:rFonts w:ascii="Times New Roman" w:hAnsi="Times New Roman" w:cs="Times New Roman"/>
                <w:i w:val="0"/>
                <w:iCs w:val="0"/>
                <w:webHidden/>
              </w:rPr>
              <w:fldChar w:fldCharType="begin"/>
            </w:r>
            <w:r w:rsidR="00CD0CC3" w:rsidRPr="00E956D8">
              <w:rPr>
                <w:rFonts w:ascii="Times New Roman" w:hAnsi="Times New Roman" w:cs="Times New Roman"/>
                <w:i w:val="0"/>
                <w:iCs w:val="0"/>
                <w:webHidden/>
              </w:rPr>
              <w:instrText xml:space="preserve"> PAGEREF _Toc69942261 \h </w:instrText>
            </w:r>
            <w:r w:rsidR="00CD0CC3" w:rsidRPr="00E956D8">
              <w:rPr>
                <w:rFonts w:ascii="Times New Roman" w:hAnsi="Times New Roman" w:cs="Times New Roman"/>
                <w:i w:val="0"/>
                <w:iCs w:val="0"/>
                <w:webHidden/>
              </w:rPr>
            </w:r>
            <w:r w:rsidR="00CD0CC3" w:rsidRPr="00E956D8">
              <w:rPr>
                <w:rFonts w:ascii="Times New Roman" w:hAnsi="Times New Roman" w:cs="Times New Roman"/>
                <w:i w:val="0"/>
                <w:iCs w:val="0"/>
                <w:webHidden/>
              </w:rPr>
              <w:fldChar w:fldCharType="separate"/>
            </w:r>
            <w:r w:rsidR="00CD0CC3" w:rsidRPr="00E956D8">
              <w:rPr>
                <w:rFonts w:ascii="Times New Roman" w:hAnsi="Times New Roman" w:cs="Times New Roman"/>
                <w:i w:val="0"/>
                <w:iCs w:val="0"/>
                <w:webHidden/>
              </w:rPr>
              <w:t>56</w:t>
            </w:r>
            <w:r w:rsidR="00CD0CC3" w:rsidRPr="00E956D8">
              <w:rPr>
                <w:rFonts w:ascii="Times New Roman" w:hAnsi="Times New Roman" w:cs="Times New Roman"/>
                <w:i w:val="0"/>
                <w:iCs w:val="0"/>
                <w:webHidden/>
              </w:rPr>
              <w:fldChar w:fldCharType="end"/>
            </w:r>
          </w:hyperlink>
        </w:p>
        <w:p w14:paraId="50EBEB1E" w14:textId="5E049167" w:rsidR="00CD0CC3" w:rsidRPr="00E956D8" w:rsidRDefault="00A02058">
          <w:pPr>
            <w:pStyle w:val="TOC2"/>
            <w:rPr>
              <w:rFonts w:ascii="Times New Roman" w:eastAsiaTheme="minorEastAsia" w:hAnsi="Times New Roman" w:cs="Times New Roman"/>
              <w:bCs w:val="0"/>
              <w:noProof/>
              <w:sz w:val="24"/>
              <w:szCs w:val="24"/>
              <w:lang w:eastAsia="zh-CN"/>
            </w:rPr>
          </w:pPr>
          <w:hyperlink w:anchor="_Toc69942262" w:history="1">
            <w:r w:rsidR="00CD0CC3" w:rsidRPr="00E956D8">
              <w:rPr>
                <w:rStyle w:val="Hyperlink"/>
                <w:rFonts w:ascii="Times New Roman" w:hAnsi="Times New Roman" w:cs="Times New Roman"/>
                <w:noProof/>
                <w:sz w:val="24"/>
                <w:szCs w:val="24"/>
              </w:rPr>
              <w:t>Research Questions</w:t>
            </w:r>
            <w:r w:rsidR="00CD0CC3" w:rsidRPr="00E956D8">
              <w:rPr>
                <w:rFonts w:ascii="Times New Roman" w:hAnsi="Times New Roman" w:cs="Times New Roman"/>
                <w:noProof/>
                <w:webHidden/>
                <w:sz w:val="24"/>
                <w:szCs w:val="24"/>
              </w:rPr>
              <w:tab/>
            </w:r>
            <w:r w:rsidR="00CD0CC3" w:rsidRPr="00E956D8">
              <w:rPr>
                <w:rFonts w:ascii="Times New Roman" w:hAnsi="Times New Roman" w:cs="Times New Roman"/>
                <w:noProof/>
                <w:webHidden/>
                <w:sz w:val="24"/>
                <w:szCs w:val="24"/>
              </w:rPr>
              <w:fldChar w:fldCharType="begin"/>
            </w:r>
            <w:r w:rsidR="00CD0CC3" w:rsidRPr="00E956D8">
              <w:rPr>
                <w:rFonts w:ascii="Times New Roman" w:hAnsi="Times New Roman" w:cs="Times New Roman"/>
                <w:noProof/>
                <w:webHidden/>
                <w:sz w:val="24"/>
                <w:szCs w:val="24"/>
              </w:rPr>
              <w:instrText xml:space="preserve"> PAGEREF _Toc69942262 \h </w:instrText>
            </w:r>
            <w:r w:rsidR="00CD0CC3" w:rsidRPr="00E956D8">
              <w:rPr>
                <w:rFonts w:ascii="Times New Roman" w:hAnsi="Times New Roman" w:cs="Times New Roman"/>
                <w:noProof/>
                <w:webHidden/>
                <w:sz w:val="24"/>
                <w:szCs w:val="24"/>
              </w:rPr>
            </w:r>
            <w:r w:rsidR="00CD0CC3" w:rsidRPr="00E956D8">
              <w:rPr>
                <w:rFonts w:ascii="Times New Roman" w:hAnsi="Times New Roman" w:cs="Times New Roman"/>
                <w:noProof/>
                <w:webHidden/>
                <w:sz w:val="24"/>
                <w:szCs w:val="24"/>
              </w:rPr>
              <w:fldChar w:fldCharType="separate"/>
            </w:r>
            <w:r w:rsidR="00CD0CC3" w:rsidRPr="00E956D8">
              <w:rPr>
                <w:rFonts w:ascii="Times New Roman" w:hAnsi="Times New Roman" w:cs="Times New Roman"/>
                <w:noProof/>
                <w:webHidden/>
                <w:sz w:val="24"/>
                <w:szCs w:val="24"/>
              </w:rPr>
              <w:t>56</w:t>
            </w:r>
            <w:r w:rsidR="00CD0CC3" w:rsidRPr="00E956D8">
              <w:rPr>
                <w:rFonts w:ascii="Times New Roman" w:hAnsi="Times New Roman" w:cs="Times New Roman"/>
                <w:noProof/>
                <w:webHidden/>
                <w:sz w:val="24"/>
                <w:szCs w:val="24"/>
              </w:rPr>
              <w:fldChar w:fldCharType="end"/>
            </w:r>
          </w:hyperlink>
        </w:p>
        <w:p w14:paraId="05A7C05C" w14:textId="00AE2AE1" w:rsidR="00CD0CC3" w:rsidRPr="00E956D8" w:rsidRDefault="00A02058">
          <w:pPr>
            <w:pStyle w:val="TOC1"/>
            <w:rPr>
              <w:rFonts w:ascii="Times New Roman" w:eastAsiaTheme="minorEastAsia" w:hAnsi="Times New Roman" w:cs="Times New Roman"/>
              <w:bCs w:val="0"/>
              <w:i w:val="0"/>
              <w:iCs w:val="0"/>
              <w:lang w:eastAsia="zh-CN"/>
            </w:rPr>
          </w:pPr>
          <w:hyperlink w:anchor="_Toc69942263" w:history="1">
            <w:r w:rsidR="00CD0CC3" w:rsidRPr="00E956D8">
              <w:rPr>
                <w:rStyle w:val="Hyperlink"/>
                <w:rFonts w:ascii="Times New Roman" w:hAnsi="Times New Roman" w:cs="Times New Roman"/>
                <w:i w:val="0"/>
                <w:iCs w:val="0"/>
              </w:rPr>
              <w:t>Chapter V</w:t>
            </w:r>
            <w:r w:rsidR="00CD0CC3" w:rsidRPr="00E956D8">
              <w:rPr>
                <w:rFonts w:ascii="Times New Roman" w:hAnsi="Times New Roman" w:cs="Times New Roman"/>
                <w:i w:val="0"/>
                <w:iCs w:val="0"/>
                <w:webHidden/>
              </w:rPr>
              <w:tab/>
            </w:r>
            <w:r w:rsidR="00CD0CC3" w:rsidRPr="00E956D8">
              <w:rPr>
                <w:rFonts w:ascii="Times New Roman" w:hAnsi="Times New Roman" w:cs="Times New Roman"/>
                <w:i w:val="0"/>
                <w:iCs w:val="0"/>
                <w:webHidden/>
              </w:rPr>
              <w:fldChar w:fldCharType="begin"/>
            </w:r>
            <w:r w:rsidR="00CD0CC3" w:rsidRPr="00E956D8">
              <w:rPr>
                <w:rFonts w:ascii="Times New Roman" w:hAnsi="Times New Roman" w:cs="Times New Roman"/>
                <w:i w:val="0"/>
                <w:iCs w:val="0"/>
                <w:webHidden/>
              </w:rPr>
              <w:instrText xml:space="preserve"> PAGEREF _Toc69942263 \h </w:instrText>
            </w:r>
            <w:r w:rsidR="00CD0CC3" w:rsidRPr="00E956D8">
              <w:rPr>
                <w:rFonts w:ascii="Times New Roman" w:hAnsi="Times New Roman" w:cs="Times New Roman"/>
                <w:i w:val="0"/>
                <w:iCs w:val="0"/>
                <w:webHidden/>
              </w:rPr>
            </w:r>
            <w:r w:rsidR="00CD0CC3" w:rsidRPr="00E956D8">
              <w:rPr>
                <w:rFonts w:ascii="Times New Roman" w:hAnsi="Times New Roman" w:cs="Times New Roman"/>
                <w:i w:val="0"/>
                <w:iCs w:val="0"/>
                <w:webHidden/>
              </w:rPr>
              <w:fldChar w:fldCharType="separate"/>
            </w:r>
            <w:r w:rsidR="00CD0CC3" w:rsidRPr="00E956D8">
              <w:rPr>
                <w:rFonts w:ascii="Times New Roman" w:hAnsi="Times New Roman" w:cs="Times New Roman"/>
                <w:i w:val="0"/>
                <w:iCs w:val="0"/>
                <w:webHidden/>
              </w:rPr>
              <w:t>62</w:t>
            </w:r>
            <w:r w:rsidR="00CD0CC3" w:rsidRPr="00E956D8">
              <w:rPr>
                <w:rFonts w:ascii="Times New Roman" w:hAnsi="Times New Roman" w:cs="Times New Roman"/>
                <w:i w:val="0"/>
                <w:iCs w:val="0"/>
                <w:webHidden/>
              </w:rPr>
              <w:fldChar w:fldCharType="end"/>
            </w:r>
          </w:hyperlink>
        </w:p>
        <w:p w14:paraId="0F8B3076" w14:textId="4663342B" w:rsidR="00CD0CC3" w:rsidRPr="00E956D8" w:rsidRDefault="00A02058">
          <w:pPr>
            <w:pStyle w:val="TOC2"/>
            <w:rPr>
              <w:rFonts w:ascii="Times New Roman" w:eastAsiaTheme="minorEastAsia" w:hAnsi="Times New Roman" w:cs="Times New Roman"/>
              <w:bCs w:val="0"/>
              <w:noProof/>
              <w:sz w:val="24"/>
              <w:szCs w:val="24"/>
              <w:lang w:eastAsia="zh-CN"/>
            </w:rPr>
          </w:pPr>
          <w:hyperlink w:anchor="_Toc69942264" w:history="1">
            <w:r w:rsidR="00CD0CC3" w:rsidRPr="00E956D8">
              <w:rPr>
                <w:rStyle w:val="Hyperlink"/>
                <w:rFonts w:ascii="Times New Roman" w:hAnsi="Times New Roman" w:cs="Times New Roman"/>
                <w:noProof/>
                <w:sz w:val="24"/>
                <w:szCs w:val="24"/>
              </w:rPr>
              <w:t>Research Method</w:t>
            </w:r>
            <w:r w:rsidR="00CD0CC3" w:rsidRPr="00E956D8">
              <w:rPr>
                <w:rFonts w:ascii="Times New Roman" w:hAnsi="Times New Roman" w:cs="Times New Roman"/>
                <w:noProof/>
                <w:webHidden/>
                <w:sz w:val="24"/>
                <w:szCs w:val="24"/>
              </w:rPr>
              <w:tab/>
            </w:r>
            <w:r w:rsidR="00CD0CC3" w:rsidRPr="00E956D8">
              <w:rPr>
                <w:rFonts w:ascii="Times New Roman" w:hAnsi="Times New Roman" w:cs="Times New Roman"/>
                <w:noProof/>
                <w:webHidden/>
                <w:sz w:val="24"/>
                <w:szCs w:val="24"/>
              </w:rPr>
              <w:fldChar w:fldCharType="begin"/>
            </w:r>
            <w:r w:rsidR="00CD0CC3" w:rsidRPr="00E956D8">
              <w:rPr>
                <w:rFonts w:ascii="Times New Roman" w:hAnsi="Times New Roman" w:cs="Times New Roman"/>
                <w:noProof/>
                <w:webHidden/>
                <w:sz w:val="24"/>
                <w:szCs w:val="24"/>
              </w:rPr>
              <w:instrText xml:space="preserve"> PAGEREF _Toc69942264 \h </w:instrText>
            </w:r>
            <w:r w:rsidR="00CD0CC3" w:rsidRPr="00E956D8">
              <w:rPr>
                <w:rFonts w:ascii="Times New Roman" w:hAnsi="Times New Roman" w:cs="Times New Roman"/>
                <w:noProof/>
                <w:webHidden/>
                <w:sz w:val="24"/>
                <w:szCs w:val="24"/>
              </w:rPr>
            </w:r>
            <w:r w:rsidR="00CD0CC3" w:rsidRPr="00E956D8">
              <w:rPr>
                <w:rFonts w:ascii="Times New Roman" w:hAnsi="Times New Roman" w:cs="Times New Roman"/>
                <w:noProof/>
                <w:webHidden/>
                <w:sz w:val="24"/>
                <w:szCs w:val="24"/>
              </w:rPr>
              <w:fldChar w:fldCharType="separate"/>
            </w:r>
            <w:r w:rsidR="00CD0CC3" w:rsidRPr="00E956D8">
              <w:rPr>
                <w:rFonts w:ascii="Times New Roman" w:hAnsi="Times New Roman" w:cs="Times New Roman"/>
                <w:noProof/>
                <w:webHidden/>
                <w:sz w:val="24"/>
                <w:szCs w:val="24"/>
              </w:rPr>
              <w:t>62</w:t>
            </w:r>
            <w:r w:rsidR="00CD0CC3" w:rsidRPr="00E956D8">
              <w:rPr>
                <w:rFonts w:ascii="Times New Roman" w:hAnsi="Times New Roman" w:cs="Times New Roman"/>
                <w:noProof/>
                <w:webHidden/>
                <w:sz w:val="24"/>
                <w:szCs w:val="24"/>
              </w:rPr>
              <w:fldChar w:fldCharType="end"/>
            </w:r>
          </w:hyperlink>
        </w:p>
        <w:p w14:paraId="69CEEAB1" w14:textId="709383CC" w:rsidR="00CD0CC3" w:rsidRPr="00E956D8" w:rsidRDefault="00A02058" w:rsidP="00E956D8">
          <w:pPr>
            <w:pStyle w:val="TOC3"/>
            <w:rPr>
              <w:rFonts w:eastAsiaTheme="minorEastAsia"/>
              <w:b/>
              <w:sz w:val="24"/>
              <w:szCs w:val="24"/>
              <w:lang w:eastAsia="zh-CN"/>
            </w:rPr>
          </w:pPr>
          <w:hyperlink w:anchor="_Toc69942265" w:history="1">
            <w:r w:rsidR="00CD0CC3" w:rsidRPr="00E956D8">
              <w:rPr>
                <w:rStyle w:val="Hyperlink"/>
                <w:b/>
                <w:sz w:val="24"/>
                <w:szCs w:val="24"/>
              </w:rPr>
              <w:t>Justification for Content Analysis</w:t>
            </w:r>
            <w:r w:rsidR="00CD0CC3" w:rsidRPr="00E956D8">
              <w:rPr>
                <w:b/>
                <w:webHidden/>
                <w:sz w:val="24"/>
                <w:szCs w:val="24"/>
              </w:rPr>
              <w:tab/>
            </w:r>
            <w:r w:rsidR="00CD0CC3" w:rsidRPr="00E956D8">
              <w:rPr>
                <w:b/>
                <w:webHidden/>
                <w:sz w:val="24"/>
                <w:szCs w:val="24"/>
              </w:rPr>
              <w:fldChar w:fldCharType="begin"/>
            </w:r>
            <w:r w:rsidR="00CD0CC3" w:rsidRPr="00E956D8">
              <w:rPr>
                <w:b/>
                <w:webHidden/>
                <w:sz w:val="24"/>
                <w:szCs w:val="24"/>
              </w:rPr>
              <w:instrText xml:space="preserve"> PAGEREF _Toc69942265 \h </w:instrText>
            </w:r>
            <w:r w:rsidR="00CD0CC3" w:rsidRPr="00E956D8">
              <w:rPr>
                <w:b/>
                <w:webHidden/>
                <w:sz w:val="24"/>
                <w:szCs w:val="24"/>
              </w:rPr>
            </w:r>
            <w:r w:rsidR="00CD0CC3" w:rsidRPr="00E956D8">
              <w:rPr>
                <w:b/>
                <w:webHidden/>
                <w:sz w:val="24"/>
                <w:szCs w:val="24"/>
              </w:rPr>
              <w:fldChar w:fldCharType="separate"/>
            </w:r>
            <w:r w:rsidR="00CD0CC3" w:rsidRPr="00E956D8">
              <w:rPr>
                <w:b/>
                <w:webHidden/>
                <w:sz w:val="24"/>
                <w:szCs w:val="24"/>
              </w:rPr>
              <w:t>62</w:t>
            </w:r>
            <w:r w:rsidR="00CD0CC3" w:rsidRPr="00E956D8">
              <w:rPr>
                <w:b/>
                <w:webHidden/>
                <w:sz w:val="24"/>
                <w:szCs w:val="24"/>
              </w:rPr>
              <w:fldChar w:fldCharType="end"/>
            </w:r>
          </w:hyperlink>
        </w:p>
        <w:p w14:paraId="420E819C" w14:textId="412253B0" w:rsidR="00CD0CC3" w:rsidRPr="00E956D8" w:rsidRDefault="00A02058" w:rsidP="00E956D8">
          <w:pPr>
            <w:pStyle w:val="TOC3"/>
            <w:rPr>
              <w:rFonts w:eastAsiaTheme="minorEastAsia"/>
              <w:b/>
              <w:sz w:val="24"/>
              <w:szCs w:val="24"/>
              <w:lang w:eastAsia="zh-CN"/>
            </w:rPr>
          </w:pPr>
          <w:hyperlink w:anchor="_Toc69942266" w:history="1">
            <w:r w:rsidR="00CD0CC3" w:rsidRPr="00E956D8">
              <w:rPr>
                <w:rStyle w:val="Hyperlink"/>
                <w:b/>
                <w:sz w:val="24"/>
                <w:szCs w:val="24"/>
              </w:rPr>
              <w:t>Sampling</w:t>
            </w:r>
            <w:r w:rsidR="00CD0CC3" w:rsidRPr="00E956D8">
              <w:rPr>
                <w:b/>
                <w:webHidden/>
                <w:sz w:val="24"/>
                <w:szCs w:val="24"/>
              </w:rPr>
              <w:tab/>
            </w:r>
            <w:r w:rsidR="00CD0CC3" w:rsidRPr="00E956D8">
              <w:rPr>
                <w:b/>
                <w:webHidden/>
                <w:sz w:val="24"/>
                <w:szCs w:val="24"/>
              </w:rPr>
              <w:fldChar w:fldCharType="begin"/>
            </w:r>
            <w:r w:rsidR="00CD0CC3" w:rsidRPr="00E956D8">
              <w:rPr>
                <w:b/>
                <w:webHidden/>
                <w:sz w:val="24"/>
                <w:szCs w:val="24"/>
              </w:rPr>
              <w:instrText xml:space="preserve"> PAGEREF _Toc69942266 \h </w:instrText>
            </w:r>
            <w:r w:rsidR="00CD0CC3" w:rsidRPr="00E956D8">
              <w:rPr>
                <w:b/>
                <w:webHidden/>
                <w:sz w:val="24"/>
                <w:szCs w:val="24"/>
              </w:rPr>
            </w:r>
            <w:r w:rsidR="00CD0CC3" w:rsidRPr="00E956D8">
              <w:rPr>
                <w:b/>
                <w:webHidden/>
                <w:sz w:val="24"/>
                <w:szCs w:val="24"/>
              </w:rPr>
              <w:fldChar w:fldCharType="separate"/>
            </w:r>
            <w:r w:rsidR="00CD0CC3" w:rsidRPr="00E956D8">
              <w:rPr>
                <w:b/>
                <w:webHidden/>
                <w:sz w:val="24"/>
                <w:szCs w:val="24"/>
              </w:rPr>
              <w:t>63</w:t>
            </w:r>
            <w:r w:rsidR="00CD0CC3" w:rsidRPr="00E956D8">
              <w:rPr>
                <w:b/>
                <w:webHidden/>
                <w:sz w:val="24"/>
                <w:szCs w:val="24"/>
              </w:rPr>
              <w:fldChar w:fldCharType="end"/>
            </w:r>
          </w:hyperlink>
        </w:p>
        <w:p w14:paraId="418F1A6F" w14:textId="13AF45FF"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67" w:history="1">
            <w:r w:rsidR="00CD0CC3" w:rsidRPr="00E956D8">
              <w:rPr>
                <w:rStyle w:val="Hyperlink"/>
                <w:rFonts w:ascii="Times New Roman" w:hAnsi="Times New Roman" w:cs="Times New Roman"/>
                <w:b/>
                <w:bCs/>
                <w:noProof/>
                <w:sz w:val="24"/>
                <w:szCs w:val="24"/>
              </w:rPr>
              <w:t>The Associated Press (AP).</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_Toc69942267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63</w:t>
            </w:r>
            <w:r w:rsidR="00CD0CC3" w:rsidRPr="00E956D8">
              <w:rPr>
                <w:rFonts w:ascii="Times New Roman" w:hAnsi="Times New Roman" w:cs="Times New Roman"/>
                <w:b/>
                <w:noProof/>
                <w:webHidden/>
                <w:sz w:val="24"/>
                <w:szCs w:val="24"/>
              </w:rPr>
              <w:fldChar w:fldCharType="end"/>
            </w:r>
          </w:hyperlink>
        </w:p>
        <w:p w14:paraId="29F5E938" w14:textId="3C57A720"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68" w:history="1">
            <w:r w:rsidR="00CD0CC3" w:rsidRPr="00E956D8">
              <w:rPr>
                <w:rStyle w:val="Hyperlink"/>
                <w:rFonts w:ascii="Times New Roman" w:hAnsi="Times New Roman" w:cs="Times New Roman"/>
                <w:b/>
                <w:bCs/>
                <w:noProof/>
                <w:sz w:val="24"/>
                <w:szCs w:val="24"/>
              </w:rPr>
              <w:t>Sampling Procedure.</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_Toc69942268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65</w:t>
            </w:r>
            <w:r w:rsidR="00CD0CC3" w:rsidRPr="00E956D8">
              <w:rPr>
                <w:rFonts w:ascii="Times New Roman" w:hAnsi="Times New Roman" w:cs="Times New Roman"/>
                <w:b/>
                <w:noProof/>
                <w:webHidden/>
                <w:sz w:val="24"/>
                <w:szCs w:val="24"/>
              </w:rPr>
              <w:fldChar w:fldCharType="end"/>
            </w:r>
          </w:hyperlink>
        </w:p>
        <w:p w14:paraId="5A00DB77" w14:textId="2564EFD2"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69" w:history="1">
            <w:r w:rsidR="00CD0CC3" w:rsidRPr="00E956D8">
              <w:rPr>
                <w:rStyle w:val="Hyperlink"/>
                <w:rFonts w:ascii="Times New Roman" w:hAnsi="Times New Roman" w:cs="Times New Roman"/>
                <w:b/>
                <w:bCs/>
                <w:noProof/>
                <w:sz w:val="24"/>
                <w:szCs w:val="24"/>
              </w:rPr>
              <w:t>Unit of Analysis.</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_Toc69942269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67</w:t>
            </w:r>
            <w:r w:rsidR="00CD0CC3" w:rsidRPr="00E956D8">
              <w:rPr>
                <w:rFonts w:ascii="Times New Roman" w:hAnsi="Times New Roman" w:cs="Times New Roman"/>
                <w:b/>
                <w:noProof/>
                <w:webHidden/>
                <w:sz w:val="24"/>
                <w:szCs w:val="24"/>
              </w:rPr>
              <w:fldChar w:fldCharType="end"/>
            </w:r>
          </w:hyperlink>
        </w:p>
        <w:p w14:paraId="6DF04110" w14:textId="3E324AD9"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70" w:history="1">
            <w:r w:rsidR="00CD0CC3" w:rsidRPr="00E956D8">
              <w:rPr>
                <w:rStyle w:val="Hyperlink"/>
                <w:rFonts w:ascii="Times New Roman" w:hAnsi="Times New Roman" w:cs="Times New Roman"/>
                <w:b/>
                <w:bCs/>
                <w:noProof/>
                <w:sz w:val="24"/>
                <w:szCs w:val="24"/>
              </w:rPr>
              <w:t>Variables.</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_Toc69942270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67</w:t>
            </w:r>
            <w:r w:rsidR="00CD0CC3" w:rsidRPr="00E956D8">
              <w:rPr>
                <w:rFonts w:ascii="Times New Roman" w:hAnsi="Times New Roman" w:cs="Times New Roman"/>
                <w:b/>
                <w:noProof/>
                <w:webHidden/>
                <w:sz w:val="24"/>
                <w:szCs w:val="24"/>
              </w:rPr>
              <w:fldChar w:fldCharType="end"/>
            </w:r>
          </w:hyperlink>
        </w:p>
        <w:p w14:paraId="34FD050A" w14:textId="40ED426A"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71" w:history="1">
            <w:r w:rsidR="00CD0CC3" w:rsidRPr="00E956D8">
              <w:rPr>
                <w:rStyle w:val="Hyperlink"/>
                <w:rFonts w:ascii="Times New Roman" w:hAnsi="Times New Roman" w:cs="Times New Roman"/>
                <w:b/>
                <w:bCs/>
                <w:noProof/>
                <w:sz w:val="24"/>
                <w:szCs w:val="24"/>
              </w:rPr>
              <w:t>Inter-Coder Reliability Check.</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_Toc69942271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71</w:t>
            </w:r>
            <w:r w:rsidR="00CD0CC3" w:rsidRPr="00E956D8">
              <w:rPr>
                <w:rFonts w:ascii="Times New Roman" w:hAnsi="Times New Roman" w:cs="Times New Roman"/>
                <w:b/>
                <w:noProof/>
                <w:webHidden/>
                <w:sz w:val="24"/>
                <w:szCs w:val="24"/>
              </w:rPr>
              <w:fldChar w:fldCharType="end"/>
            </w:r>
          </w:hyperlink>
        </w:p>
        <w:p w14:paraId="69B71EC8" w14:textId="7A097146" w:rsidR="00CD0CC3" w:rsidRPr="00E956D8" w:rsidRDefault="00A02058" w:rsidP="00E956D8">
          <w:pPr>
            <w:pStyle w:val="TOC3"/>
            <w:rPr>
              <w:rFonts w:eastAsiaTheme="minorEastAsia"/>
              <w:b/>
              <w:sz w:val="24"/>
              <w:szCs w:val="24"/>
              <w:lang w:eastAsia="zh-CN"/>
            </w:rPr>
          </w:pPr>
          <w:hyperlink w:anchor="_Toc69942272" w:history="1">
            <w:r w:rsidR="00CD0CC3" w:rsidRPr="00E956D8">
              <w:rPr>
                <w:rStyle w:val="Hyperlink"/>
                <w:b/>
                <w:sz w:val="24"/>
                <w:szCs w:val="24"/>
                <w:shd w:val="clear" w:color="auto" w:fill="FFFFFF"/>
                <w:lang w:eastAsia="zh-CN"/>
              </w:rPr>
              <w:t>Justification for Semiotic Analysis</w:t>
            </w:r>
            <w:r w:rsidR="00CD0CC3" w:rsidRPr="00E956D8">
              <w:rPr>
                <w:b/>
                <w:webHidden/>
                <w:sz w:val="24"/>
                <w:szCs w:val="24"/>
              </w:rPr>
              <w:tab/>
            </w:r>
            <w:r w:rsidR="00CD0CC3" w:rsidRPr="00E956D8">
              <w:rPr>
                <w:b/>
                <w:webHidden/>
                <w:sz w:val="24"/>
                <w:szCs w:val="24"/>
              </w:rPr>
              <w:fldChar w:fldCharType="begin"/>
            </w:r>
            <w:r w:rsidR="00CD0CC3" w:rsidRPr="00E956D8">
              <w:rPr>
                <w:b/>
                <w:webHidden/>
                <w:sz w:val="24"/>
                <w:szCs w:val="24"/>
              </w:rPr>
              <w:instrText xml:space="preserve"> PAGEREF _Toc69942272 \h </w:instrText>
            </w:r>
            <w:r w:rsidR="00CD0CC3" w:rsidRPr="00E956D8">
              <w:rPr>
                <w:b/>
                <w:webHidden/>
                <w:sz w:val="24"/>
                <w:szCs w:val="24"/>
              </w:rPr>
            </w:r>
            <w:r w:rsidR="00CD0CC3" w:rsidRPr="00E956D8">
              <w:rPr>
                <w:b/>
                <w:webHidden/>
                <w:sz w:val="24"/>
                <w:szCs w:val="24"/>
              </w:rPr>
              <w:fldChar w:fldCharType="separate"/>
            </w:r>
            <w:r w:rsidR="00CD0CC3" w:rsidRPr="00E956D8">
              <w:rPr>
                <w:b/>
                <w:webHidden/>
                <w:sz w:val="24"/>
                <w:szCs w:val="24"/>
              </w:rPr>
              <w:t>72</w:t>
            </w:r>
            <w:r w:rsidR="00CD0CC3" w:rsidRPr="00E956D8">
              <w:rPr>
                <w:b/>
                <w:webHidden/>
                <w:sz w:val="24"/>
                <w:szCs w:val="24"/>
              </w:rPr>
              <w:fldChar w:fldCharType="end"/>
            </w:r>
          </w:hyperlink>
        </w:p>
        <w:p w14:paraId="3124C9CE" w14:textId="257C5658" w:rsidR="00CD0CC3" w:rsidRPr="00E956D8" w:rsidRDefault="00A02058" w:rsidP="00E956D8">
          <w:pPr>
            <w:pStyle w:val="TOC3"/>
            <w:rPr>
              <w:rFonts w:eastAsiaTheme="minorEastAsia"/>
              <w:b/>
              <w:sz w:val="24"/>
              <w:szCs w:val="24"/>
              <w:lang w:eastAsia="zh-CN"/>
            </w:rPr>
          </w:pPr>
          <w:hyperlink w:anchor="_Toc69942273" w:history="1">
            <w:r w:rsidR="00CD0CC3" w:rsidRPr="00E956D8">
              <w:rPr>
                <w:rStyle w:val="Hyperlink"/>
                <w:b/>
                <w:sz w:val="24"/>
                <w:szCs w:val="24"/>
              </w:rPr>
              <w:t>Justification for Interviews</w:t>
            </w:r>
            <w:r w:rsidR="00CD0CC3" w:rsidRPr="00E956D8">
              <w:rPr>
                <w:b/>
                <w:webHidden/>
                <w:sz w:val="24"/>
                <w:szCs w:val="24"/>
              </w:rPr>
              <w:tab/>
            </w:r>
            <w:r w:rsidR="00CD0CC3" w:rsidRPr="00E956D8">
              <w:rPr>
                <w:b/>
                <w:webHidden/>
                <w:sz w:val="24"/>
                <w:szCs w:val="24"/>
              </w:rPr>
              <w:fldChar w:fldCharType="begin"/>
            </w:r>
            <w:r w:rsidR="00CD0CC3" w:rsidRPr="00E956D8">
              <w:rPr>
                <w:b/>
                <w:webHidden/>
                <w:sz w:val="24"/>
                <w:szCs w:val="24"/>
              </w:rPr>
              <w:instrText xml:space="preserve"> PAGEREF _Toc69942273 \h </w:instrText>
            </w:r>
            <w:r w:rsidR="00CD0CC3" w:rsidRPr="00E956D8">
              <w:rPr>
                <w:b/>
                <w:webHidden/>
                <w:sz w:val="24"/>
                <w:szCs w:val="24"/>
              </w:rPr>
            </w:r>
            <w:r w:rsidR="00CD0CC3" w:rsidRPr="00E956D8">
              <w:rPr>
                <w:b/>
                <w:webHidden/>
                <w:sz w:val="24"/>
                <w:szCs w:val="24"/>
              </w:rPr>
              <w:fldChar w:fldCharType="separate"/>
            </w:r>
            <w:r w:rsidR="00CD0CC3" w:rsidRPr="00E956D8">
              <w:rPr>
                <w:b/>
                <w:webHidden/>
                <w:sz w:val="24"/>
                <w:szCs w:val="24"/>
              </w:rPr>
              <w:t>73</w:t>
            </w:r>
            <w:r w:rsidR="00CD0CC3" w:rsidRPr="00E956D8">
              <w:rPr>
                <w:b/>
                <w:webHidden/>
                <w:sz w:val="24"/>
                <w:szCs w:val="24"/>
              </w:rPr>
              <w:fldChar w:fldCharType="end"/>
            </w:r>
          </w:hyperlink>
        </w:p>
        <w:p w14:paraId="6B5EB3EF" w14:textId="11333279" w:rsidR="00CD0CC3" w:rsidRPr="00E956D8" w:rsidRDefault="00A02058">
          <w:pPr>
            <w:pStyle w:val="TOC1"/>
            <w:rPr>
              <w:rFonts w:ascii="Times New Roman" w:eastAsiaTheme="minorEastAsia" w:hAnsi="Times New Roman" w:cs="Times New Roman"/>
              <w:bCs w:val="0"/>
              <w:i w:val="0"/>
              <w:iCs w:val="0"/>
              <w:lang w:eastAsia="zh-CN"/>
            </w:rPr>
          </w:pPr>
          <w:hyperlink w:anchor="_Toc69942274" w:history="1">
            <w:r w:rsidR="00CD0CC3" w:rsidRPr="00E956D8">
              <w:rPr>
                <w:rStyle w:val="Hyperlink"/>
                <w:rFonts w:ascii="Times New Roman" w:hAnsi="Times New Roman" w:cs="Times New Roman"/>
                <w:i w:val="0"/>
                <w:iCs w:val="0"/>
              </w:rPr>
              <w:t>Chapter VI</w:t>
            </w:r>
            <w:r w:rsidR="00CD0CC3" w:rsidRPr="00E956D8">
              <w:rPr>
                <w:rFonts w:ascii="Times New Roman" w:hAnsi="Times New Roman" w:cs="Times New Roman"/>
                <w:i w:val="0"/>
                <w:iCs w:val="0"/>
                <w:webHidden/>
              </w:rPr>
              <w:tab/>
            </w:r>
            <w:r w:rsidR="00CD0CC3" w:rsidRPr="00E956D8">
              <w:rPr>
                <w:rFonts w:ascii="Times New Roman" w:hAnsi="Times New Roman" w:cs="Times New Roman"/>
                <w:i w:val="0"/>
                <w:iCs w:val="0"/>
                <w:webHidden/>
              </w:rPr>
              <w:fldChar w:fldCharType="begin"/>
            </w:r>
            <w:r w:rsidR="00CD0CC3" w:rsidRPr="00E956D8">
              <w:rPr>
                <w:rFonts w:ascii="Times New Roman" w:hAnsi="Times New Roman" w:cs="Times New Roman"/>
                <w:i w:val="0"/>
                <w:iCs w:val="0"/>
                <w:webHidden/>
              </w:rPr>
              <w:instrText xml:space="preserve"> PAGEREF _Toc69942274 \h </w:instrText>
            </w:r>
            <w:r w:rsidR="00CD0CC3" w:rsidRPr="00E956D8">
              <w:rPr>
                <w:rFonts w:ascii="Times New Roman" w:hAnsi="Times New Roman" w:cs="Times New Roman"/>
                <w:i w:val="0"/>
                <w:iCs w:val="0"/>
                <w:webHidden/>
              </w:rPr>
            </w:r>
            <w:r w:rsidR="00CD0CC3" w:rsidRPr="00E956D8">
              <w:rPr>
                <w:rFonts w:ascii="Times New Roman" w:hAnsi="Times New Roman" w:cs="Times New Roman"/>
                <w:i w:val="0"/>
                <w:iCs w:val="0"/>
                <w:webHidden/>
              </w:rPr>
              <w:fldChar w:fldCharType="separate"/>
            </w:r>
            <w:r w:rsidR="00CD0CC3" w:rsidRPr="00E956D8">
              <w:rPr>
                <w:rFonts w:ascii="Times New Roman" w:hAnsi="Times New Roman" w:cs="Times New Roman"/>
                <w:i w:val="0"/>
                <w:iCs w:val="0"/>
                <w:webHidden/>
              </w:rPr>
              <w:t>76</w:t>
            </w:r>
            <w:r w:rsidR="00CD0CC3" w:rsidRPr="00E956D8">
              <w:rPr>
                <w:rFonts w:ascii="Times New Roman" w:hAnsi="Times New Roman" w:cs="Times New Roman"/>
                <w:i w:val="0"/>
                <w:iCs w:val="0"/>
                <w:webHidden/>
              </w:rPr>
              <w:fldChar w:fldCharType="end"/>
            </w:r>
          </w:hyperlink>
        </w:p>
        <w:p w14:paraId="2B29B855" w14:textId="2B9049EC" w:rsidR="00CD0CC3" w:rsidRPr="00E956D8" w:rsidRDefault="00A02058">
          <w:pPr>
            <w:pStyle w:val="TOC2"/>
            <w:rPr>
              <w:rFonts w:ascii="Times New Roman" w:eastAsiaTheme="minorEastAsia" w:hAnsi="Times New Roman" w:cs="Times New Roman"/>
              <w:bCs w:val="0"/>
              <w:noProof/>
              <w:sz w:val="24"/>
              <w:szCs w:val="24"/>
              <w:lang w:eastAsia="zh-CN"/>
            </w:rPr>
          </w:pPr>
          <w:hyperlink w:anchor="_Toc69942275" w:history="1">
            <w:r w:rsidR="00CD0CC3" w:rsidRPr="00E956D8">
              <w:rPr>
                <w:rStyle w:val="Hyperlink"/>
                <w:rFonts w:ascii="Times New Roman" w:hAnsi="Times New Roman" w:cs="Times New Roman"/>
                <w:noProof/>
                <w:sz w:val="24"/>
                <w:szCs w:val="24"/>
              </w:rPr>
              <w:t>Results and Findings</w:t>
            </w:r>
            <w:r w:rsidR="00CD0CC3" w:rsidRPr="00E956D8">
              <w:rPr>
                <w:rFonts w:ascii="Times New Roman" w:hAnsi="Times New Roman" w:cs="Times New Roman"/>
                <w:noProof/>
                <w:webHidden/>
                <w:sz w:val="24"/>
                <w:szCs w:val="24"/>
              </w:rPr>
              <w:tab/>
            </w:r>
            <w:r w:rsidR="00CD0CC3" w:rsidRPr="00E956D8">
              <w:rPr>
                <w:rFonts w:ascii="Times New Roman" w:hAnsi="Times New Roman" w:cs="Times New Roman"/>
                <w:noProof/>
                <w:webHidden/>
                <w:sz w:val="24"/>
                <w:szCs w:val="24"/>
              </w:rPr>
              <w:fldChar w:fldCharType="begin"/>
            </w:r>
            <w:r w:rsidR="00CD0CC3" w:rsidRPr="00E956D8">
              <w:rPr>
                <w:rFonts w:ascii="Times New Roman" w:hAnsi="Times New Roman" w:cs="Times New Roman"/>
                <w:noProof/>
                <w:webHidden/>
                <w:sz w:val="24"/>
                <w:szCs w:val="24"/>
              </w:rPr>
              <w:instrText xml:space="preserve"> PAGEREF _Toc69942275 \h </w:instrText>
            </w:r>
            <w:r w:rsidR="00CD0CC3" w:rsidRPr="00E956D8">
              <w:rPr>
                <w:rFonts w:ascii="Times New Roman" w:hAnsi="Times New Roman" w:cs="Times New Roman"/>
                <w:noProof/>
                <w:webHidden/>
                <w:sz w:val="24"/>
                <w:szCs w:val="24"/>
              </w:rPr>
            </w:r>
            <w:r w:rsidR="00CD0CC3" w:rsidRPr="00E956D8">
              <w:rPr>
                <w:rFonts w:ascii="Times New Roman" w:hAnsi="Times New Roman" w:cs="Times New Roman"/>
                <w:noProof/>
                <w:webHidden/>
                <w:sz w:val="24"/>
                <w:szCs w:val="24"/>
              </w:rPr>
              <w:fldChar w:fldCharType="separate"/>
            </w:r>
            <w:r w:rsidR="00CD0CC3" w:rsidRPr="00E956D8">
              <w:rPr>
                <w:rFonts w:ascii="Times New Roman" w:hAnsi="Times New Roman" w:cs="Times New Roman"/>
                <w:noProof/>
                <w:webHidden/>
                <w:sz w:val="24"/>
                <w:szCs w:val="24"/>
              </w:rPr>
              <w:t>76</w:t>
            </w:r>
            <w:r w:rsidR="00CD0CC3" w:rsidRPr="00E956D8">
              <w:rPr>
                <w:rFonts w:ascii="Times New Roman" w:hAnsi="Times New Roman" w:cs="Times New Roman"/>
                <w:noProof/>
                <w:webHidden/>
                <w:sz w:val="24"/>
                <w:szCs w:val="24"/>
              </w:rPr>
              <w:fldChar w:fldCharType="end"/>
            </w:r>
          </w:hyperlink>
        </w:p>
        <w:p w14:paraId="7A916CEB" w14:textId="01546E75" w:rsidR="00CD0CC3" w:rsidRPr="00E956D8" w:rsidRDefault="00A02058" w:rsidP="00E956D8">
          <w:pPr>
            <w:pStyle w:val="TOC3"/>
            <w:rPr>
              <w:rFonts w:eastAsiaTheme="minorEastAsia"/>
              <w:b/>
              <w:sz w:val="24"/>
              <w:szCs w:val="24"/>
              <w:lang w:eastAsia="zh-CN"/>
            </w:rPr>
          </w:pPr>
          <w:hyperlink w:anchor="_Toc69942276" w:history="1">
            <w:r w:rsidR="00CD0CC3" w:rsidRPr="00E956D8">
              <w:rPr>
                <w:rStyle w:val="Hyperlink"/>
                <w:b/>
                <w:sz w:val="24"/>
                <w:szCs w:val="24"/>
              </w:rPr>
              <w:t>Content Analysis</w:t>
            </w:r>
            <w:r w:rsidR="00CD0CC3" w:rsidRPr="00E956D8">
              <w:rPr>
                <w:b/>
                <w:webHidden/>
                <w:sz w:val="24"/>
                <w:szCs w:val="24"/>
              </w:rPr>
              <w:tab/>
            </w:r>
            <w:r w:rsidR="00CD0CC3" w:rsidRPr="00E956D8">
              <w:rPr>
                <w:b/>
                <w:webHidden/>
                <w:sz w:val="24"/>
                <w:szCs w:val="24"/>
              </w:rPr>
              <w:fldChar w:fldCharType="begin"/>
            </w:r>
            <w:r w:rsidR="00CD0CC3" w:rsidRPr="00E956D8">
              <w:rPr>
                <w:b/>
                <w:webHidden/>
                <w:sz w:val="24"/>
                <w:szCs w:val="24"/>
              </w:rPr>
              <w:instrText xml:space="preserve"> PAGEREF _Toc69942276 \h </w:instrText>
            </w:r>
            <w:r w:rsidR="00CD0CC3" w:rsidRPr="00E956D8">
              <w:rPr>
                <w:b/>
                <w:webHidden/>
                <w:sz w:val="24"/>
                <w:szCs w:val="24"/>
              </w:rPr>
            </w:r>
            <w:r w:rsidR="00CD0CC3" w:rsidRPr="00E956D8">
              <w:rPr>
                <w:b/>
                <w:webHidden/>
                <w:sz w:val="24"/>
                <w:szCs w:val="24"/>
              </w:rPr>
              <w:fldChar w:fldCharType="separate"/>
            </w:r>
            <w:r w:rsidR="00CD0CC3" w:rsidRPr="00E956D8">
              <w:rPr>
                <w:b/>
                <w:webHidden/>
                <w:sz w:val="24"/>
                <w:szCs w:val="24"/>
              </w:rPr>
              <w:t>76</w:t>
            </w:r>
            <w:r w:rsidR="00CD0CC3" w:rsidRPr="00E956D8">
              <w:rPr>
                <w:b/>
                <w:webHidden/>
                <w:sz w:val="24"/>
                <w:szCs w:val="24"/>
              </w:rPr>
              <w:fldChar w:fldCharType="end"/>
            </w:r>
          </w:hyperlink>
        </w:p>
        <w:p w14:paraId="380C5D9F" w14:textId="48195986"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77" w:history="1">
            <w:r w:rsidR="00CD0CC3" w:rsidRPr="00E956D8">
              <w:rPr>
                <w:rStyle w:val="Hyperlink"/>
                <w:rFonts w:ascii="Times New Roman" w:hAnsi="Times New Roman" w:cs="Times New Roman"/>
                <w:b/>
                <w:bCs/>
                <w:noProof/>
                <w:sz w:val="24"/>
                <w:szCs w:val="24"/>
              </w:rPr>
              <w:t>Overall Visual Theme.</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_Toc69942277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76</w:t>
            </w:r>
            <w:r w:rsidR="00CD0CC3" w:rsidRPr="00E956D8">
              <w:rPr>
                <w:rFonts w:ascii="Times New Roman" w:hAnsi="Times New Roman" w:cs="Times New Roman"/>
                <w:b/>
                <w:noProof/>
                <w:webHidden/>
                <w:sz w:val="24"/>
                <w:szCs w:val="24"/>
              </w:rPr>
              <w:fldChar w:fldCharType="end"/>
            </w:r>
          </w:hyperlink>
        </w:p>
        <w:p w14:paraId="4D70661E" w14:textId="307A5EF6"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78" w:history="1">
            <w:r w:rsidR="00CD0CC3" w:rsidRPr="00E956D8">
              <w:rPr>
                <w:rStyle w:val="Hyperlink"/>
                <w:rFonts w:ascii="Times New Roman" w:hAnsi="Times New Roman" w:cs="Times New Roman"/>
                <w:b/>
                <w:bCs/>
                <w:noProof/>
                <w:sz w:val="24"/>
                <w:szCs w:val="24"/>
              </w:rPr>
              <w:t>Visual Theme Change over Time.</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_Toc69942278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78</w:t>
            </w:r>
            <w:r w:rsidR="00CD0CC3" w:rsidRPr="00E956D8">
              <w:rPr>
                <w:rFonts w:ascii="Times New Roman" w:hAnsi="Times New Roman" w:cs="Times New Roman"/>
                <w:b/>
                <w:noProof/>
                <w:webHidden/>
                <w:sz w:val="24"/>
                <w:szCs w:val="24"/>
              </w:rPr>
              <w:fldChar w:fldCharType="end"/>
            </w:r>
          </w:hyperlink>
        </w:p>
        <w:p w14:paraId="6C0A6011" w14:textId="7FB0C313"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79" w:history="1">
            <w:r w:rsidR="00CD0CC3" w:rsidRPr="00E956D8">
              <w:rPr>
                <w:rStyle w:val="Hyperlink"/>
                <w:rFonts w:ascii="Times New Roman" w:hAnsi="Times New Roman" w:cs="Times New Roman"/>
                <w:b/>
                <w:bCs/>
                <w:noProof/>
                <w:sz w:val="24"/>
                <w:szCs w:val="24"/>
              </w:rPr>
              <w:t>Visual Setting.</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_Toc69942279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78</w:t>
            </w:r>
            <w:r w:rsidR="00CD0CC3" w:rsidRPr="00E956D8">
              <w:rPr>
                <w:rFonts w:ascii="Times New Roman" w:hAnsi="Times New Roman" w:cs="Times New Roman"/>
                <w:b/>
                <w:noProof/>
                <w:webHidden/>
                <w:sz w:val="24"/>
                <w:szCs w:val="24"/>
              </w:rPr>
              <w:fldChar w:fldCharType="end"/>
            </w:r>
          </w:hyperlink>
        </w:p>
        <w:p w14:paraId="65145DD7" w14:textId="641C608C"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80" w:history="1">
            <w:r w:rsidR="00CD0CC3" w:rsidRPr="00E956D8">
              <w:rPr>
                <w:rStyle w:val="Hyperlink"/>
                <w:rFonts w:ascii="Times New Roman" w:hAnsi="Times New Roman" w:cs="Times New Roman"/>
                <w:b/>
                <w:bCs/>
                <w:noProof/>
                <w:sz w:val="24"/>
                <w:szCs w:val="24"/>
              </w:rPr>
              <w:t>Subjects in the Photo.</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_Toc69942280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81</w:t>
            </w:r>
            <w:r w:rsidR="00CD0CC3" w:rsidRPr="00E956D8">
              <w:rPr>
                <w:rFonts w:ascii="Times New Roman" w:hAnsi="Times New Roman" w:cs="Times New Roman"/>
                <w:b/>
                <w:noProof/>
                <w:webHidden/>
                <w:sz w:val="24"/>
                <w:szCs w:val="24"/>
              </w:rPr>
              <w:fldChar w:fldCharType="end"/>
            </w:r>
          </w:hyperlink>
        </w:p>
        <w:p w14:paraId="5960F013" w14:textId="449E0431"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81" w:history="1">
            <w:r w:rsidR="00CD0CC3" w:rsidRPr="00E956D8">
              <w:rPr>
                <w:rStyle w:val="Hyperlink"/>
                <w:rFonts w:ascii="Times New Roman" w:hAnsi="Times New Roman" w:cs="Times New Roman"/>
                <w:b/>
                <w:bCs/>
                <w:noProof/>
                <w:sz w:val="24"/>
                <w:szCs w:val="24"/>
              </w:rPr>
              <w:t>Syrians in the Photo.</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_Toc69942281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82</w:t>
            </w:r>
            <w:r w:rsidR="00CD0CC3" w:rsidRPr="00E956D8">
              <w:rPr>
                <w:rFonts w:ascii="Times New Roman" w:hAnsi="Times New Roman" w:cs="Times New Roman"/>
                <w:b/>
                <w:noProof/>
                <w:webHidden/>
                <w:sz w:val="24"/>
                <w:szCs w:val="24"/>
              </w:rPr>
              <w:fldChar w:fldCharType="end"/>
            </w:r>
          </w:hyperlink>
        </w:p>
        <w:p w14:paraId="76E6E31D" w14:textId="17B29306"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82" w:history="1">
            <w:r w:rsidR="00CD0CC3" w:rsidRPr="00E956D8">
              <w:rPr>
                <w:rStyle w:val="Hyperlink"/>
                <w:rFonts w:ascii="Times New Roman" w:hAnsi="Times New Roman" w:cs="Times New Roman"/>
                <w:b/>
                <w:bCs/>
                <w:noProof/>
                <w:sz w:val="24"/>
                <w:szCs w:val="24"/>
              </w:rPr>
              <w:t>Pictorial Conventions.</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_Toc69942282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86</w:t>
            </w:r>
            <w:r w:rsidR="00CD0CC3" w:rsidRPr="00E956D8">
              <w:rPr>
                <w:rFonts w:ascii="Times New Roman" w:hAnsi="Times New Roman" w:cs="Times New Roman"/>
                <w:b/>
                <w:noProof/>
                <w:webHidden/>
                <w:sz w:val="24"/>
                <w:szCs w:val="24"/>
              </w:rPr>
              <w:fldChar w:fldCharType="end"/>
            </w:r>
          </w:hyperlink>
        </w:p>
        <w:p w14:paraId="12A3C40D" w14:textId="53C4026C"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83" w:history="1">
            <w:r w:rsidR="00CD0CC3" w:rsidRPr="00E956D8">
              <w:rPr>
                <w:rStyle w:val="Hyperlink"/>
                <w:rFonts w:ascii="Times New Roman" w:hAnsi="Times New Roman" w:cs="Times New Roman"/>
                <w:b/>
                <w:bCs/>
                <w:noProof/>
                <w:sz w:val="24"/>
                <w:szCs w:val="24"/>
              </w:rPr>
              <w:t>Graphicness.</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_Toc69942283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89</w:t>
            </w:r>
            <w:r w:rsidR="00CD0CC3" w:rsidRPr="00E956D8">
              <w:rPr>
                <w:rFonts w:ascii="Times New Roman" w:hAnsi="Times New Roman" w:cs="Times New Roman"/>
                <w:b/>
                <w:noProof/>
                <w:webHidden/>
                <w:sz w:val="24"/>
                <w:szCs w:val="24"/>
              </w:rPr>
              <w:fldChar w:fldCharType="end"/>
            </w:r>
          </w:hyperlink>
        </w:p>
        <w:p w14:paraId="2FA4EB95" w14:textId="43531730" w:rsidR="00CD0CC3" w:rsidRPr="00E956D8" w:rsidRDefault="00A02058" w:rsidP="00E956D8">
          <w:pPr>
            <w:pStyle w:val="TOC3"/>
            <w:rPr>
              <w:rFonts w:eastAsiaTheme="minorEastAsia"/>
              <w:b/>
              <w:sz w:val="24"/>
              <w:szCs w:val="24"/>
              <w:lang w:eastAsia="zh-CN"/>
            </w:rPr>
          </w:pPr>
          <w:hyperlink w:anchor="_Toc69942284" w:history="1">
            <w:r w:rsidR="00CD0CC3" w:rsidRPr="00E956D8">
              <w:rPr>
                <w:rStyle w:val="Hyperlink"/>
                <w:b/>
                <w:sz w:val="24"/>
                <w:szCs w:val="24"/>
              </w:rPr>
              <w:t>Semiotic Analysis</w:t>
            </w:r>
            <w:r w:rsidR="00CD0CC3" w:rsidRPr="00E956D8">
              <w:rPr>
                <w:b/>
                <w:webHidden/>
                <w:sz w:val="24"/>
                <w:szCs w:val="24"/>
              </w:rPr>
              <w:tab/>
            </w:r>
            <w:r w:rsidR="00CD0CC3" w:rsidRPr="00E956D8">
              <w:rPr>
                <w:b/>
                <w:webHidden/>
                <w:sz w:val="24"/>
                <w:szCs w:val="24"/>
              </w:rPr>
              <w:fldChar w:fldCharType="begin"/>
            </w:r>
            <w:r w:rsidR="00CD0CC3" w:rsidRPr="00E956D8">
              <w:rPr>
                <w:b/>
                <w:webHidden/>
                <w:sz w:val="24"/>
                <w:szCs w:val="24"/>
              </w:rPr>
              <w:instrText xml:space="preserve"> PAGEREF _Toc69942284 \h </w:instrText>
            </w:r>
            <w:r w:rsidR="00CD0CC3" w:rsidRPr="00E956D8">
              <w:rPr>
                <w:b/>
                <w:webHidden/>
                <w:sz w:val="24"/>
                <w:szCs w:val="24"/>
              </w:rPr>
            </w:r>
            <w:r w:rsidR="00CD0CC3" w:rsidRPr="00E956D8">
              <w:rPr>
                <w:b/>
                <w:webHidden/>
                <w:sz w:val="24"/>
                <w:szCs w:val="24"/>
              </w:rPr>
              <w:fldChar w:fldCharType="separate"/>
            </w:r>
            <w:r w:rsidR="00CD0CC3" w:rsidRPr="00E956D8">
              <w:rPr>
                <w:b/>
                <w:webHidden/>
                <w:sz w:val="24"/>
                <w:szCs w:val="24"/>
              </w:rPr>
              <w:t>90</w:t>
            </w:r>
            <w:r w:rsidR="00CD0CC3" w:rsidRPr="00E956D8">
              <w:rPr>
                <w:b/>
                <w:webHidden/>
                <w:sz w:val="24"/>
                <w:szCs w:val="24"/>
              </w:rPr>
              <w:fldChar w:fldCharType="end"/>
            </w:r>
          </w:hyperlink>
        </w:p>
        <w:p w14:paraId="64EE8A32" w14:textId="0B7AB454"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85" w:history="1">
            <w:r w:rsidR="00CD0CC3" w:rsidRPr="00E956D8">
              <w:rPr>
                <w:rStyle w:val="Hyperlink"/>
                <w:rFonts w:ascii="Times New Roman" w:hAnsi="Times New Roman" w:cs="Times New Roman"/>
                <w:b/>
                <w:bCs/>
                <w:noProof/>
                <w:sz w:val="24"/>
                <w:szCs w:val="24"/>
              </w:rPr>
              <w:t>Suffering as Bare Life.</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_Toc69942285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91</w:t>
            </w:r>
            <w:r w:rsidR="00CD0CC3" w:rsidRPr="00E956D8">
              <w:rPr>
                <w:rFonts w:ascii="Times New Roman" w:hAnsi="Times New Roman" w:cs="Times New Roman"/>
                <w:b/>
                <w:noProof/>
                <w:webHidden/>
                <w:sz w:val="24"/>
                <w:szCs w:val="24"/>
              </w:rPr>
              <w:fldChar w:fldCharType="end"/>
            </w:r>
          </w:hyperlink>
        </w:p>
        <w:p w14:paraId="2E387C8D" w14:textId="4695A136"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86" w:history="1">
            <w:r w:rsidR="00CD0CC3" w:rsidRPr="00E956D8">
              <w:rPr>
                <w:rStyle w:val="Hyperlink"/>
                <w:rFonts w:ascii="Times New Roman" w:hAnsi="Times New Roman" w:cs="Times New Roman"/>
                <w:b/>
                <w:bCs/>
                <w:noProof/>
                <w:sz w:val="24"/>
                <w:szCs w:val="24"/>
              </w:rPr>
              <w:t>Suffering as Sublimation.</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_Toc69942286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95</w:t>
            </w:r>
            <w:r w:rsidR="00CD0CC3" w:rsidRPr="00E956D8">
              <w:rPr>
                <w:rFonts w:ascii="Times New Roman" w:hAnsi="Times New Roman" w:cs="Times New Roman"/>
                <w:b/>
                <w:noProof/>
                <w:webHidden/>
                <w:sz w:val="24"/>
                <w:szCs w:val="24"/>
              </w:rPr>
              <w:fldChar w:fldCharType="end"/>
            </w:r>
          </w:hyperlink>
        </w:p>
        <w:p w14:paraId="480F05A3" w14:textId="3A2F5298"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87" w:history="1">
            <w:r w:rsidR="00CD0CC3" w:rsidRPr="00E956D8">
              <w:rPr>
                <w:rStyle w:val="Hyperlink"/>
                <w:rFonts w:ascii="Times New Roman" w:hAnsi="Times New Roman" w:cs="Times New Roman"/>
                <w:b/>
                <w:bCs/>
                <w:noProof/>
                <w:sz w:val="24"/>
                <w:szCs w:val="24"/>
              </w:rPr>
              <w:t>Suffering as a Failed State.</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_Toc69942287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99</w:t>
            </w:r>
            <w:r w:rsidR="00CD0CC3" w:rsidRPr="00E956D8">
              <w:rPr>
                <w:rFonts w:ascii="Times New Roman" w:hAnsi="Times New Roman" w:cs="Times New Roman"/>
                <w:b/>
                <w:noProof/>
                <w:webHidden/>
                <w:sz w:val="24"/>
                <w:szCs w:val="24"/>
              </w:rPr>
              <w:fldChar w:fldCharType="end"/>
            </w:r>
          </w:hyperlink>
        </w:p>
        <w:p w14:paraId="035824F2" w14:textId="791E9F07"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88" w:history="1">
            <w:r w:rsidR="00CD0CC3" w:rsidRPr="00E956D8">
              <w:rPr>
                <w:rStyle w:val="Hyperlink"/>
                <w:rFonts w:ascii="Times New Roman" w:hAnsi="Times New Roman" w:cs="Times New Roman"/>
                <w:b/>
                <w:bCs/>
                <w:noProof/>
                <w:sz w:val="24"/>
                <w:szCs w:val="24"/>
              </w:rPr>
              <w:t>Suffering as Innocent Vulnerability.</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_Toc69942288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101</w:t>
            </w:r>
            <w:r w:rsidR="00CD0CC3" w:rsidRPr="00E956D8">
              <w:rPr>
                <w:rFonts w:ascii="Times New Roman" w:hAnsi="Times New Roman" w:cs="Times New Roman"/>
                <w:b/>
                <w:noProof/>
                <w:webHidden/>
                <w:sz w:val="24"/>
                <w:szCs w:val="24"/>
              </w:rPr>
              <w:fldChar w:fldCharType="end"/>
            </w:r>
          </w:hyperlink>
        </w:p>
        <w:p w14:paraId="678E0C83" w14:textId="6D628BAA"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89" w:history="1">
            <w:r w:rsidR="00CD0CC3" w:rsidRPr="00E956D8">
              <w:rPr>
                <w:rStyle w:val="Hyperlink"/>
                <w:rFonts w:ascii="Times New Roman" w:hAnsi="Times New Roman" w:cs="Times New Roman"/>
                <w:b/>
                <w:bCs/>
                <w:noProof/>
                <w:sz w:val="24"/>
                <w:szCs w:val="24"/>
              </w:rPr>
              <w:t>Suffering as Tender-Heartedness.</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_Toc69942289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105</w:t>
            </w:r>
            <w:r w:rsidR="00CD0CC3" w:rsidRPr="00E956D8">
              <w:rPr>
                <w:rFonts w:ascii="Times New Roman" w:hAnsi="Times New Roman" w:cs="Times New Roman"/>
                <w:b/>
                <w:noProof/>
                <w:webHidden/>
                <w:sz w:val="24"/>
                <w:szCs w:val="24"/>
              </w:rPr>
              <w:fldChar w:fldCharType="end"/>
            </w:r>
          </w:hyperlink>
        </w:p>
        <w:p w14:paraId="4F82EB0F" w14:textId="02EDE628" w:rsidR="00CD0CC3" w:rsidRPr="00E956D8" w:rsidRDefault="00A02058">
          <w:pPr>
            <w:pStyle w:val="TOC4"/>
            <w:tabs>
              <w:tab w:val="right" w:leader="dot" w:pos="9350"/>
            </w:tabs>
            <w:rPr>
              <w:rFonts w:ascii="Times New Roman" w:eastAsiaTheme="minorEastAsia" w:hAnsi="Times New Roman" w:cs="Times New Roman"/>
              <w:b/>
              <w:noProof/>
              <w:sz w:val="24"/>
              <w:szCs w:val="24"/>
              <w:lang w:eastAsia="zh-CN"/>
            </w:rPr>
          </w:pPr>
          <w:hyperlink w:anchor="_Toc69942290" w:history="1">
            <w:r w:rsidR="00CD0CC3" w:rsidRPr="00E956D8">
              <w:rPr>
                <w:rStyle w:val="Hyperlink"/>
                <w:rFonts w:ascii="Times New Roman" w:hAnsi="Times New Roman" w:cs="Times New Roman"/>
                <w:b/>
                <w:bCs/>
                <w:noProof/>
                <w:sz w:val="24"/>
                <w:szCs w:val="24"/>
              </w:rPr>
              <w:t>Suffering as a Self-reflexive Performance.</w:t>
            </w:r>
            <w:r w:rsidR="00CD0CC3" w:rsidRPr="00E956D8">
              <w:rPr>
                <w:rFonts w:ascii="Times New Roman" w:hAnsi="Times New Roman" w:cs="Times New Roman"/>
                <w:b/>
                <w:noProof/>
                <w:webHidden/>
                <w:sz w:val="24"/>
                <w:szCs w:val="24"/>
              </w:rPr>
              <w:tab/>
            </w:r>
            <w:r w:rsidR="00CD0CC3" w:rsidRPr="00E956D8">
              <w:rPr>
                <w:rFonts w:ascii="Times New Roman" w:hAnsi="Times New Roman" w:cs="Times New Roman"/>
                <w:b/>
                <w:noProof/>
                <w:webHidden/>
                <w:sz w:val="24"/>
                <w:szCs w:val="24"/>
              </w:rPr>
              <w:fldChar w:fldCharType="begin"/>
            </w:r>
            <w:r w:rsidR="00CD0CC3" w:rsidRPr="00E956D8">
              <w:rPr>
                <w:rFonts w:ascii="Times New Roman" w:hAnsi="Times New Roman" w:cs="Times New Roman"/>
                <w:b/>
                <w:noProof/>
                <w:webHidden/>
                <w:sz w:val="24"/>
                <w:szCs w:val="24"/>
              </w:rPr>
              <w:instrText xml:space="preserve"> PAGEREF _Toc69942290 \h </w:instrText>
            </w:r>
            <w:r w:rsidR="00CD0CC3" w:rsidRPr="00E956D8">
              <w:rPr>
                <w:rFonts w:ascii="Times New Roman" w:hAnsi="Times New Roman" w:cs="Times New Roman"/>
                <w:b/>
                <w:noProof/>
                <w:webHidden/>
                <w:sz w:val="24"/>
                <w:szCs w:val="24"/>
              </w:rPr>
            </w:r>
            <w:r w:rsidR="00CD0CC3" w:rsidRPr="00E956D8">
              <w:rPr>
                <w:rFonts w:ascii="Times New Roman" w:hAnsi="Times New Roman" w:cs="Times New Roman"/>
                <w:b/>
                <w:noProof/>
                <w:webHidden/>
                <w:sz w:val="24"/>
                <w:szCs w:val="24"/>
              </w:rPr>
              <w:fldChar w:fldCharType="separate"/>
            </w:r>
            <w:r w:rsidR="00CD0CC3" w:rsidRPr="00E956D8">
              <w:rPr>
                <w:rFonts w:ascii="Times New Roman" w:hAnsi="Times New Roman" w:cs="Times New Roman"/>
                <w:b/>
                <w:noProof/>
                <w:webHidden/>
                <w:sz w:val="24"/>
                <w:szCs w:val="24"/>
              </w:rPr>
              <w:t>108</w:t>
            </w:r>
            <w:r w:rsidR="00CD0CC3" w:rsidRPr="00E956D8">
              <w:rPr>
                <w:rFonts w:ascii="Times New Roman" w:hAnsi="Times New Roman" w:cs="Times New Roman"/>
                <w:b/>
                <w:noProof/>
                <w:webHidden/>
                <w:sz w:val="24"/>
                <w:szCs w:val="24"/>
              </w:rPr>
              <w:fldChar w:fldCharType="end"/>
            </w:r>
          </w:hyperlink>
        </w:p>
        <w:p w14:paraId="6C8086BF" w14:textId="462E520C" w:rsidR="00CD0CC3" w:rsidRPr="00E956D8" w:rsidRDefault="00A02058">
          <w:pPr>
            <w:pStyle w:val="TOC1"/>
            <w:rPr>
              <w:rFonts w:ascii="Times New Roman" w:eastAsiaTheme="minorEastAsia" w:hAnsi="Times New Roman" w:cs="Times New Roman"/>
              <w:bCs w:val="0"/>
              <w:i w:val="0"/>
              <w:iCs w:val="0"/>
              <w:lang w:eastAsia="zh-CN"/>
            </w:rPr>
          </w:pPr>
          <w:hyperlink w:anchor="_Toc69942291" w:history="1">
            <w:r w:rsidR="00CD0CC3" w:rsidRPr="00E956D8">
              <w:rPr>
                <w:rStyle w:val="Hyperlink"/>
                <w:rFonts w:ascii="Times New Roman" w:hAnsi="Times New Roman" w:cs="Times New Roman"/>
                <w:i w:val="0"/>
                <w:iCs w:val="0"/>
              </w:rPr>
              <w:t>Chapter VII</w:t>
            </w:r>
            <w:r w:rsidR="00CD0CC3" w:rsidRPr="00E956D8">
              <w:rPr>
                <w:rFonts w:ascii="Times New Roman" w:hAnsi="Times New Roman" w:cs="Times New Roman"/>
                <w:i w:val="0"/>
                <w:iCs w:val="0"/>
                <w:webHidden/>
              </w:rPr>
              <w:tab/>
            </w:r>
            <w:r w:rsidR="00CD0CC3" w:rsidRPr="00E956D8">
              <w:rPr>
                <w:rFonts w:ascii="Times New Roman" w:hAnsi="Times New Roman" w:cs="Times New Roman"/>
                <w:i w:val="0"/>
                <w:iCs w:val="0"/>
                <w:webHidden/>
              </w:rPr>
              <w:fldChar w:fldCharType="begin"/>
            </w:r>
            <w:r w:rsidR="00CD0CC3" w:rsidRPr="00E956D8">
              <w:rPr>
                <w:rFonts w:ascii="Times New Roman" w:hAnsi="Times New Roman" w:cs="Times New Roman"/>
                <w:i w:val="0"/>
                <w:iCs w:val="0"/>
                <w:webHidden/>
              </w:rPr>
              <w:instrText xml:space="preserve"> PAGEREF _Toc69942291 \h </w:instrText>
            </w:r>
            <w:r w:rsidR="00CD0CC3" w:rsidRPr="00E956D8">
              <w:rPr>
                <w:rFonts w:ascii="Times New Roman" w:hAnsi="Times New Roman" w:cs="Times New Roman"/>
                <w:i w:val="0"/>
                <w:iCs w:val="0"/>
                <w:webHidden/>
              </w:rPr>
            </w:r>
            <w:r w:rsidR="00CD0CC3" w:rsidRPr="00E956D8">
              <w:rPr>
                <w:rFonts w:ascii="Times New Roman" w:hAnsi="Times New Roman" w:cs="Times New Roman"/>
                <w:i w:val="0"/>
                <w:iCs w:val="0"/>
                <w:webHidden/>
              </w:rPr>
              <w:fldChar w:fldCharType="separate"/>
            </w:r>
            <w:r w:rsidR="00CD0CC3" w:rsidRPr="00E956D8">
              <w:rPr>
                <w:rFonts w:ascii="Times New Roman" w:hAnsi="Times New Roman" w:cs="Times New Roman"/>
                <w:i w:val="0"/>
                <w:iCs w:val="0"/>
                <w:webHidden/>
              </w:rPr>
              <w:t>113</w:t>
            </w:r>
            <w:r w:rsidR="00CD0CC3" w:rsidRPr="00E956D8">
              <w:rPr>
                <w:rFonts w:ascii="Times New Roman" w:hAnsi="Times New Roman" w:cs="Times New Roman"/>
                <w:i w:val="0"/>
                <w:iCs w:val="0"/>
                <w:webHidden/>
              </w:rPr>
              <w:fldChar w:fldCharType="end"/>
            </w:r>
          </w:hyperlink>
        </w:p>
        <w:p w14:paraId="19BE4799" w14:textId="79D8F325" w:rsidR="00CD0CC3" w:rsidRPr="00E956D8" w:rsidRDefault="00A02058">
          <w:pPr>
            <w:pStyle w:val="TOC2"/>
            <w:rPr>
              <w:rFonts w:ascii="Times New Roman" w:eastAsiaTheme="minorEastAsia" w:hAnsi="Times New Roman" w:cs="Times New Roman"/>
              <w:bCs w:val="0"/>
              <w:noProof/>
              <w:sz w:val="24"/>
              <w:szCs w:val="24"/>
              <w:lang w:eastAsia="zh-CN"/>
            </w:rPr>
          </w:pPr>
          <w:hyperlink w:anchor="_Toc69942292" w:history="1">
            <w:r w:rsidR="00CD0CC3" w:rsidRPr="00E956D8">
              <w:rPr>
                <w:rStyle w:val="Hyperlink"/>
                <w:rFonts w:ascii="Times New Roman" w:hAnsi="Times New Roman" w:cs="Times New Roman"/>
                <w:noProof/>
                <w:sz w:val="24"/>
                <w:szCs w:val="24"/>
              </w:rPr>
              <w:t>Discussion and Conclusion</w:t>
            </w:r>
            <w:r w:rsidR="00CD0CC3" w:rsidRPr="00E956D8">
              <w:rPr>
                <w:rFonts w:ascii="Times New Roman" w:hAnsi="Times New Roman" w:cs="Times New Roman"/>
                <w:noProof/>
                <w:webHidden/>
                <w:sz w:val="24"/>
                <w:szCs w:val="24"/>
              </w:rPr>
              <w:tab/>
            </w:r>
            <w:r w:rsidR="00CD0CC3" w:rsidRPr="00E956D8">
              <w:rPr>
                <w:rFonts w:ascii="Times New Roman" w:hAnsi="Times New Roman" w:cs="Times New Roman"/>
                <w:noProof/>
                <w:webHidden/>
                <w:sz w:val="24"/>
                <w:szCs w:val="24"/>
              </w:rPr>
              <w:fldChar w:fldCharType="begin"/>
            </w:r>
            <w:r w:rsidR="00CD0CC3" w:rsidRPr="00E956D8">
              <w:rPr>
                <w:rFonts w:ascii="Times New Roman" w:hAnsi="Times New Roman" w:cs="Times New Roman"/>
                <w:noProof/>
                <w:webHidden/>
                <w:sz w:val="24"/>
                <w:szCs w:val="24"/>
              </w:rPr>
              <w:instrText xml:space="preserve"> PAGEREF _Toc69942292 \h </w:instrText>
            </w:r>
            <w:r w:rsidR="00CD0CC3" w:rsidRPr="00E956D8">
              <w:rPr>
                <w:rFonts w:ascii="Times New Roman" w:hAnsi="Times New Roman" w:cs="Times New Roman"/>
                <w:noProof/>
                <w:webHidden/>
                <w:sz w:val="24"/>
                <w:szCs w:val="24"/>
              </w:rPr>
            </w:r>
            <w:r w:rsidR="00CD0CC3" w:rsidRPr="00E956D8">
              <w:rPr>
                <w:rFonts w:ascii="Times New Roman" w:hAnsi="Times New Roman" w:cs="Times New Roman"/>
                <w:noProof/>
                <w:webHidden/>
                <w:sz w:val="24"/>
                <w:szCs w:val="24"/>
              </w:rPr>
              <w:fldChar w:fldCharType="separate"/>
            </w:r>
            <w:r w:rsidR="00CD0CC3" w:rsidRPr="00E956D8">
              <w:rPr>
                <w:rFonts w:ascii="Times New Roman" w:hAnsi="Times New Roman" w:cs="Times New Roman"/>
                <w:noProof/>
                <w:webHidden/>
                <w:sz w:val="24"/>
                <w:szCs w:val="24"/>
              </w:rPr>
              <w:t>113</w:t>
            </w:r>
            <w:r w:rsidR="00CD0CC3" w:rsidRPr="00E956D8">
              <w:rPr>
                <w:rFonts w:ascii="Times New Roman" w:hAnsi="Times New Roman" w:cs="Times New Roman"/>
                <w:noProof/>
                <w:webHidden/>
                <w:sz w:val="24"/>
                <w:szCs w:val="24"/>
              </w:rPr>
              <w:fldChar w:fldCharType="end"/>
            </w:r>
          </w:hyperlink>
        </w:p>
        <w:p w14:paraId="33CD75F3" w14:textId="5DB177AD" w:rsidR="00CD0CC3" w:rsidRPr="00E956D8" w:rsidRDefault="00A02058">
          <w:pPr>
            <w:pStyle w:val="TOC1"/>
            <w:rPr>
              <w:rFonts w:ascii="Times New Roman" w:eastAsiaTheme="minorEastAsia" w:hAnsi="Times New Roman" w:cs="Times New Roman"/>
              <w:bCs w:val="0"/>
              <w:i w:val="0"/>
              <w:iCs w:val="0"/>
              <w:lang w:eastAsia="zh-CN"/>
            </w:rPr>
          </w:pPr>
          <w:hyperlink w:anchor="_Toc69942293" w:history="1">
            <w:r w:rsidR="00CD0CC3" w:rsidRPr="00E956D8">
              <w:rPr>
                <w:rStyle w:val="Hyperlink"/>
                <w:rFonts w:ascii="Times New Roman" w:hAnsi="Times New Roman" w:cs="Times New Roman"/>
                <w:i w:val="0"/>
                <w:iCs w:val="0"/>
              </w:rPr>
              <w:t>Chapter VIII</w:t>
            </w:r>
            <w:r w:rsidR="00CD0CC3" w:rsidRPr="00E956D8">
              <w:rPr>
                <w:rFonts w:ascii="Times New Roman" w:hAnsi="Times New Roman" w:cs="Times New Roman"/>
                <w:i w:val="0"/>
                <w:iCs w:val="0"/>
                <w:webHidden/>
              </w:rPr>
              <w:tab/>
            </w:r>
            <w:r w:rsidR="00CD0CC3" w:rsidRPr="00E956D8">
              <w:rPr>
                <w:rFonts w:ascii="Times New Roman" w:hAnsi="Times New Roman" w:cs="Times New Roman"/>
                <w:i w:val="0"/>
                <w:iCs w:val="0"/>
                <w:webHidden/>
              </w:rPr>
              <w:fldChar w:fldCharType="begin"/>
            </w:r>
            <w:r w:rsidR="00CD0CC3" w:rsidRPr="00E956D8">
              <w:rPr>
                <w:rFonts w:ascii="Times New Roman" w:hAnsi="Times New Roman" w:cs="Times New Roman"/>
                <w:i w:val="0"/>
                <w:iCs w:val="0"/>
                <w:webHidden/>
              </w:rPr>
              <w:instrText xml:space="preserve"> PAGEREF _Toc69942293 \h </w:instrText>
            </w:r>
            <w:r w:rsidR="00CD0CC3" w:rsidRPr="00E956D8">
              <w:rPr>
                <w:rFonts w:ascii="Times New Roman" w:hAnsi="Times New Roman" w:cs="Times New Roman"/>
                <w:i w:val="0"/>
                <w:iCs w:val="0"/>
                <w:webHidden/>
              </w:rPr>
            </w:r>
            <w:r w:rsidR="00CD0CC3" w:rsidRPr="00E956D8">
              <w:rPr>
                <w:rFonts w:ascii="Times New Roman" w:hAnsi="Times New Roman" w:cs="Times New Roman"/>
                <w:i w:val="0"/>
                <w:iCs w:val="0"/>
                <w:webHidden/>
              </w:rPr>
              <w:fldChar w:fldCharType="separate"/>
            </w:r>
            <w:r w:rsidR="00CD0CC3" w:rsidRPr="00E956D8">
              <w:rPr>
                <w:rFonts w:ascii="Times New Roman" w:hAnsi="Times New Roman" w:cs="Times New Roman"/>
                <w:i w:val="0"/>
                <w:iCs w:val="0"/>
                <w:webHidden/>
              </w:rPr>
              <w:t>130</w:t>
            </w:r>
            <w:r w:rsidR="00CD0CC3" w:rsidRPr="00E956D8">
              <w:rPr>
                <w:rFonts w:ascii="Times New Roman" w:hAnsi="Times New Roman" w:cs="Times New Roman"/>
                <w:i w:val="0"/>
                <w:iCs w:val="0"/>
                <w:webHidden/>
              </w:rPr>
              <w:fldChar w:fldCharType="end"/>
            </w:r>
          </w:hyperlink>
        </w:p>
        <w:p w14:paraId="6C32BC0C" w14:textId="25C41F10" w:rsidR="00CD0CC3" w:rsidRPr="00E956D8" w:rsidRDefault="00A02058">
          <w:pPr>
            <w:pStyle w:val="TOC2"/>
            <w:rPr>
              <w:rFonts w:ascii="Times New Roman" w:eastAsiaTheme="minorEastAsia" w:hAnsi="Times New Roman" w:cs="Times New Roman"/>
              <w:bCs w:val="0"/>
              <w:noProof/>
              <w:sz w:val="24"/>
              <w:szCs w:val="24"/>
              <w:lang w:eastAsia="zh-CN"/>
            </w:rPr>
          </w:pPr>
          <w:hyperlink w:anchor="_Toc69942294" w:history="1">
            <w:r w:rsidR="00CD0CC3" w:rsidRPr="00E956D8">
              <w:rPr>
                <w:rStyle w:val="Hyperlink"/>
                <w:rFonts w:ascii="Times New Roman" w:hAnsi="Times New Roman" w:cs="Times New Roman"/>
                <w:noProof/>
                <w:sz w:val="24"/>
                <w:szCs w:val="24"/>
              </w:rPr>
              <w:t>Limitation</w:t>
            </w:r>
            <w:r w:rsidR="00CD0CC3" w:rsidRPr="00E956D8">
              <w:rPr>
                <w:rFonts w:ascii="Times New Roman" w:hAnsi="Times New Roman" w:cs="Times New Roman"/>
                <w:noProof/>
                <w:webHidden/>
                <w:sz w:val="24"/>
                <w:szCs w:val="24"/>
              </w:rPr>
              <w:tab/>
            </w:r>
            <w:r w:rsidR="00CD0CC3" w:rsidRPr="00E956D8">
              <w:rPr>
                <w:rFonts w:ascii="Times New Roman" w:hAnsi="Times New Roman" w:cs="Times New Roman"/>
                <w:noProof/>
                <w:webHidden/>
                <w:sz w:val="24"/>
                <w:szCs w:val="24"/>
              </w:rPr>
              <w:fldChar w:fldCharType="begin"/>
            </w:r>
            <w:r w:rsidR="00CD0CC3" w:rsidRPr="00E956D8">
              <w:rPr>
                <w:rFonts w:ascii="Times New Roman" w:hAnsi="Times New Roman" w:cs="Times New Roman"/>
                <w:noProof/>
                <w:webHidden/>
                <w:sz w:val="24"/>
                <w:szCs w:val="24"/>
              </w:rPr>
              <w:instrText xml:space="preserve"> PAGEREF _Toc69942294 \h </w:instrText>
            </w:r>
            <w:r w:rsidR="00CD0CC3" w:rsidRPr="00E956D8">
              <w:rPr>
                <w:rFonts w:ascii="Times New Roman" w:hAnsi="Times New Roman" w:cs="Times New Roman"/>
                <w:noProof/>
                <w:webHidden/>
                <w:sz w:val="24"/>
                <w:szCs w:val="24"/>
              </w:rPr>
            </w:r>
            <w:r w:rsidR="00CD0CC3" w:rsidRPr="00E956D8">
              <w:rPr>
                <w:rFonts w:ascii="Times New Roman" w:hAnsi="Times New Roman" w:cs="Times New Roman"/>
                <w:noProof/>
                <w:webHidden/>
                <w:sz w:val="24"/>
                <w:szCs w:val="24"/>
              </w:rPr>
              <w:fldChar w:fldCharType="separate"/>
            </w:r>
            <w:r w:rsidR="00CD0CC3" w:rsidRPr="00E956D8">
              <w:rPr>
                <w:rFonts w:ascii="Times New Roman" w:hAnsi="Times New Roman" w:cs="Times New Roman"/>
                <w:noProof/>
                <w:webHidden/>
                <w:sz w:val="24"/>
                <w:szCs w:val="24"/>
              </w:rPr>
              <w:t>130</w:t>
            </w:r>
            <w:r w:rsidR="00CD0CC3" w:rsidRPr="00E956D8">
              <w:rPr>
                <w:rFonts w:ascii="Times New Roman" w:hAnsi="Times New Roman" w:cs="Times New Roman"/>
                <w:noProof/>
                <w:webHidden/>
                <w:sz w:val="24"/>
                <w:szCs w:val="24"/>
              </w:rPr>
              <w:fldChar w:fldCharType="end"/>
            </w:r>
          </w:hyperlink>
        </w:p>
        <w:p w14:paraId="71651137" w14:textId="07B562D4" w:rsidR="00CD0CC3" w:rsidRPr="00E956D8" w:rsidRDefault="00A02058">
          <w:pPr>
            <w:pStyle w:val="TOC1"/>
            <w:rPr>
              <w:rFonts w:ascii="Times New Roman" w:eastAsiaTheme="minorEastAsia" w:hAnsi="Times New Roman" w:cs="Times New Roman"/>
              <w:bCs w:val="0"/>
              <w:i w:val="0"/>
              <w:iCs w:val="0"/>
              <w:lang w:eastAsia="zh-CN"/>
            </w:rPr>
          </w:pPr>
          <w:hyperlink w:anchor="_Toc69942295" w:history="1">
            <w:r w:rsidR="00CD0CC3" w:rsidRPr="00E956D8">
              <w:rPr>
                <w:rStyle w:val="Hyperlink"/>
                <w:rFonts w:ascii="Times New Roman" w:hAnsi="Times New Roman" w:cs="Times New Roman"/>
                <w:i w:val="0"/>
                <w:iCs w:val="0"/>
              </w:rPr>
              <w:t>References</w:t>
            </w:r>
            <w:r w:rsidR="00CD0CC3" w:rsidRPr="00E956D8">
              <w:rPr>
                <w:rFonts w:ascii="Times New Roman" w:hAnsi="Times New Roman" w:cs="Times New Roman"/>
                <w:i w:val="0"/>
                <w:iCs w:val="0"/>
                <w:webHidden/>
              </w:rPr>
              <w:tab/>
            </w:r>
            <w:r w:rsidR="00CD0CC3" w:rsidRPr="00E956D8">
              <w:rPr>
                <w:rFonts w:ascii="Times New Roman" w:hAnsi="Times New Roman" w:cs="Times New Roman"/>
                <w:i w:val="0"/>
                <w:iCs w:val="0"/>
                <w:webHidden/>
              </w:rPr>
              <w:fldChar w:fldCharType="begin"/>
            </w:r>
            <w:r w:rsidR="00CD0CC3" w:rsidRPr="00E956D8">
              <w:rPr>
                <w:rFonts w:ascii="Times New Roman" w:hAnsi="Times New Roman" w:cs="Times New Roman"/>
                <w:i w:val="0"/>
                <w:iCs w:val="0"/>
                <w:webHidden/>
              </w:rPr>
              <w:instrText xml:space="preserve"> PAGEREF _Toc69942295 \h </w:instrText>
            </w:r>
            <w:r w:rsidR="00CD0CC3" w:rsidRPr="00E956D8">
              <w:rPr>
                <w:rFonts w:ascii="Times New Roman" w:hAnsi="Times New Roman" w:cs="Times New Roman"/>
                <w:i w:val="0"/>
                <w:iCs w:val="0"/>
                <w:webHidden/>
              </w:rPr>
            </w:r>
            <w:r w:rsidR="00CD0CC3" w:rsidRPr="00E956D8">
              <w:rPr>
                <w:rFonts w:ascii="Times New Roman" w:hAnsi="Times New Roman" w:cs="Times New Roman"/>
                <w:i w:val="0"/>
                <w:iCs w:val="0"/>
                <w:webHidden/>
              </w:rPr>
              <w:fldChar w:fldCharType="separate"/>
            </w:r>
            <w:r w:rsidR="00CD0CC3" w:rsidRPr="00E956D8">
              <w:rPr>
                <w:rFonts w:ascii="Times New Roman" w:hAnsi="Times New Roman" w:cs="Times New Roman"/>
                <w:i w:val="0"/>
                <w:iCs w:val="0"/>
                <w:webHidden/>
              </w:rPr>
              <w:t>134</w:t>
            </w:r>
            <w:r w:rsidR="00CD0CC3" w:rsidRPr="00E956D8">
              <w:rPr>
                <w:rFonts w:ascii="Times New Roman" w:hAnsi="Times New Roman" w:cs="Times New Roman"/>
                <w:i w:val="0"/>
                <w:iCs w:val="0"/>
                <w:webHidden/>
              </w:rPr>
              <w:fldChar w:fldCharType="end"/>
            </w:r>
          </w:hyperlink>
        </w:p>
        <w:p w14:paraId="4D526ABC" w14:textId="450377C8" w:rsidR="00CD0CC3" w:rsidRPr="00E956D8" w:rsidRDefault="00A02058">
          <w:pPr>
            <w:pStyle w:val="TOC1"/>
            <w:rPr>
              <w:rFonts w:ascii="Times New Roman" w:eastAsiaTheme="minorEastAsia" w:hAnsi="Times New Roman" w:cs="Times New Roman"/>
              <w:bCs w:val="0"/>
              <w:i w:val="0"/>
              <w:iCs w:val="0"/>
              <w:lang w:eastAsia="zh-CN"/>
            </w:rPr>
          </w:pPr>
          <w:hyperlink w:anchor="_Toc69942296" w:history="1">
            <w:r w:rsidR="00CD0CC3" w:rsidRPr="00E956D8">
              <w:rPr>
                <w:rStyle w:val="Hyperlink"/>
                <w:rFonts w:ascii="Times New Roman" w:hAnsi="Times New Roman" w:cs="Times New Roman"/>
                <w:i w:val="0"/>
                <w:iCs w:val="0"/>
              </w:rPr>
              <w:t>Appendices: Tables and Figures</w:t>
            </w:r>
            <w:r w:rsidR="00CD0CC3" w:rsidRPr="00E956D8">
              <w:rPr>
                <w:rFonts w:ascii="Times New Roman" w:hAnsi="Times New Roman" w:cs="Times New Roman"/>
                <w:i w:val="0"/>
                <w:iCs w:val="0"/>
                <w:webHidden/>
              </w:rPr>
              <w:tab/>
            </w:r>
            <w:r w:rsidR="00CD0CC3" w:rsidRPr="00E956D8">
              <w:rPr>
                <w:rFonts w:ascii="Times New Roman" w:hAnsi="Times New Roman" w:cs="Times New Roman"/>
                <w:i w:val="0"/>
                <w:iCs w:val="0"/>
                <w:webHidden/>
              </w:rPr>
              <w:fldChar w:fldCharType="begin"/>
            </w:r>
            <w:r w:rsidR="00CD0CC3" w:rsidRPr="00E956D8">
              <w:rPr>
                <w:rFonts w:ascii="Times New Roman" w:hAnsi="Times New Roman" w:cs="Times New Roman"/>
                <w:i w:val="0"/>
                <w:iCs w:val="0"/>
                <w:webHidden/>
              </w:rPr>
              <w:instrText xml:space="preserve"> PAGEREF _Toc69942296 \h </w:instrText>
            </w:r>
            <w:r w:rsidR="00CD0CC3" w:rsidRPr="00E956D8">
              <w:rPr>
                <w:rFonts w:ascii="Times New Roman" w:hAnsi="Times New Roman" w:cs="Times New Roman"/>
                <w:i w:val="0"/>
                <w:iCs w:val="0"/>
                <w:webHidden/>
              </w:rPr>
            </w:r>
            <w:r w:rsidR="00CD0CC3" w:rsidRPr="00E956D8">
              <w:rPr>
                <w:rFonts w:ascii="Times New Roman" w:hAnsi="Times New Roman" w:cs="Times New Roman"/>
                <w:i w:val="0"/>
                <w:iCs w:val="0"/>
                <w:webHidden/>
              </w:rPr>
              <w:fldChar w:fldCharType="separate"/>
            </w:r>
            <w:r w:rsidR="00CD0CC3" w:rsidRPr="00E956D8">
              <w:rPr>
                <w:rFonts w:ascii="Times New Roman" w:hAnsi="Times New Roman" w:cs="Times New Roman"/>
                <w:i w:val="0"/>
                <w:iCs w:val="0"/>
                <w:webHidden/>
              </w:rPr>
              <w:t>165</w:t>
            </w:r>
            <w:r w:rsidR="00CD0CC3" w:rsidRPr="00E956D8">
              <w:rPr>
                <w:rFonts w:ascii="Times New Roman" w:hAnsi="Times New Roman" w:cs="Times New Roman"/>
                <w:i w:val="0"/>
                <w:iCs w:val="0"/>
                <w:webHidden/>
              </w:rPr>
              <w:fldChar w:fldCharType="end"/>
            </w:r>
          </w:hyperlink>
        </w:p>
        <w:p w14:paraId="6DD57C98" w14:textId="1AF4C85C" w:rsidR="00CD0CC3" w:rsidRPr="00E022CC" w:rsidRDefault="00A02058">
          <w:pPr>
            <w:pStyle w:val="TOC1"/>
            <w:rPr>
              <w:rFonts w:ascii="Times New Roman" w:eastAsiaTheme="minorEastAsia" w:hAnsi="Times New Roman" w:cs="Times New Roman"/>
              <w:b w:val="0"/>
              <w:bCs w:val="0"/>
              <w:i w:val="0"/>
              <w:iCs w:val="0"/>
              <w:lang w:eastAsia="zh-CN"/>
            </w:rPr>
          </w:pPr>
          <w:hyperlink w:anchor="_Toc69942297" w:history="1">
            <w:r w:rsidR="00CD0CC3" w:rsidRPr="00E956D8">
              <w:rPr>
                <w:rStyle w:val="Hyperlink"/>
                <w:rFonts w:ascii="Times New Roman" w:hAnsi="Times New Roman" w:cs="Times New Roman"/>
                <w:i w:val="0"/>
                <w:iCs w:val="0"/>
              </w:rPr>
              <w:t>Vita</w:t>
            </w:r>
            <w:r w:rsidR="00CD0CC3" w:rsidRPr="00E956D8">
              <w:rPr>
                <w:rFonts w:ascii="Times New Roman" w:hAnsi="Times New Roman" w:cs="Times New Roman"/>
                <w:i w:val="0"/>
                <w:iCs w:val="0"/>
                <w:webHidden/>
              </w:rPr>
              <w:tab/>
            </w:r>
            <w:r w:rsidR="00CD0CC3" w:rsidRPr="00E956D8">
              <w:rPr>
                <w:rFonts w:ascii="Times New Roman" w:hAnsi="Times New Roman" w:cs="Times New Roman"/>
                <w:i w:val="0"/>
                <w:iCs w:val="0"/>
                <w:webHidden/>
              </w:rPr>
              <w:fldChar w:fldCharType="begin"/>
            </w:r>
            <w:r w:rsidR="00CD0CC3" w:rsidRPr="00E956D8">
              <w:rPr>
                <w:rFonts w:ascii="Times New Roman" w:hAnsi="Times New Roman" w:cs="Times New Roman"/>
                <w:i w:val="0"/>
                <w:iCs w:val="0"/>
                <w:webHidden/>
              </w:rPr>
              <w:instrText xml:space="preserve"> PAGEREF _Toc69942297 \h </w:instrText>
            </w:r>
            <w:r w:rsidR="00CD0CC3" w:rsidRPr="00E956D8">
              <w:rPr>
                <w:rFonts w:ascii="Times New Roman" w:hAnsi="Times New Roman" w:cs="Times New Roman"/>
                <w:i w:val="0"/>
                <w:iCs w:val="0"/>
                <w:webHidden/>
              </w:rPr>
            </w:r>
            <w:r w:rsidR="00CD0CC3" w:rsidRPr="00E956D8">
              <w:rPr>
                <w:rFonts w:ascii="Times New Roman" w:hAnsi="Times New Roman" w:cs="Times New Roman"/>
                <w:i w:val="0"/>
                <w:iCs w:val="0"/>
                <w:webHidden/>
              </w:rPr>
              <w:fldChar w:fldCharType="separate"/>
            </w:r>
            <w:r w:rsidR="00CD0CC3" w:rsidRPr="00E956D8">
              <w:rPr>
                <w:rFonts w:ascii="Times New Roman" w:hAnsi="Times New Roman" w:cs="Times New Roman"/>
                <w:i w:val="0"/>
                <w:iCs w:val="0"/>
                <w:webHidden/>
              </w:rPr>
              <w:t>206</w:t>
            </w:r>
            <w:r w:rsidR="00CD0CC3" w:rsidRPr="00E956D8">
              <w:rPr>
                <w:rFonts w:ascii="Times New Roman" w:hAnsi="Times New Roman" w:cs="Times New Roman"/>
                <w:i w:val="0"/>
                <w:iCs w:val="0"/>
                <w:webHidden/>
              </w:rPr>
              <w:fldChar w:fldCharType="end"/>
            </w:r>
          </w:hyperlink>
        </w:p>
        <w:p w14:paraId="2840682D" w14:textId="3219CC4E" w:rsidR="003D2646" w:rsidRPr="00E25D4A" w:rsidRDefault="00BB09BD" w:rsidP="00CD0CC3">
          <w:pPr>
            <w:pStyle w:val="TOC1"/>
            <w:jc w:val="center"/>
            <w:rPr>
              <w:rFonts w:ascii="Times New Roman" w:hAnsi="Times New Roman" w:cs="Times New Roman"/>
              <w:b w:val="0"/>
              <w:bCs w:val="0"/>
              <w:i w:val="0"/>
              <w:iCs w:val="0"/>
              <w:sz w:val="22"/>
              <w:szCs w:val="22"/>
            </w:rPr>
          </w:pPr>
          <w:r w:rsidRPr="00E022CC">
            <w:rPr>
              <w:rFonts w:ascii="Times New Roman" w:hAnsi="Times New Roman" w:cs="Times New Roman"/>
              <w:b w:val="0"/>
              <w:bCs w:val="0"/>
              <w:i w:val="0"/>
              <w:iCs w:val="0"/>
              <w:sz w:val="22"/>
              <w:szCs w:val="22"/>
            </w:rPr>
            <w:fldChar w:fldCharType="end"/>
          </w:r>
        </w:p>
      </w:sdtContent>
    </w:sdt>
    <w:p w14:paraId="0D2A3F9D" w14:textId="77777777" w:rsidR="00970B34" w:rsidRDefault="00970B34" w:rsidP="00713846">
      <w:pPr>
        <w:jc w:val="center"/>
        <w:rPr>
          <w:rFonts w:ascii="Times New Roman" w:hAnsi="Times New Roman" w:cs="Times New Roman"/>
          <w:b/>
          <w:bCs/>
        </w:rPr>
      </w:pPr>
    </w:p>
    <w:p w14:paraId="631D7386" w14:textId="77777777" w:rsidR="00970B34" w:rsidRDefault="00970B34" w:rsidP="00713846">
      <w:pPr>
        <w:jc w:val="center"/>
        <w:rPr>
          <w:rFonts w:ascii="Times New Roman" w:hAnsi="Times New Roman" w:cs="Times New Roman"/>
          <w:b/>
          <w:bCs/>
        </w:rPr>
      </w:pPr>
    </w:p>
    <w:p w14:paraId="374ED708" w14:textId="77777777" w:rsidR="00970B34" w:rsidRDefault="00970B34" w:rsidP="00713846">
      <w:pPr>
        <w:jc w:val="center"/>
        <w:rPr>
          <w:rFonts w:ascii="Times New Roman" w:hAnsi="Times New Roman" w:cs="Times New Roman"/>
          <w:b/>
          <w:bCs/>
        </w:rPr>
      </w:pPr>
    </w:p>
    <w:p w14:paraId="0E0FAEAF" w14:textId="77777777" w:rsidR="00970B34" w:rsidRDefault="00970B34" w:rsidP="00713846">
      <w:pPr>
        <w:jc w:val="center"/>
        <w:rPr>
          <w:rFonts w:ascii="Times New Roman" w:hAnsi="Times New Roman" w:cs="Times New Roman"/>
          <w:b/>
          <w:bCs/>
        </w:rPr>
      </w:pPr>
    </w:p>
    <w:p w14:paraId="31C71D22" w14:textId="77777777" w:rsidR="00970B34" w:rsidRDefault="00970B34" w:rsidP="00713846">
      <w:pPr>
        <w:jc w:val="center"/>
        <w:rPr>
          <w:rFonts w:ascii="Times New Roman" w:hAnsi="Times New Roman" w:cs="Times New Roman"/>
          <w:b/>
          <w:bCs/>
        </w:rPr>
      </w:pPr>
    </w:p>
    <w:p w14:paraId="5269624D" w14:textId="77777777" w:rsidR="00970B34" w:rsidRDefault="00970B34" w:rsidP="00713846">
      <w:pPr>
        <w:jc w:val="center"/>
        <w:rPr>
          <w:rFonts w:ascii="Times New Roman" w:hAnsi="Times New Roman" w:cs="Times New Roman"/>
          <w:b/>
          <w:bCs/>
        </w:rPr>
      </w:pPr>
    </w:p>
    <w:p w14:paraId="32B21C26" w14:textId="77777777" w:rsidR="00970B34" w:rsidRDefault="00970B34" w:rsidP="00713846">
      <w:pPr>
        <w:jc w:val="center"/>
        <w:rPr>
          <w:rFonts w:ascii="Times New Roman" w:hAnsi="Times New Roman" w:cs="Times New Roman"/>
          <w:b/>
          <w:bCs/>
        </w:rPr>
      </w:pPr>
    </w:p>
    <w:p w14:paraId="5FC9207A" w14:textId="77777777" w:rsidR="00970B34" w:rsidRDefault="00970B34" w:rsidP="00713846">
      <w:pPr>
        <w:jc w:val="center"/>
        <w:rPr>
          <w:rFonts w:ascii="Times New Roman" w:hAnsi="Times New Roman" w:cs="Times New Roman"/>
          <w:b/>
          <w:bCs/>
        </w:rPr>
      </w:pPr>
    </w:p>
    <w:p w14:paraId="28B5D103" w14:textId="77777777" w:rsidR="00970B34" w:rsidRDefault="00970B34" w:rsidP="00713846">
      <w:pPr>
        <w:jc w:val="center"/>
        <w:rPr>
          <w:rFonts w:ascii="Times New Roman" w:hAnsi="Times New Roman" w:cs="Times New Roman"/>
          <w:b/>
          <w:bCs/>
        </w:rPr>
      </w:pPr>
    </w:p>
    <w:p w14:paraId="08137FE1" w14:textId="77777777" w:rsidR="00970B34" w:rsidRDefault="00970B34" w:rsidP="00713846">
      <w:pPr>
        <w:jc w:val="center"/>
        <w:rPr>
          <w:rFonts w:ascii="Times New Roman" w:hAnsi="Times New Roman" w:cs="Times New Roman"/>
          <w:b/>
          <w:bCs/>
        </w:rPr>
      </w:pPr>
    </w:p>
    <w:p w14:paraId="5D3E9622" w14:textId="77777777" w:rsidR="00970B34" w:rsidRDefault="00970B34" w:rsidP="00713846">
      <w:pPr>
        <w:jc w:val="center"/>
        <w:rPr>
          <w:rFonts w:ascii="Times New Roman" w:hAnsi="Times New Roman" w:cs="Times New Roman"/>
          <w:b/>
          <w:bCs/>
        </w:rPr>
      </w:pPr>
    </w:p>
    <w:p w14:paraId="6FFC52BF" w14:textId="77777777" w:rsidR="00970B34" w:rsidRDefault="00970B34" w:rsidP="00713846">
      <w:pPr>
        <w:jc w:val="center"/>
        <w:rPr>
          <w:rFonts w:ascii="Times New Roman" w:hAnsi="Times New Roman" w:cs="Times New Roman"/>
          <w:b/>
          <w:bCs/>
        </w:rPr>
      </w:pPr>
    </w:p>
    <w:p w14:paraId="0712FF2E" w14:textId="77777777" w:rsidR="00970B34" w:rsidRDefault="00970B34" w:rsidP="00713846">
      <w:pPr>
        <w:jc w:val="center"/>
        <w:rPr>
          <w:rFonts w:ascii="Times New Roman" w:hAnsi="Times New Roman" w:cs="Times New Roman"/>
          <w:b/>
          <w:bCs/>
        </w:rPr>
      </w:pPr>
    </w:p>
    <w:p w14:paraId="2F2BCF65" w14:textId="77777777" w:rsidR="00970B34" w:rsidRDefault="00970B34" w:rsidP="00713846">
      <w:pPr>
        <w:jc w:val="center"/>
        <w:rPr>
          <w:rFonts w:ascii="Times New Roman" w:hAnsi="Times New Roman" w:cs="Times New Roman"/>
          <w:b/>
          <w:bCs/>
        </w:rPr>
      </w:pPr>
    </w:p>
    <w:p w14:paraId="30F4293E" w14:textId="3BB726B2" w:rsidR="00DF2E0B" w:rsidRPr="00EE0FC2" w:rsidRDefault="00602688" w:rsidP="00E956D8">
      <w:pPr>
        <w:jc w:val="center"/>
        <w:rPr>
          <w:rFonts w:ascii="Times New Roman" w:hAnsi="Times New Roman" w:cs="Times New Roman"/>
          <w:b/>
          <w:bCs/>
        </w:rPr>
      </w:pPr>
      <w:r>
        <w:rPr>
          <w:rFonts w:ascii="Times New Roman" w:hAnsi="Times New Roman" w:cs="Times New Roman"/>
          <w:b/>
          <w:bCs/>
        </w:rPr>
        <w:lastRenderedPageBreak/>
        <w:t>LIST OF TABLES</w:t>
      </w:r>
    </w:p>
    <w:p w14:paraId="502F8B01" w14:textId="1DB6FC9D" w:rsidR="00EE0FC2" w:rsidRPr="00EE0FC2" w:rsidRDefault="000D7CE8">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rPr>
        <w:fldChar w:fldCharType="begin"/>
      </w:r>
      <w:r w:rsidRPr="00EE0FC2">
        <w:rPr>
          <w:rFonts w:ascii="Times New Roman" w:hAnsi="Times New Roman" w:cs="Times New Roman"/>
        </w:rPr>
        <w:instrText xml:space="preserve"> TOC \c "Table" </w:instrText>
      </w:r>
      <w:r w:rsidRPr="00EE0FC2">
        <w:rPr>
          <w:rFonts w:ascii="Times New Roman" w:hAnsi="Times New Roman" w:cs="Times New Roman"/>
        </w:rPr>
        <w:fldChar w:fldCharType="separate"/>
      </w:r>
      <w:r w:rsidR="00EE0FC2" w:rsidRPr="00EE0FC2">
        <w:rPr>
          <w:rFonts w:ascii="Times New Roman" w:hAnsi="Times New Roman" w:cs="Times New Roman"/>
          <w:b/>
          <w:bCs/>
          <w:noProof/>
          <w:color w:val="000000" w:themeColor="text1"/>
        </w:rPr>
        <w:t>Table 1. List of Variables</w:t>
      </w:r>
      <w:r w:rsidR="00EE0FC2" w:rsidRPr="00EE0FC2">
        <w:rPr>
          <w:rFonts w:ascii="Times New Roman" w:hAnsi="Times New Roman" w:cs="Times New Roman"/>
          <w:noProof/>
        </w:rPr>
        <w:tab/>
      </w:r>
      <w:r w:rsidR="00EE0FC2" w:rsidRPr="00EE0FC2">
        <w:rPr>
          <w:rFonts w:ascii="Times New Roman" w:hAnsi="Times New Roman" w:cs="Times New Roman"/>
          <w:noProof/>
        </w:rPr>
        <w:fldChar w:fldCharType="begin"/>
      </w:r>
      <w:r w:rsidR="00EE0FC2" w:rsidRPr="00EE0FC2">
        <w:rPr>
          <w:rFonts w:ascii="Times New Roman" w:hAnsi="Times New Roman" w:cs="Times New Roman"/>
          <w:noProof/>
        </w:rPr>
        <w:instrText xml:space="preserve"> PAGEREF _Toc69945296 \h </w:instrText>
      </w:r>
      <w:r w:rsidR="00EE0FC2" w:rsidRPr="00EE0FC2">
        <w:rPr>
          <w:rFonts w:ascii="Times New Roman" w:hAnsi="Times New Roman" w:cs="Times New Roman"/>
          <w:noProof/>
        </w:rPr>
      </w:r>
      <w:r w:rsidR="00EE0FC2" w:rsidRPr="00EE0FC2">
        <w:rPr>
          <w:rFonts w:ascii="Times New Roman" w:hAnsi="Times New Roman" w:cs="Times New Roman"/>
          <w:noProof/>
        </w:rPr>
        <w:fldChar w:fldCharType="separate"/>
      </w:r>
      <w:r w:rsidR="00EE0FC2" w:rsidRPr="00EE0FC2">
        <w:rPr>
          <w:rFonts w:ascii="Times New Roman" w:hAnsi="Times New Roman" w:cs="Times New Roman"/>
          <w:noProof/>
        </w:rPr>
        <w:t>167</w:t>
      </w:r>
      <w:r w:rsidR="00EE0FC2" w:rsidRPr="00EE0FC2">
        <w:rPr>
          <w:rFonts w:ascii="Times New Roman" w:hAnsi="Times New Roman" w:cs="Times New Roman"/>
          <w:noProof/>
        </w:rPr>
        <w:fldChar w:fldCharType="end"/>
      </w:r>
    </w:p>
    <w:p w14:paraId="4AF489EB" w14:textId="3C551057"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2. Information for Press Photographers</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_Toc69945297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168</w:t>
      </w:r>
      <w:r w:rsidRPr="00EE0FC2">
        <w:rPr>
          <w:rFonts w:ascii="Times New Roman" w:hAnsi="Times New Roman" w:cs="Times New Roman"/>
          <w:noProof/>
        </w:rPr>
        <w:fldChar w:fldCharType="end"/>
      </w:r>
    </w:p>
    <w:p w14:paraId="225BCD12" w14:textId="72B50C4B"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3. Overall Visual Theme</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_Toc69945298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169</w:t>
      </w:r>
      <w:r w:rsidRPr="00EE0FC2">
        <w:rPr>
          <w:rFonts w:ascii="Times New Roman" w:hAnsi="Times New Roman" w:cs="Times New Roman"/>
          <w:noProof/>
        </w:rPr>
        <w:fldChar w:fldCharType="end"/>
      </w:r>
    </w:p>
    <w:p w14:paraId="36D6F711" w14:textId="650D7699"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4. Visual Theme Change over Time</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_Toc69945299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169</w:t>
      </w:r>
      <w:r w:rsidRPr="00EE0FC2">
        <w:rPr>
          <w:rFonts w:ascii="Times New Roman" w:hAnsi="Times New Roman" w:cs="Times New Roman"/>
          <w:noProof/>
        </w:rPr>
        <w:fldChar w:fldCharType="end"/>
      </w:r>
    </w:p>
    <w:p w14:paraId="6FD1249C" w14:textId="68BF5B76"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5. Visual Setting for All Photographs</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_Toc69945300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170</w:t>
      </w:r>
      <w:r w:rsidRPr="00EE0FC2">
        <w:rPr>
          <w:rFonts w:ascii="Times New Roman" w:hAnsi="Times New Roman" w:cs="Times New Roman"/>
          <w:noProof/>
        </w:rPr>
        <w:fldChar w:fldCharType="end"/>
      </w:r>
    </w:p>
    <w:p w14:paraId="457661EB" w14:textId="682791DC"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6. Visual Setting for Photographs that Used the Theme Daily Life</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_Toc69945301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170</w:t>
      </w:r>
      <w:r w:rsidRPr="00EE0FC2">
        <w:rPr>
          <w:rFonts w:ascii="Times New Roman" w:hAnsi="Times New Roman" w:cs="Times New Roman"/>
          <w:noProof/>
        </w:rPr>
        <w:fldChar w:fldCharType="end"/>
      </w:r>
    </w:p>
    <w:p w14:paraId="699747EA" w14:textId="24D5F840"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7. Visual Setting for Photographs that Used the Theme Rescue/Recovery</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_Toc69945302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170</w:t>
      </w:r>
      <w:r w:rsidRPr="00EE0FC2">
        <w:rPr>
          <w:rFonts w:ascii="Times New Roman" w:hAnsi="Times New Roman" w:cs="Times New Roman"/>
          <w:noProof/>
        </w:rPr>
        <w:fldChar w:fldCharType="end"/>
      </w:r>
    </w:p>
    <w:p w14:paraId="6BAECA26" w14:textId="10A93204"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8. Visual Setting for Photographs that Used the Theme Human Emotional Reaction to Suffering</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_Toc69945303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171</w:t>
      </w:r>
      <w:r w:rsidRPr="00EE0FC2">
        <w:rPr>
          <w:rFonts w:ascii="Times New Roman" w:hAnsi="Times New Roman" w:cs="Times New Roman"/>
          <w:noProof/>
        </w:rPr>
        <w:fldChar w:fldCharType="end"/>
      </w:r>
    </w:p>
    <w:p w14:paraId="2B8E1475" w14:textId="7DD3CA28"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9. Visual Setting for Photographs that Used the Theme Journey</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_Toc69945304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171</w:t>
      </w:r>
      <w:r w:rsidRPr="00EE0FC2">
        <w:rPr>
          <w:rFonts w:ascii="Times New Roman" w:hAnsi="Times New Roman" w:cs="Times New Roman"/>
          <w:noProof/>
        </w:rPr>
        <w:fldChar w:fldCharType="end"/>
      </w:r>
    </w:p>
    <w:p w14:paraId="04B3A1B4" w14:textId="3155976B"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10. Main Subject</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_Toc69945305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171</w:t>
      </w:r>
      <w:r w:rsidRPr="00EE0FC2">
        <w:rPr>
          <w:rFonts w:ascii="Times New Roman" w:hAnsi="Times New Roman" w:cs="Times New Roman"/>
          <w:noProof/>
        </w:rPr>
        <w:fldChar w:fldCharType="end"/>
      </w:r>
    </w:p>
    <w:p w14:paraId="7A4F17A8" w14:textId="2C0C190B"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11. Gender of Syrian Citizens/Refugees</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_Toc69945306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171</w:t>
      </w:r>
      <w:r w:rsidRPr="00EE0FC2">
        <w:rPr>
          <w:rFonts w:ascii="Times New Roman" w:hAnsi="Times New Roman" w:cs="Times New Roman"/>
          <w:noProof/>
        </w:rPr>
        <w:fldChar w:fldCharType="end"/>
      </w:r>
    </w:p>
    <w:p w14:paraId="474B7ABF" w14:textId="4E87C53E"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12. Age of Syrian Citizens/Refugees</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_Toc69945307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172</w:t>
      </w:r>
      <w:r w:rsidRPr="00EE0FC2">
        <w:rPr>
          <w:rFonts w:ascii="Times New Roman" w:hAnsi="Times New Roman" w:cs="Times New Roman"/>
          <w:noProof/>
        </w:rPr>
        <w:fldChar w:fldCharType="end"/>
      </w:r>
    </w:p>
    <w:p w14:paraId="35B0CED3" w14:textId="0C3576A6"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13. Number of Syrian citizens/refugees</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_Toc69945308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172</w:t>
      </w:r>
      <w:r w:rsidRPr="00EE0FC2">
        <w:rPr>
          <w:rFonts w:ascii="Times New Roman" w:hAnsi="Times New Roman" w:cs="Times New Roman"/>
          <w:noProof/>
        </w:rPr>
        <w:fldChar w:fldCharType="end"/>
      </w:r>
    </w:p>
    <w:p w14:paraId="5AFB3B88" w14:textId="6F44B3AF"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14. Gender and Number of Syrians</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_Toc69945309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172</w:t>
      </w:r>
      <w:r w:rsidRPr="00EE0FC2">
        <w:rPr>
          <w:rFonts w:ascii="Times New Roman" w:hAnsi="Times New Roman" w:cs="Times New Roman"/>
          <w:noProof/>
        </w:rPr>
        <w:fldChar w:fldCharType="end"/>
      </w:r>
    </w:p>
    <w:p w14:paraId="7327CA29" w14:textId="4DFB7227"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15. Age and Number of Syrians</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_Toc69945310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172</w:t>
      </w:r>
      <w:r w:rsidRPr="00EE0FC2">
        <w:rPr>
          <w:rFonts w:ascii="Times New Roman" w:hAnsi="Times New Roman" w:cs="Times New Roman"/>
          <w:noProof/>
        </w:rPr>
        <w:fldChar w:fldCharType="end"/>
      </w:r>
    </w:p>
    <w:p w14:paraId="58838D77" w14:textId="0FCBA2B3"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16. Gender and Emotions of Syrians</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_Toc69945311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173</w:t>
      </w:r>
      <w:r w:rsidRPr="00EE0FC2">
        <w:rPr>
          <w:rFonts w:ascii="Times New Roman" w:hAnsi="Times New Roman" w:cs="Times New Roman"/>
          <w:noProof/>
        </w:rPr>
        <w:fldChar w:fldCharType="end"/>
      </w:r>
    </w:p>
    <w:p w14:paraId="49D6F0C3" w14:textId="5252895C"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17. Age and Emotions of Syrians</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_Toc69945312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173</w:t>
      </w:r>
      <w:r w:rsidRPr="00EE0FC2">
        <w:rPr>
          <w:rFonts w:ascii="Times New Roman" w:hAnsi="Times New Roman" w:cs="Times New Roman"/>
          <w:noProof/>
        </w:rPr>
        <w:fldChar w:fldCharType="end"/>
      </w:r>
    </w:p>
    <w:p w14:paraId="55DF3D35" w14:textId="0382423C"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18. Camera position for depicted Syrians</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_Toc69945313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173</w:t>
      </w:r>
      <w:r w:rsidRPr="00EE0FC2">
        <w:rPr>
          <w:rFonts w:ascii="Times New Roman" w:hAnsi="Times New Roman" w:cs="Times New Roman"/>
          <w:noProof/>
        </w:rPr>
        <w:fldChar w:fldCharType="end"/>
      </w:r>
    </w:p>
    <w:p w14:paraId="703C0852" w14:textId="3F6F8087"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19. Social Distance and Gender of Syrians</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_Toc69945314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174</w:t>
      </w:r>
      <w:r w:rsidRPr="00EE0FC2">
        <w:rPr>
          <w:rFonts w:ascii="Times New Roman" w:hAnsi="Times New Roman" w:cs="Times New Roman"/>
          <w:noProof/>
        </w:rPr>
        <w:fldChar w:fldCharType="end"/>
      </w:r>
    </w:p>
    <w:p w14:paraId="4A182B79" w14:textId="23AD81CC"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20. Social Distance &amp; Age of Syrians</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_Toc69945315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174</w:t>
      </w:r>
      <w:r w:rsidRPr="00EE0FC2">
        <w:rPr>
          <w:rFonts w:ascii="Times New Roman" w:hAnsi="Times New Roman" w:cs="Times New Roman"/>
          <w:noProof/>
        </w:rPr>
        <w:fldChar w:fldCharType="end"/>
      </w:r>
    </w:p>
    <w:p w14:paraId="1C489A33" w14:textId="67D4D524"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t>Table 21. Point of View and Gender of Syrians</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_Toc69945316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174</w:t>
      </w:r>
      <w:r w:rsidRPr="00EE0FC2">
        <w:rPr>
          <w:rFonts w:ascii="Times New Roman" w:hAnsi="Times New Roman" w:cs="Times New Roman"/>
          <w:noProof/>
        </w:rPr>
        <w:fldChar w:fldCharType="end"/>
      </w:r>
    </w:p>
    <w:p w14:paraId="285056D1" w14:textId="0B534C4E" w:rsidR="00EE0FC2" w:rsidRPr="00EE0FC2" w:rsidRDefault="00EE0FC2">
      <w:pPr>
        <w:pStyle w:val="TableofFigures"/>
        <w:tabs>
          <w:tab w:val="right" w:leader="dot" w:pos="9350"/>
        </w:tabs>
        <w:rPr>
          <w:rFonts w:ascii="Times New Roman" w:eastAsiaTheme="minorEastAsia" w:hAnsi="Times New Roman" w:cs="Times New Roman"/>
          <w:noProof/>
          <w:lang w:eastAsia="zh-CN"/>
        </w:rPr>
      </w:pPr>
      <w:r w:rsidRPr="00EE0FC2">
        <w:rPr>
          <w:rFonts w:ascii="Times New Roman" w:hAnsi="Times New Roman" w:cs="Times New Roman"/>
          <w:b/>
          <w:bCs/>
          <w:noProof/>
          <w:color w:val="000000" w:themeColor="text1"/>
        </w:rPr>
        <w:lastRenderedPageBreak/>
        <w:t>Table 22. Gender of Syrians and Graphicness</w:t>
      </w:r>
      <w:r w:rsidRPr="00EE0FC2">
        <w:rPr>
          <w:rFonts w:ascii="Times New Roman" w:hAnsi="Times New Roman" w:cs="Times New Roman"/>
          <w:noProof/>
        </w:rPr>
        <w:tab/>
      </w:r>
      <w:r w:rsidRPr="00EE0FC2">
        <w:rPr>
          <w:rFonts w:ascii="Times New Roman" w:hAnsi="Times New Roman" w:cs="Times New Roman"/>
          <w:noProof/>
        </w:rPr>
        <w:fldChar w:fldCharType="begin"/>
      </w:r>
      <w:r w:rsidRPr="00EE0FC2">
        <w:rPr>
          <w:rFonts w:ascii="Times New Roman" w:hAnsi="Times New Roman" w:cs="Times New Roman"/>
          <w:noProof/>
        </w:rPr>
        <w:instrText xml:space="preserve"> PAGEREF _Toc69945317 \h </w:instrText>
      </w:r>
      <w:r w:rsidRPr="00EE0FC2">
        <w:rPr>
          <w:rFonts w:ascii="Times New Roman" w:hAnsi="Times New Roman" w:cs="Times New Roman"/>
          <w:noProof/>
        </w:rPr>
      </w:r>
      <w:r w:rsidRPr="00EE0FC2">
        <w:rPr>
          <w:rFonts w:ascii="Times New Roman" w:hAnsi="Times New Roman" w:cs="Times New Roman"/>
          <w:noProof/>
        </w:rPr>
        <w:fldChar w:fldCharType="separate"/>
      </w:r>
      <w:r w:rsidRPr="00EE0FC2">
        <w:rPr>
          <w:rFonts w:ascii="Times New Roman" w:hAnsi="Times New Roman" w:cs="Times New Roman"/>
          <w:noProof/>
        </w:rPr>
        <w:t>175</w:t>
      </w:r>
      <w:r w:rsidRPr="00EE0FC2">
        <w:rPr>
          <w:rFonts w:ascii="Times New Roman" w:hAnsi="Times New Roman" w:cs="Times New Roman"/>
          <w:noProof/>
        </w:rPr>
        <w:fldChar w:fldCharType="end"/>
      </w:r>
    </w:p>
    <w:p w14:paraId="0530A1BA" w14:textId="2D1F63EC" w:rsidR="0008762B" w:rsidRPr="000D7CE8" w:rsidRDefault="000D7CE8" w:rsidP="0008762B">
      <w:pPr>
        <w:rPr>
          <w:rFonts w:ascii="Times New Roman" w:hAnsi="Times New Roman" w:cs="Times New Roman"/>
        </w:rPr>
      </w:pPr>
      <w:r w:rsidRPr="00EE0FC2">
        <w:rPr>
          <w:rFonts w:ascii="Times New Roman" w:hAnsi="Times New Roman" w:cs="Times New Roman"/>
        </w:rPr>
        <w:fldChar w:fldCharType="end"/>
      </w:r>
    </w:p>
    <w:p w14:paraId="576343C3" w14:textId="77777777" w:rsidR="00DF2E0B" w:rsidRPr="000D7CE8" w:rsidRDefault="00DF2E0B" w:rsidP="00DF2E0B">
      <w:pPr>
        <w:rPr>
          <w:rFonts w:ascii="Times New Roman" w:hAnsi="Times New Roman" w:cs="Times New Roman"/>
        </w:rPr>
      </w:pPr>
    </w:p>
    <w:p w14:paraId="1C36F63A" w14:textId="77777777" w:rsidR="00DF2E0B" w:rsidRPr="000D7CE8" w:rsidRDefault="00DF2E0B" w:rsidP="00DF2E0B">
      <w:pPr>
        <w:rPr>
          <w:rFonts w:ascii="Times New Roman" w:hAnsi="Times New Roman" w:cs="Times New Roman"/>
        </w:rPr>
      </w:pPr>
    </w:p>
    <w:p w14:paraId="674FDAD1" w14:textId="77777777" w:rsidR="00DF2E0B" w:rsidRPr="000D7CE8" w:rsidRDefault="00DF2E0B" w:rsidP="00DF2E0B">
      <w:pPr>
        <w:rPr>
          <w:rFonts w:ascii="Times New Roman" w:hAnsi="Times New Roman" w:cs="Times New Roman"/>
        </w:rPr>
      </w:pPr>
    </w:p>
    <w:p w14:paraId="44244CDF" w14:textId="77777777" w:rsidR="00DF2E0B" w:rsidRDefault="00DF2E0B" w:rsidP="00DF2E0B"/>
    <w:p w14:paraId="5770F6BB" w14:textId="77777777" w:rsidR="00DF2E0B" w:rsidRDefault="00DF2E0B" w:rsidP="00DF2E0B"/>
    <w:p w14:paraId="2424474F" w14:textId="77777777" w:rsidR="00DF2E0B" w:rsidRDefault="00DF2E0B" w:rsidP="00DF2E0B"/>
    <w:p w14:paraId="3954F18A" w14:textId="77777777" w:rsidR="00DF2E0B" w:rsidRDefault="00DF2E0B" w:rsidP="00DF2E0B"/>
    <w:p w14:paraId="75AFCCAA" w14:textId="77777777" w:rsidR="00DF2E0B" w:rsidRDefault="00DF2E0B" w:rsidP="00DF2E0B"/>
    <w:p w14:paraId="12C4D01E" w14:textId="77777777" w:rsidR="00DF2E0B" w:rsidRDefault="00DF2E0B" w:rsidP="00DF2E0B"/>
    <w:p w14:paraId="38DAA32B" w14:textId="77777777" w:rsidR="00DF2E0B" w:rsidRDefault="00DF2E0B" w:rsidP="00DF2E0B"/>
    <w:p w14:paraId="76979951" w14:textId="77777777" w:rsidR="00DF2E0B" w:rsidRDefault="00DF2E0B" w:rsidP="00DF2E0B"/>
    <w:p w14:paraId="5BE567B8" w14:textId="77777777" w:rsidR="00DF2E0B" w:rsidRDefault="00DF2E0B" w:rsidP="00DF2E0B"/>
    <w:p w14:paraId="7AC31953" w14:textId="7C54B4B4" w:rsidR="00726019" w:rsidRDefault="00726019" w:rsidP="0026101C">
      <w:pPr>
        <w:pStyle w:val="Heading1"/>
        <w:spacing w:before="0"/>
        <w:jc w:val="center"/>
        <w:rPr>
          <w:rFonts w:asciiTheme="majorBidi" w:hAnsiTheme="majorBidi"/>
          <w:b/>
          <w:color w:val="000000" w:themeColor="text1"/>
          <w:sz w:val="24"/>
          <w:szCs w:val="24"/>
        </w:rPr>
      </w:pPr>
    </w:p>
    <w:p w14:paraId="58A54E4E" w14:textId="77777777" w:rsidR="00726019" w:rsidRPr="00726019" w:rsidRDefault="00726019" w:rsidP="00726019"/>
    <w:p w14:paraId="4E9F7D85" w14:textId="77777777" w:rsidR="00D350E2" w:rsidRDefault="00D350E2" w:rsidP="0026101C">
      <w:pPr>
        <w:pStyle w:val="Heading1"/>
        <w:spacing w:before="0"/>
        <w:jc w:val="center"/>
        <w:rPr>
          <w:rFonts w:asciiTheme="majorBidi" w:hAnsiTheme="majorBidi"/>
          <w:b/>
          <w:color w:val="000000" w:themeColor="text1"/>
          <w:sz w:val="24"/>
          <w:szCs w:val="24"/>
        </w:rPr>
      </w:pPr>
    </w:p>
    <w:p w14:paraId="10646642" w14:textId="77777777" w:rsidR="00D350E2" w:rsidRDefault="00D350E2" w:rsidP="0026101C">
      <w:pPr>
        <w:pStyle w:val="Heading1"/>
        <w:spacing w:before="0"/>
        <w:jc w:val="center"/>
        <w:rPr>
          <w:rFonts w:asciiTheme="majorBidi" w:hAnsiTheme="majorBidi"/>
          <w:b/>
          <w:color w:val="000000" w:themeColor="text1"/>
          <w:sz w:val="24"/>
          <w:szCs w:val="24"/>
        </w:rPr>
      </w:pPr>
    </w:p>
    <w:p w14:paraId="67CA8330" w14:textId="77777777" w:rsidR="00D350E2" w:rsidRDefault="00D350E2" w:rsidP="0026101C">
      <w:pPr>
        <w:pStyle w:val="Heading1"/>
        <w:spacing w:before="0"/>
        <w:jc w:val="center"/>
        <w:rPr>
          <w:rFonts w:asciiTheme="majorBidi" w:hAnsiTheme="majorBidi"/>
          <w:b/>
          <w:color w:val="000000" w:themeColor="text1"/>
          <w:sz w:val="24"/>
          <w:szCs w:val="24"/>
        </w:rPr>
      </w:pPr>
    </w:p>
    <w:p w14:paraId="29154B54" w14:textId="77777777" w:rsidR="00D350E2" w:rsidRDefault="00D350E2" w:rsidP="00782753">
      <w:pPr>
        <w:pStyle w:val="Heading1"/>
        <w:spacing w:before="0"/>
        <w:rPr>
          <w:rFonts w:asciiTheme="majorBidi" w:hAnsiTheme="majorBidi"/>
          <w:b/>
          <w:color w:val="000000" w:themeColor="text1"/>
          <w:sz w:val="24"/>
          <w:szCs w:val="24"/>
        </w:rPr>
      </w:pPr>
    </w:p>
    <w:p w14:paraId="2173B1BE" w14:textId="3C1F749C" w:rsidR="00D350E2" w:rsidRDefault="00D350E2" w:rsidP="0026101C">
      <w:pPr>
        <w:pStyle w:val="Heading1"/>
        <w:spacing w:before="0"/>
        <w:jc w:val="center"/>
        <w:rPr>
          <w:rFonts w:asciiTheme="majorBidi" w:hAnsiTheme="majorBidi"/>
          <w:b/>
          <w:color w:val="000000" w:themeColor="text1"/>
          <w:sz w:val="24"/>
          <w:szCs w:val="24"/>
        </w:rPr>
      </w:pPr>
    </w:p>
    <w:p w14:paraId="1DC9488F" w14:textId="53EF5FFC" w:rsidR="00D350E2" w:rsidRDefault="00D350E2" w:rsidP="00D350E2"/>
    <w:p w14:paraId="214222C9" w14:textId="77777777" w:rsidR="00E25D4A" w:rsidRPr="00D350E2" w:rsidRDefault="00E25D4A" w:rsidP="00D350E2"/>
    <w:p w14:paraId="6F89799D" w14:textId="254B3090" w:rsidR="00BC4D73" w:rsidRPr="00E022CC" w:rsidRDefault="00602688" w:rsidP="00713846">
      <w:pPr>
        <w:jc w:val="center"/>
        <w:rPr>
          <w:rFonts w:ascii="Times New Roman" w:hAnsi="Times New Roman" w:cs="Times New Roman"/>
          <w:b/>
          <w:bCs/>
        </w:rPr>
      </w:pPr>
      <w:r>
        <w:rPr>
          <w:rFonts w:ascii="Times New Roman" w:hAnsi="Times New Roman" w:cs="Times New Roman"/>
          <w:b/>
          <w:bCs/>
        </w:rPr>
        <w:lastRenderedPageBreak/>
        <w:t xml:space="preserve">LIST OF FIGURES </w:t>
      </w:r>
    </w:p>
    <w:p w14:paraId="41CAEBBD" w14:textId="1CE796F8" w:rsidR="00EE0FC2" w:rsidRPr="00E022CC" w:rsidRDefault="00726019">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color w:val="000000" w:themeColor="text1"/>
        </w:rPr>
        <w:fldChar w:fldCharType="begin"/>
      </w:r>
      <w:r w:rsidRPr="00E022CC">
        <w:rPr>
          <w:rFonts w:ascii="Times New Roman" w:hAnsi="Times New Roman" w:cs="Times New Roman"/>
          <w:b/>
          <w:color w:val="000000" w:themeColor="text1"/>
        </w:rPr>
        <w:instrText xml:space="preserve"> TOC \c "Figure" </w:instrText>
      </w:r>
      <w:r w:rsidRPr="00E022CC">
        <w:rPr>
          <w:rFonts w:ascii="Times New Roman" w:hAnsi="Times New Roman" w:cs="Times New Roman"/>
          <w:b/>
          <w:color w:val="000000" w:themeColor="text1"/>
        </w:rPr>
        <w:fldChar w:fldCharType="separate"/>
      </w:r>
      <w:r w:rsidR="00EE0FC2" w:rsidRPr="00E022CC">
        <w:rPr>
          <w:rFonts w:ascii="Times New Roman" w:hAnsi="Times New Roman" w:cs="Times New Roman"/>
          <w:b/>
          <w:bCs/>
          <w:noProof/>
          <w:color w:val="000000" w:themeColor="text1"/>
        </w:rPr>
        <w:t xml:space="preserve">Figure 1. </w:t>
      </w:r>
      <w:r w:rsidR="00EE0FC2" w:rsidRPr="00E022CC">
        <w:rPr>
          <w:rFonts w:ascii="Times New Roman" w:hAnsi="Times New Roman" w:cs="Times New Roman"/>
          <w:b/>
          <w:bCs/>
          <w:noProof/>
        </w:rPr>
        <w:t>Overall Visual Theme</w:t>
      </w:r>
      <w:r w:rsidR="00EE0FC2" w:rsidRPr="00E022CC">
        <w:rPr>
          <w:rFonts w:ascii="Times New Roman" w:hAnsi="Times New Roman" w:cs="Times New Roman"/>
          <w:noProof/>
        </w:rPr>
        <w:tab/>
      </w:r>
      <w:r w:rsidR="00EE0FC2" w:rsidRPr="00E022CC">
        <w:rPr>
          <w:rFonts w:ascii="Times New Roman" w:hAnsi="Times New Roman" w:cs="Times New Roman"/>
          <w:noProof/>
        </w:rPr>
        <w:fldChar w:fldCharType="begin"/>
      </w:r>
      <w:r w:rsidR="00EE0FC2" w:rsidRPr="00E022CC">
        <w:rPr>
          <w:rFonts w:ascii="Times New Roman" w:hAnsi="Times New Roman" w:cs="Times New Roman"/>
          <w:noProof/>
        </w:rPr>
        <w:instrText xml:space="preserve"> PAGEREF _Toc69945322 \h </w:instrText>
      </w:r>
      <w:r w:rsidR="00EE0FC2" w:rsidRPr="00E022CC">
        <w:rPr>
          <w:rFonts w:ascii="Times New Roman" w:hAnsi="Times New Roman" w:cs="Times New Roman"/>
          <w:noProof/>
        </w:rPr>
      </w:r>
      <w:r w:rsidR="00EE0FC2" w:rsidRPr="00E022CC">
        <w:rPr>
          <w:rFonts w:ascii="Times New Roman" w:hAnsi="Times New Roman" w:cs="Times New Roman"/>
          <w:noProof/>
        </w:rPr>
        <w:fldChar w:fldCharType="separate"/>
      </w:r>
      <w:r w:rsidR="00EE0FC2" w:rsidRPr="00E022CC">
        <w:rPr>
          <w:rFonts w:ascii="Times New Roman" w:hAnsi="Times New Roman" w:cs="Times New Roman"/>
          <w:noProof/>
        </w:rPr>
        <w:t>176</w:t>
      </w:r>
      <w:r w:rsidR="00EE0FC2" w:rsidRPr="00E022CC">
        <w:rPr>
          <w:rFonts w:ascii="Times New Roman" w:hAnsi="Times New Roman" w:cs="Times New Roman"/>
          <w:noProof/>
        </w:rPr>
        <w:fldChar w:fldCharType="end"/>
      </w:r>
    </w:p>
    <w:p w14:paraId="20C28A3A" w14:textId="06FC8F2B"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 xml:space="preserve">Figure 2. </w:t>
      </w:r>
      <w:r w:rsidRPr="00E022CC">
        <w:rPr>
          <w:rFonts w:ascii="Times New Roman" w:hAnsi="Times New Roman" w:cs="Times New Roman"/>
          <w:b/>
          <w:bCs/>
          <w:noProof/>
        </w:rPr>
        <w:t>Visual Setting</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_Toc69945323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176</w:t>
      </w:r>
      <w:r w:rsidRPr="00E022CC">
        <w:rPr>
          <w:rFonts w:ascii="Times New Roman" w:hAnsi="Times New Roman" w:cs="Times New Roman"/>
          <w:noProof/>
        </w:rPr>
        <w:fldChar w:fldCharType="end"/>
      </w:r>
    </w:p>
    <w:p w14:paraId="623DA15E" w14:textId="10DC8713"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3. Emotions of portrayed Syrians</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_Toc69945324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177</w:t>
      </w:r>
      <w:r w:rsidRPr="00E022CC">
        <w:rPr>
          <w:rFonts w:ascii="Times New Roman" w:hAnsi="Times New Roman" w:cs="Times New Roman"/>
          <w:noProof/>
        </w:rPr>
        <w:fldChar w:fldCharType="end"/>
      </w:r>
    </w:p>
    <w:p w14:paraId="71648C3B" w14:textId="7E2C89B0"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4. Graphicness</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_Toc69945325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177</w:t>
      </w:r>
      <w:r w:rsidRPr="00E022CC">
        <w:rPr>
          <w:rFonts w:ascii="Times New Roman" w:hAnsi="Times New Roman" w:cs="Times New Roman"/>
          <w:noProof/>
        </w:rPr>
        <w:fldChar w:fldCharType="end"/>
      </w:r>
    </w:p>
    <w:p w14:paraId="3964A1A7" w14:textId="249F841C"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5.</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_Toc69945326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178</w:t>
      </w:r>
      <w:r w:rsidRPr="00E022CC">
        <w:rPr>
          <w:rFonts w:ascii="Times New Roman" w:hAnsi="Times New Roman" w:cs="Times New Roman"/>
          <w:noProof/>
        </w:rPr>
        <w:fldChar w:fldCharType="end"/>
      </w:r>
    </w:p>
    <w:p w14:paraId="649A64FF" w14:textId="2E73F029"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6</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_Toc69945327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179</w:t>
      </w:r>
      <w:r w:rsidRPr="00E022CC">
        <w:rPr>
          <w:rFonts w:ascii="Times New Roman" w:hAnsi="Times New Roman" w:cs="Times New Roman"/>
          <w:noProof/>
        </w:rPr>
        <w:fldChar w:fldCharType="end"/>
      </w:r>
    </w:p>
    <w:p w14:paraId="122188F8" w14:textId="2D97B905"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7</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_Toc69945328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180</w:t>
      </w:r>
      <w:r w:rsidRPr="00E022CC">
        <w:rPr>
          <w:rFonts w:ascii="Times New Roman" w:hAnsi="Times New Roman" w:cs="Times New Roman"/>
          <w:noProof/>
        </w:rPr>
        <w:fldChar w:fldCharType="end"/>
      </w:r>
    </w:p>
    <w:p w14:paraId="2B904F03" w14:textId="51175A5F"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8.</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_Toc69945329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181</w:t>
      </w:r>
      <w:r w:rsidRPr="00E022CC">
        <w:rPr>
          <w:rFonts w:ascii="Times New Roman" w:hAnsi="Times New Roman" w:cs="Times New Roman"/>
          <w:noProof/>
        </w:rPr>
        <w:fldChar w:fldCharType="end"/>
      </w:r>
    </w:p>
    <w:p w14:paraId="5A33F36A" w14:textId="6688AA8C"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9.</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_Toc69945330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183</w:t>
      </w:r>
      <w:r w:rsidRPr="00E022CC">
        <w:rPr>
          <w:rFonts w:ascii="Times New Roman" w:hAnsi="Times New Roman" w:cs="Times New Roman"/>
          <w:noProof/>
        </w:rPr>
        <w:fldChar w:fldCharType="end"/>
      </w:r>
    </w:p>
    <w:p w14:paraId="160E14BC" w14:textId="0B412A64"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10.</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_Toc69945331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185</w:t>
      </w:r>
      <w:r w:rsidRPr="00E022CC">
        <w:rPr>
          <w:rFonts w:ascii="Times New Roman" w:hAnsi="Times New Roman" w:cs="Times New Roman"/>
          <w:noProof/>
        </w:rPr>
        <w:fldChar w:fldCharType="end"/>
      </w:r>
    </w:p>
    <w:p w14:paraId="353E2100" w14:textId="482FF455"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11.</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_Toc69945332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187</w:t>
      </w:r>
      <w:r w:rsidRPr="00E022CC">
        <w:rPr>
          <w:rFonts w:ascii="Times New Roman" w:hAnsi="Times New Roman" w:cs="Times New Roman"/>
          <w:noProof/>
        </w:rPr>
        <w:fldChar w:fldCharType="end"/>
      </w:r>
    </w:p>
    <w:p w14:paraId="2B84D963" w14:textId="3D747BF6"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12.</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_Toc69945333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189</w:t>
      </w:r>
      <w:r w:rsidRPr="00E022CC">
        <w:rPr>
          <w:rFonts w:ascii="Times New Roman" w:hAnsi="Times New Roman" w:cs="Times New Roman"/>
          <w:noProof/>
        </w:rPr>
        <w:fldChar w:fldCharType="end"/>
      </w:r>
    </w:p>
    <w:p w14:paraId="22948362" w14:textId="14E5FEFF"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13.</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_Toc69945334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191</w:t>
      </w:r>
      <w:r w:rsidRPr="00E022CC">
        <w:rPr>
          <w:rFonts w:ascii="Times New Roman" w:hAnsi="Times New Roman" w:cs="Times New Roman"/>
          <w:noProof/>
        </w:rPr>
        <w:fldChar w:fldCharType="end"/>
      </w:r>
    </w:p>
    <w:p w14:paraId="368106F7" w14:textId="45614F30"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14.</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_Toc69945335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192</w:t>
      </w:r>
      <w:r w:rsidRPr="00E022CC">
        <w:rPr>
          <w:rFonts w:ascii="Times New Roman" w:hAnsi="Times New Roman" w:cs="Times New Roman"/>
          <w:noProof/>
        </w:rPr>
        <w:fldChar w:fldCharType="end"/>
      </w:r>
    </w:p>
    <w:p w14:paraId="0EF50CB2" w14:textId="5533C539"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15.</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_Toc69945336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193</w:t>
      </w:r>
      <w:r w:rsidRPr="00E022CC">
        <w:rPr>
          <w:rFonts w:ascii="Times New Roman" w:hAnsi="Times New Roman" w:cs="Times New Roman"/>
          <w:noProof/>
        </w:rPr>
        <w:fldChar w:fldCharType="end"/>
      </w:r>
    </w:p>
    <w:p w14:paraId="69F4CFC5" w14:textId="31D52CCD"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16.</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_Toc69945337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194</w:t>
      </w:r>
      <w:r w:rsidRPr="00E022CC">
        <w:rPr>
          <w:rFonts w:ascii="Times New Roman" w:hAnsi="Times New Roman" w:cs="Times New Roman"/>
          <w:noProof/>
        </w:rPr>
        <w:fldChar w:fldCharType="end"/>
      </w:r>
    </w:p>
    <w:p w14:paraId="6FD3A0DD" w14:textId="5DD7D1A0"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17.</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_Toc69945338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195</w:t>
      </w:r>
      <w:r w:rsidRPr="00E022CC">
        <w:rPr>
          <w:rFonts w:ascii="Times New Roman" w:hAnsi="Times New Roman" w:cs="Times New Roman"/>
          <w:noProof/>
        </w:rPr>
        <w:fldChar w:fldCharType="end"/>
      </w:r>
    </w:p>
    <w:p w14:paraId="24CF387F" w14:textId="1179C489"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18.</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_Toc69945339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197</w:t>
      </w:r>
      <w:r w:rsidRPr="00E022CC">
        <w:rPr>
          <w:rFonts w:ascii="Times New Roman" w:hAnsi="Times New Roman" w:cs="Times New Roman"/>
          <w:noProof/>
        </w:rPr>
        <w:fldChar w:fldCharType="end"/>
      </w:r>
    </w:p>
    <w:p w14:paraId="3CB71D81" w14:textId="1B0048E5"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19.</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_Toc69945340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199</w:t>
      </w:r>
      <w:r w:rsidRPr="00E022CC">
        <w:rPr>
          <w:rFonts w:ascii="Times New Roman" w:hAnsi="Times New Roman" w:cs="Times New Roman"/>
          <w:noProof/>
        </w:rPr>
        <w:fldChar w:fldCharType="end"/>
      </w:r>
    </w:p>
    <w:p w14:paraId="57F3AEA3" w14:textId="67BA5BF8"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20.</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_Toc69945341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201</w:t>
      </w:r>
      <w:r w:rsidRPr="00E022CC">
        <w:rPr>
          <w:rFonts w:ascii="Times New Roman" w:hAnsi="Times New Roman" w:cs="Times New Roman"/>
          <w:noProof/>
        </w:rPr>
        <w:fldChar w:fldCharType="end"/>
      </w:r>
    </w:p>
    <w:p w14:paraId="3A7F75B6" w14:textId="3DE4ECA9" w:rsidR="00EE0FC2" w:rsidRPr="00E022CC" w:rsidRDefault="00EE0FC2">
      <w:pPr>
        <w:pStyle w:val="TableofFigures"/>
        <w:tabs>
          <w:tab w:val="right" w:leader="dot" w:pos="9350"/>
        </w:tabs>
        <w:rPr>
          <w:rFonts w:ascii="Times New Roman" w:eastAsiaTheme="minorEastAsia" w:hAnsi="Times New Roman" w:cs="Times New Roman"/>
          <w:noProof/>
          <w:lang w:eastAsia="zh-CN"/>
        </w:rPr>
      </w:pPr>
      <w:r w:rsidRPr="00E022CC">
        <w:rPr>
          <w:rFonts w:ascii="Times New Roman" w:hAnsi="Times New Roman" w:cs="Times New Roman"/>
          <w:b/>
          <w:bCs/>
          <w:noProof/>
          <w:color w:val="000000" w:themeColor="text1"/>
        </w:rPr>
        <w:t>Figure 21.</w:t>
      </w:r>
      <w:r w:rsidRPr="00E022CC">
        <w:rPr>
          <w:rFonts w:ascii="Times New Roman" w:hAnsi="Times New Roman" w:cs="Times New Roman"/>
          <w:noProof/>
        </w:rPr>
        <w:tab/>
      </w:r>
      <w:r w:rsidRPr="00E022CC">
        <w:rPr>
          <w:rFonts w:ascii="Times New Roman" w:hAnsi="Times New Roman" w:cs="Times New Roman"/>
          <w:noProof/>
        </w:rPr>
        <w:fldChar w:fldCharType="begin"/>
      </w:r>
      <w:r w:rsidRPr="00E022CC">
        <w:rPr>
          <w:rFonts w:ascii="Times New Roman" w:hAnsi="Times New Roman" w:cs="Times New Roman"/>
          <w:noProof/>
        </w:rPr>
        <w:instrText xml:space="preserve"> PAGEREF _Toc69945342 \h </w:instrText>
      </w:r>
      <w:r w:rsidRPr="00E022CC">
        <w:rPr>
          <w:rFonts w:ascii="Times New Roman" w:hAnsi="Times New Roman" w:cs="Times New Roman"/>
          <w:noProof/>
        </w:rPr>
      </w:r>
      <w:r w:rsidRPr="00E022CC">
        <w:rPr>
          <w:rFonts w:ascii="Times New Roman" w:hAnsi="Times New Roman" w:cs="Times New Roman"/>
          <w:noProof/>
        </w:rPr>
        <w:fldChar w:fldCharType="separate"/>
      </w:r>
      <w:r w:rsidRPr="00E022CC">
        <w:rPr>
          <w:rFonts w:ascii="Times New Roman" w:hAnsi="Times New Roman" w:cs="Times New Roman"/>
          <w:noProof/>
        </w:rPr>
        <w:t>203</w:t>
      </w:r>
      <w:r w:rsidRPr="00E022CC">
        <w:rPr>
          <w:rFonts w:ascii="Times New Roman" w:hAnsi="Times New Roman" w:cs="Times New Roman"/>
          <w:noProof/>
        </w:rPr>
        <w:fldChar w:fldCharType="end"/>
      </w:r>
    </w:p>
    <w:p w14:paraId="702EBF76" w14:textId="69B7FD8B" w:rsidR="00E25D4A" w:rsidRPr="00EE0FC2" w:rsidRDefault="00726019" w:rsidP="00EE0FC2">
      <w:pPr>
        <w:pStyle w:val="Heading1"/>
        <w:spacing w:before="0"/>
        <w:rPr>
          <w:rFonts w:asciiTheme="majorBidi" w:hAnsiTheme="majorBidi"/>
          <w:b/>
          <w:color w:val="000000" w:themeColor="text1"/>
          <w:sz w:val="24"/>
          <w:szCs w:val="24"/>
        </w:rPr>
        <w:sectPr w:rsidR="00E25D4A" w:rsidRPr="00EE0FC2" w:rsidSect="00E25D4A">
          <w:headerReference w:type="default" r:id="rId9"/>
          <w:type w:val="continuous"/>
          <w:pgSz w:w="12240" w:h="15840"/>
          <w:pgMar w:top="1440" w:right="1440" w:bottom="1440" w:left="1440" w:header="720" w:footer="720" w:gutter="0"/>
          <w:pgNumType w:fmt="lowerRoman" w:start="2"/>
          <w:cols w:space="720"/>
          <w:docGrid w:linePitch="360"/>
        </w:sectPr>
      </w:pPr>
      <w:r w:rsidRPr="00E022CC">
        <w:rPr>
          <w:rFonts w:ascii="Times New Roman" w:hAnsi="Times New Roman" w:cs="Times New Roman"/>
          <w:b/>
          <w:color w:val="000000" w:themeColor="text1"/>
          <w:sz w:val="24"/>
          <w:szCs w:val="24"/>
        </w:rPr>
        <w:fldChar w:fldCharType="end"/>
      </w:r>
    </w:p>
    <w:p w14:paraId="1D5A2BF2" w14:textId="1C151762" w:rsidR="00D7342B" w:rsidRPr="00CD0CC3" w:rsidRDefault="00684CD9" w:rsidP="00CD0CC3">
      <w:pPr>
        <w:pStyle w:val="Heading1"/>
        <w:jc w:val="center"/>
        <w:rPr>
          <w:rFonts w:ascii="Times New Roman" w:hAnsi="Times New Roman" w:cs="Times New Roman"/>
          <w:b/>
          <w:bCs/>
          <w:color w:val="000000" w:themeColor="text1"/>
          <w:sz w:val="24"/>
          <w:szCs w:val="24"/>
        </w:rPr>
      </w:pPr>
      <w:bookmarkStart w:id="0" w:name="_Toc69942247"/>
      <w:r w:rsidRPr="00CD0CC3">
        <w:rPr>
          <w:rFonts w:ascii="Times New Roman" w:hAnsi="Times New Roman" w:cs="Times New Roman"/>
          <w:b/>
          <w:bCs/>
          <w:color w:val="000000" w:themeColor="text1"/>
          <w:sz w:val="24"/>
          <w:szCs w:val="24"/>
        </w:rPr>
        <w:lastRenderedPageBreak/>
        <w:t>Chapter I</w:t>
      </w:r>
      <w:bookmarkEnd w:id="0"/>
    </w:p>
    <w:p w14:paraId="4B149592" w14:textId="2F3EF56D" w:rsidR="00684CD9" w:rsidRPr="00D7342B" w:rsidRDefault="00684CD9" w:rsidP="0026101C">
      <w:pPr>
        <w:pStyle w:val="Heading2"/>
        <w:spacing w:before="0"/>
        <w:jc w:val="center"/>
        <w:rPr>
          <w:rFonts w:asciiTheme="majorBidi" w:hAnsiTheme="majorBidi"/>
          <w:b/>
          <w:bCs/>
          <w:color w:val="000000" w:themeColor="text1"/>
          <w:sz w:val="24"/>
          <w:szCs w:val="24"/>
        </w:rPr>
      </w:pPr>
      <w:bookmarkStart w:id="1" w:name="_Toc69942248"/>
      <w:r w:rsidRPr="00D7342B">
        <w:rPr>
          <w:rFonts w:asciiTheme="majorBidi" w:hAnsiTheme="majorBidi"/>
          <w:b/>
          <w:bCs/>
          <w:color w:val="000000" w:themeColor="text1"/>
          <w:sz w:val="24"/>
          <w:szCs w:val="24"/>
        </w:rPr>
        <w:t>Introduction</w:t>
      </w:r>
      <w:bookmarkEnd w:id="1"/>
    </w:p>
    <w:p w14:paraId="6FBAD535" w14:textId="22E404A4" w:rsidR="00684CD9" w:rsidRPr="0068197C" w:rsidRDefault="00684CD9" w:rsidP="00684CD9">
      <w:pPr>
        <w:ind w:firstLine="720"/>
        <w:jc w:val="both"/>
        <w:rPr>
          <w:rFonts w:asciiTheme="majorBidi" w:hAnsiTheme="majorBidi" w:cstheme="majorBidi"/>
        </w:rPr>
      </w:pPr>
      <w:r w:rsidRPr="0068197C">
        <w:rPr>
          <w:rFonts w:asciiTheme="majorBidi" w:hAnsiTheme="majorBidi" w:cstheme="majorBidi"/>
        </w:rPr>
        <w:t xml:space="preserve">The Syrian </w:t>
      </w:r>
      <w:r w:rsidR="00013CA0">
        <w:rPr>
          <w:rFonts w:asciiTheme="majorBidi" w:hAnsiTheme="majorBidi" w:cstheme="majorBidi"/>
        </w:rPr>
        <w:t>c</w:t>
      </w:r>
      <w:r w:rsidRPr="0068197C">
        <w:rPr>
          <w:rFonts w:asciiTheme="majorBidi" w:hAnsiTheme="majorBidi" w:cstheme="majorBidi"/>
        </w:rPr>
        <w:t xml:space="preserve">ivil </w:t>
      </w:r>
      <w:r w:rsidR="00013CA0">
        <w:rPr>
          <w:rFonts w:asciiTheme="majorBidi" w:hAnsiTheme="majorBidi" w:cstheme="majorBidi"/>
        </w:rPr>
        <w:t>w</w:t>
      </w:r>
      <w:r w:rsidRPr="0068197C">
        <w:rPr>
          <w:rFonts w:asciiTheme="majorBidi" w:hAnsiTheme="majorBidi" w:cstheme="majorBidi"/>
        </w:rPr>
        <w:t xml:space="preserve">ar has spanned more than </w:t>
      </w:r>
      <w:r w:rsidR="00D50257">
        <w:rPr>
          <w:rFonts w:asciiTheme="majorBidi" w:hAnsiTheme="majorBidi" w:cstheme="majorBidi"/>
        </w:rPr>
        <w:t>nine</w:t>
      </w:r>
      <w:r w:rsidRPr="0068197C">
        <w:rPr>
          <w:rFonts w:asciiTheme="majorBidi" w:hAnsiTheme="majorBidi" w:cstheme="majorBidi"/>
        </w:rPr>
        <w:t xml:space="preserve"> years, from 2011 to the present. One of the devastating effects of this war has been the large death toll that has resulted from the violent conflict involving both Syrian domestic sectarian forces as well as influential foreign powers. From March 2011 to </w:t>
      </w:r>
      <w:r w:rsidR="009B3AF6">
        <w:rPr>
          <w:rFonts w:asciiTheme="majorBidi" w:hAnsiTheme="majorBidi" w:cstheme="majorBidi"/>
        </w:rPr>
        <w:t>April 2020</w:t>
      </w:r>
      <w:r w:rsidRPr="0068197C">
        <w:rPr>
          <w:rFonts w:asciiTheme="majorBidi" w:hAnsiTheme="majorBidi" w:cstheme="majorBidi"/>
        </w:rPr>
        <w:t xml:space="preserve">, </w:t>
      </w:r>
      <w:r w:rsidR="009B3AF6">
        <w:rPr>
          <w:rFonts w:asciiTheme="majorBidi" w:hAnsiTheme="majorBidi" w:cstheme="majorBidi"/>
        </w:rPr>
        <w:t>more than 380,000</w:t>
      </w:r>
      <w:r w:rsidRPr="0068197C">
        <w:rPr>
          <w:rFonts w:asciiTheme="majorBidi" w:hAnsiTheme="majorBidi" w:cstheme="majorBidi"/>
        </w:rPr>
        <w:t xml:space="preserve"> people have been reported killed</w:t>
      </w:r>
      <w:r w:rsidR="009B3AF6">
        <w:rPr>
          <w:rFonts w:asciiTheme="majorBidi" w:hAnsiTheme="majorBidi" w:cstheme="majorBidi"/>
        </w:rPr>
        <w:t>, including over 115,000 civilians</w:t>
      </w:r>
      <w:r w:rsidRPr="0068197C">
        <w:rPr>
          <w:rFonts w:asciiTheme="majorBidi" w:hAnsiTheme="majorBidi" w:cstheme="majorBidi"/>
        </w:rPr>
        <w:t xml:space="preserve"> </w:t>
      </w:r>
      <w:r w:rsidRPr="00735C10">
        <w:rPr>
          <w:rFonts w:asciiTheme="majorBidi" w:hAnsiTheme="majorBidi" w:cstheme="majorBidi"/>
        </w:rPr>
        <w:t>(</w:t>
      </w:r>
      <w:r w:rsidR="00F85EB7">
        <w:rPr>
          <w:rFonts w:asciiTheme="majorBidi" w:hAnsiTheme="majorBidi" w:cstheme="majorBidi"/>
        </w:rPr>
        <w:t xml:space="preserve">France 24, </w:t>
      </w:r>
      <w:r w:rsidRPr="00735C10">
        <w:rPr>
          <w:rFonts w:asciiTheme="majorBidi" w:hAnsiTheme="majorBidi" w:cstheme="majorBidi"/>
        </w:rPr>
        <w:t>20</w:t>
      </w:r>
      <w:r w:rsidR="009B3AF6" w:rsidRPr="00735C10">
        <w:rPr>
          <w:rFonts w:asciiTheme="majorBidi" w:hAnsiTheme="majorBidi" w:cstheme="majorBidi"/>
        </w:rPr>
        <w:t>20</w:t>
      </w:r>
      <w:r w:rsidRPr="0068197C">
        <w:rPr>
          <w:rFonts w:asciiTheme="majorBidi" w:hAnsiTheme="majorBidi" w:cstheme="majorBidi"/>
        </w:rPr>
        <w:t>). In addition to the loss of lives, the Syrian civil war has also caused the largest migrant crisis across Europe and the Mediterranean Sea since World War II</w:t>
      </w:r>
      <w:r w:rsidR="007E6773">
        <w:rPr>
          <w:rFonts w:asciiTheme="majorBidi" w:hAnsiTheme="majorBidi" w:cstheme="majorBidi"/>
        </w:rPr>
        <w:t>. M</w:t>
      </w:r>
      <w:r w:rsidR="000F4DC5">
        <w:rPr>
          <w:rFonts w:asciiTheme="majorBidi" w:hAnsiTheme="majorBidi" w:cstheme="majorBidi"/>
        </w:rPr>
        <w:t>ore than 6.7 million Syrians have been forced to flee their country since 2011</w:t>
      </w:r>
      <w:r w:rsidRPr="0068197C">
        <w:rPr>
          <w:rFonts w:asciiTheme="majorBidi" w:hAnsiTheme="majorBidi" w:cstheme="majorBidi"/>
        </w:rPr>
        <w:t xml:space="preserve">, plus </w:t>
      </w:r>
      <w:r w:rsidR="000F4DC5">
        <w:rPr>
          <w:rFonts w:asciiTheme="majorBidi" w:hAnsiTheme="majorBidi" w:cstheme="majorBidi"/>
        </w:rPr>
        <w:t>6.1</w:t>
      </w:r>
      <w:r w:rsidRPr="0068197C">
        <w:rPr>
          <w:rFonts w:asciiTheme="majorBidi" w:hAnsiTheme="majorBidi" w:cstheme="majorBidi"/>
        </w:rPr>
        <w:t xml:space="preserve"> million have been displaced from their homes</w:t>
      </w:r>
      <w:r w:rsidR="000F4DC5">
        <w:rPr>
          <w:rFonts w:asciiTheme="majorBidi" w:hAnsiTheme="majorBidi" w:cstheme="majorBidi"/>
        </w:rPr>
        <w:t xml:space="preserve"> but remain trapped</w:t>
      </w:r>
      <w:r w:rsidRPr="0068197C">
        <w:rPr>
          <w:rFonts w:asciiTheme="majorBidi" w:hAnsiTheme="majorBidi" w:cstheme="majorBidi"/>
        </w:rPr>
        <w:t xml:space="preserve"> in Syria (</w:t>
      </w:r>
      <w:r w:rsidR="00373611">
        <w:rPr>
          <w:rStyle w:val="Hyperlink"/>
          <w:rFonts w:asciiTheme="majorBidi" w:hAnsiTheme="majorBidi" w:cstheme="majorBidi"/>
          <w:bCs/>
          <w:color w:val="000000" w:themeColor="text1"/>
          <w:u w:val="none"/>
        </w:rPr>
        <w:t>USA for UNHCR,</w:t>
      </w:r>
      <w:r w:rsidR="00373611" w:rsidRPr="0068197C">
        <w:rPr>
          <w:rFonts w:asciiTheme="majorBidi" w:hAnsiTheme="majorBidi" w:cstheme="majorBidi"/>
        </w:rPr>
        <w:t xml:space="preserve"> </w:t>
      </w:r>
      <w:r w:rsidRPr="0068197C">
        <w:rPr>
          <w:rFonts w:asciiTheme="majorBidi" w:hAnsiTheme="majorBidi" w:cstheme="majorBidi"/>
        </w:rPr>
        <w:t>20</w:t>
      </w:r>
      <w:r w:rsidR="000F4DC5">
        <w:rPr>
          <w:rFonts w:asciiTheme="majorBidi" w:hAnsiTheme="majorBidi" w:cstheme="majorBidi"/>
        </w:rPr>
        <w:t>20</w:t>
      </w:r>
      <w:r w:rsidRPr="0068197C">
        <w:rPr>
          <w:rFonts w:asciiTheme="majorBidi" w:hAnsiTheme="majorBidi" w:cstheme="majorBidi"/>
        </w:rPr>
        <w:t>). Without a doubt, the Syrian civil war represents one of the most violent, destructive</w:t>
      </w:r>
      <w:r w:rsidR="00602C0B">
        <w:rPr>
          <w:rFonts w:asciiTheme="majorBidi" w:hAnsiTheme="majorBidi" w:cstheme="majorBidi"/>
        </w:rPr>
        <w:t xml:space="preserve">, </w:t>
      </w:r>
      <w:r w:rsidRPr="0068197C">
        <w:rPr>
          <w:rFonts w:asciiTheme="majorBidi" w:hAnsiTheme="majorBidi" w:cstheme="majorBidi"/>
        </w:rPr>
        <w:t>and intractable conflicts in recent human history</w:t>
      </w:r>
      <w:r w:rsidR="005E0C7A">
        <w:rPr>
          <w:rFonts w:asciiTheme="majorBidi" w:hAnsiTheme="majorBidi" w:cstheme="majorBidi"/>
        </w:rPr>
        <w:t xml:space="preserve">. As </w:t>
      </w:r>
      <w:r w:rsidR="00E4066E">
        <w:rPr>
          <w:rFonts w:asciiTheme="majorBidi" w:hAnsiTheme="majorBidi" w:cstheme="majorBidi"/>
        </w:rPr>
        <w:t xml:space="preserve">the UNHCR High Commissioner </w:t>
      </w:r>
      <w:r w:rsidR="005E0C7A">
        <w:rPr>
          <w:rFonts w:asciiTheme="majorBidi" w:hAnsiTheme="majorBidi" w:cstheme="majorBidi"/>
        </w:rPr>
        <w:t>Filippo Grandi</w:t>
      </w:r>
      <w:r w:rsidR="00F81B65">
        <w:rPr>
          <w:rFonts w:asciiTheme="majorBidi" w:hAnsiTheme="majorBidi" w:cstheme="majorBidi"/>
        </w:rPr>
        <w:t xml:space="preserve"> </w:t>
      </w:r>
      <w:r w:rsidR="005E0C7A">
        <w:rPr>
          <w:rFonts w:asciiTheme="majorBidi" w:hAnsiTheme="majorBidi" w:cstheme="majorBidi"/>
        </w:rPr>
        <w:t>once put out in a statement, “Syria is the biggest humanitarian and refugee crisis of our time, a continuing cause of suffering for millions which should be garnering a groundswell of support around the world” (</w:t>
      </w:r>
      <w:r w:rsidR="00373611">
        <w:rPr>
          <w:rFonts w:asciiTheme="majorBidi" w:hAnsiTheme="majorBidi" w:cstheme="majorBidi"/>
        </w:rPr>
        <w:t xml:space="preserve">UNHCR, </w:t>
      </w:r>
      <w:r w:rsidR="005E0C7A">
        <w:rPr>
          <w:rFonts w:asciiTheme="majorBidi" w:hAnsiTheme="majorBidi" w:cstheme="majorBidi"/>
        </w:rPr>
        <w:t xml:space="preserve">2016). </w:t>
      </w:r>
    </w:p>
    <w:p w14:paraId="6D9243EB" w14:textId="342F1BA4" w:rsidR="00684CD9" w:rsidRPr="0068197C" w:rsidRDefault="00684CD9" w:rsidP="000A6287">
      <w:pPr>
        <w:ind w:firstLine="720"/>
        <w:jc w:val="both"/>
        <w:rPr>
          <w:rFonts w:asciiTheme="majorBidi" w:hAnsiTheme="majorBidi" w:cstheme="majorBidi"/>
          <w:lang w:eastAsia="zh-CN"/>
        </w:rPr>
      </w:pPr>
      <w:r w:rsidRPr="0068197C">
        <w:rPr>
          <w:rFonts w:asciiTheme="majorBidi" w:hAnsiTheme="majorBidi" w:cstheme="majorBidi"/>
        </w:rPr>
        <w:t xml:space="preserve">From the public’s viewpoint, </w:t>
      </w:r>
      <w:r w:rsidR="00F14043">
        <w:rPr>
          <w:rFonts w:asciiTheme="majorBidi" w:hAnsiTheme="majorBidi" w:cstheme="majorBidi"/>
        </w:rPr>
        <w:t>the news</w:t>
      </w:r>
      <w:r w:rsidRPr="0068197C">
        <w:rPr>
          <w:rFonts w:asciiTheme="majorBidi" w:hAnsiTheme="majorBidi" w:cstheme="majorBidi"/>
        </w:rPr>
        <w:t xml:space="preserve"> media play a significant role in constructing the death and pain in war</w:t>
      </w:r>
      <w:r w:rsidR="0044206C">
        <w:rPr>
          <w:rFonts w:asciiTheme="majorBidi" w:hAnsiTheme="majorBidi" w:cstheme="majorBidi"/>
        </w:rPr>
        <w:t xml:space="preserve"> and </w:t>
      </w:r>
      <w:r w:rsidRPr="0068197C">
        <w:rPr>
          <w:rFonts w:asciiTheme="majorBidi" w:hAnsiTheme="majorBidi" w:cstheme="majorBidi"/>
        </w:rPr>
        <w:t>conflict scenarios (Azoulay, 2008; Cottle, 200</w:t>
      </w:r>
      <w:r w:rsidR="005D21DE">
        <w:rPr>
          <w:rFonts w:asciiTheme="majorBidi" w:hAnsiTheme="majorBidi" w:cstheme="majorBidi"/>
        </w:rPr>
        <w:t>8</w:t>
      </w:r>
      <w:r w:rsidRPr="0068197C">
        <w:rPr>
          <w:rFonts w:asciiTheme="majorBidi" w:hAnsiTheme="majorBidi" w:cstheme="majorBidi"/>
        </w:rPr>
        <w:t xml:space="preserve">; </w:t>
      </w:r>
      <w:r w:rsidR="00DE5E39">
        <w:rPr>
          <w:rFonts w:asciiTheme="majorBidi" w:hAnsiTheme="majorBidi" w:cstheme="majorBidi"/>
        </w:rPr>
        <w:t>Georgiou &amp; Zaborowski, 2017</w:t>
      </w:r>
      <w:r w:rsidR="00C2566A">
        <w:rPr>
          <w:rFonts w:asciiTheme="majorBidi" w:hAnsiTheme="majorBidi" w:cstheme="majorBidi"/>
        </w:rPr>
        <w:t>;</w:t>
      </w:r>
      <w:r w:rsidR="00C2566A" w:rsidRPr="00C2566A">
        <w:rPr>
          <w:rFonts w:asciiTheme="majorBidi" w:hAnsiTheme="majorBidi" w:cstheme="majorBidi"/>
        </w:rPr>
        <w:t xml:space="preserve"> </w:t>
      </w:r>
      <w:r w:rsidR="00C2566A" w:rsidRPr="0068197C">
        <w:rPr>
          <w:rFonts w:asciiTheme="majorBidi" w:hAnsiTheme="majorBidi" w:cstheme="majorBidi"/>
        </w:rPr>
        <w:t>Griffin, 2010</w:t>
      </w:r>
      <w:r w:rsidRPr="0068197C">
        <w:rPr>
          <w:rFonts w:asciiTheme="majorBidi" w:hAnsiTheme="majorBidi" w:cstheme="majorBidi"/>
        </w:rPr>
        <w:t xml:space="preserve">). </w:t>
      </w:r>
      <w:r w:rsidR="00334764">
        <w:rPr>
          <w:rFonts w:asciiTheme="majorBidi" w:hAnsiTheme="majorBidi" w:cstheme="majorBidi"/>
        </w:rPr>
        <w:t xml:space="preserve">The </w:t>
      </w:r>
      <w:r w:rsidR="000E1AD6" w:rsidRPr="0068197C">
        <w:rPr>
          <w:rFonts w:asciiTheme="majorBidi" w:hAnsiTheme="majorBidi" w:cstheme="majorBidi"/>
        </w:rPr>
        <w:t>media have the power to set up a conflict agenda, frame the conflict,</w:t>
      </w:r>
      <w:r w:rsidR="00CA490A">
        <w:rPr>
          <w:rFonts w:asciiTheme="majorBidi" w:hAnsiTheme="majorBidi" w:cstheme="majorBidi"/>
        </w:rPr>
        <w:t xml:space="preserve"> shape the </w:t>
      </w:r>
      <w:r w:rsidR="000E1AD6" w:rsidRPr="0068197C">
        <w:rPr>
          <w:rFonts w:asciiTheme="majorBidi" w:hAnsiTheme="majorBidi" w:cstheme="majorBidi"/>
        </w:rPr>
        <w:t xml:space="preserve">people’s understanding of others’ suffering and pain caused by </w:t>
      </w:r>
      <w:r w:rsidR="000E1AD6">
        <w:rPr>
          <w:rFonts w:asciiTheme="majorBidi" w:hAnsiTheme="majorBidi" w:cstheme="majorBidi"/>
        </w:rPr>
        <w:t xml:space="preserve">an ongoing armed conflict, </w:t>
      </w:r>
      <w:r w:rsidR="00B037AD" w:rsidRPr="0068197C">
        <w:rPr>
          <w:rFonts w:asciiTheme="majorBidi" w:hAnsiTheme="majorBidi" w:cstheme="majorBidi"/>
        </w:rPr>
        <w:t xml:space="preserve">and may </w:t>
      </w:r>
      <w:r w:rsidR="006B171A">
        <w:rPr>
          <w:rFonts w:asciiTheme="majorBidi" w:hAnsiTheme="majorBidi" w:cstheme="majorBidi"/>
        </w:rPr>
        <w:t xml:space="preserve">further </w:t>
      </w:r>
      <w:r w:rsidR="00B037AD" w:rsidRPr="0068197C">
        <w:rPr>
          <w:rFonts w:asciiTheme="majorBidi" w:hAnsiTheme="majorBidi" w:cstheme="majorBidi"/>
        </w:rPr>
        <w:t>influence react</w:t>
      </w:r>
      <w:r w:rsidR="0044206C">
        <w:rPr>
          <w:rFonts w:asciiTheme="majorBidi" w:hAnsiTheme="majorBidi" w:cstheme="majorBidi"/>
        </w:rPr>
        <w:t>ions</w:t>
      </w:r>
      <w:r w:rsidR="00B037AD" w:rsidRPr="0068197C">
        <w:rPr>
          <w:rFonts w:asciiTheme="majorBidi" w:hAnsiTheme="majorBidi" w:cstheme="majorBidi"/>
        </w:rPr>
        <w:t xml:space="preserve"> to those sufferings (Silverstone, 200</w:t>
      </w:r>
      <w:r w:rsidR="00B037AD">
        <w:rPr>
          <w:rFonts w:asciiTheme="majorBidi" w:hAnsiTheme="majorBidi" w:cstheme="majorBidi"/>
        </w:rPr>
        <w:t>7</w:t>
      </w:r>
      <w:r w:rsidR="00B037AD" w:rsidRPr="0068197C">
        <w:rPr>
          <w:rFonts w:asciiTheme="majorBidi" w:hAnsiTheme="majorBidi" w:cstheme="majorBidi"/>
        </w:rPr>
        <w:t xml:space="preserve">). </w:t>
      </w:r>
      <w:r w:rsidR="004A49B7">
        <w:rPr>
          <w:rFonts w:asciiTheme="majorBidi" w:hAnsiTheme="majorBidi" w:cstheme="majorBidi"/>
        </w:rPr>
        <w:t>As</w:t>
      </w:r>
      <w:r w:rsidR="002C23F0">
        <w:rPr>
          <w:rFonts w:asciiTheme="majorBidi" w:hAnsiTheme="majorBidi" w:cstheme="majorBidi"/>
        </w:rPr>
        <w:t xml:space="preserve"> Seaton (2005) </w:t>
      </w:r>
      <w:r w:rsidR="0044206C">
        <w:rPr>
          <w:rFonts w:asciiTheme="majorBidi" w:hAnsiTheme="majorBidi" w:cstheme="majorBidi"/>
        </w:rPr>
        <w:t xml:space="preserve">has </w:t>
      </w:r>
      <w:r w:rsidR="004A49B7">
        <w:rPr>
          <w:rFonts w:asciiTheme="majorBidi" w:hAnsiTheme="majorBidi" w:cstheme="majorBidi"/>
        </w:rPr>
        <w:t>pointed out</w:t>
      </w:r>
      <w:r w:rsidR="002C23F0">
        <w:rPr>
          <w:rFonts w:asciiTheme="majorBidi" w:hAnsiTheme="majorBidi" w:cstheme="majorBidi"/>
        </w:rPr>
        <w:t>,</w:t>
      </w:r>
      <w:r w:rsidR="006A0FE3">
        <w:rPr>
          <w:rFonts w:asciiTheme="majorBidi" w:hAnsiTheme="majorBidi" w:cstheme="majorBidi"/>
        </w:rPr>
        <w:t xml:space="preserve"> </w:t>
      </w:r>
      <w:r w:rsidR="006B5619">
        <w:rPr>
          <w:rFonts w:asciiTheme="majorBidi" w:hAnsiTheme="majorBidi" w:cstheme="majorBidi"/>
        </w:rPr>
        <w:t>h</w:t>
      </w:r>
      <w:r w:rsidR="004A49B7">
        <w:rPr>
          <w:rFonts w:asciiTheme="majorBidi" w:hAnsiTheme="majorBidi" w:cstheme="majorBidi"/>
        </w:rPr>
        <w:t>uman suffering appear</w:t>
      </w:r>
      <w:r w:rsidR="00044999">
        <w:rPr>
          <w:rFonts w:asciiTheme="majorBidi" w:hAnsiTheme="majorBidi" w:cstheme="majorBidi"/>
        </w:rPr>
        <w:t>ing</w:t>
      </w:r>
      <w:r w:rsidR="004A49B7">
        <w:rPr>
          <w:rFonts w:asciiTheme="majorBidi" w:hAnsiTheme="majorBidi" w:cstheme="majorBidi"/>
        </w:rPr>
        <w:t xml:space="preserve"> </w:t>
      </w:r>
      <w:r w:rsidR="00477C36">
        <w:rPr>
          <w:rFonts w:asciiTheme="majorBidi" w:hAnsiTheme="majorBidi" w:cstheme="majorBidi"/>
        </w:rPr>
        <w:t xml:space="preserve">in </w:t>
      </w:r>
      <w:r w:rsidR="00256E3F">
        <w:rPr>
          <w:rFonts w:asciiTheme="majorBidi" w:hAnsiTheme="majorBidi" w:cstheme="majorBidi"/>
        </w:rPr>
        <w:t>the media</w:t>
      </w:r>
      <w:r w:rsidR="00044999">
        <w:rPr>
          <w:rFonts w:asciiTheme="majorBidi" w:hAnsiTheme="majorBidi" w:cstheme="majorBidi"/>
        </w:rPr>
        <w:t xml:space="preserve"> i</w:t>
      </w:r>
      <w:r w:rsidR="006A0FE3">
        <w:rPr>
          <w:rFonts w:asciiTheme="majorBidi" w:hAnsiTheme="majorBidi" w:cstheme="majorBidi"/>
        </w:rPr>
        <w:t xml:space="preserve">s able to generate </w:t>
      </w:r>
      <w:r w:rsidR="006B5619">
        <w:rPr>
          <w:rFonts w:asciiTheme="majorBidi" w:hAnsiTheme="majorBidi" w:cstheme="majorBidi"/>
        </w:rPr>
        <w:t>feelings, shap</w:t>
      </w:r>
      <w:r w:rsidR="006A0FE3">
        <w:rPr>
          <w:rFonts w:asciiTheme="majorBidi" w:hAnsiTheme="majorBidi" w:cstheme="majorBidi"/>
        </w:rPr>
        <w:t xml:space="preserve">e </w:t>
      </w:r>
      <w:r w:rsidR="006B5619">
        <w:rPr>
          <w:rFonts w:asciiTheme="majorBidi" w:hAnsiTheme="majorBidi" w:cstheme="majorBidi"/>
        </w:rPr>
        <w:t>sensibilities</w:t>
      </w:r>
      <w:r w:rsidR="006A0FE3">
        <w:rPr>
          <w:rFonts w:asciiTheme="majorBidi" w:hAnsiTheme="majorBidi" w:cstheme="majorBidi"/>
        </w:rPr>
        <w:t>, and</w:t>
      </w:r>
      <w:r w:rsidR="006B5619">
        <w:rPr>
          <w:rFonts w:asciiTheme="majorBidi" w:hAnsiTheme="majorBidi" w:cstheme="majorBidi"/>
        </w:rPr>
        <w:t xml:space="preserve"> mobiliz</w:t>
      </w:r>
      <w:r w:rsidR="006A0FE3">
        <w:rPr>
          <w:rFonts w:asciiTheme="majorBidi" w:hAnsiTheme="majorBidi" w:cstheme="majorBidi"/>
        </w:rPr>
        <w:t>e</w:t>
      </w:r>
      <w:r w:rsidR="006B5619">
        <w:rPr>
          <w:rFonts w:asciiTheme="majorBidi" w:hAnsiTheme="majorBidi" w:cstheme="majorBidi"/>
        </w:rPr>
        <w:t xml:space="preserve"> emotions</w:t>
      </w:r>
      <w:r w:rsidR="00044999">
        <w:rPr>
          <w:rFonts w:asciiTheme="majorBidi" w:hAnsiTheme="majorBidi" w:cstheme="majorBidi"/>
        </w:rPr>
        <w:t>. It can</w:t>
      </w:r>
      <w:r w:rsidR="00B037AD" w:rsidRPr="0068197C">
        <w:rPr>
          <w:rFonts w:asciiTheme="majorBidi" w:hAnsiTheme="majorBidi" w:cstheme="majorBidi"/>
        </w:rPr>
        <w:t xml:space="preserve"> affect the people </w:t>
      </w:r>
      <w:r w:rsidR="00F661A5">
        <w:rPr>
          <w:rFonts w:asciiTheme="majorBidi" w:hAnsiTheme="majorBidi" w:cstheme="majorBidi"/>
        </w:rPr>
        <w:t>in many different ways</w:t>
      </w:r>
      <w:r w:rsidR="00B037AD" w:rsidRPr="0068197C">
        <w:rPr>
          <w:rFonts w:asciiTheme="majorBidi" w:hAnsiTheme="majorBidi" w:cstheme="majorBidi"/>
        </w:rPr>
        <w:t>—</w:t>
      </w:r>
      <w:r w:rsidR="00901456">
        <w:rPr>
          <w:rFonts w:asciiTheme="majorBidi" w:hAnsiTheme="majorBidi" w:cstheme="majorBidi"/>
        </w:rPr>
        <w:t xml:space="preserve"> “</w:t>
      </w:r>
      <w:r w:rsidR="00B037AD" w:rsidRPr="0068197C">
        <w:rPr>
          <w:rFonts w:asciiTheme="majorBidi" w:hAnsiTheme="majorBidi" w:cstheme="majorBidi"/>
        </w:rPr>
        <w:t xml:space="preserve">perhaps compassion in the case of victims of a disaster; perhaps a change in political opinion in </w:t>
      </w:r>
      <w:r w:rsidR="00B037AD" w:rsidRPr="0068197C">
        <w:rPr>
          <w:rFonts w:asciiTheme="majorBidi" w:hAnsiTheme="majorBidi" w:cstheme="majorBidi"/>
        </w:rPr>
        <w:lastRenderedPageBreak/>
        <w:t>the case of victims of a military conflict” (p.</w:t>
      </w:r>
      <w:r w:rsidR="0044206C">
        <w:rPr>
          <w:rFonts w:asciiTheme="majorBidi" w:hAnsiTheme="majorBidi" w:cstheme="majorBidi"/>
        </w:rPr>
        <w:t xml:space="preserve"> </w:t>
      </w:r>
      <w:r w:rsidR="00B037AD" w:rsidRPr="0068197C">
        <w:rPr>
          <w:rFonts w:asciiTheme="majorBidi" w:hAnsiTheme="majorBidi" w:cstheme="majorBidi"/>
        </w:rPr>
        <w:t xml:space="preserve">89). </w:t>
      </w:r>
      <w:r w:rsidR="00243468">
        <w:rPr>
          <w:rFonts w:asciiTheme="majorBidi" w:hAnsiTheme="majorBidi" w:cstheme="majorBidi"/>
        </w:rPr>
        <w:t>The ways in which language and image combine to tell the story of distant sufferin</w:t>
      </w:r>
      <w:r w:rsidR="002F4553">
        <w:rPr>
          <w:rFonts w:asciiTheme="majorBidi" w:hAnsiTheme="majorBidi" w:cstheme="majorBidi"/>
        </w:rPr>
        <w:t>g, or in Chouliaraki’s (2008) words,</w:t>
      </w:r>
      <w:r w:rsidR="001F37FB">
        <w:rPr>
          <w:rFonts w:asciiTheme="majorBidi" w:hAnsiTheme="majorBidi" w:cstheme="majorBidi"/>
        </w:rPr>
        <w:t xml:space="preserve"> </w:t>
      </w:r>
      <w:r w:rsidR="00243468">
        <w:rPr>
          <w:rFonts w:asciiTheme="majorBidi" w:hAnsiTheme="majorBidi" w:cstheme="majorBidi"/>
        </w:rPr>
        <w:t>“the aesthetic quality of mediated representation</w:t>
      </w:r>
      <w:r w:rsidR="00D9773C">
        <w:rPr>
          <w:rFonts w:asciiTheme="majorBidi" w:hAnsiTheme="majorBidi" w:cstheme="majorBidi"/>
        </w:rPr>
        <w:t>” (p.</w:t>
      </w:r>
      <w:r w:rsidR="0044206C">
        <w:rPr>
          <w:rFonts w:asciiTheme="majorBidi" w:hAnsiTheme="majorBidi" w:cstheme="majorBidi"/>
        </w:rPr>
        <w:t xml:space="preserve"> </w:t>
      </w:r>
      <w:r w:rsidR="00D9773C">
        <w:rPr>
          <w:rFonts w:asciiTheme="majorBidi" w:hAnsiTheme="majorBidi" w:cstheme="majorBidi"/>
        </w:rPr>
        <w:t>838</w:t>
      </w:r>
      <w:r w:rsidR="002F4553">
        <w:rPr>
          <w:rFonts w:asciiTheme="majorBidi" w:hAnsiTheme="majorBidi" w:cstheme="majorBidi"/>
        </w:rPr>
        <w:t xml:space="preserve">), </w:t>
      </w:r>
      <w:r w:rsidR="0065748E">
        <w:rPr>
          <w:rFonts w:asciiTheme="majorBidi" w:hAnsiTheme="majorBidi" w:cstheme="majorBidi"/>
        </w:rPr>
        <w:t xml:space="preserve">are </w:t>
      </w:r>
      <w:r w:rsidR="00243468">
        <w:rPr>
          <w:rFonts w:asciiTheme="majorBidi" w:hAnsiTheme="majorBidi" w:cstheme="majorBidi"/>
        </w:rPr>
        <w:t xml:space="preserve">inextricably connected to the moral stance toward suffering that </w:t>
      </w:r>
      <w:r w:rsidR="009C5010">
        <w:rPr>
          <w:rFonts w:asciiTheme="majorBidi" w:hAnsiTheme="majorBidi" w:cstheme="majorBidi"/>
        </w:rPr>
        <w:t xml:space="preserve">the </w:t>
      </w:r>
      <w:r w:rsidR="00243468">
        <w:rPr>
          <w:rFonts w:asciiTheme="majorBidi" w:hAnsiTheme="majorBidi" w:cstheme="majorBidi"/>
        </w:rPr>
        <w:t xml:space="preserve">media </w:t>
      </w:r>
      <w:r w:rsidR="0044206C">
        <w:rPr>
          <w:rFonts w:asciiTheme="majorBidi" w:hAnsiTheme="majorBidi" w:cstheme="majorBidi"/>
        </w:rPr>
        <w:t xml:space="preserve">present to </w:t>
      </w:r>
      <w:r w:rsidR="00243468">
        <w:rPr>
          <w:rFonts w:asciiTheme="majorBidi" w:hAnsiTheme="majorBidi" w:cstheme="majorBidi"/>
        </w:rPr>
        <w:t>audiences</w:t>
      </w:r>
      <w:r w:rsidR="002F4553">
        <w:rPr>
          <w:rFonts w:asciiTheme="majorBidi" w:hAnsiTheme="majorBidi" w:cstheme="majorBidi"/>
        </w:rPr>
        <w:t>.</w:t>
      </w:r>
      <w:r w:rsidR="00243468">
        <w:rPr>
          <w:rFonts w:asciiTheme="majorBidi" w:hAnsiTheme="majorBidi" w:cstheme="majorBidi"/>
        </w:rPr>
        <w:t xml:space="preserve"> </w:t>
      </w:r>
      <w:r w:rsidR="000F606E">
        <w:rPr>
          <w:rFonts w:asciiTheme="majorBidi" w:hAnsiTheme="majorBidi" w:cstheme="majorBidi"/>
          <w:lang w:eastAsia="zh-CN"/>
        </w:rPr>
        <w:t>G</w:t>
      </w:r>
      <w:r w:rsidRPr="0068197C">
        <w:rPr>
          <w:rFonts w:asciiTheme="majorBidi" w:hAnsiTheme="majorBidi" w:cstheme="majorBidi"/>
        </w:rPr>
        <w:t xml:space="preserve">iven the </w:t>
      </w:r>
      <w:r w:rsidR="00E73369">
        <w:rPr>
          <w:rFonts w:asciiTheme="majorBidi" w:hAnsiTheme="majorBidi" w:cstheme="majorBidi"/>
        </w:rPr>
        <w:t>critical</w:t>
      </w:r>
      <w:r w:rsidRPr="0068197C">
        <w:rPr>
          <w:rFonts w:asciiTheme="majorBidi" w:hAnsiTheme="majorBidi" w:cstheme="majorBidi"/>
        </w:rPr>
        <w:t xml:space="preserve"> role of news media in </w:t>
      </w:r>
      <w:r w:rsidR="001E45DE">
        <w:rPr>
          <w:rFonts w:asciiTheme="majorBidi" w:hAnsiTheme="majorBidi" w:cstheme="majorBidi"/>
        </w:rPr>
        <w:t>informing</w:t>
      </w:r>
      <w:r w:rsidR="002F79ED">
        <w:rPr>
          <w:rFonts w:asciiTheme="majorBidi" w:hAnsiTheme="majorBidi" w:cstheme="majorBidi"/>
        </w:rPr>
        <w:t xml:space="preserve"> the</w:t>
      </w:r>
      <w:r w:rsidRPr="0068197C">
        <w:rPr>
          <w:rFonts w:asciiTheme="majorBidi" w:hAnsiTheme="majorBidi" w:cstheme="majorBidi"/>
        </w:rPr>
        <w:t xml:space="preserve"> public </w:t>
      </w:r>
      <w:r w:rsidR="001E45DE">
        <w:rPr>
          <w:rFonts w:asciiTheme="majorBidi" w:hAnsiTheme="majorBidi" w:cstheme="majorBidi"/>
        </w:rPr>
        <w:t>about</w:t>
      </w:r>
      <w:r w:rsidR="002F79ED">
        <w:rPr>
          <w:rFonts w:asciiTheme="majorBidi" w:hAnsiTheme="majorBidi" w:cstheme="majorBidi"/>
        </w:rPr>
        <w:t xml:space="preserve"> global risks</w:t>
      </w:r>
      <w:r w:rsidR="005E4C9D">
        <w:rPr>
          <w:rFonts w:asciiTheme="majorBidi" w:hAnsiTheme="majorBidi" w:cstheme="majorBidi"/>
        </w:rPr>
        <w:t xml:space="preserve"> and suffering</w:t>
      </w:r>
      <w:r w:rsidR="00243468">
        <w:rPr>
          <w:rFonts w:asciiTheme="majorBidi" w:hAnsiTheme="majorBidi" w:cstheme="majorBidi"/>
        </w:rPr>
        <w:t xml:space="preserve"> and further shaping the moral relationship between audiences and </w:t>
      </w:r>
      <w:r w:rsidR="001E45DE">
        <w:rPr>
          <w:rFonts w:asciiTheme="majorBidi" w:hAnsiTheme="majorBidi" w:cstheme="majorBidi"/>
        </w:rPr>
        <w:t>distant others</w:t>
      </w:r>
      <w:r w:rsidR="003172F2">
        <w:rPr>
          <w:rFonts w:asciiTheme="majorBidi" w:hAnsiTheme="majorBidi" w:cstheme="majorBidi"/>
        </w:rPr>
        <w:t xml:space="preserve"> </w:t>
      </w:r>
      <w:r w:rsidRPr="0068197C">
        <w:rPr>
          <w:rFonts w:asciiTheme="majorBidi" w:hAnsiTheme="majorBidi" w:cstheme="majorBidi"/>
        </w:rPr>
        <w:t>(</w:t>
      </w:r>
      <w:r w:rsidR="005B5378">
        <w:rPr>
          <w:rFonts w:asciiTheme="majorBidi" w:hAnsiTheme="majorBidi" w:cstheme="majorBidi"/>
        </w:rPr>
        <w:t>Chouliaraki, 2006, 2013</w:t>
      </w:r>
      <w:r w:rsidR="005D21DE">
        <w:rPr>
          <w:rFonts w:asciiTheme="majorBidi" w:hAnsiTheme="majorBidi" w:cstheme="majorBidi"/>
        </w:rPr>
        <w:t>b</w:t>
      </w:r>
      <w:r w:rsidR="00373611">
        <w:rPr>
          <w:rFonts w:asciiTheme="majorBidi" w:hAnsiTheme="majorBidi" w:cstheme="majorBidi"/>
        </w:rPr>
        <w:t>;</w:t>
      </w:r>
      <w:r w:rsidR="005B5378">
        <w:rPr>
          <w:rFonts w:asciiTheme="majorBidi" w:hAnsiTheme="majorBidi" w:cstheme="majorBidi"/>
        </w:rPr>
        <w:t xml:space="preserve"> </w:t>
      </w:r>
      <w:r w:rsidR="002F79ED">
        <w:rPr>
          <w:rFonts w:asciiTheme="majorBidi" w:hAnsiTheme="majorBidi" w:cstheme="majorBidi"/>
        </w:rPr>
        <w:t>Joye, 2010</w:t>
      </w:r>
      <w:r w:rsidRPr="0068197C">
        <w:rPr>
          <w:rFonts w:asciiTheme="majorBidi" w:hAnsiTheme="majorBidi" w:cstheme="majorBidi"/>
        </w:rPr>
        <w:t xml:space="preserve">), this dissertation </w:t>
      </w:r>
      <w:r w:rsidR="0044206C">
        <w:rPr>
          <w:rFonts w:asciiTheme="majorBidi" w:hAnsiTheme="majorBidi" w:cstheme="majorBidi"/>
        </w:rPr>
        <w:t xml:space="preserve">sets out </w:t>
      </w:r>
      <w:r w:rsidRPr="0068197C">
        <w:rPr>
          <w:rFonts w:asciiTheme="majorBidi" w:hAnsiTheme="majorBidi" w:cstheme="majorBidi"/>
        </w:rPr>
        <w:t xml:space="preserve">to examine the </w:t>
      </w:r>
      <w:r w:rsidR="003172F2">
        <w:rPr>
          <w:rFonts w:asciiTheme="majorBidi" w:hAnsiTheme="majorBidi" w:cstheme="majorBidi"/>
        </w:rPr>
        <w:t xml:space="preserve">visual </w:t>
      </w:r>
      <w:r w:rsidRPr="0068197C">
        <w:rPr>
          <w:rFonts w:asciiTheme="majorBidi" w:hAnsiTheme="majorBidi" w:cstheme="majorBidi"/>
        </w:rPr>
        <w:t xml:space="preserve">news coverage by </w:t>
      </w:r>
      <w:r w:rsidR="00044999">
        <w:rPr>
          <w:rFonts w:asciiTheme="majorBidi" w:hAnsiTheme="majorBidi" w:cstheme="majorBidi"/>
        </w:rPr>
        <w:t xml:space="preserve">the </w:t>
      </w:r>
      <w:r w:rsidR="00DE5365">
        <w:rPr>
          <w:rFonts w:asciiTheme="majorBidi" w:hAnsiTheme="majorBidi" w:cstheme="majorBidi"/>
        </w:rPr>
        <w:t>W</w:t>
      </w:r>
      <w:r w:rsidRPr="0068197C">
        <w:rPr>
          <w:rFonts w:asciiTheme="majorBidi" w:hAnsiTheme="majorBidi" w:cstheme="majorBidi"/>
        </w:rPr>
        <w:t xml:space="preserve">estern </w:t>
      </w:r>
      <w:r w:rsidR="00280844">
        <w:rPr>
          <w:rFonts w:asciiTheme="majorBidi" w:hAnsiTheme="majorBidi" w:cstheme="majorBidi"/>
        </w:rPr>
        <w:t xml:space="preserve">mainstream </w:t>
      </w:r>
      <w:r w:rsidRPr="0068197C">
        <w:rPr>
          <w:rFonts w:asciiTheme="majorBidi" w:hAnsiTheme="majorBidi" w:cstheme="majorBidi"/>
        </w:rPr>
        <w:t>news wire service</w:t>
      </w:r>
      <w:r w:rsidR="00044999">
        <w:rPr>
          <w:rFonts w:asciiTheme="majorBidi" w:hAnsiTheme="majorBidi" w:cstheme="majorBidi"/>
        </w:rPr>
        <w:t xml:space="preserve">, </w:t>
      </w:r>
      <w:r w:rsidR="00D124EB" w:rsidRPr="0068197C">
        <w:rPr>
          <w:rFonts w:asciiTheme="majorBidi" w:hAnsiTheme="majorBidi" w:cstheme="majorBidi"/>
          <w:i/>
          <w:iCs/>
        </w:rPr>
        <w:t>The Associated Press</w:t>
      </w:r>
      <w:r w:rsidR="00C60AA4">
        <w:rPr>
          <w:rFonts w:asciiTheme="majorBidi" w:hAnsiTheme="majorBidi" w:cstheme="majorBidi"/>
          <w:iCs/>
        </w:rPr>
        <w:t xml:space="preserve"> (AP)</w:t>
      </w:r>
      <w:r w:rsidR="00044999">
        <w:rPr>
          <w:rFonts w:asciiTheme="majorBidi" w:hAnsiTheme="majorBidi" w:cstheme="majorBidi"/>
        </w:rPr>
        <w:t xml:space="preserve">, </w:t>
      </w:r>
      <w:r w:rsidRPr="0068197C">
        <w:rPr>
          <w:rFonts w:asciiTheme="majorBidi" w:hAnsiTheme="majorBidi" w:cstheme="majorBidi"/>
        </w:rPr>
        <w:t xml:space="preserve">of the human suffering caused by the Syrian civil war. </w:t>
      </w:r>
    </w:p>
    <w:p w14:paraId="21894CE5" w14:textId="779EC007" w:rsidR="00684CD9" w:rsidRDefault="00684CD9" w:rsidP="005756A9">
      <w:pPr>
        <w:ind w:firstLine="720"/>
        <w:jc w:val="both"/>
        <w:rPr>
          <w:rFonts w:asciiTheme="majorBidi" w:hAnsiTheme="majorBidi" w:cstheme="majorBidi"/>
        </w:rPr>
      </w:pPr>
      <w:r w:rsidRPr="001D719F">
        <w:rPr>
          <w:rFonts w:asciiTheme="majorBidi" w:hAnsiTheme="majorBidi" w:cstheme="majorBidi"/>
        </w:rPr>
        <w:t>Specifically, th</w:t>
      </w:r>
      <w:r w:rsidR="00D211FE">
        <w:rPr>
          <w:rFonts w:asciiTheme="majorBidi" w:hAnsiTheme="majorBidi" w:cstheme="majorBidi"/>
        </w:rPr>
        <w:t>is</w:t>
      </w:r>
      <w:r w:rsidRPr="001D719F">
        <w:rPr>
          <w:rFonts w:asciiTheme="majorBidi" w:hAnsiTheme="majorBidi" w:cstheme="majorBidi"/>
        </w:rPr>
        <w:t xml:space="preserve"> research look</w:t>
      </w:r>
      <w:r w:rsidR="00E15F17">
        <w:rPr>
          <w:rFonts w:asciiTheme="majorBidi" w:hAnsiTheme="majorBidi" w:cstheme="majorBidi"/>
        </w:rPr>
        <w:t>s</w:t>
      </w:r>
      <w:r w:rsidRPr="001D719F">
        <w:rPr>
          <w:rFonts w:asciiTheme="majorBidi" w:hAnsiTheme="majorBidi" w:cstheme="majorBidi"/>
        </w:rPr>
        <w:t xml:space="preserve"> at the news imagery of the</w:t>
      </w:r>
      <w:r w:rsidR="00466424">
        <w:rPr>
          <w:rFonts w:asciiTheme="majorBidi" w:hAnsiTheme="majorBidi" w:cstheme="majorBidi"/>
        </w:rPr>
        <w:t xml:space="preserve"> casualties, </w:t>
      </w:r>
      <w:r w:rsidRPr="001D719F">
        <w:rPr>
          <w:rFonts w:asciiTheme="majorBidi" w:hAnsiTheme="majorBidi" w:cstheme="majorBidi"/>
        </w:rPr>
        <w:t xml:space="preserve">destruction, </w:t>
      </w:r>
      <w:r w:rsidR="007A26FF">
        <w:rPr>
          <w:rFonts w:asciiTheme="majorBidi" w:hAnsiTheme="majorBidi" w:cstheme="majorBidi"/>
        </w:rPr>
        <w:t xml:space="preserve">and </w:t>
      </w:r>
      <w:r w:rsidR="00466424">
        <w:rPr>
          <w:rFonts w:asciiTheme="majorBidi" w:hAnsiTheme="majorBidi" w:cstheme="majorBidi"/>
        </w:rPr>
        <w:t xml:space="preserve">displacement </w:t>
      </w:r>
      <w:r w:rsidRPr="001D719F">
        <w:rPr>
          <w:rFonts w:asciiTheme="majorBidi" w:hAnsiTheme="majorBidi" w:cstheme="majorBidi"/>
        </w:rPr>
        <w:t>caused by the Syrian civil war</w:t>
      </w:r>
      <w:r w:rsidR="007A26FF">
        <w:rPr>
          <w:rFonts w:asciiTheme="majorBidi" w:hAnsiTheme="majorBidi" w:cstheme="majorBidi"/>
        </w:rPr>
        <w:t xml:space="preserve">. News photographs </w:t>
      </w:r>
      <w:r w:rsidR="00BB49B1">
        <w:rPr>
          <w:rFonts w:asciiTheme="majorBidi" w:hAnsiTheme="majorBidi" w:cstheme="majorBidi"/>
        </w:rPr>
        <w:t>documenting</w:t>
      </w:r>
      <w:r w:rsidR="007A26FF">
        <w:rPr>
          <w:rFonts w:asciiTheme="majorBidi" w:hAnsiTheme="majorBidi" w:cstheme="majorBidi"/>
        </w:rPr>
        <w:t xml:space="preserve"> </w:t>
      </w:r>
      <w:r w:rsidR="00466424">
        <w:rPr>
          <w:rFonts w:asciiTheme="majorBidi" w:hAnsiTheme="majorBidi" w:cstheme="majorBidi"/>
        </w:rPr>
        <w:t>ordinary Syrian</w:t>
      </w:r>
      <w:r w:rsidR="00D213C0">
        <w:rPr>
          <w:rFonts w:asciiTheme="majorBidi" w:hAnsiTheme="majorBidi" w:cstheme="majorBidi"/>
        </w:rPr>
        <w:t>s</w:t>
      </w:r>
      <w:r w:rsidR="00617EDB">
        <w:rPr>
          <w:rFonts w:asciiTheme="majorBidi" w:hAnsiTheme="majorBidi" w:cstheme="majorBidi"/>
        </w:rPr>
        <w:t>’</w:t>
      </w:r>
      <w:r w:rsidR="008832A9">
        <w:rPr>
          <w:rFonts w:asciiTheme="majorBidi" w:hAnsiTheme="majorBidi" w:cstheme="majorBidi"/>
        </w:rPr>
        <w:t xml:space="preserve"> </w:t>
      </w:r>
      <w:r w:rsidR="002001C7">
        <w:rPr>
          <w:rFonts w:asciiTheme="majorBidi" w:hAnsiTheme="majorBidi" w:cstheme="majorBidi"/>
        </w:rPr>
        <w:t>lives</w:t>
      </w:r>
      <w:r w:rsidR="008832A9">
        <w:rPr>
          <w:rFonts w:asciiTheme="majorBidi" w:hAnsiTheme="majorBidi" w:cstheme="majorBidi"/>
        </w:rPr>
        <w:t xml:space="preserve"> in</w:t>
      </w:r>
      <w:r w:rsidR="00466424">
        <w:rPr>
          <w:rFonts w:asciiTheme="majorBidi" w:hAnsiTheme="majorBidi" w:cstheme="majorBidi"/>
        </w:rPr>
        <w:t xml:space="preserve"> </w:t>
      </w:r>
      <w:r w:rsidR="008832A9">
        <w:rPr>
          <w:rFonts w:asciiTheme="majorBidi" w:hAnsiTheme="majorBidi" w:cstheme="majorBidi"/>
        </w:rPr>
        <w:t xml:space="preserve">the horror </w:t>
      </w:r>
      <w:r w:rsidR="002001C7">
        <w:rPr>
          <w:rFonts w:asciiTheme="majorBidi" w:hAnsiTheme="majorBidi" w:cstheme="majorBidi"/>
        </w:rPr>
        <w:t xml:space="preserve">and shadow </w:t>
      </w:r>
      <w:r w:rsidR="008832A9">
        <w:rPr>
          <w:rFonts w:asciiTheme="majorBidi" w:hAnsiTheme="majorBidi" w:cstheme="majorBidi"/>
        </w:rPr>
        <w:t>of</w:t>
      </w:r>
      <w:r w:rsidR="00D213C0">
        <w:rPr>
          <w:rFonts w:asciiTheme="majorBidi" w:hAnsiTheme="majorBidi" w:cstheme="majorBidi"/>
        </w:rPr>
        <w:t xml:space="preserve"> the </w:t>
      </w:r>
      <w:r w:rsidR="008832A9">
        <w:rPr>
          <w:rFonts w:asciiTheme="majorBidi" w:hAnsiTheme="majorBidi" w:cstheme="majorBidi"/>
        </w:rPr>
        <w:t>war</w:t>
      </w:r>
      <w:r w:rsidR="007A26FF">
        <w:rPr>
          <w:rFonts w:asciiTheme="majorBidi" w:hAnsiTheme="majorBidi" w:cstheme="majorBidi"/>
        </w:rPr>
        <w:t xml:space="preserve"> </w:t>
      </w:r>
      <w:r w:rsidR="00E15F17">
        <w:rPr>
          <w:rFonts w:asciiTheme="majorBidi" w:hAnsiTheme="majorBidi" w:cstheme="majorBidi"/>
        </w:rPr>
        <w:t>are</w:t>
      </w:r>
      <w:r w:rsidR="007A26FF">
        <w:rPr>
          <w:rFonts w:asciiTheme="majorBidi" w:hAnsiTheme="majorBidi" w:cstheme="majorBidi"/>
        </w:rPr>
        <w:t xml:space="preserve"> included in </w:t>
      </w:r>
      <w:r w:rsidR="00D45321">
        <w:rPr>
          <w:rFonts w:asciiTheme="majorBidi" w:hAnsiTheme="majorBidi" w:cstheme="majorBidi"/>
        </w:rPr>
        <w:t xml:space="preserve">the </w:t>
      </w:r>
      <w:r w:rsidR="007A26FF">
        <w:rPr>
          <w:rFonts w:asciiTheme="majorBidi" w:hAnsiTheme="majorBidi" w:cstheme="majorBidi"/>
        </w:rPr>
        <w:t>analysis</w:t>
      </w:r>
      <w:r w:rsidRPr="001D719F">
        <w:rPr>
          <w:rFonts w:asciiTheme="majorBidi" w:hAnsiTheme="majorBidi" w:cstheme="majorBidi"/>
        </w:rPr>
        <w:t xml:space="preserve">. </w:t>
      </w:r>
      <w:r w:rsidR="00FC4CCC">
        <w:rPr>
          <w:rFonts w:asciiTheme="majorBidi" w:hAnsiTheme="majorBidi" w:cstheme="majorBidi"/>
        </w:rPr>
        <w:t xml:space="preserve">Using a framing approach, </w:t>
      </w:r>
      <w:r w:rsidR="002E150E" w:rsidRPr="001D719F">
        <w:rPr>
          <w:rFonts w:asciiTheme="majorBidi" w:hAnsiTheme="majorBidi" w:cstheme="majorBidi"/>
        </w:rPr>
        <w:t>this</w:t>
      </w:r>
      <w:r w:rsidR="00D213C0">
        <w:rPr>
          <w:rFonts w:asciiTheme="majorBidi" w:hAnsiTheme="majorBidi" w:cstheme="majorBidi"/>
        </w:rPr>
        <w:t xml:space="preserve"> study </w:t>
      </w:r>
      <w:r w:rsidR="001934C0">
        <w:rPr>
          <w:rFonts w:asciiTheme="majorBidi" w:hAnsiTheme="majorBidi" w:cstheme="majorBidi"/>
        </w:rPr>
        <w:t>s</w:t>
      </w:r>
      <w:r w:rsidR="00E15F17">
        <w:rPr>
          <w:rFonts w:asciiTheme="majorBidi" w:hAnsiTheme="majorBidi" w:cstheme="majorBidi"/>
        </w:rPr>
        <w:t>eeks</w:t>
      </w:r>
      <w:r w:rsidRPr="001D719F">
        <w:rPr>
          <w:rFonts w:asciiTheme="majorBidi" w:hAnsiTheme="majorBidi" w:cstheme="majorBidi"/>
        </w:rPr>
        <w:t xml:space="preserve"> to </w:t>
      </w:r>
      <w:r w:rsidR="00FC4CCC">
        <w:rPr>
          <w:rFonts w:asciiTheme="majorBidi" w:hAnsiTheme="majorBidi" w:cstheme="majorBidi"/>
        </w:rPr>
        <w:t xml:space="preserve">explore and </w:t>
      </w:r>
      <w:r w:rsidRPr="001D719F">
        <w:rPr>
          <w:rFonts w:asciiTheme="majorBidi" w:hAnsiTheme="majorBidi" w:cstheme="majorBidi"/>
        </w:rPr>
        <w:t xml:space="preserve">understand how </w:t>
      </w:r>
      <w:r w:rsidR="00CF7D6E">
        <w:rPr>
          <w:rFonts w:asciiTheme="majorBidi" w:hAnsiTheme="majorBidi" w:cstheme="majorBidi"/>
        </w:rPr>
        <w:t>W</w:t>
      </w:r>
      <w:r w:rsidRPr="001D719F">
        <w:rPr>
          <w:rFonts w:asciiTheme="majorBidi" w:hAnsiTheme="majorBidi" w:cstheme="majorBidi"/>
        </w:rPr>
        <w:t>estern</w:t>
      </w:r>
      <w:r w:rsidR="00FC4CCC">
        <w:rPr>
          <w:rFonts w:asciiTheme="majorBidi" w:hAnsiTheme="majorBidi" w:cstheme="majorBidi"/>
        </w:rPr>
        <w:t xml:space="preserve"> </w:t>
      </w:r>
      <w:r w:rsidR="00D213C0">
        <w:rPr>
          <w:rFonts w:asciiTheme="majorBidi" w:hAnsiTheme="majorBidi" w:cstheme="majorBidi"/>
        </w:rPr>
        <w:t xml:space="preserve">mainstream </w:t>
      </w:r>
      <w:r w:rsidRPr="001D719F">
        <w:rPr>
          <w:rFonts w:asciiTheme="majorBidi" w:hAnsiTheme="majorBidi" w:cstheme="majorBidi"/>
        </w:rPr>
        <w:t xml:space="preserve">news media </w:t>
      </w:r>
      <w:r w:rsidR="00FC4CCC">
        <w:rPr>
          <w:rFonts w:asciiTheme="majorBidi" w:hAnsiTheme="majorBidi" w:cstheme="majorBidi"/>
        </w:rPr>
        <w:t xml:space="preserve">visually constructed </w:t>
      </w:r>
      <w:r w:rsidRPr="001D719F">
        <w:rPr>
          <w:rFonts w:asciiTheme="majorBidi" w:hAnsiTheme="majorBidi" w:cstheme="majorBidi"/>
        </w:rPr>
        <w:t xml:space="preserve">the distant </w:t>
      </w:r>
      <w:r w:rsidR="00FD2084">
        <w:rPr>
          <w:rFonts w:asciiTheme="majorBidi" w:hAnsiTheme="majorBidi" w:cstheme="majorBidi"/>
        </w:rPr>
        <w:t xml:space="preserve">human </w:t>
      </w:r>
      <w:r w:rsidRPr="001D719F">
        <w:rPr>
          <w:rFonts w:asciiTheme="majorBidi" w:hAnsiTheme="majorBidi" w:cstheme="majorBidi"/>
        </w:rPr>
        <w:t xml:space="preserve">suffering </w:t>
      </w:r>
      <w:r w:rsidR="00B15E82">
        <w:rPr>
          <w:rFonts w:asciiTheme="majorBidi" w:hAnsiTheme="majorBidi" w:cstheme="majorBidi"/>
        </w:rPr>
        <w:t xml:space="preserve">of </w:t>
      </w:r>
      <w:r w:rsidR="00FC4CCC">
        <w:rPr>
          <w:rFonts w:asciiTheme="majorBidi" w:hAnsiTheme="majorBidi" w:cstheme="majorBidi"/>
        </w:rPr>
        <w:t>the Syrian civil</w:t>
      </w:r>
      <w:r w:rsidRPr="001D719F">
        <w:rPr>
          <w:rFonts w:asciiTheme="majorBidi" w:hAnsiTheme="majorBidi" w:cstheme="majorBidi"/>
        </w:rPr>
        <w:t xml:space="preserve"> conflict through the camera lens. </w:t>
      </w:r>
      <w:r w:rsidR="002A0214">
        <w:rPr>
          <w:rFonts w:asciiTheme="majorBidi" w:hAnsiTheme="majorBidi" w:cstheme="majorBidi"/>
        </w:rPr>
        <w:t xml:space="preserve">One </w:t>
      </w:r>
      <w:r w:rsidRPr="001D719F">
        <w:rPr>
          <w:rFonts w:asciiTheme="majorBidi" w:hAnsiTheme="majorBidi" w:cstheme="majorBidi"/>
        </w:rPr>
        <w:t xml:space="preserve">overarching research question </w:t>
      </w:r>
      <w:r w:rsidR="00E15F17">
        <w:rPr>
          <w:rFonts w:asciiTheme="majorBidi" w:hAnsiTheme="majorBidi" w:cstheme="majorBidi"/>
        </w:rPr>
        <w:t>is</w:t>
      </w:r>
      <w:r w:rsidRPr="001D719F">
        <w:rPr>
          <w:rFonts w:asciiTheme="majorBidi" w:hAnsiTheme="majorBidi" w:cstheme="majorBidi"/>
        </w:rPr>
        <w:t xml:space="preserve"> asked: </w:t>
      </w:r>
      <w:r w:rsidR="00454DA5">
        <w:rPr>
          <w:rFonts w:asciiTheme="majorBidi" w:hAnsiTheme="majorBidi" w:cstheme="majorBidi"/>
        </w:rPr>
        <w:t>During a 9-year period (2011-2019), h</w:t>
      </w:r>
      <w:r w:rsidRPr="001D719F">
        <w:rPr>
          <w:rFonts w:asciiTheme="majorBidi" w:hAnsiTheme="majorBidi" w:cstheme="majorBidi"/>
        </w:rPr>
        <w:t xml:space="preserve">ow has </w:t>
      </w:r>
      <w:r w:rsidR="00C60AA4">
        <w:rPr>
          <w:rFonts w:asciiTheme="majorBidi" w:hAnsiTheme="majorBidi" w:cstheme="majorBidi"/>
          <w:i/>
        </w:rPr>
        <w:t xml:space="preserve">AP </w:t>
      </w:r>
      <w:r w:rsidR="00DE45A8">
        <w:rPr>
          <w:rFonts w:asciiTheme="majorBidi" w:hAnsiTheme="majorBidi" w:cstheme="majorBidi"/>
        </w:rPr>
        <w:t xml:space="preserve">visually </w:t>
      </w:r>
      <w:r w:rsidRPr="001D719F">
        <w:rPr>
          <w:rFonts w:asciiTheme="majorBidi" w:hAnsiTheme="majorBidi" w:cstheme="majorBidi"/>
        </w:rPr>
        <w:t>framed the</w:t>
      </w:r>
      <w:r w:rsidR="00431677">
        <w:rPr>
          <w:rFonts w:asciiTheme="majorBidi" w:hAnsiTheme="majorBidi" w:cstheme="majorBidi"/>
        </w:rPr>
        <w:t xml:space="preserve"> </w:t>
      </w:r>
      <w:r w:rsidRPr="001D719F">
        <w:rPr>
          <w:rFonts w:asciiTheme="majorBidi" w:hAnsiTheme="majorBidi" w:cstheme="majorBidi"/>
        </w:rPr>
        <w:t xml:space="preserve">suffering of ordinary Syrians </w:t>
      </w:r>
      <w:r w:rsidR="00431677">
        <w:rPr>
          <w:rFonts w:asciiTheme="majorBidi" w:hAnsiTheme="majorBidi" w:cstheme="majorBidi"/>
        </w:rPr>
        <w:t xml:space="preserve">caused by </w:t>
      </w:r>
      <w:r w:rsidRPr="001D719F">
        <w:rPr>
          <w:rFonts w:asciiTheme="majorBidi" w:hAnsiTheme="majorBidi" w:cstheme="majorBidi"/>
        </w:rPr>
        <w:t>the Syrian civil war</w:t>
      </w:r>
      <w:r w:rsidR="00DE45A8">
        <w:rPr>
          <w:rFonts w:asciiTheme="majorBidi" w:hAnsiTheme="majorBidi" w:cstheme="majorBidi"/>
        </w:rPr>
        <w:t>?</w:t>
      </w:r>
      <w:r w:rsidR="00431677">
        <w:rPr>
          <w:rFonts w:asciiTheme="majorBidi" w:hAnsiTheme="majorBidi" w:cstheme="majorBidi"/>
        </w:rPr>
        <w:t xml:space="preserve"> </w:t>
      </w:r>
      <w:r w:rsidRPr="0068197C">
        <w:rPr>
          <w:rFonts w:asciiTheme="majorBidi" w:hAnsiTheme="majorBidi" w:cstheme="majorBidi"/>
        </w:rPr>
        <w:t xml:space="preserve">To answer this question, a quantitative content analysis based on a predefined coding procedure and codebook is used to examine news </w:t>
      </w:r>
      <w:r w:rsidR="002E150E">
        <w:rPr>
          <w:rFonts w:asciiTheme="majorBidi" w:hAnsiTheme="majorBidi" w:cstheme="majorBidi"/>
        </w:rPr>
        <w:t>photographs</w:t>
      </w:r>
      <w:r w:rsidRPr="0068197C">
        <w:rPr>
          <w:rFonts w:asciiTheme="majorBidi" w:hAnsiTheme="majorBidi" w:cstheme="majorBidi"/>
        </w:rPr>
        <w:t xml:space="preserve"> of human suffering caused by the Syrian civil war</w:t>
      </w:r>
      <w:r w:rsidR="00534893">
        <w:rPr>
          <w:rFonts w:asciiTheme="majorBidi" w:hAnsiTheme="majorBidi" w:cstheme="majorBidi"/>
        </w:rPr>
        <w:t>, as</w:t>
      </w:r>
      <w:r w:rsidRPr="0068197C">
        <w:rPr>
          <w:rFonts w:asciiTheme="majorBidi" w:hAnsiTheme="majorBidi" w:cstheme="majorBidi"/>
        </w:rPr>
        <w:t xml:space="preserve"> published on </w:t>
      </w:r>
      <w:r w:rsidR="00C60AA4" w:rsidRPr="005D21DE">
        <w:rPr>
          <w:rFonts w:asciiTheme="majorBidi" w:hAnsiTheme="majorBidi" w:cstheme="majorBidi"/>
        </w:rPr>
        <w:t>the</w:t>
      </w:r>
      <w:r w:rsidR="00C60AA4">
        <w:rPr>
          <w:rFonts w:asciiTheme="majorBidi" w:hAnsiTheme="majorBidi" w:cstheme="majorBidi"/>
          <w:i/>
        </w:rPr>
        <w:t xml:space="preserve"> AP </w:t>
      </w:r>
      <w:r w:rsidRPr="0068197C">
        <w:rPr>
          <w:rFonts w:asciiTheme="majorBidi" w:hAnsiTheme="majorBidi" w:cstheme="majorBidi"/>
        </w:rPr>
        <w:t>website</w:t>
      </w:r>
      <w:r w:rsidR="002E150E">
        <w:rPr>
          <w:rFonts w:asciiTheme="majorBidi" w:hAnsiTheme="majorBidi" w:cstheme="majorBidi"/>
        </w:rPr>
        <w:t xml:space="preserve"> (</w:t>
      </w:r>
      <w:r w:rsidR="002E150E" w:rsidRPr="008253E3">
        <w:rPr>
          <w:rFonts w:asciiTheme="majorBidi" w:hAnsiTheme="majorBidi" w:cstheme="majorBidi"/>
        </w:rPr>
        <w:t>http://www.apimages.com</w:t>
      </w:r>
      <w:r w:rsidR="002E150E">
        <w:rPr>
          <w:rFonts w:asciiTheme="majorBidi" w:hAnsiTheme="majorBidi" w:cstheme="majorBidi"/>
        </w:rPr>
        <w:t>).</w:t>
      </w:r>
      <w:r w:rsidR="00DF6F13">
        <w:rPr>
          <w:rFonts w:asciiTheme="majorBidi" w:hAnsiTheme="majorBidi" w:cstheme="majorBidi"/>
        </w:rPr>
        <w:t xml:space="preserve"> A semiotic approach was then </w:t>
      </w:r>
      <w:r w:rsidR="00E25093">
        <w:rPr>
          <w:rFonts w:asciiTheme="majorBidi" w:hAnsiTheme="majorBidi" w:cstheme="majorBidi"/>
        </w:rPr>
        <w:t>followed</w:t>
      </w:r>
      <w:r w:rsidR="00DF6F13">
        <w:rPr>
          <w:rFonts w:asciiTheme="majorBidi" w:hAnsiTheme="majorBidi" w:cstheme="majorBidi"/>
        </w:rPr>
        <w:t xml:space="preserve"> to qualitatively analyze</w:t>
      </w:r>
      <w:r w:rsidR="00FD2084">
        <w:rPr>
          <w:rFonts w:asciiTheme="majorBidi" w:hAnsiTheme="majorBidi" w:cstheme="majorBidi"/>
        </w:rPr>
        <w:t xml:space="preserve"> </w:t>
      </w:r>
      <w:r w:rsidR="00500F8F">
        <w:rPr>
          <w:rFonts w:asciiTheme="majorBidi" w:hAnsiTheme="majorBidi" w:cstheme="majorBidi"/>
        </w:rPr>
        <w:t>news images</w:t>
      </w:r>
      <w:r w:rsidR="00DF6F13">
        <w:rPr>
          <w:rFonts w:asciiTheme="majorBidi" w:hAnsiTheme="majorBidi" w:cstheme="majorBidi"/>
        </w:rPr>
        <w:t xml:space="preserve"> based on </w:t>
      </w:r>
      <w:r w:rsidR="00E46C65">
        <w:rPr>
          <w:rFonts w:asciiTheme="majorBidi" w:hAnsiTheme="majorBidi" w:cstheme="majorBidi"/>
        </w:rPr>
        <w:t xml:space="preserve">the </w:t>
      </w:r>
      <w:r w:rsidR="00DF6F13">
        <w:rPr>
          <w:rFonts w:asciiTheme="majorBidi" w:hAnsiTheme="majorBidi" w:cstheme="majorBidi"/>
        </w:rPr>
        <w:t>quantitative findings.</w:t>
      </w:r>
      <w:r w:rsidR="0066217D">
        <w:rPr>
          <w:rFonts w:asciiTheme="majorBidi" w:hAnsiTheme="majorBidi" w:cstheme="majorBidi"/>
        </w:rPr>
        <w:t xml:space="preserve"> </w:t>
      </w:r>
      <w:r w:rsidR="0066217D">
        <w:rPr>
          <w:rFonts w:ascii="Times New Roman" w:hAnsi="Times New Roman" w:cs="Times New Roman"/>
        </w:rPr>
        <w:t>In addition, in order to gain a comprehensive understanding of press photography of war and human suffering, the researcher also conducted in-depth interviews with eight experienced press photographers who have been to different wars and conflicts (including Syria) as either staff photojournalist or freelance photographer for mainstream Western wire services (</w:t>
      </w:r>
      <w:r w:rsidR="008264E0">
        <w:rPr>
          <w:rFonts w:ascii="Times New Roman" w:hAnsi="Times New Roman" w:cs="Times New Roman"/>
          <w:i/>
          <w:iCs/>
        </w:rPr>
        <w:t>The Associated Press</w:t>
      </w:r>
      <w:r w:rsidR="0066217D">
        <w:rPr>
          <w:rFonts w:ascii="Times New Roman" w:hAnsi="Times New Roman" w:cs="Times New Roman"/>
        </w:rPr>
        <w:t xml:space="preserve"> and </w:t>
      </w:r>
      <w:r w:rsidR="0066217D" w:rsidRPr="008264E0">
        <w:rPr>
          <w:rFonts w:ascii="Times New Roman" w:hAnsi="Times New Roman" w:cs="Times New Roman"/>
          <w:i/>
          <w:iCs/>
        </w:rPr>
        <w:t>Reuters</w:t>
      </w:r>
      <w:r w:rsidR="0066217D">
        <w:rPr>
          <w:rFonts w:ascii="Times New Roman" w:hAnsi="Times New Roman" w:cs="Times New Roman"/>
        </w:rPr>
        <w:t xml:space="preserve">). </w:t>
      </w:r>
    </w:p>
    <w:p w14:paraId="2F54AB0B" w14:textId="138EEEA6" w:rsidR="00684CD9" w:rsidRPr="0068197C" w:rsidRDefault="00684CD9" w:rsidP="00022794">
      <w:pPr>
        <w:ind w:firstLine="720"/>
        <w:jc w:val="both"/>
        <w:rPr>
          <w:rFonts w:asciiTheme="majorBidi" w:hAnsiTheme="majorBidi" w:cstheme="majorBidi"/>
        </w:rPr>
      </w:pPr>
      <w:r w:rsidRPr="005C212A">
        <w:rPr>
          <w:rFonts w:asciiTheme="majorBidi" w:hAnsiTheme="majorBidi" w:cstheme="majorBidi"/>
        </w:rPr>
        <w:lastRenderedPageBreak/>
        <w:t xml:space="preserve">This mixed-methods design allows the researcher to comprehend how </w:t>
      </w:r>
      <w:r w:rsidR="008C5F67">
        <w:rPr>
          <w:rFonts w:asciiTheme="majorBidi" w:hAnsiTheme="majorBidi" w:cstheme="majorBidi"/>
        </w:rPr>
        <w:t xml:space="preserve">a major </w:t>
      </w:r>
      <w:r w:rsidR="005C212A">
        <w:rPr>
          <w:rFonts w:asciiTheme="majorBidi" w:hAnsiTheme="majorBidi" w:cstheme="majorBidi"/>
        </w:rPr>
        <w:t>W</w:t>
      </w:r>
      <w:r w:rsidRPr="005C212A">
        <w:rPr>
          <w:rFonts w:asciiTheme="majorBidi" w:hAnsiTheme="majorBidi" w:cstheme="majorBidi"/>
        </w:rPr>
        <w:t xml:space="preserve">estern news </w:t>
      </w:r>
      <w:r w:rsidR="008C5F67">
        <w:rPr>
          <w:rFonts w:asciiTheme="majorBidi" w:hAnsiTheme="majorBidi" w:cstheme="majorBidi"/>
        </w:rPr>
        <w:t>wire</w:t>
      </w:r>
      <w:r w:rsidR="00534893">
        <w:rPr>
          <w:rFonts w:asciiTheme="majorBidi" w:hAnsiTheme="majorBidi" w:cstheme="majorBidi"/>
        </w:rPr>
        <w:t>,</w:t>
      </w:r>
      <w:r w:rsidR="008C5F67">
        <w:rPr>
          <w:rFonts w:asciiTheme="majorBidi" w:hAnsiTheme="majorBidi" w:cstheme="majorBidi"/>
        </w:rPr>
        <w:t xml:space="preserve"> </w:t>
      </w:r>
      <w:r w:rsidR="008C5F67">
        <w:rPr>
          <w:rFonts w:asciiTheme="majorBidi" w:hAnsiTheme="majorBidi" w:cstheme="majorBidi"/>
          <w:i/>
          <w:iCs/>
        </w:rPr>
        <w:t>The Associated Press</w:t>
      </w:r>
      <w:r w:rsidR="00534893">
        <w:rPr>
          <w:rFonts w:asciiTheme="majorBidi" w:hAnsiTheme="majorBidi" w:cstheme="majorBidi"/>
          <w:iCs/>
        </w:rPr>
        <w:t>,</w:t>
      </w:r>
      <w:r w:rsidR="008C5F67">
        <w:rPr>
          <w:rFonts w:asciiTheme="majorBidi" w:hAnsiTheme="majorBidi" w:cstheme="majorBidi"/>
          <w:i/>
          <w:iCs/>
        </w:rPr>
        <w:t xml:space="preserve"> </w:t>
      </w:r>
      <w:r w:rsidR="005C212A">
        <w:rPr>
          <w:rFonts w:asciiTheme="majorBidi" w:hAnsiTheme="majorBidi" w:cstheme="majorBidi"/>
        </w:rPr>
        <w:t xml:space="preserve">constructed the distant human suffering </w:t>
      </w:r>
      <w:r w:rsidR="00216BC7">
        <w:rPr>
          <w:rFonts w:asciiTheme="majorBidi" w:hAnsiTheme="majorBidi" w:cstheme="majorBidi"/>
        </w:rPr>
        <w:t>caused by the Syrian civil war through the medi</w:t>
      </w:r>
      <w:r w:rsidR="005D21DE">
        <w:rPr>
          <w:rFonts w:asciiTheme="majorBidi" w:hAnsiTheme="majorBidi" w:cstheme="majorBidi"/>
        </w:rPr>
        <w:t xml:space="preserve">um </w:t>
      </w:r>
      <w:r w:rsidR="00216BC7">
        <w:rPr>
          <w:rFonts w:asciiTheme="majorBidi" w:hAnsiTheme="majorBidi" w:cstheme="majorBidi"/>
        </w:rPr>
        <w:t>of photo</w:t>
      </w:r>
      <w:r w:rsidR="003F23DA">
        <w:rPr>
          <w:rFonts w:asciiTheme="majorBidi" w:hAnsiTheme="majorBidi" w:cstheme="majorBidi"/>
        </w:rPr>
        <w:t>graphy</w:t>
      </w:r>
      <w:r w:rsidR="005C212A">
        <w:rPr>
          <w:rFonts w:asciiTheme="majorBidi" w:hAnsiTheme="majorBidi" w:cstheme="majorBidi"/>
        </w:rPr>
        <w:t>.</w:t>
      </w:r>
      <w:r w:rsidR="00022794">
        <w:rPr>
          <w:rFonts w:asciiTheme="majorBidi" w:hAnsiTheme="majorBidi" w:cstheme="majorBidi"/>
        </w:rPr>
        <w:t xml:space="preserve"> </w:t>
      </w:r>
      <w:r w:rsidR="00534893">
        <w:rPr>
          <w:rFonts w:asciiTheme="majorBidi" w:hAnsiTheme="majorBidi" w:cstheme="majorBidi"/>
        </w:rPr>
        <w:t xml:space="preserve">Editorial choices </w:t>
      </w:r>
      <w:r w:rsidR="00022794">
        <w:rPr>
          <w:rFonts w:asciiTheme="majorBidi" w:hAnsiTheme="majorBidi" w:cstheme="majorBidi"/>
        </w:rPr>
        <w:t xml:space="preserve">concerning how the suffering </w:t>
      </w:r>
      <w:r w:rsidR="00AC001D">
        <w:rPr>
          <w:rFonts w:asciiTheme="majorBidi" w:hAnsiTheme="majorBidi" w:cstheme="majorBidi"/>
        </w:rPr>
        <w:t>is</w:t>
      </w:r>
      <w:r w:rsidR="00022794">
        <w:rPr>
          <w:rFonts w:asciiTheme="majorBidi" w:hAnsiTheme="majorBidi" w:cstheme="majorBidi"/>
        </w:rPr>
        <w:t xml:space="preserve"> portrayed in news (frame, representation, camera angle, etc.)</w:t>
      </w:r>
      <w:r w:rsidR="00534893">
        <w:rPr>
          <w:rFonts w:asciiTheme="majorBidi" w:hAnsiTheme="majorBidi" w:cstheme="majorBidi"/>
        </w:rPr>
        <w:t xml:space="preserve"> are daily </w:t>
      </w:r>
      <w:r w:rsidR="00022794">
        <w:rPr>
          <w:rFonts w:asciiTheme="majorBidi" w:hAnsiTheme="majorBidi" w:cstheme="majorBidi"/>
        </w:rPr>
        <w:t>journalistic routines</w:t>
      </w:r>
      <w:r w:rsidR="00534893">
        <w:rPr>
          <w:rFonts w:asciiTheme="majorBidi" w:hAnsiTheme="majorBidi" w:cstheme="majorBidi"/>
        </w:rPr>
        <w:t xml:space="preserve"> that </w:t>
      </w:r>
      <w:r w:rsidR="00022794">
        <w:rPr>
          <w:rFonts w:asciiTheme="majorBidi" w:hAnsiTheme="majorBidi" w:cstheme="majorBidi"/>
        </w:rPr>
        <w:t>carry certain norms as to “how the spectator should relate to the sufferer and what ‘we’ should do about the suffering” (Chouliaraki, 2006, p. 3)</w:t>
      </w:r>
      <w:r w:rsidR="00534893">
        <w:rPr>
          <w:rFonts w:asciiTheme="majorBidi" w:hAnsiTheme="majorBidi" w:cstheme="majorBidi"/>
        </w:rPr>
        <w:t>. T</w:t>
      </w:r>
      <w:r w:rsidR="0058717E">
        <w:rPr>
          <w:rFonts w:asciiTheme="majorBidi" w:hAnsiTheme="majorBidi" w:cstheme="majorBidi"/>
        </w:rPr>
        <w:t xml:space="preserve">his study further explores </w:t>
      </w:r>
      <w:r w:rsidR="00022794">
        <w:rPr>
          <w:rFonts w:asciiTheme="majorBidi" w:hAnsiTheme="majorBidi" w:cstheme="majorBidi"/>
        </w:rPr>
        <w:t>how</w:t>
      </w:r>
      <w:r w:rsidR="0058717E">
        <w:rPr>
          <w:rFonts w:asciiTheme="majorBidi" w:hAnsiTheme="majorBidi" w:cstheme="majorBidi"/>
        </w:rPr>
        <w:t xml:space="preserve"> </w:t>
      </w:r>
      <w:r w:rsidR="00D45321">
        <w:rPr>
          <w:rFonts w:asciiTheme="majorBidi" w:hAnsiTheme="majorBidi" w:cstheme="majorBidi"/>
        </w:rPr>
        <w:t xml:space="preserve">the </w:t>
      </w:r>
      <w:r w:rsidR="004107A5">
        <w:rPr>
          <w:rFonts w:asciiTheme="majorBidi" w:hAnsiTheme="majorBidi" w:cstheme="majorBidi"/>
        </w:rPr>
        <w:t xml:space="preserve">Western </w:t>
      </w:r>
      <w:r w:rsidR="0058717E">
        <w:rPr>
          <w:rFonts w:asciiTheme="majorBidi" w:hAnsiTheme="majorBidi" w:cstheme="majorBidi"/>
        </w:rPr>
        <w:t xml:space="preserve">news media </w:t>
      </w:r>
      <w:r w:rsidR="004107A5">
        <w:rPr>
          <w:rFonts w:asciiTheme="majorBidi" w:hAnsiTheme="majorBidi" w:cstheme="majorBidi"/>
        </w:rPr>
        <w:t>have</w:t>
      </w:r>
      <w:r w:rsidR="00022794">
        <w:rPr>
          <w:rFonts w:asciiTheme="majorBidi" w:hAnsiTheme="majorBidi" w:cstheme="majorBidi"/>
        </w:rPr>
        <w:t xml:space="preserve"> politically and ethically shape</w:t>
      </w:r>
      <w:r w:rsidR="004107A5">
        <w:rPr>
          <w:rFonts w:asciiTheme="majorBidi" w:hAnsiTheme="majorBidi" w:cstheme="majorBidi"/>
        </w:rPr>
        <w:t>d</w:t>
      </w:r>
      <w:r w:rsidR="0058717E">
        <w:rPr>
          <w:rFonts w:asciiTheme="majorBidi" w:hAnsiTheme="majorBidi" w:cstheme="majorBidi"/>
        </w:rPr>
        <w:t xml:space="preserve"> the </w:t>
      </w:r>
      <w:r w:rsidR="00022794">
        <w:rPr>
          <w:rFonts w:asciiTheme="majorBidi" w:hAnsiTheme="majorBidi" w:cstheme="majorBidi"/>
        </w:rPr>
        <w:t xml:space="preserve">relationship between the </w:t>
      </w:r>
      <w:r w:rsidR="0058717E">
        <w:rPr>
          <w:rFonts w:asciiTheme="majorBidi" w:hAnsiTheme="majorBidi" w:cstheme="majorBidi"/>
        </w:rPr>
        <w:t>spectators</w:t>
      </w:r>
      <w:r w:rsidR="00022794">
        <w:rPr>
          <w:rFonts w:asciiTheme="majorBidi" w:hAnsiTheme="majorBidi" w:cstheme="majorBidi"/>
        </w:rPr>
        <w:t xml:space="preserve"> and </w:t>
      </w:r>
      <w:r w:rsidR="0058717E">
        <w:rPr>
          <w:rFonts w:asciiTheme="majorBidi" w:hAnsiTheme="majorBidi" w:cstheme="majorBidi"/>
        </w:rPr>
        <w:t>far</w:t>
      </w:r>
      <w:r w:rsidR="00534893">
        <w:rPr>
          <w:rFonts w:asciiTheme="majorBidi" w:hAnsiTheme="majorBidi" w:cstheme="majorBidi"/>
        </w:rPr>
        <w:t>-</w:t>
      </w:r>
      <w:r w:rsidR="0058717E">
        <w:rPr>
          <w:rFonts w:asciiTheme="majorBidi" w:hAnsiTheme="majorBidi" w:cstheme="majorBidi"/>
        </w:rPr>
        <w:t xml:space="preserve">away </w:t>
      </w:r>
      <w:r w:rsidR="00534893">
        <w:rPr>
          <w:rFonts w:asciiTheme="majorBidi" w:hAnsiTheme="majorBidi" w:cstheme="majorBidi"/>
        </w:rPr>
        <w:t>“</w:t>
      </w:r>
      <w:r w:rsidR="0058717E">
        <w:rPr>
          <w:rFonts w:asciiTheme="majorBidi" w:hAnsiTheme="majorBidi" w:cstheme="majorBidi"/>
        </w:rPr>
        <w:t>others</w:t>
      </w:r>
      <w:r w:rsidR="00534893">
        <w:rPr>
          <w:rFonts w:asciiTheme="majorBidi" w:hAnsiTheme="majorBidi" w:cstheme="majorBidi"/>
        </w:rPr>
        <w:t>”</w:t>
      </w:r>
      <w:r w:rsidR="00EF3485">
        <w:rPr>
          <w:rFonts w:asciiTheme="majorBidi" w:hAnsiTheme="majorBidi" w:cstheme="majorBidi"/>
        </w:rPr>
        <w:t xml:space="preserve"> </w:t>
      </w:r>
      <w:r w:rsidR="00216BC7">
        <w:rPr>
          <w:rFonts w:asciiTheme="majorBidi" w:hAnsiTheme="majorBidi" w:cstheme="majorBidi"/>
        </w:rPr>
        <w:t>presented in news photographs</w:t>
      </w:r>
      <w:r w:rsidR="00E124F8">
        <w:rPr>
          <w:rFonts w:asciiTheme="majorBidi" w:hAnsiTheme="majorBidi" w:cstheme="majorBidi"/>
        </w:rPr>
        <w:t xml:space="preserve"> document</w:t>
      </w:r>
      <w:r w:rsidR="00534893">
        <w:rPr>
          <w:rFonts w:asciiTheme="majorBidi" w:hAnsiTheme="majorBidi" w:cstheme="majorBidi"/>
        </w:rPr>
        <w:t>ing</w:t>
      </w:r>
      <w:r w:rsidR="00E124F8">
        <w:rPr>
          <w:rFonts w:asciiTheme="majorBidi" w:hAnsiTheme="majorBidi" w:cstheme="majorBidi"/>
        </w:rPr>
        <w:t xml:space="preserve"> </w:t>
      </w:r>
      <w:r w:rsidR="00534893">
        <w:rPr>
          <w:rFonts w:asciiTheme="majorBidi" w:hAnsiTheme="majorBidi" w:cstheme="majorBidi"/>
        </w:rPr>
        <w:t xml:space="preserve">the </w:t>
      </w:r>
      <w:r w:rsidR="00E124F8">
        <w:rPr>
          <w:rFonts w:asciiTheme="majorBidi" w:hAnsiTheme="majorBidi" w:cstheme="majorBidi"/>
        </w:rPr>
        <w:t xml:space="preserve">Syrian conflict. </w:t>
      </w:r>
    </w:p>
    <w:p w14:paraId="5E32A1FB" w14:textId="77777777" w:rsidR="00684CD9" w:rsidRPr="00841F48" w:rsidRDefault="00684CD9" w:rsidP="00841F48">
      <w:pPr>
        <w:pStyle w:val="Heading3"/>
        <w:rPr>
          <w:rFonts w:ascii="Times New Roman" w:hAnsi="Times New Roman" w:cs="Times New Roman"/>
          <w:b/>
          <w:bCs/>
          <w:color w:val="000000" w:themeColor="text1"/>
        </w:rPr>
      </w:pPr>
      <w:bookmarkStart w:id="2" w:name="_Toc69942249"/>
      <w:r w:rsidRPr="00841F48">
        <w:rPr>
          <w:rFonts w:ascii="Times New Roman" w:hAnsi="Times New Roman" w:cs="Times New Roman"/>
          <w:b/>
          <w:bCs/>
          <w:color w:val="000000" w:themeColor="text1"/>
        </w:rPr>
        <w:t>Rationale for the Dissertation</w:t>
      </w:r>
      <w:bookmarkEnd w:id="2"/>
      <w:r w:rsidRPr="00841F48">
        <w:rPr>
          <w:rFonts w:ascii="Times New Roman" w:hAnsi="Times New Roman" w:cs="Times New Roman"/>
          <w:b/>
          <w:bCs/>
          <w:color w:val="000000" w:themeColor="text1"/>
        </w:rPr>
        <w:t xml:space="preserve"> </w:t>
      </w:r>
    </w:p>
    <w:p w14:paraId="1AF4C56A" w14:textId="7D16A065" w:rsidR="00684CD9" w:rsidRPr="0068197C" w:rsidRDefault="00684CD9" w:rsidP="00CE2642">
      <w:pPr>
        <w:jc w:val="both"/>
        <w:rPr>
          <w:rFonts w:asciiTheme="majorBidi" w:hAnsiTheme="majorBidi" w:cstheme="majorBidi"/>
        </w:rPr>
      </w:pPr>
      <w:r w:rsidRPr="0068197C">
        <w:rPr>
          <w:rFonts w:asciiTheme="majorBidi" w:hAnsiTheme="majorBidi" w:cstheme="majorBidi"/>
        </w:rPr>
        <w:tab/>
        <w:t xml:space="preserve">The Syrian civil war has not only caused an unprecedented level of devastation and human loss in the Middle East but also affected </w:t>
      </w:r>
      <w:r w:rsidR="00E26E79">
        <w:rPr>
          <w:rFonts w:asciiTheme="majorBidi" w:hAnsiTheme="majorBidi" w:cstheme="majorBidi"/>
        </w:rPr>
        <w:t>migrants’</w:t>
      </w:r>
      <w:r w:rsidRPr="0068197C">
        <w:rPr>
          <w:rFonts w:asciiTheme="majorBidi" w:hAnsiTheme="majorBidi" w:cstheme="majorBidi"/>
        </w:rPr>
        <w:t xml:space="preserve"> movement across </w:t>
      </w:r>
      <w:r w:rsidR="00BF2C11">
        <w:rPr>
          <w:rFonts w:asciiTheme="majorBidi" w:hAnsiTheme="majorBidi" w:cstheme="majorBidi"/>
        </w:rPr>
        <w:t>Europe</w:t>
      </w:r>
      <w:r w:rsidRPr="0068197C">
        <w:rPr>
          <w:rFonts w:asciiTheme="majorBidi" w:hAnsiTheme="majorBidi" w:cstheme="majorBidi"/>
        </w:rPr>
        <w:t xml:space="preserve">. </w:t>
      </w:r>
      <w:r w:rsidR="003744A8" w:rsidRPr="0068197C">
        <w:rPr>
          <w:rFonts w:asciiTheme="majorBidi" w:hAnsiTheme="majorBidi" w:cstheme="majorBidi"/>
        </w:rPr>
        <w:t xml:space="preserve">News media across the world have </w:t>
      </w:r>
      <w:r w:rsidR="00CE2642" w:rsidRPr="0068197C">
        <w:rPr>
          <w:rFonts w:asciiTheme="majorBidi" w:hAnsiTheme="majorBidi" w:cstheme="majorBidi"/>
        </w:rPr>
        <w:t xml:space="preserve">devoted extensive coverage to Syria’s civil war and have produced various media discourses regarding the conflict (Zhang &amp; Luther, 2019). </w:t>
      </w:r>
      <w:r w:rsidRPr="0068197C">
        <w:rPr>
          <w:rFonts w:asciiTheme="majorBidi" w:hAnsiTheme="majorBidi" w:cstheme="majorBidi"/>
        </w:rPr>
        <w:t xml:space="preserve">Specifically, according to the European Institute </w:t>
      </w:r>
      <w:r w:rsidR="00F85EB7">
        <w:rPr>
          <w:rFonts w:asciiTheme="majorBidi" w:hAnsiTheme="majorBidi" w:cstheme="majorBidi"/>
        </w:rPr>
        <w:t xml:space="preserve">of </w:t>
      </w:r>
      <w:r w:rsidRPr="0068197C">
        <w:rPr>
          <w:rFonts w:asciiTheme="majorBidi" w:hAnsiTheme="majorBidi" w:cstheme="majorBidi"/>
        </w:rPr>
        <w:t xml:space="preserve">Peace (2016), terrorism and conflict have been most </w:t>
      </w:r>
      <w:r w:rsidR="00870E28">
        <w:rPr>
          <w:rFonts w:asciiTheme="majorBidi" w:hAnsiTheme="majorBidi" w:cstheme="majorBidi"/>
        </w:rPr>
        <w:t xml:space="preserve">frequent </w:t>
      </w:r>
      <w:r w:rsidR="0099368D">
        <w:rPr>
          <w:rFonts w:asciiTheme="majorBidi" w:hAnsiTheme="majorBidi" w:cstheme="majorBidi"/>
        </w:rPr>
        <w:t>themes</w:t>
      </w:r>
      <w:r w:rsidR="00870E28">
        <w:rPr>
          <w:rFonts w:asciiTheme="majorBidi" w:hAnsiTheme="majorBidi" w:cstheme="majorBidi"/>
        </w:rPr>
        <w:t xml:space="preserve"> presented</w:t>
      </w:r>
      <w:r w:rsidRPr="0068197C">
        <w:rPr>
          <w:rFonts w:asciiTheme="majorBidi" w:hAnsiTheme="majorBidi" w:cstheme="majorBidi"/>
        </w:rPr>
        <w:t xml:space="preserve"> in news media across the globe. The report also suggests that although the Syrian civil war has </w:t>
      </w:r>
      <w:r w:rsidR="000A3431">
        <w:rPr>
          <w:rFonts w:asciiTheme="majorBidi" w:hAnsiTheme="majorBidi" w:cstheme="majorBidi"/>
        </w:rPr>
        <w:t>been</w:t>
      </w:r>
      <w:r w:rsidRPr="0068197C">
        <w:rPr>
          <w:rFonts w:asciiTheme="majorBidi" w:hAnsiTheme="majorBidi" w:cstheme="majorBidi"/>
        </w:rPr>
        <w:t xml:space="preserve"> a tremendous humanitarian disaster, the large death toll and human suffering caused by the conflict ha</w:t>
      </w:r>
      <w:r w:rsidR="00D75758">
        <w:rPr>
          <w:rFonts w:asciiTheme="majorBidi" w:hAnsiTheme="majorBidi" w:cstheme="majorBidi"/>
        </w:rPr>
        <w:t>d</w:t>
      </w:r>
      <w:r w:rsidRPr="0068197C">
        <w:rPr>
          <w:rFonts w:asciiTheme="majorBidi" w:hAnsiTheme="majorBidi" w:cstheme="majorBidi"/>
        </w:rPr>
        <w:t xml:space="preserve"> accounted for only 3% of global news coverage. </w:t>
      </w:r>
    </w:p>
    <w:p w14:paraId="3BB7E795" w14:textId="247F758E" w:rsidR="0033580C" w:rsidRDefault="00C03615" w:rsidP="00ED2BE7">
      <w:pPr>
        <w:ind w:firstLine="720"/>
        <w:jc w:val="both"/>
        <w:rPr>
          <w:rFonts w:asciiTheme="majorBidi" w:hAnsiTheme="majorBidi" w:cstheme="majorBidi"/>
        </w:rPr>
      </w:pPr>
      <w:r>
        <w:rPr>
          <w:rFonts w:asciiTheme="majorBidi" w:hAnsiTheme="majorBidi" w:cstheme="majorBidi"/>
        </w:rPr>
        <w:t xml:space="preserve">Some research on the </w:t>
      </w:r>
      <w:r w:rsidR="00684CD9" w:rsidRPr="0068197C">
        <w:rPr>
          <w:rFonts w:asciiTheme="majorBidi" w:hAnsiTheme="majorBidi" w:cstheme="majorBidi"/>
        </w:rPr>
        <w:t xml:space="preserve">news media coverage of the Syrian civil war </w:t>
      </w:r>
      <w:r>
        <w:rPr>
          <w:rFonts w:asciiTheme="majorBidi" w:hAnsiTheme="majorBidi" w:cstheme="majorBidi"/>
        </w:rPr>
        <w:t xml:space="preserve">has </w:t>
      </w:r>
      <w:r w:rsidR="00684CD9" w:rsidRPr="0068197C">
        <w:rPr>
          <w:rFonts w:asciiTheme="majorBidi" w:hAnsiTheme="majorBidi" w:cstheme="majorBidi"/>
        </w:rPr>
        <w:t xml:space="preserve">focused on different aspects of the conflict. For instance, Seo and Ebrahim (2016) examined how the Syrian government and oppositional groups promoted their propaganda messages on social media during the conflict. Greenwood and Jenkins (2015) studied how Syria’s civil war was visually presented </w:t>
      </w:r>
      <w:r>
        <w:rPr>
          <w:rFonts w:asciiTheme="majorBidi" w:hAnsiTheme="majorBidi" w:cstheme="majorBidi"/>
        </w:rPr>
        <w:t xml:space="preserve">in </w:t>
      </w:r>
      <w:r w:rsidR="00684CD9" w:rsidRPr="0068197C">
        <w:rPr>
          <w:rFonts w:asciiTheme="majorBidi" w:hAnsiTheme="majorBidi" w:cstheme="majorBidi"/>
        </w:rPr>
        <w:t xml:space="preserve">both news and public affairs magazines. They concluded that international news events like Syria </w:t>
      </w:r>
      <w:r w:rsidR="00CC4D75">
        <w:rPr>
          <w:rFonts w:asciiTheme="majorBidi" w:hAnsiTheme="majorBidi" w:cstheme="majorBidi"/>
        </w:rPr>
        <w:t>were</w:t>
      </w:r>
      <w:r w:rsidR="00684CD9" w:rsidRPr="0068197C">
        <w:rPr>
          <w:rFonts w:asciiTheme="majorBidi" w:hAnsiTheme="majorBidi" w:cstheme="majorBidi"/>
        </w:rPr>
        <w:t xml:space="preserve"> often portrayed </w:t>
      </w:r>
      <w:r w:rsidR="00571AC4">
        <w:rPr>
          <w:rFonts w:asciiTheme="majorBidi" w:hAnsiTheme="majorBidi" w:cstheme="majorBidi"/>
        </w:rPr>
        <w:t xml:space="preserve">in </w:t>
      </w:r>
      <w:r w:rsidR="00684CD9" w:rsidRPr="0068197C">
        <w:rPr>
          <w:rFonts w:asciiTheme="majorBidi" w:hAnsiTheme="majorBidi" w:cstheme="majorBidi"/>
        </w:rPr>
        <w:t>episodic news frames</w:t>
      </w:r>
      <w:r w:rsidR="00571AC4">
        <w:rPr>
          <w:rFonts w:asciiTheme="majorBidi" w:hAnsiTheme="majorBidi" w:cstheme="majorBidi"/>
        </w:rPr>
        <w:t>,</w:t>
      </w:r>
      <w:r w:rsidR="00107630">
        <w:rPr>
          <w:rFonts w:asciiTheme="majorBidi" w:hAnsiTheme="majorBidi" w:cstheme="majorBidi"/>
        </w:rPr>
        <w:t xml:space="preserve"> </w:t>
      </w:r>
      <w:r w:rsidR="00B21F38">
        <w:rPr>
          <w:rFonts w:asciiTheme="majorBidi" w:hAnsiTheme="majorBidi" w:cstheme="majorBidi"/>
        </w:rPr>
        <w:t xml:space="preserve">with a </w:t>
      </w:r>
      <w:r w:rsidR="007845E8">
        <w:rPr>
          <w:rFonts w:asciiTheme="majorBidi" w:hAnsiTheme="majorBidi" w:cstheme="majorBidi"/>
        </w:rPr>
        <w:t>focus</w:t>
      </w:r>
      <w:r w:rsidR="00107630">
        <w:rPr>
          <w:rFonts w:asciiTheme="majorBidi" w:hAnsiTheme="majorBidi" w:cstheme="majorBidi"/>
        </w:rPr>
        <w:t xml:space="preserve"> on violence</w:t>
      </w:r>
      <w:r w:rsidR="00684CD9" w:rsidRPr="0068197C">
        <w:rPr>
          <w:rFonts w:asciiTheme="majorBidi" w:hAnsiTheme="majorBidi" w:cstheme="majorBidi"/>
        </w:rPr>
        <w:t xml:space="preserve">. Cozma and Kozman </w:t>
      </w:r>
      <w:r w:rsidR="00684CD9" w:rsidRPr="0068197C">
        <w:rPr>
          <w:rFonts w:asciiTheme="majorBidi" w:hAnsiTheme="majorBidi" w:cstheme="majorBidi"/>
        </w:rPr>
        <w:lastRenderedPageBreak/>
        <w:t xml:space="preserve">(2015) examined how American newspapers, </w:t>
      </w:r>
      <w:r w:rsidR="00684CD9" w:rsidRPr="0068197C">
        <w:rPr>
          <w:rFonts w:asciiTheme="majorBidi" w:hAnsiTheme="majorBidi" w:cstheme="majorBidi"/>
          <w:i/>
        </w:rPr>
        <w:t xml:space="preserve">The New York Times </w:t>
      </w:r>
      <w:r w:rsidR="00684CD9" w:rsidRPr="0068197C">
        <w:rPr>
          <w:rFonts w:asciiTheme="majorBidi" w:hAnsiTheme="majorBidi" w:cstheme="majorBidi"/>
        </w:rPr>
        <w:t xml:space="preserve">and </w:t>
      </w:r>
      <w:r w:rsidR="00363D3D">
        <w:rPr>
          <w:rFonts w:asciiTheme="majorBidi" w:hAnsiTheme="majorBidi" w:cstheme="majorBidi"/>
          <w:i/>
          <w:iCs/>
        </w:rPr>
        <w:t xml:space="preserve">The </w:t>
      </w:r>
      <w:r w:rsidR="00684CD9" w:rsidRPr="0068197C">
        <w:rPr>
          <w:rFonts w:asciiTheme="majorBidi" w:hAnsiTheme="majorBidi" w:cstheme="majorBidi"/>
          <w:i/>
        </w:rPr>
        <w:t>Washington Post</w:t>
      </w:r>
      <w:r w:rsidR="00684CD9" w:rsidRPr="0068197C">
        <w:rPr>
          <w:rFonts w:asciiTheme="majorBidi" w:hAnsiTheme="majorBidi" w:cstheme="majorBidi"/>
        </w:rPr>
        <w:t>,</w:t>
      </w:r>
      <w:r w:rsidR="00684CD9" w:rsidRPr="0068197C">
        <w:rPr>
          <w:rFonts w:asciiTheme="majorBidi" w:hAnsiTheme="majorBidi" w:cstheme="majorBidi"/>
          <w:i/>
        </w:rPr>
        <w:t xml:space="preserve"> </w:t>
      </w:r>
      <w:r w:rsidR="00684CD9" w:rsidRPr="0068197C">
        <w:rPr>
          <w:rFonts w:asciiTheme="majorBidi" w:hAnsiTheme="majorBidi" w:cstheme="majorBidi"/>
        </w:rPr>
        <w:t>covered</w:t>
      </w:r>
      <w:r w:rsidR="00684CD9" w:rsidRPr="0068197C">
        <w:rPr>
          <w:rFonts w:asciiTheme="majorBidi" w:hAnsiTheme="majorBidi" w:cstheme="majorBidi"/>
          <w:i/>
        </w:rPr>
        <w:t xml:space="preserve"> </w:t>
      </w:r>
      <w:r w:rsidR="00684CD9" w:rsidRPr="0068197C">
        <w:rPr>
          <w:rFonts w:asciiTheme="majorBidi" w:hAnsiTheme="majorBidi" w:cstheme="majorBidi"/>
        </w:rPr>
        <w:t xml:space="preserve">the international community’s reaction to the Syrian regime’s use of chemical weapons against its own citizens in August 2013. The researchers found that despite a tremendous loss of human lives due to the chemical weapon incident, the selected newspapers mainly adopted a </w:t>
      </w:r>
      <w:r w:rsidR="00684CD9" w:rsidRPr="00C432AA">
        <w:rPr>
          <w:rFonts w:asciiTheme="majorBidi" w:hAnsiTheme="majorBidi" w:cstheme="majorBidi"/>
          <w:i/>
          <w:iCs/>
        </w:rPr>
        <w:t>conflict</w:t>
      </w:r>
      <w:r w:rsidR="00684CD9" w:rsidRPr="0068197C">
        <w:rPr>
          <w:rFonts w:asciiTheme="majorBidi" w:hAnsiTheme="majorBidi" w:cstheme="majorBidi"/>
          <w:i/>
        </w:rPr>
        <w:t xml:space="preserve"> </w:t>
      </w:r>
      <w:r w:rsidR="00684CD9" w:rsidRPr="0068197C">
        <w:rPr>
          <w:rFonts w:asciiTheme="majorBidi" w:hAnsiTheme="majorBidi" w:cstheme="majorBidi"/>
        </w:rPr>
        <w:t xml:space="preserve">frame that emphasized the disagreement between major international players in their news coverage, whereas </w:t>
      </w:r>
      <w:r w:rsidR="00684CD9" w:rsidRPr="0068197C">
        <w:rPr>
          <w:rFonts w:asciiTheme="majorBidi" w:hAnsiTheme="majorBidi" w:cstheme="majorBidi"/>
          <w:i/>
        </w:rPr>
        <w:t>human interest</w:t>
      </w:r>
      <w:r w:rsidR="00684CD9" w:rsidRPr="0068197C">
        <w:rPr>
          <w:rFonts w:asciiTheme="majorBidi" w:hAnsiTheme="majorBidi" w:cstheme="majorBidi"/>
        </w:rPr>
        <w:t xml:space="preserve"> and </w:t>
      </w:r>
      <w:r w:rsidR="00684CD9" w:rsidRPr="0068197C">
        <w:rPr>
          <w:rFonts w:asciiTheme="majorBidi" w:hAnsiTheme="majorBidi" w:cstheme="majorBidi"/>
          <w:i/>
        </w:rPr>
        <w:t xml:space="preserve">morality </w:t>
      </w:r>
      <w:r w:rsidR="00684CD9" w:rsidRPr="0068197C">
        <w:rPr>
          <w:rFonts w:asciiTheme="majorBidi" w:hAnsiTheme="majorBidi" w:cstheme="majorBidi"/>
        </w:rPr>
        <w:t xml:space="preserve">frames were barely presented. Using a transnational comparative approach, Godefroidt, Berbers, and d’Haenens (2016) researched how international news agencies reacted to the chemical weapon attacks </w:t>
      </w:r>
      <w:r w:rsidR="000956E9">
        <w:rPr>
          <w:rFonts w:asciiTheme="majorBidi" w:hAnsiTheme="majorBidi" w:cstheme="majorBidi"/>
        </w:rPr>
        <w:t>in Syria</w:t>
      </w:r>
      <w:r w:rsidR="00684CD9" w:rsidRPr="0068197C">
        <w:rPr>
          <w:rFonts w:asciiTheme="majorBidi" w:hAnsiTheme="majorBidi" w:cstheme="majorBidi"/>
        </w:rPr>
        <w:t xml:space="preserve">. They found that </w:t>
      </w:r>
      <w:r w:rsidR="00684CD9" w:rsidRPr="002F5B9F">
        <w:rPr>
          <w:rFonts w:asciiTheme="majorBidi" w:hAnsiTheme="majorBidi" w:cstheme="majorBidi"/>
          <w:i/>
          <w:iCs/>
        </w:rPr>
        <w:t xml:space="preserve">nationalism </w:t>
      </w:r>
      <w:r w:rsidR="00684CD9" w:rsidRPr="0068197C">
        <w:rPr>
          <w:rFonts w:asciiTheme="majorBidi" w:hAnsiTheme="majorBidi" w:cstheme="majorBidi"/>
        </w:rPr>
        <w:t xml:space="preserve">was one of those most frequently adopted news frames across France and the United States. Furthermore, Medzihorsky, Popovic, and Jenne (2017) analyzed how the United Nations Security Council members framed the Syrian civil war in their respective speeches. The study found that how each nation addressed Syria depended on their </w:t>
      </w:r>
      <w:r w:rsidR="00497B03">
        <w:rPr>
          <w:rFonts w:asciiTheme="majorBidi" w:hAnsiTheme="majorBidi" w:cstheme="majorBidi"/>
        </w:rPr>
        <w:t xml:space="preserve">foreign policies toward </w:t>
      </w:r>
      <w:r w:rsidR="00CD0A16">
        <w:rPr>
          <w:rFonts w:asciiTheme="majorBidi" w:hAnsiTheme="majorBidi" w:cstheme="majorBidi"/>
        </w:rPr>
        <w:t>it</w:t>
      </w:r>
      <w:r w:rsidR="00684CD9" w:rsidRPr="0068197C">
        <w:rPr>
          <w:rFonts w:asciiTheme="majorBidi" w:hAnsiTheme="majorBidi" w:cstheme="majorBidi"/>
        </w:rPr>
        <w:t xml:space="preserve">. </w:t>
      </w:r>
      <w:r w:rsidR="00F4017E" w:rsidRPr="0068197C">
        <w:rPr>
          <w:rFonts w:asciiTheme="majorBidi" w:hAnsiTheme="majorBidi" w:cstheme="majorBidi"/>
        </w:rPr>
        <w:t>Meyer, Sangar, and Michaels (2018) examine</w:t>
      </w:r>
      <w:r w:rsidR="00891D20">
        <w:rPr>
          <w:rFonts w:asciiTheme="majorBidi" w:hAnsiTheme="majorBidi" w:cstheme="majorBidi"/>
        </w:rPr>
        <w:t>d</w:t>
      </w:r>
      <w:r w:rsidR="00F4017E" w:rsidRPr="0068197C">
        <w:rPr>
          <w:rFonts w:asciiTheme="majorBidi" w:hAnsiTheme="majorBidi" w:cstheme="majorBidi"/>
        </w:rPr>
        <w:t xml:space="preserve"> </w:t>
      </w:r>
      <w:r w:rsidR="00D875D7">
        <w:rPr>
          <w:rFonts w:asciiTheme="majorBidi" w:hAnsiTheme="majorBidi" w:cstheme="majorBidi"/>
        </w:rPr>
        <w:t xml:space="preserve">the </w:t>
      </w:r>
      <w:r w:rsidR="00661BF3">
        <w:rPr>
          <w:rFonts w:asciiTheme="majorBidi" w:hAnsiTheme="majorBidi" w:cstheme="majorBidi"/>
        </w:rPr>
        <w:t>influence</w:t>
      </w:r>
      <w:r w:rsidR="00F4017E" w:rsidRPr="0068197C">
        <w:rPr>
          <w:rFonts w:asciiTheme="majorBidi" w:hAnsiTheme="majorBidi" w:cstheme="majorBidi"/>
        </w:rPr>
        <w:t xml:space="preserve"> </w:t>
      </w:r>
      <w:r w:rsidR="008C1C21">
        <w:rPr>
          <w:rFonts w:asciiTheme="majorBidi" w:hAnsiTheme="majorBidi" w:cstheme="majorBidi"/>
        </w:rPr>
        <w:t xml:space="preserve">of </w:t>
      </w:r>
      <w:r w:rsidR="00F4017E" w:rsidRPr="0068197C">
        <w:rPr>
          <w:rFonts w:asciiTheme="majorBidi" w:hAnsiTheme="majorBidi" w:cstheme="majorBidi"/>
        </w:rPr>
        <w:t>non-governmental organizations (NGOs)</w:t>
      </w:r>
      <w:r w:rsidR="00661BF3">
        <w:rPr>
          <w:rFonts w:asciiTheme="majorBidi" w:hAnsiTheme="majorBidi" w:cstheme="majorBidi"/>
        </w:rPr>
        <w:t xml:space="preserve"> on media </w:t>
      </w:r>
      <w:r w:rsidR="00891D20">
        <w:rPr>
          <w:rFonts w:asciiTheme="majorBidi" w:hAnsiTheme="majorBidi" w:cstheme="majorBidi"/>
        </w:rPr>
        <w:t>during the</w:t>
      </w:r>
      <w:r w:rsidR="00F4017E" w:rsidRPr="0068197C">
        <w:rPr>
          <w:rFonts w:asciiTheme="majorBidi" w:hAnsiTheme="majorBidi" w:cstheme="majorBidi"/>
        </w:rPr>
        <w:t xml:space="preserve"> Syrian civil war.</w:t>
      </w:r>
      <w:r w:rsidR="00EC53B6">
        <w:rPr>
          <w:rFonts w:asciiTheme="majorBidi" w:hAnsiTheme="majorBidi" w:cstheme="majorBidi"/>
        </w:rPr>
        <w:t xml:space="preserve"> </w:t>
      </w:r>
      <w:r w:rsidR="00DA6F54">
        <w:rPr>
          <w:rFonts w:asciiTheme="majorBidi" w:hAnsiTheme="majorBidi" w:cstheme="majorBidi"/>
        </w:rPr>
        <w:t>T</w:t>
      </w:r>
      <w:r w:rsidR="00D875D7">
        <w:rPr>
          <w:rFonts w:asciiTheme="majorBidi" w:hAnsiTheme="majorBidi" w:cstheme="majorBidi"/>
        </w:rPr>
        <w:t xml:space="preserve">hrough an interpretative analysis of NGO output and media coverage, </w:t>
      </w:r>
      <w:r w:rsidR="00997F04" w:rsidRPr="0068197C">
        <w:rPr>
          <w:rFonts w:asciiTheme="majorBidi" w:hAnsiTheme="majorBidi" w:cstheme="majorBidi"/>
        </w:rPr>
        <w:t xml:space="preserve">the authors concluded that in a highly volatile and dangerous conflict setting where the government source had lost its credibility, the NGOs were highly influential in </w:t>
      </w:r>
      <w:r w:rsidR="00FE57C0" w:rsidRPr="0068197C">
        <w:rPr>
          <w:rFonts w:asciiTheme="majorBidi" w:hAnsiTheme="majorBidi" w:cstheme="majorBidi"/>
        </w:rPr>
        <w:t>shaping media accounts of “evolving conflict dynamics, key events, and actor culpability for social deviant behavior such as the killing of civilians or the use of chemical weapons” (p.</w:t>
      </w:r>
      <w:r w:rsidR="00571AC4">
        <w:rPr>
          <w:rFonts w:asciiTheme="majorBidi" w:hAnsiTheme="majorBidi" w:cstheme="majorBidi"/>
        </w:rPr>
        <w:t xml:space="preserve"> </w:t>
      </w:r>
      <w:r w:rsidR="00FE57C0" w:rsidRPr="0068197C">
        <w:rPr>
          <w:rFonts w:asciiTheme="majorBidi" w:hAnsiTheme="majorBidi" w:cstheme="majorBidi"/>
        </w:rPr>
        <w:t>164).</w:t>
      </w:r>
      <w:r w:rsidR="00AF277C">
        <w:rPr>
          <w:rFonts w:asciiTheme="majorBidi" w:hAnsiTheme="majorBidi" w:cstheme="majorBidi"/>
        </w:rPr>
        <w:t xml:space="preserve"> Although these academic studies have touched </w:t>
      </w:r>
      <w:r w:rsidR="000B09BC">
        <w:rPr>
          <w:rFonts w:asciiTheme="majorBidi" w:hAnsiTheme="majorBidi" w:cstheme="majorBidi"/>
        </w:rPr>
        <w:t>up</w:t>
      </w:r>
      <w:r w:rsidR="00AF277C">
        <w:rPr>
          <w:rFonts w:asciiTheme="majorBidi" w:hAnsiTheme="majorBidi" w:cstheme="majorBidi"/>
        </w:rPr>
        <w:t>on the case of Syria’s civil conflict, none of them ha</w:t>
      </w:r>
      <w:r w:rsidR="00E02E30">
        <w:rPr>
          <w:rFonts w:asciiTheme="majorBidi" w:hAnsiTheme="majorBidi" w:cstheme="majorBidi"/>
        </w:rPr>
        <w:t>s</w:t>
      </w:r>
      <w:r w:rsidR="00AF277C">
        <w:rPr>
          <w:rFonts w:asciiTheme="majorBidi" w:hAnsiTheme="majorBidi" w:cstheme="majorBidi"/>
        </w:rPr>
        <w:t xml:space="preserve"> made the catastrophic human suffering caused by the war itself a central point of investigation. </w:t>
      </w:r>
    </w:p>
    <w:p w14:paraId="451BDFAE" w14:textId="2DF3F209" w:rsidR="00ED2BE7" w:rsidRDefault="00571AC4" w:rsidP="00ED2BE7">
      <w:pPr>
        <w:ind w:firstLine="720"/>
        <w:jc w:val="both"/>
        <w:rPr>
          <w:rFonts w:asciiTheme="majorBidi" w:hAnsiTheme="majorBidi" w:cstheme="majorBidi"/>
        </w:rPr>
      </w:pPr>
      <w:r>
        <w:rPr>
          <w:rFonts w:asciiTheme="majorBidi" w:hAnsiTheme="majorBidi" w:cstheme="majorBidi"/>
        </w:rPr>
        <w:t>I</w:t>
      </w:r>
      <w:r w:rsidR="00955440">
        <w:rPr>
          <w:rFonts w:asciiTheme="majorBidi" w:hAnsiTheme="majorBidi" w:cstheme="majorBidi"/>
        </w:rPr>
        <w:t xml:space="preserve">n addition to </w:t>
      </w:r>
      <w:r>
        <w:rPr>
          <w:rFonts w:asciiTheme="majorBidi" w:hAnsiTheme="majorBidi" w:cstheme="majorBidi"/>
        </w:rPr>
        <w:t xml:space="preserve">studying </w:t>
      </w:r>
      <w:r w:rsidR="00955440">
        <w:rPr>
          <w:rFonts w:asciiTheme="majorBidi" w:hAnsiTheme="majorBidi" w:cstheme="majorBidi"/>
        </w:rPr>
        <w:t>politics and conflict</w:t>
      </w:r>
      <w:r>
        <w:rPr>
          <w:rFonts w:asciiTheme="majorBidi" w:hAnsiTheme="majorBidi" w:cstheme="majorBidi"/>
        </w:rPr>
        <w:t xml:space="preserve"> regarding Syria</w:t>
      </w:r>
      <w:r w:rsidR="00955440">
        <w:rPr>
          <w:rFonts w:asciiTheme="majorBidi" w:hAnsiTheme="majorBidi" w:cstheme="majorBidi"/>
        </w:rPr>
        <w:t xml:space="preserve">, scholars across </w:t>
      </w:r>
      <w:r>
        <w:rPr>
          <w:rFonts w:asciiTheme="majorBidi" w:hAnsiTheme="majorBidi" w:cstheme="majorBidi"/>
        </w:rPr>
        <w:t xml:space="preserve">various </w:t>
      </w:r>
      <w:r w:rsidR="00955440">
        <w:rPr>
          <w:rFonts w:asciiTheme="majorBidi" w:hAnsiTheme="majorBidi" w:cstheme="majorBidi"/>
        </w:rPr>
        <w:t>field</w:t>
      </w:r>
      <w:r>
        <w:rPr>
          <w:rFonts w:asciiTheme="majorBidi" w:hAnsiTheme="majorBidi" w:cstheme="majorBidi"/>
        </w:rPr>
        <w:t>s</w:t>
      </w:r>
      <w:r w:rsidR="00955440">
        <w:rPr>
          <w:rFonts w:asciiTheme="majorBidi" w:hAnsiTheme="majorBidi" w:cstheme="majorBidi"/>
        </w:rPr>
        <w:t xml:space="preserve"> </w:t>
      </w:r>
      <w:r>
        <w:rPr>
          <w:rFonts w:asciiTheme="majorBidi" w:hAnsiTheme="majorBidi" w:cstheme="majorBidi"/>
        </w:rPr>
        <w:t xml:space="preserve">have </w:t>
      </w:r>
      <w:r w:rsidR="00955440">
        <w:rPr>
          <w:rFonts w:asciiTheme="majorBidi" w:hAnsiTheme="majorBidi" w:cstheme="majorBidi"/>
        </w:rPr>
        <w:t>extensively examined</w:t>
      </w:r>
      <w:r w:rsidR="000041EF">
        <w:rPr>
          <w:rFonts w:asciiTheme="majorBidi" w:hAnsiTheme="majorBidi" w:cstheme="majorBidi"/>
        </w:rPr>
        <w:t xml:space="preserve"> the news media coverage of</w:t>
      </w:r>
      <w:r w:rsidR="00F94B66">
        <w:rPr>
          <w:rFonts w:asciiTheme="majorBidi" w:hAnsiTheme="majorBidi" w:cstheme="majorBidi"/>
        </w:rPr>
        <w:t xml:space="preserve"> the</w:t>
      </w:r>
      <w:r w:rsidR="00955440">
        <w:rPr>
          <w:rFonts w:asciiTheme="majorBidi" w:hAnsiTheme="majorBidi" w:cstheme="majorBidi"/>
        </w:rPr>
        <w:t xml:space="preserve"> 2015 refugee crisis </w:t>
      </w:r>
      <w:r w:rsidR="00FB2876">
        <w:rPr>
          <w:rFonts w:asciiTheme="majorBidi" w:hAnsiTheme="majorBidi" w:cstheme="majorBidi"/>
        </w:rPr>
        <w:t xml:space="preserve">across the European continent </w:t>
      </w:r>
      <w:r w:rsidR="00955440">
        <w:rPr>
          <w:rFonts w:asciiTheme="majorBidi" w:hAnsiTheme="majorBidi" w:cstheme="majorBidi"/>
        </w:rPr>
        <w:t>caused by Syri</w:t>
      </w:r>
      <w:r w:rsidR="00B701D1">
        <w:rPr>
          <w:rFonts w:asciiTheme="majorBidi" w:hAnsiTheme="majorBidi" w:cstheme="majorBidi"/>
        </w:rPr>
        <w:t>a’s</w:t>
      </w:r>
      <w:r w:rsidR="00955440">
        <w:rPr>
          <w:rFonts w:asciiTheme="majorBidi" w:hAnsiTheme="majorBidi" w:cstheme="majorBidi"/>
        </w:rPr>
        <w:t xml:space="preserve"> civil conflict. </w:t>
      </w:r>
      <w:r w:rsidR="000041EF">
        <w:rPr>
          <w:rFonts w:asciiTheme="majorBidi" w:hAnsiTheme="majorBidi" w:cstheme="majorBidi"/>
        </w:rPr>
        <w:t xml:space="preserve">For example, Smith and Brown (2020) found </w:t>
      </w:r>
      <w:r>
        <w:rPr>
          <w:rFonts w:asciiTheme="majorBidi" w:hAnsiTheme="majorBidi" w:cstheme="majorBidi"/>
        </w:rPr>
        <w:t xml:space="preserve">that </w:t>
      </w:r>
      <w:r w:rsidR="000041EF">
        <w:rPr>
          <w:rFonts w:asciiTheme="majorBidi" w:hAnsiTheme="majorBidi" w:cstheme="majorBidi"/>
        </w:rPr>
        <w:t xml:space="preserve">news </w:t>
      </w:r>
      <w:r w:rsidR="000041EF">
        <w:rPr>
          <w:rFonts w:asciiTheme="majorBidi" w:hAnsiTheme="majorBidi" w:cstheme="majorBidi"/>
        </w:rPr>
        <w:lastRenderedPageBreak/>
        <w:t xml:space="preserve">from English sources tended to portray Syrian refugees as </w:t>
      </w:r>
      <w:r w:rsidR="00BF1136">
        <w:rPr>
          <w:rFonts w:asciiTheme="majorBidi" w:hAnsiTheme="majorBidi" w:cstheme="majorBidi"/>
        </w:rPr>
        <w:t xml:space="preserve">either </w:t>
      </w:r>
      <w:r w:rsidR="000041EF">
        <w:rPr>
          <w:rFonts w:asciiTheme="majorBidi" w:hAnsiTheme="majorBidi" w:cstheme="majorBidi"/>
        </w:rPr>
        <w:t xml:space="preserve">helpless, passive victims who desperately needed others’ help or as unwelcome intruders who were engaged in criminal and illegal activities. </w:t>
      </w:r>
      <w:r w:rsidR="00BF1136">
        <w:rPr>
          <w:rFonts w:asciiTheme="majorBidi" w:hAnsiTheme="majorBidi" w:cstheme="majorBidi"/>
        </w:rPr>
        <w:t>By comparing</w:t>
      </w:r>
      <w:r w:rsidR="00161ABC">
        <w:rPr>
          <w:rFonts w:asciiTheme="majorBidi" w:hAnsiTheme="majorBidi" w:cstheme="majorBidi"/>
        </w:rPr>
        <w:t xml:space="preserve"> </w:t>
      </w:r>
      <w:r w:rsidR="001C20C7">
        <w:rPr>
          <w:rFonts w:asciiTheme="majorBidi" w:hAnsiTheme="majorBidi" w:cstheme="majorBidi"/>
        </w:rPr>
        <w:t>well-known national news</w:t>
      </w:r>
      <w:r w:rsidR="0041782A">
        <w:rPr>
          <w:rFonts w:asciiTheme="majorBidi" w:hAnsiTheme="majorBidi" w:cstheme="majorBidi"/>
        </w:rPr>
        <w:t xml:space="preserve"> </w:t>
      </w:r>
      <w:r w:rsidR="0006412A">
        <w:rPr>
          <w:rFonts w:asciiTheme="majorBidi" w:hAnsiTheme="majorBidi" w:cstheme="majorBidi"/>
        </w:rPr>
        <w:t>media to</w:t>
      </w:r>
      <w:r w:rsidR="00161ABC">
        <w:rPr>
          <w:rFonts w:asciiTheme="majorBidi" w:hAnsiTheme="majorBidi" w:cstheme="majorBidi"/>
        </w:rPr>
        <w:t xml:space="preserve"> tabloid </w:t>
      </w:r>
      <w:r w:rsidR="0006412A">
        <w:rPr>
          <w:rFonts w:asciiTheme="majorBidi" w:hAnsiTheme="majorBidi" w:cstheme="majorBidi"/>
        </w:rPr>
        <w:t>ones</w:t>
      </w:r>
      <w:r w:rsidR="00161ABC">
        <w:rPr>
          <w:rFonts w:asciiTheme="majorBidi" w:hAnsiTheme="majorBidi" w:cstheme="majorBidi"/>
        </w:rPr>
        <w:t>, Greussing and Boomgaarden (2017) analyzed</w:t>
      </w:r>
      <w:r w:rsidR="00F007E8">
        <w:rPr>
          <w:rFonts w:asciiTheme="majorBidi" w:hAnsiTheme="majorBidi" w:cstheme="majorBidi"/>
        </w:rPr>
        <w:t xml:space="preserve"> six Austrian newspapers’ </w:t>
      </w:r>
      <w:r w:rsidR="001A731C">
        <w:rPr>
          <w:rFonts w:asciiTheme="majorBidi" w:hAnsiTheme="majorBidi" w:cstheme="majorBidi"/>
        </w:rPr>
        <w:t>representation</w:t>
      </w:r>
      <w:r w:rsidR="00585794">
        <w:rPr>
          <w:rFonts w:asciiTheme="majorBidi" w:hAnsiTheme="majorBidi" w:cstheme="majorBidi"/>
        </w:rPr>
        <w:t xml:space="preserve"> of refugee</w:t>
      </w:r>
      <w:r w:rsidR="001A731C">
        <w:rPr>
          <w:rFonts w:asciiTheme="majorBidi" w:hAnsiTheme="majorBidi" w:cstheme="majorBidi"/>
        </w:rPr>
        <w:t>s</w:t>
      </w:r>
      <w:r w:rsidR="00585794">
        <w:rPr>
          <w:rFonts w:asciiTheme="majorBidi" w:hAnsiTheme="majorBidi" w:cstheme="majorBidi"/>
        </w:rPr>
        <w:t xml:space="preserve"> and asylum </w:t>
      </w:r>
      <w:r w:rsidR="001A731C">
        <w:rPr>
          <w:rFonts w:asciiTheme="majorBidi" w:hAnsiTheme="majorBidi" w:cstheme="majorBidi"/>
        </w:rPr>
        <w:t xml:space="preserve">seekers </w:t>
      </w:r>
      <w:r w:rsidR="00585794">
        <w:rPr>
          <w:rFonts w:asciiTheme="majorBidi" w:hAnsiTheme="majorBidi" w:cstheme="majorBidi"/>
        </w:rPr>
        <w:t>within a one-year period</w:t>
      </w:r>
      <w:r>
        <w:rPr>
          <w:rFonts w:asciiTheme="majorBidi" w:hAnsiTheme="majorBidi" w:cstheme="majorBidi"/>
        </w:rPr>
        <w:t>,</w:t>
      </w:r>
      <w:r w:rsidR="00585794">
        <w:rPr>
          <w:rFonts w:asciiTheme="majorBidi" w:hAnsiTheme="majorBidi" w:cstheme="majorBidi"/>
        </w:rPr>
        <w:t xml:space="preserve"> from January 2015 to January 2016</w:t>
      </w:r>
      <w:r w:rsidR="00161ABC">
        <w:rPr>
          <w:rFonts w:asciiTheme="majorBidi" w:hAnsiTheme="majorBidi" w:cstheme="majorBidi"/>
        </w:rPr>
        <w:t xml:space="preserve">. The study revealed that </w:t>
      </w:r>
      <w:r w:rsidR="00D13B74">
        <w:rPr>
          <w:rFonts w:asciiTheme="majorBidi" w:hAnsiTheme="majorBidi" w:cstheme="majorBidi"/>
        </w:rPr>
        <w:t xml:space="preserve">possessing </w:t>
      </w:r>
      <w:r w:rsidR="00776CF1">
        <w:rPr>
          <w:rFonts w:asciiTheme="majorBidi" w:hAnsiTheme="majorBidi" w:cstheme="majorBidi"/>
        </w:rPr>
        <w:t>little background information on refugees’ situation</w:t>
      </w:r>
      <w:r w:rsidR="00D13B74">
        <w:rPr>
          <w:rFonts w:asciiTheme="majorBidi" w:hAnsiTheme="majorBidi" w:cstheme="majorBidi"/>
        </w:rPr>
        <w:t>s,</w:t>
      </w:r>
      <w:r w:rsidR="00776CF1">
        <w:rPr>
          <w:rFonts w:asciiTheme="majorBidi" w:hAnsiTheme="majorBidi" w:cstheme="majorBidi"/>
        </w:rPr>
        <w:t xml:space="preserve"> </w:t>
      </w:r>
      <w:r w:rsidR="00585794">
        <w:rPr>
          <w:rFonts w:asciiTheme="majorBidi" w:hAnsiTheme="majorBidi" w:cstheme="majorBidi"/>
        </w:rPr>
        <w:t>the Austrian press mostly portrayed refugees</w:t>
      </w:r>
      <w:r w:rsidR="00D13B74">
        <w:rPr>
          <w:rFonts w:asciiTheme="majorBidi" w:hAnsiTheme="majorBidi" w:cstheme="majorBidi"/>
        </w:rPr>
        <w:t xml:space="preserve"> and </w:t>
      </w:r>
      <w:r w:rsidR="00CE4FFF">
        <w:rPr>
          <w:rFonts w:asciiTheme="majorBidi" w:hAnsiTheme="majorBidi" w:cstheme="majorBidi"/>
        </w:rPr>
        <w:t xml:space="preserve">asylum seekers </w:t>
      </w:r>
      <w:r w:rsidR="00585794">
        <w:rPr>
          <w:rFonts w:asciiTheme="majorBidi" w:hAnsiTheme="majorBidi" w:cstheme="majorBidi"/>
        </w:rPr>
        <w:t xml:space="preserve">as a threat to national security </w:t>
      </w:r>
      <w:r w:rsidR="009F642A">
        <w:rPr>
          <w:rFonts w:asciiTheme="majorBidi" w:hAnsiTheme="majorBidi" w:cstheme="majorBidi"/>
        </w:rPr>
        <w:t>and</w:t>
      </w:r>
      <w:r w:rsidR="00CE4FFF">
        <w:rPr>
          <w:rFonts w:asciiTheme="majorBidi" w:hAnsiTheme="majorBidi" w:cstheme="majorBidi"/>
        </w:rPr>
        <w:t xml:space="preserve"> </w:t>
      </w:r>
      <w:r w:rsidR="00585794">
        <w:rPr>
          <w:rFonts w:asciiTheme="majorBidi" w:hAnsiTheme="majorBidi" w:cstheme="majorBidi"/>
        </w:rPr>
        <w:t xml:space="preserve">a burden to </w:t>
      </w:r>
      <w:r w:rsidR="00A73D9D">
        <w:rPr>
          <w:rFonts w:asciiTheme="majorBidi" w:hAnsiTheme="majorBidi" w:cstheme="majorBidi"/>
        </w:rPr>
        <w:t xml:space="preserve">the </w:t>
      </w:r>
      <w:r w:rsidR="00585794">
        <w:rPr>
          <w:rFonts w:asciiTheme="majorBidi" w:hAnsiTheme="majorBidi" w:cstheme="majorBidi"/>
        </w:rPr>
        <w:t>local economy.</w:t>
      </w:r>
      <w:r w:rsidR="004D2F5B">
        <w:rPr>
          <w:rFonts w:asciiTheme="majorBidi" w:hAnsiTheme="majorBidi" w:cstheme="majorBidi"/>
        </w:rPr>
        <w:t xml:space="preserve"> </w:t>
      </w:r>
      <w:r w:rsidR="00585794">
        <w:rPr>
          <w:rFonts w:asciiTheme="majorBidi" w:hAnsiTheme="majorBidi" w:cstheme="majorBidi"/>
        </w:rPr>
        <w:t>Ge</w:t>
      </w:r>
      <w:r w:rsidR="00CE4FFF">
        <w:rPr>
          <w:rFonts w:asciiTheme="majorBidi" w:hAnsiTheme="majorBidi" w:cstheme="majorBidi"/>
        </w:rPr>
        <w:t>orgiou and Zaborowski (2017)</w:t>
      </w:r>
      <w:r w:rsidR="0095233F">
        <w:rPr>
          <w:rFonts w:asciiTheme="majorBidi" w:hAnsiTheme="majorBidi" w:cstheme="majorBidi"/>
        </w:rPr>
        <w:t xml:space="preserve"> </w:t>
      </w:r>
      <w:r w:rsidR="00CE4FFF">
        <w:rPr>
          <w:rFonts w:asciiTheme="majorBidi" w:hAnsiTheme="majorBidi" w:cstheme="majorBidi"/>
        </w:rPr>
        <w:t xml:space="preserve">systematically studied how </w:t>
      </w:r>
      <w:r w:rsidR="006A6E61">
        <w:rPr>
          <w:rFonts w:asciiTheme="majorBidi" w:hAnsiTheme="majorBidi" w:cstheme="majorBidi"/>
        </w:rPr>
        <w:t xml:space="preserve">mainstream </w:t>
      </w:r>
      <w:r w:rsidR="00CE4FFF">
        <w:rPr>
          <w:rFonts w:asciiTheme="majorBidi" w:hAnsiTheme="majorBidi" w:cstheme="majorBidi"/>
        </w:rPr>
        <w:t xml:space="preserve">newspapers in eight European </w:t>
      </w:r>
      <w:r w:rsidR="006A6E61">
        <w:rPr>
          <w:rFonts w:asciiTheme="majorBidi" w:hAnsiTheme="majorBidi" w:cstheme="majorBidi"/>
        </w:rPr>
        <w:t>countries</w:t>
      </w:r>
      <w:r w:rsidR="00CE4FFF">
        <w:rPr>
          <w:rFonts w:asciiTheme="majorBidi" w:hAnsiTheme="majorBidi" w:cstheme="majorBidi"/>
        </w:rPr>
        <w:t xml:space="preserve"> had covered the refugee crisis from 2015 to 2016. </w:t>
      </w:r>
      <w:r w:rsidR="00D4683E">
        <w:rPr>
          <w:rFonts w:asciiTheme="majorBidi" w:hAnsiTheme="majorBidi" w:cstheme="majorBidi"/>
        </w:rPr>
        <w:t xml:space="preserve">They </w:t>
      </w:r>
      <w:r w:rsidR="00CE4FFF">
        <w:rPr>
          <w:rFonts w:asciiTheme="majorBidi" w:hAnsiTheme="majorBidi" w:cstheme="majorBidi"/>
        </w:rPr>
        <w:t xml:space="preserve">found that </w:t>
      </w:r>
      <w:r w:rsidR="00D4683E">
        <w:rPr>
          <w:rFonts w:asciiTheme="majorBidi" w:hAnsiTheme="majorBidi" w:cstheme="majorBidi"/>
        </w:rPr>
        <w:t xml:space="preserve">although </w:t>
      </w:r>
      <w:r w:rsidR="00CE4FFF">
        <w:rPr>
          <w:rFonts w:asciiTheme="majorBidi" w:hAnsiTheme="majorBidi" w:cstheme="majorBidi"/>
        </w:rPr>
        <w:t xml:space="preserve">the press coverage </w:t>
      </w:r>
      <w:r w:rsidR="00B11ADD">
        <w:rPr>
          <w:rFonts w:asciiTheme="majorBidi" w:hAnsiTheme="majorBidi" w:cstheme="majorBidi"/>
        </w:rPr>
        <w:t>had shown</w:t>
      </w:r>
      <w:r w:rsidR="00CE4FFF">
        <w:rPr>
          <w:rFonts w:asciiTheme="majorBidi" w:hAnsiTheme="majorBidi" w:cstheme="majorBidi"/>
        </w:rPr>
        <w:t xml:space="preserve"> sympathetic tones toward refugees and migrants,</w:t>
      </w:r>
      <w:r w:rsidR="00E82997">
        <w:rPr>
          <w:rFonts w:asciiTheme="majorBidi" w:hAnsiTheme="majorBidi" w:cstheme="majorBidi"/>
        </w:rPr>
        <w:t xml:space="preserve"> </w:t>
      </w:r>
      <w:r w:rsidR="00CE4FFF">
        <w:rPr>
          <w:rFonts w:asciiTheme="majorBidi" w:hAnsiTheme="majorBidi" w:cstheme="majorBidi"/>
        </w:rPr>
        <w:t xml:space="preserve">newspapers across </w:t>
      </w:r>
      <w:r w:rsidR="00E82997">
        <w:rPr>
          <w:rFonts w:asciiTheme="majorBidi" w:hAnsiTheme="majorBidi" w:cstheme="majorBidi"/>
        </w:rPr>
        <w:t>Europe</w:t>
      </w:r>
      <w:r w:rsidR="00B63EF0">
        <w:rPr>
          <w:rFonts w:asciiTheme="majorBidi" w:hAnsiTheme="majorBidi" w:cstheme="majorBidi"/>
        </w:rPr>
        <w:t xml:space="preserve"> </w:t>
      </w:r>
      <w:r w:rsidR="00E82997">
        <w:rPr>
          <w:rFonts w:asciiTheme="majorBidi" w:hAnsiTheme="majorBidi" w:cstheme="majorBidi"/>
        </w:rPr>
        <w:t xml:space="preserve">had </w:t>
      </w:r>
      <w:r w:rsidR="009668F8">
        <w:rPr>
          <w:rFonts w:asciiTheme="majorBidi" w:hAnsiTheme="majorBidi" w:cstheme="majorBidi"/>
        </w:rPr>
        <w:t>overall</w:t>
      </w:r>
      <w:r w:rsidR="00CE4FFF">
        <w:rPr>
          <w:rFonts w:asciiTheme="majorBidi" w:hAnsiTheme="majorBidi" w:cstheme="majorBidi"/>
        </w:rPr>
        <w:t xml:space="preserve"> depicted refugees and migrants as </w:t>
      </w:r>
      <w:r w:rsidR="009668F8">
        <w:rPr>
          <w:rFonts w:asciiTheme="majorBidi" w:hAnsiTheme="majorBidi" w:cstheme="majorBidi"/>
        </w:rPr>
        <w:t xml:space="preserve">either </w:t>
      </w:r>
      <w:r w:rsidR="003B28C5">
        <w:rPr>
          <w:rFonts w:asciiTheme="majorBidi" w:hAnsiTheme="majorBidi" w:cstheme="majorBidi"/>
        </w:rPr>
        <w:t xml:space="preserve">vulnerable </w:t>
      </w:r>
      <w:r w:rsidR="00B11ADD">
        <w:rPr>
          <w:rFonts w:asciiTheme="majorBidi" w:hAnsiTheme="majorBidi" w:cstheme="majorBidi"/>
        </w:rPr>
        <w:t>victims</w:t>
      </w:r>
      <w:r w:rsidR="003B28C5">
        <w:rPr>
          <w:rFonts w:asciiTheme="majorBidi" w:hAnsiTheme="majorBidi" w:cstheme="majorBidi"/>
        </w:rPr>
        <w:t xml:space="preserve"> or </w:t>
      </w:r>
      <w:r w:rsidR="00B11ADD">
        <w:rPr>
          <w:rFonts w:asciiTheme="majorBidi" w:hAnsiTheme="majorBidi" w:cstheme="majorBidi"/>
        </w:rPr>
        <w:t>dangerous outsiders</w:t>
      </w:r>
      <w:r w:rsidR="003B28C5">
        <w:rPr>
          <w:rFonts w:asciiTheme="majorBidi" w:hAnsiTheme="majorBidi" w:cstheme="majorBidi"/>
        </w:rPr>
        <w:t xml:space="preserve"> to European</w:t>
      </w:r>
      <w:r w:rsidR="00770D77">
        <w:rPr>
          <w:rFonts w:asciiTheme="majorBidi" w:hAnsiTheme="majorBidi" w:cstheme="majorBidi"/>
        </w:rPr>
        <w:t xml:space="preserve"> nations. </w:t>
      </w:r>
      <w:r w:rsidR="009A2A7D">
        <w:rPr>
          <w:rFonts w:asciiTheme="majorBidi" w:hAnsiTheme="majorBidi" w:cstheme="majorBidi"/>
        </w:rPr>
        <w:t>In another comparative study,</w:t>
      </w:r>
      <w:r w:rsidR="00770D77">
        <w:rPr>
          <w:rFonts w:asciiTheme="majorBidi" w:hAnsiTheme="majorBidi" w:cstheme="majorBidi"/>
        </w:rPr>
        <w:t xml:space="preserve"> through a content analysis of</w:t>
      </w:r>
      <w:r w:rsidR="00F034AB">
        <w:rPr>
          <w:rFonts w:asciiTheme="majorBidi" w:hAnsiTheme="majorBidi" w:cstheme="majorBidi"/>
        </w:rPr>
        <w:t xml:space="preserve"> 1,200</w:t>
      </w:r>
      <w:r w:rsidR="00770D77">
        <w:rPr>
          <w:rFonts w:asciiTheme="majorBidi" w:hAnsiTheme="majorBidi" w:cstheme="majorBidi"/>
        </w:rPr>
        <w:t xml:space="preserve"> </w:t>
      </w:r>
      <w:r w:rsidR="00816191">
        <w:rPr>
          <w:rFonts w:asciiTheme="majorBidi" w:hAnsiTheme="majorBidi" w:cstheme="majorBidi"/>
        </w:rPr>
        <w:t xml:space="preserve">European newspaper articles </w:t>
      </w:r>
      <w:r w:rsidR="005D72EF">
        <w:rPr>
          <w:rFonts w:asciiTheme="majorBidi" w:hAnsiTheme="majorBidi" w:cstheme="majorBidi"/>
        </w:rPr>
        <w:t xml:space="preserve">about </w:t>
      </w:r>
      <w:r w:rsidR="00816191">
        <w:rPr>
          <w:rFonts w:asciiTheme="majorBidi" w:hAnsiTheme="majorBidi" w:cstheme="majorBidi"/>
        </w:rPr>
        <w:t>the</w:t>
      </w:r>
      <w:r w:rsidR="00FF7144">
        <w:rPr>
          <w:rFonts w:asciiTheme="majorBidi" w:hAnsiTheme="majorBidi" w:cstheme="majorBidi"/>
        </w:rPr>
        <w:t xml:space="preserve"> 2015 refugee crisis</w:t>
      </w:r>
      <w:r w:rsidR="00816191">
        <w:rPr>
          <w:rFonts w:asciiTheme="majorBidi" w:hAnsiTheme="majorBidi" w:cstheme="majorBidi"/>
        </w:rPr>
        <w:t xml:space="preserve"> across</w:t>
      </w:r>
      <w:r w:rsidR="00770D77">
        <w:rPr>
          <w:rFonts w:asciiTheme="majorBidi" w:hAnsiTheme="majorBidi" w:cstheme="majorBidi"/>
        </w:rPr>
        <w:t xml:space="preserve"> eight European </w:t>
      </w:r>
      <w:r w:rsidR="00816191">
        <w:rPr>
          <w:rFonts w:asciiTheme="majorBidi" w:hAnsiTheme="majorBidi" w:cstheme="majorBidi"/>
        </w:rPr>
        <w:t>countries</w:t>
      </w:r>
      <w:r w:rsidR="00770D77">
        <w:rPr>
          <w:rFonts w:asciiTheme="majorBidi" w:hAnsiTheme="majorBidi" w:cstheme="majorBidi"/>
        </w:rPr>
        <w:t xml:space="preserve">, Chouliaraki and Zaborowski (2017) </w:t>
      </w:r>
      <w:r w:rsidR="00EF494C">
        <w:rPr>
          <w:rFonts w:asciiTheme="majorBidi" w:hAnsiTheme="majorBidi" w:cstheme="majorBidi"/>
        </w:rPr>
        <w:t>concluded</w:t>
      </w:r>
      <w:r w:rsidR="00770D77">
        <w:rPr>
          <w:rFonts w:asciiTheme="majorBidi" w:hAnsiTheme="majorBidi" w:cstheme="majorBidi"/>
        </w:rPr>
        <w:t xml:space="preserve"> that the mainstream news in Europe had marginalized the voices from refugees and reinforced the existing hierarchies of the European political spheres.</w:t>
      </w:r>
      <w:r w:rsidR="005F575B">
        <w:rPr>
          <w:rFonts w:asciiTheme="majorBidi" w:hAnsiTheme="majorBidi" w:cstheme="majorBidi"/>
        </w:rPr>
        <w:t xml:space="preserve"> </w:t>
      </w:r>
      <w:r w:rsidR="00D70F55">
        <w:rPr>
          <w:rFonts w:asciiTheme="majorBidi" w:hAnsiTheme="majorBidi" w:cstheme="majorBidi"/>
        </w:rPr>
        <w:t>This hierarchy of voice further led to a “triple misrecognition of refugees” (p.</w:t>
      </w:r>
      <w:r w:rsidR="00E57BB4">
        <w:rPr>
          <w:rFonts w:asciiTheme="majorBidi" w:hAnsiTheme="majorBidi" w:cstheme="majorBidi"/>
        </w:rPr>
        <w:t xml:space="preserve"> </w:t>
      </w:r>
      <w:r w:rsidR="00D70F55">
        <w:rPr>
          <w:rFonts w:asciiTheme="majorBidi" w:hAnsiTheme="majorBidi" w:cstheme="majorBidi"/>
        </w:rPr>
        <w:t xml:space="preserve">630) that firmly kept them outside the </w:t>
      </w:r>
      <w:r w:rsidR="006F3691">
        <w:rPr>
          <w:rFonts w:asciiTheme="majorBidi" w:hAnsiTheme="majorBidi" w:cstheme="majorBidi"/>
        </w:rPr>
        <w:t>sphere</w:t>
      </w:r>
      <w:r w:rsidR="00D70F55">
        <w:rPr>
          <w:rFonts w:asciiTheme="majorBidi" w:hAnsiTheme="majorBidi" w:cstheme="majorBidi"/>
        </w:rPr>
        <w:t xml:space="preserve"> of “our” communities of belonging. </w:t>
      </w:r>
      <w:r w:rsidR="007602AE">
        <w:rPr>
          <w:rFonts w:asciiTheme="majorBidi" w:hAnsiTheme="majorBidi" w:cstheme="majorBidi"/>
        </w:rPr>
        <w:t xml:space="preserve">These </w:t>
      </w:r>
      <w:r w:rsidR="00E56D83">
        <w:rPr>
          <w:rFonts w:asciiTheme="majorBidi" w:hAnsiTheme="majorBidi" w:cstheme="majorBidi"/>
        </w:rPr>
        <w:t xml:space="preserve">studies </w:t>
      </w:r>
      <w:r w:rsidR="007602AE">
        <w:rPr>
          <w:rFonts w:asciiTheme="majorBidi" w:hAnsiTheme="majorBidi" w:cstheme="majorBidi"/>
        </w:rPr>
        <w:t xml:space="preserve">have demonstrated that the mainstream news media in Europe </w:t>
      </w:r>
      <w:r w:rsidR="007B52E1">
        <w:rPr>
          <w:rFonts w:asciiTheme="majorBidi" w:hAnsiTheme="majorBidi" w:cstheme="majorBidi"/>
        </w:rPr>
        <w:t>mainly</w:t>
      </w:r>
      <w:r w:rsidR="007602AE">
        <w:rPr>
          <w:rFonts w:asciiTheme="majorBidi" w:hAnsiTheme="majorBidi" w:cstheme="majorBidi"/>
        </w:rPr>
        <w:t xml:space="preserve"> portray</w:t>
      </w:r>
      <w:r w:rsidR="007B52E1">
        <w:rPr>
          <w:rFonts w:asciiTheme="majorBidi" w:hAnsiTheme="majorBidi" w:cstheme="majorBidi"/>
        </w:rPr>
        <w:t>ed</w:t>
      </w:r>
      <w:r w:rsidR="0078365B">
        <w:rPr>
          <w:rFonts w:asciiTheme="majorBidi" w:hAnsiTheme="majorBidi" w:cstheme="majorBidi"/>
        </w:rPr>
        <w:t xml:space="preserve"> Syrian </w:t>
      </w:r>
      <w:r w:rsidR="00D223E5">
        <w:rPr>
          <w:rFonts w:asciiTheme="majorBidi" w:hAnsiTheme="majorBidi" w:cstheme="majorBidi"/>
        </w:rPr>
        <w:t xml:space="preserve">refugees </w:t>
      </w:r>
      <w:r w:rsidR="001A731C">
        <w:rPr>
          <w:rFonts w:asciiTheme="majorBidi" w:hAnsiTheme="majorBidi" w:cstheme="majorBidi"/>
        </w:rPr>
        <w:t xml:space="preserve">in a stereotypical manner—passive, nameless, vulnerable outsiders who </w:t>
      </w:r>
      <w:r w:rsidR="00450707">
        <w:rPr>
          <w:rFonts w:asciiTheme="majorBidi" w:hAnsiTheme="majorBidi" w:cstheme="majorBidi"/>
        </w:rPr>
        <w:t>can</w:t>
      </w:r>
      <w:r w:rsidR="001A731C">
        <w:rPr>
          <w:rFonts w:asciiTheme="majorBidi" w:hAnsiTheme="majorBidi" w:cstheme="majorBidi"/>
        </w:rPr>
        <w:t xml:space="preserve"> also be a threat to local</w:t>
      </w:r>
      <w:r w:rsidR="00741419">
        <w:rPr>
          <w:rFonts w:asciiTheme="majorBidi" w:hAnsiTheme="majorBidi" w:cstheme="majorBidi"/>
        </w:rPr>
        <w:t xml:space="preserve"> society</w:t>
      </w:r>
      <w:r w:rsidR="001A731C">
        <w:rPr>
          <w:rFonts w:asciiTheme="majorBidi" w:hAnsiTheme="majorBidi" w:cstheme="majorBidi"/>
        </w:rPr>
        <w:t>.</w:t>
      </w:r>
      <w:r w:rsidR="007602AE">
        <w:rPr>
          <w:rFonts w:asciiTheme="majorBidi" w:hAnsiTheme="majorBidi" w:cstheme="majorBidi"/>
        </w:rPr>
        <w:t xml:space="preserve"> </w:t>
      </w:r>
      <w:r w:rsidR="00206EC6" w:rsidRPr="00DE242F">
        <w:rPr>
          <w:rFonts w:asciiTheme="majorBidi" w:hAnsiTheme="majorBidi" w:cstheme="majorBidi"/>
        </w:rPr>
        <w:t>Nonetheless,</w:t>
      </w:r>
      <w:r w:rsidR="007602AE" w:rsidRPr="00DE242F">
        <w:rPr>
          <w:rFonts w:asciiTheme="majorBidi" w:hAnsiTheme="majorBidi" w:cstheme="majorBidi"/>
        </w:rPr>
        <w:t xml:space="preserve"> </w:t>
      </w:r>
      <w:r w:rsidR="0078365B" w:rsidRPr="00DE242F">
        <w:rPr>
          <w:rFonts w:asciiTheme="majorBidi" w:hAnsiTheme="majorBidi" w:cstheme="majorBidi"/>
        </w:rPr>
        <w:t>with a focus</w:t>
      </w:r>
      <w:r w:rsidR="00206EC6" w:rsidRPr="00DE242F">
        <w:rPr>
          <w:rFonts w:asciiTheme="majorBidi" w:hAnsiTheme="majorBidi" w:cstheme="majorBidi"/>
        </w:rPr>
        <w:t xml:space="preserve"> only</w:t>
      </w:r>
      <w:r w:rsidR="0078365B" w:rsidRPr="00DE242F">
        <w:rPr>
          <w:rFonts w:asciiTheme="majorBidi" w:hAnsiTheme="majorBidi" w:cstheme="majorBidi"/>
        </w:rPr>
        <w:t xml:space="preserve"> on </w:t>
      </w:r>
      <w:r w:rsidR="00206EC6" w:rsidRPr="00DE242F">
        <w:rPr>
          <w:rFonts w:asciiTheme="majorBidi" w:hAnsiTheme="majorBidi" w:cstheme="majorBidi"/>
        </w:rPr>
        <w:t xml:space="preserve">Europe </w:t>
      </w:r>
      <w:r w:rsidR="0078365B" w:rsidRPr="00DE242F">
        <w:rPr>
          <w:rFonts w:asciiTheme="majorBidi" w:hAnsiTheme="majorBidi" w:cstheme="majorBidi"/>
        </w:rPr>
        <w:t xml:space="preserve">and </w:t>
      </w:r>
      <w:r w:rsidR="00316E25" w:rsidRPr="00DE242F">
        <w:rPr>
          <w:rFonts w:asciiTheme="majorBidi" w:hAnsiTheme="majorBidi" w:cstheme="majorBidi"/>
        </w:rPr>
        <w:t>Syrian</w:t>
      </w:r>
      <w:r w:rsidR="007D4A89" w:rsidRPr="00DE242F">
        <w:rPr>
          <w:rFonts w:asciiTheme="majorBidi" w:hAnsiTheme="majorBidi" w:cstheme="majorBidi"/>
        </w:rPr>
        <w:t>s</w:t>
      </w:r>
      <w:r w:rsidR="00316E25" w:rsidRPr="00DE242F">
        <w:rPr>
          <w:rFonts w:asciiTheme="majorBidi" w:hAnsiTheme="majorBidi" w:cstheme="majorBidi"/>
        </w:rPr>
        <w:t xml:space="preserve"> who sought asylum </w:t>
      </w:r>
      <w:r w:rsidR="007D4A89" w:rsidRPr="00DE242F">
        <w:rPr>
          <w:rFonts w:asciiTheme="majorBidi" w:hAnsiTheme="majorBidi" w:cstheme="majorBidi"/>
        </w:rPr>
        <w:t>abroad</w:t>
      </w:r>
      <w:r w:rsidR="0078365B" w:rsidRPr="00DE242F">
        <w:rPr>
          <w:rFonts w:asciiTheme="majorBidi" w:hAnsiTheme="majorBidi" w:cstheme="majorBidi"/>
        </w:rPr>
        <w:t xml:space="preserve">, </w:t>
      </w:r>
      <w:r w:rsidR="00206EC6" w:rsidRPr="00DE242F">
        <w:rPr>
          <w:rFonts w:asciiTheme="majorBidi" w:hAnsiTheme="majorBidi" w:cstheme="majorBidi"/>
        </w:rPr>
        <w:t>they did not</w:t>
      </w:r>
      <w:r w:rsidR="0078365B" w:rsidRPr="00DE242F">
        <w:rPr>
          <w:rFonts w:asciiTheme="majorBidi" w:hAnsiTheme="majorBidi" w:cstheme="majorBidi"/>
        </w:rPr>
        <w:t xml:space="preserve"> provide a holistic view</w:t>
      </w:r>
      <w:r w:rsidR="007F1563" w:rsidRPr="00DE242F">
        <w:rPr>
          <w:rFonts w:asciiTheme="majorBidi" w:hAnsiTheme="majorBidi" w:cstheme="majorBidi"/>
        </w:rPr>
        <w:t xml:space="preserve"> </w:t>
      </w:r>
      <w:r w:rsidR="007C0C08" w:rsidRPr="00DE242F">
        <w:rPr>
          <w:rFonts w:asciiTheme="majorBidi" w:hAnsiTheme="majorBidi" w:cstheme="majorBidi"/>
        </w:rPr>
        <w:t xml:space="preserve">of </w:t>
      </w:r>
      <w:r w:rsidR="00DF7A28" w:rsidRPr="00DE242F">
        <w:rPr>
          <w:rFonts w:asciiTheme="majorBidi" w:hAnsiTheme="majorBidi" w:cstheme="majorBidi"/>
        </w:rPr>
        <w:t xml:space="preserve">media </w:t>
      </w:r>
      <w:r w:rsidR="007C0C08" w:rsidRPr="00DE242F">
        <w:rPr>
          <w:rFonts w:asciiTheme="majorBidi" w:hAnsiTheme="majorBidi" w:cstheme="majorBidi"/>
        </w:rPr>
        <w:t>on human rights issues pertain</w:t>
      </w:r>
      <w:r w:rsidR="00E56D83">
        <w:rPr>
          <w:rFonts w:asciiTheme="majorBidi" w:hAnsiTheme="majorBidi" w:cstheme="majorBidi"/>
        </w:rPr>
        <w:t>ing</w:t>
      </w:r>
      <w:r w:rsidR="007C0C08" w:rsidRPr="00DE242F">
        <w:rPr>
          <w:rFonts w:asciiTheme="majorBidi" w:hAnsiTheme="majorBidi" w:cstheme="majorBidi"/>
        </w:rPr>
        <w:t xml:space="preserve"> to the</w:t>
      </w:r>
      <w:r w:rsidR="003D05BA" w:rsidRPr="00DE242F">
        <w:rPr>
          <w:rFonts w:asciiTheme="majorBidi" w:hAnsiTheme="majorBidi" w:cstheme="majorBidi"/>
        </w:rPr>
        <w:t xml:space="preserve"> Syrian civil war</w:t>
      </w:r>
      <w:r w:rsidR="00206EC6" w:rsidRPr="00DE242F">
        <w:rPr>
          <w:rFonts w:asciiTheme="majorBidi" w:hAnsiTheme="majorBidi" w:cstheme="majorBidi"/>
        </w:rPr>
        <w:t>. G</w:t>
      </w:r>
      <w:r w:rsidR="00DF7A28" w:rsidRPr="00DE242F">
        <w:rPr>
          <w:rFonts w:asciiTheme="majorBidi" w:hAnsiTheme="majorBidi" w:cstheme="majorBidi"/>
        </w:rPr>
        <w:t xml:space="preserve">iven </w:t>
      </w:r>
      <w:r w:rsidR="00D24989" w:rsidRPr="00DE242F">
        <w:rPr>
          <w:rFonts w:asciiTheme="majorBidi" w:hAnsiTheme="majorBidi" w:cstheme="majorBidi"/>
        </w:rPr>
        <w:t xml:space="preserve">that </w:t>
      </w:r>
      <w:r w:rsidR="00C37946" w:rsidRPr="00DE242F">
        <w:rPr>
          <w:rFonts w:asciiTheme="majorBidi" w:hAnsiTheme="majorBidi" w:cstheme="majorBidi"/>
        </w:rPr>
        <w:t xml:space="preserve">massive displacement </w:t>
      </w:r>
      <w:r w:rsidR="007D4A89" w:rsidRPr="00DE242F">
        <w:rPr>
          <w:rFonts w:asciiTheme="majorBidi" w:hAnsiTheme="majorBidi" w:cstheme="majorBidi"/>
        </w:rPr>
        <w:t>(Malteser International, 2019)</w:t>
      </w:r>
      <w:r w:rsidR="00BE6281" w:rsidRPr="00DE242F">
        <w:rPr>
          <w:rFonts w:asciiTheme="majorBidi" w:hAnsiTheme="majorBidi" w:cstheme="majorBidi"/>
        </w:rPr>
        <w:t xml:space="preserve">, a large human death </w:t>
      </w:r>
      <w:r w:rsidR="009B5877" w:rsidRPr="00DE242F">
        <w:rPr>
          <w:rFonts w:asciiTheme="majorBidi" w:hAnsiTheme="majorBidi" w:cstheme="majorBidi"/>
        </w:rPr>
        <w:t xml:space="preserve">toll </w:t>
      </w:r>
      <w:r w:rsidR="00D24989" w:rsidRPr="00DE242F">
        <w:rPr>
          <w:rFonts w:asciiTheme="majorBidi" w:hAnsiTheme="majorBidi" w:cstheme="majorBidi"/>
        </w:rPr>
        <w:t>(Human Rights Watch, 201</w:t>
      </w:r>
      <w:r w:rsidR="005D21DE">
        <w:rPr>
          <w:rFonts w:asciiTheme="majorBidi" w:hAnsiTheme="majorBidi" w:cstheme="majorBidi"/>
        </w:rPr>
        <w:t>9</w:t>
      </w:r>
      <w:r w:rsidR="00D24989" w:rsidRPr="00DE242F">
        <w:rPr>
          <w:rFonts w:asciiTheme="majorBidi" w:hAnsiTheme="majorBidi" w:cstheme="majorBidi"/>
        </w:rPr>
        <w:t>)</w:t>
      </w:r>
      <w:r w:rsidR="00BE6281" w:rsidRPr="00DE242F">
        <w:rPr>
          <w:rFonts w:asciiTheme="majorBidi" w:hAnsiTheme="majorBidi" w:cstheme="majorBidi"/>
        </w:rPr>
        <w:t xml:space="preserve">, and </w:t>
      </w:r>
      <w:r w:rsidR="00421ADD" w:rsidRPr="00DE242F">
        <w:rPr>
          <w:rFonts w:asciiTheme="majorBidi" w:hAnsiTheme="majorBidi" w:cstheme="majorBidi"/>
        </w:rPr>
        <w:t xml:space="preserve">dire living situations </w:t>
      </w:r>
      <w:r w:rsidR="001D765E" w:rsidRPr="00DE242F">
        <w:rPr>
          <w:rFonts w:asciiTheme="majorBidi" w:hAnsiTheme="majorBidi" w:cstheme="majorBidi"/>
        </w:rPr>
        <w:t xml:space="preserve">for civilians </w:t>
      </w:r>
      <w:r w:rsidR="00421ADD" w:rsidRPr="00DE242F">
        <w:rPr>
          <w:rFonts w:asciiTheme="majorBidi" w:hAnsiTheme="majorBidi" w:cstheme="majorBidi"/>
        </w:rPr>
        <w:t>inside Syria</w:t>
      </w:r>
      <w:r w:rsidR="00D24989" w:rsidRPr="00DE242F">
        <w:rPr>
          <w:rFonts w:asciiTheme="majorBidi" w:hAnsiTheme="majorBidi" w:cstheme="majorBidi"/>
        </w:rPr>
        <w:t xml:space="preserve"> (Doucet, 2015)</w:t>
      </w:r>
      <w:r w:rsidR="009B5877" w:rsidRPr="00DE242F">
        <w:rPr>
          <w:rFonts w:asciiTheme="majorBidi" w:hAnsiTheme="majorBidi" w:cstheme="majorBidi"/>
        </w:rPr>
        <w:t xml:space="preserve"> </w:t>
      </w:r>
      <w:r w:rsidR="00887CDD" w:rsidRPr="00DE242F">
        <w:rPr>
          <w:rFonts w:asciiTheme="majorBidi" w:hAnsiTheme="majorBidi" w:cstheme="majorBidi"/>
        </w:rPr>
        <w:lastRenderedPageBreak/>
        <w:t>were</w:t>
      </w:r>
      <w:r w:rsidR="00C12A8E" w:rsidRPr="00DE242F">
        <w:rPr>
          <w:rFonts w:asciiTheme="majorBidi" w:hAnsiTheme="majorBidi" w:cstheme="majorBidi"/>
        </w:rPr>
        <w:t xml:space="preserve"> </w:t>
      </w:r>
      <w:r w:rsidR="000C1D69" w:rsidRPr="00DE242F">
        <w:rPr>
          <w:rFonts w:asciiTheme="majorBidi" w:hAnsiTheme="majorBidi" w:cstheme="majorBidi"/>
        </w:rPr>
        <w:t>major human rights issues caused by the conflict,</w:t>
      </w:r>
      <w:r w:rsidR="00A7064B">
        <w:rPr>
          <w:rFonts w:asciiTheme="majorBidi" w:hAnsiTheme="majorBidi" w:cstheme="majorBidi"/>
        </w:rPr>
        <w:t xml:space="preserve"> </w:t>
      </w:r>
      <w:r w:rsidR="00E56D83">
        <w:rPr>
          <w:rFonts w:asciiTheme="majorBidi" w:hAnsiTheme="majorBidi" w:cstheme="majorBidi"/>
        </w:rPr>
        <w:t xml:space="preserve">there is much need for a </w:t>
      </w:r>
      <w:r w:rsidR="00ED2BE7">
        <w:rPr>
          <w:rFonts w:asciiTheme="majorBidi" w:hAnsiTheme="majorBidi" w:cstheme="majorBidi"/>
        </w:rPr>
        <w:t xml:space="preserve">systematic examination on how </w:t>
      </w:r>
      <w:r w:rsidR="009801AA">
        <w:rPr>
          <w:rFonts w:asciiTheme="majorBidi" w:hAnsiTheme="majorBidi" w:cstheme="majorBidi"/>
        </w:rPr>
        <w:t>the mainstream</w:t>
      </w:r>
      <w:r w:rsidR="00ED2BE7">
        <w:rPr>
          <w:rFonts w:asciiTheme="majorBidi" w:hAnsiTheme="majorBidi" w:cstheme="majorBidi"/>
        </w:rPr>
        <w:t xml:space="preserve"> news media outside Europe have covered different aspects of </w:t>
      </w:r>
      <w:r w:rsidR="00EF12B7">
        <w:rPr>
          <w:rFonts w:asciiTheme="majorBidi" w:hAnsiTheme="majorBidi" w:cstheme="majorBidi"/>
        </w:rPr>
        <w:t>human rights</w:t>
      </w:r>
      <w:r w:rsidR="00C37946">
        <w:rPr>
          <w:rFonts w:asciiTheme="majorBidi" w:hAnsiTheme="majorBidi" w:cstheme="majorBidi"/>
        </w:rPr>
        <w:t xml:space="preserve"> issue</w:t>
      </w:r>
      <w:r w:rsidR="00F54626">
        <w:rPr>
          <w:rFonts w:asciiTheme="majorBidi" w:hAnsiTheme="majorBidi" w:cstheme="majorBidi"/>
        </w:rPr>
        <w:t>s</w:t>
      </w:r>
      <w:r w:rsidR="00C37946">
        <w:rPr>
          <w:rFonts w:asciiTheme="majorBidi" w:hAnsiTheme="majorBidi" w:cstheme="majorBidi"/>
        </w:rPr>
        <w:t xml:space="preserve"> </w:t>
      </w:r>
      <w:r w:rsidR="005627F1">
        <w:rPr>
          <w:rFonts w:asciiTheme="majorBidi" w:hAnsiTheme="majorBidi" w:cstheme="majorBidi"/>
        </w:rPr>
        <w:t>related to</w:t>
      </w:r>
      <w:r w:rsidR="00C37946">
        <w:rPr>
          <w:rFonts w:asciiTheme="majorBidi" w:hAnsiTheme="majorBidi" w:cstheme="majorBidi"/>
        </w:rPr>
        <w:t xml:space="preserve"> Syria</w:t>
      </w:r>
      <w:r w:rsidR="00E07AD8">
        <w:rPr>
          <w:rFonts w:asciiTheme="majorBidi" w:hAnsiTheme="majorBidi" w:cstheme="majorBidi"/>
        </w:rPr>
        <w:t>’s conflict</w:t>
      </w:r>
      <w:r w:rsidR="00E56D83">
        <w:rPr>
          <w:rFonts w:asciiTheme="majorBidi" w:hAnsiTheme="majorBidi" w:cstheme="majorBidi"/>
        </w:rPr>
        <w:t>,</w:t>
      </w:r>
      <w:r w:rsidR="00E07AD8">
        <w:rPr>
          <w:rFonts w:asciiTheme="majorBidi" w:hAnsiTheme="majorBidi" w:cstheme="majorBidi"/>
        </w:rPr>
        <w:t xml:space="preserve"> </w:t>
      </w:r>
      <w:r w:rsidR="00ED2BE7">
        <w:rPr>
          <w:rFonts w:asciiTheme="majorBidi" w:hAnsiTheme="majorBidi" w:cstheme="majorBidi"/>
        </w:rPr>
        <w:t xml:space="preserve">especially visual analysis. </w:t>
      </w:r>
    </w:p>
    <w:p w14:paraId="10CD7B22" w14:textId="0D1C4FF4" w:rsidR="00684CD9" w:rsidRPr="00F00CE6" w:rsidRDefault="00F00CE6" w:rsidP="00ED2BE7">
      <w:pPr>
        <w:ind w:firstLine="720"/>
        <w:jc w:val="both"/>
        <w:rPr>
          <w:rFonts w:asciiTheme="majorBidi" w:hAnsiTheme="majorBidi" w:cstheme="majorBidi"/>
        </w:rPr>
      </w:pPr>
      <w:r>
        <w:rPr>
          <w:rFonts w:asciiTheme="majorBidi" w:hAnsiTheme="majorBidi" w:cstheme="majorBidi"/>
        </w:rPr>
        <w:t xml:space="preserve">To fill </w:t>
      </w:r>
      <w:r w:rsidR="003436C7">
        <w:rPr>
          <w:rFonts w:asciiTheme="majorBidi" w:hAnsiTheme="majorBidi" w:cstheme="majorBidi"/>
        </w:rPr>
        <w:t xml:space="preserve">the research </w:t>
      </w:r>
      <w:r>
        <w:rPr>
          <w:rFonts w:asciiTheme="majorBidi" w:hAnsiTheme="majorBidi" w:cstheme="majorBidi"/>
        </w:rPr>
        <w:t xml:space="preserve">gap, this dissertation specifically analyzes </w:t>
      </w:r>
      <w:r w:rsidR="00C60AA4" w:rsidRPr="005D21DE">
        <w:rPr>
          <w:rFonts w:asciiTheme="majorBidi" w:hAnsiTheme="majorBidi" w:cstheme="majorBidi"/>
          <w:i/>
        </w:rPr>
        <w:t>AP</w:t>
      </w:r>
      <w:r w:rsidR="00C60AA4">
        <w:rPr>
          <w:rFonts w:asciiTheme="majorBidi" w:hAnsiTheme="majorBidi" w:cstheme="majorBidi"/>
        </w:rPr>
        <w:t xml:space="preserve">’s </w:t>
      </w:r>
      <w:r>
        <w:rPr>
          <w:rFonts w:asciiTheme="majorBidi" w:hAnsiTheme="majorBidi" w:cstheme="majorBidi"/>
        </w:rPr>
        <w:t xml:space="preserve">visual coverage </w:t>
      </w:r>
      <w:r w:rsidR="002C4B81">
        <w:rPr>
          <w:rFonts w:asciiTheme="majorBidi" w:hAnsiTheme="majorBidi" w:cstheme="majorBidi"/>
        </w:rPr>
        <w:t xml:space="preserve">of </w:t>
      </w:r>
      <w:r>
        <w:rPr>
          <w:rFonts w:asciiTheme="majorBidi" w:hAnsiTheme="majorBidi" w:cstheme="majorBidi"/>
        </w:rPr>
        <w:t xml:space="preserve">human suffering caused by the Syrian civil war. </w:t>
      </w:r>
      <w:r w:rsidR="00684CD9" w:rsidRPr="00F00CE6">
        <w:rPr>
          <w:rFonts w:asciiTheme="majorBidi" w:hAnsiTheme="majorBidi" w:cstheme="majorBidi"/>
        </w:rPr>
        <w:t>The</w:t>
      </w:r>
      <w:r w:rsidR="00684CD9" w:rsidRPr="0068197C">
        <w:rPr>
          <w:rFonts w:asciiTheme="majorBidi" w:hAnsiTheme="majorBidi" w:cstheme="majorBidi"/>
        </w:rPr>
        <w:t xml:space="preserve"> </w:t>
      </w:r>
      <w:r w:rsidR="000506CC">
        <w:rPr>
          <w:rFonts w:asciiTheme="majorBidi" w:hAnsiTheme="majorBidi" w:cstheme="majorBidi"/>
        </w:rPr>
        <w:t xml:space="preserve">main </w:t>
      </w:r>
      <w:r w:rsidR="00684CD9" w:rsidRPr="0068197C">
        <w:rPr>
          <w:rFonts w:asciiTheme="majorBidi" w:hAnsiTheme="majorBidi" w:cstheme="majorBidi"/>
        </w:rPr>
        <w:t xml:space="preserve">research goal </w:t>
      </w:r>
      <w:r w:rsidR="000506CC">
        <w:rPr>
          <w:rFonts w:asciiTheme="majorBidi" w:hAnsiTheme="majorBidi" w:cstheme="majorBidi"/>
        </w:rPr>
        <w:t>is to</w:t>
      </w:r>
      <w:r w:rsidR="00684CD9" w:rsidRPr="0068197C">
        <w:rPr>
          <w:rFonts w:asciiTheme="majorBidi" w:hAnsiTheme="majorBidi" w:cstheme="majorBidi"/>
        </w:rPr>
        <w:t xml:space="preserve"> examine how </w:t>
      </w:r>
      <w:r w:rsidR="009F47C4">
        <w:rPr>
          <w:rFonts w:asciiTheme="majorBidi" w:hAnsiTheme="majorBidi" w:cstheme="majorBidi"/>
        </w:rPr>
        <w:t xml:space="preserve">the </w:t>
      </w:r>
      <w:r w:rsidR="00B71413">
        <w:rPr>
          <w:rFonts w:asciiTheme="majorBidi" w:hAnsiTheme="majorBidi" w:cstheme="majorBidi"/>
        </w:rPr>
        <w:t xml:space="preserve">Western </w:t>
      </w:r>
      <w:r>
        <w:rPr>
          <w:rFonts w:asciiTheme="majorBidi" w:hAnsiTheme="majorBidi" w:cstheme="majorBidi"/>
        </w:rPr>
        <w:t xml:space="preserve">mainstream </w:t>
      </w:r>
      <w:r w:rsidR="00684CD9" w:rsidRPr="0068197C">
        <w:rPr>
          <w:rFonts w:asciiTheme="majorBidi" w:hAnsiTheme="majorBidi" w:cstheme="majorBidi"/>
        </w:rPr>
        <w:t xml:space="preserve">news media visually </w:t>
      </w:r>
      <w:r>
        <w:rPr>
          <w:rFonts w:asciiTheme="majorBidi" w:hAnsiTheme="majorBidi" w:cstheme="majorBidi"/>
        </w:rPr>
        <w:t>portray</w:t>
      </w:r>
      <w:r w:rsidR="00684CD9" w:rsidRPr="0068197C">
        <w:rPr>
          <w:rFonts w:asciiTheme="majorBidi" w:hAnsiTheme="majorBidi" w:cstheme="majorBidi"/>
        </w:rPr>
        <w:t xml:space="preserve"> </w:t>
      </w:r>
      <w:r w:rsidR="00FE4E27">
        <w:rPr>
          <w:rFonts w:asciiTheme="majorBidi" w:hAnsiTheme="majorBidi" w:cstheme="majorBidi"/>
        </w:rPr>
        <w:t>distant</w:t>
      </w:r>
      <w:r w:rsidR="00684CD9" w:rsidRPr="0068197C">
        <w:rPr>
          <w:rFonts w:asciiTheme="majorBidi" w:hAnsiTheme="majorBidi" w:cstheme="majorBidi"/>
        </w:rPr>
        <w:t xml:space="preserve"> human suffering </w:t>
      </w:r>
      <w:r w:rsidR="00FE4E27">
        <w:rPr>
          <w:rFonts w:asciiTheme="majorBidi" w:hAnsiTheme="majorBidi" w:cstheme="majorBidi"/>
        </w:rPr>
        <w:t>in a recent, ongoing</w:t>
      </w:r>
      <w:r w:rsidR="00285E3A">
        <w:rPr>
          <w:rFonts w:asciiTheme="majorBidi" w:hAnsiTheme="majorBidi" w:cstheme="majorBidi"/>
        </w:rPr>
        <w:t>, large</w:t>
      </w:r>
      <w:r w:rsidR="003436C7">
        <w:rPr>
          <w:rFonts w:asciiTheme="majorBidi" w:hAnsiTheme="majorBidi" w:cstheme="majorBidi"/>
        </w:rPr>
        <w:t>-</w:t>
      </w:r>
      <w:r w:rsidR="00285E3A">
        <w:rPr>
          <w:rFonts w:asciiTheme="majorBidi" w:hAnsiTheme="majorBidi" w:cstheme="majorBidi"/>
        </w:rPr>
        <w:t>scale</w:t>
      </w:r>
      <w:r w:rsidR="00B568DF">
        <w:rPr>
          <w:rFonts w:asciiTheme="majorBidi" w:hAnsiTheme="majorBidi" w:cstheme="majorBidi"/>
        </w:rPr>
        <w:t xml:space="preserve"> civil</w:t>
      </w:r>
      <w:r w:rsidR="00285E3A">
        <w:rPr>
          <w:rFonts w:asciiTheme="majorBidi" w:hAnsiTheme="majorBidi" w:cstheme="majorBidi"/>
        </w:rPr>
        <w:t xml:space="preserve"> </w:t>
      </w:r>
      <w:r w:rsidR="00FE4E27">
        <w:rPr>
          <w:rFonts w:asciiTheme="majorBidi" w:hAnsiTheme="majorBidi" w:cstheme="majorBidi"/>
        </w:rPr>
        <w:t>conflict</w:t>
      </w:r>
      <w:r w:rsidR="000506CC">
        <w:rPr>
          <w:rFonts w:asciiTheme="majorBidi" w:hAnsiTheme="majorBidi" w:cstheme="majorBidi"/>
        </w:rPr>
        <w:t xml:space="preserve">. </w:t>
      </w:r>
      <w:r w:rsidR="00FD765A">
        <w:rPr>
          <w:rFonts w:asciiTheme="majorBidi" w:hAnsiTheme="majorBidi" w:cstheme="majorBidi"/>
        </w:rPr>
        <w:t xml:space="preserve">To achieve this research </w:t>
      </w:r>
      <w:r w:rsidR="003436C7">
        <w:rPr>
          <w:rFonts w:asciiTheme="majorBidi" w:hAnsiTheme="majorBidi" w:cstheme="majorBidi"/>
        </w:rPr>
        <w:t>objective</w:t>
      </w:r>
      <w:r w:rsidR="00FD765A">
        <w:rPr>
          <w:rFonts w:asciiTheme="majorBidi" w:hAnsiTheme="majorBidi" w:cstheme="majorBidi"/>
        </w:rPr>
        <w:t xml:space="preserve">, </w:t>
      </w:r>
      <w:r w:rsidR="009660B8">
        <w:rPr>
          <w:rFonts w:asciiTheme="majorBidi" w:hAnsiTheme="majorBidi" w:cstheme="majorBidi"/>
        </w:rPr>
        <w:t>this</w:t>
      </w:r>
      <w:r w:rsidR="00FD765A">
        <w:rPr>
          <w:rFonts w:asciiTheme="majorBidi" w:hAnsiTheme="majorBidi" w:cstheme="majorBidi"/>
        </w:rPr>
        <w:t xml:space="preserve"> </w:t>
      </w:r>
      <w:r>
        <w:rPr>
          <w:rFonts w:asciiTheme="majorBidi" w:hAnsiTheme="majorBidi" w:cstheme="majorBidi"/>
        </w:rPr>
        <w:t>study decipher</w:t>
      </w:r>
      <w:r w:rsidR="003436C7">
        <w:rPr>
          <w:rFonts w:asciiTheme="majorBidi" w:hAnsiTheme="majorBidi" w:cstheme="majorBidi"/>
        </w:rPr>
        <w:t>s</w:t>
      </w:r>
      <w:r>
        <w:rPr>
          <w:rFonts w:asciiTheme="majorBidi" w:hAnsiTheme="majorBidi" w:cstheme="majorBidi"/>
        </w:rPr>
        <w:t xml:space="preserve"> visual patterns and storytelling techniques </w:t>
      </w:r>
      <w:r w:rsidR="00FD765A">
        <w:rPr>
          <w:rFonts w:asciiTheme="majorBidi" w:hAnsiTheme="majorBidi" w:cstheme="majorBidi"/>
        </w:rPr>
        <w:t>used</w:t>
      </w:r>
      <w:r>
        <w:rPr>
          <w:rFonts w:asciiTheme="majorBidi" w:hAnsiTheme="majorBidi" w:cstheme="majorBidi"/>
        </w:rPr>
        <w:t xml:space="preserve"> by </w:t>
      </w:r>
      <w:r>
        <w:rPr>
          <w:rFonts w:asciiTheme="majorBidi" w:hAnsiTheme="majorBidi" w:cstheme="majorBidi"/>
          <w:i/>
          <w:iCs/>
        </w:rPr>
        <w:t>AP</w:t>
      </w:r>
      <w:r>
        <w:rPr>
          <w:rFonts w:asciiTheme="majorBidi" w:hAnsiTheme="majorBidi" w:cstheme="majorBidi"/>
        </w:rPr>
        <w:t xml:space="preserve"> photojournalists in constructing </w:t>
      </w:r>
      <w:r w:rsidR="00FD765A">
        <w:rPr>
          <w:rFonts w:asciiTheme="majorBidi" w:hAnsiTheme="majorBidi" w:cstheme="majorBidi"/>
        </w:rPr>
        <w:t xml:space="preserve">the reality of human suffering caused by the Syrian civil conflict. In so doing, this study aims to find out how the vulnerability of distant others </w:t>
      </w:r>
      <w:r w:rsidR="00285E3A">
        <w:rPr>
          <w:rFonts w:asciiTheme="majorBidi" w:hAnsiTheme="majorBidi" w:cstheme="majorBidi"/>
        </w:rPr>
        <w:t>is</w:t>
      </w:r>
      <w:r w:rsidR="00FD765A">
        <w:rPr>
          <w:rFonts w:asciiTheme="majorBidi" w:hAnsiTheme="majorBidi" w:cstheme="majorBidi"/>
        </w:rPr>
        <w:t xml:space="preserve"> constructed in </w:t>
      </w:r>
      <w:r w:rsidR="00F13248">
        <w:rPr>
          <w:rFonts w:asciiTheme="majorBidi" w:hAnsiTheme="majorBidi" w:cstheme="majorBidi"/>
        </w:rPr>
        <w:t xml:space="preserve">Western </w:t>
      </w:r>
      <w:r w:rsidR="00FD765A">
        <w:rPr>
          <w:rFonts w:asciiTheme="majorBidi" w:hAnsiTheme="majorBidi" w:cstheme="majorBidi"/>
        </w:rPr>
        <w:t xml:space="preserve">mainstream media and how </w:t>
      </w:r>
      <w:r w:rsidR="00362F7F">
        <w:rPr>
          <w:rFonts w:asciiTheme="majorBidi" w:hAnsiTheme="majorBidi" w:cstheme="majorBidi"/>
        </w:rPr>
        <w:t>such</w:t>
      </w:r>
      <w:r w:rsidR="00FD765A">
        <w:rPr>
          <w:rFonts w:asciiTheme="majorBidi" w:hAnsiTheme="majorBidi" w:cstheme="majorBidi"/>
        </w:rPr>
        <w:t xml:space="preserve"> </w:t>
      </w:r>
      <w:r w:rsidR="003436C7">
        <w:rPr>
          <w:rFonts w:asciiTheme="majorBidi" w:hAnsiTheme="majorBidi" w:cstheme="majorBidi"/>
        </w:rPr>
        <w:t xml:space="preserve">a </w:t>
      </w:r>
      <w:r w:rsidR="00FD765A">
        <w:rPr>
          <w:rFonts w:asciiTheme="majorBidi" w:hAnsiTheme="majorBidi" w:cstheme="majorBidi"/>
        </w:rPr>
        <w:t>depiction could further</w:t>
      </w:r>
      <w:r w:rsidR="00485203">
        <w:rPr>
          <w:rFonts w:asciiTheme="majorBidi" w:hAnsiTheme="majorBidi" w:cstheme="majorBidi"/>
        </w:rPr>
        <w:t xml:space="preserve"> </w:t>
      </w:r>
      <w:r w:rsidR="00195E9E">
        <w:rPr>
          <w:rFonts w:asciiTheme="majorBidi" w:hAnsiTheme="majorBidi" w:cstheme="majorBidi"/>
        </w:rPr>
        <w:t>construct</w:t>
      </w:r>
      <w:r w:rsidR="00FD765A">
        <w:rPr>
          <w:rFonts w:asciiTheme="majorBidi" w:hAnsiTheme="majorBidi" w:cstheme="majorBidi"/>
        </w:rPr>
        <w:t xml:space="preserve"> the relationship</w:t>
      </w:r>
      <w:r w:rsidR="003436C7">
        <w:rPr>
          <w:rFonts w:asciiTheme="majorBidi" w:hAnsiTheme="majorBidi" w:cstheme="majorBidi"/>
        </w:rPr>
        <w:t xml:space="preserve"> (politically and ethically)</w:t>
      </w:r>
      <w:r w:rsidR="00FD765A">
        <w:rPr>
          <w:rFonts w:asciiTheme="majorBidi" w:hAnsiTheme="majorBidi" w:cstheme="majorBidi"/>
        </w:rPr>
        <w:t xml:space="preserve"> between “us” (</w:t>
      </w:r>
      <w:r w:rsidR="00362F7F">
        <w:rPr>
          <w:rFonts w:asciiTheme="majorBidi" w:hAnsiTheme="majorBidi" w:cstheme="majorBidi"/>
        </w:rPr>
        <w:t>spectators of the news images</w:t>
      </w:r>
      <w:r w:rsidR="00FD765A">
        <w:rPr>
          <w:rFonts w:asciiTheme="majorBidi" w:hAnsiTheme="majorBidi" w:cstheme="majorBidi"/>
        </w:rPr>
        <w:t>) and “them” (</w:t>
      </w:r>
      <w:r w:rsidR="00362F7F">
        <w:rPr>
          <w:rFonts w:asciiTheme="majorBidi" w:hAnsiTheme="majorBidi" w:cstheme="majorBidi"/>
        </w:rPr>
        <w:t xml:space="preserve">far-away others who suffer from the </w:t>
      </w:r>
      <w:r w:rsidR="003436C7">
        <w:rPr>
          <w:rFonts w:asciiTheme="majorBidi" w:hAnsiTheme="majorBidi" w:cstheme="majorBidi"/>
        </w:rPr>
        <w:t xml:space="preserve">Syrian </w:t>
      </w:r>
      <w:r w:rsidR="00362F7F">
        <w:rPr>
          <w:rFonts w:asciiTheme="majorBidi" w:hAnsiTheme="majorBidi" w:cstheme="majorBidi"/>
        </w:rPr>
        <w:t>civil war</w:t>
      </w:r>
      <w:r w:rsidR="00FD765A">
        <w:rPr>
          <w:rFonts w:asciiTheme="majorBidi" w:hAnsiTheme="majorBidi" w:cstheme="majorBidi"/>
        </w:rPr>
        <w:t xml:space="preserve">). </w:t>
      </w:r>
    </w:p>
    <w:p w14:paraId="35F96ED7" w14:textId="5E4E07BE" w:rsidR="00684CD9" w:rsidRPr="0068197C" w:rsidRDefault="00684CD9" w:rsidP="00684CD9">
      <w:pPr>
        <w:jc w:val="both"/>
        <w:rPr>
          <w:rFonts w:asciiTheme="majorBidi" w:hAnsiTheme="majorBidi" w:cstheme="majorBidi"/>
        </w:rPr>
      </w:pPr>
      <w:r w:rsidRPr="0068197C">
        <w:rPr>
          <w:rFonts w:asciiTheme="majorBidi" w:hAnsiTheme="majorBidi" w:cstheme="majorBidi"/>
        </w:rPr>
        <w:tab/>
        <w:t xml:space="preserve">Among different types of news representations, news pictures have a special power and capacity to draw the public’s attention to </w:t>
      </w:r>
      <w:r w:rsidR="003436C7">
        <w:rPr>
          <w:rFonts w:asciiTheme="majorBidi" w:hAnsiTheme="majorBidi" w:cstheme="majorBidi"/>
        </w:rPr>
        <w:t xml:space="preserve">a </w:t>
      </w:r>
      <w:r w:rsidRPr="0068197C">
        <w:rPr>
          <w:rFonts w:asciiTheme="majorBidi" w:hAnsiTheme="majorBidi" w:cstheme="majorBidi"/>
        </w:rPr>
        <w:t>particular time, place, or a given event</w:t>
      </w:r>
      <w:r w:rsidR="003436C7">
        <w:rPr>
          <w:rFonts w:asciiTheme="majorBidi" w:hAnsiTheme="majorBidi" w:cstheme="majorBidi"/>
        </w:rPr>
        <w:t xml:space="preserve"> and </w:t>
      </w:r>
      <w:r w:rsidRPr="0068197C">
        <w:rPr>
          <w:rFonts w:asciiTheme="majorBidi" w:hAnsiTheme="majorBidi" w:cstheme="majorBidi"/>
        </w:rPr>
        <w:t>issue (Perlmutter, 1998)</w:t>
      </w:r>
      <w:r w:rsidR="00222E55">
        <w:rPr>
          <w:rFonts w:asciiTheme="majorBidi" w:hAnsiTheme="majorBidi" w:cstheme="majorBidi"/>
        </w:rPr>
        <w:t xml:space="preserve">, especially </w:t>
      </w:r>
      <w:r w:rsidR="005C3F20">
        <w:rPr>
          <w:rFonts w:asciiTheme="majorBidi" w:hAnsiTheme="majorBidi" w:cstheme="majorBidi"/>
        </w:rPr>
        <w:t xml:space="preserve">during </w:t>
      </w:r>
      <w:r w:rsidR="009A15BF">
        <w:rPr>
          <w:rFonts w:asciiTheme="majorBidi" w:hAnsiTheme="majorBidi" w:cstheme="majorBidi"/>
        </w:rPr>
        <w:t>time</w:t>
      </w:r>
      <w:r w:rsidR="003436C7">
        <w:rPr>
          <w:rFonts w:asciiTheme="majorBidi" w:hAnsiTheme="majorBidi" w:cstheme="majorBidi"/>
        </w:rPr>
        <w:t>s</w:t>
      </w:r>
      <w:r w:rsidR="009A15BF">
        <w:rPr>
          <w:rFonts w:asciiTheme="majorBidi" w:hAnsiTheme="majorBidi" w:cstheme="majorBidi"/>
        </w:rPr>
        <w:t xml:space="preserve"> of misfortune</w:t>
      </w:r>
      <w:r w:rsidR="00222E55">
        <w:rPr>
          <w:rFonts w:asciiTheme="majorBidi" w:hAnsiTheme="majorBidi" w:cstheme="majorBidi"/>
        </w:rPr>
        <w:t xml:space="preserve">. </w:t>
      </w:r>
      <w:r w:rsidR="00F5311C" w:rsidRPr="0068197C">
        <w:rPr>
          <w:rFonts w:asciiTheme="majorBidi" w:hAnsiTheme="majorBidi" w:cstheme="majorBidi"/>
        </w:rPr>
        <w:t xml:space="preserve">As Zelizer (2011) has </w:t>
      </w:r>
      <w:r w:rsidR="00195E9E">
        <w:rPr>
          <w:rFonts w:asciiTheme="majorBidi" w:hAnsiTheme="majorBidi" w:cstheme="majorBidi"/>
        </w:rPr>
        <w:t>once pointed out</w:t>
      </w:r>
      <w:r w:rsidR="00F5311C" w:rsidRPr="0068197C">
        <w:rPr>
          <w:rFonts w:asciiTheme="majorBidi" w:hAnsiTheme="majorBidi" w:cstheme="majorBidi"/>
        </w:rPr>
        <w:t xml:space="preserve">, “traumatic events received targeted but limited photographic coverage, often reduced to circulation of certain memorable images” (p. 61). </w:t>
      </w:r>
      <w:r w:rsidR="003436C7">
        <w:rPr>
          <w:rFonts w:asciiTheme="majorBidi" w:hAnsiTheme="majorBidi" w:cstheme="majorBidi"/>
        </w:rPr>
        <w:t>F</w:t>
      </w:r>
      <w:r w:rsidR="00781855" w:rsidRPr="0068197C">
        <w:rPr>
          <w:rFonts w:asciiTheme="majorBidi" w:hAnsiTheme="majorBidi" w:cstheme="majorBidi"/>
        </w:rPr>
        <w:t xml:space="preserve">or instance, </w:t>
      </w:r>
      <w:r w:rsidR="003436C7">
        <w:rPr>
          <w:rFonts w:asciiTheme="majorBidi" w:hAnsiTheme="majorBidi" w:cstheme="majorBidi"/>
        </w:rPr>
        <w:t xml:space="preserve">a </w:t>
      </w:r>
      <w:r w:rsidRPr="0068197C">
        <w:rPr>
          <w:rFonts w:asciiTheme="majorBidi" w:hAnsiTheme="majorBidi" w:cstheme="majorBidi"/>
        </w:rPr>
        <w:t xml:space="preserve">news image </w:t>
      </w:r>
      <w:r w:rsidR="003436C7">
        <w:rPr>
          <w:rFonts w:asciiTheme="majorBidi" w:hAnsiTheme="majorBidi" w:cstheme="majorBidi"/>
        </w:rPr>
        <w:t xml:space="preserve">that triggered public outrage </w:t>
      </w:r>
      <w:r w:rsidR="005511DB">
        <w:rPr>
          <w:rFonts w:asciiTheme="majorBidi" w:hAnsiTheme="majorBidi" w:cstheme="majorBidi"/>
        </w:rPr>
        <w:t>depicted</w:t>
      </w:r>
      <w:r w:rsidR="003436C7">
        <w:rPr>
          <w:rFonts w:asciiTheme="majorBidi" w:hAnsiTheme="majorBidi" w:cstheme="majorBidi"/>
        </w:rPr>
        <w:t xml:space="preserve"> </w:t>
      </w:r>
      <w:r w:rsidRPr="0068197C">
        <w:rPr>
          <w:rFonts w:asciiTheme="majorBidi" w:hAnsiTheme="majorBidi" w:cstheme="majorBidi"/>
        </w:rPr>
        <w:t xml:space="preserve">the body of three-year-old Syrian boy Aylan Kurdi found on Turkey’s Bodrum Beach in September 2015, </w:t>
      </w:r>
      <w:r w:rsidR="003436C7">
        <w:rPr>
          <w:rFonts w:asciiTheme="majorBidi" w:hAnsiTheme="majorBidi" w:cstheme="majorBidi"/>
        </w:rPr>
        <w:t xml:space="preserve">which </w:t>
      </w:r>
      <w:r w:rsidRPr="0068197C">
        <w:rPr>
          <w:rFonts w:asciiTheme="majorBidi" w:hAnsiTheme="majorBidi" w:cstheme="majorBidi"/>
        </w:rPr>
        <w:t xml:space="preserve">was widely distributed </w:t>
      </w:r>
      <w:r w:rsidR="003436C7">
        <w:rPr>
          <w:rFonts w:asciiTheme="majorBidi" w:hAnsiTheme="majorBidi" w:cstheme="majorBidi"/>
        </w:rPr>
        <w:t xml:space="preserve">in </w:t>
      </w:r>
      <w:r w:rsidRPr="0068197C">
        <w:rPr>
          <w:rFonts w:asciiTheme="majorBidi" w:hAnsiTheme="majorBidi" w:cstheme="majorBidi"/>
        </w:rPr>
        <w:t xml:space="preserve">mainstream </w:t>
      </w:r>
      <w:r w:rsidR="003436C7">
        <w:rPr>
          <w:rFonts w:asciiTheme="majorBidi" w:hAnsiTheme="majorBidi" w:cstheme="majorBidi"/>
        </w:rPr>
        <w:t xml:space="preserve">media </w:t>
      </w:r>
      <w:r w:rsidRPr="0068197C">
        <w:rPr>
          <w:rFonts w:asciiTheme="majorBidi" w:hAnsiTheme="majorBidi" w:cstheme="majorBidi"/>
        </w:rPr>
        <w:t xml:space="preserve">as well as </w:t>
      </w:r>
      <w:r w:rsidR="003436C7">
        <w:rPr>
          <w:rFonts w:asciiTheme="majorBidi" w:hAnsiTheme="majorBidi" w:cstheme="majorBidi"/>
        </w:rPr>
        <w:t xml:space="preserve">on </w:t>
      </w:r>
      <w:r w:rsidRPr="0068197C">
        <w:rPr>
          <w:rFonts w:asciiTheme="majorBidi" w:hAnsiTheme="majorBidi" w:cstheme="majorBidi"/>
        </w:rPr>
        <w:t>social media (Visual Social Media Lab, 2015). Another news image of a wounded, dazed Syrian child who survived a Russian/Assad regime airstrike in Aleppo was shown in the news and shared thousands of times on social media (Sanchez, 2016). These two iconic news p</w:t>
      </w:r>
      <w:r w:rsidR="00DD093E">
        <w:rPr>
          <w:rFonts w:asciiTheme="majorBidi" w:hAnsiTheme="majorBidi" w:cstheme="majorBidi"/>
        </w:rPr>
        <w:t>hotogra</w:t>
      </w:r>
      <w:r w:rsidR="00453A05">
        <w:rPr>
          <w:rFonts w:asciiTheme="majorBidi" w:hAnsiTheme="majorBidi" w:cstheme="majorBidi"/>
        </w:rPr>
        <w:t>p</w:t>
      </w:r>
      <w:r w:rsidR="00DD093E">
        <w:rPr>
          <w:rFonts w:asciiTheme="majorBidi" w:hAnsiTheme="majorBidi" w:cstheme="majorBidi"/>
        </w:rPr>
        <w:t>hs</w:t>
      </w:r>
      <w:r w:rsidRPr="0068197C">
        <w:rPr>
          <w:rFonts w:asciiTheme="majorBidi" w:hAnsiTheme="majorBidi" w:cstheme="majorBidi"/>
        </w:rPr>
        <w:t xml:space="preserve"> </w:t>
      </w:r>
      <w:r w:rsidR="00F5311C">
        <w:rPr>
          <w:rFonts w:asciiTheme="majorBidi" w:hAnsiTheme="majorBidi" w:cstheme="majorBidi"/>
        </w:rPr>
        <w:t>of</w:t>
      </w:r>
      <w:r w:rsidRPr="0068197C">
        <w:rPr>
          <w:rFonts w:asciiTheme="majorBidi" w:hAnsiTheme="majorBidi" w:cstheme="majorBidi"/>
        </w:rPr>
        <w:t xml:space="preserve"> the </w:t>
      </w:r>
      <w:r w:rsidR="00DB34D7">
        <w:rPr>
          <w:rFonts w:asciiTheme="majorBidi" w:hAnsiTheme="majorBidi" w:cstheme="majorBidi"/>
        </w:rPr>
        <w:t xml:space="preserve">human suffering </w:t>
      </w:r>
      <w:r w:rsidR="009E41CD">
        <w:rPr>
          <w:rFonts w:asciiTheme="majorBidi" w:hAnsiTheme="majorBidi" w:cstheme="majorBidi"/>
        </w:rPr>
        <w:t>caused by</w:t>
      </w:r>
      <w:r w:rsidR="00DB34D7">
        <w:rPr>
          <w:rFonts w:asciiTheme="majorBidi" w:hAnsiTheme="majorBidi" w:cstheme="majorBidi"/>
        </w:rPr>
        <w:t xml:space="preserve"> </w:t>
      </w:r>
      <w:r w:rsidRPr="0068197C">
        <w:rPr>
          <w:rFonts w:asciiTheme="majorBidi" w:hAnsiTheme="majorBidi" w:cstheme="majorBidi"/>
        </w:rPr>
        <w:t>dire situation</w:t>
      </w:r>
      <w:r w:rsidR="004164A9">
        <w:rPr>
          <w:rFonts w:asciiTheme="majorBidi" w:hAnsiTheme="majorBidi" w:cstheme="majorBidi"/>
        </w:rPr>
        <w:t>s</w:t>
      </w:r>
      <w:r w:rsidRPr="0068197C">
        <w:rPr>
          <w:rFonts w:asciiTheme="majorBidi" w:hAnsiTheme="majorBidi" w:cstheme="majorBidi"/>
        </w:rPr>
        <w:t xml:space="preserve"> </w:t>
      </w:r>
      <w:r w:rsidR="009E41CD">
        <w:rPr>
          <w:rFonts w:asciiTheme="majorBidi" w:hAnsiTheme="majorBidi" w:cstheme="majorBidi"/>
        </w:rPr>
        <w:t>in</w:t>
      </w:r>
      <w:r w:rsidRPr="0068197C">
        <w:rPr>
          <w:rFonts w:asciiTheme="majorBidi" w:hAnsiTheme="majorBidi" w:cstheme="majorBidi"/>
        </w:rPr>
        <w:t xml:space="preserve"> Syria have captured the horror and inhumane nature of an </w:t>
      </w:r>
      <w:r w:rsidRPr="0068197C">
        <w:rPr>
          <w:rFonts w:asciiTheme="majorBidi" w:hAnsiTheme="majorBidi" w:cstheme="majorBidi"/>
        </w:rPr>
        <w:lastRenderedPageBreak/>
        <w:t>ongoing armed conflict.</w:t>
      </w:r>
      <w:r w:rsidR="00BD516C">
        <w:rPr>
          <w:rFonts w:asciiTheme="majorBidi" w:hAnsiTheme="majorBidi" w:cstheme="majorBidi"/>
        </w:rPr>
        <w:t xml:space="preserve"> </w:t>
      </w:r>
      <w:r w:rsidRPr="0068197C">
        <w:rPr>
          <w:rFonts w:asciiTheme="majorBidi" w:hAnsiTheme="majorBidi" w:cstheme="majorBidi"/>
        </w:rPr>
        <w:t>They play a significant role in attracting international attention to the complex and brutal conflict in Syria. Images like these, which depict extreme human tragedies, not only make good news photography but also generate emotional reactions among the public</w:t>
      </w:r>
      <w:r w:rsidR="009029E5">
        <w:rPr>
          <w:rFonts w:asciiTheme="majorBidi" w:hAnsiTheme="majorBidi" w:cstheme="majorBidi"/>
        </w:rPr>
        <w:t xml:space="preserve"> and</w:t>
      </w:r>
      <w:r w:rsidR="00E6187A">
        <w:rPr>
          <w:rFonts w:asciiTheme="majorBidi" w:hAnsiTheme="majorBidi" w:cstheme="majorBidi"/>
        </w:rPr>
        <w:t xml:space="preserve"> could </w:t>
      </w:r>
      <w:r w:rsidR="00E6187A" w:rsidRPr="0068197C">
        <w:rPr>
          <w:rFonts w:asciiTheme="majorBidi" w:hAnsiTheme="majorBidi" w:cstheme="majorBidi"/>
        </w:rPr>
        <w:t xml:space="preserve">become part of a collective cultural memory that </w:t>
      </w:r>
      <w:r w:rsidR="005511DB">
        <w:rPr>
          <w:rFonts w:asciiTheme="majorBidi" w:hAnsiTheme="majorBidi" w:cstheme="majorBidi"/>
        </w:rPr>
        <w:t xml:space="preserve">can </w:t>
      </w:r>
      <w:r w:rsidR="004E12DA">
        <w:rPr>
          <w:rFonts w:asciiTheme="majorBidi" w:hAnsiTheme="majorBidi" w:cstheme="majorBidi"/>
        </w:rPr>
        <w:t>be</w:t>
      </w:r>
      <w:r w:rsidR="00E6187A" w:rsidRPr="0068197C">
        <w:rPr>
          <w:rFonts w:asciiTheme="majorBidi" w:hAnsiTheme="majorBidi" w:cstheme="majorBidi"/>
        </w:rPr>
        <w:t xml:space="preserve"> vividly recognized by generations</w:t>
      </w:r>
      <w:r w:rsidR="00E6187A">
        <w:rPr>
          <w:rFonts w:asciiTheme="majorBidi" w:hAnsiTheme="majorBidi" w:cstheme="majorBidi"/>
        </w:rPr>
        <w:t xml:space="preserve"> (</w:t>
      </w:r>
      <w:r w:rsidR="000C000B" w:rsidRPr="0068197C">
        <w:rPr>
          <w:rFonts w:asciiTheme="majorBidi" w:hAnsiTheme="majorBidi" w:cstheme="majorBidi"/>
        </w:rPr>
        <w:t>Cohen, Boudana, &amp; Frosh, 2018</w:t>
      </w:r>
      <w:r w:rsidR="000C000B">
        <w:rPr>
          <w:rFonts w:asciiTheme="majorBidi" w:hAnsiTheme="majorBidi" w:cstheme="majorBidi"/>
        </w:rPr>
        <w:t xml:space="preserve">; </w:t>
      </w:r>
      <w:r w:rsidR="00AA2589">
        <w:rPr>
          <w:rFonts w:asciiTheme="majorBidi" w:hAnsiTheme="majorBidi" w:cstheme="majorBidi"/>
        </w:rPr>
        <w:t xml:space="preserve">N. K. </w:t>
      </w:r>
      <w:r w:rsidR="000C000B">
        <w:rPr>
          <w:rFonts w:asciiTheme="majorBidi" w:hAnsiTheme="majorBidi" w:cstheme="majorBidi"/>
        </w:rPr>
        <w:t xml:space="preserve">Miller, 2004; </w:t>
      </w:r>
      <w:r w:rsidR="006A4CC3" w:rsidRPr="0068197C">
        <w:rPr>
          <w:rFonts w:asciiTheme="majorBidi" w:hAnsiTheme="majorBidi" w:cstheme="majorBidi"/>
        </w:rPr>
        <w:t>Perlmutter, 1998</w:t>
      </w:r>
      <w:r w:rsidR="00E6187A">
        <w:rPr>
          <w:rFonts w:asciiTheme="majorBidi" w:hAnsiTheme="majorBidi" w:cstheme="majorBidi"/>
        </w:rPr>
        <w:t>). They</w:t>
      </w:r>
      <w:r w:rsidR="009029E5">
        <w:rPr>
          <w:rFonts w:asciiTheme="majorBidi" w:hAnsiTheme="majorBidi" w:cstheme="majorBidi"/>
        </w:rPr>
        <w:t xml:space="preserve"> shape the public discourse</w:t>
      </w:r>
      <w:r w:rsidR="002618B0">
        <w:rPr>
          <w:rFonts w:asciiTheme="majorBidi" w:hAnsiTheme="majorBidi" w:cstheme="majorBidi"/>
        </w:rPr>
        <w:t xml:space="preserve"> on humanitarian issues</w:t>
      </w:r>
      <w:r w:rsidRPr="0068197C">
        <w:rPr>
          <w:rFonts w:asciiTheme="majorBidi" w:hAnsiTheme="majorBidi" w:cstheme="majorBidi"/>
        </w:rPr>
        <w:t>.</w:t>
      </w:r>
      <w:r w:rsidR="00E6187A">
        <w:rPr>
          <w:rFonts w:asciiTheme="majorBidi" w:hAnsiTheme="majorBidi" w:cstheme="majorBidi"/>
        </w:rPr>
        <w:t xml:space="preserve"> </w:t>
      </w:r>
      <w:r w:rsidR="00453A05">
        <w:rPr>
          <w:rFonts w:asciiTheme="majorBidi" w:hAnsiTheme="majorBidi" w:cstheme="majorBidi"/>
        </w:rPr>
        <w:t>For instance, after photographs of A</w:t>
      </w:r>
      <w:r w:rsidR="002C4B81">
        <w:rPr>
          <w:rFonts w:asciiTheme="majorBidi" w:hAnsiTheme="majorBidi" w:cstheme="majorBidi"/>
        </w:rPr>
        <w:t>y</w:t>
      </w:r>
      <w:r w:rsidR="00453A05">
        <w:rPr>
          <w:rFonts w:asciiTheme="majorBidi" w:hAnsiTheme="majorBidi" w:cstheme="majorBidi"/>
        </w:rPr>
        <w:t xml:space="preserve">lan Kurdi made headlines in the European press, media narratives in Europe </w:t>
      </w:r>
      <w:r w:rsidR="002618B0">
        <w:rPr>
          <w:rFonts w:asciiTheme="majorBidi" w:hAnsiTheme="majorBidi" w:cstheme="majorBidi"/>
        </w:rPr>
        <w:t>shifted</w:t>
      </w:r>
      <w:r w:rsidR="00453A05">
        <w:rPr>
          <w:rFonts w:asciiTheme="majorBidi" w:hAnsiTheme="majorBidi" w:cstheme="majorBidi"/>
        </w:rPr>
        <w:t xml:space="preserve"> from </w:t>
      </w:r>
      <w:r w:rsidR="00CE077B">
        <w:rPr>
          <w:rFonts w:asciiTheme="majorBidi" w:hAnsiTheme="majorBidi" w:cstheme="majorBidi"/>
        </w:rPr>
        <w:t>“</w:t>
      </w:r>
      <w:r w:rsidR="00453A05" w:rsidRPr="002C4B81">
        <w:rPr>
          <w:rFonts w:asciiTheme="majorBidi" w:hAnsiTheme="majorBidi" w:cstheme="majorBidi"/>
          <w:iCs/>
        </w:rPr>
        <w:t>protect the country from refugees’ intrusion</w:t>
      </w:r>
      <w:r w:rsidR="00CE077B">
        <w:rPr>
          <w:rFonts w:asciiTheme="majorBidi" w:hAnsiTheme="majorBidi" w:cstheme="majorBidi"/>
          <w:iCs/>
        </w:rPr>
        <w:t>”</w:t>
      </w:r>
      <w:r w:rsidR="00453A05" w:rsidRPr="000728D9">
        <w:rPr>
          <w:rFonts w:asciiTheme="majorBidi" w:hAnsiTheme="majorBidi" w:cstheme="majorBidi"/>
        </w:rPr>
        <w:t xml:space="preserve"> to </w:t>
      </w:r>
      <w:r w:rsidR="00CE077B">
        <w:rPr>
          <w:rFonts w:asciiTheme="majorBidi" w:hAnsiTheme="majorBidi" w:cstheme="majorBidi"/>
        </w:rPr>
        <w:t>“</w:t>
      </w:r>
      <w:r w:rsidR="00453A05" w:rsidRPr="002C4B81">
        <w:rPr>
          <w:rFonts w:asciiTheme="majorBidi" w:hAnsiTheme="majorBidi" w:cstheme="majorBidi"/>
          <w:iCs/>
        </w:rPr>
        <w:t>help refugees</w:t>
      </w:r>
      <w:r w:rsidR="00CE077B">
        <w:rPr>
          <w:rFonts w:asciiTheme="majorBidi" w:hAnsiTheme="majorBidi" w:cstheme="majorBidi"/>
          <w:iCs/>
        </w:rPr>
        <w:t>”</w:t>
      </w:r>
      <w:r w:rsidR="00453A05">
        <w:rPr>
          <w:rFonts w:asciiTheme="majorBidi" w:hAnsiTheme="majorBidi" w:cstheme="majorBidi"/>
        </w:rPr>
        <w:t xml:space="preserve"> (Georgiou </w:t>
      </w:r>
      <w:r w:rsidR="00373611">
        <w:rPr>
          <w:rFonts w:asciiTheme="majorBidi" w:hAnsiTheme="majorBidi" w:cstheme="majorBidi"/>
        </w:rPr>
        <w:t xml:space="preserve">&amp; </w:t>
      </w:r>
      <w:r w:rsidR="00453A05">
        <w:rPr>
          <w:rFonts w:asciiTheme="majorBidi" w:hAnsiTheme="majorBidi" w:cstheme="majorBidi"/>
        </w:rPr>
        <w:t xml:space="preserve">Zaborowski, 2017). </w:t>
      </w:r>
      <w:r w:rsidR="005E009E">
        <w:rPr>
          <w:rFonts w:asciiTheme="majorBidi" w:hAnsiTheme="majorBidi" w:cstheme="majorBidi"/>
        </w:rPr>
        <w:t xml:space="preserve">These pictures have become evidence of the suffering and </w:t>
      </w:r>
      <w:r w:rsidR="00CE077B">
        <w:rPr>
          <w:rFonts w:asciiTheme="majorBidi" w:hAnsiTheme="majorBidi" w:cstheme="majorBidi"/>
        </w:rPr>
        <w:t xml:space="preserve">have </w:t>
      </w:r>
      <w:r w:rsidR="005E009E">
        <w:rPr>
          <w:rFonts w:asciiTheme="majorBidi" w:hAnsiTheme="majorBidi" w:cstheme="majorBidi"/>
        </w:rPr>
        <w:t>invited audience</w:t>
      </w:r>
      <w:r w:rsidR="00CE077B">
        <w:rPr>
          <w:rFonts w:asciiTheme="majorBidi" w:hAnsiTheme="majorBidi" w:cstheme="majorBidi"/>
        </w:rPr>
        <w:t>s</w:t>
      </w:r>
      <w:r w:rsidR="005E009E">
        <w:rPr>
          <w:rFonts w:asciiTheme="majorBidi" w:hAnsiTheme="majorBidi" w:cstheme="majorBidi"/>
        </w:rPr>
        <w:t xml:space="preserve"> to experience moral compassion </w:t>
      </w:r>
      <w:r w:rsidR="00CE077B">
        <w:rPr>
          <w:rFonts w:asciiTheme="majorBidi" w:hAnsiTheme="majorBidi" w:cstheme="majorBidi"/>
        </w:rPr>
        <w:t xml:space="preserve">from </w:t>
      </w:r>
      <w:r w:rsidR="005E009E">
        <w:rPr>
          <w:rFonts w:asciiTheme="majorBidi" w:hAnsiTheme="majorBidi" w:cstheme="majorBidi"/>
        </w:rPr>
        <w:t xml:space="preserve">a distance (Hoijer, 2004). </w:t>
      </w:r>
    </w:p>
    <w:p w14:paraId="5866F150" w14:textId="06128A7A" w:rsidR="002B311A" w:rsidRDefault="00DA00C6" w:rsidP="000506CC">
      <w:pPr>
        <w:ind w:firstLine="720"/>
        <w:jc w:val="both"/>
        <w:rPr>
          <w:rFonts w:asciiTheme="majorBidi" w:hAnsiTheme="majorBidi" w:cstheme="majorBidi"/>
        </w:rPr>
      </w:pPr>
      <w:r w:rsidRPr="0068197C">
        <w:rPr>
          <w:rFonts w:asciiTheme="majorBidi" w:hAnsiTheme="majorBidi" w:cstheme="majorBidi"/>
        </w:rPr>
        <w:t>Hick</w:t>
      </w:r>
      <w:r w:rsidR="002C4B81">
        <w:rPr>
          <w:rFonts w:asciiTheme="majorBidi" w:hAnsiTheme="majorBidi" w:cstheme="majorBidi"/>
        </w:rPr>
        <w:t>s</w:t>
      </w:r>
      <w:r w:rsidRPr="0068197C">
        <w:rPr>
          <w:rFonts w:asciiTheme="majorBidi" w:hAnsiTheme="majorBidi" w:cstheme="majorBidi"/>
        </w:rPr>
        <w:t xml:space="preserve"> (1972)</w:t>
      </w:r>
      <w:r w:rsidR="00A1713D">
        <w:rPr>
          <w:rFonts w:asciiTheme="majorBidi" w:hAnsiTheme="majorBidi" w:cstheme="majorBidi"/>
        </w:rPr>
        <w:t xml:space="preserve"> </w:t>
      </w:r>
      <w:r w:rsidR="008C70A7">
        <w:rPr>
          <w:rFonts w:asciiTheme="majorBidi" w:hAnsiTheme="majorBidi" w:cstheme="majorBidi"/>
        </w:rPr>
        <w:t>stated</w:t>
      </w:r>
      <w:r w:rsidR="006E0132">
        <w:rPr>
          <w:rFonts w:asciiTheme="majorBidi" w:hAnsiTheme="majorBidi" w:cstheme="majorBidi"/>
        </w:rPr>
        <w:t xml:space="preserve"> that</w:t>
      </w:r>
      <w:r w:rsidRPr="0068197C">
        <w:rPr>
          <w:rFonts w:asciiTheme="majorBidi" w:hAnsiTheme="majorBidi" w:cstheme="majorBidi"/>
        </w:rPr>
        <w:t xml:space="preserve"> a photograph reproduced in a newspaper, magazine, or book </w:t>
      </w:r>
      <w:r w:rsidR="006E0132">
        <w:rPr>
          <w:rFonts w:asciiTheme="majorBidi" w:hAnsiTheme="majorBidi" w:cstheme="majorBidi"/>
        </w:rPr>
        <w:t xml:space="preserve">represented </w:t>
      </w:r>
      <w:r w:rsidRPr="0068197C">
        <w:rPr>
          <w:rFonts w:asciiTheme="majorBidi" w:hAnsiTheme="majorBidi" w:cstheme="majorBidi"/>
        </w:rPr>
        <w:t xml:space="preserve">an abstraction of reality. </w:t>
      </w:r>
      <w:r w:rsidR="00A1713D" w:rsidRPr="0068197C">
        <w:rPr>
          <w:rFonts w:asciiTheme="majorBidi" w:hAnsiTheme="majorBidi" w:cstheme="majorBidi"/>
        </w:rPr>
        <w:t xml:space="preserve">With the invention of </w:t>
      </w:r>
      <w:r w:rsidR="004164A9">
        <w:rPr>
          <w:rFonts w:asciiTheme="majorBidi" w:hAnsiTheme="majorBidi" w:cstheme="majorBidi"/>
        </w:rPr>
        <w:t xml:space="preserve">the </w:t>
      </w:r>
      <w:r w:rsidR="00A1713D" w:rsidRPr="0068197C">
        <w:rPr>
          <w:rFonts w:asciiTheme="majorBidi" w:hAnsiTheme="majorBidi" w:cstheme="majorBidi"/>
        </w:rPr>
        <w:t xml:space="preserve">commercial 35mm camera, journalistic photographers </w:t>
      </w:r>
      <w:r w:rsidR="00A1713D">
        <w:rPr>
          <w:rFonts w:asciiTheme="majorBidi" w:hAnsiTheme="majorBidi" w:cstheme="majorBidi"/>
        </w:rPr>
        <w:t>have long enjoyed</w:t>
      </w:r>
      <w:r w:rsidR="00A1713D" w:rsidRPr="0068197C">
        <w:rPr>
          <w:rFonts w:asciiTheme="majorBidi" w:hAnsiTheme="majorBidi" w:cstheme="majorBidi"/>
        </w:rPr>
        <w:t xml:space="preserve"> “an almost synonymous relationship with truth and reality” (Creech, 2017, p. 1125).</w:t>
      </w:r>
      <w:r w:rsidR="00A1713D">
        <w:rPr>
          <w:rFonts w:asciiTheme="majorBidi" w:hAnsiTheme="majorBidi" w:cstheme="majorBidi"/>
        </w:rPr>
        <w:t xml:space="preserve"> </w:t>
      </w:r>
      <w:r>
        <w:rPr>
          <w:rFonts w:asciiTheme="majorBidi" w:hAnsiTheme="majorBidi" w:cstheme="majorBidi"/>
        </w:rPr>
        <w:t>S</w:t>
      </w:r>
      <w:r w:rsidRPr="0068197C">
        <w:rPr>
          <w:rFonts w:asciiTheme="majorBidi" w:hAnsiTheme="majorBidi" w:cstheme="majorBidi"/>
        </w:rPr>
        <w:t>ince human beings are intensely visual creatures rely</w:t>
      </w:r>
      <w:r w:rsidR="00CE077B">
        <w:rPr>
          <w:rFonts w:asciiTheme="majorBidi" w:hAnsiTheme="majorBidi" w:cstheme="majorBidi"/>
        </w:rPr>
        <w:t>ing</w:t>
      </w:r>
      <w:r w:rsidRPr="0068197C">
        <w:rPr>
          <w:rFonts w:asciiTheme="majorBidi" w:hAnsiTheme="majorBidi" w:cstheme="majorBidi"/>
        </w:rPr>
        <w:t xml:space="preserve"> on vision as dominant sense (Fishman, 2017), </w:t>
      </w:r>
      <w:r w:rsidR="0071610B">
        <w:rPr>
          <w:rFonts w:asciiTheme="majorBidi" w:hAnsiTheme="majorBidi" w:cstheme="majorBidi"/>
        </w:rPr>
        <w:t>most people</w:t>
      </w:r>
      <w:r w:rsidRPr="0068197C">
        <w:rPr>
          <w:rFonts w:asciiTheme="majorBidi" w:hAnsiTheme="majorBidi" w:cstheme="majorBidi"/>
        </w:rPr>
        <w:t xml:space="preserve"> tend to put intuitive trust in news </w:t>
      </w:r>
      <w:r w:rsidR="00A0273B">
        <w:rPr>
          <w:rFonts w:asciiTheme="majorBidi" w:hAnsiTheme="majorBidi" w:cstheme="majorBidi"/>
        </w:rPr>
        <w:t>images</w:t>
      </w:r>
      <w:r w:rsidRPr="0068197C">
        <w:rPr>
          <w:rFonts w:asciiTheme="majorBidi" w:hAnsiTheme="majorBidi" w:cstheme="majorBidi"/>
        </w:rPr>
        <w:t xml:space="preserve"> instead of investigating or questioning their authenticity (Newton, 2001).</w:t>
      </w:r>
      <w:r w:rsidR="002B311A">
        <w:rPr>
          <w:rFonts w:asciiTheme="majorBidi" w:hAnsiTheme="majorBidi" w:cstheme="majorBidi"/>
        </w:rPr>
        <w:t xml:space="preserve"> </w:t>
      </w:r>
      <w:r w:rsidR="001730B3">
        <w:rPr>
          <w:rFonts w:asciiTheme="majorBidi" w:hAnsiTheme="majorBidi" w:cstheme="majorBidi"/>
        </w:rPr>
        <w:t xml:space="preserve">By </w:t>
      </w:r>
      <w:r w:rsidR="006432FB">
        <w:rPr>
          <w:rFonts w:asciiTheme="majorBidi" w:hAnsiTheme="majorBidi" w:cstheme="majorBidi"/>
        </w:rPr>
        <w:t xml:space="preserve">performing the eyewitness role (Cookman, 2009), </w:t>
      </w:r>
      <w:r w:rsidR="00684CD9" w:rsidRPr="0068197C">
        <w:rPr>
          <w:rFonts w:asciiTheme="majorBidi" w:hAnsiTheme="majorBidi" w:cstheme="majorBidi"/>
        </w:rPr>
        <w:t>photo</w:t>
      </w:r>
      <w:r w:rsidR="006432FB">
        <w:rPr>
          <w:rFonts w:asciiTheme="majorBidi" w:hAnsiTheme="majorBidi" w:cstheme="majorBidi"/>
        </w:rPr>
        <w:t xml:space="preserve">journalists help </w:t>
      </w:r>
      <w:r w:rsidR="00684CD9" w:rsidRPr="0068197C">
        <w:rPr>
          <w:rFonts w:asciiTheme="majorBidi" w:hAnsiTheme="majorBidi" w:cstheme="majorBidi"/>
        </w:rPr>
        <w:t>viewers</w:t>
      </w:r>
      <w:r w:rsidR="006432FB">
        <w:rPr>
          <w:rFonts w:asciiTheme="majorBidi" w:hAnsiTheme="majorBidi" w:cstheme="majorBidi"/>
        </w:rPr>
        <w:t xml:space="preserve"> to facilitate their </w:t>
      </w:r>
      <w:r w:rsidR="00684CD9" w:rsidRPr="0068197C">
        <w:rPr>
          <w:rFonts w:asciiTheme="majorBidi" w:hAnsiTheme="majorBidi" w:cstheme="majorBidi"/>
        </w:rPr>
        <w:t>sense-making of the world (Zelizer, 2010).</w:t>
      </w:r>
      <w:r w:rsidR="00F224E9" w:rsidRPr="0068197C">
        <w:rPr>
          <w:rFonts w:asciiTheme="majorBidi" w:hAnsiTheme="majorBidi" w:cstheme="majorBidi"/>
        </w:rPr>
        <w:t xml:space="preserve"> </w:t>
      </w:r>
    </w:p>
    <w:p w14:paraId="690C214C" w14:textId="63396A93" w:rsidR="00684CD9" w:rsidRPr="0068197C" w:rsidRDefault="008C70A7" w:rsidP="000506CC">
      <w:pPr>
        <w:ind w:firstLine="720"/>
        <w:jc w:val="both"/>
        <w:rPr>
          <w:rFonts w:asciiTheme="majorBidi" w:hAnsiTheme="majorBidi" w:cstheme="majorBidi"/>
        </w:rPr>
      </w:pPr>
      <w:r>
        <w:rPr>
          <w:rFonts w:asciiTheme="majorBidi" w:hAnsiTheme="majorBidi" w:cstheme="majorBidi"/>
        </w:rPr>
        <w:t>Specifically, a</w:t>
      </w:r>
      <w:r w:rsidR="00684CD9" w:rsidRPr="0068197C">
        <w:rPr>
          <w:rFonts w:asciiTheme="majorBidi" w:hAnsiTheme="majorBidi" w:cstheme="majorBidi"/>
        </w:rPr>
        <w:t>s powerful communication tools, news photographs constitute a truly universal language in the world. Understanding images does not require the right upbringing or the right training (</w:t>
      </w:r>
      <w:r w:rsidR="00684CD9" w:rsidRPr="002C4B81">
        <w:rPr>
          <w:rFonts w:asciiTheme="majorBidi" w:hAnsiTheme="majorBidi" w:cstheme="majorBidi"/>
        </w:rPr>
        <w:t>Hick</w:t>
      </w:r>
      <w:r w:rsidR="002C4B81">
        <w:rPr>
          <w:rFonts w:asciiTheme="majorBidi" w:hAnsiTheme="majorBidi" w:cstheme="majorBidi"/>
        </w:rPr>
        <w:t>s</w:t>
      </w:r>
      <w:r w:rsidR="00684CD9" w:rsidRPr="002C4B81">
        <w:rPr>
          <w:rFonts w:asciiTheme="majorBidi" w:hAnsiTheme="majorBidi" w:cstheme="majorBidi"/>
        </w:rPr>
        <w:t>, 1972</w:t>
      </w:r>
      <w:r w:rsidR="00684CD9" w:rsidRPr="0068197C">
        <w:rPr>
          <w:rFonts w:asciiTheme="majorBidi" w:hAnsiTheme="majorBidi" w:cstheme="majorBidi"/>
        </w:rPr>
        <w:t>). News images cultivate a special relationship between viewers and the world inside the picture frame (Jewitt &amp; Oyama, 2011).</w:t>
      </w:r>
      <w:r w:rsidR="00BD47B6">
        <w:rPr>
          <w:rFonts w:asciiTheme="majorBidi" w:hAnsiTheme="majorBidi" w:cstheme="majorBidi"/>
        </w:rPr>
        <w:t xml:space="preserve"> Visual images</w:t>
      </w:r>
      <w:r w:rsidR="00684CD9" w:rsidRPr="0068197C">
        <w:rPr>
          <w:rFonts w:asciiTheme="majorBidi" w:hAnsiTheme="majorBidi" w:cstheme="majorBidi"/>
        </w:rPr>
        <w:t xml:space="preserve"> interact with viewers by implicating what attitudes viewers should take in response to portrayed subjects or events. </w:t>
      </w:r>
      <w:r w:rsidR="00BD47B6">
        <w:rPr>
          <w:rFonts w:asciiTheme="majorBidi" w:hAnsiTheme="majorBidi" w:cstheme="majorBidi"/>
        </w:rPr>
        <w:t>S</w:t>
      </w:r>
      <w:r w:rsidR="00684CD9" w:rsidRPr="0068197C">
        <w:rPr>
          <w:rFonts w:asciiTheme="majorBidi" w:hAnsiTheme="majorBidi" w:cstheme="majorBidi"/>
        </w:rPr>
        <w:t xml:space="preserve">ome </w:t>
      </w:r>
      <w:r w:rsidR="00684CD9" w:rsidRPr="0068197C">
        <w:rPr>
          <w:rFonts w:asciiTheme="majorBidi" w:hAnsiTheme="majorBidi" w:cstheme="majorBidi"/>
        </w:rPr>
        <w:lastRenderedPageBreak/>
        <w:t xml:space="preserve">iconic images are </w:t>
      </w:r>
      <w:r w:rsidR="00046898">
        <w:rPr>
          <w:rFonts w:asciiTheme="majorBidi" w:hAnsiTheme="majorBidi" w:cstheme="majorBidi"/>
        </w:rPr>
        <w:t xml:space="preserve">even </w:t>
      </w:r>
      <w:r w:rsidR="00684CD9" w:rsidRPr="0068197C">
        <w:rPr>
          <w:rFonts w:asciiTheme="majorBidi" w:hAnsiTheme="majorBidi" w:cstheme="majorBidi"/>
        </w:rPr>
        <w:t xml:space="preserve">alleged to have </w:t>
      </w:r>
      <w:r w:rsidR="009E792B">
        <w:rPr>
          <w:rFonts w:asciiTheme="majorBidi" w:hAnsiTheme="majorBidi" w:cstheme="majorBidi"/>
        </w:rPr>
        <w:t>crucial</w:t>
      </w:r>
      <w:r w:rsidR="00684CD9" w:rsidRPr="0068197C">
        <w:rPr>
          <w:rFonts w:asciiTheme="majorBidi" w:hAnsiTheme="majorBidi" w:cstheme="majorBidi"/>
        </w:rPr>
        <w:t xml:space="preserve"> power to mobilize national opinions by capturing decisive moments in history (Dahmen</w:t>
      </w:r>
      <w:r w:rsidR="00E24F27">
        <w:rPr>
          <w:rFonts w:asciiTheme="majorBidi" w:hAnsiTheme="majorBidi" w:cstheme="majorBidi"/>
        </w:rPr>
        <w:t xml:space="preserve"> et al.</w:t>
      </w:r>
      <w:r w:rsidR="00684CD9" w:rsidRPr="0068197C">
        <w:rPr>
          <w:rFonts w:asciiTheme="majorBidi" w:hAnsiTheme="majorBidi" w:cstheme="majorBidi"/>
        </w:rPr>
        <w:t>, 2018)</w:t>
      </w:r>
      <w:r w:rsidR="003F4E8B" w:rsidRPr="0068197C">
        <w:rPr>
          <w:rFonts w:asciiTheme="majorBidi" w:hAnsiTheme="majorBidi" w:cstheme="majorBidi"/>
        </w:rPr>
        <w:t xml:space="preserve">. </w:t>
      </w:r>
      <w:r w:rsidR="000E3685">
        <w:rPr>
          <w:rFonts w:asciiTheme="majorBidi" w:hAnsiTheme="majorBidi" w:cstheme="majorBidi"/>
        </w:rPr>
        <w:t>Since</w:t>
      </w:r>
      <w:r w:rsidR="00395C7B">
        <w:rPr>
          <w:rFonts w:asciiTheme="majorBidi" w:hAnsiTheme="majorBidi" w:cstheme="majorBidi"/>
        </w:rPr>
        <w:t xml:space="preserve"> n</w:t>
      </w:r>
      <w:r w:rsidR="00684CD9" w:rsidRPr="0068197C">
        <w:rPr>
          <w:rFonts w:asciiTheme="majorBidi" w:hAnsiTheme="majorBidi" w:cstheme="majorBidi"/>
        </w:rPr>
        <w:t xml:space="preserve">ews images can become an almost “instantaneous metonym for victims of war and mass suffering” </w:t>
      </w:r>
      <w:r w:rsidR="00684CD9" w:rsidRPr="00E24F27">
        <w:rPr>
          <w:rFonts w:asciiTheme="majorBidi" w:hAnsiTheme="majorBidi" w:cstheme="majorBidi"/>
        </w:rPr>
        <w:t>(Dahmen et al., 2018,</w:t>
      </w:r>
      <w:r w:rsidR="00684CD9" w:rsidRPr="0068197C">
        <w:rPr>
          <w:rFonts w:asciiTheme="majorBidi" w:hAnsiTheme="majorBidi" w:cstheme="majorBidi"/>
        </w:rPr>
        <w:t xml:space="preserve"> p. 298)</w:t>
      </w:r>
      <w:r w:rsidR="00395C7B">
        <w:rPr>
          <w:rFonts w:asciiTheme="majorBidi" w:hAnsiTheme="majorBidi" w:cstheme="majorBidi"/>
        </w:rPr>
        <w:t>,</w:t>
      </w:r>
      <w:r w:rsidR="00A40E21" w:rsidRPr="0068197C">
        <w:rPr>
          <w:rFonts w:asciiTheme="majorBidi" w:hAnsiTheme="majorBidi" w:cstheme="majorBidi"/>
        </w:rPr>
        <w:t xml:space="preserve"> </w:t>
      </w:r>
      <w:r w:rsidR="00395C7B">
        <w:rPr>
          <w:rFonts w:asciiTheme="majorBidi" w:hAnsiTheme="majorBidi" w:cstheme="majorBidi"/>
        </w:rPr>
        <w:t>they are able</w:t>
      </w:r>
      <w:r w:rsidR="00395C7B" w:rsidRPr="0068197C">
        <w:rPr>
          <w:rFonts w:asciiTheme="majorBidi" w:hAnsiTheme="majorBidi" w:cstheme="majorBidi"/>
        </w:rPr>
        <w:t xml:space="preserve"> to evoke </w:t>
      </w:r>
      <w:r w:rsidR="00395C7B">
        <w:rPr>
          <w:rFonts w:asciiTheme="majorBidi" w:hAnsiTheme="majorBidi" w:cstheme="majorBidi"/>
        </w:rPr>
        <w:t>empathetic responses</w:t>
      </w:r>
      <w:r w:rsidR="00395C7B" w:rsidRPr="0068197C">
        <w:rPr>
          <w:rFonts w:asciiTheme="majorBidi" w:hAnsiTheme="majorBidi" w:cstheme="majorBidi"/>
        </w:rPr>
        <w:t xml:space="preserve"> toward those depicted suffering (</w:t>
      </w:r>
      <w:r w:rsidR="00564B6A">
        <w:rPr>
          <w:rFonts w:asciiTheme="majorBidi" w:hAnsiTheme="majorBidi" w:cstheme="majorBidi"/>
        </w:rPr>
        <w:t xml:space="preserve">M. </w:t>
      </w:r>
      <w:r w:rsidR="00D76ED9" w:rsidRPr="0068197C">
        <w:rPr>
          <w:rFonts w:asciiTheme="majorBidi" w:hAnsiTheme="majorBidi" w:cstheme="majorBidi"/>
        </w:rPr>
        <w:t>Christopher, 2010</w:t>
      </w:r>
      <w:r w:rsidR="00D76ED9">
        <w:rPr>
          <w:rFonts w:asciiTheme="majorBidi" w:hAnsiTheme="majorBidi" w:cstheme="majorBidi"/>
        </w:rPr>
        <w:t xml:space="preserve">; </w:t>
      </w:r>
      <w:r w:rsidR="00395C7B" w:rsidRPr="0068197C">
        <w:rPr>
          <w:rFonts w:asciiTheme="majorBidi" w:hAnsiTheme="majorBidi" w:cstheme="majorBidi"/>
        </w:rPr>
        <w:t>Slovic, 2007)</w:t>
      </w:r>
      <w:r w:rsidR="00395C7B">
        <w:rPr>
          <w:rFonts w:asciiTheme="majorBidi" w:hAnsiTheme="majorBidi" w:cstheme="majorBidi"/>
        </w:rPr>
        <w:t xml:space="preserve"> by </w:t>
      </w:r>
      <w:r w:rsidR="00A40E21" w:rsidRPr="0068197C">
        <w:rPr>
          <w:rFonts w:asciiTheme="majorBidi" w:hAnsiTheme="majorBidi" w:cstheme="majorBidi"/>
        </w:rPr>
        <w:t>entering the memory galleries of viewers’ mind and affect</w:t>
      </w:r>
      <w:r w:rsidR="008D63BF">
        <w:rPr>
          <w:rFonts w:asciiTheme="majorBidi" w:hAnsiTheme="majorBidi" w:cstheme="majorBidi"/>
        </w:rPr>
        <w:t>ing</w:t>
      </w:r>
      <w:r w:rsidR="00A40E21" w:rsidRPr="0068197C">
        <w:rPr>
          <w:rFonts w:asciiTheme="majorBidi" w:hAnsiTheme="majorBidi" w:cstheme="majorBidi"/>
        </w:rPr>
        <w:t xml:space="preserve"> </w:t>
      </w:r>
      <w:r w:rsidR="00203B4F">
        <w:rPr>
          <w:rFonts w:asciiTheme="majorBidi" w:hAnsiTheme="majorBidi" w:cstheme="majorBidi"/>
        </w:rPr>
        <w:t>viewers</w:t>
      </w:r>
      <w:r w:rsidR="00A40E21" w:rsidRPr="0068197C">
        <w:rPr>
          <w:rFonts w:asciiTheme="majorBidi" w:hAnsiTheme="majorBidi" w:cstheme="majorBidi"/>
        </w:rPr>
        <w:t xml:space="preserve"> </w:t>
      </w:r>
      <w:r w:rsidR="00274D65">
        <w:rPr>
          <w:rFonts w:asciiTheme="majorBidi" w:hAnsiTheme="majorBidi" w:cstheme="majorBidi"/>
        </w:rPr>
        <w:t xml:space="preserve">at </w:t>
      </w:r>
      <w:r w:rsidR="00203B4F">
        <w:rPr>
          <w:rFonts w:asciiTheme="majorBidi" w:hAnsiTheme="majorBidi" w:cstheme="majorBidi"/>
        </w:rPr>
        <w:t xml:space="preserve">a </w:t>
      </w:r>
      <w:r w:rsidR="00A40E21" w:rsidRPr="0068197C">
        <w:rPr>
          <w:rFonts w:asciiTheme="majorBidi" w:hAnsiTheme="majorBidi" w:cstheme="majorBidi"/>
        </w:rPr>
        <w:t xml:space="preserve">deep, personal level. </w:t>
      </w:r>
      <w:r w:rsidR="00365DDE">
        <w:rPr>
          <w:rFonts w:asciiTheme="majorBidi" w:hAnsiTheme="majorBidi" w:cstheme="majorBidi"/>
        </w:rPr>
        <w:t>With</w:t>
      </w:r>
      <w:r w:rsidR="008C2487">
        <w:rPr>
          <w:rFonts w:asciiTheme="majorBidi" w:hAnsiTheme="majorBidi" w:cstheme="majorBidi"/>
        </w:rPr>
        <w:t xml:space="preserve"> this in mind</w:t>
      </w:r>
      <w:r w:rsidR="00A40E21" w:rsidRPr="0068197C">
        <w:rPr>
          <w:rFonts w:asciiTheme="majorBidi" w:hAnsiTheme="majorBidi" w:cstheme="majorBidi"/>
        </w:rPr>
        <w:t>, it is essential</w:t>
      </w:r>
      <w:r w:rsidR="00840B20">
        <w:rPr>
          <w:rFonts w:asciiTheme="majorBidi" w:hAnsiTheme="majorBidi" w:cstheme="majorBidi"/>
        </w:rPr>
        <w:t xml:space="preserve"> </w:t>
      </w:r>
      <w:r w:rsidR="00274D65">
        <w:rPr>
          <w:rFonts w:asciiTheme="majorBidi" w:hAnsiTheme="majorBidi" w:cstheme="majorBidi"/>
        </w:rPr>
        <w:t xml:space="preserve">and </w:t>
      </w:r>
      <w:r w:rsidR="00840B20">
        <w:rPr>
          <w:rFonts w:asciiTheme="majorBidi" w:hAnsiTheme="majorBidi" w:cstheme="majorBidi"/>
        </w:rPr>
        <w:t>meaningful</w:t>
      </w:r>
      <w:r w:rsidR="00A40E21" w:rsidRPr="0068197C">
        <w:rPr>
          <w:rFonts w:asciiTheme="majorBidi" w:hAnsiTheme="majorBidi" w:cstheme="majorBidi"/>
        </w:rPr>
        <w:t xml:space="preserve"> to investigate </w:t>
      </w:r>
      <w:r w:rsidR="001F0789">
        <w:rPr>
          <w:rFonts w:asciiTheme="majorBidi" w:hAnsiTheme="majorBidi" w:cstheme="majorBidi"/>
        </w:rPr>
        <w:t xml:space="preserve">the visual </w:t>
      </w:r>
      <w:r w:rsidR="00840B20">
        <w:rPr>
          <w:rFonts w:asciiTheme="majorBidi" w:hAnsiTheme="majorBidi" w:cstheme="majorBidi"/>
        </w:rPr>
        <w:t>representation</w:t>
      </w:r>
      <w:r w:rsidR="001F0789">
        <w:rPr>
          <w:rFonts w:asciiTheme="majorBidi" w:hAnsiTheme="majorBidi" w:cstheme="majorBidi"/>
        </w:rPr>
        <w:t xml:space="preserve"> of </w:t>
      </w:r>
      <w:r w:rsidR="00BD47B6">
        <w:rPr>
          <w:rFonts w:asciiTheme="majorBidi" w:hAnsiTheme="majorBidi" w:cstheme="majorBidi"/>
        </w:rPr>
        <w:t xml:space="preserve">human suffering </w:t>
      </w:r>
      <w:r w:rsidR="00274D65">
        <w:rPr>
          <w:rFonts w:asciiTheme="majorBidi" w:hAnsiTheme="majorBidi" w:cstheme="majorBidi"/>
        </w:rPr>
        <w:t xml:space="preserve">in </w:t>
      </w:r>
      <w:r w:rsidR="00A40E21" w:rsidRPr="0068197C">
        <w:rPr>
          <w:rFonts w:asciiTheme="majorBidi" w:hAnsiTheme="majorBidi" w:cstheme="majorBidi"/>
        </w:rPr>
        <w:t>Syria</w:t>
      </w:r>
      <w:r w:rsidR="003A1937">
        <w:rPr>
          <w:rFonts w:asciiTheme="majorBidi" w:hAnsiTheme="majorBidi" w:cstheme="majorBidi"/>
        </w:rPr>
        <w:t>’s</w:t>
      </w:r>
      <w:r w:rsidR="00A40E21" w:rsidRPr="0068197C">
        <w:rPr>
          <w:rFonts w:asciiTheme="majorBidi" w:hAnsiTheme="majorBidi" w:cstheme="majorBidi"/>
        </w:rPr>
        <w:t xml:space="preserve"> civil </w:t>
      </w:r>
      <w:r w:rsidR="003A1937">
        <w:rPr>
          <w:rFonts w:asciiTheme="majorBidi" w:hAnsiTheme="majorBidi" w:cstheme="majorBidi"/>
        </w:rPr>
        <w:t>conflict</w:t>
      </w:r>
      <w:r w:rsidR="00A40E21" w:rsidRPr="0068197C">
        <w:rPr>
          <w:rFonts w:asciiTheme="majorBidi" w:hAnsiTheme="majorBidi" w:cstheme="majorBidi"/>
        </w:rPr>
        <w:t xml:space="preserve"> </w:t>
      </w:r>
      <w:r w:rsidR="006F469A">
        <w:rPr>
          <w:rFonts w:asciiTheme="majorBidi" w:hAnsiTheme="majorBidi" w:cstheme="majorBidi"/>
        </w:rPr>
        <w:t>produced</w:t>
      </w:r>
      <w:r w:rsidR="00A40E21" w:rsidRPr="0068197C">
        <w:rPr>
          <w:rFonts w:asciiTheme="majorBidi" w:hAnsiTheme="majorBidi" w:cstheme="majorBidi"/>
        </w:rPr>
        <w:t xml:space="preserve"> by photojournalists</w:t>
      </w:r>
      <w:r w:rsidR="006F482A">
        <w:rPr>
          <w:rFonts w:asciiTheme="majorBidi" w:hAnsiTheme="majorBidi" w:cstheme="majorBidi"/>
        </w:rPr>
        <w:t xml:space="preserve">. </w:t>
      </w:r>
    </w:p>
    <w:p w14:paraId="500DA307" w14:textId="11E8C8F7" w:rsidR="00AD3D55" w:rsidRPr="0068197C" w:rsidRDefault="00684CD9" w:rsidP="00F552F5">
      <w:pPr>
        <w:jc w:val="both"/>
        <w:rPr>
          <w:rFonts w:asciiTheme="majorBidi" w:hAnsiTheme="majorBidi" w:cstheme="majorBidi"/>
        </w:rPr>
      </w:pPr>
      <w:r w:rsidRPr="0068197C">
        <w:rPr>
          <w:rFonts w:asciiTheme="majorBidi" w:hAnsiTheme="majorBidi" w:cstheme="majorBidi"/>
        </w:rPr>
        <w:tab/>
        <w:t xml:space="preserve">The focus of this dissertation is news images of </w:t>
      </w:r>
      <w:r w:rsidR="00952C01">
        <w:rPr>
          <w:rFonts w:asciiTheme="majorBidi" w:hAnsiTheme="majorBidi" w:cstheme="majorBidi"/>
        </w:rPr>
        <w:t>casualty</w:t>
      </w:r>
      <w:r w:rsidRPr="0068197C">
        <w:rPr>
          <w:rFonts w:asciiTheme="majorBidi" w:hAnsiTheme="majorBidi" w:cstheme="majorBidi"/>
        </w:rPr>
        <w:t xml:space="preserve">, destruction, and displacement caused by the Syrian civil conflict. </w:t>
      </w:r>
      <w:r w:rsidR="00952C01">
        <w:rPr>
          <w:rFonts w:asciiTheme="majorBidi" w:hAnsiTheme="majorBidi" w:cstheme="majorBidi"/>
        </w:rPr>
        <w:t xml:space="preserve">Photographs </w:t>
      </w:r>
      <w:r w:rsidR="009D5DB6">
        <w:rPr>
          <w:rFonts w:asciiTheme="majorBidi" w:hAnsiTheme="majorBidi" w:cstheme="majorBidi"/>
        </w:rPr>
        <w:t>about</w:t>
      </w:r>
      <w:r w:rsidR="00952C01">
        <w:rPr>
          <w:rFonts w:asciiTheme="majorBidi" w:hAnsiTheme="majorBidi" w:cstheme="majorBidi"/>
        </w:rPr>
        <w:t xml:space="preserve"> ordinary Syrians being trapped in their country and living in dire situation</w:t>
      </w:r>
      <w:r w:rsidR="00102E42">
        <w:rPr>
          <w:rFonts w:asciiTheme="majorBidi" w:hAnsiTheme="majorBidi" w:cstheme="majorBidi"/>
        </w:rPr>
        <w:t>s</w:t>
      </w:r>
      <w:r w:rsidR="00952C01">
        <w:rPr>
          <w:rFonts w:asciiTheme="majorBidi" w:hAnsiTheme="majorBidi" w:cstheme="majorBidi"/>
        </w:rPr>
        <w:t xml:space="preserve"> are included in th</w:t>
      </w:r>
      <w:r w:rsidR="00F5466D">
        <w:rPr>
          <w:rFonts w:asciiTheme="majorBidi" w:hAnsiTheme="majorBidi" w:cstheme="majorBidi"/>
        </w:rPr>
        <w:t>is</w:t>
      </w:r>
      <w:r w:rsidR="00952C01">
        <w:rPr>
          <w:rFonts w:asciiTheme="majorBidi" w:hAnsiTheme="majorBidi" w:cstheme="majorBidi"/>
        </w:rPr>
        <w:t xml:space="preserve"> dissertation.</w:t>
      </w:r>
      <w:r w:rsidR="00F5466D">
        <w:rPr>
          <w:rFonts w:asciiTheme="majorBidi" w:hAnsiTheme="majorBidi" w:cstheme="majorBidi"/>
        </w:rPr>
        <w:t xml:space="preserve"> </w:t>
      </w:r>
      <w:r w:rsidRPr="0068197C">
        <w:rPr>
          <w:rFonts w:asciiTheme="majorBidi" w:hAnsiTheme="majorBidi" w:cstheme="majorBidi"/>
        </w:rPr>
        <w:t xml:space="preserve">The portrayed subjects in the analyzed news images </w:t>
      </w:r>
      <w:r w:rsidR="00B268BB">
        <w:rPr>
          <w:rFonts w:asciiTheme="majorBidi" w:hAnsiTheme="majorBidi" w:cstheme="majorBidi"/>
        </w:rPr>
        <w:t>are</w:t>
      </w:r>
      <w:r w:rsidR="007E4496">
        <w:rPr>
          <w:rFonts w:asciiTheme="majorBidi" w:hAnsiTheme="majorBidi" w:cstheme="majorBidi"/>
        </w:rPr>
        <w:t xml:space="preserve"> mainly the </w:t>
      </w:r>
      <w:r w:rsidR="00F5466D">
        <w:rPr>
          <w:rFonts w:asciiTheme="majorBidi" w:hAnsiTheme="majorBidi" w:cstheme="majorBidi"/>
        </w:rPr>
        <w:t>ones who suffered from</w:t>
      </w:r>
      <w:r w:rsidR="007E4496">
        <w:rPr>
          <w:rFonts w:asciiTheme="majorBidi" w:hAnsiTheme="majorBidi" w:cstheme="majorBidi"/>
        </w:rPr>
        <w:t xml:space="preserve"> Syria</w:t>
      </w:r>
      <w:r w:rsidR="00F5466D">
        <w:rPr>
          <w:rFonts w:asciiTheme="majorBidi" w:hAnsiTheme="majorBidi" w:cstheme="majorBidi"/>
        </w:rPr>
        <w:t>’s conflict</w:t>
      </w:r>
      <w:r w:rsidR="007E4496">
        <w:rPr>
          <w:rFonts w:asciiTheme="majorBidi" w:hAnsiTheme="majorBidi" w:cstheme="majorBidi"/>
        </w:rPr>
        <w:t xml:space="preserve">, </w:t>
      </w:r>
      <w:r w:rsidRPr="0068197C">
        <w:rPr>
          <w:rFonts w:asciiTheme="majorBidi" w:hAnsiTheme="majorBidi" w:cstheme="majorBidi"/>
        </w:rPr>
        <w:t>includ</w:t>
      </w:r>
      <w:r w:rsidR="007E4496">
        <w:rPr>
          <w:rFonts w:asciiTheme="majorBidi" w:hAnsiTheme="majorBidi" w:cstheme="majorBidi"/>
        </w:rPr>
        <w:t>ing</w:t>
      </w:r>
      <w:r w:rsidRPr="0068197C">
        <w:rPr>
          <w:rFonts w:asciiTheme="majorBidi" w:hAnsiTheme="majorBidi" w:cstheme="majorBidi"/>
        </w:rPr>
        <w:t xml:space="preserve"> ordinary </w:t>
      </w:r>
      <w:r w:rsidR="00CA26D0">
        <w:rPr>
          <w:rFonts w:asciiTheme="majorBidi" w:hAnsiTheme="majorBidi" w:cstheme="majorBidi"/>
        </w:rPr>
        <w:t>Syrian citizens</w:t>
      </w:r>
      <w:r w:rsidRPr="0068197C">
        <w:rPr>
          <w:rFonts w:asciiTheme="majorBidi" w:hAnsiTheme="majorBidi" w:cstheme="majorBidi"/>
        </w:rPr>
        <w:t xml:space="preserve">, displaced Syrians, </w:t>
      </w:r>
      <w:r w:rsidR="007E4496">
        <w:rPr>
          <w:rFonts w:asciiTheme="majorBidi" w:hAnsiTheme="majorBidi" w:cstheme="majorBidi"/>
        </w:rPr>
        <w:t xml:space="preserve">and </w:t>
      </w:r>
      <w:r w:rsidRPr="0068197C">
        <w:rPr>
          <w:rFonts w:asciiTheme="majorBidi" w:hAnsiTheme="majorBidi" w:cstheme="majorBidi"/>
        </w:rPr>
        <w:t>injured</w:t>
      </w:r>
      <w:r w:rsidR="00274D65">
        <w:rPr>
          <w:rFonts w:asciiTheme="majorBidi" w:hAnsiTheme="majorBidi" w:cstheme="majorBidi"/>
        </w:rPr>
        <w:t xml:space="preserve"> or </w:t>
      </w:r>
      <w:r w:rsidR="007E4496">
        <w:rPr>
          <w:rFonts w:asciiTheme="majorBidi" w:hAnsiTheme="majorBidi" w:cstheme="majorBidi"/>
        </w:rPr>
        <w:t>dead</w:t>
      </w:r>
      <w:r w:rsidRPr="0068197C">
        <w:rPr>
          <w:rFonts w:asciiTheme="majorBidi" w:hAnsiTheme="majorBidi" w:cstheme="majorBidi"/>
        </w:rPr>
        <w:t xml:space="preserve"> soldiers</w:t>
      </w:r>
      <w:r w:rsidR="00F5466D">
        <w:rPr>
          <w:rFonts w:asciiTheme="majorBidi" w:hAnsiTheme="majorBidi" w:cstheme="majorBidi"/>
        </w:rPr>
        <w:t>.</w:t>
      </w:r>
      <w:r w:rsidR="00545333">
        <w:rPr>
          <w:rFonts w:asciiTheme="majorBidi" w:hAnsiTheme="majorBidi" w:cstheme="majorBidi"/>
        </w:rPr>
        <w:t xml:space="preserve"> </w:t>
      </w:r>
      <w:r w:rsidRPr="0068197C">
        <w:rPr>
          <w:rFonts w:asciiTheme="majorBidi" w:hAnsiTheme="majorBidi" w:cstheme="majorBidi"/>
        </w:rPr>
        <w:t xml:space="preserve">Based on a quantitative content analysis of </w:t>
      </w:r>
      <w:r w:rsidR="006D7DA4">
        <w:rPr>
          <w:rFonts w:asciiTheme="majorBidi" w:hAnsiTheme="majorBidi" w:cstheme="majorBidi"/>
        </w:rPr>
        <w:t xml:space="preserve">these </w:t>
      </w:r>
      <w:r w:rsidRPr="0068197C">
        <w:rPr>
          <w:rFonts w:asciiTheme="majorBidi" w:hAnsiTheme="majorBidi" w:cstheme="majorBidi"/>
        </w:rPr>
        <w:t xml:space="preserve">news images </w:t>
      </w:r>
      <w:r w:rsidR="0083118D">
        <w:rPr>
          <w:rFonts w:asciiTheme="majorBidi" w:hAnsiTheme="majorBidi" w:cstheme="majorBidi"/>
        </w:rPr>
        <w:t xml:space="preserve">published </w:t>
      </w:r>
      <w:r w:rsidR="006D7DA4">
        <w:rPr>
          <w:rFonts w:asciiTheme="majorBidi" w:hAnsiTheme="majorBidi" w:cstheme="majorBidi"/>
        </w:rPr>
        <w:t xml:space="preserve">on the official </w:t>
      </w:r>
      <w:r w:rsidR="00C60AA4" w:rsidRPr="00E24F27">
        <w:rPr>
          <w:rFonts w:asciiTheme="majorBidi" w:hAnsiTheme="majorBidi" w:cstheme="majorBidi"/>
          <w:i/>
        </w:rPr>
        <w:t>AP</w:t>
      </w:r>
      <w:r w:rsidR="00C60AA4">
        <w:rPr>
          <w:rFonts w:asciiTheme="majorBidi" w:hAnsiTheme="majorBidi" w:cstheme="majorBidi"/>
        </w:rPr>
        <w:t xml:space="preserve"> </w:t>
      </w:r>
      <w:r w:rsidR="006D7DA4">
        <w:rPr>
          <w:rFonts w:asciiTheme="majorBidi" w:hAnsiTheme="majorBidi" w:cstheme="majorBidi"/>
        </w:rPr>
        <w:t xml:space="preserve">website </w:t>
      </w:r>
      <w:r w:rsidR="004F7535">
        <w:rPr>
          <w:rFonts w:asciiTheme="majorBidi" w:hAnsiTheme="majorBidi" w:cstheme="majorBidi"/>
        </w:rPr>
        <w:t>(</w:t>
      </w:r>
      <w:r w:rsidR="004F7535" w:rsidRPr="00BB5D6E">
        <w:rPr>
          <w:rFonts w:asciiTheme="majorBidi" w:hAnsiTheme="majorBidi" w:cstheme="majorBidi"/>
        </w:rPr>
        <w:t>http://www.apimages.com</w:t>
      </w:r>
      <w:r w:rsidR="004F7535">
        <w:rPr>
          <w:rStyle w:val="Hyperlink"/>
          <w:rFonts w:asciiTheme="majorBidi" w:hAnsiTheme="majorBidi" w:cstheme="majorBidi"/>
        </w:rPr>
        <w:t xml:space="preserve">) </w:t>
      </w:r>
      <w:r w:rsidR="000F0C3D">
        <w:rPr>
          <w:rFonts w:asciiTheme="majorBidi" w:hAnsiTheme="majorBidi" w:cstheme="majorBidi"/>
        </w:rPr>
        <w:t xml:space="preserve">over </w:t>
      </w:r>
      <w:r w:rsidR="004F7535">
        <w:rPr>
          <w:rFonts w:asciiTheme="majorBidi" w:hAnsiTheme="majorBidi" w:cstheme="majorBidi"/>
        </w:rPr>
        <w:t>a nine-year period</w:t>
      </w:r>
      <w:r w:rsidR="000F0C3D">
        <w:rPr>
          <w:rFonts w:asciiTheme="majorBidi" w:hAnsiTheme="majorBidi" w:cstheme="majorBidi"/>
        </w:rPr>
        <w:t xml:space="preserve"> from 2011 to 2019</w:t>
      </w:r>
      <w:r w:rsidRPr="0068197C">
        <w:rPr>
          <w:rFonts w:asciiTheme="majorBidi" w:hAnsiTheme="majorBidi" w:cstheme="majorBidi"/>
        </w:rPr>
        <w:t>, this</w:t>
      </w:r>
      <w:r w:rsidR="002E02B3">
        <w:rPr>
          <w:rFonts w:asciiTheme="majorBidi" w:hAnsiTheme="majorBidi" w:cstheme="majorBidi"/>
        </w:rPr>
        <w:t xml:space="preserve"> dissertation</w:t>
      </w:r>
      <w:r w:rsidRPr="0068197C">
        <w:rPr>
          <w:rFonts w:asciiTheme="majorBidi" w:hAnsiTheme="majorBidi" w:cstheme="majorBidi"/>
        </w:rPr>
        <w:t xml:space="preserve"> </w:t>
      </w:r>
      <w:r w:rsidR="002E02B3">
        <w:rPr>
          <w:rFonts w:asciiTheme="majorBidi" w:hAnsiTheme="majorBidi" w:cstheme="majorBidi"/>
        </w:rPr>
        <w:t>research</w:t>
      </w:r>
      <w:r w:rsidRPr="0068197C">
        <w:rPr>
          <w:rFonts w:asciiTheme="majorBidi" w:hAnsiTheme="majorBidi" w:cstheme="majorBidi"/>
        </w:rPr>
        <w:t xml:space="preserve"> </w:t>
      </w:r>
      <w:r w:rsidR="00133E35">
        <w:rPr>
          <w:rFonts w:asciiTheme="majorBidi" w:hAnsiTheme="majorBidi" w:cstheme="majorBidi"/>
        </w:rPr>
        <w:t>studies</w:t>
      </w:r>
      <w:r w:rsidRPr="0068197C">
        <w:rPr>
          <w:rFonts w:asciiTheme="majorBidi" w:hAnsiTheme="majorBidi" w:cstheme="majorBidi"/>
        </w:rPr>
        <w:t xml:space="preserve"> how </w:t>
      </w:r>
      <w:r w:rsidR="00B268BB">
        <w:rPr>
          <w:rFonts w:asciiTheme="majorBidi" w:hAnsiTheme="majorBidi" w:cstheme="majorBidi"/>
        </w:rPr>
        <w:t xml:space="preserve">the </w:t>
      </w:r>
      <w:r w:rsidRPr="0068197C">
        <w:rPr>
          <w:rFonts w:asciiTheme="majorBidi" w:hAnsiTheme="majorBidi" w:cstheme="majorBidi"/>
        </w:rPr>
        <w:t xml:space="preserve">Western mainstream </w:t>
      </w:r>
      <w:r w:rsidR="00454739">
        <w:rPr>
          <w:rFonts w:asciiTheme="majorBidi" w:hAnsiTheme="majorBidi" w:cstheme="majorBidi"/>
        </w:rPr>
        <w:t xml:space="preserve">news </w:t>
      </w:r>
      <w:r w:rsidRPr="0068197C">
        <w:rPr>
          <w:rFonts w:asciiTheme="majorBidi" w:hAnsiTheme="majorBidi" w:cstheme="majorBidi"/>
        </w:rPr>
        <w:t xml:space="preserve">media </w:t>
      </w:r>
      <w:r w:rsidR="00274D65">
        <w:rPr>
          <w:rFonts w:asciiTheme="majorBidi" w:hAnsiTheme="majorBidi" w:cstheme="majorBidi"/>
        </w:rPr>
        <w:t xml:space="preserve">have </w:t>
      </w:r>
      <w:r w:rsidR="00133E35">
        <w:rPr>
          <w:rFonts w:asciiTheme="majorBidi" w:hAnsiTheme="majorBidi" w:cstheme="majorBidi"/>
        </w:rPr>
        <w:t xml:space="preserve">visually </w:t>
      </w:r>
      <w:r w:rsidR="00B268BB">
        <w:rPr>
          <w:rFonts w:asciiTheme="majorBidi" w:hAnsiTheme="majorBidi" w:cstheme="majorBidi"/>
        </w:rPr>
        <w:t>represented</w:t>
      </w:r>
      <w:r w:rsidRPr="0068197C">
        <w:rPr>
          <w:rFonts w:asciiTheme="majorBidi" w:hAnsiTheme="majorBidi" w:cstheme="majorBidi"/>
        </w:rPr>
        <w:t xml:space="preserve"> the human suffering of Syria’s civil conflict. </w:t>
      </w:r>
      <w:r w:rsidRPr="00E24F27">
        <w:rPr>
          <w:rFonts w:asciiTheme="majorBidi" w:hAnsiTheme="majorBidi" w:cstheme="majorBidi"/>
        </w:rPr>
        <w:t>The</w:t>
      </w:r>
      <w:r w:rsidRPr="0068197C">
        <w:rPr>
          <w:rFonts w:asciiTheme="majorBidi" w:hAnsiTheme="majorBidi" w:cstheme="majorBidi"/>
          <w:i/>
        </w:rPr>
        <w:t xml:space="preserve"> </w:t>
      </w:r>
      <w:r w:rsidR="00C60AA4">
        <w:rPr>
          <w:rFonts w:asciiTheme="majorBidi" w:hAnsiTheme="majorBidi" w:cstheme="majorBidi"/>
          <w:i/>
        </w:rPr>
        <w:t xml:space="preserve">AP </w:t>
      </w:r>
      <w:r w:rsidRPr="0068197C">
        <w:rPr>
          <w:rFonts w:asciiTheme="majorBidi" w:hAnsiTheme="majorBidi" w:cstheme="majorBidi"/>
        </w:rPr>
        <w:t xml:space="preserve">is selected because of its dominant position in providing foreign news coverage worldwide. </w:t>
      </w:r>
      <w:r w:rsidR="00156497">
        <w:rPr>
          <w:rFonts w:asciiTheme="majorBidi" w:hAnsiTheme="majorBidi" w:cstheme="majorBidi"/>
        </w:rPr>
        <w:t xml:space="preserve">It </w:t>
      </w:r>
      <w:r w:rsidR="00156497" w:rsidRPr="00156497">
        <w:rPr>
          <w:rFonts w:asciiTheme="majorBidi" w:hAnsiTheme="majorBidi" w:cstheme="majorBidi"/>
        </w:rPr>
        <w:t xml:space="preserve">has </w:t>
      </w:r>
      <w:r w:rsidR="00156497">
        <w:rPr>
          <w:rFonts w:asciiTheme="majorBidi" w:hAnsiTheme="majorBidi" w:cstheme="majorBidi"/>
        </w:rPr>
        <w:t xml:space="preserve">a </w:t>
      </w:r>
      <w:r w:rsidR="00156497" w:rsidRPr="00156497">
        <w:rPr>
          <w:rFonts w:asciiTheme="majorBidi" w:hAnsiTheme="majorBidi" w:cstheme="majorBidi"/>
        </w:rPr>
        <w:t>global staff of 3,700 employees working in 304 locations in 116 nations. AP also has 2,400 news</w:t>
      </w:r>
      <w:r w:rsidR="00156497">
        <w:rPr>
          <w:rFonts w:asciiTheme="majorBidi" w:hAnsiTheme="majorBidi" w:cstheme="majorBidi"/>
        </w:rPr>
        <w:t xml:space="preserve"> </w:t>
      </w:r>
      <w:r w:rsidR="00156497" w:rsidRPr="00156497">
        <w:rPr>
          <w:rFonts w:asciiTheme="majorBidi" w:hAnsiTheme="majorBidi" w:cstheme="majorBidi"/>
        </w:rPr>
        <w:t xml:space="preserve">gatherers around the world and </w:t>
      </w:r>
      <w:r w:rsidR="00156497">
        <w:rPr>
          <w:rFonts w:asciiTheme="majorBidi" w:hAnsiTheme="majorBidi" w:cstheme="majorBidi"/>
        </w:rPr>
        <w:t xml:space="preserve">6 </w:t>
      </w:r>
      <w:r w:rsidR="00156497" w:rsidRPr="00156497">
        <w:rPr>
          <w:rFonts w:asciiTheme="majorBidi" w:hAnsiTheme="majorBidi" w:cstheme="majorBidi"/>
        </w:rPr>
        <w:t xml:space="preserve">international editing hubs (Kumar, 2011). </w:t>
      </w:r>
      <w:r w:rsidR="00456138">
        <w:rPr>
          <w:rFonts w:asciiTheme="majorBidi" w:hAnsiTheme="majorBidi" w:cstheme="majorBidi"/>
        </w:rPr>
        <w:t xml:space="preserve">The organization </w:t>
      </w:r>
      <w:r w:rsidR="00F85903" w:rsidRPr="0068197C">
        <w:rPr>
          <w:rFonts w:asciiTheme="majorBidi" w:hAnsiTheme="majorBidi" w:cstheme="majorBidi"/>
        </w:rPr>
        <w:t>covers newsworthy events around the world and produces a steady stream of news images to subscribe</w:t>
      </w:r>
      <w:r w:rsidR="00393680">
        <w:rPr>
          <w:rFonts w:asciiTheme="majorBidi" w:hAnsiTheme="majorBidi" w:cstheme="majorBidi"/>
        </w:rPr>
        <w:t>d</w:t>
      </w:r>
      <w:r w:rsidR="00F85903" w:rsidRPr="0068197C">
        <w:rPr>
          <w:rFonts w:asciiTheme="majorBidi" w:hAnsiTheme="majorBidi" w:cstheme="majorBidi"/>
        </w:rPr>
        <w:t xml:space="preserve"> news organizations (Fishman, 2017). </w:t>
      </w:r>
      <w:r w:rsidR="008F6EC7" w:rsidRPr="00E24F27">
        <w:rPr>
          <w:rFonts w:asciiTheme="majorBidi" w:hAnsiTheme="majorBidi" w:cstheme="majorBidi"/>
          <w:iCs/>
        </w:rPr>
        <w:t>The</w:t>
      </w:r>
      <w:r w:rsidR="008F6EC7" w:rsidRPr="0068197C">
        <w:rPr>
          <w:rFonts w:asciiTheme="majorBidi" w:hAnsiTheme="majorBidi" w:cstheme="majorBidi"/>
          <w:i/>
          <w:iCs/>
        </w:rPr>
        <w:t xml:space="preserve"> </w:t>
      </w:r>
      <w:r w:rsidR="00C60AA4">
        <w:rPr>
          <w:rFonts w:asciiTheme="majorBidi" w:hAnsiTheme="majorBidi" w:cstheme="majorBidi"/>
          <w:i/>
          <w:iCs/>
        </w:rPr>
        <w:t xml:space="preserve">AP </w:t>
      </w:r>
      <w:r w:rsidR="008F6EC7" w:rsidRPr="0068197C">
        <w:rPr>
          <w:rFonts w:asciiTheme="majorBidi" w:hAnsiTheme="majorBidi" w:cstheme="majorBidi"/>
        </w:rPr>
        <w:t xml:space="preserve">is also </w:t>
      </w:r>
      <w:r w:rsidR="006726B0" w:rsidRPr="0068197C">
        <w:rPr>
          <w:rFonts w:asciiTheme="majorBidi" w:hAnsiTheme="majorBidi" w:cstheme="majorBidi"/>
        </w:rPr>
        <w:t>renowned for</w:t>
      </w:r>
      <w:r w:rsidR="008F6EC7" w:rsidRPr="0068197C">
        <w:rPr>
          <w:rFonts w:asciiTheme="majorBidi" w:hAnsiTheme="majorBidi" w:cstheme="majorBidi"/>
        </w:rPr>
        <w:t xml:space="preserve"> its extensive</w:t>
      </w:r>
      <w:r w:rsidR="002C463F" w:rsidRPr="0068197C">
        <w:rPr>
          <w:rFonts w:asciiTheme="majorBidi" w:hAnsiTheme="majorBidi" w:cstheme="majorBidi"/>
        </w:rPr>
        <w:t>, impartial, and influential</w:t>
      </w:r>
      <w:r w:rsidR="008F6EC7" w:rsidRPr="0068197C">
        <w:rPr>
          <w:rFonts w:asciiTheme="majorBidi" w:hAnsiTheme="majorBidi" w:cstheme="majorBidi"/>
        </w:rPr>
        <w:t xml:space="preserve"> war coverage. From the </w:t>
      </w:r>
      <w:r w:rsidR="009A2007">
        <w:rPr>
          <w:rFonts w:asciiTheme="majorBidi" w:hAnsiTheme="majorBidi" w:cstheme="majorBidi"/>
        </w:rPr>
        <w:t xml:space="preserve">American </w:t>
      </w:r>
      <w:r w:rsidR="008F6EC7" w:rsidRPr="0068197C">
        <w:rPr>
          <w:rFonts w:asciiTheme="majorBidi" w:hAnsiTheme="majorBidi" w:cstheme="majorBidi"/>
        </w:rPr>
        <w:t xml:space="preserve">Civil War, </w:t>
      </w:r>
      <w:r w:rsidR="00FF7CE0">
        <w:rPr>
          <w:rFonts w:asciiTheme="majorBidi" w:hAnsiTheme="majorBidi" w:cstheme="majorBidi"/>
        </w:rPr>
        <w:t xml:space="preserve">through </w:t>
      </w:r>
      <w:r w:rsidR="00456138">
        <w:rPr>
          <w:rFonts w:asciiTheme="majorBidi" w:hAnsiTheme="majorBidi" w:cstheme="majorBidi"/>
        </w:rPr>
        <w:t xml:space="preserve">the </w:t>
      </w:r>
      <w:r w:rsidR="00FF7CE0">
        <w:rPr>
          <w:rFonts w:asciiTheme="majorBidi" w:hAnsiTheme="majorBidi" w:cstheme="majorBidi"/>
        </w:rPr>
        <w:t>W</w:t>
      </w:r>
      <w:r w:rsidR="008F6EC7" w:rsidRPr="0068197C">
        <w:rPr>
          <w:rFonts w:asciiTheme="majorBidi" w:hAnsiTheme="majorBidi" w:cstheme="majorBidi"/>
        </w:rPr>
        <w:t xml:space="preserve">orld </w:t>
      </w:r>
      <w:r w:rsidR="00FF7CE0">
        <w:rPr>
          <w:rFonts w:asciiTheme="majorBidi" w:hAnsiTheme="majorBidi" w:cstheme="majorBidi"/>
        </w:rPr>
        <w:t>W</w:t>
      </w:r>
      <w:r w:rsidR="008F6EC7" w:rsidRPr="0068197C">
        <w:rPr>
          <w:rFonts w:asciiTheme="majorBidi" w:hAnsiTheme="majorBidi" w:cstheme="majorBidi"/>
        </w:rPr>
        <w:t xml:space="preserve">ars, </w:t>
      </w:r>
      <w:r w:rsidR="006726B0" w:rsidRPr="0068197C">
        <w:rPr>
          <w:rFonts w:asciiTheme="majorBidi" w:hAnsiTheme="majorBidi" w:cstheme="majorBidi"/>
        </w:rPr>
        <w:t xml:space="preserve">to </w:t>
      </w:r>
      <w:r w:rsidR="008F6EC7" w:rsidRPr="0068197C">
        <w:rPr>
          <w:rFonts w:asciiTheme="majorBidi" w:hAnsiTheme="majorBidi" w:cstheme="majorBidi"/>
        </w:rPr>
        <w:t>Vietnam</w:t>
      </w:r>
      <w:r w:rsidR="006726B0" w:rsidRPr="0068197C">
        <w:rPr>
          <w:rFonts w:asciiTheme="majorBidi" w:hAnsiTheme="majorBidi" w:cstheme="majorBidi"/>
        </w:rPr>
        <w:t xml:space="preserve"> and </w:t>
      </w:r>
      <w:r w:rsidR="00456138">
        <w:rPr>
          <w:rFonts w:asciiTheme="majorBidi" w:hAnsiTheme="majorBidi" w:cstheme="majorBidi"/>
        </w:rPr>
        <w:t xml:space="preserve">the </w:t>
      </w:r>
      <w:r w:rsidR="00A03A5C" w:rsidRPr="0068197C">
        <w:rPr>
          <w:rFonts w:asciiTheme="majorBidi" w:hAnsiTheme="majorBidi" w:cstheme="majorBidi"/>
        </w:rPr>
        <w:t xml:space="preserve">recent </w:t>
      </w:r>
      <w:r w:rsidR="00FF7CE0">
        <w:rPr>
          <w:rFonts w:asciiTheme="majorBidi" w:hAnsiTheme="majorBidi" w:cstheme="majorBidi"/>
        </w:rPr>
        <w:t>W</w:t>
      </w:r>
      <w:r w:rsidR="008F6EC7" w:rsidRPr="0068197C">
        <w:rPr>
          <w:rFonts w:asciiTheme="majorBidi" w:hAnsiTheme="majorBidi" w:cstheme="majorBidi"/>
        </w:rPr>
        <w:t xml:space="preserve">ar on </w:t>
      </w:r>
      <w:r w:rsidR="00FF7CE0">
        <w:rPr>
          <w:rFonts w:asciiTheme="majorBidi" w:hAnsiTheme="majorBidi" w:cstheme="majorBidi"/>
        </w:rPr>
        <w:t>T</w:t>
      </w:r>
      <w:r w:rsidR="008F6EC7" w:rsidRPr="0068197C">
        <w:rPr>
          <w:rFonts w:asciiTheme="majorBidi" w:hAnsiTheme="majorBidi" w:cstheme="majorBidi"/>
        </w:rPr>
        <w:t xml:space="preserve">error, </w:t>
      </w:r>
      <w:r w:rsidR="00C60AA4">
        <w:rPr>
          <w:rFonts w:asciiTheme="majorBidi" w:hAnsiTheme="majorBidi" w:cstheme="majorBidi"/>
          <w:iCs/>
        </w:rPr>
        <w:t>t</w:t>
      </w:r>
      <w:r w:rsidR="008F6EC7" w:rsidRPr="00E24F27">
        <w:rPr>
          <w:rFonts w:asciiTheme="majorBidi" w:hAnsiTheme="majorBidi" w:cstheme="majorBidi"/>
          <w:iCs/>
        </w:rPr>
        <w:t>he</w:t>
      </w:r>
      <w:r w:rsidR="008F6EC7" w:rsidRPr="0068197C">
        <w:rPr>
          <w:rFonts w:asciiTheme="majorBidi" w:hAnsiTheme="majorBidi" w:cstheme="majorBidi"/>
          <w:i/>
          <w:iCs/>
        </w:rPr>
        <w:t xml:space="preserve"> </w:t>
      </w:r>
      <w:r w:rsidR="00C60AA4">
        <w:rPr>
          <w:rFonts w:asciiTheme="majorBidi" w:hAnsiTheme="majorBidi" w:cstheme="majorBidi"/>
          <w:i/>
          <w:iCs/>
        </w:rPr>
        <w:t xml:space="preserve">AP </w:t>
      </w:r>
      <w:r w:rsidR="008F6EC7" w:rsidRPr="0068197C">
        <w:rPr>
          <w:rFonts w:asciiTheme="majorBidi" w:hAnsiTheme="majorBidi" w:cstheme="majorBidi"/>
        </w:rPr>
        <w:t xml:space="preserve">has </w:t>
      </w:r>
      <w:r w:rsidR="00456138">
        <w:rPr>
          <w:rFonts w:asciiTheme="majorBidi" w:hAnsiTheme="majorBidi" w:cstheme="majorBidi"/>
        </w:rPr>
        <w:t>been at the fore</w:t>
      </w:r>
      <w:r w:rsidR="00256CA0" w:rsidRPr="0068197C">
        <w:rPr>
          <w:rFonts w:asciiTheme="majorBidi" w:hAnsiTheme="majorBidi" w:cstheme="majorBidi"/>
        </w:rPr>
        <w:t>front</w:t>
      </w:r>
      <w:r w:rsidR="00456138">
        <w:rPr>
          <w:rFonts w:asciiTheme="majorBidi" w:hAnsiTheme="majorBidi" w:cstheme="majorBidi"/>
        </w:rPr>
        <w:t xml:space="preserve"> of world events,</w:t>
      </w:r>
      <w:r w:rsidR="00256CA0" w:rsidRPr="0068197C">
        <w:rPr>
          <w:rFonts w:asciiTheme="majorBidi" w:hAnsiTheme="majorBidi" w:cstheme="majorBidi"/>
        </w:rPr>
        <w:t xml:space="preserve"> deliver</w:t>
      </w:r>
      <w:r w:rsidR="00456138">
        <w:rPr>
          <w:rFonts w:asciiTheme="majorBidi" w:hAnsiTheme="majorBidi" w:cstheme="majorBidi"/>
        </w:rPr>
        <w:t>ing</w:t>
      </w:r>
      <w:r w:rsidR="00256CA0" w:rsidRPr="0068197C">
        <w:rPr>
          <w:rFonts w:asciiTheme="majorBidi" w:hAnsiTheme="majorBidi" w:cstheme="majorBidi"/>
        </w:rPr>
        <w:t xml:space="preserve"> timely, newsworthy information</w:t>
      </w:r>
      <w:r w:rsidR="003B63E2" w:rsidRPr="0068197C">
        <w:rPr>
          <w:rFonts w:asciiTheme="majorBidi" w:hAnsiTheme="majorBidi" w:cstheme="majorBidi"/>
        </w:rPr>
        <w:t xml:space="preserve"> </w:t>
      </w:r>
      <w:r w:rsidR="00256CA0" w:rsidRPr="0068197C">
        <w:rPr>
          <w:rFonts w:asciiTheme="majorBidi" w:hAnsiTheme="majorBidi" w:cstheme="majorBidi"/>
        </w:rPr>
        <w:t>to audience</w:t>
      </w:r>
      <w:r w:rsidR="00456138">
        <w:rPr>
          <w:rFonts w:asciiTheme="majorBidi" w:hAnsiTheme="majorBidi" w:cstheme="majorBidi"/>
        </w:rPr>
        <w:t>s</w:t>
      </w:r>
      <w:r w:rsidR="00256CA0" w:rsidRPr="0068197C">
        <w:rPr>
          <w:rFonts w:asciiTheme="majorBidi" w:hAnsiTheme="majorBidi" w:cstheme="majorBidi"/>
        </w:rPr>
        <w:t xml:space="preserve"> both at home and abroad </w:t>
      </w:r>
      <w:r w:rsidR="002C463F" w:rsidRPr="0068197C">
        <w:rPr>
          <w:rFonts w:asciiTheme="majorBidi" w:hAnsiTheme="majorBidi" w:cstheme="majorBidi"/>
        </w:rPr>
        <w:t xml:space="preserve">(Halberstam, </w:t>
      </w:r>
      <w:r w:rsidR="002C463F" w:rsidRPr="0068197C">
        <w:rPr>
          <w:rFonts w:asciiTheme="majorBidi" w:hAnsiTheme="majorBidi" w:cstheme="majorBidi"/>
        </w:rPr>
        <w:lastRenderedPageBreak/>
        <w:t>2007).</w:t>
      </w:r>
      <w:r w:rsidR="00AD3D55" w:rsidRPr="0068197C">
        <w:rPr>
          <w:rFonts w:asciiTheme="majorBidi" w:hAnsiTheme="majorBidi" w:cstheme="majorBidi"/>
        </w:rPr>
        <w:t xml:space="preserve"> With </w:t>
      </w:r>
      <w:r w:rsidR="00F552F5" w:rsidRPr="0068197C">
        <w:rPr>
          <w:rFonts w:asciiTheme="majorBidi" w:hAnsiTheme="majorBidi" w:cstheme="majorBidi"/>
        </w:rPr>
        <w:t xml:space="preserve">the </w:t>
      </w:r>
      <w:r w:rsidR="00456138">
        <w:rPr>
          <w:rFonts w:asciiTheme="majorBidi" w:hAnsiTheme="majorBidi" w:cstheme="majorBidi"/>
        </w:rPr>
        <w:t xml:space="preserve">internet, </w:t>
      </w:r>
      <w:r w:rsidR="00F552F5" w:rsidRPr="0068197C">
        <w:rPr>
          <w:rFonts w:asciiTheme="majorBidi" w:hAnsiTheme="majorBidi" w:cstheme="majorBidi"/>
        </w:rPr>
        <w:t xml:space="preserve">news articles and photographs produced by </w:t>
      </w:r>
      <w:r w:rsidR="00C60AA4">
        <w:rPr>
          <w:rFonts w:asciiTheme="majorBidi" w:hAnsiTheme="majorBidi" w:cstheme="majorBidi"/>
        </w:rPr>
        <w:t xml:space="preserve">the </w:t>
      </w:r>
      <w:r w:rsidR="00C60AA4">
        <w:rPr>
          <w:rFonts w:asciiTheme="majorBidi" w:hAnsiTheme="majorBidi" w:cstheme="majorBidi"/>
          <w:i/>
          <w:iCs/>
        </w:rPr>
        <w:t xml:space="preserve">AP </w:t>
      </w:r>
      <w:r w:rsidR="00456138">
        <w:rPr>
          <w:rFonts w:asciiTheme="majorBidi" w:hAnsiTheme="majorBidi" w:cstheme="majorBidi"/>
        </w:rPr>
        <w:t xml:space="preserve">have been </w:t>
      </w:r>
      <w:r w:rsidR="00F552F5" w:rsidRPr="0068197C">
        <w:rPr>
          <w:rFonts w:asciiTheme="majorBidi" w:hAnsiTheme="majorBidi" w:cstheme="majorBidi"/>
        </w:rPr>
        <w:t>able to reach global audience</w:t>
      </w:r>
      <w:r w:rsidR="00456138">
        <w:rPr>
          <w:rFonts w:asciiTheme="majorBidi" w:hAnsiTheme="majorBidi" w:cstheme="majorBidi"/>
        </w:rPr>
        <w:t>s.</w:t>
      </w:r>
      <w:r w:rsidR="00F552F5" w:rsidRPr="0068197C">
        <w:rPr>
          <w:rFonts w:asciiTheme="majorBidi" w:hAnsiTheme="majorBidi" w:cstheme="majorBidi"/>
        </w:rPr>
        <w:t xml:space="preserve"> </w:t>
      </w:r>
    </w:p>
    <w:p w14:paraId="116646BD" w14:textId="12E61298" w:rsidR="00684CD9" w:rsidRPr="0068197C" w:rsidRDefault="00AD3D55" w:rsidP="00684CD9">
      <w:pPr>
        <w:jc w:val="both"/>
        <w:rPr>
          <w:rFonts w:asciiTheme="majorBidi" w:hAnsiTheme="majorBidi" w:cstheme="majorBidi"/>
        </w:rPr>
      </w:pPr>
      <w:r w:rsidRPr="0068197C">
        <w:rPr>
          <w:rFonts w:asciiTheme="majorBidi" w:hAnsiTheme="majorBidi" w:cstheme="majorBidi"/>
        </w:rPr>
        <w:tab/>
      </w:r>
      <w:r w:rsidR="00684CD9" w:rsidRPr="0068197C">
        <w:rPr>
          <w:rFonts w:asciiTheme="majorBidi" w:hAnsiTheme="majorBidi" w:cstheme="majorBidi"/>
        </w:rPr>
        <w:t xml:space="preserve">The </w:t>
      </w:r>
      <w:r w:rsidR="005326F2">
        <w:rPr>
          <w:rFonts w:asciiTheme="majorBidi" w:hAnsiTheme="majorBidi" w:cstheme="majorBidi"/>
        </w:rPr>
        <w:t xml:space="preserve">next </w:t>
      </w:r>
      <w:r w:rsidR="00684CD9" w:rsidRPr="0068197C">
        <w:rPr>
          <w:rFonts w:asciiTheme="majorBidi" w:hAnsiTheme="majorBidi" w:cstheme="majorBidi"/>
        </w:rPr>
        <w:t xml:space="preserve">chapter provides background information on the Syrian civil war. Then chapter 3 discusses the key theoretical concepts regarding human suffering and visual communication that undergird this dissertation research. Chapter 4 </w:t>
      </w:r>
      <w:r w:rsidR="00260F32">
        <w:rPr>
          <w:rFonts w:asciiTheme="majorBidi" w:hAnsiTheme="majorBidi" w:cstheme="majorBidi"/>
        </w:rPr>
        <w:t>outlines specific research questions</w:t>
      </w:r>
      <w:r w:rsidR="00EB5F3B">
        <w:rPr>
          <w:rFonts w:asciiTheme="majorBidi" w:hAnsiTheme="majorBidi" w:cstheme="majorBidi"/>
        </w:rPr>
        <w:t>,</w:t>
      </w:r>
      <w:r w:rsidR="00260F32">
        <w:rPr>
          <w:rFonts w:asciiTheme="majorBidi" w:hAnsiTheme="majorBidi" w:cstheme="majorBidi"/>
        </w:rPr>
        <w:t xml:space="preserve"> and </w:t>
      </w:r>
      <w:r w:rsidR="00EB5F3B">
        <w:rPr>
          <w:rFonts w:asciiTheme="majorBidi" w:hAnsiTheme="majorBidi" w:cstheme="majorBidi"/>
        </w:rPr>
        <w:t>c</w:t>
      </w:r>
      <w:r w:rsidR="00260F32">
        <w:rPr>
          <w:rFonts w:asciiTheme="majorBidi" w:hAnsiTheme="majorBidi" w:cstheme="majorBidi"/>
        </w:rPr>
        <w:t>hapter 5 discusses</w:t>
      </w:r>
      <w:r w:rsidR="00684CD9" w:rsidRPr="0068197C">
        <w:rPr>
          <w:rFonts w:asciiTheme="majorBidi" w:hAnsiTheme="majorBidi" w:cstheme="majorBidi"/>
        </w:rPr>
        <w:t xml:space="preserve"> the research method used in this research. Chapter </w:t>
      </w:r>
      <w:r w:rsidR="00FC13FC">
        <w:rPr>
          <w:rFonts w:asciiTheme="majorBidi" w:hAnsiTheme="majorBidi" w:cstheme="majorBidi"/>
        </w:rPr>
        <w:t>6</w:t>
      </w:r>
      <w:r w:rsidR="00684CD9" w:rsidRPr="0068197C">
        <w:rPr>
          <w:rFonts w:asciiTheme="majorBidi" w:hAnsiTheme="majorBidi" w:cstheme="majorBidi"/>
        </w:rPr>
        <w:t xml:space="preserve"> presents the </w:t>
      </w:r>
      <w:r w:rsidR="00136432">
        <w:rPr>
          <w:rFonts w:asciiTheme="majorBidi" w:hAnsiTheme="majorBidi" w:cstheme="majorBidi"/>
        </w:rPr>
        <w:t xml:space="preserve">research findings and </w:t>
      </w:r>
      <w:r w:rsidR="00684CD9" w:rsidRPr="0068197C">
        <w:rPr>
          <w:rFonts w:asciiTheme="majorBidi" w:hAnsiTheme="majorBidi" w:cstheme="majorBidi"/>
        </w:rPr>
        <w:t xml:space="preserve">results from </w:t>
      </w:r>
      <w:r w:rsidR="00EB5F3B">
        <w:rPr>
          <w:rFonts w:asciiTheme="majorBidi" w:hAnsiTheme="majorBidi" w:cstheme="majorBidi"/>
        </w:rPr>
        <w:t xml:space="preserve">the </w:t>
      </w:r>
      <w:r w:rsidR="00684CD9" w:rsidRPr="0068197C">
        <w:rPr>
          <w:rFonts w:asciiTheme="majorBidi" w:hAnsiTheme="majorBidi" w:cstheme="majorBidi"/>
        </w:rPr>
        <w:t>quantitative content analysis of news images</w:t>
      </w:r>
      <w:r w:rsidR="005845D0">
        <w:rPr>
          <w:rFonts w:asciiTheme="majorBidi" w:hAnsiTheme="majorBidi" w:cstheme="majorBidi"/>
        </w:rPr>
        <w:t xml:space="preserve"> and qualitative semiotic interpretations of </w:t>
      </w:r>
      <w:r w:rsidR="006F482A">
        <w:rPr>
          <w:rFonts w:asciiTheme="majorBidi" w:hAnsiTheme="majorBidi" w:cstheme="majorBidi"/>
        </w:rPr>
        <w:t>examined</w:t>
      </w:r>
      <w:r w:rsidR="005845D0">
        <w:rPr>
          <w:rFonts w:asciiTheme="majorBidi" w:hAnsiTheme="majorBidi" w:cstheme="majorBidi"/>
        </w:rPr>
        <w:t xml:space="preserve"> images.</w:t>
      </w:r>
      <w:r w:rsidR="00684CD9" w:rsidRPr="0068197C">
        <w:rPr>
          <w:rFonts w:asciiTheme="majorBidi" w:hAnsiTheme="majorBidi" w:cstheme="majorBidi"/>
        </w:rPr>
        <w:t xml:space="preserve"> </w:t>
      </w:r>
      <w:r w:rsidR="00EB5F3B">
        <w:rPr>
          <w:rFonts w:asciiTheme="majorBidi" w:hAnsiTheme="majorBidi" w:cstheme="majorBidi"/>
        </w:rPr>
        <w:t xml:space="preserve">Finally, </w:t>
      </w:r>
      <w:r w:rsidR="00E71AFD">
        <w:rPr>
          <w:rFonts w:asciiTheme="majorBidi" w:hAnsiTheme="majorBidi" w:cstheme="majorBidi"/>
        </w:rPr>
        <w:t>c</w:t>
      </w:r>
      <w:r w:rsidR="00684CD9" w:rsidRPr="0068197C">
        <w:rPr>
          <w:rFonts w:asciiTheme="majorBidi" w:hAnsiTheme="majorBidi" w:cstheme="majorBidi"/>
        </w:rPr>
        <w:t xml:space="preserve">hapter </w:t>
      </w:r>
      <w:r w:rsidR="00FC13FC">
        <w:rPr>
          <w:rFonts w:asciiTheme="majorBidi" w:hAnsiTheme="majorBidi" w:cstheme="majorBidi"/>
        </w:rPr>
        <w:t>7</w:t>
      </w:r>
      <w:r w:rsidR="00684CD9" w:rsidRPr="0068197C">
        <w:rPr>
          <w:rFonts w:asciiTheme="majorBidi" w:hAnsiTheme="majorBidi" w:cstheme="majorBidi"/>
        </w:rPr>
        <w:t xml:space="preserve"> discusses the possible implication</w:t>
      </w:r>
      <w:r w:rsidR="005326F2">
        <w:rPr>
          <w:rFonts w:asciiTheme="majorBidi" w:hAnsiTheme="majorBidi" w:cstheme="majorBidi"/>
        </w:rPr>
        <w:t>s</w:t>
      </w:r>
      <w:r w:rsidR="00684CD9" w:rsidRPr="0068197C">
        <w:rPr>
          <w:rFonts w:asciiTheme="majorBidi" w:hAnsiTheme="majorBidi" w:cstheme="majorBidi"/>
        </w:rPr>
        <w:t xml:space="preserve"> of this research on mediated human suffering</w:t>
      </w:r>
      <w:r w:rsidR="007A6353" w:rsidRPr="0068197C">
        <w:rPr>
          <w:rFonts w:asciiTheme="majorBidi" w:hAnsiTheme="majorBidi" w:cstheme="majorBidi"/>
        </w:rPr>
        <w:t xml:space="preserve">. </w:t>
      </w:r>
    </w:p>
    <w:p w14:paraId="1BB48A3E" w14:textId="77777777" w:rsidR="00684CD9" w:rsidRPr="0068197C" w:rsidRDefault="00684CD9" w:rsidP="00684CD9">
      <w:pPr>
        <w:ind w:left="720" w:hanging="720"/>
        <w:rPr>
          <w:rFonts w:asciiTheme="majorBidi" w:hAnsiTheme="majorBidi" w:cstheme="majorBidi"/>
        </w:rPr>
      </w:pPr>
      <w:r w:rsidRPr="0068197C">
        <w:rPr>
          <w:rFonts w:asciiTheme="majorBidi" w:hAnsiTheme="majorBidi" w:cstheme="majorBidi"/>
        </w:rPr>
        <w:br w:type="page"/>
      </w:r>
    </w:p>
    <w:p w14:paraId="2DCBDEFE" w14:textId="77777777" w:rsidR="00D7342B" w:rsidRDefault="00684CD9" w:rsidP="00E15BFB">
      <w:pPr>
        <w:pStyle w:val="Heading1"/>
        <w:jc w:val="center"/>
        <w:rPr>
          <w:rFonts w:ascii="Times New Roman" w:hAnsi="Times New Roman" w:cs="Times New Roman"/>
          <w:b/>
          <w:bCs/>
          <w:color w:val="000000" w:themeColor="text1"/>
          <w:sz w:val="24"/>
          <w:szCs w:val="24"/>
        </w:rPr>
      </w:pPr>
      <w:bookmarkStart w:id="3" w:name="_Toc69942250"/>
      <w:r w:rsidRPr="003F0E4E">
        <w:rPr>
          <w:rFonts w:ascii="Times New Roman" w:hAnsi="Times New Roman" w:cs="Times New Roman"/>
          <w:b/>
          <w:bCs/>
          <w:color w:val="000000" w:themeColor="text1"/>
          <w:sz w:val="24"/>
          <w:szCs w:val="24"/>
        </w:rPr>
        <w:lastRenderedPageBreak/>
        <w:t>Chapter I</w:t>
      </w:r>
      <w:r w:rsidR="00D400C2" w:rsidRPr="003F0E4E">
        <w:rPr>
          <w:rFonts w:ascii="Times New Roman" w:hAnsi="Times New Roman" w:cs="Times New Roman"/>
          <w:b/>
          <w:bCs/>
          <w:color w:val="000000" w:themeColor="text1"/>
          <w:sz w:val="24"/>
          <w:szCs w:val="24"/>
        </w:rPr>
        <w:t>I</w:t>
      </w:r>
      <w:bookmarkEnd w:id="3"/>
    </w:p>
    <w:p w14:paraId="3882991A" w14:textId="279C2F35" w:rsidR="00684CD9" w:rsidRPr="00D7342B" w:rsidRDefault="00D400C2" w:rsidP="00D7342B">
      <w:pPr>
        <w:pStyle w:val="Heading2"/>
        <w:jc w:val="center"/>
        <w:rPr>
          <w:rFonts w:asciiTheme="majorBidi" w:hAnsiTheme="majorBidi"/>
          <w:b/>
          <w:bCs/>
          <w:color w:val="000000" w:themeColor="text1"/>
          <w:sz w:val="24"/>
          <w:szCs w:val="24"/>
        </w:rPr>
      </w:pPr>
      <w:bookmarkStart w:id="4" w:name="_Toc69942251"/>
      <w:r w:rsidRPr="00D7342B">
        <w:rPr>
          <w:rFonts w:asciiTheme="majorBidi" w:hAnsiTheme="majorBidi"/>
          <w:b/>
          <w:bCs/>
          <w:color w:val="000000" w:themeColor="text1"/>
          <w:sz w:val="24"/>
          <w:szCs w:val="24"/>
        </w:rPr>
        <w:t>The Syrian Civil War</w:t>
      </w:r>
      <w:bookmarkEnd w:id="4"/>
    </w:p>
    <w:p w14:paraId="5A996220" w14:textId="417D9F9B" w:rsidR="00684CD9" w:rsidRPr="0068197C" w:rsidRDefault="00684CD9" w:rsidP="00684CD9">
      <w:pPr>
        <w:jc w:val="both"/>
        <w:rPr>
          <w:rFonts w:asciiTheme="majorBidi" w:hAnsiTheme="majorBidi" w:cstheme="majorBidi"/>
        </w:rPr>
      </w:pPr>
      <w:r w:rsidRPr="0068197C">
        <w:rPr>
          <w:rFonts w:asciiTheme="majorBidi" w:hAnsiTheme="majorBidi" w:cstheme="majorBidi"/>
          <w:b/>
        </w:rPr>
        <w:tab/>
      </w:r>
      <w:r w:rsidR="005F5732">
        <w:rPr>
          <w:rFonts w:asciiTheme="majorBidi" w:hAnsiTheme="majorBidi" w:cstheme="majorBidi"/>
        </w:rPr>
        <w:t xml:space="preserve">The </w:t>
      </w:r>
      <w:r w:rsidRPr="0068197C">
        <w:rPr>
          <w:rFonts w:asciiTheme="majorBidi" w:hAnsiTheme="majorBidi" w:cstheme="majorBidi"/>
        </w:rPr>
        <w:t xml:space="preserve">son of former </w:t>
      </w:r>
      <w:r w:rsidR="005F5732">
        <w:rPr>
          <w:rFonts w:asciiTheme="majorBidi" w:hAnsiTheme="majorBidi" w:cstheme="majorBidi"/>
        </w:rPr>
        <w:t>p</w:t>
      </w:r>
      <w:r w:rsidRPr="0068197C">
        <w:rPr>
          <w:rFonts w:asciiTheme="majorBidi" w:hAnsiTheme="majorBidi" w:cstheme="majorBidi"/>
        </w:rPr>
        <w:t>resident Hafez al-Assad, Bashar al-Assad</w:t>
      </w:r>
      <w:r w:rsidR="005F5732">
        <w:rPr>
          <w:rFonts w:asciiTheme="majorBidi" w:hAnsiTheme="majorBidi" w:cstheme="majorBidi"/>
        </w:rPr>
        <w:t>,</w:t>
      </w:r>
      <w:r w:rsidRPr="0068197C">
        <w:rPr>
          <w:rFonts w:asciiTheme="majorBidi" w:hAnsiTheme="majorBidi" w:cstheme="majorBidi"/>
        </w:rPr>
        <w:t xml:space="preserve"> came to power in 2000, as the leader of the Syrian ruling Baath party and the president of the Syrian Arab Republic. During his inauguration ceremony in Damascus on July 17, 2000, Bashar al-Assad claimed, </w:t>
      </w:r>
    </w:p>
    <w:p w14:paraId="495646CF" w14:textId="77777777" w:rsidR="00684CD9" w:rsidRPr="0068197C" w:rsidRDefault="00684CD9" w:rsidP="003A2C67">
      <w:pPr>
        <w:ind w:left="720" w:right="907"/>
        <w:jc w:val="both"/>
        <w:rPr>
          <w:rFonts w:asciiTheme="majorBidi" w:hAnsiTheme="majorBidi" w:cstheme="majorBidi"/>
          <w:iCs/>
        </w:rPr>
      </w:pPr>
      <w:r w:rsidRPr="0068197C">
        <w:rPr>
          <w:rFonts w:asciiTheme="majorBidi" w:hAnsiTheme="majorBidi" w:cstheme="majorBidi"/>
          <w:iCs/>
        </w:rPr>
        <w:t>We must rid ourselves of those old ideas that have become obstacles. In order to succeed we need modern thinking…some people maybe believe that creative minds are linked to age and that they can frequently be found with old, but this is not quite accurate, some young people have strong minds that are still lively and creative. (Lesch, 2012, p. 4)</w:t>
      </w:r>
    </w:p>
    <w:p w14:paraId="0DE73D3B" w14:textId="4E95B324" w:rsidR="00684CD9" w:rsidRPr="0068197C" w:rsidRDefault="005F5732" w:rsidP="00684CD9">
      <w:pPr>
        <w:jc w:val="both"/>
        <w:rPr>
          <w:rFonts w:asciiTheme="majorBidi" w:hAnsiTheme="majorBidi" w:cstheme="majorBidi"/>
          <w:iCs/>
        </w:rPr>
      </w:pPr>
      <w:r w:rsidRPr="0068197C">
        <w:rPr>
          <w:rFonts w:asciiTheme="majorBidi" w:hAnsiTheme="majorBidi" w:cstheme="majorBidi"/>
        </w:rPr>
        <w:t xml:space="preserve">Bashar al-Assad </w:t>
      </w:r>
      <w:r>
        <w:rPr>
          <w:rFonts w:asciiTheme="majorBidi" w:hAnsiTheme="majorBidi" w:cstheme="majorBidi"/>
        </w:rPr>
        <w:t xml:space="preserve">was </w:t>
      </w:r>
      <w:r w:rsidRPr="0068197C">
        <w:rPr>
          <w:rFonts w:asciiTheme="majorBidi" w:hAnsiTheme="majorBidi" w:cstheme="majorBidi"/>
        </w:rPr>
        <w:t>an advocate of information technology and economic modernization as well as the leader of an anti-corruption campaign under his father (Hinnebusch, 2011)</w:t>
      </w:r>
      <w:r>
        <w:rPr>
          <w:rFonts w:asciiTheme="majorBidi" w:hAnsiTheme="majorBidi" w:cstheme="majorBidi"/>
        </w:rPr>
        <w:t>.</w:t>
      </w:r>
      <w:r w:rsidRPr="0068197C">
        <w:rPr>
          <w:rFonts w:asciiTheme="majorBidi" w:hAnsiTheme="majorBidi" w:cstheme="majorBidi"/>
        </w:rPr>
        <w:t xml:space="preserve"> </w:t>
      </w:r>
      <w:r>
        <w:rPr>
          <w:rFonts w:asciiTheme="majorBidi" w:hAnsiTheme="majorBidi" w:cstheme="majorBidi"/>
        </w:rPr>
        <w:t>B</w:t>
      </w:r>
      <w:r w:rsidR="00904A55" w:rsidRPr="0068197C">
        <w:rPr>
          <w:rFonts w:asciiTheme="majorBidi" w:hAnsiTheme="majorBidi" w:cstheme="majorBidi"/>
        </w:rPr>
        <w:t xml:space="preserve">y positioning himself as a modernizer, </w:t>
      </w:r>
      <w:r w:rsidR="000E7E5C" w:rsidRPr="0068197C">
        <w:rPr>
          <w:rFonts w:asciiTheme="majorBidi" w:hAnsiTheme="majorBidi" w:cstheme="majorBidi"/>
        </w:rPr>
        <w:t>Bashar al-Assad</w:t>
      </w:r>
      <w:r>
        <w:rPr>
          <w:rFonts w:asciiTheme="majorBidi" w:hAnsiTheme="majorBidi" w:cstheme="majorBidi"/>
        </w:rPr>
        <w:t xml:space="preserve"> </w:t>
      </w:r>
      <w:r w:rsidR="00904A55" w:rsidRPr="0068197C">
        <w:rPr>
          <w:rFonts w:asciiTheme="majorBidi" w:hAnsiTheme="majorBidi" w:cstheme="majorBidi"/>
        </w:rPr>
        <w:t>vowed to</w:t>
      </w:r>
      <w:r w:rsidR="00684CD9" w:rsidRPr="0068197C">
        <w:rPr>
          <w:rFonts w:asciiTheme="majorBidi" w:hAnsiTheme="majorBidi" w:cstheme="majorBidi"/>
        </w:rPr>
        <w:t xml:space="preserve"> take a different approach of running </w:t>
      </w:r>
      <w:r w:rsidR="00BA76B1" w:rsidRPr="0068197C">
        <w:rPr>
          <w:rFonts w:asciiTheme="majorBidi" w:hAnsiTheme="majorBidi" w:cstheme="majorBidi"/>
        </w:rPr>
        <w:t>his</w:t>
      </w:r>
      <w:r w:rsidR="00684CD9" w:rsidRPr="0068197C">
        <w:rPr>
          <w:rFonts w:asciiTheme="majorBidi" w:hAnsiTheme="majorBidi" w:cstheme="majorBidi"/>
        </w:rPr>
        <w:t xml:space="preserve"> nation and bring forth a Syrian style of democracy, in contrast to the</w:t>
      </w:r>
      <w:r w:rsidR="00BA76B1" w:rsidRPr="0068197C">
        <w:rPr>
          <w:rFonts w:asciiTheme="majorBidi" w:hAnsiTheme="majorBidi" w:cstheme="majorBidi"/>
        </w:rPr>
        <w:t xml:space="preserve"> </w:t>
      </w:r>
      <w:r w:rsidR="0009116F" w:rsidRPr="0068197C">
        <w:rPr>
          <w:rFonts w:asciiTheme="majorBidi" w:hAnsiTheme="majorBidi" w:cstheme="majorBidi"/>
        </w:rPr>
        <w:t xml:space="preserve">old </w:t>
      </w:r>
      <w:r w:rsidR="00BA76B1" w:rsidRPr="0068197C">
        <w:rPr>
          <w:rFonts w:asciiTheme="majorBidi" w:hAnsiTheme="majorBidi" w:cstheme="majorBidi"/>
        </w:rPr>
        <w:t xml:space="preserve">totalitarian state characterized by state-dominated yet stagnant economy, prevalent corruption, and political repression. </w:t>
      </w:r>
      <w:r>
        <w:rPr>
          <w:rFonts w:asciiTheme="majorBidi" w:hAnsiTheme="majorBidi" w:cstheme="majorBidi"/>
        </w:rPr>
        <w:t xml:space="preserve">Shortly </w:t>
      </w:r>
      <w:r w:rsidR="00684CD9" w:rsidRPr="0068197C">
        <w:rPr>
          <w:rFonts w:asciiTheme="majorBidi" w:hAnsiTheme="majorBidi" w:cstheme="majorBidi"/>
        </w:rPr>
        <w:t xml:space="preserve">after Bashar al-Assad </w:t>
      </w:r>
      <w:r w:rsidR="00642E9D">
        <w:rPr>
          <w:rFonts w:asciiTheme="majorBidi" w:hAnsiTheme="majorBidi" w:cstheme="majorBidi"/>
        </w:rPr>
        <w:t xml:space="preserve">became </w:t>
      </w:r>
      <w:r w:rsidR="00684CD9" w:rsidRPr="0068197C">
        <w:rPr>
          <w:rFonts w:asciiTheme="majorBidi" w:hAnsiTheme="majorBidi" w:cstheme="majorBidi"/>
        </w:rPr>
        <w:t xml:space="preserve">president, his economic policies led to an era of economic reform called Damascus Spring (Lesch, 2012). </w:t>
      </w:r>
    </w:p>
    <w:p w14:paraId="7B24C597" w14:textId="77777777" w:rsidR="00684CD9" w:rsidRPr="0068197C" w:rsidRDefault="00684CD9" w:rsidP="00684CD9">
      <w:pPr>
        <w:ind w:firstLine="720"/>
        <w:jc w:val="both"/>
        <w:rPr>
          <w:rFonts w:asciiTheme="majorBidi" w:hAnsiTheme="majorBidi" w:cstheme="majorBidi"/>
        </w:rPr>
      </w:pPr>
      <w:r w:rsidRPr="0068197C">
        <w:rPr>
          <w:rFonts w:asciiTheme="majorBidi" w:hAnsiTheme="majorBidi" w:cstheme="majorBidi"/>
        </w:rPr>
        <w:t xml:space="preserve">Nonetheless, Damascus Spring did not last long once Bashar al-Assad started to realize that his regime power was being threatened by pro-democracy activist groups and different civil societal organizations (Terzieff, 2007). After the al-Assad regime reversed certain progressive policy decisions, Syria went back to that old authoritarian state with tight regime control on almost all spheres of society, including the press. </w:t>
      </w:r>
    </w:p>
    <w:p w14:paraId="4CBD24CC" w14:textId="7B6223C6" w:rsidR="00684CD9" w:rsidRPr="0068197C" w:rsidRDefault="00684CD9" w:rsidP="00684CD9">
      <w:pPr>
        <w:ind w:firstLine="720"/>
        <w:jc w:val="both"/>
        <w:rPr>
          <w:rFonts w:asciiTheme="majorBidi" w:hAnsiTheme="majorBidi" w:cstheme="majorBidi"/>
        </w:rPr>
      </w:pPr>
      <w:r w:rsidRPr="0068197C">
        <w:rPr>
          <w:rFonts w:asciiTheme="majorBidi" w:hAnsiTheme="majorBidi" w:cstheme="majorBidi"/>
        </w:rPr>
        <w:lastRenderedPageBreak/>
        <w:t xml:space="preserve">In December 2010, triggered by the self-immolation of a young, unemployed Tunisian young man on the street of Sidi Bouzid, a large-scale demonstration </w:t>
      </w:r>
      <w:r w:rsidR="00642E9D">
        <w:rPr>
          <w:rFonts w:asciiTheme="majorBidi" w:hAnsiTheme="majorBidi" w:cstheme="majorBidi"/>
        </w:rPr>
        <w:t xml:space="preserve">erupted throughout Tunisia, with people </w:t>
      </w:r>
      <w:r w:rsidRPr="0068197C">
        <w:rPr>
          <w:rFonts w:asciiTheme="majorBidi" w:hAnsiTheme="majorBidi" w:cstheme="majorBidi"/>
        </w:rPr>
        <w:t>protest</w:t>
      </w:r>
      <w:r w:rsidR="00642E9D">
        <w:rPr>
          <w:rFonts w:asciiTheme="majorBidi" w:hAnsiTheme="majorBidi" w:cstheme="majorBidi"/>
        </w:rPr>
        <w:t>ing</w:t>
      </w:r>
      <w:r w:rsidRPr="0068197C">
        <w:rPr>
          <w:rFonts w:asciiTheme="majorBidi" w:hAnsiTheme="majorBidi" w:cstheme="majorBidi"/>
        </w:rPr>
        <w:t xml:space="preserve"> economic hardship, corruption, and decades of autocratic r</w:t>
      </w:r>
      <w:r w:rsidR="008A3072" w:rsidRPr="0068197C">
        <w:rPr>
          <w:rFonts w:asciiTheme="majorBidi" w:hAnsiTheme="majorBidi" w:cstheme="majorBidi"/>
        </w:rPr>
        <w:t>u</w:t>
      </w:r>
      <w:r w:rsidRPr="0068197C">
        <w:rPr>
          <w:rFonts w:asciiTheme="majorBidi" w:hAnsiTheme="majorBidi" w:cstheme="majorBidi"/>
        </w:rPr>
        <w:t xml:space="preserve">les (BBC News, 2013). The nationwide demonstration led to the resignation of the Tunisian president Ben Ali in January 2011. Soon after the Tunisian revolution, similar uprisings inspired by social media and civic engagement simultaneously spilled over into Egypt and Libya (Anderson, 2015). The political movements in Tunisia, Egypt, and Libya have been called the </w:t>
      </w:r>
      <w:r w:rsidRPr="008B22F1">
        <w:rPr>
          <w:rFonts w:asciiTheme="majorBidi" w:hAnsiTheme="majorBidi" w:cstheme="majorBidi"/>
          <w:iCs/>
        </w:rPr>
        <w:t>Arab Spring</w:t>
      </w:r>
      <w:r w:rsidRPr="0068197C">
        <w:rPr>
          <w:rFonts w:asciiTheme="majorBidi" w:hAnsiTheme="majorBidi" w:cstheme="majorBidi"/>
        </w:rPr>
        <w:t xml:space="preserve"> or </w:t>
      </w:r>
      <w:r w:rsidR="00C24C15">
        <w:rPr>
          <w:rFonts w:asciiTheme="majorBidi" w:hAnsiTheme="majorBidi" w:cstheme="majorBidi"/>
        </w:rPr>
        <w:t xml:space="preserve">the </w:t>
      </w:r>
      <w:r w:rsidRPr="008B22F1">
        <w:rPr>
          <w:rFonts w:asciiTheme="majorBidi" w:hAnsiTheme="majorBidi" w:cstheme="majorBidi"/>
          <w:iCs/>
        </w:rPr>
        <w:t xml:space="preserve">Twitter </w:t>
      </w:r>
      <w:r w:rsidR="005F315B" w:rsidRPr="008B22F1">
        <w:rPr>
          <w:rFonts w:asciiTheme="majorBidi" w:hAnsiTheme="majorBidi" w:cstheme="majorBidi"/>
          <w:iCs/>
        </w:rPr>
        <w:t>R</w:t>
      </w:r>
      <w:r w:rsidRPr="008B22F1">
        <w:rPr>
          <w:rFonts w:asciiTheme="majorBidi" w:hAnsiTheme="majorBidi" w:cstheme="majorBidi"/>
          <w:iCs/>
        </w:rPr>
        <w:t>evolutio</w:t>
      </w:r>
      <w:r w:rsidR="00F22DC9" w:rsidRPr="008B22F1">
        <w:rPr>
          <w:rFonts w:asciiTheme="majorBidi" w:hAnsiTheme="majorBidi" w:cstheme="majorBidi"/>
          <w:iCs/>
        </w:rPr>
        <w:t>n</w:t>
      </w:r>
      <w:r w:rsidRPr="0068197C">
        <w:rPr>
          <w:rFonts w:asciiTheme="majorBidi" w:hAnsiTheme="majorBidi" w:cstheme="majorBidi"/>
        </w:rPr>
        <w:t xml:space="preserve"> (Khondker, 2011). </w:t>
      </w:r>
    </w:p>
    <w:p w14:paraId="0F39722A" w14:textId="23ADF226" w:rsidR="00684CD9" w:rsidRPr="0068197C" w:rsidRDefault="007E57C5" w:rsidP="00684CD9">
      <w:pPr>
        <w:ind w:firstLine="720"/>
        <w:jc w:val="both"/>
        <w:rPr>
          <w:rFonts w:asciiTheme="majorBidi" w:hAnsiTheme="majorBidi" w:cstheme="majorBidi"/>
        </w:rPr>
      </w:pPr>
      <w:r w:rsidRPr="0068197C">
        <w:rPr>
          <w:rFonts w:asciiTheme="majorBidi" w:hAnsiTheme="majorBidi" w:cstheme="majorBidi"/>
        </w:rPr>
        <w:t xml:space="preserve">Under the influence of </w:t>
      </w:r>
      <w:r w:rsidR="00A846C8" w:rsidRPr="0068197C">
        <w:rPr>
          <w:rFonts w:asciiTheme="majorBidi" w:hAnsiTheme="majorBidi" w:cstheme="majorBidi"/>
        </w:rPr>
        <w:t>political movements in other Arab nations,</w:t>
      </w:r>
      <w:r w:rsidR="00563501" w:rsidRPr="0068197C">
        <w:rPr>
          <w:rFonts w:asciiTheme="majorBidi" w:hAnsiTheme="majorBidi" w:cstheme="majorBidi"/>
        </w:rPr>
        <w:t xml:space="preserve"> i</w:t>
      </w:r>
      <w:r w:rsidR="00684CD9" w:rsidRPr="0068197C">
        <w:rPr>
          <w:rFonts w:asciiTheme="majorBidi" w:hAnsiTheme="majorBidi" w:cstheme="majorBidi"/>
        </w:rPr>
        <w:t>n March 2011, at least 15 school children in the city of Da’ara, Syria, wrote “down with the regime” on the wall of their school</w:t>
      </w:r>
      <w:r w:rsidR="00C24C15">
        <w:rPr>
          <w:rFonts w:asciiTheme="majorBidi" w:hAnsiTheme="majorBidi" w:cstheme="majorBidi"/>
        </w:rPr>
        <w:t xml:space="preserve">, after they were </w:t>
      </w:r>
      <w:r w:rsidR="00C24C15" w:rsidRPr="0068197C">
        <w:rPr>
          <w:rFonts w:asciiTheme="majorBidi" w:hAnsiTheme="majorBidi" w:cstheme="majorBidi"/>
        </w:rPr>
        <w:t>inspired by a political slogan from the Egyptian uprising</w:t>
      </w:r>
      <w:r w:rsidR="00684CD9" w:rsidRPr="0068197C">
        <w:rPr>
          <w:rFonts w:asciiTheme="majorBidi" w:hAnsiTheme="majorBidi" w:cstheme="majorBidi"/>
        </w:rPr>
        <w:t xml:space="preserve">. </w:t>
      </w:r>
      <w:r w:rsidR="00524B02">
        <w:rPr>
          <w:rFonts w:asciiTheme="majorBidi" w:hAnsiTheme="majorBidi" w:cstheme="majorBidi"/>
        </w:rPr>
        <w:t>A</w:t>
      </w:r>
      <w:r w:rsidR="00684CD9" w:rsidRPr="0068197C">
        <w:rPr>
          <w:rFonts w:asciiTheme="majorBidi" w:hAnsiTheme="majorBidi" w:cstheme="majorBidi"/>
        </w:rPr>
        <w:t xml:space="preserve">ll </w:t>
      </w:r>
      <w:r w:rsidR="00524B02">
        <w:rPr>
          <w:rFonts w:asciiTheme="majorBidi" w:hAnsiTheme="majorBidi" w:cstheme="majorBidi"/>
        </w:rPr>
        <w:t xml:space="preserve">the </w:t>
      </w:r>
      <w:r w:rsidR="00684CD9" w:rsidRPr="0068197C">
        <w:rPr>
          <w:rFonts w:asciiTheme="majorBidi" w:hAnsiTheme="majorBidi" w:cstheme="majorBidi"/>
        </w:rPr>
        <w:t xml:space="preserve">school children were </w:t>
      </w:r>
      <w:r w:rsidR="00524B02">
        <w:rPr>
          <w:rFonts w:asciiTheme="majorBidi" w:hAnsiTheme="majorBidi" w:cstheme="majorBidi"/>
        </w:rPr>
        <w:t xml:space="preserve">soon </w:t>
      </w:r>
      <w:r w:rsidR="00684CD9" w:rsidRPr="0068197C">
        <w:rPr>
          <w:rFonts w:asciiTheme="majorBidi" w:hAnsiTheme="majorBidi" w:cstheme="majorBidi"/>
        </w:rPr>
        <w:t xml:space="preserve">detained by the local authorities. The arrest of school children triggered an anti-regime rally and protest (Sterling, 2012). Instead of </w:t>
      </w:r>
      <w:r w:rsidR="007A384F">
        <w:rPr>
          <w:rFonts w:asciiTheme="majorBidi" w:hAnsiTheme="majorBidi" w:cstheme="majorBidi"/>
        </w:rPr>
        <w:t xml:space="preserve">having </w:t>
      </w:r>
      <w:r w:rsidR="00684CD9" w:rsidRPr="0068197C">
        <w:rPr>
          <w:rFonts w:asciiTheme="majorBidi" w:hAnsiTheme="majorBidi" w:cstheme="majorBidi"/>
        </w:rPr>
        <w:t>dialog</w:t>
      </w:r>
      <w:r w:rsidR="007A384F">
        <w:rPr>
          <w:rFonts w:asciiTheme="majorBidi" w:hAnsiTheme="majorBidi" w:cstheme="majorBidi"/>
        </w:rPr>
        <w:t>ue</w:t>
      </w:r>
      <w:r w:rsidR="00684CD9" w:rsidRPr="0068197C">
        <w:rPr>
          <w:rFonts w:asciiTheme="majorBidi" w:hAnsiTheme="majorBidi" w:cstheme="majorBidi"/>
        </w:rPr>
        <w:t xml:space="preserve"> with the protesters, the government decided to disperse the protesters with excessive force. The conflict between protesters and </w:t>
      </w:r>
      <w:r w:rsidR="00524B02">
        <w:rPr>
          <w:rFonts w:asciiTheme="majorBidi" w:hAnsiTheme="majorBidi" w:cstheme="majorBidi"/>
        </w:rPr>
        <w:t xml:space="preserve">the </w:t>
      </w:r>
      <w:r w:rsidR="00684CD9" w:rsidRPr="0068197C">
        <w:rPr>
          <w:rFonts w:asciiTheme="majorBidi" w:hAnsiTheme="majorBidi" w:cstheme="majorBidi"/>
        </w:rPr>
        <w:t xml:space="preserve">government escalated on March 23, 2011, when government forces raided a mosque being used to provide medical treatment to those who got wounded during the protest </w:t>
      </w:r>
      <w:r w:rsidR="00684CD9" w:rsidRPr="00564B6A">
        <w:rPr>
          <w:rFonts w:asciiTheme="majorBidi" w:hAnsiTheme="majorBidi" w:cstheme="majorBidi"/>
        </w:rPr>
        <w:t>(Human Rights Watch, 2011).</w:t>
      </w:r>
      <w:r w:rsidR="00684CD9" w:rsidRPr="0068197C">
        <w:rPr>
          <w:rFonts w:asciiTheme="majorBidi" w:hAnsiTheme="majorBidi" w:cstheme="majorBidi"/>
        </w:rPr>
        <w:t xml:space="preserve"> </w:t>
      </w:r>
    </w:p>
    <w:p w14:paraId="29DD76BF" w14:textId="32DCC833" w:rsidR="00684CD9" w:rsidRPr="0068197C" w:rsidRDefault="00684CD9" w:rsidP="00684CD9">
      <w:pPr>
        <w:ind w:firstLine="720"/>
        <w:jc w:val="both"/>
        <w:rPr>
          <w:rFonts w:asciiTheme="majorBidi" w:hAnsiTheme="majorBidi" w:cstheme="majorBidi"/>
        </w:rPr>
      </w:pPr>
      <w:r w:rsidRPr="0068197C">
        <w:rPr>
          <w:rFonts w:asciiTheme="majorBidi" w:hAnsiTheme="majorBidi" w:cstheme="majorBidi"/>
        </w:rPr>
        <w:t>In March 2011, large-scale protests and demonstrations erupted in other key areas inside Syria</w:t>
      </w:r>
      <w:r w:rsidR="00524B02">
        <w:rPr>
          <w:rFonts w:asciiTheme="majorBidi" w:hAnsiTheme="majorBidi" w:cstheme="majorBidi"/>
        </w:rPr>
        <w:t>,</w:t>
      </w:r>
      <w:r w:rsidRPr="0068197C">
        <w:rPr>
          <w:rFonts w:asciiTheme="majorBidi" w:hAnsiTheme="majorBidi" w:cstheme="majorBidi"/>
        </w:rPr>
        <w:t xml:space="preserve"> such as in the capital city of Damascus. The protestors demanded a more open political atmosphere as well as reforms in several key areas, including the justice system, health care, and the economy (Flock, 2011). The anger and frustration expressed by protesters were quickly spread by Syrian social activists using their mobile phones and social media platforms such as Facebook and Twitter (Reuters, 2011).</w:t>
      </w:r>
      <w:r w:rsidR="00A7064B">
        <w:rPr>
          <w:rFonts w:asciiTheme="majorBidi" w:hAnsiTheme="majorBidi" w:cstheme="majorBidi"/>
        </w:rPr>
        <w:t xml:space="preserve"> </w:t>
      </w:r>
    </w:p>
    <w:p w14:paraId="30214DC9" w14:textId="68C493FE" w:rsidR="00684CD9" w:rsidRPr="0068197C" w:rsidRDefault="00684CD9" w:rsidP="00684CD9">
      <w:pPr>
        <w:ind w:firstLine="720"/>
        <w:jc w:val="both"/>
        <w:rPr>
          <w:rFonts w:asciiTheme="majorBidi" w:hAnsiTheme="majorBidi" w:cstheme="majorBidi"/>
        </w:rPr>
      </w:pPr>
      <w:r w:rsidRPr="0068197C">
        <w:rPr>
          <w:rFonts w:asciiTheme="majorBidi" w:hAnsiTheme="majorBidi" w:cstheme="majorBidi"/>
        </w:rPr>
        <w:lastRenderedPageBreak/>
        <w:t xml:space="preserve">President Bashar al-Assad imposed a tough stance on political uprisings. Despite the government’s hard line, protests across the nation intensified. Video footage of protests and violence by government troops and law enforcements were posted on the YouTube and Facebook pages of Syrian opposition groups and civil activists (Lesch, 2012). In response to this new wave of anti-regime demonstrations, the Syrian government enforced its bloody crackdown on the protesters in the name of eliminating “terrorists” (Sinjab, 2013). </w:t>
      </w:r>
    </w:p>
    <w:p w14:paraId="08B1EE0A" w14:textId="1DF65702" w:rsidR="00684CD9" w:rsidRPr="0068197C" w:rsidRDefault="00684CD9" w:rsidP="00684CD9">
      <w:pPr>
        <w:ind w:firstLine="720"/>
        <w:jc w:val="both"/>
        <w:rPr>
          <w:rFonts w:asciiTheme="majorBidi" w:hAnsiTheme="majorBidi" w:cstheme="majorBidi"/>
        </w:rPr>
      </w:pPr>
      <w:r w:rsidRPr="0068197C">
        <w:rPr>
          <w:rFonts w:asciiTheme="majorBidi" w:hAnsiTheme="majorBidi" w:cstheme="majorBidi"/>
        </w:rPr>
        <w:t xml:space="preserve">In the initial six weeks of the violent crackdown, almost 300 Syrians </w:t>
      </w:r>
      <w:r w:rsidR="00524B02">
        <w:rPr>
          <w:rFonts w:asciiTheme="majorBidi" w:hAnsiTheme="majorBidi" w:cstheme="majorBidi"/>
        </w:rPr>
        <w:t xml:space="preserve">were </w:t>
      </w:r>
      <w:r w:rsidRPr="0068197C">
        <w:rPr>
          <w:rFonts w:asciiTheme="majorBidi" w:hAnsiTheme="majorBidi" w:cstheme="majorBidi"/>
        </w:rPr>
        <w:t xml:space="preserve">killed (Bahrampour, 2011). The death dramatically increased half a year later. </w:t>
      </w:r>
      <w:r w:rsidR="00524B02">
        <w:rPr>
          <w:rFonts w:asciiTheme="majorBidi" w:hAnsiTheme="majorBidi" w:cstheme="majorBidi"/>
        </w:rPr>
        <w:t xml:space="preserve">By </w:t>
      </w:r>
      <w:r w:rsidRPr="0068197C">
        <w:rPr>
          <w:rFonts w:asciiTheme="majorBidi" w:hAnsiTheme="majorBidi" w:cstheme="majorBidi"/>
        </w:rPr>
        <w:t>September</w:t>
      </w:r>
      <w:r w:rsidR="00AC1DCE">
        <w:rPr>
          <w:rFonts w:asciiTheme="majorBidi" w:hAnsiTheme="majorBidi" w:cstheme="majorBidi"/>
        </w:rPr>
        <w:t xml:space="preserve"> 2011</w:t>
      </w:r>
      <w:r w:rsidRPr="0068197C">
        <w:rPr>
          <w:rFonts w:asciiTheme="majorBidi" w:hAnsiTheme="majorBidi" w:cstheme="majorBidi"/>
        </w:rPr>
        <w:t xml:space="preserve">, the act of violence carried out by the Syrian security forces and local police led to more than 2,600 people being killed (Shadid, 2011). </w:t>
      </w:r>
    </w:p>
    <w:p w14:paraId="2D05BD31" w14:textId="619F250D" w:rsidR="00684CD9" w:rsidRPr="0068197C" w:rsidRDefault="00684CD9" w:rsidP="00684CD9">
      <w:pPr>
        <w:ind w:firstLine="720"/>
        <w:jc w:val="both"/>
        <w:rPr>
          <w:rFonts w:asciiTheme="majorBidi" w:hAnsiTheme="majorBidi" w:cstheme="majorBidi"/>
        </w:rPr>
      </w:pPr>
      <w:r w:rsidRPr="0068197C">
        <w:rPr>
          <w:rFonts w:asciiTheme="majorBidi" w:hAnsiTheme="majorBidi" w:cstheme="majorBidi"/>
        </w:rPr>
        <w:t xml:space="preserve">The death caused by government forces generated outrage against the Assad regime. In response to the situation, President Assad set a date for a dialogue with his opponents (Hassan, 2011). However, many opposition groups had determined that in a sectarian state like Syria, a dialogue could not possibly work with a repressive regime that persisted to crack down on protestors. After completely losing confidence and hope in their young president, more and more people joined opposition groups and protests (Sinjab, 2013). Soon, the peaceful demonstrations turned into vicious warfare between government security forces and opposition groups. In a country that has both regional and ethnic divisions, a few oppositional forces were formed under different banners, such as Free Syrian Army, Jaish al-Islam, and Jahat al-Nursa (Sorenson, 2016). Despite being fractured due to their different objectives, the groups unified </w:t>
      </w:r>
      <w:r w:rsidR="00524B02">
        <w:rPr>
          <w:rFonts w:asciiTheme="majorBidi" w:hAnsiTheme="majorBidi" w:cstheme="majorBidi"/>
        </w:rPr>
        <w:t xml:space="preserve">under </w:t>
      </w:r>
      <w:r w:rsidRPr="0068197C">
        <w:rPr>
          <w:rFonts w:asciiTheme="majorBidi" w:hAnsiTheme="majorBidi" w:cstheme="majorBidi"/>
        </w:rPr>
        <w:t xml:space="preserve">a common goal: the overthrow of the Assad regime. </w:t>
      </w:r>
    </w:p>
    <w:p w14:paraId="5037C62F" w14:textId="58AB5364" w:rsidR="00684CD9" w:rsidRPr="0068197C" w:rsidRDefault="00684CD9" w:rsidP="00684CD9">
      <w:pPr>
        <w:ind w:firstLine="720"/>
        <w:jc w:val="both"/>
        <w:rPr>
          <w:rFonts w:asciiTheme="majorBidi" w:hAnsiTheme="majorBidi" w:cstheme="majorBidi"/>
        </w:rPr>
      </w:pPr>
      <w:r w:rsidRPr="0068197C">
        <w:rPr>
          <w:rFonts w:asciiTheme="majorBidi" w:hAnsiTheme="majorBidi" w:cstheme="majorBidi"/>
        </w:rPr>
        <w:t xml:space="preserve">The violence had quickly spread across the entire nation. By mid-2012, what was a small rebellion in March 2011 had expanded into a full-fledged civil war with no clear political solution </w:t>
      </w:r>
      <w:r w:rsidRPr="0068197C">
        <w:rPr>
          <w:rFonts w:asciiTheme="majorBidi" w:hAnsiTheme="majorBidi" w:cstheme="majorBidi"/>
        </w:rPr>
        <w:lastRenderedPageBreak/>
        <w:t xml:space="preserve">(Sorenson, 2016). Scholars have </w:t>
      </w:r>
      <w:r w:rsidR="00524B02">
        <w:rPr>
          <w:rFonts w:asciiTheme="majorBidi" w:hAnsiTheme="majorBidi" w:cstheme="majorBidi"/>
        </w:rPr>
        <w:t xml:space="preserve">argued </w:t>
      </w:r>
      <w:r w:rsidRPr="0068197C">
        <w:rPr>
          <w:rFonts w:asciiTheme="majorBidi" w:hAnsiTheme="majorBidi" w:cstheme="majorBidi"/>
        </w:rPr>
        <w:t>that this civil conflict resulted from the multi-sectarian structure of the Syrian society, as the Assad regime perpetuated ethnic and religious divides in order to ensure its own survival (Baczko</w:t>
      </w:r>
      <w:r w:rsidR="002E02C7">
        <w:rPr>
          <w:rFonts w:asciiTheme="majorBidi" w:hAnsiTheme="majorBidi" w:cstheme="majorBidi"/>
        </w:rPr>
        <w:t xml:space="preserve"> et al.</w:t>
      </w:r>
      <w:r w:rsidRPr="0068197C">
        <w:rPr>
          <w:rFonts w:asciiTheme="majorBidi" w:hAnsiTheme="majorBidi" w:cstheme="majorBidi"/>
        </w:rPr>
        <w:t xml:space="preserve">, 2018). Particularly, as the head of a regime that is largely composed of ethnic minority Alawi, President Bashar al-Assad consolidated his power </w:t>
      </w:r>
      <w:r w:rsidR="00524B02">
        <w:rPr>
          <w:rFonts w:asciiTheme="majorBidi" w:hAnsiTheme="majorBidi" w:cstheme="majorBidi"/>
        </w:rPr>
        <w:t xml:space="preserve">by </w:t>
      </w:r>
      <w:r w:rsidRPr="0068197C">
        <w:rPr>
          <w:rFonts w:asciiTheme="majorBidi" w:hAnsiTheme="majorBidi" w:cstheme="majorBidi"/>
        </w:rPr>
        <w:t xml:space="preserve">enhancing </w:t>
      </w:r>
      <w:r w:rsidR="00524B02">
        <w:rPr>
          <w:rFonts w:asciiTheme="majorBidi" w:hAnsiTheme="majorBidi" w:cstheme="majorBidi"/>
        </w:rPr>
        <w:t xml:space="preserve">the </w:t>
      </w:r>
      <w:r w:rsidRPr="0068197C">
        <w:rPr>
          <w:rFonts w:asciiTheme="majorBidi" w:hAnsiTheme="majorBidi" w:cstheme="majorBidi"/>
        </w:rPr>
        <w:t xml:space="preserve">Alawi’s predominance while restraining other ethnicities, such as </w:t>
      </w:r>
      <w:r w:rsidR="00524B02">
        <w:rPr>
          <w:rFonts w:asciiTheme="majorBidi" w:hAnsiTheme="majorBidi" w:cstheme="majorBidi"/>
        </w:rPr>
        <w:t xml:space="preserve">the majority </w:t>
      </w:r>
      <w:r w:rsidRPr="0068197C">
        <w:rPr>
          <w:rFonts w:asciiTheme="majorBidi" w:hAnsiTheme="majorBidi" w:cstheme="majorBidi"/>
        </w:rPr>
        <w:t>Sunni Muslims</w:t>
      </w:r>
      <w:r w:rsidR="00F22DC9">
        <w:rPr>
          <w:rFonts w:asciiTheme="majorBidi" w:hAnsiTheme="majorBidi" w:cstheme="majorBidi"/>
        </w:rPr>
        <w:t xml:space="preserve"> </w:t>
      </w:r>
      <w:r w:rsidRPr="0068197C">
        <w:rPr>
          <w:rFonts w:asciiTheme="majorBidi" w:hAnsiTheme="majorBidi" w:cstheme="majorBidi"/>
        </w:rPr>
        <w:t>in their access to power (Hinnebusch, 2001</w:t>
      </w:r>
      <w:r w:rsidR="003165A2" w:rsidRPr="0068197C">
        <w:rPr>
          <w:rFonts w:asciiTheme="majorBidi" w:hAnsiTheme="majorBidi" w:cstheme="majorBidi"/>
        </w:rPr>
        <w:t>; Sahner, 2014</w:t>
      </w:r>
      <w:r w:rsidRPr="0068197C">
        <w:rPr>
          <w:rFonts w:asciiTheme="majorBidi" w:hAnsiTheme="majorBidi" w:cstheme="majorBidi"/>
        </w:rPr>
        <w:t xml:space="preserve">). In studying the Syrian civil war, Phillips (2015) has argued that instead of characterizing the Syrian situation as a sectarian war, semi-sectarian is a more accurate term to reflect the complex political identities in Syria, as Assad simultaneously promoted “a multi-layered ambiguous Syrian national identity” (p. 371). </w:t>
      </w:r>
    </w:p>
    <w:p w14:paraId="06BADA8F" w14:textId="09D0FDDD" w:rsidR="00684CD9" w:rsidRPr="0068197C" w:rsidRDefault="00684CD9" w:rsidP="00684CD9">
      <w:pPr>
        <w:ind w:firstLine="720"/>
        <w:jc w:val="both"/>
        <w:rPr>
          <w:rFonts w:asciiTheme="majorBidi" w:hAnsiTheme="majorBidi" w:cstheme="majorBidi"/>
        </w:rPr>
      </w:pPr>
      <w:r w:rsidRPr="0068197C">
        <w:rPr>
          <w:rFonts w:asciiTheme="majorBidi" w:hAnsiTheme="majorBidi" w:cstheme="majorBidi"/>
        </w:rPr>
        <w:t xml:space="preserve">The Syrian civil war also attracted outside involvement by nation-states, militias, </w:t>
      </w:r>
      <w:r w:rsidR="00524B02">
        <w:rPr>
          <w:rFonts w:asciiTheme="majorBidi" w:hAnsiTheme="majorBidi" w:cstheme="majorBidi"/>
        </w:rPr>
        <w:t>NGOs</w:t>
      </w:r>
      <w:r w:rsidRPr="0068197C">
        <w:rPr>
          <w:rFonts w:asciiTheme="majorBidi" w:hAnsiTheme="majorBidi" w:cstheme="majorBidi"/>
        </w:rPr>
        <w:t xml:space="preserve">, and hundreds of thousands of individuals (Sorenson, 2016). Initially, the local struggle between the regime and opposition was a mere representation of a broader proxy conflict between Iran (and its allies) and Turkey along with </w:t>
      </w:r>
      <w:r w:rsidR="00524B02">
        <w:rPr>
          <w:rFonts w:asciiTheme="majorBidi" w:hAnsiTheme="majorBidi" w:cstheme="majorBidi"/>
        </w:rPr>
        <w:t xml:space="preserve">the </w:t>
      </w:r>
      <w:r w:rsidRPr="0068197C">
        <w:rPr>
          <w:rFonts w:asciiTheme="majorBidi" w:hAnsiTheme="majorBidi" w:cstheme="majorBidi"/>
        </w:rPr>
        <w:t xml:space="preserve">gulf monarchies (Sahner, 2014). But after Russia began to be militarily involved in Syria and took the stance of upholding the Assad regime, a friction between Russia and the United States emerged with their respective allies, and the United States and Russia began to vie for geo-political influence in the region (Hove &amp; Mutanda, 2015; </w:t>
      </w:r>
      <w:r w:rsidR="00BB5D6E">
        <w:rPr>
          <w:rFonts w:asciiTheme="majorBidi" w:hAnsiTheme="majorBidi" w:cstheme="majorBidi"/>
        </w:rPr>
        <w:t>Radin &amp; Reach, 2017</w:t>
      </w:r>
      <w:r w:rsidRPr="0068197C">
        <w:rPr>
          <w:rFonts w:asciiTheme="majorBidi" w:hAnsiTheme="majorBidi" w:cstheme="majorBidi"/>
        </w:rPr>
        <w:t>). This has added a renewed Cold</w:t>
      </w:r>
      <w:r w:rsidR="00C63033">
        <w:rPr>
          <w:rFonts w:asciiTheme="majorBidi" w:hAnsiTheme="majorBidi" w:cstheme="majorBidi"/>
        </w:rPr>
        <w:t xml:space="preserve"> </w:t>
      </w:r>
      <w:r w:rsidRPr="0068197C">
        <w:rPr>
          <w:rFonts w:asciiTheme="majorBidi" w:hAnsiTheme="majorBidi" w:cstheme="majorBidi"/>
        </w:rPr>
        <w:t xml:space="preserve">War dimension to the Syrian civil war. </w:t>
      </w:r>
    </w:p>
    <w:p w14:paraId="495F5F7D" w14:textId="0336C284" w:rsidR="00684CD9" w:rsidRPr="0068197C" w:rsidRDefault="00684CD9" w:rsidP="00684CD9">
      <w:pPr>
        <w:ind w:firstLine="720"/>
        <w:jc w:val="both"/>
        <w:rPr>
          <w:rFonts w:asciiTheme="majorBidi" w:hAnsiTheme="majorBidi" w:cstheme="majorBidi"/>
        </w:rPr>
      </w:pPr>
      <w:r w:rsidRPr="0068197C">
        <w:rPr>
          <w:rFonts w:asciiTheme="majorBidi" w:hAnsiTheme="majorBidi" w:cstheme="majorBidi"/>
        </w:rPr>
        <w:t xml:space="preserve">The dire situation in Syria has forced 5.1 million Syrians to leave their home country, resulting in a pouring of refugees into Syria’s neighboring countries and further into Europe and North America (World Vision, 2017). According to Connor (2018), more than 5 million displaced Syrians live in neighboring countries in the Middle East and North Africa, including Lebanon, Jordan, Iraq, Egypt, and Turkey. In addition, Syrians </w:t>
      </w:r>
      <w:r w:rsidR="00C63033">
        <w:rPr>
          <w:rFonts w:asciiTheme="majorBidi" w:hAnsiTheme="majorBidi" w:cstheme="majorBidi"/>
        </w:rPr>
        <w:t xml:space="preserve">have sought </w:t>
      </w:r>
      <w:r w:rsidRPr="0068197C">
        <w:rPr>
          <w:rFonts w:asciiTheme="majorBidi" w:hAnsiTheme="majorBidi" w:cstheme="majorBidi"/>
        </w:rPr>
        <w:t xml:space="preserve">protections and asylum in industrial, well-developed European nations (Ostrand, 2015). With already one million displaced </w:t>
      </w:r>
      <w:r w:rsidRPr="0068197C">
        <w:rPr>
          <w:rFonts w:asciiTheme="majorBidi" w:hAnsiTheme="majorBidi" w:cstheme="majorBidi"/>
        </w:rPr>
        <w:lastRenderedPageBreak/>
        <w:t xml:space="preserve">Syrians in transit to Europe, the receiving European countries started to realize that an unprecedented influx of Syrian refugees had overwhelmed their national capacities (Sorenson, 2016). </w:t>
      </w:r>
    </w:p>
    <w:p w14:paraId="6ADF1972" w14:textId="31A7BA16" w:rsidR="00684CD9" w:rsidRPr="0068197C" w:rsidRDefault="00684CD9" w:rsidP="00050E73">
      <w:pPr>
        <w:ind w:firstLine="720"/>
        <w:jc w:val="both"/>
        <w:rPr>
          <w:rFonts w:asciiTheme="majorBidi" w:hAnsiTheme="majorBidi" w:cstheme="majorBidi"/>
        </w:rPr>
      </w:pPr>
      <w:r w:rsidRPr="0068197C">
        <w:rPr>
          <w:rFonts w:asciiTheme="majorBidi" w:hAnsiTheme="majorBidi" w:cstheme="majorBidi"/>
        </w:rPr>
        <w:t>Civil wars can be more deadly compared to warfare between nation-states because “they are more likely to involve civilians, and because the raw passions that often start and sustain civil wars can lead to particular brutality” (Sorensen, 2016, p. 43). In addition, as Wood and Kathman (2013) have pointed out, attacks on civilians have been used as a military strategy among both totalitarian regimes and insurgent rebels for achieving different strategic purposes. The Syrian conflict is defined by the Sunni-Alawite sectarian fault line and attacks on civilians (Ho</w:t>
      </w:r>
      <w:r w:rsidR="00BB5D6E">
        <w:rPr>
          <w:rFonts w:asciiTheme="majorBidi" w:hAnsiTheme="majorBidi" w:cstheme="majorBidi"/>
        </w:rPr>
        <w:t>f</w:t>
      </w:r>
      <w:r w:rsidRPr="0068197C">
        <w:rPr>
          <w:rFonts w:asciiTheme="majorBidi" w:hAnsiTheme="majorBidi" w:cstheme="majorBidi"/>
        </w:rPr>
        <w:t xml:space="preserve"> &amp; Simon, 2013). </w:t>
      </w:r>
      <w:r w:rsidR="00FB63E0">
        <w:rPr>
          <w:rFonts w:asciiTheme="majorBidi" w:hAnsiTheme="majorBidi" w:cstheme="majorBidi"/>
        </w:rPr>
        <w:t>Years</w:t>
      </w:r>
      <w:r w:rsidR="00D52C4D">
        <w:rPr>
          <w:rFonts w:asciiTheme="majorBidi" w:hAnsiTheme="majorBidi" w:cstheme="majorBidi"/>
        </w:rPr>
        <w:t xml:space="preserve"> of relentless fighting has led to 511,000 death</w:t>
      </w:r>
      <w:r w:rsidR="002062BA">
        <w:rPr>
          <w:rFonts w:asciiTheme="majorBidi" w:hAnsiTheme="majorBidi" w:cstheme="majorBidi"/>
        </w:rPr>
        <w:t>s</w:t>
      </w:r>
      <w:r w:rsidR="00D52C4D">
        <w:rPr>
          <w:rFonts w:asciiTheme="majorBidi" w:hAnsiTheme="majorBidi" w:cstheme="majorBidi"/>
        </w:rPr>
        <w:t xml:space="preserve"> as </w:t>
      </w:r>
      <w:r w:rsidR="004B2453">
        <w:rPr>
          <w:rFonts w:asciiTheme="majorBidi" w:hAnsiTheme="majorBidi" w:cstheme="majorBidi"/>
        </w:rPr>
        <w:t xml:space="preserve">of </w:t>
      </w:r>
      <w:r w:rsidR="00D52C4D">
        <w:rPr>
          <w:rFonts w:asciiTheme="majorBidi" w:hAnsiTheme="majorBidi" w:cstheme="majorBidi"/>
        </w:rPr>
        <w:t>March 2018</w:t>
      </w:r>
      <w:r w:rsidRPr="0068197C">
        <w:rPr>
          <w:rFonts w:asciiTheme="majorBidi" w:hAnsiTheme="majorBidi" w:cstheme="majorBidi"/>
        </w:rPr>
        <w:t xml:space="preserve"> (Human Rights Watch, </w:t>
      </w:r>
      <w:r w:rsidR="00564B6A">
        <w:rPr>
          <w:rFonts w:asciiTheme="majorBidi" w:hAnsiTheme="majorBidi" w:cstheme="majorBidi"/>
        </w:rPr>
        <w:t>2019</w:t>
      </w:r>
      <w:r w:rsidRPr="0068197C">
        <w:rPr>
          <w:rFonts w:asciiTheme="majorBidi" w:hAnsiTheme="majorBidi" w:cstheme="majorBidi"/>
        </w:rPr>
        <w:t xml:space="preserve">). The conflict in Syria has been widely considered as the worst humanitarian crisis in contemporary times (Collins, 2017). </w:t>
      </w:r>
    </w:p>
    <w:p w14:paraId="13C8BD13" w14:textId="1FDD3565" w:rsidR="00050E73" w:rsidRPr="0068197C" w:rsidRDefault="00050E73" w:rsidP="00050E73">
      <w:pPr>
        <w:ind w:firstLine="720"/>
        <w:jc w:val="both"/>
        <w:rPr>
          <w:rFonts w:asciiTheme="majorBidi" w:hAnsiTheme="majorBidi" w:cstheme="majorBidi"/>
        </w:rPr>
      </w:pPr>
      <w:r w:rsidRPr="0068197C">
        <w:rPr>
          <w:rFonts w:asciiTheme="majorBidi" w:hAnsiTheme="majorBidi" w:cstheme="majorBidi"/>
        </w:rPr>
        <w:t xml:space="preserve">The dreadful security and humanitarian </w:t>
      </w:r>
      <w:r w:rsidR="00DF31B0" w:rsidRPr="0068197C">
        <w:rPr>
          <w:rFonts w:asciiTheme="majorBidi" w:hAnsiTheme="majorBidi" w:cstheme="majorBidi"/>
        </w:rPr>
        <w:t>situations</w:t>
      </w:r>
      <w:r w:rsidRPr="0068197C">
        <w:rPr>
          <w:rFonts w:asciiTheme="majorBidi" w:hAnsiTheme="majorBidi" w:cstheme="majorBidi"/>
        </w:rPr>
        <w:t xml:space="preserve"> have made Syria a</w:t>
      </w:r>
      <w:r w:rsidR="00F37A84" w:rsidRPr="0068197C">
        <w:rPr>
          <w:rFonts w:asciiTheme="majorBidi" w:hAnsiTheme="majorBidi" w:cstheme="majorBidi"/>
        </w:rPr>
        <w:t>n unfriendly</w:t>
      </w:r>
      <w:r w:rsidR="00744DB8">
        <w:rPr>
          <w:rFonts w:asciiTheme="majorBidi" w:hAnsiTheme="majorBidi" w:cstheme="majorBidi"/>
        </w:rPr>
        <w:t xml:space="preserve"> and dangerous</w:t>
      </w:r>
      <w:r w:rsidR="00F37A84" w:rsidRPr="0068197C">
        <w:rPr>
          <w:rFonts w:asciiTheme="majorBidi" w:hAnsiTheme="majorBidi" w:cstheme="majorBidi"/>
        </w:rPr>
        <w:t xml:space="preserve"> </w:t>
      </w:r>
      <w:r w:rsidR="00395A84" w:rsidRPr="0068197C">
        <w:rPr>
          <w:rFonts w:asciiTheme="majorBidi" w:hAnsiTheme="majorBidi" w:cstheme="majorBidi"/>
        </w:rPr>
        <w:t xml:space="preserve">place for media </w:t>
      </w:r>
      <w:r w:rsidR="004F6587" w:rsidRPr="0068197C">
        <w:rPr>
          <w:rFonts w:asciiTheme="majorBidi" w:hAnsiTheme="majorBidi" w:cstheme="majorBidi"/>
        </w:rPr>
        <w:t>to cover</w:t>
      </w:r>
      <w:r w:rsidR="00395A84" w:rsidRPr="0068197C">
        <w:rPr>
          <w:rFonts w:asciiTheme="majorBidi" w:hAnsiTheme="majorBidi" w:cstheme="majorBidi"/>
        </w:rPr>
        <w:t>.</w:t>
      </w:r>
      <w:r w:rsidR="00F11A05">
        <w:rPr>
          <w:rFonts w:asciiTheme="majorBidi" w:hAnsiTheme="majorBidi" w:cstheme="majorBidi"/>
        </w:rPr>
        <w:t xml:space="preserve"> According to Salazar-Ferro (n.d.), Syrian and foreign journalists have been constantly harassed </w:t>
      </w:r>
      <w:r w:rsidR="00C63033">
        <w:rPr>
          <w:rFonts w:asciiTheme="majorBidi" w:hAnsiTheme="majorBidi" w:cstheme="majorBidi"/>
        </w:rPr>
        <w:t xml:space="preserve">and </w:t>
      </w:r>
      <w:r w:rsidR="00F11A05">
        <w:rPr>
          <w:rFonts w:asciiTheme="majorBidi" w:hAnsiTheme="majorBidi" w:cstheme="majorBidi"/>
        </w:rPr>
        <w:t>targeted by Syrian government security forces, the rebel groups, and non-Syrian Islamist group</w:t>
      </w:r>
      <w:r w:rsidR="009C2977">
        <w:rPr>
          <w:rFonts w:asciiTheme="majorBidi" w:hAnsiTheme="majorBidi" w:cstheme="majorBidi"/>
        </w:rPr>
        <w:t>s</w:t>
      </w:r>
      <w:r w:rsidR="00F11A05">
        <w:rPr>
          <w:rFonts w:asciiTheme="majorBidi" w:hAnsiTheme="majorBidi" w:cstheme="majorBidi"/>
        </w:rPr>
        <w:t>.</w:t>
      </w:r>
      <w:r w:rsidR="009C2977">
        <w:rPr>
          <w:rFonts w:asciiTheme="majorBidi" w:hAnsiTheme="majorBidi" w:cstheme="majorBidi"/>
        </w:rPr>
        <w:t xml:space="preserve"> From 2011 to 2019, 134 media workers have been killed in Syria (</w:t>
      </w:r>
      <w:r w:rsidR="002E05E9">
        <w:rPr>
          <w:rFonts w:asciiTheme="majorBidi" w:hAnsiTheme="majorBidi" w:cstheme="majorBidi"/>
        </w:rPr>
        <w:t>Committee to Protect Journalists</w:t>
      </w:r>
      <w:r w:rsidR="009C2977">
        <w:rPr>
          <w:rFonts w:asciiTheme="majorBidi" w:hAnsiTheme="majorBidi" w:cstheme="majorBidi"/>
        </w:rPr>
        <w:t>, n.d.).</w:t>
      </w:r>
      <w:r w:rsidR="00DA4D7D">
        <w:rPr>
          <w:rFonts w:asciiTheme="majorBidi" w:hAnsiTheme="majorBidi" w:cstheme="majorBidi"/>
        </w:rPr>
        <w:t xml:space="preserve"> </w:t>
      </w:r>
      <w:r w:rsidR="00DA4D7D" w:rsidRPr="0068197C">
        <w:rPr>
          <w:rFonts w:asciiTheme="majorBidi" w:hAnsiTheme="majorBidi" w:cstheme="majorBidi"/>
        </w:rPr>
        <w:t>The harsh working conditions inside Syria ha</w:t>
      </w:r>
      <w:r w:rsidR="00DA4D7D">
        <w:rPr>
          <w:rFonts w:asciiTheme="majorBidi" w:hAnsiTheme="majorBidi" w:cstheme="majorBidi"/>
        </w:rPr>
        <w:t>ve</w:t>
      </w:r>
      <w:r w:rsidR="00DA4D7D" w:rsidRPr="0068197C">
        <w:rPr>
          <w:rFonts w:asciiTheme="majorBidi" w:hAnsiTheme="majorBidi" w:cstheme="majorBidi"/>
        </w:rPr>
        <w:t xml:space="preserve"> caused a tremendous negative psychological impact on reporters who covered</w:t>
      </w:r>
      <w:r w:rsidR="00FD5B5B">
        <w:rPr>
          <w:rFonts w:asciiTheme="majorBidi" w:hAnsiTheme="majorBidi" w:cstheme="majorBidi"/>
        </w:rPr>
        <w:t xml:space="preserve"> the country’s civil conflict</w:t>
      </w:r>
      <w:r w:rsidR="00DA4D7D" w:rsidRPr="0068197C">
        <w:rPr>
          <w:rFonts w:asciiTheme="majorBidi" w:hAnsiTheme="majorBidi" w:cstheme="majorBidi"/>
        </w:rPr>
        <w:t>.</w:t>
      </w:r>
      <w:r w:rsidR="00DA4D7D">
        <w:rPr>
          <w:rFonts w:asciiTheme="majorBidi" w:hAnsiTheme="majorBidi" w:cstheme="majorBidi"/>
        </w:rPr>
        <w:t xml:space="preserve"> </w:t>
      </w:r>
      <w:r w:rsidR="00FB5B6B">
        <w:rPr>
          <w:rFonts w:asciiTheme="majorBidi" w:hAnsiTheme="majorBidi" w:cstheme="majorBidi"/>
        </w:rPr>
        <w:t>By</w:t>
      </w:r>
      <w:r w:rsidR="00837D62">
        <w:rPr>
          <w:rFonts w:asciiTheme="majorBidi" w:hAnsiTheme="majorBidi" w:cstheme="majorBidi"/>
        </w:rPr>
        <w:t xml:space="preserve"> studying</w:t>
      </w:r>
      <w:r w:rsidR="00C63033">
        <w:rPr>
          <w:rFonts w:asciiTheme="majorBidi" w:hAnsiTheme="majorBidi" w:cstheme="majorBidi"/>
        </w:rPr>
        <w:t xml:space="preserve"> the</w:t>
      </w:r>
      <w:r w:rsidR="00837D62">
        <w:rPr>
          <w:rFonts w:asciiTheme="majorBidi" w:hAnsiTheme="majorBidi" w:cstheme="majorBidi"/>
        </w:rPr>
        <w:t xml:space="preserve"> psychological well-being of war </w:t>
      </w:r>
      <w:r w:rsidR="00332870">
        <w:rPr>
          <w:rFonts w:asciiTheme="majorBidi" w:hAnsiTheme="majorBidi" w:cstheme="majorBidi"/>
        </w:rPr>
        <w:t>correspondents</w:t>
      </w:r>
      <w:r w:rsidR="00837D62">
        <w:rPr>
          <w:rFonts w:asciiTheme="majorBidi" w:hAnsiTheme="majorBidi" w:cstheme="majorBidi"/>
        </w:rPr>
        <w:t xml:space="preserve">, </w:t>
      </w:r>
      <w:r w:rsidR="00395A84" w:rsidRPr="0068197C">
        <w:rPr>
          <w:rFonts w:asciiTheme="majorBidi" w:hAnsiTheme="majorBidi" w:cstheme="majorBidi"/>
        </w:rPr>
        <w:t>Feinstein and Starr (2015)</w:t>
      </w:r>
      <w:r w:rsidR="00837D62">
        <w:rPr>
          <w:rFonts w:asciiTheme="majorBidi" w:hAnsiTheme="majorBidi" w:cstheme="majorBidi"/>
        </w:rPr>
        <w:t xml:space="preserve"> found that</w:t>
      </w:r>
      <w:r w:rsidR="00303C18">
        <w:rPr>
          <w:rFonts w:asciiTheme="majorBidi" w:hAnsiTheme="majorBidi" w:cstheme="majorBidi"/>
        </w:rPr>
        <w:t xml:space="preserve"> </w:t>
      </w:r>
      <w:r w:rsidR="000355B1" w:rsidRPr="0068197C">
        <w:rPr>
          <w:rFonts w:asciiTheme="majorBidi" w:hAnsiTheme="majorBidi" w:cstheme="majorBidi"/>
        </w:rPr>
        <w:t>j</w:t>
      </w:r>
      <w:r w:rsidR="00F37A84" w:rsidRPr="0068197C">
        <w:rPr>
          <w:rFonts w:asciiTheme="majorBidi" w:hAnsiTheme="majorBidi" w:cstheme="majorBidi"/>
        </w:rPr>
        <w:t xml:space="preserve">ournalists </w:t>
      </w:r>
      <w:r w:rsidR="00FD5B5B">
        <w:rPr>
          <w:rFonts w:asciiTheme="majorBidi" w:hAnsiTheme="majorBidi" w:cstheme="majorBidi"/>
        </w:rPr>
        <w:t>in</w:t>
      </w:r>
      <w:r w:rsidR="00F37A84" w:rsidRPr="0068197C">
        <w:rPr>
          <w:rFonts w:asciiTheme="majorBidi" w:hAnsiTheme="majorBidi" w:cstheme="majorBidi"/>
        </w:rPr>
        <w:t xml:space="preserve"> Syria </w:t>
      </w:r>
      <w:r w:rsidR="00837D62">
        <w:rPr>
          <w:rFonts w:asciiTheme="majorBidi" w:hAnsiTheme="majorBidi" w:cstheme="majorBidi"/>
        </w:rPr>
        <w:t>were</w:t>
      </w:r>
      <w:r w:rsidR="00F37A84" w:rsidRPr="0068197C">
        <w:rPr>
          <w:rFonts w:asciiTheme="majorBidi" w:hAnsiTheme="majorBidi" w:cstheme="majorBidi"/>
        </w:rPr>
        <w:t xml:space="preserve"> more likely to have high</w:t>
      </w:r>
      <w:r w:rsidR="00D74856" w:rsidRPr="0068197C">
        <w:rPr>
          <w:rFonts w:asciiTheme="majorBidi" w:hAnsiTheme="majorBidi" w:cstheme="majorBidi"/>
        </w:rPr>
        <w:t>er</w:t>
      </w:r>
      <w:r w:rsidR="00F37A84" w:rsidRPr="0068197C">
        <w:rPr>
          <w:rFonts w:asciiTheme="majorBidi" w:hAnsiTheme="majorBidi" w:cstheme="majorBidi"/>
        </w:rPr>
        <w:t xml:space="preserve"> rates of PTSD</w:t>
      </w:r>
      <w:r w:rsidR="00C63033">
        <w:rPr>
          <w:rFonts w:asciiTheme="majorBidi" w:hAnsiTheme="majorBidi" w:cstheme="majorBidi"/>
        </w:rPr>
        <w:t>-</w:t>
      </w:r>
      <w:r w:rsidR="00F37A84" w:rsidRPr="0068197C">
        <w:rPr>
          <w:rFonts w:asciiTheme="majorBidi" w:hAnsiTheme="majorBidi" w:cstheme="majorBidi"/>
        </w:rPr>
        <w:t xml:space="preserve">related symptoms such as depression than their counterparts in other countries or regions. </w:t>
      </w:r>
    </w:p>
    <w:p w14:paraId="0E3B4115" w14:textId="3333F9F5" w:rsidR="008B5028" w:rsidRDefault="00350690" w:rsidP="00050E73">
      <w:pPr>
        <w:ind w:firstLine="720"/>
        <w:jc w:val="both"/>
        <w:rPr>
          <w:rFonts w:asciiTheme="majorBidi" w:hAnsiTheme="majorBidi" w:cstheme="majorBidi"/>
        </w:rPr>
      </w:pPr>
      <w:r w:rsidRPr="0068197C">
        <w:rPr>
          <w:rFonts w:asciiTheme="majorBidi" w:hAnsiTheme="majorBidi" w:cstheme="majorBidi"/>
        </w:rPr>
        <w:t>Aside from safety issue</w:t>
      </w:r>
      <w:r w:rsidR="005235FE">
        <w:rPr>
          <w:rFonts w:asciiTheme="majorBidi" w:hAnsiTheme="majorBidi" w:cstheme="majorBidi"/>
        </w:rPr>
        <w:t>s</w:t>
      </w:r>
      <w:r w:rsidRPr="0068197C">
        <w:rPr>
          <w:rFonts w:asciiTheme="majorBidi" w:hAnsiTheme="majorBidi" w:cstheme="majorBidi"/>
        </w:rPr>
        <w:t>, other</w:t>
      </w:r>
      <w:r w:rsidR="00645CF5" w:rsidRPr="0068197C">
        <w:rPr>
          <w:rFonts w:asciiTheme="majorBidi" w:hAnsiTheme="majorBidi" w:cstheme="majorBidi"/>
        </w:rPr>
        <w:t xml:space="preserve"> challenging circumstance</w:t>
      </w:r>
      <w:r w:rsidRPr="0068197C">
        <w:rPr>
          <w:rFonts w:asciiTheme="majorBidi" w:hAnsiTheme="majorBidi" w:cstheme="majorBidi"/>
        </w:rPr>
        <w:t>s</w:t>
      </w:r>
      <w:r w:rsidR="00645CF5" w:rsidRPr="0068197C">
        <w:rPr>
          <w:rFonts w:asciiTheme="majorBidi" w:hAnsiTheme="majorBidi" w:cstheme="majorBidi"/>
        </w:rPr>
        <w:t xml:space="preserve"> </w:t>
      </w:r>
      <w:r w:rsidR="00B50C95">
        <w:rPr>
          <w:rFonts w:asciiTheme="majorBidi" w:hAnsiTheme="majorBidi" w:cstheme="majorBidi"/>
        </w:rPr>
        <w:t xml:space="preserve">facing </w:t>
      </w:r>
      <w:r w:rsidR="00645CF5" w:rsidRPr="0068197C">
        <w:rPr>
          <w:rFonts w:asciiTheme="majorBidi" w:hAnsiTheme="majorBidi" w:cstheme="majorBidi"/>
        </w:rPr>
        <w:t xml:space="preserve">journalists in Syria </w:t>
      </w:r>
      <w:r w:rsidRPr="0068197C">
        <w:rPr>
          <w:rFonts w:asciiTheme="majorBidi" w:hAnsiTheme="majorBidi" w:cstheme="majorBidi"/>
        </w:rPr>
        <w:t>are</w:t>
      </w:r>
      <w:r w:rsidR="00645CF5" w:rsidRPr="0068197C">
        <w:rPr>
          <w:rFonts w:asciiTheme="majorBidi" w:hAnsiTheme="majorBidi" w:cstheme="majorBidi"/>
        </w:rPr>
        <w:t xml:space="preserve"> the access to key information</w:t>
      </w:r>
      <w:r w:rsidRPr="0068197C">
        <w:rPr>
          <w:rFonts w:asciiTheme="majorBidi" w:hAnsiTheme="majorBidi" w:cstheme="majorBidi"/>
        </w:rPr>
        <w:t xml:space="preserve"> and the accuracy of information </w:t>
      </w:r>
      <w:r w:rsidR="00B50C95">
        <w:rPr>
          <w:rFonts w:asciiTheme="majorBidi" w:hAnsiTheme="majorBidi" w:cstheme="majorBidi"/>
        </w:rPr>
        <w:t xml:space="preserve">gathered by </w:t>
      </w:r>
      <w:r w:rsidRPr="0068197C">
        <w:rPr>
          <w:rFonts w:asciiTheme="majorBidi" w:hAnsiTheme="majorBidi" w:cstheme="majorBidi"/>
        </w:rPr>
        <w:t>journalists</w:t>
      </w:r>
      <w:r w:rsidR="00B50C95">
        <w:rPr>
          <w:rFonts w:asciiTheme="majorBidi" w:hAnsiTheme="majorBidi" w:cstheme="majorBidi"/>
        </w:rPr>
        <w:t>.</w:t>
      </w:r>
      <w:r w:rsidRPr="0068197C">
        <w:rPr>
          <w:rFonts w:asciiTheme="majorBidi" w:hAnsiTheme="majorBidi" w:cstheme="majorBidi"/>
        </w:rPr>
        <w:t xml:space="preserve"> In an </w:t>
      </w:r>
      <w:r w:rsidRPr="0068197C">
        <w:rPr>
          <w:rFonts w:asciiTheme="majorBidi" w:hAnsiTheme="majorBidi" w:cstheme="majorBidi"/>
        </w:rPr>
        <w:lastRenderedPageBreak/>
        <w:t xml:space="preserve">extremely restrained sectarian society that is accustomed to relying on rumor for information (Harkin, Anderson, Morgan, </w:t>
      </w:r>
      <w:r w:rsidR="00C6588C">
        <w:rPr>
          <w:rFonts w:asciiTheme="majorBidi" w:hAnsiTheme="majorBidi" w:cstheme="majorBidi"/>
        </w:rPr>
        <w:t>&amp;</w:t>
      </w:r>
      <w:r w:rsidRPr="0068197C">
        <w:rPr>
          <w:rFonts w:asciiTheme="majorBidi" w:hAnsiTheme="majorBidi" w:cstheme="majorBidi"/>
        </w:rPr>
        <w:t xml:space="preserve"> Smith, 2012), the </w:t>
      </w:r>
      <w:r w:rsidR="006B4113">
        <w:rPr>
          <w:rFonts w:asciiTheme="majorBidi" w:hAnsiTheme="majorBidi" w:cstheme="majorBidi"/>
        </w:rPr>
        <w:t xml:space="preserve">Syrian </w:t>
      </w:r>
      <w:r w:rsidR="00645CF5" w:rsidRPr="0068197C">
        <w:rPr>
          <w:rFonts w:asciiTheme="majorBidi" w:hAnsiTheme="majorBidi" w:cstheme="majorBidi"/>
        </w:rPr>
        <w:t xml:space="preserve">government imposed heavy-handed censorship </w:t>
      </w:r>
      <w:r w:rsidR="00207BB2" w:rsidRPr="0068197C">
        <w:rPr>
          <w:rFonts w:asciiTheme="majorBidi" w:hAnsiTheme="majorBidi" w:cstheme="majorBidi"/>
        </w:rPr>
        <w:t xml:space="preserve">and restrictions </w:t>
      </w:r>
      <w:r w:rsidR="00645CF5" w:rsidRPr="0068197C">
        <w:rPr>
          <w:rFonts w:asciiTheme="majorBidi" w:hAnsiTheme="majorBidi" w:cstheme="majorBidi"/>
        </w:rPr>
        <w:t xml:space="preserve">on </w:t>
      </w:r>
      <w:r w:rsidR="008D323E" w:rsidRPr="0068197C">
        <w:rPr>
          <w:rFonts w:asciiTheme="majorBidi" w:hAnsiTheme="majorBidi" w:cstheme="majorBidi"/>
        </w:rPr>
        <w:t xml:space="preserve">domestic </w:t>
      </w:r>
      <w:r w:rsidR="00645CF5" w:rsidRPr="0068197C">
        <w:rPr>
          <w:rFonts w:asciiTheme="majorBidi" w:hAnsiTheme="majorBidi" w:cstheme="majorBidi"/>
        </w:rPr>
        <w:t xml:space="preserve">media and foreign </w:t>
      </w:r>
      <w:r w:rsidR="00207BB2" w:rsidRPr="0068197C">
        <w:rPr>
          <w:rFonts w:asciiTheme="majorBidi" w:hAnsiTheme="majorBidi" w:cstheme="majorBidi"/>
        </w:rPr>
        <w:t>correspondence</w:t>
      </w:r>
      <w:r w:rsidR="006B4113">
        <w:rPr>
          <w:rFonts w:asciiTheme="majorBidi" w:hAnsiTheme="majorBidi" w:cstheme="majorBidi"/>
        </w:rPr>
        <w:t>,</w:t>
      </w:r>
      <w:r w:rsidRPr="0068197C">
        <w:rPr>
          <w:rFonts w:asciiTheme="majorBidi" w:hAnsiTheme="majorBidi" w:cstheme="majorBidi"/>
        </w:rPr>
        <w:t xml:space="preserve"> </w:t>
      </w:r>
      <w:r w:rsidR="006B4113">
        <w:rPr>
          <w:rFonts w:asciiTheme="majorBidi" w:hAnsiTheme="majorBidi" w:cstheme="majorBidi"/>
        </w:rPr>
        <w:t xml:space="preserve">making </w:t>
      </w:r>
      <w:r w:rsidRPr="0068197C">
        <w:rPr>
          <w:rFonts w:asciiTheme="majorBidi" w:hAnsiTheme="majorBidi" w:cstheme="majorBidi"/>
        </w:rPr>
        <w:t xml:space="preserve">the job of journalists </w:t>
      </w:r>
      <w:r w:rsidR="007C60C5" w:rsidRPr="0068197C">
        <w:rPr>
          <w:rFonts w:asciiTheme="majorBidi" w:hAnsiTheme="majorBidi" w:cstheme="majorBidi"/>
        </w:rPr>
        <w:t>more</w:t>
      </w:r>
      <w:r w:rsidRPr="0068197C">
        <w:rPr>
          <w:rFonts w:asciiTheme="majorBidi" w:hAnsiTheme="majorBidi" w:cstheme="majorBidi"/>
        </w:rPr>
        <w:t xml:space="preserve"> difficult (Salama, 2012). </w:t>
      </w:r>
      <w:r w:rsidR="008B5028">
        <w:rPr>
          <w:rFonts w:asciiTheme="majorBidi" w:hAnsiTheme="majorBidi" w:cstheme="majorBidi"/>
        </w:rPr>
        <w:t xml:space="preserve">As Syrian native photojournalist who works for </w:t>
      </w:r>
      <w:r w:rsidR="008B5028">
        <w:rPr>
          <w:rFonts w:asciiTheme="majorBidi" w:hAnsiTheme="majorBidi" w:cstheme="majorBidi"/>
          <w:i/>
          <w:iCs/>
        </w:rPr>
        <w:t xml:space="preserve">Reuters </w:t>
      </w:r>
      <w:r w:rsidR="008B5028">
        <w:rPr>
          <w:rFonts w:asciiTheme="majorBidi" w:hAnsiTheme="majorBidi" w:cstheme="majorBidi"/>
        </w:rPr>
        <w:t xml:space="preserve">stated during his interview with the researcher, “The media was one of targeted fields during the Syrian revolution. There was no free press. There was no journalist there to cover the Syrian stories without making the narrative compatible with the regime’s rhetoric.” </w:t>
      </w:r>
    </w:p>
    <w:p w14:paraId="5F4977F2" w14:textId="04440183" w:rsidR="000355B1" w:rsidRPr="0068197C" w:rsidRDefault="008B5028" w:rsidP="00050E73">
      <w:pPr>
        <w:ind w:firstLine="720"/>
        <w:jc w:val="both"/>
        <w:rPr>
          <w:rFonts w:asciiTheme="majorBidi" w:hAnsiTheme="majorBidi" w:cstheme="majorBidi"/>
        </w:rPr>
      </w:pPr>
      <w:r>
        <w:rPr>
          <w:rFonts w:asciiTheme="majorBidi" w:hAnsiTheme="majorBidi" w:cstheme="majorBidi"/>
        </w:rPr>
        <w:t>With that being said, f</w:t>
      </w:r>
      <w:r w:rsidR="00645CF5" w:rsidRPr="0068197C">
        <w:rPr>
          <w:rFonts w:asciiTheme="majorBidi" w:hAnsiTheme="majorBidi" w:cstheme="majorBidi"/>
        </w:rPr>
        <w:t xml:space="preserve">oreign journalists have been forced to </w:t>
      </w:r>
      <w:r w:rsidR="00207BB2" w:rsidRPr="0068197C">
        <w:rPr>
          <w:rFonts w:asciiTheme="majorBidi" w:hAnsiTheme="majorBidi" w:cstheme="majorBidi"/>
        </w:rPr>
        <w:t>choose</w:t>
      </w:r>
      <w:r w:rsidR="00645CF5" w:rsidRPr="0068197C">
        <w:rPr>
          <w:rFonts w:asciiTheme="majorBidi" w:hAnsiTheme="majorBidi" w:cstheme="majorBidi"/>
        </w:rPr>
        <w:t xml:space="preserve"> </w:t>
      </w:r>
      <w:r w:rsidR="006B4113">
        <w:rPr>
          <w:rFonts w:asciiTheme="majorBidi" w:hAnsiTheme="majorBidi" w:cstheme="majorBidi"/>
        </w:rPr>
        <w:t xml:space="preserve">from </w:t>
      </w:r>
      <w:r w:rsidR="00645CF5" w:rsidRPr="0068197C">
        <w:rPr>
          <w:rFonts w:asciiTheme="majorBidi" w:hAnsiTheme="majorBidi" w:cstheme="majorBidi"/>
        </w:rPr>
        <w:t xml:space="preserve">three </w:t>
      </w:r>
      <w:r w:rsidR="00207BB2" w:rsidRPr="0068197C">
        <w:rPr>
          <w:rFonts w:asciiTheme="majorBidi" w:hAnsiTheme="majorBidi" w:cstheme="majorBidi"/>
        </w:rPr>
        <w:t xml:space="preserve">options </w:t>
      </w:r>
      <w:r w:rsidR="00645CF5" w:rsidRPr="0068197C">
        <w:rPr>
          <w:rFonts w:asciiTheme="majorBidi" w:hAnsiTheme="majorBidi" w:cstheme="majorBidi"/>
        </w:rPr>
        <w:t>to tell the story of Syria:</w:t>
      </w:r>
      <w:r w:rsidR="007A3AA0" w:rsidRPr="0068197C">
        <w:rPr>
          <w:rFonts w:asciiTheme="majorBidi" w:hAnsiTheme="majorBidi" w:cstheme="majorBidi"/>
        </w:rPr>
        <w:t xml:space="preserve"> </w:t>
      </w:r>
      <w:r w:rsidR="006B4113">
        <w:rPr>
          <w:rFonts w:asciiTheme="majorBidi" w:hAnsiTheme="majorBidi" w:cstheme="majorBidi"/>
        </w:rPr>
        <w:t xml:space="preserve">(a) </w:t>
      </w:r>
      <w:r w:rsidR="00645CF5" w:rsidRPr="0068197C">
        <w:rPr>
          <w:rFonts w:asciiTheme="majorBidi" w:hAnsiTheme="majorBidi" w:cstheme="majorBidi"/>
        </w:rPr>
        <w:t>following official voices in Damascus</w:t>
      </w:r>
      <w:r w:rsidR="006B4113">
        <w:rPr>
          <w:rFonts w:asciiTheme="majorBidi" w:hAnsiTheme="majorBidi" w:cstheme="majorBidi"/>
        </w:rPr>
        <w:t>;</w:t>
      </w:r>
      <w:r w:rsidR="00645CF5" w:rsidRPr="0068197C">
        <w:rPr>
          <w:rFonts w:asciiTheme="majorBidi" w:hAnsiTheme="majorBidi" w:cstheme="majorBidi"/>
        </w:rPr>
        <w:t xml:space="preserve"> </w:t>
      </w:r>
      <w:r w:rsidR="006B4113">
        <w:rPr>
          <w:rFonts w:asciiTheme="majorBidi" w:hAnsiTheme="majorBidi" w:cstheme="majorBidi"/>
        </w:rPr>
        <w:t xml:space="preserve">(b) </w:t>
      </w:r>
      <w:r w:rsidR="00645CF5" w:rsidRPr="0068197C">
        <w:rPr>
          <w:rFonts w:asciiTheme="majorBidi" w:hAnsiTheme="majorBidi" w:cstheme="majorBidi"/>
        </w:rPr>
        <w:t>embedd</w:t>
      </w:r>
      <w:r w:rsidR="006B4113">
        <w:rPr>
          <w:rFonts w:asciiTheme="majorBidi" w:hAnsiTheme="majorBidi" w:cstheme="majorBidi"/>
        </w:rPr>
        <w:t>ing</w:t>
      </w:r>
      <w:r w:rsidR="00645CF5" w:rsidRPr="0068197C">
        <w:rPr>
          <w:rFonts w:asciiTheme="majorBidi" w:hAnsiTheme="majorBidi" w:cstheme="majorBidi"/>
        </w:rPr>
        <w:t xml:space="preserve"> </w:t>
      </w:r>
      <w:r w:rsidR="006B4113">
        <w:rPr>
          <w:rFonts w:asciiTheme="majorBidi" w:hAnsiTheme="majorBidi" w:cstheme="majorBidi"/>
        </w:rPr>
        <w:t xml:space="preserve">themselves </w:t>
      </w:r>
      <w:r w:rsidR="00645CF5" w:rsidRPr="0068197C">
        <w:rPr>
          <w:rFonts w:asciiTheme="majorBidi" w:hAnsiTheme="majorBidi" w:cstheme="majorBidi"/>
        </w:rPr>
        <w:t>with rebel forces</w:t>
      </w:r>
      <w:r w:rsidR="006057F6" w:rsidRPr="0068197C">
        <w:rPr>
          <w:rFonts w:asciiTheme="majorBidi" w:hAnsiTheme="majorBidi" w:cstheme="majorBidi"/>
        </w:rPr>
        <w:t xml:space="preserve"> to get the information out</w:t>
      </w:r>
      <w:r w:rsidR="006B4113">
        <w:rPr>
          <w:rFonts w:asciiTheme="majorBidi" w:hAnsiTheme="majorBidi" w:cstheme="majorBidi"/>
        </w:rPr>
        <w:t>,</w:t>
      </w:r>
      <w:r w:rsidR="00645CF5" w:rsidRPr="0068197C">
        <w:rPr>
          <w:rFonts w:asciiTheme="majorBidi" w:hAnsiTheme="majorBidi" w:cstheme="majorBidi"/>
        </w:rPr>
        <w:t xml:space="preserve"> </w:t>
      </w:r>
      <w:r w:rsidR="006B4113">
        <w:rPr>
          <w:rFonts w:asciiTheme="majorBidi" w:hAnsiTheme="majorBidi" w:cstheme="majorBidi"/>
        </w:rPr>
        <w:t xml:space="preserve">thus </w:t>
      </w:r>
      <w:r w:rsidR="00645CF5" w:rsidRPr="0068197C">
        <w:rPr>
          <w:rFonts w:asciiTheme="majorBidi" w:hAnsiTheme="majorBidi" w:cstheme="majorBidi"/>
        </w:rPr>
        <w:t>subject</w:t>
      </w:r>
      <w:r w:rsidR="006B4113">
        <w:rPr>
          <w:rFonts w:asciiTheme="majorBidi" w:hAnsiTheme="majorBidi" w:cstheme="majorBidi"/>
        </w:rPr>
        <w:t>ing</w:t>
      </w:r>
      <w:r w:rsidR="00645CF5" w:rsidRPr="0068197C">
        <w:rPr>
          <w:rFonts w:asciiTheme="majorBidi" w:hAnsiTheme="majorBidi" w:cstheme="majorBidi"/>
        </w:rPr>
        <w:t xml:space="preserve"> themselves to great danger and risk</w:t>
      </w:r>
      <w:r w:rsidR="006B4113">
        <w:rPr>
          <w:rFonts w:asciiTheme="majorBidi" w:hAnsiTheme="majorBidi" w:cstheme="majorBidi"/>
        </w:rPr>
        <w:t>;</w:t>
      </w:r>
      <w:r w:rsidR="006057F6" w:rsidRPr="0068197C">
        <w:rPr>
          <w:rFonts w:asciiTheme="majorBidi" w:hAnsiTheme="majorBidi" w:cstheme="majorBidi"/>
        </w:rPr>
        <w:t xml:space="preserve"> </w:t>
      </w:r>
      <w:r w:rsidR="00645CF5" w:rsidRPr="0068197C">
        <w:rPr>
          <w:rFonts w:asciiTheme="majorBidi" w:hAnsiTheme="majorBidi" w:cstheme="majorBidi"/>
        </w:rPr>
        <w:t xml:space="preserve">or </w:t>
      </w:r>
      <w:r w:rsidR="006B4113">
        <w:rPr>
          <w:rFonts w:asciiTheme="majorBidi" w:hAnsiTheme="majorBidi" w:cstheme="majorBidi"/>
        </w:rPr>
        <w:t xml:space="preserve">(c) </w:t>
      </w:r>
      <w:r w:rsidR="00645CF5" w:rsidRPr="0068197C">
        <w:rPr>
          <w:rFonts w:asciiTheme="majorBidi" w:hAnsiTheme="majorBidi" w:cstheme="majorBidi"/>
        </w:rPr>
        <w:t xml:space="preserve">relying on </w:t>
      </w:r>
      <w:r w:rsidR="00E51252" w:rsidRPr="0068197C">
        <w:rPr>
          <w:rFonts w:asciiTheme="majorBidi" w:hAnsiTheme="majorBidi" w:cstheme="majorBidi"/>
        </w:rPr>
        <w:t>citizen journalists, social media activists, freelancers, and stringers to relay information (</w:t>
      </w:r>
      <w:r w:rsidR="00125219" w:rsidRPr="0068197C">
        <w:rPr>
          <w:rFonts w:asciiTheme="majorBidi" w:hAnsiTheme="majorBidi" w:cstheme="majorBidi"/>
        </w:rPr>
        <w:t>Johns</w:t>
      </w:r>
      <w:r w:rsidR="00B746FD">
        <w:rPr>
          <w:rFonts w:asciiTheme="majorBidi" w:hAnsiTheme="majorBidi" w:cstheme="majorBidi"/>
        </w:rPr>
        <w:t>t</w:t>
      </w:r>
      <w:r w:rsidR="00125219" w:rsidRPr="0068197C">
        <w:rPr>
          <w:rFonts w:asciiTheme="majorBidi" w:hAnsiTheme="majorBidi" w:cstheme="majorBidi"/>
        </w:rPr>
        <w:t>on, 2017; Vandevoordt, 2017</w:t>
      </w:r>
      <w:r w:rsidR="00125219">
        <w:rPr>
          <w:rFonts w:asciiTheme="majorBidi" w:hAnsiTheme="majorBidi" w:cstheme="majorBidi"/>
        </w:rPr>
        <w:t xml:space="preserve">; </w:t>
      </w:r>
      <w:r w:rsidR="006057F6" w:rsidRPr="0068197C">
        <w:rPr>
          <w:rFonts w:asciiTheme="majorBidi" w:hAnsiTheme="majorBidi" w:cstheme="majorBidi"/>
        </w:rPr>
        <w:t xml:space="preserve">Wall </w:t>
      </w:r>
      <w:r w:rsidR="000411BA">
        <w:rPr>
          <w:rFonts w:asciiTheme="majorBidi" w:hAnsiTheme="majorBidi" w:cstheme="majorBidi"/>
        </w:rPr>
        <w:t>&amp;</w:t>
      </w:r>
      <w:r w:rsidR="006057F6" w:rsidRPr="0068197C">
        <w:rPr>
          <w:rFonts w:asciiTheme="majorBidi" w:hAnsiTheme="majorBidi" w:cstheme="majorBidi"/>
        </w:rPr>
        <w:t xml:space="preserve"> Zahed, 2015). </w:t>
      </w:r>
    </w:p>
    <w:p w14:paraId="02E291D4" w14:textId="0FAE0F00" w:rsidR="00050E73" w:rsidRPr="0068197C" w:rsidRDefault="00694198" w:rsidP="00050E73">
      <w:pPr>
        <w:ind w:firstLine="720"/>
        <w:jc w:val="both"/>
        <w:rPr>
          <w:rFonts w:asciiTheme="majorBidi" w:hAnsiTheme="majorBidi" w:cstheme="majorBidi"/>
        </w:rPr>
      </w:pPr>
      <w:r>
        <w:rPr>
          <w:rFonts w:asciiTheme="majorBidi" w:hAnsiTheme="majorBidi" w:cstheme="majorBidi"/>
        </w:rPr>
        <w:t xml:space="preserve">Following this </w:t>
      </w:r>
      <w:r w:rsidR="00050E73" w:rsidRPr="0068197C">
        <w:rPr>
          <w:rFonts w:asciiTheme="majorBidi" w:hAnsiTheme="majorBidi" w:cstheme="majorBidi"/>
        </w:rPr>
        <w:t xml:space="preserve">background </w:t>
      </w:r>
      <w:r w:rsidR="00251EE3">
        <w:rPr>
          <w:rFonts w:asciiTheme="majorBidi" w:hAnsiTheme="majorBidi" w:cstheme="majorBidi"/>
        </w:rPr>
        <w:t>of the Syrian civil war</w:t>
      </w:r>
      <w:r>
        <w:rPr>
          <w:rFonts w:asciiTheme="majorBidi" w:hAnsiTheme="majorBidi" w:cstheme="majorBidi"/>
        </w:rPr>
        <w:t>,</w:t>
      </w:r>
      <w:r w:rsidR="00251EE3">
        <w:rPr>
          <w:rFonts w:asciiTheme="majorBidi" w:hAnsiTheme="majorBidi" w:cstheme="majorBidi"/>
        </w:rPr>
        <w:t xml:space="preserve"> </w:t>
      </w:r>
      <w:r>
        <w:rPr>
          <w:rFonts w:asciiTheme="majorBidi" w:hAnsiTheme="majorBidi" w:cstheme="majorBidi"/>
        </w:rPr>
        <w:t xml:space="preserve">the </w:t>
      </w:r>
      <w:r w:rsidR="00D6188F">
        <w:rPr>
          <w:rFonts w:asciiTheme="majorBidi" w:hAnsiTheme="majorBidi" w:cstheme="majorBidi"/>
        </w:rPr>
        <w:t>l</w:t>
      </w:r>
      <w:r w:rsidR="00050E73" w:rsidRPr="0068197C">
        <w:rPr>
          <w:rFonts w:asciiTheme="majorBidi" w:hAnsiTheme="majorBidi" w:cstheme="majorBidi"/>
        </w:rPr>
        <w:t xml:space="preserve">iterature </w:t>
      </w:r>
      <w:r w:rsidR="00D6188F">
        <w:rPr>
          <w:rFonts w:asciiTheme="majorBidi" w:hAnsiTheme="majorBidi" w:cstheme="majorBidi"/>
        </w:rPr>
        <w:t>r</w:t>
      </w:r>
      <w:r w:rsidR="00050E73" w:rsidRPr="0068197C">
        <w:rPr>
          <w:rFonts w:asciiTheme="majorBidi" w:hAnsiTheme="majorBidi" w:cstheme="majorBidi"/>
        </w:rPr>
        <w:t xml:space="preserve">eview </w:t>
      </w:r>
      <w:r>
        <w:rPr>
          <w:rFonts w:asciiTheme="majorBidi" w:hAnsiTheme="majorBidi" w:cstheme="majorBidi"/>
        </w:rPr>
        <w:t xml:space="preserve">now </w:t>
      </w:r>
      <w:r w:rsidR="00050E73" w:rsidRPr="0068197C">
        <w:rPr>
          <w:rFonts w:asciiTheme="majorBidi" w:hAnsiTheme="majorBidi" w:cstheme="majorBidi"/>
        </w:rPr>
        <w:t>examine</w:t>
      </w:r>
      <w:r w:rsidR="00A71F5A">
        <w:rPr>
          <w:rFonts w:asciiTheme="majorBidi" w:hAnsiTheme="majorBidi" w:cstheme="majorBidi"/>
        </w:rPr>
        <w:t>s</w:t>
      </w:r>
      <w:r w:rsidR="00050E73" w:rsidRPr="0068197C">
        <w:rPr>
          <w:rFonts w:asciiTheme="majorBidi" w:hAnsiTheme="majorBidi" w:cstheme="majorBidi"/>
        </w:rPr>
        <w:t xml:space="preserve"> the key conceptual and theoretical frameworks used in this dissertation. </w:t>
      </w:r>
    </w:p>
    <w:p w14:paraId="519AD84A" w14:textId="7326868F" w:rsidR="00147CB5" w:rsidRPr="0068197C" w:rsidRDefault="00147CB5" w:rsidP="005B38EB">
      <w:pPr>
        <w:jc w:val="both"/>
        <w:rPr>
          <w:rFonts w:asciiTheme="majorBidi" w:hAnsiTheme="majorBidi" w:cstheme="majorBidi"/>
        </w:rPr>
      </w:pPr>
    </w:p>
    <w:p w14:paraId="0B7DD6F9" w14:textId="4370F57B" w:rsidR="006E6590" w:rsidRDefault="006E6590">
      <w:pPr>
        <w:rPr>
          <w:rFonts w:asciiTheme="majorBidi" w:hAnsiTheme="majorBidi" w:cstheme="majorBidi"/>
        </w:rPr>
      </w:pPr>
      <w:r>
        <w:rPr>
          <w:rFonts w:asciiTheme="majorBidi" w:hAnsiTheme="majorBidi" w:cstheme="majorBidi"/>
        </w:rPr>
        <w:br w:type="page"/>
      </w:r>
    </w:p>
    <w:p w14:paraId="31233B8F" w14:textId="77777777" w:rsidR="00D7342B" w:rsidRDefault="007A63BA" w:rsidP="00E15BFB">
      <w:pPr>
        <w:pStyle w:val="Heading1"/>
        <w:jc w:val="center"/>
        <w:rPr>
          <w:rFonts w:ascii="Times New Roman" w:hAnsi="Times New Roman" w:cs="Times New Roman"/>
          <w:b/>
          <w:bCs/>
          <w:color w:val="000000" w:themeColor="text1"/>
          <w:sz w:val="24"/>
          <w:szCs w:val="24"/>
        </w:rPr>
      </w:pPr>
      <w:bookmarkStart w:id="5" w:name="_Toc69942252"/>
      <w:r w:rsidRPr="003F0E4E">
        <w:rPr>
          <w:rFonts w:ascii="Times New Roman" w:hAnsi="Times New Roman" w:cs="Times New Roman"/>
          <w:b/>
          <w:bCs/>
          <w:color w:val="000000" w:themeColor="text1"/>
          <w:sz w:val="24"/>
          <w:szCs w:val="24"/>
        </w:rPr>
        <w:lastRenderedPageBreak/>
        <w:t>Chapter II</w:t>
      </w:r>
      <w:r w:rsidR="00902409" w:rsidRPr="003F0E4E">
        <w:rPr>
          <w:rFonts w:ascii="Times New Roman" w:hAnsi="Times New Roman" w:cs="Times New Roman"/>
          <w:b/>
          <w:bCs/>
          <w:color w:val="000000" w:themeColor="text1"/>
          <w:sz w:val="24"/>
          <w:szCs w:val="24"/>
        </w:rPr>
        <w:t>I</w:t>
      </w:r>
      <w:bookmarkEnd w:id="5"/>
    </w:p>
    <w:p w14:paraId="791CCD0D" w14:textId="5EB06BC5" w:rsidR="00040E8B" w:rsidRPr="00D7342B" w:rsidRDefault="00040E8B" w:rsidP="00D7342B">
      <w:pPr>
        <w:pStyle w:val="Heading2"/>
        <w:jc w:val="center"/>
        <w:rPr>
          <w:rFonts w:asciiTheme="majorBidi" w:hAnsiTheme="majorBidi"/>
          <w:b/>
          <w:bCs/>
          <w:color w:val="000000" w:themeColor="text1"/>
          <w:sz w:val="24"/>
          <w:szCs w:val="24"/>
        </w:rPr>
      </w:pPr>
      <w:bookmarkStart w:id="6" w:name="_Toc69942253"/>
      <w:r w:rsidRPr="00D7342B">
        <w:rPr>
          <w:rFonts w:asciiTheme="majorBidi" w:hAnsiTheme="majorBidi"/>
          <w:b/>
          <w:bCs/>
          <w:color w:val="000000" w:themeColor="text1"/>
          <w:sz w:val="24"/>
          <w:szCs w:val="24"/>
        </w:rPr>
        <w:t>Literature Review</w:t>
      </w:r>
      <w:bookmarkEnd w:id="6"/>
    </w:p>
    <w:p w14:paraId="5DD346D6" w14:textId="067C88F3" w:rsidR="00DC5D7A" w:rsidRPr="00DC5D7A" w:rsidRDefault="00915888" w:rsidP="00DC5D7A">
      <w:pPr>
        <w:pStyle w:val="Heading3"/>
        <w:rPr>
          <w:rFonts w:ascii="Times New Roman" w:hAnsi="Times New Roman" w:cs="Times New Roman"/>
          <w:b/>
          <w:bCs/>
          <w:color w:val="000000" w:themeColor="text1"/>
        </w:rPr>
      </w:pPr>
      <w:bookmarkStart w:id="7" w:name="_Toc69942254"/>
      <w:r w:rsidRPr="003F0E4E">
        <w:rPr>
          <w:rFonts w:ascii="Times New Roman" w:hAnsi="Times New Roman" w:cs="Times New Roman"/>
          <w:b/>
          <w:bCs/>
          <w:color w:val="000000" w:themeColor="text1"/>
        </w:rPr>
        <w:t>Med</w:t>
      </w:r>
      <w:r w:rsidR="00E754F7">
        <w:rPr>
          <w:rFonts w:ascii="Times New Roman" w:hAnsi="Times New Roman" w:cs="Times New Roman"/>
          <w:b/>
          <w:bCs/>
          <w:color w:val="000000" w:themeColor="text1"/>
        </w:rPr>
        <w:t>ia and</w:t>
      </w:r>
      <w:r w:rsidRPr="003F0E4E">
        <w:rPr>
          <w:rFonts w:ascii="Times New Roman" w:hAnsi="Times New Roman" w:cs="Times New Roman"/>
          <w:b/>
          <w:bCs/>
          <w:color w:val="000000" w:themeColor="text1"/>
        </w:rPr>
        <w:t xml:space="preserve"> Human Suffering</w:t>
      </w:r>
      <w:bookmarkEnd w:id="7"/>
    </w:p>
    <w:p w14:paraId="4F90659C" w14:textId="2CF9CCC7" w:rsidR="00A35F74" w:rsidRPr="0068197C" w:rsidRDefault="00360194" w:rsidP="00A35F74">
      <w:pPr>
        <w:jc w:val="both"/>
        <w:rPr>
          <w:rFonts w:asciiTheme="majorBidi" w:hAnsiTheme="majorBidi" w:cstheme="majorBidi"/>
          <w:b/>
        </w:rPr>
      </w:pPr>
      <w:r w:rsidRPr="0068197C">
        <w:rPr>
          <w:rFonts w:asciiTheme="majorBidi" w:hAnsiTheme="majorBidi" w:cstheme="majorBidi"/>
          <w:b/>
        </w:rPr>
        <w:tab/>
      </w:r>
      <w:bookmarkStart w:id="8" w:name="_Toc69942255"/>
      <w:r w:rsidR="00C27C50" w:rsidRPr="00C27C50">
        <w:rPr>
          <w:rStyle w:val="Heading4Char"/>
          <w:rFonts w:ascii="Times New Roman" w:hAnsi="Times New Roman" w:cs="Times New Roman"/>
          <w:b/>
          <w:bCs/>
          <w:i w:val="0"/>
          <w:iCs w:val="0"/>
          <w:color w:val="000000" w:themeColor="text1"/>
        </w:rPr>
        <w:t>Media representation of suffering.</w:t>
      </w:r>
      <w:bookmarkEnd w:id="8"/>
      <w:r w:rsidR="00C27C50">
        <w:rPr>
          <w:rFonts w:asciiTheme="majorBidi" w:hAnsiTheme="majorBidi" w:cstheme="majorBidi"/>
          <w:b/>
        </w:rPr>
        <w:t xml:space="preserve"> </w:t>
      </w:r>
      <w:r w:rsidR="007B27B0" w:rsidRPr="0068197C">
        <w:rPr>
          <w:rFonts w:asciiTheme="majorBidi" w:hAnsiTheme="majorBidi" w:cstheme="majorBidi"/>
        </w:rPr>
        <w:t xml:space="preserve">The meaning of </w:t>
      </w:r>
      <w:r w:rsidR="007B27B0" w:rsidRPr="00BB5D6E">
        <w:rPr>
          <w:rFonts w:asciiTheme="majorBidi" w:hAnsiTheme="majorBidi" w:cstheme="majorBidi"/>
          <w:i/>
        </w:rPr>
        <w:t>suffering</w:t>
      </w:r>
      <w:r w:rsidR="007B27B0" w:rsidRPr="0068197C">
        <w:rPr>
          <w:rFonts w:asciiTheme="majorBidi" w:hAnsiTheme="majorBidi" w:cstheme="majorBidi"/>
        </w:rPr>
        <w:t xml:space="preserve"> is so often associated with </w:t>
      </w:r>
      <w:r w:rsidR="00D06B7F" w:rsidRPr="0068197C">
        <w:rPr>
          <w:rFonts w:asciiTheme="majorBidi" w:hAnsiTheme="majorBidi" w:cstheme="majorBidi"/>
        </w:rPr>
        <w:t>the concept</w:t>
      </w:r>
      <w:r w:rsidR="007B56BC">
        <w:rPr>
          <w:rFonts w:asciiTheme="majorBidi" w:hAnsiTheme="majorBidi" w:cstheme="majorBidi"/>
        </w:rPr>
        <w:t>s</w:t>
      </w:r>
      <w:r w:rsidR="00D06B7F" w:rsidRPr="0068197C">
        <w:rPr>
          <w:rFonts w:asciiTheme="majorBidi" w:hAnsiTheme="majorBidi" w:cstheme="majorBidi"/>
        </w:rPr>
        <w:t xml:space="preserve"> of </w:t>
      </w:r>
      <w:r w:rsidR="00D06B7F" w:rsidRPr="00BB5D6E">
        <w:rPr>
          <w:rFonts w:asciiTheme="majorBidi" w:hAnsiTheme="majorBidi" w:cstheme="majorBidi"/>
          <w:i/>
        </w:rPr>
        <w:t>pain</w:t>
      </w:r>
      <w:r w:rsidR="00D06B7F" w:rsidRPr="0068197C">
        <w:rPr>
          <w:rFonts w:asciiTheme="majorBidi" w:hAnsiTheme="majorBidi" w:cstheme="majorBidi"/>
        </w:rPr>
        <w:t xml:space="preserve"> and </w:t>
      </w:r>
      <w:r w:rsidR="00D06B7F" w:rsidRPr="00BB5D6E">
        <w:rPr>
          <w:rFonts w:asciiTheme="majorBidi" w:hAnsiTheme="majorBidi" w:cstheme="majorBidi"/>
          <w:i/>
        </w:rPr>
        <w:t>human dignity</w:t>
      </w:r>
      <w:r w:rsidR="00D06B7F" w:rsidRPr="0068197C">
        <w:rPr>
          <w:rFonts w:asciiTheme="majorBidi" w:hAnsiTheme="majorBidi" w:cstheme="majorBidi"/>
        </w:rPr>
        <w:t xml:space="preserve"> (Milton, 2013). </w:t>
      </w:r>
      <w:r w:rsidR="006539AB" w:rsidRPr="0068197C">
        <w:rPr>
          <w:rFonts w:asciiTheme="majorBidi" w:hAnsiTheme="majorBidi" w:cstheme="majorBidi"/>
        </w:rPr>
        <w:t xml:space="preserve">Suffering is caused by severe distress that has a detrimental </w:t>
      </w:r>
      <w:r w:rsidR="006F6B73">
        <w:rPr>
          <w:rFonts w:asciiTheme="majorBidi" w:hAnsiTheme="majorBidi" w:cstheme="majorBidi"/>
        </w:rPr>
        <w:t>effect</w:t>
      </w:r>
      <w:r w:rsidR="006539AB" w:rsidRPr="0068197C">
        <w:rPr>
          <w:rFonts w:asciiTheme="majorBidi" w:hAnsiTheme="majorBidi" w:cstheme="majorBidi"/>
        </w:rPr>
        <w:t xml:space="preserve"> on personhood</w:t>
      </w:r>
      <w:r w:rsidR="007B56BC">
        <w:rPr>
          <w:rFonts w:asciiTheme="majorBidi" w:hAnsiTheme="majorBidi" w:cstheme="majorBidi"/>
        </w:rPr>
        <w:t>,</w:t>
      </w:r>
      <w:r w:rsidR="006539AB" w:rsidRPr="0068197C">
        <w:rPr>
          <w:rFonts w:asciiTheme="majorBidi" w:hAnsiTheme="majorBidi" w:cstheme="majorBidi"/>
        </w:rPr>
        <w:t xml:space="preserve"> and such distress could be a result of threat, major loss, or damage to </w:t>
      </w:r>
      <w:r w:rsidR="007B56BC">
        <w:rPr>
          <w:rFonts w:asciiTheme="majorBidi" w:hAnsiTheme="majorBidi" w:cstheme="majorBidi"/>
        </w:rPr>
        <w:t xml:space="preserve">one’s </w:t>
      </w:r>
      <w:r w:rsidR="006539AB" w:rsidRPr="0068197C">
        <w:rPr>
          <w:rFonts w:asciiTheme="majorBidi" w:hAnsiTheme="majorBidi" w:cstheme="majorBidi"/>
        </w:rPr>
        <w:t>identity (</w:t>
      </w:r>
      <w:r w:rsidR="00F07BB1" w:rsidRPr="0068197C">
        <w:rPr>
          <w:rFonts w:asciiTheme="majorBidi" w:hAnsiTheme="majorBidi" w:cstheme="majorBidi"/>
        </w:rPr>
        <w:t>Anderson, 2015</w:t>
      </w:r>
      <w:r w:rsidR="00F07BB1">
        <w:rPr>
          <w:rFonts w:asciiTheme="majorBidi" w:hAnsiTheme="majorBidi" w:cstheme="majorBidi"/>
        </w:rPr>
        <w:t xml:space="preserve">; </w:t>
      </w:r>
      <w:r w:rsidR="006539AB" w:rsidRPr="0068197C">
        <w:rPr>
          <w:rFonts w:asciiTheme="majorBidi" w:hAnsiTheme="majorBidi" w:cstheme="majorBidi"/>
        </w:rPr>
        <w:t xml:space="preserve">Cassell, 1991). </w:t>
      </w:r>
      <w:r w:rsidR="000D2ECD" w:rsidRPr="0068197C">
        <w:rPr>
          <w:rFonts w:asciiTheme="majorBidi" w:hAnsiTheme="majorBidi" w:cstheme="majorBidi"/>
        </w:rPr>
        <w:t xml:space="preserve">Apart from individuals, a group of people, a community, or even a </w:t>
      </w:r>
      <w:r w:rsidR="007B56BC">
        <w:rPr>
          <w:rFonts w:asciiTheme="majorBidi" w:hAnsiTheme="majorBidi" w:cstheme="majorBidi"/>
        </w:rPr>
        <w:t xml:space="preserve">whole </w:t>
      </w:r>
      <w:r w:rsidR="000D2ECD" w:rsidRPr="0068197C">
        <w:rPr>
          <w:rFonts w:asciiTheme="majorBidi" w:hAnsiTheme="majorBidi" w:cstheme="majorBidi"/>
        </w:rPr>
        <w:t>society may experience s</w:t>
      </w:r>
      <w:r w:rsidR="006D292A" w:rsidRPr="0068197C">
        <w:rPr>
          <w:rFonts w:asciiTheme="majorBidi" w:hAnsiTheme="majorBidi" w:cstheme="majorBidi"/>
        </w:rPr>
        <w:t>uffering</w:t>
      </w:r>
      <w:r w:rsidR="00404071" w:rsidRPr="0068197C">
        <w:rPr>
          <w:rFonts w:asciiTheme="majorBidi" w:hAnsiTheme="majorBidi" w:cstheme="majorBidi"/>
        </w:rPr>
        <w:t xml:space="preserve">. </w:t>
      </w:r>
      <w:r w:rsidR="003963FC" w:rsidRPr="0068197C">
        <w:rPr>
          <w:rFonts w:asciiTheme="majorBidi" w:hAnsiTheme="majorBidi" w:cstheme="majorBidi"/>
        </w:rPr>
        <w:t xml:space="preserve">Several major factors, such as social injustice, violence, </w:t>
      </w:r>
      <w:r w:rsidR="003963FC">
        <w:rPr>
          <w:rFonts w:asciiTheme="majorBidi" w:hAnsiTheme="majorBidi" w:cstheme="majorBidi"/>
        </w:rPr>
        <w:t>natural disaster</w:t>
      </w:r>
      <w:r w:rsidR="007B56BC">
        <w:rPr>
          <w:rFonts w:asciiTheme="majorBidi" w:hAnsiTheme="majorBidi" w:cstheme="majorBidi"/>
        </w:rPr>
        <w:t>s</w:t>
      </w:r>
      <w:r w:rsidR="003963FC">
        <w:rPr>
          <w:rFonts w:asciiTheme="majorBidi" w:hAnsiTheme="majorBidi" w:cstheme="majorBidi"/>
        </w:rPr>
        <w:t xml:space="preserve">, or the </w:t>
      </w:r>
      <w:r w:rsidR="003963FC" w:rsidRPr="0068197C">
        <w:rPr>
          <w:rFonts w:asciiTheme="majorBidi" w:hAnsiTheme="majorBidi" w:cstheme="majorBidi"/>
        </w:rPr>
        <w:t>devastating human consequences of a “failing state” could all lead to large</w:t>
      </w:r>
      <w:r w:rsidR="007B56BC">
        <w:rPr>
          <w:rFonts w:asciiTheme="majorBidi" w:hAnsiTheme="majorBidi" w:cstheme="majorBidi"/>
        </w:rPr>
        <w:t>-</w:t>
      </w:r>
      <w:r w:rsidR="003963FC" w:rsidRPr="0068197C">
        <w:rPr>
          <w:rFonts w:asciiTheme="majorBidi" w:hAnsiTheme="majorBidi" w:cstheme="majorBidi"/>
        </w:rPr>
        <w:t xml:space="preserve">scale human sufferings (Moeller, 2006). </w:t>
      </w:r>
      <w:r w:rsidR="008415E0">
        <w:rPr>
          <w:rFonts w:asciiTheme="majorBidi" w:hAnsiTheme="majorBidi" w:cstheme="majorBidi"/>
        </w:rPr>
        <w:t>A</w:t>
      </w:r>
      <w:r w:rsidR="00404071" w:rsidRPr="0068197C">
        <w:rPr>
          <w:rFonts w:asciiTheme="majorBidi" w:hAnsiTheme="majorBidi" w:cstheme="majorBidi"/>
        </w:rPr>
        <w:t xml:space="preserve">ccording to Cottle (2008), </w:t>
      </w:r>
      <w:r w:rsidR="00672DB4">
        <w:rPr>
          <w:rFonts w:asciiTheme="majorBidi" w:hAnsiTheme="majorBidi" w:cstheme="majorBidi"/>
        </w:rPr>
        <w:t>the contemporary world confronts unprecedented global cris</w:t>
      </w:r>
      <w:r w:rsidR="00F35BB0">
        <w:rPr>
          <w:rFonts w:asciiTheme="majorBidi" w:hAnsiTheme="majorBidi" w:cstheme="majorBidi"/>
        </w:rPr>
        <w:t>es</w:t>
      </w:r>
      <w:r w:rsidR="005609D9">
        <w:rPr>
          <w:rFonts w:asciiTheme="majorBidi" w:hAnsiTheme="majorBidi" w:cstheme="majorBidi"/>
        </w:rPr>
        <w:t>. B</w:t>
      </w:r>
      <w:r w:rsidR="00D27F2A">
        <w:rPr>
          <w:rFonts w:asciiTheme="majorBidi" w:hAnsiTheme="majorBidi" w:cstheme="majorBidi"/>
        </w:rPr>
        <w:t>y moving across geographical terrain and political territories, g</w:t>
      </w:r>
      <w:r w:rsidR="00B85578">
        <w:rPr>
          <w:rFonts w:asciiTheme="majorBidi" w:hAnsiTheme="majorBidi" w:cstheme="majorBidi"/>
        </w:rPr>
        <w:t xml:space="preserve">lobal threats </w:t>
      </w:r>
      <w:r w:rsidR="00363188">
        <w:rPr>
          <w:rFonts w:asciiTheme="majorBidi" w:hAnsiTheme="majorBidi" w:cstheme="majorBidi"/>
        </w:rPr>
        <w:t>such as forced migration, climate change,</w:t>
      </w:r>
      <w:r w:rsidR="00B85578">
        <w:rPr>
          <w:rFonts w:asciiTheme="majorBidi" w:hAnsiTheme="majorBidi" w:cstheme="majorBidi"/>
        </w:rPr>
        <w:t xml:space="preserve"> and</w:t>
      </w:r>
      <w:r w:rsidR="00363188">
        <w:rPr>
          <w:rFonts w:asciiTheme="majorBidi" w:hAnsiTheme="majorBidi" w:cstheme="majorBidi"/>
        </w:rPr>
        <w:t xml:space="preserve"> </w:t>
      </w:r>
      <w:r w:rsidR="00F35BB0">
        <w:rPr>
          <w:rFonts w:asciiTheme="majorBidi" w:hAnsiTheme="majorBidi" w:cstheme="majorBidi"/>
        </w:rPr>
        <w:t xml:space="preserve">global </w:t>
      </w:r>
      <w:r w:rsidR="00F47B41">
        <w:rPr>
          <w:rFonts w:asciiTheme="majorBidi" w:hAnsiTheme="majorBidi" w:cstheme="majorBidi"/>
        </w:rPr>
        <w:t>terrorism</w:t>
      </w:r>
      <w:r w:rsidR="00B85578">
        <w:rPr>
          <w:rFonts w:asciiTheme="majorBidi" w:hAnsiTheme="majorBidi" w:cstheme="majorBidi"/>
        </w:rPr>
        <w:t xml:space="preserve"> </w:t>
      </w:r>
      <w:r w:rsidR="00F35BB0">
        <w:rPr>
          <w:rFonts w:asciiTheme="majorBidi" w:hAnsiTheme="majorBidi" w:cstheme="majorBidi"/>
        </w:rPr>
        <w:t>affect vast swaths of the world’s population</w:t>
      </w:r>
      <w:r w:rsidR="007B56BC">
        <w:rPr>
          <w:rFonts w:asciiTheme="majorBidi" w:hAnsiTheme="majorBidi" w:cstheme="majorBidi"/>
        </w:rPr>
        <w:t>,</w:t>
      </w:r>
      <w:r w:rsidR="00F35BB0">
        <w:rPr>
          <w:rFonts w:asciiTheme="majorBidi" w:hAnsiTheme="majorBidi" w:cstheme="majorBidi"/>
        </w:rPr>
        <w:t xml:space="preserve"> with </w:t>
      </w:r>
      <w:r w:rsidR="00363188">
        <w:rPr>
          <w:rFonts w:asciiTheme="majorBidi" w:hAnsiTheme="majorBidi" w:cstheme="majorBidi"/>
        </w:rPr>
        <w:t xml:space="preserve">devastating </w:t>
      </w:r>
      <w:r w:rsidR="00CD114B">
        <w:rPr>
          <w:rFonts w:asciiTheme="majorBidi" w:hAnsiTheme="majorBidi" w:cstheme="majorBidi"/>
        </w:rPr>
        <w:t>effects</w:t>
      </w:r>
      <w:r w:rsidR="00363188">
        <w:rPr>
          <w:rFonts w:asciiTheme="majorBidi" w:hAnsiTheme="majorBidi" w:cstheme="majorBidi"/>
        </w:rPr>
        <w:t xml:space="preserve">. </w:t>
      </w:r>
    </w:p>
    <w:p w14:paraId="2F098134" w14:textId="4BB1C7A2" w:rsidR="001D27F8" w:rsidRDefault="00954453" w:rsidP="007D1B52">
      <w:pPr>
        <w:ind w:firstLine="720"/>
        <w:jc w:val="both"/>
        <w:rPr>
          <w:rFonts w:asciiTheme="majorBidi" w:hAnsiTheme="majorBidi" w:cstheme="majorBidi"/>
        </w:rPr>
      </w:pPr>
      <w:r>
        <w:rPr>
          <w:rFonts w:asciiTheme="majorBidi" w:hAnsiTheme="majorBidi" w:cstheme="majorBidi"/>
        </w:rPr>
        <w:t xml:space="preserve">Nowadays, in </w:t>
      </w:r>
      <w:r w:rsidR="005C4B84" w:rsidRPr="0068197C">
        <w:rPr>
          <w:rFonts w:asciiTheme="majorBidi" w:hAnsiTheme="majorBidi" w:cstheme="majorBidi"/>
        </w:rPr>
        <w:t xml:space="preserve">comparatively safe </w:t>
      </w:r>
      <w:r w:rsidR="00207150">
        <w:rPr>
          <w:rFonts w:asciiTheme="majorBidi" w:hAnsiTheme="majorBidi" w:cstheme="majorBidi"/>
        </w:rPr>
        <w:t>W</w:t>
      </w:r>
      <w:r w:rsidR="005C4B84" w:rsidRPr="0068197C">
        <w:rPr>
          <w:rFonts w:asciiTheme="majorBidi" w:hAnsiTheme="majorBidi" w:cstheme="majorBidi"/>
        </w:rPr>
        <w:t>estern societ</w:t>
      </w:r>
      <w:r w:rsidR="008631E7">
        <w:rPr>
          <w:rFonts w:asciiTheme="majorBidi" w:hAnsiTheme="majorBidi" w:cstheme="majorBidi"/>
        </w:rPr>
        <w:t>ies</w:t>
      </w:r>
      <w:r w:rsidR="005C4B84" w:rsidRPr="0068197C">
        <w:rPr>
          <w:rFonts w:asciiTheme="majorBidi" w:hAnsiTheme="majorBidi" w:cstheme="majorBidi"/>
        </w:rPr>
        <w:t xml:space="preserve">, </w:t>
      </w:r>
      <w:r w:rsidR="00A076BE" w:rsidRPr="0068197C">
        <w:rPr>
          <w:rFonts w:asciiTheme="majorBidi" w:hAnsiTheme="majorBidi" w:cstheme="majorBidi"/>
        </w:rPr>
        <w:t xml:space="preserve">the public observes </w:t>
      </w:r>
      <w:r w:rsidR="008F3C06" w:rsidRPr="0068197C">
        <w:rPr>
          <w:rFonts w:asciiTheme="majorBidi" w:hAnsiTheme="majorBidi" w:cstheme="majorBidi"/>
        </w:rPr>
        <w:t xml:space="preserve">human suffering at </w:t>
      </w:r>
      <w:r w:rsidR="007B56BC">
        <w:rPr>
          <w:rFonts w:asciiTheme="majorBidi" w:hAnsiTheme="majorBidi" w:cstheme="majorBidi"/>
        </w:rPr>
        <w:t xml:space="preserve">a </w:t>
      </w:r>
      <w:r w:rsidR="008F3C06" w:rsidRPr="0068197C">
        <w:rPr>
          <w:rFonts w:asciiTheme="majorBidi" w:hAnsiTheme="majorBidi" w:cstheme="majorBidi"/>
        </w:rPr>
        <w:t>distance and “is comforted by the thought that it is remote from our immediate experience”</w:t>
      </w:r>
      <w:r w:rsidR="005C4B84" w:rsidRPr="0068197C">
        <w:rPr>
          <w:rFonts w:asciiTheme="majorBidi" w:hAnsiTheme="majorBidi" w:cstheme="majorBidi"/>
        </w:rPr>
        <w:t xml:space="preserve"> (Seaton, 2005</w:t>
      </w:r>
      <w:r w:rsidR="008F3C06" w:rsidRPr="0068197C">
        <w:rPr>
          <w:rFonts w:asciiTheme="majorBidi" w:hAnsiTheme="majorBidi" w:cstheme="majorBidi"/>
        </w:rPr>
        <w:t>, p.</w:t>
      </w:r>
      <w:r w:rsidR="002F6EC1">
        <w:rPr>
          <w:rFonts w:asciiTheme="majorBidi" w:hAnsiTheme="majorBidi" w:cstheme="majorBidi"/>
        </w:rPr>
        <w:t xml:space="preserve"> </w:t>
      </w:r>
      <w:r w:rsidR="008F3C06" w:rsidRPr="0068197C">
        <w:rPr>
          <w:rFonts w:asciiTheme="majorBidi" w:hAnsiTheme="majorBidi" w:cstheme="majorBidi"/>
        </w:rPr>
        <w:t>50</w:t>
      </w:r>
      <w:r w:rsidR="005C4B84" w:rsidRPr="0068197C">
        <w:rPr>
          <w:rFonts w:asciiTheme="majorBidi" w:hAnsiTheme="majorBidi" w:cstheme="majorBidi"/>
        </w:rPr>
        <w:t>).</w:t>
      </w:r>
      <w:r w:rsidR="00A076BE" w:rsidRPr="0068197C">
        <w:rPr>
          <w:rFonts w:asciiTheme="majorBidi" w:hAnsiTheme="majorBidi" w:cstheme="majorBidi"/>
        </w:rPr>
        <w:t xml:space="preserve"> </w:t>
      </w:r>
      <w:r w:rsidR="0065488D" w:rsidRPr="0068197C">
        <w:rPr>
          <w:rFonts w:asciiTheme="majorBidi" w:hAnsiTheme="majorBidi" w:cstheme="majorBidi"/>
        </w:rPr>
        <w:t xml:space="preserve">Public </w:t>
      </w:r>
      <w:r w:rsidR="00C37338">
        <w:rPr>
          <w:rFonts w:asciiTheme="majorBidi" w:hAnsiTheme="majorBidi" w:cstheme="majorBidi"/>
        </w:rPr>
        <w:t xml:space="preserve">perceptions </w:t>
      </w:r>
      <w:r w:rsidR="0065488D" w:rsidRPr="0068197C">
        <w:rPr>
          <w:rFonts w:asciiTheme="majorBidi" w:hAnsiTheme="majorBidi" w:cstheme="majorBidi"/>
        </w:rPr>
        <w:t xml:space="preserve">of </w:t>
      </w:r>
      <w:r w:rsidR="00304861" w:rsidRPr="0068197C">
        <w:rPr>
          <w:rFonts w:asciiTheme="majorBidi" w:hAnsiTheme="majorBidi" w:cstheme="majorBidi"/>
        </w:rPr>
        <w:t>large-scale</w:t>
      </w:r>
      <w:r w:rsidR="00CF58F7" w:rsidRPr="0068197C">
        <w:rPr>
          <w:rFonts w:asciiTheme="majorBidi" w:hAnsiTheme="majorBidi" w:cstheme="majorBidi"/>
        </w:rPr>
        <w:t xml:space="preserve"> </w:t>
      </w:r>
      <w:r w:rsidR="0065488D" w:rsidRPr="0068197C">
        <w:rPr>
          <w:rFonts w:asciiTheme="majorBidi" w:hAnsiTheme="majorBidi" w:cstheme="majorBidi"/>
        </w:rPr>
        <w:t xml:space="preserve">human </w:t>
      </w:r>
      <w:r w:rsidR="00CF58F7" w:rsidRPr="0068197C">
        <w:rPr>
          <w:rFonts w:asciiTheme="majorBidi" w:hAnsiTheme="majorBidi" w:cstheme="majorBidi"/>
        </w:rPr>
        <w:t xml:space="preserve">suffering </w:t>
      </w:r>
      <w:r w:rsidR="0065488D" w:rsidRPr="0068197C">
        <w:rPr>
          <w:rFonts w:asciiTheme="majorBidi" w:hAnsiTheme="majorBidi" w:cstheme="majorBidi"/>
        </w:rPr>
        <w:t>are</w:t>
      </w:r>
      <w:r w:rsidR="00CF58F7" w:rsidRPr="0068197C">
        <w:rPr>
          <w:rFonts w:asciiTheme="majorBidi" w:hAnsiTheme="majorBidi" w:cstheme="majorBidi"/>
        </w:rPr>
        <w:t xml:space="preserve"> usually mediated through gut-wrenching photographs, video footages, and texts in contemporary media. </w:t>
      </w:r>
      <w:r w:rsidR="00D7561D" w:rsidRPr="0068197C">
        <w:rPr>
          <w:rFonts w:asciiTheme="majorBidi" w:hAnsiTheme="majorBidi" w:cstheme="majorBidi"/>
        </w:rPr>
        <w:t>Photography, television</w:t>
      </w:r>
      <w:r w:rsidR="00854882" w:rsidRPr="0068197C">
        <w:rPr>
          <w:rFonts w:asciiTheme="majorBidi" w:hAnsiTheme="majorBidi" w:cstheme="majorBidi"/>
        </w:rPr>
        <w:t xml:space="preserve">, cinema, and the internet </w:t>
      </w:r>
      <w:r w:rsidR="00677C1D" w:rsidRPr="0068197C">
        <w:rPr>
          <w:rFonts w:asciiTheme="majorBidi" w:hAnsiTheme="majorBidi" w:cstheme="majorBidi"/>
        </w:rPr>
        <w:t>are</w:t>
      </w:r>
      <w:r w:rsidR="00F46FEE">
        <w:rPr>
          <w:rFonts w:asciiTheme="majorBidi" w:hAnsiTheme="majorBidi" w:cstheme="majorBidi"/>
        </w:rPr>
        <w:t xml:space="preserve"> not only common but also exclusive </w:t>
      </w:r>
      <w:r w:rsidR="00677C1D" w:rsidRPr="0068197C">
        <w:rPr>
          <w:rFonts w:asciiTheme="majorBidi" w:hAnsiTheme="majorBidi" w:cstheme="majorBidi"/>
        </w:rPr>
        <w:t xml:space="preserve">sources for the public to know about human </w:t>
      </w:r>
      <w:r w:rsidR="00D7561D" w:rsidRPr="0068197C">
        <w:rPr>
          <w:rFonts w:asciiTheme="majorBidi" w:hAnsiTheme="majorBidi" w:cstheme="majorBidi"/>
        </w:rPr>
        <w:t>suffering</w:t>
      </w:r>
      <w:r w:rsidR="00677C1D" w:rsidRPr="0068197C">
        <w:rPr>
          <w:rFonts w:asciiTheme="majorBidi" w:hAnsiTheme="majorBidi" w:cstheme="majorBidi"/>
        </w:rPr>
        <w:t>s</w:t>
      </w:r>
      <w:r w:rsidR="00EF21F9">
        <w:rPr>
          <w:rFonts w:asciiTheme="majorBidi" w:hAnsiTheme="majorBidi" w:cstheme="majorBidi"/>
        </w:rPr>
        <w:t xml:space="preserve"> in remote areas</w:t>
      </w:r>
      <w:r w:rsidR="00D7561D" w:rsidRPr="0068197C">
        <w:rPr>
          <w:rFonts w:asciiTheme="majorBidi" w:hAnsiTheme="majorBidi" w:cstheme="majorBidi"/>
        </w:rPr>
        <w:t xml:space="preserve"> (</w:t>
      </w:r>
      <w:r w:rsidR="00164BD8" w:rsidRPr="0068197C">
        <w:rPr>
          <w:rFonts w:asciiTheme="majorBidi" w:hAnsiTheme="majorBidi" w:cstheme="majorBidi"/>
        </w:rPr>
        <w:t>Chouliaraki, 2013</w:t>
      </w:r>
      <w:r w:rsidR="00BB5D6E">
        <w:rPr>
          <w:rFonts w:asciiTheme="majorBidi" w:hAnsiTheme="majorBidi" w:cstheme="majorBidi"/>
        </w:rPr>
        <w:t>b</w:t>
      </w:r>
      <w:r w:rsidR="00164BD8">
        <w:rPr>
          <w:rFonts w:asciiTheme="majorBidi" w:hAnsiTheme="majorBidi" w:cstheme="majorBidi"/>
        </w:rPr>
        <w:t xml:space="preserve">; </w:t>
      </w:r>
      <w:r w:rsidR="00F46FEE">
        <w:rPr>
          <w:rFonts w:asciiTheme="majorBidi" w:hAnsiTheme="majorBidi" w:cstheme="majorBidi"/>
        </w:rPr>
        <w:t xml:space="preserve">Cottle, 2008; </w:t>
      </w:r>
      <w:r w:rsidR="00D7561D" w:rsidRPr="0068197C">
        <w:rPr>
          <w:rFonts w:asciiTheme="majorBidi" w:hAnsiTheme="majorBidi" w:cstheme="majorBidi"/>
        </w:rPr>
        <w:t>Mi</w:t>
      </w:r>
      <w:r w:rsidR="005B2DFC" w:rsidRPr="0068197C">
        <w:rPr>
          <w:rFonts w:asciiTheme="majorBidi" w:hAnsiTheme="majorBidi" w:cstheme="majorBidi"/>
        </w:rPr>
        <w:t>lton, 2013).</w:t>
      </w:r>
      <w:r w:rsidR="00FE03A4">
        <w:rPr>
          <w:rFonts w:asciiTheme="majorBidi" w:hAnsiTheme="majorBidi" w:cstheme="majorBidi"/>
        </w:rPr>
        <w:t xml:space="preserve"> </w:t>
      </w:r>
      <w:r w:rsidR="005235FE">
        <w:rPr>
          <w:rFonts w:asciiTheme="majorBidi" w:hAnsiTheme="majorBidi" w:cstheme="majorBidi"/>
        </w:rPr>
        <w:t>Specifically</w:t>
      </w:r>
      <w:r w:rsidR="00FE03A4">
        <w:rPr>
          <w:rFonts w:asciiTheme="majorBidi" w:hAnsiTheme="majorBidi" w:cstheme="majorBidi"/>
        </w:rPr>
        <w:t xml:space="preserve">, by </w:t>
      </w:r>
      <w:r w:rsidR="00F777F6">
        <w:rPr>
          <w:rFonts w:asciiTheme="majorBidi" w:hAnsiTheme="majorBidi" w:cstheme="majorBidi"/>
        </w:rPr>
        <w:t>presenting</w:t>
      </w:r>
      <w:r w:rsidR="00FE03A4">
        <w:rPr>
          <w:rFonts w:asciiTheme="majorBidi" w:hAnsiTheme="majorBidi" w:cstheme="majorBidi"/>
        </w:rPr>
        <w:t xml:space="preserve"> factual accounts about crises and issues relating to human life and welfare, mainstream media have long helped to raise public awareness </w:t>
      </w:r>
      <w:r w:rsidR="008A7A6B">
        <w:rPr>
          <w:rFonts w:asciiTheme="majorBidi" w:hAnsiTheme="majorBidi" w:cstheme="majorBidi"/>
        </w:rPr>
        <w:t xml:space="preserve">of </w:t>
      </w:r>
      <w:r w:rsidR="00FE03A4">
        <w:rPr>
          <w:rFonts w:asciiTheme="majorBidi" w:hAnsiTheme="majorBidi" w:cstheme="majorBidi"/>
        </w:rPr>
        <w:t xml:space="preserve">humanitarian crises (Bunce, Scott, &amp; Wright, 2019). </w:t>
      </w:r>
    </w:p>
    <w:p w14:paraId="16FC5B11" w14:textId="43C9885B" w:rsidR="007D1B52" w:rsidRPr="002309F2" w:rsidRDefault="00554A77" w:rsidP="007D1B52">
      <w:pPr>
        <w:ind w:firstLine="720"/>
        <w:jc w:val="both"/>
        <w:rPr>
          <w:rFonts w:asciiTheme="majorBidi" w:hAnsiTheme="majorBidi" w:cstheme="majorBidi"/>
          <w:b/>
          <w:bCs/>
        </w:rPr>
      </w:pPr>
      <w:r>
        <w:rPr>
          <w:rFonts w:asciiTheme="majorBidi" w:hAnsiTheme="majorBidi" w:cstheme="majorBidi"/>
        </w:rPr>
        <w:lastRenderedPageBreak/>
        <w:t xml:space="preserve">Within the field of international communication, </w:t>
      </w:r>
      <w:r w:rsidR="00013F4B">
        <w:rPr>
          <w:rFonts w:asciiTheme="majorBidi" w:hAnsiTheme="majorBidi" w:cstheme="majorBidi"/>
        </w:rPr>
        <w:t xml:space="preserve">there is </w:t>
      </w:r>
      <w:r w:rsidR="00652A28">
        <w:rPr>
          <w:rFonts w:asciiTheme="majorBidi" w:hAnsiTheme="majorBidi" w:cstheme="majorBidi"/>
        </w:rPr>
        <w:t xml:space="preserve">a rich body of </w:t>
      </w:r>
      <w:r w:rsidR="00734BCB">
        <w:rPr>
          <w:rFonts w:asciiTheme="majorBidi" w:hAnsiTheme="majorBidi" w:cstheme="majorBidi"/>
        </w:rPr>
        <w:t>literature</w:t>
      </w:r>
      <w:r w:rsidR="00652A28">
        <w:rPr>
          <w:rFonts w:asciiTheme="majorBidi" w:hAnsiTheme="majorBidi" w:cstheme="majorBidi"/>
        </w:rPr>
        <w:t xml:space="preserve"> </w:t>
      </w:r>
      <w:r w:rsidR="00013F4B">
        <w:rPr>
          <w:rFonts w:asciiTheme="majorBidi" w:hAnsiTheme="majorBidi" w:cstheme="majorBidi"/>
        </w:rPr>
        <w:t xml:space="preserve">that </w:t>
      </w:r>
      <w:r w:rsidR="004904C5">
        <w:rPr>
          <w:rFonts w:asciiTheme="majorBidi" w:hAnsiTheme="majorBidi" w:cstheme="majorBidi"/>
        </w:rPr>
        <w:t xml:space="preserve">has explored </w:t>
      </w:r>
      <w:r w:rsidR="006928B0">
        <w:rPr>
          <w:rFonts w:asciiTheme="majorBidi" w:hAnsiTheme="majorBidi" w:cstheme="majorBidi"/>
        </w:rPr>
        <w:t xml:space="preserve">the </w:t>
      </w:r>
      <w:r w:rsidR="007C078A">
        <w:rPr>
          <w:rFonts w:asciiTheme="majorBidi" w:hAnsiTheme="majorBidi" w:cstheme="majorBidi"/>
        </w:rPr>
        <w:t>mediated representation of distant suffering (Boltanski 1999)</w:t>
      </w:r>
      <w:r w:rsidR="00E629DF">
        <w:rPr>
          <w:rFonts w:asciiTheme="majorBidi" w:hAnsiTheme="majorBidi" w:cstheme="majorBidi"/>
        </w:rPr>
        <w:t xml:space="preserve"> to better understand the media’s role in communication of </w:t>
      </w:r>
      <w:r w:rsidR="005005B6">
        <w:rPr>
          <w:rFonts w:asciiTheme="majorBidi" w:hAnsiTheme="majorBidi" w:cstheme="majorBidi"/>
        </w:rPr>
        <w:t xml:space="preserve">remote </w:t>
      </w:r>
      <w:r w:rsidR="008A7A6B">
        <w:rPr>
          <w:rFonts w:asciiTheme="majorBidi" w:hAnsiTheme="majorBidi" w:cstheme="majorBidi"/>
        </w:rPr>
        <w:t xml:space="preserve">crises </w:t>
      </w:r>
      <w:r w:rsidR="00DC7187">
        <w:rPr>
          <w:rFonts w:asciiTheme="majorBidi" w:hAnsiTheme="majorBidi" w:cstheme="majorBidi"/>
        </w:rPr>
        <w:t xml:space="preserve">and </w:t>
      </w:r>
      <w:r w:rsidR="00C152E3">
        <w:rPr>
          <w:rFonts w:asciiTheme="majorBidi" w:hAnsiTheme="majorBidi" w:cstheme="majorBidi"/>
        </w:rPr>
        <w:t xml:space="preserve">human </w:t>
      </w:r>
      <w:r w:rsidR="00DC7187">
        <w:rPr>
          <w:rFonts w:asciiTheme="majorBidi" w:hAnsiTheme="majorBidi" w:cstheme="majorBidi"/>
        </w:rPr>
        <w:t>misery</w:t>
      </w:r>
      <w:r w:rsidR="00E629DF">
        <w:rPr>
          <w:rFonts w:asciiTheme="majorBidi" w:hAnsiTheme="majorBidi" w:cstheme="majorBidi"/>
        </w:rPr>
        <w:t>.</w:t>
      </w:r>
      <w:r w:rsidR="004904C5">
        <w:rPr>
          <w:rFonts w:asciiTheme="majorBidi" w:hAnsiTheme="majorBidi" w:cstheme="majorBidi"/>
        </w:rPr>
        <w:t xml:space="preserve"> </w:t>
      </w:r>
      <w:r w:rsidR="007D1B52">
        <w:rPr>
          <w:rFonts w:asciiTheme="majorBidi" w:hAnsiTheme="majorBidi" w:cstheme="majorBidi"/>
        </w:rPr>
        <w:t xml:space="preserve">For </w:t>
      </w:r>
      <w:r w:rsidR="00E629DF">
        <w:rPr>
          <w:rFonts w:asciiTheme="majorBidi" w:hAnsiTheme="majorBidi" w:cstheme="majorBidi"/>
        </w:rPr>
        <w:t>example</w:t>
      </w:r>
      <w:r w:rsidR="007D1B52">
        <w:rPr>
          <w:rFonts w:asciiTheme="majorBidi" w:hAnsiTheme="majorBidi" w:cstheme="majorBidi"/>
        </w:rPr>
        <w:t xml:space="preserve">, </w:t>
      </w:r>
      <w:r w:rsidR="007D1B52" w:rsidRPr="0068197C">
        <w:rPr>
          <w:rFonts w:asciiTheme="majorBidi" w:hAnsiTheme="majorBidi" w:cstheme="majorBidi"/>
          <w:lang w:eastAsia="zh-CN"/>
        </w:rPr>
        <w:t xml:space="preserve">Ploughman (1995) conducted a content analysis </w:t>
      </w:r>
      <w:r w:rsidR="008A7A6B">
        <w:rPr>
          <w:rFonts w:asciiTheme="majorBidi" w:hAnsiTheme="majorBidi" w:cstheme="majorBidi"/>
          <w:lang w:eastAsia="zh-CN"/>
        </w:rPr>
        <w:t xml:space="preserve">on </w:t>
      </w:r>
      <w:r w:rsidR="007D1B52" w:rsidRPr="0068197C">
        <w:rPr>
          <w:rFonts w:asciiTheme="majorBidi" w:hAnsiTheme="majorBidi" w:cstheme="majorBidi"/>
          <w:lang w:eastAsia="zh-CN"/>
        </w:rPr>
        <w:t xml:space="preserve">media </w:t>
      </w:r>
      <w:r w:rsidR="007D1B52">
        <w:rPr>
          <w:rFonts w:asciiTheme="majorBidi" w:hAnsiTheme="majorBidi" w:cstheme="majorBidi"/>
          <w:lang w:eastAsia="zh-CN"/>
        </w:rPr>
        <w:t xml:space="preserve">accounts of </w:t>
      </w:r>
      <w:r w:rsidR="007D1B52" w:rsidRPr="0068197C">
        <w:rPr>
          <w:rFonts w:asciiTheme="majorBidi" w:hAnsiTheme="majorBidi" w:cstheme="majorBidi"/>
          <w:lang w:eastAsia="zh-CN"/>
        </w:rPr>
        <w:t>five international humanitarian disasters</w:t>
      </w:r>
      <w:r w:rsidR="008A7A6B">
        <w:rPr>
          <w:rFonts w:asciiTheme="majorBidi" w:hAnsiTheme="majorBidi" w:cstheme="majorBidi"/>
          <w:lang w:eastAsia="zh-CN"/>
        </w:rPr>
        <w:t xml:space="preserve"> in the U.S. press</w:t>
      </w:r>
      <w:r w:rsidR="007D1B52">
        <w:rPr>
          <w:rFonts w:asciiTheme="majorBidi" w:hAnsiTheme="majorBidi" w:cstheme="majorBidi"/>
          <w:lang w:eastAsia="zh-CN"/>
        </w:rPr>
        <w:t xml:space="preserve">: </w:t>
      </w:r>
      <w:r w:rsidR="007D1B52" w:rsidRPr="0068197C">
        <w:rPr>
          <w:rFonts w:asciiTheme="majorBidi" w:hAnsiTheme="majorBidi" w:cstheme="majorBidi"/>
          <w:lang w:eastAsia="zh-CN"/>
        </w:rPr>
        <w:t xml:space="preserve">famine in Africa, tropical cyclones in Bangladesh, </w:t>
      </w:r>
      <w:r w:rsidR="00DE4508">
        <w:rPr>
          <w:rFonts w:asciiTheme="majorBidi" w:hAnsiTheme="majorBidi" w:cstheme="majorBidi"/>
          <w:lang w:eastAsia="zh-CN"/>
        </w:rPr>
        <w:t xml:space="preserve">an </w:t>
      </w:r>
      <w:r w:rsidR="007D1B52" w:rsidRPr="0068197C">
        <w:rPr>
          <w:rFonts w:asciiTheme="majorBidi" w:hAnsiTheme="majorBidi" w:cstheme="majorBidi"/>
          <w:lang w:eastAsia="zh-CN"/>
        </w:rPr>
        <w:t xml:space="preserve">earthquake in Mexico City, </w:t>
      </w:r>
      <w:r w:rsidR="00DE4508">
        <w:rPr>
          <w:rFonts w:asciiTheme="majorBidi" w:hAnsiTheme="majorBidi" w:cstheme="majorBidi"/>
          <w:lang w:eastAsia="zh-CN"/>
        </w:rPr>
        <w:t xml:space="preserve">mudslides in </w:t>
      </w:r>
      <w:r w:rsidR="007D1B52" w:rsidRPr="0068197C">
        <w:rPr>
          <w:rFonts w:asciiTheme="majorBidi" w:hAnsiTheme="majorBidi" w:cstheme="majorBidi"/>
          <w:lang w:eastAsia="zh-CN"/>
        </w:rPr>
        <w:t>Puerto Ric</w:t>
      </w:r>
      <w:r w:rsidR="00DE4508">
        <w:rPr>
          <w:rFonts w:asciiTheme="majorBidi" w:hAnsiTheme="majorBidi" w:cstheme="majorBidi"/>
          <w:lang w:eastAsia="zh-CN"/>
        </w:rPr>
        <w:t xml:space="preserve">o, </w:t>
      </w:r>
      <w:r w:rsidR="007D1B52">
        <w:rPr>
          <w:rFonts w:asciiTheme="majorBidi" w:hAnsiTheme="majorBidi" w:cstheme="majorBidi"/>
          <w:lang w:eastAsia="zh-CN"/>
        </w:rPr>
        <w:t xml:space="preserve">and </w:t>
      </w:r>
      <w:r w:rsidR="00DE4508">
        <w:rPr>
          <w:rFonts w:asciiTheme="majorBidi" w:hAnsiTheme="majorBidi" w:cstheme="majorBidi"/>
          <w:lang w:eastAsia="zh-CN"/>
        </w:rPr>
        <w:t xml:space="preserve">lahars in </w:t>
      </w:r>
      <w:r w:rsidR="007D1B52" w:rsidRPr="0068197C">
        <w:rPr>
          <w:rFonts w:asciiTheme="majorBidi" w:hAnsiTheme="majorBidi" w:cstheme="majorBidi"/>
          <w:lang w:eastAsia="zh-CN"/>
        </w:rPr>
        <w:t>Colombia</w:t>
      </w:r>
      <w:r w:rsidR="007D1B52">
        <w:rPr>
          <w:rFonts w:asciiTheme="majorBidi" w:hAnsiTheme="majorBidi" w:cstheme="majorBidi"/>
          <w:lang w:eastAsia="zh-CN"/>
        </w:rPr>
        <w:t>.</w:t>
      </w:r>
      <w:r w:rsidR="00FE53B4">
        <w:rPr>
          <w:rFonts w:asciiTheme="majorBidi" w:hAnsiTheme="majorBidi" w:cstheme="majorBidi"/>
          <w:lang w:eastAsia="zh-CN"/>
        </w:rPr>
        <w:t xml:space="preserve"> </w:t>
      </w:r>
      <w:r w:rsidR="007D1B52" w:rsidRPr="0068197C">
        <w:rPr>
          <w:rFonts w:asciiTheme="majorBidi" w:hAnsiTheme="majorBidi" w:cstheme="majorBidi"/>
          <w:lang w:eastAsia="zh-CN"/>
        </w:rPr>
        <w:t xml:space="preserve">A close examination </w:t>
      </w:r>
      <w:r w:rsidR="007D1B52">
        <w:rPr>
          <w:rFonts w:asciiTheme="majorBidi" w:hAnsiTheme="majorBidi" w:cstheme="majorBidi"/>
          <w:lang w:eastAsia="zh-CN"/>
        </w:rPr>
        <w:t>of news articles in</w:t>
      </w:r>
      <w:r w:rsidR="007D1B52" w:rsidRPr="0068197C">
        <w:rPr>
          <w:rFonts w:asciiTheme="majorBidi" w:hAnsiTheme="majorBidi" w:cstheme="majorBidi"/>
          <w:lang w:eastAsia="zh-CN"/>
        </w:rPr>
        <w:t xml:space="preserve"> </w:t>
      </w:r>
      <w:r w:rsidR="002A03DD">
        <w:rPr>
          <w:rFonts w:asciiTheme="majorBidi" w:hAnsiTheme="majorBidi" w:cstheme="majorBidi"/>
          <w:i/>
          <w:iCs/>
          <w:lang w:eastAsia="zh-CN"/>
        </w:rPr>
        <w:t>T</w:t>
      </w:r>
      <w:r w:rsidR="007D1B52" w:rsidRPr="0068197C">
        <w:rPr>
          <w:rFonts w:asciiTheme="majorBidi" w:hAnsiTheme="majorBidi" w:cstheme="majorBidi"/>
          <w:i/>
          <w:iCs/>
          <w:lang w:eastAsia="zh-CN"/>
        </w:rPr>
        <w:t xml:space="preserve">he New York Times, Newsweek </w:t>
      </w:r>
      <w:r w:rsidR="007D1B52" w:rsidRPr="0068197C">
        <w:rPr>
          <w:rFonts w:asciiTheme="majorBidi" w:hAnsiTheme="majorBidi" w:cstheme="majorBidi"/>
          <w:lang w:eastAsia="zh-CN"/>
        </w:rPr>
        <w:t xml:space="preserve">magazine, and </w:t>
      </w:r>
      <w:r w:rsidR="007D1B52" w:rsidRPr="0068197C">
        <w:rPr>
          <w:rFonts w:asciiTheme="majorBidi" w:hAnsiTheme="majorBidi" w:cstheme="majorBidi"/>
          <w:i/>
          <w:iCs/>
          <w:lang w:eastAsia="zh-CN"/>
        </w:rPr>
        <w:t xml:space="preserve">Time </w:t>
      </w:r>
      <w:r w:rsidR="007D1B52" w:rsidRPr="00CC1912">
        <w:rPr>
          <w:rFonts w:asciiTheme="majorBidi" w:hAnsiTheme="majorBidi" w:cstheme="majorBidi"/>
          <w:lang w:eastAsia="zh-CN"/>
        </w:rPr>
        <w:t>magazine</w:t>
      </w:r>
      <w:r w:rsidR="007D1B52" w:rsidRPr="0068197C">
        <w:rPr>
          <w:rFonts w:asciiTheme="majorBidi" w:hAnsiTheme="majorBidi" w:cstheme="majorBidi"/>
          <w:lang w:eastAsia="zh-CN"/>
        </w:rPr>
        <w:t xml:space="preserve"> revealed that print news </w:t>
      </w:r>
      <w:r w:rsidR="007D1B52">
        <w:rPr>
          <w:rFonts w:asciiTheme="majorBidi" w:hAnsiTheme="majorBidi" w:cstheme="majorBidi"/>
          <w:lang w:eastAsia="zh-CN"/>
        </w:rPr>
        <w:t xml:space="preserve">media primarily emphasized </w:t>
      </w:r>
      <w:r w:rsidR="007D1B52" w:rsidRPr="0068197C">
        <w:rPr>
          <w:rFonts w:asciiTheme="majorBidi" w:hAnsiTheme="majorBidi" w:cstheme="majorBidi"/>
          <w:lang w:eastAsia="zh-CN"/>
        </w:rPr>
        <w:t xml:space="preserve">dramatic </w:t>
      </w:r>
      <w:r w:rsidR="007D1B52">
        <w:rPr>
          <w:rFonts w:asciiTheme="majorBidi" w:hAnsiTheme="majorBidi" w:cstheme="majorBidi"/>
          <w:lang w:eastAsia="zh-CN"/>
        </w:rPr>
        <w:t>events in their news coverage of disaster</w:t>
      </w:r>
      <w:r w:rsidR="007D1B52" w:rsidRPr="0068197C">
        <w:rPr>
          <w:rFonts w:asciiTheme="majorBidi" w:hAnsiTheme="majorBidi" w:cstheme="majorBidi"/>
          <w:lang w:eastAsia="zh-CN"/>
        </w:rPr>
        <w:t xml:space="preserve">. </w:t>
      </w:r>
      <w:r w:rsidR="007D1B52">
        <w:rPr>
          <w:rFonts w:asciiTheme="majorBidi" w:hAnsiTheme="majorBidi" w:cstheme="majorBidi"/>
          <w:lang w:eastAsia="zh-CN"/>
        </w:rPr>
        <w:t xml:space="preserve">Several themes, including ethnocentrically defined </w:t>
      </w:r>
      <w:r w:rsidR="007D1B52" w:rsidRPr="00BB5D6E">
        <w:rPr>
          <w:rFonts w:asciiTheme="majorBidi" w:hAnsiTheme="majorBidi" w:cstheme="majorBidi"/>
          <w:iCs/>
          <w:lang w:eastAsia="zh-CN"/>
        </w:rPr>
        <w:t>value</w:t>
      </w:r>
      <w:r w:rsidR="002A03DD">
        <w:rPr>
          <w:rFonts w:asciiTheme="majorBidi" w:hAnsiTheme="majorBidi" w:cstheme="majorBidi"/>
          <w:iCs/>
          <w:lang w:eastAsia="zh-CN"/>
        </w:rPr>
        <w:t>s</w:t>
      </w:r>
      <w:r w:rsidR="007D1B52" w:rsidRPr="00BB5D6E">
        <w:rPr>
          <w:rFonts w:asciiTheme="majorBidi" w:hAnsiTheme="majorBidi" w:cstheme="majorBidi"/>
          <w:iCs/>
          <w:lang w:eastAsia="zh-CN"/>
        </w:rPr>
        <w:t xml:space="preserve"> of order</w:t>
      </w:r>
      <w:r w:rsidR="007D1B52" w:rsidRPr="002A03DD">
        <w:rPr>
          <w:rFonts w:asciiTheme="majorBidi" w:hAnsiTheme="majorBidi" w:cstheme="majorBidi"/>
          <w:lang w:eastAsia="zh-CN"/>
        </w:rPr>
        <w:t xml:space="preserve">, </w:t>
      </w:r>
      <w:r w:rsidR="007D1B52" w:rsidRPr="00BB5D6E">
        <w:rPr>
          <w:rFonts w:asciiTheme="majorBidi" w:hAnsiTheme="majorBidi" w:cstheme="majorBidi"/>
          <w:iCs/>
          <w:lang w:eastAsia="zh-CN"/>
        </w:rPr>
        <w:t>altruistic democracy</w:t>
      </w:r>
      <w:r w:rsidR="00E75927" w:rsidRPr="002A03DD">
        <w:rPr>
          <w:rFonts w:asciiTheme="majorBidi" w:hAnsiTheme="majorBidi" w:cstheme="majorBidi"/>
          <w:lang w:eastAsia="zh-CN"/>
        </w:rPr>
        <w:t xml:space="preserve">, </w:t>
      </w:r>
      <w:r w:rsidR="007D1B52" w:rsidRPr="00BB5D6E">
        <w:rPr>
          <w:rFonts w:asciiTheme="majorBidi" w:hAnsiTheme="majorBidi" w:cstheme="majorBidi"/>
          <w:iCs/>
          <w:lang w:eastAsia="zh-CN"/>
        </w:rPr>
        <w:t>natural disorder</w:t>
      </w:r>
      <w:r w:rsidR="007D1B52" w:rsidRPr="002A03DD">
        <w:rPr>
          <w:rFonts w:asciiTheme="majorBidi" w:hAnsiTheme="majorBidi" w:cstheme="majorBidi"/>
          <w:lang w:eastAsia="zh-CN"/>
        </w:rPr>
        <w:t xml:space="preserve">, </w:t>
      </w:r>
      <w:r w:rsidR="007D1B52" w:rsidRPr="00BB5D6E">
        <w:rPr>
          <w:rFonts w:asciiTheme="majorBidi" w:hAnsiTheme="majorBidi" w:cstheme="majorBidi"/>
          <w:iCs/>
          <w:lang w:eastAsia="zh-CN"/>
        </w:rPr>
        <w:t>the power of technology and resources</w:t>
      </w:r>
      <w:r w:rsidR="007D1B52" w:rsidRPr="002A03DD">
        <w:rPr>
          <w:rFonts w:asciiTheme="majorBidi" w:hAnsiTheme="majorBidi" w:cstheme="majorBidi"/>
          <w:lang w:eastAsia="zh-CN"/>
        </w:rPr>
        <w:t xml:space="preserve">, and </w:t>
      </w:r>
      <w:r w:rsidR="007D1B52" w:rsidRPr="00BB5D6E">
        <w:rPr>
          <w:rFonts w:asciiTheme="majorBidi" w:hAnsiTheme="majorBidi" w:cstheme="majorBidi"/>
          <w:iCs/>
          <w:lang w:eastAsia="zh-CN"/>
        </w:rPr>
        <w:t>ineffective national leadership</w:t>
      </w:r>
      <w:r w:rsidR="007D1B52">
        <w:rPr>
          <w:rFonts w:asciiTheme="majorBidi" w:hAnsiTheme="majorBidi" w:cstheme="majorBidi"/>
          <w:lang w:eastAsia="zh-CN"/>
        </w:rPr>
        <w:t xml:space="preserve"> were evident in the coverage. </w:t>
      </w:r>
      <w:r w:rsidR="007D1B52" w:rsidRPr="0068197C">
        <w:rPr>
          <w:rFonts w:asciiTheme="majorBidi" w:hAnsiTheme="majorBidi" w:cstheme="majorBidi"/>
          <w:lang w:eastAsia="zh-CN"/>
        </w:rPr>
        <w:t xml:space="preserve">Without providing sufficient </w:t>
      </w:r>
      <w:r w:rsidR="007D1B52">
        <w:rPr>
          <w:rFonts w:asciiTheme="majorBidi" w:hAnsiTheme="majorBidi" w:cstheme="majorBidi"/>
          <w:lang w:eastAsia="zh-CN"/>
        </w:rPr>
        <w:t xml:space="preserve">historical </w:t>
      </w:r>
      <w:r w:rsidR="007D1B52" w:rsidRPr="0068197C">
        <w:rPr>
          <w:rFonts w:asciiTheme="majorBidi" w:hAnsiTheme="majorBidi" w:cstheme="majorBidi"/>
          <w:lang w:eastAsia="zh-CN"/>
        </w:rPr>
        <w:t>context, the print news media coverage tended to “impose Western values, assumptions, prerogatives, and explanatory frameworks in their framing and presentation of disasters” (p.</w:t>
      </w:r>
      <w:r w:rsidR="002A03DD">
        <w:rPr>
          <w:rFonts w:asciiTheme="majorBidi" w:hAnsiTheme="majorBidi" w:cstheme="majorBidi"/>
          <w:lang w:eastAsia="zh-CN"/>
        </w:rPr>
        <w:t xml:space="preserve"> </w:t>
      </w:r>
      <w:r w:rsidR="007D1B52" w:rsidRPr="0068197C">
        <w:rPr>
          <w:rFonts w:asciiTheme="majorBidi" w:hAnsiTheme="majorBidi" w:cstheme="majorBidi"/>
          <w:lang w:eastAsia="zh-CN"/>
        </w:rPr>
        <w:t xml:space="preserve">320). </w:t>
      </w:r>
    </w:p>
    <w:p w14:paraId="6A3E4B34" w14:textId="0857C71A" w:rsidR="007D1B52" w:rsidRDefault="007D1B52" w:rsidP="007D1B52">
      <w:pPr>
        <w:ind w:firstLine="720"/>
        <w:jc w:val="both"/>
        <w:rPr>
          <w:rFonts w:asciiTheme="majorBidi" w:hAnsiTheme="majorBidi" w:cstheme="majorBidi"/>
          <w:lang w:eastAsia="zh-CN"/>
        </w:rPr>
      </w:pPr>
      <w:r w:rsidRPr="0068197C">
        <w:rPr>
          <w:rFonts w:asciiTheme="majorBidi" w:hAnsiTheme="majorBidi" w:cstheme="majorBidi"/>
          <w:lang w:eastAsia="zh-CN"/>
        </w:rPr>
        <w:t>Myers</w:t>
      </w:r>
      <w:r w:rsidR="00BB5D6E">
        <w:rPr>
          <w:rFonts w:asciiTheme="majorBidi" w:hAnsiTheme="majorBidi" w:cstheme="majorBidi"/>
          <w:lang w:eastAsia="zh-CN"/>
        </w:rPr>
        <w:t xml:space="preserve"> et al. </w:t>
      </w:r>
      <w:r w:rsidRPr="0068197C">
        <w:rPr>
          <w:rFonts w:asciiTheme="majorBidi" w:hAnsiTheme="majorBidi" w:cstheme="majorBidi"/>
          <w:lang w:eastAsia="zh-CN"/>
        </w:rPr>
        <w:t>(1996) investigated the U</w:t>
      </w:r>
      <w:r w:rsidR="002A03DD">
        <w:rPr>
          <w:rFonts w:asciiTheme="majorBidi" w:hAnsiTheme="majorBidi" w:cstheme="majorBidi"/>
          <w:lang w:eastAsia="zh-CN"/>
        </w:rPr>
        <w:t>.</w:t>
      </w:r>
      <w:r w:rsidRPr="0068197C">
        <w:rPr>
          <w:rFonts w:asciiTheme="majorBidi" w:hAnsiTheme="majorBidi" w:cstheme="majorBidi"/>
          <w:lang w:eastAsia="zh-CN"/>
        </w:rPr>
        <w:t>S</w:t>
      </w:r>
      <w:r w:rsidR="002A03DD">
        <w:rPr>
          <w:rFonts w:asciiTheme="majorBidi" w:hAnsiTheme="majorBidi" w:cstheme="majorBidi"/>
          <w:lang w:eastAsia="zh-CN"/>
        </w:rPr>
        <w:t>.</w:t>
      </w:r>
      <w:r w:rsidRPr="0068197C">
        <w:rPr>
          <w:rFonts w:asciiTheme="majorBidi" w:hAnsiTheme="majorBidi" w:cstheme="majorBidi"/>
          <w:lang w:eastAsia="zh-CN"/>
        </w:rPr>
        <w:t xml:space="preserve"> media coverage of Rwanda </w:t>
      </w:r>
      <w:r w:rsidR="00BB35A7">
        <w:rPr>
          <w:rFonts w:asciiTheme="majorBidi" w:hAnsiTheme="majorBidi" w:cstheme="majorBidi"/>
          <w:lang w:eastAsia="zh-CN"/>
        </w:rPr>
        <w:t>and</w:t>
      </w:r>
      <w:r w:rsidRPr="0068197C">
        <w:rPr>
          <w:rFonts w:asciiTheme="majorBidi" w:hAnsiTheme="majorBidi" w:cstheme="majorBidi"/>
          <w:lang w:eastAsia="zh-CN"/>
        </w:rPr>
        <w:t xml:space="preserve"> Bosnia</w:t>
      </w:r>
      <w:r w:rsidR="00BB35A7">
        <w:rPr>
          <w:rFonts w:asciiTheme="majorBidi" w:hAnsiTheme="majorBidi" w:cstheme="majorBidi"/>
          <w:lang w:eastAsia="zh-CN"/>
        </w:rPr>
        <w:t xml:space="preserve"> conflicts in 1994</w:t>
      </w:r>
      <w:r w:rsidRPr="0068197C">
        <w:rPr>
          <w:rFonts w:asciiTheme="majorBidi" w:hAnsiTheme="majorBidi" w:cstheme="majorBidi"/>
          <w:lang w:eastAsia="zh-CN"/>
        </w:rPr>
        <w:t xml:space="preserve">. The </w:t>
      </w:r>
      <w:r>
        <w:rPr>
          <w:rFonts w:asciiTheme="majorBidi" w:hAnsiTheme="majorBidi" w:cstheme="majorBidi"/>
          <w:lang w:eastAsia="zh-CN"/>
        </w:rPr>
        <w:t xml:space="preserve">content and intertextual </w:t>
      </w:r>
      <w:r w:rsidRPr="0068197C">
        <w:rPr>
          <w:rFonts w:asciiTheme="majorBidi" w:hAnsiTheme="majorBidi" w:cstheme="majorBidi"/>
          <w:lang w:eastAsia="zh-CN"/>
        </w:rPr>
        <w:t>analys</w:t>
      </w:r>
      <w:r w:rsidR="00C6279B">
        <w:rPr>
          <w:rFonts w:asciiTheme="majorBidi" w:hAnsiTheme="majorBidi" w:cstheme="majorBidi"/>
          <w:lang w:eastAsia="zh-CN"/>
        </w:rPr>
        <w:t>e</w:t>
      </w:r>
      <w:r w:rsidRPr="0068197C">
        <w:rPr>
          <w:rFonts w:asciiTheme="majorBidi" w:hAnsiTheme="majorBidi" w:cstheme="majorBidi"/>
          <w:lang w:eastAsia="zh-CN"/>
        </w:rPr>
        <w:t xml:space="preserve">s </w:t>
      </w:r>
      <w:r>
        <w:rPr>
          <w:rFonts w:asciiTheme="majorBidi" w:hAnsiTheme="majorBidi" w:cstheme="majorBidi"/>
          <w:lang w:eastAsia="zh-CN"/>
        </w:rPr>
        <w:t xml:space="preserve">were </w:t>
      </w:r>
      <w:r w:rsidRPr="0068197C">
        <w:rPr>
          <w:rFonts w:asciiTheme="majorBidi" w:hAnsiTheme="majorBidi" w:cstheme="majorBidi"/>
          <w:lang w:eastAsia="zh-CN"/>
        </w:rPr>
        <w:t>conducted to see how the press portrayed two civil conflicts through word</w:t>
      </w:r>
      <w:r>
        <w:rPr>
          <w:rFonts w:asciiTheme="majorBidi" w:hAnsiTheme="majorBidi" w:cstheme="majorBidi"/>
          <w:lang w:eastAsia="zh-CN"/>
        </w:rPr>
        <w:t>s</w:t>
      </w:r>
      <w:r w:rsidRPr="0068197C">
        <w:rPr>
          <w:rFonts w:asciiTheme="majorBidi" w:hAnsiTheme="majorBidi" w:cstheme="majorBidi"/>
          <w:lang w:eastAsia="zh-CN"/>
        </w:rPr>
        <w:t xml:space="preserve"> and image</w:t>
      </w:r>
      <w:r>
        <w:rPr>
          <w:rFonts w:asciiTheme="majorBidi" w:hAnsiTheme="majorBidi" w:cstheme="majorBidi"/>
          <w:lang w:eastAsia="zh-CN"/>
        </w:rPr>
        <w:t>s</w:t>
      </w:r>
      <w:r w:rsidRPr="0068197C">
        <w:rPr>
          <w:rFonts w:asciiTheme="majorBidi" w:hAnsiTheme="majorBidi" w:cstheme="majorBidi"/>
          <w:lang w:eastAsia="zh-CN"/>
        </w:rPr>
        <w:t xml:space="preserve">. The researchers found that the news </w:t>
      </w:r>
      <w:r w:rsidR="000D1E37">
        <w:rPr>
          <w:rFonts w:asciiTheme="majorBidi" w:hAnsiTheme="majorBidi" w:cstheme="majorBidi"/>
          <w:lang w:eastAsia="zh-CN"/>
        </w:rPr>
        <w:t>coverage of</w:t>
      </w:r>
      <w:r w:rsidRPr="0068197C">
        <w:rPr>
          <w:rFonts w:asciiTheme="majorBidi" w:hAnsiTheme="majorBidi" w:cstheme="majorBidi"/>
          <w:lang w:eastAsia="zh-CN"/>
        </w:rPr>
        <w:t xml:space="preserve"> </w:t>
      </w:r>
      <w:r>
        <w:rPr>
          <w:rFonts w:asciiTheme="majorBidi" w:hAnsiTheme="majorBidi" w:cstheme="majorBidi"/>
          <w:lang w:eastAsia="zh-CN"/>
        </w:rPr>
        <w:t>Bosnia</w:t>
      </w:r>
      <w:r w:rsidRPr="0068197C">
        <w:rPr>
          <w:rFonts w:asciiTheme="majorBidi" w:hAnsiTheme="majorBidi" w:cstheme="majorBidi"/>
          <w:lang w:eastAsia="zh-CN"/>
        </w:rPr>
        <w:t xml:space="preserve"> </w:t>
      </w:r>
      <w:r>
        <w:rPr>
          <w:rFonts w:asciiTheme="majorBidi" w:hAnsiTheme="majorBidi" w:cstheme="majorBidi"/>
          <w:lang w:eastAsia="zh-CN"/>
        </w:rPr>
        <w:t xml:space="preserve">did not escape the Cold War lens. The chaos in former Yugoslavia was depicted as a logical outcome of communism’s failure and such </w:t>
      </w:r>
      <w:r w:rsidR="00155989">
        <w:rPr>
          <w:rFonts w:asciiTheme="majorBidi" w:hAnsiTheme="majorBidi" w:cstheme="majorBidi"/>
          <w:lang w:eastAsia="zh-CN"/>
        </w:rPr>
        <w:t xml:space="preserve">a </w:t>
      </w:r>
      <w:r>
        <w:rPr>
          <w:rFonts w:asciiTheme="majorBidi" w:hAnsiTheme="majorBidi" w:cstheme="majorBidi"/>
          <w:lang w:eastAsia="zh-CN"/>
        </w:rPr>
        <w:t xml:space="preserve">representation was cast into </w:t>
      </w:r>
      <w:r>
        <w:rPr>
          <w:rFonts w:asciiTheme="majorBidi" w:hAnsiTheme="majorBidi" w:cstheme="majorBidi"/>
          <w:i/>
          <w:iCs/>
          <w:lang w:eastAsia="zh-CN"/>
        </w:rPr>
        <w:t xml:space="preserve">the survival of the Cold War </w:t>
      </w:r>
      <w:r>
        <w:rPr>
          <w:rFonts w:asciiTheme="majorBidi" w:hAnsiTheme="majorBidi" w:cstheme="majorBidi"/>
          <w:lang w:eastAsia="zh-CN"/>
        </w:rPr>
        <w:t xml:space="preserve">frame. </w:t>
      </w:r>
      <w:r w:rsidR="00AC33D1">
        <w:rPr>
          <w:rFonts w:asciiTheme="majorBidi" w:hAnsiTheme="majorBidi" w:cstheme="majorBidi"/>
          <w:lang w:eastAsia="zh-CN"/>
        </w:rPr>
        <w:t xml:space="preserve">In </w:t>
      </w:r>
      <w:r w:rsidR="00155989">
        <w:rPr>
          <w:rFonts w:asciiTheme="majorBidi" w:hAnsiTheme="majorBidi" w:cstheme="majorBidi"/>
          <w:lang w:eastAsia="zh-CN"/>
        </w:rPr>
        <w:t xml:space="preserve">the coverage on </w:t>
      </w:r>
      <w:r w:rsidR="00AC33D1">
        <w:rPr>
          <w:rFonts w:asciiTheme="majorBidi" w:hAnsiTheme="majorBidi" w:cstheme="majorBidi"/>
          <w:lang w:eastAsia="zh-CN"/>
        </w:rPr>
        <w:t xml:space="preserve">Rwanda, without citing African sources, Rwanda was portrayed as a place </w:t>
      </w:r>
      <w:r w:rsidR="00155989">
        <w:rPr>
          <w:rFonts w:asciiTheme="majorBidi" w:hAnsiTheme="majorBidi" w:cstheme="majorBidi"/>
          <w:lang w:eastAsia="zh-CN"/>
        </w:rPr>
        <w:t xml:space="preserve">of </w:t>
      </w:r>
      <w:r w:rsidR="00AC33D1">
        <w:rPr>
          <w:rFonts w:asciiTheme="majorBidi" w:hAnsiTheme="majorBidi" w:cstheme="majorBidi"/>
          <w:lang w:eastAsia="zh-CN"/>
        </w:rPr>
        <w:t xml:space="preserve">endless tribal conflict. Such representation reinforced the deeply held notions of a savage and primitive Africa and further suggested a derogatory scripting of </w:t>
      </w:r>
      <w:r w:rsidR="0060388C">
        <w:rPr>
          <w:rFonts w:asciiTheme="majorBidi" w:hAnsiTheme="majorBidi" w:cstheme="majorBidi"/>
          <w:lang w:eastAsia="zh-CN"/>
        </w:rPr>
        <w:t xml:space="preserve">African </w:t>
      </w:r>
      <w:r w:rsidR="00AC33D1">
        <w:rPr>
          <w:rFonts w:asciiTheme="majorBidi" w:hAnsiTheme="majorBidi" w:cstheme="majorBidi"/>
          <w:lang w:eastAsia="zh-CN"/>
        </w:rPr>
        <w:t xml:space="preserve">people and their struggle. Overall, </w:t>
      </w:r>
      <w:r w:rsidR="0060388C">
        <w:rPr>
          <w:rFonts w:asciiTheme="majorBidi" w:hAnsiTheme="majorBidi" w:cstheme="majorBidi"/>
          <w:lang w:eastAsia="zh-CN"/>
        </w:rPr>
        <w:t>by</w:t>
      </w:r>
      <w:r>
        <w:rPr>
          <w:rFonts w:asciiTheme="majorBidi" w:hAnsiTheme="majorBidi" w:cstheme="majorBidi"/>
          <w:lang w:eastAsia="zh-CN"/>
        </w:rPr>
        <w:t xml:space="preserve"> </w:t>
      </w:r>
      <w:r w:rsidR="009635AA">
        <w:rPr>
          <w:rFonts w:asciiTheme="majorBidi" w:hAnsiTheme="majorBidi" w:cstheme="majorBidi"/>
          <w:lang w:eastAsia="zh-CN"/>
        </w:rPr>
        <w:t xml:space="preserve">implying </w:t>
      </w:r>
      <w:r w:rsidR="00DB1FDA">
        <w:rPr>
          <w:rFonts w:asciiTheme="majorBidi" w:hAnsiTheme="majorBidi" w:cstheme="majorBidi"/>
          <w:lang w:eastAsia="zh-CN"/>
        </w:rPr>
        <w:t xml:space="preserve">that </w:t>
      </w:r>
      <w:r w:rsidR="00D86D79">
        <w:rPr>
          <w:rFonts w:asciiTheme="majorBidi" w:hAnsiTheme="majorBidi" w:cstheme="majorBidi"/>
          <w:lang w:eastAsia="zh-CN"/>
        </w:rPr>
        <w:t xml:space="preserve">Bosnia had to be instructed </w:t>
      </w:r>
      <w:r w:rsidR="00C152E3">
        <w:rPr>
          <w:rFonts w:asciiTheme="majorBidi" w:hAnsiTheme="majorBidi" w:cstheme="majorBidi"/>
          <w:lang w:eastAsia="zh-CN"/>
        </w:rPr>
        <w:t xml:space="preserve">by the Western world </w:t>
      </w:r>
      <w:r w:rsidR="00D86D79">
        <w:rPr>
          <w:rFonts w:asciiTheme="majorBidi" w:hAnsiTheme="majorBidi" w:cstheme="majorBidi"/>
          <w:lang w:eastAsia="zh-CN"/>
        </w:rPr>
        <w:t xml:space="preserve">to “graduate </w:t>
      </w:r>
      <w:r w:rsidR="00D86D79">
        <w:rPr>
          <w:rFonts w:asciiTheme="majorBidi" w:hAnsiTheme="majorBidi" w:cstheme="majorBidi"/>
          <w:lang w:eastAsia="zh-CN"/>
        </w:rPr>
        <w:lastRenderedPageBreak/>
        <w:t>into mature development” (p.</w:t>
      </w:r>
      <w:r w:rsidR="00DB1FDA">
        <w:rPr>
          <w:rFonts w:asciiTheme="majorBidi" w:hAnsiTheme="majorBidi" w:cstheme="majorBidi"/>
          <w:lang w:eastAsia="zh-CN"/>
        </w:rPr>
        <w:t xml:space="preserve"> </w:t>
      </w:r>
      <w:r w:rsidR="00D86D79">
        <w:rPr>
          <w:rFonts w:asciiTheme="majorBidi" w:hAnsiTheme="majorBidi" w:cstheme="majorBidi"/>
          <w:lang w:eastAsia="zh-CN"/>
        </w:rPr>
        <w:t>41)</w:t>
      </w:r>
      <w:r w:rsidR="002860E9">
        <w:rPr>
          <w:rFonts w:asciiTheme="majorBidi" w:hAnsiTheme="majorBidi" w:cstheme="majorBidi"/>
          <w:lang w:eastAsia="zh-CN"/>
        </w:rPr>
        <w:t xml:space="preserve"> </w:t>
      </w:r>
      <w:r w:rsidR="00D86D79">
        <w:rPr>
          <w:rFonts w:asciiTheme="majorBidi" w:hAnsiTheme="majorBidi" w:cstheme="majorBidi"/>
          <w:lang w:eastAsia="zh-CN"/>
        </w:rPr>
        <w:t xml:space="preserve">and </w:t>
      </w:r>
      <w:r w:rsidR="002860E9">
        <w:rPr>
          <w:rFonts w:asciiTheme="majorBidi" w:hAnsiTheme="majorBidi" w:cstheme="majorBidi"/>
          <w:lang w:eastAsia="zh-CN"/>
        </w:rPr>
        <w:t xml:space="preserve">Rwanda should be </w:t>
      </w:r>
      <w:r w:rsidR="0099006B">
        <w:rPr>
          <w:rFonts w:asciiTheme="majorBidi" w:hAnsiTheme="majorBidi" w:cstheme="majorBidi"/>
          <w:lang w:eastAsia="zh-CN"/>
        </w:rPr>
        <w:t xml:space="preserve">pitied </w:t>
      </w:r>
      <w:r w:rsidR="002860E9">
        <w:rPr>
          <w:rFonts w:asciiTheme="majorBidi" w:hAnsiTheme="majorBidi" w:cstheme="majorBidi"/>
          <w:lang w:eastAsia="zh-CN"/>
        </w:rPr>
        <w:t>and helped by the West</w:t>
      </w:r>
      <w:r w:rsidR="0060388C">
        <w:rPr>
          <w:rFonts w:asciiTheme="majorBidi" w:hAnsiTheme="majorBidi" w:cstheme="majorBidi"/>
          <w:lang w:eastAsia="zh-CN"/>
        </w:rPr>
        <w:t xml:space="preserve">, </w:t>
      </w:r>
      <w:r w:rsidR="002860E9">
        <w:rPr>
          <w:rFonts w:asciiTheme="majorBidi" w:hAnsiTheme="majorBidi" w:cstheme="majorBidi"/>
          <w:lang w:eastAsia="zh-CN"/>
        </w:rPr>
        <w:t xml:space="preserve">the </w:t>
      </w:r>
      <w:r w:rsidR="00A730F3">
        <w:rPr>
          <w:rFonts w:asciiTheme="majorBidi" w:hAnsiTheme="majorBidi" w:cstheme="majorBidi"/>
          <w:lang w:eastAsia="zh-CN"/>
        </w:rPr>
        <w:t>U.S. media</w:t>
      </w:r>
      <w:r w:rsidR="002860E9">
        <w:rPr>
          <w:rFonts w:asciiTheme="majorBidi" w:hAnsiTheme="majorBidi" w:cstheme="majorBidi"/>
          <w:lang w:eastAsia="zh-CN"/>
        </w:rPr>
        <w:t xml:space="preserve"> </w:t>
      </w:r>
      <w:r w:rsidR="00A25CCE">
        <w:rPr>
          <w:rFonts w:asciiTheme="majorBidi" w:hAnsiTheme="majorBidi" w:cstheme="majorBidi"/>
          <w:lang w:eastAsia="zh-CN"/>
        </w:rPr>
        <w:t>established a binary</w:t>
      </w:r>
      <w:r w:rsidR="00C35A06">
        <w:rPr>
          <w:rFonts w:asciiTheme="majorBidi" w:hAnsiTheme="majorBidi" w:cstheme="majorBidi"/>
          <w:lang w:eastAsia="zh-CN"/>
        </w:rPr>
        <w:t xml:space="preserve"> opposition </w:t>
      </w:r>
      <w:r w:rsidR="00A25CCE">
        <w:rPr>
          <w:rFonts w:asciiTheme="majorBidi" w:hAnsiTheme="majorBidi" w:cstheme="majorBidi"/>
          <w:lang w:eastAsia="zh-CN"/>
        </w:rPr>
        <w:t>of “</w:t>
      </w:r>
      <w:r>
        <w:rPr>
          <w:rFonts w:asciiTheme="majorBidi" w:hAnsiTheme="majorBidi" w:cstheme="majorBidi"/>
          <w:lang w:eastAsia="zh-CN"/>
        </w:rPr>
        <w:t xml:space="preserve">West </w:t>
      </w:r>
      <w:r w:rsidR="00AC6ADE">
        <w:rPr>
          <w:rFonts w:asciiTheme="majorBidi" w:hAnsiTheme="majorBidi" w:cstheme="majorBidi"/>
          <w:lang w:eastAsia="zh-CN"/>
        </w:rPr>
        <w:t>versus</w:t>
      </w:r>
      <w:r>
        <w:rPr>
          <w:rFonts w:asciiTheme="majorBidi" w:hAnsiTheme="majorBidi" w:cstheme="majorBidi"/>
          <w:lang w:eastAsia="zh-CN"/>
        </w:rPr>
        <w:t xml:space="preserve"> the </w:t>
      </w:r>
      <w:r w:rsidR="00A25CCE">
        <w:rPr>
          <w:rFonts w:asciiTheme="majorBidi" w:hAnsiTheme="majorBidi" w:cstheme="majorBidi"/>
          <w:lang w:eastAsia="zh-CN"/>
        </w:rPr>
        <w:t>r</w:t>
      </w:r>
      <w:r>
        <w:rPr>
          <w:rFonts w:asciiTheme="majorBidi" w:hAnsiTheme="majorBidi" w:cstheme="majorBidi"/>
          <w:lang w:eastAsia="zh-CN"/>
        </w:rPr>
        <w:t>est” (p.</w:t>
      </w:r>
      <w:r w:rsidR="00DB1FDA">
        <w:rPr>
          <w:rFonts w:asciiTheme="majorBidi" w:hAnsiTheme="majorBidi" w:cstheme="majorBidi"/>
          <w:lang w:eastAsia="zh-CN"/>
        </w:rPr>
        <w:t xml:space="preserve"> </w:t>
      </w:r>
      <w:r>
        <w:rPr>
          <w:rFonts w:asciiTheme="majorBidi" w:hAnsiTheme="majorBidi" w:cstheme="majorBidi"/>
          <w:lang w:eastAsia="zh-CN"/>
        </w:rPr>
        <w:t>41)</w:t>
      </w:r>
      <w:r w:rsidR="009A086C">
        <w:rPr>
          <w:rFonts w:asciiTheme="majorBidi" w:hAnsiTheme="majorBidi" w:cstheme="majorBidi"/>
          <w:lang w:eastAsia="zh-CN"/>
        </w:rPr>
        <w:t xml:space="preserve"> in their </w:t>
      </w:r>
      <w:r w:rsidR="00A730F3">
        <w:rPr>
          <w:rFonts w:asciiTheme="majorBidi" w:hAnsiTheme="majorBidi" w:cstheme="majorBidi"/>
          <w:lang w:eastAsia="zh-CN"/>
        </w:rPr>
        <w:t xml:space="preserve">news </w:t>
      </w:r>
      <w:r w:rsidR="009A086C">
        <w:rPr>
          <w:rFonts w:asciiTheme="majorBidi" w:hAnsiTheme="majorBidi" w:cstheme="majorBidi"/>
          <w:lang w:eastAsia="zh-CN"/>
        </w:rPr>
        <w:t>narratives</w:t>
      </w:r>
      <w:r w:rsidR="00C35A06">
        <w:rPr>
          <w:rFonts w:asciiTheme="majorBidi" w:hAnsiTheme="majorBidi" w:cstheme="majorBidi"/>
          <w:lang w:eastAsia="zh-CN"/>
        </w:rPr>
        <w:t xml:space="preserve">. </w:t>
      </w:r>
    </w:p>
    <w:p w14:paraId="72D7F449" w14:textId="4C3A347C" w:rsidR="007D1B52" w:rsidRPr="0068197C" w:rsidRDefault="000D1451" w:rsidP="007725A4">
      <w:pPr>
        <w:ind w:firstLine="720"/>
        <w:jc w:val="both"/>
        <w:rPr>
          <w:rFonts w:asciiTheme="majorBidi" w:hAnsiTheme="majorBidi" w:cstheme="majorBidi"/>
          <w:lang w:eastAsia="zh-CN"/>
        </w:rPr>
      </w:pPr>
      <w:r>
        <w:rPr>
          <w:rFonts w:asciiTheme="majorBidi" w:hAnsiTheme="majorBidi" w:cstheme="majorBidi"/>
          <w:lang w:eastAsia="zh-CN"/>
        </w:rPr>
        <w:t xml:space="preserve">By </w:t>
      </w:r>
      <w:r w:rsidR="007D1B52" w:rsidRPr="0068197C">
        <w:rPr>
          <w:rFonts w:asciiTheme="majorBidi" w:hAnsiTheme="majorBidi" w:cstheme="majorBidi"/>
          <w:lang w:eastAsia="zh-CN"/>
        </w:rPr>
        <w:t>analyzing sources, metaphors, portrayals, agencies</w:t>
      </w:r>
      <w:r>
        <w:rPr>
          <w:rFonts w:asciiTheme="majorBidi" w:hAnsiTheme="majorBidi" w:cstheme="majorBidi"/>
          <w:lang w:eastAsia="zh-CN"/>
        </w:rPr>
        <w:t>,</w:t>
      </w:r>
      <w:r w:rsidR="007D1B52" w:rsidRPr="0068197C">
        <w:rPr>
          <w:rFonts w:asciiTheme="majorBidi" w:hAnsiTheme="majorBidi" w:cstheme="majorBidi"/>
          <w:lang w:eastAsia="zh-CN"/>
        </w:rPr>
        <w:t xml:space="preserve"> and keywords, Wall (1997) studied the coverage of </w:t>
      </w:r>
      <w:r w:rsidR="0057391A">
        <w:rPr>
          <w:rFonts w:asciiTheme="majorBidi" w:hAnsiTheme="majorBidi" w:cstheme="majorBidi"/>
          <w:lang w:eastAsia="zh-CN"/>
        </w:rPr>
        <w:t xml:space="preserve">the </w:t>
      </w:r>
      <w:r>
        <w:rPr>
          <w:rFonts w:asciiTheme="majorBidi" w:hAnsiTheme="majorBidi" w:cstheme="majorBidi"/>
          <w:lang w:eastAsia="zh-CN"/>
        </w:rPr>
        <w:t xml:space="preserve">1994 </w:t>
      </w:r>
      <w:r w:rsidR="007D1B52" w:rsidRPr="0068197C">
        <w:rPr>
          <w:rFonts w:asciiTheme="majorBidi" w:hAnsiTheme="majorBidi" w:cstheme="majorBidi"/>
          <w:lang w:eastAsia="zh-CN"/>
        </w:rPr>
        <w:t>Rwandan crisis</w:t>
      </w:r>
      <w:r>
        <w:rPr>
          <w:rFonts w:asciiTheme="majorBidi" w:hAnsiTheme="majorBidi" w:cstheme="majorBidi"/>
          <w:lang w:eastAsia="zh-CN"/>
        </w:rPr>
        <w:t xml:space="preserve"> in </w:t>
      </w:r>
      <w:r w:rsidRPr="0068197C">
        <w:rPr>
          <w:rFonts w:asciiTheme="majorBidi" w:hAnsiTheme="majorBidi" w:cstheme="majorBidi"/>
          <w:lang w:eastAsia="zh-CN"/>
        </w:rPr>
        <w:t xml:space="preserve">American </w:t>
      </w:r>
      <w:r>
        <w:rPr>
          <w:rFonts w:asciiTheme="majorBidi" w:hAnsiTheme="majorBidi" w:cstheme="majorBidi"/>
          <w:lang w:eastAsia="zh-CN"/>
        </w:rPr>
        <w:t>news magazines</w:t>
      </w:r>
      <w:r w:rsidR="007D1B52" w:rsidRPr="0068197C">
        <w:rPr>
          <w:rFonts w:asciiTheme="majorBidi" w:hAnsiTheme="majorBidi" w:cstheme="majorBidi"/>
          <w:lang w:eastAsia="zh-CN"/>
        </w:rPr>
        <w:t xml:space="preserve">. </w:t>
      </w:r>
      <w:r>
        <w:rPr>
          <w:rFonts w:asciiTheme="majorBidi" w:hAnsiTheme="majorBidi" w:cstheme="majorBidi"/>
          <w:lang w:eastAsia="zh-CN"/>
        </w:rPr>
        <w:t xml:space="preserve">The author conducted </w:t>
      </w:r>
      <w:r w:rsidR="007D1B52">
        <w:rPr>
          <w:rFonts w:asciiTheme="majorBidi" w:hAnsiTheme="majorBidi" w:cstheme="majorBidi"/>
          <w:lang w:eastAsia="zh-CN"/>
        </w:rPr>
        <w:t>an analysis of 38 full-length news reports</w:t>
      </w:r>
      <w:r w:rsidR="00540C55">
        <w:rPr>
          <w:rFonts w:asciiTheme="majorBidi" w:hAnsiTheme="majorBidi" w:cstheme="majorBidi"/>
          <w:lang w:eastAsia="zh-CN"/>
        </w:rPr>
        <w:t xml:space="preserve"> about</w:t>
      </w:r>
      <w:r w:rsidR="007D1B52">
        <w:rPr>
          <w:rFonts w:asciiTheme="majorBidi" w:hAnsiTheme="majorBidi" w:cstheme="majorBidi"/>
          <w:lang w:eastAsia="zh-CN"/>
        </w:rPr>
        <w:t xml:space="preserve"> the </w:t>
      </w:r>
      <w:r>
        <w:rPr>
          <w:rFonts w:asciiTheme="majorBidi" w:hAnsiTheme="majorBidi" w:cstheme="majorBidi"/>
          <w:lang w:eastAsia="zh-CN"/>
        </w:rPr>
        <w:t xml:space="preserve">1994 </w:t>
      </w:r>
      <w:r w:rsidR="007D1B52">
        <w:rPr>
          <w:rFonts w:asciiTheme="majorBidi" w:hAnsiTheme="majorBidi" w:cstheme="majorBidi"/>
          <w:lang w:eastAsia="zh-CN"/>
        </w:rPr>
        <w:t xml:space="preserve">Rwanda crisis </w:t>
      </w:r>
      <w:r w:rsidR="00540C55">
        <w:rPr>
          <w:rFonts w:asciiTheme="majorBidi" w:hAnsiTheme="majorBidi" w:cstheme="majorBidi"/>
          <w:lang w:eastAsia="zh-CN"/>
        </w:rPr>
        <w:t xml:space="preserve">in </w:t>
      </w:r>
      <w:r w:rsidR="007D1B52" w:rsidRPr="00327CF7">
        <w:rPr>
          <w:rFonts w:asciiTheme="majorBidi" w:hAnsiTheme="majorBidi" w:cstheme="majorBidi"/>
          <w:i/>
          <w:iCs/>
          <w:lang w:eastAsia="zh-CN"/>
        </w:rPr>
        <w:t>Newsweek</w:t>
      </w:r>
      <w:r w:rsidR="007D1B52" w:rsidRPr="0068197C">
        <w:rPr>
          <w:rFonts w:asciiTheme="majorBidi" w:hAnsiTheme="majorBidi" w:cstheme="majorBidi"/>
          <w:lang w:eastAsia="zh-CN"/>
        </w:rPr>
        <w:t xml:space="preserve">, </w:t>
      </w:r>
      <w:r w:rsidR="007D1B52" w:rsidRPr="00555A4B">
        <w:rPr>
          <w:rFonts w:asciiTheme="majorBidi" w:hAnsiTheme="majorBidi" w:cstheme="majorBidi"/>
          <w:i/>
          <w:iCs/>
          <w:lang w:eastAsia="zh-CN"/>
        </w:rPr>
        <w:t>Time</w:t>
      </w:r>
      <w:r w:rsidR="0077321A">
        <w:rPr>
          <w:rFonts w:asciiTheme="majorBidi" w:hAnsiTheme="majorBidi" w:cstheme="majorBidi"/>
          <w:lang w:eastAsia="zh-CN"/>
        </w:rPr>
        <w:t>,</w:t>
      </w:r>
      <w:r w:rsidR="007D1B52" w:rsidRPr="0068197C">
        <w:rPr>
          <w:rFonts w:asciiTheme="majorBidi" w:hAnsiTheme="majorBidi" w:cstheme="majorBidi"/>
          <w:lang w:eastAsia="zh-CN"/>
        </w:rPr>
        <w:t xml:space="preserve"> </w:t>
      </w:r>
      <w:r w:rsidR="007D1B52" w:rsidRPr="00555A4B">
        <w:rPr>
          <w:rFonts w:asciiTheme="majorBidi" w:hAnsiTheme="majorBidi" w:cstheme="majorBidi"/>
          <w:i/>
          <w:iCs/>
          <w:lang w:eastAsia="zh-CN"/>
        </w:rPr>
        <w:t>US News</w:t>
      </w:r>
      <w:r w:rsidR="0077321A">
        <w:rPr>
          <w:rFonts w:asciiTheme="majorBidi" w:hAnsiTheme="majorBidi" w:cstheme="majorBidi"/>
          <w:lang w:eastAsia="zh-CN"/>
        </w:rPr>
        <w:t xml:space="preserve"> </w:t>
      </w:r>
      <w:r w:rsidRPr="00BB5D6E">
        <w:rPr>
          <w:rFonts w:asciiTheme="majorBidi" w:hAnsiTheme="majorBidi" w:cstheme="majorBidi"/>
          <w:i/>
          <w:lang w:eastAsia="zh-CN"/>
        </w:rPr>
        <w:t>&amp;</w:t>
      </w:r>
      <w:r>
        <w:rPr>
          <w:rFonts w:asciiTheme="majorBidi" w:hAnsiTheme="majorBidi" w:cstheme="majorBidi"/>
          <w:lang w:eastAsia="zh-CN"/>
        </w:rPr>
        <w:t xml:space="preserve"> </w:t>
      </w:r>
      <w:r w:rsidR="007D1B52" w:rsidRPr="00555A4B">
        <w:rPr>
          <w:rFonts w:asciiTheme="majorBidi" w:hAnsiTheme="majorBidi" w:cstheme="majorBidi"/>
          <w:i/>
          <w:iCs/>
          <w:lang w:eastAsia="zh-CN"/>
        </w:rPr>
        <w:t>World Report</w:t>
      </w:r>
      <w:r w:rsidR="007D1B52">
        <w:rPr>
          <w:rFonts w:asciiTheme="majorBidi" w:hAnsiTheme="majorBidi" w:cstheme="majorBidi"/>
          <w:i/>
          <w:iCs/>
          <w:lang w:eastAsia="zh-CN"/>
        </w:rPr>
        <w:t xml:space="preserve"> </w:t>
      </w:r>
      <w:r w:rsidR="007D1B52">
        <w:rPr>
          <w:rFonts w:asciiTheme="majorBidi" w:hAnsiTheme="majorBidi" w:cstheme="majorBidi"/>
          <w:lang w:eastAsia="zh-CN"/>
        </w:rPr>
        <w:t>news</w:t>
      </w:r>
      <w:r w:rsidR="007D1B52">
        <w:rPr>
          <w:rFonts w:asciiTheme="majorBidi" w:hAnsiTheme="majorBidi" w:cstheme="majorBidi"/>
          <w:i/>
          <w:iCs/>
          <w:lang w:eastAsia="zh-CN"/>
        </w:rPr>
        <w:t xml:space="preserve"> </w:t>
      </w:r>
      <w:r w:rsidR="007D1B52">
        <w:rPr>
          <w:rFonts w:asciiTheme="majorBidi" w:hAnsiTheme="majorBidi" w:cstheme="majorBidi"/>
          <w:lang w:eastAsia="zh-CN"/>
        </w:rPr>
        <w:t>magazines</w:t>
      </w:r>
      <w:r w:rsidR="007D1B52" w:rsidRPr="0068197C">
        <w:rPr>
          <w:rFonts w:asciiTheme="majorBidi" w:hAnsiTheme="majorBidi" w:cstheme="majorBidi"/>
          <w:lang w:eastAsia="zh-CN"/>
        </w:rPr>
        <w:t xml:space="preserve"> </w:t>
      </w:r>
      <w:r>
        <w:rPr>
          <w:rFonts w:asciiTheme="majorBidi" w:hAnsiTheme="majorBidi" w:cstheme="majorBidi"/>
          <w:lang w:eastAsia="zh-CN"/>
        </w:rPr>
        <w:t xml:space="preserve">and </w:t>
      </w:r>
      <w:r w:rsidR="007D1B52" w:rsidRPr="0068197C">
        <w:rPr>
          <w:rFonts w:asciiTheme="majorBidi" w:hAnsiTheme="majorBidi" w:cstheme="majorBidi"/>
          <w:lang w:eastAsia="zh-CN"/>
        </w:rPr>
        <w:t>concluded that the overall coverage ha</w:t>
      </w:r>
      <w:r w:rsidR="007D1B52">
        <w:rPr>
          <w:rFonts w:asciiTheme="majorBidi" w:hAnsiTheme="majorBidi" w:cstheme="majorBidi"/>
          <w:lang w:eastAsia="zh-CN"/>
        </w:rPr>
        <w:t>d</w:t>
      </w:r>
      <w:r w:rsidR="007D1B52" w:rsidRPr="0068197C">
        <w:rPr>
          <w:rFonts w:asciiTheme="majorBidi" w:hAnsiTheme="majorBidi" w:cstheme="majorBidi"/>
          <w:lang w:eastAsia="zh-CN"/>
        </w:rPr>
        <w:t xml:space="preserve"> oversimplified the </w:t>
      </w:r>
      <w:r w:rsidR="007D1B52">
        <w:rPr>
          <w:rFonts w:asciiTheme="majorBidi" w:hAnsiTheme="majorBidi" w:cstheme="majorBidi"/>
          <w:lang w:eastAsia="zh-CN"/>
        </w:rPr>
        <w:t>complexity of the crisis</w:t>
      </w:r>
      <w:r w:rsidR="007D1B52" w:rsidRPr="0068197C">
        <w:rPr>
          <w:rFonts w:asciiTheme="majorBidi" w:hAnsiTheme="majorBidi" w:cstheme="majorBidi"/>
          <w:lang w:eastAsia="zh-CN"/>
        </w:rPr>
        <w:t>. Specifically, Rwanda</w:t>
      </w:r>
      <w:r>
        <w:rPr>
          <w:rFonts w:asciiTheme="majorBidi" w:hAnsiTheme="majorBidi" w:cstheme="majorBidi"/>
          <w:lang w:eastAsia="zh-CN"/>
        </w:rPr>
        <w:t>n</w:t>
      </w:r>
      <w:r w:rsidR="007D1B52" w:rsidRPr="0068197C">
        <w:rPr>
          <w:rFonts w:asciiTheme="majorBidi" w:hAnsiTheme="majorBidi" w:cstheme="majorBidi"/>
          <w:lang w:eastAsia="zh-CN"/>
        </w:rPr>
        <w:t xml:space="preserve"> violence was simply portrayed as irrational tribalism. Biblical myths were </w:t>
      </w:r>
      <w:r>
        <w:rPr>
          <w:rFonts w:asciiTheme="majorBidi" w:hAnsiTheme="majorBidi" w:cstheme="majorBidi"/>
          <w:lang w:eastAsia="zh-CN"/>
        </w:rPr>
        <w:t xml:space="preserve">used </w:t>
      </w:r>
      <w:r w:rsidR="007D1B52" w:rsidRPr="0068197C">
        <w:rPr>
          <w:rFonts w:asciiTheme="majorBidi" w:hAnsiTheme="majorBidi" w:cstheme="majorBidi"/>
          <w:lang w:eastAsia="zh-CN"/>
        </w:rPr>
        <w:t xml:space="preserve">to depict people in Africa as unsophisticated, helpless, and pathetic. Neighboring African countries </w:t>
      </w:r>
      <w:r w:rsidR="007D1B52">
        <w:rPr>
          <w:rFonts w:asciiTheme="majorBidi" w:hAnsiTheme="majorBidi" w:cstheme="majorBidi"/>
          <w:lang w:eastAsia="zh-CN"/>
        </w:rPr>
        <w:t>in the coverage were depicted</w:t>
      </w:r>
      <w:r w:rsidR="007D1B52" w:rsidRPr="0068197C">
        <w:rPr>
          <w:rFonts w:asciiTheme="majorBidi" w:hAnsiTheme="majorBidi" w:cstheme="majorBidi"/>
          <w:lang w:eastAsia="zh-CN"/>
        </w:rPr>
        <w:t xml:space="preserve"> just as violent and incapable as Rwanda. </w:t>
      </w:r>
      <w:r w:rsidR="007D1B52">
        <w:rPr>
          <w:rFonts w:asciiTheme="majorBidi" w:hAnsiTheme="majorBidi" w:cstheme="majorBidi"/>
          <w:lang w:eastAsia="zh-CN"/>
        </w:rPr>
        <w:t>T</w:t>
      </w:r>
      <w:r w:rsidR="007D1B52" w:rsidRPr="0068197C">
        <w:rPr>
          <w:rFonts w:asciiTheme="majorBidi" w:hAnsiTheme="majorBidi" w:cstheme="majorBidi"/>
          <w:lang w:eastAsia="zh-CN"/>
        </w:rPr>
        <w:t xml:space="preserve">hese </w:t>
      </w:r>
      <w:r w:rsidR="007D1B52">
        <w:rPr>
          <w:rFonts w:asciiTheme="majorBidi" w:hAnsiTheme="majorBidi" w:cstheme="majorBidi"/>
          <w:lang w:eastAsia="zh-CN"/>
        </w:rPr>
        <w:t>one-dimensional representations</w:t>
      </w:r>
      <w:r w:rsidR="007D1B52" w:rsidRPr="0068197C">
        <w:rPr>
          <w:rFonts w:asciiTheme="majorBidi" w:hAnsiTheme="majorBidi" w:cstheme="majorBidi"/>
          <w:lang w:eastAsia="zh-CN"/>
        </w:rPr>
        <w:t xml:space="preserve"> ha</w:t>
      </w:r>
      <w:r w:rsidR="00042E85">
        <w:rPr>
          <w:rFonts w:asciiTheme="majorBidi" w:hAnsiTheme="majorBidi" w:cstheme="majorBidi"/>
          <w:lang w:eastAsia="zh-CN"/>
        </w:rPr>
        <w:t>d</w:t>
      </w:r>
      <w:r w:rsidR="007D1B52" w:rsidRPr="0068197C">
        <w:rPr>
          <w:rFonts w:asciiTheme="majorBidi" w:hAnsiTheme="majorBidi" w:cstheme="majorBidi"/>
          <w:lang w:eastAsia="zh-CN"/>
        </w:rPr>
        <w:t xml:space="preserve"> reinforced the stereotypical images of Africa. In comparison, only the West was </w:t>
      </w:r>
      <w:r w:rsidR="007D1B52">
        <w:rPr>
          <w:rFonts w:asciiTheme="majorBidi" w:hAnsiTheme="majorBidi" w:cstheme="majorBidi"/>
          <w:lang w:eastAsia="zh-CN"/>
        </w:rPr>
        <w:t xml:space="preserve">portrayed as </w:t>
      </w:r>
      <w:r w:rsidR="007D1B52" w:rsidRPr="0068197C">
        <w:rPr>
          <w:rFonts w:asciiTheme="majorBidi" w:hAnsiTheme="majorBidi" w:cstheme="majorBidi"/>
          <w:lang w:eastAsia="zh-CN"/>
        </w:rPr>
        <w:t xml:space="preserve">able to solve Rwanda’s problem. </w:t>
      </w:r>
      <w:r w:rsidR="007D1B52">
        <w:rPr>
          <w:rFonts w:asciiTheme="majorBidi" w:hAnsiTheme="majorBidi" w:cstheme="majorBidi"/>
          <w:lang w:eastAsia="zh-CN"/>
        </w:rPr>
        <w:t>The distorted coverage provided little insightful information about the crisis and interpreted the conflict in Africa as “evidence of backwardness” (p.</w:t>
      </w:r>
      <w:r>
        <w:rPr>
          <w:rFonts w:asciiTheme="majorBidi" w:hAnsiTheme="majorBidi" w:cstheme="majorBidi"/>
          <w:lang w:eastAsia="zh-CN"/>
        </w:rPr>
        <w:t xml:space="preserve"> </w:t>
      </w:r>
      <w:r w:rsidR="007D1B52">
        <w:rPr>
          <w:rFonts w:asciiTheme="majorBidi" w:hAnsiTheme="majorBidi" w:cstheme="majorBidi"/>
          <w:lang w:eastAsia="zh-CN"/>
        </w:rPr>
        <w:t xml:space="preserve">131). </w:t>
      </w:r>
    </w:p>
    <w:p w14:paraId="33C4C204" w14:textId="68581497" w:rsidR="00A0078A" w:rsidRDefault="007D1B52" w:rsidP="007D1B52">
      <w:pPr>
        <w:jc w:val="both"/>
        <w:rPr>
          <w:rFonts w:asciiTheme="majorBidi" w:hAnsiTheme="majorBidi" w:cstheme="majorBidi"/>
          <w:lang w:eastAsia="zh-CN"/>
        </w:rPr>
      </w:pPr>
      <w:r w:rsidRPr="0068197C">
        <w:rPr>
          <w:rFonts w:asciiTheme="majorBidi" w:hAnsiTheme="majorBidi" w:cstheme="majorBidi"/>
          <w:lang w:eastAsia="zh-CN"/>
        </w:rPr>
        <w:tab/>
      </w:r>
      <w:r w:rsidRPr="00471083">
        <w:rPr>
          <w:rFonts w:asciiTheme="majorBidi" w:hAnsiTheme="majorBidi" w:cstheme="majorBidi"/>
          <w:lang w:eastAsia="zh-CN"/>
        </w:rPr>
        <w:t xml:space="preserve">Philo (2004) investigated how TV news </w:t>
      </w:r>
      <w:r w:rsidR="000B7704">
        <w:rPr>
          <w:rFonts w:asciiTheme="majorBidi" w:hAnsiTheme="majorBidi" w:cstheme="majorBidi"/>
          <w:lang w:eastAsia="zh-CN"/>
        </w:rPr>
        <w:t xml:space="preserve">had </w:t>
      </w:r>
      <w:r w:rsidRPr="00471083">
        <w:rPr>
          <w:rFonts w:asciiTheme="majorBidi" w:hAnsiTheme="majorBidi" w:cstheme="majorBidi"/>
          <w:lang w:eastAsia="zh-CN"/>
        </w:rPr>
        <w:t xml:space="preserve">influenced the </w:t>
      </w:r>
      <w:r w:rsidR="00820225">
        <w:rPr>
          <w:rFonts w:asciiTheme="majorBidi" w:hAnsiTheme="majorBidi" w:cstheme="majorBidi"/>
          <w:lang w:eastAsia="zh-CN"/>
        </w:rPr>
        <w:t>British</w:t>
      </w:r>
      <w:r w:rsidR="001E6541">
        <w:rPr>
          <w:rFonts w:asciiTheme="majorBidi" w:hAnsiTheme="majorBidi" w:cstheme="majorBidi"/>
          <w:lang w:eastAsia="zh-CN"/>
        </w:rPr>
        <w:t xml:space="preserve"> audiences’</w:t>
      </w:r>
      <w:r w:rsidRPr="00471083">
        <w:rPr>
          <w:rFonts w:asciiTheme="majorBidi" w:hAnsiTheme="majorBidi" w:cstheme="majorBidi"/>
          <w:lang w:eastAsia="zh-CN"/>
        </w:rPr>
        <w:t xml:space="preserve"> understanding of the developing world. </w:t>
      </w:r>
      <w:r w:rsidR="000D1451">
        <w:rPr>
          <w:rFonts w:asciiTheme="majorBidi" w:hAnsiTheme="majorBidi" w:cstheme="majorBidi"/>
          <w:lang w:eastAsia="zh-CN"/>
        </w:rPr>
        <w:t xml:space="preserve">The author examined </w:t>
      </w:r>
      <w:r w:rsidRPr="00471083">
        <w:rPr>
          <w:rFonts w:asciiTheme="majorBidi" w:hAnsiTheme="majorBidi" w:cstheme="majorBidi"/>
          <w:lang w:eastAsia="zh-CN"/>
        </w:rPr>
        <w:t xml:space="preserve">three </w:t>
      </w:r>
      <w:r w:rsidR="00017796">
        <w:rPr>
          <w:rFonts w:asciiTheme="majorBidi" w:hAnsiTheme="majorBidi" w:cstheme="majorBidi"/>
          <w:lang w:eastAsia="zh-CN"/>
        </w:rPr>
        <w:t xml:space="preserve">different </w:t>
      </w:r>
      <w:r w:rsidRPr="00471083">
        <w:rPr>
          <w:rFonts w:asciiTheme="majorBidi" w:hAnsiTheme="majorBidi" w:cstheme="majorBidi"/>
          <w:lang w:eastAsia="zh-CN"/>
        </w:rPr>
        <w:t>case</w:t>
      </w:r>
      <w:r w:rsidR="00017796">
        <w:rPr>
          <w:rFonts w:asciiTheme="majorBidi" w:hAnsiTheme="majorBidi" w:cstheme="majorBidi"/>
          <w:lang w:eastAsia="zh-CN"/>
        </w:rPr>
        <w:t>s</w:t>
      </w:r>
      <w:r w:rsidRPr="00471083">
        <w:rPr>
          <w:rFonts w:asciiTheme="majorBidi" w:hAnsiTheme="majorBidi" w:cstheme="majorBidi"/>
          <w:lang w:eastAsia="zh-CN"/>
        </w:rPr>
        <w:t xml:space="preserve">: TV coverage of </w:t>
      </w:r>
      <w:r w:rsidR="000D1451">
        <w:rPr>
          <w:rFonts w:asciiTheme="majorBidi" w:hAnsiTheme="majorBidi" w:cstheme="majorBidi"/>
          <w:lang w:eastAsia="zh-CN"/>
        </w:rPr>
        <w:t xml:space="preserve">the </w:t>
      </w:r>
      <w:r w:rsidRPr="00471083">
        <w:rPr>
          <w:rFonts w:asciiTheme="majorBidi" w:hAnsiTheme="majorBidi" w:cstheme="majorBidi"/>
          <w:lang w:eastAsia="zh-CN"/>
        </w:rPr>
        <w:t>Rwanda refugee crisis in 1994, news coverage of the war in Zaire (now the Democratic Republic of Congo), and TV news reporting of the whole developing world</w:t>
      </w:r>
      <w:r w:rsidR="000D1451">
        <w:rPr>
          <w:rFonts w:asciiTheme="majorBidi" w:hAnsiTheme="majorBidi" w:cstheme="majorBidi"/>
          <w:lang w:eastAsia="zh-CN"/>
        </w:rPr>
        <w:t xml:space="preserve">. The finding was </w:t>
      </w:r>
      <w:r w:rsidRPr="00471083">
        <w:rPr>
          <w:rFonts w:asciiTheme="majorBidi" w:hAnsiTheme="majorBidi" w:cstheme="majorBidi"/>
          <w:lang w:eastAsia="zh-CN"/>
        </w:rPr>
        <w:t xml:space="preserve">that </w:t>
      </w:r>
      <w:r w:rsidR="00820225">
        <w:rPr>
          <w:rFonts w:asciiTheme="majorBidi" w:hAnsiTheme="majorBidi" w:cstheme="majorBidi"/>
          <w:lang w:eastAsia="zh-CN"/>
        </w:rPr>
        <w:t xml:space="preserve">the TV </w:t>
      </w:r>
      <w:r w:rsidRPr="00471083">
        <w:rPr>
          <w:rFonts w:asciiTheme="majorBidi" w:hAnsiTheme="majorBidi" w:cstheme="majorBidi"/>
          <w:lang w:eastAsia="zh-CN"/>
        </w:rPr>
        <w:t>news coverage of political conflict, war</w:t>
      </w:r>
      <w:r w:rsidR="00CF2DFB">
        <w:rPr>
          <w:rFonts w:asciiTheme="majorBidi" w:hAnsiTheme="majorBidi" w:cstheme="majorBidi"/>
          <w:lang w:eastAsia="zh-CN"/>
        </w:rPr>
        <w:t>,</w:t>
      </w:r>
      <w:r w:rsidRPr="00471083">
        <w:rPr>
          <w:rFonts w:asciiTheme="majorBidi" w:hAnsiTheme="majorBidi" w:cstheme="majorBidi"/>
          <w:lang w:eastAsia="zh-CN"/>
        </w:rPr>
        <w:t xml:space="preserve"> and other events in the </w:t>
      </w:r>
      <w:r w:rsidR="00CF2DFB">
        <w:rPr>
          <w:rFonts w:asciiTheme="majorBidi" w:hAnsiTheme="majorBidi" w:cstheme="majorBidi"/>
          <w:lang w:eastAsia="zh-CN"/>
        </w:rPr>
        <w:t xml:space="preserve">developing </w:t>
      </w:r>
      <w:r w:rsidRPr="00471083">
        <w:rPr>
          <w:rFonts w:asciiTheme="majorBidi" w:hAnsiTheme="majorBidi" w:cstheme="majorBidi"/>
          <w:lang w:eastAsia="zh-CN"/>
        </w:rPr>
        <w:t xml:space="preserve">countries </w:t>
      </w:r>
      <w:r w:rsidR="00820225">
        <w:rPr>
          <w:rFonts w:asciiTheme="majorBidi" w:hAnsiTheme="majorBidi" w:cstheme="majorBidi"/>
          <w:lang w:eastAsia="zh-CN"/>
        </w:rPr>
        <w:t>provided</w:t>
      </w:r>
      <w:r w:rsidRPr="00471083">
        <w:rPr>
          <w:rFonts w:asciiTheme="majorBidi" w:hAnsiTheme="majorBidi" w:cstheme="majorBidi"/>
          <w:lang w:eastAsia="zh-CN"/>
        </w:rPr>
        <w:t xml:space="preserve"> audiences </w:t>
      </w:r>
      <w:r w:rsidR="00820225">
        <w:rPr>
          <w:rFonts w:asciiTheme="majorBidi" w:hAnsiTheme="majorBidi" w:cstheme="majorBidi"/>
          <w:lang w:eastAsia="zh-CN"/>
        </w:rPr>
        <w:t xml:space="preserve">with </w:t>
      </w:r>
      <w:r>
        <w:rPr>
          <w:rFonts w:asciiTheme="majorBidi" w:hAnsiTheme="majorBidi" w:cstheme="majorBidi"/>
          <w:lang w:eastAsia="zh-CN"/>
        </w:rPr>
        <w:t xml:space="preserve">very </w:t>
      </w:r>
      <w:r w:rsidRPr="00471083">
        <w:rPr>
          <w:rFonts w:asciiTheme="majorBidi" w:hAnsiTheme="majorBidi" w:cstheme="majorBidi"/>
          <w:lang w:eastAsia="zh-CN"/>
        </w:rPr>
        <w:t xml:space="preserve">limited contextual information. The images of the developing world produced by TV news were overwhelmingly negative. The </w:t>
      </w:r>
      <w:r w:rsidR="00820225">
        <w:rPr>
          <w:rFonts w:asciiTheme="majorBidi" w:hAnsiTheme="majorBidi" w:cstheme="majorBidi"/>
          <w:lang w:eastAsia="zh-CN"/>
        </w:rPr>
        <w:t xml:space="preserve">British </w:t>
      </w:r>
      <w:r w:rsidRPr="00471083">
        <w:rPr>
          <w:rFonts w:asciiTheme="majorBidi" w:hAnsiTheme="majorBidi" w:cstheme="majorBidi"/>
          <w:lang w:eastAsia="zh-CN"/>
        </w:rPr>
        <w:t>TV news accounts of the developing countries tended to focus on dramatic, violent</w:t>
      </w:r>
      <w:r w:rsidR="0081705B">
        <w:rPr>
          <w:rFonts w:asciiTheme="majorBidi" w:hAnsiTheme="majorBidi" w:cstheme="majorBidi"/>
          <w:lang w:eastAsia="zh-CN"/>
        </w:rPr>
        <w:t xml:space="preserve">, </w:t>
      </w:r>
      <w:r w:rsidRPr="00471083">
        <w:rPr>
          <w:rFonts w:asciiTheme="majorBidi" w:hAnsiTheme="majorBidi" w:cstheme="majorBidi"/>
          <w:lang w:eastAsia="zh-CN"/>
        </w:rPr>
        <w:t xml:space="preserve">and tragic </w:t>
      </w:r>
      <w:r w:rsidR="00E77D9B">
        <w:rPr>
          <w:rFonts w:asciiTheme="majorBidi" w:hAnsiTheme="majorBidi" w:cstheme="majorBidi"/>
          <w:lang w:eastAsia="zh-CN"/>
        </w:rPr>
        <w:t>footages</w:t>
      </w:r>
      <w:r w:rsidR="00CF2DFB">
        <w:rPr>
          <w:rFonts w:asciiTheme="majorBidi" w:hAnsiTheme="majorBidi" w:cstheme="majorBidi"/>
          <w:lang w:eastAsia="zh-CN"/>
        </w:rPr>
        <w:t xml:space="preserve"> and </w:t>
      </w:r>
      <w:r w:rsidRPr="00471083">
        <w:rPr>
          <w:rFonts w:asciiTheme="majorBidi" w:hAnsiTheme="majorBidi" w:cstheme="majorBidi"/>
          <w:lang w:eastAsia="zh-CN"/>
        </w:rPr>
        <w:t xml:space="preserve">images while giving </w:t>
      </w:r>
      <w:r w:rsidR="00A0078A">
        <w:rPr>
          <w:rFonts w:asciiTheme="majorBidi" w:hAnsiTheme="majorBidi" w:cstheme="majorBidi"/>
          <w:lang w:eastAsia="zh-CN"/>
        </w:rPr>
        <w:t xml:space="preserve">very </w:t>
      </w:r>
      <w:r w:rsidRPr="00471083">
        <w:rPr>
          <w:rFonts w:asciiTheme="majorBidi" w:hAnsiTheme="majorBidi" w:cstheme="majorBidi"/>
          <w:lang w:eastAsia="zh-CN"/>
        </w:rPr>
        <w:t xml:space="preserve">little explanations </w:t>
      </w:r>
      <w:r w:rsidR="00CF2DFB">
        <w:rPr>
          <w:rFonts w:asciiTheme="majorBidi" w:hAnsiTheme="majorBidi" w:cstheme="majorBidi"/>
          <w:lang w:eastAsia="zh-CN"/>
        </w:rPr>
        <w:t xml:space="preserve">on </w:t>
      </w:r>
      <w:r w:rsidRPr="00471083">
        <w:rPr>
          <w:rFonts w:asciiTheme="majorBidi" w:hAnsiTheme="majorBidi" w:cstheme="majorBidi"/>
          <w:lang w:eastAsia="zh-CN"/>
        </w:rPr>
        <w:t>the e</w:t>
      </w:r>
      <w:r>
        <w:rPr>
          <w:rFonts w:asciiTheme="majorBidi" w:hAnsiTheme="majorBidi" w:cstheme="majorBidi"/>
          <w:lang w:eastAsia="zh-CN"/>
        </w:rPr>
        <w:t>vents</w:t>
      </w:r>
      <w:r w:rsidR="00CF2DFB">
        <w:rPr>
          <w:rFonts w:asciiTheme="majorBidi" w:hAnsiTheme="majorBidi" w:cstheme="majorBidi"/>
          <w:lang w:eastAsia="zh-CN"/>
        </w:rPr>
        <w:t>.</w:t>
      </w:r>
      <w:r>
        <w:rPr>
          <w:rFonts w:asciiTheme="majorBidi" w:hAnsiTheme="majorBidi" w:cstheme="majorBidi"/>
          <w:lang w:eastAsia="zh-CN"/>
        </w:rPr>
        <w:t xml:space="preserve"> </w:t>
      </w:r>
    </w:p>
    <w:p w14:paraId="26C5D39D" w14:textId="29B70229" w:rsidR="007D1B52" w:rsidRDefault="00A0078A" w:rsidP="007D1B52">
      <w:pPr>
        <w:jc w:val="both"/>
        <w:rPr>
          <w:rFonts w:asciiTheme="majorBidi" w:hAnsiTheme="majorBidi" w:cstheme="majorBidi"/>
          <w:lang w:eastAsia="zh-CN"/>
        </w:rPr>
      </w:pPr>
      <w:r>
        <w:rPr>
          <w:rFonts w:asciiTheme="majorBidi" w:hAnsiTheme="majorBidi" w:cstheme="majorBidi"/>
          <w:lang w:eastAsia="zh-CN"/>
        </w:rPr>
        <w:lastRenderedPageBreak/>
        <w:tab/>
      </w:r>
      <w:r w:rsidR="007D1B52" w:rsidRPr="0068197C">
        <w:rPr>
          <w:rFonts w:asciiTheme="majorBidi" w:hAnsiTheme="majorBidi" w:cstheme="majorBidi"/>
          <w:lang w:eastAsia="zh-CN"/>
        </w:rPr>
        <w:t xml:space="preserve">Chouliaraki (2005) </w:t>
      </w:r>
      <w:r w:rsidR="007D1B52">
        <w:rPr>
          <w:rFonts w:asciiTheme="majorBidi" w:hAnsiTheme="majorBidi" w:cstheme="majorBidi"/>
          <w:lang w:eastAsia="zh-CN"/>
        </w:rPr>
        <w:t xml:space="preserve">interpreted the </w:t>
      </w:r>
      <w:r w:rsidR="007D1B52" w:rsidRPr="00FB578A">
        <w:rPr>
          <w:rFonts w:asciiTheme="majorBidi" w:hAnsiTheme="majorBidi" w:cstheme="majorBidi"/>
          <w:i/>
          <w:iCs/>
          <w:lang w:eastAsia="zh-CN"/>
        </w:rPr>
        <w:t xml:space="preserve">BBC </w:t>
      </w:r>
      <w:r w:rsidR="007D1B52">
        <w:rPr>
          <w:rFonts w:asciiTheme="majorBidi" w:hAnsiTheme="majorBidi" w:cstheme="majorBidi"/>
          <w:lang w:eastAsia="zh-CN"/>
        </w:rPr>
        <w:t xml:space="preserve">television footage of the Iraq </w:t>
      </w:r>
      <w:r w:rsidR="00CF2DFB">
        <w:rPr>
          <w:rFonts w:asciiTheme="majorBidi" w:hAnsiTheme="majorBidi" w:cstheme="majorBidi"/>
          <w:lang w:eastAsia="zh-CN"/>
        </w:rPr>
        <w:t>W</w:t>
      </w:r>
      <w:r w:rsidR="007D1B52">
        <w:rPr>
          <w:rFonts w:asciiTheme="majorBidi" w:hAnsiTheme="majorBidi" w:cstheme="majorBidi"/>
          <w:lang w:eastAsia="zh-CN"/>
        </w:rPr>
        <w:t>ar as a semiotic accomplishment that turned the bombardment of Baghdad into an eyewitness “spectacle of rare audio-visual power and intensity” (p.</w:t>
      </w:r>
      <w:r w:rsidR="00CF2DFB">
        <w:rPr>
          <w:rFonts w:asciiTheme="majorBidi" w:hAnsiTheme="majorBidi" w:cstheme="majorBidi"/>
          <w:lang w:eastAsia="zh-CN"/>
        </w:rPr>
        <w:t xml:space="preserve"> </w:t>
      </w:r>
      <w:r w:rsidR="007D1B52">
        <w:rPr>
          <w:rFonts w:asciiTheme="majorBidi" w:hAnsiTheme="majorBidi" w:cstheme="majorBidi"/>
          <w:lang w:eastAsia="zh-CN"/>
        </w:rPr>
        <w:t xml:space="preserve">148). </w:t>
      </w:r>
      <w:r w:rsidR="00CF2DFB">
        <w:rPr>
          <w:rFonts w:asciiTheme="majorBidi" w:hAnsiTheme="majorBidi" w:cstheme="majorBidi"/>
          <w:lang w:eastAsia="zh-CN"/>
        </w:rPr>
        <w:t>By c</w:t>
      </w:r>
      <w:r w:rsidR="007D1B52">
        <w:rPr>
          <w:rFonts w:asciiTheme="majorBidi" w:hAnsiTheme="majorBidi" w:cstheme="majorBidi"/>
          <w:lang w:eastAsia="zh-CN"/>
        </w:rPr>
        <w:t>ombi</w:t>
      </w:r>
      <w:r w:rsidR="0057391A">
        <w:rPr>
          <w:rFonts w:asciiTheme="majorBidi" w:hAnsiTheme="majorBidi" w:cstheme="majorBidi"/>
          <w:lang w:eastAsia="zh-CN"/>
        </w:rPr>
        <w:t>ning</w:t>
      </w:r>
      <w:r w:rsidR="007D1B52">
        <w:rPr>
          <w:rFonts w:asciiTheme="majorBidi" w:hAnsiTheme="majorBidi" w:cstheme="majorBidi"/>
          <w:lang w:eastAsia="zh-CN"/>
        </w:rPr>
        <w:t xml:space="preserve"> edited moving images with personal running narration from broadcasters </w:t>
      </w:r>
      <w:r w:rsidR="00CF2DFB">
        <w:rPr>
          <w:rFonts w:asciiTheme="majorBidi" w:hAnsiTheme="majorBidi" w:cstheme="majorBidi"/>
          <w:lang w:eastAsia="zh-CN"/>
        </w:rPr>
        <w:t>(</w:t>
      </w:r>
      <w:r w:rsidR="007D1B52">
        <w:rPr>
          <w:rFonts w:asciiTheme="majorBidi" w:hAnsiTheme="majorBidi" w:cstheme="majorBidi"/>
          <w:lang w:eastAsia="zh-CN"/>
        </w:rPr>
        <w:t>connecting verbal with visual text</w:t>
      </w:r>
      <w:r w:rsidR="00CF2DFB">
        <w:rPr>
          <w:rFonts w:asciiTheme="majorBidi" w:hAnsiTheme="majorBidi" w:cstheme="majorBidi"/>
          <w:lang w:eastAsia="zh-CN"/>
        </w:rPr>
        <w:t>)</w:t>
      </w:r>
      <w:r w:rsidR="007D1B52">
        <w:rPr>
          <w:rFonts w:asciiTheme="majorBidi" w:hAnsiTheme="majorBidi" w:cstheme="majorBidi"/>
          <w:lang w:eastAsia="zh-CN"/>
        </w:rPr>
        <w:t xml:space="preserve">, </w:t>
      </w:r>
      <w:r w:rsidR="007D1B52">
        <w:rPr>
          <w:rFonts w:asciiTheme="majorBidi" w:hAnsiTheme="majorBidi" w:cstheme="majorBidi"/>
          <w:i/>
          <w:iCs/>
          <w:lang w:eastAsia="zh-CN"/>
        </w:rPr>
        <w:t xml:space="preserve">BBC </w:t>
      </w:r>
      <w:r w:rsidR="007D1B52">
        <w:rPr>
          <w:rFonts w:asciiTheme="majorBidi" w:hAnsiTheme="majorBidi" w:cstheme="majorBidi"/>
          <w:lang w:eastAsia="zh-CN"/>
        </w:rPr>
        <w:t>footage provided audiences with two types of witnessing of the war in Iraq: the passive seeing defined by the mechanical eye of the camera and the active saying accomplished through subjective narration and factual description</w:t>
      </w:r>
      <w:r w:rsidR="007827BB">
        <w:rPr>
          <w:rFonts w:asciiTheme="majorBidi" w:hAnsiTheme="majorBidi" w:cstheme="majorBidi"/>
          <w:lang w:eastAsia="zh-CN"/>
        </w:rPr>
        <w:t>s</w:t>
      </w:r>
      <w:r w:rsidR="007D1B52">
        <w:rPr>
          <w:rFonts w:asciiTheme="majorBidi" w:hAnsiTheme="majorBidi" w:cstheme="majorBidi"/>
          <w:lang w:eastAsia="zh-CN"/>
        </w:rPr>
        <w:t xml:space="preserve"> from journalists. </w:t>
      </w:r>
      <w:r w:rsidR="007827BB">
        <w:rPr>
          <w:rFonts w:asciiTheme="majorBidi" w:hAnsiTheme="majorBidi" w:cstheme="majorBidi"/>
          <w:lang w:eastAsia="zh-CN"/>
        </w:rPr>
        <w:t xml:space="preserve">Although </w:t>
      </w:r>
      <w:r w:rsidR="007D1B52">
        <w:rPr>
          <w:rFonts w:asciiTheme="majorBidi" w:hAnsiTheme="majorBidi" w:cstheme="majorBidi"/>
          <w:lang w:eastAsia="zh-CN"/>
        </w:rPr>
        <w:t xml:space="preserve">this kind of footage brought the spectator to the scene of the suffering in the city of Baghdad closer than ever before, the camera </w:t>
      </w:r>
      <w:r w:rsidR="008E448B">
        <w:rPr>
          <w:rFonts w:asciiTheme="majorBidi" w:hAnsiTheme="majorBidi" w:cstheme="majorBidi"/>
          <w:lang w:eastAsia="zh-CN"/>
        </w:rPr>
        <w:t>positioning</w:t>
      </w:r>
      <w:r w:rsidR="007D1B52">
        <w:rPr>
          <w:rFonts w:asciiTheme="majorBidi" w:hAnsiTheme="majorBidi" w:cstheme="majorBidi"/>
          <w:lang w:eastAsia="zh-CN"/>
        </w:rPr>
        <w:t xml:space="preserve"> (afar</w:t>
      </w:r>
      <w:r w:rsidR="007827BB">
        <w:rPr>
          <w:rFonts w:asciiTheme="majorBidi" w:hAnsiTheme="majorBidi" w:cstheme="majorBidi"/>
          <w:lang w:eastAsia="zh-CN"/>
        </w:rPr>
        <w:t xml:space="preserve"> </w:t>
      </w:r>
      <w:r w:rsidR="007D1B52">
        <w:rPr>
          <w:rFonts w:asciiTheme="majorBidi" w:hAnsiTheme="majorBidi" w:cstheme="majorBidi"/>
          <w:lang w:eastAsia="zh-CN"/>
        </w:rPr>
        <w:t>and</w:t>
      </w:r>
      <w:r w:rsidR="007827BB">
        <w:rPr>
          <w:rFonts w:asciiTheme="majorBidi" w:hAnsiTheme="majorBidi" w:cstheme="majorBidi"/>
          <w:lang w:eastAsia="zh-CN"/>
        </w:rPr>
        <w:t xml:space="preserve"> </w:t>
      </w:r>
      <w:r w:rsidR="007D1B52">
        <w:rPr>
          <w:rFonts w:asciiTheme="majorBidi" w:hAnsiTheme="majorBidi" w:cstheme="majorBidi"/>
          <w:lang w:eastAsia="zh-CN"/>
        </w:rPr>
        <w:t xml:space="preserve">above) kept the spectators’ views </w:t>
      </w:r>
      <w:r w:rsidR="007827BB">
        <w:rPr>
          <w:rFonts w:asciiTheme="majorBidi" w:hAnsiTheme="majorBidi" w:cstheme="majorBidi"/>
          <w:lang w:eastAsia="zh-CN"/>
        </w:rPr>
        <w:t xml:space="preserve">simultaneously </w:t>
      </w:r>
      <w:r w:rsidR="007D1B52">
        <w:rPr>
          <w:rFonts w:asciiTheme="majorBidi" w:hAnsiTheme="majorBidi" w:cstheme="majorBidi"/>
          <w:lang w:eastAsia="zh-CN"/>
        </w:rPr>
        <w:t>outside the street of Baghdad, the homes of Iraqis</w:t>
      </w:r>
      <w:r w:rsidR="00172579">
        <w:rPr>
          <w:rFonts w:asciiTheme="majorBidi" w:hAnsiTheme="majorBidi" w:cstheme="majorBidi"/>
          <w:lang w:eastAsia="zh-CN"/>
        </w:rPr>
        <w:t>, and</w:t>
      </w:r>
      <w:r w:rsidR="007D1B52">
        <w:rPr>
          <w:rFonts w:asciiTheme="majorBidi" w:hAnsiTheme="majorBidi" w:cstheme="majorBidi"/>
          <w:lang w:eastAsia="zh-CN"/>
        </w:rPr>
        <w:t xml:space="preserve"> hospitals. In </w:t>
      </w:r>
      <w:r w:rsidR="001E7791">
        <w:rPr>
          <w:rFonts w:asciiTheme="majorBidi" w:hAnsiTheme="majorBidi" w:cstheme="majorBidi"/>
          <w:lang w:eastAsia="zh-CN"/>
        </w:rPr>
        <w:t xml:space="preserve">so </w:t>
      </w:r>
      <w:r w:rsidR="007D1B52">
        <w:rPr>
          <w:rFonts w:asciiTheme="majorBidi" w:hAnsiTheme="majorBidi" w:cstheme="majorBidi"/>
          <w:lang w:eastAsia="zh-CN"/>
        </w:rPr>
        <w:t xml:space="preserve">doing, the footage made </w:t>
      </w:r>
      <w:r w:rsidR="00FB6F40">
        <w:rPr>
          <w:rFonts w:asciiTheme="majorBidi" w:hAnsiTheme="majorBidi" w:cstheme="majorBidi"/>
          <w:lang w:eastAsia="zh-CN"/>
        </w:rPr>
        <w:t xml:space="preserve">the </w:t>
      </w:r>
      <w:r w:rsidR="007D1B52">
        <w:rPr>
          <w:rFonts w:asciiTheme="majorBidi" w:hAnsiTheme="majorBidi" w:cstheme="majorBidi"/>
          <w:lang w:eastAsia="zh-CN"/>
        </w:rPr>
        <w:t xml:space="preserve">spectator an onlooker </w:t>
      </w:r>
      <w:r w:rsidR="007827BB">
        <w:rPr>
          <w:rFonts w:asciiTheme="majorBidi" w:hAnsiTheme="majorBidi" w:cstheme="majorBidi"/>
          <w:lang w:eastAsia="zh-CN"/>
        </w:rPr>
        <w:t xml:space="preserve">of </w:t>
      </w:r>
      <w:r w:rsidR="007D1B52">
        <w:rPr>
          <w:rFonts w:asciiTheme="majorBidi" w:hAnsiTheme="majorBidi" w:cstheme="majorBidi"/>
          <w:lang w:eastAsia="zh-CN"/>
        </w:rPr>
        <w:t xml:space="preserve">suffering and war from a safe and far distance. Although the footage itself did not violate the principle of objectivity, it failed to evoke geographical or emotional proximity between the spectator and </w:t>
      </w:r>
      <w:r w:rsidR="00601A38">
        <w:rPr>
          <w:rFonts w:asciiTheme="majorBidi" w:hAnsiTheme="majorBidi" w:cstheme="majorBidi"/>
          <w:lang w:eastAsia="zh-CN"/>
        </w:rPr>
        <w:t xml:space="preserve">the </w:t>
      </w:r>
      <w:r w:rsidR="007D1B52">
        <w:rPr>
          <w:rFonts w:asciiTheme="majorBidi" w:hAnsiTheme="majorBidi" w:cstheme="majorBidi"/>
          <w:lang w:eastAsia="zh-CN"/>
        </w:rPr>
        <w:t xml:space="preserve">sufferer. By constituting the war and distant suffering through aesthetic appreciation derived from the horror of suffering itself rather than through emotion, the </w:t>
      </w:r>
      <w:r w:rsidR="007D1B52">
        <w:rPr>
          <w:rFonts w:asciiTheme="majorBidi" w:hAnsiTheme="majorBidi" w:cstheme="majorBidi"/>
          <w:i/>
          <w:iCs/>
          <w:lang w:eastAsia="zh-CN"/>
        </w:rPr>
        <w:t xml:space="preserve">BBC </w:t>
      </w:r>
      <w:r w:rsidR="007D1B52">
        <w:rPr>
          <w:rFonts w:asciiTheme="majorBidi" w:hAnsiTheme="majorBidi" w:cstheme="majorBidi"/>
          <w:lang w:eastAsia="zh-CN"/>
        </w:rPr>
        <w:t xml:space="preserve">footage </w:t>
      </w:r>
      <w:r w:rsidR="00430378">
        <w:rPr>
          <w:rFonts w:asciiTheme="majorBidi" w:hAnsiTheme="majorBidi" w:cstheme="majorBidi"/>
          <w:lang w:eastAsia="zh-CN"/>
        </w:rPr>
        <w:t xml:space="preserve">denied </w:t>
      </w:r>
      <w:r w:rsidR="007D1B52">
        <w:rPr>
          <w:rFonts w:asciiTheme="majorBidi" w:hAnsiTheme="majorBidi" w:cstheme="majorBidi"/>
          <w:lang w:eastAsia="zh-CN"/>
        </w:rPr>
        <w:t xml:space="preserve">humanity </w:t>
      </w:r>
      <w:r w:rsidR="00430378">
        <w:rPr>
          <w:rFonts w:asciiTheme="majorBidi" w:hAnsiTheme="majorBidi" w:cstheme="majorBidi"/>
          <w:lang w:eastAsia="zh-CN"/>
        </w:rPr>
        <w:t xml:space="preserve">to </w:t>
      </w:r>
      <w:r w:rsidR="007D1B52">
        <w:rPr>
          <w:rFonts w:asciiTheme="majorBidi" w:hAnsiTheme="majorBidi" w:cstheme="majorBidi"/>
          <w:lang w:eastAsia="zh-CN"/>
        </w:rPr>
        <w:t xml:space="preserve">the Iraqi sufferers by rendering their identity irrelevant in the public sphere of television. </w:t>
      </w:r>
      <w:r w:rsidR="007827BB">
        <w:rPr>
          <w:rFonts w:asciiTheme="majorBidi" w:hAnsiTheme="majorBidi" w:cstheme="majorBidi"/>
          <w:lang w:eastAsia="zh-CN"/>
        </w:rPr>
        <w:t xml:space="preserve">By </w:t>
      </w:r>
      <w:r w:rsidR="007D1B52">
        <w:rPr>
          <w:rFonts w:asciiTheme="majorBidi" w:hAnsiTheme="majorBidi" w:cstheme="majorBidi"/>
          <w:lang w:eastAsia="zh-CN"/>
        </w:rPr>
        <w:t>posing constrain</w:t>
      </w:r>
      <w:r w:rsidR="000B1A9E">
        <w:rPr>
          <w:rFonts w:asciiTheme="majorBidi" w:hAnsiTheme="majorBidi" w:cstheme="majorBidi"/>
          <w:lang w:eastAsia="zh-CN"/>
        </w:rPr>
        <w:t>t</w:t>
      </w:r>
      <w:r w:rsidR="007D1B52">
        <w:rPr>
          <w:rFonts w:asciiTheme="majorBidi" w:hAnsiTheme="majorBidi" w:cstheme="majorBidi"/>
          <w:lang w:eastAsia="zh-CN"/>
        </w:rPr>
        <w:t>s on “what can be heard, read, felt and known” (p.</w:t>
      </w:r>
      <w:r w:rsidR="007827BB">
        <w:rPr>
          <w:rFonts w:asciiTheme="majorBidi" w:hAnsiTheme="majorBidi" w:cstheme="majorBidi"/>
          <w:lang w:eastAsia="zh-CN"/>
        </w:rPr>
        <w:t xml:space="preserve"> </w:t>
      </w:r>
      <w:r w:rsidR="007D1B52">
        <w:rPr>
          <w:rFonts w:asciiTheme="majorBidi" w:hAnsiTheme="majorBidi" w:cstheme="majorBidi"/>
          <w:lang w:eastAsia="zh-CN"/>
        </w:rPr>
        <w:t xml:space="preserve">156), the televisual sublimation suppressed emotional, ethical, </w:t>
      </w:r>
      <w:r w:rsidR="00E504B5">
        <w:rPr>
          <w:rFonts w:asciiTheme="majorBidi" w:hAnsiTheme="majorBidi" w:cstheme="majorBidi"/>
          <w:lang w:eastAsia="zh-CN"/>
        </w:rPr>
        <w:t xml:space="preserve">and </w:t>
      </w:r>
      <w:r w:rsidR="007D1B52">
        <w:rPr>
          <w:rFonts w:asciiTheme="majorBidi" w:hAnsiTheme="majorBidi" w:cstheme="majorBidi"/>
          <w:lang w:eastAsia="zh-CN"/>
        </w:rPr>
        <w:t xml:space="preserve">political issues behind the bombardment of Baghdad. </w:t>
      </w:r>
    </w:p>
    <w:p w14:paraId="09EF9F31" w14:textId="29FB2E92" w:rsidR="006E6590" w:rsidRDefault="00420CE7" w:rsidP="006E6590">
      <w:pPr>
        <w:ind w:firstLine="720"/>
        <w:jc w:val="both"/>
        <w:rPr>
          <w:rFonts w:asciiTheme="majorBidi" w:hAnsiTheme="majorBidi" w:cstheme="majorBidi"/>
        </w:rPr>
      </w:pPr>
      <w:r w:rsidRPr="005D0AD2">
        <w:rPr>
          <w:rFonts w:asciiTheme="majorBidi" w:hAnsiTheme="majorBidi" w:cstheme="majorBidi"/>
          <w:lang w:eastAsia="zh-CN"/>
        </w:rPr>
        <w:t xml:space="preserve">Joye (2009) </w:t>
      </w:r>
      <w:r w:rsidR="00E504B5">
        <w:rPr>
          <w:rFonts w:asciiTheme="majorBidi" w:hAnsiTheme="majorBidi" w:cstheme="majorBidi"/>
          <w:lang w:eastAsia="zh-CN"/>
        </w:rPr>
        <w:t xml:space="preserve">used </w:t>
      </w:r>
      <w:r w:rsidRPr="005D0AD2">
        <w:rPr>
          <w:rFonts w:asciiTheme="majorBidi" w:hAnsiTheme="majorBidi" w:cstheme="majorBidi"/>
          <w:lang w:eastAsia="zh-CN"/>
        </w:rPr>
        <w:t xml:space="preserve">discourse analysis to examine the mediated representation of </w:t>
      </w:r>
      <w:r w:rsidR="00C849C7">
        <w:rPr>
          <w:rFonts w:asciiTheme="majorBidi" w:hAnsiTheme="majorBidi" w:cstheme="majorBidi"/>
          <w:lang w:eastAsia="zh-CN"/>
        </w:rPr>
        <w:t>natural disasters</w:t>
      </w:r>
      <w:r w:rsidRPr="005D0AD2">
        <w:rPr>
          <w:rFonts w:asciiTheme="majorBidi" w:hAnsiTheme="majorBidi" w:cstheme="majorBidi"/>
          <w:lang w:eastAsia="zh-CN"/>
        </w:rPr>
        <w:t xml:space="preserve"> </w:t>
      </w:r>
      <w:r w:rsidR="008E448B">
        <w:rPr>
          <w:rFonts w:asciiTheme="majorBidi" w:hAnsiTheme="majorBidi" w:cstheme="majorBidi"/>
          <w:lang w:eastAsia="zh-CN"/>
        </w:rPr>
        <w:t>that occur</w:t>
      </w:r>
      <w:r w:rsidR="00E504B5">
        <w:rPr>
          <w:rFonts w:asciiTheme="majorBidi" w:hAnsiTheme="majorBidi" w:cstheme="majorBidi"/>
          <w:lang w:eastAsia="zh-CN"/>
        </w:rPr>
        <w:t>r</w:t>
      </w:r>
      <w:r w:rsidR="008E448B">
        <w:rPr>
          <w:rFonts w:asciiTheme="majorBidi" w:hAnsiTheme="majorBidi" w:cstheme="majorBidi"/>
          <w:lang w:eastAsia="zh-CN"/>
        </w:rPr>
        <w:t>ed</w:t>
      </w:r>
      <w:r w:rsidRPr="005D0AD2">
        <w:rPr>
          <w:rFonts w:asciiTheme="majorBidi" w:hAnsiTheme="majorBidi" w:cstheme="majorBidi"/>
          <w:lang w:eastAsia="zh-CN"/>
        </w:rPr>
        <w:t xml:space="preserve"> in Australia, Indonesia, Pakistan</w:t>
      </w:r>
      <w:r w:rsidR="00E504B5">
        <w:rPr>
          <w:rFonts w:asciiTheme="majorBidi" w:hAnsiTheme="majorBidi" w:cstheme="majorBidi"/>
          <w:lang w:eastAsia="zh-CN"/>
        </w:rPr>
        <w:t>,</w:t>
      </w:r>
      <w:r w:rsidRPr="005D0AD2">
        <w:rPr>
          <w:rFonts w:asciiTheme="majorBidi" w:hAnsiTheme="majorBidi" w:cstheme="majorBidi"/>
          <w:lang w:eastAsia="zh-CN"/>
        </w:rPr>
        <w:t xml:space="preserve"> and the USA. The </w:t>
      </w:r>
      <w:r w:rsidR="00E504B5">
        <w:rPr>
          <w:rFonts w:asciiTheme="majorBidi" w:hAnsiTheme="majorBidi" w:cstheme="majorBidi"/>
          <w:lang w:eastAsia="zh-CN"/>
        </w:rPr>
        <w:t xml:space="preserve">author’s </w:t>
      </w:r>
      <w:r w:rsidRPr="005D0AD2">
        <w:rPr>
          <w:rFonts w:asciiTheme="majorBidi" w:hAnsiTheme="majorBidi" w:cstheme="majorBidi"/>
          <w:lang w:eastAsia="zh-CN"/>
        </w:rPr>
        <w:t xml:space="preserve">aim was to explore how </w:t>
      </w:r>
      <w:r w:rsidR="00E504B5">
        <w:rPr>
          <w:rFonts w:asciiTheme="majorBidi" w:hAnsiTheme="majorBidi" w:cstheme="majorBidi"/>
          <w:lang w:eastAsia="zh-CN"/>
        </w:rPr>
        <w:t xml:space="preserve">the </w:t>
      </w:r>
      <w:r w:rsidRPr="005D0AD2">
        <w:rPr>
          <w:rFonts w:asciiTheme="majorBidi" w:hAnsiTheme="majorBidi" w:cstheme="majorBidi"/>
          <w:lang w:eastAsia="zh-CN"/>
        </w:rPr>
        <w:t xml:space="preserve">discourse of hierarchy and inequality were manifested in news texts </w:t>
      </w:r>
      <w:r w:rsidR="00BC1EF0">
        <w:rPr>
          <w:rFonts w:asciiTheme="majorBidi" w:hAnsiTheme="majorBidi" w:cstheme="majorBidi"/>
          <w:lang w:eastAsia="zh-CN"/>
        </w:rPr>
        <w:t>about</w:t>
      </w:r>
      <w:r w:rsidRPr="005D0AD2">
        <w:rPr>
          <w:rFonts w:asciiTheme="majorBidi" w:hAnsiTheme="majorBidi" w:cstheme="majorBidi"/>
          <w:lang w:eastAsia="zh-CN"/>
        </w:rPr>
        <w:t xml:space="preserve"> distant suffering. </w:t>
      </w:r>
      <w:r w:rsidR="00E504B5">
        <w:rPr>
          <w:rFonts w:asciiTheme="majorBidi" w:hAnsiTheme="majorBidi" w:cstheme="majorBidi"/>
          <w:lang w:eastAsia="zh-CN"/>
        </w:rPr>
        <w:t xml:space="preserve">In a study of </w:t>
      </w:r>
      <w:r w:rsidRPr="005D0AD2">
        <w:rPr>
          <w:rFonts w:asciiTheme="majorBidi" w:hAnsiTheme="majorBidi" w:cstheme="majorBidi"/>
          <w:lang w:eastAsia="zh-CN"/>
        </w:rPr>
        <w:t xml:space="preserve">nine news items broadcast on a public and commercial Belgian television channel in January 2006, the </w:t>
      </w:r>
      <w:r w:rsidR="00E504B5">
        <w:rPr>
          <w:rFonts w:asciiTheme="majorBidi" w:hAnsiTheme="majorBidi" w:cstheme="majorBidi"/>
          <w:lang w:eastAsia="zh-CN"/>
        </w:rPr>
        <w:t xml:space="preserve">finding was </w:t>
      </w:r>
      <w:r w:rsidRPr="005D0AD2">
        <w:rPr>
          <w:rFonts w:asciiTheme="majorBidi" w:hAnsiTheme="majorBidi" w:cstheme="majorBidi"/>
          <w:lang w:eastAsia="zh-CN"/>
        </w:rPr>
        <w:t xml:space="preserve">that </w:t>
      </w:r>
      <w:r w:rsidR="00BC1EF0">
        <w:rPr>
          <w:rFonts w:asciiTheme="majorBidi" w:hAnsiTheme="majorBidi" w:cstheme="majorBidi"/>
          <w:lang w:eastAsia="zh-CN"/>
        </w:rPr>
        <w:t xml:space="preserve">the news media presented </w:t>
      </w:r>
      <w:r w:rsidRPr="005D0AD2">
        <w:rPr>
          <w:rFonts w:asciiTheme="majorBidi" w:hAnsiTheme="majorBidi" w:cstheme="majorBidi"/>
          <w:lang w:eastAsia="zh-CN"/>
        </w:rPr>
        <w:t xml:space="preserve">different </w:t>
      </w:r>
      <w:r w:rsidR="00D9188E">
        <w:rPr>
          <w:rFonts w:asciiTheme="majorBidi" w:hAnsiTheme="majorBidi" w:cstheme="majorBidi"/>
          <w:lang w:eastAsia="zh-CN"/>
        </w:rPr>
        <w:t xml:space="preserve">instances of </w:t>
      </w:r>
      <w:r w:rsidRPr="005D0AD2">
        <w:rPr>
          <w:rFonts w:asciiTheme="majorBidi" w:hAnsiTheme="majorBidi" w:cstheme="majorBidi"/>
          <w:lang w:eastAsia="zh-CN"/>
        </w:rPr>
        <w:t xml:space="preserve">distant suffering </w:t>
      </w:r>
      <w:r w:rsidR="00D9188E">
        <w:rPr>
          <w:rFonts w:asciiTheme="majorBidi" w:hAnsiTheme="majorBidi" w:cstheme="majorBidi"/>
          <w:lang w:eastAsia="zh-CN"/>
        </w:rPr>
        <w:t>in different way</w:t>
      </w:r>
      <w:r w:rsidR="00EE42BF">
        <w:rPr>
          <w:rFonts w:asciiTheme="majorBidi" w:hAnsiTheme="majorBidi" w:cstheme="majorBidi"/>
          <w:lang w:eastAsia="zh-CN"/>
        </w:rPr>
        <w:t>s</w:t>
      </w:r>
      <w:r w:rsidRPr="005D0AD2">
        <w:rPr>
          <w:rFonts w:asciiTheme="majorBidi" w:hAnsiTheme="majorBidi" w:cstheme="majorBidi"/>
          <w:lang w:eastAsia="zh-CN"/>
        </w:rPr>
        <w:t xml:space="preserve">. Specifically, </w:t>
      </w:r>
      <w:r w:rsidR="00AB78FC">
        <w:rPr>
          <w:rFonts w:asciiTheme="majorBidi" w:hAnsiTheme="majorBidi" w:cstheme="majorBidi"/>
          <w:lang w:eastAsia="zh-CN"/>
        </w:rPr>
        <w:t xml:space="preserve">there was </w:t>
      </w:r>
      <w:r w:rsidR="00964F58">
        <w:rPr>
          <w:rFonts w:asciiTheme="majorBidi" w:hAnsiTheme="majorBidi" w:cstheme="majorBidi"/>
          <w:lang w:eastAsia="zh-CN"/>
        </w:rPr>
        <w:t xml:space="preserve">clear identification of victims, </w:t>
      </w:r>
      <w:r w:rsidR="00AB78FC">
        <w:rPr>
          <w:rFonts w:asciiTheme="majorBidi" w:hAnsiTheme="majorBidi" w:cstheme="majorBidi"/>
          <w:lang w:eastAsia="zh-CN"/>
        </w:rPr>
        <w:t xml:space="preserve">so </w:t>
      </w:r>
      <w:r w:rsidRPr="005D0AD2">
        <w:rPr>
          <w:rFonts w:asciiTheme="majorBidi" w:hAnsiTheme="majorBidi" w:cstheme="majorBidi"/>
          <w:lang w:eastAsia="zh-CN"/>
        </w:rPr>
        <w:lastRenderedPageBreak/>
        <w:t xml:space="preserve">suffering in the West (USA and Australia) was depicted as comprehensible and close to </w:t>
      </w:r>
      <w:r w:rsidR="00A35042">
        <w:rPr>
          <w:rFonts w:asciiTheme="majorBidi" w:hAnsiTheme="majorBidi" w:cstheme="majorBidi"/>
          <w:lang w:eastAsia="zh-CN"/>
        </w:rPr>
        <w:t xml:space="preserve">the </w:t>
      </w:r>
      <w:r w:rsidRPr="005D0AD2">
        <w:rPr>
          <w:rFonts w:asciiTheme="majorBidi" w:hAnsiTheme="majorBidi" w:cstheme="majorBidi"/>
          <w:lang w:eastAsia="zh-CN"/>
        </w:rPr>
        <w:t>spectator</w:t>
      </w:r>
      <w:r w:rsidR="00C849C7">
        <w:rPr>
          <w:rFonts w:asciiTheme="majorBidi" w:hAnsiTheme="majorBidi" w:cstheme="majorBidi"/>
          <w:lang w:eastAsia="zh-CN"/>
        </w:rPr>
        <w:t>s.</w:t>
      </w:r>
      <w:r w:rsidRPr="005D0AD2">
        <w:rPr>
          <w:rFonts w:asciiTheme="majorBidi" w:hAnsiTheme="majorBidi" w:cstheme="majorBidi"/>
          <w:lang w:eastAsia="zh-CN"/>
        </w:rPr>
        <w:t xml:space="preserve"> In contrast, the Indonesian disaster was presented as </w:t>
      </w:r>
      <w:r w:rsidR="008C692F">
        <w:rPr>
          <w:rFonts w:asciiTheme="majorBidi" w:hAnsiTheme="majorBidi" w:cstheme="majorBidi"/>
          <w:lang w:eastAsia="zh-CN"/>
        </w:rPr>
        <w:t>less r</w:t>
      </w:r>
      <w:r w:rsidR="00A910EE">
        <w:rPr>
          <w:rFonts w:asciiTheme="majorBidi" w:hAnsiTheme="majorBidi" w:cstheme="majorBidi"/>
          <w:lang w:eastAsia="zh-CN"/>
        </w:rPr>
        <w:t xml:space="preserve">elevant and deserved </w:t>
      </w:r>
      <w:r w:rsidRPr="005D0AD2">
        <w:rPr>
          <w:rFonts w:asciiTheme="majorBidi" w:hAnsiTheme="majorBidi" w:cstheme="majorBidi"/>
          <w:lang w:eastAsia="zh-CN"/>
        </w:rPr>
        <w:t xml:space="preserve">no cause for concern or action, which blocked the viewers’ engagement with the </w:t>
      </w:r>
      <w:r w:rsidR="00355474">
        <w:rPr>
          <w:rFonts w:asciiTheme="majorBidi" w:hAnsiTheme="majorBidi" w:cstheme="majorBidi"/>
          <w:lang w:eastAsia="zh-CN"/>
        </w:rPr>
        <w:t xml:space="preserve">distant </w:t>
      </w:r>
      <w:r w:rsidRPr="005D0AD2">
        <w:rPr>
          <w:rFonts w:asciiTheme="majorBidi" w:hAnsiTheme="majorBidi" w:cstheme="majorBidi"/>
          <w:lang w:eastAsia="zh-CN"/>
        </w:rPr>
        <w:t>sufferers</w:t>
      </w:r>
      <w:r w:rsidR="00355474">
        <w:rPr>
          <w:rFonts w:asciiTheme="majorBidi" w:hAnsiTheme="majorBidi" w:cstheme="majorBidi"/>
          <w:lang w:eastAsia="zh-CN"/>
        </w:rPr>
        <w:t xml:space="preserve">. </w:t>
      </w:r>
      <w:r w:rsidRPr="005D0AD2">
        <w:rPr>
          <w:rFonts w:asciiTheme="majorBidi" w:hAnsiTheme="majorBidi" w:cstheme="majorBidi"/>
          <w:lang w:eastAsia="zh-CN"/>
        </w:rPr>
        <w:t xml:space="preserve">Pakistan sufferers were presented as distant others who were </w:t>
      </w:r>
      <w:r w:rsidR="00817E21">
        <w:rPr>
          <w:rFonts w:asciiTheme="majorBidi" w:hAnsiTheme="majorBidi" w:cstheme="majorBidi"/>
          <w:lang w:eastAsia="zh-CN"/>
        </w:rPr>
        <w:t xml:space="preserve">overpowered by forces of nature and were </w:t>
      </w:r>
      <w:r w:rsidRPr="005D0AD2">
        <w:rPr>
          <w:rFonts w:asciiTheme="majorBidi" w:hAnsiTheme="majorBidi" w:cstheme="majorBidi"/>
          <w:lang w:eastAsia="zh-CN"/>
        </w:rPr>
        <w:t xml:space="preserve">passively undergoing misfortune. </w:t>
      </w:r>
      <w:r w:rsidR="00AB78FC">
        <w:rPr>
          <w:rFonts w:asciiTheme="majorBidi" w:hAnsiTheme="majorBidi" w:cstheme="majorBidi"/>
          <w:lang w:eastAsia="zh-CN"/>
        </w:rPr>
        <w:t>The f</w:t>
      </w:r>
      <w:r w:rsidRPr="005D0AD2">
        <w:rPr>
          <w:rFonts w:asciiTheme="majorBidi" w:hAnsiTheme="majorBidi" w:cstheme="majorBidi"/>
          <w:lang w:eastAsia="zh-CN"/>
        </w:rPr>
        <w:t xml:space="preserve">indings concluded that by producing a global hierarchy </w:t>
      </w:r>
      <w:r w:rsidR="00314F0F">
        <w:rPr>
          <w:rFonts w:asciiTheme="majorBidi" w:hAnsiTheme="majorBidi" w:cstheme="majorBidi"/>
          <w:lang w:eastAsia="zh-CN"/>
        </w:rPr>
        <w:t>characterized by</w:t>
      </w:r>
      <w:r w:rsidRPr="005D0AD2">
        <w:rPr>
          <w:rFonts w:asciiTheme="majorBidi" w:hAnsiTheme="majorBidi" w:cstheme="majorBidi"/>
          <w:lang w:eastAsia="zh-CN"/>
        </w:rPr>
        <w:t xml:space="preserve"> a </w:t>
      </w:r>
      <w:r w:rsidR="00AB78FC">
        <w:rPr>
          <w:rFonts w:asciiTheme="majorBidi" w:hAnsiTheme="majorBidi" w:cstheme="majorBidi"/>
          <w:lang w:eastAsia="zh-CN"/>
        </w:rPr>
        <w:t>Western-</w:t>
      </w:r>
      <w:r w:rsidRPr="005D0AD2">
        <w:rPr>
          <w:rFonts w:asciiTheme="majorBidi" w:hAnsiTheme="majorBidi" w:cstheme="majorBidi"/>
          <w:lang w:eastAsia="zh-CN"/>
        </w:rPr>
        <w:t xml:space="preserve">centered </w:t>
      </w:r>
      <w:r w:rsidR="00AB78FC">
        <w:rPr>
          <w:rFonts w:asciiTheme="majorBidi" w:hAnsiTheme="majorBidi" w:cstheme="majorBidi"/>
          <w:lang w:eastAsia="zh-CN"/>
        </w:rPr>
        <w:t>(</w:t>
      </w:r>
      <w:r w:rsidR="00AB78FC" w:rsidRPr="005D0AD2">
        <w:rPr>
          <w:rFonts w:asciiTheme="majorBidi" w:hAnsiTheme="majorBidi" w:cstheme="majorBidi"/>
          <w:lang w:eastAsia="zh-CN"/>
        </w:rPr>
        <w:t>Euro-American</w:t>
      </w:r>
      <w:r w:rsidR="00AB78FC">
        <w:rPr>
          <w:rFonts w:asciiTheme="majorBidi" w:hAnsiTheme="majorBidi" w:cstheme="majorBidi"/>
          <w:lang w:eastAsia="zh-CN"/>
        </w:rPr>
        <w:t xml:space="preserve">) </w:t>
      </w:r>
      <w:r w:rsidRPr="005D0AD2">
        <w:rPr>
          <w:rFonts w:asciiTheme="majorBidi" w:hAnsiTheme="majorBidi" w:cstheme="majorBidi"/>
          <w:lang w:eastAsia="zh-CN"/>
        </w:rPr>
        <w:t xml:space="preserve">world order, </w:t>
      </w:r>
      <w:r w:rsidR="007E7FB6">
        <w:rPr>
          <w:rFonts w:asciiTheme="majorBidi" w:hAnsiTheme="majorBidi" w:cstheme="majorBidi"/>
          <w:lang w:eastAsia="zh-CN"/>
        </w:rPr>
        <w:t xml:space="preserve">the </w:t>
      </w:r>
      <w:r w:rsidR="001A162B">
        <w:rPr>
          <w:rFonts w:asciiTheme="majorBidi" w:hAnsiTheme="majorBidi" w:cstheme="majorBidi"/>
          <w:lang w:eastAsia="zh-CN"/>
        </w:rPr>
        <w:t>W</w:t>
      </w:r>
      <w:r w:rsidRPr="005D0AD2">
        <w:rPr>
          <w:rFonts w:asciiTheme="majorBidi" w:hAnsiTheme="majorBidi" w:cstheme="majorBidi"/>
          <w:lang w:eastAsia="zh-CN"/>
        </w:rPr>
        <w:t xml:space="preserve">estern news media normalized the inequality between </w:t>
      </w:r>
      <w:r w:rsidR="002E7796">
        <w:rPr>
          <w:rFonts w:asciiTheme="majorBidi" w:hAnsiTheme="majorBidi" w:cstheme="majorBidi"/>
          <w:lang w:eastAsia="zh-CN"/>
        </w:rPr>
        <w:t>the G</w:t>
      </w:r>
      <w:r w:rsidRPr="005D0AD2">
        <w:rPr>
          <w:rFonts w:asciiTheme="majorBidi" w:hAnsiTheme="majorBidi" w:cstheme="majorBidi"/>
          <w:lang w:eastAsia="zh-CN"/>
        </w:rPr>
        <w:t xml:space="preserve">lobal North and </w:t>
      </w:r>
      <w:r w:rsidR="002E7796">
        <w:rPr>
          <w:rFonts w:asciiTheme="majorBidi" w:hAnsiTheme="majorBidi" w:cstheme="majorBidi"/>
          <w:lang w:eastAsia="zh-CN"/>
        </w:rPr>
        <w:t xml:space="preserve">the Global </w:t>
      </w:r>
      <w:r w:rsidRPr="005D0AD2">
        <w:rPr>
          <w:rFonts w:asciiTheme="majorBidi" w:hAnsiTheme="majorBidi" w:cstheme="majorBidi"/>
          <w:lang w:eastAsia="zh-CN"/>
        </w:rPr>
        <w:t xml:space="preserve">South. The media representation of the distant suffering tended to consolidate such division that </w:t>
      </w:r>
      <w:r w:rsidR="00F97061">
        <w:rPr>
          <w:rFonts w:asciiTheme="majorBidi" w:hAnsiTheme="majorBidi" w:cstheme="majorBidi"/>
          <w:lang w:eastAsia="zh-CN"/>
        </w:rPr>
        <w:t>reflected</w:t>
      </w:r>
      <w:r w:rsidRPr="005D0AD2">
        <w:rPr>
          <w:rFonts w:asciiTheme="majorBidi" w:hAnsiTheme="majorBidi" w:cstheme="majorBidi"/>
          <w:lang w:eastAsia="zh-CN"/>
        </w:rPr>
        <w:t xml:space="preserve"> the status quo of </w:t>
      </w:r>
      <w:r w:rsidR="00BE528D">
        <w:rPr>
          <w:rFonts w:asciiTheme="majorBidi" w:hAnsiTheme="majorBidi" w:cstheme="majorBidi"/>
          <w:lang w:eastAsia="zh-CN"/>
        </w:rPr>
        <w:t xml:space="preserve">the </w:t>
      </w:r>
      <w:r w:rsidRPr="005D0AD2">
        <w:rPr>
          <w:rFonts w:asciiTheme="majorBidi" w:hAnsiTheme="majorBidi" w:cstheme="majorBidi"/>
          <w:lang w:eastAsia="zh-CN"/>
        </w:rPr>
        <w:t xml:space="preserve">contemporary world. </w:t>
      </w:r>
    </w:p>
    <w:p w14:paraId="67A1EF02" w14:textId="50217336" w:rsidR="007D1B52" w:rsidRDefault="007D1B52" w:rsidP="006E6590">
      <w:pPr>
        <w:ind w:firstLine="720"/>
        <w:jc w:val="both"/>
        <w:rPr>
          <w:rFonts w:asciiTheme="majorBidi" w:hAnsiTheme="majorBidi" w:cstheme="majorBidi"/>
        </w:rPr>
      </w:pPr>
      <w:r w:rsidRPr="0068197C">
        <w:rPr>
          <w:rFonts w:asciiTheme="majorBidi" w:hAnsiTheme="majorBidi" w:cstheme="majorBidi"/>
          <w:lang w:eastAsia="zh-CN"/>
        </w:rPr>
        <w:t xml:space="preserve">Balaji (2011) has argued that the </w:t>
      </w:r>
      <w:r w:rsidR="00E65080">
        <w:rPr>
          <w:rFonts w:asciiTheme="majorBidi" w:hAnsiTheme="majorBidi" w:cstheme="majorBidi"/>
          <w:lang w:eastAsia="zh-CN"/>
        </w:rPr>
        <w:t xml:space="preserve">news media’s response to </w:t>
      </w:r>
      <w:r w:rsidR="001D23C3">
        <w:rPr>
          <w:rFonts w:asciiTheme="majorBidi" w:hAnsiTheme="majorBidi" w:cstheme="majorBidi"/>
          <w:lang w:eastAsia="zh-CN"/>
        </w:rPr>
        <w:t xml:space="preserve">the </w:t>
      </w:r>
      <w:r w:rsidRPr="0068197C">
        <w:rPr>
          <w:rFonts w:asciiTheme="majorBidi" w:hAnsiTheme="majorBidi" w:cstheme="majorBidi"/>
          <w:lang w:eastAsia="zh-CN"/>
        </w:rPr>
        <w:t xml:space="preserve">Haiti earthquake reflected the radicalization of pity and </w:t>
      </w:r>
      <w:r w:rsidR="00B372DB">
        <w:rPr>
          <w:rFonts w:asciiTheme="majorBidi" w:hAnsiTheme="majorBidi" w:cstheme="majorBidi"/>
          <w:lang w:eastAsia="zh-CN"/>
        </w:rPr>
        <w:t>“the privileging of a white view of the dark world as dysfunctional, childlike, and dependent” (p.</w:t>
      </w:r>
      <w:r w:rsidR="00DB3E3D">
        <w:rPr>
          <w:rFonts w:asciiTheme="majorBidi" w:hAnsiTheme="majorBidi" w:cstheme="majorBidi"/>
          <w:lang w:eastAsia="zh-CN"/>
        </w:rPr>
        <w:t xml:space="preserve"> </w:t>
      </w:r>
      <w:r w:rsidR="00B372DB">
        <w:rPr>
          <w:rFonts w:asciiTheme="majorBidi" w:hAnsiTheme="majorBidi" w:cstheme="majorBidi"/>
          <w:lang w:eastAsia="zh-CN"/>
        </w:rPr>
        <w:t xml:space="preserve">50). </w:t>
      </w:r>
      <w:r w:rsidR="00E65080">
        <w:rPr>
          <w:rFonts w:asciiTheme="majorBidi" w:hAnsiTheme="majorBidi" w:cstheme="majorBidi"/>
          <w:lang w:eastAsia="zh-CN"/>
        </w:rPr>
        <w:t xml:space="preserve">A rhetorical analysis of several news articles and </w:t>
      </w:r>
      <w:r w:rsidR="004E7F20">
        <w:rPr>
          <w:rFonts w:asciiTheme="majorBidi" w:hAnsiTheme="majorBidi" w:cstheme="majorBidi"/>
          <w:lang w:eastAsia="zh-CN"/>
        </w:rPr>
        <w:t xml:space="preserve">commentaries on the Haiti earthquake </w:t>
      </w:r>
      <w:r w:rsidR="004D65E2">
        <w:rPr>
          <w:rFonts w:asciiTheme="majorBidi" w:hAnsiTheme="majorBidi" w:cstheme="majorBidi"/>
          <w:lang w:eastAsia="zh-CN"/>
        </w:rPr>
        <w:t xml:space="preserve">in the U.S. media </w:t>
      </w:r>
      <w:r w:rsidR="004E7F20">
        <w:rPr>
          <w:rFonts w:asciiTheme="majorBidi" w:hAnsiTheme="majorBidi" w:cstheme="majorBidi"/>
          <w:lang w:eastAsia="zh-CN"/>
        </w:rPr>
        <w:t>revealed that t</w:t>
      </w:r>
      <w:r w:rsidRPr="0068197C">
        <w:rPr>
          <w:rFonts w:asciiTheme="majorBidi" w:hAnsiTheme="majorBidi" w:cstheme="majorBidi"/>
          <w:lang w:eastAsia="zh-CN"/>
        </w:rPr>
        <w:t xml:space="preserve">he </w:t>
      </w:r>
      <w:r w:rsidR="00265679">
        <w:rPr>
          <w:rFonts w:asciiTheme="majorBidi" w:hAnsiTheme="majorBidi" w:cstheme="majorBidi"/>
          <w:lang w:eastAsia="zh-CN"/>
        </w:rPr>
        <w:t>W</w:t>
      </w:r>
      <w:r w:rsidRPr="0068197C">
        <w:rPr>
          <w:rFonts w:asciiTheme="majorBidi" w:hAnsiTheme="majorBidi" w:cstheme="majorBidi"/>
          <w:lang w:eastAsia="zh-CN"/>
        </w:rPr>
        <w:t xml:space="preserve">estern media </w:t>
      </w:r>
      <w:r w:rsidR="00E65080">
        <w:rPr>
          <w:rFonts w:asciiTheme="majorBidi" w:hAnsiTheme="majorBidi" w:cstheme="majorBidi"/>
          <w:lang w:eastAsia="zh-CN"/>
        </w:rPr>
        <w:t xml:space="preserve">discourse </w:t>
      </w:r>
      <w:r w:rsidR="002B70E9">
        <w:rPr>
          <w:rFonts w:asciiTheme="majorBidi" w:hAnsiTheme="majorBidi" w:cstheme="majorBidi"/>
          <w:lang w:eastAsia="zh-CN"/>
        </w:rPr>
        <w:t xml:space="preserve">had </w:t>
      </w:r>
      <w:r w:rsidR="00E65080">
        <w:rPr>
          <w:rFonts w:asciiTheme="majorBidi" w:hAnsiTheme="majorBidi" w:cstheme="majorBidi"/>
          <w:lang w:eastAsia="zh-CN"/>
        </w:rPr>
        <w:t xml:space="preserve">framed </w:t>
      </w:r>
      <w:r w:rsidRPr="0068197C">
        <w:rPr>
          <w:rFonts w:asciiTheme="majorBidi" w:hAnsiTheme="majorBidi" w:cstheme="majorBidi"/>
          <w:lang w:eastAsia="zh-CN"/>
        </w:rPr>
        <w:t>Haiti as a mediated spectacle</w:t>
      </w:r>
      <w:r w:rsidR="00DB3E3D">
        <w:rPr>
          <w:rFonts w:asciiTheme="majorBidi" w:hAnsiTheme="majorBidi" w:cstheme="majorBidi"/>
          <w:lang w:eastAsia="zh-CN"/>
        </w:rPr>
        <w:t>,</w:t>
      </w:r>
      <w:r w:rsidRPr="0068197C">
        <w:rPr>
          <w:rFonts w:asciiTheme="majorBidi" w:hAnsiTheme="majorBidi" w:cstheme="majorBidi"/>
          <w:lang w:eastAsia="zh-CN"/>
        </w:rPr>
        <w:t xml:space="preserve"> with reference to the helplessness of local Haitians and </w:t>
      </w:r>
      <w:r w:rsidR="004D65E2">
        <w:rPr>
          <w:rFonts w:asciiTheme="majorBidi" w:hAnsiTheme="majorBidi" w:cstheme="majorBidi"/>
          <w:lang w:eastAsia="zh-CN"/>
        </w:rPr>
        <w:t xml:space="preserve">the </w:t>
      </w:r>
      <w:r w:rsidRPr="0068197C">
        <w:rPr>
          <w:rFonts w:asciiTheme="majorBidi" w:hAnsiTheme="majorBidi" w:cstheme="majorBidi"/>
          <w:lang w:eastAsia="zh-CN"/>
        </w:rPr>
        <w:t>charity efforts</w:t>
      </w:r>
      <w:r w:rsidR="00DB3E3D">
        <w:rPr>
          <w:rFonts w:asciiTheme="majorBidi" w:hAnsiTheme="majorBidi" w:cstheme="majorBidi"/>
          <w:lang w:eastAsia="zh-CN"/>
        </w:rPr>
        <w:t xml:space="preserve"> of W</w:t>
      </w:r>
      <w:r w:rsidR="00DB3E3D" w:rsidRPr="0068197C">
        <w:rPr>
          <w:rFonts w:asciiTheme="majorBidi" w:hAnsiTheme="majorBidi" w:cstheme="majorBidi"/>
          <w:lang w:eastAsia="zh-CN"/>
        </w:rPr>
        <w:t>estern celebrities</w:t>
      </w:r>
      <w:r w:rsidRPr="0068197C">
        <w:rPr>
          <w:rFonts w:asciiTheme="majorBidi" w:hAnsiTheme="majorBidi" w:cstheme="majorBidi"/>
          <w:lang w:eastAsia="zh-CN"/>
        </w:rPr>
        <w:t xml:space="preserve">. </w:t>
      </w:r>
      <w:r w:rsidR="00DB3E3D">
        <w:rPr>
          <w:rFonts w:asciiTheme="majorBidi" w:hAnsiTheme="majorBidi" w:cstheme="majorBidi"/>
          <w:lang w:eastAsia="zh-CN"/>
        </w:rPr>
        <w:t>The n</w:t>
      </w:r>
      <w:r w:rsidR="004E7F20">
        <w:rPr>
          <w:rFonts w:asciiTheme="majorBidi" w:hAnsiTheme="majorBidi" w:cstheme="majorBidi"/>
          <w:lang w:eastAsia="zh-CN"/>
        </w:rPr>
        <w:t xml:space="preserve">ews discourse in selected media texts emphasized chaos in the aftermath of the disaster and framed </w:t>
      </w:r>
      <w:r w:rsidR="00DB3E3D">
        <w:rPr>
          <w:rFonts w:asciiTheme="majorBidi" w:hAnsiTheme="majorBidi" w:cstheme="majorBidi"/>
          <w:lang w:eastAsia="zh-CN"/>
        </w:rPr>
        <w:t>B</w:t>
      </w:r>
      <w:r w:rsidR="002B70E9">
        <w:rPr>
          <w:rFonts w:asciiTheme="majorBidi" w:hAnsiTheme="majorBidi" w:cstheme="majorBidi"/>
          <w:lang w:eastAsia="zh-CN"/>
        </w:rPr>
        <w:t xml:space="preserve">lack Haitian </w:t>
      </w:r>
      <w:r w:rsidR="004E7F20">
        <w:rPr>
          <w:rFonts w:asciiTheme="majorBidi" w:hAnsiTheme="majorBidi" w:cstheme="majorBidi"/>
          <w:lang w:eastAsia="zh-CN"/>
        </w:rPr>
        <w:t xml:space="preserve">victims as homogenized, tragic, </w:t>
      </w:r>
      <w:r w:rsidR="00903BF0">
        <w:rPr>
          <w:rFonts w:asciiTheme="majorBidi" w:hAnsiTheme="majorBidi" w:cstheme="majorBidi"/>
          <w:lang w:eastAsia="zh-CN"/>
        </w:rPr>
        <w:t xml:space="preserve">and </w:t>
      </w:r>
      <w:r w:rsidR="004E7F20">
        <w:rPr>
          <w:rFonts w:asciiTheme="majorBidi" w:hAnsiTheme="majorBidi" w:cstheme="majorBidi"/>
          <w:lang w:eastAsia="zh-CN"/>
        </w:rPr>
        <w:t>dysfunctional</w:t>
      </w:r>
      <w:r w:rsidR="00903BF0">
        <w:rPr>
          <w:rFonts w:asciiTheme="majorBidi" w:hAnsiTheme="majorBidi" w:cstheme="majorBidi"/>
          <w:lang w:eastAsia="zh-CN"/>
        </w:rPr>
        <w:t xml:space="preserve">. </w:t>
      </w:r>
      <w:r w:rsidRPr="0068197C">
        <w:rPr>
          <w:rFonts w:asciiTheme="majorBidi" w:hAnsiTheme="majorBidi" w:cstheme="majorBidi"/>
          <w:lang w:eastAsia="zh-CN"/>
        </w:rPr>
        <w:t>Th</w:t>
      </w:r>
      <w:r w:rsidR="001E77E4">
        <w:rPr>
          <w:rFonts w:asciiTheme="majorBidi" w:hAnsiTheme="majorBidi" w:cstheme="majorBidi"/>
          <w:lang w:eastAsia="zh-CN"/>
        </w:rPr>
        <w:t>is mediated</w:t>
      </w:r>
      <w:r w:rsidRPr="0068197C">
        <w:rPr>
          <w:rFonts w:asciiTheme="majorBidi" w:hAnsiTheme="majorBidi" w:cstheme="majorBidi"/>
          <w:lang w:eastAsia="zh-CN"/>
        </w:rPr>
        <w:t xml:space="preserve"> construction implied that Haiti was a dependent nation that desperately needed help </w:t>
      </w:r>
      <w:r w:rsidR="001E77E4">
        <w:rPr>
          <w:rFonts w:asciiTheme="majorBidi" w:hAnsiTheme="majorBidi" w:cstheme="majorBidi"/>
          <w:lang w:eastAsia="zh-CN"/>
        </w:rPr>
        <w:t>from the West</w:t>
      </w:r>
      <w:r w:rsidRPr="0068197C">
        <w:rPr>
          <w:rFonts w:asciiTheme="majorBidi" w:hAnsiTheme="majorBidi" w:cstheme="majorBidi"/>
          <w:lang w:eastAsia="zh-CN"/>
        </w:rPr>
        <w:t xml:space="preserve">. </w:t>
      </w:r>
      <w:r w:rsidR="008020A7">
        <w:rPr>
          <w:rFonts w:asciiTheme="majorBidi" w:hAnsiTheme="majorBidi" w:cstheme="majorBidi"/>
          <w:lang w:eastAsia="zh-CN"/>
        </w:rPr>
        <w:t>The</w:t>
      </w:r>
      <w:r w:rsidR="003C5B84">
        <w:rPr>
          <w:rFonts w:asciiTheme="majorBidi" w:hAnsiTheme="majorBidi" w:cstheme="majorBidi"/>
          <w:lang w:eastAsia="zh-CN"/>
        </w:rPr>
        <w:t xml:space="preserve"> </w:t>
      </w:r>
      <w:r w:rsidR="00D502F8">
        <w:rPr>
          <w:rFonts w:asciiTheme="majorBidi" w:hAnsiTheme="majorBidi" w:cstheme="majorBidi"/>
          <w:lang w:eastAsia="zh-CN"/>
        </w:rPr>
        <w:t>news media</w:t>
      </w:r>
      <w:r w:rsidRPr="0068197C">
        <w:rPr>
          <w:rFonts w:asciiTheme="majorBidi" w:hAnsiTheme="majorBidi" w:cstheme="majorBidi"/>
          <w:lang w:eastAsia="zh-CN"/>
        </w:rPr>
        <w:t xml:space="preserve"> diminished the victim</w:t>
      </w:r>
      <w:r w:rsidR="00D502F8">
        <w:rPr>
          <w:rFonts w:asciiTheme="majorBidi" w:hAnsiTheme="majorBidi" w:cstheme="majorBidi"/>
          <w:lang w:eastAsia="zh-CN"/>
        </w:rPr>
        <w:t>s’</w:t>
      </w:r>
      <w:r w:rsidRPr="0068197C">
        <w:rPr>
          <w:rFonts w:asciiTheme="majorBidi" w:hAnsiTheme="majorBidi" w:cstheme="majorBidi"/>
          <w:lang w:eastAsia="zh-CN"/>
        </w:rPr>
        <w:t xml:space="preserve"> values as human beings </w:t>
      </w:r>
      <w:r w:rsidR="003C5B84">
        <w:rPr>
          <w:rFonts w:asciiTheme="majorBidi" w:hAnsiTheme="majorBidi" w:cstheme="majorBidi"/>
          <w:lang w:eastAsia="zh-CN"/>
        </w:rPr>
        <w:t>by portraying</w:t>
      </w:r>
      <w:r w:rsidRPr="0068197C">
        <w:rPr>
          <w:rFonts w:asciiTheme="majorBidi" w:hAnsiTheme="majorBidi" w:cstheme="majorBidi"/>
          <w:lang w:eastAsia="zh-CN"/>
        </w:rPr>
        <w:t xml:space="preserve"> them as pitiful others. This kind of media </w:t>
      </w:r>
      <w:r w:rsidR="00D502F8">
        <w:rPr>
          <w:rFonts w:asciiTheme="majorBidi" w:hAnsiTheme="majorBidi" w:cstheme="majorBidi"/>
          <w:lang w:eastAsia="zh-CN"/>
        </w:rPr>
        <w:t>discourse</w:t>
      </w:r>
      <w:r w:rsidRPr="0068197C">
        <w:rPr>
          <w:rFonts w:asciiTheme="majorBidi" w:hAnsiTheme="majorBidi" w:cstheme="majorBidi"/>
          <w:lang w:eastAsia="zh-CN"/>
        </w:rPr>
        <w:t xml:space="preserve">, as the author </w:t>
      </w:r>
      <w:r w:rsidR="008020A7">
        <w:rPr>
          <w:rFonts w:asciiTheme="majorBidi" w:hAnsiTheme="majorBidi" w:cstheme="majorBidi"/>
          <w:lang w:eastAsia="zh-CN"/>
        </w:rPr>
        <w:t xml:space="preserve">had </w:t>
      </w:r>
      <w:r w:rsidR="00FA66D7">
        <w:rPr>
          <w:rFonts w:asciiTheme="majorBidi" w:hAnsiTheme="majorBidi" w:cstheme="majorBidi"/>
          <w:lang w:eastAsia="zh-CN"/>
        </w:rPr>
        <w:t>pointed out</w:t>
      </w:r>
      <w:r w:rsidR="00D502F8">
        <w:rPr>
          <w:rFonts w:asciiTheme="majorBidi" w:hAnsiTheme="majorBidi" w:cstheme="majorBidi"/>
          <w:lang w:eastAsia="zh-CN"/>
        </w:rPr>
        <w:t xml:space="preserve">, </w:t>
      </w:r>
      <w:r w:rsidR="00FA66D7">
        <w:rPr>
          <w:rFonts w:asciiTheme="majorBidi" w:hAnsiTheme="majorBidi" w:cstheme="majorBidi"/>
          <w:lang w:eastAsia="zh-CN"/>
        </w:rPr>
        <w:t xml:space="preserve">reflected an </w:t>
      </w:r>
      <w:r w:rsidR="00602B17">
        <w:rPr>
          <w:rFonts w:asciiTheme="majorBidi" w:hAnsiTheme="majorBidi" w:cstheme="majorBidi"/>
          <w:lang w:eastAsia="zh-CN"/>
        </w:rPr>
        <w:t>“</w:t>
      </w:r>
      <w:r w:rsidR="00FA66D7">
        <w:rPr>
          <w:rFonts w:asciiTheme="majorBidi" w:hAnsiTheme="majorBidi" w:cstheme="majorBidi"/>
          <w:lang w:eastAsia="zh-CN"/>
        </w:rPr>
        <w:t>I-other</w:t>
      </w:r>
      <w:r w:rsidR="00602B17">
        <w:rPr>
          <w:rFonts w:asciiTheme="majorBidi" w:hAnsiTheme="majorBidi" w:cstheme="majorBidi"/>
          <w:lang w:eastAsia="zh-CN"/>
        </w:rPr>
        <w:t>”</w:t>
      </w:r>
      <w:r w:rsidR="00FA66D7">
        <w:rPr>
          <w:rFonts w:asciiTheme="majorBidi" w:hAnsiTheme="majorBidi" w:cstheme="majorBidi"/>
          <w:lang w:eastAsia="zh-CN"/>
        </w:rPr>
        <w:t xml:space="preserve"> binary that </w:t>
      </w:r>
      <w:r w:rsidR="00DB3E3D">
        <w:rPr>
          <w:rFonts w:asciiTheme="majorBidi" w:hAnsiTheme="majorBidi" w:cstheme="majorBidi"/>
          <w:lang w:eastAsia="zh-CN"/>
        </w:rPr>
        <w:t xml:space="preserve">clearly </w:t>
      </w:r>
      <w:r w:rsidR="00FA66D7">
        <w:rPr>
          <w:rFonts w:asciiTheme="majorBidi" w:hAnsiTheme="majorBidi" w:cstheme="majorBidi"/>
          <w:lang w:eastAsia="zh-CN"/>
        </w:rPr>
        <w:t>differentiated</w:t>
      </w:r>
      <w:r w:rsidR="003C5B84">
        <w:rPr>
          <w:rFonts w:asciiTheme="majorBidi" w:hAnsiTheme="majorBidi" w:cstheme="majorBidi"/>
          <w:lang w:eastAsia="zh-CN"/>
        </w:rPr>
        <w:t xml:space="preserve"> </w:t>
      </w:r>
      <w:r w:rsidR="00DB3E3D">
        <w:rPr>
          <w:rFonts w:asciiTheme="majorBidi" w:hAnsiTheme="majorBidi" w:cstheme="majorBidi"/>
          <w:lang w:eastAsia="zh-CN"/>
        </w:rPr>
        <w:t xml:space="preserve">between </w:t>
      </w:r>
      <w:r w:rsidR="00FA66D7">
        <w:rPr>
          <w:rFonts w:asciiTheme="majorBidi" w:hAnsiTheme="majorBidi" w:cstheme="majorBidi"/>
          <w:lang w:eastAsia="zh-CN"/>
        </w:rPr>
        <w:t xml:space="preserve">the victims of calamity </w:t>
      </w:r>
      <w:r w:rsidR="00DB3E3D">
        <w:rPr>
          <w:rFonts w:asciiTheme="majorBidi" w:hAnsiTheme="majorBidi" w:cstheme="majorBidi"/>
          <w:lang w:eastAsia="zh-CN"/>
        </w:rPr>
        <w:t xml:space="preserve">and </w:t>
      </w:r>
      <w:r w:rsidR="004D65E2">
        <w:rPr>
          <w:rFonts w:asciiTheme="majorBidi" w:hAnsiTheme="majorBidi" w:cstheme="majorBidi"/>
          <w:lang w:eastAsia="zh-CN"/>
        </w:rPr>
        <w:t xml:space="preserve">the </w:t>
      </w:r>
      <w:r w:rsidR="00FA66D7">
        <w:rPr>
          <w:rFonts w:asciiTheme="majorBidi" w:hAnsiTheme="majorBidi" w:cstheme="majorBidi"/>
          <w:lang w:eastAsia="zh-CN"/>
        </w:rPr>
        <w:t xml:space="preserve">spectators </w:t>
      </w:r>
      <w:r w:rsidR="00BC0AD3">
        <w:rPr>
          <w:rFonts w:asciiTheme="majorBidi" w:hAnsiTheme="majorBidi" w:cstheme="majorBidi"/>
          <w:lang w:eastAsia="zh-CN"/>
        </w:rPr>
        <w:t xml:space="preserve">to </w:t>
      </w:r>
      <w:r w:rsidR="008020A7">
        <w:rPr>
          <w:rFonts w:asciiTheme="majorBidi" w:hAnsiTheme="majorBidi" w:cstheme="majorBidi"/>
          <w:lang w:eastAsia="zh-CN"/>
        </w:rPr>
        <w:t xml:space="preserve">the </w:t>
      </w:r>
      <w:r w:rsidR="00FA66D7">
        <w:rPr>
          <w:rFonts w:asciiTheme="majorBidi" w:hAnsiTheme="majorBidi" w:cstheme="majorBidi"/>
          <w:lang w:eastAsia="zh-CN"/>
        </w:rPr>
        <w:t xml:space="preserve">sufferers’ tragedies </w:t>
      </w:r>
      <w:r w:rsidR="00836AE7">
        <w:rPr>
          <w:rFonts w:asciiTheme="majorBidi" w:hAnsiTheme="majorBidi" w:cstheme="majorBidi"/>
          <w:lang w:eastAsia="zh-CN"/>
        </w:rPr>
        <w:t>from far away</w:t>
      </w:r>
      <w:r w:rsidR="00FA66D7">
        <w:rPr>
          <w:rFonts w:asciiTheme="majorBidi" w:hAnsiTheme="majorBidi" w:cstheme="majorBidi"/>
          <w:lang w:eastAsia="zh-CN"/>
        </w:rPr>
        <w:t xml:space="preserve">. </w:t>
      </w:r>
    </w:p>
    <w:p w14:paraId="4A5B1BA9" w14:textId="7BFAC596" w:rsidR="007D1B52" w:rsidRPr="0068197C" w:rsidRDefault="009F0030" w:rsidP="00E36145">
      <w:pPr>
        <w:ind w:firstLine="720"/>
        <w:jc w:val="both"/>
        <w:rPr>
          <w:rFonts w:asciiTheme="majorBidi" w:hAnsiTheme="majorBidi" w:cstheme="majorBidi"/>
          <w:lang w:eastAsia="zh-CN"/>
        </w:rPr>
      </w:pPr>
      <w:r>
        <w:rPr>
          <w:rFonts w:asciiTheme="majorBidi" w:hAnsiTheme="majorBidi" w:cstheme="majorBidi"/>
          <w:lang w:eastAsia="zh-CN"/>
        </w:rPr>
        <w:t>With</w:t>
      </w:r>
      <w:r w:rsidR="00CE7B6B">
        <w:rPr>
          <w:rFonts w:asciiTheme="majorBidi" w:hAnsiTheme="majorBidi" w:cstheme="majorBidi"/>
          <w:lang w:eastAsia="zh-CN"/>
        </w:rPr>
        <w:t xml:space="preserve"> </w:t>
      </w:r>
      <w:r w:rsidR="00D52757">
        <w:rPr>
          <w:rFonts w:asciiTheme="majorBidi" w:hAnsiTheme="majorBidi" w:cstheme="majorBidi"/>
          <w:lang w:eastAsia="zh-CN"/>
        </w:rPr>
        <w:t>a focus</w:t>
      </w:r>
      <w:r w:rsidR="00CE7B6B">
        <w:rPr>
          <w:rFonts w:asciiTheme="majorBidi" w:hAnsiTheme="majorBidi" w:cstheme="majorBidi"/>
          <w:lang w:eastAsia="zh-CN"/>
        </w:rPr>
        <w:t xml:space="preserve"> </w:t>
      </w:r>
      <w:r>
        <w:rPr>
          <w:rFonts w:asciiTheme="majorBidi" w:hAnsiTheme="majorBidi" w:cstheme="majorBidi"/>
          <w:lang w:eastAsia="zh-CN"/>
        </w:rPr>
        <w:t xml:space="preserve">on digital witnessing, </w:t>
      </w:r>
      <w:r w:rsidR="00CE7B6B" w:rsidRPr="0068197C">
        <w:rPr>
          <w:rFonts w:asciiTheme="majorBidi" w:hAnsiTheme="majorBidi" w:cstheme="majorBidi"/>
          <w:lang w:eastAsia="zh-CN"/>
        </w:rPr>
        <w:t xml:space="preserve">Chouliaraki (2015) </w:t>
      </w:r>
      <w:r w:rsidR="00CE7B6B">
        <w:rPr>
          <w:rFonts w:asciiTheme="majorBidi" w:hAnsiTheme="majorBidi" w:cstheme="majorBidi"/>
          <w:lang w:eastAsia="zh-CN"/>
        </w:rPr>
        <w:t xml:space="preserve">analyzed </w:t>
      </w:r>
      <w:r w:rsidR="007D1B52" w:rsidRPr="0068197C">
        <w:rPr>
          <w:rFonts w:asciiTheme="majorBidi" w:hAnsiTheme="majorBidi" w:cstheme="majorBidi"/>
          <w:lang w:eastAsia="zh-CN"/>
        </w:rPr>
        <w:t>how the U</w:t>
      </w:r>
      <w:r w:rsidR="006D1591">
        <w:rPr>
          <w:rFonts w:asciiTheme="majorBidi" w:hAnsiTheme="majorBidi" w:cstheme="majorBidi"/>
          <w:lang w:eastAsia="zh-CN"/>
        </w:rPr>
        <w:t>.</w:t>
      </w:r>
      <w:r w:rsidR="007D1B52" w:rsidRPr="0068197C">
        <w:rPr>
          <w:rFonts w:asciiTheme="majorBidi" w:hAnsiTheme="majorBidi" w:cstheme="majorBidi"/>
          <w:lang w:eastAsia="zh-CN"/>
        </w:rPr>
        <w:t>K</w:t>
      </w:r>
      <w:r w:rsidR="006D1591">
        <w:rPr>
          <w:rFonts w:asciiTheme="majorBidi" w:hAnsiTheme="majorBidi" w:cstheme="majorBidi"/>
          <w:lang w:eastAsia="zh-CN"/>
        </w:rPr>
        <w:t>.</w:t>
      </w:r>
      <w:r w:rsidR="007D1B52" w:rsidRPr="0068197C">
        <w:rPr>
          <w:rFonts w:asciiTheme="majorBidi" w:hAnsiTheme="majorBidi" w:cstheme="majorBidi"/>
          <w:lang w:eastAsia="zh-CN"/>
        </w:rPr>
        <w:t xml:space="preserve"> press </w:t>
      </w:r>
      <w:r w:rsidR="00380972">
        <w:rPr>
          <w:rFonts w:asciiTheme="majorBidi" w:hAnsiTheme="majorBidi" w:cstheme="majorBidi"/>
          <w:lang w:eastAsia="zh-CN"/>
        </w:rPr>
        <w:t xml:space="preserve">had </w:t>
      </w:r>
      <w:r w:rsidR="007D1B52" w:rsidRPr="0068197C">
        <w:rPr>
          <w:rFonts w:asciiTheme="majorBidi" w:hAnsiTheme="majorBidi" w:cstheme="majorBidi"/>
          <w:lang w:eastAsia="zh-CN"/>
        </w:rPr>
        <w:t xml:space="preserve">remediated three instances of death in </w:t>
      </w:r>
      <w:r w:rsidR="00BC0AD3">
        <w:rPr>
          <w:rFonts w:asciiTheme="majorBidi" w:hAnsiTheme="majorBidi" w:cstheme="majorBidi"/>
          <w:lang w:eastAsia="zh-CN"/>
        </w:rPr>
        <w:t xml:space="preserve">the </w:t>
      </w:r>
      <w:r w:rsidR="007D1B52" w:rsidRPr="0068197C">
        <w:rPr>
          <w:rFonts w:asciiTheme="majorBidi" w:hAnsiTheme="majorBidi" w:cstheme="majorBidi"/>
          <w:lang w:eastAsia="zh-CN"/>
        </w:rPr>
        <w:t>post-Arab Spring conflict</w:t>
      </w:r>
      <w:r>
        <w:rPr>
          <w:rFonts w:asciiTheme="majorBidi" w:hAnsiTheme="majorBidi" w:cstheme="majorBidi"/>
          <w:lang w:eastAsia="zh-CN"/>
        </w:rPr>
        <w:t xml:space="preserve"> recorded by </w:t>
      </w:r>
      <w:r w:rsidR="002D0D9E">
        <w:rPr>
          <w:rFonts w:asciiTheme="majorBidi" w:hAnsiTheme="majorBidi" w:cstheme="majorBidi"/>
          <w:lang w:eastAsia="zh-CN"/>
        </w:rPr>
        <w:t xml:space="preserve">mobile phone </w:t>
      </w:r>
      <w:r w:rsidR="002D0D9E">
        <w:rPr>
          <w:rFonts w:asciiTheme="majorBidi" w:hAnsiTheme="majorBidi" w:cstheme="majorBidi"/>
          <w:lang w:eastAsia="zh-CN"/>
        </w:rPr>
        <w:lastRenderedPageBreak/>
        <w:t>camera</w:t>
      </w:r>
      <w:r w:rsidR="008946F6">
        <w:rPr>
          <w:rFonts w:asciiTheme="majorBidi" w:hAnsiTheme="majorBidi" w:cstheme="majorBidi"/>
          <w:lang w:eastAsia="zh-CN"/>
        </w:rPr>
        <w:t xml:space="preserve">: </w:t>
      </w:r>
      <w:r w:rsidR="007D1B52" w:rsidRPr="0068197C">
        <w:rPr>
          <w:rFonts w:asciiTheme="majorBidi" w:hAnsiTheme="majorBidi" w:cstheme="majorBidi"/>
          <w:lang w:eastAsia="zh-CN"/>
        </w:rPr>
        <w:t>Gaddafi’</w:t>
      </w:r>
      <w:r w:rsidR="002062BA">
        <w:rPr>
          <w:rFonts w:asciiTheme="majorBidi" w:hAnsiTheme="majorBidi" w:cstheme="majorBidi"/>
          <w:lang w:eastAsia="zh-CN"/>
        </w:rPr>
        <w:t>s</w:t>
      </w:r>
      <w:r w:rsidR="007D1B52" w:rsidRPr="0068197C">
        <w:rPr>
          <w:rFonts w:asciiTheme="majorBidi" w:hAnsiTheme="majorBidi" w:cstheme="majorBidi"/>
          <w:lang w:eastAsia="zh-CN"/>
        </w:rPr>
        <w:t xml:space="preserve"> death portrait (2011), the Jihadist beheadings</w:t>
      </w:r>
      <w:r w:rsidR="00A768C1">
        <w:rPr>
          <w:rFonts w:asciiTheme="majorBidi" w:hAnsiTheme="majorBidi" w:cstheme="majorBidi"/>
          <w:lang w:eastAsia="zh-CN"/>
        </w:rPr>
        <w:t xml:space="preserve"> of </w:t>
      </w:r>
      <w:r w:rsidR="00BC0AD3">
        <w:rPr>
          <w:rFonts w:asciiTheme="majorBidi" w:hAnsiTheme="majorBidi" w:cstheme="majorBidi"/>
          <w:lang w:eastAsia="zh-CN"/>
        </w:rPr>
        <w:t xml:space="preserve">a </w:t>
      </w:r>
      <w:r w:rsidR="00924D8A">
        <w:rPr>
          <w:rFonts w:asciiTheme="majorBidi" w:hAnsiTheme="majorBidi" w:cstheme="majorBidi"/>
          <w:lang w:eastAsia="zh-CN"/>
        </w:rPr>
        <w:t>British</w:t>
      </w:r>
      <w:r w:rsidR="00A768C1">
        <w:rPr>
          <w:rFonts w:asciiTheme="majorBidi" w:hAnsiTheme="majorBidi" w:cstheme="majorBidi"/>
          <w:lang w:eastAsia="zh-CN"/>
        </w:rPr>
        <w:t xml:space="preserve"> aid worker</w:t>
      </w:r>
      <w:r w:rsidR="007D1B52" w:rsidRPr="0068197C">
        <w:rPr>
          <w:rFonts w:asciiTheme="majorBidi" w:hAnsiTheme="majorBidi" w:cstheme="majorBidi"/>
          <w:lang w:eastAsia="zh-CN"/>
        </w:rPr>
        <w:t xml:space="preserve"> (2014), and</w:t>
      </w:r>
      <w:r w:rsidR="001439DF">
        <w:rPr>
          <w:rFonts w:asciiTheme="majorBidi" w:hAnsiTheme="majorBidi" w:cstheme="majorBidi"/>
          <w:lang w:eastAsia="zh-CN"/>
        </w:rPr>
        <w:t xml:space="preserve"> the mass killing of</w:t>
      </w:r>
      <w:r w:rsidR="00A7064B">
        <w:rPr>
          <w:rFonts w:asciiTheme="majorBidi" w:hAnsiTheme="majorBidi" w:cstheme="majorBidi"/>
          <w:lang w:eastAsia="zh-CN"/>
        </w:rPr>
        <w:t xml:space="preserve"> </w:t>
      </w:r>
      <w:r w:rsidR="007D1B52" w:rsidRPr="0068197C">
        <w:rPr>
          <w:rFonts w:asciiTheme="majorBidi" w:hAnsiTheme="majorBidi" w:cstheme="majorBidi"/>
          <w:lang w:eastAsia="zh-CN"/>
        </w:rPr>
        <w:t>Syrian civilian</w:t>
      </w:r>
      <w:r w:rsidR="00981B1F">
        <w:rPr>
          <w:rFonts w:asciiTheme="majorBidi" w:hAnsiTheme="majorBidi" w:cstheme="majorBidi"/>
          <w:lang w:eastAsia="zh-CN"/>
        </w:rPr>
        <w:t>s</w:t>
      </w:r>
      <w:r w:rsidR="007D1B52" w:rsidRPr="0068197C">
        <w:rPr>
          <w:rFonts w:asciiTheme="majorBidi" w:hAnsiTheme="majorBidi" w:cstheme="majorBidi"/>
          <w:lang w:eastAsia="zh-CN"/>
        </w:rPr>
        <w:t xml:space="preserve"> (2013)</w:t>
      </w:r>
      <w:r w:rsidR="007A00D4">
        <w:rPr>
          <w:rFonts w:asciiTheme="majorBidi" w:hAnsiTheme="majorBidi" w:cstheme="majorBidi"/>
          <w:lang w:eastAsia="zh-CN"/>
        </w:rPr>
        <w:t xml:space="preserve">. </w:t>
      </w:r>
      <w:r w:rsidR="001439DF">
        <w:rPr>
          <w:rFonts w:asciiTheme="majorBidi" w:hAnsiTheme="majorBidi" w:cstheme="majorBidi"/>
          <w:lang w:eastAsia="zh-CN"/>
        </w:rPr>
        <w:t>Her</w:t>
      </w:r>
      <w:r w:rsidR="007D1B52" w:rsidRPr="0068197C">
        <w:rPr>
          <w:rFonts w:asciiTheme="majorBidi" w:hAnsiTheme="majorBidi" w:cstheme="majorBidi"/>
          <w:lang w:eastAsia="zh-CN"/>
        </w:rPr>
        <w:t xml:space="preserve"> qualitative analysis </w:t>
      </w:r>
      <w:r w:rsidR="00813C3F">
        <w:rPr>
          <w:rFonts w:asciiTheme="majorBidi" w:hAnsiTheme="majorBidi" w:cstheme="majorBidi"/>
          <w:lang w:eastAsia="zh-CN"/>
        </w:rPr>
        <w:t>found</w:t>
      </w:r>
      <w:r w:rsidR="007D1B52" w:rsidRPr="0068197C">
        <w:rPr>
          <w:rFonts w:asciiTheme="majorBidi" w:hAnsiTheme="majorBidi" w:cstheme="majorBidi"/>
          <w:lang w:eastAsia="zh-CN"/>
        </w:rPr>
        <w:t xml:space="preserve"> that the U</w:t>
      </w:r>
      <w:r w:rsidR="006D1591">
        <w:rPr>
          <w:rFonts w:asciiTheme="majorBidi" w:hAnsiTheme="majorBidi" w:cstheme="majorBidi"/>
          <w:lang w:eastAsia="zh-CN"/>
        </w:rPr>
        <w:t>.</w:t>
      </w:r>
      <w:r w:rsidR="007D1B52" w:rsidRPr="0068197C">
        <w:rPr>
          <w:rFonts w:asciiTheme="majorBidi" w:hAnsiTheme="majorBidi" w:cstheme="majorBidi"/>
          <w:lang w:eastAsia="zh-CN"/>
        </w:rPr>
        <w:t>K</w:t>
      </w:r>
      <w:r w:rsidR="006D1591">
        <w:rPr>
          <w:rFonts w:asciiTheme="majorBidi" w:hAnsiTheme="majorBidi" w:cstheme="majorBidi"/>
          <w:lang w:eastAsia="zh-CN"/>
        </w:rPr>
        <w:t>.</w:t>
      </w:r>
      <w:r w:rsidR="007D1B52" w:rsidRPr="0068197C">
        <w:rPr>
          <w:rFonts w:asciiTheme="majorBidi" w:hAnsiTheme="majorBidi" w:cstheme="majorBidi"/>
          <w:lang w:eastAsia="zh-CN"/>
        </w:rPr>
        <w:t xml:space="preserve"> press remediated three </w:t>
      </w:r>
      <w:r w:rsidR="005B7004">
        <w:rPr>
          <w:rFonts w:asciiTheme="majorBidi" w:hAnsiTheme="majorBidi" w:cstheme="majorBidi"/>
          <w:lang w:eastAsia="zh-CN"/>
        </w:rPr>
        <w:t>mediated</w:t>
      </w:r>
      <w:r w:rsidR="007D1B52" w:rsidRPr="0068197C">
        <w:rPr>
          <w:rFonts w:asciiTheme="majorBidi" w:hAnsiTheme="majorBidi" w:cstheme="majorBidi"/>
          <w:lang w:eastAsia="zh-CN"/>
        </w:rPr>
        <w:t xml:space="preserve"> death</w:t>
      </w:r>
      <w:r w:rsidR="00081176">
        <w:rPr>
          <w:rFonts w:asciiTheme="majorBidi" w:hAnsiTheme="majorBidi" w:cstheme="majorBidi"/>
          <w:lang w:eastAsia="zh-CN"/>
        </w:rPr>
        <w:t>s</w:t>
      </w:r>
      <w:r w:rsidR="007D1B52" w:rsidRPr="0068197C">
        <w:rPr>
          <w:rFonts w:asciiTheme="majorBidi" w:hAnsiTheme="majorBidi" w:cstheme="majorBidi"/>
          <w:lang w:eastAsia="zh-CN"/>
        </w:rPr>
        <w:t xml:space="preserve"> in different ways. Gaddafi’s death was remediated in a </w:t>
      </w:r>
      <w:r w:rsidR="007D1B52" w:rsidRPr="00981B1F">
        <w:rPr>
          <w:rFonts w:asciiTheme="majorBidi" w:hAnsiTheme="majorBidi" w:cstheme="majorBidi"/>
          <w:i/>
          <w:iCs/>
          <w:lang w:eastAsia="zh-CN"/>
        </w:rPr>
        <w:t>dehumanized</w:t>
      </w:r>
      <w:r w:rsidR="007D1B52" w:rsidRPr="0068197C">
        <w:rPr>
          <w:rFonts w:asciiTheme="majorBidi" w:hAnsiTheme="majorBidi" w:cstheme="majorBidi"/>
          <w:lang w:eastAsia="zh-CN"/>
        </w:rPr>
        <w:t xml:space="preserve"> way. </w:t>
      </w:r>
      <w:r w:rsidR="005B7004">
        <w:rPr>
          <w:rFonts w:asciiTheme="majorBidi" w:hAnsiTheme="majorBidi" w:cstheme="majorBidi"/>
          <w:lang w:eastAsia="zh-CN"/>
        </w:rPr>
        <w:t>In the chaotic scene of violence against Gaddafi</w:t>
      </w:r>
      <w:r w:rsidR="00BC0AD3">
        <w:rPr>
          <w:rFonts w:asciiTheme="majorBidi" w:hAnsiTheme="majorBidi" w:cstheme="majorBidi"/>
          <w:lang w:eastAsia="zh-CN"/>
        </w:rPr>
        <w:t>,</w:t>
      </w:r>
      <w:r w:rsidR="005B7004">
        <w:rPr>
          <w:rFonts w:asciiTheme="majorBidi" w:hAnsiTheme="majorBidi" w:cstheme="majorBidi"/>
          <w:lang w:eastAsia="zh-CN"/>
        </w:rPr>
        <w:t xml:space="preserve"> visibility was given to the exposure of Gaddafi’s mortally wounded body</w:t>
      </w:r>
      <w:r w:rsidR="00BC0AD3">
        <w:rPr>
          <w:rFonts w:asciiTheme="majorBidi" w:hAnsiTheme="majorBidi" w:cstheme="majorBidi"/>
          <w:lang w:eastAsia="zh-CN"/>
        </w:rPr>
        <w:t xml:space="preserve"> in the U</w:t>
      </w:r>
      <w:r w:rsidR="00575C7E">
        <w:rPr>
          <w:rFonts w:asciiTheme="majorBidi" w:hAnsiTheme="majorBidi" w:cstheme="majorBidi"/>
          <w:lang w:eastAsia="zh-CN"/>
        </w:rPr>
        <w:t>.</w:t>
      </w:r>
      <w:r w:rsidR="00BC0AD3">
        <w:rPr>
          <w:rFonts w:asciiTheme="majorBidi" w:hAnsiTheme="majorBidi" w:cstheme="majorBidi"/>
          <w:lang w:eastAsia="zh-CN"/>
        </w:rPr>
        <w:t>K</w:t>
      </w:r>
      <w:r w:rsidR="00575C7E">
        <w:rPr>
          <w:rFonts w:asciiTheme="majorBidi" w:hAnsiTheme="majorBidi" w:cstheme="majorBidi"/>
          <w:lang w:eastAsia="zh-CN"/>
        </w:rPr>
        <w:t>.</w:t>
      </w:r>
      <w:r w:rsidR="00BC0AD3">
        <w:rPr>
          <w:rFonts w:asciiTheme="majorBidi" w:hAnsiTheme="majorBidi" w:cstheme="majorBidi"/>
          <w:lang w:eastAsia="zh-CN"/>
        </w:rPr>
        <w:t xml:space="preserve"> media</w:t>
      </w:r>
      <w:r w:rsidR="005B7004">
        <w:rPr>
          <w:rFonts w:asciiTheme="majorBidi" w:hAnsiTheme="majorBidi" w:cstheme="majorBidi"/>
          <w:lang w:eastAsia="zh-CN"/>
        </w:rPr>
        <w:t xml:space="preserve">. </w:t>
      </w:r>
      <w:r w:rsidR="00C376DA">
        <w:rPr>
          <w:rFonts w:asciiTheme="majorBidi" w:hAnsiTheme="majorBidi" w:cstheme="majorBidi"/>
          <w:lang w:eastAsia="zh-CN"/>
        </w:rPr>
        <w:t>B</w:t>
      </w:r>
      <w:r w:rsidR="005B7004">
        <w:rPr>
          <w:rFonts w:asciiTheme="majorBidi" w:hAnsiTheme="majorBidi" w:cstheme="majorBidi"/>
          <w:lang w:eastAsia="zh-CN"/>
        </w:rPr>
        <w:t xml:space="preserve">eing shown as </w:t>
      </w:r>
      <w:r w:rsidR="00A34C04">
        <w:rPr>
          <w:rFonts w:asciiTheme="majorBidi" w:hAnsiTheme="majorBidi" w:cstheme="majorBidi"/>
          <w:lang w:eastAsia="zh-CN"/>
        </w:rPr>
        <w:t>“bare life” (p.</w:t>
      </w:r>
      <w:r w:rsidR="003E5D98">
        <w:rPr>
          <w:rFonts w:asciiTheme="majorBidi" w:hAnsiTheme="majorBidi" w:cstheme="majorBidi"/>
          <w:lang w:eastAsia="zh-CN"/>
        </w:rPr>
        <w:t xml:space="preserve"> </w:t>
      </w:r>
      <w:r w:rsidR="00A34C04">
        <w:rPr>
          <w:rFonts w:asciiTheme="majorBidi" w:hAnsiTheme="majorBidi" w:cstheme="majorBidi"/>
          <w:lang w:eastAsia="zh-CN"/>
        </w:rPr>
        <w:t>1368) deprived of its human dignity, Gaddafi’s vulnerable last moment was presented as “a mere object of consumption to our own right to look” (p.</w:t>
      </w:r>
      <w:r w:rsidR="003E5D98">
        <w:rPr>
          <w:rFonts w:asciiTheme="majorBidi" w:hAnsiTheme="majorBidi" w:cstheme="majorBidi"/>
          <w:lang w:eastAsia="zh-CN"/>
        </w:rPr>
        <w:t xml:space="preserve"> </w:t>
      </w:r>
      <w:r w:rsidR="00A34C04">
        <w:rPr>
          <w:rFonts w:asciiTheme="majorBidi" w:hAnsiTheme="majorBidi" w:cstheme="majorBidi"/>
          <w:lang w:eastAsia="zh-CN"/>
        </w:rPr>
        <w:t>1368)</w:t>
      </w:r>
      <w:r w:rsidR="00981B1F">
        <w:rPr>
          <w:rFonts w:asciiTheme="majorBidi" w:hAnsiTheme="majorBidi" w:cstheme="majorBidi"/>
          <w:lang w:eastAsia="zh-CN"/>
        </w:rPr>
        <w:t>,</w:t>
      </w:r>
      <w:r w:rsidR="00A34C04">
        <w:rPr>
          <w:rFonts w:asciiTheme="majorBidi" w:hAnsiTheme="majorBidi" w:cstheme="majorBidi"/>
          <w:lang w:eastAsia="zh-CN"/>
        </w:rPr>
        <w:t xml:space="preserve"> with no respect to privacy. </w:t>
      </w:r>
      <w:r w:rsidR="007E53E6">
        <w:rPr>
          <w:rFonts w:asciiTheme="majorBidi" w:hAnsiTheme="majorBidi" w:cstheme="majorBidi"/>
          <w:lang w:eastAsia="zh-CN"/>
        </w:rPr>
        <w:t xml:space="preserve">The accompanying </w:t>
      </w:r>
      <w:r w:rsidR="00086A2E">
        <w:rPr>
          <w:rFonts w:asciiTheme="majorBidi" w:hAnsiTheme="majorBidi" w:cstheme="majorBidi"/>
          <w:lang w:eastAsia="zh-CN"/>
        </w:rPr>
        <w:t xml:space="preserve">descriptions, such as “End of Tyrant” </w:t>
      </w:r>
      <w:r w:rsidR="00981B1F">
        <w:rPr>
          <w:rFonts w:asciiTheme="majorBidi" w:hAnsiTheme="majorBidi" w:cstheme="majorBidi"/>
          <w:lang w:eastAsia="zh-CN"/>
        </w:rPr>
        <w:t xml:space="preserve">and </w:t>
      </w:r>
      <w:r w:rsidR="00086A2E">
        <w:rPr>
          <w:rFonts w:asciiTheme="majorBidi" w:hAnsiTheme="majorBidi" w:cstheme="majorBidi"/>
          <w:lang w:eastAsia="zh-CN"/>
        </w:rPr>
        <w:t xml:space="preserve">“Death of a Dictator” invited audiences to contemplate the destiny of other rulers of any despotic regime but without empathy toward </w:t>
      </w:r>
      <w:r w:rsidR="00E36145">
        <w:rPr>
          <w:rFonts w:asciiTheme="majorBidi" w:hAnsiTheme="majorBidi" w:cstheme="majorBidi"/>
          <w:lang w:eastAsia="zh-CN"/>
        </w:rPr>
        <w:t>Gaddafi’s</w:t>
      </w:r>
      <w:r w:rsidR="00086A2E">
        <w:rPr>
          <w:rFonts w:asciiTheme="majorBidi" w:hAnsiTheme="majorBidi" w:cstheme="majorBidi"/>
          <w:lang w:eastAsia="zh-CN"/>
        </w:rPr>
        <w:t xml:space="preserve"> brutal death. </w:t>
      </w:r>
      <w:r w:rsidR="00E36145">
        <w:rPr>
          <w:rFonts w:asciiTheme="majorBidi" w:hAnsiTheme="majorBidi" w:cstheme="majorBidi"/>
          <w:lang w:eastAsia="zh-CN"/>
        </w:rPr>
        <w:t>In comparison, t</w:t>
      </w:r>
      <w:r w:rsidR="007D1B52" w:rsidRPr="0068197C">
        <w:rPr>
          <w:rFonts w:asciiTheme="majorBidi" w:hAnsiTheme="majorBidi" w:cstheme="majorBidi"/>
          <w:lang w:eastAsia="zh-CN"/>
        </w:rPr>
        <w:t xml:space="preserve">he </w:t>
      </w:r>
      <w:r w:rsidR="005F1286">
        <w:rPr>
          <w:rFonts w:asciiTheme="majorBidi" w:hAnsiTheme="majorBidi" w:cstheme="majorBidi"/>
          <w:lang w:eastAsia="zh-CN"/>
        </w:rPr>
        <w:t>decapitation</w:t>
      </w:r>
      <w:r w:rsidR="007D1B52" w:rsidRPr="0068197C">
        <w:rPr>
          <w:rFonts w:asciiTheme="majorBidi" w:hAnsiTheme="majorBidi" w:cstheme="majorBidi"/>
          <w:lang w:eastAsia="zh-CN"/>
        </w:rPr>
        <w:t xml:space="preserve"> of </w:t>
      </w:r>
      <w:r w:rsidR="00981B1F">
        <w:rPr>
          <w:rFonts w:asciiTheme="majorBidi" w:hAnsiTheme="majorBidi" w:cstheme="majorBidi"/>
          <w:lang w:eastAsia="zh-CN"/>
        </w:rPr>
        <w:t xml:space="preserve">a </w:t>
      </w:r>
      <w:r w:rsidR="007D1B52" w:rsidRPr="0068197C">
        <w:rPr>
          <w:rFonts w:asciiTheme="majorBidi" w:hAnsiTheme="majorBidi" w:cstheme="majorBidi"/>
          <w:lang w:eastAsia="zh-CN"/>
        </w:rPr>
        <w:t xml:space="preserve">British aid worker was </w:t>
      </w:r>
      <w:r w:rsidR="00813C3F">
        <w:rPr>
          <w:rFonts w:asciiTheme="majorBidi" w:hAnsiTheme="majorBidi" w:cstheme="majorBidi"/>
          <w:lang w:eastAsia="zh-CN"/>
        </w:rPr>
        <w:t>re</w:t>
      </w:r>
      <w:r w:rsidR="007D1B52" w:rsidRPr="0068197C">
        <w:rPr>
          <w:rFonts w:asciiTheme="majorBidi" w:hAnsiTheme="majorBidi" w:cstheme="majorBidi"/>
          <w:lang w:eastAsia="zh-CN"/>
        </w:rPr>
        <w:t xml:space="preserve">mediated in </w:t>
      </w:r>
      <w:r w:rsidR="00E36145">
        <w:rPr>
          <w:rFonts w:asciiTheme="majorBidi" w:hAnsiTheme="majorBidi" w:cstheme="majorBidi"/>
          <w:lang w:eastAsia="zh-CN"/>
        </w:rPr>
        <w:t xml:space="preserve">a </w:t>
      </w:r>
      <w:r w:rsidR="007D1B52" w:rsidRPr="00981B1F">
        <w:rPr>
          <w:rFonts w:asciiTheme="majorBidi" w:hAnsiTheme="majorBidi" w:cstheme="majorBidi"/>
          <w:i/>
          <w:iCs/>
          <w:lang w:eastAsia="zh-CN"/>
        </w:rPr>
        <w:t>hyper-humanized</w:t>
      </w:r>
      <w:r w:rsidR="007D1B52" w:rsidRPr="0068197C">
        <w:rPr>
          <w:rFonts w:asciiTheme="majorBidi" w:hAnsiTheme="majorBidi" w:cstheme="majorBidi"/>
          <w:lang w:eastAsia="zh-CN"/>
        </w:rPr>
        <w:t xml:space="preserve"> manner. </w:t>
      </w:r>
      <w:r w:rsidR="007D0850">
        <w:rPr>
          <w:rFonts w:asciiTheme="majorBidi" w:hAnsiTheme="majorBidi" w:cstheme="majorBidi"/>
          <w:lang w:eastAsia="zh-CN"/>
        </w:rPr>
        <w:t xml:space="preserve">A unanimous narrative of commemoration in news coverage turned the dead British aid worker into an iconic figure with a specific identity and an emblem of universal values. </w:t>
      </w:r>
      <w:r w:rsidR="00DA255D">
        <w:rPr>
          <w:rFonts w:asciiTheme="majorBidi" w:hAnsiTheme="majorBidi" w:cstheme="majorBidi"/>
          <w:lang w:eastAsia="zh-CN"/>
        </w:rPr>
        <w:t xml:space="preserve">His humanity was exemplified. </w:t>
      </w:r>
      <w:r w:rsidR="007F5D7F">
        <w:rPr>
          <w:rFonts w:asciiTheme="majorBidi" w:hAnsiTheme="majorBidi" w:cstheme="majorBidi"/>
          <w:lang w:eastAsia="zh-CN"/>
        </w:rPr>
        <w:t>The footage of dead</w:t>
      </w:r>
      <w:r w:rsidR="007D1B52" w:rsidRPr="0068197C">
        <w:rPr>
          <w:rFonts w:asciiTheme="majorBidi" w:hAnsiTheme="majorBidi" w:cstheme="majorBidi"/>
          <w:lang w:eastAsia="zh-CN"/>
        </w:rPr>
        <w:t xml:space="preserve"> Syrian civilians </w:t>
      </w:r>
      <w:r w:rsidR="007F5D7F">
        <w:rPr>
          <w:rFonts w:asciiTheme="majorBidi" w:hAnsiTheme="majorBidi" w:cstheme="majorBidi"/>
          <w:lang w:eastAsia="zh-CN"/>
        </w:rPr>
        <w:t xml:space="preserve">by gas attack </w:t>
      </w:r>
      <w:r w:rsidR="007D1B52" w:rsidRPr="0068197C">
        <w:rPr>
          <w:rFonts w:asciiTheme="majorBidi" w:hAnsiTheme="majorBidi" w:cstheme="majorBidi"/>
          <w:lang w:eastAsia="zh-CN"/>
        </w:rPr>
        <w:t>was remediated</w:t>
      </w:r>
      <w:r w:rsidR="007F5D7F">
        <w:rPr>
          <w:rFonts w:asciiTheme="majorBidi" w:hAnsiTheme="majorBidi" w:cstheme="majorBidi"/>
          <w:lang w:eastAsia="zh-CN"/>
        </w:rPr>
        <w:t xml:space="preserve"> as </w:t>
      </w:r>
      <w:r w:rsidR="007F5D7F">
        <w:rPr>
          <w:rFonts w:asciiTheme="majorBidi" w:hAnsiTheme="majorBidi" w:cstheme="majorBidi"/>
          <w:i/>
          <w:iCs/>
          <w:lang w:eastAsia="zh-CN"/>
        </w:rPr>
        <w:t xml:space="preserve">suspended </w:t>
      </w:r>
      <w:r w:rsidR="007F5D7F" w:rsidRPr="007F5D7F">
        <w:rPr>
          <w:rFonts w:asciiTheme="majorBidi" w:hAnsiTheme="majorBidi" w:cstheme="majorBidi"/>
          <w:i/>
          <w:iCs/>
          <w:lang w:eastAsia="zh-CN"/>
        </w:rPr>
        <w:t>humanization</w:t>
      </w:r>
      <w:r w:rsidR="007F5D7F">
        <w:rPr>
          <w:rFonts w:asciiTheme="majorBidi" w:hAnsiTheme="majorBidi" w:cstheme="majorBidi"/>
          <w:lang w:eastAsia="zh-CN"/>
        </w:rPr>
        <w:t xml:space="preserve">. </w:t>
      </w:r>
      <w:r w:rsidR="00A54BE3">
        <w:rPr>
          <w:rFonts w:asciiTheme="majorBidi" w:hAnsiTheme="majorBidi" w:cstheme="majorBidi"/>
          <w:lang w:eastAsia="zh-CN"/>
        </w:rPr>
        <w:t>T</w:t>
      </w:r>
      <w:r w:rsidR="00A54BE3" w:rsidRPr="0068197C">
        <w:rPr>
          <w:rFonts w:asciiTheme="majorBidi" w:hAnsiTheme="majorBidi" w:cstheme="majorBidi"/>
          <w:lang w:eastAsia="zh-CN"/>
        </w:rPr>
        <w:t xml:space="preserve">he recontextualization of </w:t>
      </w:r>
      <w:r w:rsidR="00981B1F">
        <w:rPr>
          <w:rFonts w:asciiTheme="majorBidi" w:hAnsiTheme="majorBidi" w:cstheme="majorBidi"/>
          <w:lang w:eastAsia="zh-CN"/>
        </w:rPr>
        <w:t xml:space="preserve">the </w:t>
      </w:r>
      <w:r w:rsidR="00A54BE3" w:rsidRPr="0068197C">
        <w:rPr>
          <w:rFonts w:asciiTheme="majorBidi" w:hAnsiTheme="majorBidi" w:cstheme="majorBidi"/>
          <w:lang w:eastAsia="zh-CN"/>
        </w:rPr>
        <w:t xml:space="preserve">mass </w:t>
      </w:r>
      <w:r w:rsidR="00981B1F">
        <w:rPr>
          <w:rFonts w:asciiTheme="majorBidi" w:hAnsiTheme="majorBidi" w:cstheme="majorBidi"/>
          <w:lang w:eastAsia="zh-CN"/>
        </w:rPr>
        <w:t>killing in Syria</w:t>
      </w:r>
      <w:r w:rsidR="00A54BE3">
        <w:rPr>
          <w:rFonts w:asciiTheme="majorBidi" w:hAnsiTheme="majorBidi" w:cstheme="majorBidi"/>
          <w:lang w:eastAsia="zh-CN"/>
        </w:rPr>
        <w:t xml:space="preserve">, such as the close-up imagery of </w:t>
      </w:r>
      <w:r w:rsidR="008C1F54">
        <w:rPr>
          <w:rFonts w:asciiTheme="majorBidi" w:hAnsiTheme="majorBidi" w:cstheme="majorBidi"/>
          <w:lang w:eastAsia="zh-CN"/>
        </w:rPr>
        <w:t>eight dead children</w:t>
      </w:r>
      <w:r w:rsidR="00790511">
        <w:rPr>
          <w:rFonts w:asciiTheme="majorBidi" w:hAnsiTheme="majorBidi" w:cstheme="majorBidi"/>
          <w:lang w:eastAsia="zh-CN"/>
        </w:rPr>
        <w:t>,</w:t>
      </w:r>
      <w:r w:rsidR="008C1F54">
        <w:rPr>
          <w:rFonts w:asciiTheme="majorBidi" w:hAnsiTheme="majorBidi" w:cstheme="majorBidi"/>
          <w:lang w:eastAsia="zh-CN"/>
        </w:rPr>
        <w:t xml:space="preserve"> </w:t>
      </w:r>
      <w:r w:rsidR="00A54BE3">
        <w:rPr>
          <w:rFonts w:asciiTheme="majorBidi" w:hAnsiTheme="majorBidi" w:cstheme="majorBidi"/>
          <w:lang w:eastAsia="zh-CN"/>
        </w:rPr>
        <w:t xml:space="preserve">along with the headline “Now they are gassing children,” </w:t>
      </w:r>
      <w:r w:rsidR="008C1F54">
        <w:rPr>
          <w:rFonts w:asciiTheme="majorBidi" w:hAnsiTheme="majorBidi" w:cstheme="majorBidi"/>
          <w:lang w:eastAsia="zh-CN"/>
        </w:rPr>
        <w:t xml:space="preserve">did not tell any history or story about those dead. </w:t>
      </w:r>
      <w:r w:rsidR="00790511">
        <w:rPr>
          <w:rFonts w:asciiTheme="majorBidi" w:hAnsiTheme="majorBidi" w:cstheme="majorBidi"/>
          <w:lang w:eastAsia="zh-CN"/>
        </w:rPr>
        <w:t>Although</w:t>
      </w:r>
      <w:r w:rsidR="00A54BE3">
        <w:rPr>
          <w:rFonts w:asciiTheme="majorBidi" w:hAnsiTheme="majorBidi" w:cstheme="majorBidi"/>
          <w:lang w:eastAsia="zh-CN"/>
        </w:rPr>
        <w:t xml:space="preserve"> </w:t>
      </w:r>
      <w:r w:rsidR="008C1F54">
        <w:rPr>
          <w:rFonts w:asciiTheme="majorBidi" w:hAnsiTheme="majorBidi" w:cstheme="majorBidi"/>
          <w:lang w:eastAsia="zh-CN"/>
        </w:rPr>
        <w:t>it stirred</w:t>
      </w:r>
      <w:r w:rsidR="00A54BE3">
        <w:rPr>
          <w:rFonts w:asciiTheme="majorBidi" w:hAnsiTheme="majorBidi" w:cstheme="majorBidi"/>
          <w:lang w:eastAsia="zh-CN"/>
        </w:rPr>
        <w:t xml:space="preserve"> </w:t>
      </w:r>
      <w:r w:rsidR="008C1F54">
        <w:rPr>
          <w:rFonts w:asciiTheme="majorBidi" w:hAnsiTheme="majorBidi" w:cstheme="majorBidi"/>
          <w:lang w:eastAsia="zh-CN"/>
        </w:rPr>
        <w:t xml:space="preserve">emotions, it failed to invite the audiences to relate </w:t>
      </w:r>
      <w:r w:rsidR="00FD1260">
        <w:rPr>
          <w:rFonts w:asciiTheme="majorBidi" w:hAnsiTheme="majorBidi" w:cstheme="majorBidi"/>
          <w:lang w:eastAsia="zh-CN"/>
        </w:rPr>
        <w:t xml:space="preserve">to </w:t>
      </w:r>
      <w:r w:rsidR="008C1F54">
        <w:rPr>
          <w:rFonts w:asciiTheme="majorBidi" w:hAnsiTheme="majorBidi" w:cstheme="majorBidi"/>
          <w:lang w:eastAsia="zh-CN"/>
        </w:rPr>
        <w:t xml:space="preserve">the victims </w:t>
      </w:r>
      <w:r w:rsidR="009B4311">
        <w:rPr>
          <w:rFonts w:asciiTheme="majorBidi" w:hAnsiTheme="majorBidi" w:cstheme="majorBidi"/>
          <w:lang w:eastAsia="zh-CN"/>
        </w:rPr>
        <w:t xml:space="preserve">to themselves </w:t>
      </w:r>
      <w:r w:rsidR="008C1F54">
        <w:rPr>
          <w:rFonts w:asciiTheme="majorBidi" w:hAnsiTheme="majorBidi" w:cstheme="majorBidi"/>
          <w:lang w:eastAsia="zh-CN"/>
        </w:rPr>
        <w:t xml:space="preserve">as </w:t>
      </w:r>
      <w:r w:rsidR="00DA0DDF">
        <w:rPr>
          <w:rFonts w:asciiTheme="majorBidi" w:hAnsiTheme="majorBidi" w:cstheme="majorBidi"/>
          <w:lang w:eastAsia="zh-CN"/>
        </w:rPr>
        <w:t xml:space="preserve">fellow </w:t>
      </w:r>
      <w:r w:rsidR="008C1F54">
        <w:rPr>
          <w:rFonts w:asciiTheme="majorBidi" w:hAnsiTheme="majorBidi" w:cstheme="majorBidi"/>
          <w:lang w:eastAsia="zh-CN"/>
        </w:rPr>
        <w:t xml:space="preserve">human beings. Rather, it </w:t>
      </w:r>
      <w:r w:rsidR="007D1B52" w:rsidRPr="0068197C">
        <w:rPr>
          <w:rFonts w:asciiTheme="majorBidi" w:hAnsiTheme="majorBidi" w:cstheme="majorBidi"/>
          <w:lang w:eastAsia="zh-CN"/>
        </w:rPr>
        <w:t>mobilize</w:t>
      </w:r>
      <w:r w:rsidR="00CE7B6B">
        <w:rPr>
          <w:rFonts w:asciiTheme="majorBidi" w:hAnsiTheme="majorBidi" w:cstheme="majorBidi"/>
          <w:lang w:eastAsia="zh-CN"/>
        </w:rPr>
        <w:t xml:space="preserve">d </w:t>
      </w:r>
      <w:r w:rsidR="00DD137B">
        <w:rPr>
          <w:rFonts w:asciiTheme="majorBidi" w:hAnsiTheme="majorBidi" w:cstheme="majorBidi"/>
          <w:lang w:eastAsia="zh-CN"/>
        </w:rPr>
        <w:t xml:space="preserve">a </w:t>
      </w:r>
      <w:r w:rsidR="007D1B52" w:rsidRPr="0068197C">
        <w:rPr>
          <w:rFonts w:asciiTheme="majorBidi" w:hAnsiTheme="majorBidi" w:cstheme="majorBidi"/>
          <w:lang w:eastAsia="zh-CN"/>
        </w:rPr>
        <w:t xml:space="preserve">sense of outrage toward </w:t>
      </w:r>
      <w:r w:rsidR="00D60BDF">
        <w:rPr>
          <w:rFonts w:asciiTheme="majorBidi" w:hAnsiTheme="majorBidi" w:cstheme="majorBidi"/>
          <w:lang w:eastAsia="zh-CN"/>
        </w:rPr>
        <w:t xml:space="preserve">the </w:t>
      </w:r>
      <w:r w:rsidR="007D1B52" w:rsidRPr="0068197C">
        <w:rPr>
          <w:rFonts w:asciiTheme="majorBidi" w:hAnsiTheme="majorBidi" w:cstheme="majorBidi"/>
          <w:lang w:eastAsia="zh-CN"/>
        </w:rPr>
        <w:t>perpetrators.</w:t>
      </w:r>
      <w:r w:rsidR="008C1F54">
        <w:rPr>
          <w:rFonts w:asciiTheme="majorBidi" w:hAnsiTheme="majorBidi" w:cstheme="majorBidi"/>
          <w:lang w:eastAsia="zh-CN"/>
        </w:rPr>
        <w:t xml:space="preserve"> </w:t>
      </w:r>
      <w:r w:rsidR="00CD1AC4">
        <w:rPr>
          <w:rFonts w:asciiTheme="majorBidi" w:hAnsiTheme="majorBidi" w:cstheme="majorBidi"/>
          <w:lang w:eastAsia="zh-CN"/>
        </w:rPr>
        <w:t>Th</w:t>
      </w:r>
      <w:r w:rsidR="00B855DB">
        <w:rPr>
          <w:rFonts w:asciiTheme="majorBidi" w:hAnsiTheme="majorBidi" w:cstheme="majorBidi"/>
          <w:lang w:eastAsia="zh-CN"/>
        </w:rPr>
        <w:t>e findings of this study indicated</w:t>
      </w:r>
      <w:r w:rsidR="00CD1AC4">
        <w:rPr>
          <w:rFonts w:asciiTheme="majorBidi" w:hAnsiTheme="majorBidi" w:cstheme="majorBidi"/>
          <w:lang w:eastAsia="zh-CN"/>
        </w:rPr>
        <w:t xml:space="preserve"> </w:t>
      </w:r>
      <w:r w:rsidR="007D1B52" w:rsidRPr="0068197C">
        <w:rPr>
          <w:rFonts w:asciiTheme="majorBidi" w:hAnsiTheme="majorBidi" w:cstheme="majorBidi"/>
          <w:lang w:eastAsia="zh-CN"/>
        </w:rPr>
        <w:t>that</w:t>
      </w:r>
      <w:r w:rsidR="0011230B">
        <w:rPr>
          <w:rFonts w:asciiTheme="majorBidi" w:hAnsiTheme="majorBidi" w:cstheme="majorBidi"/>
          <w:lang w:eastAsia="zh-CN"/>
        </w:rPr>
        <w:t xml:space="preserve"> </w:t>
      </w:r>
      <w:r w:rsidR="006E479A">
        <w:rPr>
          <w:rFonts w:asciiTheme="majorBidi" w:hAnsiTheme="majorBidi" w:cstheme="majorBidi"/>
          <w:lang w:eastAsia="zh-CN"/>
        </w:rPr>
        <w:t xml:space="preserve">the remediation of mediatized death in </w:t>
      </w:r>
      <w:r w:rsidR="00CD1AC4">
        <w:rPr>
          <w:rFonts w:asciiTheme="majorBidi" w:hAnsiTheme="majorBidi" w:cstheme="majorBidi"/>
          <w:lang w:eastAsia="zh-CN"/>
        </w:rPr>
        <w:t xml:space="preserve">the </w:t>
      </w:r>
      <w:r w:rsidR="006E479A">
        <w:rPr>
          <w:rFonts w:asciiTheme="majorBidi" w:hAnsiTheme="majorBidi" w:cstheme="majorBidi"/>
          <w:lang w:eastAsia="zh-CN"/>
        </w:rPr>
        <w:t xml:space="preserve">Western news </w:t>
      </w:r>
      <w:r w:rsidR="00CD1AC4">
        <w:rPr>
          <w:rFonts w:asciiTheme="majorBidi" w:hAnsiTheme="majorBidi" w:cstheme="majorBidi"/>
          <w:lang w:eastAsia="zh-CN"/>
        </w:rPr>
        <w:t xml:space="preserve">media </w:t>
      </w:r>
      <w:r w:rsidR="006E479A">
        <w:rPr>
          <w:rFonts w:asciiTheme="majorBidi" w:hAnsiTheme="majorBidi" w:cstheme="majorBidi"/>
          <w:lang w:eastAsia="zh-CN"/>
        </w:rPr>
        <w:t>was indeed “an increasingly complex process that recontextualizes the narrative and affective orientations of such content in ways that re</w:t>
      </w:r>
      <w:r w:rsidR="00DB1A27">
        <w:rPr>
          <w:rFonts w:asciiTheme="majorBidi" w:hAnsiTheme="majorBidi" w:cstheme="majorBidi"/>
          <w:lang w:eastAsia="zh-CN"/>
        </w:rPr>
        <w:t>n</w:t>
      </w:r>
      <w:r w:rsidR="006E479A">
        <w:rPr>
          <w:rFonts w:asciiTheme="majorBidi" w:hAnsiTheme="majorBidi" w:cstheme="majorBidi"/>
          <w:lang w:eastAsia="zh-CN"/>
        </w:rPr>
        <w:t>der it morally relevant to Western publics” (p.</w:t>
      </w:r>
      <w:r w:rsidR="00FD1260">
        <w:rPr>
          <w:rFonts w:asciiTheme="majorBidi" w:hAnsiTheme="majorBidi" w:cstheme="majorBidi"/>
          <w:lang w:eastAsia="zh-CN"/>
        </w:rPr>
        <w:t xml:space="preserve"> </w:t>
      </w:r>
      <w:r w:rsidR="006E479A">
        <w:rPr>
          <w:rFonts w:asciiTheme="majorBidi" w:hAnsiTheme="majorBidi" w:cstheme="majorBidi"/>
          <w:lang w:eastAsia="zh-CN"/>
        </w:rPr>
        <w:t xml:space="preserve">1373). </w:t>
      </w:r>
    </w:p>
    <w:p w14:paraId="5862FD15" w14:textId="62AB3F93" w:rsidR="002522FF" w:rsidRPr="00A45934" w:rsidRDefault="007D1B52" w:rsidP="002522FF">
      <w:pPr>
        <w:jc w:val="both"/>
        <w:rPr>
          <w:rFonts w:asciiTheme="majorBidi" w:hAnsiTheme="majorBidi" w:cstheme="majorBidi"/>
          <w:lang w:eastAsia="zh-CN"/>
        </w:rPr>
      </w:pPr>
      <w:r w:rsidRPr="0068197C">
        <w:rPr>
          <w:rFonts w:asciiTheme="majorBidi" w:hAnsiTheme="majorBidi" w:cstheme="majorBidi"/>
          <w:lang w:eastAsia="zh-CN"/>
        </w:rPr>
        <w:tab/>
        <w:t xml:space="preserve">Joye (2015) </w:t>
      </w:r>
      <w:r w:rsidR="00693C83">
        <w:rPr>
          <w:rFonts w:asciiTheme="majorBidi" w:hAnsiTheme="majorBidi" w:cstheme="majorBidi"/>
          <w:lang w:eastAsia="zh-CN"/>
        </w:rPr>
        <w:t xml:space="preserve">investigated how Belgian television stations had domesticated international disasters in their coverage. The study aimed to address how news media can attribute a local sense </w:t>
      </w:r>
      <w:r w:rsidR="00693C83">
        <w:rPr>
          <w:rFonts w:asciiTheme="majorBidi" w:hAnsiTheme="majorBidi" w:cstheme="majorBidi"/>
          <w:lang w:eastAsia="zh-CN"/>
        </w:rPr>
        <w:lastRenderedPageBreak/>
        <w:t xml:space="preserve">of relevance to global suffering by focusing on the journalistic </w:t>
      </w:r>
      <w:r w:rsidR="00F31959">
        <w:rPr>
          <w:rFonts w:asciiTheme="majorBidi" w:hAnsiTheme="majorBidi" w:cstheme="majorBidi"/>
          <w:lang w:eastAsia="zh-CN"/>
        </w:rPr>
        <w:t xml:space="preserve">strategy </w:t>
      </w:r>
      <w:r w:rsidR="00693C83">
        <w:rPr>
          <w:rFonts w:asciiTheme="majorBidi" w:hAnsiTheme="majorBidi" w:cstheme="majorBidi"/>
          <w:lang w:eastAsia="zh-CN"/>
        </w:rPr>
        <w:t>of domestication. A critical discourse analysis of</w:t>
      </w:r>
      <w:r w:rsidR="004602BA">
        <w:rPr>
          <w:rFonts w:asciiTheme="majorBidi" w:hAnsiTheme="majorBidi" w:cstheme="majorBidi"/>
          <w:lang w:eastAsia="zh-CN"/>
        </w:rPr>
        <w:t xml:space="preserve"> 87 news items on international disasters broadcast by Belgian TV channels </w:t>
      </w:r>
      <w:r w:rsidR="00515F16">
        <w:rPr>
          <w:rFonts w:asciiTheme="majorBidi" w:hAnsiTheme="majorBidi" w:cstheme="majorBidi"/>
          <w:lang w:eastAsia="zh-CN"/>
        </w:rPr>
        <w:t>identified</w:t>
      </w:r>
      <w:r w:rsidRPr="0068197C">
        <w:rPr>
          <w:rFonts w:asciiTheme="majorBidi" w:hAnsiTheme="majorBidi" w:cstheme="majorBidi"/>
          <w:lang w:eastAsia="zh-CN"/>
        </w:rPr>
        <w:t xml:space="preserve"> four major domestication </w:t>
      </w:r>
      <w:r w:rsidR="00E505B7">
        <w:rPr>
          <w:rFonts w:asciiTheme="majorBidi" w:hAnsiTheme="majorBidi" w:cstheme="majorBidi"/>
          <w:lang w:eastAsia="zh-CN"/>
        </w:rPr>
        <w:t>strategies</w:t>
      </w:r>
      <w:r w:rsidRPr="0068197C">
        <w:rPr>
          <w:rFonts w:asciiTheme="majorBidi" w:hAnsiTheme="majorBidi" w:cstheme="majorBidi"/>
          <w:lang w:eastAsia="zh-CN"/>
        </w:rPr>
        <w:t xml:space="preserve"> </w:t>
      </w:r>
      <w:r w:rsidR="00E505B7">
        <w:rPr>
          <w:rFonts w:asciiTheme="majorBidi" w:hAnsiTheme="majorBidi" w:cstheme="majorBidi"/>
          <w:lang w:eastAsia="zh-CN"/>
        </w:rPr>
        <w:t>adopted</w:t>
      </w:r>
      <w:r w:rsidRPr="0068197C">
        <w:rPr>
          <w:rFonts w:asciiTheme="majorBidi" w:hAnsiTheme="majorBidi" w:cstheme="majorBidi"/>
          <w:lang w:eastAsia="zh-CN"/>
        </w:rPr>
        <w:t xml:space="preserve"> by Belgian journalists in their news coverage</w:t>
      </w:r>
      <w:r w:rsidR="00515F16">
        <w:rPr>
          <w:rFonts w:asciiTheme="majorBidi" w:hAnsiTheme="majorBidi" w:cstheme="majorBidi"/>
          <w:lang w:eastAsia="zh-CN"/>
        </w:rPr>
        <w:t xml:space="preserve"> of distant suffering</w:t>
      </w:r>
      <w:r w:rsidRPr="0068197C">
        <w:rPr>
          <w:rFonts w:asciiTheme="majorBidi" w:hAnsiTheme="majorBidi" w:cstheme="majorBidi"/>
          <w:lang w:eastAsia="zh-CN"/>
        </w:rPr>
        <w:t xml:space="preserve">. Specifically, </w:t>
      </w:r>
      <w:r w:rsidR="00211FA5">
        <w:rPr>
          <w:rFonts w:asciiTheme="majorBidi" w:hAnsiTheme="majorBidi" w:cstheme="majorBidi"/>
          <w:lang w:eastAsia="zh-CN"/>
        </w:rPr>
        <w:t xml:space="preserve">in </w:t>
      </w:r>
      <w:r w:rsidR="004720F9">
        <w:rPr>
          <w:rFonts w:asciiTheme="majorBidi" w:hAnsiTheme="majorBidi" w:cstheme="majorBidi"/>
          <w:lang w:eastAsia="zh-CN"/>
        </w:rPr>
        <w:t xml:space="preserve">the </w:t>
      </w:r>
      <w:r w:rsidR="00211FA5">
        <w:rPr>
          <w:rFonts w:asciiTheme="majorBidi" w:hAnsiTheme="majorBidi" w:cstheme="majorBidi"/>
          <w:lang w:eastAsia="zh-CN"/>
        </w:rPr>
        <w:t xml:space="preserve">mode of </w:t>
      </w:r>
      <w:r w:rsidR="00211FA5" w:rsidRPr="00B22CDF">
        <w:rPr>
          <w:rFonts w:asciiTheme="majorBidi" w:hAnsiTheme="majorBidi" w:cstheme="majorBidi"/>
          <w:i/>
          <w:iCs/>
          <w:lang w:eastAsia="zh-CN"/>
        </w:rPr>
        <w:t>emotional domestication</w:t>
      </w:r>
      <w:r w:rsidR="00211FA5">
        <w:rPr>
          <w:rFonts w:asciiTheme="majorBidi" w:hAnsiTheme="majorBidi" w:cstheme="majorBidi"/>
          <w:lang w:eastAsia="zh-CN"/>
        </w:rPr>
        <w:t xml:space="preserve">, </w:t>
      </w:r>
      <w:r w:rsidRPr="0068197C">
        <w:rPr>
          <w:rFonts w:asciiTheme="majorBidi" w:hAnsiTheme="majorBidi" w:cstheme="majorBidi"/>
          <w:lang w:eastAsia="zh-CN"/>
        </w:rPr>
        <w:t>the Belgian journalists tended to focus on human-interest stories that</w:t>
      </w:r>
      <w:r w:rsidR="00E505B7">
        <w:rPr>
          <w:rFonts w:asciiTheme="majorBidi" w:hAnsiTheme="majorBidi" w:cstheme="majorBidi"/>
          <w:lang w:eastAsia="zh-CN"/>
        </w:rPr>
        <w:t xml:space="preserve"> constructed</w:t>
      </w:r>
      <w:r w:rsidR="000A01BF">
        <w:rPr>
          <w:rFonts w:asciiTheme="majorBidi" w:hAnsiTheme="majorBidi" w:cstheme="majorBidi"/>
          <w:lang w:eastAsia="zh-CN"/>
        </w:rPr>
        <w:t xml:space="preserve"> a sense of emotional proximity between the spectator and </w:t>
      </w:r>
      <w:r w:rsidR="00C728E4">
        <w:rPr>
          <w:rFonts w:asciiTheme="majorBidi" w:hAnsiTheme="majorBidi" w:cstheme="majorBidi"/>
          <w:lang w:eastAsia="zh-CN"/>
        </w:rPr>
        <w:t xml:space="preserve">the </w:t>
      </w:r>
      <w:r w:rsidR="000A01BF">
        <w:rPr>
          <w:rFonts w:asciiTheme="majorBidi" w:hAnsiTheme="majorBidi" w:cstheme="majorBidi"/>
          <w:lang w:eastAsia="zh-CN"/>
        </w:rPr>
        <w:t xml:space="preserve">sufferer. </w:t>
      </w:r>
      <w:r w:rsidR="00E505B7">
        <w:rPr>
          <w:rFonts w:asciiTheme="majorBidi" w:hAnsiTheme="majorBidi" w:cstheme="majorBidi"/>
          <w:lang w:eastAsia="zh-CN"/>
        </w:rPr>
        <w:t>By contrast, t</w:t>
      </w:r>
      <w:r w:rsidRPr="0068197C">
        <w:rPr>
          <w:rFonts w:asciiTheme="majorBidi" w:hAnsiTheme="majorBidi" w:cstheme="majorBidi"/>
          <w:lang w:eastAsia="zh-CN"/>
        </w:rPr>
        <w:t xml:space="preserve">he second mode </w:t>
      </w:r>
      <w:r w:rsidR="00E505B7">
        <w:rPr>
          <w:rFonts w:asciiTheme="majorBidi" w:hAnsiTheme="majorBidi" w:cstheme="majorBidi"/>
          <w:lang w:eastAsia="zh-CN"/>
        </w:rPr>
        <w:t xml:space="preserve">of domestication for </w:t>
      </w:r>
      <w:r w:rsidR="00196317">
        <w:rPr>
          <w:rFonts w:asciiTheme="majorBidi" w:hAnsiTheme="majorBidi" w:cstheme="majorBidi"/>
          <w:lang w:eastAsia="zh-CN"/>
        </w:rPr>
        <w:t xml:space="preserve">the </w:t>
      </w:r>
      <w:r w:rsidR="00E505B7">
        <w:rPr>
          <w:rFonts w:asciiTheme="majorBidi" w:hAnsiTheme="majorBidi" w:cstheme="majorBidi"/>
          <w:lang w:eastAsia="zh-CN"/>
        </w:rPr>
        <w:t xml:space="preserve">Belgian journalists </w:t>
      </w:r>
      <w:r w:rsidRPr="0068197C">
        <w:rPr>
          <w:rFonts w:asciiTheme="majorBidi" w:hAnsiTheme="majorBidi" w:cstheme="majorBidi"/>
          <w:lang w:eastAsia="zh-CN"/>
        </w:rPr>
        <w:t>was to relate foreign events to locals by outlining the potential implications or repercussions for the audience</w:t>
      </w:r>
      <w:r w:rsidR="00295D7B">
        <w:rPr>
          <w:rFonts w:asciiTheme="majorBidi" w:hAnsiTheme="majorBidi" w:cstheme="majorBidi"/>
          <w:lang w:eastAsia="zh-CN"/>
        </w:rPr>
        <w:t>s at home</w:t>
      </w:r>
      <w:r w:rsidRPr="0068197C">
        <w:rPr>
          <w:rFonts w:asciiTheme="majorBidi" w:hAnsiTheme="majorBidi" w:cstheme="majorBidi"/>
          <w:lang w:eastAsia="zh-CN"/>
        </w:rPr>
        <w:t xml:space="preserve">. </w:t>
      </w:r>
      <w:r w:rsidR="005A29EC">
        <w:rPr>
          <w:rFonts w:asciiTheme="majorBidi" w:hAnsiTheme="majorBidi" w:cstheme="majorBidi"/>
          <w:lang w:eastAsia="zh-CN"/>
        </w:rPr>
        <w:t xml:space="preserve">This strategy brought the distant event </w:t>
      </w:r>
      <w:r w:rsidR="00295D7B">
        <w:rPr>
          <w:rFonts w:asciiTheme="majorBidi" w:hAnsiTheme="majorBidi" w:cstheme="majorBidi"/>
          <w:lang w:eastAsia="zh-CN"/>
        </w:rPr>
        <w:t>closer</w:t>
      </w:r>
      <w:r w:rsidR="005A29EC">
        <w:rPr>
          <w:rFonts w:asciiTheme="majorBidi" w:hAnsiTheme="majorBidi" w:cstheme="majorBidi"/>
          <w:lang w:eastAsia="zh-CN"/>
        </w:rPr>
        <w:t xml:space="preserve"> </w:t>
      </w:r>
      <w:r w:rsidR="00295D7B">
        <w:rPr>
          <w:rFonts w:asciiTheme="majorBidi" w:hAnsiTheme="majorBidi" w:cstheme="majorBidi"/>
          <w:lang w:eastAsia="zh-CN"/>
        </w:rPr>
        <w:t xml:space="preserve">to </w:t>
      </w:r>
      <w:r w:rsidR="005A29EC">
        <w:rPr>
          <w:rFonts w:asciiTheme="majorBidi" w:hAnsiTheme="majorBidi" w:cstheme="majorBidi"/>
          <w:lang w:eastAsia="zh-CN"/>
        </w:rPr>
        <w:t xml:space="preserve">the Belgian spectator but </w:t>
      </w:r>
      <w:r w:rsidR="00196317">
        <w:rPr>
          <w:rFonts w:asciiTheme="majorBidi" w:hAnsiTheme="majorBidi" w:cstheme="majorBidi"/>
          <w:lang w:eastAsia="zh-CN"/>
        </w:rPr>
        <w:t xml:space="preserve">also </w:t>
      </w:r>
      <w:r w:rsidR="00295D7B">
        <w:rPr>
          <w:rFonts w:asciiTheme="majorBidi" w:hAnsiTheme="majorBidi" w:cstheme="majorBidi"/>
          <w:lang w:eastAsia="zh-CN"/>
        </w:rPr>
        <w:t>implied</w:t>
      </w:r>
      <w:r w:rsidR="005A29EC">
        <w:rPr>
          <w:rFonts w:asciiTheme="majorBidi" w:hAnsiTheme="majorBidi" w:cstheme="majorBidi"/>
          <w:lang w:eastAsia="zh-CN"/>
        </w:rPr>
        <w:t xml:space="preserve"> dangers it might</w:t>
      </w:r>
      <w:r w:rsidR="00295D7B">
        <w:rPr>
          <w:rFonts w:asciiTheme="majorBidi" w:hAnsiTheme="majorBidi" w:cstheme="majorBidi"/>
          <w:lang w:eastAsia="zh-CN"/>
        </w:rPr>
        <w:t xml:space="preserve"> present</w:t>
      </w:r>
      <w:r w:rsidR="005A29EC">
        <w:rPr>
          <w:rFonts w:asciiTheme="majorBidi" w:hAnsiTheme="majorBidi" w:cstheme="majorBidi"/>
          <w:lang w:eastAsia="zh-CN"/>
        </w:rPr>
        <w:t xml:space="preserve"> to</w:t>
      </w:r>
      <w:r w:rsidR="00E97F2B">
        <w:rPr>
          <w:rFonts w:asciiTheme="majorBidi" w:hAnsiTheme="majorBidi" w:cstheme="majorBidi"/>
          <w:lang w:eastAsia="zh-CN"/>
        </w:rPr>
        <w:t xml:space="preserve"> the</w:t>
      </w:r>
      <w:r w:rsidR="005A29EC">
        <w:rPr>
          <w:rFonts w:asciiTheme="majorBidi" w:hAnsiTheme="majorBidi" w:cstheme="majorBidi"/>
          <w:lang w:eastAsia="zh-CN"/>
        </w:rPr>
        <w:t xml:space="preserve"> </w:t>
      </w:r>
      <w:r w:rsidR="00E97F2B">
        <w:rPr>
          <w:rFonts w:asciiTheme="majorBidi" w:hAnsiTheme="majorBidi" w:cstheme="majorBidi"/>
          <w:lang w:eastAsia="zh-CN"/>
        </w:rPr>
        <w:t>locals</w:t>
      </w:r>
      <w:r w:rsidR="005A29EC">
        <w:rPr>
          <w:rFonts w:asciiTheme="majorBidi" w:hAnsiTheme="majorBidi" w:cstheme="majorBidi"/>
          <w:lang w:eastAsia="zh-CN"/>
        </w:rPr>
        <w:t xml:space="preserve">. </w:t>
      </w:r>
      <w:r w:rsidRPr="0068197C">
        <w:rPr>
          <w:rFonts w:asciiTheme="majorBidi" w:hAnsiTheme="majorBidi" w:cstheme="majorBidi"/>
          <w:lang w:eastAsia="zh-CN"/>
        </w:rPr>
        <w:t xml:space="preserve">The third domestication strategy for journalists </w:t>
      </w:r>
      <w:r w:rsidR="00693C83">
        <w:rPr>
          <w:rFonts w:asciiTheme="majorBidi" w:hAnsiTheme="majorBidi" w:cstheme="majorBidi"/>
          <w:lang w:eastAsia="zh-CN"/>
        </w:rPr>
        <w:t>was</w:t>
      </w:r>
      <w:r w:rsidRPr="0068197C">
        <w:rPr>
          <w:rFonts w:asciiTheme="majorBidi" w:hAnsiTheme="majorBidi" w:cstheme="majorBidi"/>
          <w:lang w:eastAsia="zh-CN"/>
        </w:rPr>
        <w:t xml:space="preserve"> to directly address the spectator with a call to donate money or </w:t>
      </w:r>
      <w:r w:rsidR="00F90BE3">
        <w:rPr>
          <w:rFonts w:asciiTheme="majorBidi" w:hAnsiTheme="majorBidi" w:cstheme="majorBidi"/>
          <w:lang w:eastAsia="zh-CN"/>
        </w:rPr>
        <w:t xml:space="preserve">to </w:t>
      </w:r>
      <w:r w:rsidRPr="0068197C">
        <w:rPr>
          <w:rFonts w:asciiTheme="majorBidi" w:hAnsiTheme="majorBidi" w:cstheme="majorBidi"/>
          <w:lang w:eastAsia="zh-CN"/>
        </w:rPr>
        <w:t xml:space="preserve">organize </w:t>
      </w:r>
      <w:r w:rsidR="00FC7B83">
        <w:rPr>
          <w:rFonts w:asciiTheme="majorBidi" w:hAnsiTheme="majorBidi" w:cstheme="majorBidi"/>
          <w:lang w:eastAsia="zh-CN"/>
        </w:rPr>
        <w:t>a charitable</w:t>
      </w:r>
      <w:r w:rsidR="00775914">
        <w:rPr>
          <w:rFonts w:asciiTheme="majorBidi" w:hAnsiTheme="majorBidi" w:cstheme="majorBidi"/>
          <w:lang w:eastAsia="zh-CN"/>
        </w:rPr>
        <w:t xml:space="preserve"> event</w:t>
      </w:r>
      <w:r w:rsidR="00F31959">
        <w:rPr>
          <w:rFonts w:asciiTheme="majorBidi" w:hAnsiTheme="majorBidi" w:cstheme="majorBidi"/>
          <w:lang w:eastAsia="zh-CN"/>
        </w:rPr>
        <w:t xml:space="preserve">. </w:t>
      </w:r>
      <w:r w:rsidR="006C58C1">
        <w:rPr>
          <w:rFonts w:asciiTheme="majorBidi" w:hAnsiTheme="majorBidi" w:cstheme="majorBidi"/>
          <w:lang w:eastAsia="zh-CN"/>
        </w:rPr>
        <w:t xml:space="preserve">This strategy, </w:t>
      </w:r>
      <w:r w:rsidR="006A0816">
        <w:rPr>
          <w:rFonts w:asciiTheme="majorBidi" w:hAnsiTheme="majorBidi" w:cstheme="majorBidi"/>
          <w:lang w:eastAsia="zh-CN"/>
        </w:rPr>
        <w:t>with a focus on the question of “</w:t>
      </w:r>
      <w:r w:rsidR="00277B7D">
        <w:rPr>
          <w:rFonts w:asciiTheme="majorBidi" w:hAnsiTheme="majorBidi" w:cstheme="majorBidi"/>
          <w:lang w:eastAsia="zh-CN"/>
        </w:rPr>
        <w:t>W</w:t>
      </w:r>
      <w:r w:rsidR="006A0816">
        <w:rPr>
          <w:rFonts w:asciiTheme="majorBidi" w:hAnsiTheme="majorBidi" w:cstheme="majorBidi"/>
          <w:lang w:eastAsia="zh-CN"/>
        </w:rPr>
        <w:t>hat has been done with our money</w:t>
      </w:r>
      <w:r w:rsidR="00F90BE3">
        <w:rPr>
          <w:rFonts w:asciiTheme="majorBidi" w:hAnsiTheme="majorBidi" w:cstheme="majorBidi"/>
          <w:lang w:eastAsia="zh-CN"/>
        </w:rPr>
        <w:t>?</w:t>
      </w:r>
      <w:r w:rsidR="006A0816">
        <w:rPr>
          <w:rFonts w:asciiTheme="majorBidi" w:hAnsiTheme="majorBidi" w:cstheme="majorBidi"/>
          <w:lang w:eastAsia="zh-CN"/>
        </w:rPr>
        <w:t>” (p.</w:t>
      </w:r>
      <w:r w:rsidR="00F90BE3">
        <w:rPr>
          <w:rFonts w:asciiTheme="majorBidi" w:hAnsiTheme="majorBidi" w:cstheme="majorBidi"/>
          <w:lang w:eastAsia="zh-CN"/>
        </w:rPr>
        <w:t xml:space="preserve"> </w:t>
      </w:r>
      <w:r w:rsidR="006A0816">
        <w:rPr>
          <w:rFonts w:asciiTheme="majorBidi" w:hAnsiTheme="majorBidi" w:cstheme="majorBidi"/>
          <w:lang w:eastAsia="zh-CN"/>
        </w:rPr>
        <w:t>689)</w:t>
      </w:r>
      <w:r w:rsidR="006C58C1">
        <w:rPr>
          <w:rFonts w:asciiTheme="majorBidi" w:hAnsiTheme="majorBidi" w:cstheme="majorBidi"/>
          <w:lang w:eastAsia="zh-CN"/>
        </w:rPr>
        <w:t xml:space="preserve">, portrayed the victims in need as </w:t>
      </w:r>
      <w:r w:rsidR="00B337C3">
        <w:rPr>
          <w:rFonts w:asciiTheme="majorBidi" w:hAnsiTheme="majorBidi" w:cstheme="majorBidi"/>
          <w:lang w:eastAsia="zh-CN"/>
        </w:rPr>
        <w:t xml:space="preserve">less </w:t>
      </w:r>
      <w:r w:rsidR="006C58C1">
        <w:rPr>
          <w:rFonts w:asciiTheme="majorBidi" w:hAnsiTheme="majorBidi" w:cstheme="majorBidi"/>
          <w:lang w:eastAsia="zh-CN"/>
        </w:rPr>
        <w:t xml:space="preserve">relevant </w:t>
      </w:r>
      <w:r w:rsidR="00B337C3">
        <w:rPr>
          <w:rFonts w:asciiTheme="majorBidi" w:hAnsiTheme="majorBidi" w:cstheme="majorBidi"/>
          <w:lang w:eastAsia="zh-CN"/>
        </w:rPr>
        <w:t xml:space="preserve">than </w:t>
      </w:r>
      <w:r w:rsidR="006A0816">
        <w:rPr>
          <w:rFonts w:asciiTheme="majorBidi" w:hAnsiTheme="majorBidi" w:cstheme="majorBidi"/>
          <w:lang w:eastAsia="zh-CN"/>
        </w:rPr>
        <w:t>relief workers, NGOs, and</w:t>
      </w:r>
      <w:r w:rsidR="00B337C3">
        <w:rPr>
          <w:rFonts w:asciiTheme="majorBidi" w:hAnsiTheme="majorBidi" w:cstheme="majorBidi"/>
          <w:lang w:eastAsia="zh-CN"/>
        </w:rPr>
        <w:t xml:space="preserve"> donors</w:t>
      </w:r>
      <w:r w:rsidR="006C58C1">
        <w:rPr>
          <w:rFonts w:asciiTheme="majorBidi" w:hAnsiTheme="majorBidi" w:cstheme="majorBidi"/>
          <w:lang w:eastAsia="zh-CN"/>
        </w:rPr>
        <w:t xml:space="preserve">. </w:t>
      </w:r>
      <w:r w:rsidRPr="0068197C">
        <w:rPr>
          <w:rFonts w:asciiTheme="majorBidi" w:hAnsiTheme="majorBidi" w:cstheme="majorBidi"/>
          <w:lang w:eastAsia="zh-CN"/>
        </w:rPr>
        <w:t xml:space="preserve">The final </w:t>
      </w:r>
      <w:r w:rsidR="00775914">
        <w:rPr>
          <w:rFonts w:asciiTheme="majorBidi" w:hAnsiTheme="majorBidi" w:cstheme="majorBidi"/>
          <w:lang w:eastAsia="zh-CN"/>
        </w:rPr>
        <w:t>domestication strategy used by Belgian journalists</w:t>
      </w:r>
      <w:r w:rsidRPr="0068197C">
        <w:rPr>
          <w:rFonts w:asciiTheme="majorBidi" w:hAnsiTheme="majorBidi" w:cstheme="majorBidi"/>
          <w:lang w:eastAsia="zh-CN"/>
        </w:rPr>
        <w:t xml:space="preserve"> </w:t>
      </w:r>
      <w:r w:rsidR="00693C83">
        <w:rPr>
          <w:rFonts w:asciiTheme="majorBidi" w:hAnsiTheme="majorBidi" w:cstheme="majorBidi"/>
          <w:lang w:eastAsia="zh-CN"/>
        </w:rPr>
        <w:t>was</w:t>
      </w:r>
      <w:r w:rsidRPr="0068197C">
        <w:rPr>
          <w:rFonts w:asciiTheme="majorBidi" w:hAnsiTheme="majorBidi" w:cstheme="majorBidi"/>
          <w:lang w:eastAsia="zh-CN"/>
        </w:rPr>
        <w:t xml:space="preserve"> </w:t>
      </w:r>
      <w:r w:rsidR="00775914">
        <w:rPr>
          <w:rFonts w:asciiTheme="majorBidi" w:hAnsiTheme="majorBidi" w:cstheme="majorBidi"/>
          <w:lang w:eastAsia="zh-CN"/>
        </w:rPr>
        <w:t xml:space="preserve">related to the format of the news broadcast as well as </w:t>
      </w:r>
      <w:r w:rsidR="00B337C3">
        <w:rPr>
          <w:rFonts w:asciiTheme="majorBidi" w:hAnsiTheme="majorBidi" w:cstheme="majorBidi"/>
          <w:lang w:eastAsia="zh-CN"/>
        </w:rPr>
        <w:t xml:space="preserve">to </w:t>
      </w:r>
      <w:r w:rsidR="00775914">
        <w:rPr>
          <w:rFonts w:asciiTheme="majorBidi" w:hAnsiTheme="majorBidi" w:cstheme="majorBidi"/>
          <w:lang w:eastAsia="zh-CN"/>
        </w:rPr>
        <w:t>narrative and technical practices. The use of metaphors and short illustration</w:t>
      </w:r>
      <w:r w:rsidR="00B337C3">
        <w:rPr>
          <w:rFonts w:asciiTheme="majorBidi" w:hAnsiTheme="majorBidi" w:cstheme="majorBidi"/>
          <w:lang w:eastAsia="zh-CN"/>
        </w:rPr>
        <w:t>s</w:t>
      </w:r>
      <w:r w:rsidR="00775914">
        <w:rPr>
          <w:rFonts w:asciiTheme="majorBidi" w:hAnsiTheme="majorBidi" w:cstheme="majorBidi"/>
          <w:lang w:eastAsia="zh-CN"/>
        </w:rPr>
        <w:t xml:space="preserve"> in the news</w:t>
      </w:r>
      <w:r w:rsidR="00BA2B6F">
        <w:rPr>
          <w:rFonts w:asciiTheme="majorBidi" w:hAnsiTheme="majorBidi" w:cstheme="majorBidi"/>
          <w:lang w:eastAsia="zh-CN"/>
        </w:rPr>
        <w:t xml:space="preserve"> made </w:t>
      </w:r>
      <w:r w:rsidR="009666DC">
        <w:rPr>
          <w:rFonts w:asciiTheme="majorBidi" w:hAnsiTheme="majorBidi" w:cstheme="majorBidi"/>
          <w:lang w:eastAsia="zh-CN"/>
        </w:rPr>
        <w:t xml:space="preserve">the story of </w:t>
      </w:r>
      <w:r w:rsidR="00BA2B6F">
        <w:rPr>
          <w:rFonts w:asciiTheme="majorBidi" w:hAnsiTheme="majorBidi" w:cstheme="majorBidi"/>
          <w:lang w:eastAsia="zh-CN"/>
        </w:rPr>
        <w:t>suffering comprehensible and accessible to Belgian audience</w:t>
      </w:r>
      <w:r w:rsidR="00B337C3">
        <w:rPr>
          <w:rFonts w:asciiTheme="majorBidi" w:hAnsiTheme="majorBidi" w:cstheme="majorBidi"/>
          <w:lang w:eastAsia="zh-CN"/>
        </w:rPr>
        <w:t>s</w:t>
      </w:r>
      <w:r w:rsidR="00BA2B6F">
        <w:rPr>
          <w:rFonts w:asciiTheme="majorBidi" w:hAnsiTheme="majorBidi" w:cstheme="majorBidi"/>
          <w:lang w:eastAsia="zh-CN"/>
        </w:rPr>
        <w:t>.</w:t>
      </w:r>
      <w:r w:rsidR="00775914">
        <w:rPr>
          <w:rFonts w:asciiTheme="majorBidi" w:hAnsiTheme="majorBidi" w:cstheme="majorBidi"/>
          <w:lang w:eastAsia="zh-CN"/>
        </w:rPr>
        <w:t xml:space="preserve"> </w:t>
      </w:r>
      <w:r w:rsidR="00B337C3">
        <w:rPr>
          <w:rFonts w:asciiTheme="majorBidi" w:hAnsiTheme="majorBidi" w:cstheme="majorBidi"/>
          <w:lang w:eastAsia="zh-CN"/>
        </w:rPr>
        <w:t>Although t</w:t>
      </w:r>
      <w:r w:rsidRPr="0068197C">
        <w:rPr>
          <w:rFonts w:asciiTheme="majorBidi" w:hAnsiTheme="majorBidi" w:cstheme="majorBidi"/>
          <w:lang w:eastAsia="zh-CN"/>
        </w:rPr>
        <w:t>hese strategies</w:t>
      </w:r>
      <w:r w:rsidR="00B337C3">
        <w:rPr>
          <w:rFonts w:asciiTheme="majorBidi" w:hAnsiTheme="majorBidi" w:cstheme="majorBidi"/>
          <w:lang w:eastAsia="zh-CN"/>
        </w:rPr>
        <w:t xml:space="preserve"> </w:t>
      </w:r>
      <w:r w:rsidR="00BA2B6F" w:rsidRPr="0068197C">
        <w:rPr>
          <w:rFonts w:asciiTheme="majorBidi" w:hAnsiTheme="majorBidi" w:cstheme="majorBidi"/>
          <w:lang w:eastAsia="zh-CN"/>
        </w:rPr>
        <w:t>portrayed the suffering of others as morally relevant</w:t>
      </w:r>
      <w:r w:rsidR="00BA2B6F">
        <w:rPr>
          <w:rFonts w:asciiTheme="majorBidi" w:hAnsiTheme="majorBidi" w:cstheme="majorBidi"/>
          <w:lang w:eastAsia="zh-CN"/>
        </w:rPr>
        <w:t xml:space="preserve"> and </w:t>
      </w:r>
      <w:r w:rsidR="00AB5C93">
        <w:rPr>
          <w:rFonts w:asciiTheme="majorBidi" w:hAnsiTheme="majorBidi" w:cstheme="majorBidi"/>
          <w:lang w:eastAsia="zh-CN"/>
        </w:rPr>
        <w:t xml:space="preserve">possibly </w:t>
      </w:r>
      <w:r w:rsidR="00BA2B6F">
        <w:rPr>
          <w:rFonts w:asciiTheme="majorBidi" w:hAnsiTheme="majorBidi" w:cstheme="majorBidi"/>
          <w:lang w:eastAsia="zh-CN"/>
        </w:rPr>
        <w:t>lead</w:t>
      </w:r>
      <w:r w:rsidR="00AB5C93">
        <w:rPr>
          <w:rFonts w:asciiTheme="majorBidi" w:hAnsiTheme="majorBidi" w:cstheme="majorBidi"/>
          <w:lang w:eastAsia="zh-CN"/>
        </w:rPr>
        <w:t>ing</w:t>
      </w:r>
      <w:r w:rsidR="00BA2B6F">
        <w:rPr>
          <w:rFonts w:asciiTheme="majorBidi" w:hAnsiTheme="majorBidi" w:cstheme="majorBidi"/>
          <w:lang w:eastAsia="zh-CN"/>
        </w:rPr>
        <w:t xml:space="preserve"> to feelings of cosmopolitanism and identification, </w:t>
      </w:r>
      <w:r w:rsidR="00483507">
        <w:rPr>
          <w:rFonts w:asciiTheme="majorBidi" w:hAnsiTheme="majorBidi" w:cstheme="majorBidi"/>
          <w:lang w:eastAsia="zh-CN"/>
        </w:rPr>
        <w:t xml:space="preserve">others’ suffering </w:t>
      </w:r>
      <w:r w:rsidR="00341BA1">
        <w:rPr>
          <w:rFonts w:asciiTheme="majorBidi" w:hAnsiTheme="majorBidi" w:cstheme="majorBidi"/>
          <w:lang w:eastAsia="zh-CN"/>
        </w:rPr>
        <w:t xml:space="preserve">was still viewed from </w:t>
      </w:r>
      <w:r w:rsidR="00483507">
        <w:rPr>
          <w:rFonts w:asciiTheme="majorBidi" w:hAnsiTheme="majorBidi" w:cstheme="majorBidi"/>
          <w:lang w:eastAsia="zh-CN"/>
        </w:rPr>
        <w:t>a Eurocentric point of view</w:t>
      </w:r>
      <w:r w:rsidR="00BA2B6F">
        <w:rPr>
          <w:rFonts w:asciiTheme="majorBidi" w:hAnsiTheme="majorBidi" w:cstheme="majorBidi"/>
          <w:lang w:eastAsia="zh-CN"/>
        </w:rPr>
        <w:t xml:space="preserve"> and </w:t>
      </w:r>
      <w:r w:rsidR="00483507">
        <w:rPr>
          <w:rFonts w:asciiTheme="majorBidi" w:hAnsiTheme="majorBidi" w:cstheme="majorBidi"/>
          <w:lang w:eastAsia="zh-CN"/>
        </w:rPr>
        <w:t xml:space="preserve">thus </w:t>
      </w:r>
      <w:r w:rsidR="00BA2B6F">
        <w:rPr>
          <w:rFonts w:asciiTheme="majorBidi" w:hAnsiTheme="majorBidi" w:cstheme="majorBidi"/>
          <w:lang w:eastAsia="zh-CN"/>
        </w:rPr>
        <w:t>failed to challenge the global power hierarchy</w:t>
      </w:r>
      <w:r w:rsidR="00C977C1">
        <w:rPr>
          <w:rFonts w:asciiTheme="majorBidi" w:hAnsiTheme="majorBidi" w:cstheme="majorBidi"/>
          <w:lang w:eastAsia="zh-CN"/>
        </w:rPr>
        <w:t xml:space="preserve"> dominated by the West. </w:t>
      </w:r>
    </w:p>
    <w:p w14:paraId="096E230E" w14:textId="057806E8" w:rsidR="001C65C8" w:rsidRDefault="00E52D16" w:rsidP="002D35AD">
      <w:pPr>
        <w:ind w:firstLine="720"/>
        <w:jc w:val="both"/>
        <w:rPr>
          <w:rFonts w:asciiTheme="majorBidi" w:hAnsiTheme="majorBidi" w:cstheme="majorBidi"/>
        </w:rPr>
      </w:pPr>
      <w:r>
        <w:rPr>
          <w:rFonts w:asciiTheme="majorBidi" w:hAnsiTheme="majorBidi" w:cstheme="majorBidi"/>
          <w:lang w:eastAsia="zh-CN"/>
        </w:rPr>
        <w:t xml:space="preserve">A brief review of </w:t>
      </w:r>
      <w:r w:rsidR="00A45934">
        <w:rPr>
          <w:rFonts w:asciiTheme="majorBidi" w:hAnsiTheme="majorBidi" w:cstheme="majorBidi"/>
          <w:lang w:eastAsia="zh-CN"/>
        </w:rPr>
        <w:t xml:space="preserve">literatures </w:t>
      </w:r>
      <w:r w:rsidR="003C2EE5">
        <w:rPr>
          <w:rFonts w:asciiTheme="majorBidi" w:hAnsiTheme="majorBidi" w:cstheme="majorBidi"/>
          <w:lang w:eastAsia="zh-CN"/>
        </w:rPr>
        <w:t xml:space="preserve">on the media representation of distant suffering </w:t>
      </w:r>
      <w:r w:rsidR="0086197F">
        <w:rPr>
          <w:rFonts w:asciiTheme="majorBidi" w:hAnsiTheme="majorBidi" w:cstheme="majorBidi"/>
          <w:lang w:eastAsia="zh-CN"/>
        </w:rPr>
        <w:t>support</w:t>
      </w:r>
      <w:r w:rsidR="00351703">
        <w:rPr>
          <w:rFonts w:asciiTheme="majorBidi" w:hAnsiTheme="majorBidi" w:cstheme="majorBidi"/>
          <w:lang w:eastAsia="zh-CN"/>
        </w:rPr>
        <w:t xml:space="preserve"> what Moeller (1999) ha</w:t>
      </w:r>
      <w:r w:rsidR="0086197F">
        <w:rPr>
          <w:rFonts w:asciiTheme="majorBidi" w:hAnsiTheme="majorBidi" w:cstheme="majorBidi"/>
          <w:lang w:eastAsia="zh-CN"/>
        </w:rPr>
        <w:t>s</w:t>
      </w:r>
      <w:r w:rsidR="00351703">
        <w:rPr>
          <w:rFonts w:asciiTheme="majorBidi" w:hAnsiTheme="majorBidi" w:cstheme="majorBidi"/>
          <w:lang w:eastAsia="zh-CN"/>
        </w:rPr>
        <w:t xml:space="preserve"> </w:t>
      </w:r>
      <w:r w:rsidR="001C1F0E">
        <w:rPr>
          <w:rFonts w:asciiTheme="majorBidi" w:hAnsiTheme="majorBidi" w:cstheme="majorBidi"/>
          <w:lang w:eastAsia="zh-CN"/>
        </w:rPr>
        <w:t xml:space="preserve">once </w:t>
      </w:r>
      <w:r w:rsidR="009E7DE8">
        <w:rPr>
          <w:rFonts w:asciiTheme="majorBidi" w:hAnsiTheme="majorBidi" w:cstheme="majorBidi"/>
          <w:lang w:eastAsia="zh-CN"/>
        </w:rPr>
        <w:t>observed</w:t>
      </w:r>
      <w:r w:rsidR="00DC78A4">
        <w:rPr>
          <w:rFonts w:asciiTheme="majorBidi" w:hAnsiTheme="majorBidi" w:cstheme="majorBidi"/>
          <w:lang w:eastAsia="zh-CN"/>
        </w:rPr>
        <w:t>:</w:t>
      </w:r>
      <w:r w:rsidR="00A45934">
        <w:rPr>
          <w:rFonts w:asciiTheme="majorBidi" w:hAnsiTheme="majorBidi" w:cstheme="majorBidi"/>
          <w:lang w:eastAsia="zh-CN"/>
        </w:rPr>
        <w:t xml:space="preserve"> </w:t>
      </w:r>
      <w:r w:rsidR="00A45934" w:rsidRPr="0068197C">
        <w:rPr>
          <w:rFonts w:asciiTheme="majorBidi" w:hAnsiTheme="majorBidi" w:cstheme="majorBidi"/>
        </w:rPr>
        <w:t>instead of thoughtful</w:t>
      </w:r>
      <w:r w:rsidR="00CF0A50">
        <w:rPr>
          <w:rFonts w:asciiTheme="majorBidi" w:hAnsiTheme="majorBidi" w:cstheme="majorBidi"/>
        </w:rPr>
        <w:t xml:space="preserve"> and </w:t>
      </w:r>
      <w:r w:rsidR="00A45934" w:rsidRPr="0068197C">
        <w:rPr>
          <w:rFonts w:asciiTheme="majorBidi" w:hAnsiTheme="majorBidi" w:cstheme="majorBidi"/>
        </w:rPr>
        <w:t xml:space="preserve">reflexive reporting, </w:t>
      </w:r>
      <w:r w:rsidR="00CF0A50">
        <w:rPr>
          <w:rFonts w:asciiTheme="majorBidi" w:hAnsiTheme="majorBidi" w:cstheme="majorBidi"/>
        </w:rPr>
        <w:t>foreign news about</w:t>
      </w:r>
      <w:r w:rsidR="00A45934" w:rsidRPr="0068197C">
        <w:rPr>
          <w:rFonts w:asciiTheme="majorBidi" w:hAnsiTheme="majorBidi" w:cstheme="majorBidi"/>
        </w:rPr>
        <w:t xml:space="preserve"> </w:t>
      </w:r>
      <w:r w:rsidR="00A45934">
        <w:rPr>
          <w:rFonts w:asciiTheme="majorBidi" w:hAnsiTheme="majorBidi" w:cstheme="majorBidi"/>
        </w:rPr>
        <w:t xml:space="preserve">suffering </w:t>
      </w:r>
      <w:r w:rsidR="00A45934" w:rsidRPr="0068197C">
        <w:rPr>
          <w:rFonts w:asciiTheme="majorBidi" w:hAnsiTheme="majorBidi" w:cstheme="majorBidi"/>
        </w:rPr>
        <w:t xml:space="preserve">and misfortune </w:t>
      </w:r>
      <w:r w:rsidR="00A45934">
        <w:rPr>
          <w:rFonts w:asciiTheme="majorBidi" w:hAnsiTheme="majorBidi" w:cstheme="majorBidi"/>
        </w:rPr>
        <w:t>in</w:t>
      </w:r>
      <w:r w:rsidR="00CF0A50">
        <w:rPr>
          <w:rFonts w:asciiTheme="majorBidi" w:hAnsiTheme="majorBidi" w:cstheme="majorBidi"/>
        </w:rPr>
        <w:t xml:space="preserve"> </w:t>
      </w:r>
      <w:r w:rsidR="00BC269D">
        <w:rPr>
          <w:rFonts w:asciiTheme="majorBidi" w:hAnsiTheme="majorBidi" w:cstheme="majorBidi"/>
        </w:rPr>
        <w:t xml:space="preserve">the </w:t>
      </w:r>
      <w:r w:rsidR="000C643C">
        <w:rPr>
          <w:rFonts w:asciiTheme="majorBidi" w:hAnsiTheme="majorBidi" w:cstheme="majorBidi"/>
        </w:rPr>
        <w:t>W</w:t>
      </w:r>
      <w:r w:rsidR="00A45934">
        <w:rPr>
          <w:rFonts w:asciiTheme="majorBidi" w:hAnsiTheme="majorBidi" w:cstheme="majorBidi"/>
        </w:rPr>
        <w:t xml:space="preserve">estern media </w:t>
      </w:r>
      <w:r w:rsidR="00821E4E">
        <w:rPr>
          <w:rFonts w:asciiTheme="majorBidi" w:hAnsiTheme="majorBidi" w:cstheme="majorBidi"/>
        </w:rPr>
        <w:t xml:space="preserve">is </w:t>
      </w:r>
      <w:r w:rsidR="00A45934" w:rsidRPr="0068197C">
        <w:rPr>
          <w:rFonts w:asciiTheme="majorBidi" w:hAnsiTheme="majorBidi" w:cstheme="majorBidi"/>
        </w:rPr>
        <w:t>so often characterized by formulaic coverage</w:t>
      </w:r>
      <w:r w:rsidR="00A45934">
        <w:rPr>
          <w:rFonts w:asciiTheme="majorBidi" w:hAnsiTheme="majorBidi" w:cstheme="majorBidi"/>
        </w:rPr>
        <w:t xml:space="preserve"> </w:t>
      </w:r>
      <w:r w:rsidR="00A62D3B">
        <w:rPr>
          <w:rFonts w:asciiTheme="majorBidi" w:hAnsiTheme="majorBidi" w:cstheme="majorBidi"/>
        </w:rPr>
        <w:t>that</w:t>
      </w:r>
      <w:r w:rsidR="00A45934" w:rsidRPr="0068197C">
        <w:rPr>
          <w:rFonts w:asciiTheme="majorBidi" w:hAnsiTheme="majorBidi" w:cstheme="majorBidi"/>
        </w:rPr>
        <w:t xml:space="preserve"> tend</w:t>
      </w:r>
      <w:r w:rsidR="00F41466">
        <w:rPr>
          <w:rFonts w:asciiTheme="majorBidi" w:hAnsiTheme="majorBidi" w:cstheme="majorBidi"/>
        </w:rPr>
        <w:t>s</w:t>
      </w:r>
      <w:r w:rsidR="00A45934" w:rsidRPr="0068197C">
        <w:rPr>
          <w:rFonts w:asciiTheme="majorBidi" w:hAnsiTheme="majorBidi" w:cstheme="majorBidi"/>
        </w:rPr>
        <w:t xml:space="preserve"> to</w:t>
      </w:r>
      <w:r w:rsidR="00A62D3B">
        <w:rPr>
          <w:rFonts w:asciiTheme="majorBidi" w:hAnsiTheme="majorBidi" w:cstheme="majorBidi"/>
        </w:rPr>
        <w:t xml:space="preserve"> ignore the complexity of the issues</w:t>
      </w:r>
      <w:r w:rsidR="002132EF">
        <w:rPr>
          <w:rFonts w:asciiTheme="majorBidi" w:hAnsiTheme="majorBidi" w:cstheme="majorBidi"/>
        </w:rPr>
        <w:t>.</w:t>
      </w:r>
      <w:r w:rsidR="00A62D3B">
        <w:rPr>
          <w:rFonts w:asciiTheme="majorBidi" w:hAnsiTheme="majorBidi" w:cstheme="majorBidi"/>
        </w:rPr>
        <w:t xml:space="preserve"> </w:t>
      </w:r>
      <w:r w:rsidR="00A45934">
        <w:rPr>
          <w:rFonts w:asciiTheme="majorBidi" w:hAnsiTheme="majorBidi" w:cstheme="majorBidi"/>
        </w:rPr>
        <w:t xml:space="preserve">It </w:t>
      </w:r>
      <w:r w:rsidR="00A45934" w:rsidRPr="0068197C">
        <w:rPr>
          <w:rFonts w:asciiTheme="majorBidi" w:hAnsiTheme="majorBidi" w:cstheme="majorBidi"/>
        </w:rPr>
        <w:t>generat</w:t>
      </w:r>
      <w:r w:rsidR="00F41466">
        <w:rPr>
          <w:rFonts w:asciiTheme="majorBidi" w:hAnsiTheme="majorBidi" w:cstheme="majorBidi"/>
        </w:rPr>
        <w:t>e</w:t>
      </w:r>
      <w:r w:rsidR="00821E4E">
        <w:rPr>
          <w:rFonts w:asciiTheme="majorBidi" w:hAnsiTheme="majorBidi" w:cstheme="majorBidi"/>
        </w:rPr>
        <w:t>s</w:t>
      </w:r>
      <w:r w:rsidR="00A45934" w:rsidRPr="0068197C">
        <w:rPr>
          <w:rFonts w:asciiTheme="majorBidi" w:hAnsiTheme="majorBidi" w:cstheme="majorBidi"/>
        </w:rPr>
        <w:t xml:space="preserve"> the stereotypical images </w:t>
      </w:r>
      <w:r w:rsidR="00A45934" w:rsidRPr="0068197C">
        <w:rPr>
          <w:rFonts w:asciiTheme="majorBidi" w:hAnsiTheme="majorBidi" w:cstheme="majorBidi"/>
        </w:rPr>
        <w:lastRenderedPageBreak/>
        <w:t xml:space="preserve">that </w:t>
      </w:r>
      <w:r w:rsidR="00B71BAC">
        <w:rPr>
          <w:rFonts w:asciiTheme="majorBidi" w:hAnsiTheme="majorBidi" w:cstheme="majorBidi"/>
        </w:rPr>
        <w:t>fit</w:t>
      </w:r>
      <w:r w:rsidR="00A45934" w:rsidRPr="0068197C">
        <w:rPr>
          <w:rFonts w:asciiTheme="majorBidi" w:hAnsiTheme="majorBidi" w:cstheme="majorBidi"/>
        </w:rPr>
        <w:t xml:space="preserve"> </w:t>
      </w:r>
      <w:r w:rsidR="00BC269D">
        <w:rPr>
          <w:rFonts w:asciiTheme="majorBidi" w:hAnsiTheme="majorBidi" w:cstheme="majorBidi"/>
        </w:rPr>
        <w:t xml:space="preserve">only </w:t>
      </w:r>
      <w:r w:rsidR="00A45934" w:rsidRPr="0068197C">
        <w:rPr>
          <w:rFonts w:asciiTheme="majorBidi" w:hAnsiTheme="majorBidi" w:cstheme="majorBidi"/>
        </w:rPr>
        <w:t xml:space="preserve">into </w:t>
      </w:r>
      <w:r w:rsidR="000C643C">
        <w:rPr>
          <w:rFonts w:asciiTheme="majorBidi" w:hAnsiTheme="majorBidi" w:cstheme="majorBidi"/>
        </w:rPr>
        <w:t>W</w:t>
      </w:r>
      <w:r w:rsidR="00A45934">
        <w:rPr>
          <w:rFonts w:asciiTheme="majorBidi" w:hAnsiTheme="majorBidi" w:cstheme="majorBidi"/>
        </w:rPr>
        <w:t>estern cultural interpretations</w:t>
      </w:r>
      <w:r w:rsidR="00A45934" w:rsidRPr="0068197C">
        <w:rPr>
          <w:rFonts w:asciiTheme="majorBidi" w:hAnsiTheme="majorBidi" w:cstheme="majorBidi"/>
        </w:rPr>
        <w:t xml:space="preserve">. </w:t>
      </w:r>
      <w:r w:rsidR="00BC269D">
        <w:rPr>
          <w:rFonts w:asciiTheme="majorBidi" w:hAnsiTheme="majorBidi" w:cstheme="majorBidi"/>
        </w:rPr>
        <w:t xml:space="preserve">In </w:t>
      </w:r>
      <w:r w:rsidR="000C643C">
        <w:rPr>
          <w:rFonts w:asciiTheme="majorBidi" w:hAnsiTheme="majorBidi" w:cstheme="majorBidi"/>
        </w:rPr>
        <w:t xml:space="preserve">so </w:t>
      </w:r>
      <w:r w:rsidR="00BC269D">
        <w:rPr>
          <w:rFonts w:asciiTheme="majorBidi" w:hAnsiTheme="majorBidi" w:cstheme="majorBidi"/>
        </w:rPr>
        <w:t xml:space="preserve">doing, </w:t>
      </w:r>
      <w:r w:rsidR="00AE3516">
        <w:rPr>
          <w:rFonts w:asciiTheme="majorBidi" w:hAnsiTheme="majorBidi" w:cstheme="majorBidi"/>
        </w:rPr>
        <w:t>the</w:t>
      </w:r>
      <w:r w:rsidR="00BC269D" w:rsidRPr="0068197C">
        <w:rPr>
          <w:rFonts w:asciiTheme="majorBidi" w:hAnsiTheme="majorBidi" w:cstheme="majorBidi"/>
        </w:rPr>
        <w:t xml:space="preserve"> media </w:t>
      </w:r>
      <w:r w:rsidR="00AE3516">
        <w:rPr>
          <w:rFonts w:asciiTheme="majorBidi" w:hAnsiTheme="majorBidi" w:cstheme="majorBidi"/>
        </w:rPr>
        <w:t>representation</w:t>
      </w:r>
      <w:r w:rsidR="00BC269D" w:rsidRPr="0068197C">
        <w:rPr>
          <w:rFonts w:asciiTheme="majorBidi" w:hAnsiTheme="majorBidi" w:cstheme="majorBidi"/>
        </w:rPr>
        <w:t xml:space="preserve"> of </w:t>
      </w:r>
      <w:r w:rsidR="00AE3516">
        <w:rPr>
          <w:rFonts w:asciiTheme="majorBidi" w:hAnsiTheme="majorBidi" w:cstheme="majorBidi"/>
        </w:rPr>
        <w:t xml:space="preserve">distant </w:t>
      </w:r>
      <w:r w:rsidR="00BC269D" w:rsidRPr="0068197C">
        <w:rPr>
          <w:rFonts w:asciiTheme="majorBidi" w:hAnsiTheme="majorBidi" w:cstheme="majorBidi"/>
        </w:rPr>
        <w:t xml:space="preserve">suffering </w:t>
      </w:r>
      <w:r w:rsidR="0081709C">
        <w:rPr>
          <w:rFonts w:asciiTheme="majorBidi" w:hAnsiTheme="majorBidi" w:cstheme="majorBidi"/>
        </w:rPr>
        <w:t>implicates</w:t>
      </w:r>
      <w:r w:rsidR="00BC269D" w:rsidRPr="0068197C">
        <w:rPr>
          <w:rFonts w:asciiTheme="majorBidi" w:hAnsiTheme="majorBidi" w:cstheme="majorBidi"/>
        </w:rPr>
        <w:t xml:space="preserve"> the power imbalance between the West and the rest of the world</w:t>
      </w:r>
      <w:r w:rsidR="00AE3516">
        <w:rPr>
          <w:rFonts w:asciiTheme="majorBidi" w:hAnsiTheme="majorBidi" w:cstheme="majorBidi"/>
        </w:rPr>
        <w:t xml:space="preserve"> and</w:t>
      </w:r>
      <w:r w:rsidR="00BC269D" w:rsidRPr="0068197C">
        <w:rPr>
          <w:rFonts w:asciiTheme="majorBidi" w:hAnsiTheme="majorBidi" w:cstheme="majorBidi"/>
        </w:rPr>
        <w:t xml:space="preserve"> </w:t>
      </w:r>
      <w:r w:rsidR="00AF5853">
        <w:rPr>
          <w:rFonts w:asciiTheme="majorBidi" w:hAnsiTheme="majorBidi" w:cstheme="majorBidi"/>
        </w:rPr>
        <w:t xml:space="preserve">further </w:t>
      </w:r>
      <w:r w:rsidR="004D4DEE">
        <w:rPr>
          <w:rFonts w:asciiTheme="majorBidi" w:hAnsiTheme="majorBidi" w:cstheme="majorBidi"/>
        </w:rPr>
        <w:t>reflects the priorities and worldview of audiences in the Global North</w:t>
      </w:r>
      <w:r w:rsidR="00AE3516" w:rsidRPr="0068197C">
        <w:rPr>
          <w:rFonts w:asciiTheme="majorBidi" w:hAnsiTheme="majorBidi" w:cstheme="majorBidi"/>
        </w:rPr>
        <w:t xml:space="preserve"> </w:t>
      </w:r>
      <w:r w:rsidR="00BC269D" w:rsidRPr="0068197C">
        <w:rPr>
          <w:rFonts w:asciiTheme="majorBidi" w:hAnsiTheme="majorBidi" w:cstheme="majorBidi"/>
        </w:rPr>
        <w:t>(</w:t>
      </w:r>
      <w:r w:rsidR="00B54AA8">
        <w:rPr>
          <w:rFonts w:asciiTheme="majorBidi" w:hAnsiTheme="majorBidi" w:cstheme="majorBidi"/>
        </w:rPr>
        <w:t>Bunce</w:t>
      </w:r>
      <w:r w:rsidR="002062BA">
        <w:rPr>
          <w:rFonts w:asciiTheme="majorBidi" w:hAnsiTheme="majorBidi" w:cstheme="majorBidi"/>
        </w:rPr>
        <w:t xml:space="preserve"> et al.</w:t>
      </w:r>
      <w:r w:rsidR="00B54AA8">
        <w:rPr>
          <w:rFonts w:asciiTheme="majorBidi" w:hAnsiTheme="majorBidi" w:cstheme="majorBidi"/>
        </w:rPr>
        <w:t xml:space="preserve">, 2019; </w:t>
      </w:r>
      <w:r w:rsidR="00BC269D" w:rsidRPr="0068197C">
        <w:rPr>
          <w:rFonts w:asciiTheme="majorBidi" w:hAnsiTheme="majorBidi" w:cstheme="majorBidi"/>
        </w:rPr>
        <w:t xml:space="preserve">Tester, 2001). </w:t>
      </w:r>
      <w:r w:rsidR="00A62D3B">
        <w:rPr>
          <w:rFonts w:asciiTheme="majorBidi" w:hAnsiTheme="majorBidi" w:cstheme="majorBidi"/>
        </w:rPr>
        <w:t>Th</w:t>
      </w:r>
      <w:r w:rsidR="002D35AD">
        <w:rPr>
          <w:rFonts w:asciiTheme="majorBidi" w:hAnsiTheme="majorBidi" w:cstheme="majorBidi"/>
        </w:rPr>
        <w:t xml:space="preserve">ese </w:t>
      </w:r>
      <w:r w:rsidR="00ED65E9">
        <w:rPr>
          <w:rFonts w:asciiTheme="majorBidi" w:hAnsiTheme="majorBidi" w:cstheme="majorBidi"/>
        </w:rPr>
        <w:t>observations</w:t>
      </w:r>
      <w:r w:rsidR="00A62D3B">
        <w:rPr>
          <w:rFonts w:asciiTheme="majorBidi" w:hAnsiTheme="majorBidi" w:cstheme="majorBidi"/>
        </w:rPr>
        <w:t xml:space="preserve"> lead to another strand of </w:t>
      </w:r>
      <w:r w:rsidR="00DA1061">
        <w:rPr>
          <w:rFonts w:asciiTheme="majorBidi" w:hAnsiTheme="majorBidi" w:cstheme="majorBidi"/>
        </w:rPr>
        <w:t>study</w:t>
      </w:r>
      <w:r w:rsidR="00A62D3B">
        <w:rPr>
          <w:rFonts w:asciiTheme="majorBidi" w:hAnsiTheme="majorBidi" w:cstheme="majorBidi"/>
        </w:rPr>
        <w:t xml:space="preserve"> in media and distant suffering, which revolves around exploring some determining factors and values that dictate </w:t>
      </w:r>
      <w:r w:rsidR="0047275D">
        <w:rPr>
          <w:rFonts w:asciiTheme="majorBidi" w:hAnsiTheme="majorBidi" w:cstheme="majorBidi"/>
        </w:rPr>
        <w:t>such media coverage</w:t>
      </w:r>
      <w:r w:rsidR="00A62D3B">
        <w:rPr>
          <w:rFonts w:asciiTheme="majorBidi" w:hAnsiTheme="majorBidi" w:cstheme="majorBidi"/>
        </w:rPr>
        <w:t>.</w:t>
      </w:r>
      <w:r w:rsidR="0017153C">
        <w:rPr>
          <w:rFonts w:asciiTheme="majorBidi" w:hAnsiTheme="majorBidi" w:cstheme="majorBidi"/>
        </w:rPr>
        <w:t xml:space="preserve"> </w:t>
      </w:r>
      <w:r w:rsidR="00377D3A">
        <w:rPr>
          <w:rFonts w:asciiTheme="majorBidi" w:hAnsiTheme="majorBidi" w:cstheme="majorBidi"/>
        </w:rPr>
        <w:t>For example, f</w:t>
      </w:r>
      <w:r w:rsidR="0017153C">
        <w:rPr>
          <w:rFonts w:asciiTheme="majorBidi" w:hAnsiTheme="majorBidi" w:cstheme="majorBidi"/>
        </w:rPr>
        <w:t>rom</w:t>
      </w:r>
      <w:r w:rsidR="00624DDA">
        <w:rPr>
          <w:rFonts w:asciiTheme="majorBidi" w:hAnsiTheme="majorBidi" w:cstheme="majorBidi"/>
        </w:rPr>
        <w:t xml:space="preserve"> </w:t>
      </w:r>
      <w:r w:rsidR="002132EF">
        <w:rPr>
          <w:rFonts w:asciiTheme="majorBidi" w:hAnsiTheme="majorBidi" w:cstheme="majorBidi"/>
        </w:rPr>
        <w:t xml:space="preserve">a </w:t>
      </w:r>
      <w:r w:rsidR="00B85172">
        <w:rPr>
          <w:rFonts w:asciiTheme="majorBidi" w:hAnsiTheme="majorBidi" w:cstheme="majorBidi"/>
        </w:rPr>
        <w:t>news routine perspective</w:t>
      </w:r>
      <w:r w:rsidR="00624DDA">
        <w:rPr>
          <w:rFonts w:asciiTheme="majorBidi" w:hAnsiTheme="majorBidi" w:cstheme="majorBidi"/>
        </w:rPr>
        <w:t xml:space="preserve">, Moeller (1999) </w:t>
      </w:r>
      <w:r w:rsidR="00FD4BCD">
        <w:rPr>
          <w:rFonts w:asciiTheme="majorBidi" w:hAnsiTheme="majorBidi" w:cstheme="majorBidi"/>
        </w:rPr>
        <w:t xml:space="preserve">has </w:t>
      </w:r>
      <w:r w:rsidR="006E1A41">
        <w:rPr>
          <w:rFonts w:asciiTheme="majorBidi" w:hAnsiTheme="majorBidi" w:cstheme="majorBidi"/>
        </w:rPr>
        <w:t>said</w:t>
      </w:r>
      <w:r w:rsidR="00624DDA">
        <w:rPr>
          <w:rFonts w:asciiTheme="majorBidi" w:hAnsiTheme="majorBidi" w:cstheme="majorBidi"/>
        </w:rPr>
        <w:t xml:space="preserve"> that i</w:t>
      </w:r>
      <w:r w:rsidR="00624DDA" w:rsidRPr="0068197C">
        <w:rPr>
          <w:rFonts w:asciiTheme="majorBidi" w:hAnsiTheme="majorBidi" w:cstheme="majorBidi"/>
        </w:rPr>
        <w:t xml:space="preserve">n the news industry, when space and time </w:t>
      </w:r>
      <w:r w:rsidR="00624DDA">
        <w:rPr>
          <w:rFonts w:asciiTheme="majorBidi" w:hAnsiTheme="majorBidi" w:cstheme="majorBidi"/>
        </w:rPr>
        <w:t>were</w:t>
      </w:r>
      <w:r w:rsidR="00624DDA" w:rsidRPr="0068197C">
        <w:rPr>
          <w:rFonts w:asciiTheme="majorBidi" w:hAnsiTheme="majorBidi" w:cstheme="majorBidi"/>
        </w:rPr>
        <w:t xml:space="preserve"> expensive and </w:t>
      </w:r>
      <w:r w:rsidR="00624DDA">
        <w:rPr>
          <w:rFonts w:asciiTheme="majorBidi" w:hAnsiTheme="majorBidi" w:cstheme="majorBidi"/>
        </w:rPr>
        <w:t>were</w:t>
      </w:r>
      <w:r w:rsidR="00624DDA" w:rsidRPr="0068197C">
        <w:rPr>
          <w:rFonts w:asciiTheme="majorBidi" w:hAnsiTheme="majorBidi" w:cstheme="majorBidi"/>
        </w:rPr>
        <w:t xml:space="preserve"> not infinite, regardless of how compelling or immediate a foreign crisis could be, </w:t>
      </w:r>
      <w:r w:rsidR="006E1A41">
        <w:rPr>
          <w:rFonts w:asciiTheme="majorBidi" w:hAnsiTheme="majorBidi" w:cstheme="majorBidi"/>
        </w:rPr>
        <w:t xml:space="preserve">journalists </w:t>
      </w:r>
      <w:r w:rsidR="00117BB7">
        <w:rPr>
          <w:rFonts w:asciiTheme="majorBidi" w:hAnsiTheme="majorBidi" w:cstheme="majorBidi"/>
        </w:rPr>
        <w:t xml:space="preserve">often </w:t>
      </w:r>
      <w:r w:rsidR="00624DDA" w:rsidRPr="0068197C">
        <w:rPr>
          <w:rFonts w:asciiTheme="majorBidi" w:hAnsiTheme="majorBidi" w:cstheme="majorBidi"/>
        </w:rPr>
        <w:t>ha</w:t>
      </w:r>
      <w:r w:rsidR="00624DDA">
        <w:rPr>
          <w:rFonts w:asciiTheme="majorBidi" w:hAnsiTheme="majorBidi" w:cstheme="majorBidi"/>
        </w:rPr>
        <w:t>d</w:t>
      </w:r>
      <w:r w:rsidR="00624DDA" w:rsidRPr="0068197C">
        <w:rPr>
          <w:rFonts w:asciiTheme="majorBidi" w:hAnsiTheme="majorBidi" w:cstheme="majorBidi"/>
        </w:rPr>
        <w:t xml:space="preserve"> to condense all information into a selective and sensationalized package that resonate</w:t>
      </w:r>
      <w:r w:rsidR="00624DDA">
        <w:rPr>
          <w:rFonts w:asciiTheme="majorBidi" w:hAnsiTheme="majorBidi" w:cstheme="majorBidi"/>
        </w:rPr>
        <w:t>d</w:t>
      </w:r>
      <w:r w:rsidR="00624DDA" w:rsidRPr="0068197C">
        <w:rPr>
          <w:rFonts w:asciiTheme="majorBidi" w:hAnsiTheme="majorBidi" w:cstheme="majorBidi"/>
        </w:rPr>
        <w:t xml:space="preserve"> with local cultural familiarities so that the story could </w:t>
      </w:r>
      <w:r w:rsidR="002132EF">
        <w:rPr>
          <w:rFonts w:asciiTheme="majorBidi" w:hAnsiTheme="majorBidi" w:cstheme="majorBidi"/>
        </w:rPr>
        <w:t xml:space="preserve">be </w:t>
      </w:r>
      <w:r w:rsidR="00624DDA" w:rsidRPr="0068197C">
        <w:rPr>
          <w:rFonts w:asciiTheme="majorBidi" w:hAnsiTheme="majorBidi" w:cstheme="majorBidi"/>
        </w:rPr>
        <w:t xml:space="preserve">fit in </w:t>
      </w:r>
      <w:r w:rsidR="002132EF">
        <w:rPr>
          <w:rFonts w:asciiTheme="majorBidi" w:hAnsiTheme="majorBidi" w:cstheme="majorBidi"/>
        </w:rPr>
        <w:t xml:space="preserve">the </w:t>
      </w:r>
      <w:r w:rsidR="00624DDA">
        <w:rPr>
          <w:rFonts w:asciiTheme="majorBidi" w:hAnsiTheme="majorBidi" w:cstheme="majorBidi"/>
        </w:rPr>
        <w:t>news media</w:t>
      </w:r>
      <w:r w:rsidR="002132EF">
        <w:rPr>
          <w:rFonts w:asciiTheme="majorBidi" w:hAnsiTheme="majorBidi" w:cstheme="majorBidi"/>
        </w:rPr>
        <w:t xml:space="preserve"> coverage</w:t>
      </w:r>
      <w:r w:rsidR="00624DDA" w:rsidRPr="0068197C">
        <w:rPr>
          <w:rFonts w:asciiTheme="majorBidi" w:hAnsiTheme="majorBidi" w:cstheme="majorBidi"/>
        </w:rPr>
        <w:t xml:space="preserve">. </w:t>
      </w:r>
      <w:r w:rsidR="001C65C8" w:rsidRPr="0068197C">
        <w:rPr>
          <w:rFonts w:asciiTheme="majorBidi" w:hAnsiTheme="majorBidi" w:cstheme="majorBidi"/>
        </w:rPr>
        <w:t>Thussu (200</w:t>
      </w:r>
      <w:r w:rsidR="00B50D73">
        <w:rPr>
          <w:rFonts w:asciiTheme="majorBidi" w:hAnsiTheme="majorBidi" w:cstheme="majorBidi"/>
        </w:rPr>
        <w:t>5</w:t>
      </w:r>
      <w:r w:rsidR="001C65C8" w:rsidRPr="0068197C">
        <w:rPr>
          <w:rFonts w:asciiTheme="majorBidi" w:hAnsiTheme="majorBidi" w:cstheme="majorBidi"/>
        </w:rPr>
        <w:t xml:space="preserve">) has </w:t>
      </w:r>
      <w:r w:rsidR="00432963">
        <w:rPr>
          <w:rFonts w:asciiTheme="majorBidi" w:hAnsiTheme="majorBidi" w:cstheme="majorBidi"/>
        </w:rPr>
        <w:t>argued</w:t>
      </w:r>
      <w:r w:rsidR="001C65C8" w:rsidRPr="0068197C">
        <w:rPr>
          <w:rFonts w:asciiTheme="majorBidi" w:hAnsiTheme="majorBidi" w:cstheme="majorBidi"/>
        </w:rPr>
        <w:t xml:space="preserve"> that </w:t>
      </w:r>
      <w:r w:rsidR="002C2D03">
        <w:rPr>
          <w:rFonts w:asciiTheme="majorBidi" w:hAnsiTheme="majorBidi" w:cstheme="majorBidi"/>
        </w:rPr>
        <w:t xml:space="preserve">distant </w:t>
      </w:r>
      <w:r w:rsidR="001C65C8" w:rsidRPr="0068197C">
        <w:rPr>
          <w:rFonts w:asciiTheme="majorBidi" w:hAnsiTheme="majorBidi" w:cstheme="majorBidi"/>
        </w:rPr>
        <w:t>human suffering remain</w:t>
      </w:r>
      <w:r w:rsidR="001C65C8">
        <w:rPr>
          <w:rFonts w:asciiTheme="majorBidi" w:hAnsiTheme="majorBidi" w:cstheme="majorBidi"/>
        </w:rPr>
        <w:t>ed</w:t>
      </w:r>
      <w:r w:rsidR="001C65C8" w:rsidRPr="0068197C">
        <w:rPr>
          <w:rFonts w:asciiTheme="majorBidi" w:hAnsiTheme="majorBidi" w:cstheme="majorBidi"/>
        </w:rPr>
        <w:t xml:space="preserve"> </w:t>
      </w:r>
      <w:r w:rsidR="00DF0E66">
        <w:rPr>
          <w:rFonts w:asciiTheme="majorBidi" w:hAnsiTheme="majorBidi" w:cstheme="majorBidi"/>
        </w:rPr>
        <w:t xml:space="preserve">a </w:t>
      </w:r>
      <w:r w:rsidR="001C65C8" w:rsidRPr="0068197C">
        <w:rPr>
          <w:rFonts w:asciiTheme="majorBidi" w:hAnsiTheme="majorBidi" w:cstheme="majorBidi"/>
        </w:rPr>
        <w:t xml:space="preserve">priority in news only when it </w:t>
      </w:r>
      <w:r w:rsidR="00F33A8F">
        <w:rPr>
          <w:rFonts w:asciiTheme="majorBidi" w:hAnsiTheme="majorBidi" w:cstheme="majorBidi"/>
        </w:rPr>
        <w:t>was</w:t>
      </w:r>
      <w:r w:rsidR="001C65C8" w:rsidRPr="0068197C">
        <w:rPr>
          <w:rFonts w:asciiTheme="majorBidi" w:hAnsiTheme="majorBidi" w:cstheme="majorBidi"/>
        </w:rPr>
        <w:t xml:space="preserve"> palatable for the audiences’ sensational tastes. </w:t>
      </w:r>
      <w:r w:rsidR="00D24CFA">
        <w:rPr>
          <w:rFonts w:asciiTheme="majorBidi" w:hAnsiTheme="majorBidi" w:cstheme="majorBidi"/>
        </w:rPr>
        <w:t>As Sontag (2003) indicated, t</w:t>
      </w:r>
      <w:r w:rsidR="001C65C8" w:rsidRPr="0068197C">
        <w:rPr>
          <w:rFonts w:asciiTheme="majorBidi" w:hAnsiTheme="majorBidi" w:cstheme="majorBidi"/>
        </w:rPr>
        <w:t xml:space="preserve">he philosophy of </w:t>
      </w:r>
      <w:r w:rsidR="00D24CFA">
        <w:rPr>
          <w:rFonts w:asciiTheme="majorBidi" w:hAnsiTheme="majorBidi" w:cstheme="majorBidi"/>
        </w:rPr>
        <w:t>“</w:t>
      </w:r>
      <w:r w:rsidR="001C65C8" w:rsidRPr="0068197C">
        <w:rPr>
          <w:rFonts w:asciiTheme="majorBidi" w:hAnsiTheme="majorBidi" w:cstheme="majorBidi"/>
        </w:rPr>
        <w:t>if it bleeds, it leads</w:t>
      </w:r>
      <w:r w:rsidR="00D24CFA">
        <w:rPr>
          <w:rFonts w:asciiTheme="majorBidi" w:hAnsiTheme="majorBidi" w:cstheme="majorBidi"/>
        </w:rPr>
        <w:t>”</w:t>
      </w:r>
      <w:r w:rsidR="001C65C8" w:rsidRPr="0068197C">
        <w:rPr>
          <w:rFonts w:asciiTheme="majorBidi" w:hAnsiTheme="majorBidi" w:cstheme="majorBidi"/>
        </w:rPr>
        <w:t xml:space="preserve"> r</w:t>
      </w:r>
      <w:r w:rsidR="00D24CFA">
        <w:rPr>
          <w:rFonts w:asciiTheme="majorBidi" w:hAnsiTheme="majorBidi" w:cstheme="majorBidi"/>
        </w:rPr>
        <w:t>an</w:t>
      </w:r>
      <w:r w:rsidR="001C65C8" w:rsidRPr="0068197C">
        <w:rPr>
          <w:rFonts w:asciiTheme="majorBidi" w:hAnsiTheme="majorBidi" w:cstheme="majorBidi"/>
        </w:rPr>
        <w:t xml:space="preserve"> the guideline of tabloids and 24-hour headline news shows</w:t>
      </w:r>
      <w:r w:rsidR="00D24CFA">
        <w:rPr>
          <w:rFonts w:asciiTheme="majorBidi" w:hAnsiTheme="majorBidi" w:cstheme="majorBidi"/>
        </w:rPr>
        <w:t>.</w:t>
      </w:r>
      <w:r w:rsidR="00A7064B">
        <w:rPr>
          <w:rFonts w:asciiTheme="majorBidi" w:hAnsiTheme="majorBidi" w:cstheme="majorBidi"/>
        </w:rPr>
        <w:t xml:space="preserve"> </w:t>
      </w:r>
    </w:p>
    <w:p w14:paraId="01B63416" w14:textId="403CFDE1" w:rsidR="007C4597" w:rsidRDefault="00C97CCE" w:rsidP="00267017">
      <w:pPr>
        <w:ind w:firstLine="720"/>
        <w:jc w:val="both"/>
        <w:rPr>
          <w:rFonts w:asciiTheme="majorBidi" w:hAnsiTheme="majorBidi" w:cstheme="majorBidi"/>
        </w:rPr>
      </w:pPr>
      <w:r>
        <w:rPr>
          <w:rFonts w:asciiTheme="majorBidi" w:hAnsiTheme="majorBidi" w:cstheme="majorBidi"/>
        </w:rPr>
        <w:t xml:space="preserve">In terms of </w:t>
      </w:r>
      <w:r w:rsidR="00194FAE">
        <w:rPr>
          <w:rFonts w:asciiTheme="majorBidi" w:hAnsiTheme="majorBidi" w:cstheme="majorBidi"/>
        </w:rPr>
        <w:t>newsworthiness</w:t>
      </w:r>
      <w:r>
        <w:rPr>
          <w:rFonts w:asciiTheme="majorBidi" w:hAnsiTheme="majorBidi" w:cstheme="majorBidi"/>
        </w:rPr>
        <w:t>,</w:t>
      </w:r>
      <w:r w:rsidR="00194FAE">
        <w:rPr>
          <w:rFonts w:asciiTheme="majorBidi" w:hAnsiTheme="majorBidi" w:cstheme="majorBidi"/>
        </w:rPr>
        <w:t xml:space="preserve"> </w:t>
      </w:r>
      <w:r w:rsidR="00CD0288">
        <w:rPr>
          <w:rFonts w:asciiTheme="majorBidi" w:hAnsiTheme="majorBidi" w:cstheme="majorBidi"/>
        </w:rPr>
        <w:t xml:space="preserve">Wright (2004) studied </w:t>
      </w:r>
      <w:r w:rsidR="0069186B" w:rsidRPr="00196C02">
        <w:rPr>
          <w:rFonts w:asciiTheme="majorBidi" w:hAnsiTheme="majorBidi" w:cstheme="majorBidi"/>
        </w:rPr>
        <w:t xml:space="preserve">the visual coverage of Afghan refugees by </w:t>
      </w:r>
      <w:r w:rsidR="0069186B" w:rsidRPr="00196C02">
        <w:rPr>
          <w:rFonts w:asciiTheme="majorBidi" w:hAnsiTheme="majorBidi" w:cstheme="majorBidi"/>
          <w:i/>
          <w:iCs/>
        </w:rPr>
        <w:t>BBC</w:t>
      </w:r>
      <w:r w:rsidR="0069186B" w:rsidRPr="00196C02">
        <w:rPr>
          <w:rFonts w:asciiTheme="majorBidi" w:hAnsiTheme="majorBidi" w:cstheme="majorBidi"/>
        </w:rPr>
        <w:t xml:space="preserve">, </w:t>
      </w:r>
      <w:r w:rsidR="0069186B" w:rsidRPr="00196C02">
        <w:rPr>
          <w:rFonts w:asciiTheme="majorBidi" w:hAnsiTheme="majorBidi" w:cstheme="majorBidi"/>
          <w:i/>
          <w:iCs/>
        </w:rPr>
        <w:t>Sky News</w:t>
      </w:r>
      <w:r w:rsidR="00CD0288">
        <w:rPr>
          <w:rFonts w:asciiTheme="majorBidi" w:hAnsiTheme="majorBidi" w:cstheme="majorBidi"/>
          <w:iCs/>
        </w:rPr>
        <w:t>,</w:t>
      </w:r>
      <w:r w:rsidR="0069186B" w:rsidRPr="00196C02">
        <w:rPr>
          <w:rFonts w:asciiTheme="majorBidi" w:hAnsiTheme="majorBidi" w:cstheme="majorBidi"/>
        </w:rPr>
        <w:t xml:space="preserve"> and </w:t>
      </w:r>
      <w:r w:rsidR="0069186B" w:rsidRPr="00196C02">
        <w:rPr>
          <w:rFonts w:asciiTheme="majorBidi" w:hAnsiTheme="majorBidi" w:cstheme="majorBidi"/>
          <w:i/>
          <w:iCs/>
        </w:rPr>
        <w:t>Euronews</w:t>
      </w:r>
      <w:r w:rsidR="0069186B" w:rsidRPr="00196C02">
        <w:rPr>
          <w:rFonts w:asciiTheme="majorBidi" w:hAnsiTheme="majorBidi" w:cstheme="majorBidi"/>
        </w:rPr>
        <w:t xml:space="preserve"> </w:t>
      </w:r>
      <w:r w:rsidR="00CD0288">
        <w:rPr>
          <w:rFonts w:asciiTheme="majorBidi" w:hAnsiTheme="majorBidi" w:cstheme="majorBidi"/>
        </w:rPr>
        <w:t xml:space="preserve">and </w:t>
      </w:r>
      <w:r w:rsidR="0069186B" w:rsidRPr="00196C02">
        <w:rPr>
          <w:rFonts w:asciiTheme="majorBidi" w:hAnsiTheme="majorBidi" w:cstheme="majorBidi"/>
        </w:rPr>
        <w:t>found that dramatic sensation and connection to the West were dominant news values that determined which image</w:t>
      </w:r>
      <w:r w:rsidR="0069186B">
        <w:rPr>
          <w:rFonts w:asciiTheme="majorBidi" w:hAnsiTheme="majorBidi" w:cstheme="majorBidi"/>
        </w:rPr>
        <w:t>s</w:t>
      </w:r>
      <w:r w:rsidR="0069186B" w:rsidRPr="00196C02">
        <w:rPr>
          <w:rFonts w:asciiTheme="majorBidi" w:hAnsiTheme="majorBidi" w:cstheme="majorBidi"/>
        </w:rPr>
        <w:t xml:space="preserve"> </w:t>
      </w:r>
      <w:r w:rsidR="00E40DB4">
        <w:rPr>
          <w:rFonts w:asciiTheme="majorBidi" w:hAnsiTheme="majorBidi" w:cstheme="majorBidi"/>
        </w:rPr>
        <w:t>about</w:t>
      </w:r>
      <w:r w:rsidR="0069186B" w:rsidRPr="00196C02">
        <w:rPr>
          <w:rFonts w:asciiTheme="majorBidi" w:hAnsiTheme="majorBidi" w:cstheme="majorBidi"/>
        </w:rPr>
        <w:t xml:space="preserve"> Afghan refugee</w:t>
      </w:r>
      <w:r w:rsidR="00E862AC">
        <w:rPr>
          <w:rFonts w:asciiTheme="majorBidi" w:hAnsiTheme="majorBidi" w:cstheme="majorBidi"/>
        </w:rPr>
        <w:t>s</w:t>
      </w:r>
      <w:r w:rsidR="0069186B" w:rsidRPr="00196C02">
        <w:rPr>
          <w:rFonts w:asciiTheme="majorBidi" w:hAnsiTheme="majorBidi" w:cstheme="majorBidi"/>
        </w:rPr>
        <w:t xml:space="preserve"> w</w:t>
      </w:r>
      <w:r w:rsidR="0069186B">
        <w:rPr>
          <w:rFonts w:asciiTheme="majorBidi" w:hAnsiTheme="majorBidi" w:cstheme="majorBidi"/>
        </w:rPr>
        <w:t xml:space="preserve">ere </w:t>
      </w:r>
      <w:r w:rsidR="0069186B" w:rsidRPr="00196C02">
        <w:rPr>
          <w:rFonts w:asciiTheme="majorBidi" w:hAnsiTheme="majorBidi" w:cstheme="majorBidi"/>
        </w:rPr>
        <w:t>deemed newsworthy.</w:t>
      </w:r>
      <w:r w:rsidR="0069186B" w:rsidRPr="0068197C">
        <w:rPr>
          <w:rFonts w:asciiTheme="majorBidi" w:hAnsiTheme="majorBidi" w:cstheme="majorBidi"/>
        </w:rPr>
        <w:t xml:space="preserve"> </w:t>
      </w:r>
      <w:r w:rsidR="00B71BAC">
        <w:rPr>
          <w:rFonts w:asciiTheme="majorBidi" w:hAnsiTheme="majorBidi" w:cstheme="majorBidi"/>
        </w:rPr>
        <w:t xml:space="preserve">CARMA International’s (2006) report </w:t>
      </w:r>
      <w:r w:rsidR="006A1D08">
        <w:rPr>
          <w:rFonts w:asciiTheme="majorBidi" w:hAnsiTheme="majorBidi" w:cstheme="majorBidi"/>
        </w:rPr>
        <w:t>revealed</w:t>
      </w:r>
      <w:r w:rsidR="00B71BAC">
        <w:rPr>
          <w:rFonts w:asciiTheme="majorBidi" w:hAnsiTheme="majorBidi" w:cstheme="majorBidi"/>
        </w:rPr>
        <w:t xml:space="preserve"> that the West’s key self-interest (whether </w:t>
      </w:r>
      <w:r w:rsidR="00625DED">
        <w:rPr>
          <w:rFonts w:asciiTheme="majorBidi" w:hAnsiTheme="majorBidi" w:cstheme="majorBidi"/>
        </w:rPr>
        <w:t>W</w:t>
      </w:r>
      <w:r w:rsidR="00B71BAC">
        <w:rPr>
          <w:rFonts w:asciiTheme="majorBidi" w:hAnsiTheme="majorBidi" w:cstheme="majorBidi"/>
        </w:rPr>
        <w:t xml:space="preserve">esterners were affected or if </w:t>
      </w:r>
      <w:r w:rsidR="00625DED">
        <w:rPr>
          <w:rFonts w:asciiTheme="majorBidi" w:hAnsiTheme="majorBidi" w:cstheme="majorBidi"/>
        </w:rPr>
        <w:t>W</w:t>
      </w:r>
      <w:r w:rsidR="00B71BAC">
        <w:rPr>
          <w:rFonts w:asciiTheme="majorBidi" w:hAnsiTheme="majorBidi" w:cstheme="majorBidi"/>
        </w:rPr>
        <w:t>esterners had donated</w:t>
      </w:r>
      <w:r w:rsidR="00702FE9">
        <w:rPr>
          <w:rFonts w:asciiTheme="majorBidi" w:hAnsiTheme="majorBidi" w:cstheme="majorBidi"/>
        </w:rPr>
        <w:t xml:space="preserve"> to reli</w:t>
      </w:r>
      <w:r w:rsidR="00E862AC">
        <w:rPr>
          <w:rFonts w:asciiTheme="majorBidi" w:hAnsiTheme="majorBidi" w:cstheme="majorBidi"/>
        </w:rPr>
        <w:t>e</w:t>
      </w:r>
      <w:r w:rsidR="00702FE9">
        <w:rPr>
          <w:rFonts w:asciiTheme="majorBidi" w:hAnsiTheme="majorBidi" w:cstheme="majorBidi"/>
        </w:rPr>
        <w:t>ve a disaster</w:t>
      </w:r>
      <w:r w:rsidR="00B71BAC">
        <w:rPr>
          <w:rFonts w:asciiTheme="majorBidi" w:hAnsiTheme="majorBidi" w:cstheme="majorBidi"/>
        </w:rPr>
        <w:t>) and econom</w:t>
      </w:r>
      <w:r w:rsidR="000F1C10">
        <w:rPr>
          <w:rFonts w:asciiTheme="majorBidi" w:hAnsiTheme="majorBidi" w:cstheme="majorBidi"/>
        </w:rPr>
        <w:t>ic impact</w:t>
      </w:r>
      <w:r w:rsidR="00B71BAC">
        <w:rPr>
          <w:rFonts w:asciiTheme="majorBidi" w:hAnsiTheme="majorBidi" w:cstheme="majorBidi"/>
        </w:rPr>
        <w:t xml:space="preserve"> were two important </w:t>
      </w:r>
      <w:r w:rsidR="007C4597">
        <w:rPr>
          <w:rFonts w:asciiTheme="majorBidi" w:hAnsiTheme="majorBidi" w:cstheme="majorBidi"/>
        </w:rPr>
        <w:t>factors</w:t>
      </w:r>
      <w:r w:rsidR="00B71BAC">
        <w:rPr>
          <w:rFonts w:asciiTheme="majorBidi" w:hAnsiTheme="majorBidi" w:cstheme="majorBidi"/>
        </w:rPr>
        <w:t xml:space="preserve"> that determined the significance of a humanitarian crisis</w:t>
      </w:r>
      <w:r w:rsidR="00420CE7">
        <w:rPr>
          <w:rFonts w:asciiTheme="majorBidi" w:hAnsiTheme="majorBidi" w:cstheme="majorBidi"/>
        </w:rPr>
        <w:t xml:space="preserve"> in </w:t>
      </w:r>
      <w:r w:rsidR="006C282C">
        <w:rPr>
          <w:rFonts w:asciiTheme="majorBidi" w:hAnsiTheme="majorBidi" w:cstheme="majorBidi"/>
        </w:rPr>
        <w:t xml:space="preserve">the </w:t>
      </w:r>
      <w:r w:rsidR="00625DED">
        <w:rPr>
          <w:rFonts w:asciiTheme="majorBidi" w:hAnsiTheme="majorBidi" w:cstheme="majorBidi"/>
        </w:rPr>
        <w:t>W</w:t>
      </w:r>
      <w:r w:rsidR="00420CE7">
        <w:rPr>
          <w:rFonts w:asciiTheme="majorBidi" w:hAnsiTheme="majorBidi" w:cstheme="majorBidi"/>
        </w:rPr>
        <w:t>estern media.</w:t>
      </w:r>
      <w:r w:rsidR="00702FE9">
        <w:rPr>
          <w:rFonts w:asciiTheme="majorBidi" w:hAnsiTheme="majorBidi" w:cstheme="majorBidi"/>
        </w:rPr>
        <w:t xml:space="preserve"> </w:t>
      </w:r>
      <w:r w:rsidR="00EF4D21">
        <w:rPr>
          <w:rFonts w:asciiTheme="majorBidi" w:hAnsiTheme="majorBidi" w:cstheme="majorBidi"/>
        </w:rPr>
        <w:t>Joye (2010</w:t>
      </w:r>
      <w:r w:rsidR="004E31FF">
        <w:rPr>
          <w:rFonts w:asciiTheme="majorBidi" w:hAnsiTheme="majorBidi" w:cstheme="majorBidi"/>
        </w:rPr>
        <w:t>a</w:t>
      </w:r>
      <w:r w:rsidR="00EF4D21">
        <w:rPr>
          <w:rFonts w:asciiTheme="majorBidi" w:hAnsiTheme="majorBidi" w:cstheme="majorBidi"/>
        </w:rPr>
        <w:t xml:space="preserve">) </w:t>
      </w:r>
      <w:r w:rsidR="004E31FF">
        <w:rPr>
          <w:rFonts w:asciiTheme="majorBidi" w:hAnsiTheme="majorBidi" w:cstheme="majorBidi"/>
        </w:rPr>
        <w:t>argued</w:t>
      </w:r>
      <w:r w:rsidR="00EF4D21">
        <w:rPr>
          <w:rFonts w:asciiTheme="majorBidi" w:hAnsiTheme="majorBidi" w:cstheme="majorBidi"/>
        </w:rPr>
        <w:t xml:space="preserve"> that the </w:t>
      </w:r>
      <w:r w:rsidR="00E862AC">
        <w:rPr>
          <w:rFonts w:asciiTheme="majorBidi" w:hAnsiTheme="majorBidi" w:cstheme="majorBidi"/>
        </w:rPr>
        <w:t>G</w:t>
      </w:r>
      <w:r w:rsidR="00EF4D21">
        <w:rPr>
          <w:rFonts w:asciiTheme="majorBidi" w:hAnsiTheme="majorBidi" w:cstheme="majorBidi"/>
        </w:rPr>
        <w:t xml:space="preserve">lobal </w:t>
      </w:r>
      <w:r w:rsidR="00E862AC">
        <w:rPr>
          <w:rFonts w:asciiTheme="majorBidi" w:hAnsiTheme="majorBidi" w:cstheme="majorBidi"/>
        </w:rPr>
        <w:t>S</w:t>
      </w:r>
      <w:r w:rsidR="00EF4D21">
        <w:rPr>
          <w:rFonts w:asciiTheme="majorBidi" w:hAnsiTheme="majorBidi" w:cstheme="majorBidi"/>
        </w:rPr>
        <w:t>outh struggl</w:t>
      </w:r>
      <w:r w:rsidR="00E862AC">
        <w:rPr>
          <w:rFonts w:asciiTheme="majorBidi" w:hAnsiTheme="majorBidi" w:cstheme="majorBidi"/>
        </w:rPr>
        <w:t xml:space="preserve">es </w:t>
      </w:r>
      <w:r w:rsidR="00EF4D21">
        <w:rPr>
          <w:rFonts w:asciiTheme="majorBidi" w:hAnsiTheme="majorBidi" w:cstheme="majorBidi"/>
        </w:rPr>
        <w:t xml:space="preserve">to get attention from </w:t>
      </w:r>
      <w:r w:rsidR="005F5997">
        <w:rPr>
          <w:rFonts w:asciiTheme="majorBidi" w:hAnsiTheme="majorBidi" w:cstheme="majorBidi"/>
        </w:rPr>
        <w:t xml:space="preserve">the </w:t>
      </w:r>
      <w:r w:rsidR="000E0D1B">
        <w:rPr>
          <w:rFonts w:asciiTheme="majorBidi" w:hAnsiTheme="majorBidi" w:cstheme="majorBidi"/>
        </w:rPr>
        <w:t>W</w:t>
      </w:r>
      <w:r w:rsidR="00EF4D21">
        <w:rPr>
          <w:rFonts w:asciiTheme="majorBidi" w:hAnsiTheme="majorBidi" w:cstheme="majorBidi"/>
        </w:rPr>
        <w:t xml:space="preserve">estern news media unless </w:t>
      </w:r>
      <w:r w:rsidR="00E862AC">
        <w:rPr>
          <w:rFonts w:asciiTheme="majorBidi" w:hAnsiTheme="majorBidi" w:cstheme="majorBidi"/>
        </w:rPr>
        <w:t xml:space="preserve">the suffering is </w:t>
      </w:r>
      <w:r w:rsidR="00EF4D21">
        <w:rPr>
          <w:rFonts w:asciiTheme="majorBidi" w:hAnsiTheme="majorBidi" w:cstheme="majorBidi"/>
        </w:rPr>
        <w:t xml:space="preserve">severe </w:t>
      </w:r>
      <w:r w:rsidR="00B87379">
        <w:rPr>
          <w:rFonts w:asciiTheme="majorBidi" w:hAnsiTheme="majorBidi" w:cstheme="majorBidi"/>
        </w:rPr>
        <w:t>or</w:t>
      </w:r>
      <w:r w:rsidR="00EF4D21">
        <w:rPr>
          <w:rFonts w:asciiTheme="majorBidi" w:hAnsiTheme="majorBidi" w:cstheme="majorBidi"/>
        </w:rPr>
        <w:t xml:space="preserve"> affect</w:t>
      </w:r>
      <w:r w:rsidR="00E862AC">
        <w:rPr>
          <w:rFonts w:asciiTheme="majorBidi" w:hAnsiTheme="majorBidi" w:cstheme="majorBidi"/>
        </w:rPr>
        <w:t>s</w:t>
      </w:r>
      <w:r w:rsidR="00EF4D21">
        <w:rPr>
          <w:rFonts w:asciiTheme="majorBidi" w:hAnsiTheme="majorBidi" w:cstheme="majorBidi"/>
        </w:rPr>
        <w:t xml:space="preserve"> a large number of</w:t>
      </w:r>
      <w:r w:rsidR="000E0D1B">
        <w:rPr>
          <w:rFonts w:asciiTheme="majorBidi" w:hAnsiTheme="majorBidi" w:cstheme="majorBidi"/>
        </w:rPr>
        <w:t xml:space="preserve"> W</w:t>
      </w:r>
      <w:r w:rsidR="00EF4D21">
        <w:rPr>
          <w:rFonts w:asciiTheme="majorBidi" w:hAnsiTheme="majorBidi" w:cstheme="majorBidi"/>
        </w:rPr>
        <w:t xml:space="preserve">esterners. </w:t>
      </w:r>
      <w:r w:rsidR="00702FE9">
        <w:rPr>
          <w:rFonts w:asciiTheme="majorBidi" w:hAnsiTheme="majorBidi" w:cstheme="majorBidi"/>
        </w:rPr>
        <w:t xml:space="preserve">He further </w:t>
      </w:r>
      <w:r w:rsidR="004E31FF">
        <w:rPr>
          <w:rFonts w:asciiTheme="majorBidi" w:hAnsiTheme="majorBidi" w:cstheme="majorBidi"/>
        </w:rPr>
        <w:t>stated</w:t>
      </w:r>
      <w:r w:rsidR="00702FE9">
        <w:rPr>
          <w:rFonts w:asciiTheme="majorBidi" w:hAnsiTheme="majorBidi" w:cstheme="majorBidi"/>
        </w:rPr>
        <w:t xml:space="preserve"> that disasters and other instances of human suffering were essentially media</w:t>
      </w:r>
      <w:r w:rsidR="0026292F">
        <w:rPr>
          <w:rFonts w:asciiTheme="majorBidi" w:hAnsiTheme="majorBidi" w:cstheme="majorBidi"/>
        </w:rPr>
        <w:t>-</w:t>
      </w:r>
      <w:r w:rsidR="00702FE9">
        <w:rPr>
          <w:rFonts w:asciiTheme="majorBidi" w:hAnsiTheme="majorBidi" w:cstheme="majorBidi"/>
        </w:rPr>
        <w:t xml:space="preserve">constructed events: they existed only when </w:t>
      </w:r>
      <w:r w:rsidR="00797719">
        <w:rPr>
          <w:rFonts w:asciiTheme="majorBidi" w:hAnsiTheme="majorBidi" w:cstheme="majorBidi"/>
        </w:rPr>
        <w:t xml:space="preserve">the </w:t>
      </w:r>
      <w:r w:rsidR="00702FE9">
        <w:rPr>
          <w:rFonts w:asciiTheme="majorBidi" w:hAnsiTheme="majorBidi" w:cstheme="majorBidi"/>
        </w:rPr>
        <w:t xml:space="preserve">media covered them. </w:t>
      </w:r>
      <w:r w:rsidR="00B45B7C">
        <w:rPr>
          <w:rFonts w:asciiTheme="majorBidi" w:hAnsiTheme="majorBidi" w:cstheme="majorBidi"/>
        </w:rPr>
        <w:t>Moreover</w:t>
      </w:r>
      <w:r w:rsidR="000B36B7">
        <w:rPr>
          <w:rFonts w:asciiTheme="majorBidi" w:hAnsiTheme="majorBidi" w:cstheme="majorBidi"/>
        </w:rPr>
        <w:t xml:space="preserve">, cultural </w:t>
      </w:r>
      <w:r w:rsidR="000F1C10">
        <w:rPr>
          <w:rFonts w:asciiTheme="majorBidi" w:hAnsiTheme="majorBidi" w:cstheme="majorBidi"/>
        </w:rPr>
        <w:t>or</w:t>
      </w:r>
      <w:r w:rsidR="000B36B7">
        <w:rPr>
          <w:rFonts w:asciiTheme="majorBidi" w:hAnsiTheme="majorBidi" w:cstheme="majorBidi"/>
        </w:rPr>
        <w:t xml:space="preserve"> </w:t>
      </w:r>
      <w:r w:rsidR="000B36B7">
        <w:rPr>
          <w:rFonts w:asciiTheme="majorBidi" w:hAnsiTheme="majorBidi" w:cstheme="majorBidi"/>
        </w:rPr>
        <w:lastRenderedPageBreak/>
        <w:t xml:space="preserve">linguistic proximity is </w:t>
      </w:r>
      <w:r w:rsidR="000F1C10">
        <w:rPr>
          <w:rFonts w:asciiTheme="majorBidi" w:hAnsiTheme="majorBidi" w:cstheme="majorBidi"/>
        </w:rPr>
        <w:t xml:space="preserve">also </w:t>
      </w:r>
      <w:r w:rsidR="00C45270">
        <w:rPr>
          <w:rFonts w:asciiTheme="majorBidi" w:hAnsiTheme="majorBidi" w:cstheme="majorBidi"/>
        </w:rPr>
        <w:t>perceived</w:t>
      </w:r>
      <w:r w:rsidR="005F5997">
        <w:rPr>
          <w:rFonts w:asciiTheme="majorBidi" w:hAnsiTheme="majorBidi" w:cstheme="majorBidi"/>
        </w:rPr>
        <w:t xml:space="preserve"> as </w:t>
      </w:r>
      <w:r w:rsidR="00507030">
        <w:rPr>
          <w:rFonts w:asciiTheme="majorBidi" w:hAnsiTheme="majorBidi" w:cstheme="majorBidi"/>
        </w:rPr>
        <w:t>a key</w:t>
      </w:r>
      <w:r w:rsidR="000B36B7">
        <w:rPr>
          <w:rFonts w:asciiTheme="majorBidi" w:hAnsiTheme="majorBidi" w:cstheme="majorBidi"/>
        </w:rPr>
        <w:t xml:space="preserve"> </w:t>
      </w:r>
      <w:r w:rsidR="000F1C10">
        <w:rPr>
          <w:rFonts w:asciiTheme="majorBidi" w:hAnsiTheme="majorBidi" w:cstheme="majorBidi"/>
        </w:rPr>
        <w:t>news value</w:t>
      </w:r>
      <w:r w:rsidR="000B36B7">
        <w:rPr>
          <w:rFonts w:asciiTheme="majorBidi" w:hAnsiTheme="majorBidi" w:cstheme="majorBidi"/>
        </w:rPr>
        <w:t xml:space="preserve"> that </w:t>
      </w:r>
      <w:r w:rsidR="005F5997">
        <w:rPr>
          <w:rFonts w:asciiTheme="majorBidi" w:hAnsiTheme="majorBidi" w:cstheme="majorBidi"/>
        </w:rPr>
        <w:t>dictates</w:t>
      </w:r>
      <w:r w:rsidR="000B36B7">
        <w:rPr>
          <w:rFonts w:asciiTheme="majorBidi" w:hAnsiTheme="majorBidi" w:cstheme="majorBidi"/>
        </w:rPr>
        <w:t xml:space="preserve"> </w:t>
      </w:r>
      <w:r w:rsidR="005F5997">
        <w:rPr>
          <w:rFonts w:asciiTheme="majorBidi" w:hAnsiTheme="majorBidi" w:cstheme="majorBidi"/>
        </w:rPr>
        <w:t xml:space="preserve">the </w:t>
      </w:r>
      <w:r w:rsidR="007E54FC">
        <w:rPr>
          <w:rFonts w:asciiTheme="majorBidi" w:hAnsiTheme="majorBidi" w:cstheme="majorBidi"/>
        </w:rPr>
        <w:t>W</w:t>
      </w:r>
      <w:r w:rsidR="005F5997">
        <w:rPr>
          <w:rFonts w:asciiTheme="majorBidi" w:hAnsiTheme="majorBidi" w:cstheme="majorBidi"/>
        </w:rPr>
        <w:t xml:space="preserve">estern media coverage of distant suffering </w:t>
      </w:r>
      <w:r w:rsidR="000B36B7">
        <w:rPr>
          <w:rFonts w:asciiTheme="majorBidi" w:hAnsiTheme="majorBidi" w:cstheme="majorBidi"/>
        </w:rPr>
        <w:t>(</w:t>
      </w:r>
      <w:r w:rsidR="00B54AA8">
        <w:rPr>
          <w:rFonts w:asciiTheme="majorBidi" w:hAnsiTheme="majorBidi" w:cstheme="majorBidi"/>
        </w:rPr>
        <w:t xml:space="preserve">Fishman, 2017; </w:t>
      </w:r>
      <w:r w:rsidR="000B36B7">
        <w:rPr>
          <w:rFonts w:asciiTheme="majorBidi" w:hAnsiTheme="majorBidi" w:cstheme="majorBidi"/>
        </w:rPr>
        <w:t xml:space="preserve">Hanusch, 2008). </w:t>
      </w:r>
    </w:p>
    <w:p w14:paraId="2C6B06E9" w14:textId="203A15F5" w:rsidR="000958C2" w:rsidRDefault="007C4597" w:rsidP="00267017">
      <w:pPr>
        <w:ind w:firstLine="720"/>
        <w:jc w:val="both"/>
        <w:rPr>
          <w:rFonts w:asciiTheme="majorBidi" w:hAnsiTheme="majorBidi" w:cstheme="majorBidi"/>
        </w:rPr>
      </w:pPr>
      <w:r>
        <w:rPr>
          <w:rFonts w:asciiTheme="majorBidi" w:hAnsiTheme="majorBidi" w:cstheme="majorBidi"/>
        </w:rPr>
        <w:t>The</w:t>
      </w:r>
      <w:r w:rsidR="00630148">
        <w:rPr>
          <w:rFonts w:asciiTheme="majorBidi" w:hAnsiTheme="majorBidi" w:cstheme="majorBidi"/>
        </w:rPr>
        <w:t xml:space="preserve"> studies </w:t>
      </w:r>
      <w:r>
        <w:rPr>
          <w:rFonts w:asciiTheme="majorBidi" w:hAnsiTheme="majorBidi" w:cstheme="majorBidi"/>
        </w:rPr>
        <w:t>above</w:t>
      </w:r>
      <w:r w:rsidR="00630148">
        <w:rPr>
          <w:rFonts w:asciiTheme="majorBidi" w:hAnsiTheme="majorBidi" w:cstheme="majorBidi"/>
        </w:rPr>
        <w:t xml:space="preserve"> </w:t>
      </w:r>
      <w:r w:rsidR="00736BA8">
        <w:rPr>
          <w:rFonts w:asciiTheme="majorBidi" w:hAnsiTheme="majorBidi" w:cstheme="majorBidi"/>
        </w:rPr>
        <w:t>demonstrated</w:t>
      </w:r>
      <w:r w:rsidR="00630148">
        <w:rPr>
          <w:rFonts w:asciiTheme="majorBidi" w:hAnsiTheme="majorBidi" w:cstheme="majorBidi"/>
        </w:rPr>
        <w:t xml:space="preserve"> that </w:t>
      </w:r>
      <w:r w:rsidR="00BA7319">
        <w:rPr>
          <w:rFonts w:asciiTheme="majorBidi" w:hAnsiTheme="majorBidi" w:cstheme="majorBidi"/>
        </w:rPr>
        <w:t xml:space="preserve">the </w:t>
      </w:r>
      <w:r w:rsidR="00630148">
        <w:rPr>
          <w:rFonts w:asciiTheme="majorBidi" w:hAnsiTheme="majorBidi" w:cstheme="majorBidi"/>
        </w:rPr>
        <w:t xml:space="preserve">media coverage of event-driven news stories </w:t>
      </w:r>
      <w:r w:rsidR="00BA7319">
        <w:rPr>
          <w:rFonts w:asciiTheme="majorBidi" w:hAnsiTheme="majorBidi" w:cstheme="majorBidi"/>
        </w:rPr>
        <w:t xml:space="preserve">(e.g., </w:t>
      </w:r>
      <w:r w:rsidR="00630148">
        <w:rPr>
          <w:rFonts w:asciiTheme="majorBidi" w:hAnsiTheme="majorBidi" w:cstheme="majorBidi"/>
        </w:rPr>
        <w:t>distant suffering or foreign emergency</w:t>
      </w:r>
      <w:r w:rsidR="00BA7319">
        <w:rPr>
          <w:rFonts w:asciiTheme="majorBidi" w:hAnsiTheme="majorBidi" w:cstheme="majorBidi"/>
        </w:rPr>
        <w:t>)</w:t>
      </w:r>
      <w:r w:rsidR="00630148">
        <w:rPr>
          <w:rFonts w:asciiTheme="majorBidi" w:hAnsiTheme="majorBidi" w:cstheme="majorBidi"/>
        </w:rPr>
        <w:t xml:space="preserve"> </w:t>
      </w:r>
      <w:r w:rsidR="001A6BFF">
        <w:rPr>
          <w:rFonts w:asciiTheme="majorBidi" w:hAnsiTheme="majorBidi" w:cstheme="majorBidi"/>
        </w:rPr>
        <w:t>is indeed</w:t>
      </w:r>
      <w:r w:rsidR="00630148">
        <w:rPr>
          <w:rFonts w:asciiTheme="majorBidi" w:hAnsiTheme="majorBidi" w:cstheme="majorBidi"/>
        </w:rPr>
        <w:t xml:space="preserve"> subject to a selective process guided by </w:t>
      </w:r>
      <w:r w:rsidR="001A781E">
        <w:rPr>
          <w:rFonts w:asciiTheme="majorBidi" w:hAnsiTheme="majorBidi" w:cstheme="majorBidi"/>
        </w:rPr>
        <w:t>various levels of</w:t>
      </w:r>
      <w:r w:rsidR="00630148">
        <w:rPr>
          <w:rFonts w:asciiTheme="majorBidi" w:hAnsiTheme="majorBidi" w:cstheme="majorBidi"/>
        </w:rPr>
        <w:t xml:space="preserve"> gatekeeping forces, such </w:t>
      </w:r>
      <w:r w:rsidR="00BA7319">
        <w:rPr>
          <w:rFonts w:asciiTheme="majorBidi" w:hAnsiTheme="majorBidi" w:cstheme="majorBidi"/>
        </w:rPr>
        <w:t xml:space="preserve">as </w:t>
      </w:r>
      <w:r w:rsidR="001A781E">
        <w:rPr>
          <w:rFonts w:asciiTheme="majorBidi" w:hAnsiTheme="majorBidi" w:cstheme="majorBidi"/>
        </w:rPr>
        <w:t>news routines, different news values,</w:t>
      </w:r>
      <w:r w:rsidR="00630148">
        <w:rPr>
          <w:rFonts w:asciiTheme="majorBidi" w:hAnsiTheme="majorBidi" w:cstheme="majorBidi"/>
        </w:rPr>
        <w:t xml:space="preserve"> and audience</w:t>
      </w:r>
      <w:r w:rsidR="00A91088">
        <w:rPr>
          <w:rFonts w:asciiTheme="majorBidi" w:hAnsiTheme="majorBidi" w:cstheme="majorBidi"/>
        </w:rPr>
        <w:t xml:space="preserve">s’ </w:t>
      </w:r>
      <w:r w:rsidR="009503EC">
        <w:rPr>
          <w:rFonts w:asciiTheme="majorBidi" w:hAnsiTheme="majorBidi" w:cstheme="majorBidi"/>
        </w:rPr>
        <w:t xml:space="preserve">taste and </w:t>
      </w:r>
      <w:r w:rsidR="00A91088">
        <w:rPr>
          <w:rFonts w:asciiTheme="majorBidi" w:hAnsiTheme="majorBidi" w:cstheme="majorBidi"/>
        </w:rPr>
        <w:t>interest</w:t>
      </w:r>
      <w:r w:rsidR="00630148">
        <w:rPr>
          <w:rFonts w:asciiTheme="majorBidi" w:hAnsiTheme="majorBidi" w:cstheme="majorBidi"/>
        </w:rPr>
        <w:t xml:space="preserve"> (</w:t>
      </w:r>
      <w:r w:rsidR="004B4471">
        <w:rPr>
          <w:rFonts w:asciiTheme="majorBidi" w:hAnsiTheme="majorBidi" w:cstheme="majorBidi"/>
        </w:rPr>
        <w:t xml:space="preserve">Fahmy, Kelly, &amp; Kim, 2007; </w:t>
      </w:r>
      <w:r w:rsidR="00630148">
        <w:rPr>
          <w:rFonts w:asciiTheme="majorBidi" w:hAnsiTheme="majorBidi" w:cstheme="majorBidi"/>
        </w:rPr>
        <w:t xml:space="preserve">Livingston &amp; Bennett, 2003). </w:t>
      </w:r>
      <w:r w:rsidR="004E31FF">
        <w:rPr>
          <w:rFonts w:asciiTheme="majorBidi" w:hAnsiTheme="majorBidi" w:cstheme="majorBidi"/>
        </w:rPr>
        <w:t xml:space="preserve">Under </w:t>
      </w:r>
      <w:r w:rsidR="006E37F7">
        <w:rPr>
          <w:rFonts w:asciiTheme="majorBidi" w:hAnsiTheme="majorBidi" w:cstheme="majorBidi"/>
        </w:rPr>
        <w:t xml:space="preserve">the </w:t>
      </w:r>
      <w:r w:rsidR="001A781E">
        <w:rPr>
          <w:rFonts w:asciiTheme="majorBidi" w:hAnsiTheme="majorBidi" w:cstheme="majorBidi"/>
        </w:rPr>
        <w:t>influence</w:t>
      </w:r>
      <w:r w:rsidR="006E37F7">
        <w:rPr>
          <w:rFonts w:asciiTheme="majorBidi" w:hAnsiTheme="majorBidi" w:cstheme="majorBidi"/>
        </w:rPr>
        <w:t xml:space="preserve"> of such </w:t>
      </w:r>
      <w:r w:rsidR="00BA7319">
        <w:rPr>
          <w:rFonts w:asciiTheme="majorBidi" w:hAnsiTheme="majorBidi" w:cstheme="majorBidi"/>
        </w:rPr>
        <w:t xml:space="preserve">a </w:t>
      </w:r>
      <w:r w:rsidR="006E37F7">
        <w:rPr>
          <w:rFonts w:asciiTheme="majorBidi" w:hAnsiTheme="majorBidi" w:cstheme="majorBidi"/>
        </w:rPr>
        <w:t>process</w:t>
      </w:r>
      <w:r w:rsidR="004E31FF">
        <w:rPr>
          <w:rFonts w:asciiTheme="majorBidi" w:hAnsiTheme="majorBidi" w:cstheme="majorBidi"/>
        </w:rPr>
        <w:t xml:space="preserve">, the </w:t>
      </w:r>
      <w:r w:rsidR="007E54FC">
        <w:rPr>
          <w:rFonts w:asciiTheme="majorBidi" w:hAnsiTheme="majorBidi" w:cstheme="majorBidi"/>
        </w:rPr>
        <w:t>W</w:t>
      </w:r>
      <w:r w:rsidR="004E31FF">
        <w:rPr>
          <w:rFonts w:asciiTheme="majorBidi" w:hAnsiTheme="majorBidi" w:cstheme="majorBidi"/>
        </w:rPr>
        <w:t xml:space="preserve">estern news media coverage of distant suffering maintains and constructs a socio-cultural difference between </w:t>
      </w:r>
      <w:r w:rsidR="007E54FC">
        <w:rPr>
          <w:rFonts w:asciiTheme="majorBidi" w:hAnsiTheme="majorBidi" w:cstheme="majorBidi"/>
        </w:rPr>
        <w:t>“</w:t>
      </w:r>
      <w:r w:rsidR="004E31FF">
        <w:rPr>
          <w:rFonts w:asciiTheme="majorBidi" w:hAnsiTheme="majorBidi" w:cstheme="majorBidi"/>
        </w:rPr>
        <w:t>us</w:t>
      </w:r>
      <w:r w:rsidR="007E54FC">
        <w:rPr>
          <w:rFonts w:asciiTheme="majorBidi" w:hAnsiTheme="majorBidi" w:cstheme="majorBidi"/>
        </w:rPr>
        <w:t>”</w:t>
      </w:r>
      <w:r w:rsidR="004E31FF">
        <w:rPr>
          <w:rFonts w:asciiTheme="majorBidi" w:hAnsiTheme="majorBidi" w:cstheme="majorBidi"/>
        </w:rPr>
        <w:t xml:space="preserve"> and </w:t>
      </w:r>
      <w:r w:rsidR="007E54FC">
        <w:rPr>
          <w:rFonts w:asciiTheme="majorBidi" w:hAnsiTheme="majorBidi" w:cstheme="majorBidi"/>
        </w:rPr>
        <w:t>“</w:t>
      </w:r>
      <w:r w:rsidR="004E31FF">
        <w:rPr>
          <w:rFonts w:asciiTheme="majorBidi" w:hAnsiTheme="majorBidi" w:cstheme="majorBidi"/>
        </w:rPr>
        <w:t>them</w:t>
      </w:r>
      <w:r w:rsidR="007E54FC">
        <w:rPr>
          <w:rFonts w:asciiTheme="majorBidi" w:hAnsiTheme="majorBidi" w:cstheme="majorBidi"/>
        </w:rPr>
        <w:t>”</w:t>
      </w:r>
      <w:r w:rsidR="00830A87">
        <w:rPr>
          <w:rFonts w:asciiTheme="majorBidi" w:hAnsiTheme="majorBidi" w:cstheme="majorBidi"/>
        </w:rPr>
        <w:t xml:space="preserve"> </w:t>
      </w:r>
      <w:r w:rsidR="00C63BBB">
        <w:rPr>
          <w:rFonts w:asciiTheme="majorBidi" w:hAnsiTheme="majorBidi" w:cstheme="majorBidi"/>
        </w:rPr>
        <w:t>manifested through</w:t>
      </w:r>
      <w:r w:rsidR="004A521F">
        <w:rPr>
          <w:rFonts w:asciiTheme="majorBidi" w:hAnsiTheme="majorBidi" w:cstheme="majorBidi"/>
        </w:rPr>
        <w:t xml:space="preserve"> an </w:t>
      </w:r>
      <w:r w:rsidR="00BA7319">
        <w:rPr>
          <w:rFonts w:asciiTheme="majorBidi" w:hAnsiTheme="majorBidi" w:cstheme="majorBidi"/>
        </w:rPr>
        <w:t>un</w:t>
      </w:r>
      <w:r w:rsidR="004A521F">
        <w:rPr>
          <w:rFonts w:asciiTheme="majorBidi" w:hAnsiTheme="majorBidi" w:cstheme="majorBidi"/>
        </w:rPr>
        <w:t>balanced global power hierarchy</w:t>
      </w:r>
      <w:r w:rsidR="004E31FF">
        <w:rPr>
          <w:rFonts w:asciiTheme="majorBidi" w:hAnsiTheme="majorBidi" w:cstheme="majorBidi"/>
        </w:rPr>
        <w:t xml:space="preserve"> </w:t>
      </w:r>
      <w:r w:rsidR="00EC67DE">
        <w:rPr>
          <w:rFonts w:asciiTheme="majorBidi" w:hAnsiTheme="majorBidi" w:cstheme="majorBidi"/>
        </w:rPr>
        <w:t xml:space="preserve">characterized by </w:t>
      </w:r>
      <w:r w:rsidR="00B13680">
        <w:rPr>
          <w:rFonts w:asciiTheme="majorBidi" w:hAnsiTheme="majorBidi" w:cstheme="majorBidi"/>
        </w:rPr>
        <w:t>“</w:t>
      </w:r>
      <w:r w:rsidR="00EC67DE">
        <w:rPr>
          <w:rFonts w:asciiTheme="majorBidi" w:hAnsiTheme="majorBidi" w:cstheme="majorBidi"/>
        </w:rPr>
        <w:t>a division of the world in zones of poverty and prosperity, danger and safety</w:t>
      </w:r>
      <w:r w:rsidR="00B13680">
        <w:rPr>
          <w:rFonts w:asciiTheme="majorBidi" w:hAnsiTheme="majorBidi" w:cstheme="majorBidi"/>
        </w:rPr>
        <w:t>”</w:t>
      </w:r>
      <w:r w:rsidR="00EC67DE">
        <w:rPr>
          <w:rFonts w:asciiTheme="majorBidi" w:hAnsiTheme="majorBidi" w:cstheme="majorBidi"/>
        </w:rPr>
        <w:t xml:space="preserve"> </w:t>
      </w:r>
      <w:r w:rsidR="004E31FF">
        <w:rPr>
          <w:rFonts w:asciiTheme="majorBidi" w:hAnsiTheme="majorBidi" w:cstheme="majorBidi"/>
        </w:rPr>
        <w:t>(Joye, 2010b</w:t>
      </w:r>
      <w:r w:rsidR="00B13680">
        <w:rPr>
          <w:rFonts w:asciiTheme="majorBidi" w:hAnsiTheme="majorBidi" w:cstheme="majorBidi"/>
        </w:rPr>
        <w:t>, p. 598</w:t>
      </w:r>
      <w:r w:rsidR="004E31FF">
        <w:rPr>
          <w:rFonts w:asciiTheme="majorBidi" w:hAnsiTheme="majorBidi" w:cstheme="majorBidi"/>
        </w:rPr>
        <w:t xml:space="preserve">). </w:t>
      </w:r>
      <w:r w:rsidR="00E129F3">
        <w:rPr>
          <w:rFonts w:asciiTheme="majorBidi" w:hAnsiTheme="majorBidi" w:cstheme="majorBidi"/>
        </w:rPr>
        <w:t xml:space="preserve">Such </w:t>
      </w:r>
      <w:r w:rsidR="00562974">
        <w:rPr>
          <w:rFonts w:asciiTheme="majorBidi" w:hAnsiTheme="majorBidi" w:cstheme="majorBidi"/>
        </w:rPr>
        <w:t xml:space="preserve">difference </w:t>
      </w:r>
      <w:r w:rsidR="00E129F3">
        <w:rPr>
          <w:rFonts w:asciiTheme="majorBidi" w:hAnsiTheme="majorBidi" w:cstheme="majorBidi"/>
        </w:rPr>
        <w:t xml:space="preserve">communicated </w:t>
      </w:r>
      <w:r w:rsidR="003A3CCA">
        <w:rPr>
          <w:rFonts w:asciiTheme="majorBidi" w:hAnsiTheme="majorBidi" w:cstheme="majorBidi"/>
        </w:rPr>
        <w:t>in</w:t>
      </w:r>
      <w:r w:rsidR="00E129F3">
        <w:rPr>
          <w:rFonts w:asciiTheme="majorBidi" w:hAnsiTheme="majorBidi" w:cstheme="majorBidi"/>
        </w:rPr>
        <w:t xml:space="preserve"> the news media ultimately leads to another problem </w:t>
      </w:r>
      <w:r w:rsidR="00BA7319">
        <w:rPr>
          <w:rFonts w:asciiTheme="majorBidi" w:hAnsiTheme="majorBidi" w:cstheme="majorBidi"/>
        </w:rPr>
        <w:t xml:space="preserve">in </w:t>
      </w:r>
      <w:r w:rsidR="00E129F3">
        <w:rPr>
          <w:rFonts w:asciiTheme="majorBidi" w:hAnsiTheme="majorBidi" w:cstheme="majorBidi"/>
        </w:rPr>
        <w:t xml:space="preserve">the representation of </w:t>
      </w:r>
      <w:r w:rsidR="00266639">
        <w:rPr>
          <w:rFonts w:asciiTheme="majorBidi" w:hAnsiTheme="majorBidi" w:cstheme="majorBidi"/>
        </w:rPr>
        <w:t xml:space="preserve">distant </w:t>
      </w:r>
      <w:r w:rsidR="00E129F3">
        <w:rPr>
          <w:rFonts w:asciiTheme="majorBidi" w:hAnsiTheme="majorBidi" w:cstheme="majorBidi"/>
        </w:rPr>
        <w:t xml:space="preserve">suffering. That is, </w:t>
      </w:r>
      <w:r w:rsidR="002934F3">
        <w:rPr>
          <w:rFonts w:asciiTheme="majorBidi" w:hAnsiTheme="majorBidi" w:cstheme="majorBidi"/>
        </w:rPr>
        <w:t xml:space="preserve">deeply </w:t>
      </w:r>
      <w:r w:rsidR="00E129F3">
        <w:rPr>
          <w:rFonts w:asciiTheme="majorBidi" w:hAnsiTheme="majorBidi" w:cstheme="majorBidi"/>
        </w:rPr>
        <w:t xml:space="preserve">rooted in colonial history or being driven by ideologies (Joye, 2009), the </w:t>
      </w:r>
      <w:r w:rsidR="000D0E8C">
        <w:rPr>
          <w:rFonts w:asciiTheme="majorBidi" w:hAnsiTheme="majorBidi" w:cstheme="majorBidi"/>
        </w:rPr>
        <w:t>W</w:t>
      </w:r>
      <w:r w:rsidR="00E129F3">
        <w:rPr>
          <w:rFonts w:asciiTheme="majorBidi" w:hAnsiTheme="majorBidi" w:cstheme="majorBidi"/>
        </w:rPr>
        <w:t xml:space="preserve">estern media tend to portray the </w:t>
      </w:r>
      <w:r w:rsidR="000066E9">
        <w:rPr>
          <w:rFonts w:asciiTheme="majorBidi" w:hAnsiTheme="majorBidi" w:cstheme="majorBidi"/>
        </w:rPr>
        <w:t xml:space="preserve">victims of </w:t>
      </w:r>
      <w:r w:rsidR="00E129F3">
        <w:rPr>
          <w:rFonts w:asciiTheme="majorBidi" w:hAnsiTheme="majorBidi" w:cstheme="majorBidi"/>
        </w:rPr>
        <w:t xml:space="preserve">distant </w:t>
      </w:r>
      <w:r w:rsidR="00493A3F" w:rsidRPr="0068197C">
        <w:rPr>
          <w:rFonts w:asciiTheme="majorBidi" w:hAnsiTheme="majorBidi" w:cstheme="majorBidi"/>
        </w:rPr>
        <w:t xml:space="preserve">suffering in a dichotomous </w:t>
      </w:r>
      <w:r w:rsidR="00135036">
        <w:rPr>
          <w:rFonts w:asciiTheme="majorBidi" w:hAnsiTheme="majorBidi" w:cstheme="majorBidi"/>
        </w:rPr>
        <w:t>way</w:t>
      </w:r>
      <w:r w:rsidR="00493A3F" w:rsidRPr="0068197C">
        <w:rPr>
          <w:rFonts w:asciiTheme="majorBidi" w:hAnsiTheme="majorBidi" w:cstheme="majorBidi"/>
        </w:rPr>
        <w:t xml:space="preserve">: </w:t>
      </w:r>
      <w:r w:rsidR="009765FE">
        <w:rPr>
          <w:rFonts w:asciiTheme="majorBidi" w:hAnsiTheme="majorBidi" w:cstheme="majorBidi"/>
        </w:rPr>
        <w:t>“</w:t>
      </w:r>
      <w:r w:rsidR="00493A3F" w:rsidRPr="00404B42">
        <w:rPr>
          <w:rFonts w:asciiTheme="majorBidi" w:hAnsiTheme="majorBidi" w:cstheme="majorBidi"/>
        </w:rPr>
        <w:t>worthy</w:t>
      </w:r>
      <w:r w:rsidR="009765FE">
        <w:rPr>
          <w:rFonts w:asciiTheme="majorBidi" w:hAnsiTheme="majorBidi" w:cstheme="majorBidi"/>
        </w:rPr>
        <w:t>”</w:t>
      </w:r>
      <w:r w:rsidR="00493A3F" w:rsidRPr="00404B42">
        <w:rPr>
          <w:rFonts w:asciiTheme="majorBidi" w:hAnsiTheme="majorBidi" w:cstheme="majorBidi"/>
        </w:rPr>
        <w:t xml:space="preserve"> victims</w:t>
      </w:r>
      <w:r w:rsidR="00493A3F" w:rsidRPr="0068197C">
        <w:rPr>
          <w:rFonts w:asciiTheme="majorBidi" w:hAnsiTheme="majorBidi" w:cstheme="majorBidi"/>
        </w:rPr>
        <w:t xml:space="preserve"> who are very much like </w:t>
      </w:r>
      <w:r w:rsidR="000D0E8C">
        <w:rPr>
          <w:rFonts w:asciiTheme="majorBidi" w:hAnsiTheme="majorBidi" w:cstheme="majorBidi"/>
        </w:rPr>
        <w:t>“</w:t>
      </w:r>
      <w:r w:rsidR="00493A3F" w:rsidRPr="0068197C">
        <w:rPr>
          <w:rFonts w:asciiTheme="majorBidi" w:hAnsiTheme="majorBidi" w:cstheme="majorBidi"/>
        </w:rPr>
        <w:t>us</w:t>
      </w:r>
      <w:r w:rsidR="000D0E8C">
        <w:rPr>
          <w:rFonts w:asciiTheme="majorBidi" w:hAnsiTheme="majorBidi" w:cstheme="majorBidi"/>
        </w:rPr>
        <w:t>”</w:t>
      </w:r>
      <w:r w:rsidR="000F4C90">
        <w:rPr>
          <w:rFonts w:asciiTheme="majorBidi" w:hAnsiTheme="majorBidi" w:cstheme="majorBidi"/>
        </w:rPr>
        <w:t xml:space="preserve"> </w:t>
      </w:r>
      <w:r w:rsidR="00453EA4">
        <w:rPr>
          <w:rFonts w:asciiTheme="majorBidi" w:hAnsiTheme="majorBidi" w:cstheme="majorBidi"/>
        </w:rPr>
        <w:t>(</w:t>
      </w:r>
      <w:r w:rsidR="000D0E8C">
        <w:rPr>
          <w:rFonts w:asciiTheme="majorBidi" w:hAnsiTheme="majorBidi" w:cstheme="majorBidi"/>
        </w:rPr>
        <w:t>W</w:t>
      </w:r>
      <w:r w:rsidR="00453EA4">
        <w:rPr>
          <w:rFonts w:asciiTheme="majorBidi" w:hAnsiTheme="majorBidi" w:cstheme="majorBidi"/>
        </w:rPr>
        <w:t xml:space="preserve">esterners) deserve </w:t>
      </w:r>
      <w:r w:rsidR="000D0E8C">
        <w:rPr>
          <w:rFonts w:asciiTheme="majorBidi" w:hAnsiTheme="majorBidi" w:cstheme="majorBidi"/>
        </w:rPr>
        <w:t>“</w:t>
      </w:r>
      <w:r w:rsidR="00453EA4">
        <w:rPr>
          <w:rFonts w:asciiTheme="majorBidi" w:hAnsiTheme="majorBidi" w:cstheme="majorBidi"/>
        </w:rPr>
        <w:t>our</w:t>
      </w:r>
      <w:r w:rsidR="000D0E8C">
        <w:rPr>
          <w:rFonts w:asciiTheme="majorBidi" w:hAnsiTheme="majorBidi" w:cstheme="majorBidi"/>
        </w:rPr>
        <w:t>”</w:t>
      </w:r>
      <w:r w:rsidR="00453EA4">
        <w:rPr>
          <w:rFonts w:asciiTheme="majorBidi" w:hAnsiTheme="majorBidi" w:cstheme="majorBidi"/>
        </w:rPr>
        <w:t xml:space="preserve"> attention</w:t>
      </w:r>
      <w:r w:rsidR="000F4C90">
        <w:rPr>
          <w:rFonts w:asciiTheme="majorBidi" w:hAnsiTheme="majorBidi" w:cstheme="majorBidi"/>
        </w:rPr>
        <w:t>, whereas</w:t>
      </w:r>
      <w:r w:rsidR="00E129F3">
        <w:rPr>
          <w:rFonts w:asciiTheme="majorBidi" w:hAnsiTheme="majorBidi" w:cstheme="majorBidi"/>
        </w:rPr>
        <w:t xml:space="preserve"> </w:t>
      </w:r>
      <w:r w:rsidR="009765FE">
        <w:rPr>
          <w:rFonts w:asciiTheme="majorBidi" w:hAnsiTheme="majorBidi" w:cstheme="majorBidi"/>
        </w:rPr>
        <w:t>those “</w:t>
      </w:r>
      <w:r w:rsidR="00493A3F" w:rsidRPr="0068197C">
        <w:rPr>
          <w:rFonts w:asciiTheme="majorBidi" w:hAnsiTheme="majorBidi" w:cstheme="majorBidi"/>
        </w:rPr>
        <w:t>unworthy</w:t>
      </w:r>
      <w:r w:rsidR="009765FE">
        <w:rPr>
          <w:rFonts w:asciiTheme="majorBidi" w:hAnsiTheme="majorBidi" w:cstheme="majorBidi"/>
        </w:rPr>
        <w:t>”</w:t>
      </w:r>
      <w:r w:rsidR="00493A3F">
        <w:rPr>
          <w:rFonts w:asciiTheme="majorBidi" w:hAnsiTheme="majorBidi" w:cstheme="majorBidi"/>
        </w:rPr>
        <w:t xml:space="preserve"> </w:t>
      </w:r>
      <w:r w:rsidR="00453EA4">
        <w:rPr>
          <w:rFonts w:asciiTheme="majorBidi" w:hAnsiTheme="majorBidi" w:cstheme="majorBidi"/>
        </w:rPr>
        <w:t>ones (ethnic others)</w:t>
      </w:r>
      <w:r w:rsidR="00493A3F" w:rsidRPr="0068197C">
        <w:rPr>
          <w:rFonts w:asciiTheme="majorBidi" w:hAnsiTheme="majorBidi" w:cstheme="majorBidi"/>
        </w:rPr>
        <w:t xml:space="preserve"> who are not part of </w:t>
      </w:r>
      <w:r w:rsidR="000D0E8C">
        <w:rPr>
          <w:rFonts w:asciiTheme="majorBidi" w:hAnsiTheme="majorBidi" w:cstheme="majorBidi"/>
        </w:rPr>
        <w:t>“</w:t>
      </w:r>
      <w:r w:rsidR="00493A3F" w:rsidRPr="0068197C">
        <w:rPr>
          <w:rFonts w:asciiTheme="majorBidi" w:hAnsiTheme="majorBidi" w:cstheme="majorBidi"/>
        </w:rPr>
        <w:t>our</w:t>
      </w:r>
      <w:r w:rsidR="000D0E8C">
        <w:rPr>
          <w:rFonts w:asciiTheme="majorBidi" w:hAnsiTheme="majorBidi" w:cstheme="majorBidi"/>
        </w:rPr>
        <w:t>”</w:t>
      </w:r>
      <w:r w:rsidR="00493A3F" w:rsidRPr="0068197C">
        <w:rPr>
          <w:rFonts w:asciiTheme="majorBidi" w:hAnsiTheme="majorBidi" w:cstheme="majorBidi"/>
        </w:rPr>
        <w:t xml:space="preserve"> society</w:t>
      </w:r>
      <w:r w:rsidR="00453EA4">
        <w:rPr>
          <w:rFonts w:asciiTheme="majorBidi" w:hAnsiTheme="majorBidi" w:cstheme="majorBidi"/>
        </w:rPr>
        <w:t xml:space="preserve"> </w:t>
      </w:r>
      <w:r w:rsidR="00E73004">
        <w:rPr>
          <w:rFonts w:asciiTheme="majorBidi" w:hAnsiTheme="majorBidi" w:cstheme="majorBidi"/>
        </w:rPr>
        <w:t xml:space="preserve">can </w:t>
      </w:r>
      <w:r w:rsidR="00453EA4">
        <w:rPr>
          <w:rFonts w:asciiTheme="majorBidi" w:hAnsiTheme="majorBidi" w:cstheme="majorBidi"/>
        </w:rPr>
        <w:t>be ignored</w:t>
      </w:r>
      <w:r w:rsidR="00493A3F" w:rsidRPr="0068197C">
        <w:rPr>
          <w:rFonts w:asciiTheme="majorBidi" w:hAnsiTheme="majorBidi" w:cstheme="majorBidi"/>
        </w:rPr>
        <w:t xml:space="preserve"> (</w:t>
      </w:r>
      <w:r w:rsidR="009765FE">
        <w:rPr>
          <w:rFonts w:asciiTheme="majorBidi" w:hAnsiTheme="majorBidi" w:cstheme="majorBidi"/>
        </w:rPr>
        <w:t xml:space="preserve">Hawkins 2002; </w:t>
      </w:r>
      <w:r w:rsidR="00493A3F" w:rsidRPr="0068197C">
        <w:rPr>
          <w:rFonts w:asciiTheme="majorBidi" w:hAnsiTheme="majorBidi" w:cstheme="majorBidi"/>
        </w:rPr>
        <w:t xml:space="preserve">Small </w:t>
      </w:r>
      <w:r w:rsidR="00493A3F">
        <w:rPr>
          <w:rFonts w:asciiTheme="majorBidi" w:hAnsiTheme="majorBidi" w:cstheme="majorBidi"/>
        </w:rPr>
        <w:t>&amp;</w:t>
      </w:r>
      <w:r w:rsidR="00493A3F" w:rsidRPr="0068197C">
        <w:rPr>
          <w:rFonts w:asciiTheme="majorBidi" w:hAnsiTheme="majorBidi" w:cstheme="majorBidi"/>
        </w:rPr>
        <w:t xml:space="preserve"> Loewenstein, 2003). </w:t>
      </w:r>
      <w:r w:rsidR="000066E9">
        <w:rPr>
          <w:rFonts w:asciiTheme="majorBidi" w:hAnsiTheme="majorBidi" w:cstheme="majorBidi"/>
        </w:rPr>
        <w:t xml:space="preserve">This problem </w:t>
      </w:r>
      <w:r w:rsidR="00F31959">
        <w:rPr>
          <w:rFonts w:asciiTheme="majorBidi" w:hAnsiTheme="majorBidi" w:cstheme="majorBidi"/>
        </w:rPr>
        <w:t xml:space="preserve">leads to discussing another line </w:t>
      </w:r>
      <w:r w:rsidR="00C17CFC">
        <w:rPr>
          <w:rFonts w:asciiTheme="majorBidi" w:hAnsiTheme="majorBidi" w:cstheme="majorBidi"/>
        </w:rPr>
        <w:t>of research in mediated</w:t>
      </w:r>
      <w:r w:rsidR="00266639">
        <w:rPr>
          <w:rFonts w:asciiTheme="majorBidi" w:hAnsiTheme="majorBidi" w:cstheme="majorBidi"/>
        </w:rPr>
        <w:t xml:space="preserve"> distant</w:t>
      </w:r>
      <w:r w:rsidR="00C17CFC">
        <w:rPr>
          <w:rFonts w:asciiTheme="majorBidi" w:hAnsiTheme="majorBidi" w:cstheme="majorBidi"/>
        </w:rPr>
        <w:t xml:space="preserve"> suffering, which takes social </w:t>
      </w:r>
      <w:r w:rsidR="009444AC">
        <w:rPr>
          <w:rFonts w:asciiTheme="majorBidi" w:hAnsiTheme="majorBidi" w:cstheme="majorBidi"/>
        </w:rPr>
        <w:t xml:space="preserve">factors </w:t>
      </w:r>
      <w:r w:rsidR="00C17CFC">
        <w:rPr>
          <w:rFonts w:asciiTheme="majorBidi" w:hAnsiTheme="majorBidi" w:cstheme="majorBidi"/>
        </w:rPr>
        <w:t>into account and deals with audience</w:t>
      </w:r>
      <w:r w:rsidR="007E600D">
        <w:rPr>
          <w:rFonts w:asciiTheme="majorBidi" w:hAnsiTheme="majorBidi" w:cstheme="majorBidi"/>
        </w:rPr>
        <w:t>s, their possible reaction</w:t>
      </w:r>
      <w:r w:rsidR="00D4402A">
        <w:rPr>
          <w:rFonts w:asciiTheme="majorBidi" w:hAnsiTheme="majorBidi" w:cstheme="majorBidi"/>
        </w:rPr>
        <w:t>s</w:t>
      </w:r>
      <w:r w:rsidR="007E600D">
        <w:rPr>
          <w:rFonts w:asciiTheme="majorBidi" w:hAnsiTheme="majorBidi" w:cstheme="majorBidi"/>
        </w:rPr>
        <w:t xml:space="preserve"> to human suffering, </w:t>
      </w:r>
      <w:r w:rsidR="00C17CFC">
        <w:rPr>
          <w:rFonts w:asciiTheme="majorBidi" w:hAnsiTheme="majorBidi" w:cstheme="majorBidi"/>
        </w:rPr>
        <w:t xml:space="preserve">and compassion fatigue. </w:t>
      </w:r>
    </w:p>
    <w:p w14:paraId="59CAD02A" w14:textId="660D8568" w:rsidR="00457D61" w:rsidRDefault="000F040B" w:rsidP="00457D61">
      <w:pPr>
        <w:ind w:firstLine="720"/>
        <w:jc w:val="both"/>
        <w:rPr>
          <w:rFonts w:asciiTheme="majorBidi" w:hAnsiTheme="majorBidi" w:cstheme="majorBidi"/>
          <w:lang w:eastAsia="zh-CN"/>
        </w:rPr>
      </w:pPr>
      <w:bookmarkStart w:id="9" w:name="_Toc69942256"/>
      <w:r w:rsidRPr="000F040B">
        <w:rPr>
          <w:rStyle w:val="Heading4Char"/>
          <w:rFonts w:ascii="Times New Roman" w:hAnsi="Times New Roman" w:cs="Times New Roman"/>
          <w:b/>
          <w:bCs/>
          <w:i w:val="0"/>
          <w:iCs w:val="0"/>
          <w:color w:val="000000" w:themeColor="text1"/>
        </w:rPr>
        <w:t>Compassion fatigue.</w:t>
      </w:r>
      <w:bookmarkEnd w:id="9"/>
      <w:r w:rsidRPr="000F040B">
        <w:rPr>
          <w:rFonts w:asciiTheme="majorBidi" w:hAnsiTheme="majorBidi" w:cstheme="majorBidi"/>
          <w:b/>
          <w:bCs/>
          <w:color w:val="000000" w:themeColor="text1"/>
        </w:rPr>
        <w:t xml:space="preserve"> </w:t>
      </w:r>
      <w:r w:rsidR="00075332">
        <w:rPr>
          <w:rFonts w:asciiTheme="majorBidi" w:hAnsiTheme="majorBidi" w:cstheme="majorBidi"/>
          <w:color w:val="000000" w:themeColor="text1"/>
        </w:rPr>
        <w:t>It’s been a long</w:t>
      </w:r>
      <w:r w:rsidR="00B2390F">
        <w:rPr>
          <w:rFonts w:asciiTheme="majorBidi" w:hAnsiTheme="majorBidi" w:cstheme="majorBidi"/>
          <w:color w:val="000000" w:themeColor="text1"/>
        </w:rPr>
        <w:t>-</w:t>
      </w:r>
      <w:r w:rsidR="00075332">
        <w:rPr>
          <w:rFonts w:asciiTheme="majorBidi" w:hAnsiTheme="majorBidi" w:cstheme="majorBidi"/>
          <w:color w:val="000000" w:themeColor="text1"/>
        </w:rPr>
        <w:t>held belief that t</w:t>
      </w:r>
      <w:r w:rsidR="00267017">
        <w:rPr>
          <w:rFonts w:asciiTheme="majorBidi" w:hAnsiTheme="majorBidi" w:cstheme="majorBidi"/>
          <w:color w:val="000000" w:themeColor="text1"/>
        </w:rPr>
        <w:t xml:space="preserve">he mediated representation of human suffering </w:t>
      </w:r>
      <w:r w:rsidR="00B2390F">
        <w:rPr>
          <w:rFonts w:asciiTheme="majorBidi" w:hAnsiTheme="majorBidi" w:cstheme="majorBidi"/>
          <w:color w:val="000000" w:themeColor="text1"/>
        </w:rPr>
        <w:t xml:space="preserve">can </w:t>
      </w:r>
      <w:r w:rsidR="00883C36">
        <w:rPr>
          <w:rFonts w:asciiTheme="majorBidi" w:hAnsiTheme="majorBidi" w:cstheme="majorBidi"/>
          <w:color w:val="000000" w:themeColor="text1"/>
        </w:rPr>
        <w:t>evoke</w:t>
      </w:r>
      <w:r w:rsidR="00267017">
        <w:rPr>
          <w:rFonts w:asciiTheme="majorBidi" w:hAnsiTheme="majorBidi" w:cstheme="majorBidi"/>
          <w:color w:val="000000" w:themeColor="text1"/>
        </w:rPr>
        <w:t xml:space="preserve"> different types of </w:t>
      </w:r>
      <w:r w:rsidR="00883C36">
        <w:rPr>
          <w:rFonts w:asciiTheme="majorBidi" w:hAnsiTheme="majorBidi" w:cstheme="majorBidi"/>
          <w:color w:val="000000" w:themeColor="text1"/>
        </w:rPr>
        <w:t xml:space="preserve">emotional reactions from audiences, </w:t>
      </w:r>
      <w:r w:rsidR="00445628">
        <w:rPr>
          <w:rFonts w:asciiTheme="majorBidi" w:hAnsiTheme="majorBidi" w:cstheme="majorBidi"/>
          <w:color w:val="000000" w:themeColor="text1"/>
        </w:rPr>
        <w:t>especially</w:t>
      </w:r>
      <w:r w:rsidR="00883C36">
        <w:rPr>
          <w:rFonts w:asciiTheme="majorBidi" w:hAnsiTheme="majorBidi" w:cstheme="majorBidi"/>
          <w:color w:val="000000" w:themeColor="text1"/>
        </w:rPr>
        <w:t xml:space="preserve"> </w:t>
      </w:r>
      <w:r w:rsidR="00267017">
        <w:rPr>
          <w:rFonts w:asciiTheme="majorBidi" w:hAnsiTheme="majorBidi" w:cstheme="majorBidi"/>
          <w:color w:val="000000" w:themeColor="text1"/>
        </w:rPr>
        <w:t xml:space="preserve">compassion (Hoijer, 2004; </w:t>
      </w:r>
      <w:r w:rsidR="00C533C4">
        <w:rPr>
          <w:rFonts w:asciiTheme="majorBidi" w:hAnsiTheme="majorBidi" w:cstheme="majorBidi"/>
          <w:color w:val="000000" w:themeColor="text1"/>
        </w:rPr>
        <w:t>Huiberts &amp; Joye, 2018;</w:t>
      </w:r>
      <w:r w:rsidR="00883C36">
        <w:rPr>
          <w:rFonts w:asciiTheme="majorBidi" w:hAnsiTheme="majorBidi" w:cstheme="majorBidi"/>
          <w:color w:val="000000" w:themeColor="text1"/>
        </w:rPr>
        <w:t xml:space="preserve"> </w:t>
      </w:r>
      <w:r w:rsidR="00E01B47">
        <w:rPr>
          <w:rFonts w:asciiTheme="majorBidi" w:hAnsiTheme="majorBidi" w:cstheme="majorBidi"/>
          <w:color w:val="000000" w:themeColor="text1"/>
        </w:rPr>
        <w:t>Kyriakidou, 2015</w:t>
      </w:r>
      <w:r w:rsidR="00267017">
        <w:rPr>
          <w:rFonts w:asciiTheme="majorBidi" w:hAnsiTheme="majorBidi" w:cstheme="majorBidi"/>
          <w:color w:val="000000" w:themeColor="text1"/>
        </w:rPr>
        <w:t>),</w:t>
      </w:r>
      <w:r w:rsidR="00883C36">
        <w:rPr>
          <w:rFonts w:asciiTheme="majorBidi" w:hAnsiTheme="majorBidi" w:cstheme="majorBidi"/>
          <w:color w:val="000000" w:themeColor="text1"/>
        </w:rPr>
        <w:t xml:space="preserve"> </w:t>
      </w:r>
      <w:r w:rsidR="00267017">
        <w:rPr>
          <w:rFonts w:asciiTheme="majorBidi" w:hAnsiTheme="majorBidi" w:cstheme="majorBidi"/>
          <w:color w:val="000000" w:themeColor="text1"/>
        </w:rPr>
        <w:t>which might lead to different kinds of helping behaviors</w:t>
      </w:r>
      <w:r w:rsidR="00C533C4">
        <w:rPr>
          <w:rFonts w:asciiTheme="majorBidi" w:hAnsiTheme="majorBidi" w:cstheme="majorBidi"/>
          <w:color w:val="000000" w:themeColor="text1"/>
        </w:rPr>
        <w:t xml:space="preserve"> </w:t>
      </w:r>
      <w:r w:rsidR="00E01B47">
        <w:rPr>
          <w:rFonts w:asciiTheme="majorBidi" w:hAnsiTheme="majorBidi" w:cstheme="majorBidi"/>
          <w:color w:val="000000" w:themeColor="text1"/>
        </w:rPr>
        <w:t xml:space="preserve">for alleviating suffering, </w:t>
      </w:r>
      <w:r w:rsidR="00267017">
        <w:rPr>
          <w:rFonts w:asciiTheme="majorBidi" w:hAnsiTheme="majorBidi" w:cstheme="majorBidi"/>
          <w:color w:val="000000" w:themeColor="text1"/>
        </w:rPr>
        <w:t xml:space="preserve">such as </w:t>
      </w:r>
      <w:r w:rsidR="00B2390F">
        <w:rPr>
          <w:rFonts w:asciiTheme="majorBidi" w:hAnsiTheme="majorBidi" w:cstheme="majorBidi"/>
          <w:color w:val="000000" w:themeColor="text1"/>
        </w:rPr>
        <w:t xml:space="preserve">making a </w:t>
      </w:r>
      <w:r w:rsidR="008C60FB">
        <w:rPr>
          <w:rFonts w:asciiTheme="majorBidi" w:hAnsiTheme="majorBidi" w:cstheme="majorBidi"/>
          <w:color w:val="000000" w:themeColor="text1"/>
        </w:rPr>
        <w:t>donation</w:t>
      </w:r>
      <w:r w:rsidR="00267017">
        <w:rPr>
          <w:rFonts w:asciiTheme="majorBidi" w:hAnsiTheme="majorBidi" w:cstheme="majorBidi"/>
          <w:color w:val="000000" w:themeColor="text1"/>
        </w:rPr>
        <w:t xml:space="preserve"> (Small, Loewenstein, &amp; Slovic, 2007). </w:t>
      </w:r>
      <w:r w:rsidR="008C60FB">
        <w:rPr>
          <w:rFonts w:asciiTheme="majorBidi" w:hAnsiTheme="majorBidi" w:cstheme="majorBidi"/>
          <w:color w:val="000000" w:themeColor="text1"/>
        </w:rPr>
        <w:t xml:space="preserve">On the contrary, </w:t>
      </w:r>
      <w:r w:rsidR="008C60FB" w:rsidRPr="0068197C">
        <w:rPr>
          <w:rFonts w:asciiTheme="majorBidi" w:hAnsiTheme="majorBidi" w:cstheme="majorBidi"/>
        </w:rPr>
        <w:t xml:space="preserve">Tester (2001) </w:t>
      </w:r>
      <w:r w:rsidR="000F4EEA">
        <w:rPr>
          <w:rFonts w:asciiTheme="majorBidi" w:hAnsiTheme="majorBidi" w:cstheme="majorBidi"/>
        </w:rPr>
        <w:t>argued</w:t>
      </w:r>
      <w:r w:rsidR="008C60FB" w:rsidRPr="0068197C">
        <w:rPr>
          <w:rFonts w:asciiTheme="majorBidi" w:hAnsiTheme="majorBidi" w:cstheme="majorBidi"/>
        </w:rPr>
        <w:t xml:space="preserve"> that as a result of constant </w:t>
      </w:r>
      <w:r w:rsidR="008C60FB" w:rsidRPr="0068197C">
        <w:rPr>
          <w:rFonts w:asciiTheme="majorBidi" w:hAnsiTheme="majorBidi" w:cstheme="majorBidi"/>
        </w:rPr>
        <w:lastRenderedPageBreak/>
        <w:t>exposure to the spectacle of dreadful events, misery</w:t>
      </w:r>
      <w:r w:rsidR="00E42DAB">
        <w:rPr>
          <w:rFonts w:asciiTheme="majorBidi" w:hAnsiTheme="majorBidi" w:cstheme="majorBidi"/>
        </w:rPr>
        <w:t>,</w:t>
      </w:r>
      <w:r w:rsidR="008C60FB" w:rsidRPr="0068197C">
        <w:rPr>
          <w:rFonts w:asciiTheme="majorBidi" w:hAnsiTheme="majorBidi" w:cstheme="majorBidi"/>
        </w:rPr>
        <w:t xml:space="preserve"> and suffering in </w:t>
      </w:r>
      <w:r w:rsidR="005C4D16">
        <w:rPr>
          <w:rFonts w:asciiTheme="majorBidi" w:hAnsiTheme="majorBidi" w:cstheme="majorBidi"/>
        </w:rPr>
        <w:t xml:space="preserve">the </w:t>
      </w:r>
      <w:r w:rsidR="008C60FB" w:rsidRPr="0068197C">
        <w:rPr>
          <w:rFonts w:asciiTheme="majorBidi" w:hAnsiTheme="majorBidi" w:cstheme="majorBidi"/>
        </w:rPr>
        <w:t xml:space="preserve">media, people stop noticing them because they </w:t>
      </w:r>
      <w:r w:rsidR="00E42DAB">
        <w:rPr>
          <w:rFonts w:asciiTheme="majorBidi" w:hAnsiTheme="majorBidi" w:cstheme="majorBidi"/>
        </w:rPr>
        <w:t xml:space="preserve">feel </w:t>
      </w:r>
      <w:r w:rsidR="008C60FB">
        <w:rPr>
          <w:rFonts w:asciiTheme="majorBidi" w:hAnsiTheme="majorBidi" w:cstheme="majorBidi"/>
        </w:rPr>
        <w:t xml:space="preserve">they </w:t>
      </w:r>
      <w:r w:rsidR="00E42DAB">
        <w:rPr>
          <w:rFonts w:asciiTheme="majorBidi" w:hAnsiTheme="majorBidi" w:cstheme="majorBidi"/>
        </w:rPr>
        <w:t xml:space="preserve">have </w:t>
      </w:r>
      <w:r w:rsidR="008C60FB" w:rsidRPr="0068197C">
        <w:rPr>
          <w:rFonts w:asciiTheme="majorBidi" w:hAnsiTheme="majorBidi" w:cstheme="majorBidi"/>
        </w:rPr>
        <w:t>seen too much.</w:t>
      </w:r>
      <w:r w:rsidR="00962815">
        <w:rPr>
          <w:rFonts w:asciiTheme="majorBidi" w:hAnsiTheme="majorBidi" w:cstheme="majorBidi"/>
        </w:rPr>
        <w:t xml:space="preserve"> </w:t>
      </w:r>
      <w:r w:rsidR="008E7E48" w:rsidRPr="0068197C">
        <w:rPr>
          <w:rFonts w:asciiTheme="majorBidi" w:hAnsiTheme="majorBidi" w:cstheme="majorBidi"/>
        </w:rPr>
        <w:t>Left being exhausted by repetitive exposure to news reports, the public cease</w:t>
      </w:r>
      <w:r w:rsidR="00E42DAB">
        <w:rPr>
          <w:rFonts w:asciiTheme="majorBidi" w:hAnsiTheme="majorBidi" w:cstheme="majorBidi"/>
        </w:rPr>
        <w:t>s</w:t>
      </w:r>
      <w:r w:rsidR="008E7E48" w:rsidRPr="0068197C">
        <w:rPr>
          <w:rFonts w:asciiTheme="majorBidi" w:hAnsiTheme="majorBidi" w:cstheme="majorBidi"/>
        </w:rPr>
        <w:t xml:space="preserve"> to think that “anything at all can be done to help” (Tester, 2001, p. 13). </w:t>
      </w:r>
      <w:r w:rsidR="00962815">
        <w:rPr>
          <w:rFonts w:asciiTheme="majorBidi" w:hAnsiTheme="majorBidi" w:cstheme="majorBidi"/>
        </w:rPr>
        <w:t xml:space="preserve">This explains </w:t>
      </w:r>
      <w:r w:rsidR="00E42DAB">
        <w:rPr>
          <w:rFonts w:asciiTheme="majorBidi" w:hAnsiTheme="majorBidi" w:cstheme="majorBidi"/>
        </w:rPr>
        <w:t xml:space="preserve">well </w:t>
      </w:r>
      <w:r w:rsidR="00962815">
        <w:rPr>
          <w:rFonts w:asciiTheme="majorBidi" w:hAnsiTheme="majorBidi" w:cstheme="majorBidi"/>
        </w:rPr>
        <w:t xml:space="preserve">what Moeller (1999) has discussed in her book—the </w:t>
      </w:r>
      <w:r w:rsidR="00CE5D46">
        <w:rPr>
          <w:rFonts w:asciiTheme="majorBidi" w:hAnsiTheme="majorBidi" w:cstheme="majorBidi"/>
        </w:rPr>
        <w:t>phenomenon</w:t>
      </w:r>
      <w:r w:rsidR="00962815">
        <w:rPr>
          <w:rFonts w:asciiTheme="majorBidi" w:hAnsiTheme="majorBidi" w:cstheme="majorBidi"/>
        </w:rPr>
        <w:t xml:space="preserve"> of </w:t>
      </w:r>
      <w:r w:rsidR="00EF202E">
        <w:rPr>
          <w:rFonts w:asciiTheme="majorBidi" w:hAnsiTheme="majorBidi" w:cstheme="majorBidi"/>
        </w:rPr>
        <w:t>“</w:t>
      </w:r>
      <w:r w:rsidR="00962815">
        <w:rPr>
          <w:rFonts w:asciiTheme="majorBidi" w:hAnsiTheme="majorBidi" w:cstheme="majorBidi"/>
        </w:rPr>
        <w:t>compassion fatigue” (p.</w:t>
      </w:r>
      <w:r w:rsidR="00E42DAB">
        <w:rPr>
          <w:rFonts w:asciiTheme="majorBidi" w:hAnsiTheme="majorBidi" w:cstheme="majorBidi"/>
        </w:rPr>
        <w:t xml:space="preserve"> </w:t>
      </w:r>
      <w:r w:rsidR="00962815">
        <w:rPr>
          <w:rFonts w:asciiTheme="majorBidi" w:hAnsiTheme="majorBidi" w:cstheme="majorBidi"/>
        </w:rPr>
        <w:t>16).</w:t>
      </w:r>
      <w:r w:rsidR="006A7754">
        <w:rPr>
          <w:rFonts w:asciiTheme="majorBidi" w:hAnsiTheme="majorBidi" w:cstheme="majorBidi"/>
        </w:rPr>
        <w:t xml:space="preserve"> </w:t>
      </w:r>
      <w:r w:rsidR="00962815">
        <w:rPr>
          <w:rFonts w:asciiTheme="majorBidi" w:hAnsiTheme="majorBidi" w:cstheme="majorBidi"/>
        </w:rPr>
        <w:t>The overexposure of too much strident coverage with insufficient background and context exhaust</w:t>
      </w:r>
      <w:r w:rsidR="00E42DAB">
        <w:rPr>
          <w:rFonts w:asciiTheme="majorBidi" w:hAnsiTheme="majorBidi" w:cstheme="majorBidi"/>
        </w:rPr>
        <w:t>s</w:t>
      </w:r>
      <w:r w:rsidR="00962815">
        <w:rPr>
          <w:rFonts w:asciiTheme="majorBidi" w:hAnsiTheme="majorBidi" w:cstheme="majorBidi"/>
        </w:rPr>
        <w:t xml:space="preserve"> audiences and le</w:t>
      </w:r>
      <w:r w:rsidR="00E42DAB">
        <w:rPr>
          <w:rFonts w:asciiTheme="majorBidi" w:hAnsiTheme="majorBidi" w:cstheme="majorBidi"/>
        </w:rPr>
        <w:t>a</w:t>
      </w:r>
      <w:r w:rsidR="00962815">
        <w:rPr>
          <w:rFonts w:asciiTheme="majorBidi" w:hAnsiTheme="majorBidi" w:cstheme="majorBidi"/>
        </w:rPr>
        <w:t>d</w:t>
      </w:r>
      <w:r w:rsidR="00E42DAB">
        <w:rPr>
          <w:rFonts w:asciiTheme="majorBidi" w:hAnsiTheme="majorBidi" w:cstheme="majorBidi"/>
        </w:rPr>
        <w:t>s</w:t>
      </w:r>
      <w:r w:rsidR="00962815">
        <w:rPr>
          <w:rFonts w:asciiTheme="majorBidi" w:hAnsiTheme="majorBidi" w:cstheme="majorBidi"/>
        </w:rPr>
        <w:t xml:space="preserve"> to a diminishing public concern to human suffering</w:t>
      </w:r>
      <w:r w:rsidR="007042B3">
        <w:rPr>
          <w:rFonts w:asciiTheme="majorBidi" w:hAnsiTheme="majorBidi" w:cstheme="majorBidi"/>
        </w:rPr>
        <w:t xml:space="preserve"> </w:t>
      </w:r>
      <w:r w:rsidR="008C60FB" w:rsidRPr="0068197C">
        <w:rPr>
          <w:rFonts w:asciiTheme="majorBidi" w:hAnsiTheme="majorBidi" w:cstheme="majorBidi"/>
        </w:rPr>
        <w:t xml:space="preserve">and a lack of impetus to take actions to alleviate the suffering (Joye, 2015). </w:t>
      </w:r>
      <w:r w:rsidR="00ED172C">
        <w:rPr>
          <w:rFonts w:asciiTheme="majorBidi" w:hAnsiTheme="majorBidi" w:cstheme="majorBidi"/>
        </w:rPr>
        <w:t>O</w:t>
      </w:r>
      <w:r w:rsidR="008C60FB" w:rsidRPr="0068197C">
        <w:rPr>
          <w:rFonts w:asciiTheme="majorBidi" w:hAnsiTheme="majorBidi" w:cstheme="majorBidi"/>
        </w:rPr>
        <w:t>nce compassion cannot be translated into actions, it fades away (Sontag, 2003).</w:t>
      </w:r>
      <w:r w:rsidR="008C60FB">
        <w:rPr>
          <w:rFonts w:asciiTheme="majorBidi" w:hAnsiTheme="majorBidi" w:cstheme="majorBidi"/>
        </w:rPr>
        <w:t xml:space="preserve"> </w:t>
      </w:r>
      <w:r w:rsidR="001C2145">
        <w:rPr>
          <w:rFonts w:asciiTheme="majorBidi" w:hAnsiTheme="majorBidi" w:cstheme="majorBidi"/>
        </w:rPr>
        <w:t xml:space="preserve">There are several possible explanations for what might cause compassion fatigue. </w:t>
      </w:r>
      <w:r w:rsidR="00AB0B95">
        <w:rPr>
          <w:rFonts w:asciiTheme="majorBidi" w:hAnsiTheme="majorBidi" w:cstheme="majorBidi"/>
        </w:rPr>
        <w:t>The</w:t>
      </w:r>
      <w:r w:rsidR="001C2145">
        <w:rPr>
          <w:rFonts w:asciiTheme="majorBidi" w:hAnsiTheme="majorBidi" w:cstheme="majorBidi"/>
        </w:rPr>
        <w:t xml:space="preserve"> formulaic </w:t>
      </w:r>
      <w:r w:rsidR="00137257">
        <w:rPr>
          <w:rFonts w:asciiTheme="majorBidi" w:hAnsiTheme="majorBidi" w:cstheme="majorBidi"/>
        </w:rPr>
        <w:t xml:space="preserve">news </w:t>
      </w:r>
      <w:r w:rsidR="001C2145">
        <w:rPr>
          <w:rFonts w:asciiTheme="majorBidi" w:hAnsiTheme="majorBidi" w:cstheme="majorBidi"/>
        </w:rPr>
        <w:t>coverage</w:t>
      </w:r>
      <w:r w:rsidR="00AB0B95">
        <w:rPr>
          <w:rFonts w:asciiTheme="majorBidi" w:hAnsiTheme="majorBidi" w:cstheme="majorBidi"/>
        </w:rPr>
        <w:t xml:space="preserve"> (Moeller,</w:t>
      </w:r>
      <w:r w:rsidR="008B45C6">
        <w:rPr>
          <w:rFonts w:asciiTheme="majorBidi" w:hAnsiTheme="majorBidi" w:cstheme="majorBidi"/>
        </w:rPr>
        <w:t xml:space="preserve"> </w:t>
      </w:r>
      <w:r w:rsidR="00AB0B95">
        <w:rPr>
          <w:rFonts w:asciiTheme="majorBidi" w:hAnsiTheme="majorBidi" w:cstheme="majorBidi"/>
        </w:rPr>
        <w:t xml:space="preserve">1999) </w:t>
      </w:r>
      <w:r w:rsidR="00ED172C">
        <w:rPr>
          <w:rFonts w:asciiTheme="majorBidi" w:hAnsiTheme="majorBidi" w:cstheme="majorBidi"/>
        </w:rPr>
        <w:t xml:space="preserve">can </w:t>
      </w:r>
      <w:r w:rsidR="00AB0B95">
        <w:rPr>
          <w:rFonts w:asciiTheme="majorBidi" w:hAnsiTheme="majorBidi" w:cstheme="majorBidi"/>
        </w:rPr>
        <w:t xml:space="preserve">be one </w:t>
      </w:r>
      <w:r w:rsidR="00137257">
        <w:rPr>
          <w:rFonts w:asciiTheme="majorBidi" w:hAnsiTheme="majorBidi" w:cstheme="majorBidi"/>
        </w:rPr>
        <w:t>of them</w:t>
      </w:r>
      <w:r w:rsidR="00AB0B95">
        <w:rPr>
          <w:rFonts w:asciiTheme="majorBidi" w:hAnsiTheme="majorBidi" w:cstheme="majorBidi"/>
        </w:rPr>
        <w:t xml:space="preserve">. As </w:t>
      </w:r>
      <w:r w:rsidR="00ED172C">
        <w:rPr>
          <w:rFonts w:asciiTheme="majorBidi" w:hAnsiTheme="majorBidi" w:cstheme="majorBidi"/>
        </w:rPr>
        <w:t xml:space="preserve">shown in </w:t>
      </w:r>
      <w:r w:rsidR="00AB0B95">
        <w:rPr>
          <w:rFonts w:asciiTheme="majorBidi" w:hAnsiTheme="majorBidi" w:cstheme="majorBidi"/>
        </w:rPr>
        <w:t>one recent study (Kogen, 2019)</w:t>
      </w:r>
      <w:r w:rsidR="00ED172C">
        <w:rPr>
          <w:rFonts w:asciiTheme="majorBidi" w:hAnsiTheme="majorBidi" w:cstheme="majorBidi"/>
        </w:rPr>
        <w:t>,</w:t>
      </w:r>
      <w:r w:rsidR="00AB0B95">
        <w:rPr>
          <w:rFonts w:asciiTheme="majorBidi" w:hAnsiTheme="majorBidi" w:cstheme="majorBidi"/>
        </w:rPr>
        <w:t xml:space="preserve"> </w:t>
      </w:r>
      <w:r w:rsidR="00AB0B95">
        <w:rPr>
          <w:rFonts w:asciiTheme="majorBidi" w:hAnsiTheme="majorBidi" w:cstheme="majorBidi"/>
          <w:lang w:eastAsia="zh-CN"/>
        </w:rPr>
        <w:t xml:space="preserve">news </w:t>
      </w:r>
      <w:r w:rsidR="00AB0B95" w:rsidRPr="0068197C">
        <w:rPr>
          <w:rFonts w:asciiTheme="majorBidi" w:hAnsiTheme="majorBidi" w:cstheme="majorBidi"/>
          <w:lang w:eastAsia="zh-CN"/>
        </w:rPr>
        <w:t xml:space="preserve">stories </w:t>
      </w:r>
      <w:r w:rsidR="008822DE">
        <w:rPr>
          <w:rFonts w:asciiTheme="majorBidi" w:hAnsiTheme="majorBidi" w:cstheme="majorBidi"/>
          <w:lang w:eastAsia="zh-CN"/>
        </w:rPr>
        <w:t>presented</w:t>
      </w:r>
      <w:r w:rsidR="00AB0B95" w:rsidRPr="0068197C">
        <w:rPr>
          <w:rFonts w:asciiTheme="majorBidi" w:hAnsiTheme="majorBidi" w:cstheme="majorBidi"/>
          <w:lang w:eastAsia="zh-CN"/>
        </w:rPr>
        <w:t xml:space="preserve"> distant suffering as </w:t>
      </w:r>
      <w:r w:rsidR="00CF6B9E" w:rsidRPr="0068197C">
        <w:rPr>
          <w:rFonts w:asciiTheme="majorBidi" w:hAnsiTheme="majorBidi" w:cstheme="majorBidi"/>
          <w:lang w:eastAsia="zh-CN"/>
        </w:rPr>
        <w:t xml:space="preserve">either </w:t>
      </w:r>
      <w:r w:rsidR="008822DE">
        <w:rPr>
          <w:rFonts w:asciiTheme="majorBidi" w:hAnsiTheme="majorBidi" w:cstheme="majorBidi"/>
          <w:lang w:eastAsia="zh-CN"/>
        </w:rPr>
        <w:t xml:space="preserve">a </w:t>
      </w:r>
      <w:r w:rsidR="00AB0B95" w:rsidRPr="0068197C">
        <w:rPr>
          <w:rFonts w:asciiTheme="majorBidi" w:hAnsiTheme="majorBidi" w:cstheme="majorBidi"/>
          <w:lang w:eastAsia="zh-CN"/>
        </w:rPr>
        <w:t>unique, stand</w:t>
      </w:r>
      <w:r w:rsidR="00AD5AFF">
        <w:rPr>
          <w:rFonts w:asciiTheme="majorBidi" w:hAnsiTheme="majorBidi" w:cstheme="majorBidi"/>
          <w:lang w:eastAsia="zh-CN"/>
        </w:rPr>
        <w:t>-</w:t>
      </w:r>
      <w:r w:rsidR="00AB0B95" w:rsidRPr="0068197C">
        <w:rPr>
          <w:rFonts w:asciiTheme="majorBidi" w:hAnsiTheme="majorBidi" w:cstheme="majorBidi"/>
          <w:lang w:eastAsia="zh-CN"/>
        </w:rPr>
        <w:t>alone, interesting state of affair that lack</w:t>
      </w:r>
      <w:r w:rsidR="00CF6B9E">
        <w:rPr>
          <w:rFonts w:asciiTheme="majorBidi" w:hAnsiTheme="majorBidi" w:cstheme="majorBidi"/>
          <w:lang w:eastAsia="zh-CN"/>
        </w:rPr>
        <w:t>s</w:t>
      </w:r>
      <w:r w:rsidR="00AB0B95" w:rsidRPr="0068197C">
        <w:rPr>
          <w:rFonts w:asciiTheme="majorBidi" w:hAnsiTheme="majorBidi" w:cstheme="majorBidi"/>
          <w:lang w:eastAsia="zh-CN"/>
        </w:rPr>
        <w:t xml:space="preserve"> historical background or </w:t>
      </w:r>
      <w:r w:rsidR="00AB0B95">
        <w:rPr>
          <w:rFonts w:asciiTheme="majorBidi" w:hAnsiTheme="majorBidi" w:cstheme="majorBidi"/>
          <w:lang w:eastAsia="zh-CN"/>
        </w:rPr>
        <w:t xml:space="preserve">as </w:t>
      </w:r>
      <w:r w:rsidR="003208B3">
        <w:rPr>
          <w:rFonts w:asciiTheme="majorBidi" w:hAnsiTheme="majorBidi" w:cstheme="majorBidi"/>
          <w:lang w:eastAsia="zh-CN"/>
        </w:rPr>
        <w:t xml:space="preserve">a </w:t>
      </w:r>
      <w:r w:rsidR="00AB0B95" w:rsidRPr="0068197C">
        <w:rPr>
          <w:rFonts w:asciiTheme="majorBidi" w:hAnsiTheme="majorBidi" w:cstheme="majorBidi"/>
          <w:lang w:eastAsia="zh-CN"/>
        </w:rPr>
        <w:t xml:space="preserve">human-interest </w:t>
      </w:r>
      <w:r w:rsidR="005E79B2">
        <w:rPr>
          <w:rFonts w:asciiTheme="majorBidi" w:hAnsiTheme="majorBidi" w:cstheme="majorBidi"/>
          <w:lang w:eastAsia="zh-CN"/>
        </w:rPr>
        <w:t>story</w:t>
      </w:r>
      <w:r w:rsidR="00AB0B95" w:rsidRPr="0068197C">
        <w:rPr>
          <w:rFonts w:asciiTheme="majorBidi" w:hAnsiTheme="majorBidi" w:cstheme="majorBidi"/>
          <w:lang w:eastAsia="zh-CN"/>
        </w:rPr>
        <w:t xml:space="preserve"> empha</w:t>
      </w:r>
      <w:r w:rsidR="007E4B04">
        <w:rPr>
          <w:rFonts w:asciiTheme="majorBidi" w:hAnsiTheme="majorBidi" w:cstheme="majorBidi"/>
          <w:lang w:eastAsia="zh-CN"/>
        </w:rPr>
        <w:t>siz</w:t>
      </w:r>
      <w:r w:rsidR="003208B3">
        <w:rPr>
          <w:rFonts w:asciiTheme="majorBidi" w:hAnsiTheme="majorBidi" w:cstheme="majorBidi"/>
          <w:lang w:eastAsia="zh-CN"/>
        </w:rPr>
        <w:t xml:space="preserve">ing </w:t>
      </w:r>
      <w:r w:rsidR="00AB0B95" w:rsidRPr="0068197C">
        <w:rPr>
          <w:rFonts w:asciiTheme="majorBidi" w:hAnsiTheme="majorBidi" w:cstheme="majorBidi"/>
          <w:lang w:eastAsia="zh-CN"/>
        </w:rPr>
        <w:t>a particular person or family suffer</w:t>
      </w:r>
      <w:r w:rsidR="00D75780">
        <w:rPr>
          <w:rFonts w:asciiTheme="majorBidi" w:hAnsiTheme="majorBidi" w:cstheme="majorBidi"/>
          <w:lang w:eastAsia="zh-CN"/>
        </w:rPr>
        <w:t>ing</w:t>
      </w:r>
      <w:r w:rsidR="00AB0B95" w:rsidRPr="0068197C">
        <w:rPr>
          <w:rFonts w:asciiTheme="majorBidi" w:hAnsiTheme="majorBidi" w:cstheme="majorBidi"/>
          <w:lang w:eastAsia="zh-CN"/>
        </w:rPr>
        <w:t xml:space="preserve"> from </w:t>
      </w:r>
      <w:r w:rsidR="009A70A0">
        <w:rPr>
          <w:rFonts w:asciiTheme="majorBidi" w:hAnsiTheme="majorBidi" w:cstheme="majorBidi"/>
          <w:lang w:eastAsia="zh-CN"/>
        </w:rPr>
        <w:t>an</w:t>
      </w:r>
      <w:r w:rsidR="00AB0B95" w:rsidRPr="0068197C">
        <w:rPr>
          <w:rFonts w:asciiTheme="majorBidi" w:hAnsiTheme="majorBidi" w:cstheme="majorBidi"/>
          <w:lang w:eastAsia="zh-CN"/>
        </w:rPr>
        <w:t xml:space="preserve"> ongoing crisis or tragedy.</w:t>
      </w:r>
      <w:r w:rsidR="00AB0B95">
        <w:rPr>
          <w:rFonts w:asciiTheme="majorBidi" w:hAnsiTheme="majorBidi" w:cstheme="majorBidi"/>
          <w:lang w:eastAsia="zh-CN"/>
        </w:rPr>
        <w:t xml:space="preserve"> </w:t>
      </w:r>
      <w:r w:rsidR="00AB0B95" w:rsidRPr="0068197C">
        <w:rPr>
          <w:rFonts w:asciiTheme="majorBidi" w:hAnsiTheme="majorBidi" w:cstheme="majorBidi"/>
          <w:lang w:eastAsia="zh-CN"/>
        </w:rPr>
        <w:t xml:space="preserve">Despite </w:t>
      </w:r>
      <w:r w:rsidR="00AB0B95">
        <w:rPr>
          <w:rFonts w:asciiTheme="majorBidi" w:hAnsiTheme="majorBidi" w:cstheme="majorBidi"/>
          <w:lang w:eastAsia="zh-CN"/>
        </w:rPr>
        <w:t>these stories</w:t>
      </w:r>
      <w:r w:rsidR="00AB0B95" w:rsidRPr="0068197C">
        <w:rPr>
          <w:rFonts w:asciiTheme="majorBidi" w:hAnsiTheme="majorBidi" w:cstheme="majorBidi"/>
          <w:lang w:eastAsia="zh-CN"/>
        </w:rPr>
        <w:t xml:space="preserve"> b</w:t>
      </w:r>
      <w:r w:rsidR="001803AC">
        <w:rPr>
          <w:rFonts w:asciiTheme="majorBidi" w:hAnsiTheme="majorBidi" w:cstheme="majorBidi"/>
          <w:lang w:eastAsia="zh-CN"/>
        </w:rPr>
        <w:t>ringing</w:t>
      </w:r>
      <w:r w:rsidR="00AB0B95" w:rsidRPr="0068197C">
        <w:rPr>
          <w:rFonts w:asciiTheme="majorBidi" w:hAnsiTheme="majorBidi" w:cstheme="majorBidi"/>
          <w:lang w:eastAsia="zh-CN"/>
        </w:rPr>
        <w:t xml:space="preserve"> a human face</w:t>
      </w:r>
      <w:r w:rsidR="00AB0B95">
        <w:rPr>
          <w:rFonts w:asciiTheme="majorBidi" w:hAnsiTheme="majorBidi" w:cstheme="majorBidi"/>
          <w:lang w:eastAsia="zh-CN"/>
        </w:rPr>
        <w:t xml:space="preserve"> </w:t>
      </w:r>
      <w:r w:rsidR="00AD5AFF">
        <w:rPr>
          <w:rFonts w:asciiTheme="majorBidi" w:hAnsiTheme="majorBidi" w:cstheme="majorBidi"/>
          <w:lang w:eastAsia="zh-CN"/>
        </w:rPr>
        <w:t>in</w:t>
      </w:r>
      <w:r w:rsidR="009C157E">
        <w:rPr>
          <w:rFonts w:asciiTheme="majorBidi" w:hAnsiTheme="majorBidi" w:cstheme="majorBidi"/>
          <w:lang w:eastAsia="zh-CN"/>
        </w:rPr>
        <w:t>to</w:t>
      </w:r>
      <w:r w:rsidR="00AD5AFF">
        <w:rPr>
          <w:rFonts w:asciiTheme="majorBidi" w:hAnsiTheme="majorBidi" w:cstheme="majorBidi"/>
          <w:lang w:eastAsia="zh-CN"/>
        </w:rPr>
        <w:t xml:space="preserve"> the coverage</w:t>
      </w:r>
      <w:r w:rsidR="00AB0B95" w:rsidRPr="0068197C">
        <w:rPr>
          <w:rFonts w:asciiTheme="majorBidi" w:hAnsiTheme="majorBidi" w:cstheme="majorBidi"/>
          <w:lang w:eastAsia="zh-CN"/>
        </w:rPr>
        <w:t xml:space="preserve">, </w:t>
      </w:r>
      <w:r w:rsidR="00AB0B95">
        <w:rPr>
          <w:rFonts w:asciiTheme="majorBidi" w:hAnsiTheme="majorBidi" w:cstheme="majorBidi"/>
          <w:lang w:eastAsia="zh-CN"/>
        </w:rPr>
        <w:t>they</w:t>
      </w:r>
      <w:r w:rsidR="00AB0B95" w:rsidRPr="0068197C">
        <w:rPr>
          <w:rFonts w:asciiTheme="majorBidi" w:hAnsiTheme="majorBidi" w:cstheme="majorBidi"/>
          <w:lang w:eastAsia="zh-CN"/>
        </w:rPr>
        <w:t xml:space="preserve"> exclude solution-oriented information and le</w:t>
      </w:r>
      <w:r w:rsidR="00295E62">
        <w:rPr>
          <w:rFonts w:asciiTheme="majorBidi" w:hAnsiTheme="majorBidi" w:cstheme="majorBidi"/>
          <w:lang w:eastAsia="zh-CN"/>
        </w:rPr>
        <w:t>a</w:t>
      </w:r>
      <w:r w:rsidR="00AB0B95">
        <w:rPr>
          <w:rFonts w:asciiTheme="majorBidi" w:hAnsiTheme="majorBidi" w:cstheme="majorBidi"/>
          <w:lang w:eastAsia="zh-CN"/>
        </w:rPr>
        <w:t>d</w:t>
      </w:r>
      <w:r w:rsidR="00295E62">
        <w:rPr>
          <w:rFonts w:asciiTheme="majorBidi" w:hAnsiTheme="majorBidi" w:cstheme="majorBidi"/>
          <w:lang w:eastAsia="zh-CN"/>
        </w:rPr>
        <w:t>s</w:t>
      </w:r>
      <w:r w:rsidR="00AB0B95" w:rsidRPr="0068197C">
        <w:rPr>
          <w:rFonts w:asciiTheme="majorBidi" w:hAnsiTheme="majorBidi" w:cstheme="majorBidi"/>
          <w:lang w:eastAsia="zh-CN"/>
        </w:rPr>
        <w:t xml:space="preserve"> to compassion fatigue due to relentless, hopeless information that </w:t>
      </w:r>
      <w:r w:rsidR="00295E62">
        <w:rPr>
          <w:rFonts w:asciiTheme="majorBidi" w:hAnsiTheme="majorBidi" w:cstheme="majorBidi"/>
          <w:lang w:eastAsia="zh-CN"/>
        </w:rPr>
        <w:t xml:space="preserve">is </w:t>
      </w:r>
      <w:r w:rsidR="00B02E92">
        <w:rPr>
          <w:rFonts w:asciiTheme="majorBidi" w:hAnsiTheme="majorBidi" w:cstheme="majorBidi"/>
          <w:lang w:eastAsia="zh-CN"/>
        </w:rPr>
        <w:t xml:space="preserve">so </w:t>
      </w:r>
      <w:r w:rsidR="00AB0B95" w:rsidRPr="0068197C">
        <w:rPr>
          <w:rFonts w:asciiTheme="majorBidi" w:hAnsiTheme="majorBidi" w:cstheme="majorBidi"/>
          <w:lang w:eastAsia="zh-CN"/>
        </w:rPr>
        <w:t xml:space="preserve">upsetting </w:t>
      </w:r>
      <w:r w:rsidR="00B02E92">
        <w:rPr>
          <w:rFonts w:asciiTheme="majorBidi" w:hAnsiTheme="majorBidi" w:cstheme="majorBidi"/>
          <w:lang w:eastAsia="zh-CN"/>
        </w:rPr>
        <w:t xml:space="preserve">that </w:t>
      </w:r>
      <w:r w:rsidR="00AB0B95" w:rsidRPr="0068197C">
        <w:rPr>
          <w:rFonts w:asciiTheme="majorBidi" w:hAnsiTheme="majorBidi" w:cstheme="majorBidi"/>
          <w:lang w:eastAsia="zh-CN"/>
        </w:rPr>
        <w:t xml:space="preserve">audiences </w:t>
      </w:r>
      <w:r w:rsidR="00410297">
        <w:rPr>
          <w:rFonts w:asciiTheme="majorBidi" w:hAnsiTheme="majorBidi" w:cstheme="majorBidi"/>
          <w:lang w:eastAsia="zh-CN"/>
        </w:rPr>
        <w:t xml:space="preserve">think </w:t>
      </w:r>
      <w:r w:rsidR="00AB0B95" w:rsidRPr="0068197C">
        <w:rPr>
          <w:rFonts w:asciiTheme="majorBidi" w:hAnsiTheme="majorBidi" w:cstheme="majorBidi"/>
          <w:lang w:eastAsia="zh-CN"/>
        </w:rPr>
        <w:t xml:space="preserve">little </w:t>
      </w:r>
      <w:r w:rsidR="00410297">
        <w:rPr>
          <w:rFonts w:asciiTheme="majorBidi" w:hAnsiTheme="majorBidi" w:cstheme="majorBidi"/>
          <w:lang w:eastAsia="zh-CN"/>
        </w:rPr>
        <w:t xml:space="preserve">can </w:t>
      </w:r>
      <w:r w:rsidR="00AB0B95" w:rsidRPr="0068197C">
        <w:rPr>
          <w:rFonts w:asciiTheme="majorBidi" w:hAnsiTheme="majorBidi" w:cstheme="majorBidi"/>
          <w:lang w:eastAsia="zh-CN"/>
        </w:rPr>
        <w:t xml:space="preserve">be done to </w:t>
      </w:r>
      <w:r w:rsidR="00821F55">
        <w:rPr>
          <w:rFonts w:asciiTheme="majorBidi" w:hAnsiTheme="majorBidi" w:cstheme="majorBidi"/>
          <w:lang w:eastAsia="zh-CN"/>
        </w:rPr>
        <w:t>help the situation</w:t>
      </w:r>
      <w:r w:rsidR="00AB0B95" w:rsidRPr="0068197C">
        <w:rPr>
          <w:rFonts w:asciiTheme="majorBidi" w:hAnsiTheme="majorBidi" w:cstheme="majorBidi"/>
          <w:lang w:eastAsia="zh-CN"/>
        </w:rPr>
        <w:t>. The reason for this kind of exclusion</w:t>
      </w:r>
      <w:r w:rsidR="00AB0B95">
        <w:rPr>
          <w:rFonts w:asciiTheme="majorBidi" w:hAnsiTheme="majorBidi" w:cstheme="majorBidi"/>
          <w:lang w:eastAsia="zh-CN"/>
        </w:rPr>
        <w:t>, according to Kogen (2019),</w:t>
      </w:r>
      <w:r w:rsidR="00AB0B95" w:rsidRPr="0068197C">
        <w:rPr>
          <w:rFonts w:asciiTheme="majorBidi" w:hAnsiTheme="majorBidi" w:cstheme="majorBidi"/>
          <w:lang w:eastAsia="zh-CN"/>
        </w:rPr>
        <w:t xml:space="preserve"> </w:t>
      </w:r>
      <w:r w:rsidR="00AB0B95">
        <w:rPr>
          <w:rFonts w:asciiTheme="majorBidi" w:hAnsiTheme="majorBidi" w:cstheme="majorBidi"/>
          <w:lang w:eastAsia="zh-CN"/>
        </w:rPr>
        <w:t>i</w:t>
      </w:r>
      <w:r w:rsidR="00AB0B95" w:rsidRPr="0068197C">
        <w:rPr>
          <w:rFonts w:asciiTheme="majorBidi" w:hAnsiTheme="majorBidi" w:cstheme="majorBidi"/>
          <w:lang w:eastAsia="zh-CN"/>
        </w:rPr>
        <w:t xml:space="preserve">s </w:t>
      </w:r>
      <w:r w:rsidR="00295E62">
        <w:rPr>
          <w:rFonts w:asciiTheme="majorBidi" w:hAnsiTheme="majorBidi" w:cstheme="majorBidi"/>
          <w:lang w:eastAsia="zh-CN"/>
        </w:rPr>
        <w:t xml:space="preserve">primarily </w:t>
      </w:r>
      <w:r w:rsidR="00AB0B95" w:rsidRPr="0068197C">
        <w:rPr>
          <w:rFonts w:asciiTheme="majorBidi" w:hAnsiTheme="majorBidi" w:cstheme="majorBidi"/>
          <w:lang w:eastAsia="zh-CN"/>
        </w:rPr>
        <w:t>due to journalists’ ethical concerns for an unbiased coverage and secondly</w:t>
      </w:r>
      <w:r w:rsidR="00AB0B95">
        <w:rPr>
          <w:rFonts w:asciiTheme="majorBidi" w:hAnsiTheme="majorBidi" w:cstheme="majorBidi"/>
          <w:lang w:eastAsia="zh-CN"/>
        </w:rPr>
        <w:t xml:space="preserve"> </w:t>
      </w:r>
      <w:r w:rsidR="00AB0B95" w:rsidRPr="0068197C">
        <w:rPr>
          <w:rFonts w:asciiTheme="majorBidi" w:hAnsiTheme="majorBidi" w:cstheme="majorBidi"/>
          <w:lang w:eastAsia="zh-CN"/>
        </w:rPr>
        <w:t>because reporters themselves “cannot conceive of political solutions to complex problems of foreign suffering” (p.</w:t>
      </w:r>
      <w:r w:rsidR="007B4159">
        <w:rPr>
          <w:rFonts w:asciiTheme="majorBidi" w:hAnsiTheme="majorBidi" w:cstheme="majorBidi"/>
          <w:lang w:eastAsia="zh-CN"/>
        </w:rPr>
        <w:t xml:space="preserve"> </w:t>
      </w:r>
      <w:r w:rsidR="00AB0B95" w:rsidRPr="0068197C">
        <w:rPr>
          <w:rFonts w:asciiTheme="majorBidi" w:hAnsiTheme="majorBidi" w:cstheme="majorBidi"/>
          <w:lang w:eastAsia="zh-CN"/>
        </w:rPr>
        <w:t>9).</w:t>
      </w:r>
      <w:r w:rsidR="00AB0B95">
        <w:rPr>
          <w:rFonts w:asciiTheme="majorBidi" w:hAnsiTheme="majorBidi" w:cstheme="majorBidi"/>
          <w:lang w:eastAsia="zh-CN"/>
        </w:rPr>
        <w:t xml:space="preserve"> </w:t>
      </w:r>
    </w:p>
    <w:p w14:paraId="2609A4A3" w14:textId="4351D7FA" w:rsidR="001B77E9" w:rsidRDefault="00457D61" w:rsidP="00F84DD4">
      <w:pPr>
        <w:ind w:firstLine="720"/>
        <w:jc w:val="both"/>
        <w:rPr>
          <w:rFonts w:asciiTheme="majorBidi" w:hAnsiTheme="majorBidi" w:cstheme="majorBidi"/>
        </w:rPr>
      </w:pPr>
      <w:r>
        <w:rPr>
          <w:rFonts w:asciiTheme="majorBidi" w:hAnsiTheme="majorBidi" w:cstheme="majorBidi"/>
          <w:lang w:eastAsia="zh-CN"/>
        </w:rPr>
        <w:t xml:space="preserve">In addition to news </w:t>
      </w:r>
      <w:r w:rsidR="00F30954">
        <w:rPr>
          <w:rFonts w:asciiTheme="majorBidi" w:hAnsiTheme="majorBidi" w:cstheme="majorBidi"/>
          <w:lang w:eastAsia="zh-CN"/>
        </w:rPr>
        <w:t>coverage</w:t>
      </w:r>
      <w:r>
        <w:rPr>
          <w:rFonts w:asciiTheme="majorBidi" w:hAnsiTheme="majorBidi" w:cstheme="majorBidi"/>
          <w:lang w:eastAsia="zh-CN"/>
        </w:rPr>
        <w:t xml:space="preserve">, </w:t>
      </w:r>
      <w:r w:rsidR="00D4402A">
        <w:rPr>
          <w:rFonts w:asciiTheme="majorBidi" w:hAnsiTheme="majorBidi" w:cstheme="majorBidi"/>
        </w:rPr>
        <w:t>distance, which could be cultural, geographic, or psychological, is another important cause of compassion fatigue</w:t>
      </w:r>
      <w:r w:rsidR="006E72A2">
        <w:rPr>
          <w:rFonts w:asciiTheme="majorBidi" w:hAnsiTheme="majorBidi" w:cstheme="majorBidi"/>
        </w:rPr>
        <w:t xml:space="preserve"> (</w:t>
      </w:r>
      <w:r w:rsidR="0053077D">
        <w:rPr>
          <w:rFonts w:asciiTheme="majorBidi" w:hAnsiTheme="majorBidi" w:cstheme="majorBidi"/>
        </w:rPr>
        <w:t xml:space="preserve">Engelhardt, 2015; </w:t>
      </w:r>
      <w:r w:rsidR="006605FA">
        <w:rPr>
          <w:rFonts w:asciiTheme="majorBidi" w:hAnsiTheme="majorBidi" w:cstheme="majorBidi"/>
        </w:rPr>
        <w:t xml:space="preserve">Hanusch, 2008; </w:t>
      </w:r>
      <w:r w:rsidR="006E72A2">
        <w:rPr>
          <w:rFonts w:asciiTheme="majorBidi" w:hAnsiTheme="majorBidi" w:cstheme="majorBidi"/>
        </w:rPr>
        <w:t xml:space="preserve">Joye, 2009). </w:t>
      </w:r>
      <w:r w:rsidR="003958A7">
        <w:rPr>
          <w:rFonts w:asciiTheme="majorBidi" w:hAnsiTheme="majorBidi" w:cstheme="majorBidi"/>
        </w:rPr>
        <w:t xml:space="preserve">For instance, by doing a focus group study, Kyriakidou (2014) found that geographic proximity played a </w:t>
      </w:r>
      <w:r w:rsidR="007B3945">
        <w:rPr>
          <w:rFonts w:asciiTheme="majorBidi" w:hAnsiTheme="majorBidi" w:cstheme="majorBidi"/>
        </w:rPr>
        <w:t xml:space="preserve">key role in </w:t>
      </w:r>
      <w:r w:rsidR="00996351">
        <w:rPr>
          <w:rFonts w:asciiTheme="majorBidi" w:hAnsiTheme="majorBidi" w:cstheme="majorBidi"/>
        </w:rPr>
        <w:t xml:space="preserve">how </w:t>
      </w:r>
      <w:r w:rsidR="007B3945">
        <w:rPr>
          <w:rFonts w:asciiTheme="majorBidi" w:hAnsiTheme="majorBidi" w:cstheme="majorBidi"/>
        </w:rPr>
        <w:t>audiences</w:t>
      </w:r>
      <w:r w:rsidR="00996351">
        <w:rPr>
          <w:rFonts w:asciiTheme="majorBidi" w:hAnsiTheme="majorBidi" w:cstheme="majorBidi"/>
        </w:rPr>
        <w:t xml:space="preserve"> </w:t>
      </w:r>
      <w:r w:rsidR="007B3945">
        <w:rPr>
          <w:rFonts w:asciiTheme="majorBidi" w:hAnsiTheme="majorBidi" w:cstheme="majorBidi"/>
        </w:rPr>
        <w:t>remember</w:t>
      </w:r>
      <w:r w:rsidR="00DF09CA">
        <w:rPr>
          <w:rFonts w:asciiTheme="majorBidi" w:hAnsiTheme="majorBidi" w:cstheme="majorBidi"/>
        </w:rPr>
        <w:t>ed</w:t>
      </w:r>
      <w:r w:rsidR="007B3945">
        <w:rPr>
          <w:rFonts w:asciiTheme="majorBidi" w:hAnsiTheme="majorBidi" w:cstheme="majorBidi"/>
        </w:rPr>
        <w:t xml:space="preserve"> the suffering presented in the news media</w:t>
      </w:r>
      <w:r w:rsidR="00996351">
        <w:rPr>
          <w:rFonts w:asciiTheme="majorBidi" w:hAnsiTheme="majorBidi" w:cstheme="majorBidi"/>
        </w:rPr>
        <w:t xml:space="preserve"> and if they would </w:t>
      </w:r>
      <w:r w:rsidR="00BC3C49">
        <w:rPr>
          <w:rFonts w:asciiTheme="majorBidi" w:hAnsiTheme="majorBidi" w:cstheme="majorBidi"/>
        </w:rPr>
        <w:t xml:space="preserve">develop compassion </w:t>
      </w:r>
      <w:r w:rsidR="007B3945">
        <w:rPr>
          <w:rFonts w:asciiTheme="majorBidi" w:hAnsiTheme="majorBidi" w:cstheme="majorBidi"/>
        </w:rPr>
        <w:t xml:space="preserve">toward the victims of suffering. </w:t>
      </w:r>
      <w:r w:rsidR="00C923DC">
        <w:rPr>
          <w:rFonts w:asciiTheme="majorBidi" w:hAnsiTheme="majorBidi" w:cstheme="majorBidi"/>
        </w:rPr>
        <w:t xml:space="preserve">In another </w:t>
      </w:r>
      <w:r w:rsidR="00C923DC">
        <w:rPr>
          <w:rFonts w:asciiTheme="majorBidi" w:hAnsiTheme="majorBidi" w:cstheme="majorBidi"/>
        </w:rPr>
        <w:lastRenderedPageBreak/>
        <w:t xml:space="preserve">focus group study, Huiberts and Joye (2018) </w:t>
      </w:r>
      <w:r w:rsidR="00FB4B15">
        <w:rPr>
          <w:rFonts w:asciiTheme="majorBidi" w:hAnsiTheme="majorBidi" w:cstheme="majorBidi"/>
        </w:rPr>
        <w:t>noticed</w:t>
      </w:r>
      <w:r w:rsidR="00C923DC">
        <w:rPr>
          <w:rFonts w:asciiTheme="majorBidi" w:hAnsiTheme="majorBidi" w:cstheme="majorBidi"/>
        </w:rPr>
        <w:t xml:space="preserve"> that the audiences </w:t>
      </w:r>
      <w:r w:rsidR="00FB4B15">
        <w:rPr>
          <w:rFonts w:asciiTheme="majorBidi" w:hAnsiTheme="majorBidi" w:cstheme="majorBidi"/>
        </w:rPr>
        <w:t>“</w:t>
      </w:r>
      <w:r w:rsidR="00C923DC">
        <w:rPr>
          <w:rFonts w:asciiTheme="majorBidi" w:hAnsiTheme="majorBidi" w:cstheme="majorBidi"/>
        </w:rPr>
        <w:t>were far more capable of empathizing with mediated suffering</w:t>
      </w:r>
      <w:r w:rsidR="00B84431">
        <w:rPr>
          <w:rFonts w:asciiTheme="majorBidi" w:hAnsiTheme="majorBidi" w:cstheme="majorBidi"/>
        </w:rPr>
        <w:t>” (p.</w:t>
      </w:r>
      <w:r w:rsidR="002062BA">
        <w:rPr>
          <w:rFonts w:asciiTheme="majorBidi" w:hAnsiTheme="majorBidi" w:cstheme="majorBidi"/>
        </w:rPr>
        <w:t xml:space="preserve"> </w:t>
      </w:r>
      <w:r w:rsidR="00B84431">
        <w:rPr>
          <w:rFonts w:asciiTheme="majorBidi" w:hAnsiTheme="majorBidi" w:cstheme="majorBidi"/>
        </w:rPr>
        <w:t xml:space="preserve">341) </w:t>
      </w:r>
      <w:r w:rsidR="00C923DC">
        <w:rPr>
          <w:rFonts w:asciiTheme="majorBidi" w:hAnsiTheme="majorBidi" w:cstheme="majorBidi"/>
        </w:rPr>
        <w:t xml:space="preserve">when they </w:t>
      </w:r>
      <w:r w:rsidR="00B84431">
        <w:rPr>
          <w:rFonts w:asciiTheme="majorBidi" w:hAnsiTheme="majorBidi" w:cstheme="majorBidi"/>
        </w:rPr>
        <w:t>felt they were personally connected to the suffering. S</w:t>
      </w:r>
      <w:r w:rsidR="00B27E0E">
        <w:rPr>
          <w:rFonts w:asciiTheme="majorBidi" w:hAnsiTheme="majorBidi" w:cstheme="majorBidi"/>
        </w:rPr>
        <w:t>uch personal connection was based on a sense of cultural similarity</w:t>
      </w:r>
      <w:r w:rsidR="00E04598">
        <w:rPr>
          <w:rFonts w:asciiTheme="majorBidi" w:hAnsiTheme="majorBidi" w:cstheme="majorBidi"/>
        </w:rPr>
        <w:t xml:space="preserve">, </w:t>
      </w:r>
      <w:r w:rsidR="00B27E0E">
        <w:rPr>
          <w:rFonts w:asciiTheme="majorBidi" w:hAnsiTheme="majorBidi" w:cstheme="majorBidi"/>
        </w:rPr>
        <w:t xml:space="preserve">shared experience, or geographical proximity. </w:t>
      </w:r>
      <w:r w:rsidR="00814340">
        <w:rPr>
          <w:rFonts w:asciiTheme="majorBidi" w:hAnsiTheme="majorBidi" w:cstheme="majorBidi"/>
        </w:rPr>
        <w:t xml:space="preserve">This finding </w:t>
      </w:r>
      <w:r w:rsidR="00E91FD3">
        <w:rPr>
          <w:rFonts w:asciiTheme="majorBidi" w:hAnsiTheme="majorBidi" w:cstheme="majorBidi"/>
        </w:rPr>
        <w:t>resonates with</w:t>
      </w:r>
      <w:r w:rsidR="00814340">
        <w:rPr>
          <w:rFonts w:asciiTheme="majorBidi" w:hAnsiTheme="majorBidi" w:cstheme="majorBidi"/>
        </w:rPr>
        <w:t xml:space="preserve"> </w:t>
      </w:r>
      <w:r w:rsidR="00F26628" w:rsidRPr="00E65B2A">
        <w:rPr>
          <w:rFonts w:asciiTheme="majorBidi" w:hAnsiTheme="majorBidi" w:cstheme="majorBidi"/>
        </w:rPr>
        <w:t>Seaton</w:t>
      </w:r>
      <w:r w:rsidR="00814340">
        <w:rPr>
          <w:rFonts w:asciiTheme="majorBidi" w:hAnsiTheme="majorBidi" w:cstheme="majorBidi"/>
        </w:rPr>
        <w:t>’s</w:t>
      </w:r>
      <w:r w:rsidR="00F26628" w:rsidRPr="00E65B2A">
        <w:rPr>
          <w:rFonts w:asciiTheme="majorBidi" w:hAnsiTheme="majorBidi" w:cstheme="majorBidi"/>
        </w:rPr>
        <w:t xml:space="preserve"> (2005) </w:t>
      </w:r>
      <w:r w:rsidR="00C60AD7">
        <w:rPr>
          <w:rFonts w:asciiTheme="majorBidi" w:hAnsiTheme="majorBidi" w:cstheme="majorBidi"/>
        </w:rPr>
        <w:t>argument</w:t>
      </w:r>
      <w:r w:rsidR="00814340">
        <w:rPr>
          <w:rFonts w:asciiTheme="majorBidi" w:hAnsiTheme="majorBidi" w:cstheme="majorBidi"/>
        </w:rPr>
        <w:t xml:space="preserve">: </w:t>
      </w:r>
      <w:r w:rsidR="00034AF3">
        <w:rPr>
          <w:rFonts w:asciiTheme="majorBidi" w:hAnsiTheme="majorBidi" w:cstheme="majorBidi"/>
        </w:rPr>
        <w:t>P</w:t>
      </w:r>
      <w:r w:rsidR="00F26628" w:rsidRPr="00E65B2A">
        <w:rPr>
          <w:rFonts w:asciiTheme="majorBidi" w:hAnsiTheme="majorBidi" w:cstheme="majorBidi"/>
        </w:rPr>
        <w:t xml:space="preserve">eople demonstrate the greatest compassion toward </w:t>
      </w:r>
      <w:r w:rsidR="00034AF3">
        <w:rPr>
          <w:rFonts w:asciiTheme="majorBidi" w:hAnsiTheme="majorBidi" w:cstheme="majorBidi"/>
        </w:rPr>
        <w:t xml:space="preserve">those </w:t>
      </w:r>
      <w:r w:rsidR="00F26628" w:rsidRPr="00E65B2A">
        <w:rPr>
          <w:rFonts w:asciiTheme="majorBidi" w:hAnsiTheme="majorBidi" w:cstheme="majorBidi"/>
        </w:rPr>
        <w:t xml:space="preserve">with whom they </w:t>
      </w:r>
      <w:r w:rsidR="00034AF3">
        <w:rPr>
          <w:rFonts w:asciiTheme="majorBidi" w:hAnsiTheme="majorBidi" w:cstheme="majorBidi"/>
        </w:rPr>
        <w:t xml:space="preserve">can </w:t>
      </w:r>
      <w:r w:rsidR="00F26628" w:rsidRPr="00E65B2A">
        <w:rPr>
          <w:rFonts w:asciiTheme="majorBidi" w:hAnsiTheme="majorBidi" w:cstheme="majorBidi"/>
        </w:rPr>
        <w:t>easily identify</w:t>
      </w:r>
      <w:r w:rsidR="00034AF3">
        <w:rPr>
          <w:rFonts w:asciiTheme="majorBidi" w:hAnsiTheme="majorBidi" w:cstheme="majorBidi"/>
        </w:rPr>
        <w:t>,</w:t>
      </w:r>
      <w:r w:rsidR="00814340">
        <w:rPr>
          <w:rFonts w:asciiTheme="majorBidi" w:hAnsiTheme="majorBidi" w:cstheme="majorBidi"/>
        </w:rPr>
        <w:t xml:space="preserve"> so w</w:t>
      </w:r>
      <w:r w:rsidR="00F26628" w:rsidRPr="00E65B2A">
        <w:rPr>
          <w:rFonts w:asciiTheme="majorBidi" w:hAnsiTheme="majorBidi" w:cstheme="majorBidi"/>
        </w:rPr>
        <w:t xml:space="preserve">hat </w:t>
      </w:r>
      <w:r w:rsidR="000E19CA">
        <w:rPr>
          <w:rFonts w:asciiTheme="majorBidi" w:hAnsiTheme="majorBidi" w:cstheme="majorBidi"/>
        </w:rPr>
        <w:t xml:space="preserve">greatly </w:t>
      </w:r>
      <w:r w:rsidR="00F26628" w:rsidRPr="00E65B2A">
        <w:rPr>
          <w:rFonts w:asciiTheme="majorBidi" w:hAnsiTheme="majorBidi" w:cstheme="majorBidi"/>
        </w:rPr>
        <w:t>affect</w:t>
      </w:r>
      <w:r w:rsidR="00FC4941">
        <w:rPr>
          <w:rFonts w:asciiTheme="majorBidi" w:hAnsiTheme="majorBidi" w:cstheme="majorBidi"/>
        </w:rPr>
        <w:t xml:space="preserve">s </w:t>
      </w:r>
      <w:r w:rsidR="00F26628" w:rsidRPr="00E65B2A">
        <w:rPr>
          <w:rFonts w:asciiTheme="majorBidi" w:hAnsiTheme="majorBidi" w:cstheme="majorBidi"/>
        </w:rPr>
        <w:t xml:space="preserve">the </w:t>
      </w:r>
      <w:r w:rsidR="008728CB">
        <w:rPr>
          <w:rFonts w:asciiTheme="majorBidi" w:hAnsiTheme="majorBidi" w:cstheme="majorBidi"/>
        </w:rPr>
        <w:t xml:space="preserve">audience’s </w:t>
      </w:r>
      <w:r w:rsidR="00BC214C">
        <w:rPr>
          <w:rFonts w:asciiTheme="majorBidi" w:hAnsiTheme="majorBidi" w:cstheme="majorBidi"/>
        </w:rPr>
        <w:t>development</w:t>
      </w:r>
      <w:r w:rsidR="008728CB">
        <w:rPr>
          <w:rFonts w:asciiTheme="majorBidi" w:hAnsiTheme="majorBidi" w:cstheme="majorBidi"/>
        </w:rPr>
        <w:t xml:space="preserve"> of compassion </w:t>
      </w:r>
      <w:r w:rsidR="00F26628" w:rsidRPr="00E65B2A">
        <w:rPr>
          <w:rFonts w:asciiTheme="majorBidi" w:hAnsiTheme="majorBidi" w:cstheme="majorBidi"/>
        </w:rPr>
        <w:t xml:space="preserve">toward </w:t>
      </w:r>
      <w:r w:rsidR="00F26628">
        <w:rPr>
          <w:rFonts w:asciiTheme="majorBidi" w:hAnsiTheme="majorBidi" w:cstheme="majorBidi"/>
        </w:rPr>
        <w:t xml:space="preserve">the </w:t>
      </w:r>
      <w:r w:rsidR="00F26628" w:rsidRPr="00E65B2A">
        <w:rPr>
          <w:rFonts w:asciiTheme="majorBidi" w:hAnsiTheme="majorBidi" w:cstheme="majorBidi"/>
        </w:rPr>
        <w:t xml:space="preserve">suffering </w:t>
      </w:r>
      <w:r w:rsidR="00034AF3">
        <w:rPr>
          <w:rFonts w:asciiTheme="majorBidi" w:hAnsiTheme="majorBidi" w:cstheme="majorBidi"/>
        </w:rPr>
        <w:t xml:space="preserve">is </w:t>
      </w:r>
      <w:r w:rsidR="00F26628" w:rsidRPr="00E65B2A">
        <w:rPr>
          <w:rFonts w:asciiTheme="majorBidi" w:hAnsiTheme="majorBidi" w:cstheme="majorBidi"/>
        </w:rPr>
        <w:t xml:space="preserve">whether </w:t>
      </w:r>
      <w:r w:rsidR="00034AF3">
        <w:rPr>
          <w:rFonts w:asciiTheme="majorBidi" w:hAnsiTheme="majorBidi" w:cstheme="majorBidi"/>
        </w:rPr>
        <w:t xml:space="preserve">the victims depicted </w:t>
      </w:r>
      <w:r w:rsidR="00F26628" w:rsidRPr="00E65B2A">
        <w:rPr>
          <w:rFonts w:asciiTheme="majorBidi" w:hAnsiTheme="majorBidi" w:cstheme="majorBidi"/>
        </w:rPr>
        <w:t xml:space="preserve">in </w:t>
      </w:r>
      <w:r w:rsidR="00F26628">
        <w:rPr>
          <w:rFonts w:asciiTheme="majorBidi" w:hAnsiTheme="majorBidi" w:cstheme="majorBidi"/>
        </w:rPr>
        <w:t xml:space="preserve">the </w:t>
      </w:r>
      <w:r w:rsidR="00F26628" w:rsidRPr="00E65B2A">
        <w:rPr>
          <w:rFonts w:asciiTheme="majorBidi" w:hAnsiTheme="majorBidi" w:cstheme="majorBidi"/>
        </w:rPr>
        <w:t xml:space="preserve">news </w:t>
      </w:r>
      <w:r w:rsidR="00174BA5">
        <w:rPr>
          <w:rFonts w:asciiTheme="majorBidi" w:hAnsiTheme="majorBidi" w:cstheme="majorBidi"/>
        </w:rPr>
        <w:t>are</w:t>
      </w:r>
      <w:r w:rsidR="00F26628" w:rsidRPr="00E65B2A">
        <w:rPr>
          <w:rFonts w:asciiTheme="majorBidi" w:hAnsiTheme="majorBidi" w:cstheme="majorBidi"/>
        </w:rPr>
        <w:t xml:space="preserve"> </w:t>
      </w:r>
      <w:r w:rsidR="00034AF3">
        <w:rPr>
          <w:rFonts w:asciiTheme="majorBidi" w:hAnsiTheme="majorBidi" w:cstheme="majorBidi"/>
        </w:rPr>
        <w:t xml:space="preserve">people </w:t>
      </w:r>
      <w:r w:rsidR="00F26628" w:rsidRPr="00E65B2A">
        <w:rPr>
          <w:rFonts w:asciiTheme="majorBidi" w:hAnsiTheme="majorBidi" w:cstheme="majorBidi"/>
        </w:rPr>
        <w:t xml:space="preserve">who </w:t>
      </w:r>
      <w:r w:rsidR="00174BA5">
        <w:rPr>
          <w:rFonts w:asciiTheme="majorBidi" w:hAnsiTheme="majorBidi" w:cstheme="majorBidi"/>
        </w:rPr>
        <w:t>are</w:t>
      </w:r>
      <w:r w:rsidR="00F26628" w:rsidRPr="00E65B2A">
        <w:rPr>
          <w:rFonts w:asciiTheme="majorBidi" w:hAnsiTheme="majorBidi" w:cstheme="majorBidi"/>
        </w:rPr>
        <w:t xml:space="preserve"> “very much like us” (p.</w:t>
      </w:r>
      <w:r w:rsidR="002062BA">
        <w:rPr>
          <w:rFonts w:asciiTheme="majorBidi" w:hAnsiTheme="majorBidi" w:cstheme="majorBidi"/>
        </w:rPr>
        <w:t xml:space="preserve"> </w:t>
      </w:r>
      <w:r w:rsidR="00F26628" w:rsidRPr="00E65B2A">
        <w:rPr>
          <w:rFonts w:asciiTheme="majorBidi" w:hAnsiTheme="majorBidi" w:cstheme="majorBidi"/>
        </w:rPr>
        <w:t>280).</w:t>
      </w:r>
      <w:r w:rsidR="00F26628">
        <w:rPr>
          <w:rFonts w:asciiTheme="majorBidi" w:hAnsiTheme="majorBidi" w:cstheme="majorBidi"/>
        </w:rPr>
        <w:t xml:space="preserve"> </w:t>
      </w:r>
      <w:r w:rsidR="004719D8">
        <w:rPr>
          <w:rFonts w:asciiTheme="majorBidi" w:hAnsiTheme="majorBidi" w:cstheme="majorBidi"/>
        </w:rPr>
        <w:t>Furthermore</w:t>
      </w:r>
      <w:r w:rsidR="00F84DD4">
        <w:rPr>
          <w:rFonts w:asciiTheme="majorBidi" w:hAnsiTheme="majorBidi" w:cstheme="majorBidi"/>
        </w:rPr>
        <w:t xml:space="preserve">, </w:t>
      </w:r>
      <w:r w:rsidR="004719D8">
        <w:rPr>
          <w:rFonts w:asciiTheme="majorBidi" w:hAnsiTheme="majorBidi" w:cstheme="majorBidi"/>
        </w:rPr>
        <w:t xml:space="preserve">from a </w:t>
      </w:r>
      <w:r w:rsidR="0056364E">
        <w:rPr>
          <w:rFonts w:asciiTheme="majorBidi" w:hAnsiTheme="majorBidi" w:cstheme="majorBidi"/>
        </w:rPr>
        <w:t>psycholog</w:t>
      </w:r>
      <w:r w:rsidR="004719D8">
        <w:rPr>
          <w:rFonts w:asciiTheme="majorBidi" w:hAnsiTheme="majorBidi" w:cstheme="majorBidi"/>
        </w:rPr>
        <w:t>ical point of view, Kamm (20</w:t>
      </w:r>
      <w:r w:rsidR="00EB7D95">
        <w:rPr>
          <w:rFonts w:asciiTheme="majorBidi" w:hAnsiTheme="majorBidi" w:cstheme="majorBidi"/>
        </w:rPr>
        <w:t>0</w:t>
      </w:r>
      <w:r w:rsidR="004719D8">
        <w:rPr>
          <w:rFonts w:asciiTheme="majorBidi" w:hAnsiTheme="majorBidi" w:cstheme="majorBidi"/>
        </w:rPr>
        <w:t xml:space="preserve">4) </w:t>
      </w:r>
      <w:r w:rsidR="00F85D89">
        <w:rPr>
          <w:rFonts w:asciiTheme="majorBidi" w:hAnsiTheme="majorBidi" w:cstheme="majorBidi"/>
        </w:rPr>
        <w:t>pin</w:t>
      </w:r>
      <w:r w:rsidR="004719D8">
        <w:rPr>
          <w:rFonts w:asciiTheme="majorBidi" w:hAnsiTheme="majorBidi" w:cstheme="majorBidi"/>
        </w:rPr>
        <w:t xml:space="preserve">pointed </w:t>
      </w:r>
      <w:r w:rsidR="00C640E8">
        <w:rPr>
          <w:rFonts w:asciiTheme="majorBidi" w:hAnsiTheme="majorBidi" w:cstheme="majorBidi"/>
        </w:rPr>
        <w:t xml:space="preserve">that </w:t>
      </w:r>
      <w:r w:rsidR="00287609">
        <w:rPr>
          <w:rFonts w:asciiTheme="majorBidi" w:hAnsiTheme="majorBidi" w:cstheme="majorBidi"/>
        </w:rPr>
        <w:t xml:space="preserve">it </w:t>
      </w:r>
      <w:r w:rsidR="00906E0D">
        <w:rPr>
          <w:rFonts w:asciiTheme="majorBidi" w:hAnsiTheme="majorBidi" w:cstheme="majorBidi"/>
        </w:rPr>
        <w:t xml:space="preserve">is </w:t>
      </w:r>
      <w:r w:rsidR="00287609">
        <w:rPr>
          <w:rFonts w:asciiTheme="majorBidi" w:hAnsiTheme="majorBidi" w:cstheme="majorBidi"/>
        </w:rPr>
        <w:t>hard for audience</w:t>
      </w:r>
      <w:r w:rsidR="00906E0D">
        <w:rPr>
          <w:rFonts w:asciiTheme="majorBidi" w:hAnsiTheme="majorBidi" w:cstheme="majorBidi"/>
        </w:rPr>
        <w:t>s</w:t>
      </w:r>
      <w:r w:rsidR="00287609">
        <w:rPr>
          <w:rFonts w:asciiTheme="majorBidi" w:hAnsiTheme="majorBidi" w:cstheme="majorBidi"/>
        </w:rPr>
        <w:t xml:space="preserve"> to cultivate a sense of compassion </w:t>
      </w:r>
      <w:r w:rsidR="00996351" w:rsidRPr="0068197C">
        <w:rPr>
          <w:rFonts w:asciiTheme="majorBidi" w:hAnsiTheme="majorBidi" w:cstheme="majorBidi"/>
        </w:rPr>
        <w:t xml:space="preserve">when </w:t>
      </w:r>
      <w:r w:rsidR="00B22AA1">
        <w:rPr>
          <w:rFonts w:asciiTheme="majorBidi" w:hAnsiTheme="majorBidi" w:cstheme="majorBidi"/>
        </w:rPr>
        <w:t>the victims of suffering</w:t>
      </w:r>
      <w:r w:rsidR="00996351" w:rsidRPr="0068197C">
        <w:rPr>
          <w:rFonts w:asciiTheme="majorBidi" w:hAnsiTheme="majorBidi" w:cstheme="majorBidi"/>
        </w:rPr>
        <w:t xml:space="preserve"> </w:t>
      </w:r>
      <w:r w:rsidR="00906E0D">
        <w:rPr>
          <w:rFonts w:asciiTheme="majorBidi" w:hAnsiTheme="majorBidi" w:cstheme="majorBidi"/>
        </w:rPr>
        <w:t xml:space="preserve">are </w:t>
      </w:r>
      <w:r w:rsidR="00996351" w:rsidRPr="0068197C">
        <w:rPr>
          <w:rFonts w:asciiTheme="majorBidi" w:hAnsiTheme="majorBidi" w:cstheme="majorBidi"/>
        </w:rPr>
        <w:t xml:space="preserve">strangers </w:t>
      </w:r>
      <w:r w:rsidR="00B22AA1">
        <w:rPr>
          <w:rFonts w:asciiTheme="majorBidi" w:hAnsiTheme="majorBidi" w:cstheme="majorBidi"/>
        </w:rPr>
        <w:t>rather than</w:t>
      </w:r>
      <w:r w:rsidR="00996351" w:rsidRPr="0068197C">
        <w:rPr>
          <w:rFonts w:asciiTheme="majorBidi" w:hAnsiTheme="majorBidi" w:cstheme="majorBidi"/>
        </w:rPr>
        <w:t xml:space="preserve"> members of their own communities</w:t>
      </w:r>
      <w:r w:rsidR="00996351">
        <w:rPr>
          <w:rFonts w:asciiTheme="majorBidi" w:hAnsiTheme="majorBidi" w:cstheme="majorBidi"/>
        </w:rPr>
        <w:t xml:space="preserve">. </w:t>
      </w:r>
      <w:r w:rsidR="001B77E9">
        <w:rPr>
          <w:rFonts w:asciiTheme="majorBidi" w:hAnsiTheme="majorBidi" w:cstheme="majorBidi"/>
        </w:rPr>
        <w:t xml:space="preserve">One possible explanation </w:t>
      </w:r>
      <w:r w:rsidR="00342C9A">
        <w:rPr>
          <w:rFonts w:asciiTheme="majorBidi" w:hAnsiTheme="majorBidi" w:cstheme="majorBidi"/>
        </w:rPr>
        <w:t xml:space="preserve">for this phenomenon </w:t>
      </w:r>
      <w:r w:rsidR="001B77E9">
        <w:rPr>
          <w:rFonts w:asciiTheme="majorBidi" w:hAnsiTheme="majorBidi" w:cstheme="majorBidi"/>
        </w:rPr>
        <w:t>would be</w:t>
      </w:r>
      <w:r w:rsidR="00BB05DA">
        <w:rPr>
          <w:rFonts w:asciiTheme="majorBidi" w:hAnsiTheme="majorBidi" w:cstheme="majorBidi"/>
        </w:rPr>
        <w:t xml:space="preserve">, in </w:t>
      </w:r>
      <w:r w:rsidR="00667A38">
        <w:rPr>
          <w:rFonts w:asciiTheme="majorBidi" w:hAnsiTheme="majorBidi" w:cstheme="majorBidi"/>
        </w:rPr>
        <w:t xml:space="preserve">the </w:t>
      </w:r>
      <w:r w:rsidR="00535F8C">
        <w:rPr>
          <w:rFonts w:asciiTheme="majorBidi" w:hAnsiTheme="majorBidi" w:cstheme="majorBidi"/>
        </w:rPr>
        <w:t xml:space="preserve">words of </w:t>
      </w:r>
      <w:r w:rsidR="00BB05DA">
        <w:rPr>
          <w:rFonts w:asciiTheme="majorBidi" w:hAnsiTheme="majorBidi" w:cstheme="majorBidi"/>
        </w:rPr>
        <w:t>Perlmutter</w:t>
      </w:r>
      <w:r w:rsidR="00535F8C">
        <w:rPr>
          <w:rFonts w:asciiTheme="majorBidi" w:hAnsiTheme="majorBidi" w:cstheme="majorBidi"/>
        </w:rPr>
        <w:t xml:space="preserve"> </w:t>
      </w:r>
      <w:r w:rsidR="00BB05DA">
        <w:rPr>
          <w:rFonts w:asciiTheme="majorBidi" w:hAnsiTheme="majorBidi" w:cstheme="majorBidi"/>
        </w:rPr>
        <w:t xml:space="preserve">(1998), </w:t>
      </w:r>
      <w:r w:rsidR="00A15A4C">
        <w:rPr>
          <w:rFonts w:asciiTheme="majorBidi" w:hAnsiTheme="majorBidi" w:cstheme="majorBidi"/>
        </w:rPr>
        <w:t xml:space="preserve">that </w:t>
      </w:r>
      <w:r w:rsidR="00342C9A">
        <w:rPr>
          <w:rFonts w:asciiTheme="majorBidi" w:hAnsiTheme="majorBidi" w:cstheme="majorBidi"/>
        </w:rPr>
        <w:t>“</w:t>
      </w:r>
      <w:r w:rsidR="00C21285">
        <w:rPr>
          <w:rFonts w:asciiTheme="majorBidi" w:hAnsiTheme="majorBidi" w:cstheme="majorBidi"/>
        </w:rPr>
        <w:t>…</w:t>
      </w:r>
      <w:r w:rsidR="001B77E9">
        <w:rPr>
          <w:rFonts w:asciiTheme="majorBidi" w:hAnsiTheme="majorBidi" w:cstheme="majorBidi"/>
        </w:rPr>
        <w:t xml:space="preserve">most people </w:t>
      </w:r>
      <w:r w:rsidR="001B77E9" w:rsidRPr="0068197C">
        <w:rPr>
          <w:rFonts w:asciiTheme="majorBidi" w:hAnsiTheme="majorBidi" w:cstheme="majorBidi"/>
        </w:rPr>
        <w:t>of any nation, tribe, or kinship group value far more the lives of their own countrymen than the lives of the enemy or the unknown others”</w:t>
      </w:r>
      <w:r w:rsidR="001B77E9">
        <w:rPr>
          <w:rFonts w:asciiTheme="majorBidi" w:hAnsiTheme="majorBidi" w:cstheme="majorBidi"/>
        </w:rPr>
        <w:t xml:space="preserve"> (p. 28). </w:t>
      </w:r>
    </w:p>
    <w:p w14:paraId="23948921" w14:textId="58946805" w:rsidR="006216E4" w:rsidRDefault="000B6E27" w:rsidP="00421F76">
      <w:pPr>
        <w:ind w:firstLine="720"/>
        <w:jc w:val="both"/>
        <w:rPr>
          <w:rFonts w:asciiTheme="majorBidi" w:hAnsiTheme="majorBidi" w:cstheme="majorBidi"/>
          <w:lang w:eastAsia="zh-CN"/>
        </w:rPr>
      </w:pPr>
      <w:r>
        <w:rPr>
          <w:rFonts w:asciiTheme="majorBidi" w:hAnsiTheme="majorBidi" w:cstheme="majorBidi"/>
        </w:rPr>
        <w:t xml:space="preserve">The studies </w:t>
      </w:r>
      <w:r w:rsidR="007659BF">
        <w:rPr>
          <w:rFonts w:asciiTheme="majorBidi" w:hAnsiTheme="majorBidi" w:cstheme="majorBidi"/>
        </w:rPr>
        <w:t>above</w:t>
      </w:r>
      <w:r>
        <w:rPr>
          <w:rFonts w:asciiTheme="majorBidi" w:hAnsiTheme="majorBidi" w:cstheme="majorBidi"/>
        </w:rPr>
        <w:t xml:space="preserve"> demonstrate that </w:t>
      </w:r>
      <w:r w:rsidR="007659BF">
        <w:rPr>
          <w:rFonts w:asciiTheme="majorBidi" w:hAnsiTheme="majorBidi" w:cstheme="majorBidi"/>
        </w:rPr>
        <w:t>more media coverage of distant suffering might not lead more audience</w:t>
      </w:r>
      <w:r w:rsidR="00EF09E0">
        <w:rPr>
          <w:rFonts w:asciiTheme="majorBidi" w:hAnsiTheme="majorBidi" w:cstheme="majorBidi"/>
        </w:rPr>
        <w:t>s</w:t>
      </w:r>
      <w:r w:rsidR="007659BF">
        <w:rPr>
          <w:rFonts w:asciiTheme="majorBidi" w:hAnsiTheme="majorBidi" w:cstheme="majorBidi"/>
        </w:rPr>
        <w:t xml:space="preserve"> or spectator</w:t>
      </w:r>
      <w:r w:rsidR="00EF09E0">
        <w:rPr>
          <w:rFonts w:asciiTheme="majorBidi" w:hAnsiTheme="majorBidi" w:cstheme="majorBidi"/>
        </w:rPr>
        <w:t>s</w:t>
      </w:r>
      <w:r w:rsidR="007659BF">
        <w:rPr>
          <w:rFonts w:asciiTheme="majorBidi" w:hAnsiTheme="majorBidi" w:cstheme="majorBidi"/>
        </w:rPr>
        <w:t xml:space="preserve"> to feel compassionate toward the vulnerable others </w:t>
      </w:r>
      <w:r w:rsidR="005C6618">
        <w:rPr>
          <w:rFonts w:asciiTheme="majorBidi" w:hAnsiTheme="majorBidi" w:cstheme="majorBidi"/>
        </w:rPr>
        <w:t xml:space="preserve">from a </w:t>
      </w:r>
      <w:r w:rsidR="007659BF">
        <w:rPr>
          <w:rFonts w:asciiTheme="majorBidi" w:hAnsiTheme="majorBidi" w:cstheme="majorBidi"/>
        </w:rPr>
        <w:t xml:space="preserve">distance. </w:t>
      </w:r>
      <w:r w:rsidR="004E09C3">
        <w:rPr>
          <w:rFonts w:asciiTheme="majorBidi" w:hAnsiTheme="majorBidi" w:cstheme="majorBidi"/>
        </w:rPr>
        <w:t xml:space="preserve">As Chouliaraki (2006) </w:t>
      </w:r>
      <w:r w:rsidR="00D90BFB">
        <w:rPr>
          <w:rFonts w:asciiTheme="majorBidi" w:hAnsiTheme="majorBidi" w:cstheme="majorBidi"/>
        </w:rPr>
        <w:t xml:space="preserve">has </w:t>
      </w:r>
      <w:r w:rsidR="004E09C3">
        <w:rPr>
          <w:rFonts w:asciiTheme="majorBidi" w:hAnsiTheme="majorBidi" w:cstheme="majorBidi"/>
        </w:rPr>
        <w:t>point</w:t>
      </w:r>
      <w:r w:rsidR="00D90BFB">
        <w:rPr>
          <w:rFonts w:asciiTheme="majorBidi" w:hAnsiTheme="majorBidi" w:cstheme="majorBidi"/>
        </w:rPr>
        <w:t>ed</w:t>
      </w:r>
      <w:r w:rsidR="004E09C3">
        <w:rPr>
          <w:rFonts w:asciiTheme="majorBidi" w:hAnsiTheme="majorBidi" w:cstheme="majorBidi"/>
        </w:rPr>
        <w:t xml:space="preserve"> out, </w:t>
      </w:r>
      <w:r w:rsidR="009E0014">
        <w:rPr>
          <w:rFonts w:asciiTheme="majorBidi" w:hAnsiTheme="majorBidi" w:cstheme="majorBidi"/>
        </w:rPr>
        <w:t>“</w:t>
      </w:r>
      <w:r w:rsidR="003273AB">
        <w:rPr>
          <w:rFonts w:asciiTheme="majorBidi" w:hAnsiTheme="majorBidi" w:cstheme="majorBidi"/>
        </w:rPr>
        <w:t>S</w:t>
      </w:r>
      <w:r w:rsidR="00761FAE">
        <w:rPr>
          <w:rFonts w:asciiTheme="majorBidi" w:hAnsiTheme="majorBidi" w:cstheme="majorBidi"/>
        </w:rPr>
        <w:t>pectators</w:t>
      </w:r>
      <w:r w:rsidR="00FC4068">
        <w:rPr>
          <w:rFonts w:asciiTheme="majorBidi" w:hAnsiTheme="majorBidi" w:cstheme="majorBidi"/>
        </w:rPr>
        <w:t xml:space="preserve"> do not possess “pure” emotions vis-à-vis the sufferers</w:t>
      </w:r>
      <w:r w:rsidR="00D90BFB">
        <w:rPr>
          <w:rFonts w:asciiTheme="majorBidi" w:hAnsiTheme="majorBidi" w:cstheme="majorBidi"/>
        </w:rPr>
        <w:t>.</w:t>
      </w:r>
      <w:r w:rsidR="00FC4068">
        <w:rPr>
          <w:rFonts w:asciiTheme="majorBidi" w:hAnsiTheme="majorBidi" w:cstheme="majorBidi"/>
        </w:rPr>
        <w:t xml:space="preserve"> </w:t>
      </w:r>
      <w:r w:rsidR="00D90BFB">
        <w:rPr>
          <w:rFonts w:asciiTheme="majorBidi" w:hAnsiTheme="majorBidi" w:cstheme="majorBidi"/>
        </w:rPr>
        <w:t>T</w:t>
      </w:r>
      <w:r w:rsidR="00FC4068">
        <w:rPr>
          <w:rFonts w:asciiTheme="majorBidi" w:hAnsiTheme="majorBidi" w:cstheme="majorBidi"/>
        </w:rPr>
        <w:t xml:space="preserve">heir emotions are in fact shaped by the values embedded in news narratives </w:t>
      </w:r>
      <w:r w:rsidR="00FC4068" w:rsidRPr="0068197C">
        <w:rPr>
          <w:rFonts w:asciiTheme="majorBidi" w:hAnsiTheme="majorBidi" w:cstheme="majorBidi"/>
        </w:rPr>
        <w:t xml:space="preserve">about who the ‘others’ are and how </w:t>
      </w:r>
      <w:r w:rsidR="00A428C9">
        <w:rPr>
          <w:rFonts w:asciiTheme="majorBidi" w:hAnsiTheme="majorBidi" w:cstheme="majorBidi"/>
        </w:rPr>
        <w:t>‘we’</w:t>
      </w:r>
      <w:r w:rsidR="00FC4068" w:rsidRPr="0068197C">
        <w:rPr>
          <w:rFonts w:asciiTheme="majorBidi" w:hAnsiTheme="majorBidi" w:cstheme="majorBidi"/>
        </w:rPr>
        <w:t xml:space="preserve"> should relate to them</w:t>
      </w:r>
      <w:r w:rsidR="00350009">
        <w:rPr>
          <w:rFonts w:asciiTheme="majorBidi" w:hAnsiTheme="majorBidi" w:cstheme="majorBidi"/>
        </w:rPr>
        <w:t>”</w:t>
      </w:r>
      <w:r w:rsidR="00FC4068">
        <w:rPr>
          <w:rFonts w:asciiTheme="majorBidi" w:hAnsiTheme="majorBidi" w:cstheme="majorBidi"/>
        </w:rPr>
        <w:t xml:space="preserve"> (</w:t>
      </w:r>
      <w:r w:rsidR="00A428C9">
        <w:rPr>
          <w:rFonts w:asciiTheme="majorBidi" w:hAnsiTheme="majorBidi" w:cstheme="majorBidi"/>
        </w:rPr>
        <w:t>p.</w:t>
      </w:r>
      <w:r w:rsidR="003273AB">
        <w:rPr>
          <w:rFonts w:asciiTheme="majorBidi" w:hAnsiTheme="majorBidi" w:cstheme="majorBidi"/>
        </w:rPr>
        <w:t xml:space="preserve"> </w:t>
      </w:r>
      <w:r w:rsidR="00A428C9">
        <w:rPr>
          <w:rFonts w:asciiTheme="majorBidi" w:hAnsiTheme="majorBidi" w:cstheme="majorBidi"/>
        </w:rPr>
        <w:t>11</w:t>
      </w:r>
      <w:r w:rsidR="00FC4068">
        <w:rPr>
          <w:rFonts w:asciiTheme="majorBidi" w:hAnsiTheme="majorBidi" w:cstheme="majorBidi"/>
        </w:rPr>
        <w:t xml:space="preserve">). </w:t>
      </w:r>
      <w:r w:rsidR="00EF6801">
        <w:rPr>
          <w:rFonts w:asciiTheme="majorBidi" w:hAnsiTheme="majorBidi" w:cstheme="majorBidi"/>
        </w:rPr>
        <w:t>The performative power of media, according to Sontag (2003), has made some people’s suffering ha</w:t>
      </w:r>
      <w:r w:rsidR="00484EBF">
        <w:rPr>
          <w:rFonts w:asciiTheme="majorBidi" w:hAnsiTheme="majorBidi" w:cstheme="majorBidi"/>
        </w:rPr>
        <w:t>ve</w:t>
      </w:r>
      <w:r w:rsidR="00EF6801">
        <w:rPr>
          <w:rFonts w:asciiTheme="majorBidi" w:hAnsiTheme="majorBidi" w:cstheme="majorBidi"/>
        </w:rPr>
        <w:t xml:space="preserve"> a lot more intrinsic interest to</w:t>
      </w:r>
      <w:r w:rsidR="001E3FA1">
        <w:rPr>
          <w:rFonts w:asciiTheme="majorBidi" w:hAnsiTheme="majorBidi" w:cstheme="majorBidi"/>
        </w:rPr>
        <w:t xml:space="preserve"> </w:t>
      </w:r>
      <w:r w:rsidR="00EF6801">
        <w:rPr>
          <w:rFonts w:asciiTheme="majorBidi" w:hAnsiTheme="majorBidi" w:cstheme="majorBidi"/>
        </w:rPr>
        <w:t>audience</w:t>
      </w:r>
      <w:r w:rsidR="003273AB">
        <w:rPr>
          <w:rFonts w:asciiTheme="majorBidi" w:hAnsiTheme="majorBidi" w:cstheme="majorBidi"/>
        </w:rPr>
        <w:t>s</w:t>
      </w:r>
      <w:r w:rsidR="00EF6801">
        <w:rPr>
          <w:rFonts w:asciiTheme="majorBidi" w:hAnsiTheme="majorBidi" w:cstheme="majorBidi"/>
        </w:rPr>
        <w:t xml:space="preserve"> than the suffering of others. With this in mind, some difficult and apparently </w:t>
      </w:r>
      <w:r w:rsidR="00B1023C">
        <w:rPr>
          <w:rFonts w:asciiTheme="majorBidi" w:hAnsiTheme="majorBidi" w:cstheme="majorBidi"/>
        </w:rPr>
        <w:t>cynical</w:t>
      </w:r>
      <w:r w:rsidR="00EF6801">
        <w:rPr>
          <w:rFonts w:asciiTheme="majorBidi" w:hAnsiTheme="majorBidi" w:cstheme="majorBidi"/>
        </w:rPr>
        <w:t xml:space="preserve"> questions can be asked</w:t>
      </w:r>
      <w:r w:rsidR="00B04DF0">
        <w:rPr>
          <w:rFonts w:asciiTheme="majorBidi" w:hAnsiTheme="majorBidi" w:cstheme="majorBidi"/>
        </w:rPr>
        <w:t xml:space="preserve"> here</w:t>
      </w:r>
      <w:r w:rsidR="00EF6801">
        <w:rPr>
          <w:rFonts w:asciiTheme="majorBidi" w:hAnsiTheme="majorBidi" w:cstheme="majorBidi"/>
        </w:rPr>
        <w:t xml:space="preserve">. For instance, </w:t>
      </w:r>
      <w:r w:rsidR="00B02C03">
        <w:rPr>
          <w:rFonts w:asciiTheme="majorBidi" w:hAnsiTheme="majorBidi" w:cstheme="majorBidi"/>
        </w:rPr>
        <w:t xml:space="preserve">as noted by Dayan (2007), </w:t>
      </w:r>
      <w:r w:rsidR="00886B50">
        <w:rPr>
          <w:rFonts w:asciiTheme="majorBidi" w:hAnsiTheme="majorBidi" w:cstheme="majorBidi"/>
        </w:rPr>
        <w:t xml:space="preserve">since </w:t>
      </w:r>
      <w:r w:rsidR="001E3FA1">
        <w:rPr>
          <w:rFonts w:asciiTheme="majorBidi" w:hAnsiTheme="majorBidi" w:cstheme="majorBidi"/>
        </w:rPr>
        <w:t>audience</w:t>
      </w:r>
      <w:r w:rsidR="00B02C03">
        <w:rPr>
          <w:rFonts w:asciiTheme="majorBidi" w:hAnsiTheme="majorBidi" w:cstheme="majorBidi"/>
        </w:rPr>
        <w:t>s</w:t>
      </w:r>
      <w:r w:rsidR="00B04DF0">
        <w:rPr>
          <w:rFonts w:asciiTheme="majorBidi" w:hAnsiTheme="majorBidi" w:cstheme="majorBidi"/>
        </w:rPr>
        <w:t xml:space="preserve"> </w:t>
      </w:r>
      <w:r w:rsidR="00B02C03">
        <w:rPr>
          <w:rFonts w:asciiTheme="majorBidi" w:hAnsiTheme="majorBidi" w:cstheme="majorBidi"/>
        </w:rPr>
        <w:t xml:space="preserve">can </w:t>
      </w:r>
      <w:r w:rsidR="00886B50">
        <w:rPr>
          <w:rFonts w:asciiTheme="majorBidi" w:hAnsiTheme="majorBidi" w:cstheme="majorBidi"/>
        </w:rPr>
        <w:t xml:space="preserve">neither </w:t>
      </w:r>
      <w:r w:rsidR="00897D8B">
        <w:rPr>
          <w:rFonts w:asciiTheme="majorBidi" w:hAnsiTheme="majorBidi" w:cstheme="majorBidi"/>
        </w:rPr>
        <w:t>care more about</w:t>
      </w:r>
      <w:r w:rsidR="00886B50">
        <w:rPr>
          <w:rFonts w:asciiTheme="majorBidi" w:hAnsiTheme="majorBidi" w:cstheme="majorBidi"/>
        </w:rPr>
        <w:t xml:space="preserve"> the victims nor </w:t>
      </w:r>
      <w:r w:rsidR="00B224DA">
        <w:rPr>
          <w:rFonts w:asciiTheme="majorBidi" w:hAnsiTheme="majorBidi" w:cstheme="majorBidi"/>
        </w:rPr>
        <w:t xml:space="preserve">do something to </w:t>
      </w:r>
      <w:r w:rsidR="00886B50">
        <w:rPr>
          <w:rFonts w:asciiTheme="majorBidi" w:hAnsiTheme="majorBidi" w:cstheme="majorBidi"/>
        </w:rPr>
        <w:t xml:space="preserve">alleviate </w:t>
      </w:r>
      <w:r w:rsidR="00B04DF0">
        <w:rPr>
          <w:rFonts w:asciiTheme="majorBidi" w:hAnsiTheme="majorBidi" w:cstheme="majorBidi"/>
        </w:rPr>
        <w:t xml:space="preserve">their </w:t>
      </w:r>
      <w:r w:rsidR="00886B50">
        <w:rPr>
          <w:rFonts w:asciiTheme="majorBidi" w:hAnsiTheme="majorBidi" w:cstheme="majorBidi"/>
        </w:rPr>
        <w:t xml:space="preserve">pain, what is the point for </w:t>
      </w:r>
      <w:r w:rsidR="00FB1143">
        <w:rPr>
          <w:rFonts w:asciiTheme="majorBidi" w:hAnsiTheme="majorBidi" w:cstheme="majorBidi"/>
        </w:rPr>
        <w:t xml:space="preserve">the </w:t>
      </w:r>
      <w:r w:rsidR="00886B50">
        <w:rPr>
          <w:rFonts w:asciiTheme="majorBidi" w:hAnsiTheme="majorBidi" w:cstheme="majorBidi"/>
        </w:rPr>
        <w:t xml:space="preserve">media to turn </w:t>
      </w:r>
      <w:r w:rsidR="00B04DF0">
        <w:rPr>
          <w:rFonts w:asciiTheme="majorBidi" w:hAnsiTheme="majorBidi" w:cstheme="majorBidi"/>
        </w:rPr>
        <w:t>audience</w:t>
      </w:r>
      <w:r w:rsidR="002D3980">
        <w:rPr>
          <w:rFonts w:asciiTheme="majorBidi" w:hAnsiTheme="majorBidi" w:cstheme="majorBidi"/>
        </w:rPr>
        <w:t>s</w:t>
      </w:r>
      <w:r w:rsidR="001E3FA1">
        <w:rPr>
          <w:rFonts w:asciiTheme="majorBidi" w:hAnsiTheme="majorBidi" w:cstheme="majorBidi"/>
        </w:rPr>
        <w:t xml:space="preserve"> into echo chambers of others’ distant suffering</w:t>
      </w:r>
      <w:r w:rsidR="00B02C03">
        <w:rPr>
          <w:rFonts w:asciiTheme="majorBidi" w:hAnsiTheme="majorBidi" w:cstheme="majorBidi"/>
        </w:rPr>
        <w:t>?</w:t>
      </w:r>
      <w:r w:rsidR="001E3FA1">
        <w:rPr>
          <w:rFonts w:asciiTheme="majorBidi" w:hAnsiTheme="majorBidi" w:cstheme="majorBidi"/>
        </w:rPr>
        <w:t xml:space="preserve"> </w:t>
      </w:r>
      <w:r w:rsidR="00B04DF0">
        <w:rPr>
          <w:rFonts w:asciiTheme="majorBidi" w:hAnsiTheme="majorBidi" w:cstheme="majorBidi"/>
        </w:rPr>
        <w:t>If</w:t>
      </w:r>
      <w:r w:rsidR="001E3FA1">
        <w:rPr>
          <w:rFonts w:asciiTheme="majorBidi" w:hAnsiTheme="majorBidi" w:cstheme="majorBidi"/>
        </w:rPr>
        <w:t xml:space="preserve"> </w:t>
      </w:r>
      <w:r w:rsidR="00D631EE">
        <w:rPr>
          <w:rFonts w:asciiTheme="majorBidi" w:hAnsiTheme="majorBidi" w:cstheme="majorBidi"/>
        </w:rPr>
        <w:t xml:space="preserve">the </w:t>
      </w:r>
      <w:r w:rsidR="001E3FA1">
        <w:rPr>
          <w:rFonts w:asciiTheme="majorBidi" w:hAnsiTheme="majorBidi" w:cstheme="majorBidi"/>
        </w:rPr>
        <w:t>media</w:t>
      </w:r>
      <w:r w:rsidR="001E3FA1">
        <w:rPr>
          <w:rFonts w:asciiTheme="majorBidi" w:hAnsiTheme="majorBidi" w:cstheme="majorBidi"/>
          <w:lang w:eastAsia="zh-CN"/>
        </w:rPr>
        <w:t xml:space="preserve"> have failed </w:t>
      </w:r>
      <w:r w:rsidR="00B04DF0">
        <w:rPr>
          <w:rFonts w:asciiTheme="majorBidi" w:hAnsiTheme="majorBidi" w:cstheme="majorBidi"/>
          <w:lang w:eastAsia="zh-CN"/>
        </w:rPr>
        <w:t xml:space="preserve">to </w:t>
      </w:r>
      <w:r w:rsidR="001E3FA1">
        <w:rPr>
          <w:rFonts w:asciiTheme="majorBidi" w:hAnsiTheme="majorBidi" w:cstheme="majorBidi"/>
          <w:lang w:eastAsia="zh-CN"/>
        </w:rPr>
        <w:t>recogniz</w:t>
      </w:r>
      <w:r w:rsidR="00B04DF0">
        <w:rPr>
          <w:rFonts w:asciiTheme="majorBidi" w:hAnsiTheme="majorBidi" w:cstheme="majorBidi"/>
          <w:lang w:eastAsia="zh-CN"/>
        </w:rPr>
        <w:t xml:space="preserve">e the </w:t>
      </w:r>
      <w:r w:rsidR="001E3FA1">
        <w:rPr>
          <w:rFonts w:asciiTheme="majorBidi" w:hAnsiTheme="majorBidi" w:cstheme="majorBidi"/>
          <w:lang w:eastAsia="zh-CN"/>
        </w:rPr>
        <w:t xml:space="preserve">unfamiliar others as </w:t>
      </w:r>
      <w:r w:rsidR="002D3980">
        <w:rPr>
          <w:rFonts w:asciiTheme="majorBidi" w:hAnsiTheme="majorBidi" w:cstheme="majorBidi"/>
          <w:lang w:eastAsia="zh-CN"/>
        </w:rPr>
        <w:t xml:space="preserve">part of </w:t>
      </w:r>
      <w:r w:rsidR="001E3FA1">
        <w:rPr>
          <w:rFonts w:asciiTheme="majorBidi" w:hAnsiTheme="majorBidi" w:cstheme="majorBidi"/>
          <w:lang w:eastAsia="zh-CN"/>
        </w:rPr>
        <w:t>humanity</w:t>
      </w:r>
      <w:r w:rsidR="00B04DF0">
        <w:rPr>
          <w:rFonts w:asciiTheme="majorBidi" w:hAnsiTheme="majorBidi" w:cstheme="majorBidi"/>
          <w:lang w:eastAsia="zh-CN"/>
        </w:rPr>
        <w:t xml:space="preserve">, how </w:t>
      </w:r>
      <w:r w:rsidR="00D631EE">
        <w:rPr>
          <w:rFonts w:asciiTheme="majorBidi" w:hAnsiTheme="majorBidi" w:cstheme="majorBidi"/>
          <w:lang w:eastAsia="zh-CN"/>
        </w:rPr>
        <w:t xml:space="preserve">can </w:t>
      </w:r>
      <w:r w:rsidR="00B04DF0">
        <w:rPr>
          <w:rFonts w:asciiTheme="majorBidi" w:hAnsiTheme="majorBidi" w:cstheme="majorBidi"/>
          <w:lang w:eastAsia="zh-CN"/>
        </w:rPr>
        <w:t>media</w:t>
      </w:r>
      <w:r w:rsidR="00421F76">
        <w:rPr>
          <w:rFonts w:asciiTheme="majorBidi" w:hAnsiTheme="majorBidi" w:cstheme="majorBidi"/>
          <w:lang w:eastAsia="zh-CN"/>
        </w:rPr>
        <w:t xml:space="preserve">, </w:t>
      </w:r>
      <w:r w:rsidR="00040600">
        <w:rPr>
          <w:rFonts w:asciiTheme="majorBidi" w:hAnsiTheme="majorBidi" w:cstheme="majorBidi"/>
          <w:lang w:eastAsia="zh-CN"/>
        </w:rPr>
        <w:t xml:space="preserve">or </w:t>
      </w:r>
      <w:r w:rsidR="00421F76">
        <w:rPr>
          <w:rFonts w:asciiTheme="majorBidi" w:hAnsiTheme="majorBidi" w:cstheme="majorBidi"/>
          <w:lang w:eastAsia="zh-CN"/>
        </w:rPr>
        <w:t xml:space="preserve">media discourse </w:t>
      </w:r>
      <w:r w:rsidR="00421F76">
        <w:rPr>
          <w:rFonts w:asciiTheme="majorBidi" w:hAnsiTheme="majorBidi" w:cstheme="majorBidi"/>
          <w:lang w:eastAsia="zh-CN"/>
        </w:rPr>
        <w:lastRenderedPageBreak/>
        <w:t xml:space="preserve">of any kind, </w:t>
      </w:r>
      <w:r w:rsidR="00B04DF0">
        <w:rPr>
          <w:rFonts w:asciiTheme="majorBidi" w:hAnsiTheme="majorBidi" w:cstheme="majorBidi"/>
          <w:lang w:eastAsia="zh-CN"/>
        </w:rPr>
        <w:t xml:space="preserve">properly define </w:t>
      </w:r>
      <w:r w:rsidR="00737B06">
        <w:rPr>
          <w:rFonts w:asciiTheme="majorBidi" w:hAnsiTheme="majorBidi" w:cstheme="majorBidi"/>
          <w:lang w:eastAsia="zh-CN"/>
        </w:rPr>
        <w:t xml:space="preserve">the </w:t>
      </w:r>
      <w:r w:rsidR="00B04DF0">
        <w:rPr>
          <w:rFonts w:asciiTheme="majorBidi" w:hAnsiTheme="majorBidi" w:cstheme="majorBidi"/>
          <w:lang w:eastAsia="zh-CN"/>
        </w:rPr>
        <w:t xml:space="preserve">mediated relationship between </w:t>
      </w:r>
      <w:r w:rsidR="00737B06">
        <w:rPr>
          <w:rFonts w:asciiTheme="majorBidi" w:hAnsiTheme="majorBidi" w:cstheme="majorBidi"/>
          <w:lang w:eastAsia="zh-CN"/>
        </w:rPr>
        <w:t xml:space="preserve">the </w:t>
      </w:r>
      <w:r w:rsidR="00B04DF0">
        <w:rPr>
          <w:rFonts w:asciiTheme="majorBidi" w:hAnsiTheme="majorBidi" w:cstheme="majorBidi"/>
          <w:lang w:eastAsia="zh-CN"/>
        </w:rPr>
        <w:t xml:space="preserve">spectator and </w:t>
      </w:r>
      <w:r w:rsidR="00737B06">
        <w:rPr>
          <w:rFonts w:asciiTheme="majorBidi" w:hAnsiTheme="majorBidi" w:cstheme="majorBidi"/>
          <w:lang w:eastAsia="zh-CN"/>
        </w:rPr>
        <w:t xml:space="preserve">the </w:t>
      </w:r>
      <w:r w:rsidR="00B04DF0">
        <w:rPr>
          <w:rFonts w:asciiTheme="majorBidi" w:hAnsiTheme="majorBidi" w:cstheme="majorBidi"/>
          <w:lang w:eastAsia="zh-CN"/>
        </w:rPr>
        <w:t xml:space="preserve">sufferer so that such relationship </w:t>
      </w:r>
      <w:r w:rsidR="00D631EE">
        <w:rPr>
          <w:rFonts w:asciiTheme="majorBidi" w:hAnsiTheme="majorBidi" w:cstheme="majorBidi"/>
          <w:lang w:eastAsia="zh-CN"/>
        </w:rPr>
        <w:t xml:space="preserve">can </w:t>
      </w:r>
      <w:r w:rsidR="00F65082">
        <w:rPr>
          <w:rFonts w:asciiTheme="majorBidi" w:hAnsiTheme="majorBidi" w:cstheme="majorBidi"/>
          <w:lang w:eastAsia="zh-CN"/>
        </w:rPr>
        <w:t>produce ethical norms reflect</w:t>
      </w:r>
      <w:r w:rsidR="00D631EE">
        <w:rPr>
          <w:rFonts w:asciiTheme="majorBidi" w:hAnsiTheme="majorBidi" w:cstheme="majorBidi"/>
          <w:lang w:eastAsia="zh-CN"/>
        </w:rPr>
        <w:t>ing</w:t>
      </w:r>
      <w:r w:rsidR="00F65082">
        <w:rPr>
          <w:rFonts w:asciiTheme="majorBidi" w:hAnsiTheme="majorBidi" w:cstheme="majorBidi"/>
          <w:lang w:eastAsia="zh-CN"/>
        </w:rPr>
        <w:t xml:space="preserve"> </w:t>
      </w:r>
      <w:r w:rsidR="00737B06">
        <w:rPr>
          <w:rFonts w:asciiTheme="majorBidi" w:hAnsiTheme="majorBidi" w:cstheme="majorBidi"/>
          <w:lang w:eastAsia="zh-CN"/>
        </w:rPr>
        <w:t>“</w:t>
      </w:r>
      <w:r w:rsidR="00F65082">
        <w:rPr>
          <w:rFonts w:asciiTheme="majorBidi" w:hAnsiTheme="majorBidi" w:cstheme="majorBidi"/>
          <w:lang w:eastAsia="zh-CN"/>
        </w:rPr>
        <w:t>the discourse of common humanity” (Chouliaraki &amp; Or</w:t>
      </w:r>
      <w:r w:rsidR="002062BA">
        <w:rPr>
          <w:rFonts w:asciiTheme="majorBidi" w:hAnsiTheme="majorBidi" w:cstheme="majorBidi"/>
          <w:lang w:eastAsia="zh-CN"/>
        </w:rPr>
        <w:t>g</w:t>
      </w:r>
      <w:r w:rsidR="00F65082">
        <w:rPr>
          <w:rFonts w:asciiTheme="majorBidi" w:hAnsiTheme="majorBidi" w:cstheme="majorBidi"/>
          <w:lang w:eastAsia="zh-CN"/>
        </w:rPr>
        <w:t xml:space="preserve">ad, 2011, p. 342)? </w:t>
      </w:r>
      <w:r w:rsidR="00421F76">
        <w:rPr>
          <w:rFonts w:asciiTheme="majorBidi" w:hAnsiTheme="majorBidi" w:cstheme="majorBidi"/>
          <w:lang w:eastAsia="zh-CN"/>
        </w:rPr>
        <w:t xml:space="preserve">If contemporary </w:t>
      </w:r>
      <w:r w:rsidR="008528DF">
        <w:rPr>
          <w:rFonts w:asciiTheme="majorBidi" w:hAnsiTheme="majorBidi" w:cstheme="majorBidi"/>
          <w:lang w:eastAsia="zh-CN"/>
        </w:rPr>
        <w:t>media</w:t>
      </w:r>
      <w:r w:rsidR="00D631EE">
        <w:rPr>
          <w:rFonts w:asciiTheme="majorBidi" w:hAnsiTheme="majorBidi" w:cstheme="majorBidi"/>
          <w:lang w:eastAsia="zh-CN"/>
        </w:rPr>
        <w:t>’s</w:t>
      </w:r>
      <w:r w:rsidR="008528DF">
        <w:rPr>
          <w:rFonts w:asciiTheme="majorBidi" w:hAnsiTheme="majorBidi" w:cstheme="majorBidi"/>
          <w:lang w:eastAsia="zh-CN"/>
        </w:rPr>
        <w:t xml:space="preserve"> </w:t>
      </w:r>
      <w:r w:rsidR="006E1A49">
        <w:rPr>
          <w:rFonts w:asciiTheme="majorBidi" w:hAnsiTheme="majorBidi" w:cstheme="majorBidi"/>
          <w:lang w:eastAsia="zh-CN"/>
        </w:rPr>
        <w:t xml:space="preserve">humanitarian </w:t>
      </w:r>
      <w:r w:rsidR="00421F76">
        <w:rPr>
          <w:rFonts w:asciiTheme="majorBidi" w:hAnsiTheme="majorBidi" w:cstheme="majorBidi"/>
          <w:lang w:eastAsia="zh-CN"/>
        </w:rPr>
        <w:t>narratives</w:t>
      </w:r>
      <w:r w:rsidR="006E1A49">
        <w:rPr>
          <w:rFonts w:asciiTheme="majorBidi" w:hAnsiTheme="majorBidi" w:cstheme="majorBidi"/>
          <w:lang w:eastAsia="zh-CN"/>
        </w:rPr>
        <w:t xml:space="preserve"> </w:t>
      </w:r>
      <w:r w:rsidR="00A61F7F">
        <w:rPr>
          <w:rFonts w:asciiTheme="majorBidi" w:hAnsiTheme="majorBidi" w:cstheme="majorBidi"/>
          <w:lang w:eastAsia="zh-CN"/>
        </w:rPr>
        <w:t xml:space="preserve">increase the </w:t>
      </w:r>
      <w:r w:rsidR="00421F76">
        <w:rPr>
          <w:rFonts w:asciiTheme="majorBidi" w:hAnsiTheme="majorBidi" w:cstheme="majorBidi"/>
          <w:lang w:eastAsia="zh-CN"/>
        </w:rPr>
        <w:t xml:space="preserve">moral distance between the spectators </w:t>
      </w:r>
      <w:r w:rsidR="008528DF">
        <w:rPr>
          <w:rFonts w:asciiTheme="majorBidi" w:hAnsiTheme="majorBidi" w:cstheme="majorBidi"/>
          <w:lang w:eastAsia="zh-CN"/>
        </w:rPr>
        <w:t xml:space="preserve">and </w:t>
      </w:r>
      <w:r w:rsidR="00421F76">
        <w:rPr>
          <w:rFonts w:asciiTheme="majorBidi" w:hAnsiTheme="majorBidi" w:cstheme="majorBidi"/>
          <w:lang w:eastAsia="zh-CN"/>
        </w:rPr>
        <w:t>those vulnerable</w:t>
      </w:r>
      <w:r w:rsidR="008528DF">
        <w:rPr>
          <w:rFonts w:asciiTheme="majorBidi" w:hAnsiTheme="majorBidi" w:cstheme="majorBidi"/>
          <w:lang w:eastAsia="zh-CN"/>
        </w:rPr>
        <w:t>, unfortunate others (</w:t>
      </w:r>
      <w:r w:rsidR="00A97DFF">
        <w:rPr>
          <w:rFonts w:asciiTheme="majorBidi" w:hAnsiTheme="majorBidi" w:cstheme="majorBidi"/>
          <w:lang w:eastAsia="zh-CN"/>
        </w:rPr>
        <w:t xml:space="preserve">Chouliaraki, 2006; </w:t>
      </w:r>
      <w:r w:rsidR="008528DF">
        <w:rPr>
          <w:rFonts w:asciiTheme="majorBidi" w:hAnsiTheme="majorBidi" w:cstheme="majorBidi"/>
          <w:lang w:eastAsia="zh-CN"/>
        </w:rPr>
        <w:t>Musaro, 2013) to account for the role of the media as a force of moral imagination in public life</w:t>
      </w:r>
      <w:r w:rsidR="00683CFF">
        <w:rPr>
          <w:rFonts w:asciiTheme="majorBidi" w:hAnsiTheme="majorBidi" w:cstheme="majorBidi"/>
          <w:lang w:eastAsia="zh-CN"/>
        </w:rPr>
        <w:t xml:space="preserve"> (Orgad, 2012)</w:t>
      </w:r>
      <w:r w:rsidR="008528DF">
        <w:rPr>
          <w:rFonts w:asciiTheme="majorBidi" w:hAnsiTheme="majorBidi" w:cstheme="majorBidi"/>
          <w:lang w:eastAsia="zh-CN"/>
        </w:rPr>
        <w:t xml:space="preserve">, what could be possibly done so </w:t>
      </w:r>
      <w:r w:rsidR="00040600">
        <w:rPr>
          <w:rFonts w:asciiTheme="majorBidi" w:hAnsiTheme="majorBidi" w:cstheme="majorBidi"/>
          <w:lang w:eastAsia="zh-CN"/>
        </w:rPr>
        <w:t>such</w:t>
      </w:r>
      <w:r w:rsidR="00A61F7F">
        <w:rPr>
          <w:rFonts w:asciiTheme="majorBidi" w:hAnsiTheme="majorBidi" w:cstheme="majorBidi"/>
          <w:lang w:eastAsia="zh-CN"/>
        </w:rPr>
        <w:t xml:space="preserve"> </w:t>
      </w:r>
      <w:r w:rsidR="00874E0B">
        <w:rPr>
          <w:rFonts w:asciiTheme="majorBidi" w:hAnsiTheme="majorBidi" w:cstheme="majorBidi"/>
          <w:lang w:eastAsia="zh-CN"/>
        </w:rPr>
        <w:t xml:space="preserve">distance </w:t>
      </w:r>
      <w:r w:rsidR="00040600">
        <w:rPr>
          <w:rFonts w:asciiTheme="majorBidi" w:hAnsiTheme="majorBidi" w:cstheme="majorBidi"/>
          <w:lang w:eastAsia="zh-CN"/>
        </w:rPr>
        <w:t>c</w:t>
      </w:r>
      <w:r w:rsidR="00E254D1">
        <w:rPr>
          <w:rFonts w:asciiTheme="majorBidi" w:hAnsiTheme="majorBidi" w:cstheme="majorBidi"/>
          <w:lang w:eastAsia="zh-CN"/>
        </w:rPr>
        <w:t>an</w:t>
      </w:r>
      <w:r w:rsidR="00040600">
        <w:rPr>
          <w:rFonts w:asciiTheme="majorBidi" w:hAnsiTheme="majorBidi" w:cstheme="majorBidi"/>
          <w:lang w:eastAsia="zh-CN"/>
        </w:rPr>
        <w:t xml:space="preserve"> be </w:t>
      </w:r>
      <w:r w:rsidR="00A97DFF">
        <w:rPr>
          <w:rFonts w:asciiTheme="majorBidi" w:hAnsiTheme="majorBidi" w:cstheme="majorBidi"/>
          <w:lang w:eastAsia="zh-CN"/>
        </w:rPr>
        <w:t>closed</w:t>
      </w:r>
      <w:r w:rsidR="00040600">
        <w:rPr>
          <w:rFonts w:asciiTheme="majorBidi" w:hAnsiTheme="majorBidi" w:cstheme="majorBidi"/>
          <w:lang w:eastAsia="zh-CN"/>
        </w:rPr>
        <w:t xml:space="preserve"> </w:t>
      </w:r>
      <w:r w:rsidR="00A61F7F">
        <w:rPr>
          <w:rFonts w:asciiTheme="majorBidi" w:hAnsiTheme="majorBidi" w:cstheme="majorBidi"/>
          <w:lang w:eastAsia="zh-CN"/>
        </w:rPr>
        <w:t>and therefore</w:t>
      </w:r>
      <w:r w:rsidR="00874E0B">
        <w:rPr>
          <w:rFonts w:asciiTheme="majorBidi" w:hAnsiTheme="majorBidi" w:cstheme="majorBidi"/>
          <w:lang w:eastAsia="zh-CN"/>
        </w:rPr>
        <w:t xml:space="preserve"> the humanity of others can be constantly defined and negotiated</w:t>
      </w:r>
      <w:r w:rsidR="00040600">
        <w:rPr>
          <w:rFonts w:asciiTheme="majorBidi" w:hAnsiTheme="majorBidi" w:cstheme="majorBidi"/>
          <w:lang w:eastAsia="zh-CN"/>
        </w:rPr>
        <w:t xml:space="preserve"> in the mediated space</w:t>
      </w:r>
      <w:r w:rsidR="00D80E32">
        <w:rPr>
          <w:rFonts w:asciiTheme="majorBidi" w:hAnsiTheme="majorBidi" w:cstheme="majorBidi"/>
          <w:lang w:eastAsia="zh-CN"/>
        </w:rPr>
        <w:t>s</w:t>
      </w:r>
      <w:r w:rsidR="00874E0B">
        <w:rPr>
          <w:rFonts w:asciiTheme="majorBidi" w:hAnsiTheme="majorBidi" w:cstheme="majorBidi"/>
          <w:lang w:eastAsia="zh-CN"/>
        </w:rPr>
        <w:t xml:space="preserve">? </w:t>
      </w:r>
      <w:r w:rsidR="00A61F7F">
        <w:rPr>
          <w:rFonts w:asciiTheme="majorBidi" w:hAnsiTheme="majorBidi" w:cstheme="majorBidi"/>
          <w:lang w:eastAsia="zh-CN"/>
        </w:rPr>
        <w:t xml:space="preserve">These questions lead to the discussion of </w:t>
      </w:r>
      <w:r w:rsidR="00974C9E">
        <w:rPr>
          <w:rFonts w:asciiTheme="majorBidi" w:hAnsiTheme="majorBidi" w:cstheme="majorBidi"/>
          <w:lang w:eastAsia="zh-CN"/>
        </w:rPr>
        <w:t>two key theoretical terms</w:t>
      </w:r>
      <w:r w:rsidR="00C73368">
        <w:rPr>
          <w:rFonts w:asciiTheme="majorBidi" w:hAnsiTheme="majorBidi" w:cstheme="majorBidi"/>
          <w:lang w:eastAsia="zh-CN"/>
        </w:rPr>
        <w:t xml:space="preserve"> in media and </w:t>
      </w:r>
      <w:r w:rsidR="000225EC">
        <w:rPr>
          <w:rFonts w:asciiTheme="majorBidi" w:hAnsiTheme="majorBidi" w:cstheme="majorBidi"/>
          <w:lang w:eastAsia="zh-CN"/>
        </w:rPr>
        <w:t>distant suffering research</w:t>
      </w:r>
      <w:r w:rsidR="00974C9E">
        <w:rPr>
          <w:rFonts w:asciiTheme="majorBidi" w:hAnsiTheme="majorBidi" w:cstheme="majorBidi"/>
          <w:lang w:eastAsia="zh-CN"/>
        </w:rPr>
        <w:t xml:space="preserve">: </w:t>
      </w:r>
      <w:r w:rsidR="00974C9E" w:rsidRPr="000E3A44">
        <w:rPr>
          <w:rFonts w:asciiTheme="majorBidi" w:hAnsiTheme="majorBidi" w:cstheme="majorBidi"/>
          <w:iCs/>
          <w:lang w:eastAsia="zh-CN"/>
        </w:rPr>
        <w:t>mediation</w:t>
      </w:r>
      <w:r w:rsidR="00974C9E" w:rsidRPr="00040600">
        <w:rPr>
          <w:rFonts w:asciiTheme="majorBidi" w:hAnsiTheme="majorBidi" w:cstheme="majorBidi"/>
          <w:i/>
          <w:iCs/>
          <w:lang w:eastAsia="zh-CN"/>
        </w:rPr>
        <w:t xml:space="preserve"> </w:t>
      </w:r>
      <w:r w:rsidR="00974C9E">
        <w:rPr>
          <w:rFonts w:asciiTheme="majorBidi" w:hAnsiTheme="majorBidi" w:cstheme="majorBidi"/>
          <w:lang w:eastAsia="zh-CN"/>
        </w:rPr>
        <w:t xml:space="preserve">and </w:t>
      </w:r>
      <w:r w:rsidR="00974C9E" w:rsidRPr="000E3A44">
        <w:rPr>
          <w:rFonts w:asciiTheme="majorBidi" w:hAnsiTheme="majorBidi" w:cstheme="majorBidi"/>
          <w:iCs/>
          <w:lang w:eastAsia="zh-CN"/>
        </w:rPr>
        <w:t>proper distance</w:t>
      </w:r>
      <w:r w:rsidR="00974C9E">
        <w:rPr>
          <w:rFonts w:asciiTheme="majorBidi" w:hAnsiTheme="majorBidi" w:cstheme="majorBidi"/>
          <w:lang w:eastAsia="zh-CN"/>
        </w:rPr>
        <w:t xml:space="preserve">. </w:t>
      </w:r>
    </w:p>
    <w:p w14:paraId="1F4B1D9C" w14:textId="097F5B5D" w:rsidR="002309F2" w:rsidRPr="004B0D82" w:rsidRDefault="00554A77" w:rsidP="002309F2">
      <w:pPr>
        <w:ind w:firstLine="720"/>
        <w:jc w:val="both"/>
        <w:rPr>
          <w:rFonts w:asciiTheme="majorBidi" w:hAnsiTheme="majorBidi" w:cstheme="majorBidi"/>
        </w:rPr>
      </w:pPr>
      <w:bookmarkStart w:id="10" w:name="_Toc69942257"/>
      <w:r w:rsidRPr="002309F2">
        <w:rPr>
          <w:rStyle w:val="Heading4Char"/>
          <w:rFonts w:ascii="Times New Roman" w:hAnsi="Times New Roman" w:cs="Times New Roman"/>
          <w:b/>
          <w:bCs/>
          <w:i w:val="0"/>
          <w:iCs w:val="0"/>
          <w:color w:val="000000" w:themeColor="text1"/>
        </w:rPr>
        <w:t>Mediation.</w:t>
      </w:r>
      <w:bookmarkEnd w:id="10"/>
      <w:r w:rsidRPr="002309F2">
        <w:rPr>
          <w:rFonts w:ascii="Times New Roman" w:hAnsi="Times New Roman" w:cs="Times New Roman"/>
          <w:b/>
          <w:bCs/>
          <w:i/>
          <w:iCs/>
          <w:color w:val="000000" w:themeColor="text1"/>
        </w:rPr>
        <w:t xml:space="preserve"> </w:t>
      </w:r>
      <w:r w:rsidR="004B0D82">
        <w:rPr>
          <w:rFonts w:ascii="Times New Roman" w:hAnsi="Times New Roman" w:cs="Times New Roman"/>
          <w:color w:val="000000" w:themeColor="text1"/>
        </w:rPr>
        <w:t>In h</w:t>
      </w:r>
      <w:r w:rsidR="00A97DFF">
        <w:rPr>
          <w:rFonts w:ascii="Times New Roman" w:hAnsi="Times New Roman" w:cs="Times New Roman"/>
          <w:color w:val="000000" w:themeColor="text1"/>
        </w:rPr>
        <w:t>is</w:t>
      </w:r>
      <w:r w:rsidR="004B0D82">
        <w:rPr>
          <w:rFonts w:ascii="Times New Roman" w:hAnsi="Times New Roman" w:cs="Times New Roman"/>
          <w:color w:val="000000" w:themeColor="text1"/>
        </w:rPr>
        <w:t xml:space="preserve"> book </w:t>
      </w:r>
      <w:r w:rsidR="004B0D82">
        <w:rPr>
          <w:rFonts w:ascii="Times New Roman" w:hAnsi="Times New Roman" w:cs="Times New Roman"/>
          <w:i/>
          <w:iCs/>
          <w:color w:val="000000" w:themeColor="text1"/>
        </w:rPr>
        <w:t>Globalization and Culture</w:t>
      </w:r>
      <w:r w:rsidR="00525AA9">
        <w:rPr>
          <w:rFonts w:ascii="Times New Roman" w:hAnsi="Times New Roman" w:cs="Times New Roman"/>
          <w:color w:val="000000" w:themeColor="text1"/>
        </w:rPr>
        <w:t xml:space="preserve">, </w:t>
      </w:r>
      <w:r w:rsidR="00A97DFF">
        <w:rPr>
          <w:rFonts w:ascii="Times New Roman" w:hAnsi="Times New Roman" w:cs="Times New Roman"/>
          <w:color w:val="000000" w:themeColor="text1"/>
        </w:rPr>
        <w:t xml:space="preserve">John Tomlinson (1999) </w:t>
      </w:r>
      <w:r w:rsidR="00181CA3">
        <w:rPr>
          <w:rFonts w:ascii="Times New Roman" w:hAnsi="Times New Roman" w:cs="Times New Roman"/>
          <w:color w:val="000000" w:themeColor="text1"/>
        </w:rPr>
        <w:t>argued that the use of media and communication technologies, particularly television and internet</w:t>
      </w:r>
      <w:r w:rsidR="00DD3F05">
        <w:rPr>
          <w:rFonts w:ascii="Times New Roman" w:hAnsi="Times New Roman" w:cs="Times New Roman"/>
          <w:color w:val="000000" w:themeColor="text1"/>
        </w:rPr>
        <w:t>,</w:t>
      </w:r>
      <w:r w:rsidR="00181CA3">
        <w:rPr>
          <w:rFonts w:ascii="Times New Roman" w:hAnsi="Times New Roman" w:cs="Times New Roman"/>
          <w:color w:val="000000" w:themeColor="text1"/>
        </w:rPr>
        <w:t xml:space="preserve"> </w:t>
      </w:r>
      <w:r w:rsidR="00264D62">
        <w:rPr>
          <w:rFonts w:ascii="Times New Roman" w:hAnsi="Times New Roman" w:cs="Times New Roman"/>
          <w:color w:val="000000" w:themeColor="text1"/>
        </w:rPr>
        <w:t xml:space="preserve">can </w:t>
      </w:r>
      <w:r w:rsidR="00181CA3">
        <w:rPr>
          <w:rFonts w:ascii="Times New Roman" w:hAnsi="Times New Roman" w:cs="Times New Roman"/>
          <w:color w:val="000000" w:themeColor="text1"/>
        </w:rPr>
        <w:t>open up people’s life to a larger world by lifting them out of their own cultural and existential connection to their localities</w:t>
      </w:r>
      <w:r w:rsidR="006D2657">
        <w:rPr>
          <w:rFonts w:ascii="Times New Roman" w:hAnsi="Times New Roman" w:cs="Times New Roman"/>
          <w:color w:val="000000" w:themeColor="text1"/>
        </w:rPr>
        <w:t xml:space="preserve">. </w:t>
      </w:r>
      <w:r w:rsidR="00181CA3">
        <w:rPr>
          <w:rFonts w:ascii="Times New Roman" w:hAnsi="Times New Roman" w:cs="Times New Roman"/>
          <w:color w:val="000000" w:themeColor="text1"/>
        </w:rPr>
        <w:t xml:space="preserve">Based on such </w:t>
      </w:r>
      <w:r w:rsidR="00264D62">
        <w:rPr>
          <w:rFonts w:ascii="Times New Roman" w:hAnsi="Times New Roman" w:cs="Times New Roman"/>
          <w:color w:val="000000" w:themeColor="text1"/>
        </w:rPr>
        <w:t xml:space="preserve">a </w:t>
      </w:r>
      <w:r w:rsidR="00181CA3">
        <w:rPr>
          <w:rFonts w:ascii="Times New Roman" w:hAnsi="Times New Roman" w:cs="Times New Roman"/>
          <w:color w:val="000000" w:themeColor="text1"/>
        </w:rPr>
        <w:t xml:space="preserve">premise, he brought up the concept of </w:t>
      </w:r>
      <w:r w:rsidR="00181CA3" w:rsidRPr="000E3A44">
        <w:rPr>
          <w:rFonts w:ascii="Times New Roman" w:hAnsi="Times New Roman" w:cs="Times New Roman"/>
          <w:i/>
          <w:color w:val="000000" w:themeColor="text1"/>
        </w:rPr>
        <w:t>mediation</w:t>
      </w:r>
      <w:r w:rsidR="00181CA3">
        <w:rPr>
          <w:rFonts w:ascii="Times New Roman" w:hAnsi="Times New Roman" w:cs="Times New Roman"/>
          <w:color w:val="000000" w:themeColor="text1"/>
        </w:rPr>
        <w:t xml:space="preserve">, which was understood as </w:t>
      </w:r>
      <w:r w:rsidR="00DC3E6D">
        <w:rPr>
          <w:rFonts w:ascii="Times New Roman" w:hAnsi="Times New Roman" w:cs="Times New Roman"/>
          <w:color w:val="000000" w:themeColor="text1"/>
        </w:rPr>
        <w:t xml:space="preserve">a </w:t>
      </w:r>
      <w:r w:rsidR="002A5DEC">
        <w:rPr>
          <w:rFonts w:ascii="Times New Roman" w:hAnsi="Times New Roman" w:cs="Times New Roman"/>
          <w:color w:val="000000" w:themeColor="text1"/>
        </w:rPr>
        <w:t>“</w:t>
      </w:r>
      <w:r w:rsidR="00DC3E6D">
        <w:rPr>
          <w:rFonts w:ascii="Times New Roman" w:hAnsi="Times New Roman" w:cs="Times New Roman"/>
          <w:color w:val="000000" w:themeColor="text1"/>
        </w:rPr>
        <w:t>quasi-interaction</w:t>
      </w:r>
      <w:r w:rsidR="002A5DEC">
        <w:rPr>
          <w:rFonts w:ascii="Times New Roman" w:hAnsi="Times New Roman" w:cs="Times New Roman"/>
          <w:color w:val="000000" w:themeColor="text1"/>
        </w:rPr>
        <w:t>” (p.</w:t>
      </w:r>
      <w:r w:rsidR="00A14129">
        <w:rPr>
          <w:rFonts w:ascii="Times New Roman" w:hAnsi="Times New Roman" w:cs="Times New Roman"/>
          <w:color w:val="000000" w:themeColor="text1"/>
        </w:rPr>
        <w:t xml:space="preserve"> </w:t>
      </w:r>
      <w:r w:rsidR="002A5DEC">
        <w:rPr>
          <w:rFonts w:ascii="Times New Roman" w:hAnsi="Times New Roman" w:cs="Times New Roman"/>
          <w:color w:val="000000" w:themeColor="text1"/>
        </w:rPr>
        <w:t>159) between</w:t>
      </w:r>
      <w:r w:rsidR="00DC3E6D">
        <w:rPr>
          <w:rFonts w:ascii="Times New Roman" w:hAnsi="Times New Roman" w:cs="Times New Roman"/>
          <w:color w:val="000000" w:themeColor="text1"/>
        </w:rPr>
        <w:t xml:space="preserve"> people who live</w:t>
      </w:r>
      <w:r w:rsidR="002A5DEC">
        <w:rPr>
          <w:rFonts w:ascii="Times New Roman" w:hAnsi="Times New Roman" w:cs="Times New Roman"/>
          <w:color w:val="000000" w:themeColor="text1"/>
        </w:rPr>
        <w:t>d</w:t>
      </w:r>
      <w:r w:rsidR="00DC3E6D">
        <w:rPr>
          <w:rFonts w:ascii="Times New Roman" w:hAnsi="Times New Roman" w:cs="Times New Roman"/>
          <w:color w:val="000000" w:themeColor="text1"/>
        </w:rPr>
        <w:t xml:space="preserve"> far away from each other</w:t>
      </w:r>
      <w:r w:rsidR="00A14129">
        <w:rPr>
          <w:rFonts w:ascii="Times New Roman" w:hAnsi="Times New Roman" w:cs="Times New Roman"/>
          <w:color w:val="000000" w:themeColor="text1"/>
        </w:rPr>
        <w:t>.</w:t>
      </w:r>
      <w:r w:rsidR="00DC3E6D">
        <w:rPr>
          <w:rFonts w:ascii="Times New Roman" w:hAnsi="Times New Roman" w:cs="Times New Roman"/>
          <w:color w:val="000000" w:themeColor="text1"/>
        </w:rPr>
        <w:t xml:space="preserve"> </w:t>
      </w:r>
      <w:r w:rsidR="00E43021">
        <w:rPr>
          <w:rFonts w:ascii="Times New Roman" w:hAnsi="Times New Roman" w:cs="Times New Roman"/>
          <w:color w:val="000000" w:themeColor="text1"/>
        </w:rPr>
        <w:t xml:space="preserve">In such </w:t>
      </w:r>
      <w:r w:rsidR="00353539">
        <w:rPr>
          <w:rFonts w:ascii="Times New Roman" w:hAnsi="Times New Roman" w:cs="Times New Roman"/>
          <w:color w:val="000000" w:themeColor="text1"/>
        </w:rPr>
        <w:t>interaction</w:t>
      </w:r>
      <w:r w:rsidR="00E43021">
        <w:rPr>
          <w:rFonts w:ascii="Times New Roman" w:hAnsi="Times New Roman" w:cs="Times New Roman"/>
          <w:color w:val="000000" w:themeColor="text1"/>
        </w:rPr>
        <w:t>,</w:t>
      </w:r>
      <w:r w:rsidR="000369F3">
        <w:rPr>
          <w:rFonts w:ascii="Times New Roman" w:hAnsi="Times New Roman" w:cs="Times New Roman"/>
          <w:color w:val="000000" w:themeColor="text1"/>
        </w:rPr>
        <w:t xml:space="preserve"> the</w:t>
      </w:r>
      <w:r w:rsidR="00E43021">
        <w:rPr>
          <w:rFonts w:ascii="Times New Roman" w:hAnsi="Times New Roman" w:cs="Times New Roman"/>
          <w:color w:val="000000" w:themeColor="text1"/>
        </w:rPr>
        <w:t xml:space="preserve"> </w:t>
      </w:r>
      <w:r w:rsidR="00FD3FF6">
        <w:rPr>
          <w:rFonts w:ascii="Times New Roman" w:hAnsi="Times New Roman" w:cs="Times New Roman"/>
          <w:color w:val="000000" w:themeColor="text1"/>
        </w:rPr>
        <w:t>media actively sought to interpret and construct the meanings of communication</w:t>
      </w:r>
      <w:r w:rsidR="00E43021">
        <w:rPr>
          <w:rFonts w:ascii="Times New Roman" w:hAnsi="Times New Roman" w:cs="Times New Roman"/>
          <w:color w:val="000000" w:themeColor="text1"/>
        </w:rPr>
        <w:t>.</w:t>
      </w:r>
      <w:r w:rsidR="00035734">
        <w:rPr>
          <w:rFonts w:ascii="Times New Roman" w:hAnsi="Times New Roman" w:cs="Times New Roman"/>
          <w:color w:val="000000" w:themeColor="text1"/>
        </w:rPr>
        <w:t xml:space="preserve"> </w:t>
      </w:r>
      <w:r w:rsidR="00BF44FA">
        <w:rPr>
          <w:rFonts w:ascii="Times New Roman" w:hAnsi="Times New Roman" w:cs="Times New Roman"/>
          <w:color w:val="000000" w:themeColor="text1"/>
        </w:rPr>
        <w:t xml:space="preserve">Using the example of </w:t>
      </w:r>
      <w:r w:rsidR="00B865F7">
        <w:rPr>
          <w:rFonts w:ascii="Times New Roman" w:hAnsi="Times New Roman" w:cs="Times New Roman"/>
          <w:color w:val="000000" w:themeColor="text1"/>
        </w:rPr>
        <w:t xml:space="preserve">a </w:t>
      </w:r>
      <w:r w:rsidR="00BF44FA">
        <w:rPr>
          <w:rFonts w:ascii="Times New Roman" w:hAnsi="Times New Roman" w:cs="Times New Roman"/>
          <w:color w:val="000000" w:themeColor="text1"/>
        </w:rPr>
        <w:t xml:space="preserve">televised spectacle—the death of </w:t>
      </w:r>
      <w:r w:rsidR="00B865F7">
        <w:rPr>
          <w:rFonts w:ascii="Times New Roman" w:hAnsi="Times New Roman" w:cs="Times New Roman"/>
          <w:color w:val="000000" w:themeColor="text1"/>
        </w:rPr>
        <w:t>P</w:t>
      </w:r>
      <w:r w:rsidR="00BF44FA">
        <w:rPr>
          <w:rFonts w:ascii="Times New Roman" w:hAnsi="Times New Roman" w:cs="Times New Roman"/>
          <w:color w:val="000000" w:themeColor="text1"/>
        </w:rPr>
        <w:t>rincess Diana</w:t>
      </w:r>
      <w:r w:rsidR="00B865F7">
        <w:rPr>
          <w:rFonts w:ascii="Times New Roman" w:hAnsi="Times New Roman" w:cs="Times New Roman"/>
          <w:color w:val="000000" w:themeColor="text1"/>
        </w:rPr>
        <w:t>—</w:t>
      </w:r>
      <w:r w:rsidR="009D451C">
        <w:rPr>
          <w:rFonts w:ascii="Times New Roman" w:hAnsi="Times New Roman" w:cs="Times New Roman"/>
          <w:color w:val="000000" w:themeColor="text1"/>
        </w:rPr>
        <w:t xml:space="preserve">Tomlinson </w:t>
      </w:r>
      <w:r w:rsidR="005D77EF">
        <w:rPr>
          <w:rFonts w:ascii="Times New Roman" w:hAnsi="Times New Roman" w:cs="Times New Roman"/>
          <w:color w:val="000000" w:themeColor="text1"/>
        </w:rPr>
        <w:t>stated</w:t>
      </w:r>
      <w:r w:rsidR="009D451C">
        <w:rPr>
          <w:rFonts w:ascii="Times New Roman" w:hAnsi="Times New Roman" w:cs="Times New Roman"/>
          <w:color w:val="000000" w:themeColor="text1"/>
        </w:rPr>
        <w:t xml:space="preserve"> that the mediated interaction w</w:t>
      </w:r>
      <w:r w:rsidR="00390E5A">
        <w:rPr>
          <w:rFonts w:ascii="Times New Roman" w:hAnsi="Times New Roman" w:cs="Times New Roman"/>
          <w:color w:val="000000" w:themeColor="text1"/>
        </w:rPr>
        <w:t xml:space="preserve">as </w:t>
      </w:r>
      <w:r w:rsidR="009D451C">
        <w:rPr>
          <w:rFonts w:ascii="Times New Roman" w:hAnsi="Times New Roman" w:cs="Times New Roman"/>
          <w:color w:val="000000" w:themeColor="text1"/>
        </w:rPr>
        <w:t>deeply “woven into the fabric of daily life experience for huge numbers of people</w:t>
      </w:r>
      <w:r w:rsidR="00E801E0">
        <w:rPr>
          <w:rFonts w:ascii="Times New Roman" w:hAnsi="Times New Roman" w:cs="Times New Roman"/>
          <w:color w:val="000000" w:themeColor="text1"/>
        </w:rPr>
        <w:t>”</w:t>
      </w:r>
      <w:r w:rsidR="009D451C">
        <w:rPr>
          <w:rFonts w:ascii="Times New Roman" w:hAnsi="Times New Roman" w:cs="Times New Roman"/>
          <w:color w:val="000000" w:themeColor="text1"/>
        </w:rPr>
        <w:t xml:space="preserve"> </w:t>
      </w:r>
      <w:r w:rsidR="00390E5A">
        <w:rPr>
          <w:rFonts w:ascii="Times New Roman" w:hAnsi="Times New Roman" w:cs="Times New Roman"/>
          <w:color w:val="000000" w:themeColor="text1"/>
        </w:rPr>
        <w:t>(</w:t>
      </w:r>
      <w:r w:rsidR="009D451C">
        <w:rPr>
          <w:rFonts w:ascii="Times New Roman" w:hAnsi="Times New Roman" w:cs="Times New Roman"/>
          <w:color w:val="000000" w:themeColor="text1"/>
        </w:rPr>
        <w:t>p.</w:t>
      </w:r>
      <w:r w:rsidR="00E801E0">
        <w:rPr>
          <w:rFonts w:ascii="Times New Roman" w:hAnsi="Times New Roman" w:cs="Times New Roman"/>
          <w:color w:val="000000" w:themeColor="text1"/>
        </w:rPr>
        <w:t xml:space="preserve"> </w:t>
      </w:r>
      <w:r w:rsidR="009D451C">
        <w:rPr>
          <w:rFonts w:ascii="Times New Roman" w:hAnsi="Times New Roman" w:cs="Times New Roman"/>
          <w:color w:val="000000" w:themeColor="text1"/>
        </w:rPr>
        <w:t xml:space="preserve">168). </w:t>
      </w:r>
      <w:r w:rsidR="00390E5A">
        <w:rPr>
          <w:rFonts w:ascii="Times New Roman" w:hAnsi="Times New Roman" w:cs="Times New Roman"/>
          <w:color w:val="000000" w:themeColor="text1"/>
        </w:rPr>
        <w:t>By connecting people with distant others in ways that “open up cultural horizons to other practices, values, and ways of life” (p.</w:t>
      </w:r>
      <w:r w:rsidR="00E801E0">
        <w:rPr>
          <w:rFonts w:ascii="Times New Roman" w:hAnsi="Times New Roman" w:cs="Times New Roman"/>
          <w:color w:val="000000" w:themeColor="text1"/>
        </w:rPr>
        <w:t xml:space="preserve"> </w:t>
      </w:r>
      <w:r w:rsidR="00390E5A">
        <w:rPr>
          <w:rFonts w:ascii="Times New Roman" w:hAnsi="Times New Roman" w:cs="Times New Roman"/>
          <w:color w:val="000000" w:themeColor="text1"/>
        </w:rPr>
        <w:t xml:space="preserve">170), mediation </w:t>
      </w:r>
      <w:r w:rsidR="000C27C0">
        <w:rPr>
          <w:rFonts w:ascii="Times New Roman" w:hAnsi="Times New Roman" w:cs="Times New Roman"/>
          <w:color w:val="000000" w:themeColor="text1"/>
        </w:rPr>
        <w:t>is</w:t>
      </w:r>
      <w:r w:rsidR="00390E5A">
        <w:rPr>
          <w:rFonts w:ascii="Times New Roman" w:hAnsi="Times New Roman" w:cs="Times New Roman"/>
          <w:color w:val="000000" w:themeColor="text1"/>
        </w:rPr>
        <w:t xml:space="preserve"> </w:t>
      </w:r>
      <w:r w:rsidR="00F3583A">
        <w:rPr>
          <w:rFonts w:ascii="Times New Roman" w:hAnsi="Times New Roman" w:cs="Times New Roman"/>
          <w:color w:val="000000" w:themeColor="text1"/>
        </w:rPr>
        <w:t xml:space="preserve">morally and culturally </w:t>
      </w:r>
      <w:r w:rsidR="00390E5A">
        <w:rPr>
          <w:rFonts w:ascii="Times New Roman" w:hAnsi="Times New Roman" w:cs="Times New Roman"/>
          <w:color w:val="000000" w:themeColor="text1"/>
        </w:rPr>
        <w:t>responsible for “deterritorialization” (p.</w:t>
      </w:r>
      <w:r w:rsidR="00E801E0">
        <w:rPr>
          <w:rFonts w:ascii="Times New Roman" w:hAnsi="Times New Roman" w:cs="Times New Roman"/>
          <w:color w:val="000000" w:themeColor="text1"/>
        </w:rPr>
        <w:t xml:space="preserve"> </w:t>
      </w:r>
      <w:r w:rsidR="00390E5A">
        <w:rPr>
          <w:rFonts w:ascii="Times New Roman" w:hAnsi="Times New Roman" w:cs="Times New Roman"/>
          <w:color w:val="000000" w:themeColor="text1"/>
        </w:rPr>
        <w:t xml:space="preserve">151). In </w:t>
      </w:r>
      <w:r w:rsidR="00F3583A">
        <w:rPr>
          <w:rFonts w:ascii="Times New Roman" w:hAnsi="Times New Roman" w:cs="Times New Roman"/>
          <w:color w:val="000000" w:themeColor="text1"/>
        </w:rPr>
        <w:t>this sense, mediation i</w:t>
      </w:r>
      <w:r w:rsidR="00FA3FC5">
        <w:rPr>
          <w:rFonts w:ascii="Times New Roman" w:hAnsi="Times New Roman" w:cs="Times New Roman"/>
          <w:color w:val="000000" w:themeColor="text1"/>
        </w:rPr>
        <w:t>s not only about transcending geographical distance by compressing time and space but also “the closing of moral distance” (p.</w:t>
      </w:r>
      <w:r w:rsidR="00E801E0">
        <w:rPr>
          <w:rFonts w:ascii="Times New Roman" w:hAnsi="Times New Roman" w:cs="Times New Roman"/>
          <w:color w:val="000000" w:themeColor="text1"/>
        </w:rPr>
        <w:t xml:space="preserve"> </w:t>
      </w:r>
      <w:r w:rsidR="00FA3FC5">
        <w:rPr>
          <w:rFonts w:ascii="Times New Roman" w:hAnsi="Times New Roman" w:cs="Times New Roman"/>
          <w:color w:val="000000" w:themeColor="text1"/>
        </w:rPr>
        <w:t xml:space="preserve">171) between </w:t>
      </w:r>
      <w:r w:rsidR="004E7047">
        <w:rPr>
          <w:rFonts w:ascii="Times New Roman" w:hAnsi="Times New Roman" w:cs="Times New Roman"/>
          <w:color w:val="000000" w:themeColor="text1"/>
        </w:rPr>
        <w:t>faraway others</w:t>
      </w:r>
      <w:r w:rsidR="00C530AE">
        <w:rPr>
          <w:rFonts w:ascii="Times New Roman" w:hAnsi="Times New Roman" w:cs="Times New Roman"/>
          <w:color w:val="000000" w:themeColor="text1"/>
        </w:rPr>
        <w:t xml:space="preserve"> by delivering a socio-cultural immediacy with the help of communication technologies’ high</w:t>
      </w:r>
      <w:r w:rsidR="00DD2019">
        <w:rPr>
          <w:rFonts w:ascii="Times New Roman" w:hAnsi="Times New Roman" w:cs="Times New Roman"/>
          <w:color w:val="000000" w:themeColor="text1"/>
        </w:rPr>
        <w:t>-</w:t>
      </w:r>
      <w:r w:rsidR="007105A7">
        <w:rPr>
          <w:rFonts w:ascii="Times New Roman" w:hAnsi="Times New Roman" w:cs="Times New Roman"/>
          <w:color w:val="000000" w:themeColor="text1"/>
        </w:rPr>
        <w:t>velocity</w:t>
      </w:r>
      <w:r w:rsidR="00C530AE">
        <w:rPr>
          <w:rFonts w:ascii="Times New Roman" w:hAnsi="Times New Roman" w:cs="Times New Roman"/>
          <w:color w:val="000000" w:themeColor="text1"/>
        </w:rPr>
        <w:t xml:space="preserve"> transmission.</w:t>
      </w:r>
      <w:r w:rsidR="00531ED5">
        <w:rPr>
          <w:rFonts w:ascii="Times New Roman" w:hAnsi="Times New Roman" w:cs="Times New Roman"/>
          <w:color w:val="000000" w:themeColor="text1"/>
        </w:rPr>
        <w:t xml:space="preserve"> </w:t>
      </w:r>
    </w:p>
    <w:p w14:paraId="776A337F" w14:textId="623CC580" w:rsidR="002309F2" w:rsidRDefault="00F27141" w:rsidP="002309F2">
      <w:pPr>
        <w:ind w:firstLine="720"/>
        <w:jc w:val="both"/>
        <w:rPr>
          <w:rFonts w:asciiTheme="majorBidi" w:hAnsiTheme="majorBidi" w:cstheme="majorBidi"/>
          <w:lang w:eastAsia="zh-CN"/>
        </w:rPr>
      </w:pPr>
      <w:r>
        <w:rPr>
          <w:rFonts w:asciiTheme="majorBidi" w:hAnsiTheme="majorBidi" w:cstheme="majorBidi"/>
        </w:rPr>
        <w:lastRenderedPageBreak/>
        <w:t>I</w:t>
      </w:r>
      <w:r w:rsidR="0035300C">
        <w:rPr>
          <w:rFonts w:asciiTheme="majorBidi" w:hAnsiTheme="majorBidi" w:cstheme="majorBidi"/>
        </w:rPr>
        <w:t xml:space="preserve">mpressed </w:t>
      </w:r>
      <w:r w:rsidR="00DD2019">
        <w:rPr>
          <w:rFonts w:asciiTheme="majorBidi" w:hAnsiTheme="majorBidi" w:cstheme="majorBidi"/>
        </w:rPr>
        <w:t xml:space="preserve">by </w:t>
      </w:r>
      <w:r w:rsidR="0035300C">
        <w:rPr>
          <w:rFonts w:asciiTheme="majorBidi" w:hAnsiTheme="majorBidi" w:cstheme="majorBidi"/>
        </w:rPr>
        <w:t xml:space="preserve">the ubiquitous presence of communication tools and technologies in </w:t>
      </w:r>
      <w:r w:rsidR="004277DD">
        <w:rPr>
          <w:rFonts w:asciiTheme="majorBidi" w:hAnsiTheme="majorBidi" w:cstheme="majorBidi"/>
        </w:rPr>
        <w:t>the modern world</w:t>
      </w:r>
      <w:r w:rsidR="0035300C">
        <w:rPr>
          <w:rFonts w:asciiTheme="majorBidi" w:hAnsiTheme="majorBidi" w:cstheme="majorBidi"/>
        </w:rPr>
        <w:t xml:space="preserve">, Silverstone (2002) </w:t>
      </w:r>
      <w:r w:rsidR="00790FDC">
        <w:rPr>
          <w:rFonts w:asciiTheme="majorBidi" w:hAnsiTheme="majorBidi" w:cstheme="majorBidi"/>
        </w:rPr>
        <w:t xml:space="preserve">conceptualized </w:t>
      </w:r>
      <w:r w:rsidR="00790FDC" w:rsidRPr="000E3A44">
        <w:rPr>
          <w:rFonts w:asciiTheme="majorBidi" w:hAnsiTheme="majorBidi" w:cstheme="majorBidi"/>
          <w:i/>
        </w:rPr>
        <w:t>mediation</w:t>
      </w:r>
      <w:r w:rsidR="00790FDC">
        <w:rPr>
          <w:rFonts w:asciiTheme="majorBidi" w:hAnsiTheme="majorBidi" w:cstheme="majorBidi"/>
        </w:rPr>
        <w:t xml:space="preserve"> as a transformative meaning-making process. </w:t>
      </w:r>
      <w:r w:rsidR="00DD2019">
        <w:rPr>
          <w:rFonts w:asciiTheme="majorBidi" w:hAnsiTheme="majorBidi" w:cstheme="majorBidi"/>
        </w:rPr>
        <w:t>His thesis explained that</w:t>
      </w:r>
      <w:r w:rsidR="000E3A44">
        <w:rPr>
          <w:rFonts w:asciiTheme="majorBidi" w:hAnsiTheme="majorBidi" w:cstheme="majorBidi"/>
        </w:rPr>
        <w:t xml:space="preserve"> </w:t>
      </w:r>
      <w:r w:rsidR="002309F2">
        <w:rPr>
          <w:rFonts w:asciiTheme="majorBidi" w:hAnsiTheme="majorBidi" w:cstheme="majorBidi"/>
          <w:lang w:eastAsia="zh-CN"/>
        </w:rPr>
        <w:t xml:space="preserve">progressive media technologies, principally broadcast technologies in the </w:t>
      </w:r>
      <w:r w:rsidR="00DD2019">
        <w:rPr>
          <w:rFonts w:asciiTheme="majorBidi" w:hAnsiTheme="majorBidi" w:cstheme="majorBidi"/>
          <w:lang w:eastAsia="zh-CN"/>
        </w:rPr>
        <w:t>20</w:t>
      </w:r>
      <w:r w:rsidR="002309F2">
        <w:rPr>
          <w:rFonts w:asciiTheme="majorBidi" w:hAnsiTheme="majorBidi" w:cstheme="majorBidi"/>
          <w:lang w:eastAsia="zh-CN"/>
        </w:rPr>
        <w:t xml:space="preserve">th century, </w:t>
      </w:r>
      <w:r w:rsidR="00DD2019">
        <w:rPr>
          <w:rFonts w:asciiTheme="majorBidi" w:hAnsiTheme="majorBidi" w:cstheme="majorBidi"/>
          <w:lang w:eastAsia="zh-CN"/>
        </w:rPr>
        <w:t xml:space="preserve">had enabled communication and meaning-construction processes (i.e., the process of mediation) because they </w:t>
      </w:r>
      <w:r w:rsidR="002309F2">
        <w:rPr>
          <w:rFonts w:asciiTheme="majorBidi" w:hAnsiTheme="majorBidi" w:cstheme="majorBidi"/>
          <w:lang w:eastAsia="zh-CN"/>
        </w:rPr>
        <w:t>have become increasingly central to “the ways in which individuals manage their everyday lives” (p.</w:t>
      </w:r>
      <w:r w:rsidR="00DD2019">
        <w:rPr>
          <w:rFonts w:asciiTheme="majorBidi" w:hAnsiTheme="majorBidi" w:cstheme="majorBidi"/>
          <w:lang w:eastAsia="zh-CN"/>
        </w:rPr>
        <w:t xml:space="preserve"> </w:t>
      </w:r>
      <w:r w:rsidR="002309F2">
        <w:rPr>
          <w:rFonts w:asciiTheme="majorBidi" w:hAnsiTheme="majorBidi" w:cstheme="majorBidi"/>
          <w:lang w:eastAsia="zh-CN"/>
        </w:rPr>
        <w:t>761) and central in their capacity “to provide the symbolic resources and tools for making sense of the complexities of the everyday” (p.</w:t>
      </w:r>
      <w:r w:rsidR="00DD2019">
        <w:rPr>
          <w:rFonts w:asciiTheme="majorBidi" w:hAnsiTheme="majorBidi" w:cstheme="majorBidi"/>
          <w:lang w:eastAsia="zh-CN"/>
        </w:rPr>
        <w:t xml:space="preserve"> </w:t>
      </w:r>
      <w:r w:rsidR="002309F2">
        <w:rPr>
          <w:rFonts w:asciiTheme="majorBidi" w:hAnsiTheme="majorBidi" w:cstheme="majorBidi"/>
          <w:lang w:eastAsia="zh-CN"/>
        </w:rPr>
        <w:t>762)</w:t>
      </w:r>
      <w:r w:rsidR="00DD2019">
        <w:rPr>
          <w:rFonts w:asciiTheme="majorBidi" w:hAnsiTheme="majorBidi" w:cstheme="majorBidi"/>
          <w:lang w:eastAsia="zh-CN"/>
        </w:rPr>
        <w:t xml:space="preserve">. </w:t>
      </w:r>
      <w:r w:rsidR="002309F2">
        <w:rPr>
          <w:rFonts w:asciiTheme="majorBidi" w:hAnsiTheme="majorBidi" w:cstheme="majorBidi"/>
          <w:lang w:eastAsia="zh-CN"/>
        </w:rPr>
        <w:t xml:space="preserve">Silverstone theorized the concept of </w:t>
      </w:r>
      <w:r w:rsidR="002309F2" w:rsidRPr="000E3A44">
        <w:rPr>
          <w:rFonts w:asciiTheme="majorBidi" w:hAnsiTheme="majorBidi" w:cstheme="majorBidi"/>
          <w:i/>
          <w:lang w:eastAsia="zh-CN"/>
        </w:rPr>
        <w:t>mediation</w:t>
      </w:r>
      <w:r w:rsidR="002309F2">
        <w:rPr>
          <w:rFonts w:asciiTheme="majorBidi" w:hAnsiTheme="majorBidi" w:cstheme="majorBidi"/>
        </w:rPr>
        <w:t xml:space="preserve"> as</w:t>
      </w:r>
      <w:r w:rsidR="002309F2" w:rsidRPr="0030644C">
        <w:rPr>
          <w:rFonts w:asciiTheme="majorBidi" w:hAnsiTheme="majorBidi" w:cstheme="majorBidi"/>
        </w:rPr>
        <w:t xml:space="preserve"> a </w:t>
      </w:r>
      <w:r w:rsidR="002309F2">
        <w:rPr>
          <w:rFonts w:asciiTheme="majorBidi" w:hAnsiTheme="majorBidi" w:cstheme="majorBidi"/>
        </w:rPr>
        <w:t xml:space="preserve">fundamental, uneven, and </w:t>
      </w:r>
      <w:r w:rsidR="002309F2" w:rsidRPr="0030644C">
        <w:rPr>
          <w:rFonts w:asciiTheme="majorBidi" w:hAnsiTheme="majorBidi" w:cstheme="majorBidi"/>
        </w:rPr>
        <w:t xml:space="preserve">dialectical process </w:t>
      </w:r>
      <w:r w:rsidR="002309F2">
        <w:rPr>
          <w:rFonts w:asciiTheme="majorBidi" w:hAnsiTheme="majorBidi" w:cstheme="majorBidi"/>
        </w:rPr>
        <w:t>“</w:t>
      </w:r>
      <w:r w:rsidR="002309F2" w:rsidRPr="0030644C">
        <w:rPr>
          <w:rFonts w:asciiTheme="majorBidi" w:hAnsiTheme="majorBidi" w:cstheme="majorBidi"/>
          <w:lang w:eastAsia="zh-CN"/>
        </w:rPr>
        <w:t xml:space="preserve">in which institutionalized media of communication </w:t>
      </w:r>
      <w:r w:rsidR="002309F2">
        <w:rPr>
          <w:rFonts w:asciiTheme="majorBidi" w:hAnsiTheme="majorBidi" w:cstheme="majorBidi"/>
          <w:lang w:eastAsia="zh-CN"/>
        </w:rPr>
        <w:t xml:space="preserve">(the press, broadcast radio and television, and increasingly the World Wide Web) </w:t>
      </w:r>
      <w:r w:rsidR="002309F2" w:rsidRPr="0030644C">
        <w:rPr>
          <w:rFonts w:asciiTheme="majorBidi" w:hAnsiTheme="majorBidi" w:cstheme="majorBidi"/>
          <w:lang w:eastAsia="zh-CN"/>
        </w:rPr>
        <w:t>are involved in the general circulation of symbols in social life” (p.</w:t>
      </w:r>
      <w:r w:rsidR="00DD2019">
        <w:rPr>
          <w:rFonts w:asciiTheme="majorBidi" w:hAnsiTheme="majorBidi" w:cstheme="majorBidi"/>
          <w:lang w:eastAsia="zh-CN"/>
        </w:rPr>
        <w:t xml:space="preserve"> </w:t>
      </w:r>
      <w:r w:rsidR="002309F2">
        <w:rPr>
          <w:rFonts w:asciiTheme="majorBidi" w:hAnsiTheme="majorBidi" w:cstheme="majorBidi"/>
          <w:lang w:eastAsia="zh-CN"/>
        </w:rPr>
        <w:t>762</w:t>
      </w:r>
      <w:r w:rsidR="002309F2" w:rsidRPr="0030644C">
        <w:rPr>
          <w:rFonts w:asciiTheme="majorBidi" w:hAnsiTheme="majorBidi" w:cstheme="majorBidi"/>
          <w:lang w:eastAsia="zh-CN"/>
        </w:rPr>
        <w:t>)</w:t>
      </w:r>
      <w:r w:rsidR="00FB2236">
        <w:rPr>
          <w:rFonts w:asciiTheme="majorBidi" w:hAnsiTheme="majorBidi" w:cstheme="majorBidi"/>
          <w:lang w:eastAsia="zh-CN"/>
        </w:rPr>
        <w:t xml:space="preserve"> </w:t>
      </w:r>
      <w:r w:rsidR="002309F2">
        <w:rPr>
          <w:rFonts w:asciiTheme="majorBidi" w:hAnsiTheme="majorBidi" w:cstheme="majorBidi"/>
          <w:lang w:eastAsia="zh-CN"/>
        </w:rPr>
        <w:t xml:space="preserve">because the dominant or deeply entrenched meanings provided </w:t>
      </w:r>
      <w:r w:rsidR="000A4019">
        <w:rPr>
          <w:rFonts w:asciiTheme="majorBidi" w:hAnsiTheme="majorBidi" w:cstheme="majorBidi"/>
          <w:lang w:eastAsia="zh-CN"/>
        </w:rPr>
        <w:t xml:space="preserve">by </w:t>
      </w:r>
      <w:r w:rsidR="00FB2236">
        <w:rPr>
          <w:rFonts w:asciiTheme="majorBidi" w:hAnsiTheme="majorBidi" w:cstheme="majorBidi"/>
          <w:lang w:eastAsia="zh-CN"/>
        </w:rPr>
        <w:t xml:space="preserve">the </w:t>
      </w:r>
      <w:r w:rsidR="000A4019">
        <w:rPr>
          <w:rFonts w:asciiTheme="majorBidi" w:hAnsiTheme="majorBidi" w:cstheme="majorBidi"/>
          <w:lang w:eastAsia="zh-CN"/>
        </w:rPr>
        <w:t xml:space="preserve">mass media </w:t>
      </w:r>
      <w:r w:rsidR="00F3623A">
        <w:rPr>
          <w:rFonts w:asciiTheme="majorBidi" w:hAnsiTheme="majorBidi" w:cstheme="majorBidi"/>
          <w:lang w:eastAsia="zh-CN"/>
        </w:rPr>
        <w:t>are</w:t>
      </w:r>
      <w:r w:rsidR="002309F2">
        <w:rPr>
          <w:rFonts w:asciiTheme="majorBidi" w:hAnsiTheme="majorBidi" w:cstheme="majorBidi"/>
          <w:lang w:eastAsia="zh-CN"/>
        </w:rPr>
        <w:t xml:space="preserve"> privileged and pervasive</w:t>
      </w:r>
      <w:r w:rsidR="00BC552C">
        <w:rPr>
          <w:rFonts w:asciiTheme="majorBidi" w:hAnsiTheme="majorBidi" w:cstheme="majorBidi"/>
          <w:lang w:eastAsia="zh-CN"/>
        </w:rPr>
        <w:t>.</w:t>
      </w:r>
      <w:r w:rsidR="000A4019">
        <w:rPr>
          <w:rFonts w:asciiTheme="majorBidi" w:hAnsiTheme="majorBidi" w:cstheme="majorBidi"/>
          <w:lang w:eastAsia="zh-CN"/>
        </w:rPr>
        <w:t xml:space="preserve"> </w:t>
      </w:r>
      <w:r w:rsidR="00BC552C">
        <w:rPr>
          <w:rFonts w:asciiTheme="majorBidi" w:hAnsiTheme="majorBidi" w:cstheme="majorBidi"/>
          <w:lang w:eastAsia="zh-CN"/>
        </w:rPr>
        <w:t>D</w:t>
      </w:r>
      <w:r w:rsidR="002309F2">
        <w:rPr>
          <w:rFonts w:asciiTheme="majorBidi" w:hAnsiTheme="majorBidi" w:cstheme="majorBidi"/>
          <w:lang w:eastAsia="zh-CN"/>
        </w:rPr>
        <w:t>ifferent social actors increasingly rel</w:t>
      </w:r>
      <w:r w:rsidR="00084F5A">
        <w:rPr>
          <w:rFonts w:asciiTheme="majorBidi" w:hAnsiTheme="majorBidi" w:cstheme="majorBidi"/>
          <w:lang w:eastAsia="zh-CN"/>
        </w:rPr>
        <w:t>y</w:t>
      </w:r>
      <w:r w:rsidR="002309F2">
        <w:rPr>
          <w:rFonts w:asciiTheme="majorBidi" w:hAnsiTheme="majorBidi" w:cstheme="majorBidi"/>
          <w:lang w:eastAsia="zh-CN"/>
        </w:rPr>
        <w:t xml:space="preserve"> on the meanings </w:t>
      </w:r>
      <w:r w:rsidR="00852D5C">
        <w:rPr>
          <w:rFonts w:asciiTheme="majorBidi" w:hAnsiTheme="majorBidi" w:cstheme="majorBidi"/>
          <w:lang w:eastAsia="zh-CN"/>
        </w:rPr>
        <w:t xml:space="preserve">of public life </w:t>
      </w:r>
      <w:r w:rsidR="002309F2">
        <w:rPr>
          <w:rFonts w:asciiTheme="majorBidi" w:hAnsiTheme="majorBidi" w:cstheme="majorBidi"/>
          <w:lang w:eastAsia="zh-CN"/>
        </w:rPr>
        <w:t>and accounts of the world constructed by the media to make sense of their own. As such, mediation largely influence</w:t>
      </w:r>
      <w:r w:rsidR="00084F5A">
        <w:rPr>
          <w:rFonts w:asciiTheme="majorBidi" w:hAnsiTheme="majorBidi" w:cstheme="majorBidi"/>
          <w:lang w:eastAsia="zh-CN"/>
        </w:rPr>
        <w:t>s</w:t>
      </w:r>
      <w:r w:rsidR="002309F2">
        <w:rPr>
          <w:rFonts w:asciiTheme="majorBidi" w:hAnsiTheme="majorBidi" w:cstheme="majorBidi"/>
          <w:lang w:eastAsia="zh-CN"/>
        </w:rPr>
        <w:t xml:space="preserve"> </w:t>
      </w:r>
      <w:r w:rsidR="00791D88">
        <w:rPr>
          <w:rFonts w:asciiTheme="majorBidi" w:hAnsiTheme="majorBidi" w:cstheme="majorBidi"/>
          <w:lang w:eastAsia="zh-CN"/>
        </w:rPr>
        <w:t xml:space="preserve">how </w:t>
      </w:r>
      <w:r w:rsidR="002309F2">
        <w:rPr>
          <w:rFonts w:asciiTheme="majorBidi" w:hAnsiTheme="majorBidi" w:cstheme="majorBidi"/>
          <w:lang w:eastAsia="zh-CN"/>
        </w:rPr>
        <w:t>the world appear</w:t>
      </w:r>
      <w:r w:rsidR="00F3623A">
        <w:rPr>
          <w:rFonts w:asciiTheme="majorBidi" w:hAnsiTheme="majorBidi" w:cstheme="majorBidi"/>
          <w:lang w:eastAsia="zh-CN"/>
        </w:rPr>
        <w:t>s</w:t>
      </w:r>
      <w:r w:rsidR="002309F2">
        <w:rPr>
          <w:rFonts w:asciiTheme="majorBidi" w:hAnsiTheme="majorBidi" w:cstheme="majorBidi"/>
          <w:lang w:eastAsia="zh-CN"/>
        </w:rPr>
        <w:t xml:space="preserve"> in everyday life</w:t>
      </w:r>
      <w:r w:rsidR="009E336C">
        <w:rPr>
          <w:rFonts w:asciiTheme="majorBidi" w:hAnsiTheme="majorBidi" w:cstheme="majorBidi"/>
          <w:lang w:eastAsia="zh-CN"/>
        </w:rPr>
        <w:t>,</w:t>
      </w:r>
      <w:r w:rsidR="002309F2">
        <w:rPr>
          <w:rFonts w:asciiTheme="majorBidi" w:hAnsiTheme="majorBidi" w:cstheme="majorBidi"/>
          <w:lang w:eastAsia="zh-CN"/>
        </w:rPr>
        <w:t xml:space="preserve"> and as such, the mediated appearance of the world in turn define</w:t>
      </w:r>
      <w:r w:rsidR="00F3623A">
        <w:rPr>
          <w:rFonts w:asciiTheme="majorBidi" w:hAnsiTheme="majorBidi" w:cstheme="majorBidi"/>
          <w:lang w:eastAsia="zh-CN"/>
        </w:rPr>
        <w:t>s</w:t>
      </w:r>
      <w:r w:rsidR="002309F2">
        <w:rPr>
          <w:rFonts w:asciiTheme="majorBidi" w:hAnsiTheme="majorBidi" w:cstheme="majorBidi"/>
          <w:lang w:eastAsia="zh-CN"/>
        </w:rPr>
        <w:t xml:space="preserve"> one’s relationship to the other, especially the distant other—the other who only appear</w:t>
      </w:r>
      <w:r w:rsidR="00F3623A">
        <w:rPr>
          <w:rFonts w:asciiTheme="majorBidi" w:hAnsiTheme="majorBidi" w:cstheme="majorBidi"/>
          <w:lang w:eastAsia="zh-CN"/>
        </w:rPr>
        <w:t>s</w:t>
      </w:r>
      <w:r w:rsidR="002309F2">
        <w:rPr>
          <w:rFonts w:asciiTheme="majorBidi" w:hAnsiTheme="majorBidi" w:cstheme="majorBidi"/>
          <w:lang w:eastAsia="zh-CN"/>
        </w:rPr>
        <w:t xml:space="preserve"> to </w:t>
      </w:r>
      <w:r w:rsidR="00BE1168">
        <w:rPr>
          <w:rFonts w:asciiTheme="majorBidi" w:hAnsiTheme="majorBidi" w:cstheme="majorBidi"/>
          <w:lang w:eastAsia="zh-CN"/>
        </w:rPr>
        <w:t>“</w:t>
      </w:r>
      <w:r w:rsidR="002309F2">
        <w:rPr>
          <w:rFonts w:asciiTheme="majorBidi" w:hAnsiTheme="majorBidi" w:cstheme="majorBidi"/>
          <w:lang w:eastAsia="zh-CN"/>
        </w:rPr>
        <w:t>us</w:t>
      </w:r>
      <w:r w:rsidR="00BE1168">
        <w:rPr>
          <w:rFonts w:asciiTheme="majorBidi" w:hAnsiTheme="majorBidi" w:cstheme="majorBidi"/>
          <w:lang w:eastAsia="zh-CN"/>
        </w:rPr>
        <w:t>”</w:t>
      </w:r>
      <w:r w:rsidR="002309F2">
        <w:rPr>
          <w:rFonts w:asciiTheme="majorBidi" w:hAnsiTheme="majorBidi" w:cstheme="majorBidi"/>
          <w:lang w:eastAsia="zh-CN"/>
        </w:rPr>
        <w:t xml:space="preserve"> within the media. </w:t>
      </w:r>
    </w:p>
    <w:p w14:paraId="40468AFE" w14:textId="3E75ABD9" w:rsidR="002309F2" w:rsidRDefault="009E336C" w:rsidP="002309F2">
      <w:pPr>
        <w:ind w:firstLine="720"/>
        <w:jc w:val="both"/>
        <w:rPr>
          <w:rFonts w:asciiTheme="majorBidi" w:hAnsiTheme="majorBidi" w:cstheme="majorBidi"/>
          <w:lang w:eastAsia="zh-CN"/>
        </w:rPr>
      </w:pPr>
      <w:r>
        <w:rPr>
          <w:rFonts w:asciiTheme="majorBidi" w:hAnsiTheme="majorBidi" w:cstheme="majorBidi"/>
          <w:lang w:eastAsia="zh-CN"/>
        </w:rPr>
        <w:t>I</w:t>
      </w:r>
      <w:r w:rsidR="002309F2">
        <w:rPr>
          <w:rFonts w:asciiTheme="majorBidi" w:hAnsiTheme="majorBidi" w:cstheme="majorBidi"/>
          <w:lang w:eastAsia="zh-CN"/>
        </w:rPr>
        <w:t>nspired by the</w:t>
      </w:r>
      <w:r w:rsidR="002309F2" w:rsidRPr="0030644C">
        <w:rPr>
          <w:rFonts w:asciiTheme="majorBidi" w:hAnsiTheme="majorBidi" w:cstheme="majorBidi"/>
          <w:lang w:eastAsia="zh-CN"/>
        </w:rPr>
        <w:t xml:space="preserve"> work of political and philosophical theorist Hannah Arendt, Silverstone (2007) </w:t>
      </w:r>
      <w:r w:rsidR="002309F2">
        <w:rPr>
          <w:rFonts w:asciiTheme="majorBidi" w:hAnsiTheme="majorBidi" w:cstheme="majorBidi"/>
          <w:lang w:eastAsia="zh-CN"/>
        </w:rPr>
        <w:t xml:space="preserve">further </w:t>
      </w:r>
      <w:r w:rsidR="002309F2" w:rsidRPr="0030644C">
        <w:rPr>
          <w:rFonts w:asciiTheme="majorBidi" w:hAnsiTheme="majorBidi" w:cstheme="majorBidi"/>
          <w:lang w:eastAsia="zh-CN"/>
        </w:rPr>
        <w:t xml:space="preserve">proposed the </w:t>
      </w:r>
      <w:r w:rsidR="002309F2">
        <w:rPr>
          <w:rFonts w:asciiTheme="majorBidi" w:hAnsiTheme="majorBidi" w:cstheme="majorBidi"/>
          <w:lang w:eastAsia="zh-CN"/>
        </w:rPr>
        <w:t>idea of</w:t>
      </w:r>
      <w:r w:rsidR="002309F2" w:rsidRPr="0030644C">
        <w:rPr>
          <w:rFonts w:asciiTheme="majorBidi" w:hAnsiTheme="majorBidi" w:cstheme="majorBidi"/>
          <w:lang w:eastAsia="zh-CN"/>
        </w:rPr>
        <w:t xml:space="preserve"> </w:t>
      </w:r>
      <w:r w:rsidR="002309F2" w:rsidRPr="00772CB5">
        <w:rPr>
          <w:rFonts w:asciiTheme="majorBidi" w:hAnsiTheme="majorBidi" w:cstheme="majorBidi"/>
          <w:i/>
          <w:iCs/>
          <w:lang w:eastAsia="zh-CN"/>
        </w:rPr>
        <w:t>mediapolis</w:t>
      </w:r>
      <w:r w:rsidR="002309F2">
        <w:rPr>
          <w:rFonts w:asciiTheme="majorBidi" w:hAnsiTheme="majorBidi" w:cstheme="majorBidi"/>
          <w:lang w:eastAsia="zh-CN"/>
        </w:rPr>
        <w:t xml:space="preserve"> in response to significant inseparable connection between the media and everyday life.</w:t>
      </w:r>
      <w:r w:rsidR="002309F2" w:rsidRPr="0030644C">
        <w:rPr>
          <w:rFonts w:asciiTheme="majorBidi" w:hAnsiTheme="majorBidi" w:cstheme="majorBidi"/>
          <w:lang w:eastAsia="zh-CN"/>
        </w:rPr>
        <w:t xml:space="preserve"> </w:t>
      </w:r>
      <w:r w:rsidR="002309F2">
        <w:rPr>
          <w:rFonts w:asciiTheme="majorBidi" w:hAnsiTheme="majorBidi" w:cstheme="majorBidi"/>
          <w:lang w:eastAsia="zh-CN"/>
        </w:rPr>
        <w:t xml:space="preserve">The idea </w:t>
      </w:r>
      <w:r w:rsidR="00C27F14">
        <w:rPr>
          <w:rFonts w:asciiTheme="majorBidi" w:hAnsiTheme="majorBidi" w:cstheme="majorBidi"/>
          <w:lang w:eastAsia="zh-CN"/>
        </w:rPr>
        <w:t>is</w:t>
      </w:r>
      <w:r w:rsidR="002309F2" w:rsidRPr="0030644C">
        <w:rPr>
          <w:rFonts w:asciiTheme="majorBidi" w:hAnsiTheme="majorBidi" w:cstheme="majorBidi"/>
          <w:lang w:eastAsia="zh-CN"/>
        </w:rPr>
        <w:t xml:space="preserve"> illustrated </w:t>
      </w:r>
      <w:r w:rsidR="002309F2">
        <w:rPr>
          <w:rFonts w:asciiTheme="majorBidi" w:hAnsiTheme="majorBidi" w:cstheme="majorBidi"/>
          <w:lang w:eastAsia="zh-CN"/>
        </w:rPr>
        <w:t>as such</w:t>
      </w:r>
      <w:r w:rsidR="002309F2" w:rsidRPr="0030644C">
        <w:rPr>
          <w:rFonts w:asciiTheme="majorBidi" w:hAnsiTheme="majorBidi" w:cstheme="majorBidi"/>
          <w:lang w:eastAsia="zh-CN"/>
        </w:rPr>
        <w:t xml:space="preserve">: </w:t>
      </w:r>
    </w:p>
    <w:p w14:paraId="6D4F15DA" w14:textId="434E8038" w:rsidR="002309F2" w:rsidRDefault="002309F2" w:rsidP="002309F2">
      <w:pPr>
        <w:ind w:left="806" w:right="806"/>
        <w:jc w:val="both"/>
        <w:rPr>
          <w:rFonts w:asciiTheme="majorBidi" w:hAnsiTheme="majorBidi" w:cstheme="majorBidi"/>
          <w:lang w:eastAsia="zh-CN"/>
        </w:rPr>
      </w:pPr>
      <w:r w:rsidRPr="0030644C">
        <w:rPr>
          <w:rFonts w:asciiTheme="majorBidi" w:hAnsiTheme="majorBidi" w:cstheme="majorBidi"/>
          <w:lang w:eastAsia="zh-CN"/>
        </w:rPr>
        <w:t xml:space="preserve">The mediapolis is, I intend, the mediated space of appearance in which the world appears and in which the world is constituted in its worldliness, and through which we learn about those who are and who are not like us. It is through communications conducted through the mediapolis that we are constructed as </w:t>
      </w:r>
      <w:r w:rsidRPr="0030644C">
        <w:rPr>
          <w:rFonts w:asciiTheme="majorBidi" w:hAnsiTheme="majorBidi" w:cstheme="majorBidi"/>
          <w:lang w:eastAsia="zh-CN"/>
        </w:rPr>
        <w:lastRenderedPageBreak/>
        <w:t xml:space="preserve">human (or not), and it is through the mediapolis that public and political life increasingly comes to emerge at all levels of the body politic </w:t>
      </w:r>
      <w:r>
        <w:rPr>
          <w:rFonts w:asciiTheme="majorBidi" w:hAnsiTheme="majorBidi" w:cstheme="majorBidi"/>
          <w:lang w:eastAsia="zh-CN"/>
        </w:rPr>
        <w:t>(</w:t>
      </w:r>
      <w:r w:rsidRPr="0030644C">
        <w:rPr>
          <w:rFonts w:asciiTheme="majorBidi" w:hAnsiTheme="majorBidi" w:cstheme="majorBidi"/>
          <w:lang w:eastAsia="zh-CN"/>
        </w:rPr>
        <w:t>or not</w:t>
      </w:r>
      <w:r>
        <w:rPr>
          <w:rFonts w:asciiTheme="majorBidi" w:hAnsiTheme="majorBidi" w:cstheme="majorBidi"/>
          <w:lang w:eastAsia="zh-CN"/>
        </w:rPr>
        <w:t>)</w:t>
      </w:r>
      <w:r w:rsidR="008D25EE">
        <w:rPr>
          <w:rFonts w:asciiTheme="majorBidi" w:hAnsiTheme="majorBidi" w:cstheme="majorBidi"/>
          <w:lang w:eastAsia="zh-CN"/>
        </w:rPr>
        <w:t xml:space="preserve">. </w:t>
      </w:r>
      <w:r w:rsidRPr="0030644C">
        <w:rPr>
          <w:rFonts w:asciiTheme="majorBidi" w:hAnsiTheme="majorBidi" w:cstheme="majorBidi"/>
          <w:lang w:eastAsia="zh-CN"/>
        </w:rPr>
        <w:t>(</w:t>
      </w:r>
      <w:r w:rsidR="008D25EE">
        <w:rPr>
          <w:rFonts w:asciiTheme="majorBidi" w:hAnsiTheme="majorBidi" w:cstheme="majorBidi"/>
          <w:lang w:eastAsia="zh-CN"/>
        </w:rPr>
        <w:t xml:space="preserve">Silverstone, 2007, </w:t>
      </w:r>
      <w:r w:rsidRPr="0030644C">
        <w:rPr>
          <w:rFonts w:asciiTheme="majorBidi" w:hAnsiTheme="majorBidi" w:cstheme="majorBidi"/>
          <w:lang w:eastAsia="zh-CN"/>
        </w:rPr>
        <w:t>p.</w:t>
      </w:r>
      <w:r w:rsidR="009E336C">
        <w:rPr>
          <w:rFonts w:asciiTheme="majorBidi" w:hAnsiTheme="majorBidi" w:cstheme="majorBidi"/>
          <w:lang w:eastAsia="zh-CN"/>
        </w:rPr>
        <w:t xml:space="preserve"> </w:t>
      </w:r>
      <w:r w:rsidRPr="0030644C">
        <w:rPr>
          <w:rFonts w:asciiTheme="majorBidi" w:hAnsiTheme="majorBidi" w:cstheme="majorBidi"/>
          <w:lang w:eastAsia="zh-CN"/>
        </w:rPr>
        <w:t>31)</w:t>
      </w:r>
    </w:p>
    <w:p w14:paraId="0E063566" w14:textId="6315678E" w:rsidR="002309F2" w:rsidRPr="00ED0485" w:rsidRDefault="002309F2" w:rsidP="000E3A44">
      <w:pPr>
        <w:jc w:val="both"/>
        <w:rPr>
          <w:rFonts w:asciiTheme="majorBidi" w:hAnsiTheme="majorBidi" w:cstheme="majorBidi"/>
          <w:lang w:eastAsia="zh-CN"/>
        </w:rPr>
      </w:pPr>
      <w:r w:rsidRPr="00B53DE5">
        <w:rPr>
          <w:rFonts w:asciiTheme="majorBidi" w:hAnsiTheme="majorBidi" w:cstheme="majorBidi"/>
          <w:lang w:eastAsia="zh-CN"/>
        </w:rPr>
        <w:t xml:space="preserve">He explained that in </w:t>
      </w:r>
      <w:r w:rsidRPr="00772CB5">
        <w:rPr>
          <w:rFonts w:asciiTheme="majorBidi" w:hAnsiTheme="majorBidi" w:cstheme="majorBidi"/>
          <w:i/>
          <w:iCs/>
          <w:lang w:eastAsia="zh-CN"/>
        </w:rPr>
        <w:t>mediapolis</w:t>
      </w:r>
      <w:r w:rsidRPr="00B53DE5">
        <w:rPr>
          <w:rFonts w:asciiTheme="majorBidi" w:hAnsiTheme="majorBidi" w:cstheme="majorBidi"/>
          <w:lang w:eastAsia="zh-CN"/>
        </w:rPr>
        <w:t xml:space="preserve">, the relationship between </w:t>
      </w:r>
      <w:r>
        <w:rPr>
          <w:rFonts w:asciiTheme="majorBidi" w:hAnsiTheme="majorBidi" w:cstheme="majorBidi"/>
          <w:lang w:eastAsia="zh-CN"/>
        </w:rPr>
        <w:t>different social actors</w:t>
      </w:r>
      <w:r w:rsidRPr="00B53DE5">
        <w:rPr>
          <w:rFonts w:asciiTheme="majorBidi" w:hAnsiTheme="majorBidi" w:cstheme="majorBidi"/>
          <w:lang w:eastAsia="zh-CN"/>
        </w:rPr>
        <w:t xml:space="preserve">, the judgment of good and evil, the boundaries of what </w:t>
      </w:r>
      <w:r w:rsidR="00CE7D98">
        <w:rPr>
          <w:rFonts w:asciiTheme="majorBidi" w:hAnsiTheme="majorBidi" w:cstheme="majorBidi"/>
          <w:lang w:eastAsia="zh-CN"/>
        </w:rPr>
        <w:t xml:space="preserve">is </w:t>
      </w:r>
      <w:r w:rsidRPr="00B53DE5">
        <w:rPr>
          <w:rFonts w:asciiTheme="majorBidi" w:hAnsiTheme="majorBidi" w:cstheme="majorBidi"/>
          <w:lang w:eastAsia="zh-CN"/>
        </w:rPr>
        <w:t>human</w:t>
      </w:r>
      <w:r>
        <w:rPr>
          <w:rFonts w:asciiTheme="majorBidi" w:hAnsiTheme="majorBidi" w:cstheme="majorBidi"/>
          <w:lang w:eastAsia="zh-CN"/>
        </w:rPr>
        <w:t xml:space="preserve"> and what </w:t>
      </w:r>
      <w:r w:rsidR="00CE7D98">
        <w:rPr>
          <w:rFonts w:asciiTheme="majorBidi" w:hAnsiTheme="majorBidi" w:cstheme="majorBidi"/>
          <w:lang w:eastAsia="zh-CN"/>
        </w:rPr>
        <w:t xml:space="preserve">is </w:t>
      </w:r>
      <w:r>
        <w:rPr>
          <w:rFonts w:asciiTheme="majorBidi" w:hAnsiTheme="majorBidi" w:cstheme="majorBidi"/>
          <w:lang w:eastAsia="zh-CN"/>
        </w:rPr>
        <w:t>not</w:t>
      </w:r>
      <w:r w:rsidRPr="00B53DE5">
        <w:rPr>
          <w:rFonts w:asciiTheme="majorBidi" w:hAnsiTheme="majorBidi" w:cstheme="majorBidi"/>
          <w:lang w:eastAsia="zh-CN"/>
        </w:rPr>
        <w:t xml:space="preserve">, </w:t>
      </w:r>
      <w:r w:rsidR="00732F7C">
        <w:rPr>
          <w:rFonts w:asciiTheme="majorBidi" w:hAnsiTheme="majorBidi" w:cstheme="majorBidi"/>
          <w:lang w:eastAsia="zh-CN"/>
        </w:rPr>
        <w:t xml:space="preserve">and </w:t>
      </w:r>
      <w:r w:rsidRPr="00B53DE5">
        <w:rPr>
          <w:rFonts w:asciiTheme="majorBidi" w:hAnsiTheme="majorBidi" w:cstheme="majorBidi"/>
          <w:lang w:eastAsia="zh-CN"/>
        </w:rPr>
        <w:t xml:space="preserve">the practice of inclusion and exclusion </w:t>
      </w:r>
      <w:r>
        <w:rPr>
          <w:rFonts w:asciiTheme="majorBidi" w:hAnsiTheme="majorBidi" w:cstheme="majorBidi"/>
          <w:lang w:eastAsia="zh-CN"/>
        </w:rPr>
        <w:t>were</w:t>
      </w:r>
      <w:r w:rsidRPr="00B53DE5">
        <w:rPr>
          <w:rFonts w:asciiTheme="majorBidi" w:hAnsiTheme="majorBidi" w:cstheme="majorBidi"/>
          <w:lang w:eastAsia="zh-CN"/>
        </w:rPr>
        <w:t xml:space="preserve"> all dependent on </w:t>
      </w:r>
      <w:r>
        <w:rPr>
          <w:rFonts w:asciiTheme="majorBidi" w:hAnsiTheme="majorBidi" w:cstheme="majorBidi"/>
          <w:lang w:eastAsia="zh-CN"/>
        </w:rPr>
        <w:t xml:space="preserve">media representations. </w:t>
      </w:r>
      <w:r w:rsidR="00DB0080">
        <w:rPr>
          <w:rFonts w:asciiTheme="majorBidi" w:hAnsiTheme="majorBidi" w:cstheme="majorBidi"/>
          <w:lang w:eastAsia="zh-CN"/>
        </w:rPr>
        <w:t xml:space="preserve">Various forms of mass </w:t>
      </w:r>
      <w:r>
        <w:rPr>
          <w:rFonts w:asciiTheme="majorBidi" w:hAnsiTheme="majorBidi" w:cstheme="majorBidi"/>
          <w:lang w:eastAsia="zh-CN"/>
        </w:rPr>
        <w:t xml:space="preserve">media </w:t>
      </w:r>
      <w:r w:rsidR="00DB0080">
        <w:rPr>
          <w:rFonts w:asciiTheme="majorBidi" w:hAnsiTheme="majorBidi" w:cstheme="majorBidi"/>
          <w:lang w:eastAsia="zh-CN"/>
        </w:rPr>
        <w:t xml:space="preserve">and their produced </w:t>
      </w:r>
      <w:r>
        <w:rPr>
          <w:rFonts w:asciiTheme="majorBidi" w:hAnsiTheme="majorBidi" w:cstheme="majorBidi"/>
          <w:lang w:eastAsia="zh-CN"/>
        </w:rPr>
        <w:t>representations</w:t>
      </w:r>
      <w:r w:rsidR="00DB0080">
        <w:rPr>
          <w:rFonts w:asciiTheme="majorBidi" w:hAnsiTheme="majorBidi" w:cstheme="majorBidi"/>
          <w:lang w:eastAsia="zh-CN"/>
        </w:rPr>
        <w:t xml:space="preserve"> </w:t>
      </w:r>
      <w:r>
        <w:rPr>
          <w:rFonts w:asciiTheme="majorBidi" w:hAnsiTheme="majorBidi" w:cstheme="majorBidi"/>
          <w:lang w:eastAsia="zh-CN"/>
        </w:rPr>
        <w:t xml:space="preserve">establish ritualized and ideological consistencies that not only provide comfort and entertainment but </w:t>
      </w:r>
      <w:r w:rsidR="00732F7C">
        <w:rPr>
          <w:rFonts w:asciiTheme="majorBidi" w:hAnsiTheme="majorBidi" w:cstheme="majorBidi"/>
          <w:lang w:eastAsia="zh-CN"/>
        </w:rPr>
        <w:t xml:space="preserve">also </w:t>
      </w:r>
      <w:r>
        <w:rPr>
          <w:rFonts w:asciiTheme="majorBidi" w:hAnsiTheme="majorBidi" w:cstheme="majorBidi"/>
          <w:lang w:eastAsia="zh-CN"/>
        </w:rPr>
        <w:t xml:space="preserve">the taken-for-granted, embedded components of contemporary culture and social norms. Because the understanding of </w:t>
      </w:r>
      <w:r w:rsidR="00FC4015">
        <w:rPr>
          <w:rFonts w:asciiTheme="majorBidi" w:hAnsiTheme="majorBidi" w:cstheme="majorBidi"/>
          <w:lang w:eastAsia="zh-CN"/>
        </w:rPr>
        <w:t xml:space="preserve">the outside world </w:t>
      </w:r>
      <w:r>
        <w:rPr>
          <w:rFonts w:asciiTheme="majorBidi" w:hAnsiTheme="majorBidi" w:cstheme="majorBidi"/>
          <w:lang w:eastAsia="zh-CN"/>
        </w:rPr>
        <w:t xml:space="preserve">is highly dependent on mediated representations, such as narratives and images, mediation becomes inseparable in everyday life. The media ultimately connect or disconnect </w:t>
      </w:r>
      <w:r w:rsidR="00535DA4">
        <w:rPr>
          <w:rFonts w:asciiTheme="majorBidi" w:hAnsiTheme="majorBidi" w:cstheme="majorBidi"/>
          <w:lang w:eastAsia="zh-CN"/>
        </w:rPr>
        <w:t>“</w:t>
      </w:r>
      <w:r>
        <w:rPr>
          <w:rFonts w:asciiTheme="majorBidi" w:hAnsiTheme="majorBidi" w:cstheme="majorBidi"/>
          <w:lang w:eastAsia="zh-CN"/>
        </w:rPr>
        <w:t>us</w:t>
      </w:r>
      <w:r w:rsidR="00535DA4">
        <w:rPr>
          <w:rFonts w:asciiTheme="majorBidi" w:hAnsiTheme="majorBidi" w:cstheme="majorBidi"/>
          <w:lang w:eastAsia="zh-CN"/>
        </w:rPr>
        <w:t>”</w:t>
      </w:r>
      <w:r>
        <w:rPr>
          <w:rFonts w:asciiTheme="majorBidi" w:hAnsiTheme="majorBidi" w:cstheme="majorBidi"/>
          <w:lang w:eastAsia="zh-CN"/>
        </w:rPr>
        <w:t xml:space="preserve"> from the others, position </w:t>
      </w:r>
      <w:r w:rsidR="00535DA4">
        <w:rPr>
          <w:rFonts w:asciiTheme="majorBidi" w:hAnsiTheme="majorBidi" w:cstheme="majorBidi"/>
          <w:lang w:eastAsia="zh-CN"/>
        </w:rPr>
        <w:t>“</w:t>
      </w:r>
      <w:r>
        <w:rPr>
          <w:rFonts w:asciiTheme="majorBidi" w:hAnsiTheme="majorBidi" w:cstheme="majorBidi"/>
          <w:lang w:eastAsia="zh-CN"/>
        </w:rPr>
        <w:t>us,</w:t>
      </w:r>
      <w:r w:rsidR="00535DA4">
        <w:rPr>
          <w:rFonts w:asciiTheme="majorBidi" w:hAnsiTheme="majorBidi" w:cstheme="majorBidi"/>
          <w:lang w:eastAsia="zh-CN"/>
        </w:rPr>
        <w:t>”</w:t>
      </w:r>
      <w:r>
        <w:rPr>
          <w:rFonts w:asciiTheme="majorBidi" w:hAnsiTheme="majorBidi" w:cstheme="majorBidi"/>
          <w:lang w:eastAsia="zh-CN"/>
        </w:rPr>
        <w:t xml:space="preserve"> or enable </w:t>
      </w:r>
      <w:r w:rsidR="00535DA4">
        <w:rPr>
          <w:rFonts w:asciiTheme="majorBidi" w:hAnsiTheme="majorBidi" w:cstheme="majorBidi"/>
          <w:lang w:eastAsia="zh-CN"/>
        </w:rPr>
        <w:t>“</w:t>
      </w:r>
      <w:r>
        <w:rPr>
          <w:rFonts w:asciiTheme="majorBidi" w:hAnsiTheme="majorBidi" w:cstheme="majorBidi"/>
          <w:lang w:eastAsia="zh-CN"/>
        </w:rPr>
        <w:t>us</w:t>
      </w:r>
      <w:r w:rsidR="00535DA4">
        <w:rPr>
          <w:rFonts w:asciiTheme="majorBidi" w:hAnsiTheme="majorBidi" w:cstheme="majorBidi"/>
          <w:lang w:eastAsia="zh-CN"/>
        </w:rPr>
        <w:t>”</w:t>
      </w:r>
      <w:r>
        <w:rPr>
          <w:rFonts w:asciiTheme="majorBidi" w:hAnsiTheme="majorBidi" w:cstheme="majorBidi"/>
          <w:lang w:eastAsia="zh-CN"/>
        </w:rPr>
        <w:t xml:space="preserve"> to position </w:t>
      </w:r>
      <w:r w:rsidR="00535DA4">
        <w:rPr>
          <w:rFonts w:asciiTheme="majorBidi" w:hAnsiTheme="majorBidi" w:cstheme="majorBidi"/>
          <w:lang w:eastAsia="zh-CN"/>
        </w:rPr>
        <w:t>“</w:t>
      </w:r>
      <w:r>
        <w:rPr>
          <w:rFonts w:asciiTheme="majorBidi" w:hAnsiTheme="majorBidi" w:cstheme="majorBidi"/>
          <w:lang w:eastAsia="zh-CN"/>
        </w:rPr>
        <w:t>ourselves.</w:t>
      </w:r>
      <w:r w:rsidR="00535DA4">
        <w:rPr>
          <w:rFonts w:asciiTheme="majorBidi" w:hAnsiTheme="majorBidi" w:cstheme="majorBidi"/>
          <w:lang w:eastAsia="zh-CN"/>
        </w:rPr>
        <w:t>”</w:t>
      </w:r>
      <w:r>
        <w:rPr>
          <w:rFonts w:asciiTheme="majorBidi" w:hAnsiTheme="majorBidi" w:cstheme="majorBidi"/>
          <w:lang w:eastAsia="zh-CN"/>
        </w:rPr>
        <w:t xml:space="preserve"> In this dialectic, </w:t>
      </w:r>
      <w:r>
        <w:rPr>
          <w:rFonts w:asciiTheme="majorBidi" w:hAnsiTheme="majorBidi" w:cstheme="majorBidi"/>
          <w:i/>
          <w:iCs/>
          <w:lang w:eastAsia="zh-CN"/>
        </w:rPr>
        <w:t>mediapolis</w:t>
      </w:r>
      <w:r>
        <w:rPr>
          <w:rFonts w:asciiTheme="majorBidi" w:hAnsiTheme="majorBidi" w:cstheme="majorBidi"/>
          <w:lang w:eastAsia="zh-CN"/>
        </w:rPr>
        <w:t xml:space="preserve">, or </w:t>
      </w:r>
      <w:r w:rsidR="00F40FF9">
        <w:rPr>
          <w:rFonts w:asciiTheme="majorBidi" w:hAnsiTheme="majorBidi" w:cstheme="majorBidi"/>
          <w:lang w:eastAsia="zh-CN"/>
        </w:rPr>
        <w:t xml:space="preserve">a </w:t>
      </w:r>
      <w:r>
        <w:rPr>
          <w:rFonts w:asciiTheme="majorBidi" w:hAnsiTheme="majorBidi" w:cstheme="majorBidi"/>
          <w:lang w:eastAsia="zh-CN"/>
        </w:rPr>
        <w:t>mediated space of appearance, does concern “our relationship to the different, the unfamiliar, the other” (Chouliaraki &amp; Or</w:t>
      </w:r>
      <w:r w:rsidR="002062BA">
        <w:rPr>
          <w:rFonts w:asciiTheme="majorBidi" w:hAnsiTheme="majorBidi" w:cstheme="majorBidi"/>
          <w:lang w:eastAsia="zh-CN"/>
        </w:rPr>
        <w:t>g</w:t>
      </w:r>
      <w:r>
        <w:rPr>
          <w:rFonts w:asciiTheme="majorBidi" w:hAnsiTheme="majorBidi" w:cstheme="majorBidi"/>
          <w:lang w:eastAsia="zh-CN"/>
        </w:rPr>
        <w:t xml:space="preserve">ad, 2011, p. 341). </w:t>
      </w:r>
      <w:r w:rsidR="00DF4C74">
        <w:rPr>
          <w:rFonts w:asciiTheme="majorBidi" w:hAnsiTheme="majorBidi" w:cstheme="majorBidi"/>
          <w:lang w:eastAsia="zh-CN"/>
        </w:rPr>
        <w:t>Bear</w:t>
      </w:r>
      <w:r w:rsidR="00F40FF9">
        <w:rPr>
          <w:rFonts w:asciiTheme="majorBidi" w:hAnsiTheme="majorBidi" w:cstheme="majorBidi"/>
          <w:lang w:eastAsia="zh-CN"/>
        </w:rPr>
        <w:t>ing</w:t>
      </w:r>
      <w:r w:rsidR="00DF4C74">
        <w:rPr>
          <w:rFonts w:asciiTheme="majorBidi" w:hAnsiTheme="majorBidi" w:cstheme="majorBidi"/>
          <w:lang w:eastAsia="zh-CN"/>
        </w:rPr>
        <w:t xml:space="preserve"> </w:t>
      </w:r>
      <w:r w:rsidR="0009013B">
        <w:rPr>
          <w:rFonts w:asciiTheme="majorBidi" w:hAnsiTheme="majorBidi" w:cstheme="majorBidi"/>
          <w:lang w:eastAsia="zh-CN"/>
        </w:rPr>
        <w:t xml:space="preserve">this argument in mind, Silverstone </w:t>
      </w:r>
      <w:r w:rsidR="00596E74">
        <w:rPr>
          <w:rFonts w:asciiTheme="majorBidi" w:hAnsiTheme="majorBidi" w:cstheme="majorBidi"/>
          <w:lang w:eastAsia="zh-CN"/>
        </w:rPr>
        <w:t>further</w:t>
      </w:r>
      <w:r w:rsidR="0009013B">
        <w:rPr>
          <w:rFonts w:asciiTheme="majorBidi" w:hAnsiTheme="majorBidi" w:cstheme="majorBidi"/>
          <w:lang w:eastAsia="zh-CN"/>
        </w:rPr>
        <w:t xml:space="preserve"> </w:t>
      </w:r>
      <w:r w:rsidR="007A3D19">
        <w:rPr>
          <w:rFonts w:asciiTheme="majorBidi" w:hAnsiTheme="majorBidi" w:cstheme="majorBidi"/>
          <w:lang w:eastAsia="zh-CN"/>
        </w:rPr>
        <w:t>discussed the ethical implication</w:t>
      </w:r>
      <w:r w:rsidR="00810F64">
        <w:rPr>
          <w:rFonts w:asciiTheme="majorBidi" w:hAnsiTheme="majorBidi" w:cstheme="majorBidi"/>
          <w:lang w:eastAsia="zh-CN"/>
        </w:rPr>
        <w:t>s</w:t>
      </w:r>
      <w:r w:rsidR="0009013B">
        <w:rPr>
          <w:rFonts w:asciiTheme="majorBidi" w:hAnsiTheme="majorBidi" w:cstheme="majorBidi"/>
          <w:lang w:eastAsia="zh-CN"/>
        </w:rPr>
        <w:t xml:space="preserve"> of mediation. He wondered, since the media had extended reach and provided resources for an enlarged imagination of the world, had they also extended understanding and facilitated representative thinking and judgment? </w:t>
      </w:r>
      <w:r w:rsidR="00DD15D7">
        <w:rPr>
          <w:rFonts w:asciiTheme="majorBidi" w:hAnsiTheme="majorBidi" w:cstheme="majorBidi"/>
          <w:lang w:eastAsia="zh-CN"/>
        </w:rPr>
        <w:t xml:space="preserve">To address </w:t>
      </w:r>
      <w:r w:rsidR="00BF607E">
        <w:rPr>
          <w:rFonts w:asciiTheme="majorBidi" w:hAnsiTheme="majorBidi" w:cstheme="majorBidi"/>
          <w:lang w:eastAsia="zh-CN"/>
        </w:rPr>
        <w:t xml:space="preserve">such </w:t>
      </w:r>
      <w:r w:rsidR="00737709">
        <w:rPr>
          <w:rFonts w:asciiTheme="majorBidi" w:hAnsiTheme="majorBidi" w:cstheme="majorBidi"/>
          <w:lang w:eastAsia="zh-CN"/>
        </w:rPr>
        <w:t xml:space="preserve">an </w:t>
      </w:r>
      <w:r w:rsidR="00DD15D7">
        <w:rPr>
          <w:rFonts w:asciiTheme="majorBidi" w:hAnsiTheme="majorBidi" w:cstheme="majorBidi"/>
          <w:lang w:eastAsia="zh-CN"/>
        </w:rPr>
        <w:t xml:space="preserve">inquiry, he put forward an ethical proposal </w:t>
      </w:r>
      <w:r w:rsidR="00F40FF9">
        <w:rPr>
          <w:rFonts w:asciiTheme="majorBidi" w:hAnsiTheme="majorBidi" w:cstheme="majorBidi"/>
          <w:lang w:eastAsia="zh-CN"/>
        </w:rPr>
        <w:t xml:space="preserve">that </w:t>
      </w:r>
      <w:r w:rsidR="00DD15D7">
        <w:rPr>
          <w:rFonts w:asciiTheme="majorBidi" w:hAnsiTheme="majorBidi" w:cstheme="majorBidi"/>
          <w:lang w:eastAsia="zh-CN"/>
        </w:rPr>
        <w:t xml:space="preserve">began by </w:t>
      </w:r>
      <w:r w:rsidR="00ED0485">
        <w:rPr>
          <w:rFonts w:asciiTheme="majorBidi" w:hAnsiTheme="majorBidi" w:cstheme="majorBidi"/>
          <w:lang w:eastAsia="zh-CN"/>
        </w:rPr>
        <w:t xml:space="preserve">recognizing </w:t>
      </w:r>
      <w:r w:rsidR="00DC1603">
        <w:rPr>
          <w:rFonts w:asciiTheme="majorBidi" w:hAnsiTheme="majorBidi" w:cstheme="majorBidi"/>
          <w:lang w:eastAsia="zh-CN"/>
        </w:rPr>
        <w:t>other</w:t>
      </w:r>
      <w:r w:rsidR="00CD1405">
        <w:rPr>
          <w:rFonts w:asciiTheme="majorBidi" w:hAnsiTheme="majorBidi" w:cstheme="majorBidi"/>
          <w:lang w:eastAsia="zh-CN"/>
        </w:rPr>
        <w:t>s</w:t>
      </w:r>
      <w:r w:rsidR="00DC1603">
        <w:rPr>
          <w:rFonts w:asciiTheme="majorBidi" w:hAnsiTheme="majorBidi" w:cstheme="majorBidi"/>
          <w:lang w:eastAsia="zh-CN"/>
        </w:rPr>
        <w:t xml:space="preserve"> </w:t>
      </w:r>
      <w:r w:rsidR="00CD1405">
        <w:rPr>
          <w:rFonts w:asciiTheme="majorBidi" w:hAnsiTheme="majorBidi" w:cstheme="majorBidi"/>
          <w:lang w:eastAsia="zh-CN"/>
        </w:rPr>
        <w:t>“</w:t>
      </w:r>
      <w:r w:rsidR="00DC1603">
        <w:rPr>
          <w:rFonts w:asciiTheme="majorBidi" w:hAnsiTheme="majorBidi" w:cstheme="majorBidi"/>
          <w:lang w:eastAsia="zh-CN"/>
        </w:rPr>
        <w:t>through difference as well as through shared identity” (p.</w:t>
      </w:r>
      <w:r w:rsidR="00F40FF9">
        <w:rPr>
          <w:rFonts w:asciiTheme="majorBidi" w:hAnsiTheme="majorBidi" w:cstheme="majorBidi"/>
          <w:lang w:eastAsia="zh-CN"/>
        </w:rPr>
        <w:t xml:space="preserve"> </w:t>
      </w:r>
      <w:r w:rsidR="00DC1603">
        <w:rPr>
          <w:rFonts w:asciiTheme="majorBidi" w:hAnsiTheme="majorBidi" w:cstheme="majorBidi"/>
          <w:lang w:eastAsia="zh-CN"/>
        </w:rPr>
        <w:t xml:space="preserve">47). Such ethics of care, according to him, was predicated on </w:t>
      </w:r>
      <w:r w:rsidR="00ED0485">
        <w:rPr>
          <w:rFonts w:asciiTheme="majorBidi" w:hAnsiTheme="majorBidi" w:cstheme="majorBidi"/>
          <w:lang w:eastAsia="zh-CN"/>
        </w:rPr>
        <w:t xml:space="preserve">the concept of </w:t>
      </w:r>
      <w:r w:rsidR="00ED0485">
        <w:rPr>
          <w:rFonts w:asciiTheme="majorBidi" w:hAnsiTheme="majorBidi" w:cstheme="majorBidi"/>
          <w:i/>
          <w:iCs/>
          <w:lang w:eastAsia="zh-CN"/>
        </w:rPr>
        <w:t>proper distance</w:t>
      </w:r>
      <w:r w:rsidR="00ED0485">
        <w:rPr>
          <w:rFonts w:asciiTheme="majorBidi" w:hAnsiTheme="majorBidi" w:cstheme="majorBidi"/>
          <w:lang w:eastAsia="zh-CN"/>
        </w:rPr>
        <w:t xml:space="preserve">, which </w:t>
      </w:r>
      <w:r w:rsidR="00135AFF">
        <w:rPr>
          <w:rFonts w:asciiTheme="majorBidi" w:hAnsiTheme="majorBidi" w:cstheme="majorBidi"/>
          <w:lang w:eastAsia="zh-CN"/>
        </w:rPr>
        <w:t xml:space="preserve">was </w:t>
      </w:r>
      <w:r w:rsidR="00ED0485">
        <w:rPr>
          <w:rFonts w:asciiTheme="majorBidi" w:hAnsiTheme="majorBidi" w:cstheme="majorBidi"/>
          <w:lang w:eastAsia="zh-CN"/>
        </w:rPr>
        <w:t xml:space="preserve">referred </w:t>
      </w:r>
      <w:r w:rsidR="00F96B3F">
        <w:rPr>
          <w:rFonts w:asciiTheme="majorBidi" w:hAnsiTheme="majorBidi" w:cstheme="majorBidi"/>
          <w:lang w:eastAsia="zh-CN"/>
        </w:rPr>
        <w:t xml:space="preserve">to </w:t>
      </w:r>
      <w:r w:rsidR="00135AFF">
        <w:rPr>
          <w:rFonts w:asciiTheme="majorBidi" w:hAnsiTheme="majorBidi" w:cstheme="majorBidi"/>
          <w:lang w:eastAsia="zh-CN"/>
        </w:rPr>
        <w:t>as</w:t>
      </w:r>
      <w:r w:rsidR="00ED0485">
        <w:rPr>
          <w:rFonts w:asciiTheme="majorBidi" w:hAnsiTheme="majorBidi" w:cstheme="majorBidi"/>
          <w:lang w:eastAsia="zh-CN"/>
        </w:rPr>
        <w:t xml:space="preserve"> “the more or less precise degree of proximity</w:t>
      </w:r>
      <w:r w:rsidR="008E2CFC">
        <w:rPr>
          <w:rFonts w:asciiTheme="majorBidi" w:hAnsiTheme="majorBidi" w:cstheme="majorBidi"/>
          <w:lang w:eastAsia="zh-CN"/>
        </w:rPr>
        <w:t>” (p.</w:t>
      </w:r>
      <w:r w:rsidR="0007111D">
        <w:rPr>
          <w:rFonts w:asciiTheme="majorBidi" w:hAnsiTheme="majorBidi" w:cstheme="majorBidi"/>
          <w:lang w:eastAsia="zh-CN"/>
        </w:rPr>
        <w:t xml:space="preserve"> </w:t>
      </w:r>
      <w:r w:rsidR="008E2CFC">
        <w:rPr>
          <w:rFonts w:asciiTheme="majorBidi" w:hAnsiTheme="majorBidi" w:cstheme="majorBidi"/>
          <w:lang w:eastAsia="zh-CN"/>
        </w:rPr>
        <w:t xml:space="preserve">47) </w:t>
      </w:r>
      <w:r w:rsidR="00ED0485">
        <w:rPr>
          <w:rFonts w:asciiTheme="majorBidi" w:hAnsiTheme="majorBidi" w:cstheme="majorBidi"/>
          <w:lang w:eastAsia="zh-CN"/>
        </w:rPr>
        <w:t xml:space="preserve">required </w:t>
      </w:r>
      <w:r w:rsidR="00D060ED">
        <w:rPr>
          <w:rFonts w:asciiTheme="majorBidi" w:hAnsiTheme="majorBidi" w:cstheme="majorBidi"/>
          <w:lang w:eastAsia="zh-CN"/>
        </w:rPr>
        <w:t>for</w:t>
      </w:r>
      <w:r w:rsidR="008E2CFC">
        <w:rPr>
          <w:rFonts w:asciiTheme="majorBidi" w:hAnsiTheme="majorBidi" w:cstheme="majorBidi"/>
          <w:lang w:eastAsia="zh-CN"/>
        </w:rPr>
        <w:t xml:space="preserve"> mediated relationships</w:t>
      </w:r>
      <w:r w:rsidR="00D060ED">
        <w:rPr>
          <w:rFonts w:asciiTheme="majorBidi" w:hAnsiTheme="majorBidi" w:cstheme="majorBidi"/>
          <w:lang w:eastAsia="zh-CN"/>
        </w:rPr>
        <w:t xml:space="preserve"> of care, responsibility,</w:t>
      </w:r>
      <w:r w:rsidR="008E2CFC">
        <w:rPr>
          <w:rFonts w:asciiTheme="majorBidi" w:hAnsiTheme="majorBidi" w:cstheme="majorBidi"/>
          <w:lang w:eastAsia="zh-CN"/>
        </w:rPr>
        <w:t xml:space="preserve"> and</w:t>
      </w:r>
      <w:r w:rsidR="00D060ED">
        <w:rPr>
          <w:rFonts w:asciiTheme="majorBidi" w:hAnsiTheme="majorBidi" w:cstheme="majorBidi"/>
          <w:lang w:eastAsia="zh-CN"/>
        </w:rPr>
        <w:t xml:space="preserve"> understandin</w:t>
      </w:r>
      <w:r w:rsidR="008E2CFC">
        <w:rPr>
          <w:rFonts w:asciiTheme="majorBidi" w:hAnsiTheme="majorBidi" w:cstheme="majorBidi"/>
          <w:lang w:eastAsia="zh-CN"/>
        </w:rPr>
        <w:t>g</w:t>
      </w:r>
      <w:r w:rsidR="00D060ED">
        <w:rPr>
          <w:rFonts w:asciiTheme="majorBidi" w:hAnsiTheme="majorBidi" w:cstheme="majorBidi"/>
          <w:lang w:eastAsia="zh-CN"/>
        </w:rPr>
        <w:t xml:space="preserve">. In </w:t>
      </w:r>
      <w:r w:rsidR="0007111D">
        <w:rPr>
          <w:rFonts w:asciiTheme="majorBidi" w:hAnsiTheme="majorBidi" w:cstheme="majorBidi"/>
          <w:lang w:eastAsia="zh-CN"/>
        </w:rPr>
        <w:t xml:space="preserve">the </w:t>
      </w:r>
      <w:r w:rsidR="00D060ED">
        <w:rPr>
          <w:rFonts w:asciiTheme="majorBidi" w:hAnsiTheme="majorBidi" w:cstheme="majorBidi"/>
          <w:lang w:eastAsia="zh-CN"/>
        </w:rPr>
        <w:t xml:space="preserve">politics of the mediated </w:t>
      </w:r>
      <w:r w:rsidR="00702B87">
        <w:rPr>
          <w:rFonts w:asciiTheme="majorBidi" w:hAnsiTheme="majorBidi" w:cstheme="majorBidi"/>
          <w:lang w:eastAsia="zh-CN"/>
        </w:rPr>
        <w:t>world</w:t>
      </w:r>
      <w:r w:rsidR="00D060ED">
        <w:rPr>
          <w:rFonts w:asciiTheme="majorBidi" w:hAnsiTheme="majorBidi" w:cstheme="majorBidi"/>
          <w:lang w:eastAsia="zh-CN"/>
        </w:rPr>
        <w:t xml:space="preserve"> of otherness, distance </w:t>
      </w:r>
      <w:r w:rsidR="000025A5">
        <w:rPr>
          <w:rFonts w:asciiTheme="majorBidi" w:hAnsiTheme="majorBidi" w:cstheme="majorBidi"/>
          <w:lang w:eastAsia="zh-CN"/>
        </w:rPr>
        <w:t xml:space="preserve">is </w:t>
      </w:r>
      <w:r w:rsidR="00D060ED">
        <w:rPr>
          <w:rFonts w:asciiTheme="majorBidi" w:hAnsiTheme="majorBidi" w:cstheme="majorBidi"/>
          <w:lang w:eastAsia="zh-CN"/>
        </w:rPr>
        <w:t>regarded as a moral category</w:t>
      </w:r>
      <w:r w:rsidR="008E2CFC">
        <w:rPr>
          <w:rFonts w:asciiTheme="majorBidi" w:hAnsiTheme="majorBidi" w:cstheme="majorBidi"/>
          <w:lang w:eastAsia="zh-CN"/>
        </w:rPr>
        <w:t xml:space="preserve"> and </w:t>
      </w:r>
      <w:r w:rsidR="000025A5">
        <w:rPr>
          <w:rFonts w:asciiTheme="majorBidi" w:hAnsiTheme="majorBidi" w:cstheme="majorBidi"/>
          <w:lang w:eastAsia="zh-CN"/>
        </w:rPr>
        <w:t xml:space="preserve">becomes a critical resource </w:t>
      </w:r>
      <w:r w:rsidR="00702B87">
        <w:rPr>
          <w:rFonts w:asciiTheme="majorBidi" w:hAnsiTheme="majorBidi" w:cstheme="majorBidi"/>
          <w:lang w:eastAsia="zh-CN"/>
        </w:rPr>
        <w:t xml:space="preserve">in </w:t>
      </w:r>
      <w:r w:rsidR="000025A5">
        <w:rPr>
          <w:rFonts w:asciiTheme="majorBidi" w:hAnsiTheme="majorBidi" w:cstheme="majorBidi"/>
          <w:lang w:eastAsia="zh-CN"/>
        </w:rPr>
        <w:t xml:space="preserve">assessing how mediation </w:t>
      </w:r>
      <w:r w:rsidR="0007111D">
        <w:rPr>
          <w:rFonts w:asciiTheme="majorBidi" w:hAnsiTheme="majorBidi" w:cstheme="majorBidi"/>
          <w:lang w:eastAsia="zh-CN"/>
        </w:rPr>
        <w:t xml:space="preserve">can </w:t>
      </w:r>
      <w:r w:rsidR="00702B87">
        <w:rPr>
          <w:rFonts w:asciiTheme="majorBidi" w:hAnsiTheme="majorBidi" w:cstheme="majorBidi"/>
          <w:lang w:eastAsia="zh-CN"/>
        </w:rPr>
        <w:t xml:space="preserve">generate a sense of care or responsibility through the positioning of </w:t>
      </w:r>
      <w:r w:rsidR="00702B87">
        <w:rPr>
          <w:rFonts w:asciiTheme="majorBidi" w:hAnsiTheme="majorBidi" w:cstheme="majorBidi"/>
          <w:lang w:eastAsia="zh-CN"/>
        </w:rPr>
        <w:lastRenderedPageBreak/>
        <w:t>others along the axis of proximity-distance (Chouliaraki, 2011).</w:t>
      </w:r>
      <w:r w:rsidR="00741413">
        <w:rPr>
          <w:rFonts w:asciiTheme="majorBidi" w:hAnsiTheme="majorBidi" w:cstheme="majorBidi"/>
          <w:lang w:eastAsia="zh-CN"/>
        </w:rPr>
        <w:t xml:space="preserve"> </w:t>
      </w:r>
      <w:r w:rsidR="00040045">
        <w:rPr>
          <w:rFonts w:asciiTheme="majorBidi" w:hAnsiTheme="majorBidi" w:cstheme="majorBidi"/>
          <w:lang w:eastAsia="zh-CN"/>
        </w:rPr>
        <w:t>Applying</w:t>
      </w:r>
      <w:r w:rsidR="00B422F6">
        <w:rPr>
          <w:rFonts w:asciiTheme="majorBidi" w:hAnsiTheme="majorBidi" w:cstheme="majorBidi"/>
          <w:lang w:eastAsia="zh-CN"/>
        </w:rPr>
        <w:t xml:space="preserve"> </w:t>
      </w:r>
      <w:r w:rsidR="00040045">
        <w:rPr>
          <w:rFonts w:asciiTheme="majorBidi" w:hAnsiTheme="majorBidi" w:cstheme="majorBidi"/>
          <w:lang w:eastAsia="zh-CN"/>
        </w:rPr>
        <w:t>such conceptualization to the media</w:t>
      </w:r>
      <w:r w:rsidR="00F22969">
        <w:rPr>
          <w:rFonts w:asciiTheme="majorBidi" w:hAnsiTheme="majorBidi" w:cstheme="majorBidi"/>
          <w:lang w:eastAsia="zh-CN"/>
        </w:rPr>
        <w:t xml:space="preserve"> and</w:t>
      </w:r>
      <w:r w:rsidR="00040045">
        <w:rPr>
          <w:rFonts w:asciiTheme="majorBidi" w:hAnsiTheme="majorBidi" w:cstheme="majorBidi"/>
          <w:lang w:eastAsia="zh-CN"/>
        </w:rPr>
        <w:t xml:space="preserve"> distant suffering research, </w:t>
      </w:r>
      <w:r w:rsidR="00040045" w:rsidRPr="00A45934">
        <w:rPr>
          <w:rFonts w:asciiTheme="majorBidi" w:hAnsiTheme="majorBidi" w:cstheme="majorBidi"/>
          <w:lang w:eastAsia="zh-CN"/>
        </w:rPr>
        <w:t>Orgeret (2018)</w:t>
      </w:r>
      <w:r w:rsidR="00040045">
        <w:rPr>
          <w:rFonts w:asciiTheme="majorBidi" w:hAnsiTheme="majorBidi" w:cstheme="majorBidi"/>
          <w:lang w:eastAsia="zh-CN"/>
        </w:rPr>
        <w:t xml:space="preserve"> found that the </w:t>
      </w:r>
      <w:r w:rsidR="00040045" w:rsidRPr="00A45934">
        <w:rPr>
          <w:rFonts w:asciiTheme="majorBidi" w:hAnsiTheme="majorBidi" w:cstheme="majorBidi"/>
          <w:lang w:eastAsia="zh-CN"/>
        </w:rPr>
        <w:t xml:space="preserve">media </w:t>
      </w:r>
      <w:r w:rsidR="00040045">
        <w:rPr>
          <w:rFonts w:asciiTheme="majorBidi" w:hAnsiTheme="majorBidi" w:cstheme="majorBidi"/>
          <w:lang w:eastAsia="zh-CN"/>
        </w:rPr>
        <w:t xml:space="preserve">could </w:t>
      </w:r>
      <w:r w:rsidR="00040045" w:rsidRPr="00A45934">
        <w:rPr>
          <w:rFonts w:asciiTheme="majorBidi" w:hAnsiTheme="majorBidi" w:cstheme="majorBidi"/>
          <w:lang w:eastAsia="zh-CN"/>
        </w:rPr>
        <w:t xml:space="preserve">present </w:t>
      </w:r>
      <w:r w:rsidR="00040045">
        <w:rPr>
          <w:rFonts w:asciiTheme="majorBidi" w:hAnsiTheme="majorBidi" w:cstheme="majorBidi"/>
          <w:lang w:eastAsia="zh-CN"/>
        </w:rPr>
        <w:t xml:space="preserve">distant </w:t>
      </w:r>
      <w:r w:rsidR="00040045" w:rsidRPr="00A45934">
        <w:rPr>
          <w:rFonts w:asciiTheme="majorBidi" w:hAnsiTheme="majorBidi" w:cstheme="majorBidi"/>
          <w:lang w:eastAsia="zh-CN"/>
        </w:rPr>
        <w:t>suffering from a proper distanc</w:t>
      </w:r>
      <w:r w:rsidR="00040045">
        <w:rPr>
          <w:rFonts w:asciiTheme="majorBidi" w:hAnsiTheme="majorBidi" w:cstheme="majorBidi"/>
          <w:lang w:eastAsia="zh-CN"/>
        </w:rPr>
        <w:t xml:space="preserve">e or a </w:t>
      </w:r>
      <w:r w:rsidR="00040045" w:rsidRPr="00534F4A">
        <w:rPr>
          <w:rFonts w:asciiTheme="majorBidi" w:hAnsiTheme="majorBidi" w:cstheme="majorBidi"/>
          <w:i/>
          <w:iCs/>
          <w:lang w:eastAsia="zh-CN"/>
        </w:rPr>
        <w:t>required proximity</w:t>
      </w:r>
      <w:r w:rsidR="00534F4A">
        <w:rPr>
          <w:rFonts w:asciiTheme="majorBidi" w:hAnsiTheme="majorBidi" w:cstheme="majorBidi"/>
          <w:lang w:eastAsia="zh-CN"/>
        </w:rPr>
        <w:t xml:space="preserve"> (</w:t>
      </w:r>
      <w:r w:rsidR="00040045">
        <w:rPr>
          <w:rFonts w:asciiTheme="majorBidi" w:hAnsiTheme="majorBidi" w:cstheme="majorBidi"/>
          <w:lang w:eastAsia="zh-CN"/>
        </w:rPr>
        <w:t xml:space="preserve">Dayan, 2007) by telling the story with affective power and depicting the sufferer </w:t>
      </w:r>
      <w:r w:rsidR="00040045" w:rsidRPr="00A45934">
        <w:rPr>
          <w:rFonts w:asciiTheme="majorBidi" w:hAnsiTheme="majorBidi" w:cstheme="majorBidi"/>
          <w:lang w:eastAsia="zh-CN"/>
        </w:rPr>
        <w:t>as sovereign agents with reflexive identity</w:t>
      </w:r>
      <w:r w:rsidR="00040045">
        <w:rPr>
          <w:rFonts w:asciiTheme="majorBidi" w:hAnsiTheme="majorBidi" w:cstheme="majorBidi"/>
          <w:lang w:eastAsia="zh-CN"/>
        </w:rPr>
        <w:t xml:space="preserve">. In </w:t>
      </w:r>
      <w:r w:rsidR="00A83CDE">
        <w:rPr>
          <w:rFonts w:asciiTheme="majorBidi" w:hAnsiTheme="majorBidi" w:cstheme="majorBidi"/>
          <w:lang w:eastAsia="zh-CN"/>
        </w:rPr>
        <w:t>so doing</w:t>
      </w:r>
      <w:r w:rsidR="00040045">
        <w:rPr>
          <w:rFonts w:asciiTheme="majorBidi" w:hAnsiTheme="majorBidi" w:cstheme="majorBidi"/>
          <w:lang w:eastAsia="zh-CN"/>
        </w:rPr>
        <w:t xml:space="preserve">, the mediation of </w:t>
      </w:r>
      <w:r w:rsidR="006C584A">
        <w:rPr>
          <w:rFonts w:asciiTheme="majorBidi" w:hAnsiTheme="majorBidi" w:cstheme="majorBidi"/>
          <w:lang w:eastAsia="zh-CN"/>
        </w:rPr>
        <w:t>distant suffering</w:t>
      </w:r>
      <w:r w:rsidR="00040045">
        <w:rPr>
          <w:rFonts w:asciiTheme="majorBidi" w:hAnsiTheme="majorBidi" w:cstheme="majorBidi"/>
          <w:lang w:eastAsia="zh-CN"/>
        </w:rPr>
        <w:t xml:space="preserve"> can invite the audience to imagine the other</w:t>
      </w:r>
      <w:r w:rsidR="006C584A">
        <w:rPr>
          <w:rFonts w:asciiTheme="majorBidi" w:hAnsiTheme="majorBidi" w:cstheme="majorBidi"/>
          <w:lang w:eastAsia="zh-CN"/>
        </w:rPr>
        <w:t>s’ misery</w:t>
      </w:r>
      <w:r w:rsidR="00040045">
        <w:rPr>
          <w:rFonts w:asciiTheme="majorBidi" w:hAnsiTheme="majorBidi" w:cstheme="majorBidi"/>
          <w:lang w:eastAsia="zh-CN"/>
        </w:rPr>
        <w:t xml:space="preserve"> in his or her own terms.</w:t>
      </w:r>
      <w:r w:rsidR="00C12B92">
        <w:rPr>
          <w:rFonts w:asciiTheme="majorBidi" w:hAnsiTheme="majorBidi" w:cstheme="majorBidi"/>
          <w:lang w:eastAsia="zh-CN"/>
        </w:rPr>
        <w:t xml:space="preserve"> </w:t>
      </w:r>
    </w:p>
    <w:p w14:paraId="16305947" w14:textId="029F2BD9" w:rsidR="00476F74" w:rsidRDefault="002309F2" w:rsidP="001A6847">
      <w:pPr>
        <w:ind w:firstLine="720"/>
        <w:jc w:val="both"/>
        <w:rPr>
          <w:rFonts w:asciiTheme="majorBidi" w:hAnsiTheme="majorBidi" w:cstheme="majorBidi"/>
        </w:rPr>
      </w:pPr>
      <w:r>
        <w:rPr>
          <w:rFonts w:asciiTheme="majorBidi" w:hAnsiTheme="majorBidi" w:cstheme="majorBidi"/>
        </w:rPr>
        <w:t>Being</w:t>
      </w:r>
      <w:r w:rsidRPr="005425F1">
        <w:rPr>
          <w:rFonts w:asciiTheme="majorBidi" w:hAnsiTheme="majorBidi" w:cstheme="majorBidi"/>
        </w:rPr>
        <w:t xml:space="preserve"> </w:t>
      </w:r>
      <w:r>
        <w:rPr>
          <w:rFonts w:asciiTheme="majorBidi" w:hAnsiTheme="majorBidi" w:cstheme="majorBidi"/>
        </w:rPr>
        <w:t xml:space="preserve">influenced by </w:t>
      </w:r>
      <w:r w:rsidRPr="005425F1">
        <w:rPr>
          <w:rFonts w:asciiTheme="majorBidi" w:hAnsiTheme="majorBidi" w:cstheme="majorBidi"/>
        </w:rPr>
        <w:t xml:space="preserve">Tomlinson’s (1999) teleology of mediation, Chouliaraki (2006) </w:t>
      </w:r>
      <w:r>
        <w:rPr>
          <w:rFonts w:asciiTheme="majorBidi" w:hAnsiTheme="majorBidi" w:cstheme="majorBidi"/>
        </w:rPr>
        <w:t>proposed an analytical approach called “the analytics of mediation” (p.</w:t>
      </w:r>
      <w:r w:rsidR="0007111D">
        <w:rPr>
          <w:rFonts w:asciiTheme="majorBidi" w:hAnsiTheme="majorBidi" w:cstheme="majorBidi"/>
        </w:rPr>
        <w:t xml:space="preserve"> </w:t>
      </w:r>
      <w:r>
        <w:rPr>
          <w:rFonts w:asciiTheme="majorBidi" w:hAnsiTheme="majorBidi" w:cstheme="majorBidi"/>
        </w:rPr>
        <w:t xml:space="preserve">70) to study the various representations of distant suffering in television news. </w:t>
      </w:r>
      <w:r w:rsidR="001D3509">
        <w:rPr>
          <w:rFonts w:asciiTheme="majorBidi" w:hAnsiTheme="majorBidi" w:cstheme="majorBidi"/>
        </w:rPr>
        <w:t xml:space="preserve">There were </w:t>
      </w:r>
      <w:r>
        <w:rPr>
          <w:rFonts w:asciiTheme="majorBidi" w:hAnsiTheme="majorBidi" w:cstheme="majorBidi"/>
        </w:rPr>
        <w:t xml:space="preserve">three </w:t>
      </w:r>
      <w:r w:rsidR="00610467">
        <w:rPr>
          <w:rFonts w:asciiTheme="majorBidi" w:hAnsiTheme="majorBidi" w:cstheme="majorBidi"/>
        </w:rPr>
        <w:t xml:space="preserve">analytical </w:t>
      </w:r>
      <w:r w:rsidR="00EA6239">
        <w:rPr>
          <w:rFonts w:asciiTheme="majorBidi" w:hAnsiTheme="majorBidi" w:cstheme="majorBidi"/>
        </w:rPr>
        <w:t>dimensions</w:t>
      </w:r>
      <w:r>
        <w:rPr>
          <w:rFonts w:asciiTheme="majorBidi" w:hAnsiTheme="majorBidi" w:cstheme="majorBidi"/>
        </w:rPr>
        <w:t xml:space="preserve"> inherent in </w:t>
      </w:r>
      <w:r w:rsidR="00BA5DCA">
        <w:rPr>
          <w:rFonts w:asciiTheme="majorBidi" w:hAnsiTheme="majorBidi" w:cstheme="majorBidi"/>
        </w:rPr>
        <w:t xml:space="preserve">the mediated </w:t>
      </w:r>
      <w:r>
        <w:rPr>
          <w:rFonts w:asciiTheme="majorBidi" w:hAnsiTheme="majorBidi" w:cstheme="majorBidi"/>
        </w:rPr>
        <w:t>suffering</w:t>
      </w:r>
      <w:r w:rsidRPr="0068197C">
        <w:rPr>
          <w:rFonts w:asciiTheme="majorBidi" w:hAnsiTheme="majorBidi" w:cstheme="majorBidi"/>
        </w:rPr>
        <w:t xml:space="preserve">: </w:t>
      </w:r>
      <w:r>
        <w:rPr>
          <w:rFonts w:asciiTheme="majorBidi" w:hAnsiTheme="majorBidi" w:cstheme="majorBidi"/>
        </w:rPr>
        <w:t>“</w:t>
      </w:r>
      <w:r w:rsidRPr="00F235B8">
        <w:rPr>
          <w:rFonts w:asciiTheme="majorBidi" w:hAnsiTheme="majorBidi" w:cstheme="majorBidi"/>
          <w:i/>
          <w:iCs/>
        </w:rPr>
        <w:t>multi-modality</w:t>
      </w:r>
      <w:r>
        <w:rPr>
          <w:rFonts w:asciiTheme="majorBidi" w:hAnsiTheme="majorBidi" w:cstheme="majorBidi"/>
        </w:rPr>
        <w:t>—the properties of language and image that construe the spectacle of suffering on screen</w:t>
      </w:r>
      <w:r w:rsidRPr="0068197C">
        <w:rPr>
          <w:rFonts w:asciiTheme="majorBidi" w:hAnsiTheme="majorBidi" w:cstheme="majorBidi"/>
        </w:rPr>
        <w:t>,</w:t>
      </w:r>
      <w:r>
        <w:rPr>
          <w:rFonts w:asciiTheme="majorBidi" w:hAnsiTheme="majorBidi" w:cstheme="majorBidi"/>
        </w:rPr>
        <w:t>”</w:t>
      </w:r>
      <w:r w:rsidRPr="0068197C">
        <w:rPr>
          <w:rFonts w:asciiTheme="majorBidi" w:hAnsiTheme="majorBidi" w:cstheme="majorBidi"/>
        </w:rPr>
        <w:t xml:space="preserve"> </w:t>
      </w:r>
      <w:r>
        <w:rPr>
          <w:rFonts w:asciiTheme="majorBidi" w:hAnsiTheme="majorBidi" w:cstheme="majorBidi"/>
        </w:rPr>
        <w:t>“</w:t>
      </w:r>
      <w:r>
        <w:rPr>
          <w:rFonts w:asciiTheme="majorBidi" w:hAnsiTheme="majorBidi" w:cstheme="majorBidi"/>
          <w:i/>
          <w:iCs/>
        </w:rPr>
        <w:t>space-time—</w:t>
      </w:r>
      <w:r>
        <w:rPr>
          <w:rFonts w:asciiTheme="majorBidi" w:hAnsiTheme="majorBidi" w:cstheme="majorBidi"/>
        </w:rPr>
        <w:t>the representation of proximity/distance to the scene of suffering</w:t>
      </w:r>
      <w:r w:rsidRPr="0068197C">
        <w:rPr>
          <w:rFonts w:asciiTheme="majorBidi" w:hAnsiTheme="majorBidi" w:cstheme="majorBidi"/>
        </w:rPr>
        <w:t>,</w:t>
      </w:r>
      <w:r w:rsidR="003B2974">
        <w:rPr>
          <w:rFonts w:asciiTheme="majorBidi" w:hAnsiTheme="majorBidi" w:cstheme="majorBidi"/>
        </w:rPr>
        <w:t>”</w:t>
      </w:r>
      <w:r w:rsidRPr="0068197C">
        <w:rPr>
          <w:rFonts w:asciiTheme="majorBidi" w:hAnsiTheme="majorBidi" w:cstheme="majorBidi"/>
        </w:rPr>
        <w:t xml:space="preserve"> </w:t>
      </w:r>
      <w:r w:rsidR="00CA26B9">
        <w:rPr>
          <w:rFonts w:asciiTheme="majorBidi" w:hAnsiTheme="majorBidi" w:cstheme="majorBidi"/>
        </w:rPr>
        <w:t xml:space="preserve">and </w:t>
      </w:r>
      <w:r>
        <w:rPr>
          <w:rFonts w:asciiTheme="majorBidi" w:hAnsiTheme="majorBidi" w:cstheme="majorBidi"/>
        </w:rPr>
        <w:t>“</w:t>
      </w:r>
      <w:r w:rsidRPr="00F235B8">
        <w:rPr>
          <w:rFonts w:asciiTheme="majorBidi" w:hAnsiTheme="majorBidi" w:cstheme="majorBidi"/>
          <w:i/>
          <w:iCs/>
        </w:rPr>
        <w:t>agency</w:t>
      </w:r>
      <w:r>
        <w:rPr>
          <w:rFonts w:asciiTheme="majorBidi" w:hAnsiTheme="majorBidi" w:cstheme="majorBidi"/>
          <w:i/>
          <w:iCs/>
        </w:rPr>
        <w:t>—</w:t>
      </w:r>
      <w:r>
        <w:rPr>
          <w:rFonts w:asciiTheme="majorBidi" w:hAnsiTheme="majorBidi" w:cstheme="majorBidi"/>
        </w:rPr>
        <w:t>the representation of action on the sufferer’s misfortune” (p.</w:t>
      </w:r>
      <w:r w:rsidR="001D3509">
        <w:rPr>
          <w:rFonts w:asciiTheme="majorBidi" w:hAnsiTheme="majorBidi" w:cstheme="majorBidi"/>
        </w:rPr>
        <w:t xml:space="preserve"> </w:t>
      </w:r>
      <w:r>
        <w:rPr>
          <w:rFonts w:asciiTheme="majorBidi" w:hAnsiTheme="majorBidi" w:cstheme="majorBidi"/>
        </w:rPr>
        <w:t>8)</w:t>
      </w:r>
      <w:r w:rsidR="001D3509">
        <w:rPr>
          <w:rFonts w:asciiTheme="majorBidi" w:hAnsiTheme="majorBidi" w:cstheme="majorBidi"/>
        </w:rPr>
        <w:t>.</w:t>
      </w:r>
      <w:r>
        <w:rPr>
          <w:rFonts w:asciiTheme="majorBidi" w:hAnsiTheme="majorBidi" w:cstheme="majorBidi"/>
        </w:rPr>
        <w:t xml:space="preserve"> </w:t>
      </w:r>
      <w:r w:rsidR="003B2974">
        <w:rPr>
          <w:rFonts w:asciiTheme="majorBidi" w:hAnsiTheme="majorBidi" w:cstheme="majorBidi"/>
        </w:rPr>
        <w:t xml:space="preserve">Using </w:t>
      </w:r>
      <w:r w:rsidR="001D3509">
        <w:rPr>
          <w:rFonts w:asciiTheme="majorBidi" w:hAnsiTheme="majorBidi" w:cstheme="majorBidi"/>
        </w:rPr>
        <w:t xml:space="preserve">these dimensions, </w:t>
      </w:r>
      <w:r>
        <w:rPr>
          <w:rFonts w:asciiTheme="majorBidi" w:hAnsiTheme="majorBidi" w:cstheme="majorBidi"/>
        </w:rPr>
        <w:t>she closely studied news broadcast</w:t>
      </w:r>
      <w:r w:rsidR="003B2974">
        <w:rPr>
          <w:rFonts w:asciiTheme="majorBidi" w:hAnsiTheme="majorBidi" w:cstheme="majorBidi"/>
        </w:rPr>
        <w:t>s</w:t>
      </w:r>
      <w:r>
        <w:rPr>
          <w:rFonts w:asciiTheme="majorBidi" w:hAnsiTheme="majorBidi" w:cstheme="majorBidi"/>
        </w:rPr>
        <w:t xml:space="preserve"> on various instances of suffering around the world </w:t>
      </w:r>
      <w:r w:rsidR="003B2974">
        <w:rPr>
          <w:rFonts w:asciiTheme="majorBidi" w:hAnsiTheme="majorBidi" w:cstheme="majorBidi"/>
        </w:rPr>
        <w:t xml:space="preserve">that </w:t>
      </w:r>
      <w:r>
        <w:rPr>
          <w:rFonts w:asciiTheme="majorBidi" w:hAnsiTheme="majorBidi" w:cstheme="majorBidi"/>
        </w:rPr>
        <w:t xml:space="preserve">appeared </w:t>
      </w:r>
      <w:r w:rsidR="003B2974">
        <w:rPr>
          <w:rFonts w:asciiTheme="majorBidi" w:hAnsiTheme="majorBidi" w:cstheme="majorBidi"/>
        </w:rPr>
        <w:t xml:space="preserve">in </w:t>
      </w:r>
      <w:r>
        <w:rPr>
          <w:rFonts w:asciiTheme="majorBidi" w:hAnsiTheme="majorBidi" w:cstheme="majorBidi"/>
          <w:i/>
          <w:iCs/>
        </w:rPr>
        <w:t xml:space="preserve">BBC World </w:t>
      </w:r>
      <w:r>
        <w:rPr>
          <w:rFonts w:asciiTheme="majorBidi" w:hAnsiTheme="majorBidi" w:cstheme="majorBidi"/>
        </w:rPr>
        <w:t xml:space="preserve">and two other national European national channels, </w:t>
      </w:r>
      <w:r>
        <w:rPr>
          <w:rFonts w:asciiTheme="majorBidi" w:hAnsiTheme="majorBidi" w:cstheme="majorBidi"/>
          <w:i/>
          <w:iCs/>
        </w:rPr>
        <w:t xml:space="preserve">NET </w:t>
      </w:r>
      <w:r>
        <w:rPr>
          <w:rFonts w:asciiTheme="majorBidi" w:hAnsiTheme="majorBidi" w:cstheme="majorBidi"/>
        </w:rPr>
        <w:t xml:space="preserve">(Greek) and </w:t>
      </w:r>
      <w:r>
        <w:rPr>
          <w:rFonts w:asciiTheme="majorBidi" w:hAnsiTheme="majorBidi" w:cstheme="majorBidi"/>
          <w:i/>
          <w:iCs/>
        </w:rPr>
        <w:t>DR</w:t>
      </w:r>
      <w:r>
        <w:rPr>
          <w:rFonts w:asciiTheme="majorBidi" w:hAnsiTheme="majorBidi" w:cstheme="majorBidi"/>
        </w:rPr>
        <w:t xml:space="preserve"> (Danish). The </w:t>
      </w:r>
      <w:r w:rsidR="003B2974">
        <w:rPr>
          <w:rFonts w:asciiTheme="majorBidi" w:hAnsiTheme="majorBidi" w:cstheme="majorBidi"/>
        </w:rPr>
        <w:t xml:space="preserve">objective </w:t>
      </w:r>
      <w:r>
        <w:rPr>
          <w:rFonts w:asciiTheme="majorBidi" w:hAnsiTheme="majorBidi" w:cstheme="majorBidi"/>
        </w:rPr>
        <w:t>of such analysis, according to Chouliaraki, was to identify different genres of television news as a “</w:t>
      </w:r>
      <w:r w:rsidRPr="00FC4015">
        <w:rPr>
          <w:rFonts w:asciiTheme="majorBidi" w:hAnsiTheme="majorBidi" w:cstheme="majorBidi"/>
          <w:iCs/>
        </w:rPr>
        <w:t>regime of meanings</w:t>
      </w:r>
      <w:r>
        <w:rPr>
          <w:rFonts w:asciiTheme="majorBidi" w:hAnsiTheme="majorBidi" w:cstheme="majorBidi"/>
        </w:rPr>
        <w:t>” (p.</w:t>
      </w:r>
      <w:r w:rsidR="003B2974">
        <w:rPr>
          <w:rFonts w:asciiTheme="majorBidi" w:hAnsiTheme="majorBidi" w:cstheme="majorBidi"/>
        </w:rPr>
        <w:t xml:space="preserve"> </w:t>
      </w:r>
      <w:r>
        <w:rPr>
          <w:rFonts w:asciiTheme="majorBidi" w:hAnsiTheme="majorBidi" w:cstheme="majorBidi"/>
        </w:rPr>
        <w:t xml:space="preserve">70). As </w:t>
      </w:r>
      <w:r w:rsidR="003B2974">
        <w:rPr>
          <w:rFonts w:asciiTheme="majorBidi" w:hAnsiTheme="majorBidi" w:cstheme="majorBidi"/>
        </w:rPr>
        <w:t xml:space="preserve">a </w:t>
      </w:r>
      <w:r>
        <w:rPr>
          <w:rFonts w:asciiTheme="majorBidi" w:hAnsiTheme="majorBidi" w:cstheme="majorBidi"/>
        </w:rPr>
        <w:t xml:space="preserve">result, she found a hierarchy of suffering based on </w:t>
      </w:r>
      <w:r w:rsidRPr="00FC4015">
        <w:rPr>
          <w:rFonts w:asciiTheme="majorBidi" w:hAnsiTheme="majorBidi" w:cstheme="majorBidi"/>
          <w:iCs/>
        </w:rPr>
        <w:t>“three regimes of pity</w:t>
      </w:r>
      <w:r>
        <w:rPr>
          <w:rFonts w:asciiTheme="majorBidi" w:hAnsiTheme="majorBidi" w:cstheme="majorBidi"/>
        </w:rPr>
        <w:t>” (p.</w:t>
      </w:r>
      <w:r w:rsidR="003B2974">
        <w:rPr>
          <w:rFonts w:asciiTheme="majorBidi" w:hAnsiTheme="majorBidi" w:cstheme="majorBidi"/>
        </w:rPr>
        <w:t xml:space="preserve"> </w:t>
      </w:r>
      <w:r>
        <w:rPr>
          <w:rFonts w:asciiTheme="majorBidi" w:hAnsiTheme="majorBidi" w:cstheme="majorBidi"/>
        </w:rPr>
        <w:t>8) manifested through three different genres of news texts. T</w:t>
      </w:r>
      <w:r w:rsidRPr="0068197C">
        <w:rPr>
          <w:rFonts w:asciiTheme="majorBidi" w:hAnsiTheme="majorBidi" w:cstheme="majorBidi"/>
        </w:rPr>
        <w:t>he bottom</w:t>
      </w:r>
      <w:r>
        <w:rPr>
          <w:rFonts w:asciiTheme="majorBidi" w:hAnsiTheme="majorBidi" w:cstheme="majorBidi"/>
        </w:rPr>
        <w:t xml:space="preserve"> of </w:t>
      </w:r>
      <w:r w:rsidR="00783FA1">
        <w:rPr>
          <w:rFonts w:asciiTheme="majorBidi" w:hAnsiTheme="majorBidi" w:cstheme="majorBidi"/>
        </w:rPr>
        <w:t xml:space="preserve">the </w:t>
      </w:r>
      <w:r w:rsidRPr="0068197C">
        <w:rPr>
          <w:rFonts w:asciiTheme="majorBidi" w:hAnsiTheme="majorBidi" w:cstheme="majorBidi"/>
        </w:rPr>
        <w:t>hierarch</w:t>
      </w:r>
      <w:r w:rsidR="000521A5">
        <w:rPr>
          <w:rFonts w:asciiTheme="majorBidi" w:hAnsiTheme="majorBidi" w:cstheme="majorBidi"/>
        </w:rPr>
        <w:t>ic</w:t>
      </w:r>
      <w:r w:rsidRPr="0068197C">
        <w:rPr>
          <w:rFonts w:asciiTheme="majorBidi" w:hAnsiTheme="majorBidi" w:cstheme="majorBidi"/>
        </w:rPr>
        <w:t>al model</w:t>
      </w:r>
      <w:r>
        <w:rPr>
          <w:rFonts w:asciiTheme="majorBidi" w:hAnsiTheme="majorBidi" w:cstheme="majorBidi"/>
        </w:rPr>
        <w:t xml:space="preserve"> was</w:t>
      </w:r>
      <w:r w:rsidRPr="0068197C">
        <w:rPr>
          <w:rFonts w:asciiTheme="majorBidi" w:hAnsiTheme="majorBidi" w:cstheme="majorBidi"/>
        </w:rPr>
        <w:t xml:space="preserve"> what Chouliaraki call</w:t>
      </w:r>
      <w:r>
        <w:rPr>
          <w:rFonts w:asciiTheme="majorBidi" w:hAnsiTheme="majorBidi" w:cstheme="majorBidi"/>
        </w:rPr>
        <w:t>ed</w:t>
      </w:r>
      <w:r w:rsidRPr="0068197C">
        <w:rPr>
          <w:rFonts w:asciiTheme="majorBidi" w:hAnsiTheme="majorBidi" w:cstheme="majorBidi"/>
        </w:rPr>
        <w:t xml:space="preserve"> </w:t>
      </w:r>
      <w:r w:rsidR="00783FA1">
        <w:rPr>
          <w:rFonts w:asciiTheme="majorBidi" w:hAnsiTheme="majorBidi" w:cstheme="majorBidi"/>
        </w:rPr>
        <w:t>“</w:t>
      </w:r>
      <w:r w:rsidRPr="00FC4015">
        <w:rPr>
          <w:rFonts w:asciiTheme="majorBidi" w:hAnsiTheme="majorBidi" w:cstheme="majorBidi"/>
          <w:iCs/>
        </w:rPr>
        <w:t>adventure news</w:t>
      </w:r>
      <w:r>
        <w:rPr>
          <w:rFonts w:asciiTheme="majorBidi" w:hAnsiTheme="majorBidi" w:cstheme="majorBidi"/>
        </w:rPr>
        <w:t>.</w:t>
      </w:r>
      <w:r w:rsidR="00783FA1">
        <w:rPr>
          <w:rFonts w:asciiTheme="majorBidi" w:hAnsiTheme="majorBidi" w:cstheme="majorBidi"/>
        </w:rPr>
        <w:t>”</w:t>
      </w:r>
      <w:r>
        <w:rPr>
          <w:rFonts w:asciiTheme="majorBidi" w:hAnsiTheme="majorBidi" w:cstheme="majorBidi"/>
        </w:rPr>
        <w:t xml:space="preserve"> With a reliance on descriptive narratives, this category of news</w:t>
      </w:r>
      <w:r w:rsidRPr="0068197C">
        <w:rPr>
          <w:rFonts w:asciiTheme="majorBidi" w:hAnsiTheme="majorBidi" w:cstheme="majorBidi"/>
        </w:rPr>
        <w:t xml:space="preserve"> </w:t>
      </w:r>
      <w:r>
        <w:rPr>
          <w:rFonts w:asciiTheme="majorBidi" w:hAnsiTheme="majorBidi" w:cstheme="majorBidi"/>
        </w:rPr>
        <w:t xml:space="preserve">consisted </w:t>
      </w:r>
      <w:r w:rsidR="00783FA1">
        <w:rPr>
          <w:rFonts w:asciiTheme="majorBidi" w:hAnsiTheme="majorBidi" w:cstheme="majorBidi"/>
        </w:rPr>
        <w:t xml:space="preserve">of </w:t>
      </w:r>
      <w:r>
        <w:rPr>
          <w:rFonts w:asciiTheme="majorBidi" w:hAnsiTheme="majorBidi" w:cstheme="majorBidi"/>
        </w:rPr>
        <w:t xml:space="preserve">isolated and random events that restricted the spectator’s proximity to suffering. The lack of agency in news dehumanized </w:t>
      </w:r>
      <w:r w:rsidR="00783FA1">
        <w:rPr>
          <w:rFonts w:asciiTheme="majorBidi" w:hAnsiTheme="majorBidi" w:cstheme="majorBidi"/>
        </w:rPr>
        <w:t xml:space="preserve">the </w:t>
      </w:r>
      <w:r>
        <w:rPr>
          <w:rFonts w:asciiTheme="majorBidi" w:hAnsiTheme="majorBidi" w:cstheme="majorBidi"/>
        </w:rPr>
        <w:t xml:space="preserve">sufferer and </w:t>
      </w:r>
      <w:r w:rsidRPr="0068197C">
        <w:rPr>
          <w:rFonts w:asciiTheme="majorBidi" w:hAnsiTheme="majorBidi" w:cstheme="majorBidi"/>
        </w:rPr>
        <w:t>curtail</w:t>
      </w:r>
      <w:r>
        <w:rPr>
          <w:rFonts w:asciiTheme="majorBidi" w:hAnsiTheme="majorBidi" w:cstheme="majorBidi"/>
        </w:rPr>
        <w:t>ed</w:t>
      </w:r>
      <w:r w:rsidRPr="0068197C">
        <w:rPr>
          <w:rFonts w:asciiTheme="majorBidi" w:hAnsiTheme="majorBidi" w:cstheme="majorBidi"/>
        </w:rPr>
        <w:t xml:space="preserve"> viewers’ feelings of sympathy toward </w:t>
      </w:r>
      <w:r>
        <w:rPr>
          <w:rFonts w:asciiTheme="majorBidi" w:hAnsiTheme="majorBidi" w:cstheme="majorBidi"/>
        </w:rPr>
        <w:t>distant suffering</w:t>
      </w:r>
      <w:r w:rsidRPr="0068197C">
        <w:rPr>
          <w:rFonts w:asciiTheme="majorBidi" w:hAnsiTheme="majorBidi" w:cstheme="majorBidi"/>
        </w:rPr>
        <w:t>.</w:t>
      </w:r>
      <w:r>
        <w:rPr>
          <w:rFonts w:asciiTheme="majorBidi" w:hAnsiTheme="majorBidi" w:cstheme="majorBidi"/>
        </w:rPr>
        <w:t xml:space="preserve"> In </w:t>
      </w:r>
      <w:r w:rsidR="00C714FD">
        <w:rPr>
          <w:rFonts w:asciiTheme="majorBidi" w:hAnsiTheme="majorBidi" w:cstheme="majorBidi"/>
        </w:rPr>
        <w:t>so doing</w:t>
      </w:r>
      <w:r>
        <w:rPr>
          <w:rFonts w:asciiTheme="majorBidi" w:hAnsiTheme="majorBidi" w:cstheme="majorBidi"/>
        </w:rPr>
        <w:t xml:space="preserve">, such news stories failed to make an ethical demand on spectators to respond </w:t>
      </w:r>
      <w:r w:rsidR="00F94B68">
        <w:rPr>
          <w:rFonts w:asciiTheme="majorBidi" w:hAnsiTheme="majorBidi" w:cstheme="majorBidi"/>
        </w:rPr>
        <w:t xml:space="preserve">to </w:t>
      </w:r>
      <w:r w:rsidR="00B422F6">
        <w:rPr>
          <w:rFonts w:asciiTheme="majorBidi" w:hAnsiTheme="majorBidi" w:cstheme="majorBidi"/>
        </w:rPr>
        <w:t>the</w:t>
      </w:r>
      <w:r>
        <w:rPr>
          <w:rFonts w:asciiTheme="majorBidi" w:hAnsiTheme="majorBidi" w:cstheme="majorBidi"/>
        </w:rPr>
        <w:t xml:space="preserve"> reported suffering. By contrast, </w:t>
      </w:r>
      <w:r w:rsidR="00F94B68">
        <w:rPr>
          <w:rFonts w:asciiTheme="majorBidi" w:hAnsiTheme="majorBidi" w:cstheme="majorBidi"/>
        </w:rPr>
        <w:t>“</w:t>
      </w:r>
      <w:r w:rsidRPr="00FC4015">
        <w:rPr>
          <w:rFonts w:asciiTheme="majorBidi" w:hAnsiTheme="majorBidi" w:cstheme="majorBidi"/>
          <w:iCs/>
        </w:rPr>
        <w:t>emergency news</w:t>
      </w:r>
      <w:r w:rsidR="00F94B68">
        <w:rPr>
          <w:rFonts w:asciiTheme="majorBidi" w:hAnsiTheme="majorBidi" w:cstheme="majorBidi"/>
          <w:iCs/>
        </w:rPr>
        <w:t>”</w:t>
      </w:r>
      <w:r>
        <w:rPr>
          <w:rFonts w:asciiTheme="majorBidi" w:hAnsiTheme="majorBidi" w:cstheme="majorBidi"/>
          <w:i/>
          <w:iCs/>
        </w:rPr>
        <w:t xml:space="preserve"> </w:t>
      </w:r>
      <w:r>
        <w:rPr>
          <w:rFonts w:asciiTheme="majorBidi" w:hAnsiTheme="majorBidi" w:cstheme="majorBidi"/>
        </w:rPr>
        <w:t xml:space="preserve">was at </w:t>
      </w:r>
      <w:r>
        <w:rPr>
          <w:rFonts w:asciiTheme="majorBidi" w:hAnsiTheme="majorBidi" w:cstheme="majorBidi"/>
        </w:rPr>
        <w:lastRenderedPageBreak/>
        <w:t xml:space="preserve">the middle of this hierarchy. With the </w:t>
      </w:r>
      <w:r w:rsidRPr="0068197C">
        <w:rPr>
          <w:rFonts w:asciiTheme="majorBidi" w:hAnsiTheme="majorBidi" w:cstheme="majorBidi"/>
        </w:rPr>
        <w:t>present</w:t>
      </w:r>
      <w:r>
        <w:rPr>
          <w:rFonts w:asciiTheme="majorBidi" w:hAnsiTheme="majorBidi" w:cstheme="majorBidi"/>
        </w:rPr>
        <w:t>ation of</w:t>
      </w:r>
      <w:r w:rsidRPr="0068197C">
        <w:rPr>
          <w:rFonts w:asciiTheme="majorBidi" w:hAnsiTheme="majorBidi" w:cstheme="majorBidi"/>
        </w:rPr>
        <w:t xml:space="preserve"> </w:t>
      </w:r>
      <w:r>
        <w:rPr>
          <w:rFonts w:asciiTheme="majorBidi" w:hAnsiTheme="majorBidi" w:cstheme="majorBidi"/>
        </w:rPr>
        <w:t>visually and verbally complicated narratives that demonstrated increasing degrees of affective power, this news genre placed suffering “in the order of lived experience” (p.</w:t>
      </w:r>
      <w:r w:rsidR="008B45C6">
        <w:rPr>
          <w:rFonts w:asciiTheme="majorBidi" w:hAnsiTheme="majorBidi" w:cstheme="majorBidi"/>
        </w:rPr>
        <w:t xml:space="preserve"> </w:t>
      </w:r>
      <w:r>
        <w:rPr>
          <w:rFonts w:asciiTheme="majorBidi" w:hAnsiTheme="majorBidi" w:cstheme="majorBidi"/>
        </w:rPr>
        <w:t xml:space="preserve">119) and gave suffering a historical context. In the meantime, limited conditional agency was also granted to </w:t>
      </w:r>
      <w:r w:rsidR="00985E8A">
        <w:rPr>
          <w:rFonts w:asciiTheme="majorBidi" w:hAnsiTheme="majorBidi" w:cstheme="majorBidi"/>
        </w:rPr>
        <w:t xml:space="preserve">the </w:t>
      </w:r>
      <w:r>
        <w:rPr>
          <w:rFonts w:asciiTheme="majorBidi" w:hAnsiTheme="majorBidi" w:cstheme="majorBidi"/>
        </w:rPr>
        <w:t xml:space="preserve">sufferer. As such, this news genre made the sufferer relevant to spectators and thus increased the possibilities of the spectators’ action on the suffering, even though </w:t>
      </w:r>
      <w:r w:rsidR="008110C2">
        <w:rPr>
          <w:rFonts w:asciiTheme="majorBidi" w:hAnsiTheme="majorBidi" w:cstheme="majorBidi"/>
        </w:rPr>
        <w:t xml:space="preserve">the </w:t>
      </w:r>
      <w:r>
        <w:rPr>
          <w:rFonts w:asciiTheme="majorBidi" w:hAnsiTheme="majorBidi" w:cstheme="majorBidi"/>
        </w:rPr>
        <w:t>sufferer was still presented as “others” (p.</w:t>
      </w:r>
      <w:r w:rsidR="00F94B68">
        <w:rPr>
          <w:rFonts w:asciiTheme="majorBidi" w:hAnsiTheme="majorBidi" w:cstheme="majorBidi"/>
        </w:rPr>
        <w:t xml:space="preserve"> </w:t>
      </w:r>
      <w:r>
        <w:rPr>
          <w:rFonts w:asciiTheme="majorBidi" w:hAnsiTheme="majorBidi" w:cstheme="majorBidi"/>
        </w:rPr>
        <w:t>11). What remained at the top</w:t>
      </w:r>
      <w:r w:rsidRPr="0068197C">
        <w:rPr>
          <w:rFonts w:asciiTheme="majorBidi" w:hAnsiTheme="majorBidi" w:cstheme="majorBidi"/>
        </w:rPr>
        <w:t xml:space="preserve"> of th</w:t>
      </w:r>
      <w:r>
        <w:rPr>
          <w:rFonts w:asciiTheme="majorBidi" w:hAnsiTheme="majorBidi" w:cstheme="majorBidi"/>
        </w:rPr>
        <w:t>is</w:t>
      </w:r>
      <w:r w:rsidRPr="0068197C">
        <w:rPr>
          <w:rFonts w:asciiTheme="majorBidi" w:hAnsiTheme="majorBidi" w:cstheme="majorBidi"/>
        </w:rPr>
        <w:t xml:space="preserve"> hierarchical model </w:t>
      </w:r>
      <w:r>
        <w:rPr>
          <w:rFonts w:asciiTheme="majorBidi" w:hAnsiTheme="majorBidi" w:cstheme="majorBidi"/>
        </w:rPr>
        <w:t>was</w:t>
      </w:r>
      <w:r w:rsidRPr="0068197C">
        <w:rPr>
          <w:rFonts w:asciiTheme="majorBidi" w:hAnsiTheme="majorBidi" w:cstheme="majorBidi"/>
        </w:rPr>
        <w:t xml:space="preserve"> </w:t>
      </w:r>
      <w:r w:rsidR="00F94B68">
        <w:rPr>
          <w:rFonts w:asciiTheme="majorBidi" w:hAnsiTheme="majorBidi" w:cstheme="majorBidi"/>
        </w:rPr>
        <w:t>“</w:t>
      </w:r>
      <w:r w:rsidRPr="00FC4015">
        <w:rPr>
          <w:rFonts w:asciiTheme="majorBidi" w:hAnsiTheme="majorBidi" w:cstheme="majorBidi"/>
          <w:iCs/>
        </w:rPr>
        <w:t>ecstatic news</w:t>
      </w:r>
      <w:r w:rsidRPr="0068197C">
        <w:rPr>
          <w:rFonts w:asciiTheme="majorBidi" w:hAnsiTheme="majorBidi" w:cstheme="majorBidi"/>
        </w:rPr>
        <w:t>.</w:t>
      </w:r>
      <w:r w:rsidR="00F94B68">
        <w:rPr>
          <w:rFonts w:asciiTheme="majorBidi" w:hAnsiTheme="majorBidi" w:cstheme="majorBidi"/>
        </w:rPr>
        <w:t>”</w:t>
      </w:r>
      <w:r w:rsidRPr="0068197C">
        <w:rPr>
          <w:rFonts w:asciiTheme="majorBidi" w:hAnsiTheme="majorBidi" w:cstheme="majorBidi"/>
        </w:rPr>
        <w:t xml:space="preserve"> This</w:t>
      </w:r>
      <w:r>
        <w:rPr>
          <w:rFonts w:asciiTheme="majorBidi" w:hAnsiTheme="majorBidi" w:cstheme="majorBidi"/>
        </w:rPr>
        <w:t xml:space="preserve"> genre, exemplified by </w:t>
      </w:r>
      <w:r w:rsidR="00F94B68">
        <w:rPr>
          <w:rFonts w:asciiTheme="majorBidi" w:hAnsiTheme="majorBidi" w:cstheme="majorBidi"/>
        </w:rPr>
        <w:t xml:space="preserve">the </w:t>
      </w:r>
      <w:r>
        <w:rPr>
          <w:rFonts w:asciiTheme="majorBidi" w:hAnsiTheme="majorBidi" w:cstheme="majorBidi"/>
        </w:rPr>
        <w:t>news of the September 11</w:t>
      </w:r>
      <w:r w:rsidRPr="00FC4015">
        <w:rPr>
          <w:rFonts w:asciiTheme="majorBidi" w:hAnsiTheme="majorBidi" w:cstheme="majorBidi"/>
        </w:rPr>
        <w:t>th</w:t>
      </w:r>
      <w:r>
        <w:rPr>
          <w:rFonts w:asciiTheme="majorBidi" w:hAnsiTheme="majorBidi" w:cstheme="majorBidi"/>
        </w:rPr>
        <w:t xml:space="preserve"> attacks,</w:t>
      </w:r>
      <w:r w:rsidRPr="0068197C">
        <w:rPr>
          <w:rFonts w:asciiTheme="majorBidi" w:hAnsiTheme="majorBidi" w:cstheme="majorBidi"/>
        </w:rPr>
        <w:t xml:space="preserve"> narrow</w:t>
      </w:r>
      <w:r>
        <w:rPr>
          <w:rFonts w:asciiTheme="majorBidi" w:hAnsiTheme="majorBidi" w:cstheme="majorBidi"/>
        </w:rPr>
        <w:t>ed</w:t>
      </w:r>
      <w:r w:rsidRPr="0068197C">
        <w:rPr>
          <w:rFonts w:asciiTheme="majorBidi" w:hAnsiTheme="majorBidi" w:cstheme="majorBidi"/>
        </w:rPr>
        <w:t xml:space="preserve"> the proximity between </w:t>
      </w:r>
      <w:r w:rsidR="00EB0335">
        <w:rPr>
          <w:rFonts w:asciiTheme="majorBidi" w:hAnsiTheme="majorBidi" w:cstheme="majorBidi"/>
        </w:rPr>
        <w:t xml:space="preserve">the </w:t>
      </w:r>
      <w:r w:rsidRPr="0068197C">
        <w:rPr>
          <w:rFonts w:asciiTheme="majorBidi" w:hAnsiTheme="majorBidi" w:cstheme="majorBidi"/>
        </w:rPr>
        <w:t xml:space="preserve">spectator and </w:t>
      </w:r>
      <w:r w:rsidR="00EB0335">
        <w:rPr>
          <w:rFonts w:asciiTheme="majorBidi" w:hAnsiTheme="majorBidi" w:cstheme="majorBidi"/>
        </w:rPr>
        <w:t xml:space="preserve">the </w:t>
      </w:r>
      <w:r w:rsidRPr="0068197C">
        <w:rPr>
          <w:rFonts w:asciiTheme="majorBidi" w:hAnsiTheme="majorBidi" w:cstheme="majorBidi"/>
        </w:rPr>
        <w:t xml:space="preserve">sufferer by </w:t>
      </w:r>
      <w:r w:rsidR="00F94B68">
        <w:rPr>
          <w:rFonts w:asciiTheme="majorBidi" w:hAnsiTheme="majorBidi" w:cstheme="majorBidi"/>
        </w:rPr>
        <w:t xml:space="preserve">using </w:t>
      </w:r>
      <w:r w:rsidRPr="0068197C">
        <w:rPr>
          <w:rFonts w:asciiTheme="majorBidi" w:hAnsiTheme="majorBidi" w:cstheme="majorBidi"/>
        </w:rPr>
        <w:t>sophisticated, multimodal, non-stop coverage that solicit</w:t>
      </w:r>
      <w:r>
        <w:rPr>
          <w:rFonts w:asciiTheme="majorBidi" w:hAnsiTheme="majorBidi" w:cstheme="majorBidi"/>
        </w:rPr>
        <w:t>ed</w:t>
      </w:r>
      <w:r w:rsidRPr="0068197C">
        <w:rPr>
          <w:rFonts w:asciiTheme="majorBidi" w:hAnsiTheme="majorBidi" w:cstheme="majorBidi"/>
        </w:rPr>
        <w:t xml:space="preserve"> the viewers’ moral disposition toward compassion and social action. </w:t>
      </w:r>
    </w:p>
    <w:p w14:paraId="1F3B3E6F" w14:textId="426C1D03" w:rsidR="002309F2" w:rsidRDefault="002309F2" w:rsidP="001A6847">
      <w:pPr>
        <w:ind w:firstLine="720"/>
        <w:jc w:val="both"/>
        <w:rPr>
          <w:rFonts w:asciiTheme="majorBidi" w:hAnsiTheme="majorBidi" w:cstheme="majorBidi"/>
          <w:lang w:eastAsia="zh-CN"/>
        </w:rPr>
      </w:pPr>
      <w:r>
        <w:rPr>
          <w:rFonts w:asciiTheme="majorBidi" w:hAnsiTheme="majorBidi" w:cstheme="majorBidi"/>
        </w:rPr>
        <w:t xml:space="preserve">In this study, </w:t>
      </w:r>
      <w:r w:rsidRPr="0068197C">
        <w:rPr>
          <w:rFonts w:asciiTheme="majorBidi" w:hAnsiTheme="majorBidi" w:cstheme="majorBidi"/>
        </w:rPr>
        <w:t>Chouliaraki</w:t>
      </w:r>
      <w:r>
        <w:rPr>
          <w:rFonts w:asciiTheme="majorBidi" w:hAnsiTheme="majorBidi" w:cstheme="majorBidi"/>
        </w:rPr>
        <w:t xml:space="preserve"> </w:t>
      </w:r>
      <w:r w:rsidRPr="0068197C">
        <w:rPr>
          <w:rFonts w:asciiTheme="majorBidi" w:hAnsiTheme="majorBidi" w:cstheme="majorBidi"/>
        </w:rPr>
        <w:t xml:space="preserve">defined the concept of </w:t>
      </w:r>
      <w:r w:rsidRPr="00FC4015">
        <w:rPr>
          <w:rFonts w:asciiTheme="majorBidi" w:hAnsiTheme="majorBidi" w:cstheme="majorBidi"/>
          <w:i/>
        </w:rPr>
        <w:t>mediation</w:t>
      </w:r>
      <w:r w:rsidRPr="0068197C">
        <w:rPr>
          <w:rFonts w:asciiTheme="majorBidi" w:hAnsiTheme="majorBidi" w:cstheme="majorBidi"/>
        </w:rPr>
        <w:t xml:space="preserve"> in relation to the capacity of the media to involve audiences emotionally and culturally with distant others. She </w:t>
      </w:r>
      <w:r w:rsidR="002C681A">
        <w:rPr>
          <w:rFonts w:asciiTheme="majorBidi" w:hAnsiTheme="majorBidi" w:cstheme="majorBidi"/>
        </w:rPr>
        <w:t>concluded</w:t>
      </w:r>
      <w:r w:rsidR="00B73FA8">
        <w:rPr>
          <w:rFonts w:asciiTheme="majorBidi" w:hAnsiTheme="majorBidi" w:cstheme="majorBidi"/>
        </w:rPr>
        <w:t xml:space="preserve"> that </w:t>
      </w:r>
      <w:r w:rsidRPr="0068197C">
        <w:rPr>
          <w:rFonts w:asciiTheme="majorBidi" w:hAnsiTheme="majorBidi" w:cstheme="majorBidi"/>
        </w:rPr>
        <w:t xml:space="preserve">the mediated communication of distant suffering such as news </w:t>
      </w:r>
      <w:r>
        <w:rPr>
          <w:rFonts w:asciiTheme="majorBidi" w:hAnsiTheme="majorBidi" w:cstheme="majorBidi"/>
        </w:rPr>
        <w:t>visuals and narratives</w:t>
      </w:r>
      <w:r w:rsidRPr="0068197C">
        <w:rPr>
          <w:rFonts w:asciiTheme="majorBidi" w:hAnsiTheme="majorBidi" w:cstheme="majorBidi"/>
        </w:rPr>
        <w:t xml:space="preserve"> could play an essential role to evoke the public’s emotion, </w:t>
      </w:r>
      <w:r>
        <w:rPr>
          <w:rFonts w:asciiTheme="majorBidi" w:hAnsiTheme="majorBidi" w:cstheme="majorBidi"/>
        </w:rPr>
        <w:t>extend</w:t>
      </w:r>
      <w:r w:rsidRPr="0068197C">
        <w:rPr>
          <w:rFonts w:asciiTheme="majorBidi" w:hAnsiTheme="majorBidi" w:cstheme="majorBidi"/>
        </w:rPr>
        <w:t xml:space="preserve"> the public’s ethical sensibility to those who suffer from a distance, and further legitimize the imperative to act on behalf of vulnerable others as the moral order of modernity (Chouliaraki, 2006). </w:t>
      </w:r>
      <w:r w:rsidR="001A6847">
        <w:rPr>
          <w:rFonts w:asciiTheme="majorBidi" w:hAnsiTheme="majorBidi" w:cstheme="majorBidi"/>
          <w:lang w:eastAsia="zh-CN"/>
        </w:rPr>
        <w:t xml:space="preserve">The key concept in her main thesis </w:t>
      </w:r>
      <w:r w:rsidR="00C379D2">
        <w:rPr>
          <w:rFonts w:asciiTheme="majorBidi" w:hAnsiTheme="majorBidi" w:cstheme="majorBidi"/>
          <w:lang w:eastAsia="zh-CN"/>
        </w:rPr>
        <w:t xml:space="preserve">was </w:t>
      </w:r>
      <w:r w:rsidR="001A6847">
        <w:rPr>
          <w:rFonts w:asciiTheme="majorBidi" w:hAnsiTheme="majorBidi" w:cstheme="majorBidi"/>
          <w:lang w:eastAsia="zh-CN"/>
        </w:rPr>
        <w:t xml:space="preserve">called </w:t>
      </w:r>
      <w:r w:rsidR="00C379D2">
        <w:rPr>
          <w:rFonts w:asciiTheme="majorBidi" w:hAnsiTheme="majorBidi" w:cstheme="majorBidi"/>
          <w:lang w:eastAsia="zh-CN"/>
        </w:rPr>
        <w:t>“</w:t>
      </w:r>
      <w:r w:rsidR="001A6847" w:rsidRPr="00FC4015">
        <w:rPr>
          <w:rFonts w:asciiTheme="majorBidi" w:hAnsiTheme="majorBidi" w:cstheme="majorBidi"/>
          <w:iCs/>
          <w:lang w:eastAsia="zh-CN"/>
        </w:rPr>
        <w:t>the politics of pity</w:t>
      </w:r>
      <w:r w:rsidR="001A6847">
        <w:rPr>
          <w:rFonts w:asciiTheme="majorBidi" w:hAnsiTheme="majorBidi" w:cstheme="majorBidi"/>
          <w:lang w:eastAsia="zh-CN"/>
        </w:rPr>
        <w:t>,</w:t>
      </w:r>
      <w:r w:rsidR="00C379D2">
        <w:rPr>
          <w:rFonts w:asciiTheme="majorBidi" w:hAnsiTheme="majorBidi" w:cstheme="majorBidi"/>
          <w:lang w:eastAsia="zh-CN"/>
        </w:rPr>
        <w:t>”</w:t>
      </w:r>
      <w:r w:rsidR="001A6847">
        <w:rPr>
          <w:rFonts w:asciiTheme="majorBidi" w:hAnsiTheme="majorBidi" w:cstheme="majorBidi"/>
          <w:lang w:eastAsia="zh-CN"/>
        </w:rPr>
        <w:t xml:space="preserve"> which refer</w:t>
      </w:r>
      <w:r w:rsidR="006C7CE0">
        <w:rPr>
          <w:rFonts w:asciiTheme="majorBidi" w:hAnsiTheme="majorBidi" w:cstheme="majorBidi"/>
          <w:lang w:eastAsia="zh-CN"/>
        </w:rPr>
        <w:t>s</w:t>
      </w:r>
      <w:r w:rsidR="001A6847">
        <w:rPr>
          <w:rFonts w:asciiTheme="majorBidi" w:hAnsiTheme="majorBidi" w:cstheme="majorBidi"/>
          <w:lang w:eastAsia="zh-CN"/>
        </w:rPr>
        <w:t xml:space="preserve"> to “the ways in which various media and their semiotic resources produce meaning about the spectator-sufferer relationship in television” (p.</w:t>
      </w:r>
      <w:r w:rsidR="00C379D2">
        <w:rPr>
          <w:rFonts w:asciiTheme="majorBidi" w:hAnsiTheme="majorBidi" w:cstheme="majorBidi"/>
          <w:lang w:eastAsia="zh-CN"/>
        </w:rPr>
        <w:t xml:space="preserve"> </w:t>
      </w:r>
      <w:r w:rsidR="001A6847">
        <w:rPr>
          <w:rFonts w:asciiTheme="majorBidi" w:hAnsiTheme="majorBidi" w:cstheme="majorBidi"/>
          <w:lang w:eastAsia="zh-CN"/>
        </w:rPr>
        <w:t>46). According to her, as “(re)production of the social relationship of viewing” (2006, p.</w:t>
      </w:r>
      <w:r w:rsidR="002F6EC1">
        <w:rPr>
          <w:rFonts w:asciiTheme="majorBidi" w:hAnsiTheme="majorBidi" w:cstheme="majorBidi"/>
          <w:lang w:eastAsia="zh-CN"/>
        </w:rPr>
        <w:t xml:space="preserve"> </w:t>
      </w:r>
      <w:r w:rsidR="001A6847">
        <w:rPr>
          <w:rFonts w:asciiTheme="majorBidi" w:hAnsiTheme="majorBidi" w:cstheme="majorBidi"/>
          <w:lang w:eastAsia="zh-CN"/>
        </w:rPr>
        <w:t xml:space="preserve">60), mediation </w:t>
      </w:r>
      <w:r w:rsidR="006C7CE0">
        <w:rPr>
          <w:rFonts w:asciiTheme="majorBidi" w:hAnsiTheme="majorBidi" w:cstheme="majorBidi"/>
          <w:lang w:eastAsia="zh-CN"/>
        </w:rPr>
        <w:t>is</w:t>
      </w:r>
      <w:r w:rsidR="001A6847">
        <w:rPr>
          <w:rFonts w:asciiTheme="majorBidi" w:hAnsiTheme="majorBidi" w:cstheme="majorBidi"/>
          <w:lang w:eastAsia="zh-CN"/>
        </w:rPr>
        <w:t xml:space="preserve"> an important ethical </w:t>
      </w:r>
      <w:r w:rsidR="00A572C8">
        <w:rPr>
          <w:rFonts w:asciiTheme="majorBidi" w:hAnsiTheme="majorBidi" w:cstheme="majorBidi"/>
          <w:lang w:eastAsia="zh-CN"/>
        </w:rPr>
        <w:t xml:space="preserve">and </w:t>
      </w:r>
      <w:r w:rsidR="001A6847">
        <w:rPr>
          <w:rFonts w:asciiTheme="majorBidi" w:hAnsiTheme="majorBidi" w:cstheme="majorBidi"/>
          <w:lang w:eastAsia="zh-CN"/>
        </w:rPr>
        <w:t>political power of contemporary life, which “mobilizes meaning in order to shape the conduct of particular relationships in terms of who connects with whom and who cares about whom” (p.</w:t>
      </w:r>
      <w:r w:rsidR="002F6EC1">
        <w:rPr>
          <w:rFonts w:asciiTheme="majorBidi" w:hAnsiTheme="majorBidi" w:cstheme="majorBidi"/>
          <w:lang w:eastAsia="zh-CN"/>
        </w:rPr>
        <w:t xml:space="preserve"> </w:t>
      </w:r>
      <w:r w:rsidR="001A6847">
        <w:rPr>
          <w:rFonts w:asciiTheme="majorBidi" w:hAnsiTheme="majorBidi" w:cstheme="majorBidi"/>
          <w:lang w:eastAsia="zh-CN"/>
        </w:rPr>
        <w:t xml:space="preserve">60). </w:t>
      </w:r>
    </w:p>
    <w:p w14:paraId="18D29C85" w14:textId="0E7174DE" w:rsidR="00056A34" w:rsidRDefault="00A61BB8" w:rsidP="005A5034">
      <w:pPr>
        <w:ind w:firstLine="720"/>
        <w:jc w:val="both"/>
        <w:rPr>
          <w:rFonts w:asciiTheme="majorBidi" w:hAnsiTheme="majorBidi" w:cstheme="majorBidi"/>
          <w:lang w:eastAsia="zh-CN"/>
        </w:rPr>
      </w:pPr>
      <w:r>
        <w:rPr>
          <w:rFonts w:asciiTheme="majorBidi" w:hAnsiTheme="majorBidi" w:cstheme="majorBidi"/>
          <w:lang w:eastAsia="zh-CN"/>
        </w:rPr>
        <w:lastRenderedPageBreak/>
        <w:t>In such influential work</w:t>
      </w:r>
      <w:r w:rsidR="00E7184D">
        <w:rPr>
          <w:rFonts w:asciiTheme="majorBidi" w:hAnsiTheme="majorBidi" w:cstheme="majorBidi"/>
          <w:lang w:eastAsia="zh-CN"/>
        </w:rPr>
        <w:t>,</w:t>
      </w:r>
      <w:r>
        <w:rPr>
          <w:rFonts w:asciiTheme="majorBidi" w:hAnsiTheme="majorBidi" w:cstheme="majorBidi"/>
          <w:lang w:eastAsia="zh-CN"/>
        </w:rPr>
        <w:t xml:space="preserve"> Chouliaraki</w:t>
      </w:r>
      <w:r w:rsidR="00AF4FDB">
        <w:rPr>
          <w:rFonts w:asciiTheme="majorBidi" w:hAnsiTheme="majorBidi" w:cstheme="majorBidi"/>
          <w:lang w:eastAsia="zh-CN"/>
        </w:rPr>
        <w:t xml:space="preserve"> </w:t>
      </w:r>
      <w:r w:rsidR="000748A3">
        <w:rPr>
          <w:rFonts w:asciiTheme="majorBidi" w:hAnsiTheme="majorBidi" w:cstheme="majorBidi"/>
          <w:lang w:eastAsia="zh-CN"/>
        </w:rPr>
        <w:t xml:space="preserve">(2006) </w:t>
      </w:r>
      <w:r w:rsidR="002567A7">
        <w:rPr>
          <w:rFonts w:asciiTheme="majorBidi" w:hAnsiTheme="majorBidi" w:cstheme="majorBidi"/>
          <w:lang w:eastAsia="zh-CN"/>
        </w:rPr>
        <w:t>discussed</w:t>
      </w:r>
      <w:r w:rsidR="008110C2">
        <w:rPr>
          <w:rFonts w:asciiTheme="majorBidi" w:hAnsiTheme="majorBidi" w:cstheme="majorBidi"/>
          <w:lang w:eastAsia="zh-CN"/>
        </w:rPr>
        <w:t xml:space="preserve"> </w:t>
      </w:r>
      <w:r w:rsidR="00332A00">
        <w:rPr>
          <w:rFonts w:asciiTheme="majorBidi" w:hAnsiTheme="majorBidi" w:cstheme="majorBidi"/>
          <w:lang w:eastAsia="zh-CN"/>
        </w:rPr>
        <w:t xml:space="preserve">the </w:t>
      </w:r>
      <w:r>
        <w:rPr>
          <w:rFonts w:asciiTheme="majorBidi" w:hAnsiTheme="majorBidi" w:cstheme="majorBidi"/>
          <w:lang w:eastAsia="zh-CN"/>
        </w:rPr>
        <w:t>dilemma</w:t>
      </w:r>
      <w:r w:rsidR="00AF4FDB">
        <w:rPr>
          <w:rFonts w:asciiTheme="majorBidi" w:hAnsiTheme="majorBidi" w:cstheme="majorBidi"/>
          <w:lang w:eastAsia="zh-CN"/>
        </w:rPr>
        <w:t xml:space="preserve">, or precisely speaking, </w:t>
      </w:r>
      <w:r w:rsidR="00332A00">
        <w:rPr>
          <w:rFonts w:asciiTheme="majorBidi" w:hAnsiTheme="majorBidi" w:cstheme="majorBidi"/>
          <w:lang w:eastAsia="zh-CN"/>
        </w:rPr>
        <w:t>the</w:t>
      </w:r>
      <w:r w:rsidR="00AF4FDB">
        <w:rPr>
          <w:rFonts w:asciiTheme="majorBidi" w:hAnsiTheme="majorBidi" w:cstheme="majorBidi"/>
          <w:lang w:eastAsia="zh-CN"/>
        </w:rPr>
        <w:t xml:space="preserve"> ethical dilemma </w:t>
      </w:r>
      <w:r w:rsidR="00332A00">
        <w:rPr>
          <w:rFonts w:asciiTheme="majorBidi" w:hAnsiTheme="majorBidi" w:cstheme="majorBidi"/>
          <w:lang w:eastAsia="zh-CN"/>
        </w:rPr>
        <w:t>of mediation</w:t>
      </w:r>
      <w:r w:rsidR="00057FDC">
        <w:rPr>
          <w:rFonts w:asciiTheme="majorBidi" w:hAnsiTheme="majorBidi" w:cstheme="majorBidi"/>
          <w:lang w:eastAsia="zh-CN"/>
        </w:rPr>
        <w:t xml:space="preserve">, </w:t>
      </w:r>
      <w:r w:rsidR="00E7184D">
        <w:rPr>
          <w:rFonts w:asciiTheme="majorBidi" w:hAnsiTheme="majorBidi" w:cstheme="majorBidi"/>
          <w:lang w:eastAsia="zh-CN"/>
        </w:rPr>
        <w:t>using her words, “the paradoxes of mediation” (p.</w:t>
      </w:r>
      <w:r w:rsidR="00A572C8">
        <w:rPr>
          <w:rFonts w:asciiTheme="majorBidi" w:hAnsiTheme="majorBidi" w:cstheme="majorBidi"/>
          <w:lang w:eastAsia="zh-CN"/>
        </w:rPr>
        <w:t xml:space="preserve"> </w:t>
      </w:r>
      <w:r w:rsidR="00E7184D">
        <w:rPr>
          <w:rFonts w:asciiTheme="majorBidi" w:hAnsiTheme="majorBidi" w:cstheme="majorBidi"/>
          <w:lang w:eastAsia="zh-CN"/>
        </w:rPr>
        <w:t>37)</w:t>
      </w:r>
      <w:r>
        <w:rPr>
          <w:rFonts w:asciiTheme="majorBidi" w:hAnsiTheme="majorBidi" w:cstheme="majorBidi"/>
          <w:lang w:eastAsia="zh-CN"/>
        </w:rPr>
        <w:t>. It</w:t>
      </w:r>
      <w:r w:rsidR="00E7184D">
        <w:rPr>
          <w:rFonts w:asciiTheme="majorBidi" w:hAnsiTheme="majorBidi" w:cstheme="majorBidi"/>
          <w:lang w:eastAsia="zh-CN"/>
        </w:rPr>
        <w:t xml:space="preserve"> involve</w:t>
      </w:r>
      <w:r w:rsidR="00AF4FDB">
        <w:rPr>
          <w:rFonts w:asciiTheme="majorBidi" w:hAnsiTheme="majorBidi" w:cstheme="majorBidi"/>
          <w:lang w:eastAsia="zh-CN"/>
        </w:rPr>
        <w:t xml:space="preserve">s </w:t>
      </w:r>
      <w:r w:rsidR="00E7184D">
        <w:rPr>
          <w:rFonts w:asciiTheme="majorBidi" w:hAnsiTheme="majorBidi" w:cstheme="majorBidi"/>
          <w:lang w:eastAsia="zh-CN"/>
        </w:rPr>
        <w:t xml:space="preserve">two different sides of argument, pessimistic and optimistic ones, about whether or not </w:t>
      </w:r>
      <w:r w:rsidR="00AF4FDB">
        <w:rPr>
          <w:rFonts w:asciiTheme="majorBidi" w:hAnsiTheme="majorBidi" w:cstheme="majorBidi"/>
          <w:lang w:eastAsia="zh-CN"/>
        </w:rPr>
        <w:t>technology-based</w:t>
      </w:r>
      <w:r w:rsidR="00E7184D">
        <w:rPr>
          <w:rFonts w:asciiTheme="majorBidi" w:hAnsiTheme="majorBidi" w:cstheme="majorBidi"/>
          <w:lang w:eastAsia="zh-CN"/>
        </w:rPr>
        <w:t xml:space="preserve"> media, especially television, </w:t>
      </w:r>
      <w:r w:rsidR="00AF4FDB">
        <w:rPr>
          <w:rFonts w:asciiTheme="majorBidi" w:hAnsiTheme="majorBidi" w:cstheme="majorBidi"/>
          <w:lang w:eastAsia="zh-CN"/>
        </w:rPr>
        <w:t xml:space="preserve">is </w:t>
      </w:r>
      <w:r w:rsidR="00AB6B52">
        <w:rPr>
          <w:rFonts w:asciiTheme="majorBidi" w:hAnsiTheme="majorBidi" w:cstheme="majorBidi"/>
          <w:lang w:eastAsia="zh-CN"/>
        </w:rPr>
        <w:t xml:space="preserve">able to </w:t>
      </w:r>
      <w:r w:rsidR="00A72CCC">
        <w:rPr>
          <w:rFonts w:asciiTheme="majorBidi" w:hAnsiTheme="majorBidi" w:cstheme="majorBidi"/>
          <w:lang w:eastAsia="zh-CN"/>
        </w:rPr>
        <w:t>form a connectivity between places and people</w:t>
      </w:r>
      <w:r w:rsidR="00057FDC">
        <w:rPr>
          <w:rFonts w:asciiTheme="majorBidi" w:hAnsiTheme="majorBidi" w:cstheme="majorBidi"/>
          <w:lang w:eastAsia="zh-CN"/>
        </w:rPr>
        <w:t>—o</w:t>
      </w:r>
      <w:r w:rsidR="00325C18">
        <w:rPr>
          <w:rFonts w:asciiTheme="majorBidi" w:hAnsiTheme="majorBidi" w:cstheme="majorBidi"/>
          <w:lang w:eastAsia="zh-CN"/>
        </w:rPr>
        <w:t xml:space="preserve">r, in other words, </w:t>
      </w:r>
      <w:r w:rsidR="00FC4015" w:rsidRPr="00FC4015">
        <w:rPr>
          <w:rFonts w:asciiTheme="majorBidi" w:hAnsiTheme="majorBidi" w:cstheme="majorBidi"/>
          <w:lang w:eastAsia="zh-CN"/>
        </w:rPr>
        <w:t>the process of mediation</w:t>
      </w:r>
      <w:r w:rsidR="00FC4015">
        <w:rPr>
          <w:rFonts w:asciiTheme="majorBidi" w:hAnsiTheme="majorBidi" w:cstheme="majorBidi"/>
          <w:lang w:eastAsia="zh-CN"/>
        </w:rPr>
        <w:t xml:space="preserve"> </w:t>
      </w:r>
      <w:r w:rsidR="00FC4015" w:rsidRPr="00FC4015">
        <w:rPr>
          <w:rFonts w:asciiTheme="majorBidi" w:hAnsiTheme="majorBidi" w:cstheme="majorBidi"/>
          <w:lang w:eastAsia="zh-CN"/>
        </w:rPr>
        <w:t>initiated by mass media and prompted by “technical immediacy” (p.</w:t>
      </w:r>
      <w:r w:rsidR="00FC4015">
        <w:rPr>
          <w:rFonts w:asciiTheme="majorBidi" w:hAnsiTheme="majorBidi" w:cstheme="majorBidi"/>
          <w:lang w:eastAsia="zh-CN"/>
        </w:rPr>
        <w:t xml:space="preserve"> </w:t>
      </w:r>
      <w:r w:rsidR="00FC4015" w:rsidRPr="00FC4015">
        <w:rPr>
          <w:rFonts w:asciiTheme="majorBidi" w:hAnsiTheme="majorBidi" w:cstheme="majorBidi"/>
          <w:lang w:eastAsia="zh-CN"/>
        </w:rPr>
        <w:t>20)</w:t>
      </w:r>
      <w:r w:rsidR="00325C18">
        <w:rPr>
          <w:rFonts w:asciiTheme="majorBidi" w:hAnsiTheme="majorBidi" w:cstheme="majorBidi"/>
          <w:lang w:eastAsia="zh-CN"/>
        </w:rPr>
        <w:t xml:space="preserve"> </w:t>
      </w:r>
      <w:r w:rsidR="00C90F4B">
        <w:rPr>
          <w:rFonts w:asciiTheme="majorBidi" w:hAnsiTheme="majorBidi" w:cstheme="majorBidi"/>
          <w:lang w:eastAsia="zh-CN"/>
        </w:rPr>
        <w:t>c</w:t>
      </w:r>
      <w:r w:rsidR="00AF4FDB">
        <w:rPr>
          <w:rFonts w:asciiTheme="majorBidi" w:hAnsiTheme="majorBidi" w:cstheme="majorBidi"/>
          <w:lang w:eastAsia="zh-CN"/>
        </w:rPr>
        <w:t xml:space="preserve">an </w:t>
      </w:r>
      <w:r w:rsidR="006E0E7F">
        <w:rPr>
          <w:rFonts w:asciiTheme="majorBidi" w:hAnsiTheme="majorBidi" w:cstheme="majorBidi"/>
          <w:lang w:eastAsia="zh-CN"/>
        </w:rPr>
        <w:t xml:space="preserve">cultivate </w:t>
      </w:r>
      <w:r w:rsidR="00C90F4B">
        <w:rPr>
          <w:rFonts w:asciiTheme="majorBidi" w:hAnsiTheme="majorBidi" w:cstheme="majorBidi"/>
          <w:lang w:eastAsia="zh-CN"/>
        </w:rPr>
        <w:t>a</w:t>
      </w:r>
      <w:r w:rsidR="00D27B59">
        <w:rPr>
          <w:rFonts w:asciiTheme="majorBidi" w:hAnsiTheme="majorBidi" w:cstheme="majorBidi"/>
          <w:lang w:eastAsia="zh-CN"/>
        </w:rPr>
        <w:t xml:space="preserve"> disposition </w:t>
      </w:r>
      <w:r w:rsidR="00C90F4B">
        <w:rPr>
          <w:rFonts w:asciiTheme="majorBidi" w:hAnsiTheme="majorBidi" w:cstheme="majorBidi"/>
          <w:lang w:eastAsia="zh-CN"/>
        </w:rPr>
        <w:t xml:space="preserve">of care </w:t>
      </w:r>
      <w:r w:rsidR="00FC4015">
        <w:rPr>
          <w:rFonts w:asciiTheme="majorBidi" w:hAnsiTheme="majorBidi" w:cstheme="majorBidi"/>
          <w:lang w:eastAsia="zh-CN"/>
        </w:rPr>
        <w:t xml:space="preserve">toward distant others </w:t>
      </w:r>
      <w:r w:rsidR="00325C18">
        <w:rPr>
          <w:rFonts w:asciiTheme="majorBidi" w:hAnsiTheme="majorBidi" w:cstheme="majorBidi"/>
          <w:lang w:eastAsia="zh-CN"/>
        </w:rPr>
        <w:t xml:space="preserve">through </w:t>
      </w:r>
      <w:r w:rsidR="00C95512">
        <w:rPr>
          <w:rFonts w:asciiTheme="majorBidi" w:hAnsiTheme="majorBidi" w:cstheme="majorBidi"/>
          <w:lang w:eastAsia="zh-CN"/>
        </w:rPr>
        <w:t>a</w:t>
      </w:r>
      <w:r w:rsidR="00325C18">
        <w:rPr>
          <w:rFonts w:asciiTheme="majorBidi" w:hAnsiTheme="majorBidi" w:cstheme="majorBidi"/>
          <w:lang w:eastAsia="zh-CN"/>
        </w:rPr>
        <w:t xml:space="preserve"> mediated </w:t>
      </w:r>
      <w:r w:rsidR="00C95512">
        <w:rPr>
          <w:rFonts w:asciiTheme="majorBidi" w:hAnsiTheme="majorBidi" w:cstheme="majorBidi"/>
          <w:lang w:eastAsia="zh-CN"/>
        </w:rPr>
        <w:t>spectator vis-à-vis the distant sufferer</w:t>
      </w:r>
      <w:r w:rsidR="00EE6938">
        <w:rPr>
          <w:rFonts w:asciiTheme="majorBidi" w:hAnsiTheme="majorBidi" w:cstheme="majorBidi"/>
          <w:lang w:eastAsia="zh-CN"/>
        </w:rPr>
        <w:t xml:space="preserve"> relationship</w:t>
      </w:r>
      <w:r w:rsidR="00D27B59">
        <w:rPr>
          <w:rFonts w:asciiTheme="majorBidi" w:hAnsiTheme="majorBidi" w:cstheme="majorBidi"/>
          <w:lang w:eastAsia="zh-CN"/>
        </w:rPr>
        <w:t>.</w:t>
      </w:r>
      <w:r w:rsidR="00C95512">
        <w:rPr>
          <w:rFonts w:asciiTheme="majorBidi" w:hAnsiTheme="majorBidi" w:cstheme="majorBidi"/>
          <w:lang w:eastAsia="zh-CN"/>
        </w:rPr>
        <w:t xml:space="preserve"> </w:t>
      </w:r>
      <w:r w:rsidR="004E71EB">
        <w:rPr>
          <w:rFonts w:asciiTheme="majorBidi" w:hAnsiTheme="majorBidi" w:cstheme="majorBidi"/>
          <w:lang w:eastAsia="zh-CN"/>
        </w:rPr>
        <w:t>Actually</w:t>
      </w:r>
      <w:r w:rsidR="00CA6FD6">
        <w:rPr>
          <w:rFonts w:asciiTheme="majorBidi" w:hAnsiTheme="majorBidi" w:cstheme="majorBidi"/>
          <w:lang w:eastAsia="zh-CN"/>
        </w:rPr>
        <w:t>,</w:t>
      </w:r>
      <w:r w:rsidR="00056A34">
        <w:rPr>
          <w:rFonts w:asciiTheme="majorBidi" w:hAnsiTheme="majorBidi" w:cstheme="majorBidi"/>
          <w:lang w:eastAsia="zh-CN"/>
        </w:rPr>
        <w:t xml:space="preserve"> </w:t>
      </w:r>
      <w:r w:rsidR="004E71EB">
        <w:rPr>
          <w:rFonts w:asciiTheme="majorBidi" w:hAnsiTheme="majorBidi" w:cstheme="majorBidi"/>
          <w:lang w:eastAsia="zh-CN"/>
        </w:rPr>
        <w:t xml:space="preserve">a </w:t>
      </w:r>
      <w:r w:rsidR="00C230BA">
        <w:rPr>
          <w:rFonts w:asciiTheme="majorBidi" w:hAnsiTheme="majorBidi" w:cstheme="majorBidi"/>
          <w:lang w:eastAsia="zh-CN"/>
        </w:rPr>
        <w:t>very</w:t>
      </w:r>
      <w:r w:rsidR="00CA6FD6">
        <w:rPr>
          <w:rFonts w:asciiTheme="majorBidi" w:hAnsiTheme="majorBidi" w:cstheme="majorBidi"/>
          <w:lang w:eastAsia="zh-CN"/>
        </w:rPr>
        <w:t xml:space="preserve"> similar </w:t>
      </w:r>
      <w:r w:rsidR="0070068B">
        <w:rPr>
          <w:rFonts w:asciiTheme="majorBidi" w:hAnsiTheme="majorBidi" w:cstheme="majorBidi"/>
          <w:lang w:eastAsia="zh-CN"/>
        </w:rPr>
        <w:t>issue</w:t>
      </w:r>
      <w:r w:rsidR="00CA6FD6">
        <w:rPr>
          <w:rFonts w:asciiTheme="majorBidi" w:hAnsiTheme="majorBidi" w:cstheme="majorBidi"/>
          <w:lang w:eastAsia="zh-CN"/>
        </w:rPr>
        <w:t xml:space="preserve">—whether or not </w:t>
      </w:r>
      <w:r w:rsidR="0078186D">
        <w:rPr>
          <w:rFonts w:asciiTheme="majorBidi" w:hAnsiTheme="majorBidi" w:cstheme="majorBidi"/>
          <w:lang w:eastAsia="zh-CN"/>
        </w:rPr>
        <w:t xml:space="preserve">the </w:t>
      </w:r>
      <w:r w:rsidR="00CA6FD6">
        <w:rPr>
          <w:rFonts w:asciiTheme="majorBidi" w:hAnsiTheme="majorBidi" w:cstheme="majorBidi"/>
          <w:lang w:eastAsia="zh-CN"/>
        </w:rPr>
        <w:t xml:space="preserve">media can bring the spectator and </w:t>
      </w:r>
      <w:r w:rsidR="004A51CD">
        <w:rPr>
          <w:rFonts w:asciiTheme="majorBidi" w:hAnsiTheme="majorBidi" w:cstheme="majorBidi"/>
          <w:lang w:eastAsia="zh-CN"/>
        </w:rPr>
        <w:t xml:space="preserve">distant </w:t>
      </w:r>
      <w:r w:rsidR="00CA6FD6">
        <w:rPr>
          <w:rFonts w:asciiTheme="majorBidi" w:hAnsiTheme="majorBidi" w:cstheme="majorBidi"/>
          <w:lang w:eastAsia="zh-CN"/>
        </w:rPr>
        <w:t>sufferer together</w:t>
      </w:r>
      <w:r w:rsidR="00AA4F80">
        <w:rPr>
          <w:rFonts w:asciiTheme="majorBidi" w:hAnsiTheme="majorBidi" w:cstheme="majorBidi"/>
          <w:lang w:eastAsia="zh-CN"/>
        </w:rPr>
        <w:t>—</w:t>
      </w:r>
      <w:r w:rsidR="00CA6FD6">
        <w:rPr>
          <w:rFonts w:asciiTheme="majorBidi" w:hAnsiTheme="majorBidi" w:cstheme="majorBidi"/>
          <w:lang w:eastAsia="zh-CN"/>
        </w:rPr>
        <w:t xml:space="preserve">has been addressed </w:t>
      </w:r>
      <w:r w:rsidR="00296D1E">
        <w:rPr>
          <w:rFonts w:asciiTheme="majorBidi" w:hAnsiTheme="majorBidi" w:cstheme="majorBidi"/>
          <w:lang w:eastAsia="zh-CN"/>
        </w:rPr>
        <w:t xml:space="preserve">by other scholars </w:t>
      </w:r>
      <w:r w:rsidR="00CA6FD6">
        <w:rPr>
          <w:rFonts w:asciiTheme="majorBidi" w:hAnsiTheme="majorBidi" w:cstheme="majorBidi"/>
          <w:lang w:eastAsia="zh-CN"/>
        </w:rPr>
        <w:t>from a historical point of view.</w:t>
      </w:r>
      <w:r w:rsidR="00AF4FDB">
        <w:rPr>
          <w:rFonts w:asciiTheme="majorBidi" w:hAnsiTheme="majorBidi" w:cstheme="majorBidi"/>
          <w:lang w:eastAsia="zh-CN"/>
        </w:rPr>
        <w:t xml:space="preserve"> </w:t>
      </w:r>
      <w:r w:rsidR="00997E10">
        <w:rPr>
          <w:rFonts w:asciiTheme="majorBidi" w:hAnsiTheme="majorBidi" w:cstheme="majorBidi"/>
          <w:lang w:eastAsia="zh-CN"/>
        </w:rPr>
        <w:t xml:space="preserve">For instance, </w:t>
      </w:r>
      <w:r w:rsidR="0068776B">
        <w:rPr>
          <w:rFonts w:asciiTheme="majorBidi" w:hAnsiTheme="majorBidi" w:cstheme="majorBidi"/>
          <w:lang w:eastAsia="zh-CN"/>
        </w:rPr>
        <w:t xml:space="preserve">in </w:t>
      </w:r>
      <w:r w:rsidR="00C7732C">
        <w:rPr>
          <w:rFonts w:asciiTheme="majorBidi" w:hAnsiTheme="majorBidi" w:cstheme="majorBidi"/>
          <w:lang w:eastAsia="zh-CN"/>
        </w:rPr>
        <w:t xml:space="preserve">the </w:t>
      </w:r>
      <w:r w:rsidR="0068776B">
        <w:rPr>
          <w:rFonts w:asciiTheme="majorBidi" w:hAnsiTheme="majorBidi" w:cstheme="majorBidi"/>
          <w:lang w:eastAsia="zh-CN"/>
        </w:rPr>
        <w:t xml:space="preserve">book </w:t>
      </w:r>
      <w:r w:rsidR="0068776B">
        <w:rPr>
          <w:rFonts w:asciiTheme="majorBidi" w:hAnsiTheme="majorBidi" w:cstheme="majorBidi"/>
          <w:i/>
          <w:iCs/>
          <w:lang w:eastAsia="zh-CN"/>
        </w:rPr>
        <w:t>Distant Suffering</w:t>
      </w:r>
      <w:r w:rsidR="0068776B">
        <w:rPr>
          <w:rFonts w:asciiTheme="majorBidi" w:hAnsiTheme="majorBidi" w:cstheme="majorBidi"/>
          <w:lang w:eastAsia="zh-CN"/>
        </w:rPr>
        <w:t xml:space="preserve">: </w:t>
      </w:r>
      <w:r w:rsidR="0068776B">
        <w:rPr>
          <w:rFonts w:asciiTheme="majorBidi" w:hAnsiTheme="majorBidi" w:cstheme="majorBidi"/>
          <w:i/>
          <w:iCs/>
          <w:lang w:eastAsia="zh-CN"/>
        </w:rPr>
        <w:t>Morality, Media and Politics</w:t>
      </w:r>
      <w:r w:rsidR="0068776B">
        <w:rPr>
          <w:rFonts w:asciiTheme="majorBidi" w:hAnsiTheme="majorBidi" w:cstheme="majorBidi"/>
          <w:lang w:eastAsia="zh-CN"/>
        </w:rPr>
        <w:t xml:space="preserve">, </w:t>
      </w:r>
      <w:r w:rsidR="00AF4FDB">
        <w:rPr>
          <w:rFonts w:asciiTheme="majorBidi" w:hAnsiTheme="majorBidi" w:cstheme="majorBidi"/>
          <w:lang w:eastAsia="zh-CN"/>
        </w:rPr>
        <w:t>Boltanski (1999)</w:t>
      </w:r>
      <w:r w:rsidR="00C7732C">
        <w:rPr>
          <w:rFonts w:asciiTheme="majorBidi" w:hAnsiTheme="majorBidi" w:cstheme="majorBidi"/>
          <w:lang w:eastAsia="zh-CN"/>
        </w:rPr>
        <w:t xml:space="preserve"> </w:t>
      </w:r>
      <w:r w:rsidR="00867D2D">
        <w:rPr>
          <w:rFonts w:asciiTheme="majorBidi" w:hAnsiTheme="majorBidi" w:cstheme="majorBidi"/>
          <w:lang w:eastAsia="zh-CN"/>
        </w:rPr>
        <w:t xml:space="preserve">proposed </w:t>
      </w:r>
      <w:r w:rsidR="00997E10">
        <w:rPr>
          <w:rFonts w:asciiTheme="majorBidi" w:hAnsiTheme="majorBidi" w:cstheme="majorBidi"/>
          <w:lang w:eastAsia="zh-CN"/>
        </w:rPr>
        <w:t xml:space="preserve">a typology of suffering based on </w:t>
      </w:r>
      <w:r w:rsidR="002B616A">
        <w:rPr>
          <w:rFonts w:asciiTheme="majorBidi" w:hAnsiTheme="majorBidi" w:cstheme="majorBidi"/>
          <w:lang w:eastAsia="zh-CN"/>
        </w:rPr>
        <w:t xml:space="preserve">an examination of </w:t>
      </w:r>
      <w:r w:rsidR="00997E10">
        <w:rPr>
          <w:rFonts w:asciiTheme="majorBidi" w:hAnsiTheme="majorBidi" w:cstheme="majorBidi"/>
          <w:lang w:eastAsia="zh-CN"/>
        </w:rPr>
        <w:t>three different genres of mediation</w:t>
      </w:r>
      <w:r w:rsidR="00912603">
        <w:rPr>
          <w:rFonts w:asciiTheme="majorBidi" w:hAnsiTheme="majorBidi" w:cstheme="majorBidi"/>
          <w:lang w:eastAsia="zh-CN"/>
        </w:rPr>
        <w:t xml:space="preserve"> </w:t>
      </w:r>
      <w:r w:rsidR="00955845">
        <w:rPr>
          <w:rFonts w:asciiTheme="majorBidi" w:hAnsiTheme="majorBidi" w:cstheme="majorBidi"/>
          <w:lang w:eastAsia="zh-CN"/>
        </w:rPr>
        <w:t xml:space="preserve">of the </w:t>
      </w:r>
      <w:r w:rsidR="00AA4F80">
        <w:rPr>
          <w:rFonts w:asciiTheme="majorBidi" w:hAnsiTheme="majorBidi" w:cstheme="majorBidi"/>
          <w:lang w:eastAsia="zh-CN"/>
        </w:rPr>
        <w:t>18</w:t>
      </w:r>
      <w:r w:rsidR="00955845">
        <w:rPr>
          <w:rFonts w:asciiTheme="majorBidi" w:hAnsiTheme="majorBidi" w:cstheme="majorBidi"/>
          <w:lang w:eastAsia="zh-CN"/>
        </w:rPr>
        <w:t>th century</w:t>
      </w:r>
      <w:r w:rsidR="00997E10">
        <w:rPr>
          <w:rFonts w:asciiTheme="majorBidi" w:hAnsiTheme="majorBidi" w:cstheme="majorBidi"/>
          <w:lang w:eastAsia="zh-CN"/>
        </w:rPr>
        <w:t xml:space="preserve">: the novel, the political manifesto, and painting. </w:t>
      </w:r>
      <w:r w:rsidR="001D2BC4">
        <w:rPr>
          <w:rFonts w:asciiTheme="majorBidi" w:hAnsiTheme="majorBidi" w:cstheme="majorBidi"/>
          <w:lang w:eastAsia="zh-CN"/>
        </w:rPr>
        <w:t xml:space="preserve">He argued that different genres of media gave rise to different forms of emotional commitment and options for action in relation to the distant suffering. Specifically, the political pamphlet </w:t>
      </w:r>
      <w:r w:rsidR="007246C4">
        <w:rPr>
          <w:rFonts w:asciiTheme="majorBidi" w:hAnsiTheme="majorBidi" w:cstheme="majorBidi"/>
          <w:lang w:eastAsia="zh-CN"/>
        </w:rPr>
        <w:t>cultivat</w:t>
      </w:r>
      <w:r w:rsidR="005C5550">
        <w:rPr>
          <w:rFonts w:asciiTheme="majorBidi" w:hAnsiTheme="majorBidi" w:cstheme="majorBidi"/>
          <w:lang w:eastAsia="zh-CN"/>
        </w:rPr>
        <w:t>e</w:t>
      </w:r>
      <w:r w:rsidR="00110CB2">
        <w:rPr>
          <w:rFonts w:asciiTheme="majorBidi" w:hAnsiTheme="majorBidi" w:cstheme="majorBidi"/>
          <w:lang w:eastAsia="zh-CN"/>
        </w:rPr>
        <w:t>s</w:t>
      </w:r>
      <w:r w:rsidR="007246C4">
        <w:rPr>
          <w:rFonts w:asciiTheme="majorBidi" w:hAnsiTheme="majorBidi" w:cstheme="majorBidi"/>
          <w:lang w:eastAsia="zh-CN"/>
        </w:rPr>
        <w:t xml:space="preserve"> a sense of pity or compassion through indignation grounded </w:t>
      </w:r>
      <w:r w:rsidR="005C5550">
        <w:rPr>
          <w:rFonts w:asciiTheme="majorBidi" w:hAnsiTheme="majorBidi" w:cstheme="majorBidi"/>
          <w:lang w:eastAsia="zh-CN"/>
        </w:rPr>
        <w:t>on</w:t>
      </w:r>
      <w:r w:rsidR="007246C4">
        <w:rPr>
          <w:rFonts w:asciiTheme="majorBidi" w:hAnsiTheme="majorBidi" w:cstheme="majorBidi"/>
          <w:lang w:eastAsia="zh-CN"/>
        </w:rPr>
        <w:t xml:space="preserve"> the condemnation of perpetrators or </w:t>
      </w:r>
      <w:r w:rsidR="00C15C53">
        <w:rPr>
          <w:rFonts w:asciiTheme="majorBidi" w:hAnsiTheme="majorBidi" w:cstheme="majorBidi"/>
          <w:lang w:eastAsia="zh-CN"/>
        </w:rPr>
        <w:t>evil doers</w:t>
      </w:r>
      <w:r w:rsidR="005C5550">
        <w:rPr>
          <w:rFonts w:asciiTheme="majorBidi" w:hAnsiTheme="majorBidi" w:cstheme="majorBidi"/>
          <w:lang w:eastAsia="zh-CN"/>
        </w:rPr>
        <w:t xml:space="preserve"> </w:t>
      </w:r>
      <w:r w:rsidR="007246C4">
        <w:rPr>
          <w:rFonts w:asciiTheme="majorBidi" w:hAnsiTheme="majorBidi" w:cstheme="majorBidi"/>
          <w:lang w:eastAsia="zh-CN"/>
        </w:rPr>
        <w:t xml:space="preserve">who inflict pain upon </w:t>
      </w:r>
      <w:r w:rsidR="005C5550">
        <w:rPr>
          <w:rFonts w:asciiTheme="majorBidi" w:hAnsiTheme="majorBidi" w:cstheme="majorBidi"/>
          <w:lang w:eastAsia="zh-CN"/>
        </w:rPr>
        <w:t xml:space="preserve">the </w:t>
      </w:r>
      <w:r w:rsidR="007246C4">
        <w:rPr>
          <w:rFonts w:asciiTheme="majorBidi" w:hAnsiTheme="majorBidi" w:cstheme="majorBidi"/>
          <w:lang w:eastAsia="zh-CN"/>
        </w:rPr>
        <w:t>distant others.</w:t>
      </w:r>
      <w:r w:rsidR="00384BEB">
        <w:rPr>
          <w:rFonts w:asciiTheme="majorBidi" w:hAnsiTheme="majorBidi" w:cstheme="majorBidi"/>
          <w:lang w:eastAsia="zh-CN"/>
        </w:rPr>
        <w:t xml:space="preserve"> </w:t>
      </w:r>
      <w:r w:rsidR="0086600D">
        <w:rPr>
          <w:rFonts w:asciiTheme="majorBidi" w:hAnsiTheme="majorBidi" w:cstheme="majorBidi"/>
          <w:lang w:eastAsia="zh-CN"/>
        </w:rPr>
        <w:t xml:space="preserve">This </w:t>
      </w:r>
      <w:r w:rsidR="00C15C53">
        <w:rPr>
          <w:rFonts w:asciiTheme="majorBidi" w:hAnsiTheme="majorBidi" w:cstheme="majorBidi"/>
          <w:lang w:eastAsia="zh-CN"/>
        </w:rPr>
        <w:t xml:space="preserve">novel cultivates a sentimental, tender-hearted sympathy by </w:t>
      </w:r>
      <w:r w:rsidR="00CD3412">
        <w:rPr>
          <w:rFonts w:asciiTheme="majorBidi" w:hAnsiTheme="majorBidi" w:cstheme="majorBidi"/>
          <w:lang w:eastAsia="zh-CN"/>
        </w:rPr>
        <w:t>presenting</w:t>
      </w:r>
      <w:r w:rsidR="00C15C53">
        <w:rPr>
          <w:rFonts w:asciiTheme="majorBidi" w:hAnsiTheme="majorBidi" w:cstheme="majorBidi"/>
          <w:lang w:eastAsia="zh-CN"/>
        </w:rPr>
        <w:t xml:space="preserve"> the unfortunate others’ gratitude at receiving help or care from benefactors. </w:t>
      </w:r>
      <w:r w:rsidR="00384BEB">
        <w:rPr>
          <w:rFonts w:asciiTheme="majorBidi" w:hAnsiTheme="majorBidi" w:cstheme="majorBidi"/>
          <w:lang w:eastAsia="zh-CN"/>
        </w:rPr>
        <w:t>In sharp contrast, painting</w:t>
      </w:r>
      <w:r w:rsidR="00BB0C7A">
        <w:rPr>
          <w:rFonts w:asciiTheme="majorBidi" w:hAnsiTheme="majorBidi" w:cstheme="majorBidi"/>
          <w:lang w:eastAsia="zh-CN"/>
        </w:rPr>
        <w:t xml:space="preserve">, </w:t>
      </w:r>
      <w:r w:rsidR="00016A36">
        <w:rPr>
          <w:rFonts w:asciiTheme="majorBidi" w:hAnsiTheme="majorBidi" w:cstheme="majorBidi"/>
          <w:lang w:eastAsia="zh-CN"/>
        </w:rPr>
        <w:t xml:space="preserve">which is considered as </w:t>
      </w:r>
      <w:r w:rsidR="00BB0C7A">
        <w:rPr>
          <w:rFonts w:asciiTheme="majorBidi" w:hAnsiTheme="majorBidi" w:cstheme="majorBidi"/>
          <w:lang w:eastAsia="zh-CN"/>
        </w:rPr>
        <w:t xml:space="preserve">a form of “sublimation” </w:t>
      </w:r>
      <w:r w:rsidR="006A00EA">
        <w:rPr>
          <w:rFonts w:asciiTheme="majorBidi" w:hAnsiTheme="majorBidi" w:cstheme="majorBidi"/>
          <w:lang w:eastAsia="zh-CN"/>
        </w:rPr>
        <w:t>(</w:t>
      </w:r>
      <w:r w:rsidR="00BB0C7A">
        <w:rPr>
          <w:rFonts w:asciiTheme="majorBidi" w:hAnsiTheme="majorBidi" w:cstheme="majorBidi"/>
          <w:lang w:eastAsia="zh-CN"/>
        </w:rPr>
        <w:t>p.</w:t>
      </w:r>
      <w:r w:rsidR="00AA4F80">
        <w:rPr>
          <w:rFonts w:asciiTheme="majorBidi" w:hAnsiTheme="majorBidi" w:cstheme="majorBidi"/>
          <w:lang w:eastAsia="zh-CN"/>
        </w:rPr>
        <w:t xml:space="preserve"> </w:t>
      </w:r>
      <w:r w:rsidR="00BB0C7A">
        <w:rPr>
          <w:rFonts w:asciiTheme="majorBidi" w:hAnsiTheme="majorBidi" w:cstheme="majorBidi"/>
          <w:lang w:eastAsia="zh-CN"/>
        </w:rPr>
        <w:t xml:space="preserve">115), contains or even suppresses the sentiment of pity by showing the horrible, grotesque visuals that depict the pain </w:t>
      </w:r>
      <w:r w:rsidR="00AB7F32">
        <w:rPr>
          <w:rFonts w:asciiTheme="majorBidi" w:hAnsiTheme="majorBidi" w:cstheme="majorBidi"/>
          <w:lang w:eastAsia="zh-CN"/>
        </w:rPr>
        <w:t>of distant others</w:t>
      </w:r>
      <w:r w:rsidR="00BB0C7A">
        <w:rPr>
          <w:rFonts w:asciiTheme="majorBidi" w:hAnsiTheme="majorBidi" w:cstheme="majorBidi"/>
          <w:lang w:eastAsia="zh-CN"/>
        </w:rPr>
        <w:t xml:space="preserve">. </w:t>
      </w:r>
      <w:r w:rsidR="006750A6">
        <w:rPr>
          <w:rFonts w:asciiTheme="majorBidi" w:hAnsiTheme="majorBidi" w:cstheme="majorBidi"/>
          <w:lang w:eastAsia="zh-CN"/>
        </w:rPr>
        <w:t xml:space="preserve">These three sentimental proposals, which are </w:t>
      </w:r>
      <w:r w:rsidR="00A2057E">
        <w:rPr>
          <w:rFonts w:asciiTheme="majorBidi" w:hAnsiTheme="majorBidi" w:cstheme="majorBidi"/>
          <w:lang w:eastAsia="zh-CN"/>
        </w:rPr>
        <w:t xml:space="preserve">based on the examination of </w:t>
      </w:r>
      <w:r w:rsidR="005809C8">
        <w:rPr>
          <w:rFonts w:asciiTheme="majorBidi" w:hAnsiTheme="majorBidi" w:cstheme="majorBidi"/>
          <w:lang w:eastAsia="zh-CN"/>
        </w:rPr>
        <w:t xml:space="preserve">artistic representation (painting) </w:t>
      </w:r>
      <w:r w:rsidR="001E2F62">
        <w:rPr>
          <w:rFonts w:asciiTheme="majorBidi" w:hAnsiTheme="majorBidi" w:cstheme="majorBidi"/>
          <w:lang w:eastAsia="zh-CN"/>
        </w:rPr>
        <w:t>and</w:t>
      </w:r>
      <w:r w:rsidR="005809C8">
        <w:rPr>
          <w:rFonts w:asciiTheme="majorBidi" w:hAnsiTheme="majorBidi" w:cstheme="majorBidi"/>
          <w:lang w:eastAsia="zh-CN"/>
        </w:rPr>
        <w:t xml:space="preserve"> fiction (novel)</w:t>
      </w:r>
      <w:r w:rsidR="006750A6">
        <w:rPr>
          <w:rFonts w:asciiTheme="majorBidi" w:hAnsiTheme="majorBidi" w:cstheme="majorBidi"/>
          <w:lang w:eastAsia="zh-CN"/>
        </w:rPr>
        <w:t xml:space="preserve">, </w:t>
      </w:r>
      <w:r w:rsidR="00016A36">
        <w:rPr>
          <w:rFonts w:asciiTheme="majorBidi" w:hAnsiTheme="majorBidi" w:cstheme="majorBidi"/>
          <w:lang w:eastAsia="zh-CN"/>
        </w:rPr>
        <w:t>are groundbreaking.</w:t>
      </w:r>
      <w:r w:rsidR="006750A6">
        <w:rPr>
          <w:rFonts w:asciiTheme="majorBidi" w:hAnsiTheme="majorBidi" w:cstheme="majorBidi"/>
          <w:lang w:eastAsia="zh-CN"/>
        </w:rPr>
        <w:t xml:space="preserve"> Nonetheless, without considering technology-based new media (such as television and the </w:t>
      </w:r>
      <w:r w:rsidR="0086600D">
        <w:rPr>
          <w:rFonts w:asciiTheme="majorBidi" w:hAnsiTheme="majorBidi" w:cstheme="majorBidi"/>
          <w:lang w:eastAsia="zh-CN"/>
        </w:rPr>
        <w:t>i</w:t>
      </w:r>
      <w:r w:rsidR="006750A6">
        <w:rPr>
          <w:rFonts w:asciiTheme="majorBidi" w:hAnsiTheme="majorBidi" w:cstheme="majorBidi"/>
          <w:lang w:eastAsia="zh-CN"/>
        </w:rPr>
        <w:t xml:space="preserve">nternet), </w:t>
      </w:r>
      <w:r w:rsidR="00016A36">
        <w:rPr>
          <w:rFonts w:asciiTheme="majorBidi" w:hAnsiTheme="majorBidi" w:cstheme="majorBidi"/>
          <w:lang w:eastAsia="zh-CN"/>
        </w:rPr>
        <w:t>they ignored a very important genre of mediation</w:t>
      </w:r>
      <w:r w:rsidR="0086600D">
        <w:rPr>
          <w:rFonts w:asciiTheme="majorBidi" w:hAnsiTheme="majorBidi" w:cstheme="majorBidi"/>
          <w:lang w:eastAsia="zh-CN"/>
        </w:rPr>
        <w:t xml:space="preserve">: </w:t>
      </w:r>
      <w:r w:rsidR="00016A36">
        <w:rPr>
          <w:rFonts w:asciiTheme="majorBidi" w:hAnsiTheme="majorBidi" w:cstheme="majorBidi"/>
          <w:lang w:eastAsia="zh-CN"/>
        </w:rPr>
        <w:t>news.</w:t>
      </w:r>
      <w:r w:rsidR="00B474B2">
        <w:rPr>
          <w:rFonts w:asciiTheme="majorBidi" w:hAnsiTheme="majorBidi" w:cstheme="majorBidi"/>
          <w:lang w:eastAsia="zh-CN"/>
        </w:rPr>
        <w:t xml:space="preserve"> </w:t>
      </w:r>
      <w:r w:rsidR="001E2F62">
        <w:rPr>
          <w:rFonts w:asciiTheme="majorBidi" w:hAnsiTheme="majorBidi" w:cstheme="majorBidi"/>
          <w:lang w:eastAsia="zh-CN"/>
        </w:rPr>
        <w:t xml:space="preserve">In terms of mediating the distant suffering, what distinguishes the news from </w:t>
      </w:r>
      <w:r w:rsidR="006A5416">
        <w:rPr>
          <w:rFonts w:asciiTheme="majorBidi" w:hAnsiTheme="majorBidi" w:cstheme="majorBidi"/>
          <w:lang w:eastAsia="zh-CN"/>
        </w:rPr>
        <w:t xml:space="preserve">historical </w:t>
      </w:r>
      <w:r w:rsidR="001E2F62">
        <w:rPr>
          <w:rFonts w:asciiTheme="majorBidi" w:hAnsiTheme="majorBidi" w:cstheme="majorBidi"/>
          <w:lang w:eastAsia="zh-CN"/>
        </w:rPr>
        <w:t xml:space="preserve">fiction </w:t>
      </w:r>
      <w:r w:rsidR="00A554FE">
        <w:rPr>
          <w:rFonts w:asciiTheme="majorBidi" w:hAnsiTheme="majorBidi" w:cstheme="majorBidi"/>
          <w:lang w:eastAsia="zh-CN"/>
        </w:rPr>
        <w:t>or</w:t>
      </w:r>
      <w:r w:rsidR="001E2F62">
        <w:rPr>
          <w:rFonts w:asciiTheme="majorBidi" w:hAnsiTheme="majorBidi" w:cstheme="majorBidi"/>
          <w:lang w:eastAsia="zh-CN"/>
        </w:rPr>
        <w:t xml:space="preserve"> art is that </w:t>
      </w:r>
      <w:r w:rsidR="00704012">
        <w:rPr>
          <w:rFonts w:asciiTheme="majorBidi" w:hAnsiTheme="majorBidi" w:cstheme="majorBidi"/>
          <w:lang w:eastAsia="zh-CN"/>
        </w:rPr>
        <w:lastRenderedPageBreak/>
        <w:t xml:space="preserve">not only </w:t>
      </w:r>
      <w:r w:rsidR="00AC092A">
        <w:rPr>
          <w:rFonts w:asciiTheme="majorBidi" w:hAnsiTheme="majorBidi" w:cstheme="majorBidi"/>
          <w:lang w:eastAsia="zh-CN"/>
        </w:rPr>
        <w:t xml:space="preserve">is </w:t>
      </w:r>
      <w:r w:rsidR="001E2F62">
        <w:rPr>
          <w:rFonts w:asciiTheme="majorBidi" w:hAnsiTheme="majorBidi" w:cstheme="majorBidi"/>
          <w:lang w:eastAsia="zh-CN"/>
        </w:rPr>
        <w:t>news</w:t>
      </w:r>
      <w:r w:rsidR="00704012">
        <w:rPr>
          <w:rFonts w:asciiTheme="majorBidi" w:hAnsiTheme="majorBidi" w:cstheme="majorBidi"/>
          <w:lang w:eastAsia="zh-CN"/>
        </w:rPr>
        <w:t xml:space="preserve"> presented in different forms of media, usually </w:t>
      </w:r>
      <w:r w:rsidR="00A35861">
        <w:rPr>
          <w:rFonts w:asciiTheme="majorBidi" w:hAnsiTheme="majorBidi" w:cstheme="majorBidi"/>
          <w:lang w:eastAsia="zh-CN"/>
        </w:rPr>
        <w:t xml:space="preserve">contemporary hi-tech </w:t>
      </w:r>
      <w:r w:rsidR="00A554FE">
        <w:rPr>
          <w:rFonts w:asciiTheme="majorBidi" w:hAnsiTheme="majorBidi" w:cstheme="majorBidi"/>
          <w:lang w:eastAsia="zh-CN"/>
        </w:rPr>
        <w:t xml:space="preserve">based </w:t>
      </w:r>
      <w:r w:rsidR="006A5416">
        <w:rPr>
          <w:rFonts w:asciiTheme="majorBidi" w:hAnsiTheme="majorBidi" w:cstheme="majorBidi"/>
          <w:lang w:eastAsia="zh-CN"/>
        </w:rPr>
        <w:t xml:space="preserve">ones </w:t>
      </w:r>
      <w:r w:rsidR="00A35861">
        <w:rPr>
          <w:rFonts w:asciiTheme="majorBidi" w:hAnsiTheme="majorBidi" w:cstheme="majorBidi"/>
          <w:lang w:eastAsia="zh-CN"/>
        </w:rPr>
        <w:t>that combine</w:t>
      </w:r>
      <w:r w:rsidR="00704012">
        <w:rPr>
          <w:rFonts w:asciiTheme="majorBidi" w:hAnsiTheme="majorBidi" w:cstheme="majorBidi"/>
          <w:lang w:eastAsia="zh-CN"/>
        </w:rPr>
        <w:t xml:space="preserve"> text</w:t>
      </w:r>
      <w:r w:rsidR="00A35861">
        <w:rPr>
          <w:rFonts w:asciiTheme="majorBidi" w:hAnsiTheme="majorBidi" w:cstheme="majorBidi"/>
          <w:lang w:eastAsia="zh-CN"/>
        </w:rPr>
        <w:t>s</w:t>
      </w:r>
      <w:r w:rsidR="00704012">
        <w:rPr>
          <w:rFonts w:asciiTheme="majorBidi" w:hAnsiTheme="majorBidi" w:cstheme="majorBidi"/>
          <w:lang w:eastAsia="zh-CN"/>
        </w:rPr>
        <w:t xml:space="preserve"> and visual</w:t>
      </w:r>
      <w:r w:rsidR="00A35861">
        <w:rPr>
          <w:rFonts w:asciiTheme="majorBidi" w:hAnsiTheme="majorBidi" w:cstheme="majorBidi"/>
          <w:lang w:eastAsia="zh-CN"/>
        </w:rPr>
        <w:t xml:space="preserve">s </w:t>
      </w:r>
      <w:r w:rsidR="00704012">
        <w:rPr>
          <w:rFonts w:asciiTheme="majorBidi" w:hAnsiTheme="majorBidi" w:cstheme="majorBidi"/>
          <w:lang w:eastAsia="zh-CN"/>
        </w:rPr>
        <w:t xml:space="preserve">together, but </w:t>
      </w:r>
      <w:r w:rsidR="00D72713">
        <w:rPr>
          <w:rFonts w:asciiTheme="majorBidi" w:hAnsiTheme="majorBidi" w:cstheme="majorBidi"/>
          <w:lang w:eastAsia="zh-CN"/>
        </w:rPr>
        <w:t xml:space="preserve">also </w:t>
      </w:r>
      <w:r w:rsidR="00A35861">
        <w:rPr>
          <w:rFonts w:asciiTheme="majorBidi" w:hAnsiTheme="majorBidi" w:cstheme="majorBidi"/>
          <w:lang w:eastAsia="zh-CN"/>
        </w:rPr>
        <w:t>more importantly,</w:t>
      </w:r>
      <w:r w:rsidR="00704012">
        <w:rPr>
          <w:rFonts w:asciiTheme="majorBidi" w:hAnsiTheme="majorBidi" w:cstheme="majorBidi"/>
          <w:lang w:eastAsia="zh-CN"/>
        </w:rPr>
        <w:t xml:space="preserve"> </w:t>
      </w:r>
      <w:r w:rsidR="00A35861">
        <w:rPr>
          <w:rFonts w:asciiTheme="majorBidi" w:hAnsiTheme="majorBidi" w:cstheme="majorBidi"/>
          <w:lang w:eastAsia="zh-CN"/>
        </w:rPr>
        <w:t xml:space="preserve">it </w:t>
      </w:r>
      <w:r w:rsidR="001E2F62">
        <w:rPr>
          <w:rFonts w:asciiTheme="majorBidi" w:hAnsiTheme="majorBidi" w:cstheme="majorBidi"/>
          <w:lang w:eastAsia="zh-CN"/>
        </w:rPr>
        <w:t xml:space="preserve">bears witness </w:t>
      </w:r>
      <w:r w:rsidR="00D72713">
        <w:rPr>
          <w:rFonts w:asciiTheme="majorBidi" w:hAnsiTheme="majorBidi" w:cstheme="majorBidi"/>
          <w:lang w:eastAsia="zh-CN"/>
        </w:rPr>
        <w:t xml:space="preserve">to </w:t>
      </w:r>
      <w:r w:rsidR="001E2F62">
        <w:rPr>
          <w:rFonts w:asciiTheme="majorBidi" w:hAnsiTheme="majorBidi" w:cstheme="majorBidi"/>
          <w:lang w:eastAsia="zh-CN"/>
        </w:rPr>
        <w:t xml:space="preserve">distant suffering on the ground of </w:t>
      </w:r>
      <w:r w:rsidR="00263733">
        <w:rPr>
          <w:rFonts w:asciiTheme="majorBidi" w:hAnsiTheme="majorBidi" w:cstheme="majorBidi"/>
          <w:lang w:eastAsia="zh-CN"/>
        </w:rPr>
        <w:t xml:space="preserve">professional </w:t>
      </w:r>
      <w:r w:rsidR="001E2F62">
        <w:rPr>
          <w:rFonts w:asciiTheme="majorBidi" w:hAnsiTheme="majorBidi" w:cstheme="majorBidi"/>
          <w:lang w:eastAsia="zh-CN"/>
        </w:rPr>
        <w:t xml:space="preserve">journalistic </w:t>
      </w:r>
      <w:r w:rsidR="00263733">
        <w:rPr>
          <w:rFonts w:asciiTheme="majorBidi" w:hAnsiTheme="majorBidi" w:cstheme="majorBidi"/>
          <w:lang w:eastAsia="zh-CN"/>
        </w:rPr>
        <w:t xml:space="preserve">values such as </w:t>
      </w:r>
      <w:r w:rsidR="001E2F62">
        <w:rPr>
          <w:rFonts w:asciiTheme="majorBidi" w:hAnsiTheme="majorBidi" w:cstheme="majorBidi"/>
          <w:lang w:eastAsia="zh-CN"/>
        </w:rPr>
        <w:t>objectivity (</w:t>
      </w:r>
      <w:r w:rsidR="00C71363">
        <w:rPr>
          <w:rFonts w:asciiTheme="majorBidi" w:hAnsiTheme="majorBidi" w:cstheme="majorBidi"/>
          <w:lang w:eastAsia="zh-CN"/>
        </w:rPr>
        <w:t>Bunce</w:t>
      </w:r>
      <w:r w:rsidR="002062BA">
        <w:rPr>
          <w:rFonts w:asciiTheme="majorBidi" w:hAnsiTheme="majorBidi" w:cstheme="majorBidi"/>
          <w:lang w:eastAsia="zh-CN"/>
        </w:rPr>
        <w:t xml:space="preserve"> et al.</w:t>
      </w:r>
      <w:r w:rsidR="00C71363">
        <w:rPr>
          <w:rFonts w:asciiTheme="majorBidi" w:hAnsiTheme="majorBidi" w:cstheme="majorBidi"/>
          <w:lang w:eastAsia="zh-CN"/>
        </w:rPr>
        <w:t>, 2019; Chouliaraki, 2013</w:t>
      </w:r>
      <w:r w:rsidR="00BB5D6E">
        <w:rPr>
          <w:rFonts w:asciiTheme="majorBidi" w:hAnsiTheme="majorBidi" w:cstheme="majorBidi"/>
          <w:lang w:eastAsia="zh-CN"/>
        </w:rPr>
        <w:t>b</w:t>
      </w:r>
      <w:r w:rsidR="00C71363">
        <w:rPr>
          <w:rFonts w:asciiTheme="majorBidi" w:hAnsiTheme="majorBidi" w:cstheme="majorBidi"/>
          <w:lang w:eastAsia="zh-CN"/>
        </w:rPr>
        <w:t xml:space="preserve">; </w:t>
      </w:r>
      <w:r w:rsidR="00263733">
        <w:rPr>
          <w:rFonts w:asciiTheme="majorBidi" w:hAnsiTheme="majorBidi" w:cstheme="majorBidi"/>
          <w:lang w:eastAsia="zh-CN"/>
        </w:rPr>
        <w:t>Petley, 2003</w:t>
      </w:r>
      <w:r w:rsidR="001E2F62">
        <w:rPr>
          <w:rFonts w:asciiTheme="majorBidi" w:hAnsiTheme="majorBidi" w:cstheme="majorBidi"/>
          <w:lang w:eastAsia="zh-CN"/>
        </w:rPr>
        <w:t xml:space="preserve">). </w:t>
      </w:r>
      <w:r w:rsidR="00082521">
        <w:rPr>
          <w:rFonts w:asciiTheme="majorBidi" w:hAnsiTheme="majorBidi" w:cstheme="majorBidi"/>
          <w:lang w:eastAsia="zh-CN"/>
        </w:rPr>
        <w:t>With this being said,</w:t>
      </w:r>
      <w:r w:rsidR="00016A36">
        <w:rPr>
          <w:rFonts w:asciiTheme="majorBidi" w:hAnsiTheme="majorBidi" w:cstheme="majorBidi"/>
          <w:lang w:eastAsia="zh-CN"/>
        </w:rPr>
        <w:t xml:space="preserve"> </w:t>
      </w:r>
      <w:r w:rsidR="00962035">
        <w:rPr>
          <w:rFonts w:asciiTheme="majorBidi" w:hAnsiTheme="majorBidi" w:cstheme="majorBidi"/>
          <w:lang w:eastAsia="zh-CN"/>
        </w:rPr>
        <w:t xml:space="preserve">compared to old scholarship, </w:t>
      </w:r>
      <w:r w:rsidR="00082521">
        <w:rPr>
          <w:rFonts w:asciiTheme="majorBidi" w:hAnsiTheme="majorBidi" w:cstheme="majorBidi"/>
          <w:lang w:eastAsia="zh-CN"/>
        </w:rPr>
        <w:t xml:space="preserve">the </w:t>
      </w:r>
      <w:r w:rsidR="00EA63B7">
        <w:rPr>
          <w:rFonts w:asciiTheme="majorBidi" w:hAnsiTheme="majorBidi" w:cstheme="majorBidi"/>
          <w:lang w:eastAsia="zh-CN"/>
        </w:rPr>
        <w:t>meaning</w:t>
      </w:r>
      <w:r w:rsidR="00016A36">
        <w:rPr>
          <w:rFonts w:asciiTheme="majorBidi" w:hAnsiTheme="majorBidi" w:cstheme="majorBidi"/>
          <w:lang w:eastAsia="zh-CN"/>
        </w:rPr>
        <w:t xml:space="preserve"> of Chouliaraki</w:t>
      </w:r>
      <w:r w:rsidR="002F6EC1">
        <w:rPr>
          <w:rFonts w:asciiTheme="majorBidi" w:hAnsiTheme="majorBidi" w:cstheme="majorBidi"/>
          <w:lang w:eastAsia="zh-CN"/>
        </w:rPr>
        <w:t>’s</w:t>
      </w:r>
      <w:r w:rsidR="00016A36">
        <w:rPr>
          <w:rFonts w:asciiTheme="majorBidi" w:hAnsiTheme="majorBidi" w:cstheme="majorBidi"/>
          <w:lang w:eastAsia="zh-CN"/>
        </w:rPr>
        <w:t xml:space="preserve"> (2006) work </w:t>
      </w:r>
      <w:r w:rsidR="00EA63B7">
        <w:rPr>
          <w:rFonts w:asciiTheme="majorBidi" w:hAnsiTheme="majorBidi" w:cstheme="majorBidi"/>
          <w:lang w:eastAsia="zh-CN"/>
        </w:rPr>
        <w:t>lies in its significance of</w:t>
      </w:r>
      <w:r w:rsidR="00016A36">
        <w:rPr>
          <w:rFonts w:asciiTheme="majorBidi" w:hAnsiTheme="majorBidi" w:cstheme="majorBidi"/>
          <w:lang w:eastAsia="zh-CN"/>
        </w:rPr>
        <w:t xml:space="preserve"> addre</w:t>
      </w:r>
      <w:r w:rsidR="00FC47DA">
        <w:rPr>
          <w:rFonts w:asciiTheme="majorBidi" w:hAnsiTheme="majorBidi" w:cstheme="majorBidi"/>
          <w:lang w:eastAsia="zh-CN"/>
        </w:rPr>
        <w:t>s</w:t>
      </w:r>
      <w:r w:rsidR="00016A36">
        <w:rPr>
          <w:rFonts w:asciiTheme="majorBidi" w:hAnsiTheme="majorBidi" w:cstheme="majorBidi"/>
          <w:lang w:eastAsia="zh-CN"/>
        </w:rPr>
        <w:t>s</w:t>
      </w:r>
      <w:r w:rsidR="00EA63B7">
        <w:rPr>
          <w:rFonts w:asciiTheme="majorBidi" w:hAnsiTheme="majorBidi" w:cstheme="majorBidi"/>
          <w:lang w:eastAsia="zh-CN"/>
        </w:rPr>
        <w:t>ing</w:t>
      </w:r>
      <w:r w:rsidR="00016A36">
        <w:rPr>
          <w:rFonts w:asciiTheme="majorBidi" w:hAnsiTheme="majorBidi" w:cstheme="majorBidi"/>
          <w:lang w:eastAsia="zh-CN"/>
        </w:rPr>
        <w:t xml:space="preserve"> </w:t>
      </w:r>
      <w:r w:rsidR="00110CB2">
        <w:rPr>
          <w:rFonts w:asciiTheme="majorBidi" w:hAnsiTheme="majorBidi" w:cstheme="majorBidi"/>
          <w:lang w:eastAsia="zh-CN"/>
        </w:rPr>
        <w:t>“the paradox of mediation” (p.</w:t>
      </w:r>
      <w:r w:rsidR="00D72713">
        <w:rPr>
          <w:rFonts w:asciiTheme="majorBidi" w:hAnsiTheme="majorBidi" w:cstheme="majorBidi"/>
          <w:lang w:eastAsia="zh-CN"/>
        </w:rPr>
        <w:t xml:space="preserve"> </w:t>
      </w:r>
      <w:r w:rsidR="00110CB2">
        <w:rPr>
          <w:rFonts w:asciiTheme="majorBidi" w:hAnsiTheme="majorBidi" w:cstheme="majorBidi"/>
          <w:lang w:eastAsia="zh-CN"/>
        </w:rPr>
        <w:t xml:space="preserve">37) or the ethical dilemma of mediation </w:t>
      </w:r>
      <w:r w:rsidR="00FC0365">
        <w:rPr>
          <w:rFonts w:asciiTheme="majorBidi" w:hAnsiTheme="majorBidi" w:cstheme="majorBidi"/>
          <w:lang w:eastAsia="zh-CN"/>
        </w:rPr>
        <w:t>in the context</w:t>
      </w:r>
      <w:r w:rsidR="00110CB2">
        <w:rPr>
          <w:rFonts w:asciiTheme="majorBidi" w:hAnsiTheme="majorBidi" w:cstheme="majorBidi"/>
          <w:lang w:eastAsia="zh-CN"/>
        </w:rPr>
        <w:t xml:space="preserve"> </w:t>
      </w:r>
      <w:r w:rsidR="00FB4D93">
        <w:rPr>
          <w:rFonts w:asciiTheme="majorBidi" w:hAnsiTheme="majorBidi" w:cstheme="majorBidi"/>
          <w:lang w:eastAsia="zh-CN"/>
        </w:rPr>
        <w:t xml:space="preserve">of modernized </w:t>
      </w:r>
      <w:r w:rsidR="00110CB2">
        <w:rPr>
          <w:rFonts w:asciiTheme="majorBidi" w:hAnsiTheme="majorBidi" w:cstheme="majorBidi"/>
          <w:lang w:eastAsia="zh-CN"/>
        </w:rPr>
        <w:t>televised news</w:t>
      </w:r>
      <w:r w:rsidR="00FC0365">
        <w:rPr>
          <w:rFonts w:asciiTheme="majorBidi" w:hAnsiTheme="majorBidi" w:cstheme="majorBidi"/>
          <w:lang w:eastAsia="zh-CN"/>
        </w:rPr>
        <w:t>, which is an epitome of both “hypermediacy and immediacy” (p</w:t>
      </w:r>
      <w:r w:rsidR="00D72713">
        <w:rPr>
          <w:rFonts w:asciiTheme="majorBidi" w:hAnsiTheme="majorBidi" w:cstheme="majorBidi"/>
          <w:lang w:eastAsia="zh-CN"/>
        </w:rPr>
        <w:t>p</w:t>
      </w:r>
      <w:r w:rsidR="00FC0365">
        <w:rPr>
          <w:rFonts w:asciiTheme="majorBidi" w:hAnsiTheme="majorBidi" w:cstheme="majorBidi"/>
          <w:lang w:eastAsia="zh-CN"/>
        </w:rPr>
        <w:t>.</w:t>
      </w:r>
      <w:r w:rsidR="00D72713">
        <w:rPr>
          <w:rFonts w:asciiTheme="majorBidi" w:hAnsiTheme="majorBidi" w:cstheme="majorBidi"/>
          <w:lang w:eastAsia="zh-CN"/>
        </w:rPr>
        <w:t xml:space="preserve"> </w:t>
      </w:r>
      <w:r w:rsidR="00FC0365">
        <w:rPr>
          <w:rFonts w:asciiTheme="majorBidi" w:hAnsiTheme="majorBidi" w:cstheme="majorBidi"/>
          <w:lang w:eastAsia="zh-CN"/>
        </w:rPr>
        <w:t>41-42)</w:t>
      </w:r>
      <w:r w:rsidR="00B603B2">
        <w:rPr>
          <w:rFonts w:asciiTheme="majorBidi" w:hAnsiTheme="majorBidi" w:cstheme="majorBidi"/>
          <w:lang w:eastAsia="zh-CN"/>
        </w:rPr>
        <w:t xml:space="preserve">. </w:t>
      </w:r>
    </w:p>
    <w:p w14:paraId="19758220" w14:textId="319D29D6" w:rsidR="00B77434" w:rsidRDefault="00B603B2" w:rsidP="00B77434">
      <w:pPr>
        <w:jc w:val="both"/>
        <w:rPr>
          <w:rFonts w:asciiTheme="majorBidi" w:hAnsiTheme="majorBidi" w:cstheme="majorBidi"/>
          <w:lang w:eastAsia="zh-CN"/>
        </w:rPr>
      </w:pPr>
      <w:r>
        <w:rPr>
          <w:rFonts w:asciiTheme="majorBidi" w:hAnsiTheme="majorBidi" w:cstheme="majorBidi"/>
          <w:lang w:eastAsia="zh-CN"/>
        </w:rPr>
        <w:tab/>
      </w:r>
      <w:r w:rsidR="004376EE">
        <w:rPr>
          <w:rFonts w:asciiTheme="majorBidi" w:hAnsiTheme="majorBidi" w:cstheme="majorBidi"/>
          <w:lang w:eastAsia="zh-CN"/>
        </w:rPr>
        <w:t>Based on</w:t>
      </w:r>
      <w:r>
        <w:rPr>
          <w:rFonts w:asciiTheme="majorBidi" w:hAnsiTheme="majorBidi" w:cstheme="majorBidi"/>
          <w:lang w:eastAsia="zh-CN"/>
        </w:rPr>
        <w:t xml:space="preserve"> the examination of televised news, Chouliaraki (2006)</w:t>
      </w:r>
      <w:r w:rsidR="00082521">
        <w:rPr>
          <w:rFonts w:asciiTheme="majorBidi" w:hAnsiTheme="majorBidi" w:cstheme="majorBidi"/>
          <w:lang w:eastAsia="zh-CN"/>
        </w:rPr>
        <w:t xml:space="preserve"> conclude</w:t>
      </w:r>
      <w:r w:rsidR="00D72713">
        <w:rPr>
          <w:rFonts w:asciiTheme="majorBidi" w:hAnsiTheme="majorBidi" w:cstheme="majorBidi"/>
          <w:lang w:eastAsia="zh-CN"/>
        </w:rPr>
        <w:t>d</w:t>
      </w:r>
      <w:r w:rsidR="00082521">
        <w:rPr>
          <w:rFonts w:asciiTheme="majorBidi" w:hAnsiTheme="majorBidi" w:cstheme="majorBidi"/>
          <w:lang w:eastAsia="zh-CN"/>
        </w:rPr>
        <w:t xml:space="preserve"> </w:t>
      </w:r>
      <w:r>
        <w:rPr>
          <w:rFonts w:asciiTheme="majorBidi" w:hAnsiTheme="majorBidi" w:cstheme="majorBidi"/>
          <w:lang w:eastAsia="zh-CN"/>
        </w:rPr>
        <w:t>that contemporary mediation is postmodern because it is defined by “an intense preoccupation with the image and a focus on the strategic intervention of visual aspect of our culture” (p.</w:t>
      </w:r>
      <w:r w:rsidR="00D72713">
        <w:rPr>
          <w:rFonts w:asciiTheme="majorBidi" w:hAnsiTheme="majorBidi" w:cstheme="majorBidi"/>
          <w:lang w:eastAsia="zh-CN"/>
        </w:rPr>
        <w:t xml:space="preserve"> </w:t>
      </w:r>
      <w:r>
        <w:rPr>
          <w:rFonts w:asciiTheme="majorBidi" w:hAnsiTheme="majorBidi" w:cstheme="majorBidi"/>
          <w:lang w:eastAsia="zh-CN"/>
        </w:rPr>
        <w:t xml:space="preserve">54). </w:t>
      </w:r>
      <w:r w:rsidR="00213595">
        <w:rPr>
          <w:rFonts w:asciiTheme="majorBidi" w:hAnsiTheme="majorBidi" w:cstheme="majorBidi"/>
          <w:lang w:eastAsia="zh-CN"/>
        </w:rPr>
        <w:t xml:space="preserve">The capacity of the visual image to present the distant suffering to </w:t>
      </w:r>
      <w:r w:rsidR="0094616F">
        <w:rPr>
          <w:rFonts w:asciiTheme="majorBidi" w:hAnsiTheme="majorBidi" w:cstheme="majorBidi"/>
          <w:lang w:eastAsia="zh-CN"/>
        </w:rPr>
        <w:t xml:space="preserve">the </w:t>
      </w:r>
      <w:r w:rsidR="00213595">
        <w:rPr>
          <w:rFonts w:asciiTheme="majorBidi" w:hAnsiTheme="majorBidi" w:cstheme="majorBidi"/>
          <w:lang w:eastAsia="zh-CN"/>
        </w:rPr>
        <w:t xml:space="preserve">spectator and stage a meaningful reality in the world constitutes “the aesthetic reflexivity thesis of mediation” </w:t>
      </w:r>
      <w:r w:rsidR="00B253E7">
        <w:rPr>
          <w:rFonts w:asciiTheme="majorBidi" w:hAnsiTheme="majorBidi" w:cstheme="majorBidi"/>
          <w:lang w:eastAsia="zh-CN"/>
        </w:rPr>
        <w:t>(p</w:t>
      </w:r>
      <w:r w:rsidR="00D72713">
        <w:rPr>
          <w:rFonts w:asciiTheme="majorBidi" w:hAnsiTheme="majorBidi" w:cstheme="majorBidi"/>
          <w:lang w:eastAsia="zh-CN"/>
        </w:rPr>
        <w:t>p</w:t>
      </w:r>
      <w:r w:rsidR="00B253E7">
        <w:rPr>
          <w:rFonts w:asciiTheme="majorBidi" w:hAnsiTheme="majorBidi" w:cstheme="majorBidi"/>
          <w:lang w:eastAsia="zh-CN"/>
        </w:rPr>
        <w:t>.</w:t>
      </w:r>
      <w:r w:rsidR="00D72713">
        <w:rPr>
          <w:rFonts w:asciiTheme="majorBidi" w:hAnsiTheme="majorBidi" w:cstheme="majorBidi"/>
          <w:lang w:eastAsia="zh-CN"/>
        </w:rPr>
        <w:t xml:space="preserve"> </w:t>
      </w:r>
      <w:r w:rsidR="00B253E7">
        <w:rPr>
          <w:rFonts w:asciiTheme="majorBidi" w:hAnsiTheme="majorBidi" w:cstheme="majorBidi"/>
          <w:lang w:eastAsia="zh-CN"/>
        </w:rPr>
        <w:t>53</w:t>
      </w:r>
      <w:r w:rsidR="00213595">
        <w:rPr>
          <w:rFonts w:asciiTheme="majorBidi" w:hAnsiTheme="majorBidi" w:cstheme="majorBidi"/>
          <w:lang w:eastAsia="zh-CN"/>
        </w:rPr>
        <w:t xml:space="preserve">-69). </w:t>
      </w:r>
      <w:r w:rsidR="00A73484">
        <w:rPr>
          <w:rFonts w:asciiTheme="majorBidi" w:hAnsiTheme="majorBidi" w:cstheme="majorBidi"/>
          <w:lang w:eastAsia="zh-CN"/>
        </w:rPr>
        <w:t>Such</w:t>
      </w:r>
      <w:r w:rsidR="00F14F88">
        <w:rPr>
          <w:rFonts w:asciiTheme="majorBidi" w:hAnsiTheme="majorBidi" w:cstheme="majorBidi"/>
          <w:lang w:eastAsia="zh-CN"/>
        </w:rPr>
        <w:t xml:space="preserve"> </w:t>
      </w:r>
      <w:r w:rsidR="00213595">
        <w:rPr>
          <w:rFonts w:asciiTheme="majorBidi" w:hAnsiTheme="majorBidi" w:cstheme="majorBidi"/>
          <w:lang w:eastAsia="zh-CN"/>
        </w:rPr>
        <w:t xml:space="preserve">significance </w:t>
      </w:r>
      <w:r w:rsidR="00424C3C">
        <w:rPr>
          <w:rFonts w:asciiTheme="majorBidi" w:hAnsiTheme="majorBidi" w:cstheme="majorBidi"/>
          <w:lang w:eastAsia="zh-CN"/>
        </w:rPr>
        <w:t xml:space="preserve">of </w:t>
      </w:r>
      <w:r w:rsidR="003D50F5">
        <w:rPr>
          <w:rFonts w:asciiTheme="majorBidi" w:hAnsiTheme="majorBidi" w:cstheme="majorBidi"/>
          <w:lang w:eastAsia="zh-CN"/>
        </w:rPr>
        <w:t>visuals</w:t>
      </w:r>
      <w:r w:rsidR="00424C3C">
        <w:rPr>
          <w:rFonts w:asciiTheme="majorBidi" w:hAnsiTheme="majorBidi" w:cstheme="majorBidi"/>
          <w:lang w:eastAsia="zh-CN"/>
        </w:rPr>
        <w:t xml:space="preserve"> </w:t>
      </w:r>
      <w:r w:rsidR="00213595">
        <w:rPr>
          <w:rFonts w:asciiTheme="majorBidi" w:hAnsiTheme="majorBidi" w:cstheme="majorBidi"/>
          <w:lang w:eastAsia="zh-CN"/>
        </w:rPr>
        <w:t>foregrounds the next section of the literature review:</w:t>
      </w:r>
      <w:r w:rsidR="00082521">
        <w:rPr>
          <w:rFonts w:asciiTheme="majorBidi" w:hAnsiTheme="majorBidi" w:cstheme="majorBidi"/>
          <w:lang w:eastAsia="zh-CN"/>
        </w:rPr>
        <w:t xml:space="preserve"> </w:t>
      </w:r>
      <w:r w:rsidR="00213595">
        <w:rPr>
          <w:rFonts w:asciiTheme="majorBidi" w:hAnsiTheme="majorBidi" w:cstheme="majorBidi"/>
          <w:lang w:eastAsia="zh-CN"/>
        </w:rPr>
        <w:t xml:space="preserve">Visual Communication. </w:t>
      </w:r>
    </w:p>
    <w:p w14:paraId="7636B684" w14:textId="7C1DACA7" w:rsidR="007F57D1" w:rsidRPr="000D550C" w:rsidRDefault="007F57D1" w:rsidP="000D550C">
      <w:pPr>
        <w:pStyle w:val="Heading3"/>
        <w:rPr>
          <w:rFonts w:ascii="Times New Roman" w:hAnsi="Times New Roman" w:cs="Times New Roman"/>
          <w:b/>
          <w:bCs/>
          <w:color w:val="000000" w:themeColor="text1"/>
          <w:lang w:eastAsia="zh-CN"/>
        </w:rPr>
      </w:pPr>
      <w:bookmarkStart w:id="11" w:name="_Toc69942258"/>
      <w:r w:rsidRPr="000D550C">
        <w:rPr>
          <w:rFonts w:ascii="Times New Roman" w:hAnsi="Times New Roman" w:cs="Times New Roman"/>
          <w:b/>
          <w:bCs/>
          <w:color w:val="000000" w:themeColor="text1"/>
        </w:rPr>
        <w:t xml:space="preserve">Visual </w:t>
      </w:r>
      <w:r w:rsidR="005D0AC2" w:rsidRPr="000D550C">
        <w:rPr>
          <w:rFonts w:ascii="Times New Roman" w:hAnsi="Times New Roman" w:cs="Times New Roman"/>
          <w:b/>
          <w:bCs/>
          <w:color w:val="000000" w:themeColor="text1"/>
        </w:rPr>
        <w:t>Communication</w:t>
      </w:r>
      <w:bookmarkEnd w:id="11"/>
      <w:r w:rsidR="005D0AC2" w:rsidRPr="000D550C">
        <w:rPr>
          <w:rFonts w:ascii="Times New Roman" w:hAnsi="Times New Roman" w:cs="Times New Roman"/>
          <w:b/>
          <w:bCs/>
          <w:color w:val="000000" w:themeColor="text1"/>
        </w:rPr>
        <w:t xml:space="preserve"> </w:t>
      </w:r>
    </w:p>
    <w:p w14:paraId="072C24C4" w14:textId="5509BA0D" w:rsidR="00596FDC" w:rsidRDefault="009B7CD9" w:rsidP="00A24EFB">
      <w:pPr>
        <w:ind w:firstLine="720"/>
        <w:jc w:val="both"/>
        <w:rPr>
          <w:rFonts w:asciiTheme="majorBidi" w:hAnsiTheme="majorBidi" w:cstheme="majorBidi"/>
          <w:bCs/>
        </w:rPr>
      </w:pPr>
      <w:bookmarkStart w:id="12" w:name="_Toc69942259"/>
      <w:r>
        <w:rPr>
          <w:rStyle w:val="Heading4Char"/>
          <w:rFonts w:ascii="Times New Roman" w:hAnsi="Times New Roman" w:cs="Times New Roman"/>
          <w:b/>
          <w:bCs/>
          <w:i w:val="0"/>
          <w:iCs w:val="0"/>
          <w:color w:val="000000" w:themeColor="text1"/>
        </w:rPr>
        <w:t>Photography and</w:t>
      </w:r>
      <w:r w:rsidR="00360194" w:rsidRPr="004623C4">
        <w:rPr>
          <w:rStyle w:val="Heading4Char"/>
          <w:rFonts w:ascii="Times New Roman" w:hAnsi="Times New Roman" w:cs="Times New Roman"/>
          <w:b/>
          <w:bCs/>
          <w:i w:val="0"/>
          <w:iCs w:val="0"/>
          <w:color w:val="000000" w:themeColor="text1"/>
        </w:rPr>
        <w:t xml:space="preserve"> </w:t>
      </w:r>
      <w:r w:rsidR="001F4C5D">
        <w:rPr>
          <w:rStyle w:val="Heading4Char"/>
          <w:rFonts w:ascii="Times New Roman" w:hAnsi="Times New Roman" w:cs="Times New Roman"/>
          <w:b/>
          <w:bCs/>
          <w:i w:val="0"/>
          <w:iCs w:val="0"/>
          <w:color w:val="000000" w:themeColor="text1"/>
        </w:rPr>
        <w:t>s</w:t>
      </w:r>
      <w:r w:rsidR="00360194" w:rsidRPr="004623C4">
        <w:rPr>
          <w:rStyle w:val="Heading4Char"/>
          <w:rFonts w:ascii="Times New Roman" w:hAnsi="Times New Roman" w:cs="Times New Roman"/>
          <w:b/>
          <w:bCs/>
          <w:i w:val="0"/>
          <w:iCs w:val="0"/>
          <w:color w:val="000000" w:themeColor="text1"/>
        </w:rPr>
        <w:t>uffering.</w:t>
      </w:r>
      <w:bookmarkEnd w:id="12"/>
      <w:r w:rsidR="00360194" w:rsidRPr="004623C4">
        <w:rPr>
          <w:rFonts w:asciiTheme="majorBidi" w:hAnsiTheme="majorBidi" w:cstheme="majorBidi"/>
          <w:b/>
          <w:color w:val="000000" w:themeColor="text1"/>
        </w:rPr>
        <w:t xml:space="preserve"> </w:t>
      </w:r>
      <w:r w:rsidR="00596FDC">
        <w:rPr>
          <w:rFonts w:asciiTheme="majorBidi" w:hAnsiTheme="majorBidi" w:cstheme="majorBidi"/>
          <w:bCs/>
        </w:rPr>
        <w:t xml:space="preserve">From a historical viewpoint, </w:t>
      </w:r>
      <w:r w:rsidR="00AE4876">
        <w:rPr>
          <w:rFonts w:asciiTheme="majorBidi" w:hAnsiTheme="majorBidi" w:cstheme="majorBidi"/>
          <w:bCs/>
        </w:rPr>
        <w:t xml:space="preserve">using </w:t>
      </w:r>
      <w:r w:rsidR="00A73484">
        <w:rPr>
          <w:rFonts w:asciiTheme="majorBidi" w:hAnsiTheme="majorBidi" w:cstheme="majorBidi"/>
          <w:bCs/>
        </w:rPr>
        <w:t xml:space="preserve">photography </w:t>
      </w:r>
      <w:r w:rsidR="00AE4876">
        <w:rPr>
          <w:rFonts w:asciiTheme="majorBidi" w:hAnsiTheme="majorBidi" w:cstheme="majorBidi"/>
          <w:bCs/>
        </w:rPr>
        <w:t xml:space="preserve">to </w:t>
      </w:r>
      <w:r w:rsidR="00A73484">
        <w:rPr>
          <w:rFonts w:asciiTheme="majorBidi" w:hAnsiTheme="majorBidi" w:cstheme="majorBidi"/>
          <w:bCs/>
        </w:rPr>
        <w:t>documen</w:t>
      </w:r>
      <w:r w:rsidR="00AE4876">
        <w:rPr>
          <w:rFonts w:asciiTheme="majorBidi" w:hAnsiTheme="majorBidi" w:cstheme="majorBidi"/>
          <w:bCs/>
        </w:rPr>
        <w:t>t</w:t>
      </w:r>
      <w:r w:rsidR="00A73484">
        <w:rPr>
          <w:rFonts w:asciiTheme="majorBidi" w:hAnsiTheme="majorBidi" w:cstheme="majorBidi"/>
          <w:bCs/>
        </w:rPr>
        <w:t xml:space="preserve"> human suffering</w:t>
      </w:r>
      <w:r w:rsidR="00596FDC">
        <w:rPr>
          <w:rFonts w:asciiTheme="majorBidi" w:hAnsiTheme="majorBidi" w:cstheme="majorBidi"/>
          <w:bCs/>
        </w:rPr>
        <w:t xml:space="preserve"> can be traced back to as early as the 1880s, when journalists, missionaries, and reformers </w:t>
      </w:r>
      <w:r w:rsidR="00EC5A5E">
        <w:rPr>
          <w:rFonts w:asciiTheme="majorBidi" w:hAnsiTheme="majorBidi" w:cstheme="majorBidi"/>
          <w:bCs/>
        </w:rPr>
        <w:t xml:space="preserve">used </w:t>
      </w:r>
      <w:r w:rsidR="00596FDC">
        <w:rPr>
          <w:rFonts w:asciiTheme="majorBidi" w:hAnsiTheme="majorBidi" w:cstheme="majorBidi"/>
          <w:bCs/>
        </w:rPr>
        <w:t xml:space="preserve">photos in different forms of print media such as illustrated newspapers, books, and magazines to show </w:t>
      </w:r>
      <w:r w:rsidR="00B421F9">
        <w:rPr>
          <w:rFonts w:asciiTheme="majorBidi" w:hAnsiTheme="majorBidi" w:cstheme="majorBidi"/>
          <w:bCs/>
        </w:rPr>
        <w:t>different</w:t>
      </w:r>
      <w:r w:rsidR="00596FDC">
        <w:rPr>
          <w:rFonts w:asciiTheme="majorBidi" w:hAnsiTheme="majorBidi" w:cstheme="majorBidi"/>
          <w:bCs/>
        </w:rPr>
        <w:t xml:space="preserve"> examples of human misery in the world (Fehrenbach &amp; Rodogno, 201</w:t>
      </w:r>
      <w:r w:rsidR="00EF2C8B">
        <w:rPr>
          <w:rFonts w:asciiTheme="majorBidi" w:hAnsiTheme="majorBidi" w:cstheme="majorBidi"/>
          <w:bCs/>
        </w:rPr>
        <w:t>5</w:t>
      </w:r>
      <w:r w:rsidR="00596FDC">
        <w:rPr>
          <w:rFonts w:asciiTheme="majorBidi" w:hAnsiTheme="majorBidi" w:cstheme="majorBidi"/>
          <w:bCs/>
        </w:rPr>
        <w:t xml:space="preserve">). </w:t>
      </w:r>
      <w:r w:rsidR="00B84702">
        <w:rPr>
          <w:rFonts w:asciiTheme="majorBidi" w:hAnsiTheme="majorBidi" w:cstheme="majorBidi"/>
          <w:bCs/>
        </w:rPr>
        <w:t xml:space="preserve">From then, </w:t>
      </w:r>
      <w:r w:rsidR="00391C0B">
        <w:rPr>
          <w:rFonts w:asciiTheme="majorBidi" w:hAnsiTheme="majorBidi" w:cstheme="majorBidi"/>
          <w:bCs/>
        </w:rPr>
        <w:t xml:space="preserve">a variety of </w:t>
      </w:r>
      <w:r w:rsidR="00B84702">
        <w:rPr>
          <w:rFonts w:asciiTheme="majorBidi" w:hAnsiTheme="majorBidi" w:cstheme="majorBidi"/>
          <w:bCs/>
        </w:rPr>
        <w:t xml:space="preserve">humanitarian imagery </w:t>
      </w:r>
      <w:r w:rsidR="00EC5A5E">
        <w:rPr>
          <w:rFonts w:asciiTheme="majorBidi" w:hAnsiTheme="majorBidi" w:cstheme="majorBidi"/>
          <w:bCs/>
        </w:rPr>
        <w:t xml:space="preserve">rendered </w:t>
      </w:r>
      <w:r w:rsidR="00B84702">
        <w:rPr>
          <w:rFonts w:asciiTheme="majorBidi" w:hAnsiTheme="majorBidi" w:cstheme="majorBidi"/>
          <w:bCs/>
        </w:rPr>
        <w:t xml:space="preserve">the meaning </w:t>
      </w:r>
      <w:r w:rsidR="00EC5A5E">
        <w:rPr>
          <w:rFonts w:asciiTheme="majorBidi" w:hAnsiTheme="majorBidi" w:cstheme="majorBidi"/>
          <w:bCs/>
        </w:rPr>
        <w:t xml:space="preserve">of </w:t>
      </w:r>
      <w:r w:rsidR="00B84702">
        <w:rPr>
          <w:rFonts w:asciiTheme="majorBidi" w:hAnsiTheme="majorBidi" w:cstheme="majorBidi"/>
          <w:bCs/>
        </w:rPr>
        <w:t xml:space="preserve">human suffering and made </w:t>
      </w:r>
      <w:r w:rsidR="00EC5A5E">
        <w:rPr>
          <w:rFonts w:asciiTheme="majorBidi" w:hAnsiTheme="majorBidi" w:cstheme="majorBidi"/>
          <w:bCs/>
        </w:rPr>
        <w:t xml:space="preserve">it </w:t>
      </w:r>
      <w:r w:rsidR="00B84702">
        <w:rPr>
          <w:rFonts w:asciiTheme="majorBidi" w:hAnsiTheme="majorBidi" w:cstheme="majorBidi"/>
          <w:bCs/>
        </w:rPr>
        <w:t>comprehensible fo</w:t>
      </w:r>
      <w:r w:rsidR="000605E6">
        <w:rPr>
          <w:rFonts w:asciiTheme="majorBidi" w:hAnsiTheme="majorBidi" w:cstheme="majorBidi"/>
          <w:bCs/>
        </w:rPr>
        <w:t>r</w:t>
      </w:r>
      <w:r w:rsidR="00B84702">
        <w:rPr>
          <w:rFonts w:asciiTheme="majorBidi" w:hAnsiTheme="majorBidi" w:cstheme="majorBidi"/>
          <w:bCs/>
        </w:rPr>
        <w:t xml:space="preserve"> European and American audiences</w:t>
      </w:r>
      <w:r w:rsidR="0037341F" w:rsidRPr="0068197C">
        <w:rPr>
          <w:rFonts w:asciiTheme="majorBidi" w:hAnsiTheme="majorBidi" w:cstheme="majorBidi"/>
          <w:bCs/>
        </w:rPr>
        <w:t>.</w:t>
      </w:r>
    </w:p>
    <w:p w14:paraId="5E99A267" w14:textId="7938C0E3" w:rsidR="00B11808" w:rsidRDefault="0037341F" w:rsidP="00B11808">
      <w:pPr>
        <w:ind w:firstLine="720"/>
        <w:jc w:val="both"/>
        <w:rPr>
          <w:rFonts w:ascii="Times New Roman" w:hAnsi="Times New Roman" w:cs="Times New Roman"/>
          <w:bCs/>
        </w:rPr>
      </w:pPr>
      <w:r>
        <w:rPr>
          <w:rFonts w:asciiTheme="majorBidi" w:hAnsiTheme="majorBidi" w:cstheme="majorBidi"/>
          <w:bCs/>
        </w:rPr>
        <w:t>In contemporary modern days, i</w:t>
      </w:r>
      <w:r w:rsidR="00DF5645">
        <w:rPr>
          <w:rFonts w:asciiTheme="majorBidi" w:hAnsiTheme="majorBidi" w:cstheme="majorBidi"/>
          <w:bCs/>
        </w:rPr>
        <w:t>nspired by the ideal of embracing humanism (Co</w:t>
      </w:r>
      <w:r w:rsidR="00D07FD9">
        <w:rPr>
          <w:rFonts w:asciiTheme="majorBidi" w:hAnsiTheme="majorBidi" w:cstheme="majorBidi"/>
          <w:bCs/>
        </w:rPr>
        <w:t>ok</w:t>
      </w:r>
      <w:r w:rsidR="00DF5645">
        <w:rPr>
          <w:rFonts w:asciiTheme="majorBidi" w:hAnsiTheme="majorBidi" w:cstheme="majorBidi"/>
          <w:bCs/>
        </w:rPr>
        <w:t>man, 2009), journalist</w:t>
      </w:r>
      <w:r w:rsidR="009C0E86">
        <w:rPr>
          <w:rFonts w:asciiTheme="majorBidi" w:hAnsiTheme="majorBidi" w:cstheme="majorBidi"/>
          <w:bCs/>
        </w:rPr>
        <w:t>s</w:t>
      </w:r>
      <w:r w:rsidR="00DF5645">
        <w:rPr>
          <w:rFonts w:asciiTheme="majorBidi" w:hAnsiTheme="majorBidi" w:cstheme="majorBidi"/>
          <w:bCs/>
        </w:rPr>
        <w:t xml:space="preserve"> so often </w:t>
      </w:r>
      <w:r>
        <w:rPr>
          <w:rFonts w:asciiTheme="majorBidi" w:hAnsiTheme="majorBidi" w:cstheme="majorBidi"/>
          <w:bCs/>
        </w:rPr>
        <w:t>turn to visuals</w:t>
      </w:r>
      <w:r w:rsidR="00DF5645">
        <w:rPr>
          <w:rFonts w:asciiTheme="majorBidi" w:hAnsiTheme="majorBidi" w:cstheme="majorBidi"/>
          <w:bCs/>
        </w:rPr>
        <w:t xml:space="preserve"> to document different instances of human suffering in </w:t>
      </w:r>
      <w:r>
        <w:rPr>
          <w:rFonts w:asciiTheme="majorBidi" w:hAnsiTheme="majorBidi" w:cstheme="majorBidi"/>
          <w:bCs/>
        </w:rPr>
        <w:lastRenderedPageBreak/>
        <w:t>time</w:t>
      </w:r>
      <w:r w:rsidR="00984ACA">
        <w:rPr>
          <w:rFonts w:asciiTheme="majorBidi" w:hAnsiTheme="majorBidi" w:cstheme="majorBidi"/>
          <w:bCs/>
        </w:rPr>
        <w:t>s</w:t>
      </w:r>
      <w:r w:rsidR="004D1EE9">
        <w:rPr>
          <w:rFonts w:asciiTheme="majorBidi" w:hAnsiTheme="majorBidi" w:cstheme="majorBidi"/>
          <w:bCs/>
        </w:rPr>
        <w:t xml:space="preserve"> </w:t>
      </w:r>
      <w:r w:rsidR="00DF5645">
        <w:rPr>
          <w:rFonts w:asciiTheme="majorBidi" w:hAnsiTheme="majorBidi" w:cstheme="majorBidi"/>
          <w:bCs/>
        </w:rPr>
        <w:t>of</w:t>
      </w:r>
      <w:r w:rsidR="003600A1" w:rsidRPr="0068197C">
        <w:rPr>
          <w:rFonts w:asciiTheme="majorBidi" w:hAnsiTheme="majorBidi" w:cstheme="majorBidi"/>
          <w:bCs/>
        </w:rPr>
        <w:t xml:space="preserve"> crisis, dramatic event</w:t>
      </w:r>
      <w:r w:rsidR="001F4C5D">
        <w:rPr>
          <w:rFonts w:asciiTheme="majorBidi" w:hAnsiTheme="majorBidi" w:cstheme="majorBidi"/>
          <w:bCs/>
        </w:rPr>
        <w:t>s</w:t>
      </w:r>
      <w:r w:rsidR="003600A1" w:rsidRPr="0068197C">
        <w:rPr>
          <w:rFonts w:asciiTheme="majorBidi" w:hAnsiTheme="majorBidi" w:cstheme="majorBidi"/>
          <w:bCs/>
        </w:rPr>
        <w:t xml:space="preserve">, </w:t>
      </w:r>
      <w:r w:rsidR="00984ACA">
        <w:rPr>
          <w:rFonts w:asciiTheme="majorBidi" w:hAnsiTheme="majorBidi" w:cstheme="majorBidi"/>
          <w:bCs/>
        </w:rPr>
        <w:t>and</w:t>
      </w:r>
      <w:r w:rsidR="00EB6DEB">
        <w:rPr>
          <w:rFonts w:asciiTheme="majorBidi" w:hAnsiTheme="majorBidi" w:cstheme="majorBidi"/>
          <w:bCs/>
        </w:rPr>
        <w:t xml:space="preserve"> </w:t>
      </w:r>
      <w:r w:rsidR="003600A1" w:rsidRPr="0068197C">
        <w:rPr>
          <w:rFonts w:asciiTheme="majorBidi" w:hAnsiTheme="majorBidi" w:cstheme="majorBidi"/>
          <w:bCs/>
        </w:rPr>
        <w:t>violence</w:t>
      </w:r>
      <w:r w:rsidR="00DF5645">
        <w:rPr>
          <w:rFonts w:asciiTheme="majorBidi" w:hAnsiTheme="majorBidi" w:cstheme="majorBidi"/>
          <w:bCs/>
        </w:rPr>
        <w:t xml:space="preserve"> </w:t>
      </w:r>
      <w:r w:rsidR="003600A1" w:rsidRPr="0068197C">
        <w:rPr>
          <w:rFonts w:asciiTheme="majorBidi" w:hAnsiTheme="majorBidi" w:cstheme="majorBidi"/>
          <w:bCs/>
        </w:rPr>
        <w:t>(</w:t>
      </w:r>
      <w:r w:rsidR="00CC015E">
        <w:rPr>
          <w:rFonts w:asciiTheme="majorBidi" w:hAnsiTheme="majorBidi" w:cstheme="majorBidi"/>
          <w:bCs/>
        </w:rPr>
        <w:t xml:space="preserve">Griffin, 2010; </w:t>
      </w:r>
      <w:r w:rsidRPr="0068197C">
        <w:rPr>
          <w:rFonts w:asciiTheme="majorBidi" w:hAnsiTheme="majorBidi" w:cstheme="majorBidi"/>
          <w:bCs/>
        </w:rPr>
        <w:t>Zel</w:t>
      </w:r>
      <w:r w:rsidR="00EF2C8B">
        <w:rPr>
          <w:rFonts w:asciiTheme="majorBidi" w:hAnsiTheme="majorBidi" w:cstheme="majorBidi"/>
          <w:bCs/>
        </w:rPr>
        <w:t>iz</w:t>
      </w:r>
      <w:r w:rsidRPr="0068197C">
        <w:rPr>
          <w:rFonts w:asciiTheme="majorBidi" w:hAnsiTheme="majorBidi" w:cstheme="majorBidi"/>
          <w:bCs/>
        </w:rPr>
        <w:t>er, 2002</w:t>
      </w:r>
      <w:r w:rsidR="003600A1" w:rsidRPr="0068197C">
        <w:rPr>
          <w:rFonts w:asciiTheme="majorBidi" w:hAnsiTheme="majorBidi" w:cstheme="majorBidi"/>
          <w:bCs/>
        </w:rPr>
        <w:t>).</w:t>
      </w:r>
      <w:r w:rsidR="003600A1">
        <w:rPr>
          <w:rFonts w:asciiTheme="majorBidi" w:hAnsiTheme="majorBidi" w:cstheme="majorBidi"/>
          <w:bCs/>
        </w:rPr>
        <w:t xml:space="preserve"> </w:t>
      </w:r>
      <w:r w:rsidR="00E125D5">
        <w:rPr>
          <w:rFonts w:ascii="Times New Roman" w:hAnsi="Times New Roman" w:cs="Times New Roman"/>
          <w:bCs/>
        </w:rPr>
        <w:t xml:space="preserve">As a technology capable of collapsing distance between the viewer and the subject of suffering, photography tells a better story of suffering than words (Twomey, 2012). </w:t>
      </w:r>
      <w:r w:rsidR="00420158">
        <w:rPr>
          <w:rFonts w:ascii="Times New Roman" w:hAnsi="Times New Roman" w:cs="Times New Roman"/>
          <w:bCs/>
        </w:rPr>
        <w:t xml:space="preserve">The creation and circulation of </w:t>
      </w:r>
      <w:r w:rsidR="00B11808">
        <w:rPr>
          <w:rFonts w:ascii="Times New Roman" w:hAnsi="Times New Roman" w:cs="Times New Roman"/>
          <w:bCs/>
        </w:rPr>
        <w:t xml:space="preserve">visual </w:t>
      </w:r>
      <w:r w:rsidR="00420158">
        <w:rPr>
          <w:rFonts w:ascii="Times New Roman" w:hAnsi="Times New Roman" w:cs="Times New Roman"/>
          <w:bCs/>
        </w:rPr>
        <w:t xml:space="preserve">images of suffering, atrocity, and abuse so often raise the public’s awareness of </w:t>
      </w:r>
      <w:r w:rsidR="00564BDA">
        <w:rPr>
          <w:rFonts w:ascii="Times New Roman" w:hAnsi="Times New Roman" w:cs="Times New Roman"/>
          <w:bCs/>
        </w:rPr>
        <w:t xml:space="preserve">distinct </w:t>
      </w:r>
      <w:r w:rsidR="00420158">
        <w:rPr>
          <w:rFonts w:ascii="Times New Roman" w:hAnsi="Times New Roman" w:cs="Times New Roman"/>
          <w:bCs/>
        </w:rPr>
        <w:t xml:space="preserve">humanitarian issues. </w:t>
      </w:r>
      <w:r w:rsidR="00A24EFB">
        <w:rPr>
          <w:rFonts w:ascii="Times New Roman" w:hAnsi="Times New Roman" w:cs="Times New Roman"/>
          <w:bCs/>
        </w:rPr>
        <w:t>As</w:t>
      </w:r>
      <w:r w:rsidR="00AF21B9">
        <w:rPr>
          <w:rFonts w:ascii="Times New Roman" w:hAnsi="Times New Roman" w:cs="Times New Roman"/>
          <w:bCs/>
        </w:rPr>
        <w:t xml:space="preserve"> </w:t>
      </w:r>
      <w:r w:rsidR="00A24EFB">
        <w:rPr>
          <w:rFonts w:ascii="Times New Roman" w:hAnsi="Times New Roman" w:cs="Times New Roman"/>
          <w:bCs/>
        </w:rPr>
        <w:t xml:space="preserve">Moller (2010) </w:t>
      </w:r>
      <w:r w:rsidR="00A2780E">
        <w:rPr>
          <w:rFonts w:ascii="Times New Roman" w:hAnsi="Times New Roman" w:cs="Times New Roman"/>
          <w:bCs/>
        </w:rPr>
        <w:t>discovered</w:t>
      </w:r>
      <w:r w:rsidR="00A24EFB">
        <w:rPr>
          <w:rFonts w:ascii="Times New Roman" w:hAnsi="Times New Roman" w:cs="Times New Roman"/>
          <w:bCs/>
        </w:rPr>
        <w:t xml:space="preserve">, </w:t>
      </w:r>
      <w:r w:rsidR="00DE317C">
        <w:rPr>
          <w:rFonts w:ascii="Times New Roman" w:hAnsi="Times New Roman" w:cs="Times New Roman"/>
          <w:bCs/>
        </w:rPr>
        <w:t>art</w:t>
      </w:r>
      <w:r w:rsidR="00A24EFB">
        <w:rPr>
          <w:rFonts w:ascii="Times New Roman" w:hAnsi="Times New Roman" w:cs="Times New Roman"/>
          <w:bCs/>
        </w:rPr>
        <w:t xml:space="preserve"> photography </w:t>
      </w:r>
      <w:r w:rsidR="001F4C5D">
        <w:rPr>
          <w:rFonts w:ascii="Times New Roman" w:hAnsi="Times New Roman" w:cs="Times New Roman"/>
          <w:bCs/>
        </w:rPr>
        <w:t xml:space="preserve">in </w:t>
      </w:r>
      <w:r w:rsidR="00A24EFB">
        <w:rPr>
          <w:rFonts w:ascii="Times New Roman" w:hAnsi="Times New Roman" w:cs="Times New Roman"/>
          <w:bCs/>
        </w:rPr>
        <w:t>the aftermath of the Rwanda</w:t>
      </w:r>
      <w:r w:rsidR="001F4C5D">
        <w:rPr>
          <w:rFonts w:ascii="Times New Roman" w:hAnsi="Times New Roman" w:cs="Times New Roman"/>
          <w:bCs/>
        </w:rPr>
        <w:t>n</w:t>
      </w:r>
      <w:r w:rsidR="00A24EFB">
        <w:rPr>
          <w:rFonts w:ascii="Times New Roman" w:hAnsi="Times New Roman" w:cs="Times New Roman"/>
          <w:bCs/>
        </w:rPr>
        <w:t xml:space="preserve"> genocide remind</w:t>
      </w:r>
      <w:r w:rsidR="007F60B0">
        <w:rPr>
          <w:rFonts w:ascii="Times New Roman" w:hAnsi="Times New Roman" w:cs="Times New Roman"/>
          <w:bCs/>
        </w:rPr>
        <w:t>s</w:t>
      </w:r>
      <w:r w:rsidR="00A24EFB">
        <w:rPr>
          <w:rFonts w:ascii="Times New Roman" w:hAnsi="Times New Roman" w:cs="Times New Roman"/>
          <w:bCs/>
        </w:rPr>
        <w:t xml:space="preserve"> </w:t>
      </w:r>
      <w:r w:rsidR="00670A30">
        <w:rPr>
          <w:rFonts w:ascii="Times New Roman" w:hAnsi="Times New Roman" w:cs="Times New Roman"/>
          <w:bCs/>
        </w:rPr>
        <w:t>W</w:t>
      </w:r>
      <w:r w:rsidR="00B00452">
        <w:rPr>
          <w:rFonts w:ascii="Times New Roman" w:hAnsi="Times New Roman" w:cs="Times New Roman"/>
          <w:bCs/>
        </w:rPr>
        <w:t xml:space="preserve">estern </w:t>
      </w:r>
      <w:r w:rsidR="00A24EFB">
        <w:rPr>
          <w:rFonts w:ascii="Times New Roman" w:hAnsi="Times New Roman" w:cs="Times New Roman"/>
          <w:bCs/>
        </w:rPr>
        <w:t xml:space="preserve">viewers </w:t>
      </w:r>
      <w:r w:rsidR="008C3DCF">
        <w:rPr>
          <w:rFonts w:ascii="Times New Roman" w:hAnsi="Times New Roman" w:cs="Times New Roman"/>
          <w:bCs/>
        </w:rPr>
        <w:t xml:space="preserve">of </w:t>
      </w:r>
      <w:r w:rsidR="00A24EFB">
        <w:rPr>
          <w:rFonts w:ascii="Times New Roman" w:hAnsi="Times New Roman" w:cs="Times New Roman"/>
          <w:bCs/>
        </w:rPr>
        <w:t>a humanitarian crisis that they ha</w:t>
      </w:r>
      <w:r w:rsidR="0075791B">
        <w:rPr>
          <w:rFonts w:ascii="Times New Roman" w:hAnsi="Times New Roman" w:cs="Times New Roman"/>
          <w:bCs/>
        </w:rPr>
        <w:t xml:space="preserve">d </w:t>
      </w:r>
      <w:r w:rsidR="00A24EFB">
        <w:rPr>
          <w:rFonts w:ascii="Times New Roman" w:hAnsi="Times New Roman" w:cs="Times New Roman"/>
          <w:bCs/>
        </w:rPr>
        <w:t>ignore</w:t>
      </w:r>
      <w:r w:rsidR="002209DC">
        <w:rPr>
          <w:rFonts w:ascii="Times New Roman" w:hAnsi="Times New Roman" w:cs="Times New Roman"/>
          <w:bCs/>
        </w:rPr>
        <w:t>d</w:t>
      </w:r>
      <w:r w:rsidR="00A24EFB">
        <w:rPr>
          <w:rFonts w:ascii="Times New Roman" w:hAnsi="Times New Roman" w:cs="Times New Roman"/>
          <w:bCs/>
        </w:rPr>
        <w:t xml:space="preserve"> when it took place. </w:t>
      </w:r>
    </w:p>
    <w:p w14:paraId="6B3B0313" w14:textId="1AFA9B45" w:rsidR="00555B57" w:rsidRDefault="00D475E6" w:rsidP="00B11808">
      <w:pPr>
        <w:ind w:firstLine="720"/>
        <w:jc w:val="both"/>
        <w:rPr>
          <w:rFonts w:ascii="Times New Roman" w:hAnsi="Times New Roman" w:cs="Times New Roman"/>
        </w:rPr>
      </w:pPr>
      <w:r w:rsidRPr="0068197C">
        <w:rPr>
          <w:rFonts w:asciiTheme="majorBidi" w:hAnsiTheme="majorBidi" w:cstheme="majorBidi"/>
          <w:bCs/>
        </w:rPr>
        <w:t xml:space="preserve">Since </w:t>
      </w:r>
      <w:r w:rsidR="00A62B72">
        <w:rPr>
          <w:rFonts w:asciiTheme="majorBidi" w:hAnsiTheme="majorBidi" w:cstheme="majorBidi"/>
          <w:bCs/>
        </w:rPr>
        <w:t>visual</w:t>
      </w:r>
      <w:r w:rsidR="00F05FEB">
        <w:rPr>
          <w:rFonts w:asciiTheme="majorBidi" w:hAnsiTheme="majorBidi" w:cstheme="majorBidi"/>
          <w:bCs/>
        </w:rPr>
        <w:t xml:space="preserve">s </w:t>
      </w:r>
      <w:r w:rsidRPr="0068197C">
        <w:rPr>
          <w:rFonts w:asciiTheme="majorBidi" w:hAnsiTheme="majorBidi" w:cstheme="majorBidi"/>
          <w:bCs/>
        </w:rPr>
        <w:t xml:space="preserve">seem utterly real (Lippmann, 1922), some of those </w:t>
      </w:r>
      <w:r w:rsidR="001B026A" w:rsidRPr="0068197C">
        <w:rPr>
          <w:rFonts w:asciiTheme="majorBidi" w:hAnsiTheme="majorBidi" w:cstheme="majorBidi"/>
          <w:bCs/>
        </w:rPr>
        <w:t xml:space="preserve">that depict extreme </w:t>
      </w:r>
      <w:r w:rsidR="00941B2B">
        <w:rPr>
          <w:rFonts w:asciiTheme="majorBidi" w:hAnsiTheme="majorBidi" w:cstheme="majorBidi"/>
          <w:bCs/>
        </w:rPr>
        <w:t>dire situation</w:t>
      </w:r>
      <w:r w:rsidR="00767B6E">
        <w:rPr>
          <w:rFonts w:asciiTheme="majorBidi" w:hAnsiTheme="majorBidi" w:cstheme="majorBidi"/>
          <w:bCs/>
        </w:rPr>
        <w:t>s</w:t>
      </w:r>
      <w:r w:rsidR="001B026A" w:rsidRPr="0068197C">
        <w:rPr>
          <w:rFonts w:asciiTheme="majorBidi" w:hAnsiTheme="majorBidi" w:cstheme="majorBidi"/>
          <w:bCs/>
        </w:rPr>
        <w:t xml:space="preserve"> of human suffering</w:t>
      </w:r>
      <w:r w:rsidRPr="0068197C">
        <w:rPr>
          <w:rFonts w:asciiTheme="majorBidi" w:hAnsiTheme="majorBidi" w:cstheme="majorBidi"/>
          <w:bCs/>
        </w:rPr>
        <w:t xml:space="preserve"> have </w:t>
      </w:r>
      <w:r w:rsidR="005053B2" w:rsidRPr="0068197C">
        <w:rPr>
          <w:rFonts w:asciiTheme="majorBidi" w:hAnsiTheme="majorBidi" w:cstheme="majorBidi"/>
          <w:bCs/>
        </w:rPr>
        <w:t>powerful</w:t>
      </w:r>
      <w:r w:rsidR="00F745D9" w:rsidRPr="0068197C">
        <w:rPr>
          <w:rFonts w:asciiTheme="majorBidi" w:hAnsiTheme="majorBidi" w:cstheme="majorBidi"/>
          <w:bCs/>
        </w:rPr>
        <w:t xml:space="preserve"> </w:t>
      </w:r>
      <w:r w:rsidR="00A62B72">
        <w:rPr>
          <w:rFonts w:asciiTheme="majorBidi" w:hAnsiTheme="majorBidi" w:cstheme="majorBidi"/>
          <w:bCs/>
        </w:rPr>
        <w:t>impacts</w:t>
      </w:r>
      <w:r w:rsidRPr="0068197C">
        <w:rPr>
          <w:rFonts w:asciiTheme="majorBidi" w:hAnsiTheme="majorBidi" w:cstheme="majorBidi"/>
          <w:bCs/>
        </w:rPr>
        <w:t xml:space="preserve"> </w:t>
      </w:r>
      <w:r w:rsidR="005053B2" w:rsidRPr="0068197C">
        <w:rPr>
          <w:rFonts w:asciiTheme="majorBidi" w:hAnsiTheme="majorBidi" w:cstheme="majorBidi"/>
          <w:bCs/>
        </w:rPr>
        <w:t xml:space="preserve">on </w:t>
      </w:r>
      <w:r w:rsidRPr="0068197C">
        <w:rPr>
          <w:rFonts w:asciiTheme="majorBidi" w:hAnsiTheme="majorBidi" w:cstheme="majorBidi"/>
          <w:bCs/>
        </w:rPr>
        <w:t>the public</w:t>
      </w:r>
      <w:r w:rsidR="001B026A" w:rsidRPr="0068197C">
        <w:rPr>
          <w:rFonts w:asciiTheme="majorBidi" w:hAnsiTheme="majorBidi" w:cstheme="majorBidi"/>
          <w:bCs/>
        </w:rPr>
        <w:t xml:space="preserve"> and </w:t>
      </w:r>
      <w:r w:rsidR="001F4C5D">
        <w:rPr>
          <w:rFonts w:asciiTheme="majorBidi" w:hAnsiTheme="majorBidi" w:cstheme="majorBidi"/>
          <w:bCs/>
        </w:rPr>
        <w:t xml:space="preserve">can </w:t>
      </w:r>
      <w:r w:rsidR="005053B2" w:rsidRPr="0068197C">
        <w:rPr>
          <w:rFonts w:asciiTheme="majorBidi" w:hAnsiTheme="majorBidi" w:cstheme="majorBidi"/>
          <w:bCs/>
        </w:rPr>
        <w:t xml:space="preserve">potentially </w:t>
      </w:r>
      <w:r w:rsidR="00A62B72">
        <w:rPr>
          <w:rFonts w:asciiTheme="majorBidi" w:hAnsiTheme="majorBidi" w:cstheme="majorBidi"/>
          <w:bCs/>
        </w:rPr>
        <w:t>formulate</w:t>
      </w:r>
      <w:r w:rsidR="001B026A" w:rsidRPr="0068197C">
        <w:rPr>
          <w:rFonts w:asciiTheme="majorBidi" w:hAnsiTheme="majorBidi" w:cstheme="majorBidi"/>
          <w:bCs/>
        </w:rPr>
        <w:t xml:space="preserve"> collective memories </w:t>
      </w:r>
      <w:r w:rsidR="00A62B72">
        <w:rPr>
          <w:rFonts w:asciiTheme="majorBidi" w:hAnsiTheme="majorBidi" w:cstheme="majorBidi"/>
          <w:bCs/>
        </w:rPr>
        <w:t xml:space="preserve">for many </w:t>
      </w:r>
      <w:r w:rsidR="001B026A" w:rsidRPr="0068197C">
        <w:rPr>
          <w:rFonts w:asciiTheme="majorBidi" w:hAnsiTheme="majorBidi" w:cstheme="majorBidi"/>
          <w:bCs/>
        </w:rPr>
        <w:t>generation</w:t>
      </w:r>
      <w:r w:rsidR="00EF6AF2">
        <w:rPr>
          <w:rFonts w:asciiTheme="majorBidi" w:hAnsiTheme="majorBidi" w:cstheme="majorBidi"/>
          <w:bCs/>
        </w:rPr>
        <w:t>s</w:t>
      </w:r>
      <w:r w:rsidR="00A62B72">
        <w:rPr>
          <w:rFonts w:asciiTheme="majorBidi" w:hAnsiTheme="majorBidi" w:cstheme="majorBidi"/>
          <w:bCs/>
        </w:rPr>
        <w:t xml:space="preserve"> to come</w:t>
      </w:r>
      <w:r w:rsidR="00401BA1">
        <w:rPr>
          <w:rFonts w:asciiTheme="majorBidi" w:hAnsiTheme="majorBidi" w:cstheme="majorBidi"/>
          <w:bCs/>
        </w:rPr>
        <w:t xml:space="preserve"> (</w:t>
      </w:r>
      <w:r w:rsidR="00691E44">
        <w:rPr>
          <w:rFonts w:asciiTheme="majorBidi" w:hAnsiTheme="majorBidi" w:cstheme="majorBidi"/>
          <w:bCs/>
        </w:rPr>
        <w:t>Debbie</w:t>
      </w:r>
      <w:r w:rsidR="00401BA1">
        <w:rPr>
          <w:rFonts w:asciiTheme="majorBidi" w:hAnsiTheme="majorBidi" w:cstheme="majorBidi"/>
          <w:bCs/>
        </w:rPr>
        <w:t xml:space="preserve">, </w:t>
      </w:r>
      <w:r w:rsidR="00691E44">
        <w:rPr>
          <w:rFonts w:asciiTheme="majorBidi" w:hAnsiTheme="majorBidi" w:cstheme="majorBidi"/>
          <w:bCs/>
        </w:rPr>
        <w:t>1991)</w:t>
      </w:r>
      <w:r w:rsidR="00401BA1">
        <w:rPr>
          <w:rFonts w:asciiTheme="majorBidi" w:hAnsiTheme="majorBidi" w:cstheme="majorBidi"/>
          <w:bCs/>
        </w:rPr>
        <w:t xml:space="preserve">. </w:t>
      </w:r>
      <w:r w:rsidR="00941B2B" w:rsidRPr="007122E3">
        <w:rPr>
          <w:rFonts w:ascii="Times New Roman" w:hAnsi="Times New Roman" w:cs="Times New Roman"/>
          <w:bCs/>
        </w:rPr>
        <w:t xml:space="preserve">For instance, </w:t>
      </w:r>
      <w:r w:rsidR="00A51DC6">
        <w:rPr>
          <w:rFonts w:ascii="Times New Roman" w:hAnsi="Times New Roman" w:cs="Times New Roman"/>
        </w:rPr>
        <w:t>through a</w:t>
      </w:r>
      <w:r w:rsidR="00B11808">
        <w:rPr>
          <w:rFonts w:ascii="Times New Roman" w:hAnsi="Times New Roman" w:cs="Times New Roman"/>
        </w:rPr>
        <w:t xml:space="preserve"> thorough </w:t>
      </w:r>
      <w:r w:rsidR="00A51DC6">
        <w:rPr>
          <w:rFonts w:ascii="Times New Roman" w:hAnsi="Times New Roman" w:cs="Times New Roman"/>
        </w:rPr>
        <w:t xml:space="preserve">examination of </w:t>
      </w:r>
      <w:r w:rsidR="00941B2B" w:rsidRPr="007122E3">
        <w:rPr>
          <w:rFonts w:ascii="Times New Roman" w:hAnsi="Times New Roman" w:cs="Times New Roman"/>
        </w:rPr>
        <w:t xml:space="preserve">several </w:t>
      </w:r>
      <w:r w:rsidR="00305621">
        <w:rPr>
          <w:rFonts w:ascii="Times New Roman" w:hAnsi="Times New Roman" w:cs="Times New Roman"/>
        </w:rPr>
        <w:t>prominent</w:t>
      </w:r>
      <w:r w:rsidR="00941B2B" w:rsidRPr="007122E3">
        <w:rPr>
          <w:rFonts w:ascii="Times New Roman" w:hAnsi="Times New Roman" w:cs="Times New Roman"/>
        </w:rPr>
        <w:t xml:space="preserve"> images taken during </w:t>
      </w:r>
      <w:r w:rsidR="00281348">
        <w:rPr>
          <w:rFonts w:ascii="Times New Roman" w:hAnsi="Times New Roman" w:cs="Times New Roman"/>
        </w:rPr>
        <w:t xml:space="preserve">different </w:t>
      </w:r>
      <w:r w:rsidR="00941B2B" w:rsidRPr="007122E3">
        <w:rPr>
          <w:rFonts w:ascii="Times New Roman" w:hAnsi="Times New Roman" w:cs="Times New Roman"/>
        </w:rPr>
        <w:t>time</w:t>
      </w:r>
      <w:r w:rsidR="004B322F">
        <w:rPr>
          <w:rFonts w:ascii="Times New Roman" w:hAnsi="Times New Roman" w:cs="Times New Roman"/>
        </w:rPr>
        <w:t xml:space="preserve">s </w:t>
      </w:r>
      <w:r w:rsidR="00941B2B" w:rsidRPr="007122E3">
        <w:rPr>
          <w:rFonts w:ascii="Times New Roman" w:hAnsi="Times New Roman" w:cs="Times New Roman"/>
        </w:rPr>
        <w:t>of conflicts and</w:t>
      </w:r>
      <w:r w:rsidR="002D2F2F">
        <w:rPr>
          <w:rFonts w:ascii="Times New Roman" w:hAnsi="Times New Roman" w:cs="Times New Roman"/>
        </w:rPr>
        <w:t xml:space="preserve"> political</w:t>
      </w:r>
      <w:r w:rsidR="00941B2B" w:rsidRPr="007122E3">
        <w:rPr>
          <w:rFonts w:ascii="Times New Roman" w:hAnsi="Times New Roman" w:cs="Times New Roman"/>
        </w:rPr>
        <w:t xml:space="preserve"> crises</w:t>
      </w:r>
      <w:r w:rsidR="001F4C5D">
        <w:rPr>
          <w:rFonts w:ascii="Times New Roman" w:hAnsi="Times New Roman" w:cs="Times New Roman"/>
        </w:rPr>
        <w:t>,</w:t>
      </w:r>
      <w:r w:rsidR="0029721A">
        <w:rPr>
          <w:rFonts w:ascii="Times New Roman" w:hAnsi="Times New Roman" w:cs="Times New Roman"/>
        </w:rPr>
        <w:t xml:space="preserve"> </w:t>
      </w:r>
      <w:r w:rsidR="001F4C5D" w:rsidRPr="007122E3">
        <w:rPr>
          <w:rFonts w:ascii="Times New Roman" w:hAnsi="Times New Roman" w:cs="Times New Roman"/>
          <w:bCs/>
        </w:rPr>
        <w:t>Perlmutter</w:t>
      </w:r>
      <w:r w:rsidR="001F4C5D" w:rsidRPr="007122E3">
        <w:rPr>
          <w:rFonts w:ascii="Times New Roman" w:hAnsi="Times New Roman" w:cs="Times New Roman"/>
        </w:rPr>
        <w:t xml:space="preserve"> (1998) </w:t>
      </w:r>
      <w:r w:rsidR="001F4C5D">
        <w:rPr>
          <w:rFonts w:ascii="Times New Roman" w:hAnsi="Times New Roman" w:cs="Times New Roman"/>
        </w:rPr>
        <w:t>claimed that images about prominent tragic events could trigger strong emotional reactions from the public</w:t>
      </w:r>
      <w:r w:rsidR="00941B2B" w:rsidRPr="007122E3">
        <w:rPr>
          <w:rFonts w:ascii="Times New Roman" w:hAnsi="Times New Roman" w:cs="Times New Roman"/>
        </w:rPr>
        <w:t>: The Vietnam</w:t>
      </w:r>
      <w:r w:rsidR="00C13A01">
        <w:rPr>
          <w:rFonts w:ascii="Times New Roman" w:hAnsi="Times New Roman" w:cs="Times New Roman"/>
        </w:rPr>
        <w:t xml:space="preserve"> </w:t>
      </w:r>
      <w:r w:rsidR="0029721A">
        <w:rPr>
          <w:rFonts w:ascii="Times New Roman" w:hAnsi="Times New Roman" w:cs="Times New Roman"/>
        </w:rPr>
        <w:t xml:space="preserve">War </w:t>
      </w:r>
      <w:r w:rsidR="00C13A01">
        <w:rPr>
          <w:rFonts w:ascii="Times New Roman" w:hAnsi="Times New Roman" w:cs="Times New Roman"/>
        </w:rPr>
        <w:t>(1954-1975)</w:t>
      </w:r>
      <w:r w:rsidR="00941B2B" w:rsidRPr="007122E3">
        <w:rPr>
          <w:rFonts w:ascii="Times New Roman" w:hAnsi="Times New Roman" w:cs="Times New Roman"/>
        </w:rPr>
        <w:t xml:space="preserve">, </w:t>
      </w:r>
      <w:r w:rsidR="0029721A">
        <w:rPr>
          <w:rFonts w:ascii="Times New Roman" w:hAnsi="Times New Roman" w:cs="Times New Roman"/>
        </w:rPr>
        <w:t xml:space="preserve">the </w:t>
      </w:r>
      <w:r w:rsidR="00941B2B" w:rsidRPr="007122E3">
        <w:rPr>
          <w:rFonts w:ascii="Times New Roman" w:hAnsi="Times New Roman" w:cs="Times New Roman"/>
        </w:rPr>
        <w:t>Chinese pro-democracy movement</w:t>
      </w:r>
      <w:r w:rsidR="00D815B1">
        <w:rPr>
          <w:rFonts w:ascii="Times New Roman" w:hAnsi="Times New Roman" w:cs="Times New Roman"/>
        </w:rPr>
        <w:t xml:space="preserve"> (</w:t>
      </w:r>
      <w:r w:rsidR="00941B2B" w:rsidRPr="007122E3">
        <w:rPr>
          <w:rFonts w:ascii="Times New Roman" w:hAnsi="Times New Roman" w:cs="Times New Roman"/>
        </w:rPr>
        <w:t>1989</w:t>
      </w:r>
      <w:r w:rsidR="00D815B1">
        <w:rPr>
          <w:rFonts w:ascii="Times New Roman" w:hAnsi="Times New Roman" w:cs="Times New Roman"/>
        </w:rPr>
        <w:t>)</w:t>
      </w:r>
      <w:r w:rsidR="00941B2B" w:rsidRPr="007122E3">
        <w:rPr>
          <w:rFonts w:ascii="Times New Roman" w:hAnsi="Times New Roman" w:cs="Times New Roman"/>
        </w:rPr>
        <w:t xml:space="preserve">, </w:t>
      </w:r>
      <w:r w:rsidR="0029721A">
        <w:rPr>
          <w:rFonts w:ascii="Times New Roman" w:hAnsi="Times New Roman" w:cs="Times New Roman"/>
        </w:rPr>
        <w:t>f</w:t>
      </w:r>
      <w:r w:rsidR="00941B2B" w:rsidRPr="007122E3">
        <w:rPr>
          <w:rFonts w:ascii="Times New Roman" w:hAnsi="Times New Roman" w:cs="Times New Roman"/>
        </w:rPr>
        <w:t>amine in South Sudan</w:t>
      </w:r>
      <w:r w:rsidR="00D815B1">
        <w:rPr>
          <w:rFonts w:ascii="Times New Roman" w:hAnsi="Times New Roman" w:cs="Times New Roman"/>
        </w:rPr>
        <w:t xml:space="preserve"> (1990s)</w:t>
      </w:r>
      <w:r w:rsidR="00941B2B" w:rsidRPr="007122E3">
        <w:rPr>
          <w:rFonts w:ascii="Times New Roman" w:hAnsi="Times New Roman" w:cs="Times New Roman"/>
        </w:rPr>
        <w:t>, and the U.S. military involvement in Somalia</w:t>
      </w:r>
      <w:r w:rsidR="00D815B1">
        <w:rPr>
          <w:rFonts w:ascii="Times New Roman" w:hAnsi="Times New Roman" w:cs="Times New Roman"/>
        </w:rPr>
        <w:t xml:space="preserve"> (</w:t>
      </w:r>
      <w:r w:rsidR="00941B2B" w:rsidRPr="007122E3">
        <w:rPr>
          <w:rFonts w:ascii="Times New Roman" w:hAnsi="Times New Roman" w:cs="Times New Roman"/>
        </w:rPr>
        <w:t>1993</w:t>
      </w:r>
      <w:r w:rsidR="00D815B1">
        <w:rPr>
          <w:rFonts w:ascii="Times New Roman" w:hAnsi="Times New Roman" w:cs="Times New Roman"/>
        </w:rPr>
        <w:t>)</w:t>
      </w:r>
      <w:r w:rsidR="001F4C5D">
        <w:rPr>
          <w:rFonts w:ascii="Times New Roman" w:hAnsi="Times New Roman" w:cs="Times New Roman"/>
        </w:rPr>
        <w:t xml:space="preserve">. </w:t>
      </w:r>
      <w:r w:rsidR="0029721A">
        <w:rPr>
          <w:rFonts w:ascii="Times New Roman" w:hAnsi="Times New Roman" w:cs="Times New Roman"/>
        </w:rPr>
        <w:t xml:space="preserve">These images </w:t>
      </w:r>
      <w:r w:rsidR="0065779F">
        <w:rPr>
          <w:rFonts w:ascii="Times New Roman" w:hAnsi="Times New Roman" w:cs="Times New Roman"/>
        </w:rPr>
        <w:t>were able to</w:t>
      </w:r>
      <w:r w:rsidR="00FB0CD6">
        <w:rPr>
          <w:rFonts w:ascii="Times New Roman" w:hAnsi="Times New Roman" w:cs="Times New Roman"/>
        </w:rPr>
        <w:t xml:space="preserve"> gain icon status and c</w:t>
      </w:r>
      <w:r w:rsidR="0065779F">
        <w:rPr>
          <w:rFonts w:ascii="Times New Roman" w:hAnsi="Times New Roman" w:cs="Times New Roman"/>
        </w:rPr>
        <w:t>ould</w:t>
      </w:r>
      <w:r w:rsidR="00FB0CD6">
        <w:rPr>
          <w:rFonts w:ascii="Times New Roman" w:hAnsi="Times New Roman" w:cs="Times New Roman"/>
        </w:rPr>
        <w:t xml:space="preserve"> be </w:t>
      </w:r>
      <w:r w:rsidR="00BC3600">
        <w:rPr>
          <w:rFonts w:ascii="Times New Roman" w:hAnsi="Times New Roman" w:cs="Times New Roman"/>
        </w:rPr>
        <w:t xml:space="preserve">recalled </w:t>
      </w:r>
      <w:r w:rsidR="00FB0CD6">
        <w:rPr>
          <w:rFonts w:ascii="Times New Roman" w:hAnsi="Times New Roman" w:cs="Times New Roman"/>
        </w:rPr>
        <w:t xml:space="preserve">by many generations. </w:t>
      </w:r>
      <w:r w:rsidR="00D35F2A">
        <w:rPr>
          <w:rFonts w:ascii="Times New Roman" w:hAnsi="Times New Roman" w:cs="Times New Roman"/>
        </w:rPr>
        <w:t>Similarly, b</w:t>
      </w:r>
      <w:r w:rsidR="0033243F">
        <w:rPr>
          <w:rFonts w:ascii="Times New Roman" w:hAnsi="Times New Roman" w:cs="Times New Roman"/>
        </w:rPr>
        <w:t>y</w:t>
      </w:r>
      <w:r w:rsidR="00941B2B" w:rsidRPr="007122E3">
        <w:rPr>
          <w:rFonts w:ascii="Times New Roman" w:hAnsi="Times New Roman" w:cs="Times New Roman"/>
        </w:rPr>
        <w:t xml:space="preserve"> studying one iconic image taken during the Vietnam War</w:t>
      </w:r>
      <w:r w:rsidR="002B756A">
        <w:rPr>
          <w:rFonts w:ascii="Times New Roman" w:hAnsi="Times New Roman" w:cs="Times New Roman"/>
        </w:rPr>
        <w:t>—</w:t>
      </w:r>
      <w:r w:rsidR="002B756A" w:rsidRPr="00AB1232">
        <w:rPr>
          <w:rFonts w:ascii="Times New Roman" w:hAnsi="Times New Roman" w:cs="Times New Roman"/>
          <w:i/>
          <w:iCs/>
        </w:rPr>
        <w:t>the Napalm Girl</w:t>
      </w:r>
      <w:r w:rsidR="00941B2B" w:rsidRPr="007122E3">
        <w:rPr>
          <w:rFonts w:ascii="Times New Roman" w:hAnsi="Times New Roman" w:cs="Times New Roman"/>
        </w:rPr>
        <w:t xml:space="preserve">, </w:t>
      </w:r>
      <w:r w:rsidR="00E81E9F">
        <w:rPr>
          <w:rFonts w:ascii="Times New Roman" w:hAnsi="Times New Roman" w:cs="Times New Roman"/>
        </w:rPr>
        <w:t xml:space="preserve">N. K. </w:t>
      </w:r>
      <w:r w:rsidR="00941B2B" w:rsidRPr="007122E3">
        <w:rPr>
          <w:rFonts w:ascii="Times New Roman" w:hAnsi="Times New Roman" w:cs="Times New Roman"/>
        </w:rPr>
        <w:t xml:space="preserve">Miller (2004) </w:t>
      </w:r>
      <w:r w:rsidR="00BA2F0B">
        <w:rPr>
          <w:rFonts w:ascii="Times New Roman" w:hAnsi="Times New Roman" w:cs="Times New Roman"/>
        </w:rPr>
        <w:t>pointed out</w:t>
      </w:r>
      <w:r w:rsidR="00941B2B" w:rsidRPr="007122E3">
        <w:rPr>
          <w:rFonts w:ascii="Times New Roman" w:hAnsi="Times New Roman" w:cs="Times New Roman"/>
        </w:rPr>
        <w:t xml:space="preserve"> that the horrifying image of a nine-year-old South Vietnamese girl running naked down a road away from an airstrike </w:t>
      </w:r>
      <w:r w:rsidR="00BC3600">
        <w:rPr>
          <w:rFonts w:ascii="Times New Roman" w:hAnsi="Times New Roman" w:cs="Times New Roman"/>
        </w:rPr>
        <w:t xml:space="preserve">led the </w:t>
      </w:r>
      <w:r w:rsidR="003031DD">
        <w:rPr>
          <w:rFonts w:ascii="Times New Roman" w:hAnsi="Times New Roman" w:cs="Times New Roman"/>
        </w:rPr>
        <w:t>American</w:t>
      </w:r>
      <w:r w:rsidR="00AB1232">
        <w:rPr>
          <w:rFonts w:ascii="Times New Roman" w:hAnsi="Times New Roman" w:cs="Times New Roman"/>
        </w:rPr>
        <w:t xml:space="preserve"> public to </w:t>
      </w:r>
      <w:r w:rsidR="00941B2B" w:rsidRPr="007122E3">
        <w:rPr>
          <w:rFonts w:ascii="Times New Roman" w:hAnsi="Times New Roman" w:cs="Times New Roman"/>
        </w:rPr>
        <w:t xml:space="preserve">think about trauma, pain, and </w:t>
      </w:r>
      <w:r w:rsidR="00BC3600">
        <w:rPr>
          <w:rFonts w:ascii="Times New Roman" w:hAnsi="Times New Roman" w:cs="Times New Roman"/>
        </w:rPr>
        <w:t xml:space="preserve">the </w:t>
      </w:r>
      <w:r w:rsidR="00941B2B" w:rsidRPr="007122E3">
        <w:rPr>
          <w:rFonts w:ascii="Times New Roman" w:hAnsi="Times New Roman" w:cs="Times New Roman"/>
        </w:rPr>
        <w:t>injustice of war. In another study, Cohen</w:t>
      </w:r>
      <w:r w:rsidR="00A2780E">
        <w:rPr>
          <w:rFonts w:ascii="Times New Roman" w:hAnsi="Times New Roman" w:cs="Times New Roman"/>
        </w:rPr>
        <w:t xml:space="preserve"> et al. </w:t>
      </w:r>
      <w:r w:rsidR="00941B2B" w:rsidRPr="007122E3">
        <w:rPr>
          <w:rFonts w:ascii="Times New Roman" w:hAnsi="Times New Roman" w:cs="Times New Roman"/>
        </w:rPr>
        <w:t xml:space="preserve">(2018) found that among many photographs across generations, only a handful </w:t>
      </w:r>
      <w:r w:rsidR="00F87D6F">
        <w:rPr>
          <w:rFonts w:ascii="Times New Roman" w:hAnsi="Times New Roman" w:cs="Times New Roman"/>
        </w:rPr>
        <w:t xml:space="preserve">such as the </w:t>
      </w:r>
      <w:r w:rsidR="00941B2B" w:rsidRPr="007122E3">
        <w:rPr>
          <w:rFonts w:ascii="Times New Roman" w:hAnsi="Times New Roman" w:cs="Times New Roman"/>
        </w:rPr>
        <w:t>images of conflict</w:t>
      </w:r>
      <w:r w:rsidR="000744EF">
        <w:rPr>
          <w:rFonts w:ascii="Times New Roman" w:hAnsi="Times New Roman" w:cs="Times New Roman"/>
        </w:rPr>
        <w:t xml:space="preserve"> and</w:t>
      </w:r>
      <w:r w:rsidR="00941B2B" w:rsidRPr="007122E3">
        <w:rPr>
          <w:rFonts w:ascii="Times New Roman" w:hAnsi="Times New Roman" w:cs="Times New Roman"/>
        </w:rPr>
        <w:t xml:space="preserve"> trauma</w:t>
      </w:r>
      <w:r w:rsidR="000744EF">
        <w:rPr>
          <w:rFonts w:ascii="Times New Roman" w:hAnsi="Times New Roman" w:cs="Times New Roman"/>
        </w:rPr>
        <w:t xml:space="preserve"> </w:t>
      </w:r>
      <w:r w:rsidR="00941B2B" w:rsidRPr="007122E3">
        <w:rPr>
          <w:rFonts w:ascii="Times New Roman" w:hAnsi="Times New Roman" w:cs="Times New Roman"/>
        </w:rPr>
        <w:t xml:space="preserve">that triggered </w:t>
      </w:r>
      <w:r w:rsidR="00F87D6F">
        <w:rPr>
          <w:rFonts w:ascii="Times New Roman" w:hAnsi="Times New Roman" w:cs="Times New Roman"/>
        </w:rPr>
        <w:t xml:space="preserve">the public’s </w:t>
      </w:r>
      <w:r w:rsidR="00941B2B" w:rsidRPr="007122E3">
        <w:rPr>
          <w:rFonts w:ascii="Times New Roman" w:hAnsi="Times New Roman" w:cs="Times New Roman"/>
        </w:rPr>
        <w:t xml:space="preserve">emotional reactions </w:t>
      </w:r>
      <w:r w:rsidR="00164914">
        <w:rPr>
          <w:rFonts w:ascii="Times New Roman" w:hAnsi="Times New Roman" w:cs="Times New Roman"/>
        </w:rPr>
        <w:t>c</w:t>
      </w:r>
      <w:r w:rsidR="00F046CA">
        <w:rPr>
          <w:rFonts w:ascii="Times New Roman" w:hAnsi="Times New Roman" w:cs="Times New Roman"/>
        </w:rPr>
        <w:t>ould</w:t>
      </w:r>
      <w:r w:rsidR="00164914">
        <w:rPr>
          <w:rFonts w:ascii="Times New Roman" w:hAnsi="Times New Roman" w:cs="Times New Roman"/>
        </w:rPr>
        <w:t xml:space="preserve"> be</w:t>
      </w:r>
      <w:r w:rsidR="00335F22">
        <w:rPr>
          <w:rFonts w:ascii="Times New Roman" w:hAnsi="Times New Roman" w:cs="Times New Roman"/>
        </w:rPr>
        <w:t xml:space="preserve"> </w:t>
      </w:r>
      <w:r w:rsidR="00F87D6F">
        <w:rPr>
          <w:rFonts w:ascii="Times New Roman" w:hAnsi="Times New Roman" w:cs="Times New Roman"/>
        </w:rPr>
        <w:t>recognized and</w:t>
      </w:r>
      <w:r w:rsidR="00941B2B" w:rsidRPr="007122E3">
        <w:rPr>
          <w:rFonts w:ascii="Times New Roman" w:hAnsi="Times New Roman" w:cs="Times New Roman"/>
        </w:rPr>
        <w:t xml:space="preserve"> recalled </w:t>
      </w:r>
      <w:r w:rsidR="00F87D6F">
        <w:rPr>
          <w:rFonts w:ascii="Times New Roman" w:hAnsi="Times New Roman" w:cs="Times New Roman"/>
        </w:rPr>
        <w:t xml:space="preserve">so </w:t>
      </w:r>
      <w:r w:rsidR="00164914">
        <w:rPr>
          <w:rFonts w:ascii="Times New Roman" w:hAnsi="Times New Roman" w:cs="Times New Roman"/>
        </w:rPr>
        <w:t>they bec</w:t>
      </w:r>
      <w:r w:rsidR="00F046CA">
        <w:rPr>
          <w:rFonts w:ascii="Times New Roman" w:hAnsi="Times New Roman" w:cs="Times New Roman"/>
        </w:rPr>
        <w:t>a</w:t>
      </w:r>
      <w:r w:rsidR="00164914">
        <w:rPr>
          <w:rFonts w:ascii="Times New Roman" w:hAnsi="Times New Roman" w:cs="Times New Roman"/>
        </w:rPr>
        <w:t>me</w:t>
      </w:r>
      <w:r w:rsidR="00941B2B" w:rsidRPr="007122E3">
        <w:rPr>
          <w:rFonts w:ascii="Times New Roman" w:hAnsi="Times New Roman" w:cs="Times New Roman"/>
        </w:rPr>
        <w:t xml:space="preserve"> a part of </w:t>
      </w:r>
      <w:r w:rsidR="00BC3600">
        <w:rPr>
          <w:rFonts w:ascii="Times New Roman" w:hAnsi="Times New Roman" w:cs="Times New Roman"/>
        </w:rPr>
        <w:t xml:space="preserve">the </w:t>
      </w:r>
      <w:r w:rsidR="00F87D6F">
        <w:rPr>
          <w:rFonts w:ascii="Times New Roman" w:hAnsi="Times New Roman" w:cs="Times New Roman"/>
        </w:rPr>
        <w:t xml:space="preserve">collective </w:t>
      </w:r>
      <w:r w:rsidR="00941B2B" w:rsidRPr="007122E3">
        <w:rPr>
          <w:rFonts w:ascii="Times New Roman" w:hAnsi="Times New Roman" w:cs="Times New Roman"/>
        </w:rPr>
        <w:t xml:space="preserve">cultural memory. </w:t>
      </w:r>
    </w:p>
    <w:p w14:paraId="64D60BBF" w14:textId="44757897" w:rsidR="003600A1" w:rsidRPr="00A24EFB" w:rsidRDefault="00BC3600" w:rsidP="00B11808">
      <w:pPr>
        <w:ind w:firstLine="720"/>
        <w:jc w:val="both"/>
        <w:rPr>
          <w:rFonts w:ascii="Times New Roman" w:hAnsi="Times New Roman" w:cs="Times New Roman"/>
          <w:bCs/>
        </w:rPr>
      </w:pPr>
      <w:r>
        <w:rPr>
          <w:rFonts w:ascii="Times New Roman" w:hAnsi="Times New Roman" w:cs="Times New Roman"/>
        </w:rPr>
        <w:lastRenderedPageBreak/>
        <w:t xml:space="preserve">Within </w:t>
      </w:r>
      <w:r w:rsidR="009D5244">
        <w:rPr>
          <w:rFonts w:ascii="Times New Roman" w:hAnsi="Times New Roman" w:cs="Times New Roman"/>
        </w:rPr>
        <w:t xml:space="preserve">cultural memory, the photographic </w:t>
      </w:r>
      <w:r w:rsidR="005536D9">
        <w:rPr>
          <w:rFonts w:ascii="Times New Roman" w:hAnsi="Times New Roman" w:cs="Times New Roman"/>
        </w:rPr>
        <w:t>evidence</w:t>
      </w:r>
      <w:r w:rsidR="009D5244">
        <w:rPr>
          <w:rFonts w:ascii="Times New Roman" w:hAnsi="Times New Roman" w:cs="Times New Roman"/>
        </w:rPr>
        <w:t xml:space="preserve"> of </w:t>
      </w:r>
      <w:r w:rsidR="00526286">
        <w:rPr>
          <w:rFonts w:ascii="Times New Roman" w:hAnsi="Times New Roman" w:cs="Times New Roman"/>
        </w:rPr>
        <w:t xml:space="preserve">human </w:t>
      </w:r>
      <w:r w:rsidR="009D5244">
        <w:rPr>
          <w:rFonts w:ascii="Times New Roman" w:hAnsi="Times New Roman" w:cs="Times New Roman"/>
        </w:rPr>
        <w:t xml:space="preserve">suffering, being translated via the mechanism of photography, offers viewers </w:t>
      </w:r>
      <w:r w:rsidR="006E7438">
        <w:rPr>
          <w:rFonts w:ascii="Times New Roman" w:hAnsi="Times New Roman" w:cs="Times New Roman"/>
        </w:rPr>
        <w:t>“</w:t>
      </w:r>
      <w:r w:rsidR="009D5244">
        <w:rPr>
          <w:rFonts w:ascii="Times New Roman" w:hAnsi="Times New Roman" w:cs="Times New Roman"/>
        </w:rPr>
        <w:t>a lens by which one might think through the problem of responsibility to others and the world” (Sliwinski, 2004, p.</w:t>
      </w:r>
      <w:r w:rsidR="00A2780E">
        <w:rPr>
          <w:rFonts w:ascii="Times New Roman" w:hAnsi="Times New Roman" w:cs="Times New Roman"/>
        </w:rPr>
        <w:t xml:space="preserve"> </w:t>
      </w:r>
      <w:r w:rsidR="009D5244">
        <w:rPr>
          <w:rFonts w:ascii="Times New Roman" w:hAnsi="Times New Roman" w:cs="Times New Roman"/>
        </w:rPr>
        <w:t>157)</w:t>
      </w:r>
      <w:r w:rsidR="00E37774">
        <w:rPr>
          <w:rFonts w:ascii="Times New Roman" w:hAnsi="Times New Roman" w:cs="Times New Roman"/>
        </w:rPr>
        <w:t xml:space="preserve">. </w:t>
      </w:r>
      <w:r w:rsidR="006C278C">
        <w:rPr>
          <w:rFonts w:ascii="Times New Roman" w:hAnsi="Times New Roman" w:cs="Times New Roman"/>
        </w:rPr>
        <w:t>In a recent study, Slovic</w:t>
      </w:r>
      <w:r w:rsidR="00B1492F">
        <w:rPr>
          <w:rFonts w:ascii="Times New Roman" w:hAnsi="Times New Roman" w:cs="Times New Roman"/>
        </w:rPr>
        <w:t xml:space="preserve"> et al. </w:t>
      </w:r>
      <w:r w:rsidR="006C278C">
        <w:rPr>
          <w:rFonts w:ascii="Times New Roman" w:hAnsi="Times New Roman" w:cs="Times New Roman"/>
        </w:rPr>
        <w:t xml:space="preserve">(2017) </w:t>
      </w:r>
      <w:r w:rsidR="00DB267A">
        <w:rPr>
          <w:rFonts w:ascii="Times New Roman" w:hAnsi="Times New Roman" w:cs="Times New Roman"/>
        </w:rPr>
        <w:t>noticed</w:t>
      </w:r>
      <w:r w:rsidR="006C278C">
        <w:rPr>
          <w:rFonts w:ascii="Times New Roman" w:hAnsi="Times New Roman" w:cs="Times New Roman"/>
        </w:rPr>
        <w:t xml:space="preserve"> that </w:t>
      </w:r>
      <w:r w:rsidR="005E4F31">
        <w:rPr>
          <w:rFonts w:ascii="Times New Roman" w:hAnsi="Times New Roman" w:cs="Times New Roman"/>
        </w:rPr>
        <w:t>compared to mere statistics of the human death toll</w:t>
      </w:r>
      <w:r w:rsidR="009426D0">
        <w:rPr>
          <w:rFonts w:ascii="Times New Roman" w:hAnsi="Times New Roman" w:cs="Times New Roman"/>
        </w:rPr>
        <w:t xml:space="preserve"> reported in the news </w:t>
      </w:r>
      <w:r w:rsidR="006F34FC">
        <w:rPr>
          <w:rFonts w:ascii="Times New Roman" w:hAnsi="Times New Roman" w:cs="Times New Roman"/>
        </w:rPr>
        <w:t>every day</w:t>
      </w:r>
      <w:r w:rsidR="005E4F31">
        <w:rPr>
          <w:rFonts w:ascii="Times New Roman" w:hAnsi="Times New Roman" w:cs="Times New Roman"/>
        </w:rPr>
        <w:t xml:space="preserve">, </w:t>
      </w:r>
      <w:r w:rsidR="006C278C">
        <w:rPr>
          <w:rFonts w:ascii="Times New Roman" w:hAnsi="Times New Roman" w:cs="Times New Roman"/>
        </w:rPr>
        <w:t>an iconic photograph of a young Syrian child Aylan Kurdi lying face</w:t>
      </w:r>
      <w:r>
        <w:rPr>
          <w:rFonts w:ascii="Times New Roman" w:hAnsi="Times New Roman" w:cs="Times New Roman"/>
        </w:rPr>
        <w:t xml:space="preserve"> </w:t>
      </w:r>
      <w:r w:rsidR="006C278C">
        <w:rPr>
          <w:rFonts w:ascii="Times New Roman" w:hAnsi="Times New Roman" w:cs="Times New Roman"/>
        </w:rPr>
        <w:t xml:space="preserve">down on a Turkish beach woke the world </w:t>
      </w:r>
      <w:r w:rsidR="007C4F90">
        <w:rPr>
          <w:rFonts w:ascii="Times New Roman" w:hAnsi="Times New Roman" w:cs="Times New Roman"/>
        </w:rPr>
        <w:t xml:space="preserve">up </w:t>
      </w:r>
      <w:r w:rsidR="006C278C">
        <w:rPr>
          <w:rFonts w:ascii="Times New Roman" w:hAnsi="Times New Roman" w:cs="Times New Roman"/>
        </w:rPr>
        <w:t>for a brief time by bringing much-needed attention to many unfortunate victims</w:t>
      </w:r>
      <w:r w:rsidR="00EA3931">
        <w:rPr>
          <w:rFonts w:ascii="Times New Roman" w:hAnsi="Times New Roman" w:cs="Times New Roman"/>
        </w:rPr>
        <w:t xml:space="preserve"> of the Syrian civil war</w:t>
      </w:r>
      <w:r w:rsidR="006C278C">
        <w:rPr>
          <w:rFonts w:ascii="Times New Roman" w:hAnsi="Times New Roman" w:cs="Times New Roman"/>
        </w:rPr>
        <w:t xml:space="preserve">. </w:t>
      </w:r>
      <w:r w:rsidR="005E4F31">
        <w:rPr>
          <w:rFonts w:ascii="Times New Roman" w:hAnsi="Times New Roman" w:cs="Times New Roman"/>
        </w:rPr>
        <w:t xml:space="preserve">Their study </w:t>
      </w:r>
      <w:r>
        <w:rPr>
          <w:rFonts w:ascii="Times New Roman" w:hAnsi="Times New Roman" w:cs="Times New Roman"/>
        </w:rPr>
        <w:t xml:space="preserve">reinforces a </w:t>
      </w:r>
      <w:r w:rsidR="005E4F31">
        <w:rPr>
          <w:rFonts w:ascii="Times New Roman" w:hAnsi="Times New Roman" w:cs="Times New Roman"/>
        </w:rPr>
        <w:t xml:space="preserve">familiar saying: </w:t>
      </w:r>
      <w:r>
        <w:rPr>
          <w:rFonts w:ascii="Times New Roman" w:hAnsi="Times New Roman" w:cs="Times New Roman"/>
        </w:rPr>
        <w:t>“</w:t>
      </w:r>
      <w:r w:rsidR="005E4F31">
        <w:rPr>
          <w:rFonts w:ascii="Times New Roman" w:hAnsi="Times New Roman" w:cs="Times New Roman"/>
        </w:rPr>
        <w:t>a picture is worth a thousand words.</w:t>
      </w:r>
      <w:r>
        <w:rPr>
          <w:rFonts w:ascii="Times New Roman" w:hAnsi="Times New Roman" w:cs="Times New Roman"/>
        </w:rPr>
        <w:t>”</w:t>
      </w:r>
      <w:r w:rsidR="005E4F31">
        <w:rPr>
          <w:rFonts w:ascii="Times New Roman" w:hAnsi="Times New Roman" w:cs="Times New Roman"/>
        </w:rPr>
        <w:t xml:space="preserve"> In telling the stories about </w:t>
      </w:r>
      <w:r w:rsidR="00F14F88">
        <w:rPr>
          <w:rFonts w:ascii="Times New Roman" w:hAnsi="Times New Roman" w:cs="Times New Roman"/>
        </w:rPr>
        <w:t xml:space="preserve">distant </w:t>
      </w:r>
      <w:r w:rsidR="005E4F31">
        <w:rPr>
          <w:rFonts w:ascii="Times New Roman" w:hAnsi="Times New Roman" w:cs="Times New Roman"/>
        </w:rPr>
        <w:t>human</w:t>
      </w:r>
      <w:r w:rsidR="00EA05AA">
        <w:rPr>
          <w:rFonts w:ascii="Times New Roman" w:hAnsi="Times New Roman" w:cs="Times New Roman"/>
        </w:rPr>
        <w:t>itarian disaster</w:t>
      </w:r>
      <w:r>
        <w:rPr>
          <w:rFonts w:ascii="Times New Roman" w:hAnsi="Times New Roman" w:cs="Times New Roman"/>
        </w:rPr>
        <w:t>s</w:t>
      </w:r>
      <w:r w:rsidR="005E4F31">
        <w:rPr>
          <w:rFonts w:ascii="Times New Roman" w:hAnsi="Times New Roman" w:cs="Times New Roman"/>
        </w:rPr>
        <w:t xml:space="preserve">, the power of visual imagery lies in its ability to stir emotions and transform the public’s perspectives about life and the world. </w:t>
      </w:r>
    </w:p>
    <w:p w14:paraId="601B9B3F" w14:textId="40F94F77" w:rsidR="00112A3D" w:rsidRDefault="007122E3" w:rsidP="009323A8">
      <w:pPr>
        <w:ind w:firstLine="720"/>
        <w:jc w:val="both"/>
        <w:rPr>
          <w:rFonts w:ascii="Times New Roman" w:hAnsi="Times New Roman" w:cs="Times New Roman"/>
          <w:bCs/>
        </w:rPr>
      </w:pPr>
      <w:r>
        <w:rPr>
          <w:rFonts w:ascii="Times New Roman" w:hAnsi="Times New Roman" w:cs="Times New Roman"/>
          <w:bCs/>
        </w:rPr>
        <w:t>Within academia, visual communication research has predomina</w:t>
      </w:r>
      <w:r w:rsidR="000505CD">
        <w:rPr>
          <w:rFonts w:ascii="Times New Roman" w:hAnsi="Times New Roman" w:cs="Times New Roman"/>
          <w:bCs/>
        </w:rPr>
        <w:t>nt</w:t>
      </w:r>
      <w:r>
        <w:rPr>
          <w:rFonts w:ascii="Times New Roman" w:hAnsi="Times New Roman" w:cs="Times New Roman"/>
          <w:bCs/>
        </w:rPr>
        <w:t xml:space="preserve">ly revolved around visuals of human </w:t>
      </w:r>
      <w:r w:rsidR="00D42842">
        <w:rPr>
          <w:rFonts w:ascii="Times New Roman" w:hAnsi="Times New Roman" w:cs="Times New Roman"/>
          <w:bCs/>
        </w:rPr>
        <w:t>interest</w:t>
      </w:r>
      <w:r w:rsidR="00BE77FF">
        <w:rPr>
          <w:rFonts w:ascii="Times New Roman" w:hAnsi="Times New Roman" w:cs="Times New Roman"/>
          <w:bCs/>
        </w:rPr>
        <w:t xml:space="preserve"> </w:t>
      </w:r>
      <w:r>
        <w:rPr>
          <w:rFonts w:ascii="Times New Roman" w:hAnsi="Times New Roman" w:cs="Times New Roman"/>
          <w:bCs/>
        </w:rPr>
        <w:t>(Fahmy &amp; Alkazemi, 2017)</w:t>
      </w:r>
      <w:r w:rsidR="00B301F5">
        <w:rPr>
          <w:rFonts w:ascii="Times New Roman" w:hAnsi="Times New Roman" w:cs="Times New Roman"/>
          <w:bCs/>
        </w:rPr>
        <w:t>, such as homeless people (Radley, Hodget</w:t>
      </w:r>
      <w:r w:rsidR="00EF4ADF">
        <w:rPr>
          <w:rFonts w:ascii="Times New Roman" w:hAnsi="Times New Roman" w:cs="Times New Roman"/>
          <w:bCs/>
        </w:rPr>
        <w:t>t</w:t>
      </w:r>
      <w:r w:rsidR="00B301F5">
        <w:rPr>
          <w:rFonts w:ascii="Times New Roman" w:hAnsi="Times New Roman" w:cs="Times New Roman"/>
          <w:bCs/>
        </w:rPr>
        <w:t>s, &amp; Cullen, 2005), hospital patient</w:t>
      </w:r>
      <w:r w:rsidR="00A80F67">
        <w:rPr>
          <w:rFonts w:ascii="Times New Roman" w:hAnsi="Times New Roman" w:cs="Times New Roman"/>
          <w:bCs/>
        </w:rPr>
        <w:t>s</w:t>
      </w:r>
      <w:r w:rsidR="00B301F5">
        <w:rPr>
          <w:rFonts w:ascii="Times New Roman" w:hAnsi="Times New Roman" w:cs="Times New Roman"/>
          <w:bCs/>
        </w:rPr>
        <w:t xml:space="preserve"> (</w:t>
      </w:r>
      <w:r w:rsidR="002B696C">
        <w:rPr>
          <w:rFonts w:ascii="Times New Roman" w:hAnsi="Times New Roman" w:cs="Times New Roman"/>
          <w:bCs/>
        </w:rPr>
        <w:t xml:space="preserve">Calain, 2013; </w:t>
      </w:r>
      <w:r w:rsidR="00B301F5">
        <w:rPr>
          <w:rFonts w:ascii="Times New Roman" w:hAnsi="Times New Roman" w:cs="Times New Roman"/>
          <w:bCs/>
        </w:rPr>
        <w:t>Radley &amp; Taylor, 2003),</w:t>
      </w:r>
      <w:r w:rsidR="001F7E0A">
        <w:rPr>
          <w:rFonts w:ascii="Times New Roman" w:hAnsi="Times New Roman" w:cs="Times New Roman"/>
          <w:bCs/>
        </w:rPr>
        <w:t xml:space="preserve"> </w:t>
      </w:r>
      <w:r w:rsidR="00D358FF">
        <w:rPr>
          <w:rFonts w:ascii="Times New Roman" w:hAnsi="Times New Roman" w:cs="Times New Roman"/>
          <w:bCs/>
        </w:rPr>
        <w:t>aid agencies’ humanitarian initiatives (</w:t>
      </w:r>
      <w:r w:rsidR="002B696C">
        <w:rPr>
          <w:rFonts w:ascii="Times New Roman" w:hAnsi="Times New Roman" w:cs="Times New Roman"/>
          <w:bCs/>
        </w:rPr>
        <w:t>Denc</w:t>
      </w:r>
      <w:r w:rsidR="00A2780E">
        <w:rPr>
          <w:rFonts w:ascii="Times New Roman" w:hAnsi="Times New Roman" w:cs="Times New Roman"/>
          <w:bCs/>
        </w:rPr>
        <w:t>i</w:t>
      </w:r>
      <w:r w:rsidR="002B696C">
        <w:rPr>
          <w:rFonts w:ascii="Times New Roman" w:hAnsi="Times New Roman" w:cs="Times New Roman"/>
          <w:bCs/>
        </w:rPr>
        <w:t xml:space="preserve">k &amp; Allan, 2017; </w:t>
      </w:r>
      <w:r w:rsidR="00D358FF">
        <w:rPr>
          <w:rFonts w:ascii="Times New Roman" w:hAnsi="Times New Roman" w:cs="Times New Roman"/>
          <w:bCs/>
        </w:rPr>
        <w:t xml:space="preserve">Musaro, 2011), </w:t>
      </w:r>
      <w:r w:rsidR="00CD38E6">
        <w:rPr>
          <w:rFonts w:ascii="Times New Roman" w:hAnsi="Times New Roman" w:cs="Times New Roman"/>
          <w:bCs/>
        </w:rPr>
        <w:t>atrocity (</w:t>
      </w:r>
      <w:r w:rsidR="002B696C">
        <w:rPr>
          <w:rFonts w:ascii="Times New Roman" w:hAnsi="Times New Roman" w:cs="Times New Roman"/>
          <w:bCs/>
        </w:rPr>
        <w:t xml:space="preserve">Dean, 2015; </w:t>
      </w:r>
      <w:r w:rsidR="006E6621">
        <w:rPr>
          <w:rFonts w:ascii="Times New Roman" w:hAnsi="Times New Roman" w:cs="Times New Roman"/>
          <w:bCs/>
        </w:rPr>
        <w:t>Twomey, 2012</w:t>
      </w:r>
      <w:r w:rsidR="00CD38E6">
        <w:rPr>
          <w:rFonts w:ascii="Times New Roman" w:hAnsi="Times New Roman" w:cs="Times New Roman"/>
          <w:bCs/>
        </w:rPr>
        <w:t>),</w:t>
      </w:r>
      <w:r w:rsidR="006E6621">
        <w:rPr>
          <w:rFonts w:ascii="Times New Roman" w:hAnsi="Times New Roman" w:cs="Times New Roman"/>
          <w:bCs/>
        </w:rPr>
        <w:t xml:space="preserve"> </w:t>
      </w:r>
      <w:r w:rsidR="00C61D98">
        <w:rPr>
          <w:rFonts w:ascii="Times New Roman" w:hAnsi="Times New Roman" w:cs="Times New Roman"/>
          <w:bCs/>
        </w:rPr>
        <w:t xml:space="preserve">and </w:t>
      </w:r>
      <w:r w:rsidR="006E6621">
        <w:rPr>
          <w:rFonts w:ascii="Times New Roman" w:hAnsi="Times New Roman" w:cs="Times New Roman"/>
          <w:bCs/>
        </w:rPr>
        <w:t>death (Hanusch, 2008</w:t>
      </w:r>
      <w:r w:rsidR="008E3D9A">
        <w:rPr>
          <w:rFonts w:ascii="Times New Roman" w:hAnsi="Times New Roman" w:cs="Times New Roman"/>
          <w:bCs/>
        </w:rPr>
        <w:t>, 2012</w:t>
      </w:r>
      <w:r w:rsidR="003E41B7">
        <w:rPr>
          <w:rFonts w:ascii="Times New Roman" w:hAnsi="Times New Roman" w:cs="Times New Roman"/>
          <w:bCs/>
        </w:rPr>
        <w:t>; Karniel, Lavie-Dinur, &amp; Az</w:t>
      </w:r>
      <w:r w:rsidR="00A2780E">
        <w:rPr>
          <w:rFonts w:ascii="Times New Roman" w:hAnsi="Times New Roman" w:cs="Times New Roman"/>
          <w:bCs/>
        </w:rPr>
        <w:t>r</w:t>
      </w:r>
      <w:r w:rsidR="003E41B7">
        <w:rPr>
          <w:rFonts w:ascii="Times New Roman" w:hAnsi="Times New Roman" w:cs="Times New Roman"/>
          <w:bCs/>
        </w:rPr>
        <w:t>an, 2014</w:t>
      </w:r>
      <w:r w:rsidR="002B696C">
        <w:rPr>
          <w:rFonts w:ascii="Times New Roman" w:hAnsi="Times New Roman" w:cs="Times New Roman"/>
          <w:bCs/>
        </w:rPr>
        <w:t>; Seaton, 2005</w:t>
      </w:r>
      <w:r w:rsidR="006E6621">
        <w:rPr>
          <w:rFonts w:ascii="Times New Roman" w:hAnsi="Times New Roman" w:cs="Times New Roman"/>
          <w:bCs/>
        </w:rPr>
        <w:t>)</w:t>
      </w:r>
      <w:r w:rsidR="00C61D98">
        <w:rPr>
          <w:rFonts w:ascii="Times New Roman" w:hAnsi="Times New Roman" w:cs="Times New Roman"/>
          <w:bCs/>
        </w:rPr>
        <w:t xml:space="preserve">. </w:t>
      </w:r>
      <w:r w:rsidR="00C45D89">
        <w:rPr>
          <w:rFonts w:ascii="Times New Roman" w:hAnsi="Times New Roman" w:cs="Times New Roman"/>
          <w:bCs/>
        </w:rPr>
        <w:t xml:space="preserve">Especially, </w:t>
      </w:r>
      <w:r w:rsidR="0045266B">
        <w:rPr>
          <w:rFonts w:ascii="Times New Roman" w:hAnsi="Times New Roman" w:cs="Times New Roman"/>
          <w:bCs/>
        </w:rPr>
        <w:t>s</w:t>
      </w:r>
      <w:r w:rsidR="00B301F5">
        <w:rPr>
          <w:rFonts w:ascii="Times New Roman" w:hAnsi="Times New Roman" w:cs="Times New Roman"/>
          <w:bCs/>
        </w:rPr>
        <w:t xml:space="preserve">tudies </w:t>
      </w:r>
      <w:r w:rsidR="00A80F67">
        <w:rPr>
          <w:rFonts w:ascii="Times New Roman" w:hAnsi="Times New Roman" w:cs="Times New Roman"/>
          <w:bCs/>
        </w:rPr>
        <w:t xml:space="preserve">on </w:t>
      </w:r>
      <w:r w:rsidR="00BD599D">
        <w:rPr>
          <w:rFonts w:ascii="Times New Roman" w:hAnsi="Times New Roman" w:cs="Times New Roman"/>
          <w:bCs/>
        </w:rPr>
        <w:t xml:space="preserve">war photojournalism and </w:t>
      </w:r>
      <w:r w:rsidR="00C45D89">
        <w:rPr>
          <w:rFonts w:ascii="Times New Roman" w:hAnsi="Times New Roman" w:cs="Times New Roman"/>
          <w:bCs/>
        </w:rPr>
        <w:t xml:space="preserve">the </w:t>
      </w:r>
      <w:r w:rsidR="00BD599D">
        <w:rPr>
          <w:rFonts w:ascii="Times New Roman" w:hAnsi="Times New Roman" w:cs="Times New Roman"/>
          <w:bCs/>
        </w:rPr>
        <w:t>spectatorship of distant suffering</w:t>
      </w:r>
      <w:r w:rsidR="00B301F5">
        <w:rPr>
          <w:rFonts w:ascii="Times New Roman" w:hAnsi="Times New Roman" w:cs="Times New Roman"/>
          <w:bCs/>
        </w:rPr>
        <w:t xml:space="preserve"> from the gaze of </w:t>
      </w:r>
      <w:r w:rsidR="00316114">
        <w:rPr>
          <w:rFonts w:ascii="Times New Roman" w:hAnsi="Times New Roman" w:cs="Times New Roman"/>
          <w:bCs/>
        </w:rPr>
        <w:t>W</w:t>
      </w:r>
      <w:r w:rsidR="00B301F5">
        <w:rPr>
          <w:rFonts w:ascii="Times New Roman" w:hAnsi="Times New Roman" w:cs="Times New Roman"/>
          <w:bCs/>
        </w:rPr>
        <w:t xml:space="preserve">estern </w:t>
      </w:r>
      <w:r w:rsidR="00BD599D">
        <w:rPr>
          <w:rFonts w:ascii="Times New Roman" w:hAnsi="Times New Roman" w:cs="Times New Roman"/>
          <w:bCs/>
        </w:rPr>
        <w:t xml:space="preserve">spectators and/or </w:t>
      </w:r>
      <w:r w:rsidR="00316114">
        <w:rPr>
          <w:rFonts w:ascii="Times New Roman" w:hAnsi="Times New Roman" w:cs="Times New Roman"/>
          <w:bCs/>
        </w:rPr>
        <w:t>W</w:t>
      </w:r>
      <w:r w:rsidR="00BD599D">
        <w:rPr>
          <w:rFonts w:ascii="Times New Roman" w:hAnsi="Times New Roman" w:cs="Times New Roman"/>
          <w:bCs/>
        </w:rPr>
        <w:t xml:space="preserve">estern </w:t>
      </w:r>
      <w:r w:rsidR="00A76E28">
        <w:rPr>
          <w:rFonts w:ascii="Times New Roman" w:hAnsi="Times New Roman" w:cs="Times New Roman"/>
          <w:bCs/>
        </w:rPr>
        <w:t>photographers</w:t>
      </w:r>
      <w:r w:rsidR="00B301F5">
        <w:rPr>
          <w:rFonts w:ascii="Times New Roman" w:hAnsi="Times New Roman" w:cs="Times New Roman"/>
          <w:bCs/>
        </w:rPr>
        <w:t xml:space="preserve"> are </w:t>
      </w:r>
      <w:r w:rsidR="00582EC0">
        <w:rPr>
          <w:rFonts w:ascii="Times New Roman" w:hAnsi="Times New Roman" w:cs="Times New Roman"/>
          <w:bCs/>
        </w:rPr>
        <w:t>omnipresent in the field</w:t>
      </w:r>
      <w:r w:rsidR="00BD599D">
        <w:rPr>
          <w:rFonts w:ascii="Times New Roman" w:hAnsi="Times New Roman" w:cs="Times New Roman"/>
          <w:bCs/>
        </w:rPr>
        <w:t xml:space="preserve"> (Mollerup &amp; Mortensen, 2018). </w:t>
      </w:r>
      <w:r w:rsidR="009323A8">
        <w:rPr>
          <w:rFonts w:ascii="Times New Roman" w:hAnsi="Times New Roman" w:cs="Times New Roman"/>
          <w:bCs/>
        </w:rPr>
        <w:t>For example, b</w:t>
      </w:r>
      <w:r w:rsidR="00FA35AE">
        <w:rPr>
          <w:rFonts w:asciiTheme="majorBidi" w:hAnsiTheme="majorBidi" w:cstheme="majorBidi"/>
          <w:bCs/>
        </w:rPr>
        <w:t>ased on an analysis of</w:t>
      </w:r>
      <w:r w:rsidR="008267B7">
        <w:rPr>
          <w:rFonts w:asciiTheme="majorBidi" w:hAnsiTheme="majorBidi" w:cstheme="majorBidi"/>
          <w:bCs/>
        </w:rPr>
        <w:t xml:space="preserve"> </w:t>
      </w:r>
      <w:r w:rsidR="00B21A61">
        <w:rPr>
          <w:rFonts w:asciiTheme="majorBidi" w:hAnsiTheme="majorBidi" w:cstheme="majorBidi"/>
          <w:bCs/>
        </w:rPr>
        <w:t xml:space="preserve">several photographs documenting </w:t>
      </w:r>
      <w:r w:rsidR="00C45D89">
        <w:rPr>
          <w:rFonts w:asciiTheme="majorBidi" w:hAnsiTheme="majorBidi" w:cstheme="majorBidi"/>
          <w:bCs/>
        </w:rPr>
        <w:t xml:space="preserve">the </w:t>
      </w:r>
      <w:r w:rsidR="00B21A61">
        <w:rPr>
          <w:rFonts w:asciiTheme="majorBidi" w:hAnsiTheme="majorBidi" w:cstheme="majorBidi"/>
          <w:bCs/>
        </w:rPr>
        <w:t>extreme</w:t>
      </w:r>
      <w:r w:rsidR="00C45D89">
        <w:rPr>
          <w:rFonts w:asciiTheme="majorBidi" w:hAnsiTheme="majorBidi" w:cstheme="majorBidi"/>
          <w:bCs/>
        </w:rPr>
        <w:t>s</w:t>
      </w:r>
      <w:r w:rsidR="00B21A61">
        <w:rPr>
          <w:rFonts w:asciiTheme="majorBidi" w:hAnsiTheme="majorBidi" w:cstheme="majorBidi"/>
          <w:bCs/>
        </w:rPr>
        <w:t xml:space="preserve"> </w:t>
      </w:r>
      <w:r w:rsidR="000A1BFB">
        <w:rPr>
          <w:rFonts w:asciiTheme="majorBidi" w:hAnsiTheme="majorBidi" w:cstheme="majorBidi"/>
          <w:bCs/>
        </w:rPr>
        <w:t xml:space="preserve">of </w:t>
      </w:r>
      <w:r w:rsidR="00B21A61">
        <w:rPr>
          <w:rFonts w:asciiTheme="majorBidi" w:hAnsiTheme="majorBidi" w:cstheme="majorBidi"/>
          <w:bCs/>
        </w:rPr>
        <w:t>human suffering</w:t>
      </w:r>
      <w:r w:rsidR="00C45D89">
        <w:rPr>
          <w:rFonts w:asciiTheme="majorBidi" w:hAnsiTheme="majorBidi" w:cstheme="majorBidi"/>
          <w:bCs/>
        </w:rPr>
        <w:t xml:space="preserve">, Friday (2000) stated that </w:t>
      </w:r>
      <w:r w:rsidR="00C45D89">
        <w:rPr>
          <w:rFonts w:ascii="Times New Roman" w:hAnsi="Times New Roman" w:cs="Times New Roman"/>
          <w:bCs/>
        </w:rPr>
        <w:t>the verisimilitude of photographic representation of real and profound human suffering signaled a deeper truth about the human condition in photos such as</w:t>
      </w:r>
      <w:r w:rsidR="00C45D89">
        <w:rPr>
          <w:rFonts w:asciiTheme="majorBidi" w:hAnsiTheme="majorBidi" w:cstheme="majorBidi"/>
          <w:bCs/>
        </w:rPr>
        <w:t xml:space="preserve"> </w:t>
      </w:r>
      <w:r w:rsidR="00B21A61" w:rsidRPr="00473677">
        <w:rPr>
          <w:rFonts w:asciiTheme="majorBidi" w:hAnsiTheme="majorBidi" w:cstheme="majorBidi"/>
          <w:bCs/>
          <w:i/>
          <w:iCs/>
        </w:rPr>
        <w:t>Migrant Mother</w:t>
      </w:r>
      <w:r w:rsidR="00B21A61" w:rsidRPr="005041D8">
        <w:rPr>
          <w:rFonts w:asciiTheme="majorBidi" w:hAnsiTheme="majorBidi" w:cstheme="majorBidi"/>
          <w:bCs/>
        </w:rPr>
        <w:t xml:space="preserve"> (1936), </w:t>
      </w:r>
      <w:r w:rsidR="00B21A61" w:rsidRPr="00473677">
        <w:rPr>
          <w:rFonts w:asciiTheme="majorBidi" w:hAnsiTheme="majorBidi" w:cstheme="majorBidi"/>
          <w:bCs/>
          <w:i/>
          <w:iCs/>
        </w:rPr>
        <w:t>Murder in Hell’s Kitchen</w:t>
      </w:r>
      <w:r w:rsidR="00B21A61" w:rsidRPr="005041D8">
        <w:rPr>
          <w:rFonts w:asciiTheme="majorBidi" w:hAnsiTheme="majorBidi" w:cstheme="majorBidi"/>
          <w:bCs/>
        </w:rPr>
        <w:t xml:space="preserve"> (1940), </w:t>
      </w:r>
      <w:r w:rsidR="00B21A61" w:rsidRPr="00473677">
        <w:rPr>
          <w:rFonts w:asciiTheme="majorBidi" w:hAnsiTheme="majorBidi" w:cstheme="majorBidi"/>
          <w:bCs/>
          <w:i/>
          <w:iCs/>
        </w:rPr>
        <w:t>Omaha Beach</w:t>
      </w:r>
      <w:r w:rsidR="00B21A61" w:rsidRPr="005041D8">
        <w:rPr>
          <w:rFonts w:asciiTheme="majorBidi" w:hAnsiTheme="majorBidi" w:cstheme="majorBidi"/>
          <w:bCs/>
        </w:rPr>
        <w:t xml:space="preserve"> (1944), and </w:t>
      </w:r>
      <w:r w:rsidR="00B21A61" w:rsidRPr="00473677">
        <w:rPr>
          <w:rFonts w:asciiTheme="majorBidi" w:hAnsiTheme="majorBidi" w:cstheme="majorBidi"/>
          <w:bCs/>
          <w:i/>
          <w:iCs/>
        </w:rPr>
        <w:t>Accidental Napalm Attack</w:t>
      </w:r>
      <w:r w:rsidR="00B21A61" w:rsidRPr="005041D8">
        <w:rPr>
          <w:rFonts w:asciiTheme="majorBidi" w:hAnsiTheme="majorBidi" w:cstheme="majorBidi"/>
          <w:bCs/>
        </w:rPr>
        <w:t xml:space="preserve"> (1972)</w:t>
      </w:r>
      <w:r w:rsidR="00C45D89">
        <w:rPr>
          <w:rFonts w:asciiTheme="majorBidi" w:hAnsiTheme="majorBidi" w:cstheme="majorBidi"/>
          <w:bCs/>
        </w:rPr>
        <w:t xml:space="preserve">. </w:t>
      </w:r>
      <w:r w:rsidR="00B21A61">
        <w:rPr>
          <w:rFonts w:ascii="Times New Roman" w:hAnsi="Times New Roman" w:cs="Times New Roman"/>
          <w:bCs/>
        </w:rPr>
        <w:t xml:space="preserve">Such aesthetic </w:t>
      </w:r>
      <w:r w:rsidR="0034004C">
        <w:rPr>
          <w:rFonts w:ascii="Times New Roman" w:hAnsi="Times New Roman" w:cs="Times New Roman"/>
          <w:bCs/>
        </w:rPr>
        <w:t xml:space="preserve">visual </w:t>
      </w:r>
      <w:r w:rsidR="00B21A61">
        <w:rPr>
          <w:rFonts w:ascii="Times New Roman" w:hAnsi="Times New Roman" w:cs="Times New Roman"/>
          <w:bCs/>
        </w:rPr>
        <w:t xml:space="preserve">truth, manifested through </w:t>
      </w:r>
      <w:r w:rsidR="009135CA">
        <w:rPr>
          <w:rFonts w:ascii="Times New Roman" w:hAnsi="Times New Roman" w:cs="Times New Roman"/>
          <w:bCs/>
        </w:rPr>
        <w:t xml:space="preserve">the </w:t>
      </w:r>
      <w:r w:rsidR="00B21A61">
        <w:rPr>
          <w:rFonts w:ascii="Times New Roman" w:hAnsi="Times New Roman" w:cs="Times New Roman"/>
          <w:bCs/>
        </w:rPr>
        <w:t>photograph’s compositional and symbolic features, not only appeal</w:t>
      </w:r>
      <w:r w:rsidR="006A69A6">
        <w:rPr>
          <w:rFonts w:ascii="Times New Roman" w:hAnsi="Times New Roman" w:cs="Times New Roman"/>
          <w:bCs/>
        </w:rPr>
        <w:t>ed</w:t>
      </w:r>
      <w:r w:rsidR="00B21A61">
        <w:rPr>
          <w:rFonts w:ascii="Times New Roman" w:hAnsi="Times New Roman" w:cs="Times New Roman"/>
          <w:bCs/>
        </w:rPr>
        <w:t xml:space="preserve"> to what Friday</w:t>
      </w:r>
      <w:r w:rsidR="001C4E09">
        <w:rPr>
          <w:rFonts w:ascii="Times New Roman" w:hAnsi="Times New Roman" w:cs="Times New Roman"/>
          <w:bCs/>
        </w:rPr>
        <w:t xml:space="preserve"> </w:t>
      </w:r>
      <w:r w:rsidR="001C4E09">
        <w:rPr>
          <w:rFonts w:ascii="Times New Roman" w:hAnsi="Times New Roman" w:cs="Times New Roman"/>
          <w:bCs/>
        </w:rPr>
        <w:lastRenderedPageBreak/>
        <w:t>(2000)</w:t>
      </w:r>
      <w:r w:rsidR="00B21A61">
        <w:rPr>
          <w:rFonts w:ascii="Times New Roman" w:hAnsi="Times New Roman" w:cs="Times New Roman"/>
          <w:bCs/>
        </w:rPr>
        <w:t xml:space="preserve"> call</w:t>
      </w:r>
      <w:r w:rsidR="006A69A6">
        <w:rPr>
          <w:rFonts w:ascii="Times New Roman" w:hAnsi="Times New Roman" w:cs="Times New Roman"/>
          <w:bCs/>
        </w:rPr>
        <w:t>ed</w:t>
      </w:r>
      <w:r w:rsidR="00B21A61">
        <w:rPr>
          <w:rFonts w:ascii="Times New Roman" w:hAnsi="Times New Roman" w:cs="Times New Roman"/>
          <w:bCs/>
        </w:rPr>
        <w:t xml:space="preserve"> the “demonic curiosity” (p.</w:t>
      </w:r>
      <w:r w:rsidR="001C4E09">
        <w:rPr>
          <w:rFonts w:ascii="Times New Roman" w:hAnsi="Times New Roman" w:cs="Times New Roman"/>
          <w:bCs/>
        </w:rPr>
        <w:t xml:space="preserve"> </w:t>
      </w:r>
      <w:r w:rsidR="00B21A61">
        <w:rPr>
          <w:rFonts w:ascii="Times New Roman" w:hAnsi="Times New Roman" w:cs="Times New Roman"/>
          <w:bCs/>
        </w:rPr>
        <w:t xml:space="preserve">365) of </w:t>
      </w:r>
      <w:r w:rsidR="005757A8">
        <w:rPr>
          <w:rFonts w:ascii="Times New Roman" w:hAnsi="Times New Roman" w:cs="Times New Roman"/>
          <w:bCs/>
        </w:rPr>
        <w:t>W</w:t>
      </w:r>
      <w:r w:rsidR="005F7E21">
        <w:rPr>
          <w:rFonts w:ascii="Times New Roman" w:hAnsi="Times New Roman" w:cs="Times New Roman"/>
          <w:bCs/>
        </w:rPr>
        <w:t xml:space="preserve">estern </w:t>
      </w:r>
      <w:r w:rsidR="00B21A61">
        <w:rPr>
          <w:rFonts w:ascii="Times New Roman" w:hAnsi="Times New Roman" w:cs="Times New Roman"/>
          <w:bCs/>
        </w:rPr>
        <w:t xml:space="preserve">viewers </w:t>
      </w:r>
      <w:r w:rsidR="0034004C">
        <w:rPr>
          <w:rFonts w:ascii="Times New Roman" w:hAnsi="Times New Roman" w:cs="Times New Roman"/>
          <w:bCs/>
        </w:rPr>
        <w:t xml:space="preserve">but </w:t>
      </w:r>
      <w:r w:rsidR="00A264D3">
        <w:rPr>
          <w:rFonts w:ascii="Times New Roman" w:hAnsi="Times New Roman" w:cs="Times New Roman"/>
          <w:bCs/>
        </w:rPr>
        <w:t xml:space="preserve">also </w:t>
      </w:r>
      <w:r w:rsidR="0034004C">
        <w:rPr>
          <w:rFonts w:ascii="Times New Roman" w:hAnsi="Times New Roman" w:cs="Times New Roman"/>
          <w:bCs/>
        </w:rPr>
        <w:t>provide</w:t>
      </w:r>
      <w:r w:rsidR="006A69A6">
        <w:rPr>
          <w:rFonts w:ascii="Times New Roman" w:hAnsi="Times New Roman" w:cs="Times New Roman"/>
          <w:bCs/>
        </w:rPr>
        <w:t>d</w:t>
      </w:r>
      <w:r w:rsidR="0034004C">
        <w:rPr>
          <w:rFonts w:ascii="Times New Roman" w:hAnsi="Times New Roman" w:cs="Times New Roman"/>
          <w:bCs/>
        </w:rPr>
        <w:t xml:space="preserve"> </w:t>
      </w:r>
      <w:r w:rsidR="005F7E21">
        <w:rPr>
          <w:rFonts w:ascii="Times New Roman" w:hAnsi="Times New Roman" w:cs="Times New Roman"/>
          <w:bCs/>
        </w:rPr>
        <w:t>them</w:t>
      </w:r>
      <w:r w:rsidR="0034004C">
        <w:rPr>
          <w:rFonts w:ascii="Times New Roman" w:hAnsi="Times New Roman" w:cs="Times New Roman"/>
          <w:bCs/>
        </w:rPr>
        <w:t xml:space="preserve"> with moral insight to contemplate the horrifying events presented </w:t>
      </w:r>
      <w:r w:rsidR="005F7E21">
        <w:rPr>
          <w:rFonts w:ascii="Times New Roman" w:hAnsi="Times New Roman" w:cs="Times New Roman"/>
          <w:bCs/>
        </w:rPr>
        <w:t>in the visuals</w:t>
      </w:r>
      <w:r w:rsidR="0034004C">
        <w:rPr>
          <w:rFonts w:ascii="Times New Roman" w:hAnsi="Times New Roman" w:cs="Times New Roman"/>
          <w:bCs/>
        </w:rPr>
        <w:t>. In so doing, the photographic representation of profound human suffering establishe</w:t>
      </w:r>
      <w:r w:rsidR="006A69A6">
        <w:rPr>
          <w:rFonts w:ascii="Times New Roman" w:hAnsi="Times New Roman" w:cs="Times New Roman"/>
          <w:bCs/>
        </w:rPr>
        <w:t>d</w:t>
      </w:r>
      <w:r w:rsidR="0034004C">
        <w:rPr>
          <w:rFonts w:ascii="Times New Roman" w:hAnsi="Times New Roman" w:cs="Times New Roman"/>
          <w:bCs/>
        </w:rPr>
        <w:t xml:space="preserve"> both visual and moral truth</w:t>
      </w:r>
      <w:r w:rsidR="006C3E8F">
        <w:rPr>
          <w:rFonts w:ascii="Times New Roman" w:hAnsi="Times New Roman" w:cs="Times New Roman"/>
          <w:bCs/>
        </w:rPr>
        <w:t xml:space="preserve"> via its unique aesthetic qualities. </w:t>
      </w:r>
    </w:p>
    <w:p w14:paraId="7BE0D9F9" w14:textId="71BA05B4" w:rsidR="009E2787" w:rsidRDefault="009E2787" w:rsidP="002C7193">
      <w:pPr>
        <w:ind w:firstLine="720"/>
        <w:jc w:val="both"/>
        <w:rPr>
          <w:rFonts w:ascii="Times New Roman" w:hAnsi="Times New Roman" w:cs="Times New Roman"/>
          <w:bCs/>
        </w:rPr>
      </w:pPr>
      <w:r>
        <w:rPr>
          <w:rFonts w:ascii="Times New Roman" w:hAnsi="Times New Roman" w:cs="Times New Roman"/>
          <w:bCs/>
        </w:rPr>
        <w:t>With a focus on the role of media image</w:t>
      </w:r>
      <w:r w:rsidR="00CC0B5E">
        <w:rPr>
          <w:rFonts w:ascii="Times New Roman" w:hAnsi="Times New Roman" w:cs="Times New Roman"/>
          <w:bCs/>
        </w:rPr>
        <w:t xml:space="preserve">s in constructing the concept of </w:t>
      </w:r>
      <w:r w:rsidR="006A2E61">
        <w:rPr>
          <w:rFonts w:ascii="Times New Roman" w:hAnsi="Times New Roman" w:cs="Times New Roman"/>
          <w:bCs/>
        </w:rPr>
        <w:t xml:space="preserve">the </w:t>
      </w:r>
      <w:r w:rsidR="00CC0B5E" w:rsidRPr="00EF2C8B">
        <w:rPr>
          <w:rFonts w:ascii="Times New Roman" w:hAnsi="Times New Roman" w:cs="Times New Roman"/>
          <w:bCs/>
          <w:i/>
        </w:rPr>
        <w:t>refugee</w:t>
      </w:r>
      <w:r w:rsidR="00CC0B5E">
        <w:rPr>
          <w:rFonts w:ascii="Times New Roman" w:hAnsi="Times New Roman" w:cs="Times New Roman"/>
          <w:bCs/>
        </w:rPr>
        <w:t xml:space="preserve">, Wright (2002) examined television news images of forced migration </w:t>
      </w:r>
      <w:r w:rsidR="00264F02">
        <w:rPr>
          <w:rFonts w:ascii="Times New Roman" w:hAnsi="Times New Roman" w:cs="Times New Roman"/>
          <w:bCs/>
        </w:rPr>
        <w:t>issue</w:t>
      </w:r>
      <w:r w:rsidR="00155554">
        <w:rPr>
          <w:rFonts w:ascii="Times New Roman" w:hAnsi="Times New Roman" w:cs="Times New Roman"/>
          <w:bCs/>
        </w:rPr>
        <w:t>s</w:t>
      </w:r>
      <w:r w:rsidR="00264F02">
        <w:rPr>
          <w:rFonts w:ascii="Times New Roman" w:hAnsi="Times New Roman" w:cs="Times New Roman"/>
          <w:bCs/>
        </w:rPr>
        <w:t xml:space="preserve"> </w:t>
      </w:r>
      <w:r w:rsidR="00CC0B5E">
        <w:rPr>
          <w:rFonts w:ascii="Times New Roman" w:hAnsi="Times New Roman" w:cs="Times New Roman"/>
          <w:bCs/>
        </w:rPr>
        <w:t>produced by the Glasgow Media Group.</w:t>
      </w:r>
      <w:r w:rsidR="00264F02">
        <w:rPr>
          <w:rFonts w:ascii="Times New Roman" w:hAnsi="Times New Roman" w:cs="Times New Roman"/>
          <w:bCs/>
        </w:rPr>
        <w:t xml:space="preserve"> A detailed visual examination </w:t>
      </w:r>
      <w:r w:rsidR="001F6B36">
        <w:rPr>
          <w:rFonts w:ascii="Times New Roman" w:hAnsi="Times New Roman" w:cs="Times New Roman"/>
          <w:bCs/>
        </w:rPr>
        <w:t>noted</w:t>
      </w:r>
      <w:r w:rsidR="00264F02">
        <w:rPr>
          <w:rFonts w:ascii="Times New Roman" w:hAnsi="Times New Roman" w:cs="Times New Roman"/>
          <w:bCs/>
        </w:rPr>
        <w:t xml:space="preserve"> that the visual patterns and common elements in television news visual construction of refugees </w:t>
      </w:r>
      <w:r w:rsidR="00973EFB">
        <w:rPr>
          <w:rFonts w:ascii="Times New Roman" w:hAnsi="Times New Roman" w:cs="Times New Roman"/>
          <w:bCs/>
        </w:rPr>
        <w:t>indeed conformed to</w:t>
      </w:r>
      <w:r w:rsidR="00264F02">
        <w:rPr>
          <w:rFonts w:ascii="Times New Roman" w:hAnsi="Times New Roman" w:cs="Times New Roman"/>
          <w:bCs/>
        </w:rPr>
        <w:t xml:space="preserve"> some historical visual archetypes </w:t>
      </w:r>
      <w:r w:rsidR="002C7193">
        <w:rPr>
          <w:rFonts w:ascii="Times New Roman" w:hAnsi="Times New Roman" w:cs="Times New Roman"/>
          <w:bCs/>
        </w:rPr>
        <w:t xml:space="preserve">established in Christian iconography </w:t>
      </w:r>
      <w:r w:rsidR="00264F02">
        <w:rPr>
          <w:rFonts w:ascii="Times New Roman" w:hAnsi="Times New Roman" w:cs="Times New Roman"/>
          <w:bCs/>
        </w:rPr>
        <w:t>that were used to portray the subject of forced migration</w:t>
      </w:r>
      <w:r w:rsidR="002C7193">
        <w:rPr>
          <w:rFonts w:ascii="Times New Roman" w:hAnsi="Times New Roman" w:cs="Times New Roman"/>
          <w:bCs/>
        </w:rPr>
        <w:t xml:space="preserve">. </w:t>
      </w:r>
      <w:r w:rsidR="00254A1D">
        <w:rPr>
          <w:rFonts w:ascii="Times New Roman" w:hAnsi="Times New Roman" w:cs="Times New Roman"/>
          <w:bCs/>
        </w:rPr>
        <w:t xml:space="preserve">By </w:t>
      </w:r>
      <w:r w:rsidR="00C40D70">
        <w:rPr>
          <w:rFonts w:ascii="Times New Roman" w:hAnsi="Times New Roman" w:cs="Times New Roman"/>
          <w:bCs/>
        </w:rPr>
        <w:t>showing the pain of others in the Christian representation of suffering</w:t>
      </w:r>
      <w:r w:rsidR="00254A1D">
        <w:rPr>
          <w:rFonts w:ascii="Times New Roman" w:hAnsi="Times New Roman" w:cs="Times New Roman"/>
          <w:bCs/>
        </w:rPr>
        <w:t xml:space="preserve">, </w:t>
      </w:r>
      <w:r w:rsidR="00C40D70">
        <w:rPr>
          <w:rFonts w:ascii="Times New Roman" w:hAnsi="Times New Roman" w:cs="Times New Roman"/>
          <w:bCs/>
        </w:rPr>
        <w:t xml:space="preserve">televised news images helped </w:t>
      </w:r>
      <w:r w:rsidR="00B74AD9">
        <w:rPr>
          <w:rFonts w:ascii="Times New Roman" w:hAnsi="Times New Roman" w:cs="Times New Roman"/>
          <w:bCs/>
        </w:rPr>
        <w:t xml:space="preserve">viewers </w:t>
      </w:r>
      <w:r w:rsidR="00EA1BF4">
        <w:rPr>
          <w:rFonts w:ascii="Times New Roman" w:hAnsi="Times New Roman" w:cs="Times New Roman"/>
          <w:bCs/>
        </w:rPr>
        <w:t xml:space="preserve">to </w:t>
      </w:r>
      <w:r w:rsidR="00B74AD9">
        <w:rPr>
          <w:rFonts w:ascii="Times New Roman" w:hAnsi="Times New Roman" w:cs="Times New Roman"/>
          <w:bCs/>
        </w:rPr>
        <w:t xml:space="preserve">find accord with the </w:t>
      </w:r>
      <w:r w:rsidR="00C40D70">
        <w:rPr>
          <w:rFonts w:ascii="Times New Roman" w:hAnsi="Times New Roman" w:cs="Times New Roman"/>
          <w:bCs/>
        </w:rPr>
        <w:t>portrayed subjects</w:t>
      </w:r>
      <w:r w:rsidR="00B74AD9">
        <w:rPr>
          <w:rFonts w:ascii="Times New Roman" w:hAnsi="Times New Roman" w:cs="Times New Roman"/>
          <w:bCs/>
        </w:rPr>
        <w:t xml:space="preserve"> so they could comprehend the complex refugee issues. </w:t>
      </w:r>
    </w:p>
    <w:p w14:paraId="09137B9E" w14:textId="37998C8C" w:rsidR="006F34FC" w:rsidRPr="005B4C6C" w:rsidRDefault="006F34FC" w:rsidP="006F34FC">
      <w:pPr>
        <w:ind w:firstLine="720"/>
        <w:jc w:val="both"/>
        <w:rPr>
          <w:rFonts w:ascii="Times New Roman" w:hAnsi="Times New Roman" w:cs="Times New Roman"/>
          <w:bCs/>
        </w:rPr>
      </w:pPr>
      <w:r>
        <w:rPr>
          <w:rFonts w:ascii="Times New Roman" w:hAnsi="Times New Roman" w:cs="Times New Roman"/>
          <w:bCs/>
        </w:rPr>
        <w:t>Cloud</w:t>
      </w:r>
      <w:r w:rsidR="008F4755">
        <w:rPr>
          <w:rFonts w:ascii="Times New Roman" w:hAnsi="Times New Roman" w:cs="Times New Roman"/>
          <w:bCs/>
        </w:rPr>
        <w:t>’s</w:t>
      </w:r>
      <w:r>
        <w:rPr>
          <w:rFonts w:ascii="Times New Roman" w:hAnsi="Times New Roman" w:cs="Times New Roman"/>
          <w:bCs/>
        </w:rPr>
        <w:t xml:space="preserve"> (2004) </w:t>
      </w:r>
      <w:r w:rsidR="008F4755">
        <w:rPr>
          <w:rFonts w:ascii="Times New Roman" w:hAnsi="Times New Roman" w:cs="Times New Roman"/>
          <w:bCs/>
        </w:rPr>
        <w:t xml:space="preserve">qualitative cultural study analyzed </w:t>
      </w:r>
      <w:r>
        <w:rPr>
          <w:rFonts w:ascii="Times New Roman" w:hAnsi="Times New Roman" w:cs="Times New Roman"/>
          <w:bCs/>
        </w:rPr>
        <w:t xml:space="preserve">news images of Afghan people widely circulated on </w:t>
      </w:r>
      <w:r>
        <w:rPr>
          <w:rFonts w:ascii="Times New Roman" w:hAnsi="Times New Roman" w:cs="Times New Roman"/>
          <w:bCs/>
          <w:i/>
          <w:iCs/>
        </w:rPr>
        <w:t xml:space="preserve">Time </w:t>
      </w:r>
      <w:r>
        <w:rPr>
          <w:rFonts w:ascii="Times New Roman" w:hAnsi="Times New Roman" w:cs="Times New Roman"/>
          <w:bCs/>
        </w:rPr>
        <w:t xml:space="preserve">magazine’s website during the Afghanistan </w:t>
      </w:r>
      <w:r w:rsidR="00DC0BDF">
        <w:rPr>
          <w:rFonts w:ascii="Times New Roman" w:hAnsi="Times New Roman" w:cs="Times New Roman"/>
          <w:bCs/>
        </w:rPr>
        <w:t xml:space="preserve">War </w:t>
      </w:r>
      <w:r>
        <w:rPr>
          <w:rFonts w:ascii="Times New Roman" w:hAnsi="Times New Roman" w:cs="Times New Roman"/>
          <w:bCs/>
        </w:rPr>
        <w:t xml:space="preserve">(2001). </w:t>
      </w:r>
      <w:r w:rsidR="00DC0BDF">
        <w:rPr>
          <w:rFonts w:ascii="Times New Roman" w:hAnsi="Times New Roman" w:cs="Times New Roman"/>
          <w:bCs/>
        </w:rPr>
        <w:t>T</w:t>
      </w:r>
      <w:r w:rsidR="00907202">
        <w:rPr>
          <w:rFonts w:ascii="Times New Roman" w:hAnsi="Times New Roman" w:cs="Times New Roman"/>
          <w:bCs/>
        </w:rPr>
        <w:t xml:space="preserve">wo sets of news images, </w:t>
      </w:r>
      <w:r w:rsidR="005B4C6C" w:rsidRPr="005105EC">
        <w:rPr>
          <w:rFonts w:ascii="Times New Roman" w:hAnsi="Times New Roman" w:cs="Times New Roman"/>
          <w:bCs/>
          <w:i/>
          <w:iCs/>
        </w:rPr>
        <w:t>From Shadow to Light</w:t>
      </w:r>
      <w:r w:rsidR="005B4C6C">
        <w:rPr>
          <w:rFonts w:ascii="Times New Roman" w:hAnsi="Times New Roman" w:cs="Times New Roman"/>
          <w:bCs/>
          <w:i/>
          <w:iCs/>
        </w:rPr>
        <w:t xml:space="preserve"> </w:t>
      </w:r>
      <w:r w:rsidR="005B4C6C">
        <w:rPr>
          <w:rFonts w:ascii="Times New Roman" w:hAnsi="Times New Roman" w:cs="Times New Roman"/>
          <w:bCs/>
        </w:rPr>
        <w:t xml:space="preserve">and </w:t>
      </w:r>
      <w:r w:rsidR="005B4C6C" w:rsidRPr="005105EC">
        <w:rPr>
          <w:rFonts w:ascii="Times New Roman" w:hAnsi="Times New Roman" w:cs="Times New Roman"/>
          <w:bCs/>
          <w:i/>
          <w:iCs/>
        </w:rPr>
        <w:t>Kabul Unveiled</w:t>
      </w:r>
      <w:r w:rsidR="005105EC">
        <w:rPr>
          <w:rFonts w:ascii="Times New Roman" w:hAnsi="Times New Roman" w:cs="Times New Roman"/>
          <w:bCs/>
        </w:rPr>
        <w:t xml:space="preserve"> </w:t>
      </w:r>
      <w:r w:rsidR="005B4C6C">
        <w:rPr>
          <w:rFonts w:ascii="Times New Roman" w:hAnsi="Times New Roman" w:cs="Times New Roman"/>
          <w:bCs/>
        </w:rPr>
        <w:t>were included in the analysis.</w:t>
      </w:r>
      <w:r w:rsidR="00AD1293">
        <w:rPr>
          <w:rFonts w:ascii="Times New Roman" w:hAnsi="Times New Roman" w:cs="Times New Roman"/>
          <w:bCs/>
        </w:rPr>
        <w:t xml:space="preserve"> </w:t>
      </w:r>
      <w:r w:rsidR="005B4C6C">
        <w:rPr>
          <w:rFonts w:ascii="Times New Roman" w:hAnsi="Times New Roman" w:cs="Times New Roman"/>
          <w:bCs/>
        </w:rPr>
        <w:t xml:space="preserve">The study found that news images circulated on </w:t>
      </w:r>
      <w:r w:rsidR="005B4C6C">
        <w:rPr>
          <w:rFonts w:ascii="Times New Roman" w:hAnsi="Times New Roman" w:cs="Times New Roman"/>
          <w:bCs/>
          <w:i/>
          <w:iCs/>
        </w:rPr>
        <w:t xml:space="preserve">Time </w:t>
      </w:r>
      <w:r w:rsidR="005B4C6C">
        <w:rPr>
          <w:rFonts w:ascii="Times New Roman" w:hAnsi="Times New Roman" w:cs="Times New Roman"/>
          <w:bCs/>
        </w:rPr>
        <w:t>magazine</w:t>
      </w:r>
      <w:r w:rsidR="00DB60E8">
        <w:rPr>
          <w:rFonts w:ascii="Times New Roman" w:hAnsi="Times New Roman" w:cs="Times New Roman"/>
          <w:bCs/>
        </w:rPr>
        <w:t>’s</w:t>
      </w:r>
      <w:r w:rsidR="005B4C6C">
        <w:rPr>
          <w:rFonts w:ascii="Times New Roman" w:hAnsi="Times New Roman" w:cs="Times New Roman"/>
          <w:bCs/>
        </w:rPr>
        <w:t xml:space="preserve"> website portrayed Afghan men </w:t>
      </w:r>
      <w:r w:rsidR="00960E47">
        <w:rPr>
          <w:rFonts w:ascii="Times New Roman" w:hAnsi="Times New Roman" w:cs="Times New Roman"/>
          <w:bCs/>
        </w:rPr>
        <w:t>as dark-skinned, uncivilized</w:t>
      </w:r>
      <w:r w:rsidR="00F44372">
        <w:rPr>
          <w:rFonts w:ascii="Times New Roman" w:hAnsi="Times New Roman" w:cs="Times New Roman"/>
          <w:bCs/>
        </w:rPr>
        <w:t>,</w:t>
      </w:r>
      <w:r w:rsidR="00960E47">
        <w:rPr>
          <w:rFonts w:ascii="Times New Roman" w:hAnsi="Times New Roman" w:cs="Times New Roman"/>
          <w:bCs/>
        </w:rPr>
        <w:t xml:space="preserve"> </w:t>
      </w:r>
      <w:r w:rsidR="00AD1293">
        <w:rPr>
          <w:rFonts w:ascii="Times New Roman" w:hAnsi="Times New Roman" w:cs="Times New Roman"/>
          <w:bCs/>
        </w:rPr>
        <w:t xml:space="preserve">and </w:t>
      </w:r>
      <w:r w:rsidR="00960E47">
        <w:rPr>
          <w:rFonts w:ascii="Times New Roman" w:hAnsi="Times New Roman" w:cs="Times New Roman"/>
          <w:bCs/>
        </w:rPr>
        <w:t xml:space="preserve">dangerous religious fanatics </w:t>
      </w:r>
      <w:r w:rsidR="00DB60E8">
        <w:rPr>
          <w:rFonts w:ascii="Times New Roman" w:hAnsi="Times New Roman" w:cs="Times New Roman"/>
          <w:bCs/>
        </w:rPr>
        <w:t xml:space="preserve">and </w:t>
      </w:r>
      <w:r w:rsidR="00960E47">
        <w:rPr>
          <w:rFonts w:ascii="Times New Roman" w:hAnsi="Times New Roman" w:cs="Times New Roman"/>
          <w:bCs/>
        </w:rPr>
        <w:t xml:space="preserve">depicted </w:t>
      </w:r>
      <w:r w:rsidR="00D16659">
        <w:rPr>
          <w:rFonts w:ascii="Times New Roman" w:hAnsi="Times New Roman" w:cs="Times New Roman"/>
          <w:bCs/>
        </w:rPr>
        <w:t xml:space="preserve">Afghan </w:t>
      </w:r>
      <w:r w:rsidR="005B4C6C">
        <w:rPr>
          <w:rFonts w:ascii="Times New Roman" w:hAnsi="Times New Roman" w:cs="Times New Roman"/>
          <w:bCs/>
        </w:rPr>
        <w:t xml:space="preserve">women as </w:t>
      </w:r>
      <w:r w:rsidR="00960E47">
        <w:rPr>
          <w:rFonts w:ascii="Times New Roman" w:hAnsi="Times New Roman" w:cs="Times New Roman"/>
          <w:bCs/>
        </w:rPr>
        <w:t>helpless</w:t>
      </w:r>
      <w:r w:rsidR="005B4C6C">
        <w:rPr>
          <w:rFonts w:ascii="Times New Roman" w:hAnsi="Times New Roman" w:cs="Times New Roman"/>
          <w:bCs/>
        </w:rPr>
        <w:t xml:space="preserve"> </w:t>
      </w:r>
      <w:r w:rsidR="00D22FF0">
        <w:rPr>
          <w:rFonts w:ascii="Times New Roman" w:hAnsi="Times New Roman" w:cs="Times New Roman"/>
          <w:bCs/>
        </w:rPr>
        <w:t xml:space="preserve">victims who were oppressed by the Taliban regime and needed rescue from their saviors (Americans). </w:t>
      </w:r>
      <w:r w:rsidR="008C7858">
        <w:rPr>
          <w:rFonts w:ascii="Times New Roman" w:hAnsi="Times New Roman" w:cs="Times New Roman"/>
          <w:bCs/>
        </w:rPr>
        <w:t>Specifically, in one image, t</w:t>
      </w:r>
      <w:r w:rsidR="00D22FF0">
        <w:rPr>
          <w:rFonts w:ascii="Times New Roman" w:hAnsi="Times New Roman" w:cs="Times New Roman"/>
          <w:bCs/>
        </w:rPr>
        <w:t>he close-up view of one young Afghan woman sitting in a schoolroom at a desk, covered almost entirely from head to toe in a yellow burqa</w:t>
      </w:r>
      <w:r w:rsidR="00DB60E8">
        <w:rPr>
          <w:rFonts w:ascii="Times New Roman" w:hAnsi="Times New Roman" w:cs="Times New Roman"/>
          <w:bCs/>
        </w:rPr>
        <w:t>,</w:t>
      </w:r>
      <w:r w:rsidR="008C7858">
        <w:rPr>
          <w:rFonts w:ascii="Times New Roman" w:hAnsi="Times New Roman" w:cs="Times New Roman"/>
          <w:bCs/>
        </w:rPr>
        <w:t xml:space="preserve"> conveyed a sense of </w:t>
      </w:r>
      <w:r w:rsidR="00DB60E8">
        <w:rPr>
          <w:rFonts w:ascii="Times New Roman" w:hAnsi="Times New Roman" w:cs="Times New Roman"/>
          <w:bCs/>
        </w:rPr>
        <w:t xml:space="preserve">the </w:t>
      </w:r>
      <w:r w:rsidR="008C7858">
        <w:rPr>
          <w:rFonts w:ascii="Times New Roman" w:hAnsi="Times New Roman" w:cs="Times New Roman"/>
          <w:bCs/>
        </w:rPr>
        <w:t>young wom</w:t>
      </w:r>
      <w:r w:rsidR="00D16659">
        <w:rPr>
          <w:rFonts w:ascii="Times New Roman" w:hAnsi="Times New Roman" w:cs="Times New Roman"/>
          <w:bCs/>
        </w:rPr>
        <w:t>a</w:t>
      </w:r>
      <w:r w:rsidR="008C7858">
        <w:rPr>
          <w:rFonts w:ascii="Times New Roman" w:hAnsi="Times New Roman" w:cs="Times New Roman"/>
          <w:bCs/>
        </w:rPr>
        <w:t>n’s desperation to learn despite the constrain</w:t>
      </w:r>
      <w:r w:rsidR="00DE4987">
        <w:rPr>
          <w:rFonts w:ascii="Times New Roman" w:hAnsi="Times New Roman" w:cs="Times New Roman"/>
          <w:bCs/>
        </w:rPr>
        <w:t>t</w:t>
      </w:r>
      <w:r w:rsidR="008C7858">
        <w:rPr>
          <w:rFonts w:ascii="Times New Roman" w:hAnsi="Times New Roman" w:cs="Times New Roman"/>
          <w:bCs/>
        </w:rPr>
        <w:t>s of an oppressive culture. In another photo, one unidentified Afghan woman faced the camera but slightly turned away</w:t>
      </w:r>
      <w:r w:rsidR="00984472">
        <w:rPr>
          <w:rFonts w:ascii="Times New Roman" w:hAnsi="Times New Roman" w:cs="Times New Roman"/>
          <w:bCs/>
        </w:rPr>
        <w:t>,</w:t>
      </w:r>
      <w:r w:rsidR="008C7858">
        <w:rPr>
          <w:rFonts w:ascii="Times New Roman" w:hAnsi="Times New Roman" w:cs="Times New Roman"/>
          <w:bCs/>
        </w:rPr>
        <w:t xml:space="preserve"> </w:t>
      </w:r>
      <w:r w:rsidR="00984472">
        <w:rPr>
          <w:rFonts w:ascii="Times New Roman" w:hAnsi="Times New Roman" w:cs="Times New Roman"/>
          <w:bCs/>
        </w:rPr>
        <w:t xml:space="preserve">which </w:t>
      </w:r>
      <w:r w:rsidR="008C7858">
        <w:rPr>
          <w:rFonts w:ascii="Times New Roman" w:hAnsi="Times New Roman" w:cs="Times New Roman"/>
          <w:bCs/>
        </w:rPr>
        <w:t xml:space="preserve">made her </w:t>
      </w:r>
      <w:r w:rsidR="00984472">
        <w:rPr>
          <w:rFonts w:ascii="Times New Roman" w:hAnsi="Times New Roman" w:cs="Times New Roman"/>
          <w:bCs/>
        </w:rPr>
        <w:t xml:space="preserve">appear </w:t>
      </w:r>
      <w:r w:rsidR="008C7858">
        <w:rPr>
          <w:rFonts w:ascii="Times New Roman" w:hAnsi="Times New Roman" w:cs="Times New Roman"/>
          <w:bCs/>
        </w:rPr>
        <w:t>coy</w:t>
      </w:r>
      <w:r w:rsidR="008F4755">
        <w:rPr>
          <w:rFonts w:ascii="Times New Roman" w:hAnsi="Times New Roman" w:cs="Times New Roman"/>
          <w:bCs/>
        </w:rPr>
        <w:t xml:space="preserve"> to </w:t>
      </w:r>
      <w:r w:rsidR="00984472">
        <w:rPr>
          <w:rFonts w:ascii="Times New Roman" w:hAnsi="Times New Roman" w:cs="Times New Roman"/>
          <w:bCs/>
        </w:rPr>
        <w:t>viewers</w:t>
      </w:r>
      <w:r w:rsidR="008F4755">
        <w:rPr>
          <w:rFonts w:ascii="Times New Roman" w:hAnsi="Times New Roman" w:cs="Times New Roman"/>
          <w:bCs/>
        </w:rPr>
        <w:t xml:space="preserve">. </w:t>
      </w:r>
      <w:r w:rsidR="00FD39E8">
        <w:rPr>
          <w:rFonts w:ascii="Times New Roman" w:hAnsi="Times New Roman" w:cs="Times New Roman"/>
          <w:bCs/>
        </w:rPr>
        <w:t xml:space="preserve">These images offered </w:t>
      </w:r>
      <w:r w:rsidR="00F44372">
        <w:rPr>
          <w:rFonts w:ascii="Times New Roman" w:hAnsi="Times New Roman" w:cs="Times New Roman"/>
          <w:bCs/>
        </w:rPr>
        <w:t xml:space="preserve">American </w:t>
      </w:r>
      <w:r w:rsidR="008F4755">
        <w:rPr>
          <w:rFonts w:ascii="Times New Roman" w:hAnsi="Times New Roman" w:cs="Times New Roman"/>
          <w:bCs/>
        </w:rPr>
        <w:t xml:space="preserve">viewers a “surveying paternal gaze” </w:t>
      </w:r>
      <w:r w:rsidR="008F4755">
        <w:rPr>
          <w:rFonts w:ascii="Times New Roman" w:hAnsi="Times New Roman" w:cs="Times New Roman"/>
          <w:bCs/>
        </w:rPr>
        <w:lastRenderedPageBreak/>
        <w:t>(p.</w:t>
      </w:r>
      <w:r w:rsidR="00DB60E8">
        <w:rPr>
          <w:rFonts w:ascii="Times New Roman" w:hAnsi="Times New Roman" w:cs="Times New Roman"/>
          <w:bCs/>
        </w:rPr>
        <w:t xml:space="preserve"> </w:t>
      </w:r>
      <w:r w:rsidR="008F4755">
        <w:rPr>
          <w:rFonts w:ascii="Times New Roman" w:hAnsi="Times New Roman" w:cs="Times New Roman"/>
          <w:bCs/>
        </w:rPr>
        <w:t xml:space="preserve">293), such </w:t>
      </w:r>
      <w:r w:rsidR="00FD39E8">
        <w:rPr>
          <w:rFonts w:ascii="Times New Roman" w:hAnsi="Times New Roman" w:cs="Times New Roman"/>
          <w:bCs/>
        </w:rPr>
        <w:t xml:space="preserve">as the </w:t>
      </w:r>
      <w:r w:rsidR="008F4755">
        <w:rPr>
          <w:rFonts w:ascii="Times New Roman" w:hAnsi="Times New Roman" w:cs="Times New Roman"/>
          <w:bCs/>
        </w:rPr>
        <w:t>victimized visual construction of Afghan women</w:t>
      </w:r>
      <w:r w:rsidR="00FD39E8">
        <w:rPr>
          <w:rFonts w:ascii="Times New Roman" w:hAnsi="Times New Roman" w:cs="Times New Roman"/>
          <w:bCs/>
        </w:rPr>
        <w:t>,</w:t>
      </w:r>
      <w:r w:rsidR="008F4755">
        <w:rPr>
          <w:rFonts w:ascii="Times New Roman" w:hAnsi="Times New Roman" w:cs="Times New Roman"/>
          <w:bCs/>
        </w:rPr>
        <w:t xml:space="preserve"> establish</w:t>
      </w:r>
      <w:r w:rsidR="00FD39E8">
        <w:rPr>
          <w:rFonts w:ascii="Times New Roman" w:hAnsi="Times New Roman" w:cs="Times New Roman"/>
          <w:bCs/>
        </w:rPr>
        <w:t>ing</w:t>
      </w:r>
      <w:r w:rsidR="008F4755">
        <w:rPr>
          <w:rFonts w:ascii="Times New Roman" w:hAnsi="Times New Roman" w:cs="Times New Roman"/>
          <w:bCs/>
        </w:rPr>
        <w:t xml:space="preserve"> </w:t>
      </w:r>
      <w:r w:rsidR="0079681E">
        <w:rPr>
          <w:rFonts w:ascii="Times New Roman" w:hAnsi="Times New Roman" w:cs="Times New Roman"/>
          <w:bCs/>
        </w:rPr>
        <w:t xml:space="preserve">a </w:t>
      </w:r>
      <w:r w:rsidR="003B26AF">
        <w:rPr>
          <w:rFonts w:ascii="Times New Roman" w:hAnsi="Times New Roman" w:cs="Times New Roman"/>
          <w:bCs/>
        </w:rPr>
        <w:t>binary opposition</w:t>
      </w:r>
      <w:r w:rsidR="008F4755">
        <w:rPr>
          <w:rFonts w:ascii="Times New Roman" w:hAnsi="Times New Roman" w:cs="Times New Roman"/>
          <w:bCs/>
        </w:rPr>
        <w:t xml:space="preserve"> </w:t>
      </w:r>
      <w:r w:rsidR="003B26AF">
        <w:rPr>
          <w:rFonts w:ascii="Times New Roman" w:hAnsi="Times New Roman" w:cs="Times New Roman"/>
          <w:bCs/>
        </w:rPr>
        <w:t xml:space="preserve">between </w:t>
      </w:r>
      <w:r w:rsidR="006E5314">
        <w:rPr>
          <w:rFonts w:ascii="Times New Roman" w:hAnsi="Times New Roman" w:cs="Times New Roman"/>
          <w:bCs/>
        </w:rPr>
        <w:t>“us”</w:t>
      </w:r>
      <w:r w:rsidR="00C02C2D">
        <w:rPr>
          <w:rFonts w:ascii="Times New Roman" w:hAnsi="Times New Roman" w:cs="Times New Roman"/>
          <w:bCs/>
        </w:rPr>
        <w:t xml:space="preserve"> </w:t>
      </w:r>
      <w:r w:rsidR="004F6B50">
        <w:rPr>
          <w:rFonts w:ascii="Times New Roman" w:hAnsi="Times New Roman" w:cs="Times New Roman"/>
          <w:bCs/>
        </w:rPr>
        <w:t xml:space="preserve">(modernized, superior </w:t>
      </w:r>
      <w:r w:rsidR="00C02C2D">
        <w:rPr>
          <w:rFonts w:ascii="Times New Roman" w:hAnsi="Times New Roman" w:cs="Times New Roman"/>
          <w:bCs/>
        </w:rPr>
        <w:t xml:space="preserve">American </w:t>
      </w:r>
      <w:r w:rsidR="004F6B50">
        <w:rPr>
          <w:rFonts w:ascii="Times New Roman" w:hAnsi="Times New Roman" w:cs="Times New Roman"/>
          <w:bCs/>
        </w:rPr>
        <w:t xml:space="preserve">civilization) </w:t>
      </w:r>
      <w:r w:rsidR="003B26AF">
        <w:rPr>
          <w:rFonts w:ascii="Times New Roman" w:hAnsi="Times New Roman" w:cs="Times New Roman"/>
          <w:bCs/>
        </w:rPr>
        <w:t>and</w:t>
      </w:r>
      <w:r w:rsidR="004F6B50">
        <w:rPr>
          <w:rFonts w:ascii="Times New Roman" w:hAnsi="Times New Roman" w:cs="Times New Roman"/>
          <w:bCs/>
        </w:rPr>
        <w:t xml:space="preserve"> </w:t>
      </w:r>
      <w:r w:rsidR="006E5314">
        <w:rPr>
          <w:rFonts w:ascii="Times New Roman" w:hAnsi="Times New Roman" w:cs="Times New Roman"/>
          <w:bCs/>
        </w:rPr>
        <w:t>“</w:t>
      </w:r>
      <w:r w:rsidR="004F6B50">
        <w:rPr>
          <w:rFonts w:ascii="Times New Roman" w:hAnsi="Times New Roman" w:cs="Times New Roman"/>
          <w:bCs/>
        </w:rPr>
        <w:t>them</w:t>
      </w:r>
      <w:r w:rsidR="006E5314">
        <w:rPr>
          <w:rFonts w:ascii="Times New Roman" w:hAnsi="Times New Roman" w:cs="Times New Roman"/>
          <w:bCs/>
        </w:rPr>
        <w:t>”</w:t>
      </w:r>
      <w:r w:rsidR="004F6B50">
        <w:rPr>
          <w:rFonts w:ascii="Times New Roman" w:hAnsi="Times New Roman" w:cs="Times New Roman"/>
          <w:bCs/>
        </w:rPr>
        <w:t xml:space="preserve"> (pre-modern, inferior</w:t>
      </w:r>
      <w:r w:rsidR="00C02C2D">
        <w:rPr>
          <w:rFonts w:ascii="Times New Roman" w:hAnsi="Times New Roman" w:cs="Times New Roman"/>
          <w:bCs/>
        </w:rPr>
        <w:t xml:space="preserve"> Afghan</w:t>
      </w:r>
      <w:r w:rsidR="004F6B50">
        <w:rPr>
          <w:rFonts w:ascii="Times New Roman" w:hAnsi="Times New Roman" w:cs="Times New Roman"/>
          <w:bCs/>
        </w:rPr>
        <w:t xml:space="preserve"> society)</w:t>
      </w:r>
      <w:r w:rsidR="008F4755">
        <w:rPr>
          <w:rFonts w:ascii="Times New Roman" w:hAnsi="Times New Roman" w:cs="Times New Roman"/>
          <w:bCs/>
        </w:rPr>
        <w:t>.</w:t>
      </w:r>
      <w:r w:rsidR="0079681E">
        <w:rPr>
          <w:rFonts w:ascii="Times New Roman" w:hAnsi="Times New Roman" w:cs="Times New Roman"/>
          <w:bCs/>
        </w:rPr>
        <w:t xml:space="preserve"> </w:t>
      </w:r>
      <w:r w:rsidR="004F6B50">
        <w:rPr>
          <w:rFonts w:ascii="Times New Roman" w:hAnsi="Times New Roman" w:cs="Times New Roman"/>
          <w:bCs/>
        </w:rPr>
        <w:t xml:space="preserve">Instead of communicating a sense of shared humanity, solidarity, and peace, these visual representations </w:t>
      </w:r>
      <w:r w:rsidR="00B50174">
        <w:rPr>
          <w:rFonts w:ascii="Times New Roman" w:hAnsi="Times New Roman" w:cs="Times New Roman"/>
          <w:bCs/>
        </w:rPr>
        <w:t>reinforced the idea of “white man’s burden” (p.</w:t>
      </w:r>
      <w:r w:rsidR="00FD39E8">
        <w:rPr>
          <w:rFonts w:ascii="Times New Roman" w:hAnsi="Times New Roman" w:cs="Times New Roman"/>
          <w:bCs/>
        </w:rPr>
        <w:t xml:space="preserve"> </w:t>
      </w:r>
      <w:r w:rsidR="00B50174">
        <w:rPr>
          <w:rFonts w:ascii="Times New Roman" w:hAnsi="Times New Roman" w:cs="Times New Roman"/>
          <w:bCs/>
        </w:rPr>
        <w:t>285)</w:t>
      </w:r>
      <w:r w:rsidR="004407FE">
        <w:rPr>
          <w:rFonts w:ascii="Times New Roman" w:hAnsi="Times New Roman" w:cs="Times New Roman"/>
          <w:bCs/>
        </w:rPr>
        <w:t xml:space="preserve"> and </w:t>
      </w:r>
      <w:r w:rsidR="00FD39E8">
        <w:rPr>
          <w:rFonts w:ascii="Times New Roman" w:hAnsi="Times New Roman" w:cs="Times New Roman"/>
          <w:bCs/>
        </w:rPr>
        <w:t xml:space="preserve">provided </w:t>
      </w:r>
      <w:r w:rsidR="004407FE">
        <w:rPr>
          <w:rFonts w:ascii="Times New Roman" w:hAnsi="Times New Roman" w:cs="Times New Roman"/>
          <w:bCs/>
        </w:rPr>
        <w:t>a set of justification</w:t>
      </w:r>
      <w:r w:rsidR="003A7412">
        <w:rPr>
          <w:rFonts w:ascii="Times New Roman" w:hAnsi="Times New Roman" w:cs="Times New Roman"/>
          <w:bCs/>
        </w:rPr>
        <w:t>s</w:t>
      </w:r>
      <w:r w:rsidR="004407FE">
        <w:rPr>
          <w:rFonts w:ascii="Times New Roman" w:hAnsi="Times New Roman" w:cs="Times New Roman"/>
          <w:bCs/>
        </w:rPr>
        <w:t xml:space="preserve"> for the U.S. war </w:t>
      </w:r>
      <w:r w:rsidR="00750B86">
        <w:rPr>
          <w:rFonts w:ascii="Times New Roman" w:hAnsi="Times New Roman" w:cs="Times New Roman"/>
          <w:bCs/>
        </w:rPr>
        <w:t>against</w:t>
      </w:r>
      <w:r w:rsidR="004407FE">
        <w:rPr>
          <w:rFonts w:ascii="Times New Roman" w:hAnsi="Times New Roman" w:cs="Times New Roman"/>
          <w:bCs/>
        </w:rPr>
        <w:t xml:space="preserve"> Afghanistan. </w:t>
      </w:r>
    </w:p>
    <w:p w14:paraId="620C65CF" w14:textId="24B72357" w:rsidR="00365C9A" w:rsidRDefault="00D51615" w:rsidP="003A1C68">
      <w:pPr>
        <w:ind w:firstLine="720"/>
        <w:jc w:val="both"/>
        <w:rPr>
          <w:rFonts w:ascii="Times New Roman" w:hAnsi="Times New Roman" w:cs="Times New Roman"/>
        </w:rPr>
      </w:pPr>
      <w:r>
        <w:rPr>
          <w:rFonts w:ascii="Times New Roman" w:hAnsi="Times New Roman" w:cs="Times New Roman"/>
        </w:rPr>
        <w:t xml:space="preserve">Konstantinidou (2007), </w:t>
      </w:r>
      <w:r w:rsidR="003A7412">
        <w:rPr>
          <w:rFonts w:ascii="Times New Roman" w:hAnsi="Times New Roman" w:cs="Times New Roman"/>
        </w:rPr>
        <w:t xml:space="preserve">studying </w:t>
      </w:r>
      <w:r>
        <w:rPr>
          <w:rFonts w:ascii="Times New Roman" w:hAnsi="Times New Roman" w:cs="Times New Roman"/>
        </w:rPr>
        <w:t xml:space="preserve">the role of </w:t>
      </w:r>
      <w:r w:rsidR="006C6C72">
        <w:rPr>
          <w:rFonts w:ascii="Times New Roman" w:hAnsi="Times New Roman" w:cs="Times New Roman"/>
        </w:rPr>
        <w:t xml:space="preserve">visual </w:t>
      </w:r>
      <w:r>
        <w:rPr>
          <w:rFonts w:ascii="Times New Roman" w:hAnsi="Times New Roman" w:cs="Times New Roman"/>
        </w:rPr>
        <w:t>representation</w:t>
      </w:r>
      <w:r w:rsidR="003A7412">
        <w:rPr>
          <w:rFonts w:ascii="Times New Roman" w:hAnsi="Times New Roman" w:cs="Times New Roman"/>
        </w:rPr>
        <w:t>s</w:t>
      </w:r>
      <w:r>
        <w:rPr>
          <w:rFonts w:ascii="Times New Roman" w:hAnsi="Times New Roman" w:cs="Times New Roman"/>
        </w:rPr>
        <w:t xml:space="preserve"> of death and grief in war, </w:t>
      </w:r>
      <w:r w:rsidR="003A7412">
        <w:rPr>
          <w:rFonts w:ascii="Times New Roman" w:hAnsi="Times New Roman" w:cs="Times New Roman"/>
        </w:rPr>
        <w:t xml:space="preserve">examined </w:t>
      </w:r>
      <w:r w:rsidR="00EC6AF7">
        <w:rPr>
          <w:rFonts w:ascii="Times New Roman" w:hAnsi="Times New Roman" w:cs="Times New Roman"/>
        </w:rPr>
        <w:t>a series of photographs</w:t>
      </w:r>
      <w:r w:rsidR="003A7412">
        <w:rPr>
          <w:rFonts w:ascii="Times New Roman" w:hAnsi="Times New Roman" w:cs="Times New Roman"/>
        </w:rPr>
        <w:t>,</w:t>
      </w:r>
      <w:r w:rsidR="00EC6AF7">
        <w:rPr>
          <w:rFonts w:ascii="Times New Roman" w:hAnsi="Times New Roman" w:cs="Times New Roman"/>
        </w:rPr>
        <w:t xml:space="preserve"> </w:t>
      </w:r>
      <w:r w:rsidR="003A7412">
        <w:rPr>
          <w:rFonts w:ascii="Times New Roman" w:hAnsi="Times New Roman" w:cs="Times New Roman"/>
          <w:i/>
          <w:iCs/>
        </w:rPr>
        <w:t>W</w:t>
      </w:r>
      <w:r w:rsidR="00EC6AF7" w:rsidRPr="008A5E87">
        <w:rPr>
          <w:rFonts w:ascii="Times New Roman" w:hAnsi="Times New Roman" w:cs="Times New Roman"/>
          <w:i/>
          <w:iCs/>
        </w:rPr>
        <w:t xml:space="preserve">ailing </w:t>
      </w:r>
      <w:r w:rsidR="003A7412">
        <w:rPr>
          <w:rFonts w:ascii="Times New Roman" w:hAnsi="Times New Roman" w:cs="Times New Roman"/>
          <w:i/>
          <w:iCs/>
        </w:rPr>
        <w:t>F</w:t>
      </w:r>
      <w:r w:rsidR="00EC6AF7" w:rsidRPr="008A5E87">
        <w:rPr>
          <w:rFonts w:ascii="Times New Roman" w:hAnsi="Times New Roman" w:cs="Times New Roman"/>
          <w:i/>
          <w:iCs/>
        </w:rPr>
        <w:t>ather</w:t>
      </w:r>
      <w:r w:rsidR="003A7412">
        <w:rPr>
          <w:rFonts w:ascii="Times New Roman" w:hAnsi="Times New Roman" w:cs="Times New Roman"/>
          <w:iCs/>
        </w:rPr>
        <w:t>,</w:t>
      </w:r>
      <w:r w:rsidR="00EC6AF7">
        <w:rPr>
          <w:rFonts w:ascii="Times New Roman" w:hAnsi="Times New Roman" w:cs="Times New Roman"/>
        </w:rPr>
        <w:t xml:space="preserve"> </w:t>
      </w:r>
      <w:r w:rsidR="00F77CDA">
        <w:rPr>
          <w:rFonts w:ascii="Times New Roman" w:hAnsi="Times New Roman" w:cs="Times New Roman"/>
        </w:rPr>
        <w:t xml:space="preserve">taken </w:t>
      </w:r>
      <w:r w:rsidR="00EC6AF7">
        <w:rPr>
          <w:rFonts w:ascii="Times New Roman" w:hAnsi="Times New Roman" w:cs="Times New Roman"/>
        </w:rPr>
        <w:t xml:space="preserve">by the Greek press </w:t>
      </w:r>
      <w:r w:rsidR="00F77CDA">
        <w:rPr>
          <w:rFonts w:ascii="Times New Roman" w:hAnsi="Times New Roman" w:cs="Times New Roman"/>
        </w:rPr>
        <w:t>during the second Iraq war</w:t>
      </w:r>
      <w:r w:rsidR="00365C9A">
        <w:rPr>
          <w:rFonts w:ascii="Times New Roman" w:hAnsi="Times New Roman" w:cs="Times New Roman"/>
        </w:rPr>
        <w:t xml:space="preserve">. </w:t>
      </w:r>
      <w:r w:rsidR="003A7412">
        <w:rPr>
          <w:rFonts w:ascii="Times New Roman" w:hAnsi="Times New Roman" w:cs="Times New Roman"/>
        </w:rPr>
        <w:t>T</w:t>
      </w:r>
      <w:r w:rsidR="00F1425E">
        <w:rPr>
          <w:rFonts w:ascii="Times New Roman" w:hAnsi="Times New Roman" w:cs="Times New Roman"/>
        </w:rPr>
        <w:t xml:space="preserve">he visual composition of different camera shot positions (medium close and long) had placed the crying Iraqi man in the middle of </w:t>
      </w:r>
      <w:r w:rsidR="003A7412">
        <w:rPr>
          <w:rFonts w:ascii="Times New Roman" w:hAnsi="Times New Roman" w:cs="Times New Roman"/>
        </w:rPr>
        <w:t xml:space="preserve">the </w:t>
      </w:r>
      <w:r w:rsidR="00F1425E">
        <w:rPr>
          <w:rFonts w:ascii="Times New Roman" w:hAnsi="Times New Roman" w:cs="Times New Roman"/>
        </w:rPr>
        <w:t>framed area, surrounded by seven open coffins on the ground. With his wailing eyes shut and his arm</w:t>
      </w:r>
      <w:r w:rsidR="007E6FAB">
        <w:rPr>
          <w:rFonts w:ascii="Times New Roman" w:hAnsi="Times New Roman" w:cs="Times New Roman"/>
        </w:rPr>
        <w:t>s</w:t>
      </w:r>
      <w:r w:rsidR="00F1425E">
        <w:rPr>
          <w:rFonts w:ascii="Times New Roman" w:hAnsi="Times New Roman" w:cs="Times New Roman"/>
        </w:rPr>
        <w:t xml:space="preserve"> lifted toward the sky, the photograph captured an extraordinary moment of grief and mourning. </w:t>
      </w:r>
      <w:r w:rsidR="00BB4871">
        <w:rPr>
          <w:rFonts w:ascii="Times New Roman" w:hAnsi="Times New Roman" w:cs="Times New Roman"/>
        </w:rPr>
        <w:t xml:space="preserve">Such </w:t>
      </w:r>
      <w:r w:rsidR="00F1425E">
        <w:rPr>
          <w:rFonts w:ascii="Times New Roman" w:hAnsi="Times New Roman" w:cs="Times New Roman"/>
        </w:rPr>
        <w:t xml:space="preserve">visual representation </w:t>
      </w:r>
      <w:r w:rsidR="00F40483">
        <w:rPr>
          <w:rFonts w:ascii="Times New Roman" w:hAnsi="Times New Roman" w:cs="Times New Roman"/>
        </w:rPr>
        <w:t>froze the subject’s personal grief and referred it to</w:t>
      </w:r>
      <w:r w:rsidR="001C4A51">
        <w:rPr>
          <w:rFonts w:ascii="Times New Roman" w:hAnsi="Times New Roman" w:cs="Times New Roman"/>
        </w:rPr>
        <w:t xml:space="preserve"> Christian iconograph</w:t>
      </w:r>
      <w:r w:rsidR="00A709A3">
        <w:rPr>
          <w:rFonts w:ascii="Times New Roman" w:hAnsi="Times New Roman" w:cs="Times New Roman"/>
        </w:rPr>
        <w:t>y</w:t>
      </w:r>
      <w:r w:rsidR="007B23E1">
        <w:rPr>
          <w:rFonts w:ascii="Times New Roman" w:hAnsi="Times New Roman" w:cs="Times New Roman"/>
        </w:rPr>
        <w:t xml:space="preserve">, such as the painting </w:t>
      </w:r>
      <w:r w:rsidR="007B23E1" w:rsidRPr="00113D15">
        <w:rPr>
          <w:rFonts w:ascii="Times New Roman" w:hAnsi="Times New Roman" w:cs="Times New Roman"/>
          <w:i/>
          <w:iCs/>
        </w:rPr>
        <w:t xml:space="preserve">Lamentation over the </w:t>
      </w:r>
      <w:r w:rsidR="00CC4BD4" w:rsidRPr="00113D15">
        <w:rPr>
          <w:rFonts w:ascii="Times New Roman" w:hAnsi="Times New Roman" w:cs="Times New Roman"/>
          <w:i/>
          <w:iCs/>
        </w:rPr>
        <w:t>D</w:t>
      </w:r>
      <w:r w:rsidR="007B23E1" w:rsidRPr="00113D15">
        <w:rPr>
          <w:rFonts w:ascii="Times New Roman" w:hAnsi="Times New Roman" w:cs="Times New Roman"/>
          <w:i/>
          <w:iCs/>
        </w:rPr>
        <w:t>ead</w:t>
      </w:r>
      <w:r w:rsidR="00CC4BD4" w:rsidRPr="00113D15">
        <w:rPr>
          <w:rFonts w:ascii="Times New Roman" w:hAnsi="Times New Roman" w:cs="Times New Roman"/>
          <w:i/>
          <w:iCs/>
        </w:rPr>
        <w:t xml:space="preserve"> Christ</w:t>
      </w:r>
      <w:r w:rsidR="007B23E1">
        <w:rPr>
          <w:rFonts w:ascii="Times New Roman" w:hAnsi="Times New Roman" w:cs="Times New Roman"/>
        </w:rPr>
        <w:t>.</w:t>
      </w:r>
      <w:r w:rsidR="001C4A51">
        <w:rPr>
          <w:rFonts w:ascii="Times New Roman" w:hAnsi="Times New Roman" w:cs="Times New Roman"/>
        </w:rPr>
        <w:t xml:space="preserve"> </w:t>
      </w:r>
      <w:r w:rsidR="00984472">
        <w:rPr>
          <w:rFonts w:ascii="Times New Roman" w:hAnsi="Times New Roman" w:cs="Times New Roman"/>
        </w:rPr>
        <w:t>As the photo did not capture direct eye contact</w:t>
      </w:r>
      <w:r w:rsidR="009067F3">
        <w:rPr>
          <w:rFonts w:ascii="Times New Roman" w:hAnsi="Times New Roman" w:cs="Times New Roman"/>
        </w:rPr>
        <w:t xml:space="preserve"> of the subject</w:t>
      </w:r>
      <w:r w:rsidR="00984472">
        <w:rPr>
          <w:rFonts w:ascii="Times New Roman" w:hAnsi="Times New Roman" w:cs="Times New Roman"/>
        </w:rPr>
        <w:t xml:space="preserve">, the crying father was presented only as an informational piece about the war rather than as a suffering human being. </w:t>
      </w:r>
      <w:r w:rsidR="003A1C68">
        <w:rPr>
          <w:rFonts w:ascii="Times New Roman" w:hAnsi="Times New Roman" w:cs="Times New Roman"/>
        </w:rPr>
        <w:t xml:space="preserve">The victim himself had been objectified into a conventional visual trope of </w:t>
      </w:r>
      <w:r w:rsidR="003A7412">
        <w:rPr>
          <w:rFonts w:ascii="Times New Roman" w:hAnsi="Times New Roman" w:cs="Times New Roman"/>
        </w:rPr>
        <w:t xml:space="preserve">the </w:t>
      </w:r>
      <w:r w:rsidR="0047549B">
        <w:rPr>
          <w:rFonts w:ascii="Times New Roman" w:hAnsi="Times New Roman" w:cs="Times New Roman"/>
        </w:rPr>
        <w:t>O</w:t>
      </w:r>
      <w:r w:rsidR="003A1C68" w:rsidRPr="00600249">
        <w:rPr>
          <w:rFonts w:ascii="Times New Roman" w:hAnsi="Times New Roman" w:cs="Times New Roman"/>
        </w:rPr>
        <w:t>riental wailing fathe</w:t>
      </w:r>
      <w:r w:rsidR="00927213">
        <w:rPr>
          <w:rFonts w:ascii="Times New Roman" w:hAnsi="Times New Roman" w:cs="Times New Roman"/>
        </w:rPr>
        <w:t>r. H</w:t>
      </w:r>
      <w:r w:rsidR="003A1C68">
        <w:rPr>
          <w:rFonts w:ascii="Times New Roman" w:hAnsi="Times New Roman" w:cs="Times New Roman"/>
        </w:rPr>
        <w:t xml:space="preserve">is </w:t>
      </w:r>
      <w:r w:rsidR="00365C9A">
        <w:rPr>
          <w:rFonts w:ascii="Times New Roman" w:hAnsi="Times New Roman" w:cs="Times New Roman"/>
        </w:rPr>
        <w:t>voice, history, name, and family had all been immobilized by the global infotainment system and the photographer’s gaze.</w:t>
      </w:r>
      <w:r w:rsidR="003A1C68">
        <w:rPr>
          <w:rFonts w:ascii="Times New Roman" w:hAnsi="Times New Roman" w:cs="Times New Roman"/>
        </w:rPr>
        <w:t xml:space="preserve"> </w:t>
      </w:r>
      <w:r w:rsidR="00365C9A">
        <w:rPr>
          <w:rFonts w:ascii="Times New Roman" w:hAnsi="Times New Roman" w:cs="Times New Roman"/>
        </w:rPr>
        <w:t xml:space="preserve">Based on this observation, the author argued that instead of offering sufficient contextual information about the East, the </w:t>
      </w:r>
      <w:r w:rsidR="00600249">
        <w:rPr>
          <w:rFonts w:ascii="Times New Roman" w:hAnsi="Times New Roman" w:cs="Times New Roman"/>
        </w:rPr>
        <w:t>W</w:t>
      </w:r>
      <w:r w:rsidR="00365C9A">
        <w:rPr>
          <w:rFonts w:ascii="Times New Roman" w:hAnsi="Times New Roman" w:cs="Times New Roman"/>
        </w:rPr>
        <w:t xml:space="preserve">estern visual discourse of the </w:t>
      </w:r>
      <w:r w:rsidR="003A7412">
        <w:rPr>
          <w:rFonts w:ascii="Times New Roman" w:hAnsi="Times New Roman" w:cs="Times New Roman"/>
        </w:rPr>
        <w:t>O</w:t>
      </w:r>
      <w:r w:rsidR="00365C9A">
        <w:rPr>
          <w:rFonts w:ascii="Times New Roman" w:hAnsi="Times New Roman" w:cs="Times New Roman"/>
        </w:rPr>
        <w:t xml:space="preserve">rient conveyed the fantasies of the West via stereotypical visual representations of death, victimization, and lamentation of culturally distant others. Such </w:t>
      </w:r>
      <w:r w:rsidR="00E74817">
        <w:rPr>
          <w:rFonts w:ascii="Times New Roman" w:hAnsi="Times New Roman" w:cs="Times New Roman"/>
        </w:rPr>
        <w:t xml:space="preserve">a </w:t>
      </w:r>
      <w:r w:rsidR="00365C9A">
        <w:rPr>
          <w:rFonts w:ascii="Times New Roman" w:hAnsi="Times New Roman" w:cs="Times New Roman"/>
        </w:rPr>
        <w:t>visual narrative appeared to re-establish the cultural, spatial</w:t>
      </w:r>
      <w:r w:rsidR="003A7412">
        <w:rPr>
          <w:rFonts w:ascii="Times New Roman" w:hAnsi="Times New Roman" w:cs="Times New Roman"/>
        </w:rPr>
        <w:t>,</w:t>
      </w:r>
      <w:r w:rsidR="00365C9A">
        <w:rPr>
          <w:rFonts w:ascii="Times New Roman" w:hAnsi="Times New Roman" w:cs="Times New Roman"/>
        </w:rPr>
        <w:t xml:space="preserve"> and temporal distances between</w:t>
      </w:r>
      <w:r w:rsidR="0044642D">
        <w:rPr>
          <w:rFonts w:ascii="Times New Roman" w:hAnsi="Times New Roman" w:cs="Times New Roman"/>
        </w:rPr>
        <w:t xml:space="preserve"> </w:t>
      </w:r>
      <w:r w:rsidR="00600249">
        <w:rPr>
          <w:rFonts w:ascii="Times New Roman" w:hAnsi="Times New Roman" w:cs="Times New Roman"/>
        </w:rPr>
        <w:t>W</w:t>
      </w:r>
      <w:r w:rsidR="0044642D">
        <w:rPr>
          <w:rFonts w:ascii="Times New Roman" w:hAnsi="Times New Roman" w:cs="Times New Roman"/>
        </w:rPr>
        <w:t>estern</w:t>
      </w:r>
      <w:r w:rsidR="00365C9A">
        <w:rPr>
          <w:rFonts w:ascii="Times New Roman" w:hAnsi="Times New Roman" w:cs="Times New Roman"/>
        </w:rPr>
        <w:t xml:space="preserve"> </w:t>
      </w:r>
      <w:r w:rsidR="0044642D">
        <w:rPr>
          <w:rFonts w:ascii="Times New Roman" w:hAnsi="Times New Roman" w:cs="Times New Roman"/>
        </w:rPr>
        <w:t xml:space="preserve">viewers </w:t>
      </w:r>
      <w:r w:rsidR="00365C9A">
        <w:rPr>
          <w:rFonts w:ascii="Times New Roman" w:hAnsi="Times New Roman" w:cs="Times New Roman"/>
        </w:rPr>
        <w:t xml:space="preserve">and the distant victims of war and further </w:t>
      </w:r>
      <w:r w:rsidR="0044642D">
        <w:rPr>
          <w:rFonts w:ascii="Times New Roman" w:hAnsi="Times New Roman" w:cs="Times New Roman"/>
        </w:rPr>
        <w:t>enhance</w:t>
      </w:r>
      <w:r w:rsidR="00365C9A">
        <w:rPr>
          <w:rFonts w:ascii="Times New Roman" w:hAnsi="Times New Roman" w:cs="Times New Roman"/>
        </w:rPr>
        <w:t xml:space="preserve"> Western superiority</w:t>
      </w:r>
      <w:r w:rsidR="0044642D">
        <w:rPr>
          <w:rFonts w:ascii="Times New Roman" w:hAnsi="Times New Roman" w:cs="Times New Roman"/>
        </w:rPr>
        <w:t xml:space="preserve">. </w:t>
      </w:r>
    </w:p>
    <w:p w14:paraId="1B557248" w14:textId="4E7838F4" w:rsidR="00C60BF3" w:rsidRPr="003B178C" w:rsidRDefault="00F34B46" w:rsidP="003B178C">
      <w:pPr>
        <w:ind w:firstLine="720"/>
        <w:jc w:val="both"/>
        <w:rPr>
          <w:rFonts w:ascii="Times New Roman" w:hAnsi="Times New Roman" w:cs="Times New Roman"/>
        </w:rPr>
      </w:pPr>
      <w:r>
        <w:rPr>
          <w:rFonts w:ascii="Times New Roman" w:hAnsi="Times New Roman" w:cs="Times New Roman"/>
        </w:rPr>
        <w:lastRenderedPageBreak/>
        <w:t>In another soc</w:t>
      </w:r>
      <w:r w:rsidR="00893702">
        <w:rPr>
          <w:rFonts w:ascii="Times New Roman" w:hAnsi="Times New Roman" w:cs="Times New Roman"/>
        </w:rPr>
        <w:t xml:space="preserve">io-semiotic study, Konstantinidou (2008) examined two </w:t>
      </w:r>
      <w:r w:rsidR="00E47AE7">
        <w:rPr>
          <w:rFonts w:ascii="Times New Roman" w:hAnsi="Times New Roman" w:cs="Times New Roman"/>
        </w:rPr>
        <w:t xml:space="preserve">cases of </w:t>
      </w:r>
      <w:r w:rsidR="00893702">
        <w:rPr>
          <w:rFonts w:ascii="Times New Roman" w:hAnsi="Times New Roman" w:cs="Times New Roman"/>
        </w:rPr>
        <w:t>news photographs published by the Greek press during the second Iraq war</w:t>
      </w:r>
      <w:r w:rsidR="00E47AE7">
        <w:rPr>
          <w:rFonts w:ascii="Times New Roman" w:hAnsi="Times New Roman" w:cs="Times New Roman"/>
        </w:rPr>
        <w:t>—</w:t>
      </w:r>
      <w:r w:rsidR="00E74817">
        <w:rPr>
          <w:rFonts w:ascii="Times New Roman" w:hAnsi="Times New Roman" w:cs="Times New Roman"/>
        </w:rPr>
        <w:t xml:space="preserve">a </w:t>
      </w:r>
      <w:r w:rsidR="00E47AE7">
        <w:rPr>
          <w:rFonts w:ascii="Times New Roman" w:hAnsi="Times New Roman" w:cs="Times New Roman"/>
        </w:rPr>
        <w:t xml:space="preserve">single photograph named </w:t>
      </w:r>
      <w:r w:rsidR="00893702" w:rsidRPr="00190294">
        <w:rPr>
          <w:rFonts w:ascii="Times New Roman" w:hAnsi="Times New Roman" w:cs="Times New Roman"/>
          <w:i/>
          <w:iCs/>
        </w:rPr>
        <w:t>The Soundless Cry of a Child</w:t>
      </w:r>
      <w:r w:rsidR="00893702">
        <w:rPr>
          <w:rFonts w:ascii="Times New Roman" w:hAnsi="Times New Roman" w:cs="Times New Roman"/>
        </w:rPr>
        <w:t xml:space="preserve"> and </w:t>
      </w:r>
      <w:r w:rsidR="00E47AE7">
        <w:rPr>
          <w:rFonts w:ascii="Times New Roman" w:hAnsi="Times New Roman" w:cs="Times New Roman"/>
        </w:rPr>
        <w:t xml:space="preserve">a set of images called </w:t>
      </w:r>
      <w:r w:rsidR="00893702" w:rsidRPr="00190294">
        <w:rPr>
          <w:rFonts w:ascii="Times New Roman" w:hAnsi="Times New Roman" w:cs="Times New Roman"/>
          <w:i/>
          <w:iCs/>
        </w:rPr>
        <w:t>Ali Abbas Story</w:t>
      </w:r>
      <w:r w:rsidR="004C407D">
        <w:rPr>
          <w:rFonts w:ascii="Times New Roman" w:hAnsi="Times New Roman" w:cs="Times New Roman"/>
        </w:rPr>
        <w:t xml:space="preserve">, which were regarded as symbolic images of Iraqi suffering. </w:t>
      </w:r>
      <w:r w:rsidR="002945FB">
        <w:rPr>
          <w:rFonts w:ascii="Times New Roman" w:hAnsi="Times New Roman" w:cs="Times New Roman"/>
        </w:rPr>
        <w:t xml:space="preserve">Built </w:t>
      </w:r>
      <w:r w:rsidR="003851D1">
        <w:rPr>
          <w:rFonts w:ascii="Times New Roman" w:hAnsi="Times New Roman" w:cs="Times New Roman"/>
        </w:rPr>
        <w:t>into an</w:t>
      </w:r>
      <w:r w:rsidR="002945FB">
        <w:rPr>
          <w:rFonts w:ascii="Times New Roman" w:hAnsi="Times New Roman" w:cs="Times New Roman"/>
        </w:rPr>
        <w:t xml:space="preserve"> anti-war discourse, the visual representation of Iraqi suffering </w:t>
      </w:r>
      <w:r w:rsidR="000358AB">
        <w:rPr>
          <w:rFonts w:ascii="Times New Roman" w:hAnsi="Times New Roman" w:cs="Times New Roman"/>
        </w:rPr>
        <w:t xml:space="preserve">in the Greek press </w:t>
      </w:r>
      <w:r w:rsidR="00AB04AA">
        <w:rPr>
          <w:rFonts w:ascii="Times New Roman" w:hAnsi="Times New Roman" w:cs="Times New Roman"/>
        </w:rPr>
        <w:t>presented the viewers a piece of factual</w:t>
      </w:r>
      <w:r w:rsidR="00DB7808">
        <w:rPr>
          <w:rFonts w:ascii="Times New Roman" w:hAnsi="Times New Roman" w:cs="Times New Roman"/>
        </w:rPr>
        <w:t xml:space="preserve">, </w:t>
      </w:r>
      <w:r w:rsidR="00AB04AA">
        <w:rPr>
          <w:rFonts w:ascii="Times New Roman" w:hAnsi="Times New Roman" w:cs="Times New Roman"/>
        </w:rPr>
        <w:t>objective</w:t>
      </w:r>
      <w:r w:rsidR="00DB7808">
        <w:rPr>
          <w:rFonts w:ascii="Times New Roman" w:hAnsi="Times New Roman" w:cs="Times New Roman"/>
        </w:rPr>
        <w:t xml:space="preserve"> </w:t>
      </w:r>
      <w:r w:rsidR="00AB04AA">
        <w:rPr>
          <w:rFonts w:ascii="Times New Roman" w:hAnsi="Times New Roman" w:cs="Times New Roman"/>
        </w:rPr>
        <w:t xml:space="preserve">information centered on universal humanitarian moral values. The visual images of Iraqi suffering helped the Greek people to realize the cruelty of the Iraq war and to protest against it. </w:t>
      </w:r>
      <w:r w:rsidR="00DB7808">
        <w:rPr>
          <w:rFonts w:ascii="Times New Roman" w:hAnsi="Times New Roman" w:cs="Times New Roman"/>
        </w:rPr>
        <w:t xml:space="preserve">Nonetheless, by presenting a severely wounded Iraqi boy in a posture of deep significance in Christian cultures </w:t>
      </w:r>
      <w:r w:rsidR="00296015">
        <w:rPr>
          <w:rFonts w:ascii="Times New Roman" w:hAnsi="Times New Roman" w:cs="Times New Roman"/>
        </w:rPr>
        <w:t>and revealing</w:t>
      </w:r>
      <w:r w:rsidR="00DB7808">
        <w:rPr>
          <w:rFonts w:ascii="Times New Roman" w:hAnsi="Times New Roman" w:cs="Times New Roman"/>
        </w:rPr>
        <w:t xml:space="preserve"> the </w:t>
      </w:r>
      <w:r w:rsidR="00296015">
        <w:rPr>
          <w:rFonts w:ascii="Times New Roman" w:hAnsi="Times New Roman" w:cs="Times New Roman"/>
        </w:rPr>
        <w:t>mutilation of an Iraqi orphan</w:t>
      </w:r>
      <w:r w:rsidR="00DB7808">
        <w:rPr>
          <w:rFonts w:ascii="Times New Roman" w:hAnsi="Times New Roman" w:cs="Times New Roman"/>
        </w:rPr>
        <w:t xml:space="preserve">, </w:t>
      </w:r>
      <w:r w:rsidR="00296015">
        <w:rPr>
          <w:rFonts w:ascii="Times New Roman" w:hAnsi="Times New Roman" w:cs="Times New Roman"/>
        </w:rPr>
        <w:t xml:space="preserve">the Greek news photographs depicted </w:t>
      </w:r>
      <w:r w:rsidR="00980667">
        <w:rPr>
          <w:rFonts w:ascii="Times New Roman" w:hAnsi="Times New Roman" w:cs="Times New Roman"/>
        </w:rPr>
        <w:t>Iraqis as victims of “the cold mechanical eye of the camera” (p.</w:t>
      </w:r>
      <w:r w:rsidR="00E74817">
        <w:rPr>
          <w:rFonts w:ascii="Times New Roman" w:hAnsi="Times New Roman" w:cs="Times New Roman"/>
        </w:rPr>
        <w:t xml:space="preserve"> </w:t>
      </w:r>
      <w:r w:rsidR="00980667">
        <w:rPr>
          <w:rFonts w:ascii="Times New Roman" w:hAnsi="Times New Roman" w:cs="Times New Roman"/>
        </w:rPr>
        <w:t>159) and objec</w:t>
      </w:r>
      <w:r w:rsidR="007566EF">
        <w:rPr>
          <w:rFonts w:ascii="Times New Roman" w:hAnsi="Times New Roman" w:cs="Times New Roman"/>
        </w:rPr>
        <w:t>tified them</w:t>
      </w:r>
      <w:r w:rsidR="00980667">
        <w:rPr>
          <w:rFonts w:ascii="Times New Roman" w:hAnsi="Times New Roman" w:cs="Times New Roman"/>
        </w:rPr>
        <w:t xml:space="preserve"> under the </w:t>
      </w:r>
      <w:r w:rsidR="00F75CB5">
        <w:rPr>
          <w:rFonts w:ascii="Times New Roman" w:hAnsi="Times New Roman" w:cs="Times New Roman"/>
        </w:rPr>
        <w:t>W</w:t>
      </w:r>
      <w:r w:rsidR="00980667">
        <w:rPr>
          <w:rFonts w:ascii="Times New Roman" w:hAnsi="Times New Roman" w:cs="Times New Roman"/>
        </w:rPr>
        <w:t xml:space="preserve">estern gaze. </w:t>
      </w:r>
      <w:r w:rsidR="00895E3D">
        <w:rPr>
          <w:rFonts w:ascii="Times New Roman" w:hAnsi="Times New Roman" w:cs="Times New Roman"/>
        </w:rPr>
        <w:t>Th</w:t>
      </w:r>
      <w:r w:rsidR="00402060">
        <w:rPr>
          <w:rFonts w:ascii="Times New Roman" w:hAnsi="Times New Roman" w:cs="Times New Roman"/>
        </w:rPr>
        <w:t>e</w:t>
      </w:r>
      <w:r w:rsidR="00895E3D">
        <w:rPr>
          <w:rFonts w:ascii="Times New Roman" w:hAnsi="Times New Roman" w:cs="Times New Roman"/>
        </w:rPr>
        <w:t xml:space="preserve"> reassurance of otherness and “our safer social and political location” </w:t>
      </w:r>
      <w:r w:rsidR="005F3317">
        <w:rPr>
          <w:rFonts w:ascii="Times New Roman" w:hAnsi="Times New Roman" w:cs="Times New Roman"/>
        </w:rPr>
        <w:t>(</w:t>
      </w:r>
      <w:r w:rsidR="00895E3D">
        <w:rPr>
          <w:rFonts w:ascii="Times New Roman" w:hAnsi="Times New Roman" w:cs="Times New Roman"/>
        </w:rPr>
        <w:t>p.</w:t>
      </w:r>
      <w:r w:rsidR="00E74817">
        <w:rPr>
          <w:rFonts w:ascii="Times New Roman" w:hAnsi="Times New Roman" w:cs="Times New Roman"/>
        </w:rPr>
        <w:t xml:space="preserve"> </w:t>
      </w:r>
      <w:r w:rsidR="00895E3D">
        <w:rPr>
          <w:rFonts w:ascii="Times New Roman" w:hAnsi="Times New Roman" w:cs="Times New Roman"/>
        </w:rPr>
        <w:t xml:space="preserve">161) </w:t>
      </w:r>
      <w:r w:rsidR="00AD5FB7">
        <w:rPr>
          <w:rFonts w:ascii="Times New Roman" w:hAnsi="Times New Roman" w:cs="Times New Roman"/>
        </w:rPr>
        <w:t>conveyed by</w:t>
      </w:r>
      <w:r w:rsidR="00895E3D">
        <w:rPr>
          <w:rFonts w:ascii="Times New Roman" w:hAnsi="Times New Roman" w:cs="Times New Roman"/>
        </w:rPr>
        <w:t xml:space="preserve"> </w:t>
      </w:r>
      <w:r w:rsidR="00402060">
        <w:rPr>
          <w:rFonts w:ascii="Times New Roman" w:hAnsi="Times New Roman" w:cs="Times New Roman"/>
        </w:rPr>
        <w:t>the</w:t>
      </w:r>
      <w:r w:rsidR="00895E3D">
        <w:rPr>
          <w:rFonts w:ascii="Times New Roman" w:hAnsi="Times New Roman" w:cs="Times New Roman"/>
        </w:rPr>
        <w:t xml:space="preserve"> visual narratives </w:t>
      </w:r>
      <w:r w:rsidR="00F649B8">
        <w:rPr>
          <w:rFonts w:ascii="Times New Roman" w:hAnsi="Times New Roman" w:cs="Times New Roman"/>
        </w:rPr>
        <w:t>of</w:t>
      </w:r>
      <w:r w:rsidR="00402060">
        <w:rPr>
          <w:rFonts w:ascii="Times New Roman" w:hAnsi="Times New Roman" w:cs="Times New Roman"/>
        </w:rPr>
        <w:t xml:space="preserve"> </w:t>
      </w:r>
      <w:r w:rsidR="00895E3D">
        <w:rPr>
          <w:rFonts w:ascii="Times New Roman" w:hAnsi="Times New Roman" w:cs="Times New Roman"/>
        </w:rPr>
        <w:t xml:space="preserve">the Greek </w:t>
      </w:r>
      <w:r w:rsidR="00EA1BF4">
        <w:rPr>
          <w:rFonts w:ascii="Times New Roman" w:hAnsi="Times New Roman" w:cs="Times New Roman"/>
        </w:rPr>
        <w:t>press</w:t>
      </w:r>
      <w:r w:rsidR="00895E3D">
        <w:rPr>
          <w:rFonts w:ascii="Times New Roman" w:hAnsi="Times New Roman" w:cs="Times New Roman"/>
        </w:rPr>
        <w:t xml:space="preserve"> re</w:t>
      </w:r>
      <w:r w:rsidR="00DB087C">
        <w:rPr>
          <w:rFonts w:ascii="Times New Roman" w:hAnsi="Times New Roman" w:cs="Times New Roman"/>
        </w:rPr>
        <w:t>-</w:t>
      </w:r>
      <w:r w:rsidR="00895E3D">
        <w:rPr>
          <w:rFonts w:ascii="Times New Roman" w:hAnsi="Times New Roman" w:cs="Times New Roman"/>
        </w:rPr>
        <w:t xml:space="preserve">established the cultural, spatial, and temporal distances between </w:t>
      </w:r>
      <w:r w:rsidR="00DB087C">
        <w:rPr>
          <w:rFonts w:ascii="Times New Roman" w:hAnsi="Times New Roman" w:cs="Times New Roman"/>
        </w:rPr>
        <w:t xml:space="preserve">the </w:t>
      </w:r>
      <w:r w:rsidR="00895E3D">
        <w:rPr>
          <w:rFonts w:ascii="Times New Roman" w:hAnsi="Times New Roman" w:cs="Times New Roman"/>
        </w:rPr>
        <w:t>victims of</w:t>
      </w:r>
      <w:r w:rsidR="00DB087C">
        <w:rPr>
          <w:rFonts w:ascii="Times New Roman" w:hAnsi="Times New Roman" w:cs="Times New Roman"/>
        </w:rPr>
        <w:t xml:space="preserve"> </w:t>
      </w:r>
      <w:r w:rsidR="00814578">
        <w:rPr>
          <w:rFonts w:ascii="Times New Roman" w:hAnsi="Times New Roman" w:cs="Times New Roman"/>
        </w:rPr>
        <w:t xml:space="preserve">the </w:t>
      </w:r>
      <w:r w:rsidR="00DB087C">
        <w:rPr>
          <w:rFonts w:ascii="Times New Roman" w:hAnsi="Times New Roman" w:cs="Times New Roman"/>
        </w:rPr>
        <w:t>Iraq</w:t>
      </w:r>
      <w:r w:rsidR="00895E3D">
        <w:rPr>
          <w:rFonts w:ascii="Times New Roman" w:hAnsi="Times New Roman" w:cs="Times New Roman"/>
        </w:rPr>
        <w:t xml:space="preserve"> war and the Greek (</w:t>
      </w:r>
      <w:r w:rsidR="00F75CB5">
        <w:rPr>
          <w:rFonts w:ascii="Times New Roman" w:hAnsi="Times New Roman" w:cs="Times New Roman"/>
        </w:rPr>
        <w:t>W</w:t>
      </w:r>
      <w:r w:rsidR="00895E3D">
        <w:rPr>
          <w:rFonts w:ascii="Times New Roman" w:hAnsi="Times New Roman" w:cs="Times New Roman"/>
        </w:rPr>
        <w:t xml:space="preserve">estern) viewers. </w:t>
      </w:r>
    </w:p>
    <w:p w14:paraId="48B1B9D1" w14:textId="6685F29B" w:rsidR="00231D00" w:rsidRDefault="00FE3DEB" w:rsidP="00AE0B8C">
      <w:pPr>
        <w:ind w:firstLine="720"/>
        <w:jc w:val="both"/>
        <w:rPr>
          <w:rFonts w:asciiTheme="majorBidi" w:hAnsiTheme="majorBidi" w:cstheme="majorBidi"/>
          <w:bCs/>
        </w:rPr>
      </w:pPr>
      <w:r>
        <w:rPr>
          <w:rFonts w:asciiTheme="majorBidi" w:hAnsiTheme="majorBidi" w:cstheme="majorBidi"/>
          <w:bCs/>
        </w:rPr>
        <w:t>Gao (20</w:t>
      </w:r>
      <w:r w:rsidR="001F5202">
        <w:rPr>
          <w:rFonts w:asciiTheme="majorBidi" w:hAnsiTheme="majorBidi" w:cstheme="majorBidi"/>
          <w:bCs/>
        </w:rPr>
        <w:t xml:space="preserve">11) </w:t>
      </w:r>
      <w:r w:rsidR="00E743E4">
        <w:rPr>
          <w:rFonts w:asciiTheme="majorBidi" w:hAnsiTheme="majorBidi" w:cstheme="majorBidi"/>
          <w:bCs/>
        </w:rPr>
        <w:t>reviewed</w:t>
      </w:r>
      <w:r w:rsidR="001F5202">
        <w:rPr>
          <w:rFonts w:asciiTheme="majorBidi" w:hAnsiTheme="majorBidi" w:cstheme="majorBidi"/>
          <w:bCs/>
        </w:rPr>
        <w:t xml:space="preserve"> several prominent photographs </w:t>
      </w:r>
      <w:r w:rsidR="0023099E">
        <w:rPr>
          <w:rFonts w:asciiTheme="majorBidi" w:hAnsiTheme="majorBidi" w:cstheme="majorBidi"/>
          <w:bCs/>
        </w:rPr>
        <w:t xml:space="preserve">taken by Western photographers </w:t>
      </w:r>
      <w:r w:rsidR="001F5202">
        <w:rPr>
          <w:rFonts w:asciiTheme="majorBidi" w:hAnsiTheme="majorBidi" w:cstheme="majorBidi"/>
          <w:bCs/>
        </w:rPr>
        <w:t>that documented China’s social suffering</w:t>
      </w:r>
      <w:r w:rsidR="002C1366">
        <w:rPr>
          <w:rFonts w:asciiTheme="majorBidi" w:hAnsiTheme="majorBidi" w:cstheme="majorBidi"/>
          <w:bCs/>
        </w:rPr>
        <w:t xml:space="preserve"> across a century</w:t>
      </w:r>
      <w:r w:rsidR="001F5202">
        <w:rPr>
          <w:rFonts w:asciiTheme="majorBidi" w:hAnsiTheme="majorBidi" w:cstheme="majorBidi"/>
          <w:bCs/>
        </w:rPr>
        <w:t xml:space="preserve">, including the images of war </w:t>
      </w:r>
      <w:r w:rsidR="002C1366">
        <w:rPr>
          <w:rFonts w:asciiTheme="majorBidi" w:hAnsiTheme="majorBidi" w:cstheme="majorBidi"/>
          <w:bCs/>
        </w:rPr>
        <w:t>atrocities</w:t>
      </w:r>
      <w:r w:rsidR="001F5202">
        <w:rPr>
          <w:rFonts w:asciiTheme="majorBidi" w:hAnsiTheme="majorBidi" w:cstheme="majorBidi"/>
          <w:bCs/>
        </w:rPr>
        <w:t xml:space="preserve">, famine, and </w:t>
      </w:r>
      <w:r w:rsidR="002C1366">
        <w:rPr>
          <w:rFonts w:asciiTheme="majorBidi" w:hAnsiTheme="majorBidi" w:cstheme="majorBidi"/>
          <w:bCs/>
        </w:rPr>
        <w:t>human rights violation</w:t>
      </w:r>
      <w:r w:rsidR="008D5A29">
        <w:rPr>
          <w:rFonts w:asciiTheme="majorBidi" w:hAnsiTheme="majorBidi" w:cstheme="majorBidi"/>
          <w:bCs/>
        </w:rPr>
        <w:t>s</w:t>
      </w:r>
      <w:r w:rsidR="001F5202">
        <w:rPr>
          <w:rFonts w:asciiTheme="majorBidi" w:hAnsiTheme="majorBidi" w:cstheme="majorBidi"/>
          <w:bCs/>
        </w:rPr>
        <w:t xml:space="preserve"> during the era of </w:t>
      </w:r>
      <w:r w:rsidR="007648E3">
        <w:rPr>
          <w:rFonts w:asciiTheme="majorBidi" w:hAnsiTheme="majorBidi" w:cstheme="majorBidi"/>
          <w:bCs/>
        </w:rPr>
        <w:t>the C</w:t>
      </w:r>
      <w:r w:rsidR="001F5202">
        <w:rPr>
          <w:rFonts w:asciiTheme="majorBidi" w:hAnsiTheme="majorBidi" w:cstheme="majorBidi"/>
          <w:bCs/>
        </w:rPr>
        <w:t xml:space="preserve">ultural </w:t>
      </w:r>
      <w:r w:rsidR="007648E3">
        <w:rPr>
          <w:rFonts w:asciiTheme="majorBidi" w:hAnsiTheme="majorBidi" w:cstheme="majorBidi"/>
          <w:bCs/>
        </w:rPr>
        <w:t>R</w:t>
      </w:r>
      <w:r w:rsidR="001F5202">
        <w:rPr>
          <w:rFonts w:asciiTheme="majorBidi" w:hAnsiTheme="majorBidi" w:cstheme="majorBidi"/>
          <w:bCs/>
        </w:rPr>
        <w:t>evolution.</w:t>
      </w:r>
      <w:r w:rsidR="00963B34">
        <w:rPr>
          <w:rFonts w:asciiTheme="majorBidi" w:hAnsiTheme="majorBidi" w:cstheme="majorBidi"/>
          <w:bCs/>
        </w:rPr>
        <w:t xml:space="preserve"> </w:t>
      </w:r>
      <w:r w:rsidR="008D4078">
        <w:rPr>
          <w:rFonts w:asciiTheme="majorBidi" w:hAnsiTheme="majorBidi" w:cstheme="majorBidi"/>
          <w:bCs/>
        </w:rPr>
        <w:t>He found that t</w:t>
      </w:r>
      <w:r w:rsidR="00963B34">
        <w:rPr>
          <w:rFonts w:asciiTheme="majorBidi" w:hAnsiTheme="majorBidi" w:cstheme="majorBidi"/>
          <w:bCs/>
        </w:rPr>
        <w:t>he</w:t>
      </w:r>
      <w:r w:rsidR="00C8357E">
        <w:rPr>
          <w:rFonts w:asciiTheme="majorBidi" w:hAnsiTheme="majorBidi" w:cstheme="majorBidi"/>
          <w:bCs/>
        </w:rPr>
        <w:t xml:space="preserve"> </w:t>
      </w:r>
      <w:r w:rsidR="00B16BEF">
        <w:rPr>
          <w:rFonts w:asciiTheme="majorBidi" w:hAnsiTheme="majorBidi" w:cstheme="majorBidi"/>
          <w:bCs/>
        </w:rPr>
        <w:t xml:space="preserve">human </w:t>
      </w:r>
      <w:r w:rsidR="00C8357E">
        <w:rPr>
          <w:rFonts w:asciiTheme="majorBidi" w:hAnsiTheme="majorBidi" w:cstheme="majorBidi"/>
          <w:bCs/>
        </w:rPr>
        <w:t xml:space="preserve">misery </w:t>
      </w:r>
      <w:r w:rsidR="00556B88">
        <w:rPr>
          <w:rFonts w:asciiTheme="majorBidi" w:hAnsiTheme="majorBidi" w:cstheme="majorBidi"/>
          <w:bCs/>
        </w:rPr>
        <w:t xml:space="preserve">displayed </w:t>
      </w:r>
      <w:r w:rsidR="00963B34">
        <w:rPr>
          <w:rFonts w:asciiTheme="majorBidi" w:hAnsiTheme="majorBidi" w:cstheme="majorBidi"/>
          <w:bCs/>
        </w:rPr>
        <w:t xml:space="preserve">in </w:t>
      </w:r>
      <w:r w:rsidR="00B32A36">
        <w:rPr>
          <w:rFonts w:asciiTheme="majorBidi" w:hAnsiTheme="majorBidi" w:cstheme="majorBidi"/>
          <w:bCs/>
        </w:rPr>
        <w:t xml:space="preserve">the </w:t>
      </w:r>
      <w:r w:rsidR="00963B34">
        <w:rPr>
          <w:rFonts w:asciiTheme="majorBidi" w:hAnsiTheme="majorBidi" w:cstheme="majorBidi"/>
          <w:bCs/>
        </w:rPr>
        <w:t>images</w:t>
      </w:r>
      <w:r w:rsidR="00C8357E">
        <w:rPr>
          <w:rFonts w:asciiTheme="majorBidi" w:hAnsiTheme="majorBidi" w:cstheme="majorBidi"/>
          <w:bCs/>
        </w:rPr>
        <w:t xml:space="preserve"> </w:t>
      </w:r>
      <w:r w:rsidR="00556B88">
        <w:rPr>
          <w:rFonts w:asciiTheme="majorBidi" w:hAnsiTheme="majorBidi" w:cstheme="majorBidi"/>
          <w:bCs/>
        </w:rPr>
        <w:t xml:space="preserve">gave the Western photographers power to pierce </w:t>
      </w:r>
      <w:r w:rsidR="00997E84">
        <w:rPr>
          <w:rFonts w:asciiTheme="majorBidi" w:hAnsiTheme="majorBidi" w:cstheme="majorBidi"/>
          <w:bCs/>
        </w:rPr>
        <w:t xml:space="preserve">into </w:t>
      </w:r>
      <w:r w:rsidR="00556B88">
        <w:rPr>
          <w:rFonts w:asciiTheme="majorBidi" w:hAnsiTheme="majorBidi" w:cstheme="majorBidi"/>
          <w:bCs/>
        </w:rPr>
        <w:t>“very souls of the Chinese native” (p.</w:t>
      </w:r>
      <w:r w:rsidR="007673CF">
        <w:rPr>
          <w:rFonts w:asciiTheme="majorBidi" w:hAnsiTheme="majorBidi" w:cstheme="majorBidi"/>
          <w:bCs/>
        </w:rPr>
        <w:t xml:space="preserve"> </w:t>
      </w:r>
      <w:r w:rsidR="00556B88">
        <w:rPr>
          <w:rFonts w:asciiTheme="majorBidi" w:hAnsiTheme="majorBidi" w:cstheme="majorBidi"/>
          <w:bCs/>
        </w:rPr>
        <w:t>106)</w:t>
      </w:r>
      <w:r w:rsidR="00C8357E">
        <w:rPr>
          <w:rFonts w:asciiTheme="majorBidi" w:hAnsiTheme="majorBidi" w:cstheme="majorBidi"/>
          <w:bCs/>
        </w:rPr>
        <w:t xml:space="preserve">. </w:t>
      </w:r>
      <w:r w:rsidR="00AE0B8C">
        <w:rPr>
          <w:rFonts w:asciiTheme="majorBidi" w:hAnsiTheme="majorBidi" w:cstheme="majorBidi"/>
          <w:bCs/>
        </w:rPr>
        <w:t>Specifically, i</w:t>
      </w:r>
      <w:r w:rsidR="00556B88">
        <w:rPr>
          <w:rFonts w:asciiTheme="majorBidi" w:hAnsiTheme="majorBidi" w:cstheme="majorBidi"/>
          <w:bCs/>
        </w:rPr>
        <w:t xml:space="preserve">n </w:t>
      </w:r>
      <w:r w:rsidR="00B61E8C">
        <w:rPr>
          <w:rFonts w:asciiTheme="majorBidi" w:hAnsiTheme="majorBidi" w:cstheme="majorBidi"/>
          <w:bCs/>
        </w:rPr>
        <w:t>the Western gaze, the “very soul</w:t>
      </w:r>
      <w:r w:rsidR="00AE0B8C">
        <w:rPr>
          <w:rFonts w:asciiTheme="majorBidi" w:hAnsiTheme="majorBidi" w:cstheme="majorBidi"/>
          <w:bCs/>
        </w:rPr>
        <w:t>s</w:t>
      </w:r>
      <w:r w:rsidR="00B61E8C">
        <w:rPr>
          <w:rFonts w:asciiTheme="majorBidi" w:hAnsiTheme="majorBidi" w:cstheme="majorBidi"/>
          <w:bCs/>
        </w:rPr>
        <w:t xml:space="preserve">” of the Chinese natives were weak, sick, hungry, pathetic, and ignorant. </w:t>
      </w:r>
      <w:r w:rsidR="00AE0B8C">
        <w:rPr>
          <w:rFonts w:asciiTheme="majorBidi" w:hAnsiTheme="majorBidi" w:cstheme="majorBidi"/>
          <w:bCs/>
        </w:rPr>
        <w:t>By</w:t>
      </w:r>
      <w:r w:rsidR="00C8357E">
        <w:rPr>
          <w:rFonts w:asciiTheme="majorBidi" w:hAnsiTheme="majorBidi" w:cstheme="majorBidi"/>
          <w:bCs/>
        </w:rPr>
        <w:t xml:space="preserve"> presenting “a typical transmutation of suffering experience in China” (p.</w:t>
      </w:r>
      <w:r w:rsidR="007673CF">
        <w:rPr>
          <w:rFonts w:asciiTheme="majorBidi" w:hAnsiTheme="majorBidi" w:cstheme="majorBidi"/>
          <w:bCs/>
        </w:rPr>
        <w:t xml:space="preserve"> </w:t>
      </w:r>
      <w:r w:rsidR="00C8357E">
        <w:rPr>
          <w:rFonts w:asciiTheme="majorBidi" w:hAnsiTheme="majorBidi" w:cstheme="majorBidi"/>
          <w:bCs/>
        </w:rPr>
        <w:t>113), photograph</w:t>
      </w:r>
      <w:r w:rsidR="003E2A7C">
        <w:rPr>
          <w:rFonts w:asciiTheme="majorBidi" w:hAnsiTheme="majorBidi" w:cstheme="majorBidi"/>
          <w:bCs/>
        </w:rPr>
        <w:t>s</w:t>
      </w:r>
      <w:r w:rsidR="00C8357E">
        <w:rPr>
          <w:rFonts w:asciiTheme="majorBidi" w:hAnsiTheme="majorBidi" w:cstheme="majorBidi"/>
          <w:bCs/>
        </w:rPr>
        <w:t xml:space="preserve"> of </w:t>
      </w:r>
      <w:r w:rsidR="00B32A36">
        <w:rPr>
          <w:rFonts w:asciiTheme="majorBidi" w:hAnsiTheme="majorBidi" w:cstheme="majorBidi"/>
          <w:bCs/>
        </w:rPr>
        <w:t>Chin</w:t>
      </w:r>
      <w:r w:rsidR="00255609">
        <w:rPr>
          <w:rFonts w:asciiTheme="majorBidi" w:hAnsiTheme="majorBidi" w:cstheme="majorBidi"/>
          <w:bCs/>
        </w:rPr>
        <w:t>a’s</w:t>
      </w:r>
      <w:r w:rsidR="00B32A36">
        <w:rPr>
          <w:rFonts w:asciiTheme="majorBidi" w:hAnsiTheme="majorBidi" w:cstheme="majorBidi"/>
          <w:bCs/>
        </w:rPr>
        <w:t xml:space="preserve"> </w:t>
      </w:r>
      <w:r w:rsidR="00C8357E">
        <w:rPr>
          <w:rFonts w:asciiTheme="majorBidi" w:hAnsiTheme="majorBidi" w:cstheme="majorBidi"/>
          <w:bCs/>
        </w:rPr>
        <w:t xml:space="preserve">social suffering </w:t>
      </w:r>
      <w:r w:rsidR="008D4078">
        <w:rPr>
          <w:rFonts w:asciiTheme="majorBidi" w:hAnsiTheme="majorBidi" w:cstheme="majorBidi"/>
          <w:bCs/>
        </w:rPr>
        <w:t>were able to give</w:t>
      </w:r>
      <w:r w:rsidR="00C8357E">
        <w:rPr>
          <w:rFonts w:asciiTheme="majorBidi" w:hAnsiTheme="majorBidi" w:cstheme="majorBidi"/>
          <w:bCs/>
        </w:rPr>
        <w:t xml:space="preserve"> insight into ignored, </w:t>
      </w:r>
      <w:r w:rsidR="003E2A7C">
        <w:rPr>
          <w:rFonts w:asciiTheme="majorBidi" w:hAnsiTheme="majorBidi" w:cstheme="majorBidi"/>
          <w:bCs/>
        </w:rPr>
        <w:t>ordinary</w:t>
      </w:r>
      <w:r w:rsidR="0086762B">
        <w:rPr>
          <w:rFonts w:asciiTheme="majorBidi" w:hAnsiTheme="majorBidi" w:cstheme="majorBidi"/>
          <w:bCs/>
        </w:rPr>
        <w:t>,</w:t>
      </w:r>
      <w:r w:rsidR="00C8357E">
        <w:rPr>
          <w:rFonts w:asciiTheme="majorBidi" w:hAnsiTheme="majorBidi" w:cstheme="majorBidi"/>
          <w:bCs/>
        </w:rPr>
        <w:t xml:space="preserve"> </w:t>
      </w:r>
      <w:r w:rsidR="00AE0B8C">
        <w:rPr>
          <w:rFonts w:asciiTheme="majorBidi" w:hAnsiTheme="majorBidi" w:cstheme="majorBidi"/>
          <w:bCs/>
        </w:rPr>
        <w:t>native Chinese people</w:t>
      </w:r>
      <w:r w:rsidR="00C8357E">
        <w:rPr>
          <w:rFonts w:asciiTheme="majorBidi" w:hAnsiTheme="majorBidi" w:cstheme="majorBidi"/>
          <w:bCs/>
        </w:rPr>
        <w:t xml:space="preserve"> and</w:t>
      </w:r>
      <w:r w:rsidR="00AE0B8C">
        <w:rPr>
          <w:rFonts w:asciiTheme="majorBidi" w:hAnsiTheme="majorBidi" w:cstheme="majorBidi"/>
          <w:bCs/>
        </w:rPr>
        <w:t xml:space="preserve"> appeal for international sympathy and help. They further </w:t>
      </w:r>
      <w:r w:rsidR="00C8357E">
        <w:rPr>
          <w:rFonts w:asciiTheme="majorBidi" w:hAnsiTheme="majorBidi" w:cstheme="majorBidi"/>
          <w:bCs/>
        </w:rPr>
        <w:t>generate</w:t>
      </w:r>
      <w:r w:rsidR="00AE0B8C">
        <w:rPr>
          <w:rFonts w:asciiTheme="majorBidi" w:hAnsiTheme="majorBidi" w:cstheme="majorBidi"/>
          <w:bCs/>
        </w:rPr>
        <w:t>d</w:t>
      </w:r>
      <w:r w:rsidR="00C8357E">
        <w:rPr>
          <w:rFonts w:asciiTheme="majorBidi" w:hAnsiTheme="majorBidi" w:cstheme="majorBidi"/>
          <w:bCs/>
        </w:rPr>
        <w:t xml:space="preserve"> public memories that </w:t>
      </w:r>
      <w:r w:rsidR="008D4078">
        <w:rPr>
          <w:rFonts w:asciiTheme="majorBidi" w:hAnsiTheme="majorBidi" w:cstheme="majorBidi"/>
          <w:bCs/>
        </w:rPr>
        <w:t>were</w:t>
      </w:r>
      <w:r w:rsidR="00C8357E">
        <w:rPr>
          <w:rFonts w:asciiTheme="majorBidi" w:hAnsiTheme="majorBidi" w:cstheme="majorBidi"/>
          <w:bCs/>
        </w:rPr>
        <w:t xml:space="preserve"> sustained “beyond an </w:t>
      </w:r>
      <w:r w:rsidR="00C8357E">
        <w:rPr>
          <w:rFonts w:asciiTheme="majorBidi" w:hAnsiTheme="majorBidi" w:cstheme="majorBidi"/>
          <w:bCs/>
        </w:rPr>
        <w:lastRenderedPageBreak/>
        <w:t>individual lifespan</w:t>
      </w:r>
      <w:r w:rsidR="003E2A7C">
        <w:rPr>
          <w:rFonts w:asciiTheme="majorBidi" w:hAnsiTheme="majorBidi" w:cstheme="majorBidi"/>
          <w:bCs/>
        </w:rPr>
        <w:t>” (p.</w:t>
      </w:r>
      <w:r w:rsidR="007673CF">
        <w:rPr>
          <w:rFonts w:asciiTheme="majorBidi" w:hAnsiTheme="majorBidi" w:cstheme="majorBidi"/>
          <w:bCs/>
        </w:rPr>
        <w:t xml:space="preserve"> </w:t>
      </w:r>
      <w:r w:rsidR="003E2A7C">
        <w:rPr>
          <w:rFonts w:asciiTheme="majorBidi" w:hAnsiTheme="majorBidi" w:cstheme="majorBidi"/>
          <w:bCs/>
        </w:rPr>
        <w:t>120). Such memor</w:t>
      </w:r>
      <w:r w:rsidR="008D4078">
        <w:rPr>
          <w:rFonts w:asciiTheme="majorBidi" w:hAnsiTheme="majorBidi" w:cstheme="majorBidi"/>
          <w:bCs/>
        </w:rPr>
        <w:t>ies</w:t>
      </w:r>
      <w:r w:rsidR="003E2A7C">
        <w:rPr>
          <w:rFonts w:asciiTheme="majorBidi" w:hAnsiTheme="majorBidi" w:cstheme="majorBidi"/>
          <w:bCs/>
        </w:rPr>
        <w:t xml:space="preserve"> </w:t>
      </w:r>
      <w:r w:rsidR="00184F12">
        <w:rPr>
          <w:rFonts w:asciiTheme="majorBidi" w:hAnsiTheme="majorBidi" w:cstheme="majorBidi"/>
          <w:bCs/>
        </w:rPr>
        <w:t xml:space="preserve">constructed by photographs </w:t>
      </w:r>
      <w:r w:rsidR="003E2A7C">
        <w:rPr>
          <w:rFonts w:asciiTheme="majorBidi" w:hAnsiTheme="majorBidi" w:cstheme="majorBidi"/>
          <w:bCs/>
        </w:rPr>
        <w:t>i</w:t>
      </w:r>
      <w:r w:rsidR="003652F7">
        <w:rPr>
          <w:rFonts w:asciiTheme="majorBidi" w:hAnsiTheme="majorBidi" w:cstheme="majorBidi"/>
          <w:bCs/>
        </w:rPr>
        <w:t>nstil</w:t>
      </w:r>
      <w:r w:rsidR="008D4078">
        <w:rPr>
          <w:rFonts w:asciiTheme="majorBidi" w:hAnsiTheme="majorBidi" w:cstheme="majorBidi"/>
          <w:bCs/>
        </w:rPr>
        <w:t>led</w:t>
      </w:r>
      <w:r w:rsidR="003652F7">
        <w:rPr>
          <w:rFonts w:asciiTheme="majorBidi" w:hAnsiTheme="majorBidi" w:cstheme="majorBidi"/>
          <w:bCs/>
        </w:rPr>
        <w:t xml:space="preserve"> a sense of historical consciousness in new generations.</w:t>
      </w:r>
      <w:r w:rsidR="00BB3634">
        <w:rPr>
          <w:rFonts w:asciiTheme="majorBidi" w:hAnsiTheme="majorBidi" w:cstheme="majorBidi"/>
          <w:bCs/>
        </w:rPr>
        <w:t xml:space="preserve"> </w:t>
      </w:r>
    </w:p>
    <w:p w14:paraId="0B83AAEE" w14:textId="356DA0B8" w:rsidR="002812AD" w:rsidRDefault="001226AB" w:rsidP="00E10F7C">
      <w:pPr>
        <w:ind w:firstLine="720"/>
        <w:jc w:val="both"/>
        <w:rPr>
          <w:rFonts w:asciiTheme="majorBidi" w:hAnsiTheme="majorBidi" w:cstheme="majorBidi"/>
          <w:bCs/>
        </w:rPr>
      </w:pPr>
      <w:r>
        <w:rPr>
          <w:rFonts w:asciiTheme="majorBidi" w:hAnsiTheme="majorBidi" w:cstheme="majorBidi"/>
          <w:bCs/>
        </w:rPr>
        <w:t>In the context of Australian colonial history</w:t>
      </w:r>
      <w:r w:rsidR="00BA10F3">
        <w:rPr>
          <w:rFonts w:asciiTheme="majorBidi" w:hAnsiTheme="majorBidi" w:cstheme="majorBidi"/>
          <w:bCs/>
        </w:rPr>
        <w:t xml:space="preserve">, </w:t>
      </w:r>
      <w:r w:rsidR="002812AD">
        <w:rPr>
          <w:rFonts w:asciiTheme="majorBidi" w:hAnsiTheme="majorBidi" w:cstheme="majorBidi"/>
          <w:bCs/>
        </w:rPr>
        <w:t xml:space="preserve">Twomey and May (2012) </w:t>
      </w:r>
      <w:r w:rsidR="00BA10F3">
        <w:rPr>
          <w:rFonts w:asciiTheme="majorBidi" w:hAnsiTheme="majorBidi" w:cstheme="majorBidi"/>
          <w:bCs/>
        </w:rPr>
        <w:t xml:space="preserve">studied the use of vivid photographic images of the sufferers </w:t>
      </w:r>
      <w:r w:rsidR="002464E2">
        <w:rPr>
          <w:rFonts w:asciiTheme="majorBidi" w:hAnsiTheme="majorBidi" w:cstheme="majorBidi"/>
          <w:bCs/>
        </w:rPr>
        <w:t xml:space="preserve">in </w:t>
      </w:r>
      <w:r w:rsidR="00BA10F3">
        <w:rPr>
          <w:rFonts w:asciiTheme="majorBidi" w:hAnsiTheme="majorBidi" w:cstheme="majorBidi"/>
          <w:bCs/>
        </w:rPr>
        <w:t>the Indian Famine (1876-1878)</w:t>
      </w:r>
      <w:r w:rsidR="002464E2">
        <w:rPr>
          <w:rFonts w:asciiTheme="majorBidi" w:hAnsiTheme="majorBidi" w:cstheme="majorBidi"/>
          <w:bCs/>
        </w:rPr>
        <w:t>.</w:t>
      </w:r>
      <w:r w:rsidR="00BA10F3">
        <w:rPr>
          <w:rFonts w:asciiTheme="majorBidi" w:hAnsiTheme="majorBidi" w:cstheme="majorBidi"/>
          <w:bCs/>
        </w:rPr>
        <w:t xml:space="preserve"> They found that along with race, identity, and imperial ideology, the deployment of explicit visuals of suffering in India played a vital role in fundraising efforts </w:t>
      </w:r>
      <w:r w:rsidR="00A529F5">
        <w:rPr>
          <w:rFonts w:asciiTheme="majorBidi" w:hAnsiTheme="majorBidi" w:cstheme="majorBidi"/>
          <w:bCs/>
        </w:rPr>
        <w:t>in</w:t>
      </w:r>
      <w:r w:rsidR="00BA10F3">
        <w:rPr>
          <w:rFonts w:asciiTheme="majorBidi" w:hAnsiTheme="majorBidi" w:cstheme="majorBidi"/>
          <w:bCs/>
        </w:rPr>
        <w:t xml:space="preserve"> Australia. </w:t>
      </w:r>
      <w:r w:rsidR="005F718C">
        <w:rPr>
          <w:rFonts w:asciiTheme="majorBidi" w:hAnsiTheme="majorBidi" w:cstheme="majorBidi"/>
          <w:bCs/>
        </w:rPr>
        <w:t xml:space="preserve">Nonetheless, </w:t>
      </w:r>
      <w:r w:rsidR="00BA10F3">
        <w:rPr>
          <w:rFonts w:asciiTheme="majorBidi" w:hAnsiTheme="majorBidi" w:cstheme="majorBidi"/>
          <w:bCs/>
        </w:rPr>
        <w:t>the famine images gave the Australian public truthful evidence of the Indian famine</w:t>
      </w:r>
      <w:r w:rsidR="002464E2">
        <w:rPr>
          <w:rFonts w:asciiTheme="majorBidi" w:hAnsiTheme="majorBidi" w:cstheme="majorBidi"/>
          <w:bCs/>
        </w:rPr>
        <w:t xml:space="preserve"> and </w:t>
      </w:r>
      <w:r>
        <w:rPr>
          <w:rFonts w:asciiTheme="majorBidi" w:hAnsiTheme="majorBidi" w:cstheme="majorBidi"/>
          <w:bCs/>
        </w:rPr>
        <w:t>implicitly emphasized the</w:t>
      </w:r>
      <w:r w:rsidR="001D11B6">
        <w:rPr>
          <w:rFonts w:asciiTheme="majorBidi" w:hAnsiTheme="majorBidi" w:cstheme="majorBidi"/>
          <w:bCs/>
        </w:rPr>
        <w:t xml:space="preserve"> distance between “well-fed viewers” (p.</w:t>
      </w:r>
      <w:r w:rsidR="007673CF">
        <w:rPr>
          <w:rFonts w:asciiTheme="majorBidi" w:hAnsiTheme="majorBidi" w:cstheme="majorBidi"/>
          <w:bCs/>
        </w:rPr>
        <w:t xml:space="preserve"> </w:t>
      </w:r>
      <w:r w:rsidR="001D11B6">
        <w:rPr>
          <w:rFonts w:asciiTheme="majorBidi" w:hAnsiTheme="majorBidi" w:cstheme="majorBidi"/>
          <w:bCs/>
        </w:rPr>
        <w:t>242) and starving Indian sufferer</w:t>
      </w:r>
      <w:r w:rsidR="00677E5D">
        <w:rPr>
          <w:rFonts w:asciiTheme="majorBidi" w:hAnsiTheme="majorBidi" w:cstheme="majorBidi"/>
          <w:bCs/>
        </w:rPr>
        <w:t>s</w:t>
      </w:r>
      <w:r w:rsidR="001D11B6">
        <w:rPr>
          <w:rFonts w:asciiTheme="majorBidi" w:hAnsiTheme="majorBidi" w:cstheme="majorBidi"/>
          <w:bCs/>
        </w:rPr>
        <w:t xml:space="preserve">. </w:t>
      </w:r>
      <w:r>
        <w:rPr>
          <w:rFonts w:asciiTheme="majorBidi" w:hAnsiTheme="majorBidi" w:cstheme="majorBidi"/>
          <w:bCs/>
        </w:rPr>
        <w:t>Such distance</w:t>
      </w:r>
      <w:r w:rsidR="00F2589B">
        <w:rPr>
          <w:rFonts w:asciiTheme="majorBidi" w:hAnsiTheme="majorBidi" w:cstheme="majorBidi"/>
          <w:bCs/>
        </w:rPr>
        <w:t xml:space="preserve"> urged the subscribers of the Australian </w:t>
      </w:r>
      <w:r w:rsidR="00D34DC7">
        <w:rPr>
          <w:rFonts w:asciiTheme="majorBidi" w:hAnsiTheme="majorBidi" w:cstheme="majorBidi"/>
          <w:bCs/>
        </w:rPr>
        <w:t>philanthropic organizations</w:t>
      </w:r>
      <w:r w:rsidR="00F2589B">
        <w:rPr>
          <w:rFonts w:asciiTheme="majorBidi" w:hAnsiTheme="majorBidi" w:cstheme="majorBidi"/>
          <w:bCs/>
        </w:rPr>
        <w:t xml:space="preserve"> to recognize the difference between themselves and the suffering Indians and prompted them to act </w:t>
      </w:r>
      <w:r w:rsidR="0032031A">
        <w:rPr>
          <w:rFonts w:asciiTheme="majorBidi" w:hAnsiTheme="majorBidi" w:cstheme="majorBidi"/>
          <w:bCs/>
        </w:rPr>
        <w:t xml:space="preserve">to alleviate </w:t>
      </w:r>
      <w:r w:rsidR="00643109">
        <w:rPr>
          <w:rFonts w:asciiTheme="majorBidi" w:hAnsiTheme="majorBidi" w:cstheme="majorBidi"/>
          <w:bCs/>
        </w:rPr>
        <w:t xml:space="preserve">Indians’ </w:t>
      </w:r>
      <w:r w:rsidR="0032031A">
        <w:rPr>
          <w:rFonts w:asciiTheme="majorBidi" w:hAnsiTheme="majorBidi" w:cstheme="majorBidi"/>
          <w:bCs/>
        </w:rPr>
        <w:t xml:space="preserve">calamitous fate </w:t>
      </w:r>
      <w:r w:rsidR="00F2589B">
        <w:rPr>
          <w:rFonts w:asciiTheme="majorBidi" w:hAnsiTheme="majorBidi" w:cstheme="majorBidi"/>
          <w:bCs/>
        </w:rPr>
        <w:t>based on “empire compassion” (p.</w:t>
      </w:r>
      <w:r w:rsidR="007673CF">
        <w:rPr>
          <w:rFonts w:asciiTheme="majorBidi" w:hAnsiTheme="majorBidi" w:cstheme="majorBidi"/>
          <w:bCs/>
        </w:rPr>
        <w:t xml:space="preserve"> </w:t>
      </w:r>
      <w:r w:rsidR="00F2589B">
        <w:rPr>
          <w:rFonts w:asciiTheme="majorBidi" w:hAnsiTheme="majorBidi" w:cstheme="majorBidi"/>
          <w:bCs/>
        </w:rPr>
        <w:t xml:space="preserve">250). </w:t>
      </w:r>
    </w:p>
    <w:p w14:paraId="089796B8" w14:textId="53A679E5" w:rsidR="00592A7A" w:rsidRDefault="00592A7A" w:rsidP="00FE337E">
      <w:pPr>
        <w:tabs>
          <w:tab w:val="left" w:pos="0"/>
        </w:tabs>
        <w:jc w:val="both"/>
        <w:rPr>
          <w:rFonts w:asciiTheme="majorBidi" w:hAnsiTheme="majorBidi" w:cstheme="majorBidi"/>
          <w:bCs/>
        </w:rPr>
      </w:pPr>
      <w:r>
        <w:rPr>
          <w:rFonts w:asciiTheme="majorBidi" w:hAnsiTheme="majorBidi" w:cstheme="majorBidi"/>
          <w:bCs/>
        </w:rPr>
        <w:tab/>
        <w:t>Using the H</w:t>
      </w:r>
      <w:r w:rsidR="00AC16D8">
        <w:rPr>
          <w:rFonts w:asciiTheme="majorBidi" w:hAnsiTheme="majorBidi" w:cstheme="majorBidi"/>
          <w:bCs/>
        </w:rPr>
        <w:t>o</w:t>
      </w:r>
      <w:r>
        <w:rPr>
          <w:rFonts w:asciiTheme="majorBidi" w:hAnsiTheme="majorBidi" w:cstheme="majorBidi"/>
          <w:bCs/>
        </w:rPr>
        <w:t>locaust as a referenc</w:t>
      </w:r>
      <w:r w:rsidR="00190AF3">
        <w:rPr>
          <w:rFonts w:asciiTheme="majorBidi" w:hAnsiTheme="majorBidi" w:cstheme="majorBidi"/>
          <w:bCs/>
        </w:rPr>
        <w:t>e</w:t>
      </w:r>
      <w:r>
        <w:rPr>
          <w:rFonts w:asciiTheme="majorBidi" w:hAnsiTheme="majorBidi" w:cstheme="majorBidi"/>
          <w:bCs/>
        </w:rPr>
        <w:t xml:space="preserve"> point, Sloshower (2013) attempted to understand the meaning of bearing witness to human suffering through the use of photography. </w:t>
      </w:r>
      <w:r w:rsidR="00E81AA3">
        <w:rPr>
          <w:rFonts w:asciiTheme="majorBidi" w:hAnsiTheme="majorBidi" w:cstheme="majorBidi"/>
          <w:bCs/>
        </w:rPr>
        <w:t xml:space="preserve">Based on </w:t>
      </w:r>
      <w:r w:rsidR="000E4754">
        <w:rPr>
          <w:rFonts w:asciiTheme="majorBidi" w:hAnsiTheme="majorBidi" w:cstheme="majorBidi"/>
          <w:bCs/>
        </w:rPr>
        <w:t xml:space="preserve">the </w:t>
      </w:r>
      <w:r w:rsidR="00E81AA3">
        <w:rPr>
          <w:rFonts w:asciiTheme="majorBidi" w:hAnsiTheme="majorBidi" w:cstheme="majorBidi"/>
          <w:bCs/>
        </w:rPr>
        <w:t xml:space="preserve">observation of </w:t>
      </w:r>
      <w:r w:rsidR="00AC16D8">
        <w:rPr>
          <w:rFonts w:asciiTheme="majorBidi" w:hAnsiTheme="majorBidi" w:cstheme="majorBidi"/>
          <w:bCs/>
        </w:rPr>
        <w:t xml:space="preserve">four Holocaust </w:t>
      </w:r>
      <w:r w:rsidR="00D53B66">
        <w:rPr>
          <w:rFonts w:asciiTheme="majorBidi" w:hAnsiTheme="majorBidi" w:cstheme="majorBidi"/>
          <w:bCs/>
        </w:rPr>
        <w:t>photographs</w:t>
      </w:r>
      <w:r w:rsidR="00AC16D8">
        <w:rPr>
          <w:rFonts w:asciiTheme="majorBidi" w:hAnsiTheme="majorBidi" w:cstheme="majorBidi"/>
          <w:bCs/>
        </w:rPr>
        <w:t xml:space="preserve">, </w:t>
      </w:r>
      <w:r w:rsidR="000E4754">
        <w:rPr>
          <w:rFonts w:asciiTheme="majorBidi" w:hAnsiTheme="majorBidi" w:cstheme="majorBidi"/>
          <w:bCs/>
        </w:rPr>
        <w:t>he</w:t>
      </w:r>
      <w:r w:rsidR="00AC16D8">
        <w:rPr>
          <w:rFonts w:asciiTheme="majorBidi" w:hAnsiTheme="majorBidi" w:cstheme="majorBidi"/>
          <w:bCs/>
        </w:rPr>
        <w:t xml:space="preserve"> argued that bearing witness to human suffering </w:t>
      </w:r>
      <w:r w:rsidR="000150DE">
        <w:rPr>
          <w:rFonts w:asciiTheme="majorBidi" w:hAnsiTheme="majorBidi" w:cstheme="majorBidi"/>
          <w:bCs/>
        </w:rPr>
        <w:t>was indeed a matter of ethical concern.</w:t>
      </w:r>
      <w:r w:rsidR="000E4754">
        <w:rPr>
          <w:rFonts w:asciiTheme="majorBidi" w:hAnsiTheme="majorBidi" w:cstheme="majorBidi"/>
          <w:bCs/>
        </w:rPr>
        <w:t xml:space="preserve"> </w:t>
      </w:r>
      <w:r w:rsidR="000150DE">
        <w:rPr>
          <w:rFonts w:asciiTheme="majorBidi" w:hAnsiTheme="majorBidi" w:cstheme="majorBidi"/>
          <w:bCs/>
        </w:rPr>
        <w:t xml:space="preserve">By </w:t>
      </w:r>
      <w:r w:rsidR="00A542F0">
        <w:rPr>
          <w:rFonts w:asciiTheme="majorBidi" w:hAnsiTheme="majorBidi" w:cstheme="majorBidi"/>
          <w:bCs/>
        </w:rPr>
        <w:t>showing</w:t>
      </w:r>
      <w:r w:rsidR="0056014D">
        <w:rPr>
          <w:rFonts w:asciiTheme="majorBidi" w:hAnsiTheme="majorBidi" w:cstheme="majorBidi"/>
          <w:bCs/>
        </w:rPr>
        <w:t xml:space="preserve"> the imposed </w:t>
      </w:r>
      <w:r w:rsidR="000150DE">
        <w:rPr>
          <w:rFonts w:asciiTheme="majorBidi" w:hAnsiTheme="majorBidi" w:cstheme="majorBidi"/>
          <w:bCs/>
        </w:rPr>
        <w:t>sil</w:t>
      </w:r>
      <w:r w:rsidR="0056014D">
        <w:rPr>
          <w:rFonts w:asciiTheme="majorBidi" w:hAnsiTheme="majorBidi" w:cstheme="majorBidi"/>
          <w:bCs/>
        </w:rPr>
        <w:t>ence of the Holocaust</w:t>
      </w:r>
      <w:r w:rsidR="008116EC">
        <w:rPr>
          <w:rFonts w:asciiTheme="majorBidi" w:hAnsiTheme="majorBidi" w:cstheme="majorBidi"/>
          <w:bCs/>
        </w:rPr>
        <w:t xml:space="preserve">, </w:t>
      </w:r>
      <w:r w:rsidR="0056014D">
        <w:rPr>
          <w:rFonts w:asciiTheme="majorBidi" w:hAnsiTheme="majorBidi" w:cstheme="majorBidi"/>
          <w:bCs/>
        </w:rPr>
        <w:t xml:space="preserve">the underlying ideas and themes behind the </w:t>
      </w:r>
      <w:r w:rsidR="008116EC">
        <w:rPr>
          <w:rFonts w:asciiTheme="majorBidi" w:hAnsiTheme="majorBidi" w:cstheme="majorBidi"/>
          <w:bCs/>
        </w:rPr>
        <w:t>factual truth</w:t>
      </w:r>
      <w:r w:rsidR="0056014D">
        <w:rPr>
          <w:rFonts w:asciiTheme="majorBidi" w:hAnsiTheme="majorBidi" w:cstheme="majorBidi"/>
          <w:bCs/>
        </w:rPr>
        <w:t xml:space="preserve"> about the human condition</w:t>
      </w:r>
      <w:r w:rsidR="006426DD">
        <w:rPr>
          <w:rFonts w:asciiTheme="majorBidi" w:hAnsiTheme="majorBidi" w:cstheme="majorBidi"/>
          <w:bCs/>
        </w:rPr>
        <w:t xml:space="preserve">, and </w:t>
      </w:r>
      <w:r w:rsidR="0056014D">
        <w:rPr>
          <w:rFonts w:asciiTheme="majorBidi" w:hAnsiTheme="majorBidi" w:cstheme="majorBidi"/>
          <w:bCs/>
        </w:rPr>
        <w:t>complete stor</w:t>
      </w:r>
      <w:r w:rsidR="008116EC">
        <w:rPr>
          <w:rFonts w:asciiTheme="majorBidi" w:hAnsiTheme="majorBidi" w:cstheme="majorBidi"/>
          <w:bCs/>
        </w:rPr>
        <w:t>ies</w:t>
      </w:r>
      <w:r w:rsidR="0056014D">
        <w:rPr>
          <w:rFonts w:asciiTheme="majorBidi" w:hAnsiTheme="majorBidi" w:cstheme="majorBidi"/>
          <w:bCs/>
        </w:rPr>
        <w:t xml:space="preserve"> of </w:t>
      </w:r>
      <w:r w:rsidR="008116EC">
        <w:rPr>
          <w:rFonts w:asciiTheme="majorBidi" w:hAnsiTheme="majorBidi" w:cstheme="majorBidi"/>
          <w:bCs/>
        </w:rPr>
        <w:t>portrayed</w:t>
      </w:r>
      <w:r w:rsidR="0056014D">
        <w:rPr>
          <w:rFonts w:asciiTheme="majorBidi" w:hAnsiTheme="majorBidi" w:cstheme="majorBidi"/>
          <w:bCs/>
        </w:rPr>
        <w:t xml:space="preserve"> individual subject</w:t>
      </w:r>
      <w:r w:rsidR="00190AF3">
        <w:rPr>
          <w:rFonts w:asciiTheme="majorBidi" w:hAnsiTheme="majorBidi" w:cstheme="majorBidi"/>
          <w:bCs/>
        </w:rPr>
        <w:t>s</w:t>
      </w:r>
      <w:r w:rsidR="0056014D">
        <w:rPr>
          <w:rFonts w:asciiTheme="majorBidi" w:hAnsiTheme="majorBidi" w:cstheme="majorBidi"/>
          <w:bCs/>
        </w:rPr>
        <w:t>,</w:t>
      </w:r>
      <w:r w:rsidR="00397D8C">
        <w:rPr>
          <w:rFonts w:asciiTheme="majorBidi" w:hAnsiTheme="majorBidi" w:cstheme="majorBidi"/>
          <w:bCs/>
        </w:rPr>
        <w:t xml:space="preserve"> the</w:t>
      </w:r>
      <w:r w:rsidR="00A542F0">
        <w:rPr>
          <w:rFonts w:asciiTheme="majorBidi" w:hAnsiTheme="majorBidi" w:cstheme="majorBidi"/>
          <w:bCs/>
        </w:rPr>
        <w:t xml:space="preserve"> eye</w:t>
      </w:r>
      <w:r w:rsidR="00397D8C">
        <w:rPr>
          <w:rFonts w:asciiTheme="majorBidi" w:hAnsiTheme="majorBidi" w:cstheme="majorBidi"/>
          <w:bCs/>
        </w:rPr>
        <w:t>witnessing efforts of</w:t>
      </w:r>
      <w:r w:rsidR="00FA32BA">
        <w:rPr>
          <w:rFonts w:asciiTheme="majorBidi" w:hAnsiTheme="majorBidi" w:cstheme="majorBidi"/>
          <w:bCs/>
        </w:rPr>
        <w:t xml:space="preserve"> the Holocaust</w:t>
      </w:r>
      <w:r w:rsidR="0056014D">
        <w:rPr>
          <w:rFonts w:asciiTheme="majorBidi" w:hAnsiTheme="majorBidi" w:cstheme="majorBidi"/>
          <w:bCs/>
        </w:rPr>
        <w:t xml:space="preserve"> </w:t>
      </w:r>
      <w:r w:rsidR="00E02F04">
        <w:rPr>
          <w:rFonts w:asciiTheme="majorBidi" w:hAnsiTheme="majorBidi" w:cstheme="majorBidi"/>
          <w:bCs/>
        </w:rPr>
        <w:t>photographs</w:t>
      </w:r>
      <w:r w:rsidR="003E22E0">
        <w:rPr>
          <w:rFonts w:asciiTheme="majorBidi" w:hAnsiTheme="majorBidi" w:cstheme="majorBidi"/>
          <w:bCs/>
        </w:rPr>
        <w:t xml:space="preserve"> </w:t>
      </w:r>
      <w:r w:rsidR="00F44AC3">
        <w:rPr>
          <w:rFonts w:asciiTheme="majorBidi" w:hAnsiTheme="majorBidi" w:cstheme="majorBidi"/>
          <w:bCs/>
        </w:rPr>
        <w:t xml:space="preserve">emphasized </w:t>
      </w:r>
      <w:r w:rsidR="00E81AA3">
        <w:rPr>
          <w:rFonts w:asciiTheme="majorBidi" w:hAnsiTheme="majorBidi" w:cstheme="majorBidi"/>
          <w:bCs/>
        </w:rPr>
        <w:t>the</w:t>
      </w:r>
      <w:r w:rsidR="00B66898">
        <w:rPr>
          <w:rFonts w:asciiTheme="majorBidi" w:hAnsiTheme="majorBidi" w:cstheme="majorBidi"/>
          <w:bCs/>
        </w:rPr>
        <w:t xml:space="preserve"> represen</w:t>
      </w:r>
      <w:r w:rsidR="00E81AA3">
        <w:rPr>
          <w:rFonts w:asciiTheme="majorBidi" w:hAnsiTheme="majorBidi" w:cstheme="majorBidi"/>
          <w:bCs/>
        </w:rPr>
        <w:t>tation of</w:t>
      </w:r>
      <w:r w:rsidR="00B66898">
        <w:rPr>
          <w:rFonts w:asciiTheme="majorBidi" w:hAnsiTheme="majorBidi" w:cstheme="majorBidi"/>
          <w:bCs/>
        </w:rPr>
        <w:t xml:space="preserve"> psychoanalytic truths and intangible aspects of human conditions. </w:t>
      </w:r>
      <w:r w:rsidR="003E22E0">
        <w:rPr>
          <w:rFonts w:asciiTheme="majorBidi" w:hAnsiTheme="majorBidi" w:cstheme="majorBidi"/>
          <w:bCs/>
        </w:rPr>
        <w:t xml:space="preserve">With a clear focus on </w:t>
      </w:r>
      <w:r w:rsidR="00F52021">
        <w:rPr>
          <w:rFonts w:asciiTheme="majorBidi" w:hAnsiTheme="majorBidi" w:cstheme="majorBidi"/>
          <w:bCs/>
        </w:rPr>
        <w:t>the</w:t>
      </w:r>
      <w:r w:rsidR="00B66898">
        <w:rPr>
          <w:rFonts w:asciiTheme="majorBidi" w:hAnsiTheme="majorBidi" w:cstheme="majorBidi"/>
          <w:bCs/>
        </w:rPr>
        <w:t xml:space="preserve"> victims</w:t>
      </w:r>
      <w:r w:rsidR="00F52021">
        <w:rPr>
          <w:rFonts w:asciiTheme="majorBidi" w:hAnsiTheme="majorBidi" w:cstheme="majorBidi"/>
          <w:bCs/>
        </w:rPr>
        <w:t xml:space="preserve">’ </w:t>
      </w:r>
      <w:r w:rsidR="003E22E0">
        <w:rPr>
          <w:rFonts w:asciiTheme="majorBidi" w:hAnsiTheme="majorBidi" w:cstheme="majorBidi"/>
          <w:bCs/>
        </w:rPr>
        <w:t>point of view</w:t>
      </w:r>
      <w:r w:rsidR="00B66898">
        <w:rPr>
          <w:rFonts w:asciiTheme="majorBidi" w:hAnsiTheme="majorBidi" w:cstheme="majorBidi"/>
          <w:bCs/>
        </w:rPr>
        <w:t>, the Holocaust images set up an ethical standard for bearing witness to extreme human suffering</w:t>
      </w:r>
      <w:r w:rsidR="00F52021">
        <w:rPr>
          <w:rFonts w:asciiTheme="majorBidi" w:hAnsiTheme="majorBidi" w:cstheme="majorBidi"/>
          <w:bCs/>
        </w:rPr>
        <w:t xml:space="preserve"> through the use of photography. </w:t>
      </w:r>
    </w:p>
    <w:p w14:paraId="78B7CDBD" w14:textId="00BC510A" w:rsidR="00ED4F25" w:rsidRDefault="00ED4F25" w:rsidP="00FE337E">
      <w:pPr>
        <w:tabs>
          <w:tab w:val="left" w:pos="0"/>
        </w:tabs>
        <w:jc w:val="both"/>
        <w:rPr>
          <w:rFonts w:asciiTheme="majorBidi" w:hAnsiTheme="majorBidi" w:cstheme="majorBidi"/>
          <w:bCs/>
        </w:rPr>
      </w:pPr>
      <w:r>
        <w:rPr>
          <w:rFonts w:asciiTheme="majorBidi" w:hAnsiTheme="majorBidi" w:cstheme="majorBidi"/>
          <w:bCs/>
        </w:rPr>
        <w:tab/>
      </w:r>
      <w:r w:rsidR="0096111E">
        <w:rPr>
          <w:rFonts w:asciiTheme="majorBidi" w:hAnsiTheme="majorBidi" w:cstheme="majorBidi"/>
          <w:bCs/>
        </w:rPr>
        <w:t xml:space="preserve">Hutchison (2014) analyzed </w:t>
      </w:r>
      <w:r w:rsidR="00D73415">
        <w:rPr>
          <w:rFonts w:asciiTheme="majorBidi" w:hAnsiTheme="majorBidi" w:cstheme="majorBidi"/>
          <w:bCs/>
        </w:rPr>
        <w:t>five</w:t>
      </w:r>
      <w:r w:rsidR="0096111E">
        <w:rPr>
          <w:rFonts w:asciiTheme="majorBidi" w:hAnsiTheme="majorBidi" w:cstheme="majorBidi"/>
          <w:bCs/>
        </w:rPr>
        <w:t xml:space="preserve"> front</w:t>
      </w:r>
      <w:r w:rsidR="00295055">
        <w:rPr>
          <w:rFonts w:asciiTheme="majorBidi" w:hAnsiTheme="majorBidi" w:cstheme="majorBidi"/>
          <w:bCs/>
        </w:rPr>
        <w:t>-</w:t>
      </w:r>
      <w:r w:rsidR="0096111E">
        <w:rPr>
          <w:rFonts w:asciiTheme="majorBidi" w:hAnsiTheme="majorBidi" w:cstheme="majorBidi"/>
          <w:bCs/>
        </w:rPr>
        <w:t xml:space="preserve">page </w:t>
      </w:r>
      <w:r w:rsidR="005A444D">
        <w:rPr>
          <w:rFonts w:asciiTheme="majorBidi" w:hAnsiTheme="majorBidi" w:cstheme="majorBidi"/>
          <w:bCs/>
        </w:rPr>
        <w:t>photographs</w:t>
      </w:r>
      <w:r w:rsidR="0096111E">
        <w:rPr>
          <w:rFonts w:asciiTheme="majorBidi" w:hAnsiTheme="majorBidi" w:cstheme="majorBidi"/>
          <w:bCs/>
        </w:rPr>
        <w:t xml:space="preserve"> of </w:t>
      </w:r>
      <w:r w:rsidR="00295055">
        <w:rPr>
          <w:rFonts w:asciiTheme="majorBidi" w:hAnsiTheme="majorBidi" w:cstheme="majorBidi"/>
          <w:bCs/>
        </w:rPr>
        <w:t xml:space="preserve">the </w:t>
      </w:r>
      <w:r w:rsidR="0096111E">
        <w:rPr>
          <w:rFonts w:asciiTheme="majorBidi" w:hAnsiTheme="majorBidi" w:cstheme="majorBidi"/>
          <w:bCs/>
        </w:rPr>
        <w:t xml:space="preserve">Asian Tsunami of 2004 published </w:t>
      </w:r>
      <w:r w:rsidR="009A7D34">
        <w:rPr>
          <w:rFonts w:asciiTheme="majorBidi" w:hAnsiTheme="majorBidi" w:cstheme="majorBidi"/>
          <w:bCs/>
        </w:rPr>
        <w:t>in</w:t>
      </w:r>
      <w:r w:rsidR="0096111E">
        <w:rPr>
          <w:rFonts w:asciiTheme="majorBidi" w:hAnsiTheme="majorBidi" w:cstheme="majorBidi"/>
          <w:bCs/>
        </w:rPr>
        <w:t xml:space="preserve"> </w:t>
      </w:r>
      <w:r w:rsidR="0096111E">
        <w:rPr>
          <w:rFonts w:asciiTheme="majorBidi" w:hAnsiTheme="majorBidi" w:cstheme="majorBidi"/>
          <w:bCs/>
          <w:i/>
          <w:iCs/>
        </w:rPr>
        <w:t>The New York Times</w:t>
      </w:r>
      <w:r w:rsidR="0096111E">
        <w:rPr>
          <w:rFonts w:asciiTheme="majorBidi" w:hAnsiTheme="majorBidi" w:cstheme="majorBidi"/>
          <w:bCs/>
        </w:rPr>
        <w:t xml:space="preserve">. The </w:t>
      </w:r>
      <w:r w:rsidR="00295055">
        <w:rPr>
          <w:rFonts w:asciiTheme="majorBidi" w:hAnsiTheme="majorBidi" w:cstheme="majorBidi"/>
          <w:bCs/>
        </w:rPr>
        <w:t xml:space="preserve">objective was </w:t>
      </w:r>
      <w:r w:rsidR="0096111E">
        <w:rPr>
          <w:rFonts w:asciiTheme="majorBidi" w:hAnsiTheme="majorBidi" w:cstheme="majorBidi"/>
          <w:bCs/>
        </w:rPr>
        <w:t xml:space="preserve">to understand how emotions conveyed by </w:t>
      </w:r>
      <w:r w:rsidR="00295055">
        <w:rPr>
          <w:rFonts w:asciiTheme="majorBidi" w:hAnsiTheme="majorBidi" w:cstheme="majorBidi"/>
          <w:bCs/>
        </w:rPr>
        <w:t xml:space="preserve">the </w:t>
      </w:r>
      <w:r w:rsidR="0096111E">
        <w:rPr>
          <w:rFonts w:asciiTheme="majorBidi" w:hAnsiTheme="majorBidi" w:cstheme="majorBidi"/>
          <w:bCs/>
        </w:rPr>
        <w:t>visual representation of humanitarian disaster ha</w:t>
      </w:r>
      <w:r w:rsidR="00C556D8">
        <w:rPr>
          <w:rFonts w:asciiTheme="majorBidi" w:hAnsiTheme="majorBidi" w:cstheme="majorBidi"/>
          <w:bCs/>
        </w:rPr>
        <w:t>d</w:t>
      </w:r>
      <w:r w:rsidR="0096111E">
        <w:rPr>
          <w:rFonts w:asciiTheme="majorBidi" w:hAnsiTheme="majorBidi" w:cstheme="majorBidi"/>
          <w:bCs/>
        </w:rPr>
        <w:t xml:space="preserve"> </w:t>
      </w:r>
      <w:r w:rsidR="007A278B">
        <w:rPr>
          <w:rFonts w:asciiTheme="majorBidi" w:hAnsiTheme="majorBidi" w:cstheme="majorBidi"/>
          <w:bCs/>
        </w:rPr>
        <w:t>shaped</w:t>
      </w:r>
      <w:r w:rsidR="0096111E">
        <w:rPr>
          <w:rFonts w:asciiTheme="majorBidi" w:hAnsiTheme="majorBidi" w:cstheme="majorBidi"/>
          <w:bCs/>
        </w:rPr>
        <w:t xml:space="preserve"> different courses of actions in world </w:t>
      </w:r>
      <w:r w:rsidR="0096111E">
        <w:rPr>
          <w:rFonts w:asciiTheme="majorBidi" w:hAnsiTheme="majorBidi" w:cstheme="majorBidi"/>
          <w:bCs/>
        </w:rPr>
        <w:lastRenderedPageBreak/>
        <w:t xml:space="preserve">politics after </w:t>
      </w:r>
      <w:r w:rsidR="00C1281E">
        <w:rPr>
          <w:rFonts w:asciiTheme="majorBidi" w:hAnsiTheme="majorBidi" w:cstheme="majorBidi"/>
          <w:bCs/>
        </w:rPr>
        <w:t xml:space="preserve">the </w:t>
      </w:r>
      <w:r w:rsidR="0096111E">
        <w:rPr>
          <w:rFonts w:asciiTheme="majorBidi" w:hAnsiTheme="majorBidi" w:cstheme="majorBidi"/>
          <w:bCs/>
        </w:rPr>
        <w:t xml:space="preserve">catastrophe. </w:t>
      </w:r>
      <w:r w:rsidR="005A444D">
        <w:rPr>
          <w:rFonts w:asciiTheme="majorBidi" w:hAnsiTheme="majorBidi" w:cstheme="majorBidi"/>
          <w:bCs/>
        </w:rPr>
        <w:t xml:space="preserve">The study found that the photographs of </w:t>
      </w:r>
      <w:r w:rsidR="00295055">
        <w:rPr>
          <w:rFonts w:asciiTheme="majorBidi" w:hAnsiTheme="majorBidi" w:cstheme="majorBidi"/>
          <w:bCs/>
        </w:rPr>
        <w:t xml:space="preserve">the </w:t>
      </w:r>
      <w:r w:rsidR="005A444D">
        <w:rPr>
          <w:rFonts w:asciiTheme="majorBidi" w:hAnsiTheme="majorBidi" w:cstheme="majorBidi"/>
          <w:bCs/>
        </w:rPr>
        <w:t xml:space="preserve">Asian Tsunami </w:t>
      </w:r>
      <w:r w:rsidR="00AA35EC">
        <w:rPr>
          <w:rFonts w:asciiTheme="majorBidi" w:hAnsiTheme="majorBidi" w:cstheme="majorBidi"/>
          <w:bCs/>
        </w:rPr>
        <w:t>closely focused on non-</w:t>
      </w:r>
      <w:r w:rsidR="00295055">
        <w:rPr>
          <w:rFonts w:asciiTheme="majorBidi" w:hAnsiTheme="majorBidi" w:cstheme="majorBidi"/>
          <w:bCs/>
        </w:rPr>
        <w:t>W</w:t>
      </w:r>
      <w:r w:rsidR="00AA35EC">
        <w:rPr>
          <w:rFonts w:asciiTheme="majorBidi" w:hAnsiTheme="majorBidi" w:cstheme="majorBidi"/>
          <w:bCs/>
        </w:rPr>
        <w:t>estern victims enduring appalling conditions</w:t>
      </w:r>
      <w:r w:rsidR="00E57EE3">
        <w:rPr>
          <w:rFonts w:asciiTheme="majorBidi" w:hAnsiTheme="majorBidi" w:cstheme="majorBidi"/>
          <w:bCs/>
        </w:rPr>
        <w:t xml:space="preserve"> and </w:t>
      </w:r>
      <w:r w:rsidR="00C50FBD">
        <w:rPr>
          <w:rFonts w:asciiTheme="majorBidi" w:hAnsiTheme="majorBidi" w:cstheme="majorBidi"/>
          <w:bCs/>
        </w:rPr>
        <w:t xml:space="preserve">suffering visible emotional </w:t>
      </w:r>
      <w:r w:rsidR="00295055">
        <w:rPr>
          <w:rFonts w:asciiTheme="majorBidi" w:hAnsiTheme="majorBidi" w:cstheme="majorBidi"/>
          <w:bCs/>
        </w:rPr>
        <w:t xml:space="preserve">and </w:t>
      </w:r>
      <w:r w:rsidR="00C50FBD">
        <w:rPr>
          <w:rFonts w:asciiTheme="majorBidi" w:hAnsiTheme="majorBidi" w:cstheme="majorBidi"/>
          <w:bCs/>
        </w:rPr>
        <w:t>physical duress.</w:t>
      </w:r>
      <w:r w:rsidR="00A61B59">
        <w:rPr>
          <w:rFonts w:asciiTheme="majorBidi" w:hAnsiTheme="majorBidi" w:cstheme="majorBidi"/>
          <w:bCs/>
        </w:rPr>
        <w:t xml:space="preserve"> Being </w:t>
      </w:r>
      <w:r w:rsidR="00C50FBD">
        <w:rPr>
          <w:rFonts w:asciiTheme="majorBidi" w:hAnsiTheme="majorBidi" w:cstheme="majorBidi"/>
          <w:bCs/>
        </w:rPr>
        <w:t>the central subject in every image, non-</w:t>
      </w:r>
      <w:r w:rsidR="00295055">
        <w:rPr>
          <w:rFonts w:asciiTheme="majorBidi" w:hAnsiTheme="majorBidi" w:cstheme="majorBidi"/>
          <w:bCs/>
        </w:rPr>
        <w:t>W</w:t>
      </w:r>
      <w:r w:rsidR="00C50FBD">
        <w:rPr>
          <w:rFonts w:asciiTheme="majorBidi" w:hAnsiTheme="majorBidi" w:cstheme="majorBidi"/>
          <w:bCs/>
        </w:rPr>
        <w:t>estern sufferers were portrayed as powerless</w:t>
      </w:r>
      <w:r w:rsidR="00C44652">
        <w:rPr>
          <w:rFonts w:asciiTheme="majorBidi" w:hAnsiTheme="majorBidi" w:cstheme="majorBidi"/>
          <w:bCs/>
        </w:rPr>
        <w:t xml:space="preserve">, submissive </w:t>
      </w:r>
      <w:r w:rsidR="00C50FBD">
        <w:rPr>
          <w:rFonts w:asciiTheme="majorBidi" w:hAnsiTheme="majorBidi" w:cstheme="majorBidi"/>
          <w:bCs/>
        </w:rPr>
        <w:t xml:space="preserve">victims who desperately </w:t>
      </w:r>
      <w:r w:rsidR="00E23B71">
        <w:rPr>
          <w:rFonts w:asciiTheme="majorBidi" w:hAnsiTheme="majorBidi" w:cstheme="majorBidi"/>
          <w:bCs/>
        </w:rPr>
        <w:t>waited</w:t>
      </w:r>
      <w:r w:rsidR="00C50FBD">
        <w:rPr>
          <w:rFonts w:asciiTheme="majorBidi" w:hAnsiTheme="majorBidi" w:cstheme="majorBidi"/>
          <w:bCs/>
        </w:rPr>
        <w:t xml:space="preserve"> for help from outside</w:t>
      </w:r>
      <w:r w:rsidR="00C44652">
        <w:rPr>
          <w:rFonts w:asciiTheme="majorBidi" w:hAnsiTheme="majorBidi" w:cstheme="majorBidi"/>
          <w:bCs/>
        </w:rPr>
        <w:t xml:space="preserve">, especially from the West. </w:t>
      </w:r>
      <w:r w:rsidR="00684500">
        <w:rPr>
          <w:rFonts w:asciiTheme="majorBidi" w:hAnsiTheme="majorBidi" w:cstheme="majorBidi"/>
          <w:bCs/>
        </w:rPr>
        <w:t>The non-</w:t>
      </w:r>
      <w:r w:rsidR="00295055">
        <w:rPr>
          <w:rFonts w:asciiTheme="majorBidi" w:hAnsiTheme="majorBidi" w:cstheme="majorBidi"/>
          <w:bCs/>
        </w:rPr>
        <w:t>W</w:t>
      </w:r>
      <w:r w:rsidR="00684500">
        <w:rPr>
          <w:rFonts w:asciiTheme="majorBidi" w:hAnsiTheme="majorBidi" w:cstheme="majorBidi"/>
          <w:bCs/>
        </w:rPr>
        <w:t>estern victims’ raw emotion</w:t>
      </w:r>
      <w:r w:rsidR="004A6F38">
        <w:rPr>
          <w:rFonts w:asciiTheme="majorBidi" w:hAnsiTheme="majorBidi" w:cstheme="majorBidi"/>
          <w:bCs/>
        </w:rPr>
        <w:t>s</w:t>
      </w:r>
      <w:r w:rsidR="00684500">
        <w:rPr>
          <w:rFonts w:asciiTheme="majorBidi" w:hAnsiTheme="majorBidi" w:cstheme="majorBidi"/>
          <w:bCs/>
        </w:rPr>
        <w:t xml:space="preserve"> </w:t>
      </w:r>
      <w:r w:rsidR="002B65C7">
        <w:rPr>
          <w:rFonts w:asciiTheme="majorBidi" w:hAnsiTheme="majorBidi" w:cstheme="majorBidi"/>
          <w:bCs/>
        </w:rPr>
        <w:t>during</w:t>
      </w:r>
      <w:r w:rsidR="00684500">
        <w:rPr>
          <w:rFonts w:asciiTheme="majorBidi" w:hAnsiTheme="majorBidi" w:cstheme="majorBidi"/>
          <w:bCs/>
        </w:rPr>
        <w:t xml:space="preserve"> their most vulnerable moments </w:t>
      </w:r>
      <w:r w:rsidR="00931E48">
        <w:rPr>
          <w:rFonts w:asciiTheme="majorBidi" w:hAnsiTheme="majorBidi" w:cstheme="majorBidi"/>
          <w:bCs/>
        </w:rPr>
        <w:t>w</w:t>
      </w:r>
      <w:r w:rsidR="004A6F38">
        <w:rPr>
          <w:rFonts w:asciiTheme="majorBidi" w:hAnsiTheme="majorBidi" w:cstheme="majorBidi"/>
          <w:bCs/>
        </w:rPr>
        <w:t>ere</w:t>
      </w:r>
      <w:r w:rsidR="00684500">
        <w:rPr>
          <w:rFonts w:asciiTheme="majorBidi" w:hAnsiTheme="majorBidi" w:cstheme="majorBidi"/>
          <w:bCs/>
        </w:rPr>
        <w:t xml:space="preserve"> explicitly shown in the visual coverage. </w:t>
      </w:r>
      <w:r w:rsidR="00C44652">
        <w:rPr>
          <w:rFonts w:asciiTheme="majorBidi" w:hAnsiTheme="majorBidi" w:cstheme="majorBidi"/>
          <w:bCs/>
        </w:rPr>
        <w:t xml:space="preserve">In a sharp contrast, </w:t>
      </w:r>
      <w:r w:rsidR="000D7D51">
        <w:rPr>
          <w:rFonts w:asciiTheme="majorBidi" w:hAnsiTheme="majorBidi" w:cstheme="majorBidi"/>
          <w:bCs/>
        </w:rPr>
        <w:t>W</w:t>
      </w:r>
      <w:r w:rsidR="00C44652">
        <w:rPr>
          <w:rFonts w:asciiTheme="majorBidi" w:hAnsiTheme="majorBidi" w:cstheme="majorBidi"/>
          <w:bCs/>
        </w:rPr>
        <w:t>estern relief workers were depicted as autonomous rescuers who could save non-</w:t>
      </w:r>
      <w:r w:rsidR="00295055">
        <w:rPr>
          <w:rFonts w:asciiTheme="majorBidi" w:hAnsiTheme="majorBidi" w:cstheme="majorBidi"/>
          <w:bCs/>
        </w:rPr>
        <w:t>W</w:t>
      </w:r>
      <w:r w:rsidR="00C44652">
        <w:rPr>
          <w:rFonts w:asciiTheme="majorBidi" w:hAnsiTheme="majorBidi" w:cstheme="majorBidi"/>
          <w:bCs/>
        </w:rPr>
        <w:t xml:space="preserve">estern victims from </w:t>
      </w:r>
      <w:r w:rsidR="00DA1E10">
        <w:rPr>
          <w:rFonts w:asciiTheme="majorBidi" w:hAnsiTheme="majorBidi" w:cstheme="majorBidi"/>
          <w:bCs/>
        </w:rPr>
        <w:t>calamity</w:t>
      </w:r>
      <w:r w:rsidR="00C44652">
        <w:rPr>
          <w:rFonts w:asciiTheme="majorBidi" w:hAnsiTheme="majorBidi" w:cstheme="majorBidi"/>
          <w:bCs/>
        </w:rPr>
        <w:t xml:space="preserve">. </w:t>
      </w:r>
      <w:r w:rsidR="00EF22E8">
        <w:rPr>
          <w:rFonts w:asciiTheme="majorBidi" w:hAnsiTheme="majorBidi" w:cstheme="majorBidi"/>
          <w:bCs/>
        </w:rPr>
        <w:t xml:space="preserve">The visual and emotional patterns manifested through this kind of </w:t>
      </w:r>
      <w:r w:rsidR="00295055">
        <w:rPr>
          <w:rFonts w:asciiTheme="majorBidi" w:hAnsiTheme="majorBidi" w:cstheme="majorBidi"/>
          <w:bCs/>
        </w:rPr>
        <w:t>clichéd</w:t>
      </w:r>
      <w:r w:rsidR="00BC0142">
        <w:rPr>
          <w:rFonts w:asciiTheme="majorBidi" w:hAnsiTheme="majorBidi" w:cstheme="majorBidi"/>
          <w:bCs/>
        </w:rPr>
        <w:t xml:space="preserve"> </w:t>
      </w:r>
      <w:r w:rsidR="00EF22E8">
        <w:rPr>
          <w:rFonts w:asciiTheme="majorBidi" w:hAnsiTheme="majorBidi" w:cstheme="majorBidi"/>
          <w:bCs/>
        </w:rPr>
        <w:t>photographic representation, according to the author, created a “significant humanitarian dilemma” (</w:t>
      </w:r>
      <w:r w:rsidR="00EC1E56">
        <w:rPr>
          <w:rFonts w:asciiTheme="majorBidi" w:hAnsiTheme="majorBidi" w:cstheme="majorBidi"/>
          <w:bCs/>
        </w:rPr>
        <w:t xml:space="preserve">2014, </w:t>
      </w:r>
      <w:r w:rsidR="00EF22E8">
        <w:rPr>
          <w:rFonts w:asciiTheme="majorBidi" w:hAnsiTheme="majorBidi" w:cstheme="majorBidi"/>
          <w:bCs/>
        </w:rPr>
        <w:t>p.</w:t>
      </w:r>
      <w:r w:rsidR="00A2780E">
        <w:rPr>
          <w:rFonts w:asciiTheme="majorBidi" w:hAnsiTheme="majorBidi" w:cstheme="majorBidi"/>
          <w:bCs/>
        </w:rPr>
        <w:t xml:space="preserve"> </w:t>
      </w:r>
      <w:r w:rsidR="00EF22E8">
        <w:rPr>
          <w:rFonts w:asciiTheme="majorBidi" w:hAnsiTheme="majorBidi" w:cstheme="majorBidi"/>
          <w:bCs/>
        </w:rPr>
        <w:t xml:space="preserve">16). On one hand, they helped to </w:t>
      </w:r>
      <w:r w:rsidR="00B0175B">
        <w:rPr>
          <w:rFonts w:asciiTheme="majorBidi" w:hAnsiTheme="majorBidi" w:cstheme="majorBidi"/>
          <w:bCs/>
        </w:rPr>
        <w:t>generate humanitarian</w:t>
      </w:r>
      <w:r w:rsidR="00EF22E8">
        <w:rPr>
          <w:rFonts w:asciiTheme="majorBidi" w:hAnsiTheme="majorBidi" w:cstheme="majorBidi"/>
          <w:bCs/>
        </w:rPr>
        <w:t xml:space="preserve"> understandings and cultivated substantial solidarity </w:t>
      </w:r>
      <w:r w:rsidR="00F82CB6">
        <w:rPr>
          <w:rFonts w:asciiTheme="majorBidi" w:hAnsiTheme="majorBidi" w:cstheme="majorBidi"/>
          <w:bCs/>
        </w:rPr>
        <w:t>from</w:t>
      </w:r>
      <w:r w:rsidR="00EF22E8">
        <w:rPr>
          <w:rFonts w:asciiTheme="majorBidi" w:hAnsiTheme="majorBidi" w:cstheme="majorBidi"/>
          <w:bCs/>
        </w:rPr>
        <w:t xml:space="preserve"> the viewers’ </w:t>
      </w:r>
      <w:r w:rsidR="00F82CB6">
        <w:rPr>
          <w:rFonts w:asciiTheme="majorBidi" w:hAnsiTheme="majorBidi" w:cstheme="majorBidi"/>
          <w:bCs/>
        </w:rPr>
        <w:t>perspectives</w:t>
      </w:r>
      <w:r w:rsidR="00EF22E8">
        <w:rPr>
          <w:rFonts w:asciiTheme="majorBidi" w:hAnsiTheme="majorBidi" w:cstheme="majorBidi"/>
          <w:bCs/>
        </w:rPr>
        <w:t xml:space="preserve">. On the other hand, </w:t>
      </w:r>
      <w:r w:rsidR="00D6643F">
        <w:rPr>
          <w:rFonts w:asciiTheme="majorBidi" w:hAnsiTheme="majorBidi" w:cstheme="majorBidi"/>
          <w:bCs/>
        </w:rPr>
        <w:t xml:space="preserve">they </w:t>
      </w:r>
      <w:r w:rsidR="00EF22E8">
        <w:rPr>
          <w:rFonts w:asciiTheme="majorBidi" w:hAnsiTheme="majorBidi" w:cstheme="majorBidi"/>
          <w:bCs/>
        </w:rPr>
        <w:t xml:space="preserve">reinforced colonial </w:t>
      </w:r>
      <w:r w:rsidR="00476E44">
        <w:rPr>
          <w:rFonts w:asciiTheme="majorBidi" w:hAnsiTheme="majorBidi" w:cstheme="majorBidi"/>
          <w:bCs/>
        </w:rPr>
        <w:t xml:space="preserve">mindset-based </w:t>
      </w:r>
      <w:r w:rsidR="00EF22E8">
        <w:rPr>
          <w:rFonts w:asciiTheme="majorBidi" w:hAnsiTheme="majorBidi" w:cstheme="majorBidi"/>
          <w:bCs/>
        </w:rPr>
        <w:t>cultural stereotype</w:t>
      </w:r>
      <w:r w:rsidR="00D6643F">
        <w:rPr>
          <w:rFonts w:asciiTheme="majorBidi" w:hAnsiTheme="majorBidi" w:cstheme="majorBidi"/>
          <w:bCs/>
        </w:rPr>
        <w:t>s</w:t>
      </w:r>
      <w:r w:rsidR="00EF22E8">
        <w:rPr>
          <w:rFonts w:asciiTheme="majorBidi" w:hAnsiTheme="majorBidi" w:cstheme="majorBidi"/>
          <w:bCs/>
        </w:rPr>
        <w:t xml:space="preserve"> of the developing world and people of color. </w:t>
      </w:r>
    </w:p>
    <w:p w14:paraId="6474F82D" w14:textId="029267CC" w:rsidR="00C85EE4" w:rsidRPr="0096111E" w:rsidRDefault="00C85EE4" w:rsidP="00FE337E">
      <w:pPr>
        <w:tabs>
          <w:tab w:val="left" w:pos="0"/>
        </w:tabs>
        <w:jc w:val="both"/>
        <w:rPr>
          <w:rFonts w:asciiTheme="majorBidi" w:hAnsiTheme="majorBidi" w:cstheme="majorBidi"/>
          <w:bCs/>
        </w:rPr>
      </w:pPr>
      <w:r>
        <w:rPr>
          <w:rFonts w:asciiTheme="majorBidi" w:hAnsiTheme="majorBidi" w:cstheme="majorBidi"/>
          <w:bCs/>
        </w:rPr>
        <w:tab/>
        <w:t xml:space="preserve">Graham (2014) explored humanitarian images documenting the conflict and atrocity in the eastern Democratic Republic of the Congo (DRC) </w:t>
      </w:r>
      <w:r w:rsidR="00713DAA">
        <w:rPr>
          <w:rFonts w:asciiTheme="majorBidi" w:hAnsiTheme="majorBidi" w:cstheme="majorBidi"/>
          <w:bCs/>
        </w:rPr>
        <w:t>produced by</w:t>
      </w:r>
      <w:r>
        <w:rPr>
          <w:rFonts w:asciiTheme="majorBidi" w:hAnsiTheme="majorBidi" w:cstheme="majorBidi"/>
          <w:bCs/>
        </w:rPr>
        <w:t xml:space="preserve"> </w:t>
      </w:r>
      <w:r w:rsidR="000D7D51">
        <w:rPr>
          <w:rFonts w:asciiTheme="majorBidi" w:hAnsiTheme="majorBidi" w:cstheme="majorBidi"/>
          <w:bCs/>
        </w:rPr>
        <w:t>the Western</w:t>
      </w:r>
      <w:r>
        <w:rPr>
          <w:rFonts w:asciiTheme="majorBidi" w:hAnsiTheme="majorBidi" w:cstheme="majorBidi"/>
          <w:bCs/>
        </w:rPr>
        <w:t xml:space="preserve"> aid agencies and news outlets</w:t>
      </w:r>
      <w:r w:rsidR="00370134">
        <w:rPr>
          <w:rFonts w:asciiTheme="majorBidi" w:hAnsiTheme="majorBidi" w:cstheme="majorBidi"/>
          <w:bCs/>
        </w:rPr>
        <w:t xml:space="preserve"> </w:t>
      </w:r>
      <w:r w:rsidR="00713DAA">
        <w:rPr>
          <w:rFonts w:asciiTheme="majorBidi" w:hAnsiTheme="majorBidi" w:cstheme="majorBidi"/>
          <w:bCs/>
        </w:rPr>
        <w:t>in the past century</w:t>
      </w:r>
      <w:r w:rsidR="00370134">
        <w:rPr>
          <w:rFonts w:asciiTheme="majorBidi" w:hAnsiTheme="majorBidi" w:cstheme="majorBidi"/>
          <w:bCs/>
        </w:rPr>
        <w:t xml:space="preserve">. </w:t>
      </w:r>
      <w:r w:rsidR="00592F25">
        <w:rPr>
          <w:rFonts w:asciiTheme="majorBidi" w:hAnsiTheme="majorBidi" w:cstheme="majorBidi"/>
          <w:bCs/>
        </w:rPr>
        <w:t>The study aimed</w:t>
      </w:r>
      <w:r w:rsidR="00BC44DE">
        <w:rPr>
          <w:rFonts w:asciiTheme="majorBidi" w:hAnsiTheme="majorBidi" w:cstheme="majorBidi"/>
          <w:bCs/>
        </w:rPr>
        <w:t xml:space="preserve"> to </w:t>
      </w:r>
      <w:r w:rsidR="00BE62F7">
        <w:rPr>
          <w:rFonts w:asciiTheme="majorBidi" w:hAnsiTheme="majorBidi" w:cstheme="majorBidi"/>
          <w:bCs/>
        </w:rPr>
        <w:t xml:space="preserve">check </w:t>
      </w:r>
      <w:r w:rsidR="00BC44DE">
        <w:rPr>
          <w:rFonts w:asciiTheme="majorBidi" w:hAnsiTheme="majorBidi" w:cstheme="majorBidi"/>
          <w:bCs/>
        </w:rPr>
        <w:t xml:space="preserve">if there </w:t>
      </w:r>
      <w:r w:rsidR="003E1DF1">
        <w:rPr>
          <w:rFonts w:asciiTheme="majorBidi" w:hAnsiTheme="majorBidi" w:cstheme="majorBidi"/>
          <w:bCs/>
        </w:rPr>
        <w:t>was</w:t>
      </w:r>
      <w:r w:rsidR="00BC44DE">
        <w:rPr>
          <w:rFonts w:asciiTheme="majorBidi" w:hAnsiTheme="majorBidi" w:cstheme="majorBidi"/>
          <w:bCs/>
        </w:rPr>
        <w:t xml:space="preserve"> any consistency on photographic forms and their surrounding text in the visual representation of the Congolese suffering. </w:t>
      </w:r>
      <w:r w:rsidR="00405E53">
        <w:rPr>
          <w:rFonts w:asciiTheme="majorBidi" w:hAnsiTheme="majorBidi" w:cstheme="majorBidi"/>
          <w:bCs/>
        </w:rPr>
        <w:t xml:space="preserve">The study </w:t>
      </w:r>
      <w:r w:rsidR="00AF6B12">
        <w:rPr>
          <w:rFonts w:asciiTheme="majorBidi" w:hAnsiTheme="majorBidi" w:cstheme="majorBidi"/>
          <w:bCs/>
        </w:rPr>
        <w:t>revealed</w:t>
      </w:r>
      <w:r w:rsidR="00405E53">
        <w:rPr>
          <w:rFonts w:asciiTheme="majorBidi" w:hAnsiTheme="majorBidi" w:cstheme="majorBidi"/>
          <w:bCs/>
        </w:rPr>
        <w:t xml:space="preserve"> that the early images </w:t>
      </w:r>
      <w:r w:rsidR="007B63B7">
        <w:rPr>
          <w:rFonts w:asciiTheme="majorBidi" w:hAnsiTheme="majorBidi" w:cstheme="majorBidi"/>
          <w:bCs/>
        </w:rPr>
        <w:t>about</w:t>
      </w:r>
      <w:r w:rsidR="00405E53">
        <w:rPr>
          <w:rFonts w:asciiTheme="majorBidi" w:hAnsiTheme="majorBidi" w:cstheme="majorBidi"/>
          <w:bCs/>
        </w:rPr>
        <w:t xml:space="preserve"> the Congolese suffering narrowly f</w:t>
      </w:r>
      <w:r w:rsidR="00907C1B">
        <w:rPr>
          <w:rFonts w:asciiTheme="majorBidi" w:hAnsiTheme="majorBidi" w:cstheme="majorBidi"/>
          <w:bCs/>
        </w:rPr>
        <w:t>ocused on</w:t>
      </w:r>
      <w:r w:rsidR="00405E53">
        <w:rPr>
          <w:rFonts w:asciiTheme="majorBidi" w:hAnsiTheme="majorBidi" w:cstheme="majorBidi"/>
          <w:bCs/>
        </w:rPr>
        <w:t xml:space="preserve"> individual subject</w:t>
      </w:r>
      <w:r w:rsidR="003F4811">
        <w:rPr>
          <w:rFonts w:asciiTheme="majorBidi" w:hAnsiTheme="majorBidi" w:cstheme="majorBidi"/>
          <w:bCs/>
        </w:rPr>
        <w:t>s</w:t>
      </w:r>
      <w:r w:rsidR="00405E53">
        <w:rPr>
          <w:rFonts w:asciiTheme="majorBidi" w:hAnsiTheme="majorBidi" w:cstheme="majorBidi"/>
          <w:bCs/>
        </w:rPr>
        <w:t xml:space="preserve"> and their bodily abuses</w:t>
      </w:r>
      <w:r w:rsidR="009A4F01">
        <w:rPr>
          <w:rFonts w:asciiTheme="majorBidi" w:hAnsiTheme="majorBidi" w:cstheme="majorBidi"/>
          <w:bCs/>
        </w:rPr>
        <w:t xml:space="preserve"> while </w:t>
      </w:r>
      <w:r w:rsidR="00637929">
        <w:rPr>
          <w:rFonts w:asciiTheme="majorBidi" w:hAnsiTheme="majorBidi" w:cstheme="majorBidi"/>
          <w:bCs/>
        </w:rPr>
        <w:t xml:space="preserve">systematically </w:t>
      </w:r>
      <w:r w:rsidR="009A4F01">
        <w:rPr>
          <w:rFonts w:asciiTheme="majorBidi" w:hAnsiTheme="majorBidi" w:cstheme="majorBidi"/>
          <w:bCs/>
        </w:rPr>
        <w:t>ignor</w:t>
      </w:r>
      <w:r w:rsidR="00B0175B">
        <w:rPr>
          <w:rFonts w:asciiTheme="majorBidi" w:hAnsiTheme="majorBidi" w:cstheme="majorBidi"/>
          <w:bCs/>
        </w:rPr>
        <w:t>ing</w:t>
      </w:r>
      <w:r w:rsidR="00637929">
        <w:rPr>
          <w:rFonts w:asciiTheme="majorBidi" w:hAnsiTheme="majorBidi" w:cstheme="majorBidi"/>
          <w:bCs/>
        </w:rPr>
        <w:t xml:space="preserve"> local</w:t>
      </w:r>
      <w:r w:rsidR="009A4F01">
        <w:rPr>
          <w:rFonts w:asciiTheme="majorBidi" w:hAnsiTheme="majorBidi" w:cstheme="majorBidi"/>
          <w:bCs/>
        </w:rPr>
        <w:t xml:space="preserve"> and </w:t>
      </w:r>
      <w:r w:rsidR="00637929">
        <w:rPr>
          <w:rFonts w:asciiTheme="majorBidi" w:hAnsiTheme="majorBidi" w:cstheme="majorBidi"/>
          <w:bCs/>
        </w:rPr>
        <w:t xml:space="preserve">social contexts </w:t>
      </w:r>
      <w:r w:rsidR="009A4F01">
        <w:rPr>
          <w:rFonts w:asciiTheme="majorBidi" w:hAnsiTheme="majorBidi" w:cstheme="majorBidi"/>
          <w:bCs/>
        </w:rPr>
        <w:t>about depicted individuals</w:t>
      </w:r>
      <w:r w:rsidR="00637929">
        <w:rPr>
          <w:rFonts w:asciiTheme="majorBidi" w:hAnsiTheme="majorBidi" w:cstheme="majorBidi"/>
          <w:bCs/>
        </w:rPr>
        <w:t xml:space="preserve">. </w:t>
      </w:r>
      <w:r w:rsidR="007B63B7">
        <w:rPr>
          <w:rFonts w:asciiTheme="majorBidi" w:hAnsiTheme="majorBidi" w:cstheme="majorBidi"/>
          <w:bCs/>
        </w:rPr>
        <w:t>This visual representation enable</w:t>
      </w:r>
      <w:r w:rsidR="003E1DF1">
        <w:rPr>
          <w:rFonts w:asciiTheme="majorBidi" w:hAnsiTheme="majorBidi" w:cstheme="majorBidi"/>
          <w:bCs/>
        </w:rPr>
        <w:t>d</w:t>
      </w:r>
      <w:r w:rsidR="007B63B7">
        <w:rPr>
          <w:rFonts w:asciiTheme="majorBidi" w:hAnsiTheme="majorBidi" w:cstheme="majorBidi"/>
          <w:bCs/>
        </w:rPr>
        <w:t xml:space="preserve"> the viewers</w:t>
      </w:r>
      <w:r w:rsidR="00220CAA">
        <w:rPr>
          <w:rFonts w:asciiTheme="majorBidi" w:hAnsiTheme="majorBidi" w:cstheme="majorBidi"/>
          <w:bCs/>
        </w:rPr>
        <w:t>’</w:t>
      </w:r>
      <w:r w:rsidR="007B63B7">
        <w:rPr>
          <w:rFonts w:asciiTheme="majorBidi" w:hAnsiTheme="majorBidi" w:cstheme="majorBidi"/>
          <w:bCs/>
        </w:rPr>
        <w:t xml:space="preserve"> compassion toward the subject’s individual pain</w:t>
      </w:r>
      <w:r w:rsidR="003E1DF1">
        <w:rPr>
          <w:rFonts w:asciiTheme="majorBidi" w:hAnsiTheme="majorBidi" w:cstheme="majorBidi"/>
          <w:bCs/>
        </w:rPr>
        <w:t xml:space="preserve">. However, the repetition of this visual form </w:t>
      </w:r>
      <w:r w:rsidR="007B63B7">
        <w:rPr>
          <w:rFonts w:asciiTheme="majorBidi" w:hAnsiTheme="majorBidi" w:cstheme="majorBidi"/>
          <w:bCs/>
        </w:rPr>
        <w:t>generalize</w:t>
      </w:r>
      <w:r w:rsidR="003E1DF1">
        <w:rPr>
          <w:rFonts w:asciiTheme="majorBidi" w:hAnsiTheme="majorBidi" w:cstheme="majorBidi"/>
          <w:bCs/>
        </w:rPr>
        <w:t>d</w:t>
      </w:r>
      <w:r w:rsidR="007B63B7">
        <w:rPr>
          <w:rFonts w:asciiTheme="majorBidi" w:hAnsiTheme="majorBidi" w:cstheme="majorBidi"/>
          <w:bCs/>
        </w:rPr>
        <w:t xml:space="preserve"> a depersonalized unit that exemplifie</w:t>
      </w:r>
      <w:r w:rsidR="003E1DF1">
        <w:rPr>
          <w:rFonts w:asciiTheme="majorBidi" w:hAnsiTheme="majorBidi" w:cstheme="majorBidi"/>
          <w:bCs/>
        </w:rPr>
        <w:t>d</w:t>
      </w:r>
      <w:r w:rsidR="007B63B7">
        <w:rPr>
          <w:rFonts w:asciiTheme="majorBidi" w:hAnsiTheme="majorBidi" w:cstheme="majorBidi"/>
          <w:bCs/>
        </w:rPr>
        <w:t xml:space="preserve"> the scale of the atrocity committed upon the generic Congolese population.</w:t>
      </w:r>
      <w:r w:rsidR="003E1DF1">
        <w:rPr>
          <w:rFonts w:asciiTheme="majorBidi" w:hAnsiTheme="majorBidi" w:cstheme="majorBidi"/>
          <w:bCs/>
        </w:rPr>
        <w:t xml:space="preserve"> </w:t>
      </w:r>
      <w:r w:rsidR="00E74827">
        <w:rPr>
          <w:rFonts w:asciiTheme="majorBidi" w:hAnsiTheme="majorBidi" w:cstheme="majorBidi"/>
          <w:bCs/>
        </w:rPr>
        <w:t>In comparison</w:t>
      </w:r>
      <w:r w:rsidR="00A877E5">
        <w:rPr>
          <w:rFonts w:asciiTheme="majorBidi" w:hAnsiTheme="majorBidi" w:cstheme="majorBidi"/>
          <w:bCs/>
        </w:rPr>
        <w:t xml:space="preserve">, another type of </w:t>
      </w:r>
      <w:r w:rsidR="00BD621B">
        <w:rPr>
          <w:rFonts w:asciiTheme="majorBidi" w:hAnsiTheme="majorBidi" w:cstheme="majorBidi"/>
          <w:bCs/>
        </w:rPr>
        <w:t xml:space="preserve">early </w:t>
      </w:r>
      <w:r w:rsidR="00A877E5">
        <w:rPr>
          <w:rFonts w:asciiTheme="majorBidi" w:hAnsiTheme="majorBidi" w:cstheme="majorBidi"/>
          <w:bCs/>
        </w:rPr>
        <w:t>humanitarian photograph relie</w:t>
      </w:r>
      <w:r w:rsidR="00DC4EF9">
        <w:rPr>
          <w:rFonts w:asciiTheme="majorBidi" w:hAnsiTheme="majorBidi" w:cstheme="majorBidi"/>
          <w:bCs/>
        </w:rPr>
        <w:t>d</w:t>
      </w:r>
      <w:r w:rsidR="00A877E5">
        <w:rPr>
          <w:rFonts w:asciiTheme="majorBidi" w:hAnsiTheme="majorBidi" w:cstheme="majorBidi"/>
          <w:bCs/>
        </w:rPr>
        <w:t xml:space="preserve"> on </w:t>
      </w:r>
      <w:r w:rsidR="00672AC0">
        <w:rPr>
          <w:rFonts w:asciiTheme="majorBidi" w:hAnsiTheme="majorBidi" w:cstheme="majorBidi"/>
          <w:bCs/>
        </w:rPr>
        <w:t xml:space="preserve">the </w:t>
      </w:r>
      <w:r w:rsidR="00A877E5">
        <w:rPr>
          <w:rFonts w:asciiTheme="majorBidi" w:hAnsiTheme="majorBidi" w:cstheme="majorBidi"/>
          <w:bCs/>
        </w:rPr>
        <w:t>text to bind meaning and emotion into a broader, inclusive visual frame. This visual form directly link</w:t>
      </w:r>
      <w:r w:rsidR="00DC4EF9">
        <w:rPr>
          <w:rFonts w:asciiTheme="majorBidi" w:hAnsiTheme="majorBidi" w:cstheme="majorBidi"/>
          <w:bCs/>
        </w:rPr>
        <w:t>ed</w:t>
      </w:r>
      <w:r w:rsidR="00A877E5">
        <w:rPr>
          <w:rFonts w:asciiTheme="majorBidi" w:hAnsiTheme="majorBidi" w:cstheme="majorBidi"/>
          <w:bCs/>
        </w:rPr>
        <w:t xml:space="preserve"> atrocity to the </w:t>
      </w:r>
      <w:r w:rsidR="00A877E5">
        <w:rPr>
          <w:rFonts w:asciiTheme="majorBidi" w:hAnsiTheme="majorBidi" w:cstheme="majorBidi"/>
          <w:bCs/>
        </w:rPr>
        <w:lastRenderedPageBreak/>
        <w:t xml:space="preserve">individual in the photograph through </w:t>
      </w:r>
      <w:r w:rsidR="00672AC0">
        <w:rPr>
          <w:rFonts w:asciiTheme="majorBidi" w:hAnsiTheme="majorBidi" w:cstheme="majorBidi"/>
          <w:bCs/>
        </w:rPr>
        <w:t xml:space="preserve">the </w:t>
      </w:r>
      <w:r w:rsidR="00A877E5">
        <w:rPr>
          <w:rFonts w:asciiTheme="majorBidi" w:hAnsiTheme="majorBidi" w:cstheme="majorBidi"/>
          <w:bCs/>
        </w:rPr>
        <w:t>intentional framing of the image within a textual narrative. Even though this visual form provide</w:t>
      </w:r>
      <w:r w:rsidR="00DC4EF9">
        <w:rPr>
          <w:rFonts w:asciiTheme="majorBidi" w:hAnsiTheme="majorBidi" w:cstheme="majorBidi"/>
          <w:bCs/>
        </w:rPr>
        <w:t>d</w:t>
      </w:r>
      <w:r w:rsidR="00A877E5">
        <w:rPr>
          <w:rFonts w:asciiTheme="majorBidi" w:hAnsiTheme="majorBidi" w:cstheme="majorBidi"/>
          <w:bCs/>
        </w:rPr>
        <w:t xml:space="preserve"> “a semblance of visual evidence of a hard-to-communicate emotion” (2014, p.</w:t>
      </w:r>
      <w:r w:rsidR="00A2780E">
        <w:rPr>
          <w:rFonts w:asciiTheme="majorBidi" w:hAnsiTheme="majorBidi" w:cstheme="majorBidi"/>
          <w:bCs/>
        </w:rPr>
        <w:t xml:space="preserve"> </w:t>
      </w:r>
      <w:r w:rsidR="00A877E5">
        <w:rPr>
          <w:rFonts w:asciiTheme="majorBidi" w:hAnsiTheme="majorBidi" w:cstheme="majorBidi"/>
          <w:bCs/>
        </w:rPr>
        <w:t xml:space="preserve">151), </w:t>
      </w:r>
      <w:r w:rsidR="003A3152">
        <w:rPr>
          <w:rFonts w:asciiTheme="majorBidi" w:hAnsiTheme="majorBidi" w:cstheme="majorBidi"/>
          <w:bCs/>
        </w:rPr>
        <w:t xml:space="preserve">the </w:t>
      </w:r>
      <w:r w:rsidR="00A877E5">
        <w:rPr>
          <w:rFonts w:asciiTheme="majorBidi" w:hAnsiTheme="majorBidi" w:cstheme="majorBidi"/>
          <w:bCs/>
        </w:rPr>
        <w:t>image</w:t>
      </w:r>
      <w:r w:rsidR="002C12E3">
        <w:rPr>
          <w:rFonts w:asciiTheme="majorBidi" w:hAnsiTheme="majorBidi" w:cstheme="majorBidi"/>
          <w:bCs/>
        </w:rPr>
        <w:t>’s</w:t>
      </w:r>
      <w:r w:rsidR="00A877E5">
        <w:rPr>
          <w:rFonts w:asciiTheme="majorBidi" w:hAnsiTheme="majorBidi" w:cstheme="majorBidi"/>
          <w:bCs/>
        </w:rPr>
        <w:t xml:space="preserve"> resonance ha</w:t>
      </w:r>
      <w:r w:rsidR="00DC4EF9">
        <w:rPr>
          <w:rFonts w:asciiTheme="majorBidi" w:hAnsiTheme="majorBidi" w:cstheme="majorBidi"/>
          <w:bCs/>
        </w:rPr>
        <w:t>d</w:t>
      </w:r>
      <w:r w:rsidR="00A877E5">
        <w:rPr>
          <w:rFonts w:asciiTheme="majorBidi" w:hAnsiTheme="majorBidi" w:cstheme="majorBidi"/>
          <w:bCs/>
        </w:rPr>
        <w:t xml:space="preserve"> been quieted by the word-based context. </w:t>
      </w:r>
      <w:r w:rsidR="00BD621B">
        <w:rPr>
          <w:rFonts w:asciiTheme="majorBidi" w:hAnsiTheme="majorBidi" w:cstheme="majorBidi"/>
          <w:bCs/>
        </w:rPr>
        <w:t xml:space="preserve">In sharp contrast, the contemporary photographs of the Congolese suffering </w:t>
      </w:r>
      <w:r w:rsidR="009A7D34">
        <w:rPr>
          <w:rFonts w:asciiTheme="majorBidi" w:hAnsiTheme="majorBidi" w:cstheme="majorBidi"/>
          <w:bCs/>
        </w:rPr>
        <w:t>focused</w:t>
      </w:r>
      <w:r w:rsidR="00BD621B">
        <w:rPr>
          <w:rFonts w:asciiTheme="majorBidi" w:hAnsiTheme="majorBidi" w:cstheme="majorBidi"/>
          <w:bCs/>
        </w:rPr>
        <w:t xml:space="preserve"> on the subject’s self-representation </w:t>
      </w:r>
      <w:r w:rsidR="009A7D34">
        <w:rPr>
          <w:rFonts w:asciiTheme="majorBidi" w:hAnsiTheme="majorBidi" w:cstheme="majorBidi"/>
          <w:bCs/>
        </w:rPr>
        <w:t>instead of relying on the</w:t>
      </w:r>
      <w:r w:rsidR="00BD621B">
        <w:rPr>
          <w:rFonts w:asciiTheme="majorBidi" w:hAnsiTheme="majorBidi" w:cstheme="majorBidi"/>
          <w:bCs/>
        </w:rPr>
        <w:t xml:space="preserve"> </w:t>
      </w:r>
      <w:r w:rsidR="000D7D51">
        <w:rPr>
          <w:rFonts w:asciiTheme="majorBidi" w:hAnsiTheme="majorBidi" w:cstheme="majorBidi"/>
          <w:bCs/>
        </w:rPr>
        <w:t>W</w:t>
      </w:r>
      <w:r w:rsidR="00BD621B">
        <w:rPr>
          <w:rFonts w:asciiTheme="majorBidi" w:hAnsiTheme="majorBidi" w:cstheme="majorBidi"/>
          <w:bCs/>
        </w:rPr>
        <w:t xml:space="preserve">estern photographer’s gaze. </w:t>
      </w:r>
      <w:r w:rsidR="000925D7">
        <w:rPr>
          <w:rFonts w:asciiTheme="majorBidi" w:hAnsiTheme="majorBidi" w:cstheme="majorBidi"/>
          <w:bCs/>
        </w:rPr>
        <w:t>These research findings indicate</w:t>
      </w:r>
      <w:r w:rsidR="00BD621B">
        <w:rPr>
          <w:rFonts w:asciiTheme="majorBidi" w:hAnsiTheme="majorBidi" w:cstheme="majorBidi"/>
          <w:bCs/>
        </w:rPr>
        <w:t xml:space="preserve"> that what is visible and what remains hidden in the</w:t>
      </w:r>
      <w:r w:rsidR="00E7716F">
        <w:rPr>
          <w:rFonts w:asciiTheme="majorBidi" w:hAnsiTheme="majorBidi" w:cstheme="majorBidi"/>
          <w:bCs/>
        </w:rPr>
        <w:t xml:space="preserve"> visuals of suffering</w:t>
      </w:r>
      <w:r w:rsidR="00BD621B">
        <w:rPr>
          <w:rFonts w:asciiTheme="majorBidi" w:hAnsiTheme="majorBidi" w:cstheme="majorBidi"/>
          <w:bCs/>
        </w:rPr>
        <w:t xml:space="preserve"> are not simple reproduction</w:t>
      </w:r>
      <w:r w:rsidR="00E7716F">
        <w:rPr>
          <w:rFonts w:asciiTheme="majorBidi" w:hAnsiTheme="majorBidi" w:cstheme="majorBidi"/>
          <w:bCs/>
        </w:rPr>
        <w:t>s</w:t>
      </w:r>
      <w:r w:rsidR="00BD621B">
        <w:rPr>
          <w:rFonts w:asciiTheme="majorBidi" w:hAnsiTheme="majorBidi" w:cstheme="majorBidi"/>
          <w:bCs/>
        </w:rPr>
        <w:t xml:space="preserve"> of observed reality. Rather, they carry different personal, local, and political meanings. </w:t>
      </w:r>
    </w:p>
    <w:p w14:paraId="4EBA2952" w14:textId="4605553E" w:rsidR="00DB5292" w:rsidRDefault="00DB5292" w:rsidP="00FE337E">
      <w:pPr>
        <w:tabs>
          <w:tab w:val="left" w:pos="0"/>
        </w:tabs>
        <w:jc w:val="both"/>
        <w:rPr>
          <w:rFonts w:asciiTheme="majorBidi" w:hAnsiTheme="majorBidi" w:cstheme="majorBidi"/>
          <w:bCs/>
        </w:rPr>
      </w:pPr>
      <w:r>
        <w:rPr>
          <w:rFonts w:asciiTheme="majorBidi" w:hAnsiTheme="majorBidi" w:cstheme="majorBidi"/>
          <w:bCs/>
        </w:rPr>
        <w:tab/>
        <w:t xml:space="preserve">Sociologist </w:t>
      </w:r>
      <w:r w:rsidR="00EF33E6">
        <w:rPr>
          <w:rFonts w:asciiTheme="majorBidi" w:hAnsiTheme="majorBidi" w:cstheme="majorBidi"/>
          <w:bCs/>
        </w:rPr>
        <w:t xml:space="preserve">Kurasawa (2015) studied modern Euro-American iconographic repertoire. </w:t>
      </w:r>
      <w:r w:rsidR="00E402A9">
        <w:rPr>
          <w:rFonts w:asciiTheme="majorBidi" w:hAnsiTheme="majorBidi" w:cstheme="majorBidi"/>
          <w:bCs/>
        </w:rPr>
        <w:t>His analysis</w:t>
      </w:r>
      <w:r w:rsidR="00EF33E6">
        <w:rPr>
          <w:rFonts w:asciiTheme="majorBidi" w:hAnsiTheme="majorBidi" w:cstheme="majorBidi"/>
          <w:bCs/>
        </w:rPr>
        <w:t xml:space="preserve"> identified four ideal-typical visual conventions used by </w:t>
      </w:r>
      <w:r w:rsidR="00672AC0">
        <w:rPr>
          <w:rFonts w:asciiTheme="majorBidi" w:hAnsiTheme="majorBidi" w:cstheme="majorBidi"/>
          <w:bCs/>
        </w:rPr>
        <w:t xml:space="preserve">the </w:t>
      </w:r>
      <w:r w:rsidR="00EF33E6">
        <w:rPr>
          <w:rFonts w:asciiTheme="majorBidi" w:hAnsiTheme="majorBidi" w:cstheme="majorBidi"/>
          <w:bCs/>
        </w:rPr>
        <w:t>traditional Euro-American visual representation of humanitarian crises</w:t>
      </w:r>
      <w:r w:rsidR="00E402A9">
        <w:rPr>
          <w:rFonts w:asciiTheme="majorBidi" w:hAnsiTheme="majorBidi" w:cstheme="majorBidi"/>
          <w:bCs/>
        </w:rPr>
        <w:t xml:space="preserve">. They </w:t>
      </w:r>
      <w:r w:rsidR="00C460BC">
        <w:rPr>
          <w:rFonts w:asciiTheme="majorBidi" w:hAnsiTheme="majorBidi" w:cstheme="majorBidi"/>
          <w:bCs/>
        </w:rPr>
        <w:t xml:space="preserve">were </w:t>
      </w:r>
      <w:r w:rsidR="008914D1">
        <w:rPr>
          <w:rFonts w:asciiTheme="majorBidi" w:hAnsiTheme="majorBidi" w:cstheme="majorBidi"/>
          <w:bCs/>
        </w:rPr>
        <w:t>“</w:t>
      </w:r>
      <w:r w:rsidR="00E402A9">
        <w:rPr>
          <w:rFonts w:asciiTheme="majorBidi" w:hAnsiTheme="majorBidi" w:cstheme="majorBidi"/>
          <w:bCs/>
          <w:i/>
          <w:iCs/>
        </w:rPr>
        <w:t>personification</w:t>
      </w:r>
      <w:r w:rsidR="00E402A9">
        <w:rPr>
          <w:rFonts w:asciiTheme="majorBidi" w:hAnsiTheme="majorBidi" w:cstheme="majorBidi"/>
          <w:bCs/>
        </w:rPr>
        <w:t xml:space="preserve">, </w:t>
      </w:r>
      <w:r w:rsidR="00E402A9">
        <w:rPr>
          <w:rFonts w:asciiTheme="majorBidi" w:hAnsiTheme="majorBidi" w:cstheme="majorBidi"/>
          <w:bCs/>
          <w:i/>
          <w:iCs/>
        </w:rPr>
        <w:t>massification</w:t>
      </w:r>
      <w:r w:rsidR="00E402A9">
        <w:rPr>
          <w:rFonts w:asciiTheme="majorBidi" w:hAnsiTheme="majorBidi" w:cstheme="majorBidi"/>
          <w:bCs/>
        </w:rPr>
        <w:t xml:space="preserve">, </w:t>
      </w:r>
      <w:r w:rsidR="00E402A9">
        <w:rPr>
          <w:rFonts w:asciiTheme="majorBidi" w:hAnsiTheme="majorBidi" w:cstheme="majorBidi"/>
          <w:bCs/>
          <w:i/>
          <w:iCs/>
        </w:rPr>
        <w:t>rescue</w:t>
      </w:r>
      <w:r w:rsidR="00E402A9">
        <w:rPr>
          <w:rFonts w:asciiTheme="majorBidi" w:hAnsiTheme="majorBidi" w:cstheme="majorBidi"/>
          <w:bCs/>
        </w:rPr>
        <w:t xml:space="preserve">, and </w:t>
      </w:r>
      <w:r w:rsidR="00E402A9">
        <w:rPr>
          <w:rFonts w:asciiTheme="majorBidi" w:hAnsiTheme="majorBidi" w:cstheme="majorBidi"/>
          <w:bCs/>
          <w:i/>
          <w:iCs/>
        </w:rPr>
        <w:t>care</w:t>
      </w:r>
      <w:r w:rsidR="008914D1">
        <w:rPr>
          <w:rFonts w:asciiTheme="majorBidi" w:hAnsiTheme="majorBidi" w:cstheme="majorBidi"/>
          <w:bCs/>
        </w:rPr>
        <w:t>”</w:t>
      </w:r>
      <w:r w:rsidR="00E402A9">
        <w:rPr>
          <w:rFonts w:asciiTheme="majorBidi" w:hAnsiTheme="majorBidi" w:cstheme="majorBidi"/>
          <w:bCs/>
        </w:rPr>
        <w:t xml:space="preserve"> (p</w:t>
      </w:r>
      <w:r w:rsidR="00672AC0">
        <w:rPr>
          <w:rFonts w:asciiTheme="majorBidi" w:hAnsiTheme="majorBidi" w:cstheme="majorBidi"/>
          <w:bCs/>
        </w:rPr>
        <w:t>p</w:t>
      </w:r>
      <w:r w:rsidR="00E402A9">
        <w:rPr>
          <w:rFonts w:asciiTheme="majorBidi" w:hAnsiTheme="majorBidi" w:cstheme="majorBidi"/>
          <w:bCs/>
        </w:rPr>
        <w:t>.</w:t>
      </w:r>
      <w:r w:rsidR="00672AC0">
        <w:rPr>
          <w:rFonts w:asciiTheme="majorBidi" w:hAnsiTheme="majorBidi" w:cstheme="majorBidi"/>
          <w:bCs/>
        </w:rPr>
        <w:t xml:space="preserve"> </w:t>
      </w:r>
      <w:r w:rsidR="00E402A9">
        <w:rPr>
          <w:rFonts w:asciiTheme="majorBidi" w:hAnsiTheme="majorBidi" w:cstheme="majorBidi"/>
          <w:bCs/>
        </w:rPr>
        <w:t xml:space="preserve">22-26). Specifically, </w:t>
      </w:r>
      <w:r w:rsidR="00427F30">
        <w:rPr>
          <w:rFonts w:asciiTheme="majorBidi" w:hAnsiTheme="majorBidi" w:cstheme="majorBidi"/>
          <w:bCs/>
        </w:rPr>
        <w:t xml:space="preserve">the convention of </w:t>
      </w:r>
      <w:r w:rsidR="00427F30">
        <w:rPr>
          <w:rFonts w:asciiTheme="majorBidi" w:hAnsiTheme="majorBidi" w:cstheme="majorBidi"/>
          <w:bCs/>
          <w:i/>
          <w:iCs/>
        </w:rPr>
        <w:t xml:space="preserve">personification </w:t>
      </w:r>
      <w:r w:rsidR="00427F30">
        <w:rPr>
          <w:rFonts w:asciiTheme="majorBidi" w:hAnsiTheme="majorBidi" w:cstheme="majorBidi"/>
          <w:bCs/>
        </w:rPr>
        <w:t>comprise</w:t>
      </w:r>
      <w:r w:rsidR="00C460BC">
        <w:rPr>
          <w:rFonts w:asciiTheme="majorBidi" w:hAnsiTheme="majorBidi" w:cstheme="majorBidi"/>
          <w:bCs/>
        </w:rPr>
        <w:t>d</w:t>
      </w:r>
      <w:r w:rsidR="00427F30">
        <w:rPr>
          <w:rFonts w:asciiTheme="majorBidi" w:hAnsiTheme="majorBidi" w:cstheme="majorBidi"/>
          <w:bCs/>
        </w:rPr>
        <w:t xml:space="preserve"> visuals portray</w:t>
      </w:r>
      <w:r w:rsidR="000F2C1A">
        <w:rPr>
          <w:rFonts w:asciiTheme="majorBidi" w:hAnsiTheme="majorBidi" w:cstheme="majorBidi"/>
          <w:bCs/>
        </w:rPr>
        <w:t>ing</w:t>
      </w:r>
      <w:r w:rsidR="00427F30">
        <w:rPr>
          <w:rFonts w:asciiTheme="majorBidi" w:hAnsiTheme="majorBidi" w:cstheme="majorBidi"/>
          <w:bCs/>
        </w:rPr>
        <w:t xml:space="preserve"> a single subject (or </w:t>
      </w:r>
      <w:r w:rsidR="00672AC0">
        <w:rPr>
          <w:rFonts w:asciiTheme="majorBidi" w:hAnsiTheme="majorBidi" w:cstheme="majorBidi"/>
          <w:bCs/>
        </w:rPr>
        <w:t xml:space="preserve">a </w:t>
      </w:r>
      <w:r w:rsidR="00427F30">
        <w:rPr>
          <w:rFonts w:asciiTheme="majorBidi" w:hAnsiTheme="majorBidi" w:cstheme="majorBidi"/>
          <w:bCs/>
        </w:rPr>
        <w:t>small group of subjects) in close-up shot. This type of representation convey</w:t>
      </w:r>
      <w:r w:rsidR="00C460BC">
        <w:rPr>
          <w:rFonts w:asciiTheme="majorBidi" w:hAnsiTheme="majorBidi" w:cstheme="majorBidi"/>
          <w:bCs/>
        </w:rPr>
        <w:t>ed</w:t>
      </w:r>
      <w:r w:rsidR="00427F30">
        <w:rPr>
          <w:rFonts w:asciiTheme="majorBidi" w:hAnsiTheme="majorBidi" w:cstheme="majorBidi"/>
          <w:bCs/>
        </w:rPr>
        <w:t xml:space="preserve"> intensity and depth of human suffering caused by a humanitarian emergency. </w:t>
      </w:r>
      <w:r w:rsidR="009B6B18">
        <w:rPr>
          <w:rFonts w:asciiTheme="majorBidi" w:hAnsiTheme="majorBidi" w:cstheme="majorBidi"/>
          <w:bCs/>
        </w:rPr>
        <w:t>The opposition of</w:t>
      </w:r>
      <w:r w:rsidR="00087B7B">
        <w:rPr>
          <w:rFonts w:asciiTheme="majorBidi" w:hAnsiTheme="majorBidi" w:cstheme="majorBidi"/>
          <w:bCs/>
        </w:rPr>
        <w:t xml:space="preserve"> such convention </w:t>
      </w:r>
      <w:r w:rsidR="00C460BC">
        <w:rPr>
          <w:rFonts w:asciiTheme="majorBidi" w:hAnsiTheme="majorBidi" w:cstheme="majorBidi"/>
          <w:bCs/>
        </w:rPr>
        <w:t>wa</w:t>
      </w:r>
      <w:r w:rsidR="00087B7B">
        <w:rPr>
          <w:rFonts w:asciiTheme="majorBidi" w:hAnsiTheme="majorBidi" w:cstheme="majorBidi"/>
          <w:bCs/>
        </w:rPr>
        <w:t xml:space="preserve">s </w:t>
      </w:r>
      <w:r w:rsidR="00087B7B">
        <w:rPr>
          <w:rFonts w:asciiTheme="majorBidi" w:hAnsiTheme="majorBidi" w:cstheme="majorBidi"/>
          <w:bCs/>
          <w:i/>
          <w:iCs/>
        </w:rPr>
        <w:t>massification</w:t>
      </w:r>
      <w:r w:rsidR="00087B7B">
        <w:rPr>
          <w:rFonts w:asciiTheme="majorBidi" w:hAnsiTheme="majorBidi" w:cstheme="majorBidi"/>
          <w:bCs/>
        </w:rPr>
        <w:t>. This type of humanitarian visual</w:t>
      </w:r>
      <w:r w:rsidR="00144C67">
        <w:rPr>
          <w:rFonts w:asciiTheme="majorBidi" w:hAnsiTheme="majorBidi" w:cstheme="majorBidi"/>
          <w:bCs/>
        </w:rPr>
        <w:t xml:space="preserve"> convention</w:t>
      </w:r>
      <w:r w:rsidR="00087B7B">
        <w:rPr>
          <w:rFonts w:asciiTheme="majorBidi" w:hAnsiTheme="majorBidi" w:cstheme="majorBidi"/>
          <w:bCs/>
        </w:rPr>
        <w:t xml:space="preserve"> present</w:t>
      </w:r>
      <w:r w:rsidR="00C460BC">
        <w:rPr>
          <w:rFonts w:asciiTheme="majorBidi" w:hAnsiTheme="majorBidi" w:cstheme="majorBidi"/>
          <w:bCs/>
        </w:rPr>
        <w:t>ed</w:t>
      </w:r>
      <w:r w:rsidR="00087B7B">
        <w:rPr>
          <w:rFonts w:asciiTheme="majorBidi" w:hAnsiTheme="majorBidi" w:cstheme="majorBidi"/>
          <w:bCs/>
        </w:rPr>
        <w:t xml:space="preserve"> “an undifferentiated corporeal mass” (p.</w:t>
      </w:r>
      <w:r w:rsidR="00672AC0">
        <w:rPr>
          <w:rFonts w:asciiTheme="majorBidi" w:hAnsiTheme="majorBidi" w:cstheme="majorBidi"/>
          <w:bCs/>
        </w:rPr>
        <w:t xml:space="preserve"> </w:t>
      </w:r>
      <w:r w:rsidR="00087B7B">
        <w:rPr>
          <w:rFonts w:asciiTheme="majorBidi" w:hAnsiTheme="majorBidi" w:cstheme="majorBidi"/>
          <w:bCs/>
        </w:rPr>
        <w:t xml:space="preserve">24) through </w:t>
      </w:r>
      <w:r w:rsidR="00672AC0">
        <w:rPr>
          <w:rFonts w:asciiTheme="majorBidi" w:hAnsiTheme="majorBidi" w:cstheme="majorBidi"/>
          <w:bCs/>
        </w:rPr>
        <w:t xml:space="preserve">the use </w:t>
      </w:r>
      <w:r w:rsidR="00087B7B">
        <w:rPr>
          <w:rFonts w:asciiTheme="majorBidi" w:hAnsiTheme="majorBidi" w:cstheme="majorBidi"/>
          <w:bCs/>
        </w:rPr>
        <w:t xml:space="preserve">of wide shots. </w:t>
      </w:r>
      <w:r w:rsidR="008C00A3">
        <w:rPr>
          <w:rFonts w:asciiTheme="majorBidi" w:hAnsiTheme="majorBidi" w:cstheme="majorBidi"/>
          <w:bCs/>
        </w:rPr>
        <w:t>Instead of focusing on one particular individual (or a small group), such visual representation point</w:t>
      </w:r>
      <w:r w:rsidR="00C460BC">
        <w:rPr>
          <w:rFonts w:asciiTheme="majorBidi" w:hAnsiTheme="majorBidi" w:cstheme="majorBidi"/>
          <w:bCs/>
        </w:rPr>
        <w:t>ed</w:t>
      </w:r>
      <w:r w:rsidR="008C00A3">
        <w:rPr>
          <w:rFonts w:asciiTheme="majorBidi" w:hAnsiTheme="majorBidi" w:cstheme="majorBidi"/>
          <w:bCs/>
        </w:rPr>
        <w:t xml:space="preserve"> to a vast number of masses and d</w:t>
      </w:r>
      <w:r w:rsidR="00C460BC">
        <w:rPr>
          <w:rFonts w:asciiTheme="majorBidi" w:hAnsiTheme="majorBidi" w:cstheme="majorBidi"/>
          <w:bCs/>
        </w:rPr>
        <w:t>id</w:t>
      </w:r>
      <w:r w:rsidR="008C00A3">
        <w:rPr>
          <w:rFonts w:asciiTheme="majorBidi" w:hAnsiTheme="majorBidi" w:cstheme="majorBidi"/>
          <w:bCs/>
        </w:rPr>
        <w:t xml:space="preserve"> not distinguish one subject from another. </w:t>
      </w:r>
      <w:r w:rsidR="007474F2">
        <w:rPr>
          <w:rFonts w:asciiTheme="majorBidi" w:hAnsiTheme="majorBidi" w:cstheme="majorBidi"/>
          <w:bCs/>
        </w:rPr>
        <w:t xml:space="preserve">The third visual convention </w:t>
      </w:r>
      <w:r w:rsidR="00C460BC">
        <w:rPr>
          <w:rFonts w:asciiTheme="majorBidi" w:hAnsiTheme="majorBidi" w:cstheme="majorBidi"/>
          <w:bCs/>
        </w:rPr>
        <w:t>was</w:t>
      </w:r>
      <w:r w:rsidR="007474F2">
        <w:rPr>
          <w:rFonts w:asciiTheme="majorBidi" w:hAnsiTheme="majorBidi" w:cstheme="majorBidi"/>
          <w:bCs/>
        </w:rPr>
        <w:t xml:space="preserve"> </w:t>
      </w:r>
      <w:r w:rsidR="007474F2">
        <w:rPr>
          <w:rFonts w:asciiTheme="majorBidi" w:hAnsiTheme="majorBidi" w:cstheme="majorBidi"/>
          <w:bCs/>
          <w:i/>
          <w:iCs/>
        </w:rPr>
        <w:t>rescue</w:t>
      </w:r>
      <w:r w:rsidR="007474F2">
        <w:rPr>
          <w:rFonts w:asciiTheme="majorBidi" w:hAnsiTheme="majorBidi" w:cstheme="majorBidi"/>
          <w:bCs/>
        </w:rPr>
        <w:t>, which consist</w:t>
      </w:r>
      <w:r w:rsidR="00C460BC">
        <w:rPr>
          <w:rFonts w:asciiTheme="majorBidi" w:hAnsiTheme="majorBidi" w:cstheme="majorBidi"/>
          <w:bCs/>
        </w:rPr>
        <w:t>ed</w:t>
      </w:r>
      <w:r w:rsidR="007474F2">
        <w:rPr>
          <w:rFonts w:asciiTheme="majorBidi" w:hAnsiTheme="majorBidi" w:cstheme="majorBidi"/>
          <w:bCs/>
        </w:rPr>
        <w:t xml:space="preserve"> </w:t>
      </w:r>
      <w:r w:rsidR="00672AC0">
        <w:rPr>
          <w:rFonts w:asciiTheme="majorBidi" w:hAnsiTheme="majorBidi" w:cstheme="majorBidi"/>
          <w:bCs/>
        </w:rPr>
        <w:t xml:space="preserve">of </w:t>
      </w:r>
      <w:r w:rsidR="007474F2">
        <w:rPr>
          <w:rFonts w:asciiTheme="majorBidi" w:hAnsiTheme="majorBidi" w:cstheme="majorBidi"/>
          <w:bCs/>
        </w:rPr>
        <w:t xml:space="preserve">visuals involving </w:t>
      </w:r>
      <w:r w:rsidR="00672AC0">
        <w:rPr>
          <w:rFonts w:asciiTheme="majorBidi" w:hAnsiTheme="majorBidi" w:cstheme="majorBidi"/>
          <w:bCs/>
        </w:rPr>
        <w:t xml:space="preserve">NGO </w:t>
      </w:r>
      <w:r w:rsidR="007474F2">
        <w:rPr>
          <w:rFonts w:asciiTheme="majorBidi" w:hAnsiTheme="majorBidi" w:cstheme="majorBidi"/>
          <w:bCs/>
        </w:rPr>
        <w:t>staff or a celebrity attempting to save the lives of the sufferer. This kind of visual symbol</w:t>
      </w:r>
      <w:r w:rsidR="002838DB">
        <w:rPr>
          <w:rFonts w:asciiTheme="majorBidi" w:hAnsiTheme="majorBidi" w:cstheme="majorBidi"/>
          <w:bCs/>
        </w:rPr>
        <w:t>ize</w:t>
      </w:r>
      <w:r w:rsidR="00C460BC">
        <w:rPr>
          <w:rFonts w:asciiTheme="majorBidi" w:hAnsiTheme="majorBidi" w:cstheme="majorBidi"/>
          <w:bCs/>
        </w:rPr>
        <w:t>d</w:t>
      </w:r>
      <w:r w:rsidR="002838DB">
        <w:rPr>
          <w:rFonts w:asciiTheme="majorBidi" w:hAnsiTheme="majorBidi" w:cstheme="majorBidi"/>
          <w:bCs/>
        </w:rPr>
        <w:t xml:space="preserve"> an unequal hierarchy that place</w:t>
      </w:r>
      <w:r w:rsidR="00C460BC">
        <w:rPr>
          <w:rFonts w:asciiTheme="majorBidi" w:hAnsiTheme="majorBidi" w:cstheme="majorBidi"/>
          <w:bCs/>
        </w:rPr>
        <w:t>d</w:t>
      </w:r>
      <w:r w:rsidR="002838DB">
        <w:rPr>
          <w:rFonts w:asciiTheme="majorBidi" w:hAnsiTheme="majorBidi" w:cstheme="majorBidi"/>
          <w:bCs/>
        </w:rPr>
        <w:t xml:space="preserve"> </w:t>
      </w:r>
      <w:r w:rsidR="004051DB">
        <w:rPr>
          <w:rFonts w:asciiTheme="majorBidi" w:hAnsiTheme="majorBidi" w:cstheme="majorBidi"/>
          <w:bCs/>
        </w:rPr>
        <w:t xml:space="preserve">the </w:t>
      </w:r>
      <w:r w:rsidR="002838DB">
        <w:rPr>
          <w:rFonts w:asciiTheme="majorBidi" w:hAnsiTheme="majorBidi" w:cstheme="majorBidi"/>
          <w:bCs/>
        </w:rPr>
        <w:t>Euro-American rescuer above persons of color who wait</w:t>
      </w:r>
      <w:r w:rsidR="00C460BC">
        <w:rPr>
          <w:rFonts w:asciiTheme="majorBidi" w:hAnsiTheme="majorBidi" w:cstheme="majorBidi"/>
          <w:bCs/>
        </w:rPr>
        <w:t>ed</w:t>
      </w:r>
      <w:r w:rsidR="002838DB">
        <w:rPr>
          <w:rFonts w:asciiTheme="majorBidi" w:hAnsiTheme="majorBidi" w:cstheme="majorBidi"/>
          <w:bCs/>
        </w:rPr>
        <w:t xml:space="preserve"> to be saved. It also sustain</w:t>
      </w:r>
      <w:r w:rsidR="00C460BC">
        <w:rPr>
          <w:rFonts w:asciiTheme="majorBidi" w:hAnsiTheme="majorBidi" w:cstheme="majorBidi"/>
          <w:bCs/>
        </w:rPr>
        <w:t>ed</w:t>
      </w:r>
      <w:r w:rsidR="002838DB">
        <w:rPr>
          <w:rFonts w:asciiTheme="majorBidi" w:hAnsiTheme="majorBidi" w:cstheme="majorBidi"/>
          <w:bCs/>
        </w:rPr>
        <w:t xml:space="preserve"> a “masculinist iconography grounded in the humanitarian aid worker’s visually constituted heroism” (p.</w:t>
      </w:r>
      <w:r w:rsidR="004051DB">
        <w:rPr>
          <w:rFonts w:asciiTheme="majorBidi" w:hAnsiTheme="majorBidi" w:cstheme="majorBidi"/>
          <w:bCs/>
        </w:rPr>
        <w:t xml:space="preserve"> </w:t>
      </w:r>
      <w:r w:rsidR="002838DB">
        <w:rPr>
          <w:rFonts w:asciiTheme="majorBidi" w:hAnsiTheme="majorBidi" w:cstheme="majorBidi"/>
          <w:bCs/>
        </w:rPr>
        <w:t>26).</w:t>
      </w:r>
      <w:r w:rsidR="005A4AB2">
        <w:rPr>
          <w:rFonts w:asciiTheme="majorBidi" w:hAnsiTheme="majorBidi" w:cstheme="majorBidi"/>
          <w:bCs/>
        </w:rPr>
        <w:t xml:space="preserve"> Last but not least, the convention of </w:t>
      </w:r>
      <w:r w:rsidR="005A4AB2">
        <w:rPr>
          <w:rFonts w:asciiTheme="majorBidi" w:hAnsiTheme="majorBidi" w:cstheme="majorBidi"/>
          <w:bCs/>
          <w:i/>
          <w:iCs/>
        </w:rPr>
        <w:t xml:space="preserve">care </w:t>
      </w:r>
      <w:r w:rsidR="005A4AB2">
        <w:rPr>
          <w:rFonts w:asciiTheme="majorBidi" w:hAnsiTheme="majorBidi" w:cstheme="majorBidi"/>
          <w:bCs/>
        </w:rPr>
        <w:t>regroup</w:t>
      </w:r>
      <w:r w:rsidR="00C460BC">
        <w:rPr>
          <w:rFonts w:asciiTheme="majorBidi" w:hAnsiTheme="majorBidi" w:cstheme="majorBidi"/>
          <w:bCs/>
        </w:rPr>
        <w:t>ed</w:t>
      </w:r>
      <w:r w:rsidR="005A4AB2">
        <w:rPr>
          <w:rFonts w:asciiTheme="majorBidi" w:hAnsiTheme="majorBidi" w:cstheme="majorBidi"/>
          <w:bCs/>
        </w:rPr>
        <w:t xml:space="preserve"> pictures </w:t>
      </w:r>
      <w:r w:rsidR="004051DB">
        <w:rPr>
          <w:rFonts w:asciiTheme="majorBidi" w:hAnsiTheme="majorBidi" w:cstheme="majorBidi"/>
          <w:bCs/>
        </w:rPr>
        <w:t xml:space="preserve">that depicted </w:t>
      </w:r>
      <w:r w:rsidR="005A4AB2">
        <w:rPr>
          <w:rFonts w:asciiTheme="majorBidi" w:hAnsiTheme="majorBidi" w:cstheme="majorBidi"/>
          <w:bCs/>
        </w:rPr>
        <w:t xml:space="preserve">the interaction </w:t>
      </w:r>
      <w:r w:rsidR="005A4AB2">
        <w:rPr>
          <w:rFonts w:asciiTheme="majorBidi" w:hAnsiTheme="majorBidi" w:cstheme="majorBidi"/>
          <w:bCs/>
        </w:rPr>
        <w:lastRenderedPageBreak/>
        <w:t xml:space="preserve">between aid workers and victims of </w:t>
      </w:r>
      <w:r w:rsidR="004051DB">
        <w:rPr>
          <w:rFonts w:asciiTheme="majorBidi" w:hAnsiTheme="majorBidi" w:cstheme="majorBidi"/>
          <w:bCs/>
        </w:rPr>
        <w:t xml:space="preserve">the </w:t>
      </w:r>
      <w:r w:rsidR="005A4AB2">
        <w:rPr>
          <w:rFonts w:asciiTheme="majorBidi" w:hAnsiTheme="majorBidi" w:cstheme="majorBidi"/>
          <w:bCs/>
        </w:rPr>
        <w:t xml:space="preserve">humanitarian crisis. </w:t>
      </w:r>
      <w:r w:rsidR="00D945CE">
        <w:rPr>
          <w:rFonts w:asciiTheme="majorBidi" w:hAnsiTheme="majorBidi" w:cstheme="majorBidi"/>
          <w:bCs/>
        </w:rPr>
        <w:t>Although s</w:t>
      </w:r>
      <w:r w:rsidR="005A4AB2">
        <w:rPr>
          <w:rFonts w:asciiTheme="majorBidi" w:hAnsiTheme="majorBidi" w:cstheme="majorBidi"/>
          <w:bCs/>
        </w:rPr>
        <w:t xml:space="preserve">uch </w:t>
      </w:r>
      <w:r w:rsidR="00BC235F">
        <w:rPr>
          <w:rFonts w:asciiTheme="majorBidi" w:hAnsiTheme="majorBidi" w:cstheme="majorBidi"/>
          <w:bCs/>
        </w:rPr>
        <w:t xml:space="preserve">a </w:t>
      </w:r>
      <w:r w:rsidR="005A4AB2">
        <w:rPr>
          <w:rFonts w:asciiTheme="majorBidi" w:hAnsiTheme="majorBidi" w:cstheme="majorBidi"/>
          <w:bCs/>
        </w:rPr>
        <w:t>convention symbolize</w:t>
      </w:r>
      <w:r w:rsidR="00C460BC">
        <w:rPr>
          <w:rFonts w:asciiTheme="majorBidi" w:hAnsiTheme="majorBidi" w:cstheme="majorBidi"/>
          <w:bCs/>
        </w:rPr>
        <w:t>d</w:t>
      </w:r>
      <w:r w:rsidR="005A4AB2">
        <w:rPr>
          <w:rFonts w:asciiTheme="majorBidi" w:hAnsiTheme="majorBidi" w:cstheme="majorBidi"/>
          <w:bCs/>
        </w:rPr>
        <w:t xml:space="preserve"> a feminine</w:t>
      </w:r>
      <w:r w:rsidR="003D3E7A">
        <w:rPr>
          <w:rFonts w:asciiTheme="majorBidi" w:hAnsiTheme="majorBidi" w:cstheme="majorBidi"/>
          <w:bCs/>
        </w:rPr>
        <w:t xml:space="preserve"> constitution of </w:t>
      </w:r>
      <w:r w:rsidR="005A4AB2">
        <w:rPr>
          <w:rFonts w:asciiTheme="majorBidi" w:hAnsiTheme="majorBidi" w:cstheme="majorBidi"/>
          <w:bCs/>
        </w:rPr>
        <w:t xml:space="preserve">altruistic </w:t>
      </w:r>
      <w:r w:rsidR="003D3E7A">
        <w:rPr>
          <w:rFonts w:asciiTheme="majorBidi" w:hAnsiTheme="majorBidi" w:cstheme="majorBidi"/>
          <w:bCs/>
        </w:rPr>
        <w:t>devotion to and</w:t>
      </w:r>
      <w:r w:rsidR="005A4AB2">
        <w:rPr>
          <w:rFonts w:asciiTheme="majorBidi" w:hAnsiTheme="majorBidi" w:cstheme="majorBidi"/>
          <w:bCs/>
        </w:rPr>
        <w:t xml:space="preserve"> care for the other</w:t>
      </w:r>
      <w:r w:rsidR="00D945CE">
        <w:rPr>
          <w:rFonts w:asciiTheme="majorBidi" w:hAnsiTheme="majorBidi" w:cstheme="majorBidi"/>
          <w:bCs/>
        </w:rPr>
        <w:t>, it naturalize</w:t>
      </w:r>
      <w:r w:rsidR="00C460BC">
        <w:rPr>
          <w:rFonts w:asciiTheme="majorBidi" w:hAnsiTheme="majorBidi" w:cstheme="majorBidi"/>
          <w:bCs/>
        </w:rPr>
        <w:t>d</w:t>
      </w:r>
      <w:r w:rsidR="00D945CE">
        <w:rPr>
          <w:rFonts w:asciiTheme="majorBidi" w:hAnsiTheme="majorBidi" w:cstheme="majorBidi"/>
          <w:bCs/>
        </w:rPr>
        <w:t xml:space="preserve"> the </w:t>
      </w:r>
      <w:r w:rsidR="005E602C">
        <w:rPr>
          <w:rFonts w:asciiTheme="majorBidi" w:hAnsiTheme="majorBidi" w:cstheme="majorBidi"/>
          <w:bCs/>
        </w:rPr>
        <w:t>u</w:t>
      </w:r>
      <w:r w:rsidR="00D945CE">
        <w:rPr>
          <w:rFonts w:asciiTheme="majorBidi" w:hAnsiTheme="majorBidi" w:cstheme="majorBidi"/>
          <w:bCs/>
        </w:rPr>
        <w:t xml:space="preserve">nequal hierarchy between </w:t>
      </w:r>
      <w:r w:rsidR="004051DB">
        <w:rPr>
          <w:rFonts w:asciiTheme="majorBidi" w:hAnsiTheme="majorBidi" w:cstheme="majorBidi"/>
          <w:bCs/>
        </w:rPr>
        <w:t xml:space="preserve">Western </w:t>
      </w:r>
      <w:r w:rsidR="00D945CE">
        <w:rPr>
          <w:rFonts w:asciiTheme="majorBidi" w:hAnsiTheme="majorBidi" w:cstheme="majorBidi"/>
          <w:bCs/>
        </w:rPr>
        <w:t>caregiver</w:t>
      </w:r>
      <w:r w:rsidR="004051DB">
        <w:rPr>
          <w:rFonts w:asciiTheme="majorBidi" w:hAnsiTheme="majorBidi" w:cstheme="majorBidi"/>
          <w:bCs/>
        </w:rPr>
        <w:t xml:space="preserve">s and the </w:t>
      </w:r>
      <w:r w:rsidR="001F3FEA">
        <w:rPr>
          <w:rFonts w:asciiTheme="majorBidi" w:hAnsiTheme="majorBidi" w:cstheme="majorBidi"/>
          <w:bCs/>
        </w:rPr>
        <w:t>non-</w:t>
      </w:r>
      <w:r w:rsidR="004051DB">
        <w:rPr>
          <w:rFonts w:asciiTheme="majorBidi" w:hAnsiTheme="majorBidi" w:cstheme="majorBidi"/>
          <w:bCs/>
        </w:rPr>
        <w:t>W</w:t>
      </w:r>
      <w:r w:rsidR="001F3FEA">
        <w:rPr>
          <w:rFonts w:asciiTheme="majorBidi" w:hAnsiTheme="majorBidi" w:cstheme="majorBidi"/>
          <w:bCs/>
        </w:rPr>
        <w:t xml:space="preserve">estern people of color. </w:t>
      </w:r>
      <w:r w:rsidR="00AC46C9">
        <w:rPr>
          <w:rFonts w:asciiTheme="majorBidi" w:hAnsiTheme="majorBidi" w:cstheme="majorBidi"/>
          <w:bCs/>
        </w:rPr>
        <w:t xml:space="preserve">Based on this analysis, Kurasawa </w:t>
      </w:r>
      <w:r w:rsidR="00C460BC">
        <w:rPr>
          <w:rFonts w:asciiTheme="majorBidi" w:hAnsiTheme="majorBidi" w:cstheme="majorBidi"/>
          <w:bCs/>
        </w:rPr>
        <w:t>argued</w:t>
      </w:r>
      <w:r w:rsidR="00AC46C9">
        <w:rPr>
          <w:rFonts w:asciiTheme="majorBidi" w:hAnsiTheme="majorBidi" w:cstheme="majorBidi"/>
          <w:bCs/>
        </w:rPr>
        <w:t xml:space="preserve"> that the meanings that </w:t>
      </w:r>
      <w:r w:rsidR="00C460BC">
        <w:rPr>
          <w:rFonts w:asciiTheme="majorBidi" w:hAnsiTheme="majorBidi" w:cstheme="majorBidi"/>
          <w:bCs/>
        </w:rPr>
        <w:t xml:space="preserve">humanitarian visuals </w:t>
      </w:r>
      <w:r w:rsidR="00AC46C9">
        <w:rPr>
          <w:rFonts w:asciiTheme="majorBidi" w:hAnsiTheme="majorBidi" w:cstheme="majorBidi"/>
          <w:bCs/>
        </w:rPr>
        <w:t>construct</w:t>
      </w:r>
      <w:r w:rsidR="00C460BC">
        <w:rPr>
          <w:rFonts w:asciiTheme="majorBidi" w:hAnsiTheme="majorBidi" w:cstheme="majorBidi"/>
          <w:bCs/>
        </w:rPr>
        <w:t>ed</w:t>
      </w:r>
      <w:r w:rsidR="00AC46C9">
        <w:rPr>
          <w:rFonts w:asciiTheme="majorBidi" w:hAnsiTheme="majorBidi" w:cstheme="majorBidi"/>
          <w:bCs/>
        </w:rPr>
        <w:t xml:space="preserve"> </w:t>
      </w:r>
      <w:r w:rsidR="00C460BC">
        <w:rPr>
          <w:rFonts w:asciiTheme="majorBidi" w:hAnsiTheme="majorBidi" w:cstheme="majorBidi"/>
          <w:bCs/>
        </w:rPr>
        <w:t>were</w:t>
      </w:r>
      <w:r w:rsidR="00AC46C9">
        <w:rPr>
          <w:rFonts w:asciiTheme="majorBidi" w:hAnsiTheme="majorBidi" w:cstheme="majorBidi"/>
          <w:bCs/>
        </w:rPr>
        <w:t xml:space="preserve"> dependent on not only their symbolic structure, indexical correspondence, and visual conventions, but also </w:t>
      </w:r>
      <w:r w:rsidR="00FC1C04">
        <w:rPr>
          <w:rFonts w:asciiTheme="majorBidi" w:hAnsiTheme="majorBidi" w:cstheme="majorBidi"/>
          <w:bCs/>
        </w:rPr>
        <w:t xml:space="preserve">on </w:t>
      </w:r>
      <w:r w:rsidR="00AC46C9">
        <w:rPr>
          <w:rFonts w:asciiTheme="majorBidi" w:hAnsiTheme="majorBidi" w:cstheme="majorBidi"/>
          <w:bCs/>
        </w:rPr>
        <w:t xml:space="preserve">how they </w:t>
      </w:r>
      <w:r w:rsidR="00991652">
        <w:rPr>
          <w:rFonts w:asciiTheme="majorBidi" w:hAnsiTheme="majorBidi" w:cstheme="majorBidi"/>
          <w:bCs/>
        </w:rPr>
        <w:t>were</w:t>
      </w:r>
      <w:r w:rsidR="00AC46C9">
        <w:rPr>
          <w:rFonts w:asciiTheme="majorBidi" w:hAnsiTheme="majorBidi" w:cstheme="majorBidi"/>
          <w:bCs/>
        </w:rPr>
        <w:t xml:space="preserve"> positioned </w:t>
      </w:r>
      <w:r w:rsidR="00BC235F">
        <w:rPr>
          <w:rFonts w:asciiTheme="majorBidi" w:hAnsiTheme="majorBidi" w:cstheme="majorBidi"/>
          <w:bCs/>
        </w:rPr>
        <w:t xml:space="preserve">and </w:t>
      </w:r>
      <w:r w:rsidR="00AC46C9">
        <w:rPr>
          <w:rFonts w:asciiTheme="majorBidi" w:hAnsiTheme="majorBidi" w:cstheme="majorBidi"/>
          <w:bCs/>
        </w:rPr>
        <w:t xml:space="preserve">ideologically framed. </w:t>
      </w:r>
    </w:p>
    <w:p w14:paraId="00DEA8B7" w14:textId="3C6B60E4" w:rsidR="005D0F2B" w:rsidRDefault="00FF0660" w:rsidP="00FE337E">
      <w:pPr>
        <w:tabs>
          <w:tab w:val="left" w:pos="0"/>
        </w:tabs>
        <w:jc w:val="both"/>
        <w:rPr>
          <w:rFonts w:asciiTheme="majorBidi" w:hAnsiTheme="majorBidi" w:cstheme="majorBidi"/>
          <w:bCs/>
        </w:rPr>
      </w:pPr>
      <w:r>
        <w:rPr>
          <w:rFonts w:asciiTheme="majorBidi" w:hAnsiTheme="majorBidi" w:cstheme="majorBidi"/>
          <w:bCs/>
        </w:rPr>
        <w:tab/>
        <w:t>Grant (201</w:t>
      </w:r>
      <w:r w:rsidR="009067F3">
        <w:rPr>
          <w:rFonts w:asciiTheme="majorBidi" w:hAnsiTheme="majorBidi" w:cstheme="majorBidi"/>
          <w:bCs/>
        </w:rPr>
        <w:t>7</w:t>
      </w:r>
      <w:r>
        <w:rPr>
          <w:rFonts w:asciiTheme="majorBidi" w:hAnsiTheme="majorBidi" w:cstheme="majorBidi"/>
          <w:bCs/>
        </w:rPr>
        <w:t xml:space="preserve">) studied humanitarian photographs </w:t>
      </w:r>
      <w:r w:rsidR="00757C29">
        <w:rPr>
          <w:rFonts w:asciiTheme="majorBidi" w:hAnsiTheme="majorBidi" w:cstheme="majorBidi"/>
          <w:bCs/>
        </w:rPr>
        <w:t xml:space="preserve">of </w:t>
      </w:r>
      <w:r>
        <w:rPr>
          <w:rFonts w:asciiTheme="majorBidi" w:hAnsiTheme="majorBidi" w:cstheme="majorBidi"/>
          <w:bCs/>
        </w:rPr>
        <w:t xml:space="preserve">the people of the Congo Free State, </w:t>
      </w:r>
      <w:r w:rsidR="001A2147">
        <w:rPr>
          <w:rFonts w:asciiTheme="majorBidi" w:hAnsiTheme="majorBidi" w:cstheme="majorBidi"/>
          <w:bCs/>
        </w:rPr>
        <w:t>the A</w:t>
      </w:r>
      <w:r>
        <w:rPr>
          <w:rFonts w:asciiTheme="majorBidi" w:hAnsiTheme="majorBidi" w:cstheme="majorBidi"/>
          <w:bCs/>
        </w:rPr>
        <w:t xml:space="preserve">boriginal </w:t>
      </w:r>
      <w:r w:rsidR="001A2147">
        <w:rPr>
          <w:rFonts w:asciiTheme="majorBidi" w:hAnsiTheme="majorBidi" w:cstheme="majorBidi"/>
          <w:bCs/>
        </w:rPr>
        <w:t xml:space="preserve">people </w:t>
      </w:r>
      <w:r>
        <w:rPr>
          <w:rFonts w:asciiTheme="majorBidi" w:hAnsiTheme="majorBidi" w:cstheme="majorBidi"/>
          <w:bCs/>
        </w:rPr>
        <w:t xml:space="preserve">of Australia, the minority community of Armenian Christians in Turkey, and </w:t>
      </w:r>
      <w:r w:rsidR="00757C29">
        <w:rPr>
          <w:rFonts w:asciiTheme="majorBidi" w:hAnsiTheme="majorBidi" w:cstheme="majorBidi"/>
          <w:bCs/>
        </w:rPr>
        <w:t xml:space="preserve">the </w:t>
      </w:r>
      <w:r>
        <w:rPr>
          <w:rFonts w:asciiTheme="majorBidi" w:hAnsiTheme="majorBidi" w:cstheme="majorBidi"/>
          <w:bCs/>
        </w:rPr>
        <w:t xml:space="preserve">displaced refugees in </w:t>
      </w:r>
      <w:r w:rsidR="001C43F6">
        <w:rPr>
          <w:rFonts w:asciiTheme="majorBidi" w:hAnsiTheme="majorBidi" w:cstheme="majorBidi"/>
          <w:bCs/>
        </w:rPr>
        <w:t>W</w:t>
      </w:r>
      <w:r>
        <w:rPr>
          <w:rFonts w:asciiTheme="majorBidi" w:hAnsiTheme="majorBidi" w:cstheme="majorBidi"/>
          <w:bCs/>
        </w:rPr>
        <w:t xml:space="preserve">estern Europe. A careful analysis of these photographs found that </w:t>
      </w:r>
      <w:r w:rsidR="006A7598">
        <w:rPr>
          <w:rFonts w:asciiTheme="majorBidi" w:hAnsiTheme="majorBidi" w:cstheme="majorBidi"/>
          <w:bCs/>
        </w:rPr>
        <w:t xml:space="preserve">although </w:t>
      </w:r>
      <w:r>
        <w:rPr>
          <w:rFonts w:asciiTheme="majorBidi" w:hAnsiTheme="majorBidi" w:cstheme="majorBidi"/>
          <w:bCs/>
        </w:rPr>
        <w:t>the underlying principles of international humanitarianism had shifted from Christian values to the liberal internationalist ideals of human rights and development</w:t>
      </w:r>
      <w:r w:rsidR="005A6755">
        <w:rPr>
          <w:rFonts w:asciiTheme="majorBidi" w:hAnsiTheme="majorBidi" w:cstheme="majorBidi"/>
          <w:bCs/>
        </w:rPr>
        <w:t xml:space="preserve">, </w:t>
      </w:r>
      <w:r w:rsidR="0054686A">
        <w:rPr>
          <w:rFonts w:asciiTheme="majorBidi" w:hAnsiTheme="majorBidi" w:cstheme="majorBidi"/>
          <w:bCs/>
        </w:rPr>
        <w:t xml:space="preserve">the visual form of humanitarian photographs produced </w:t>
      </w:r>
      <w:r w:rsidR="001702CE">
        <w:rPr>
          <w:rFonts w:asciiTheme="majorBidi" w:hAnsiTheme="majorBidi" w:cstheme="majorBidi"/>
          <w:bCs/>
        </w:rPr>
        <w:t>during</w:t>
      </w:r>
      <w:r w:rsidR="0054686A">
        <w:rPr>
          <w:rFonts w:asciiTheme="majorBidi" w:hAnsiTheme="majorBidi" w:cstheme="majorBidi"/>
          <w:bCs/>
        </w:rPr>
        <w:t xml:space="preserve"> two distinct humanitarian eras still remained the same. Four visual tropes—</w:t>
      </w:r>
      <w:r w:rsidR="0054686A">
        <w:rPr>
          <w:rFonts w:asciiTheme="majorBidi" w:hAnsiTheme="majorBidi" w:cstheme="majorBidi"/>
          <w:bCs/>
          <w:i/>
          <w:iCs/>
        </w:rPr>
        <w:t>nutrition</w:t>
      </w:r>
      <w:r w:rsidR="0054686A">
        <w:rPr>
          <w:rFonts w:asciiTheme="majorBidi" w:hAnsiTheme="majorBidi" w:cstheme="majorBidi"/>
          <w:bCs/>
        </w:rPr>
        <w:t xml:space="preserve">, </w:t>
      </w:r>
      <w:r w:rsidR="0054686A">
        <w:rPr>
          <w:rFonts w:asciiTheme="majorBidi" w:hAnsiTheme="majorBidi" w:cstheme="majorBidi"/>
          <w:bCs/>
          <w:i/>
          <w:iCs/>
        </w:rPr>
        <w:t>hygiene and medicine</w:t>
      </w:r>
      <w:r w:rsidR="0054686A">
        <w:rPr>
          <w:rFonts w:asciiTheme="majorBidi" w:hAnsiTheme="majorBidi" w:cstheme="majorBidi"/>
          <w:bCs/>
        </w:rPr>
        <w:t xml:space="preserve">, </w:t>
      </w:r>
      <w:r w:rsidR="0054686A">
        <w:rPr>
          <w:rFonts w:asciiTheme="majorBidi" w:hAnsiTheme="majorBidi" w:cstheme="majorBidi"/>
          <w:bCs/>
          <w:i/>
          <w:iCs/>
        </w:rPr>
        <w:t>gendered industry</w:t>
      </w:r>
      <w:r w:rsidR="0054686A">
        <w:rPr>
          <w:rFonts w:asciiTheme="majorBidi" w:hAnsiTheme="majorBidi" w:cstheme="majorBidi"/>
          <w:bCs/>
        </w:rPr>
        <w:t xml:space="preserve">, and </w:t>
      </w:r>
      <w:r w:rsidR="0054686A">
        <w:rPr>
          <w:rFonts w:asciiTheme="majorBidi" w:hAnsiTheme="majorBidi" w:cstheme="majorBidi"/>
          <w:bCs/>
          <w:i/>
          <w:iCs/>
        </w:rPr>
        <w:t>education</w:t>
      </w:r>
      <w:r w:rsidR="0054686A">
        <w:rPr>
          <w:rFonts w:asciiTheme="majorBidi" w:hAnsiTheme="majorBidi" w:cstheme="majorBidi"/>
          <w:bCs/>
        </w:rPr>
        <w:t xml:space="preserve">, which were established by missionaries during the first humanitarian era, continued to structure the photographs of the new humanitarianism. </w:t>
      </w:r>
      <w:r w:rsidR="00467132">
        <w:rPr>
          <w:rFonts w:asciiTheme="majorBidi" w:hAnsiTheme="majorBidi" w:cstheme="majorBidi"/>
          <w:bCs/>
        </w:rPr>
        <w:t xml:space="preserve">The established four visual tropes depicted the </w:t>
      </w:r>
      <w:r w:rsidR="00307F62">
        <w:rPr>
          <w:rFonts w:asciiTheme="majorBidi" w:hAnsiTheme="majorBidi" w:cstheme="majorBidi"/>
          <w:bCs/>
        </w:rPr>
        <w:t xml:space="preserve">suffering individuals as primitive, powerless victims who needed to engage </w:t>
      </w:r>
      <w:r w:rsidR="0072353D">
        <w:rPr>
          <w:rFonts w:asciiTheme="majorBidi" w:hAnsiTheme="majorBidi" w:cstheme="majorBidi"/>
          <w:bCs/>
        </w:rPr>
        <w:t>more in</w:t>
      </w:r>
      <w:r w:rsidR="00307F62">
        <w:rPr>
          <w:rFonts w:asciiTheme="majorBidi" w:hAnsiTheme="majorBidi" w:cstheme="majorBidi"/>
          <w:bCs/>
        </w:rPr>
        <w:t xml:space="preserve"> civilized industrial </w:t>
      </w:r>
      <w:r w:rsidR="004801F9">
        <w:rPr>
          <w:rFonts w:asciiTheme="majorBidi" w:hAnsiTheme="majorBidi" w:cstheme="majorBidi"/>
          <w:bCs/>
        </w:rPr>
        <w:t xml:space="preserve">(Western) </w:t>
      </w:r>
      <w:r w:rsidR="00307F62">
        <w:rPr>
          <w:rFonts w:asciiTheme="majorBidi" w:hAnsiTheme="majorBidi" w:cstheme="majorBidi"/>
          <w:bCs/>
        </w:rPr>
        <w:t xml:space="preserve">culture. </w:t>
      </w:r>
      <w:r w:rsidR="00ED57D7">
        <w:rPr>
          <w:rFonts w:asciiTheme="majorBidi" w:hAnsiTheme="majorBidi" w:cstheme="majorBidi"/>
          <w:bCs/>
        </w:rPr>
        <w:t xml:space="preserve">The </w:t>
      </w:r>
      <w:r w:rsidR="00F14937">
        <w:rPr>
          <w:rFonts w:asciiTheme="majorBidi" w:hAnsiTheme="majorBidi" w:cstheme="majorBidi"/>
          <w:bCs/>
        </w:rPr>
        <w:t>continuation</w:t>
      </w:r>
      <w:r w:rsidR="00ED57D7">
        <w:rPr>
          <w:rFonts w:asciiTheme="majorBidi" w:hAnsiTheme="majorBidi" w:cstheme="majorBidi"/>
          <w:bCs/>
        </w:rPr>
        <w:t xml:space="preserve"> of visual tropes </w:t>
      </w:r>
      <w:r w:rsidR="00BC290D">
        <w:rPr>
          <w:rFonts w:asciiTheme="majorBidi" w:hAnsiTheme="majorBidi" w:cstheme="majorBidi"/>
          <w:bCs/>
        </w:rPr>
        <w:t>of</w:t>
      </w:r>
      <w:r w:rsidR="00ED57D7">
        <w:rPr>
          <w:rFonts w:asciiTheme="majorBidi" w:hAnsiTheme="majorBidi" w:cstheme="majorBidi"/>
          <w:bCs/>
        </w:rPr>
        <w:t xml:space="preserve"> humanitarian photographs </w:t>
      </w:r>
      <w:r w:rsidR="00F14937">
        <w:rPr>
          <w:rFonts w:asciiTheme="majorBidi" w:hAnsiTheme="majorBidi" w:cstheme="majorBidi"/>
          <w:bCs/>
        </w:rPr>
        <w:t>from the first humanitarianism era to the second one was</w:t>
      </w:r>
      <w:r w:rsidR="00ED57D7">
        <w:rPr>
          <w:rFonts w:asciiTheme="majorBidi" w:hAnsiTheme="majorBidi" w:cstheme="majorBidi"/>
          <w:bCs/>
        </w:rPr>
        <w:t xml:space="preserve"> partially due to the influence of religion. </w:t>
      </w:r>
      <w:r w:rsidR="00BC290D">
        <w:rPr>
          <w:rFonts w:asciiTheme="majorBidi" w:hAnsiTheme="majorBidi" w:cstheme="majorBidi"/>
          <w:bCs/>
        </w:rPr>
        <w:t xml:space="preserve">As the author </w:t>
      </w:r>
      <w:r w:rsidR="001702CE">
        <w:rPr>
          <w:rFonts w:asciiTheme="majorBidi" w:hAnsiTheme="majorBidi" w:cstheme="majorBidi"/>
          <w:bCs/>
        </w:rPr>
        <w:t>observed</w:t>
      </w:r>
      <w:r w:rsidR="00BC290D">
        <w:rPr>
          <w:rFonts w:asciiTheme="majorBidi" w:hAnsiTheme="majorBidi" w:cstheme="majorBidi"/>
          <w:bCs/>
        </w:rPr>
        <w:t>, a</w:t>
      </w:r>
      <w:r w:rsidR="00ED57D7">
        <w:rPr>
          <w:rFonts w:asciiTheme="majorBidi" w:hAnsiTheme="majorBidi" w:cstheme="majorBidi"/>
          <w:bCs/>
        </w:rPr>
        <w:t xml:space="preserve">ll humanitarian photographs </w:t>
      </w:r>
      <w:r w:rsidR="00BC290D">
        <w:rPr>
          <w:rFonts w:asciiTheme="majorBidi" w:hAnsiTheme="majorBidi" w:cstheme="majorBidi"/>
          <w:bCs/>
        </w:rPr>
        <w:t xml:space="preserve">produced </w:t>
      </w:r>
      <w:r w:rsidR="00ED57D7">
        <w:rPr>
          <w:rFonts w:asciiTheme="majorBidi" w:hAnsiTheme="majorBidi" w:cstheme="majorBidi"/>
          <w:bCs/>
        </w:rPr>
        <w:t xml:space="preserve">in both eras </w:t>
      </w:r>
      <w:r w:rsidR="00BC290D">
        <w:rPr>
          <w:rFonts w:asciiTheme="majorBidi" w:hAnsiTheme="majorBidi" w:cstheme="majorBidi"/>
          <w:bCs/>
        </w:rPr>
        <w:t>had</w:t>
      </w:r>
      <w:r w:rsidR="00ED57D7">
        <w:rPr>
          <w:rFonts w:asciiTheme="majorBidi" w:hAnsiTheme="majorBidi" w:cstheme="majorBidi"/>
          <w:bCs/>
        </w:rPr>
        <w:t xml:space="preserve"> religious significance </w:t>
      </w:r>
      <w:r w:rsidR="004F5CDA">
        <w:rPr>
          <w:rFonts w:asciiTheme="majorBidi" w:hAnsiTheme="majorBidi" w:cstheme="majorBidi"/>
          <w:bCs/>
        </w:rPr>
        <w:t xml:space="preserve">to </w:t>
      </w:r>
      <w:r w:rsidR="00ED57D7">
        <w:rPr>
          <w:rFonts w:asciiTheme="majorBidi" w:hAnsiTheme="majorBidi" w:cstheme="majorBidi"/>
          <w:bCs/>
        </w:rPr>
        <w:t xml:space="preserve">them. </w:t>
      </w:r>
    </w:p>
    <w:p w14:paraId="615CA663" w14:textId="013A76C0" w:rsidR="00417AC1" w:rsidRDefault="00417AC1" w:rsidP="00FE337E">
      <w:pPr>
        <w:tabs>
          <w:tab w:val="left" w:pos="0"/>
        </w:tabs>
        <w:jc w:val="both"/>
        <w:rPr>
          <w:rFonts w:asciiTheme="majorBidi" w:hAnsiTheme="majorBidi" w:cstheme="majorBidi"/>
          <w:bCs/>
        </w:rPr>
      </w:pPr>
      <w:r>
        <w:rPr>
          <w:rFonts w:asciiTheme="majorBidi" w:hAnsiTheme="majorBidi" w:cstheme="majorBidi"/>
          <w:bCs/>
        </w:rPr>
        <w:tab/>
        <w:t xml:space="preserve">In </w:t>
      </w:r>
      <w:r w:rsidR="007874D0">
        <w:rPr>
          <w:rFonts w:asciiTheme="majorBidi" w:hAnsiTheme="majorBidi" w:cstheme="majorBidi"/>
          <w:bCs/>
        </w:rPr>
        <w:t xml:space="preserve">her dissertation, Kotilainen (2016) systematically studied the position, significance, framings, and </w:t>
      </w:r>
      <w:r w:rsidR="00CB4D18">
        <w:rPr>
          <w:rFonts w:asciiTheme="majorBidi" w:hAnsiTheme="majorBidi" w:cstheme="majorBidi"/>
          <w:bCs/>
        </w:rPr>
        <w:t xml:space="preserve">use </w:t>
      </w:r>
      <w:r w:rsidR="007874D0">
        <w:rPr>
          <w:rFonts w:asciiTheme="majorBidi" w:hAnsiTheme="majorBidi" w:cstheme="majorBidi"/>
          <w:bCs/>
        </w:rPr>
        <w:t xml:space="preserve">of images </w:t>
      </w:r>
      <w:r w:rsidR="00CB4D18">
        <w:rPr>
          <w:rFonts w:asciiTheme="majorBidi" w:hAnsiTheme="majorBidi" w:cstheme="majorBidi"/>
          <w:bCs/>
        </w:rPr>
        <w:t xml:space="preserve">on </w:t>
      </w:r>
      <w:r w:rsidR="007874D0">
        <w:rPr>
          <w:rFonts w:asciiTheme="majorBidi" w:hAnsiTheme="majorBidi" w:cstheme="majorBidi"/>
          <w:bCs/>
        </w:rPr>
        <w:t xml:space="preserve">atrocity, war, and human suffering </w:t>
      </w:r>
      <w:r w:rsidR="00631E40">
        <w:rPr>
          <w:rFonts w:asciiTheme="majorBidi" w:hAnsiTheme="majorBidi" w:cstheme="majorBidi"/>
          <w:bCs/>
        </w:rPr>
        <w:t xml:space="preserve">found in different eras—from the Enlightenment to the modern age—which are characterized by different humanitarian principles. </w:t>
      </w:r>
      <w:r w:rsidR="003704B3">
        <w:rPr>
          <w:rFonts w:asciiTheme="majorBidi" w:hAnsiTheme="majorBidi" w:cstheme="majorBidi"/>
          <w:bCs/>
        </w:rPr>
        <w:t xml:space="preserve">By looking at the visual practices that constituted </w:t>
      </w:r>
      <w:r w:rsidR="007F7F66">
        <w:rPr>
          <w:rFonts w:asciiTheme="majorBidi" w:hAnsiTheme="majorBidi" w:cstheme="majorBidi"/>
          <w:bCs/>
        </w:rPr>
        <w:t xml:space="preserve">the </w:t>
      </w:r>
      <w:r w:rsidR="00F55425">
        <w:rPr>
          <w:rFonts w:asciiTheme="majorBidi" w:hAnsiTheme="majorBidi" w:cstheme="majorBidi"/>
          <w:bCs/>
        </w:rPr>
        <w:t>W</w:t>
      </w:r>
      <w:r w:rsidR="003704B3">
        <w:rPr>
          <w:rFonts w:asciiTheme="majorBidi" w:hAnsiTheme="majorBidi" w:cstheme="majorBidi"/>
          <w:bCs/>
        </w:rPr>
        <w:t xml:space="preserve">estern spectatorship of </w:t>
      </w:r>
      <w:r w:rsidR="003704B3">
        <w:rPr>
          <w:rFonts w:asciiTheme="majorBidi" w:hAnsiTheme="majorBidi" w:cstheme="majorBidi"/>
          <w:bCs/>
        </w:rPr>
        <w:lastRenderedPageBreak/>
        <w:t xml:space="preserve">suffering, the study explored how various images of crisis, war, and suffering were arranged and used in contemporary </w:t>
      </w:r>
      <w:r w:rsidR="00F55425">
        <w:rPr>
          <w:rFonts w:asciiTheme="majorBidi" w:hAnsiTheme="majorBidi" w:cstheme="majorBidi"/>
          <w:bCs/>
        </w:rPr>
        <w:t>W</w:t>
      </w:r>
      <w:r w:rsidR="003704B3">
        <w:rPr>
          <w:rFonts w:asciiTheme="majorBidi" w:hAnsiTheme="majorBidi" w:cstheme="majorBidi"/>
          <w:bCs/>
        </w:rPr>
        <w:t>estern humanitarian world politics. Specifically, the study examined</w:t>
      </w:r>
      <w:r w:rsidR="00E24F0F">
        <w:rPr>
          <w:rFonts w:asciiTheme="majorBidi" w:hAnsiTheme="majorBidi" w:cstheme="majorBidi"/>
          <w:bCs/>
        </w:rPr>
        <w:t xml:space="preserve"> the war imagery of the Persian Gulf (1990) and Yugoslavia, strategic communication imagery produced by the NATO-led International Security Assistance Force in Afghanistan, </w:t>
      </w:r>
      <w:r w:rsidR="00B03C36">
        <w:rPr>
          <w:rFonts w:asciiTheme="majorBidi" w:hAnsiTheme="majorBidi" w:cstheme="majorBidi"/>
          <w:bCs/>
        </w:rPr>
        <w:t xml:space="preserve">visually striking images of the </w:t>
      </w:r>
      <w:r w:rsidR="00845FAE">
        <w:rPr>
          <w:rFonts w:asciiTheme="majorBidi" w:hAnsiTheme="majorBidi" w:cstheme="majorBidi"/>
          <w:bCs/>
        </w:rPr>
        <w:t>W</w:t>
      </w:r>
      <w:r w:rsidR="00B03C36">
        <w:rPr>
          <w:rFonts w:asciiTheme="majorBidi" w:hAnsiTheme="majorBidi" w:cstheme="majorBidi"/>
          <w:bCs/>
        </w:rPr>
        <w:t>estern world’s enem</w:t>
      </w:r>
      <w:r w:rsidR="00C65939">
        <w:rPr>
          <w:rFonts w:asciiTheme="majorBidi" w:hAnsiTheme="majorBidi" w:cstheme="majorBidi"/>
          <w:bCs/>
        </w:rPr>
        <w:t>ies</w:t>
      </w:r>
      <w:r w:rsidR="00B03C36">
        <w:rPr>
          <w:rFonts w:asciiTheme="majorBidi" w:hAnsiTheme="majorBidi" w:cstheme="majorBidi"/>
          <w:bCs/>
        </w:rPr>
        <w:t xml:space="preserve"> (Gaddafi, Osama bin Laden</w:t>
      </w:r>
      <w:r w:rsidR="00CB4D18">
        <w:rPr>
          <w:rFonts w:asciiTheme="majorBidi" w:hAnsiTheme="majorBidi" w:cstheme="majorBidi"/>
          <w:bCs/>
        </w:rPr>
        <w:t>,</w:t>
      </w:r>
      <w:r w:rsidR="00B03C36">
        <w:rPr>
          <w:rFonts w:asciiTheme="majorBidi" w:hAnsiTheme="majorBidi" w:cstheme="majorBidi"/>
          <w:bCs/>
        </w:rPr>
        <w:t xml:space="preserve"> and Saddam Hussein), and Syrian chemical attack images circulated in mainstream media </w:t>
      </w:r>
      <w:r w:rsidR="00CB4D18">
        <w:rPr>
          <w:rFonts w:asciiTheme="majorBidi" w:hAnsiTheme="majorBidi" w:cstheme="majorBidi"/>
          <w:bCs/>
        </w:rPr>
        <w:t xml:space="preserve">and </w:t>
      </w:r>
      <w:r w:rsidR="00B03C36">
        <w:rPr>
          <w:rFonts w:asciiTheme="majorBidi" w:hAnsiTheme="majorBidi" w:cstheme="majorBidi"/>
          <w:bCs/>
        </w:rPr>
        <w:t xml:space="preserve">social media. </w:t>
      </w:r>
      <w:r w:rsidR="00C65939">
        <w:rPr>
          <w:rFonts w:asciiTheme="majorBidi" w:hAnsiTheme="majorBidi" w:cstheme="majorBidi"/>
          <w:bCs/>
        </w:rPr>
        <w:t xml:space="preserve">A careful </w:t>
      </w:r>
      <w:r w:rsidR="003704B3">
        <w:rPr>
          <w:rFonts w:asciiTheme="majorBidi" w:hAnsiTheme="majorBidi" w:cstheme="majorBidi"/>
          <w:bCs/>
        </w:rPr>
        <w:t xml:space="preserve">visual analysis indicated that </w:t>
      </w:r>
      <w:r w:rsidR="009E664F">
        <w:rPr>
          <w:rFonts w:asciiTheme="majorBidi" w:hAnsiTheme="majorBidi" w:cstheme="majorBidi"/>
          <w:bCs/>
        </w:rPr>
        <w:t>the representational practices and arrangement</w:t>
      </w:r>
      <w:r w:rsidR="00B33E57">
        <w:rPr>
          <w:rFonts w:asciiTheme="majorBidi" w:hAnsiTheme="majorBidi" w:cstheme="majorBidi"/>
          <w:bCs/>
        </w:rPr>
        <w:t>s</w:t>
      </w:r>
      <w:r w:rsidR="009E664F">
        <w:rPr>
          <w:rFonts w:asciiTheme="majorBidi" w:hAnsiTheme="majorBidi" w:cstheme="majorBidi"/>
          <w:bCs/>
        </w:rPr>
        <w:t xml:space="preserve"> </w:t>
      </w:r>
      <w:r w:rsidR="00CB4D18">
        <w:rPr>
          <w:rFonts w:asciiTheme="majorBidi" w:hAnsiTheme="majorBidi" w:cstheme="majorBidi"/>
          <w:bCs/>
        </w:rPr>
        <w:t xml:space="preserve">depicting </w:t>
      </w:r>
      <w:r w:rsidR="009E664F">
        <w:rPr>
          <w:rFonts w:asciiTheme="majorBidi" w:hAnsiTheme="majorBidi" w:cstheme="majorBidi"/>
          <w:bCs/>
        </w:rPr>
        <w:t>pain and crisis not only</w:t>
      </w:r>
      <w:r w:rsidR="00777E5F">
        <w:rPr>
          <w:rFonts w:asciiTheme="majorBidi" w:hAnsiTheme="majorBidi" w:cstheme="majorBidi"/>
          <w:bCs/>
        </w:rPr>
        <w:t xml:space="preserve"> construct</w:t>
      </w:r>
      <w:r w:rsidR="009E664F">
        <w:rPr>
          <w:rFonts w:asciiTheme="majorBidi" w:hAnsiTheme="majorBidi" w:cstheme="majorBidi"/>
          <w:bCs/>
        </w:rPr>
        <w:t>ed</w:t>
      </w:r>
      <w:r w:rsidR="00777E5F">
        <w:rPr>
          <w:rFonts w:asciiTheme="majorBidi" w:hAnsiTheme="majorBidi" w:cstheme="majorBidi"/>
          <w:bCs/>
        </w:rPr>
        <w:t xml:space="preserve"> </w:t>
      </w:r>
      <w:r w:rsidR="009E664F">
        <w:rPr>
          <w:rFonts w:asciiTheme="majorBidi" w:hAnsiTheme="majorBidi" w:cstheme="majorBidi"/>
          <w:bCs/>
        </w:rPr>
        <w:t>wars and</w:t>
      </w:r>
      <w:r w:rsidR="00777E5F">
        <w:rPr>
          <w:rFonts w:asciiTheme="majorBidi" w:hAnsiTheme="majorBidi" w:cstheme="majorBidi"/>
          <w:bCs/>
        </w:rPr>
        <w:t xml:space="preserve"> atrocities </w:t>
      </w:r>
      <w:r w:rsidR="00CB4D18">
        <w:rPr>
          <w:rFonts w:asciiTheme="majorBidi" w:hAnsiTheme="majorBidi" w:cstheme="majorBidi"/>
          <w:bCs/>
        </w:rPr>
        <w:t xml:space="preserve">(thereby </w:t>
      </w:r>
      <w:r w:rsidR="00777E5F">
        <w:rPr>
          <w:rFonts w:asciiTheme="majorBidi" w:hAnsiTheme="majorBidi" w:cstheme="majorBidi"/>
          <w:bCs/>
        </w:rPr>
        <w:t>inform</w:t>
      </w:r>
      <w:r w:rsidR="00CB4D18">
        <w:rPr>
          <w:rFonts w:asciiTheme="majorBidi" w:hAnsiTheme="majorBidi" w:cstheme="majorBidi"/>
          <w:bCs/>
        </w:rPr>
        <w:t>ing</w:t>
      </w:r>
      <w:r w:rsidR="00777E5F">
        <w:rPr>
          <w:rFonts w:asciiTheme="majorBidi" w:hAnsiTheme="majorBidi" w:cstheme="majorBidi"/>
          <w:bCs/>
        </w:rPr>
        <w:t xml:space="preserve"> spectators of the distant suffering</w:t>
      </w:r>
      <w:r w:rsidR="00CB4D18">
        <w:rPr>
          <w:rFonts w:asciiTheme="majorBidi" w:hAnsiTheme="majorBidi" w:cstheme="majorBidi"/>
          <w:bCs/>
        </w:rPr>
        <w:t>)</w:t>
      </w:r>
      <w:r w:rsidR="00777E5F">
        <w:rPr>
          <w:rFonts w:asciiTheme="majorBidi" w:hAnsiTheme="majorBidi" w:cstheme="majorBidi"/>
          <w:bCs/>
        </w:rPr>
        <w:t xml:space="preserve"> </w:t>
      </w:r>
      <w:r w:rsidR="009E664F">
        <w:rPr>
          <w:rFonts w:asciiTheme="majorBidi" w:hAnsiTheme="majorBidi" w:cstheme="majorBidi"/>
          <w:bCs/>
        </w:rPr>
        <w:t xml:space="preserve">but also </w:t>
      </w:r>
      <w:r w:rsidR="00777E5F">
        <w:rPr>
          <w:rFonts w:asciiTheme="majorBidi" w:hAnsiTheme="majorBidi" w:cstheme="majorBidi"/>
          <w:bCs/>
        </w:rPr>
        <w:t xml:space="preserve">legitimized the </w:t>
      </w:r>
      <w:r w:rsidR="00F55425">
        <w:rPr>
          <w:rFonts w:asciiTheme="majorBidi" w:hAnsiTheme="majorBidi" w:cstheme="majorBidi"/>
          <w:bCs/>
        </w:rPr>
        <w:t>W</w:t>
      </w:r>
      <w:r w:rsidR="00777E5F">
        <w:rPr>
          <w:rFonts w:asciiTheme="majorBidi" w:hAnsiTheme="majorBidi" w:cstheme="majorBidi"/>
          <w:bCs/>
        </w:rPr>
        <w:t xml:space="preserve">estern military operations and interventionist actions. Moreover, </w:t>
      </w:r>
      <w:r w:rsidR="009E664F">
        <w:rPr>
          <w:rFonts w:asciiTheme="majorBidi" w:hAnsiTheme="majorBidi" w:cstheme="majorBidi"/>
          <w:bCs/>
        </w:rPr>
        <w:t xml:space="preserve">the humanitarian imagery reinforced the </w:t>
      </w:r>
      <w:r w:rsidR="00F55425">
        <w:rPr>
          <w:rFonts w:asciiTheme="majorBidi" w:hAnsiTheme="majorBidi" w:cstheme="majorBidi"/>
          <w:bCs/>
        </w:rPr>
        <w:t>W</w:t>
      </w:r>
      <w:r w:rsidR="009E664F">
        <w:rPr>
          <w:rFonts w:asciiTheme="majorBidi" w:hAnsiTheme="majorBidi" w:cstheme="majorBidi"/>
          <w:bCs/>
        </w:rPr>
        <w:t xml:space="preserve">estern dominant international political hierarchy. Such hierarchy </w:t>
      </w:r>
      <w:r w:rsidR="00C17CB6">
        <w:rPr>
          <w:rFonts w:asciiTheme="majorBidi" w:hAnsiTheme="majorBidi" w:cstheme="majorBidi"/>
          <w:bCs/>
        </w:rPr>
        <w:t>l</w:t>
      </w:r>
      <w:r w:rsidR="00352779">
        <w:rPr>
          <w:rFonts w:asciiTheme="majorBidi" w:hAnsiTheme="majorBidi" w:cstheme="majorBidi"/>
          <w:bCs/>
        </w:rPr>
        <w:t>ed</w:t>
      </w:r>
      <w:r w:rsidR="00C17CB6">
        <w:rPr>
          <w:rFonts w:asciiTheme="majorBidi" w:hAnsiTheme="majorBidi" w:cstheme="majorBidi"/>
          <w:bCs/>
        </w:rPr>
        <w:t xml:space="preserve"> to the recognition of</w:t>
      </w:r>
      <w:r w:rsidR="009E664F">
        <w:rPr>
          <w:rFonts w:asciiTheme="majorBidi" w:hAnsiTheme="majorBidi" w:cstheme="majorBidi"/>
          <w:bCs/>
        </w:rPr>
        <w:t xml:space="preserve"> globally conditional value of human life and the limited universality of humanity. </w:t>
      </w:r>
    </w:p>
    <w:p w14:paraId="37E4A705" w14:textId="46C9CF82" w:rsidR="0065544C" w:rsidRPr="007030CB" w:rsidRDefault="0065544C" w:rsidP="00FE337E">
      <w:pPr>
        <w:tabs>
          <w:tab w:val="left" w:pos="0"/>
        </w:tabs>
        <w:jc w:val="both"/>
        <w:rPr>
          <w:rFonts w:asciiTheme="majorBidi" w:hAnsiTheme="majorBidi" w:cstheme="majorBidi"/>
          <w:bCs/>
        </w:rPr>
      </w:pPr>
      <w:r>
        <w:rPr>
          <w:rFonts w:asciiTheme="majorBidi" w:hAnsiTheme="majorBidi" w:cstheme="majorBidi"/>
          <w:bCs/>
        </w:rPr>
        <w:tab/>
      </w:r>
      <w:r w:rsidR="00474F78">
        <w:rPr>
          <w:rFonts w:asciiTheme="majorBidi" w:hAnsiTheme="majorBidi" w:cstheme="majorBidi"/>
          <w:bCs/>
        </w:rPr>
        <w:t xml:space="preserve">Chouliaraki and Stolic (2017) </w:t>
      </w:r>
      <w:r w:rsidR="00833C0E">
        <w:rPr>
          <w:rFonts w:asciiTheme="majorBidi" w:hAnsiTheme="majorBidi" w:cstheme="majorBidi"/>
          <w:bCs/>
        </w:rPr>
        <w:t>analyzed</w:t>
      </w:r>
      <w:r w:rsidR="00474F78">
        <w:rPr>
          <w:rFonts w:asciiTheme="majorBidi" w:hAnsiTheme="majorBidi" w:cstheme="majorBidi"/>
          <w:bCs/>
        </w:rPr>
        <w:t xml:space="preserve"> news images</w:t>
      </w:r>
      <w:r w:rsidR="00833C0E">
        <w:rPr>
          <w:rFonts w:asciiTheme="majorBidi" w:hAnsiTheme="majorBidi" w:cstheme="majorBidi"/>
          <w:bCs/>
        </w:rPr>
        <w:t xml:space="preserve"> about refugees</w:t>
      </w:r>
      <w:r w:rsidR="00474F78">
        <w:rPr>
          <w:rFonts w:asciiTheme="majorBidi" w:hAnsiTheme="majorBidi" w:cstheme="majorBidi"/>
          <w:bCs/>
        </w:rPr>
        <w:t xml:space="preserve"> in European newspapers across five countries (Greece, Italy, Hungary, UK, and Ireland) during the 2015 refugee crisis in Europe. </w:t>
      </w:r>
      <w:r w:rsidR="00D906C4">
        <w:rPr>
          <w:rFonts w:asciiTheme="majorBidi" w:hAnsiTheme="majorBidi" w:cstheme="majorBidi"/>
          <w:bCs/>
        </w:rPr>
        <w:t>Their</w:t>
      </w:r>
      <w:r w:rsidR="00833C0E">
        <w:rPr>
          <w:rFonts w:asciiTheme="majorBidi" w:hAnsiTheme="majorBidi" w:cstheme="majorBidi"/>
          <w:bCs/>
        </w:rPr>
        <w:t xml:space="preserve"> semiotic analysis proposed a </w:t>
      </w:r>
      <w:r w:rsidR="004E2302">
        <w:rPr>
          <w:rFonts w:asciiTheme="majorBidi" w:hAnsiTheme="majorBidi" w:cstheme="majorBidi"/>
          <w:bCs/>
        </w:rPr>
        <w:t xml:space="preserve">visual </w:t>
      </w:r>
      <w:r w:rsidR="00833C0E">
        <w:rPr>
          <w:rFonts w:asciiTheme="majorBidi" w:hAnsiTheme="majorBidi" w:cstheme="majorBidi"/>
          <w:bCs/>
        </w:rPr>
        <w:t>typology of the crisis</w:t>
      </w:r>
      <w:r w:rsidR="00B33E57">
        <w:rPr>
          <w:rFonts w:asciiTheme="majorBidi" w:hAnsiTheme="majorBidi" w:cstheme="majorBidi"/>
          <w:bCs/>
        </w:rPr>
        <w:t>,</w:t>
      </w:r>
      <w:r w:rsidR="00833C0E">
        <w:rPr>
          <w:rFonts w:asciiTheme="majorBidi" w:hAnsiTheme="majorBidi" w:cstheme="majorBidi"/>
          <w:bCs/>
        </w:rPr>
        <w:t xml:space="preserve"> each of which situated refugees within a different regime of visibility and claim to action. </w:t>
      </w:r>
      <w:r w:rsidR="00D906C4">
        <w:rPr>
          <w:rFonts w:asciiTheme="majorBidi" w:hAnsiTheme="majorBidi" w:cstheme="majorBidi"/>
          <w:bCs/>
        </w:rPr>
        <w:t>Specifically, t</w:t>
      </w:r>
      <w:r w:rsidR="00217612">
        <w:rPr>
          <w:rFonts w:asciiTheme="majorBidi" w:hAnsiTheme="majorBidi" w:cstheme="majorBidi"/>
          <w:bCs/>
        </w:rPr>
        <w:t xml:space="preserve">he first visual regime was </w:t>
      </w:r>
      <w:r w:rsidR="006B0EBF">
        <w:rPr>
          <w:rFonts w:asciiTheme="majorBidi" w:hAnsiTheme="majorBidi" w:cstheme="majorBidi"/>
          <w:bCs/>
        </w:rPr>
        <w:t>“</w:t>
      </w:r>
      <w:r w:rsidR="00217612" w:rsidRPr="007F3C10">
        <w:rPr>
          <w:rFonts w:asciiTheme="majorBidi" w:hAnsiTheme="majorBidi" w:cstheme="majorBidi"/>
          <w:bCs/>
          <w:i/>
          <w:iCs/>
        </w:rPr>
        <w:t>visibility as biological life</w:t>
      </w:r>
      <w:r w:rsidR="006B0EBF">
        <w:rPr>
          <w:rFonts w:asciiTheme="majorBidi" w:hAnsiTheme="majorBidi" w:cstheme="majorBidi"/>
          <w:bCs/>
          <w:i/>
          <w:iCs/>
        </w:rPr>
        <w:t>”</w:t>
      </w:r>
      <w:r w:rsidR="00217612">
        <w:rPr>
          <w:rFonts w:asciiTheme="majorBidi" w:hAnsiTheme="majorBidi" w:cstheme="majorBidi"/>
          <w:bCs/>
          <w:i/>
          <w:iCs/>
        </w:rPr>
        <w:t xml:space="preserve"> </w:t>
      </w:r>
      <w:r w:rsidR="00217612">
        <w:rPr>
          <w:rFonts w:asciiTheme="majorBidi" w:hAnsiTheme="majorBidi" w:cstheme="majorBidi"/>
          <w:bCs/>
        </w:rPr>
        <w:t>(p.</w:t>
      </w:r>
      <w:r w:rsidR="00B33E57">
        <w:rPr>
          <w:rFonts w:asciiTheme="majorBidi" w:hAnsiTheme="majorBidi" w:cstheme="majorBidi"/>
          <w:bCs/>
        </w:rPr>
        <w:t xml:space="preserve"> </w:t>
      </w:r>
      <w:r w:rsidR="00217612">
        <w:rPr>
          <w:rFonts w:asciiTheme="majorBidi" w:hAnsiTheme="majorBidi" w:cstheme="majorBidi"/>
          <w:bCs/>
        </w:rPr>
        <w:t xml:space="preserve">1167). Under this regime of visibility, images depicted refugees as a mass of unfortunates who were subject to </w:t>
      </w:r>
      <w:r w:rsidR="00B33E57">
        <w:rPr>
          <w:rFonts w:asciiTheme="majorBidi" w:hAnsiTheme="majorBidi" w:cstheme="majorBidi"/>
          <w:bCs/>
        </w:rPr>
        <w:t xml:space="preserve">the </w:t>
      </w:r>
      <w:r w:rsidR="00217612">
        <w:rPr>
          <w:rFonts w:asciiTheme="majorBidi" w:hAnsiTheme="majorBidi" w:cstheme="majorBidi"/>
          <w:bCs/>
        </w:rPr>
        <w:t xml:space="preserve">humanitarian benevolence of the West. </w:t>
      </w:r>
      <w:r w:rsidR="004E2302">
        <w:rPr>
          <w:rFonts w:asciiTheme="majorBidi" w:hAnsiTheme="majorBidi" w:cstheme="majorBidi"/>
          <w:bCs/>
        </w:rPr>
        <w:t xml:space="preserve">With a minimal context for the refugees’ suffering being offered, this regime </w:t>
      </w:r>
      <w:r w:rsidR="00035160">
        <w:rPr>
          <w:rFonts w:asciiTheme="majorBidi" w:hAnsiTheme="majorBidi" w:cstheme="majorBidi"/>
          <w:bCs/>
        </w:rPr>
        <w:t xml:space="preserve">situated refugees and the </w:t>
      </w:r>
      <w:r w:rsidR="006B0EBF">
        <w:rPr>
          <w:rFonts w:asciiTheme="majorBidi" w:hAnsiTheme="majorBidi" w:cstheme="majorBidi"/>
          <w:bCs/>
        </w:rPr>
        <w:t>W</w:t>
      </w:r>
      <w:r w:rsidR="00035160">
        <w:rPr>
          <w:rFonts w:asciiTheme="majorBidi" w:hAnsiTheme="majorBidi" w:cstheme="majorBidi"/>
          <w:bCs/>
        </w:rPr>
        <w:t>estern viewers in a relationship of “generalized pity” (Boltanski, 1999, p.</w:t>
      </w:r>
      <w:r w:rsidR="00B33E57">
        <w:rPr>
          <w:rFonts w:asciiTheme="majorBidi" w:hAnsiTheme="majorBidi" w:cstheme="majorBidi"/>
          <w:bCs/>
        </w:rPr>
        <w:t xml:space="preserve"> </w:t>
      </w:r>
      <w:r w:rsidR="00035160">
        <w:rPr>
          <w:rFonts w:asciiTheme="majorBidi" w:hAnsiTheme="majorBidi" w:cstheme="majorBidi"/>
          <w:bCs/>
        </w:rPr>
        <w:t>13).</w:t>
      </w:r>
      <w:r w:rsidR="003978B5">
        <w:rPr>
          <w:rFonts w:asciiTheme="majorBidi" w:hAnsiTheme="majorBidi" w:cstheme="majorBidi"/>
          <w:bCs/>
        </w:rPr>
        <w:t xml:space="preserve"> That </w:t>
      </w:r>
      <w:r w:rsidR="00950D63">
        <w:rPr>
          <w:rFonts w:asciiTheme="majorBidi" w:hAnsiTheme="majorBidi" w:cstheme="majorBidi"/>
          <w:bCs/>
        </w:rPr>
        <w:t>i</w:t>
      </w:r>
      <w:r w:rsidR="003978B5">
        <w:rPr>
          <w:rFonts w:asciiTheme="majorBidi" w:hAnsiTheme="majorBidi" w:cstheme="majorBidi"/>
          <w:bCs/>
        </w:rPr>
        <w:t xml:space="preserve">s, by showing the massification of refugees, this visual regime </w:t>
      </w:r>
      <w:r w:rsidR="00B96114">
        <w:rPr>
          <w:rFonts w:asciiTheme="majorBidi" w:hAnsiTheme="majorBidi" w:cstheme="majorBidi"/>
          <w:bCs/>
        </w:rPr>
        <w:t xml:space="preserve">placed </w:t>
      </w:r>
      <w:r w:rsidR="003978B5">
        <w:rPr>
          <w:rFonts w:asciiTheme="majorBidi" w:hAnsiTheme="majorBidi" w:cstheme="majorBidi"/>
          <w:bCs/>
        </w:rPr>
        <w:t xml:space="preserve">the viewers </w:t>
      </w:r>
      <w:r w:rsidR="00B96114">
        <w:rPr>
          <w:rFonts w:asciiTheme="majorBidi" w:hAnsiTheme="majorBidi" w:cstheme="majorBidi"/>
          <w:bCs/>
        </w:rPr>
        <w:t>in</w:t>
      </w:r>
      <w:r w:rsidR="003978B5">
        <w:rPr>
          <w:rFonts w:asciiTheme="majorBidi" w:hAnsiTheme="majorBidi" w:cstheme="majorBidi"/>
          <w:bCs/>
        </w:rPr>
        <w:t xml:space="preserve">to </w:t>
      </w:r>
      <w:r w:rsidR="004F2ED8">
        <w:rPr>
          <w:rFonts w:asciiTheme="majorBidi" w:hAnsiTheme="majorBidi" w:cstheme="majorBidi"/>
          <w:bCs/>
        </w:rPr>
        <w:t>a monitoring</w:t>
      </w:r>
      <w:r w:rsidR="00B96114">
        <w:rPr>
          <w:rFonts w:asciiTheme="majorBidi" w:hAnsiTheme="majorBidi" w:cstheme="majorBidi"/>
          <w:bCs/>
        </w:rPr>
        <w:t xml:space="preserve"> role to see</w:t>
      </w:r>
      <w:r w:rsidR="003978B5">
        <w:rPr>
          <w:rFonts w:asciiTheme="majorBidi" w:hAnsiTheme="majorBidi" w:cstheme="majorBidi"/>
          <w:bCs/>
        </w:rPr>
        <w:t xml:space="preserve"> the suffering of refugees from a distance. </w:t>
      </w:r>
      <w:r w:rsidR="00BF27A4">
        <w:rPr>
          <w:rFonts w:asciiTheme="majorBidi" w:hAnsiTheme="majorBidi" w:cstheme="majorBidi"/>
          <w:bCs/>
        </w:rPr>
        <w:t xml:space="preserve">The second visual regime was </w:t>
      </w:r>
      <w:r w:rsidR="006B0EBF">
        <w:rPr>
          <w:rFonts w:asciiTheme="majorBidi" w:hAnsiTheme="majorBidi" w:cstheme="majorBidi"/>
          <w:bCs/>
        </w:rPr>
        <w:t>“</w:t>
      </w:r>
      <w:r w:rsidR="00BF27A4" w:rsidRPr="007F3C10">
        <w:rPr>
          <w:rFonts w:asciiTheme="majorBidi" w:hAnsiTheme="majorBidi" w:cstheme="majorBidi"/>
          <w:bCs/>
          <w:i/>
          <w:iCs/>
        </w:rPr>
        <w:t>visibility as empathy</w:t>
      </w:r>
      <w:r w:rsidR="006B0EBF">
        <w:rPr>
          <w:rFonts w:asciiTheme="majorBidi" w:hAnsiTheme="majorBidi" w:cstheme="majorBidi"/>
          <w:bCs/>
        </w:rPr>
        <w:t xml:space="preserve">” </w:t>
      </w:r>
      <w:r w:rsidR="00BF27A4">
        <w:rPr>
          <w:rFonts w:asciiTheme="majorBidi" w:hAnsiTheme="majorBidi" w:cstheme="majorBidi"/>
          <w:bCs/>
        </w:rPr>
        <w:t>(2017, p.</w:t>
      </w:r>
      <w:r w:rsidR="00A2780E">
        <w:rPr>
          <w:rFonts w:asciiTheme="majorBidi" w:hAnsiTheme="majorBidi" w:cstheme="majorBidi"/>
          <w:bCs/>
        </w:rPr>
        <w:t xml:space="preserve"> </w:t>
      </w:r>
      <w:r w:rsidR="00BF27A4">
        <w:rPr>
          <w:rFonts w:asciiTheme="majorBidi" w:hAnsiTheme="majorBidi" w:cstheme="majorBidi"/>
          <w:bCs/>
        </w:rPr>
        <w:t xml:space="preserve">1168). This regime of visibility </w:t>
      </w:r>
      <w:r w:rsidR="00BF27A4">
        <w:rPr>
          <w:rFonts w:asciiTheme="majorBidi" w:hAnsiTheme="majorBidi" w:cstheme="majorBidi"/>
          <w:bCs/>
        </w:rPr>
        <w:lastRenderedPageBreak/>
        <w:t>privileged intimate snapshots of individuals or couples, such a crying child, a mother with her baby</w:t>
      </w:r>
      <w:r w:rsidR="00A47729">
        <w:rPr>
          <w:rFonts w:asciiTheme="majorBidi" w:hAnsiTheme="majorBidi" w:cstheme="majorBidi"/>
          <w:bCs/>
        </w:rPr>
        <w:t>,</w:t>
      </w:r>
      <w:r w:rsidR="00BF27A4">
        <w:rPr>
          <w:rFonts w:asciiTheme="majorBidi" w:hAnsiTheme="majorBidi" w:cstheme="majorBidi"/>
          <w:bCs/>
        </w:rPr>
        <w:t xml:space="preserve"> or a rescue worker in action. Unlike the </w:t>
      </w:r>
      <w:r w:rsidR="00F31959">
        <w:rPr>
          <w:rFonts w:asciiTheme="majorBidi" w:hAnsiTheme="majorBidi" w:cstheme="majorBidi"/>
          <w:bCs/>
        </w:rPr>
        <w:t xml:space="preserve">news frame </w:t>
      </w:r>
      <w:r w:rsidR="00F31959" w:rsidRPr="00F31959">
        <w:rPr>
          <w:rFonts w:asciiTheme="majorBidi" w:hAnsiTheme="majorBidi" w:cstheme="majorBidi"/>
          <w:bCs/>
          <w:i/>
          <w:iCs/>
        </w:rPr>
        <w:t xml:space="preserve">suffering as </w:t>
      </w:r>
      <w:r w:rsidR="00BF27A4" w:rsidRPr="00F31959">
        <w:rPr>
          <w:rFonts w:asciiTheme="majorBidi" w:hAnsiTheme="majorBidi" w:cstheme="majorBidi"/>
          <w:bCs/>
          <w:i/>
          <w:iCs/>
        </w:rPr>
        <w:t>biological life</w:t>
      </w:r>
      <w:r w:rsidR="00BF27A4">
        <w:rPr>
          <w:rFonts w:asciiTheme="majorBidi" w:hAnsiTheme="majorBidi" w:cstheme="majorBidi"/>
          <w:bCs/>
        </w:rPr>
        <w:t xml:space="preserve">, the close-up perspective offered viewers a more humanized representation of refugees and encouraged a relationship of compassion and care. </w:t>
      </w:r>
      <w:r w:rsidR="008550FE">
        <w:rPr>
          <w:rFonts w:asciiTheme="majorBidi" w:hAnsiTheme="majorBidi" w:cstheme="majorBidi"/>
          <w:bCs/>
        </w:rPr>
        <w:t xml:space="preserve">The third visual regime was </w:t>
      </w:r>
      <w:r w:rsidR="006B0EBF">
        <w:rPr>
          <w:rFonts w:asciiTheme="majorBidi" w:hAnsiTheme="majorBidi" w:cstheme="majorBidi"/>
          <w:bCs/>
        </w:rPr>
        <w:t>“</w:t>
      </w:r>
      <w:r w:rsidR="008550FE" w:rsidRPr="003277E1">
        <w:rPr>
          <w:rFonts w:asciiTheme="majorBidi" w:hAnsiTheme="majorBidi" w:cstheme="majorBidi"/>
          <w:bCs/>
          <w:i/>
          <w:iCs/>
        </w:rPr>
        <w:t>visibility as threat</w:t>
      </w:r>
      <w:r w:rsidR="006B0EBF">
        <w:rPr>
          <w:rFonts w:asciiTheme="majorBidi" w:hAnsiTheme="majorBidi" w:cstheme="majorBidi"/>
          <w:bCs/>
          <w:i/>
          <w:iCs/>
        </w:rPr>
        <w:t>”</w:t>
      </w:r>
      <w:r w:rsidR="008550FE">
        <w:rPr>
          <w:rFonts w:asciiTheme="majorBidi" w:hAnsiTheme="majorBidi" w:cstheme="majorBidi"/>
          <w:bCs/>
          <w:i/>
          <w:iCs/>
        </w:rPr>
        <w:t xml:space="preserve"> </w:t>
      </w:r>
      <w:r w:rsidR="008550FE">
        <w:rPr>
          <w:rFonts w:asciiTheme="majorBidi" w:hAnsiTheme="majorBidi" w:cstheme="majorBidi"/>
          <w:bCs/>
        </w:rPr>
        <w:t>(p.</w:t>
      </w:r>
      <w:r w:rsidR="00A47729">
        <w:rPr>
          <w:rFonts w:asciiTheme="majorBidi" w:hAnsiTheme="majorBidi" w:cstheme="majorBidi"/>
          <w:bCs/>
        </w:rPr>
        <w:t xml:space="preserve"> </w:t>
      </w:r>
      <w:r w:rsidR="008550FE">
        <w:rPr>
          <w:rFonts w:asciiTheme="majorBidi" w:hAnsiTheme="majorBidi" w:cstheme="majorBidi"/>
          <w:bCs/>
        </w:rPr>
        <w:t>1169). It relied on the racialization of refugees and simply amplified the difference between the refugees and the Europeans by accentuating refugee</w:t>
      </w:r>
      <w:r w:rsidR="00C847E4">
        <w:rPr>
          <w:rFonts w:asciiTheme="majorBidi" w:hAnsiTheme="majorBidi" w:cstheme="majorBidi"/>
          <w:bCs/>
        </w:rPr>
        <w:t>s</w:t>
      </w:r>
      <w:r w:rsidR="008550FE">
        <w:rPr>
          <w:rFonts w:asciiTheme="majorBidi" w:hAnsiTheme="majorBidi" w:cstheme="majorBidi"/>
          <w:bCs/>
        </w:rPr>
        <w:t xml:space="preserve">’ skin color and different clothing. Instead of generating sympathy, this regime of visuality mobilized </w:t>
      </w:r>
      <w:r w:rsidR="00C847E4">
        <w:rPr>
          <w:rFonts w:asciiTheme="majorBidi" w:hAnsiTheme="majorBidi" w:cstheme="majorBidi"/>
          <w:bCs/>
        </w:rPr>
        <w:t xml:space="preserve">public </w:t>
      </w:r>
      <w:r w:rsidR="008550FE">
        <w:rPr>
          <w:rFonts w:asciiTheme="majorBidi" w:hAnsiTheme="majorBidi" w:cstheme="majorBidi"/>
          <w:bCs/>
        </w:rPr>
        <w:t xml:space="preserve">fear toward refugees. </w:t>
      </w:r>
      <w:r w:rsidR="006048AB">
        <w:rPr>
          <w:rFonts w:asciiTheme="majorBidi" w:hAnsiTheme="majorBidi" w:cstheme="majorBidi"/>
          <w:bCs/>
        </w:rPr>
        <w:t xml:space="preserve">Next to it was another visual regime called </w:t>
      </w:r>
      <w:r w:rsidR="006B0EBF">
        <w:rPr>
          <w:rFonts w:asciiTheme="majorBidi" w:hAnsiTheme="majorBidi" w:cstheme="majorBidi"/>
          <w:bCs/>
        </w:rPr>
        <w:t>“</w:t>
      </w:r>
      <w:r w:rsidR="006048AB" w:rsidRPr="003277E1">
        <w:rPr>
          <w:rFonts w:asciiTheme="majorBidi" w:hAnsiTheme="majorBidi" w:cstheme="majorBidi"/>
          <w:bCs/>
          <w:i/>
          <w:iCs/>
        </w:rPr>
        <w:t>visibility as hospitality</w:t>
      </w:r>
      <w:r w:rsidR="006B0EBF">
        <w:rPr>
          <w:rFonts w:asciiTheme="majorBidi" w:hAnsiTheme="majorBidi" w:cstheme="majorBidi"/>
          <w:bCs/>
        </w:rPr>
        <w:t>”</w:t>
      </w:r>
      <w:r w:rsidR="006048AB">
        <w:rPr>
          <w:rFonts w:asciiTheme="majorBidi" w:hAnsiTheme="majorBidi" w:cstheme="majorBidi"/>
          <w:bCs/>
        </w:rPr>
        <w:t xml:space="preserve"> (p.</w:t>
      </w:r>
      <w:r w:rsidR="00C847E4">
        <w:rPr>
          <w:rFonts w:asciiTheme="majorBidi" w:hAnsiTheme="majorBidi" w:cstheme="majorBidi"/>
          <w:bCs/>
        </w:rPr>
        <w:t xml:space="preserve"> </w:t>
      </w:r>
      <w:r w:rsidR="006048AB">
        <w:rPr>
          <w:rFonts w:asciiTheme="majorBidi" w:hAnsiTheme="majorBidi" w:cstheme="majorBidi"/>
          <w:bCs/>
        </w:rPr>
        <w:t xml:space="preserve">1169), </w:t>
      </w:r>
      <w:r w:rsidR="0008535B">
        <w:rPr>
          <w:rFonts w:asciiTheme="majorBidi" w:hAnsiTheme="majorBidi" w:cstheme="majorBidi"/>
          <w:bCs/>
        </w:rPr>
        <w:t xml:space="preserve">which involved </w:t>
      </w:r>
      <w:r w:rsidR="00C847E4">
        <w:rPr>
          <w:rFonts w:asciiTheme="majorBidi" w:hAnsiTheme="majorBidi" w:cstheme="majorBidi"/>
          <w:bCs/>
        </w:rPr>
        <w:t xml:space="preserve">the </w:t>
      </w:r>
      <w:r w:rsidR="0008535B">
        <w:rPr>
          <w:rFonts w:asciiTheme="majorBidi" w:hAnsiTheme="majorBidi" w:cstheme="majorBidi"/>
          <w:bCs/>
        </w:rPr>
        <w:t xml:space="preserve">imagery of pro-refugee protests across Europe. Such visuality presented </w:t>
      </w:r>
      <w:r w:rsidR="00395DA4">
        <w:rPr>
          <w:rFonts w:asciiTheme="majorBidi" w:hAnsiTheme="majorBidi" w:cstheme="majorBidi"/>
          <w:bCs/>
        </w:rPr>
        <w:t xml:space="preserve">the local Europeans’ </w:t>
      </w:r>
      <w:r w:rsidR="0008535B">
        <w:rPr>
          <w:rFonts w:asciiTheme="majorBidi" w:hAnsiTheme="majorBidi" w:cstheme="majorBidi"/>
          <w:bCs/>
        </w:rPr>
        <w:t xml:space="preserve">acts of hospitality and consequently </w:t>
      </w:r>
      <w:r w:rsidR="00395DA4">
        <w:rPr>
          <w:rFonts w:asciiTheme="majorBidi" w:hAnsiTheme="majorBidi" w:cstheme="majorBidi"/>
          <w:bCs/>
        </w:rPr>
        <w:t>formed a “politicized solidarity” (p.</w:t>
      </w:r>
      <w:r w:rsidR="00C847E4">
        <w:rPr>
          <w:rFonts w:asciiTheme="majorBidi" w:hAnsiTheme="majorBidi" w:cstheme="majorBidi"/>
          <w:bCs/>
        </w:rPr>
        <w:t xml:space="preserve"> </w:t>
      </w:r>
      <w:r w:rsidR="00395DA4">
        <w:rPr>
          <w:rFonts w:asciiTheme="majorBidi" w:hAnsiTheme="majorBidi" w:cstheme="majorBidi"/>
          <w:bCs/>
        </w:rPr>
        <w:t xml:space="preserve">1170), which undermined the refugees’ visibility as active political actors. </w:t>
      </w:r>
      <w:r w:rsidR="005A5F0C">
        <w:rPr>
          <w:rFonts w:asciiTheme="majorBidi" w:hAnsiTheme="majorBidi" w:cstheme="majorBidi"/>
          <w:bCs/>
        </w:rPr>
        <w:t xml:space="preserve">The last </w:t>
      </w:r>
      <w:r w:rsidR="003277E1">
        <w:rPr>
          <w:rFonts w:asciiTheme="majorBidi" w:hAnsiTheme="majorBidi" w:cstheme="majorBidi"/>
          <w:bCs/>
        </w:rPr>
        <w:t xml:space="preserve">identified </w:t>
      </w:r>
      <w:r w:rsidR="007030CB">
        <w:rPr>
          <w:rFonts w:asciiTheme="majorBidi" w:hAnsiTheme="majorBidi" w:cstheme="majorBidi"/>
          <w:bCs/>
        </w:rPr>
        <w:t xml:space="preserve">visual regime was </w:t>
      </w:r>
      <w:r w:rsidR="000C5F89">
        <w:rPr>
          <w:rFonts w:asciiTheme="majorBidi" w:hAnsiTheme="majorBidi" w:cstheme="majorBidi"/>
          <w:bCs/>
        </w:rPr>
        <w:t>“</w:t>
      </w:r>
      <w:r w:rsidR="007030CB" w:rsidRPr="003277E1">
        <w:rPr>
          <w:rFonts w:asciiTheme="majorBidi" w:hAnsiTheme="majorBidi" w:cstheme="majorBidi"/>
          <w:bCs/>
          <w:i/>
          <w:iCs/>
        </w:rPr>
        <w:t>visibility as self-</w:t>
      </w:r>
      <w:r w:rsidR="00D92DCB" w:rsidRPr="003277E1">
        <w:rPr>
          <w:rFonts w:asciiTheme="majorBidi" w:hAnsiTheme="majorBidi" w:cstheme="majorBidi"/>
          <w:bCs/>
          <w:i/>
          <w:iCs/>
        </w:rPr>
        <w:t>reflexivity</w:t>
      </w:r>
      <w:r w:rsidR="00D92DCB">
        <w:rPr>
          <w:rFonts w:asciiTheme="majorBidi" w:hAnsiTheme="majorBidi" w:cstheme="majorBidi"/>
          <w:bCs/>
        </w:rPr>
        <w:t>” (</w:t>
      </w:r>
      <w:r w:rsidR="007030CB">
        <w:rPr>
          <w:rFonts w:asciiTheme="majorBidi" w:hAnsiTheme="majorBidi" w:cstheme="majorBidi"/>
          <w:bCs/>
        </w:rPr>
        <w:t>p. 1170). It focused on celebrity benevolence</w:t>
      </w:r>
      <w:r w:rsidR="00022282">
        <w:rPr>
          <w:rFonts w:asciiTheme="majorBidi" w:hAnsiTheme="majorBidi" w:cstheme="majorBidi"/>
          <w:bCs/>
        </w:rPr>
        <w:t xml:space="preserve"> and social media graphics. </w:t>
      </w:r>
      <w:r w:rsidR="00FC09C6">
        <w:rPr>
          <w:rFonts w:asciiTheme="majorBidi" w:hAnsiTheme="majorBidi" w:cstheme="majorBidi"/>
          <w:bCs/>
        </w:rPr>
        <w:t xml:space="preserve">The images of celebrities in support of refugees and the remediation of </w:t>
      </w:r>
      <w:r w:rsidR="00C847E4">
        <w:rPr>
          <w:rFonts w:asciiTheme="majorBidi" w:hAnsiTheme="majorBidi" w:cstheme="majorBidi"/>
          <w:bCs/>
        </w:rPr>
        <w:t>T</w:t>
      </w:r>
      <w:r w:rsidR="00FC09C6">
        <w:rPr>
          <w:rFonts w:asciiTheme="majorBidi" w:hAnsiTheme="majorBidi" w:cstheme="majorBidi"/>
          <w:bCs/>
        </w:rPr>
        <w:t xml:space="preserve">weets about the death toddler </w:t>
      </w:r>
      <w:r w:rsidR="00FC09C6" w:rsidRPr="002C4B81">
        <w:rPr>
          <w:rFonts w:asciiTheme="majorBidi" w:hAnsiTheme="majorBidi" w:cstheme="majorBidi"/>
          <w:bCs/>
        </w:rPr>
        <w:t>A</w:t>
      </w:r>
      <w:r w:rsidR="002C4B81">
        <w:rPr>
          <w:rFonts w:asciiTheme="majorBidi" w:hAnsiTheme="majorBidi" w:cstheme="majorBidi"/>
          <w:bCs/>
        </w:rPr>
        <w:t>y</w:t>
      </w:r>
      <w:r w:rsidR="00FC09C6" w:rsidRPr="002C4B81">
        <w:rPr>
          <w:rFonts w:asciiTheme="majorBidi" w:hAnsiTheme="majorBidi" w:cstheme="majorBidi"/>
          <w:bCs/>
        </w:rPr>
        <w:t>lan Kurdi</w:t>
      </w:r>
      <w:r w:rsidR="00FC09C6">
        <w:rPr>
          <w:rFonts w:asciiTheme="majorBidi" w:hAnsiTheme="majorBidi" w:cstheme="majorBidi"/>
          <w:bCs/>
        </w:rPr>
        <w:t xml:space="preserve"> attempted to humanize refugees through acts of co-presence and confession that expressed “our compassion” (p.</w:t>
      </w:r>
      <w:r w:rsidR="00C847E4">
        <w:rPr>
          <w:rFonts w:asciiTheme="majorBidi" w:hAnsiTheme="majorBidi" w:cstheme="majorBidi"/>
          <w:bCs/>
        </w:rPr>
        <w:t xml:space="preserve"> </w:t>
      </w:r>
      <w:r w:rsidR="00FC09C6">
        <w:rPr>
          <w:rFonts w:asciiTheme="majorBidi" w:hAnsiTheme="majorBidi" w:cstheme="majorBidi"/>
          <w:bCs/>
        </w:rPr>
        <w:t xml:space="preserve">1171) </w:t>
      </w:r>
      <w:r w:rsidR="00E62C7D">
        <w:rPr>
          <w:rFonts w:asciiTheme="majorBidi" w:hAnsiTheme="majorBidi" w:cstheme="majorBidi"/>
          <w:bCs/>
        </w:rPr>
        <w:t>toward</w:t>
      </w:r>
      <w:r w:rsidR="00FC09C6">
        <w:rPr>
          <w:rFonts w:asciiTheme="majorBidi" w:hAnsiTheme="majorBidi" w:cstheme="majorBidi"/>
          <w:bCs/>
        </w:rPr>
        <w:t xml:space="preserve"> </w:t>
      </w:r>
      <w:r w:rsidR="00F92454">
        <w:rPr>
          <w:rFonts w:asciiTheme="majorBidi" w:hAnsiTheme="majorBidi" w:cstheme="majorBidi"/>
          <w:bCs/>
        </w:rPr>
        <w:t>the</w:t>
      </w:r>
      <w:r w:rsidR="00FC09C6">
        <w:rPr>
          <w:rFonts w:asciiTheme="majorBidi" w:hAnsiTheme="majorBidi" w:cstheme="majorBidi"/>
          <w:bCs/>
        </w:rPr>
        <w:t xml:space="preserve"> suffering </w:t>
      </w:r>
      <w:r w:rsidR="00F92454">
        <w:rPr>
          <w:rFonts w:asciiTheme="majorBidi" w:hAnsiTheme="majorBidi" w:cstheme="majorBidi"/>
          <w:bCs/>
        </w:rPr>
        <w:t xml:space="preserve">refugees </w:t>
      </w:r>
      <w:r w:rsidR="00FC09C6">
        <w:rPr>
          <w:rFonts w:asciiTheme="majorBidi" w:hAnsiTheme="majorBidi" w:cstheme="majorBidi"/>
          <w:bCs/>
        </w:rPr>
        <w:t>while ultimately overshadow</w:t>
      </w:r>
      <w:r w:rsidR="00C847E4">
        <w:rPr>
          <w:rFonts w:asciiTheme="majorBidi" w:hAnsiTheme="majorBidi" w:cstheme="majorBidi"/>
          <w:bCs/>
        </w:rPr>
        <w:t>ing</w:t>
      </w:r>
      <w:r w:rsidR="00FC09C6">
        <w:rPr>
          <w:rFonts w:asciiTheme="majorBidi" w:hAnsiTheme="majorBidi" w:cstheme="majorBidi"/>
          <w:bCs/>
        </w:rPr>
        <w:t xml:space="preserve"> destitute refugees and displac</w:t>
      </w:r>
      <w:r w:rsidR="008D6426">
        <w:rPr>
          <w:rFonts w:asciiTheme="majorBidi" w:hAnsiTheme="majorBidi" w:cstheme="majorBidi"/>
          <w:bCs/>
        </w:rPr>
        <w:t>ing</w:t>
      </w:r>
      <w:r w:rsidR="00FC09C6">
        <w:rPr>
          <w:rFonts w:asciiTheme="majorBidi" w:hAnsiTheme="majorBidi" w:cstheme="majorBidi"/>
          <w:bCs/>
        </w:rPr>
        <w:t xml:space="preserve"> them in favor of </w:t>
      </w:r>
      <w:r w:rsidR="00683E7D">
        <w:rPr>
          <w:rFonts w:asciiTheme="majorBidi" w:hAnsiTheme="majorBidi" w:cstheme="majorBidi"/>
          <w:bCs/>
        </w:rPr>
        <w:t>“</w:t>
      </w:r>
      <w:r w:rsidR="00FC09C6">
        <w:rPr>
          <w:rFonts w:asciiTheme="majorBidi" w:hAnsiTheme="majorBidi" w:cstheme="majorBidi"/>
          <w:bCs/>
        </w:rPr>
        <w:t>us</w:t>
      </w:r>
      <w:r w:rsidR="00F92454">
        <w:rPr>
          <w:rFonts w:asciiTheme="majorBidi" w:hAnsiTheme="majorBidi" w:cstheme="majorBidi"/>
          <w:bCs/>
        </w:rPr>
        <w:t>.</w:t>
      </w:r>
      <w:r w:rsidR="00683E7D">
        <w:rPr>
          <w:rFonts w:asciiTheme="majorBidi" w:hAnsiTheme="majorBidi" w:cstheme="majorBidi"/>
          <w:bCs/>
        </w:rPr>
        <w:t>”</w:t>
      </w:r>
      <w:r w:rsidR="00FC09C6">
        <w:rPr>
          <w:rFonts w:asciiTheme="majorBidi" w:hAnsiTheme="majorBidi" w:cstheme="majorBidi"/>
          <w:bCs/>
        </w:rPr>
        <w:t xml:space="preserve"> </w:t>
      </w:r>
      <w:r w:rsidR="00487EBA">
        <w:rPr>
          <w:rFonts w:asciiTheme="majorBidi" w:hAnsiTheme="majorBidi" w:cstheme="majorBidi"/>
          <w:bCs/>
        </w:rPr>
        <w:t xml:space="preserve">The finding </w:t>
      </w:r>
      <w:r w:rsidR="00832CBB">
        <w:rPr>
          <w:rFonts w:asciiTheme="majorBidi" w:hAnsiTheme="majorBidi" w:cstheme="majorBidi"/>
          <w:bCs/>
        </w:rPr>
        <w:t>demonstrate</w:t>
      </w:r>
      <w:r w:rsidR="00B136E0">
        <w:rPr>
          <w:rFonts w:asciiTheme="majorBidi" w:hAnsiTheme="majorBidi" w:cstheme="majorBidi"/>
          <w:bCs/>
        </w:rPr>
        <w:t>d</w:t>
      </w:r>
      <w:r w:rsidR="00487EBA">
        <w:rPr>
          <w:rFonts w:asciiTheme="majorBidi" w:hAnsiTheme="majorBidi" w:cstheme="majorBidi"/>
          <w:bCs/>
        </w:rPr>
        <w:t xml:space="preserve"> that </w:t>
      </w:r>
      <w:r w:rsidR="00832CBB">
        <w:rPr>
          <w:rFonts w:asciiTheme="majorBidi" w:hAnsiTheme="majorBidi" w:cstheme="majorBidi"/>
          <w:bCs/>
        </w:rPr>
        <w:t>in addition to visualiz</w:t>
      </w:r>
      <w:r w:rsidR="008D6426">
        <w:rPr>
          <w:rFonts w:asciiTheme="majorBidi" w:hAnsiTheme="majorBidi" w:cstheme="majorBidi"/>
          <w:bCs/>
        </w:rPr>
        <w:t>ing</w:t>
      </w:r>
      <w:r w:rsidR="00832CBB">
        <w:rPr>
          <w:rFonts w:asciiTheme="majorBidi" w:hAnsiTheme="majorBidi" w:cstheme="majorBidi"/>
          <w:bCs/>
        </w:rPr>
        <w:t xml:space="preserve"> suffering, </w:t>
      </w:r>
      <w:r w:rsidR="00487EBA">
        <w:rPr>
          <w:rFonts w:asciiTheme="majorBidi" w:hAnsiTheme="majorBidi" w:cstheme="majorBidi"/>
          <w:bCs/>
        </w:rPr>
        <w:t xml:space="preserve">news </w:t>
      </w:r>
      <w:r w:rsidR="00651C68">
        <w:rPr>
          <w:rFonts w:asciiTheme="majorBidi" w:hAnsiTheme="majorBidi" w:cstheme="majorBidi"/>
          <w:bCs/>
        </w:rPr>
        <w:t xml:space="preserve">photographs </w:t>
      </w:r>
      <w:r w:rsidR="00B136E0">
        <w:rPr>
          <w:rFonts w:asciiTheme="majorBidi" w:hAnsiTheme="majorBidi" w:cstheme="majorBidi"/>
          <w:bCs/>
        </w:rPr>
        <w:t xml:space="preserve">can </w:t>
      </w:r>
      <w:r w:rsidR="00487EBA">
        <w:rPr>
          <w:rFonts w:asciiTheme="majorBidi" w:hAnsiTheme="majorBidi" w:cstheme="majorBidi"/>
          <w:bCs/>
        </w:rPr>
        <w:t xml:space="preserve">mobilize various forms of moral responsibility toward distant suffering in mediated public life. </w:t>
      </w:r>
    </w:p>
    <w:p w14:paraId="48CECABB" w14:textId="1AF1786B" w:rsidR="00E10F7C" w:rsidRDefault="00DC57A3" w:rsidP="006A7735">
      <w:pPr>
        <w:tabs>
          <w:tab w:val="left" w:pos="0"/>
        </w:tabs>
        <w:jc w:val="both"/>
        <w:rPr>
          <w:rFonts w:asciiTheme="majorBidi" w:hAnsiTheme="majorBidi" w:cstheme="majorBidi"/>
          <w:bCs/>
        </w:rPr>
      </w:pPr>
      <w:r>
        <w:rPr>
          <w:rFonts w:asciiTheme="majorBidi" w:hAnsiTheme="majorBidi" w:cstheme="majorBidi"/>
          <w:bCs/>
        </w:rPr>
        <w:tab/>
        <w:t xml:space="preserve">Kumarakulasingam (2019) </w:t>
      </w:r>
      <w:r w:rsidR="00284C7A">
        <w:rPr>
          <w:rFonts w:asciiTheme="majorBidi" w:hAnsiTheme="majorBidi" w:cstheme="majorBidi"/>
          <w:bCs/>
        </w:rPr>
        <w:t>focused on how Britain’s Channel 4 produced documentary series visualized the end of the S</w:t>
      </w:r>
      <w:r w:rsidR="00D55B30">
        <w:rPr>
          <w:rFonts w:asciiTheme="majorBidi" w:hAnsiTheme="majorBidi" w:cstheme="majorBidi"/>
          <w:bCs/>
        </w:rPr>
        <w:t>ri Lankan civil war. The study revealed that with a focus on massive atrocity, British documentaries</w:t>
      </w:r>
      <w:r w:rsidR="00783355">
        <w:rPr>
          <w:rFonts w:asciiTheme="majorBidi" w:hAnsiTheme="majorBidi" w:cstheme="majorBidi"/>
          <w:bCs/>
        </w:rPr>
        <w:t>’ visual conventions relied on “corpus extremis” (p.</w:t>
      </w:r>
      <w:r w:rsidR="009459A6">
        <w:rPr>
          <w:rFonts w:asciiTheme="majorBidi" w:hAnsiTheme="majorBidi" w:cstheme="majorBidi"/>
          <w:bCs/>
        </w:rPr>
        <w:t xml:space="preserve"> </w:t>
      </w:r>
      <w:r w:rsidR="00783355">
        <w:rPr>
          <w:rFonts w:asciiTheme="majorBidi" w:hAnsiTheme="majorBidi" w:cstheme="majorBidi"/>
          <w:bCs/>
        </w:rPr>
        <w:t>496) to demonstrate heinous acts of cruelt</w:t>
      </w:r>
      <w:r w:rsidR="00E970D8">
        <w:rPr>
          <w:rFonts w:asciiTheme="majorBidi" w:hAnsiTheme="majorBidi" w:cstheme="majorBidi"/>
          <w:bCs/>
        </w:rPr>
        <w:t xml:space="preserve">y </w:t>
      </w:r>
      <w:r w:rsidR="003C7BB5">
        <w:rPr>
          <w:rFonts w:asciiTheme="majorBidi" w:hAnsiTheme="majorBidi" w:cstheme="majorBidi"/>
          <w:bCs/>
        </w:rPr>
        <w:t xml:space="preserve">that occurred </w:t>
      </w:r>
      <w:r w:rsidR="00E970D8">
        <w:rPr>
          <w:rFonts w:asciiTheme="majorBidi" w:hAnsiTheme="majorBidi" w:cstheme="majorBidi"/>
          <w:bCs/>
        </w:rPr>
        <w:t xml:space="preserve">during the Sri Lankan war. </w:t>
      </w:r>
      <w:r w:rsidR="00E85217">
        <w:rPr>
          <w:rFonts w:asciiTheme="majorBidi" w:hAnsiTheme="majorBidi" w:cstheme="majorBidi"/>
          <w:bCs/>
        </w:rPr>
        <w:t>The visual representation of massive dead and imperiled bod</w:t>
      </w:r>
      <w:r w:rsidR="00AE00C0">
        <w:rPr>
          <w:rFonts w:asciiTheme="majorBidi" w:hAnsiTheme="majorBidi" w:cstheme="majorBidi"/>
          <w:bCs/>
        </w:rPr>
        <w:t>ies</w:t>
      </w:r>
      <w:r w:rsidR="00E85217">
        <w:rPr>
          <w:rFonts w:asciiTheme="majorBidi" w:hAnsiTheme="majorBidi" w:cstheme="majorBidi"/>
          <w:bCs/>
        </w:rPr>
        <w:t xml:space="preserve"> invited </w:t>
      </w:r>
      <w:r w:rsidR="00C415F1">
        <w:rPr>
          <w:rFonts w:asciiTheme="majorBidi" w:hAnsiTheme="majorBidi" w:cstheme="majorBidi"/>
          <w:bCs/>
        </w:rPr>
        <w:t>W</w:t>
      </w:r>
      <w:r w:rsidR="00E85217">
        <w:rPr>
          <w:rFonts w:asciiTheme="majorBidi" w:hAnsiTheme="majorBidi" w:cstheme="majorBidi"/>
          <w:bCs/>
        </w:rPr>
        <w:t xml:space="preserve">estern </w:t>
      </w:r>
      <w:r w:rsidR="00B57B75">
        <w:rPr>
          <w:rFonts w:asciiTheme="majorBidi" w:hAnsiTheme="majorBidi" w:cstheme="majorBidi"/>
          <w:bCs/>
        </w:rPr>
        <w:t xml:space="preserve">audiences to imagine the </w:t>
      </w:r>
      <w:r w:rsidR="00B57B75">
        <w:rPr>
          <w:rFonts w:asciiTheme="majorBidi" w:hAnsiTheme="majorBidi" w:cstheme="majorBidi"/>
          <w:bCs/>
        </w:rPr>
        <w:lastRenderedPageBreak/>
        <w:t>distant others as the “body in extremis” (p.</w:t>
      </w:r>
      <w:r w:rsidR="009459A6">
        <w:rPr>
          <w:rFonts w:asciiTheme="majorBidi" w:hAnsiTheme="majorBidi" w:cstheme="majorBidi"/>
          <w:bCs/>
        </w:rPr>
        <w:t xml:space="preserve"> </w:t>
      </w:r>
      <w:r w:rsidR="00B57B75">
        <w:rPr>
          <w:rFonts w:asciiTheme="majorBidi" w:hAnsiTheme="majorBidi" w:cstheme="majorBidi"/>
          <w:bCs/>
        </w:rPr>
        <w:t>508). By reducing complex war subjectivities to racialized positions of savage perpetrator and helpless victims, the visualization of the Sri Lankan war in British TV channel s</w:t>
      </w:r>
      <w:r w:rsidR="000E3954">
        <w:rPr>
          <w:rFonts w:asciiTheme="majorBidi" w:hAnsiTheme="majorBidi" w:cstheme="majorBidi"/>
          <w:bCs/>
        </w:rPr>
        <w:t>ensationalized</w:t>
      </w:r>
      <w:r w:rsidR="00B57B75">
        <w:rPr>
          <w:rFonts w:asciiTheme="majorBidi" w:hAnsiTheme="majorBidi" w:cstheme="majorBidi"/>
          <w:bCs/>
        </w:rPr>
        <w:t xml:space="preserve"> the suffering in a postcolonial society </w:t>
      </w:r>
      <w:r w:rsidR="003C7BB5">
        <w:rPr>
          <w:rFonts w:asciiTheme="majorBidi" w:hAnsiTheme="majorBidi" w:cstheme="majorBidi"/>
          <w:bCs/>
        </w:rPr>
        <w:t xml:space="preserve">while it </w:t>
      </w:r>
      <w:r w:rsidR="00B57B75">
        <w:rPr>
          <w:rFonts w:asciiTheme="majorBidi" w:hAnsiTheme="majorBidi" w:cstheme="majorBidi"/>
          <w:bCs/>
        </w:rPr>
        <w:t xml:space="preserve">legitimized the superiority of the </w:t>
      </w:r>
      <w:r w:rsidR="00556B88">
        <w:rPr>
          <w:rFonts w:asciiTheme="majorBidi" w:hAnsiTheme="majorBidi" w:cstheme="majorBidi"/>
          <w:bCs/>
        </w:rPr>
        <w:t xml:space="preserve">Western </w:t>
      </w:r>
      <w:r w:rsidR="00B57B75">
        <w:rPr>
          <w:rFonts w:asciiTheme="majorBidi" w:hAnsiTheme="majorBidi" w:cstheme="majorBidi"/>
          <w:bCs/>
        </w:rPr>
        <w:t xml:space="preserve">international humanitarian order and </w:t>
      </w:r>
      <w:r w:rsidR="00556B88">
        <w:rPr>
          <w:rFonts w:asciiTheme="majorBidi" w:hAnsiTheme="majorBidi" w:cstheme="majorBidi"/>
          <w:bCs/>
        </w:rPr>
        <w:t>W</w:t>
      </w:r>
      <w:r w:rsidR="00B57B75">
        <w:rPr>
          <w:rFonts w:asciiTheme="majorBidi" w:hAnsiTheme="majorBidi" w:cstheme="majorBidi"/>
          <w:bCs/>
        </w:rPr>
        <w:t>estern audiences.</w:t>
      </w:r>
      <w:r w:rsidR="00A7064B">
        <w:rPr>
          <w:rFonts w:asciiTheme="majorBidi" w:hAnsiTheme="majorBidi" w:cstheme="majorBidi"/>
          <w:bCs/>
        </w:rPr>
        <w:t xml:space="preserve"> </w:t>
      </w:r>
    </w:p>
    <w:p w14:paraId="49E18644" w14:textId="6CDAB92E" w:rsidR="00F8291B" w:rsidRPr="00A730AC" w:rsidRDefault="001353D3" w:rsidP="00A730AC">
      <w:pPr>
        <w:tabs>
          <w:tab w:val="left" w:pos="0"/>
        </w:tabs>
        <w:jc w:val="both"/>
        <w:rPr>
          <w:rFonts w:asciiTheme="majorBidi" w:hAnsiTheme="majorBidi" w:cstheme="majorBidi"/>
          <w:bCs/>
        </w:rPr>
      </w:pPr>
      <w:r>
        <w:rPr>
          <w:rFonts w:asciiTheme="majorBidi" w:hAnsiTheme="majorBidi" w:cstheme="majorBidi"/>
          <w:bCs/>
        </w:rPr>
        <w:tab/>
        <w:t xml:space="preserve">In sum, </w:t>
      </w:r>
      <w:r w:rsidR="005B1990">
        <w:rPr>
          <w:rFonts w:asciiTheme="majorBidi" w:hAnsiTheme="majorBidi" w:cstheme="majorBidi"/>
          <w:bCs/>
        </w:rPr>
        <w:t>photographic representation</w:t>
      </w:r>
      <w:r w:rsidR="008327B9">
        <w:rPr>
          <w:rFonts w:asciiTheme="majorBidi" w:hAnsiTheme="majorBidi" w:cstheme="majorBidi"/>
          <w:bCs/>
        </w:rPr>
        <w:t>s</w:t>
      </w:r>
      <w:r w:rsidR="005B1990">
        <w:rPr>
          <w:rFonts w:asciiTheme="majorBidi" w:hAnsiTheme="majorBidi" w:cstheme="majorBidi"/>
          <w:bCs/>
        </w:rPr>
        <w:t xml:space="preserve"> of war, emergency, atrocity</w:t>
      </w:r>
      <w:r w:rsidR="003C7BB5">
        <w:rPr>
          <w:rFonts w:asciiTheme="majorBidi" w:hAnsiTheme="majorBidi" w:cstheme="majorBidi"/>
          <w:bCs/>
        </w:rPr>
        <w:t>,</w:t>
      </w:r>
      <w:r w:rsidR="005B1990">
        <w:rPr>
          <w:rFonts w:asciiTheme="majorBidi" w:hAnsiTheme="majorBidi" w:cstheme="majorBidi"/>
          <w:bCs/>
        </w:rPr>
        <w:t xml:space="preserve"> and human suffering constitute </w:t>
      </w:r>
      <w:r w:rsidR="00B5329B">
        <w:rPr>
          <w:rFonts w:asciiTheme="majorBidi" w:hAnsiTheme="majorBidi" w:cstheme="majorBidi"/>
          <w:bCs/>
        </w:rPr>
        <w:t>W</w:t>
      </w:r>
      <w:r w:rsidR="005B1990">
        <w:rPr>
          <w:rFonts w:asciiTheme="majorBidi" w:hAnsiTheme="majorBidi" w:cstheme="majorBidi"/>
          <w:bCs/>
        </w:rPr>
        <w:t>estern audiences’ basic understanding</w:t>
      </w:r>
      <w:r w:rsidR="000371CA">
        <w:rPr>
          <w:rFonts w:asciiTheme="majorBidi" w:hAnsiTheme="majorBidi" w:cstheme="majorBidi"/>
          <w:bCs/>
        </w:rPr>
        <w:t>s</w:t>
      </w:r>
      <w:r w:rsidR="005B1990">
        <w:rPr>
          <w:rFonts w:asciiTheme="majorBidi" w:hAnsiTheme="majorBidi" w:cstheme="majorBidi"/>
          <w:bCs/>
        </w:rPr>
        <w:t xml:space="preserve"> of foreign events </w:t>
      </w:r>
      <w:r w:rsidR="004634AA">
        <w:rPr>
          <w:rFonts w:asciiTheme="majorBidi" w:hAnsiTheme="majorBidi" w:cstheme="majorBidi"/>
          <w:bCs/>
        </w:rPr>
        <w:t>and</w:t>
      </w:r>
      <w:r w:rsidR="005B1990">
        <w:rPr>
          <w:rFonts w:asciiTheme="majorBidi" w:hAnsiTheme="majorBidi" w:cstheme="majorBidi"/>
          <w:bCs/>
        </w:rPr>
        <w:t xml:space="preserve"> </w:t>
      </w:r>
      <w:r w:rsidR="003C7BB5">
        <w:rPr>
          <w:rFonts w:asciiTheme="majorBidi" w:hAnsiTheme="majorBidi" w:cstheme="majorBidi"/>
          <w:bCs/>
        </w:rPr>
        <w:t xml:space="preserve">the </w:t>
      </w:r>
      <w:r w:rsidR="005B1990">
        <w:rPr>
          <w:rFonts w:asciiTheme="majorBidi" w:hAnsiTheme="majorBidi" w:cstheme="majorBidi"/>
          <w:bCs/>
        </w:rPr>
        <w:t>miserable fate of distant</w:t>
      </w:r>
      <w:r w:rsidR="00F37A47">
        <w:rPr>
          <w:rFonts w:asciiTheme="majorBidi" w:hAnsiTheme="majorBidi" w:cstheme="majorBidi"/>
          <w:bCs/>
        </w:rPr>
        <w:t xml:space="preserve">, </w:t>
      </w:r>
      <w:r w:rsidR="00172543">
        <w:rPr>
          <w:rFonts w:asciiTheme="majorBidi" w:hAnsiTheme="majorBidi" w:cstheme="majorBidi"/>
          <w:bCs/>
        </w:rPr>
        <w:t>misfortunate</w:t>
      </w:r>
      <w:r w:rsidR="005B1990">
        <w:rPr>
          <w:rFonts w:asciiTheme="majorBidi" w:hAnsiTheme="majorBidi" w:cstheme="majorBidi"/>
          <w:bCs/>
        </w:rPr>
        <w:t xml:space="preserve"> others</w:t>
      </w:r>
      <w:r w:rsidR="006F32E1">
        <w:rPr>
          <w:rFonts w:asciiTheme="majorBidi" w:hAnsiTheme="majorBidi" w:cstheme="majorBidi"/>
          <w:bCs/>
        </w:rPr>
        <w:t xml:space="preserve">. </w:t>
      </w:r>
      <w:r w:rsidR="007D730C">
        <w:rPr>
          <w:rFonts w:asciiTheme="majorBidi" w:hAnsiTheme="majorBidi" w:cstheme="majorBidi"/>
          <w:bCs/>
        </w:rPr>
        <w:t>Such representations</w:t>
      </w:r>
      <w:r w:rsidR="006F32E1">
        <w:rPr>
          <w:rFonts w:asciiTheme="majorBidi" w:hAnsiTheme="majorBidi" w:cstheme="majorBidi"/>
          <w:bCs/>
        </w:rPr>
        <w:t xml:space="preserve"> solicit </w:t>
      </w:r>
      <w:r w:rsidR="00CA2227">
        <w:rPr>
          <w:rFonts w:asciiTheme="majorBidi" w:hAnsiTheme="majorBidi" w:cstheme="majorBidi"/>
          <w:bCs/>
        </w:rPr>
        <w:t xml:space="preserve">empathetic </w:t>
      </w:r>
      <w:r w:rsidR="006F32E1">
        <w:rPr>
          <w:rFonts w:asciiTheme="majorBidi" w:hAnsiTheme="majorBidi" w:cstheme="majorBidi"/>
          <w:bCs/>
        </w:rPr>
        <w:t>emotions from the viewers</w:t>
      </w:r>
      <w:r w:rsidR="00CA2227">
        <w:rPr>
          <w:rFonts w:asciiTheme="majorBidi" w:hAnsiTheme="majorBidi" w:cstheme="majorBidi"/>
          <w:bCs/>
        </w:rPr>
        <w:t xml:space="preserve"> and</w:t>
      </w:r>
      <w:r w:rsidR="00F37A47">
        <w:rPr>
          <w:rFonts w:asciiTheme="majorBidi" w:hAnsiTheme="majorBidi" w:cstheme="majorBidi"/>
          <w:bCs/>
        </w:rPr>
        <w:t xml:space="preserve"> communicate</w:t>
      </w:r>
      <w:r w:rsidR="006F32E1">
        <w:rPr>
          <w:rFonts w:asciiTheme="majorBidi" w:hAnsiTheme="majorBidi" w:cstheme="majorBidi"/>
          <w:bCs/>
        </w:rPr>
        <w:t xml:space="preserve"> a sense of humanity bonding (Griffin, 201</w:t>
      </w:r>
      <w:r w:rsidR="008B45C6">
        <w:rPr>
          <w:rFonts w:asciiTheme="majorBidi" w:hAnsiTheme="majorBidi" w:cstheme="majorBidi"/>
          <w:bCs/>
        </w:rPr>
        <w:t>0</w:t>
      </w:r>
      <w:r w:rsidR="00CA2227">
        <w:rPr>
          <w:rFonts w:asciiTheme="majorBidi" w:hAnsiTheme="majorBidi" w:cstheme="majorBidi"/>
          <w:bCs/>
        </w:rPr>
        <w:t>; Weikmann &amp; Powell, 2019</w:t>
      </w:r>
      <w:r w:rsidR="006F32E1">
        <w:rPr>
          <w:rFonts w:asciiTheme="majorBidi" w:hAnsiTheme="majorBidi" w:cstheme="majorBidi"/>
          <w:bCs/>
        </w:rPr>
        <w:t xml:space="preserve">). </w:t>
      </w:r>
      <w:r w:rsidR="005811CD">
        <w:rPr>
          <w:rFonts w:asciiTheme="majorBidi" w:hAnsiTheme="majorBidi" w:cstheme="majorBidi"/>
          <w:bCs/>
        </w:rPr>
        <w:t>By</w:t>
      </w:r>
      <w:r w:rsidR="006F32E1">
        <w:rPr>
          <w:rFonts w:asciiTheme="majorBidi" w:hAnsiTheme="majorBidi" w:cstheme="majorBidi"/>
          <w:bCs/>
        </w:rPr>
        <w:t xml:space="preserve"> ethically shap</w:t>
      </w:r>
      <w:r w:rsidR="005811CD">
        <w:rPr>
          <w:rFonts w:asciiTheme="majorBidi" w:hAnsiTheme="majorBidi" w:cstheme="majorBidi"/>
          <w:bCs/>
        </w:rPr>
        <w:t>ing</w:t>
      </w:r>
      <w:r w:rsidR="006F32E1">
        <w:rPr>
          <w:rFonts w:asciiTheme="majorBidi" w:hAnsiTheme="majorBidi" w:cstheme="majorBidi"/>
          <w:bCs/>
        </w:rPr>
        <w:t xml:space="preserve"> the relationship between those who watch and those who suffer in the image (Chouliaraki, 2015),</w:t>
      </w:r>
      <w:r w:rsidR="000371CA">
        <w:rPr>
          <w:rFonts w:asciiTheme="majorBidi" w:hAnsiTheme="majorBidi" w:cstheme="majorBidi"/>
          <w:bCs/>
        </w:rPr>
        <w:t xml:space="preserve"> photograph</w:t>
      </w:r>
      <w:r w:rsidR="004C4928">
        <w:rPr>
          <w:rFonts w:asciiTheme="majorBidi" w:hAnsiTheme="majorBidi" w:cstheme="majorBidi"/>
          <w:bCs/>
        </w:rPr>
        <w:t>s</w:t>
      </w:r>
      <w:r w:rsidR="000371CA">
        <w:rPr>
          <w:rFonts w:asciiTheme="majorBidi" w:hAnsiTheme="majorBidi" w:cstheme="majorBidi"/>
          <w:bCs/>
        </w:rPr>
        <w:t xml:space="preserve"> </w:t>
      </w:r>
      <w:r w:rsidR="00733F17">
        <w:rPr>
          <w:rFonts w:asciiTheme="majorBidi" w:hAnsiTheme="majorBidi" w:cstheme="majorBidi"/>
          <w:bCs/>
        </w:rPr>
        <w:t xml:space="preserve">of </w:t>
      </w:r>
      <w:r w:rsidR="00924B50">
        <w:rPr>
          <w:rFonts w:asciiTheme="majorBidi" w:hAnsiTheme="majorBidi" w:cstheme="majorBidi"/>
          <w:bCs/>
        </w:rPr>
        <w:t>distant suffering</w:t>
      </w:r>
      <w:r w:rsidR="00733F17">
        <w:rPr>
          <w:rFonts w:asciiTheme="majorBidi" w:hAnsiTheme="majorBidi" w:cstheme="majorBidi"/>
          <w:bCs/>
        </w:rPr>
        <w:t xml:space="preserve"> </w:t>
      </w:r>
      <w:r w:rsidR="006F32E1">
        <w:rPr>
          <w:rFonts w:asciiTheme="majorBidi" w:hAnsiTheme="majorBidi" w:cstheme="majorBidi"/>
          <w:bCs/>
        </w:rPr>
        <w:t xml:space="preserve">constantly remind </w:t>
      </w:r>
      <w:r w:rsidR="00B96C88">
        <w:rPr>
          <w:rFonts w:asciiTheme="majorBidi" w:hAnsiTheme="majorBidi" w:cstheme="majorBidi"/>
          <w:bCs/>
        </w:rPr>
        <w:t>W</w:t>
      </w:r>
      <w:r w:rsidR="004C4928">
        <w:rPr>
          <w:rFonts w:asciiTheme="majorBidi" w:hAnsiTheme="majorBidi" w:cstheme="majorBidi"/>
          <w:bCs/>
        </w:rPr>
        <w:t xml:space="preserve">estern </w:t>
      </w:r>
      <w:r w:rsidR="006F32E1">
        <w:rPr>
          <w:rFonts w:asciiTheme="majorBidi" w:hAnsiTheme="majorBidi" w:cstheme="majorBidi"/>
          <w:bCs/>
        </w:rPr>
        <w:t xml:space="preserve">viewers of the misfortune </w:t>
      </w:r>
      <w:r w:rsidR="006C4C70">
        <w:rPr>
          <w:rFonts w:asciiTheme="majorBidi" w:hAnsiTheme="majorBidi" w:cstheme="majorBidi"/>
          <w:bCs/>
        </w:rPr>
        <w:t>through which</w:t>
      </w:r>
      <w:r w:rsidR="006F32E1">
        <w:rPr>
          <w:rFonts w:asciiTheme="majorBidi" w:hAnsiTheme="majorBidi" w:cstheme="majorBidi"/>
          <w:bCs/>
        </w:rPr>
        <w:t xml:space="preserve"> the </w:t>
      </w:r>
      <w:r w:rsidR="00651C68">
        <w:rPr>
          <w:rFonts w:asciiTheme="majorBidi" w:hAnsiTheme="majorBidi" w:cstheme="majorBidi"/>
          <w:bCs/>
        </w:rPr>
        <w:t xml:space="preserve">distant </w:t>
      </w:r>
      <w:r w:rsidR="00924B50">
        <w:rPr>
          <w:rFonts w:asciiTheme="majorBidi" w:hAnsiTheme="majorBidi" w:cstheme="majorBidi"/>
          <w:bCs/>
        </w:rPr>
        <w:t>unfamiliar</w:t>
      </w:r>
      <w:r w:rsidR="00A82498">
        <w:rPr>
          <w:rFonts w:asciiTheme="majorBidi" w:hAnsiTheme="majorBidi" w:cstheme="majorBidi"/>
          <w:bCs/>
        </w:rPr>
        <w:t xml:space="preserve"> </w:t>
      </w:r>
      <w:r w:rsidR="006F32E1">
        <w:rPr>
          <w:rFonts w:asciiTheme="majorBidi" w:hAnsiTheme="majorBidi" w:cstheme="majorBidi"/>
          <w:bCs/>
        </w:rPr>
        <w:t xml:space="preserve">others </w:t>
      </w:r>
      <w:r w:rsidR="00CF1255">
        <w:rPr>
          <w:rFonts w:asciiTheme="majorBidi" w:hAnsiTheme="majorBidi" w:cstheme="majorBidi"/>
          <w:bCs/>
        </w:rPr>
        <w:t xml:space="preserve">have </w:t>
      </w:r>
      <w:r w:rsidR="003C7BB5">
        <w:rPr>
          <w:rFonts w:asciiTheme="majorBidi" w:hAnsiTheme="majorBidi" w:cstheme="majorBidi"/>
          <w:bCs/>
        </w:rPr>
        <w:t>under</w:t>
      </w:r>
      <w:r w:rsidR="004C4928">
        <w:rPr>
          <w:rFonts w:asciiTheme="majorBidi" w:hAnsiTheme="majorBidi" w:cstheme="majorBidi"/>
          <w:bCs/>
        </w:rPr>
        <w:t>gon</w:t>
      </w:r>
      <w:r w:rsidR="006C4C70">
        <w:rPr>
          <w:rFonts w:asciiTheme="majorBidi" w:hAnsiTheme="majorBidi" w:cstheme="majorBidi"/>
          <w:bCs/>
        </w:rPr>
        <w:t>e</w:t>
      </w:r>
      <w:r w:rsidR="00CF1255">
        <w:rPr>
          <w:rFonts w:asciiTheme="majorBidi" w:hAnsiTheme="majorBidi" w:cstheme="majorBidi"/>
          <w:bCs/>
        </w:rPr>
        <w:t xml:space="preserve">. </w:t>
      </w:r>
      <w:r w:rsidR="00175E28">
        <w:rPr>
          <w:rFonts w:asciiTheme="majorBidi" w:hAnsiTheme="majorBidi" w:cstheme="majorBidi"/>
          <w:bCs/>
        </w:rPr>
        <w:t xml:space="preserve">Although images of distant suffering </w:t>
      </w:r>
      <w:r w:rsidR="00A82498">
        <w:rPr>
          <w:rFonts w:asciiTheme="majorBidi" w:hAnsiTheme="majorBidi" w:cstheme="majorBidi"/>
          <w:bCs/>
        </w:rPr>
        <w:t xml:space="preserve">have been </w:t>
      </w:r>
      <w:r w:rsidR="00175E28">
        <w:rPr>
          <w:rFonts w:asciiTheme="majorBidi" w:hAnsiTheme="majorBidi" w:cstheme="majorBidi"/>
          <w:bCs/>
        </w:rPr>
        <w:t>constantly</w:t>
      </w:r>
      <w:r w:rsidR="00A82498">
        <w:rPr>
          <w:rFonts w:asciiTheme="majorBidi" w:hAnsiTheme="majorBidi" w:cstheme="majorBidi"/>
          <w:bCs/>
        </w:rPr>
        <w:t xml:space="preserve"> trying</w:t>
      </w:r>
      <w:r w:rsidR="00175E28">
        <w:rPr>
          <w:rFonts w:asciiTheme="majorBidi" w:hAnsiTheme="majorBidi" w:cstheme="majorBidi"/>
          <w:bCs/>
        </w:rPr>
        <w:t xml:space="preserve"> to negotiate the meaning of </w:t>
      </w:r>
      <w:r w:rsidR="00A82498">
        <w:rPr>
          <w:rFonts w:asciiTheme="majorBidi" w:hAnsiTheme="majorBidi" w:cstheme="majorBidi"/>
          <w:bCs/>
        </w:rPr>
        <w:t xml:space="preserve">common </w:t>
      </w:r>
      <w:r w:rsidR="00175E28">
        <w:rPr>
          <w:rFonts w:asciiTheme="majorBidi" w:hAnsiTheme="majorBidi" w:cstheme="majorBidi"/>
          <w:bCs/>
        </w:rPr>
        <w:t>humanity by presenting</w:t>
      </w:r>
      <w:r w:rsidR="006D6800">
        <w:rPr>
          <w:rFonts w:asciiTheme="majorBidi" w:hAnsiTheme="majorBidi" w:cstheme="majorBidi"/>
          <w:bCs/>
        </w:rPr>
        <w:t xml:space="preserve"> </w:t>
      </w:r>
      <w:r w:rsidR="004C4928">
        <w:rPr>
          <w:rFonts w:asciiTheme="majorBidi" w:hAnsiTheme="majorBidi" w:cstheme="majorBidi"/>
          <w:bCs/>
        </w:rPr>
        <w:t>vulnerability</w:t>
      </w:r>
      <w:r w:rsidR="004A325B">
        <w:rPr>
          <w:rFonts w:asciiTheme="majorBidi" w:hAnsiTheme="majorBidi" w:cstheme="majorBidi"/>
          <w:bCs/>
        </w:rPr>
        <w:t xml:space="preserve"> </w:t>
      </w:r>
      <w:r w:rsidR="00DF6B1F">
        <w:rPr>
          <w:rFonts w:asciiTheme="majorBidi" w:hAnsiTheme="majorBidi" w:cstheme="majorBidi"/>
          <w:bCs/>
        </w:rPr>
        <w:t>and evoking solidarity</w:t>
      </w:r>
      <w:r w:rsidR="00633EB1">
        <w:rPr>
          <w:rFonts w:asciiTheme="majorBidi" w:hAnsiTheme="majorBidi" w:cstheme="majorBidi"/>
          <w:bCs/>
        </w:rPr>
        <w:t xml:space="preserve">, </w:t>
      </w:r>
      <w:r w:rsidR="00C8561E">
        <w:rPr>
          <w:rFonts w:asciiTheme="majorBidi" w:hAnsiTheme="majorBidi" w:cstheme="majorBidi"/>
          <w:bCs/>
        </w:rPr>
        <w:t>the meanings they try to convey</w:t>
      </w:r>
      <w:r w:rsidR="00A82498">
        <w:rPr>
          <w:rFonts w:asciiTheme="majorBidi" w:hAnsiTheme="majorBidi" w:cstheme="majorBidi"/>
          <w:bCs/>
        </w:rPr>
        <w:t xml:space="preserve"> are not neutral. </w:t>
      </w:r>
      <w:r w:rsidR="007B49EE">
        <w:rPr>
          <w:rFonts w:asciiTheme="majorBidi" w:hAnsiTheme="majorBidi" w:cstheme="majorBidi"/>
          <w:bCs/>
        </w:rPr>
        <w:t xml:space="preserve">Through the </w:t>
      </w:r>
      <w:r w:rsidR="003C7BB5">
        <w:rPr>
          <w:rFonts w:asciiTheme="majorBidi" w:hAnsiTheme="majorBidi" w:cstheme="majorBidi"/>
          <w:bCs/>
        </w:rPr>
        <w:t xml:space="preserve">use </w:t>
      </w:r>
      <w:r w:rsidR="007B49EE">
        <w:rPr>
          <w:rFonts w:asciiTheme="majorBidi" w:hAnsiTheme="majorBidi" w:cstheme="majorBidi"/>
          <w:bCs/>
        </w:rPr>
        <w:t>of</w:t>
      </w:r>
      <w:r w:rsidR="00A82498">
        <w:rPr>
          <w:rFonts w:asciiTheme="majorBidi" w:hAnsiTheme="majorBidi" w:cstheme="majorBidi"/>
          <w:bCs/>
        </w:rPr>
        <w:t xml:space="preserve"> </w:t>
      </w:r>
      <w:r w:rsidR="00DF6B1F">
        <w:rPr>
          <w:rFonts w:asciiTheme="majorBidi" w:hAnsiTheme="majorBidi" w:cstheme="majorBidi"/>
          <w:bCs/>
        </w:rPr>
        <w:t>stereotypical</w:t>
      </w:r>
      <w:r w:rsidR="000C163B">
        <w:rPr>
          <w:rFonts w:asciiTheme="majorBidi" w:hAnsiTheme="majorBidi" w:cstheme="majorBidi"/>
          <w:bCs/>
        </w:rPr>
        <w:t xml:space="preserve">, </w:t>
      </w:r>
      <w:r w:rsidR="00DF6B1F">
        <w:rPr>
          <w:rFonts w:asciiTheme="majorBidi" w:hAnsiTheme="majorBidi" w:cstheme="majorBidi"/>
          <w:bCs/>
        </w:rPr>
        <w:t>deeply colonial</w:t>
      </w:r>
      <w:r w:rsidR="00A82498">
        <w:rPr>
          <w:rFonts w:asciiTheme="majorBidi" w:hAnsiTheme="majorBidi" w:cstheme="majorBidi"/>
          <w:bCs/>
        </w:rPr>
        <w:t xml:space="preserve"> visual tropes</w:t>
      </w:r>
      <w:r w:rsidR="00DF6B1F">
        <w:rPr>
          <w:rFonts w:asciiTheme="majorBidi" w:hAnsiTheme="majorBidi" w:cstheme="majorBidi"/>
          <w:bCs/>
        </w:rPr>
        <w:t xml:space="preserve"> (Hutchison, 2014</w:t>
      </w:r>
      <w:r w:rsidR="00651C68">
        <w:rPr>
          <w:rFonts w:asciiTheme="majorBidi" w:hAnsiTheme="majorBidi" w:cstheme="majorBidi"/>
          <w:bCs/>
        </w:rPr>
        <w:t>)</w:t>
      </w:r>
      <w:r w:rsidR="006278B9">
        <w:rPr>
          <w:rFonts w:asciiTheme="majorBidi" w:hAnsiTheme="majorBidi" w:cstheme="majorBidi"/>
          <w:bCs/>
        </w:rPr>
        <w:t xml:space="preserve"> </w:t>
      </w:r>
      <w:r w:rsidR="00DF6B1F">
        <w:rPr>
          <w:rFonts w:asciiTheme="majorBidi" w:hAnsiTheme="majorBidi" w:cstheme="majorBidi"/>
          <w:bCs/>
        </w:rPr>
        <w:t xml:space="preserve">and </w:t>
      </w:r>
      <w:r w:rsidR="007B49EE">
        <w:rPr>
          <w:rFonts w:asciiTheme="majorBidi" w:hAnsiTheme="majorBidi" w:cstheme="majorBidi"/>
          <w:bCs/>
        </w:rPr>
        <w:t xml:space="preserve">the reproduction of </w:t>
      </w:r>
      <w:r w:rsidR="00A82498">
        <w:rPr>
          <w:rFonts w:asciiTheme="majorBidi" w:hAnsiTheme="majorBidi" w:cstheme="majorBidi"/>
          <w:bCs/>
        </w:rPr>
        <w:t>specific gazes</w:t>
      </w:r>
      <w:r w:rsidR="00F840D7">
        <w:rPr>
          <w:rFonts w:asciiTheme="majorBidi" w:hAnsiTheme="majorBidi" w:cstheme="majorBidi"/>
          <w:bCs/>
        </w:rPr>
        <w:t xml:space="preserve"> (</w:t>
      </w:r>
      <w:r w:rsidR="00DF6B1F">
        <w:rPr>
          <w:rFonts w:asciiTheme="majorBidi" w:hAnsiTheme="majorBidi" w:cstheme="majorBidi"/>
          <w:bCs/>
        </w:rPr>
        <w:t>Graham, 2014),</w:t>
      </w:r>
      <w:r w:rsidR="00A82498">
        <w:rPr>
          <w:rFonts w:asciiTheme="majorBidi" w:hAnsiTheme="majorBidi" w:cstheme="majorBidi"/>
          <w:bCs/>
        </w:rPr>
        <w:t xml:space="preserve"> </w:t>
      </w:r>
      <w:r w:rsidR="00633EB1">
        <w:rPr>
          <w:rFonts w:asciiTheme="majorBidi" w:hAnsiTheme="majorBidi" w:cstheme="majorBidi"/>
          <w:bCs/>
        </w:rPr>
        <w:t xml:space="preserve">images of distant suffering </w:t>
      </w:r>
      <w:r w:rsidR="009157FF">
        <w:rPr>
          <w:rFonts w:asciiTheme="majorBidi" w:hAnsiTheme="majorBidi" w:cstheme="majorBidi"/>
          <w:bCs/>
        </w:rPr>
        <w:t>reinforce</w:t>
      </w:r>
      <w:r w:rsidR="00DF6B1F">
        <w:rPr>
          <w:rFonts w:asciiTheme="majorBidi" w:hAnsiTheme="majorBidi" w:cstheme="majorBidi"/>
          <w:bCs/>
        </w:rPr>
        <w:t xml:space="preserve"> a </w:t>
      </w:r>
      <w:r w:rsidR="00633EB1">
        <w:rPr>
          <w:rFonts w:asciiTheme="majorBidi" w:hAnsiTheme="majorBidi" w:cstheme="majorBidi"/>
          <w:bCs/>
        </w:rPr>
        <w:t xml:space="preserve">historical divide of viewing relations between affluent, safe </w:t>
      </w:r>
      <w:r w:rsidR="00EB2283">
        <w:rPr>
          <w:rFonts w:asciiTheme="majorBidi" w:hAnsiTheme="majorBidi" w:cstheme="majorBidi"/>
          <w:bCs/>
        </w:rPr>
        <w:t>W</w:t>
      </w:r>
      <w:r w:rsidR="00633EB1">
        <w:rPr>
          <w:rFonts w:asciiTheme="majorBidi" w:hAnsiTheme="majorBidi" w:cstheme="majorBidi"/>
          <w:bCs/>
        </w:rPr>
        <w:t xml:space="preserve">estern societies and impoverished, dangerous developing worlds (Chouliaraki &amp; Blaagaard, 2013). </w:t>
      </w:r>
      <w:r w:rsidR="005F258B">
        <w:rPr>
          <w:rFonts w:asciiTheme="majorBidi" w:hAnsiTheme="majorBidi" w:cstheme="majorBidi"/>
          <w:bCs/>
        </w:rPr>
        <w:t>With this in mind</w:t>
      </w:r>
      <w:r w:rsidR="003031BA">
        <w:rPr>
          <w:rFonts w:asciiTheme="majorBidi" w:hAnsiTheme="majorBidi" w:cstheme="majorBidi"/>
          <w:bCs/>
        </w:rPr>
        <w:t xml:space="preserve">, it is </w:t>
      </w:r>
      <w:r w:rsidR="00E726E9">
        <w:rPr>
          <w:rFonts w:asciiTheme="majorBidi" w:hAnsiTheme="majorBidi" w:cstheme="majorBidi"/>
          <w:bCs/>
        </w:rPr>
        <w:t>reasonable</w:t>
      </w:r>
      <w:r w:rsidR="003031BA">
        <w:rPr>
          <w:rFonts w:asciiTheme="majorBidi" w:hAnsiTheme="majorBidi" w:cstheme="majorBidi"/>
          <w:bCs/>
        </w:rPr>
        <w:t xml:space="preserve"> to say that</w:t>
      </w:r>
      <w:r w:rsidR="00A730AC">
        <w:rPr>
          <w:rFonts w:asciiTheme="majorBidi" w:hAnsiTheme="majorBidi" w:cstheme="majorBidi"/>
          <w:bCs/>
        </w:rPr>
        <w:t xml:space="preserve"> photograph</w:t>
      </w:r>
      <w:r w:rsidR="000F5275">
        <w:rPr>
          <w:rFonts w:asciiTheme="majorBidi" w:hAnsiTheme="majorBidi" w:cstheme="majorBidi"/>
          <w:bCs/>
        </w:rPr>
        <w:t>ic representation</w:t>
      </w:r>
      <w:r w:rsidR="00A730AC">
        <w:rPr>
          <w:rFonts w:asciiTheme="majorBidi" w:hAnsiTheme="majorBidi" w:cstheme="majorBidi"/>
          <w:bCs/>
        </w:rPr>
        <w:t xml:space="preserve"> not only constructs </w:t>
      </w:r>
      <w:r w:rsidR="003031BA">
        <w:rPr>
          <w:rFonts w:asciiTheme="majorBidi" w:hAnsiTheme="majorBidi" w:cstheme="majorBidi"/>
          <w:bCs/>
        </w:rPr>
        <w:t>reality but</w:t>
      </w:r>
      <w:r w:rsidR="00A730AC">
        <w:rPr>
          <w:rFonts w:asciiTheme="majorBidi" w:hAnsiTheme="majorBidi" w:cstheme="majorBidi"/>
          <w:bCs/>
        </w:rPr>
        <w:t xml:space="preserve"> </w:t>
      </w:r>
      <w:r w:rsidR="003031BA">
        <w:rPr>
          <w:rFonts w:asciiTheme="majorBidi" w:hAnsiTheme="majorBidi" w:cstheme="majorBidi"/>
          <w:bCs/>
        </w:rPr>
        <w:t xml:space="preserve">also </w:t>
      </w:r>
      <w:r w:rsidR="00A730AC">
        <w:rPr>
          <w:rFonts w:asciiTheme="majorBidi" w:hAnsiTheme="majorBidi" w:cstheme="majorBidi"/>
          <w:bCs/>
        </w:rPr>
        <w:t xml:space="preserve">offers the viewers an interpretation of reality. </w:t>
      </w:r>
      <w:r w:rsidR="00784284">
        <w:rPr>
          <w:rFonts w:asciiTheme="majorBidi" w:hAnsiTheme="majorBidi" w:cstheme="majorBidi"/>
          <w:bCs/>
        </w:rPr>
        <w:t>Such</w:t>
      </w:r>
      <w:r w:rsidR="00A730AC">
        <w:rPr>
          <w:rFonts w:asciiTheme="majorBidi" w:hAnsiTheme="majorBidi" w:cstheme="majorBidi"/>
          <w:bCs/>
        </w:rPr>
        <w:t xml:space="preserve"> visual interpretation can be conducted </w:t>
      </w:r>
      <w:r w:rsidR="003C7BB5">
        <w:rPr>
          <w:rFonts w:asciiTheme="majorBidi" w:hAnsiTheme="majorBidi" w:cstheme="majorBidi"/>
          <w:bCs/>
        </w:rPr>
        <w:t xml:space="preserve">only </w:t>
      </w:r>
      <w:r w:rsidR="00A730AC">
        <w:rPr>
          <w:rFonts w:asciiTheme="majorBidi" w:hAnsiTheme="majorBidi" w:cstheme="majorBidi"/>
          <w:bCs/>
        </w:rPr>
        <w:t xml:space="preserve">within certain kinds of frames </w:t>
      </w:r>
      <w:r w:rsidR="004A33D1">
        <w:rPr>
          <w:rFonts w:asciiTheme="majorBidi" w:hAnsiTheme="majorBidi" w:cstheme="majorBidi"/>
          <w:bCs/>
        </w:rPr>
        <w:t>(</w:t>
      </w:r>
      <w:r w:rsidR="00B271DA">
        <w:rPr>
          <w:rFonts w:asciiTheme="majorBidi" w:hAnsiTheme="majorBidi" w:cstheme="majorBidi"/>
          <w:bCs/>
        </w:rPr>
        <w:t>Butler</w:t>
      </w:r>
      <w:r w:rsidR="004A33D1">
        <w:rPr>
          <w:rFonts w:asciiTheme="majorBidi" w:hAnsiTheme="majorBidi" w:cstheme="majorBidi"/>
          <w:bCs/>
        </w:rPr>
        <w:t xml:space="preserve">, </w:t>
      </w:r>
      <w:r w:rsidR="00A9728E" w:rsidRPr="0068197C">
        <w:rPr>
          <w:rFonts w:asciiTheme="majorBidi" w:hAnsiTheme="majorBidi" w:cstheme="majorBidi"/>
          <w:bCs/>
        </w:rPr>
        <w:t>200</w:t>
      </w:r>
      <w:r w:rsidR="00001D85">
        <w:rPr>
          <w:rFonts w:asciiTheme="majorBidi" w:hAnsiTheme="majorBidi" w:cstheme="majorBidi"/>
          <w:bCs/>
        </w:rPr>
        <w:t>5</w:t>
      </w:r>
      <w:r w:rsidR="00A9728E" w:rsidRPr="0068197C">
        <w:rPr>
          <w:rFonts w:asciiTheme="majorBidi" w:hAnsiTheme="majorBidi" w:cstheme="majorBidi"/>
          <w:bCs/>
        </w:rPr>
        <w:t>)</w:t>
      </w:r>
      <w:r w:rsidR="00A730AC">
        <w:rPr>
          <w:rFonts w:asciiTheme="majorBidi" w:hAnsiTheme="majorBidi" w:cstheme="majorBidi"/>
          <w:bCs/>
        </w:rPr>
        <w:t xml:space="preserve">. </w:t>
      </w:r>
      <w:r w:rsidR="003C7BB5">
        <w:rPr>
          <w:rFonts w:asciiTheme="majorBidi" w:hAnsiTheme="majorBidi" w:cstheme="majorBidi"/>
          <w:bCs/>
        </w:rPr>
        <w:t>T</w:t>
      </w:r>
      <w:r w:rsidR="00784284">
        <w:rPr>
          <w:rFonts w:asciiTheme="majorBidi" w:hAnsiTheme="majorBidi" w:cstheme="majorBidi"/>
          <w:bCs/>
        </w:rPr>
        <w:t xml:space="preserve">he </w:t>
      </w:r>
      <w:r w:rsidR="00E726E9">
        <w:rPr>
          <w:rFonts w:asciiTheme="majorBidi" w:hAnsiTheme="majorBidi" w:cstheme="majorBidi"/>
          <w:bCs/>
        </w:rPr>
        <w:t xml:space="preserve">following </w:t>
      </w:r>
      <w:r w:rsidR="00784284">
        <w:rPr>
          <w:rFonts w:asciiTheme="majorBidi" w:hAnsiTheme="majorBidi" w:cstheme="majorBidi"/>
          <w:bCs/>
        </w:rPr>
        <w:t>section of</w:t>
      </w:r>
      <w:r w:rsidR="00E726E9">
        <w:rPr>
          <w:rFonts w:asciiTheme="majorBidi" w:hAnsiTheme="majorBidi" w:cstheme="majorBidi"/>
          <w:bCs/>
        </w:rPr>
        <w:t xml:space="preserve"> </w:t>
      </w:r>
      <w:r w:rsidR="003C7BB5">
        <w:rPr>
          <w:rFonts w:asciiTheme="majorBidi" w:hAnsiTheme="majorBidi" w:cstheme="majorBidi"/>
          <w:bCs/>
        </w:rPr>
        <w:t>l</w:t>
      </w:r>
      <w:r w:rsidR="00784284">
        <w:rPr>
          <w:rFonts w:asciiTheme="majorBidi" w:hAnsiTheme="majorBidi" w:cstheme="majorBidi"/>
          <w:bCs/>
        </w:rPr>
        <w:t xml:space="preserve">iterature </w:t>
      </w:r>
      <w:r w:rsidR="003C7BB5">
        <w:rPr>
          <w:rFonts w:asciiTheme="majorBidi" w:hAnsiTheme="majorBidi" w:cstheme="majorBidi"/>
          <w:bCs/>
        </w:rPr>
        <w:t>r</w:t>
      </w:r>
      <w:r w:rsidR="00784284">
        <w:rPr>
          <w:rFonts w:asciiTheme="majorBidi" w:hAnsiTheme="majorBidi" w:cstheme="majorBidi"/>
          <w:bCs/>
        </w:rPr>
        <w:t xml:space="preserve">eview addresses framing theory in the visual communication context. </w:t>
      </w:r>
    </w:p>
    <w:p w14:paraId="7A02ADBF" w14:textId="2C63B336" w:rsidR="00E13777" w:rsidRDefault="007C0B79" w:rsidP="00BC0C3C">
      <w:pPr>
        <w:jc w:val="both"/>
        <w:rPr>
          <w:rFonts w:asciiTheme="majorBidi" w:hAnsiTheme="majorBidi" w:cstheme="majorBidi"/>
        </w:rPr>
      </w:pPr>
      <w:r w:rsidRPr="0068197C">
        <w:rPr>
          <w:rFonts w:asciiTheme="majorBidi" w:hAnsiTheme="majorBidi" w:cstheme="majorBidi"/>
        </w:rPr>
        <w:tab/>
      </w:r>
      <w:bookmarkStart w:id="13" w:name="_Toc69942260"/>
      <w:r w:rsidR="00783355" w:rsidRPr="00783355">
        <w:rPr>
          <w:rStyle w:val="Heading4Char"/>
          <w:rFonts w:ascii="Times New Roman" w:hAnsi="Times New Roman" w:cs="Times New Roman"/>
          <w:b/>
          <w:bCs/>
          <w:i w:val="0"/>
          <w:iCs w:val="0"/>
          <w:color w:val="000000" w:themeColor="text1"/>
        </w:rPr>
        <w:t xml:space="preserve">Visual </w:t>
      </w:r>
      <w:r w:rsidR="00C25778" w:rsidRPr="00783355">
        <w:rPr>
          <w:rStyle w:val="Heading4Char"/>
          <w:rFonts w:ascii="Times New Roman" w:hAnsi="Times New Roman" w:cs="Times New Roman"/>
          <w:b/>
          <w:bCs/>
          <w:i w:val="0"/>
          <w:iCs w:val="0"/>
          <w:color w:val="000000" w:themeColor="text1"/>
        </w:rPr>
        <w:t>Framing</w:t>
      </w:r>
      <w:r w:rsidR="00C25778" w:rsidRPr="004623C4">
        <w:rPr>
          <w:rStyle w:val="Heading4Char"/>
          <w:rFonts w:ascii="Times New Roman" w:hAnsi="Times New Roman" w:cs="Times New Roman"/>
          <w:b/>
          <w:bCs/>
          <w:i w:val="0"/>
          <w:iCs w:val="0"/>
          <w:color w:val="000000" w:themeColor="text1"/>
        </w:rPr>
        <w:t>.</w:t>
      </w:r>
      <w:bookmarkEnd w:id="13"/>
      <w:r w:rsidR="00C75F20">
        <w:rPr>
          <w:rFonts w:asciiTheme="majorBidi" w:hAnsiTheme="majorBidi" w:cstheme="majorBidi"/>
          <w:b/>
          <w:bCs/>
        </w:rPr>
        <w:t xml:space="preserve"> </w:t>
      </w:r>
      <w:r w:rsidR="00C74477" w:rsidRPr="0068197C">
        <w:rPr>
          <w:rFonts w:asciiTheme="majorBidi" w:hAnsiTheme="majorBidi" w:cstheme="majorBidi"/>
        </w:rPr>
        <w:t xml:space="preserve">As one of </w:t>
      </w:r>
      <w:r w:rsidR="003C7BB5">
        <w:rPr>
          <w:rFonts w:asciiTheme="majorBidi" w:hAnsiTheme="majorBidi" w:cstheme="majorBidi"/>
        </w:rPr>
        <w:t xml:space="preserve">the </w:t>
      </w:r>
      <w:r w:rsidR="00C74477" w:rsidRPr="0068197C">
        <w:rPr>
          <w:rFonts w:asciiTheme="majorBidi" w:hAnsiTheme="majorBidi" w:cstheme="majorBidi"/>
        </w:rPr>
        <w:t xml:space="preserve">most prominent </w:t>
      </w:r>
      <w:r w:rsidR="00025B4C">
        <w:rPr>
          <w:rFonts w:asciiTheme="majorBidi" w:hAnsiTheme="majorBidi" w:cstheme="majorBidi"/>
        </w:rPr>
        <w:t>conceptual</w:t>
      </w:r>
      <w:r w:rsidR="00C74477" w:rsidRPr="0068197C">
        <w:rPr>
          <w:rFonts w:asciiTheme="majorBidi" w:hAnsiTheme="majorBidi" w:cstheme="majorBidi"/>
        </w:rPr>
        <w:t xml:space="preserve"> </w:t>
      </w:r>
      <w:r w:rsidR="00D257AC">
        <w:rPr>
          <w:rFonts w:asciiTheme="majorBidi" w:hAnsiTheme="majorBidi" w:cstheme="majorBidi"/>
        </w:rPr>
        <w:t>frameworks of mass media research</w:t>
      </w:r>
      <w:r w:rsidR="00C74477" w:rsidRPr="0068197C">
        <w:rPr>
          <w:rFonts w:asciiTheme="majorBidi" w:hAnsiTheme="majorBidi" w:cstheme="majorBidi"/>
        </w:rPr>
        <w:t xml:space="preserve">, framing has been </w:t>
      </w:r>
      <w:r w:rsidR="003C7BB5">
        <w:rPr>
          <w:rFonts w:asciiTheme="majorBidi" w:hAnsiTheme="majorBidi" w:cstheme="majorBidi"/>
        </w:rPr>
        <w:t xml:space="preserve">used in </w:t>
      </w:r>
      <w:r w:rsidR="00834C79">
        <w:rPr>
          <w:rFonts w:asciiTheme="majorBidi" w:hAnsiTheme="majorBidi" w:cstheme="majorBidi"/>
        </w:rPr>
        <w:t>numerous studies</w:t>
      </w:r>
      <w:r w:rsidR="00C74477" w:rsidRPr="0068197C">
        <w:rPr>
          <w:rFonts w:asciiTheme="majorBidi" w:hAnsiTheme="majorBidi" w:cstheme="majorBidi"/>
        </w:rPr>
        <w:t xml:space="preserve"> to </w:t>
      </w:r>
      <w:r w:rsidR="00834C79">
        <w:rPr>
          <w:rFonts w:asciiTheme="majorBidi" w:hAnsiTheme="majorBidi" w:cstheme="majorBidi"/>
        </w:rPr>
        <w:t>explore</w:t>
      </w:r>
      <w:r w:rsidR="00C74477" w:rsidRPr="0068197C">
        <w:rPr>
          <w:rFonts w:asciiTheme="majorBidi" w:hAnsiTheme="majorBidi" w:cstheme="majorBidi"/>
        </w:rPr>
        <w:t xml:space="preserve"> </w:t>
      </w:r>
      <w:r w:rsidR="00F974D0">
        <w:rPr>
          <w:rFonts w:asciiTheme="majorBidi" w:hAnsiTheme="majorBidi" w:cstheme="majorBidi"/>
        </w:rPr>
        <w:t>the media representation</w:t>
      </w:r>
      <w:r w:rsidR="00F24C3B">
        <w:rPr>
          <w:rFonts w:asciiTheme="majorBidi" w:hAnsiTheme="majorBidi" w:cstheme="majorBidi"/>
        </w:rPr>
        <w:t>s</w:t>
      </w:r>
      <w:r w:rsidR="00F974D0">
        <w:rPr>
          <w:rFonts w:asciiTheme="majorBidi" w:hAnsiTheme="majorBidi" w:cstheme="majorBidi"/>
        </w:rPr>
        <w:t xml:space="preserve"> of </w:t>
      </w:r>
      <w:r w:rsidR="00025B4C">
        <w:rPr>
          <w:rFonts w:asciiTheme="majorBidi" w:hAnsiTheme="majorBidi" w:cstheme="majorBidi"/>
        </w:rPr>
        <w:lastRenderedPageBreak/>
        <w:t xml:space="preserve">foreign emergencies and suffering, such as </w:t>
      </w:r>
      <w:r w:rsidR="008A1E02">
        <w:rPr>
          <w:rFonts w:asciiTheme="majorBidi" w:hAnsiTheme="majorBidi" w:cstheme="majorBidi"/>
        </w:rPr>
        <w:t>war</w:t>
      </w:r>
      <w:r w:rsidR="00834C79">
        <w:rPr>
          <w:rFonts w:asciiTheme="majorBidi" w:hAnsiTheme="majorBidi" w:cstheme="majorBidi"/>
        </w:rPr>
        <w:t xml:space="preserve"> (Aday, Cluverius, &amp; Livingston, 2005; Dimitrova &amp; Stromback, 2005)</w:t>
      </w:r>
      <w:r w:rsidR="008A1E02">
        <w:rPr>
          <w:rFonts w:asciiTheme="majorBidi" w:hAnsiTheme="majorBidi" w:cstheme="majorBidi"/>
        </w:rPr>
        <w:t xml:space="preserve">, </w:t>
      </w:r>
      <w:r w:rsidR="00834C79">
        <w:rPr>
          <w:rFonts w:asciiTheme="majorBidi" w:hAnsiTheme="majorBidi" w:cstheme="majorBidi"/>
        </w:rPr>
        <w:t>political unrest (Ha, 2017),</w:t>
      </w:r>
      <w:r w:rsidR="008A1E02">
        <w:rPr>
          <w:rFonts w:asciiTheme="majorBidi" w:hAnsiTheme="majorBidi" w:cstheme="majorBidi"/>
        </w:rPr>
        <w:t xml:space="preserve"> and </w:t>
      </w:r>
      <w:r w:rsidR="00834C79">
        <w:rPr>
          <w:rFonts w:asciiTheme="majorBidi" w:hAnsiTheme="majorBidi" w:cstheme="majorBidi"/>
        </w:rPr>
        <w:t>forced migration (</w:t>
      </w:r>
      <w:r w:rsidR="007937E1">
        <w:rPr>
          <w:rFonts w:asciiTheme="majorBidi" w:hAnsiTheme="majorBidi" w:cstheme="majorBidi"/>
        </w:rPr>
        <w:t xml:space="preserve">Dimitrova, Ozdora-Aksak, &amp; Connolly-Ahern, 2018; </w:t>
      </w:r>
      <w:r w:rsidR="00834C79">
        <w:rPr>
          <w:rFonts w:asciiTheme="majorBidi" w:hAnsiTheme="majorBidi" w:cstheme="majorBidi"/>
        </w:rPr>
        <w:t>Ramasubramanian &amp; Miles, 2018)</w:t>
      </w:r>
      <w:r w:rsidR="00C74477" w:rsidRPr="0068197C">
        <w:rPr>
          <w:rFonts w:asciiTheme="majorBidi" w:hAnsiTheme="majorBidi" w:cstheme="majorBidi"/>
        </w:rPr>
        <w:t xml:space="preserve">. </w:t>
      </w:r>
      <w:r w:rsidR="008844C0">
        <w:rPr>
          <w:rFonts w:asciiTheme="majorBidi" w:hAnsiTheme="majorBidi" w:cstheme="majorBidi"/>
        </w:rPr>
        <w:t>This section</w:t>
      </w:r>
      <w:r w:rsidR="00E13777">
        <w:rPr>
          <w:rFonts w:asciiTheme="majorBidi" w:hAnsiTheme="majorBidi" w:cstheme="majorBidi"/>
        </w:rPr>
        <w:t xml:space="preserve"> addresses </w:t>
      </w:r>
      <w:r w:rsidR="00E726E9">
        <w:rPr>
          <w:rFonts w:asciiTheme="majorBidi" w:hAnsiTheme="majorBidi" w:cstheme="majorBidi"/>
        </w:rPr>
        <w:t xml:space="preserve">framing </w:t>
      </w:r>
      <w:r w:rsidR="00DE7B1D">
        <w:rPr>
          <w:rFonts w:asciiTheme="majorBidi" w:hAnsiTheme="majorBidi" w:cstheme="majorBidi"/>
        </w:rPr>
        <w:t>theory</w:t>
      </w:r>
      <w:r w:rsidR="00E13777">
        <w:rPr>
          <w:rFonts w:asciiTheme="majorBidi" w:hAnsiTheme="majorBidi" w:cstheme="majorBidi"/>
        </w:rPr>
        <w:t xml:space="preserve"> in communication research</w:t>
      </w:r>
      <w:r w:rsidR="00DC01E6">
        <w:rPr>
          <w:rFonts w:asciiTheme="majorBidi" w:hAnsiTheme="majorBidi" w:cstheme="majorBidi"/>
        </w:rPr>
        <w:t xml:space="preserve"> and its application in </w:t>
      </w:r>
      <w:r w:rsidR="0051635C">
        <w:rPr>
          <w:rFonts w:asciiTheme="majorBidi" w:hAnsiTheme="majorBidi" w:cstheme="majorBidi"/>
        </w:rPr>
        <w:t xml:space="preserve">visual </w:t>
      </w:r>
      <w:r w:rsidR="00DC01E6">
        <w:rPr>
          <w:rFonts w:asciiTheme="majorBidi" w:hAnsiTheme="majorBidi" w:cstheme="majorBidi"/>
        </w:rPr>
        <w:t>communication studies</w:t>
      </w:r>
      <w:r w:rsidR="0051635C">
        <w:rPr>
          <w:rFonts w:asciiTheme="majorBidi" w:hAnsiTheme="majorBidi" w:cstheme="majorBidi"/>
        </w:rPr>
        <w:t xml:space="preserve">. </w:t>
      </w:r>
    </w:p>
    <w:p w14:paraId="7BEABCFA" w14:textId="0C50DBD2" w:rsidR="001C7183" w:rsidRDefault="00E13777" w:rsidP="00BC0C3C">
      <w:pPr>
        <w:jc w:val="both"/>
        <w:rPr>
          <w:rFonts w:ascii="Times New Roman" w:hAnsi="Times New Roman" w:cs="Times New Roman"/>
        </w:rPr>
      </w:pPr>
      <w:r>
        <w:rPr>
          <w:rFonts w:asciiTheme="majorBidi" w:hAnsiTheme="majorBidi" w:cstheme="majorBidi"/>
        </w:rPr>
        <w:tab/>
      </w:r>
      <w:r w:rsidR="00C75F20">
        <w:rPr>
          <w:rFonts w:asciiTheme="majorBidi" w:hAnsiTheme="majorBidi" w:cstheme="majorBidi"/>
        </w:rPr>
        <w:t xml:space="preserve">Scholarly work has </w:t>
      </w:r>
      <w:r w:rsidR="00902679">
        <w:rPr>
          <w:rFonts w:asciiTheme="majorBidi" w:hAnsiTheme="majorBidi" w:cstheme="majorBidi"/>
        </w:rPr>
        <w:t xml:space="preserve">tried to </w:t>
      </w:r>
      <w:r w:rsidR="00EE565C">
        <w:rPr>
          <w:rFonts w:asciiTheme="majorBidi" w:hAnsiTheme="majorBidi" w:cstheme="majorBidi"/>
        </w:rPr>
        <w:t>define the notion of</w:t>
      </w:r>
      <w:r w:rsidR="001D4713">
        <w:rPr>
          <w:rFonts w:asciiTheme="majorBidi" w:hAnsiTheme="majorBidi" w:cstheme="majorBidi"/>
        </w:rPr>
        <w:t xml:space="preserve"> framing at </w:t>
      </w:r>
      <w:r w:rsidR="001C7183">
        <w:rPr>
          <w:rFonts w:asciiTheme="majorBidi" w:hAnsiTheme="majorBidi" w:cstheme="majorBidi"/>
        </w:rPr>
        <w:t xml:space="preserve">both </w:t>
      </w:r>
      <w:r w:rsidR="00C75F20">
        <w:rPr>
          <w:rFonts w:asciiTheme="majorBidi" w:hAnsiTheme="majorBidi" w:cstheme="majorBidi"/>
        </w:rPr>
        <w:t xml:space="preserve">micro </w:t>
      </w:r>
      <w:r w:rsidR="000A3729">
        <w:rPr>
          <w:rFonts w:asciiTheme="majorBidi" w:hAnsiTheme="majorBidi" w:cstheme="majorBidi"/>
        </w:rPr>
        <w:t>and</w:t>
      </w:r>
      <w:r w:rsidR="00C75F20">
        <w:rPr>
          <w:rFonts w:asciiTheme="majorBidi" w:hAnsiTheme="majorBidi" w:cstheme="majorBidi"/>
        </w:rPr>
        <w:t xml:space="preserve"> macro</w:t>
      </w:r>
      <w:r>
        <w:rPr>
          <w:rFonts w:asciiTheme="majorBidi" w:hAnsiTheme="majorBidi" w:cstheme="majorBidi"/>
        </w:rPr>
        <w:t xml:space="preserve"> </w:t>
      </w:r>
      <w:r w:rsidR="00E726E9">
        <w:rPr>
          <w:rFonts w:asciiTheme="majorBidi" w:hAnsiTheme="majorBidi" w:cstheme="majorBidi"/>
        </w:rPr>
        <w:t>levels</w:t>
      </w:r>
      <w:r w:rsidR="00C75F20">
        <w:rPr>
          <w:rFonts w:asciiTheme="majorBidi" w:hAnsiTheme="majorBidi" w:cstheme="majorBidi"/>
        </w:rPr>
        <w:t xml:space="preserve">. </w:t>
      </w:r>
      <w:r w:rsidR="00C75F20" w:rsidRPr="00C75F20">
        <w:rPr>
          <w:rFonts w:ascii="Times New Roman" w:eastAsia="Times New Roman" w:hAnsi="Times New Roman" w:cs="Times New Roman"/>
          <w:color w:val="222222"/>
          <w:shd w:val="clear" w:color="auto" w:fill="FFFFFF"/>
        </w:rPr>
        <w:t xml:space="preserve">By addressing the structure of experience individuals </w:t>
      </w:r>
      <w:r w:rsidR="00353D3E">
        <w:rPr>
          <w:rFonts w:ascii="Times New Roman" w:eastAsia="Times New Roman" w:hAnsi="Times New Roman" w:cs="Times New Roman"/>
          <w:color w:val="222222"/>
          <w:shd w:val="clear" w:color="auto" w:fill="FFFFFF"/>
        </w:rPr>
        <w:t>had</w:t>
      </w:r>
      <w:r w:rsidR="00C75F20" w:rsidRPr="00C75F20">
        <w:rPr>
          <w:rFonts w:ascii="Times New Roman" w:eastAsia="Times New Roman" w:hAnsi="Times New Roman" w:cs="Times New Roman"/>
          <w:color w:val="222222"/>
          <w:shd w:val="clear" w:color="auto" w:fill="FFFFFF"/>
        </w:rPr>
        <w:t xml:space="preserve"> at any moment of their social lives</w:t>
      </w:r>
      <w:r w:rsidR="00C75F20">
        <w:rPr>
          <w:rFonts w:ascii="Times New Roman" w:eastAsia="Times New Roman" w:hAnsi="Times New Roman" w:cs="Times New Roman"/>
          <w:color w:val="222222"/>
          <w:shd w:val="clear" w:color="auto" w:fill="FFFFFF"/>
        </w:rPr>
        <w:t xml:space="preserve">, </w:t>
      </w:r>
      <w:r w:rsidR="00C75F20" w:rsidRPr="00C75F20">
        <w:rPr>
          <w:rFonts w:ascii="Times New Roman" w:eastAsia="Times New Roman" w:hAnsi="Times New Roman" w:cs="Times New Roman"/>
          <w:color w:val="222222"/>
          <w:shd w:val="clear" w:color="auto" w:fill="FFFFFF"/>
        </w:rPr>
        <w:t>Goffman (1974) articulated that human beings tend</w:t>
      </w:r>
      <w:r w:rsidR="00630BE1">
        <w:rPr>
          <w:rFonts w:ascii="Times New Roman" w:eastAsia="Times New Roman" w:hAnsi="Times New Roman" w:cs="Times New Roman"/>
          <w:color w:val="222222"/>
          <w:shd w:val="clear" w:color="auto" w:fill="FFFFFF"/>
        </w:rPr>
        <w:t>ed</w:t>
      </w:r>
      <w:r w:rsidR="00C75F20" w:rsidRPr="00C75F20">
        <w:rPr>
          <w:rFonts w:ascii="Times New Roman" w:eastAsia="Times New Roman" w:hAnsi="Times New Roman" w:cs="Times New Roman"/>
          <w:color w:val="222222"/>
          <w:shd w:val="clear" w:color="auto" w:fill="FFFFFF"/>
        </w:rPr>
        <w:t xml:space="preserve"> to perceive things based on certain frameworks. </w:t>
      </w:r>
      <w:r w:rsidR="004A761C">
        <w:rPr>
          <w:rFonts w:ascii="Times New Roman" w:eastAsia="Times New Roman" w:hAnsi="Times New Roman" w:cs="Times New Roman"/>
          <w:color w:val="222222"/>
          <w:shd w:val="clear" w:color="auto" w:fill="FFFFFF"/>
        </w:rPr>
        <w:t>He defined</w:t>
      </w:r>
      <w:r w:rsidR="00C75F20">
        <w:rPr>
          <w:rFonts w:ascii="Times New Roman" w:eastAsia="Times New Roman" w:hAnsi="Times New Roman" w:cs="Times New Roman"/>
          <w:color w:val="222222"/>
          <w:shd w:val="clear" w:color="auto" w:fill="FFFFFF"/>
        </w:rPr>
        <w:t xml:space="preserve"> </w:t>
      </w:r>
      <w:r w:rsidR="00FB379C">
        <w:rPr>
          <w:rFonts w:ascii="Times New Roman" w:eastAsia="Times New Roman" w:hAnsi="Times New Roman" w:cs="Times New Roman"/>
          <w:color w:val="222222"/>
          <w:shd w:val="clear" w:color="auto" w:fill="FFFFFF"/>
        </w:rPr>
        <w:t xml:space="preserve">the </w:t>
      </w:r>
      <w:r w:rsidR="00630BE1">
        <w:rPr>
          <w:rFonts w:ascii="Times New Roman" w:eastAsia="Times New Roman" w:hAnsi="Times New Roman" w:cs="Times New Roman"/>
          <w:color w:val="222222"/>
          <w:shd w:val="clear" w:color="auto" w:fill="FFFFFF"/>
        </w:rPr>
        <w:t xml:space="preserve">concept of </w:t>
      </w:r>
      <w:r w:rsidR="003C7BB5">
        <w:rPr>
          <w:rFonts w:ascii="Times New Roman" w:eastAsia="Times New Roman" w:hAnsi="Times New Roman" w:cs="Times New Roman"/>
          <w:color w:val="222222"/>
          <w:shd w:val="clear" w:color="auto" w:fill="FFFFFF"/>
        </w:rPr>
        <w:t xml:space="preserve">the </w:t>
      </w:r>
      <w:r w:rsidR="00C75F20" w:rsidRPr="00001D85">
        <w:rPr>
          <w:rFonts w:ascii="Times New Roman" w:eastAsia="Times New Roman" w:hAnsi="Times New Roman" w:cs="Times New Roman"/>
          <w:i/>
          <w:color w:val="222222"/>
          <w:shd w:val="clear" w:color="auto" w:fill="FFFFFF"/>
        </w:rPr>
        <w:t>frame</w:t>
      </w:r>
      <w:r w:rsidR="00C75F20">
        <w:rPr>
          <w:rFonts w:ascii="Times New Roman" w:eastAsia="Times New Roman" w:hAnsi="Times New Roman" w:cs="Times New Roman"/>
          <w:color w:val="222222"/>
          <w:shd w:val="clear" w:color="auto" w:fill="FFFFFF"/>
        </w:rPr>
        <w:t xml:space="preserve"> </w:t>
      </w:r>
      <w:r w:rsidR="004A761C">
        <w:rPr>
          <w:rFonts w:ascii="Times New Roman" w:eastAsia="Times New Roman" w:hAnsi="Times New Roman" w:cs="Times New Roman"/>
          <w:color w:val="222222"/>
          <w:shd w:val="clear" w:color="auto" w:fill="FFFFFF"/>
        </w:rPr>
        <w:t>as</w:t>
      </w:r>
      <w:r w:rsidR="00C75F20">
        <w:rPr>
          <w:rFonts w:ascii="Times New Roman" w:eastAsia="Times New Roman" w:hAnsi="Times New Roman" w:cs="Times New Roman"/>
          <w:color w:val="222222"/>
          <w:shd w:val="clear" w:color="auto" w:fill="FFFFFF"/>
        </w:rPr>
        <w:t xml:space="preserve"> the “</w:t>
      </w:r>
      <w:r w:rsidR="00DD22B5">
        <w:rPr>
          <w:rFonts w:ascii="Times New Roman" w:hAnsi="Times New Roman" w:cs="Times New Roman"/>
        </w:rPr>
        <w:t>s</w:t>
      </w:r>
      <w:r w:rsidR="00C75F20">
        <w:rPr>
          <w:rFonts w:ascii="Times New Roman" w:hAnsi="Times New Roman" w:cs="Times New Roman"/>
        </w:rPr>
        <w:t>chemata of interpretation,” which enable</w:t>
      </w:r>
      <w:r w:rsidR="00630BE1">
        <w:rPr>
          <w:rFonts w:ascii="Times New Roman" w:hAnsi="Times New Roman" w:cs="Times New Roman"/>
        </w:rPr>
        <w:t>d</w:t>
      </w:r>
      <w:r w:rsidR="00C75F20">
        <w:rPr>
          <w:rFonts w:ascii="Times New Roman" w:hAnsi="Times New Roman" w:cs="Times New Roman"/>
        </w:rPr>
        <w:t xml:space="preserve"> individual</w:t>
      </w:r>
      <w:r w:rsidR="00630BE1">
        <w:rPr>
          <w:rFonts w:ascii="Times New Roman" w:hAnsi="Times New Roman" w:cs="Times New Roman"/>
        </w:rPr>
        <w:t>s</w:t>
      </w:r>
      <w:r w:rsidR="00C75F20">
        <w:rPr>
          <w:rFonts w:ascii="Times New Roman" w:hAnsi="Times New Roman" w:cs="Times New Roman"/>
        </w:rPr>
        <w:t xml:space="preserve"> to “to locate, perceive, identify, and label” (p.</w:t>
      </w:r>
      <w:r w:rsidR="003C7BB5">
        <w:rPr>
          <w:rFonts w:ascii="Times New Roman" w:hAnsi="Times New Roman" w:cs="Times New Roman"/>
        </w:rPr>
        <w:t xml:space="preserve"> </w:t>
      </w:r>
      <w:r w:rsidR="00C75F20">
        <w:rPr>
          <w:rFonts w:ascii="Times New Roman" w:hAnsi="Times New Roman" w:cs="Times New Roman"/>
        </w:rPr>
        <w:t>21) occurrence or information.</w:t>
      </w:r>
      <w:r w:rsidR="00C97F21">
        <w:rPr>
          <w:rFonts w:ascii="Times New Roman" w:hAnsi="Times New Roman" w:cs="Times New Roman"/>
        </w:rPr>
        <w:t xml:space="preserve"> </w:t>
      </w:r>
      <w:r w:rsidR="00DD22B5">
        <w:rPr>
          <w:rFonts w:ascii="Times New Roman" w:hAnsi="Times New Roman" w:cs="Times New Roman"/>
        </w:rPr>
        <w:t xml:space="preserve">From </w:t>
      </w:r>
      <w:r w:rsidR="00630BE1">
        <w:rPr>
          <w:rFonts w:ascii="Times New Roman" w:hAnsi="Times New Roman" w:cs="Times New Roman"/>
        </w:rPr>
        <w:t>his</w:t>
      </w:r>
      <w:r w:rsidR="00DD22B5">
        <w:rPr>
          <w:rFonts w:ascii="Times New Roman" w:hAnsi="Times New Roman" w:cs="Times New Roman"/>
        </w:rPr>
        <w:t xml:space="preserve"> perspective, the frame </w:t>
      </w:r>
      <w:r w:rsidR="004A761C">
        <w:rPr>
          <w:rFonts w:ascii="Times New Roman" w:hAnsi="Times New Roman" w:cs="Times New Roman"/>
        </w:rPr>
        <w:t>can be interpreted</w:t>
      </w:r>
      <w:r w:rsidR="00664AD7">
        <w:rPr>
          <w:rFonts w:ascii="Times New Roman" w:hAnsi="Times New Roman" w:cs="Times New Roman"/>
        </w:rPr>
        <w:t xml:space="preserve"> as the </w:t>
      </w:r>
      <w:r w:rsidR="004A761C">
        <w:rPr>
          <w:rFonts w:ascii="Times New Roman" w:hAnsi="Times New Roman" w:cs="Times New Roman"/>
        </w:rPr>
        <w:t xml:space="preserve">individuals’ </w:t>
      </w:r>
      <w:r w:rsidR="00664AD7">
        <w:rPr>
          <w:rFonts w:ascii="Times New Roman" w:hAnsi="Times New Roman" w:cs="Times New Roman"/>
        </w:rPr>
        <w:t>conventional systems of beliefs held by a given society based on “a central element of its culture” (</w:t>
      </w:r>
      <w:r w:rsidR="004A761C">
        <w:rPr>
          <w:rFonts w:ascii="Times New Roman" w:hAnsi="Times New Roman" w:cs="Times New Roman"/>
        </w:rPr>
        <w:t xml:space="preserve">Goffman, 1974, </w:t>
      </w:r>
      <w:r w:rsidR="00664AD7">
        <w:rPr>
          <w:rFonts w:ascii="Times New Roman" w:hAnsi="Times New Roman" w:cs="Times New Roman"/>
        </w:rPr>
        <w:t>p.</w:t>
      </w:r>
      <w:r w:rsidR="008B45C6">
        <w:rPr>
          <w:rFonts w:ascii="Times New Roman" w:hAnsi="Times New Roman" w:cs="Times New Roman"/>
        </w:rPr>
        <w:t xml:space="preserve"> </w:t>
      </w:r>
      <w:r w:rsidR="00664AD7">
        <w:rPr>
          <w:rFonts w:ascii="Times New Roman" w:hAnsi="Times New Roman" w:cs="Times New Roman"/>
        </w:rPr>
        <w:t xml:space="preserve">27). </w:t>
      </w:r>
      <w:r w:rsidR="00C60AD5">
        <w:rPr>
          <w:rFonts w:ascii="Times New Roman" w:hAnsi="Times New Roman" w:cs="Times New Roman"/>
        </w:rPr>
        <w:t xml:space="preserve">In a similar vein, </w:t>
      </w:r>
      <w:r w:rsidR="00C60AD5">
        <w:rPr>
          <w:rFonts w:asciiTheme="majorBidi" w:hAnsiTheme="majorBidi" w:cstheme="majorBidi"/>
        </w:rPr>
        <w:t xml:space="preserve">Tuchman (1978) defined the </w:t>
      </w:r>
      <w:r w:rsidR="00C60AD5" w:rsidRPr="00001D85">
        <w:rPr>
          <w:rFonts w:asciiTheme="majorBidi" w:hAnsiTheme="majorBidi" w:cstheme="majorBidi"/>
          <w:i/>
        </w:rPr>
        <w:t>frame</w:t>
      </w:r>
      <w:r w:rsidR="00C60AD5">
        <w:rPr>
          <w:rFonts w:asciiTheme="majorBidi" w:hAnsiTheme="majorBidi" w:cstheme="majorBidi"/>
        </w:rPr>
        <w:t xml:space="preserve"> as </w:t>
      </w:r>
      <w:r w:rsidR="003C7BB5">
        <w:rPr>
          <w:rFonts w:asciiTheme="majorBidi" w:hAnsiTheme="majorBidi" w:cstheme="majorBidi"/>
        </w:rPr>
        <w:t xml:space="preserve">a </w:t>
      </w:r>
      <w:r w:rsidR="00C60AD5">
        <w:rPr>
          <w:rFonts w:asciiTheme="majorBidi" w:hAnsiTheme="majorBidi" w:cstheme="majorBidi"/>
        </w:rPr>
        <w:t>socially shared, long</w:t>
      </w:r>
      <w:r w:rsidR="003C7BB5">
        <w:rPr>
          <w:rFonts w:asciiTheme="majorBidi" w:hAnsiTheme="majorBidi" w:cstheme="majorBidi"/>
        </w:rPr>
        <w:t>-</w:t>
      </w:r>
      <w:r w:rsidR="00C60AD5">
        <w:rPr>
          <w:rFonts w:asciiTheme="majorBidi" w:hAnsiTheme="majorBidi" w:cstheme="majorBidi"/>
        </w:rPr>
        <w:t xml:space="preserve">lasting organizing principle that governs the interpretation of events. It </w:t>
      </w:r>
      <w:r w:rsidR="00074095">
        <w:rPr>
          <w:rFonts w:asciiTheme="majorBidi" w:hAnsiTheme="majorBidi" w:cstheme="majorBidi"/>
        </w:rPr>
        <w:t>could</w:t>
      </w:r>
      <w:r w:rsidR="00C60AD5">
        <w:rPr>
          <w:rFonts w:asciiTheme="majorBidi" w:hAnsiTheme="majorBidi" w:cstheme="majorBidi"/>
        </w:rPr>
        <w:t xml:space="preserve"> turn nonrecognizable happenings or amorphous talk into a discernible event. </w:t>
      </w:r>
    </w:p>
    <w:p w14:paraId="3355F62A" w14:textId="5F16FC62" w:rsidR="00C74477" w:rsidRPr="001C7183" w:rsidRDefault="009B2A63" w:rsidP="00697863">
      <w:pPr>
        <w:ind w:firstLine="720"/>
        <w:jc w:val="both"/>
        <w:rPr>
          <w:rFonts w:ascii="Times New Roman" w:hAnsi="Times New Roman" w:cs="Times New Roman"/>
        </w:rPr>
      </w:pPr>
      <w:r>
        <w:rPr>
          <w:rFonts w:asciiTheme="majorBidi" w:hAnsiTheme="majorBidi" w:cstheme="majorBidi"/>
        </w:rPr>
        <w:t>From</w:t>
      </w:r>
      <w:r w:rsidR="004B1090">
        <w:rPr>
          <w:rFonts w:asciiTheme="majorBidi" w:hAnsiTheme="majorBidi" w:cstheme="majorBidi"/>
        </w:rPr>
        <w:t xml:space="preserve"> a macro </w:t>
      </w:r>
      <w:r>
        <w:rPr>
          <w:rFonts w:asciiTheme="majorBidi" w:hAnsiTheme="majorBidi" w:cstheme="majorBidi"/>
        </w:rPr>
        <w:t>perspective</w:t>
      </w:r>
      <w:r w:rsidR="00D013E5">
        <w:rPr>
          <w:rFonts w:asciiTheme="majorBidi" w:hAnsiTheme="majorBidi" w:cstheme="majorBidi"/>
        </w:rPr>
        <w:t>, framing refers to “the way events and issues are organized and made sense of, especially by media, media professionals and their audiences” (Reese, 2001, p.</w:t>
      </w:r>
      <w:r w:rsidR="00604F2D">
        <w:rPr>
          <w:rFonts w:asciiTheme="majorBidi" w:hAnsiTheme="majorBidi" w:cstheme="majorBidi"/>
        </w:rPr>
        <w:t xml:space="preserve"> </w:t>
      </w:r>
      <w:r w:rsidR="00D013E5">
        <w:rPr>
          <w:rFonts w:asciiTheme="majorBidi" w:hAnsiTheme="majorBidi" w:cstheme="majorBidi"/>
        </w:rPr>
        <w:t xml:space="preserve">7). </w:t>
      </w:r>
      <w:r w:rsidR="00CB076D">
        <w:rPr>
          <w:rFonts w:asciiTheme="majorBidi" w:hAnsiTheme="majorBidi" w:cstheme="majorBidi"/>
        </w:rPr>
        <w:t xml:space="preserve">It implies the relationship among elements in a message (Maher, 2001). </w:t>
      </w:r>
      <w:r w:rsidR="00D962C9">
        <w:rPr>
          <w:rFonts w:asciiTheme="majorBidi" w:hAnsiTheme="majorBidi" w:cstheme="majorBidi"/>
        </w:rPr>
        <w:t xml:space="preserve">Framing </w:t>
      </w:r>
      <w:r w:rsidR="008B062B">
        <w:rPr>
          <w:rFonts w:asciiTheme="majorBidi" w:hAnsiTheme="majorBidi" w:cstheme="majorBidi"/>
        </w:rPr>
        <w:t xml:space="preserve">can </w:t>
      </w:r>
      <w:r w:rsidR="00D962C9">
        <w:rPr>
          <w:rFonts w:asciiTheme="majorBidi" w:hAnsiTheme="majorBidi" w:cstheme="majorBidi"/>
        </w:rPr>
        <w:t>also be</w:t>
      </w:r>
      <w:r w:rsidR="008B062B">
        <w:rPr>
          <w:rFonts w:asciiTheme="majorBidi" w:hAnsiTheme="majorBidi" w:cstheme="majorBidi"/>
        </w:rPr>
        <w:t xml:space="preserve"> understood</w:t>
      </w:r>
      <w:r w:rsidR="000C3E23">
        <w:rPr>
          <w:rFonts w:asciiTheme="majorBidi" w:hAnsiTheme="majorBidi" w:cstheme="majorBidi"/>
        </w:rPr>
        <w:t xml:space="preserve"> </w:t>
      </w:r>
      <w:r w:rsidR="00D962C9">
        <w:rPr>
          <w:rFonts w:asciiTheme="majorBidi" w:hAnsiTheme="majorBidi" w:cstheme="majorBidi"/>
        </w:rPr>
        <w:t xml:space="preserve">as </w:t>
      </w:r>
      <w:r w:rsidR="000C3E23">
        <w:rPr>
          <w:rFonts w:asciiTheme="majorBidi" w:hAnsiTheme="majorBidi" w:cstheme="majorBidi"/>
        </w:rPr>
        <w:t>a dynamic communicat</w:t>
      </w:r>
      <w:r w:rsidR="00317337">
        <w:rPr>
          <w:rFonts w:asciiTheme="majorBidi" w:hAnsiTheme="majorBidi" w:cstheme="majorBidi"/>
        </w:rPr>
        <w:t>ive</w:t>
      </w:r>
      <w:r w:rsidR="000C3E23">
        <w:rPr>
          <w:rFonts w:asciiTheme="majorBidi" w:hAnsiTheme="majorBidi" w:cstheme="majorBidi"/>
        </w:rPr>
        <w:t xml:space="preserve"> process that </w:t>
      </w:r>
      <w:r w:rsidR="004D64EE">
        <w:rPr>
          <w:rFonts w:asciiTheme="majorBidi" w:hAnsiTheme="majorBidi" w:cstheme="majorBidi"/>
        </w:rPr>
        <w:t xml:space="preserve">includes </w:t>
      </w:r>
      <w:r w:rsidR="000C3E23">
        <w:rPr>
          <w:rFonts w:asciiTheme="majorBidi" w:hAnsiTheme="majorBidi" w:cstheme="majorBidi"/>
        </w:rPr>
        <w:t>frame</w:t>
      </w:r>
      <w:r w:rsidR="004D64EE">
        <w:rPr>
          <w:rFonts w:asciiTheme="majorBidi" w:hAnsiTheme="majorBidi" w:cstheme="majorBidi"/>
        </w:rPr>
        <w:t xml:space="preserve"> </w:t>
      </w:r>
      <w:r w:rsidR="000C3E23">
        <w:rPr>
          <w:rFonts w:asciiTheme="majorBidi" w:hAnsiTheme="majorBidi" w:cstheme="majorBidi"/>
        </w:rPr>
        <w:t>building and frame</w:t>
      </w:r>
      <w:r w:rsidR="004D64EE">
        <w:rPr>
          <w:rFonts w:asciiTheme="majorBidi" w:hAnsiTheme="majorBidi" w:cstheme="majorBidi"/>
        </w:rPr>
        <w:t xml:space="preserve"> </w:t>
      </w:r>
      <w:r w:rsidR="000C3E23">
        <w:rPr>
          <w:rFonts w:asciiTheme="majorBidi" w:hAnsiTheme="majorBidi" w:cstheme="majorBidi"/>
        </w:rPr>
        <w:t>setting (</w:t>
      </w:r>
      <w:r w:rsidR="000C3E23">
        <w:rPr>
          <w:rFonts w:ascii="Times New Roman" w:hAnsi="Times New Roman" w:cs="Times New Roman"/>
        </w:rPr>
        <w:t>de Vreese</w:t>
      </w:r>
      <w:r w:rsidR="000C3E23">
        <w:rPr>
          <w:rFonts w:asciiTheme="majorBidi" w:hAnsiTheme="majorBidi" w:cstheme="majorBidi"/>
        </w:rPr>
        <w:t xml:space="preserve">, 2005). </w:t>
      </w:r>
      <w:r w:rsidR="00AE00C0">
        <w:rPr>
          <w:rFonts w:asciiTheme="majorBidi" w:hAnsiTheme="majorBidi" w:cstheme="majorBidi"/>
        </w:rPr>
        <w:t>This</w:t>
      </w:r>
      <w:r w:rsidR="008C0C25">
        <w:rPr>
          <w:rFonts w:asciiTheme="majorBidi" w:hAnsiTheme="majorBidi" w:cstheme="majorBidi"/>
        </w:rPr>
        <w:t xml:space="preserve"> process </w:t>
      </w:r>
      <w:r w:rsidR="00961B3D">
        <w:rPr>
          <w:rFonts w:asciiTheme="majorBidi" w:hAnsiTheme="majorBidi" w:cstheme="majorBidi"/>
        </w:rPr>
        <w:t xml:space="preserve">often </w:t>
      </w:r>
      <w:r w:rsidR="00C74477" w:rsidRPr="0068197C">
        <w:rPr>
          <w:rFonts w:asciiTheme="majorBidi" w:hAnsiTheme="majorBidi" w:cstheme="majorBidi"/>
        </w:rPr>
        <w:t xml:space="preserve">involves salience and selection. </w:t>
      </w:r>
      <w:r w:rsidR="00961B3D">
        <w:rPr>
          <w:rFonts w:asciiTheme="majorBidi" w:hAnsiTheme="majorBidi" w:cstheme="majorBidi"/>
        </w:rPr>
        <w:t xml:space="preserve">Through the use of selection, emphasis, exclusion, and elaboration, a frame for a given story functions as a central organizing idea for making sense of relevant events and suggesting what is </w:t>
      </w:r>
      <w:r w:rsidR="004D64EE">
        <w:rPr>
          <w:rFonts w:asciiTheme="majorBidi" w:hAnsiTheme="majorBidi" w:cstheme="majorBidi"/>
        </w:rPr>
        <w:t xml:space="preserve">important </w:t>
      </w:r>
      <w:r w:rsidR="00961B3D">
        <w:rPr>
          <w:rFonts w:asciiTheme="majorBidi" w:hAnsiTheme="majorBidi" w:cstheme="majorBidi"/>
        </w:rPr>
        <w:t>(Gamson, 1989; Tan</w:t>
      </w:r>
      <w:r w:rsidR="008B45C6">
        <w:rPr>
          <w:rFonts w:asciiTheme="majorBidi" w:hAnsiTheme="majorBidi" w:cstheme="majorBidi"/>
        </w:rPr>
        <w:t>k</w:t>
      </w:r>
      <w:r w:rsidR="00961B3D">
        <w:rPr>
          <w:rFonts w:asciiTheme="majorBidi" w:hAnsiTheme="majorBidi" w:cstheme="majorBidi"/>
        </w:rPr>
        <w:t>ard, Hendrickson, Silberman, Bliss</w:t>
      </w:r>
      <w:r w:rsidR="008B45C6">
        <w:rPr>
          <w:rFonts w:asciiTheme="majorBidi" w:hAnsiTheme="majorBidi" w:cstheme="majorBidi"/>
        </w:rPr>
        <w:t>,</w:t>
      </w:r>
      <w:r w:rsidR="00961B3D">
        <w:rPr>
          <w:rFonts w:asciiTheme="majorBidi" w:hAnsiTheme="majorBidi" w:cstheme="majorBidi"/>
        </w:rPr>
        <w:t xml:space="preserve"> </w:t>
      </w:r>
      <w:r w:rsidR="00310A1E">
        <w:rPr>
          <w:rFonts w:asciiTheme="majorBidi" w:hAnsiTheme="majorBidi" w:cstheme="majorBidi"/>
        </w:rPr>
        <w:t>&amp;</w:t>
      </w:r>
      <w:r w:rsidR="00961B3D">
        <w:rPr>
          <w:rFonts w:asciiTheme="majorBidi" w:hAnsiTheme="majorBidi" w:cstheme="majorBidi"/>
        </w:rPr>
        <w:t xml:space="preserve"> Ghanem, 1991). </w:t>
      </w:r>
      <w:r w:rsidR="00C74477" w:rsidRPr="0068197C">
        <w:rPr>
          <w:rFonts w:asciiTheme="majorBidi" w:hAnsiTheme="majorBidi" w:cstheme="majorBidi"/>
        </w:rPr>
        <w:t xml:space="preserve">As Entman (1993) has argued, </w:t>
      </w:r>
    </w:p>
    <w:p w14:paraId="243A90F4" w14:textId="2127AD27" w:rsidR="00AA768E" w:rsidRDefault="00C74477" w:rsidP="00AA768E">
      <w:pPr>
        <w:tabs>
          <w:tab w:val="left" w:pos="900"/>
        </w:tabs>
        <w:ind w:left="806" w:right="806"/>
        <w:jc w:val="both"/>
        <w:rPr>
          <w:rFonts w:asciiTheme="majorBidi" w:hAnsiTheme="majorBidi" w:cstheme="majorBidi"/>
        </w:rPr>
      </w:pPr>
      <w:r w:rsidRPr="0068197C">
        <w:rPr>
          <w:rFonts w:asciiTheme="majorBidi" w:hAnsiTheme="majorBidi" w:cstheme="majorBidi"/>
        </w:rPr>
        <w:lastRenderedPageBreak/>
        <w:t>To frame is to select some aspects of a perceived reality and make them more salient in a communicating text, in such a way as to promote a particular problem definition, causal interpretation, moral evaluation, and/or treatment recommendation for the item described. (p.</w:t>
      </w:r>
      <w:r w:rsidR="004D64EE">
        <w:rPr>
          <w:rFonts w:asciiTheme="majorBidi" w:hAnsiTheme="majorBidi" w:cstheme="majorBidi"/>
        </w:rPr>
        <w:t xml:space="preserve"> </w:t>
      </w:r>
      <w:r w:rsidRPr="0068197C">
        <w:rPr>
          <w:rFonts w:asciiTheme="majorBidi" w:hAnsiTheme="majorBidi" w:cstheme="majorBidi"/>
        </w:rPr>
        <w:t>52)</w:t>
      </w:r>
    </w:p>
    <w:p w14:paraId="6BF8BAE1" w14:textId="4F3B07C5" w:rsidR="00274137" w:rsidRDefault="00AA768E" w:rsidP="009474BC">
      <w:pPr>
        <w:jc w:val="both"/>
        <w:rPr>
          <w:rFonts w:ascii="Times New Roman" w:hAnsi="Times New Roman" w:cs="Times New Roman"/>
        </w:rPr>
      </w:pPr>
      <w:r>
        <w:rPr>
          <w:rFonts w:asciiTheme="majorBidi" w:hAnsiTheme="majorBidi" w:cstheme="majorBidi"/>
        </w:rPr>
        <w:tab/>
      </w:r>
      <w:r w:rsidR="00B37AE4">
        <w:rPr>
          <w:rFonts w:asciiTheme="majorBidi" w:hAnsiTheme="majorBidi" w:cstheme="majorBidi"/>
        </w:rPr>
        <w:t xml:space="preserve">Because of </w:t>
      </w:r>
      <w:r w:rsidR="00F1728F">
        <w:rPr>
          <w:rFonts w:asciiTheme="majorBidi" w:hAnsiTheme="majorBidi" w:cstheme="majorBidi"/>
        </w:rPr>
        <w:t>its</w:t>
      </w:r>
      <w:r w:rsidR="00B37AE4">
        <w:rPr>
          <w:rFonts w:asciiTheme="majorBidi" w:hAnsiTheme="majorBidi" w:cstheme="majorBidi"/>
        </w:rPr>
        <w:t xml:space="preserve"> unique functionality</w:t>
      </w:r>
      <w:r w:rsidR="00F1728F">
        <w:rPr>
          <w:rFonts w:asciiTheme="majorBidi" w:hAnsiTheme="majorBidi" w:cstheme="majorBidi"/>
        </w:rPr>
        <w:t xml:space="preserve">, framing </w:t>
      </w:r>
      <w:r w:rsidR="00B37AE4">
        <w:rPr>
          <w:rFonts w:asciiTheme="majorBidi" w:hAnsiTheme="majorBidi" w:cstheme="majorBidi"/>
        </w:rPr>
        <w:t>is</w:t>
      </w:r>
      <w:r w:rsidR="00B37AE4" w:rsidRPr="0068197C">
        <w:rPr>
          <w:rFonts w:asciiTheme="majorBidi" w:hAnsiTheme="majorBidi" w:cstheme="majorBidi"/>
        </w:rPr>
        <w:t xml:space="preserve"> viewed as an effective tool for </w:t>
      </w:r>
      <w:r w:rsidR="00574B45">
        <w:rPr>
          <w:rFonts w:asciiTheme="majorBidi" w:hAnsiTheme="majorBidi" w:cstheme="majorBidi"/>
        </w:rPr>
        <w:t xml:space="preserve">the </w:t>
      </w:r>
      <w:r w:rsidR="00F37AC6">
        <w:rPr>
          <w:rFonts w:asciiTheme="majorBidi" w:hAnsiTheme="majorBidi" w:cstheme="majorBidi"/>
        </w:rPr>
        <w:t xml:space="preserve">news </w:t>
      </w:r>
      <w:r w:rsidR="004B7477">
        <w:rPr>
          <w:rFonts w:asciiTheme="majorBidi" w:hAnsiTheme="majorBidi" w:cstheme="majorBidi"/>
        </w:rPr>
        <w:t>media</w:t>
      </w:r>
      <w:r w:rsidR="00574B45">
        <w:rPr>
          <w:rFonts w:asciiTheme="majorBidi" w:hAnsiTheme="majorBidi" w:cstheme="majorBidi"/>
        </w:rPr>
        <w:t xml:space="preserve"> </w:t>
      </w:r>
      <w:r w:rsidR="006A0F91">
        <w:rPr>
          <w:rFonts w:asciiTheme="majorBidi" w:hAnsiTheme="majorBidi" w:cstheme="majorBidi"/>
        </w:rPr>
        <w:t xml:space="preserve">and journalists </w:t>
      </w:r>
      <w:r w:rsidR="00B37AE4" w:rsidRPr="0068197C">
        <w:rPr>
          <w:rFonts w:asciiTheme="majorBidi" w:hAnsiTheme="majorBidi" w:cstheme="majorBidi"/>
        </w:rPr>
        <w:t xml:space="preserve">to </w:t>
      </w:r>
      <w:r w:rsidR="00B00600">
        <w:rPr>
          <w:rFonts w:asciiTheme="majorBidi" w:hAnsiTheme="majorBidi" w:cstheme="majorBidi"/>
        </w:rPr>
        <w:t>craft</w:t>
      </w:r>
      <w:r w:rsidR="00B37AE4" w:rsidRPr="0068197C">
        <w:rPr>
          <w:rFonts w:asciiTheme="majorBidi" w:hAnsiTheme="majorBidi" w:cstheme="majorBidi"/>
        </w:rPr>
        <w:t xml:space="preserve"> messages </w:t>
      </w:r>
      <w:r w:rsidR="006A0F91">
        <w:rPr>
          <w:rFonts w:asciiTheme="majorBidi" w:hAnsiTheme="majorBidi" w:cstheme="majorBidi"/>
        </w:rPr>
        <w:t xml:space="preserve">and </w:t>
      </w:r>
      <w:r w:rsidR="00B00600">
        <w:rPr>
          <w:rFonts w:asciiTheme="majorBidi" w:hAnsiTheme="majorBidi" w:cstheme="majorBidi"/>
        </w:rPr>
        <w:t>convey certain ideas</w:t>
      </w:r>
      <w:r w:rsidR="00B37AE4" w:rsidRPr="0068197C">
        <w:rPr>
          <w:rFonts w:asciiTheme="majorBidi" w:hAnsiTheme="majorBidi" w:cstheme="majorBidi"/>
        </w:rPr>
        <w:t xml:space="preserve">. </w:t>
      </w:r>
      <w:r w:rsidR="006A0F91">
        <w:rPr>
          <w:rFonts w:asciiTheme="majorBidi" w:hAnsiTheme="majorBidi" w:cstheme="majorBidi"/>
        </w:rPr>
        <w:t>A</w:t>
      </w:r>
      <w:r w:rsidR="00B37AE4">
        <w:rPr>
          <w:rFonts w:asciiTheme="majorBidi" w:hAnsiTheme="majorBidi" w:cstheme="majorBidi"/>
        </w:rPr>
        <w:t>ccording to Gamson and Modigliani (1989), by frequently paraphrasing</w:t>
      </w:r>
      <w:r w:rsidR="00AB7272">
        <w:rPr>
          <w:rFonts w:asciiTheme="majorBidi" w:hAnsiTheme="majorBidi" w:cstheme="majorBidi"/>
        </w:rPr>
        <w:t xml:space="preserve">, </w:t>
      </w:r>
      <w:r w:rsidR="00B37AE4">
        <w:rPr>
          <w:rFonts w:asciiTheme="majorBidi" w:hAnsiTheme="majorBidi" w:cstheme="majorBidi"/>
        </w:rPr>
        <w:t>quoting different sources</w:t>
      </w:r>
      <w:r w:rsidR="004D64EE">
        <w:rPr>
          <w:rFonts w:asciiTheme="majorBidi" w:hAnsiTheme="majorBidi" w:cstheme="majorBidi"/>
        </w:rPr>
        <w:t>,</w:t>
      </w:r>
      <w:r w:rsidR="00B37AE4">
        <w:rPr>
          <w:rFonts w:asciiTheme="majorBidi" w:hAnsiTheme="majorBidi" w:cstheme="majorBidi"/>
        </w:rPr>
        <w:t xml:space="preserve"> and drawing ideas and language from other forums, journalists contribute their own frames and invent their own clever catchphrases based on a </w:t>
      </w:r>
      <w:r w:rsidR="003B3C5E">
        <w:rPr>
          <w:rFonts w:asciiTheme="majorBidi" w:hAnsiTheme="majorBidi" w:cstheme="majorBidi"/>
        </w:rPr>
        <w:t xml:space="preserve">commonly shared culture </w:t>
      </w:r>
      <w:r w:rsidR="00B37AE4">
        <w:rPr>
          <w:rFonts w:asciiTheme="majorBidi" w:hAnsiTheme="majorBidi" w:cstheme="majorBidi"/>
        </w:rPr>
        <w:t xml:space="preserve">with their audiences. </w:t>
      </w:r>
      <w:r w:rsidR="0088009F">
        <w:rPr>
          <w:rFonts w:asciiTheme="majorBidi" w:hAnsiTheme="majorBidi" w:cstheme="majorBidi"/>
        </w:rPr>
        <w:t xml:space="preserve">Similarly, </w:t>
      </w:r>
      <w:r>
        <w:rPr>
          <w:rFonts w:ascii="Times New Roman" w:hAnsi="Times New Roman" w:cs="Times New Roman"/>
        </w:rPr>
        <w:t xml:space="preserve">Pan and Kosicki (1993) </w:t>
      </w:r>
      <w:r w:rsidR="0088009F">
        <w:rPr>
          <w:rFonts w:ascii="Times New Roman" w:hAnsi="Times New Roman" w:cs="Times New Roman"/>
        </w:rPr>
        <w:t>perceived</w:t>
      </w:r>
      <w:r>
        <w:rPr>
          <w:rFonts w:ascii="Times New Roman" w:hAnsi="Times New Roman" w:cs="Times New Roman"/>
        </w:rPr>
        <w:t xml:space="preserve"> </w:t>
      </w:r>
      <w:r w:rsidR="00F4740C">
        <w:rPr>
          <w:rFonts w:ascii="Times New Roman" w:hAnsi="Times New Roman" w:cs="Times New Roman"/>
        </w:rPr>
        <w:t>the</w:t>
      </w:r>
      <w:r>
        <w:rPr>
          <w:rFonts w:ascii="Times New Roman" w:hAnsi="Times New Roman" w:cs="Times New Roman"/>
        </w:rPr>
        <w:t xml:space="preserve"> news media frame as “cognitive device used in information in encoding, interpreting, and retrieving </w:t>
      </w:r>
      <w:r w:rsidR="00F4740C">
        <w:rPr>
          <w:rFonts w:ascii="Times New Roman" w:hAnsi="Times New Roman" w:cs="Times New Roman"/>
        </w:rPr>
        <w:t>that</w:t>
      </w:r>
      <w:r w:rsidR="00F66503">
        <w:rPr>
          <w:rFonts w:ascii="Times New Roman" w:hAnsi="Times New Roman" w:cs="Times New Roman"/>
        </w:rPr>
        <w:t xml:space="preserve"> is</w:t>
      </w:r>
      <w:r w:rsidR="0088009F">
        <w:rPr>
          <w:rFonts w:ascii="Times New Roman" w:hAnsi="Times New Roman" w:cs="Times New Roman"/>
        </w:rPr>
        <w:t xml:space="preserve"> </w:t>
      </w:r>
      <w:r>
        <w:rPr>
          <w:rFonts w:ascii="Times New Roman" w:hAnsi="Times New Roman" w:cs="Times New Roman"/>
        </w:rPr>
        <w:t>communicable and relate</w:t>
      </w:r>
      <w:r w:rsidR="0088009F">
        <w:rPr>
          <w:rFonts w:ascii="Times New Roman" w:hAnsi="Times New Roman" w:cs="Times New Roman"/>
        </w:rPr>
        <w:t>d</w:t>
      </w:r>
      <w:r>
        <w:rPr>
          <w:rFonts w:ascii="Times New Roman" w:hAnsi="Times New Roman" w:cs="Times New Roman"/>
        </w:rPr>
        <w:t xml:space="preserve"> to journalistic professional routines and conventions</w:t>
      </w:r>
      <w:r w:rsidR="00F66503">
        <w:rPr>
          <w:rFonts w:ascii="Times New Roman" w:hAnsi="Times New Roman" w:cs="Times New Roman"/>
        </w:rPr>
        <w:t>” (p.</w:t>
      </w:r>
      <w:r w:rsidR="004D64EE">
        <w:rPr>
          <w:rFonts w:ascii="Times New Roman" w:hAnsi="Times New Roman" w:cs="Times New Roman"/>
        </w:rPr>
        <w:t xml:space="preserve"> </w:t>
      </w:r>
      <w:r w:rsidR="00F66503">
        <w:rPr>
          <w:rFonts w:ascii="Times New Roman" w:hAnsi="Times New Roman" w:cs="Times New Roman"/>
        </w:rPr>
        <w:t>57).</w:t>
      </w:r>
      <w:r>
        <w:rPr>
          <w:rFonts w:ascii="Times New Roman" w:hAnsi="Times New Roman" w:cs="Times New Roman"/>
        </w:rPr>
        <w:t xml:space="preserve"> </w:t>
      </w:r>
      <w:r w:rsidR="005613BA">
        <w:rPr>
          <w:rFonts w:ascii="Times New Roman" w:hAnsi="Times New Roman" w:cs="Times New Roman"/>
        </w:rPr>
        <w:t>According to them,</w:t>
      </w:r>
      <w:r w:rsidR="009B7873">
        <w:rPr>
          <w:rFonts w:ascii="Times New Roman" w:hAnsi="Times New Roman" w:cs="Times New Roman"/>
        </w:rPr>
        <w:t xml:space="preserve"> </w:t>
      </w:r>
      <w:r w:rsidR="004035E8">
        <w:rPr>
          <w:rFonts w:ascii="Times New Roman" w:hAnsi="Times New Roman" w:cs="Times New Roman"/>
        </w:rPr>
        <w:t>framing</w:t>
      </w:r>
      <w:r>
        <w:rPr>
          <w:rFonts w:ascii="Times New Roman" w:hAnsi="Times New Roman" w:cs="Times New Roman"/>
        </w:rPr>
        <w:t xml:space="preserve"> </w:t>
      </w:r>
      <w:r w:rsidR="007236F0">
        <w:rPr>
          <w:rFonts w:ascii="Times New Roman" w:hAnsi="Times New Roman" w:cs="Times New Roman"/>
        </w:rPr>
        <w:t>is</w:t>
      </w:r>
      <w:r>
        <w:rPr>
          <w:rFonts w:ascii="Times New Roman" w:hAnsi="Times New Roman" w:cs="Times New Roman"/>
        </w:rPr>
        <w:t xml:space="preserve"> “a strategy of constructing and processing news discourse</w:t>
      </w:r>
      <w:r w:rsidR="00E0474F">
        <w:rPr>
          <w:rFonts w:ascii="Times New Roman" w:hAnsi="Times New Roman" w:cs="Times New Roman"/>
        </w:rPr>
        <w:t xml:space="preserve">” </w:t>
      </w:r>
      <w:r>
        <w:rPr>
          <w:rFonts w:ascii="Times New Roman" w:hAnsi="Times New Roman" w:cs="Times New Roman"/>
        </w:rPr>
        <w:t>(p.</w:t>
      </w:r>
      <w:r w:rsidR="004D64EE">
        <w:rPr>
          <w:rFonts w:ascii="Times New Roman" w:hAnsi="Times New Roman" w:cs="Times New Roman"/>
        </w:rPr>
        <w:t xml:space="preserve"> </w:t>
      </w:r>
      <w:r>
        <w:rPr>
          <w:rFonts w:ascii="Times New Roman" w:hAnsi="Times New Roman" w:cs="Times New Roman"/>
        </w:rPr>
        <w:t>57)</w:t>
      </w:r>
      <w:r w:rsidR="00E0474F">
        <w:rPr>
          <w:rFonts w:ascii="Times New Roman" w:hAnsi="Times New Roman" w:cs="Times New Roman"/>
        </w:rPr>
        <w:t xml:space="preserve"> that involves </w:t>
      </w:r>
      <w:r w:rsidR="00591BAC">
        <w:rPr>
          <w:rFonts w:ascii="Times New Roman" w:hAnsi="Times New Roman" w:cs="Times New Roman"/>
        </w:rPr>
        <w:t>journalist</w:t>
      </w:r>
      <w:r w:rsidR="00E0474F">
        <w:rPr>
          <w:rFonts w:ascii="Times New Roman" w:hAnsi="Times New Roman" w:cs="Times New Roman"/>
        </w:rPr>
        <w:t>s,</w:t>
      </w:r>
      <w:r w:rsidR="00591BAC">
        <w:rPr>
          <w:rFonts w:ascii="Times New Roman" w:hAnsi="Times New Roman" w:cs="Times New Roman"/>
        </w:rPr>
        <w:t xml:space="preserve"> source</w:t>
      </w:r>
      <w:r w:rsidR="004D64EE">
        <w:rPr>
          <w:rFonts w:ascii="Times New Roman" w:hAnsi="Times New Roman" w:cs="Times New Roman"/>
        </w:rPr>
        <w:t>s</w:t>
      </w:r>
      <w:r w:rsidR="00591BAC">
        <w:rPr>
          <w:rFonts w:ascii="Times New Roman" w:hAnsi="Times New Roman" w:cs="Times New Roman"/>
        </w:rPr>
        <w:t>, and the audiences</w:t>
      </w:r>
      <w:r>
        <w:rPr>
          <w:rFonts w:ascii="Times New Roman" w:hAnsi="Times New Roman" w:cs="Times New Roman"/>
        </w:rPr>
        <w:t xml:space="preserve">. </w:t>
      </w:r>
    </w:p>
    <w:p w14:paraId="6C61AFF9" w14:textId="330E99C4" w:rsidR="0020779E" w:rsidRPr="009474BC" w:rsidRDefault="007251BF" w:rsidP="007251BF">
      <w:pPr>
        <w:jc w:val="both"/>
        <w:rPr>
          <w:rFonts w:ascii="Times New Roman" w:hAnsi="Times New Roman" w:cs="Times New Roman"/>
        </w:rPr>
      </w:pPr>
      <w:r>
        <w:rPr>
          <w:rFonts w:asciiTheme="majorBidi" w:hAnsiTheme="majorBidi" w:cstheme="majorBidi"/>
        </w:rPr>
        <w:tab/>
      </w:r>
      <w:r w:rsidR="00AB7272">
        <w:rPr>
          <w:rFonts w:asciiTheme="majorBidi" w:hAnsiTheme="majorBidi" w:cstheme="majorBidi"/>
        </w:rPr>
        <w:t>T</w:t>
      </w:r>
      <w:r w:rsidR="00AB7272" w:rsidRPr="0068197C">
        <w:rPr>
          <w:rFonts w:asciiTheme="majorBidi" w:hAnsiTheme="majorBidi" w:cstheme="majorBidi"/>
        </w:rPr>
        <w:t xml:space="preserve">he news frame </w:t>
      </w:r>
      <w:r w:rsidR="00AB7272">
        <w:rPr>
          <w:rFonts w:asciiTheme="majorBidi" w:hAnsiTheme="majorBidi" w:cstheme="majorBidi"/>
        </w:rPr>
        <w:t xml:space="preserve">set up by journalists so often </w:t>
      </w:r>
      <w:r w:rsidR="00AB7272" w:rsidRPr="0068197C">
        <w:rPr>
          <w:rFonts w:asciiTheme="majorBidi" w:hAnsiTheme="majorBidi" w:cstheme="majorBidi"/>
        </w:rPr>
        <w:t xml:space="preserve">coheres to an established discourse that forms a way of reasoning that is culturally familiar with intended audiences. </w:t>
      </w:r>
      <w:r w:rsidR="00AB7272">
        <w:rPr>
          <w:rFonts w:asciiTheme="majorBidi" w:hAnsiTheme="majorBidi" w:cstheme="majorBidi"/>
        </w:rPr>
        <w:t xml:space="preserve">As Chong (2012) suggested, </w:t>
      </w:r>
      <w:r w:rsidR="00AB7272" w:rsidRPr="00171AE7">
        <w:rPr>
          <w:rFonts w:asciiTheme="majorBidi" w:hAnsiTheme="majorBidi" w:cstheme="majorBidi"/>
        </w:rPr>
        <w:t xml:space="preserve">news frames that </w:t>
      </w:r>
      <w:r w:rsidR="00AB7272" w:rsidRPr="00171AE7">
        <w:rPr>
          <w:rFonts w:asciiTheme="majorBidi" w:hAnsiTheme="majorBidi" w:cstheme="majorBidi"/>
          <w:lang w:eastAsia="zh-CN"/>
        </w:rPr>
        <w:t xml:space="preserve">represent a consistent message, repeated over and over again, are likely to become embedded in public discourse and ingrained in the public imagination. </w:t>
      </w:r>
      <w:r w:rsidR="004D64EE">
        <w:rPr>
          <w:rFonts w:asciiTheme="majorBidi" w:hAnsiTheme="majorBidi" w:cstheme="majorBidi"/>
          <w:lang w:eastAsia="zh-CN"/>
        </w:rPr>
        <w:t xml:space="preserve">By using </w:t>
      </w:r>
      <w:r w:rsidR="00AB7272">
        <w:rPr>
          <w:rFonts w:asciiTheme="majorBidi" w:hAnsiTheme="majorBidi" w:cstheme="majorBidi"/>
          <w:lang w:eastAsia="zh-CN"/>
        </w:rPr>
        <w:t xml:space="preserve">different metaphors, exemplars, catchphrases, and depictions, news media are able to set the frame in which citizens discuss the public events and thus affect the quality of civic debates on certain key issues (Tuchman, 1978). </w:t>
      </w:r>
      <w:r w:rsidR="000C1F8E">
        <w:rPr>
          <w:rFonts w:asciiTheme="majorBidi" w:hAnsiTheme="majorBidi" w:cstheme="majorBidi"/>
          <w:lang w:eastAsia="zh-CN"/>
        </w:rPr>
        <w:t xml:space="preserve">The newspaper editor Steven Smith (1997) </w:t>
      </w:r>
      <w:r w:rsidR="004D64EE">
        <w:rPr>
          <w:rFonts w:asciiTheme="majorBidi" w:hAnsiTheme="majorBidi" w:cstheme="majorBidi"/>
          <w:lang w:eastAsia="zh-CN"/>
        </w:rPr>
        <w:t xml:space="preserve">admitted </w:t>
      </w:r>
      <w:r w:rsidR="000C1F8E">
        <w:rPr>
          <w:rFonts w:asciiTheme="majorBidi" w:hAnsiTheme="majorBidi" w:cstheme="majorBidi"/>
          <w:lang w:eastAsia="zh-CN"/>
        </w:rPr>
        <w:t xml:space="preserve">that choosing a frame for a story is one of </w:t>
      </w:r>
      <w:r w:rsidR="004D64EE">
        <w:rPr>
          <w:rFonts w:asciiTheme="majorBidi" w:hAnsiTheme="majorBidi" w:cstheme="majorBidi"/>
          <w:lang w:eastAsia="zh-CN"/>
        </w:rPr>
        <w:t xml:space="preserve">the most </w:t>
      </w:r>
      <w:r w:rsidR="000C1F8E">
        <w:rPr>
          <w:rFonts w:asciiTheme="majorBidi" w:hAnsiTheme="majorBidi" w:cstheme="majorBidi"/>
          <w:lang w:eastAsia="zh-CN"/>
        </w:rPr>
        <w:t xml:space="preserve">important </w:t>
      </w:r>
      <w:r w:rsidR="004D64EE">
        <w:rPr>
          <w:rFonts w:asciiTheme="majorBidi" w:hAnsiTheme="majorBidi" w:cstheme="majorBidi"/>
          <w:lang w:eastAsia="zh-CN"/>
        </w:rPr>
        <w:t xml:space="preserve">journalistic </w:t>
      </w:r>
      <w:r w:rsidR="000C1F8E">
        <w:rPr>
          <w:rFonts w:asciiTheme="majorBidi" w:hAnsiTheme="majorBidi" w:cstheme="majorBidi"/>
          <w:lang w:eastAsia="zh-CN"/>
        </w:rPr>
        <w:t xml:space="preserve">decisions </w:t>
      </w:r>
      <w:r w:rsidR="0065770F">
        <w:rPr>
          <w:rFonts w:asciiTheme="majorBidi" w:hAnsiTheme="majorBidi" w:cstheme="majorBidi"/>
          <w:lang w:eastAsia="zh-CN"/>
        </w:rPr>
        <w:t>because</w:t>
      </w:r>
      <w:r w:rsidR="008D5DC0">
        <w:rPr>
          <w:rFonts w:asciiTheme="majorBidi" w:hAnsiTheme="majorBidi" w:cstheme="majorBidi"/>
          <w:lang w:eastAsia="zh-CN"/>
        </w:rPr>
        <w:t xml:space="preserve"> news frame provid</w:t>
      </w:r>
      <w:r w:rsidR="00783CEF">
        <w:rPr>
          <w:rFonts w:asciiTheme="majorBidi" w:hAnsiTheme="majorBidi" w:cstheme="majorBidi"/>
          <w:lang w:eastAsia="zh-CN"/>
        </w:rPr>
        <w:t>es</w:t>
      </w:r>
      <w:r w:rsidR="008D5DC0">
        <w:rPr>
          <w:rFonts w:asciiTheme="majorBidi" w:hAnsiTheme="majorBidi" w:cstheme="majorBidi"/>
          <w:lang w:eastAsia="zh-CN"/>
        </w:rPr>
        <w:t xml:space="preserve"> a template </w:t>
      </w:r>
      <w:r w:rsidR="00783CEF">
        <w:rPr>
          <w:rFonts w:asciiTheme="majorBidi" w:hAnsiTheme="majorBidi" w:cstheme="majorBidi"/>
          <w:lang w:eastAsia="zh-CN"/>
        </w:rPr>
        <w:t>for</w:t>
      </w:r>
      <w:r w:rsidR="008D5DC0">
        <w:rPr>
          <w:rFonts w:asciiTheme="majorBidi" w:hAnsiTheme="majorBidi" w:cstheme="majorBidi"/>
          <w:lang w:eastAsia="zh-CN"/>
        </w:rPr>
        <w:t xml:space="preserve"> journalists </w:t>
      </w:r>
      <w:r w:rsidR="00783CEF">
        <w:rPr>
          <w:rFonts w:asciiTheme="majorBidi" w:hAnsiTheme="majorBidi" w:cstheme="majorBidi"/>
          <w:lang w:eastAsia="zh-CN"/>
        </w:rPr>
        <w:t>to</w:t>
      </w:r>
      <w:r w:rsidR="008D5DC0">
        <w:rPr>
          <w:rFonts w:asciiTheme="majorBidi" w:hAnsiTheme="majorBidi" w:cstheme="majorBidi"/>
          <w:lang w:eastAsia="zh-CN"/>
        </w:rPr>
        <w:t xml:space="preserve"> assembl</w:t>
      </w:r>
      <w:r w:rsidR="00783CEF">
        <w:rPr>
          <w:rFonts w:asciiTheme="majorBidi" w:hAnsiTheme="majorBidi" w:cstheme="majorBidi"/>
          <w:lang w:eastAsia="zh-CN"/>
        </w:rPr>
        <w:t>e</w:t>
      </w:r>
      <w:r w:rsidR="008D5DC0">
        <w:rPr>
          <w:rFonts w:asciiTheme="majorBidi" w:hAnsiTheme="majorBidi" w:cstheme="majorBidi"/>
          <w:lang w:eastAsia="zh-CN"/>
        </w:rPr>
        <w:t xml:space="preserve"> facts, quot</w:t>
      </w:r>
      <w:r w:rsidR="00843D9A">
        <w:rPr>
          <w:rFonts w:asciiTheme="majorBidi" w:hAnsiTheme="majorBidi" w:cstheme="majorBidi"/>
          <w:lang w:eastAsia="zh-CN"/>
        </w:rPr>
        <w:t>es</w:t>
      </w:r>
      <w:r w:rsidR="008D5DC0">
        <w:rPr>
          <w:rFonts w:asciiTheme="majorBidi" w:hAnsiTheme="majorBidi" w:cstheme="majorBidi"/>
          <w:lang w:eastAsia="zh-CN"/>
        </w:rPr>
        <w:t xml:space="preserve">, and other story elements into a news story and orient interpretations </w:t>
      </w:r>
      <w:r w:rsidR="00623DC3">
        <w:rPr>
          <w:rFonts w:asciiTheme="majorBidi" w:hAnsiTheme="majorBidi" w:cstheme="majorBidi"/>
          <w:lang w:eastAsia="zh-CN"/>
        </w:rPr>
        <w:t xml:space="preserve">of the story </w:t>
      </w:r>
      <w:r w:rsidR="000410B6">
        <w:rPr>
          <w:rFonts w:asciiTheme="majorBidi" w:hAnsiTheme="majorBidi" w:cstheme="majorBidi"/>
          <w:lang w:eastAsia="zh-CN"/>
        </w:rPr>
        <w:t>for</w:t>
      </w:r>
      <w:r w:rsidR="008D5DC0">
        <w:rPr>
          <w:rFonts w:asciiTheme="majorBidi" w:hAnsiTheme="majorBidi" w:cstheme="majorBidi"/>
          <w:lang w:eastAsia="zh-CN"/>
        </w:rPr>
        <w:t xml:space="preserve"> the audience (Mc</w:t>
      </w:r>
      <w:r w:rsidR="00DB0187">
        <w:rPr>
          <w:rFonts w:asciiTheme="majorBidi" w:hAnsiTheme="majorBidi" w:cstheme="majorBidi"/>
          <w:lang w:eastAsia="zh-CN"/>
        </w:rPr>
        <w:t>L</w:t>
      </w:r>
      <w:r w:rsidR="008D5DC0">
        <w:rPr>
          <w:rFonts w:asciiTheme="majorBidi" w:hAnsiTheme="majorBidi" w:cstheme="majorBidi"/>
          <w:lang w:eastAsia="zh-CN"/>
        </w:rPr>
        <w:t xml:space="preserve">eod </w:t>
      </w:r>
      <w:r w:rsidR="00264B69">
        <w:rPr>
          <w:rFonts w:asciiTheme="majorBidi" w:hAnsiTheme="majorBidi" w:cstheme="majorBidi"/>
          <w:lang w:eastAsia="zh-CN"/>
        </w:rPr>
        <w:t>&amp;</w:t>
      </w:r>
      <w:r w:rsidR="008D5DC0">
        <w:rPr>
          <w:rFonts w:asciiTheme="majorBidi" w:hAnsiTheme="majorBidi" w:cstheme="majorBidi"/>
          <w:lang w:eastAsia="zh-CN"/>
        </w:rPr>
        <w:t xml:space="preserve"> Detenbe, 1999). </w:t>
      </w:r>
      <w:r w:rsidR="00BD7A9D">
        <w:rPr>
          <w:rFonts w:asciiTheme="majorBidi" w:hAnsiTheme="majorBidi" w:cstheme="majorBidi"/>
          <w:lang w:eastAsia="zh-CN"/>
        </w:rPr>
        <w:t xml:space="preserve">Through framing tactics, </w:t>
      </w:r>
      <w:r w:rsidR="00BD7A9D">
        <w:rPr>
          <w:rFonts w:asciiTheme="majorBidi" w:hAnsiTheme="majorBidi" w:cstheme="majorBidi"/>
          <w:lang w:eastAsia="zh-CN"/>
        </w:rPr>
        <w:lastRenderedPageBreak/>
        <w:t xml:space="preserve">news media not only tell </w:t>
      </w:r>
      <w:r w:rsidR="000410B6">
        <w:rPr>
          <w:rFonts w:asciiTheme="majorBidi" w:hAnsiTheme="majorBidi" w:cstheme="majorBidi"/>
          <w:lang w:eastAsia="zh-CN"/>
        </w:rPr>
        <w:t>the public</w:t>
      </w:r>
      <w:r w:rsidR="00BD7A9D">
        <w:rPr>
          <w:rFonts w:asciiTheme="majorBidi" w:hAnsiTheme="majorBidi" w:cstheme="majorBidi"/>
          <w:lang w:eastAsia="zh-CN"/>
        </w:rPr>
        <w:t xml:space="preserve"> what to </w:t>
      </w:r>
      <w:r w:rsidR="00623DC3">
        <w:rPr>
          <w:rFonts w:asciiTheme="majorBidi" w:hAnsiTheme="majorBidi" w:cstheme="majorBidi"/>
          <w:lang w:eastAsia="zh-CN"/>
        </w:rPr>
        <w:t>think but</w:t>
      </w:r>
      <w:r w:rsidR="00BD7A9D">
        <w:rPr>
          <w:rFonts w:asciiTheme="majorBidi" w:hAnsiTheme="majorBidi" w:cstheme="majorBidi"/>
          <w:lang w:eastAsia="zh-CN"/>
        </w:rPr>
        <w:t xml:space="preserve"> </w:t>
      </w:r>
      <w:r w:rsidR="00843D9A">
        <w:rPr>
          <w:rFonts w:asciiTheme="majorBidi" w:hAnsiTheme="majorBidi" w:cstheme="majorBidi"/>
          <w:lang w:eastAsia="zh-CN"/>
        </w:rPr>
        <w:t xml:space="preserve">also </w:t>
      </w:r>
      <w:r w:rsidR="00BD7A9D">
        <w:rPr>
          <w:rFonts w:asciiTheme="majorBidi" w:hAnsiTheme="majorBidi" w:cstheme="majorBidi"/>
          <w:lang w:eastAsia="zh-CN"/>
        </w:rPr>
        <w:t xml:space="preserve">are stunningly successful in telling </w:t>
      </w:r>
      <w:r w:rsidR="00D60773">
        <w:rPr>
          <w:rFonts w:asciiTheme="majorBidi" w:hAnsiTheme="majorBidi" w:cstheme="majorBidi"/>
          <w:lang w:eastAsia="zh-CN"/>
        </w:rPr>
        <w:t>them</w:t>
      </w:r>
      <w:r w:rsidR="00BD7A9D">
        <w:rPr>
          <w:rFonts w:asciiTheme="majorBidi" w:hAnsiTheme="majorBidi" w:cstheme="majorBidi"/>
          <w:lang w:eastAsia="zh-CN"/>
        </w:rPr>
        <w:t xml:space="preserve"> what to think about (McCombs &amp; Ghanem, 2001). </w:t>
      </w:r>
    </w:p>
    <w:p w14:paraId="68AB4B82" w14:textId="78A51A62" w:rsidR="00813819" w:rsidRDefault="00915D21" w:rsidP="00496A7D">
      <w:pPr>
        <w:jc w:val="both"/>
        <w:rPr>
          <w:rFonts w:ascii="Times New Roman" w:eastAsia="Times New Roman" w:hAnsi="Times New Roman" w:cs="Times New Roman"/>
          <w:color w:val="222222"/>
          <w:shd w:val="clear" w:color="auto" w:fill="FFFFFF"/>
        </w:rPr>
      </w:pPr>
      <w:r>
        <w:rPr>
          <w:rFonts w:asciiTheme="majorBidi" w:hAnsiTheme="majorBidi" w:cstheme="majorBidi"/>
        </w:rPr>
        <w:tab/>
      </w:r>
      <w:r w:rsidR="003B3090">
        <w:rPr>
          <w:rFonts w:asciiTheme="majorBidi" w:hAnsiTheme="majorBidi" w:cstheme="majorBidi"/>
        </w:rPr>
        <w:t>In addition to outlin</w:t>
      </w:r>
      <w:r w:rsidR="00843D9A">
        <w:rPr>
          <w:rFonts w:asciiTheme="majorBidi" w:hAnsiTheme="majorBidi" w:cstheme="majorBidi"/>
        </w:rPr>
        <w:t>ing</w:t>
      </w:r>
      <w:r w:rsidR="003B3090">
        <w:rPr>
          <w:rFonts w:asciiTheme="majorBidi" w:hAnsiTheme="majorBidi" w:cstheme="majorBidi"/>
        </w:rPr>
        <w:t xml:space="preserve"> the contour of different social events for public debate, framing </w:t>
      </w:r>
      <w:r w:rsidR="003F3E9E">
        <w:rPr>
          <w:rFonts w:asciiTheme="majorBidi" w:hAnsiTheme="majorBidi" w:cstheme="majorBidi"/>
        </w:rPr>
        <w:t xml:space="preserve">profoundly </w:t>
      </w:r>
      <w:r w:rsidR="003B3090">
        <w:rPr>
          <w:rFonts w:asciiTheme="majorBidi" w:hAnsiTheme="majorBidi" w:cstheme="majorBidi"/>
        </w:rPr>
        <w:t xml:space="preserve">affects public </w:t>
      </w:r>
      <w:r w:rsidR="003F3E9E">
        <w:rPr>
          <w:rFonts w:asciiTheme="majorBidi" w:hAnsiTheme="majorBidi" w:cstheme="majorBidi"/>
        </w:rPr>
        <w:t>perceptions of political responsibility for a given societal issue</w:t>
      </w:r>
      <w:r w:rsidR="003B3090">
        <w:rPr>
          <w:rFonts w:asciiTheme="majorBidi" w:hAnsiTheme="majorBidi" w:cstheme="majorBidi"/>
        </w:rPr>
        <w:t>. According to</w:t>
      </w:r>
      <w:r w:rsidR="005A2C53">
        <w:rPr>
          <w:rFonts w:asciiTheme="majorBidi" w:hAnsiTheme="majorBidi" w:cstheme="majorBidi"/>
        </w:rPr>
        <w:t xml:space="preserve"> </w:t>
      </w:r>
      <w:r w:rsidRPr="005A2C53">
        <w:rPr>
          <w:rFonts w:ascii="Times New Roman" w:eastAsia="Times New Roman" w:hAnsi="Times New Roman" w:cs="Times New Roman"/>
          <w:color w:val="222222"/>
          <w:shd w:val="clear" w:color="auto" w:fill="FFFFFF"/>
        </w:rPr>
        <w:t>Iyengar (199</w:t>
      </w:r>
      <w:r w:rsidR="003B3090">
        <w:rPr>
          <w:rFonts w:ascii="Times New Roman" w:eastAsia="Times New Roman" w:hAnsi="Times New Roman" w:cs="Times New Roman"/>
          <w:color w:val="222222"/>
          <w:shd w:val="clear" w:color="auto" w:fill="FFFFFF"/>
        </w:rPr>
        <w:t xml:space="preserve">1), </w:t>
      </w:r>
      <w:r w:rsidR="00921C7B">
        <w:rPr>
          <w:rFonts w:ascii="Times New Roman" w:eastAsia="Times New Roman" w:hAnsi="Times New Roman" w:cs="Times New Roman"/>
          <w:color w:val="222222"/>
          <w:shd w:val="clear" w:color="auto" w:fill="FFFFFF"/>
        </w:rPr>
        <w:t>the</w:t>
      </w:r>
      <w:r w:rsidR="003B3090">
        <w:rPr>
          <w:rFonts w:ascii="Times New Roman" w:eastAsia="Times New Roman" w:hAnsi="Times New Roman" w:cs="Times New Roman"/>
          <w:color w:val="222222"/>
          <w:shd w:val="clear" w:color="auto" w:fill="FFFFFF"/>
        </w:rPr>
        <w:t xml:space="preserve"> media usually present news stories in</w:t>
      </w:r>
      <w:r w:rsidR="001A5F0C" w:rsidRPr="005A2C53">
        <w:rPr>
          <w:rFonts w:ascii="Times New Roman" w:eastAsia="Times New Roman" w:hAnsi="Times New Roman" w:cs="Times New Roman"/>
          <w:color w:val="222222"/>
          <w:shd w:val="clear" w:color="auto" w:fill="FFFFFF"/>
        </w:rPr>
        <w:t xml:space="preserve"> either episodic or thematic</w:t>
      </w:r>
      <w:r w:rsidR="003B3090">
        <w:rPr>
          <w:rFonts w:ascii="Times New Roman" w:eastAsia="Times New Roman" w:hAnsi="Times New Roman" w:cs="Times New Roman"/>
          <w:color w:val="222222"/>
          <w:shd w:val="clear" w:color="auto" w:fill="FFFFFF"/>
        </w:rPr>
        <w:t xml:space="preserve"> frame</w:t>
      </w:r>
      <w:r w:rsidR="00843D9A">
        <w:rPr>
          <w:rFonts w:ascii="Times New Roman" w:eastAsia="Times New Roman" w:hAnsi="Times New Roman" w:cs="Times New Roman"/>
          <w:color w:val="222222"/>
          <w:shd w:val="clear" w:color="auto" w:fill="FFFFFF"/>
        </w:rPr>
        <w:t>s</w:t>
      </w:r>
      <w:r w:rsidR="001A5F0C" w:rsidRPr="005A2C53">
        <w:rPr>
          <w:rFonts w:ascii="Times New Roman" w:eastAsia="Times New Roman" w:hAnsi="Times New Roman" w:cs="Times New Roman"/>
          <w:color w:val="222222"/>
          <w:shd w:val="clear" w:color="auto" w:fill="FFFFFF"/>
        </w:rPr>
        <w:t xml:space="preserve">. </w:t>
      </w:r>
      <w:r w:rsidR="00505515">
        <w:rPr>
          <w:rFonts w:ascii="Times New Roman" w:eastAsia="Times New Roman" w:hAnsi="Times New Roman" w:cs="Times New Roman"/>
          <w:color w:val="222222"/>
          <w:shd w:val="clear" w:color="auto" w:fill="FFFFFF"/>
        </w:rPr>
        <w:t xml:space="preserve">On one hand, </w:t>
      </w:r>
      <w:r w:rsidR="0003546C">
        <w:rPr>
          <w:rFonts w:ascii="Times New Roman" w:eastAsia="Times New Roman" w:hAnsi="Times New Roman" w:cs="Times New Roman"/>
          <w:color w:val="222222"/>
          <w:shd w:val="clear" w:color="auto" w:fill="FFFFFF"/>
        </w:rPr>
        <w:t xml:space="preserve">the </w:t>
      </w:r>
      <w:r w:rsidR="001A5F0C" w:rsidRPr="005A2C53">
        <w:rPr>
          <w:rFonts w:ascii="Times New Roman" w:eastAsia="Times New Roman" w:hAnsi="Times New Roman" w:cs="Times New Roman"/>
          <w:color w:val="222222"/>
          <w:shd w:val="clear" w:color="auto" w:fill="FFFFFF"/>
        </w:rPr>
        <w:t>episodic frame</w:t>
      </w:r>
      <w:r w:rsidR="00AD5CC4">
        <w:rPr>
          <w:rFonts w:ascii="Times New Roman" w:eastAsia="Times New Roman" w:hAnsi="Times New Roman" w:cs="Times New Roman"/>
          <w:color w:val="222222"/>
          <w:shd w:val="clear" w:color="auto" w:fill="FFFFFF"/>
        </w:rPr>
        <w:t xml:space="preserve"> </w:t>
      </w:r>
      <w:r w:rsidR="00505515">
        <w:rPr>
          <w:rFonts w:ascii="Times New Roman" w:eastAsia="Times New Roman" w:hAnsi="Times New Roman" w:cs="Times New Roman"/>
          <w:color w:val="222222"/>
          <w:shd w:val="clear" w:color="auto" w:fill="FFFFFF"/>
        </w:rPr>
        <w:t>place</w:t>
      </w:r>
      <w:r w:rsidR="00AD5CC4">
        <w:rPr>
          <w:rFonts w:ascii="Times New Roman" w:eastAsia="Times New Roman" w:hAnsi="Times New Roman" w:cs="Times New Roman"/>
          <w:color w:val="222222"/>
          <w:shd w:val="clear" w:color="auto" w:fill="FFFFFF"/>
        </w:rPr>
        <w:t>s</w:t>
      </w:r>
      <w:r w:rsidR="00505515">
        <w:rPr>
          <w:rFonts w:ascii="Times New Roman" w:eastAsia="Times New Roman" w:hAnsi="Times New Roman" w:cs="Times New Roman"/>
          <w:color w:val="222222"/>
          <w:shd w:val="clear" w:color="auto" w:fill="FFFFFF"/>
        </w:rPr>
        <w:t xml:space="preserve"> the</w:t>
      </w:r>
      <w:r w:rsidR="001A5F0C" w:rsidRPr="005A2C53">
        <w:rPr>
          <w:rFonts w:ascii="Times New Roman" w:eastAsia="Times New Roman" w:hAnsi="Times New Roman" w:cs="Times New Roman"/>
          <w:color w:val="222222"/>
          <w:shd w:val="clear" w:color="auto" w:fill="FFFFFF"/>
        </w:rPr>
        <w:t xml:space="preserve"> public issue in concrete events</w:t>
      </w:r>
      <w:r w:rsidR="006377C8">
        <w:rPr>
          <w:rFonts w:ascii="Times New Roman" w:eastAsia="Times New Roman" w:hAnsi="Times New Roman" w:cs="Times New Roman"/>
          <w:color w:val="222222"/>
          <w:shd w:val="clear" w:color="auto" w:fill="FFFFFF"/>
        </w:rPr>
        <w:t xml:space="preserve"> </w:t>
      </w:r>
      <w:r w:rsidR="00E05DA5">
        <w:rPr>
          <w:rFonts w:ascii="Times New Roman" w:eastAsia="Times New Roman" w:hAnsi="Times New Roman" w:cs="Times New Roman"/>
          <w:color w:val="222222"/>
          <w:shd w:val="clear" w:color="auto" w:fill="FFFFFF"/>
        </w:rPr>
        <w:t>and focus</w:t>
      </w:r>
      <w:r w:rsidR="00AD5CC4">
        <w:rPr>
          <w:rFonts w:ascii="Times New Roman" w:eastAsia="Times New Roman" w:hAnsi="Times New Roman" w:cs="Times New Roman"/>
          <w:color w:val="222222"/>
          <w:shd w:val="clear" w:color="auto" w:fill="FFFFFF"/>
        </w:rPr>
        <w:t>es</w:t>
      </w:r>
      <w:r w:rsidR="00E05DA5">
        <w:rPr>
          <w:rFonts w:ascii="Times New Roman" w:eastAsia="Times New Roman" w:hAnsi="Times New Roman" w:cs="Times New Roman"/>
          <w:color w:val="222222"/>
          <w:shd w:val="clear" w:color="auto" w:fill="FFFFFF"/>
        </w:rPr>
        <w:t xml:space="preserve"> on sensational dramas of individual perpetrators and </w:t>
      </w:r>
      <w:r w:rsidR="00AD5CC4">
        <w:rPr>
          <w:rFonts w:ascii="Times New Roman" w:eastAsia="Times New Roman" w:hAnsi="Times New Roman" w:cs="Times New Roman"/>
          <w:color w:val="222222"/>
          <w:shd w:val="clear" w:color="auto" w:fill="FFFFFF"/>
        </w:rPr>
        <w:t>victims</w:t>
      </w:r>
      <w:r w:rsidR="00843D9A">
        <w:rPr>
          <w:rFonts w:ascii="Times New Roman" w:eastAsia="Times New Roman" w:hAnsi="Times New Roman" w:cs="Times New Roman"/>
          <w:color w:val="222222"/>
          <w:shd w:val="clear" w:color="auto" w:fill="FFFFFF"/>
        </w:rPr>
        <w:t>,</w:t>
      </w:r>
      <w:r w:rsidR="00AD5CC4">
        <w:rPr>
          <w:rFonts w:ascii="Times New Roman" w:eastAsia="Times New Roman" w:hAnsi="Times New Roman" w:cs="Times New Roman"/>
          <w:color w:val="222222"/>
          <w:shd w:val="clear" w:color="auto" w:fill="FFFFFF"/>
        </w:rPr>
        <w:t xml:space="preserve"> </w:t>
      </w:r>
      <w:r w:rsidR="006377C8">
        <w:rPr>
          <w:rFonts w:ascii="Times New Roman" w:eastAsia="Times New Roman" w:hAnsi="Times New Roman" w:cs="Times New Roman"/>
          <w:color w:val="222222"/>
          <w:shd w:val="clear" w:color="auto" w:fill="FFFFFF"/>
        </w:rPr>
        <w:t xml:space="preserve">and in so doing, </w:t>
      </w:r>
      <w:r w:rsidR="00AD5CC4">
        <w:rPr>
          <w:rFonts w:ascii="Times New Roman" w:eastAsia="Times New Roman" w:hAnsi="Times New Roman" w:cs="Times New Roman"/>
          <w:color w:val="222222"/>
          <w:shd w:val="clear" w:color="auto" w:fill="FFFFFF"/>
        </w:rPr>
        <w:t>it leads viewers to blame individuals rather than politicians, policies</w:t>
      </w:r>
      <w:r w:rsidR="00843D9A">
        <w:rPr>
          <w:rFonts w:ascii="Times New Roman" w:eastAsia="Times New Roman" w:hAnsi="Times New Roman" w:cs="Times New Roman"/>
          <w:color w:val="222222"/>
          <w:shd w:val="clear" w:color="auto" w:fill="FFFFFF"/>
        </w:rPr>
        <w:t>,</w:t>
      </w:r>
      <w:r w:rsidR="00AD5CC4">
        <w:rPr>
          <w:rFonts w:ascii="Times New Roman" w:eastAsia="Times New Roman" w:hAnsi="Times New Roman" w:cs="Times New Roman"/>
          <w:color w:val="222222"/>
          <w:shd w:val="clear" w:color="auto" w:fill="FFFFFF"/>
        </w:rPr>
        <w:t xml:space="preserve"> or societal factors. </w:t>
      </w:r>
      <w:r w:rsidR="00505515">
        <w:rPr>
          <w:rFonts w:ascii="Times New Roman" w:eastAsia="Times New Roman" w:hAnsi="Times New Roman" w:cs="Times New Roman"/>
          <w:color w:val="222222"/>
          <w:shd w:val="clear" w:color="auto" w:fill="FFFFFF"/>
        </w:rPr>
        <w:t xml:space="preserve">On the other hand, </w:t>
      </w:r>
      <w:r w:rsidR="0003546C">
        <w:rPr>
          <w:rFonts w:ascii="Times New Roman" w:eastAsia="Times New Roman" w:hAnsi="Times New Roman" w:cs="Times New Roman"/>
          <w:color w:val="222222"/>
          <w:shd w:val="clear" w:color="auto" w:fill="FFFFFF"/>
        </w:rPr>
        <w:t xml:space="preserve">the </w:t>
      </w:r>
      <w:r w:rsidR="00505515">
        <w:rPr>
          <w:rFonts w:ascii="Times New Roman" w:eastAsia="Times New Roman" w:hAnsi="Times New Roman" w:cs="Times New Roman"/>
          <w:color w:val="222222"/>
          <w:shd w:val="clear" w:color="auto" w:fill="FFFFFF"/>
        </w:rPr>
        <w:t>thematic frame</w:t>
      </w:r>
      <w:r w:rsidR="00AD5CC4">
        <w:rPr>
          <w:rFonts w:ascii="Times New Roman" w:eastAsia="Times New Roman" w:hAnsi="Times New Roman" w:cs="Times New Roman"/>
          <w:color w:val="222222"/>
          <w:shd w:val="clear" w:color="auto" w:fill="FFFFFF"/>
        </w:rPr>
        <w:t xml:space="preserve"> offers contextual information about the portrayed issue</w:t>
      </w:r>
      <w:r w:rsidR="00813819">
        <w:rPr>
          <w:rFonts w:ascii="Times New Roman" w:eastAsia="Times New Roman" w:hAnsi="Times New Roman" w:cs="Times New Roman"/>
          <w:color w:val="222222"/>
          <w:shd w:val="clear" w:color="auto" w:fill="FFFFFF"/>
        </w:rPr>
        <w:t xml:space="preserve"> and thus attribute</w:t>
      </w:r>
      <w:r w:rsidR="00AD5CC4">
        <w:rPr>
          <w:rFonts w:ascii="Times New Roman" w:eastAsia="Times New Roman" w:hAnsi="Times New Roman" w:cs="Times New Roman"/>
          <w:color w:val="222222"/>
          <w:shd w:val="clear" w:color="auto" w:fill="FFFFFF"/>
        </w:rPr>
        <w:t>s</w:t>
      </w:r>
      <w:r w:rsidR="00813819">
        <w:rPr>
          <w:rFonts w:ascii="Times New Roman" w:eastAsia="Times New Roman" w:hAnsi="Times New Roman" w:cs="Times New Roman"/>
          <w:color w:val="222222"/>
          <w:shd w:val="clear" w:color="auto" w:fill="FFFFFF"/>
        </w:rPr>
        <w:t xml:space="preserve"> the responsibility to broad societal forces or institutions. </w:t>
      </w:r>
    </w:p>
    <w:p w14:paraId="08E07F7A" w14:textId="1414F54C" w:rsidR="00EC1629" w:rsidRPr="005A2C53" w:rsidRDefault="00813819" w:rsidP="00496A7D">
      <w:pPr>
        <w:jc w:val="both"/>
        <w:rPr>
          <w:rFonts w:ascii="Times New Roman" w:eastAsia="Times New Roman" w:hAnsi="Times New Roman" w:cs="Times New Roman"/>
          <w:color w:val="222222"/>
          <w:shd w:val="clear" w:color="auto" w:fill="FFFFFF"/>
        </w:rPr>
      </w:pPr>
      <w:r>
        <w:rPr>
          <w:rFonts w:ascii="Times New Roman" w:eastAsia="Times New Roman" w:hAnsi="Times New Roman" w:cs="Times New Roman"/>
          <w:color w:val="222222"/>
          <w:shd w:val="clear" w:color="auto" w:fill="FFFFFF"/>
        </w:rPr>
        <w:tab/>
      </w:r>
      <w:r w:rsidR="00043D81" w:rsidRPr="005A2C53">
        <w:rPr>
          <w:rFonts w:ascii="Times New Roman" w:hAnsi="Times New Roman" w:cs="Times New Roman"/>
        </w:rPr>
        <w:t>In sum, the news media frame is a structure of meaning</w:t>
      </w:r>
      <w:r w:rsidR="002A1090" w:rsidRPr="005A2C53">
        <w:rPr>
          <w:rFonts w:ascii="Times New Roman" w:hAnsi="Times New Roman" w:cs="Times New Roman"/>
        </w:rPr>
        <w:t xml:space="preserve">, a central idea, </w:t>
      </w:r>
      <w:r w:rsidR="008F0F35">
        <w:rPr>
          <w:rFonts w:ascii="Times New Roman" w:hAnsi="Times New Roman" w:cs="Times New Roman"/>
        </w:rPr>
        <w:t xml:space="preserve">an </w:t>
      </w:r>
      <w:r w:rsidR="002A1090" w:rsidRPr="005A2C53">
        <w:rPr>
          <w:rFonts w:ascii="Times New Roman" w:hAnsi="Times New Roman" w:cs="Times New Roman"/>
        </w:rPr>
        <w:t xml:space="preserve">organizing principle, </w:t>
      </w:r>
      <w:r w:rsidR="008F0F35">
        <w:rPr>
          <w:rFonts w:ascii="Times New Roman" w:hAnsi="Times New Roman" w:cs="Times New Roman"/>
        </w:rPr>
        <w:t xml:space="preserve">or a </w:t>
      </w:r>
      <w:r w:rsidR="002A1090" w:rsidRPr="005A2C53">
        <w:rPr>
          <w:rFonts w:ascii="Times New Roman" w:hAnsi="Times New Roman" w:cs="Times New Roman"/>
        </w:rPr>
        <w:t xml:space="preserve">master narrative that </w:t>
      </w:r>
      <w:r w:rsidR="008F0F35">
        <w:rPr>
          <w:rFonts w:ascii="Times New Roman" w:hAnsi="Times New Roman" w:cs="Times New Roman"/>
        </w:rPr>
        <w:t>journalists</w:t>
      </w:r>
      <w:r w:rsidR="002A1090" w:rsidRPr="005A2C53">
        <w:rPr>
          <w:rFonts w:ascii="Times New Roman" w:hAnsi="Times New Roman" w:cs="Times New Roman"/>
        </w:rPr>
        <w:t xml:space="preserve"> use to contextualize a topic, such as a person, event, or issue within either a textual or visual message transmitted to </w:t>
      </w:r>
      <w:r w:rsidR="00954929">
        <w:rPr>
          <w:rFonts w:ascii="Times New Roman" w:hAnsi="Times New Roman" w:cs="Times New Roman"/>
        </w:rPr>
        <w:t>readers or viewers</w:t>
      </w:r>
      <w:r w:rsidR="002A1090" w:rsidRPr="005A2C53">
        <w:rPr>
          <w:rFonts w:ascii="Times New Roman" w:hAnsi="Times New Roman" w:cs="Times New Roman"/>
        </w:rPr>
        <w:t xml:space="preserve"> through the means of mediation (D’Angelo, 2017</w:t>
      </w:r>
      <w:r w:rsidR="00025CB0">
        <w:rPr>
          <w:rFonts w:ascii="Times New Roman" w:hAnsi="Times New Roman" w:cs="Times New Roman"/>
        </w:rPr>
        <w:t>)</w:t>
      </w:r>
      <w:r w:rsidR="00954929">
        <w:rPr>
          <w:rFonts w:ascii="Times New Roman" w:hAnsi="Times New Roman" w:cs="Times New Roman"/>
        </w:rPr>
        <w:t>.</w:t>
      </w:r>
      <w:r w:rsidR="00025CB0">
        <w:rPr>
          <w:rFonts w:ascii="Times New Roman" w:hAnsi="Times New Roman" w:cs="Times New Roman"/>
        </w:rPr>
        <w:t xml:space="preserve"> </w:t>
      </w:r>
      <w:r w:rsidR="00954929">
        <w:rPr>
          <w:rFonts w:ascii="Times New Roman" w:hAnsi="Times New Roman" w:cs="Times New Roman"/>
        </w:rPr>
        <w:t>It</w:t>
      </w:r>
      <w:r w:rsidR="00BA5BE1" w:rsidRPr="005A2C53">
        <w:rPr>
          <w:rFonts w:ascii="Times New Roman" w:hAnsi="Times New Roman" w:cs="Times New Roman"/>
        </w:rPr>
        <w:t xml:space="preserve"> influences </w:t>
      </w:r>
      <w:r w:rsidR="00AE77BB" w:rsidRPr="005A2C53">
        <w:rPr>
          <w:rFonts w:ascii="Times New Roman" w:hAnsi="Times New Roman" w:cs="Times New Roman"/>
        </w:rPr>
        <w:t xml:space="preserve">the way </w:t>
      </w:r>
      <w:r w:rsidR="00BA5BE1" w:rsidRPr="005A2C53">
        <w:rPr>
          <w:rFonts w:ascii="Times New Roman" w:hAnsi="Times New Roman" w:cs="Times New Roman"/>
        </w:rPr>
        <w:t>the</w:t>
      </w:r>
      <w:r w:rsidR="00AE77BB" w:rsidRPr="005A2C53">
        <w:rPr>
          <w:rFonts w:ascii="Times New Roman" w:hAnsi="Times New Roman" w:cs="Times New Roman"/>
        </w:rPr>
        <w:t xml:space="preserve"> </w:t>
      </w:r>
      <w:r w:rsidR="00BA5BE1" w:rsidRPr="005A2C53">
        <w:rPr>
          <w:rFonts w:ascii="Times New Roman" w:hAnsi="Times New Roman" w:cs="Times New Roman"/>
        </w:rPr>
        <w:t>audiences p</w:t>
      </w:r>
      <w:r w:rsidR="00035B3F" w:rsidRPr="005A2C53">
        <w:rPr>
          <w:rFonts w:ascii="Times New Roman" w:hAnsi="Times New Roman" w:cs="Times New Roman"/>
        </w:rPr>
        <w:t xml:space="preserve">erceive the realities of certain events or issues. </w:t>
      </w:r>
    </w:p>
    <w:p w14:paraId="385F4BAF" w14:textId="778C5BAD" w:rsidR="00BA6B69" w:rsidRDefault="00C74477" w:rsidP="00AB20B0">
      <w:pPr>
        <w:jc w:val="both"/>
        <w:rPr>
          <w:rFonts w:asciiTheme="majorBidi" w:hAnsiTheme="majorBidi" w:cstheme="majorBidi"/>
        </w:rPr>
      </w:pPr>
      <w:r w:rsidRPr="0068197C">
        <w:rPr>
          <w:rFonts w:asciiTheme="majorBidi" w:hAnsiTheme="majorBidi" w:cstheme="majorBidi"/>
          <w:b/>
          <w:bCs/>
        </w:rPr>
        <w:tab/>
      </w:r>
      <w:r w:rsidR="003D6857">
        <w:rPr>
          <w:rFonts w:asciiTheme="majorBidi" w:hAnsiTheme="majorBidi" w:cstheme="majorBidi"/>
        </w:rPr>
        <w:t xml:space="preserve">In visual </w:t>
      </w:r>
      <w:r w:rsidR="007C133F">
        <w:rPr>
          <w:rFonts w:asciiTheme="majorBidi" w:hAnsiTheme="majorBidi" w:cstheme="majorBidi"/>
        </w:rPr>
        <w:t>communication</w:t>
      </w:r>
      <w:r w:rsidR="003D6857">
        <w:rPr>
          <w:rFonts w:asciiTheme="majorBidi" w:hAnsiTheme="majorBidi" w:cstheme="majorBidi"/>
        </w:rPr>
        <w:t>, framing refers to “the selection of one view, scene, or angle when making the image” (Coleman, 2010, p.</w:t>
      </w:r>
      <w:r w:rsidR="00A2780E">
        <w:rPr>
          <w:rFonts w:asciiTheme="majorBidi" w:hAnsiTheme="majorBidi" w:cstheme="majorBidi"/>
        </w:rPr>
        <w:t xml:space="preserve"> </w:t>
      </w:r>
      <w:r w:rsidR="003D6857">
        <w:rPr>
          <w:rFonts w:asciiTheme="majorBidi" w:hAnsiTheme="majorBidi" w:cstheme="majorBidi"/>
        </w:rPr>
        <w:t xml:space="preserve">237). </w:t>
      </w:r>
      <w:r w:rsidR="00E21000">
        <w:rPr>
          <w:rFonts w:asciiTheme="majorBidi" w:hAnsiTheme="majorBidi" w:cstheme="majorBidi"/>
        </w:rPr>
        <w:t>W</w:t>
      </w:r>
      <w:r w:rsidR="00C9613D">
        <w:rPr>
          <w:rFonts w:asciiTheme="majorBidi" w:hAnsiTheme="majorBidi" w:cstheme="majorBidi"/>
        </w:rPr>
        <w:t>hen photographers take pictures, it is impossible for them to capture the entire world in the frame of a photograph. Instead, they must select only part of the real wor</w:t>
      </w:r>
      <w:r w:rsidR="00DE7B1D">
        <w:rPr>
          <w:rFonts w:asciiTheme="majorBidi" w:hAnsiTheme="majorBidi" w:cstheme="majorBidi"/>
        </w:rPr>
        <w:t>ld</w:t>
      </w:r>
      <w:r w:rsidR="00C9613D">
        <w:rPr>
          <w:rFonts w:asciiTheme="majorBidi" w:hAnsiTheme="majorBidi" w:cstheme="majorBidi"/>
        </w:rPr>
        <w:t xml:space="preserve"> to be presented in</w:t>
      </w:r>
      <w:r w:rsidR="003A1273">
        <w:rPr>
          <w:rFonts w:asciiTheme="majorBidi" w:hAnsiTheme="majorBidi" w:cstheme="majorBidi"/>
        </w:rPr>
        <w:t xml:space="preserve"> a</w:t>
      </w:r>
      <w:r w:rsidR="00C9613D">
        <w:rPr>
          <w:rFonts w:asciiTheme="majorBidi" w:hAnsiTheme="majorBidi" w:cstheme="majorBidi"/>
        </w:rPr>
        <w:t xml:space="preserve"> photo frame (Fahmy, Bock, &amp; Wanta, 2014). </w:t>
      </w:r>
      <w:r w:rsidR="00396B12">
        <w:rPr>
          <w:rFonts w:asciiTheme="majorBidi" w:hAnsiTheme="majorBidi" w:cstheme="majorBidi"/>
        </w:rPr>
        <w:t>In this sense, visual framing concerns “the material boundaries drawn around the still or moving images” (Kurasawa, 2015, p.</w:t>
      </w:r>
      <w:r w:rsidR="00BB024F">
        <w:rPr>
          <w:rFonts w:asciiTheme="majorBidi" w:hAnsiTheme="majorBidi" w:cstheme="majorBidi"/>
        </w:rPr>
        <w:t xml:space="preserve"> </w:t>
      </w:r>
      <w:r w:rsidR="00396B12">
        <w:rPr>
          <w:rFonts w:asciiTheme="majorBidi" w:hAnsiTheme="majorBidi" w:cstheme="majorBidi"/>
        </w:rPr>
        <w:t xml:space="preserve">17) that help photographers to </w:t>
      </w:r>
      <w:r w:rsidR="00485555">
        <w:rPr>
          <w:rFonts w:asciiTheme="majorBidi" w:hAnsiTheme="majorBidi" w:cstheme="majorBidi"/>
        </w:rPr>
        <w:t>decide</w:t>
      </w:r>
      <w:r w:rsidR="00396B12">
        <w:rPr>
          <w:rFonts w:asciiTheme="majorBidi" w:hAnsiTheme="majorBidi" w:cstheme="majorBidi"/>
        </w:rPr>
        <w:t xml:space="preserve"> what is included and what lies beyond the camera. Because photographers always impose standard</w:t>
      </w:r>
      <w:r w:rsidR="003E0E5E">
        <w:rPr>
          <w:rFonts w:asciiTheme="majorBidi" w:hAnsiTheme="majorBidi" w:cstheme="majorBidi"/>
        </w:rPr>
        <w:t>s</w:t>
      </w:r>
      <w:r w:rsidR="00396B12">
        <w:rPr>
          <w:rFonts w:asciiTheme="majorBidi" w:hAnsiTheme="majorBidi" w:cstheme="majorBidi"/>
        </w:rPr>
        <w:t xml:space="preserve"> on what an image should look </w:t>
      </w:r>
      <w:r w:rsidR="00184BB1">
        <w:rPr>
          <w:rFonts w:asciiTheme="majorBidi" w:hAnsiTheme="majorBidi" w:cstheme="majorBidi"/>
        </w:rPr>
        <w:t>based on the selection of</w:t>
      </w:r>
      <w:r w:rsidR="00396B12">
        <w:rPr>
          <w:rFonts w:asciiTheme="majorBidi" w:hAnsiTheme="majorBidi" w:cstheme="majorBidi"/>
        </w:rPr>
        <w:t xml:space="preserve"> one exposure over another, photographs are indeed “as much an interpretation </w:t>
      </w:r>
      <w:r w:rsidR="00396B12">
        <w:rPr>
          <w:rFonts w:asciiTheme="majorBidi" w:hAnsiTheme="majorBidi" w:cstheme="majorBidi"/>
        </w:rPr>
        <w:lastRenderedPageBreak/>
        <w:t>of the world as paintings and drawings are” (Sontag, 1979, p.</w:t>
      </w:r>
      <w:r w:rsidR="008B45C6">
        <w:rPr>
          <w:rFonts w:asciiTheme="majorBidi" w:hAnsiTheme="majorBidi" w:cstheme="majorBidi"/>
        </w:rPr>
        <w:t xml:space="preserve"> </w:t>
      </w:r>
      <w:r w:rsidR="00396B12">
        <w:rPr>
          <w:rFonts w:asciiTheme="majorBidi" w:hAnsiTheme="majorBidi" w:cstheme="majorBidi"/>
        </w:rPr>
        <w:t>6).</w:t>
      </w:r>
      <w:r w:rsidR="0034182B">
        <w:rPr>
          <w:rFonts w:asciiTheme="majorBidi" w:hAnsiTheme="majorBidi" w:cstheme="majorBidi"/>
        </w:rPr>
        <w:t xml:space="preserve"> </w:t>
      </w:r>
      <w:r w:rsidR="007C133F">
        <w:rPr>
          <w:rFonts w:asciiTheme="majorBidi" w:hAnsiTheme="majorBidi" w:cstheme="majorBidi"/>
        </w:rPr>
        <w:t xml:space="preserve">Having said this, framing in visual communication </w:t>
      </w:r>
      <w:r w:rsidR="00202953">
        <w:rPr>
          <w:rFonts w:asciiTheme="majorBidi" w:hAnsiTheme="majorBidi" w:cstheme="majorBidi"/>
        </w:rPr>
        <w:t xml:space="preserve">also </w:t>
      </w:r>
      <w:r w:rsidR="00485555">
        <w:rPr>
          <w:rFonts w:asciiTheme="majorBidi" w:hAnsiTheme="majorBidi" w:cstheme="majorBidi"/>
        </w:rPr>
        <w:t xml:space="preserve">refers to the devices through which an image is presented to those who view it and the frames of reference through which they interpret it, such as camera positioning and different visual conventions (Kurasawa, 2015). </w:t>
      </w:r>
    </w:p>
    <w:p w14:paraId="15B4B8BD" w14:textId="70F210DE" w:rsidR="00FC4693" w:rsidRDefault="00BA6B69" w:rsidP="00AB20B0">
      <w:pPr>
        <w:jc w:val="both"/>
        <w:rPr>
          <w:rFonts w:asciiTheme="majorBidi" w:hAnsiTheme="majorBidi" w:cstheme="majorBidi"/>
        </w:rPr>
      </w:pPr>
      <w:r>
        <w:rPr>
          <w:rFonts w:asciiTheme="majorBidi" w:hAnsiTheme="majorBidi" w:cstheme="majorBidi"/>
        </w:rPr>
        <w:tab/>
      </w:r>
      <w:r w:rsidR="00F2193F">
        <w:rPr>
          <w:rFonts w:asciiTheme="majorBidi" w:hAnsiTheme="majorBidi" w:cstheme="majorBidi"/>
        </w:rPr>
        <w:t>Understanding the framing mechanism in visual setting</w:t>
      </w:r>
      <w:r w:rsidR="00512FFE">
        <w:rPr>
          <w:rFonts w:asciiTheme="majorBidi" w:hAnsiTheme="majorBidi" w:cstheme="majorBidi"/>
        </w:rPr>
        <w:t>s</w:t>
      </w:r>
      <w:r w:rsidR="00F2193F">
        <w:rPr>
          <w:rFonts w:asciiTheme="majorBidi" w:hAnsiTheme="majorBidi" w:cstheme="majorBidi"/>
        </w:rPr>
        <w:t xml:space="preserve"> requires </w:t>
      </w:r>
      <w:r w:rsidR="00843D9A">
        <w:rPr>
          <w:rFonts w:asciiTheme="majorBidi" w:hAnsiTheme="majorBidi" w:cstheme="majorBidi"/>
        </w:rPr>
        <w:t xml:space="preserve">a </w:t>
      </w:r>
      <w:r w:rsidR="00F2193F">
        <w:rPr>
          <w:rFonts w:asciiTheme="majorBidi" w:hAnsiTheme="majorBidi" w:cstheme="majorBidi"/>
        </w:rPr>
        <w:t xml:space="preserve">sophisticated analytical approach. </w:t>
      </w:r>
      <w:r>
        <w:rPr>
          <w:rFonts w:asciiTheme="majorBidi" w:hAnsiTheme="majorBidi" w:cstheme="majorBidi"/>
        </w:rPr>
        <w:t xml:space="preserve">Rodriguez and Dimitrova (2011) </w:t>
      </w:r>
      <w:r w:rsidR="007C28EC">
        <w:rPr>
          <w:rFonts w:asciiTheme="majorBidi" w:hAnsiTheme="majorBidi" w:cstheme="majorBidi"/>
        </w:rPr>
        <w:t xml:space="preserve">articulated that visual framing can be conceptualized </w:t>
      </w:r>
      <w:r w:rsidR="00520A94">
        <w:rPr>
          <w:rFonts w:asciiTheme="majorBidi" w:hAnsiTheme="majorBidi" w:cstheme="majorBidi"/>
        </w:rPr>
        <w:t xml:space="preserve">based on meanings conveyed by the image at </w:t>
      </w:r>
      <w:r w:rsidR="00384C12">
        <w:rPr>
          <w:rFonts w:asciiTheme="majorBidi" w:hAnsiTheme="majorBidi" w:cstheme="majorBidi"/>
        </w:rPr>
        <w:t>four different levels</w:t>
      </w:r>
      <w:r w:rsidR="003C671F">
        <w:rPr>
          <w:rFonts w:asciiTheme="majorBidi" w:hAnsiTheme="majorBidi" w:cstheme="majorBidi"/>
        </w:rPr>
        <w:t xml:space="preserve">: </w:t>
      </w:r>
      <w:r w:rsidR="007C28EC">
        <w:rPr>
          <w:rFonts w:asciiTheme="majorBidi" w:hAnsiTheme="majorBidi" w:cstheme="majorBidi"/>
        </w:rPr>
        <w:t>denotation</w:t>
      </w:r>
      <w:r w:rsidR="007C28EC" w:rsidRPr="003A100F">
        <w:rPr>
          <w:rFonts w:asciiTheme="majorBidi" w:hAnsiTheme="majorBidi" w:cstheme="majorBidi"/>
        </w:rPr>
        <w:t xml:space="preserve">, stylistic </w:t>
      </w:r>
      <w:r w:rsidR="007C28EC">
        <w:rPr>
          <w:rFonts w:asciiTheme="majorBidi" w:hAnsiTheme="majorBidi" w:cstheme="majorBidi"/>
        </w:rPr>
        <w:t>convention</w:t>
      </w:r>
      <w:r w:rsidR="007C28EC" w:rsidRPr="003A100F">
        <w:rPr>
          <w:rFonts w:asciiTheme="majorBidi" w:hAnsiTheme="majorBidi" w:cstheme="majorBidi"/>
        </w:rPr>
        <w:t>, connotati</w:t>
      </w:r>
      <w:r w:rsidR="007C28EC">
        <w:rPr>
          <w:rFonts w:asciiTheme="majorBidi" w:hAnsiTheme="majorBidi" w:cstheme="majorBidi"/>
        </w:rPr>
        <w:t>on</w:t>
      </w:r>
      <w:r w:rsidR="007C28EC" w:rsidRPr="003A100F">
        <w:rPr>
          <w:rFonts w:asciiTheme="majorBidi" w:hAnsiTheme="majorBidi" w:cstheme="majorBidi"/>
        </w:rPr>
        <w:t>, and ideolo</w:t>
      </w:r>
      <w:r w:rsidR="007C28EC">
        <w:rPr>
          <w:rFonts w:asciiTheme="majorBidi" w:hAnsiTheme="majorBidi" w:cstheme="majorBidi"/>
        </w:rPr>
        <w:t xml:space="preserve">gy. Specifically, at </w:t>
      </w:r>
      <w:r w:rsidR="00843D9A">
        <w:rPr>
          <w:rFonts w:asciiTheme="majorBidi" w:hAnsiTheme="majorBidi" w:cstheme="majorBidi"/>
        </w:rPr>
        <w:t xml:space="preserve">the </w:t>
      </w:r>
      <w:r w:rsidR="007C28EC">
        <w:rPr>
          <w:rFonts w:asciiTheme="majorBidi" w:hAnsiTheme="majorBidi" w:cstheme="majorBidi"/>
        </w:rPr>
        <w:t xml:space="preserve">denotative level, visual frames were identified by the objects and discrete elements </w:t>
      </w:r>
      <w:r w:rsidR="00C847EF">
        <w:rPr>
          <w:rFonts w:asciiTheme="majorBidi" w:hAnsiTheme="majorBidi" w:cstheme="majorBidi"/>
        </w:rPr>
        <w:t xml:space="preserve">were </w:t>
      </w:r>
      <w:r w:rsidR="007C28EC">
        <w:rPr>
          <w:rFonts w:asciiTheme="majorBidi" w:hAnsiTheme="majorBidi" w:cstheme="majorBidi"/>
        </w:rPr>
        <w:t>depicted in the visual, such as the titles, captions, inscriptions, and other textual descriptions accompany</w:t>
      </w:r>
      <w:r w:rsidR="00DD32D7">
        <w:rPr>
          <w:rFonts w:asciiTheme="majorBidi" w:hAnsiTheme="majorBidi" w:cstheme="majorBidi"/>
        </w:rPr>
        <w:t>ing</w:t>
      </w:r>
      <w:r w:rsidR="007C28EC">
        <w:rPr>
          <w:rFonts w:asciiTheme="majorBidi" w:hAnsiTheme="majorBidi" w:cstheme="majorBidi"/>
        </w:rPr>
        <w:t xml:space="preserve"> </w:t>
      </w:r>
      <w:r w:rsidR="00C847EF">
        <w:rPr>
          <w:rFonts w:asciiTheme="majorBidi" w:hAnsiTheme="majorBidi" w:cstheme="majorBidi"/>
        </w:rPr>
        <w:t xml:space="preserve">the </w:t>
      </w:r>
      <w:r w:rsidR="007C28EC">
        <w:rPr>
          <w:rFonts w:asciiTheme="majorBidi" w:hAnsiTheme="majorBidi" w:cstheme="majorBidi"/>
        </w:rPr>
        <w:t xml:space="preserve">visuals. At </w:t>
      </w:r>
      <w:r w:rsidR="00C847EF">
        <w:rPr>
          <w:rFonts w:asciiTheme="majorBidi" w:hAnsiTheme="majorBidi" w:cstheme="majorBidi"/>
        </w:rPr>
        <w:t xml:space="preserve">the </w:t>
      </w:r>
      <w:r w:rsidR="007C28EC">
        <w:rPr>
          <w:rFonts w:asciiTheme="majorBidi" w:hAnsiTheme="majorBidi" w:cstheme="majorBidi"/>
        </w:rPr>
        <w:t>stylistic level, framing involved stylistic conventions and technical transformations used in visual representation, such as camera shot position, certain point of views</w:t>
      </w:r>
      <w:r w:rsidR="00C847EF">
        <w:rPr>
          <w:rFonts w:asciiTheme="majorBidi" w:hAnsiTheme="majorBidi" w:cstheme="majorBidi"/>
        </w:rPr>
        <w:t>,</w:t>
      </w:r>
      <w:r w:rsidR="007C28EC">
        <w:rPr>
          <w:rFonts w:asciiTheme="majorBidi" w:hAnsiTheme="majorBidi" w:cstheme="majorBidi"/>
        </w:rPr>
        <w:t xml:space="preserve"> or gazes. At </w:t>
      </w:r>
      <w:r w:rsidR="00C847EF">
        <w:rPr>
          <w:rFonts w:asciiTheme="majorBidi" w:hAnsiTheme="majorBidi" w:cstheme="majorBidi"/>
        </w:rPr>
        <w:t xml:space="preserve">the </w:t>
      </w:r>
      <w:r w:rsidR="007C28EC">
        <w:rPr>
          <w:rFonts w:asciiTheme="majorBidi" w:hAnsiTheme="majorBidi" w:cstheme="majorBidi"/>
        </w:rPr>
        <w:t xml:space="preserve">connotative level, the ideas attached to the visuals, visual metaphors, and other contextual factors composed </w:t>
      </w:r>
      <w:r w:rsidR="00C847EF">
        <w:rPr>
          <w:rFonts w:asciiTheme="majorBidi" w:hAnsiTheme="majorBidi" w:cstheme="majorBidi"/>
        </w:rPr>
        <w:t xml:space="preserve">the </w:t>
      </w:r>
      <w:r w:rsidR="007C28EC">
        <w:rPr>
          <w:rFonts w:asciiTheme="majorBidi" w:hAnsiTheme="majorBidi" w:cstheme="majorBidi"/>
        </w:rPr>
        <w:t xml:space="preserve">visual frames. Lastly, at </w:t>
      </w:r>
      <w:r w:rsidR="00C847EF">
        <w:rPr>
          <w:rFonts w:asciiTheme="majorBidi" w:hAnsiTheme="majorBidi" w:cstheme="majorBidi"/>
        </w:rPr>
        <w:t xml:space="preserve">the </w:t>
      </w:r>
      <w:r w:rsidR="007C28EC">
        <w:rPr>
          <w:rFonts w:asciiTheme="majorBidi" w:hAnsiTheme="majorBidi" w:cstheme="majorBidi"/>
        </w:rPr>
        <w:t xml:space="preserve">ideological level, the interpretation behind stylistic and symbolic features of visuals constituted </w:t>
      </w:r>
      <w:r w:rsidR="00714FC5">
        <w:rPr>
          <w:rFonts w:asciiTheme="majorBidi" w:hAnsiTheme="majorBidi" w:cstheme="majorBidi"/>
        </w:rPr>
        <w:t xml:space="preserve">a </w:t>
      </w:r>
      <w:r w:rsidR="007C28EC">
        <w:rPr>
          <w:rFonts w:asciiTheme="majorBidi" w:hAnsiTheme="majorBidi" w:cstheme="majorBidi"/>
        </w:rPr>
        <w:t>visual frame. At this level, the questions such as whose voice was being heard or who was</w:t>
      </w:r>
      <w:r w:rsidR="00192424">
        <w:rPr>
          <w:rFonts w:asciiTheme="majorBidi" w:hAnsiTheme="majorBidi" w:cstheme="majorBidi"/>
        </w:rPr>
        <w:t xml:space="preserve"> being</w:t>
      </w:r>
      <w:r w:rsidR="007C28EC">
        <w:rPr>
          <w:rFonts w:asciiTheme="majorBidi" w:hAnsiTheme="majorBidi" w:cstheme="majorBidi"/>
        </w:rPr>
        <w:t xml:space="preserve"> represented </w:t>
      </w:r>
      <w:r w:rsidR="00172179">
        <w:rPr>
          <w:rFonts w:asciiTheme="majorBidi" w:hAnsiTheme="majorBidi" w:cstheme="majorBidi"/>
        </w:rPr>
        <w:t xml:space="preserve">in visuals </w:t>
      </w:r>
      <w:r w:rsidR="007C28EC">
        <w:rPr>
          <w:rFonts w:asciiTheme="majorBidi" w:hAnsiTheme="majorBidi" w:cstheme="majorBidi"/>
        </w:rPr>
        <w:t xml:space="preserve">were asked. </w:t>
      </w:r>
      <w:r w:rsidR="0093143A">
        <w:rPr>
          <w:rFonts w:asciiTheme="majorBidi" w:hAnsiTheme="majorBidi" w:cstheme="majorBidi"/>
        </w:rPr>
        <w:t xml:space="preserve">In another study, </w:t>
      </w:r>
      <w:r w:rsidR="007C28EC" w:rsidRPr="00DF7458">
        <w:rPr>
          <w:rFonts w:asciiTheme="majorBidi" w:hAnsiTheme="majorBidi" w:cstheme="majorBidi"/>
        </w:rPr>
        <w:t>Geise</w:t>
      </w:r>
      <w:r w:rsidR="007C28EC">
        <w:rPr>
          <w:rFonts w:asciiTheme="majorBidi" w:hAnsiTheme="majorBidi" w:cstheme="majorBidi"/>
        </w:rPr>
        <w:t xml:space="preserve"> and Grimm (2013) </w:t>
      </w:r>
      <w:r w:rsidR="00367FFE">
        <w:rPr>
          <w:rFonts w:asciiTheme="majorBidi" w:hAnsiTheme="majorBidi" w:cstheme="majorBidi"/>
        </w:rPr>
        <w:t>identified</w:t>
      </w:r>
      <w:r w:rsidR="007C28EC">
        <w:rPr>
          <w:rFonts w:asciiTheme="majorBidi" w:hAnsiTheme="majorBidi" w:cstheme="majorBidi"/>
        </w:rPr>
        <w:t xml:space="preserve"> visual framing </w:t>
      </w:r>
      <w:r w:rsidR="00367FFE">
        <w:rPr>
          <w:rFonts w:asciiTheme="majorBidi" w:hAnsiTheme="majorBidi" w:cstheme="majorBidi"/>
        </w:rPr>
        <w:t>on the basis of</w:t>
      </w:r>
      <w:r w:rsidR="007C28EC">
        <w:rPr>
          <w:rFonts w:asciiTheme="majorBidi" w:hAnsiTheme="majorBidi" w:cstheme="majorBidi"/>
        </w:rPr>
        <w:t xml:space="preserve"> three </w:t>
      </w:r>
      <w:r w:rsidR="00367FFE">
        <w:rPr>
          <w:rFonts w:asciiTheme="majorBidi" w:hAnsiTheme="majorBidi" w:cstheme="majorBidi"/>
        </w:rPr>
        <w:t xml:space="preserve">visual </w:t>
      </w:r>
      <w:r w:rsidR="007C28EC">
        <w:rPr>
          <w:rFonts w:asciiTheme="majorBidi" w:hAnsiTheme="majorBidi" w:cstheme="majorBidi"/>
        </w:rPr>
        <w:t xml:space="preserve">structures: </w:t>
      </w:r>
      <w:r w:rsidR="007C28EC" w:rsidRPr="00DB0187">
        <w:rPr>
          <w:rFonts w:asciiTheme="majorBidi" w:hAnsiTheme="majorBidi" w:cstheme="majorBidi"/>
          <w:iCs/>
        </w:rPr>
        <w:t>surface structure</w:t>
      </w:r>
      <w:r w:rsidR="007C28EC" w:rsidRPr="00C847EF">
        <w:rPr>
          <w:rFonts w:asciiTheme="majorBidi" w:hAnsiTheme="majorBidi" w:cstheme="majorBidi"/>
        </w:rPr>
        <w:t xml:space="preserve">, </w:t>
      </w:r>
      <w:r w:rsidR="007C28EC" w:rsidRPr="00DB0187">
        <w:rPr>
          <w:rFonts w:asciiTheme="majorBidi" w:hAnsiTheme="majorBidi" w:cstheme="majorBidi"/>
          <w:iCs/>
        </w:rPr>
        <w:t>meso structure</w:t>
      </w:r>
      <w:r w:rsidR="007C28EC" w:rsidRPr="00C847EF">
        <w:rPr>
          <w:rFonts w:asciiTheme="majorBidi" w:hAnsiTheme="majorBidi" w:cstheme="majorBidi"/>
        </w:rPr>
        <w:t xml:space="preserve">, and </w:t>
      </w:r>
      <w:r w:rsidR="007C28EC" w:rsidRPr="00DB0187">
        <w:rPr>
          <w:rFonts w:asciiTheme="majorBidi" w:hAnsiTheme="majorBidi" w:cstheme="majorBidi"/>
          <w:iCs/>
        </w:rPr>
        <w:t>deep structure</w:t>
      </w:r>
      <w:r w:rsidR="007C28EC" w:rsidRPr="00C847EF">
        <w:rPr>
          <w:rFonts w:asciiTheme="majorBidi" w:hAnsiTheme="majorBidi" w:cstheme="majorBidi"/>
        </w:rPr>
        <w:t>.</w:t>
      </w:r>
      <w:r w:rsidR="007C28EC">
        <w:rPr>
          <w:rFonts w:asciiTheme="majorBidi" w:hAnsiTheme="majorBidi" w:cstheme="majorBidi"/>
        </w:rPr>
        <w:t xml:space="preserve"> At </w:t>
      </w:r>
      <w:r w:rsidR="00C847EF">
        <w:rPr>
          <w:rFonts w:asciiTheme="majorBidi" w:hAnsiTheme="majorBidi" w:cstheme="majorBidi"/>
        </w:rPr>
        <w:t xml:space="preserve">the </w:t>
      </w:r>
      <w:r w:rsidR="007C28EC">
        <w:rPr>
          <w:rFonts w:asciiTheme="majorBidi" w:hAnsiTheme="majorBidi" w:cstheme="majorBidi"/>
        </w:rPr>
        <w:t xml:space="preserve">surface structure, </w:t>
      </w:r>
      <w:r w:rsidR="007C28EC" w:rsidRPr="002372D3">
        <w:rPr>
          <w:rFonts w:ascii="Times New Roman" w:hAnsi="Times New Roman" w:cs="Times New Roman"/>
        </w:rPr>
        <w:t xml:space="preserve">images </w:t>
      </w:r>
      <w:r w:rsidR="007C28EC">
        <w:rPr>
          <w:rFonts w:ascii="Times New Roman" w:hAnsi="Times New Roman" w:cs="Times New Roman"/>
        </w:rPr>
        <w:t>were</w:t>
      </w:r>
      <w:r w:rsidR="007C28EC" w:rsidRPr="002372D3">
        <w:rPr>
          <w:rFonts w:ascii="Times New Roman" w:hAnsi="Times New Roman" w:cs="Times New Roman"/>
        </w:rPr>
        <w:t xml:space="preserve"> viewed by their manifest content or characteristics</w:t>
      </w:r>
      <w:r w:rsidR="00B20A2B">
        <w:rPr>
          <w:rFonts w:ascii="Times New Roman" w:hAnsi="Times New Roman" w:cs="Times New Roman"/>
        </w:rPr>
        <w:t xml:space="preserve">, </w:t>
      </w:r>
      <w:r w:rsidR="007C28EC" w:rsidRPr="002372D3">
        <w:rPr>
          <w:rFonts w:ascii="Times New Roman" w:hAnsi="Times New Roman" w:cs="Times New Roman"/>
        </w:rPr>
        <w:t>includ</w:t>
      </w:r>
      <w:r w:rsidR="00B20A2B">
        <w:rPr>
          <w:rFonts w:ascii="Times New Roman" w:hAnsi="Times New Roman" w:cs="Times New Roman"/>
        </w:rPr>
        <w:t>ing</w:t>
      </w:r>
      <w:r w:rsidR="007C28EC" w:rsidRPr="002372D3">
        <w:rPr>
          <w:rFonts w:ascii="Times New Roman" w:hAnsi="Times New Roman" w:cs="Times New Roman"/>
        </w:rPr>
        <w:t xml:space="preserve"> stylistic characteristics such as </w:t>
      </w:r>
      <w:r w:rsidR="00FF5E30">
        <w:rPr>
          <w:rFonts w:ascii="Times New Roman" w:hAnsi="Times New Roman" w:cs="Times New Roman"/>
        </w:rPr>
        <w:t>camera</w:t>
      </w:r>
      <w:r w:rsidR="007C28EC" w:rsidRPr="002372D3">
        <w:rPr>
          <w:rFonts w:ascii="Times New Roman" w:hAnsi="Times New Roman" w:cs="Times New Roman"/>
        </w:rPr>
        <w:t xml:space="preserve"> shot </w:t>
      </w:r>
      <w:r w:rsidR="007C28EC">
        <w:rPr>
          <w:rFonts w:ascii="Times New Roman" w:hAnsi="Times New Roman" w:cs="Times New Roman"/>
        </w:rPr>
        <w:t>position</w:t>
      </w:r>
      <w:r w:rsidR="007C28EC" w:rsidRPr="002372D3">
        <w:rPr>
          <w:rFonts w:ascii="Times New Roman" w:hAnsi="Times New Roman" w:cs="Times New Roman"/>
        </w:rPr>
        <w:t xml:space="preserve">. </w:t>
      </w:r>
      <w:r w:rsidR="007C28EC">
        <w:rPr>
          <w:rFonts w:ascii="Times New Roman" w:hAnsi="Times New Roman" w:cs="Times New Roman"/>
        </w:rPr>
        <w:t xml:space="preserve">At </w:t>
      </w:r>
      <w:r w:rsidR="00C847EF">
        <w:rPr>
          <w:rFonts w:ascii="Times New Roman" w:hAnsi="Times New Roman" w:cs="Times New Roman"/>
        </w:rPr>
        <w:t xml:space="preserve">the </w:t>
      </w:r>
      <w:r w:rsidR="007C28EC" w:rsidRPr="00FD31B5">
        <w:rPr>
          <w:rFonts w:ascii="Times New Roman" w:hAnsi="Times New Roman" w:cs="Times New Roman"/>
        </w:rPr>
        <w:t>meso structure</w:t>
      </w:r>
      <w:r w:rsidR="007C28EC">
        <w:rPr>
          <w:rFonts w:ascii="Times New Roman" w:hAnsi="Times New Roman" w:cs="Times New Roman"/>
        </w:rPr>
        <w:t xml:space="preserve">, </w:t>
      </w:r>
      <w:r w:rsidR="00FF5E30">
        <w:rPr>
          <w:rFonts w:ascii="Times New Roman" w:hAnsi="Times New Roman" w:cs="Times New Roman"/>
        </w:rPr>
        <w:t xml:space="preserve">visual </w:t>
      </w:r>
      <w:r w:rsidR="007C28EC">
        <w:rPr>
          <w:rFonts w:ascii="Times New Roman" w:hAnsi="Times New Roman" w:cs="Times New Roman"/>
        </w:rPr>
        <w:t xml:space="preserve">frames were identified based on </w:t>
      </w:r>
      <w:r w:rsidR="007C28EC" w:rsidRPr="002372D3">
        <w:rPr>
          <w:rFonts w:ascii="Times New Roman" w:hAnsi="Times New Roman" w:cs="Times New Roman"/>
        </w:rPr>
        <w:t>quasi</w:t>
      </w:r>
      <w:r w:rsidR="00C847EF">
        <w:rPr>
          <w:rFonts w:ascii="Times New Roman" w:hAnsi="Times New Roman" w:cs="Times New Roman"/>
        </w:rPr>
        <w:t>-</w:t>
      </w:r>
      <w:r w:rsidR="007C28EC" w:rsidRPr="002372D3">
        <w:rPr>
          <w:rFonts w:ascii="Times New Roman" w:hAnsi="Times New Roman" w:cs="Times New Roman"/>
        </w:rPr>
        <w:t>manifest content</w:t>
      </w:r>
      <w:r w:rsidR="007C28EC">
        <w:rPr>
          <w:rFonts w:ascii="Times New Roman" w:hAnsi="Times New Roman" w:cs="Times New Roman"/>
        </w:rPr>
        <w:t xml:space="preserve"> of </w:t>
      </w:r>
      <w:r w:rsidR="00FF5E30">
        <w:rPr>
          <w:rFonts w:ascii="Times New Roman" w:hAnsi="Times New Roman" w:cs="Times New Roman"/>
        </w:rPr>
        <w:t>images</w:t>
      </w:r>
      <w:r w:rsidR="007C28EC">
        <w:rPr>
          <w:rFonts w:ascii="Times New Roman" w:hAnsi="Times New Roman" w:cs="Times New Roman"/>
        </w:rPr>
        <w:t xml:space="preserve">, such as </w:t>
      </w:r>
      <w:r w:rsidR="00FF5E30">
        <w:rPr>
          <w:rFonts w:ascii="Times New Roman" w:hAnsi="Times New Roman" w:cs="Times New Roman"/>
        </w:rPr>
        <w:t>their</w:t>
      </w:r>
      <w:r w:rsidR="007C28EC">
        <w:rPr>
          <w:rFonts w:ascii="Times New Roman" w:hAnsi="Times New Roman" w:cs="Times New Roman"/>
        </w:rPr>
        <w:t xml:space="preserve"> symbol</w:t>
      </w:r>
      <w:r w:rsidR="00FF5E30">
        <w:rPr>
          <w:rFonts w:ascii="Times New Roman" w:hAnsi="Times New Roman" w:cs="Times New Roman"/>
        </w:rPr>
        <w:t>ic</w:t>
      </w:r>
      <w:r w:rsidR="007C28EC">
        <w:rPr>
          <w:rFonts w:ascii="Times New Roman" w:hAnsi="Times New Roman" w:cs="Times New Roman"/>
        </w:rPr>
        <w:t xml:space="preserve"> </w:t>
      </w:r>
      <w:r w:rsidR="00FF5E30">
        <w:rPr>
          <w:rFonts w:ascii="Times New Roman" w:hAnsi="Times New Roman" w:cs="Times New Roman"/>
        </w:rPr>
        <w:t>meaning</w:t>
      </w:r>
      <w:r w:rsidR="007C28EC" w:rsidRPr="002372D3">
        <w:rPr>
          <w:rFonts w:ascii="Times New Roman" w:hAnsi="Times New Roman" w:cs="Times New Roman"/>
        </w:rPr>
        <w:t xml:space="preserve">. The </w:t>
      </w:r>
      <w:r w:rsidR="007C28EC">
        <w:rPr>
          <w:rFonts w:ascii="Times New Roman" w:hAnsi="Times New Roman" w:cs="Times New Roman"/>
        </w:rPr>
        <w:t xml:space="preserve">third level </w:t>
      </w:r>
      <w:r w:rsidR="00C847EF">
        <w:rPr>
          <w:rFonts w:ascii="Times New Roman" w:hAnsi="Times New Roman" w:cs="Times New Roman"/>
        </w:rPr>
        <w:t xml:space="preserve">of </w:t>
      </w:r>
      <w:r w:rsidR="007C28EC" w:rsidRPr="00DD5A99">
        <w:rPr>
          <w:rFonts w:ascii="Times New Roman" w:hAnsi="Times New Roman" w:cs="Times New Roman"/>
        </w:rPr>
        <w:t>deep structure</w:t>
      </w:r>
      <w:r w:rsidR="007C28EC" w:rsidRPr="002372D3">
        <w:rPr>
          <w:rFonts w:ascii="Times New Roman" w:hAnsi="Times New Roman" w:cs="Times New Roman"/>
        </w:rPr>
        <w:t xml:space="preserve"> focuse</w:t>
      </w:r>
      <w:r w:rsidR="007C28EC">
        <w:rPr>
          <w:rFonts w:ascii="Times New Roman" w:hAnsi="Times New Roman" w:cs="Times New Roman"/>
        </w:rPr>
        <w:t>d</w:t>
      </w:r>
      <w:r w:rsidR="007C28EC" w:rsidRPr="002372D3">
        <w:rPr>
          <w:rFonts w:ascii="Times New Roman" w:hAnsi="Times New Roman" w:cs="Times New Roman"/>
        </w:rPr>
        <w:t xml:space="preserve"> on the latent content of images</w:t>
      </w:r>
      <w:r w:rsidR="0057755F">
        <w:rPr>
          <w:rFonts w:ascii="Times New Roman" w:hAnsi="Times New Roman" w:cs="Times New Roman"/>
        </w:rPr>
        <w:t xml:space="preserve">, such as the </w:t>
      </w:r>
      <w:r w:rsidR="00FF5E30">
        <w:rPr>
          <w:rFonts w:ascii="Times New Roman" w:hAnsi="Times New Roman" w:cs="Times New Roman"/>
        </w:rPr>
        <w:t>underlying</w:t>
      </w:r>
      <w:r w:rsidR="007C28EC">
        <w:rPr>
          <w:rFonts w:ascii="Times New Roman" w:hAnsi="Times New Roman" w:cs="Times New Roman"/>
        </w:rPr>
        <w:t xml:space="preserve"> </w:t>
      </w:r>
      <w:r w:rsidR="0057755F">
        <w:rPr>
          <w:rFonts w:ascii="Times New Roman" w:hAnsi="Times New Roman" w:cs="Times New Roman"/>
        </w:rPr>
        <w:t>values or viewpoints</w:t>
      </w:r>
      <w:r w:rsidR="007C28EC" w:rsidRPr="002372D3">
        <w:rPr>
          <w:rFonts w:ascii="Times New Roman" w:hAnsi="Times New Roman" w:cs="Times New Roman"/>
        </w:rPr>
        <w:t xml:space="preserve"> </w:t>
      </w:r>
      <w:r w:rsidR="006459C0">
        <w:rPr>
          <w:rFonts w:ascii="Times New Roman" w:hAnsi="Times New Roman" w:cs="Times New Roman"/>
        </w:rPr>
        <w:t>e</w:t>
      </w:r>
      <w:r w:rsidR="007C28EC">
        <w:rPr>
          <w:rFonts w:ascii="Times New Roman" w:hAnsi="Times New Roman" w:cs="Times New Roman"/>
        </w:rPr>
        <w:t>mbedded in</w:t>
      </w:r>
      <w:r w:rsidR="007C28EC" w:rsidRPr="002372D3">
        <w:rPr>
          <w:rFonts w:ascii="Times New Roman" w:hAnsi="Times New Roman" w:cs="Times New Roman"/>
        </w:rPr>
        <w:t xml:space="preserve"> the image.</w:t>
      </w:r>
      <w:r w:rsidR="007C28EC">
        <w:rPr>
          <w:rFonts w:ascii="Times New Roman" w:hAnsi="Times New Roman" w:cs="Times New Roman"/>
        </w:rPr>
        <w:t xml:space="preserve"> </w:t>
      </w:r>
    </w:p>
    <w:p w14:paraId="1C5BF65D" w14:textId="49F06294" w:rsidR="001F698D" w:rsidRDefault="00E80E00" w:rsidP="00E80E00">
      <w:pPr>
        <w:jc w:val="both"/>
        <w:rPr>
          <w:rFonts w:asciiTheme="majorBidi" w:hAnsiTheme="majorBidi" w:cstheme="majorBidi"/>
        </w:rPr>
      </w:pPr>
      <w:r>
        <w:rPr>
          <w:rFonts w:asciiTheme="majorBidi" w:hAnsiTheme="majorBidi" w:cstheme="majorBidi"/>
        </w:rPr>
        <w:lastRenderedPageBreak/>
        <w:tab/>
        <w:t xml:space="preserve">Images are regarded as </w:t>
      </w:r>
      <w:r w:rsidR="007C4322">
        <w:rPr>
          <w:rFonts w:asciiTheme="majorBidi" w:hAnsiTheme="majorBidi" w:cstheme="majorBidi"/>
        </w:rPr>
        <w:t>effective tools for</w:t>
      </w:r>
      <w:r>
        <w:rPr>
          <w:rFonts w:asciiTheme="majorBidi" w:hAnsiTheme="majorBidi" w:cstheme="majorBidi"/>
        </w:rPr>
        <w:t xml:space="preserve"> framing due to</w:t>
      </w:r>
      <w:r w:rsidR="000C3D55">
        <w:rPr>
          <w:rFonts w:asciiTheme="majorBidi" w:hAnsiTheme="majorBidi" w:cstheme="majorBidi"/>
        </w:rPr>
        <w:t xml:space="preserve"> their special qualities such as iconicity, indexicality, and </w:t>
      </w:r>
      <w:r w:rsidR="008D5503">
        <w:rPr>
          <w:rFonts w:asciiTheme="majorBidi" w:hAnsiTheme="majorBidi" w:cstheme="majorBidi"/>
        </w:rPr>
        <w:t xml:space="preserve">especially </w:t>
      </w:r>
      <w:r w:rsidR="000C3D55">
        <w:rPr>
          <w:rFonts w:asciiTheme="majorBidi" w:hAnsiTheme="majorBidi" w:cstheme="majorBidi"/>
        </w:rPr>
        <w:t>syntactic impli</w:t>
      </w:r>
      <w:r w:rsidR="00AE4385">
        <w:rPr>
          <w:rFonts w:asciiTheme="majorBidi" w:hAnsiTheme="majorBidi" w:cstheme="majorBidi"/>
        </w:rPr>
        <w:t>ci</w:t>
      </w:r>
      <w:r w:rsidR="000C3D55">
        <w:rPr>
          <w:rFonts w:asciiTheme="majorBidi" w:hAnsiTheme="majorBidi" w:cstheme="majorBidi"/>
        </w:rPr>
        <w:t>tness</w:t>
      </w:r>
      <w:r w:rsidR="00AE64DB">
        <w:rPr>
          <w:rFonts w:asciiTheme="majorBidi" w:hAnsiTheme="majorBidi" w:cstheme="majorBidi"/>
        </w:rPr>
        <w:t xml:space="preserve"> (Messaris &amp; Abrah</w:t>
      </w:r>
      <w:r w:rsidR="00604F2D">
        <w:rPr>
          <w:rFonts w:asciiTheme="majorBidi" w:hAnsiTheme="majorBidi" w:cstheme="majorBidi"/>
        </w:rPr>
        <w:t>a</w:t>
      </w:r>
      <w:r w:rsidR="00AE64DB">
        <w:rPr>
          <w:rFonts w:asciiTheme="majorBidi" w:hAnsiTheme="majorBidi" w:cstheme="majorBidi"/>
        </w:rPr>
        <w:t>m, 2001</w:t>
      </w:r>
      <w:r w:rsidR="00E379C8">
        <w:rPr>
          <w:rFonts w:asciiTheme="majorBidi" w:hAnsiTheme="majorBidi" w:cstheme="majorBidi"/>
        </w:rPr>
        <w:t>).</w:t>
      </w:r>
      <w:r w:rsidR="00243A5B">
        <w:rPr>
          <w:rFonts w:asciiTheme="majorBidi" w:hAnsiTheme="majorBidi" w:cstheme="majorBidi"/>
        </w:rPr>
        <w:t xml:space="preserve"> </w:t>
      </w:r>
      <w:r w:rsidR="00091424" w:rsidRPr="0068197C">
        <w:rPr>
          <w:rFonts w:asciiTheme="majorBidi" w:hAnsiTheme="majorBidi" w:cstheme="majorBidi"/>
        </w:rPr>
        <w:t xml:space="preserve">By providing visual stimuli to the audiences, images </w:t>
      </w:r>
      <w:r w:rsidR="00EC35E0">
        <w:rPr>
          <w:rFonts w:asciiTheme="majorBidi" w:hAnsiTheme="majorBidi" w:cstheme="majorBidi"/>
        </w:rPr>
        <w:t>convey</w:t>
      </w:r>
      <w:r w:rsidR="00091424" w:rsidRPr="0068197C">
        <w:rPr>
          <w:rFonts w:asciiTheme="majorBidi" w:hAnsiTheme="majorBidi" w:cstheme="majorBidi"/>
        </w:rPr>
        <w:t xml:space="preserve"> a direct</w:t>
      </w:r>
      <w:r w:rsidR="007C1305">
        <w:rPr>
          <w:rFonts w:asciiTheme="majorBidi" w:hAnsiTheme="majorBidi" w:cstheme="majorBidi"/>
        </w:rPr>
        <w:t>, imminent, and</w:t>
      </w:r>
      <w:r w:rsidR="00091424" w:rsidRPr="0068197C">
        <w:rPr>
          <w:rFonts w:asciiTheme="majorBidi" w:hAnsiTheme="majorBidi" w:cstheme="majorBidi"/>
        </w:rPr>
        <w:t xml:space="preserve"> authentic sense of </w:t>
      </w:r>
      <w:r w:rsidR="00156F95">
        <w:rPr>
          <w:rFonts w:asciiTheme="majorBidi" w:hAnsiTheme="majorBidi" w:cstheme="majorBidi"/>
        </w:rPr>
        <w:t>reality</w:t>
      </w:r>
      <w:r w:rsidR="00EC35E0">
        <w:rPr>
          <w:rFonts w:asciiTheme="majorBidi" w:hAnsiTheme="majorBidi" w:cstheme="majorBidi"/>
        </w:rPr>
        <w:t xml:space="preserve"> and can evoke </w:t>
      </w:r>
      <w:r w:rsidR="00AE64DB">
        <w:rPr>
          <w:rFonts w:asciiTheme="majorBidi" w:hAnsiTheme="majorBidi" w:cstheme="majorBidi"/>
        </w:rPr>
        <w:t>different senses</w:t>
      </w:r>
      <w:r w:rsidR="00EC35E0">
        <w:rPr>
          <w:rFonts w:asciiTheme="majorBidi" w:hAnsiTheme="majorBidi" w:cstheme="majorBidi"/>
        </w:rPr>
        <w:t xml:space="preserve"> of emotion </w:t>
      </w:r>
      <w:r w:rsidR="00091424" w:rsidRPr="0068197C">
        <w:rPr>
          <w:rFonts w:asciiTheme="majorBidi" w:hAnsiTheme="majorBidi" w:cstheme="majorBidi"/>
        </w:rPr>
        <w:t>(</w:t>
      </w:r>
      <w:r w:rsidR="00EC35E0">
        <w:rPr>
          <w:rFonts w:asciiTheme="majorBidi" w:hAnsiTheme="majorBidi" w:cstheme="majorBidi"/>
        </w:rPr>
        <w:t xml:space="preserve">Burns &amp; Beier, 1973; </w:t>
      </w:r>
      <w:r w:rsidR="00091424" w:rsidRPr="0068197C">
        <w:rPr>
          <w:rFonts w:asciiTheme="majorBidi" w:hAnsiTheme="majorBidi" w:cstheme="majorBidi"/>
        </w:rPr>
        <w:t>Griffin, 2010</w:t>
      </w:r>
      <w:r w:rsidR="00EC35E0">
        <w:rPr>
          <w:rFonts w:asciiTheme="majorBidi" w:hAnsiTheme="majorBidi" w:cstheme="majorBidi"/>
        </w:rPr>
        <w:t>;</w:t>
      </w:r>
      <w:r w:rsidR="00091424">
        <w:rPr>
          <w:rFonts w:asciiTheme="majorBidi" w:hAnsiTheme="majorBidi" w:cstheme="majorBidi"/>
        </w:rPr>
        <w:t xml:space="preserve"> Rodgers, </w:t>
      </w:r>
      <w:r w:rsidR="00604F2D">
        <w:rPr>
          <w:rFonts w:asciiTheme="majorBidi" w:hAnsiTheme="majorBidi" w:cstheme="majorBidi"/>
        </w:rPr>
        <w:t xml:space="preserve">Kenix, </w:t>
      </w:r>
      <w:r w:rsidR="00091424">
        <w:rPr>
          <w:rFonts w:asciiTheme="majorBidi" w:hAnsiTheme="majorBidi" w:cstheme="majorBidi"/>
        </w:rPr>
        <w:t xml:space="preserve">&amp; Thorson, 2007; </w:t>
      </w:r>
      <w:r w:rsidR="00091424" w:rsidRPr="0068197C">
        <w:rPr>
          <w:rFonts w:asciiTheme="majorBidi" w:hAnsiTheme="majorBidi" w:cstheme="majorBidi"/>
        </w:rPr>
        <w:t xml:space="preserve">Rodriguez </w:t>
      </w:r>
      <w:r w:rsidR="00091424">
        <w:rPr>
          <w:rFonts w:asciiTheme="majorBidi" w:hAnsiTheme="majorBidi" w:cstheme="majorBidi"/>
        </w:rPr>
        <w:t xml:space="preserve">&amp; </w:t>
      </w:r>
      <w:r w:rsidR="00091424" w:rsidRPr="0068197C">
        <w:rPr>
          <w:rFonts w:asciiTheme="majorBidi" w:hAnsiTheme="majorBidi" w:cstheme="majorBidi"/>
        </w:rPr>
        <w:t>Dimitrova, 2011).</w:t>
      </w:r>
      <w:r w:rsidR="007B6F0F" w:rsidRPr="0068197C">
        <w:rPr>
          <w:rFonts w:asciiTheme="majorBidi" w:hAnsiTheme="majorBidi" w:cstheme="majorBidi"/>
        </w:rPr>
        <w:t xml:space="preserve"> </w:t>
      </w:r>
      <w:r w:rsidR="00C92F30">
        <w:rPr>
          <w:rFonts w:asciiTheme="majorBidi" w:hAnsiTheme="majorBidi" w:cstheme="majorBidi"/>
        </w:rPr>
        <w:t>S</w:t>
      </w:r>
      <w:r w:rsidR="00B066A2">
        <w:rPr>
          <w:rFonts w:asciiTheme="majorBidi" w:hAnsiTheme="majorBidi" w:cstheme="majorBidi"/>
        </w:rPr>
        <w:t>ince</w:t>
      </w:r>
      <w:r w:rsidR="007B6F0F">
        <w:rPr>
          <w:rFonts w:asciiTheme="majorBidi" w:hAnsiTheme="majorBidi" w:cstheme="majorBidi"/>
        </w:rPr>
        <w:t xml:space="preserve"> </w:t>
      </w:r>
      <w:r w:rsidR="00B066A2">
        <w:rPr>
          <w:rFonts w:asciiTheme="majorBidi" w:hAnsiTheme="majorBidi" w:cstheme="majorBidi"/>
        </w:rPr>
        <w:t xml:space="preserve">the </w:t>
      </w:r>
      <w:r w:rsidR="007B6F0F">
        <w:rPr>
          <w:rFonts w:asciiTheme="majorBidi" w:hAnsiTheme="majorBidi" w:cstheme="majorBidi"/>
        </w:rPr>
        <w:t>human</w:t>
      </w:r>
      <w:r w:rsidR="007B6F0F" w:rsidRPr="0068197C">
        <w:rPr>
          <w:rFonts w:asciiTheme="majorBidi" w:hAnsiTheme="majorBidi" w:cstheme="majorBidi"/>
        </w:rPr>
        <w:t xml:space="preserve"> brain mainly rel</w:t>
      </w:r>
      <w:r w:rsidR="006326AB">
        <w:rPr>
          <w:rFonts w:asciiTheme="majorBidi" w:hAnsiTheme="majorBidi" w:cstheme="majorBidi"/>
        </w:rPr>
        <w:t>ies</w:t>
      </w:r>
      <w:r w:rsidR="00B066A2">
        <w:rPr>
          <w:rFonts w:asciiTheme="majorBidi" w:hAnsiTheme="majorBidi" w:cstheme="majorBidi"/>
        </w:rPr>
        <w:t xml:space="preserve"> </w:t>
      </w:r>
      <w:r w:rsidR="007B6F0F" w:rsidRPr="0068197C">
        <w:rPr>
          <w:rFonts w:asciiTheme="majorBidi" w:hAnsiTheme="majorBidi" w:cstheme="majorBidi"/>
        </w:rPr>
        <w:t>on visual cues to process information</w:t>
      </w:r>
      <w:r w:rsidR="007B6F0F">
        <w:rPr>
          <w:rFonts w:asciiTheme="majorBidi" w:hAnsiTheme="majorBidi" w:cstheme="majorBidi"/>
        </w:rPr>
        <w:t>, mos</w:t>
      </w:r>
      <w:r w:rsidR="00B066A2">
        <w:rPr>
          <w:rFonts w:asciiTheme="majorBidi" w:hAnsiTheme="majorBidi" w:cstheme="majorBidi"/>
        </w:rPr>
        <w:t>t people ha</w:t>
      </w:r>
      <w:r w:rsidR="00E379C8">
        <w:rPr>
          <w:rFonts w:asciiTheme="majorBidi" w:hAnsiTheme="majorBidi" w:cstheme="majorBidi"/>
        </w:rPr>
        <w:t>ve</w:t>
      </w:r>
      <w:r w:rsidR="008678B3">
        <w:rPr>
          <w:rFonts w:asciiTheme="majorBidi" w:hAnsiTheme="majorBidi" w:cstheme="majorBidi"/>
        </w:rPr>
        <w:t xml:space="preserve"> </w:t>
      </w:r>
      <w:r w:rsidR="007B6F0F" w:rsidRPr="0068197C">
        <w:rPr>
          <w:rFonts w:asciiTheme="majorBidi" w:hAnsiTheme="majorBidi" w:cstheme="majorBidi"/>
        </w:rPr>
        <w:t xml:space="preserve">an intuitive trust </w:t>
      </w:r>
      <w:r w:rsidR="00C847EF">
        <w:rPr>
          <w:rFonts w:asciiTheme="majorBidi" w:hAnsiTheme="majorBidi" w:cstheme="majorBidi"/>
        </w:rPr>
        <w:t xml:space="preserve">of </w:t>
      </w:r>
      <w:r w:rsidR="007B6F0F" w:rsidRPr="0068197C">
        <w:rPr>
          <w:rFonts w:asciiTheme="majorBidi" w:hAnsiTheme="majorBidi" w:cstheme="majorBidi"/>
        </w:rPr>
        <w:t>images than texts and words</w:t>
      </w:r>
      <w:r w:rsidR="00C92F30">
        <w:rPr>
          <w:rFonts w:asciiTheme="majorBidi" w:hAnsiTheme="majorBidi" w:cstheme="majorBidi"/>
        </w:rPr>
        <w:t xml:space="preserve"> (Williams, 2006</w:t>
      </w:r>
      <w:r w:rsidR="00243A5B">
        <w:rPr>
          <w:rFonts w:asciiTheme="majorBidi" w:hAnsiTheme="majorBidi" w:cstheme="majorBidi"/>
        </w:rPr>
        <w:t xml:space="preserve">). </w:t>
      </w:r>
      <w:r w:rsidR="00FD7B1C">
        <w:rPr>
          <w:rFonts w:asciiTheme="majorBidi" w:hAnsiTheme="majorBidi" w:cstheme="majorBidi"/>
        </w:rPr>
        <w:t>Or, put in another way,</w:t>
      </w:r>
      <w:r w:rsidR="00243A5B">
        <w:rPr>
          <w:rFonts w:asciiTheme="majorBidi" w:hAnsiTheme="majorBidi" w:cstheme="majorBidi"/>
        </w:rPr>
        <w:t xml:space="preserve"> </w:t>
      </w:r>
      <w:r w:rsidR="00FD7B1C">
        <w:rPr>
          <w:rFonts w:asciiTheme="majorBidi" w:hAnsiTheme="majorBidi" w:cstheme="majorBidi"/>
        </w:rPr>
        <w:t xml:space="preserve">most </w:t>
      </w:r>
      <w:r w:rsidR="00243A5B">
        <w:rPr>
          <w:rFonts w:asciiTheme="majorBidi" w:hAnsiTheme="majorBidi" w:cstheme="majorBidi"/>
        </w:rPr>
        <w:t>people</w:t>
      </w:r>
      <w:r w:rsidR="00E379C8">
        <w:rPr>
          <w:rFonts w:asciiTheme="majorBidi" w:hAnsiTheme="majorBidi" w:cstheme="majorBidi"/>
        </w:rPr>
        <w:t xml:space="preserve"> </w:t>
      </w:r>
      <w:r w:rsidR="00243A5B">
        <w:rPr>
          <w:rFonts w:asciiTheme="majorBidi" w:hAnsiTheme="majorBidi" w:cstheme="majorBidi"/>
        </w:rPr>
        <w:t xml:space="preserve">tend to </w:t>
      </w:r>
      <w:r w:rsidR="00E379C8">
        <w:rPr>
          <w:rFonts w:asciiTheme="majorBidi" w:hAnsiTheme="majorBidi" w:cstheme="majorBidi"/>
        </w:rPr>
        <w:t>believe that images offer them “visual truth” based on “</w:t>
      </w:r>
      <w:r w:rsidR="00E379C8" w:rsidRPr="0068197C">
        <w:rPr>
          <w:rFonts w:asciiTheme="majorBidi" w:hAnsiTheme="majorBidi" w:cstheme="majorBidi"/>
        </w:rPr>
        <w:t>authentic knowledge directly derived from seeing</w:t>
      </w:r>
      <w:r w:rsidR="00E379C8">
        <w:rPr>
          <w:rFonts w:asciiTheme="majorBidi" w:hAnsiTheme="majorBidi" w:cstheme="majorBidi"/>
        </w:rPr>
        <w:t>” (</w:t>
      </w:r>
      <w:r w:rsidR="00E379C8" w:rsidRPr="0068197C">
        <w:rPr>
          <w:rFonts w:asciiTheme="majorBidi" w:hAnsiTheme="majorBidi" w:cstheme="majorBidi"/>
        </w:rPr>
        <w:t>Newton</w:t>
      </w:r>
      <w:r w:rsidR="00E379C8">
        <w:rPr>
          <w:rFonts w:asciiTheme="majorBidi" w:hAnsiTheme="majorBidi" w:cstheme="majorBidi"/>
        </w:rPr>
        <w:t xml:space="preserve">, </w:t>
      </w:r>
      <w:r w:rsidR="00E379C8" w:rsidRPr="0068197C">
        <w:rPr>
          <w:rFonts w:asciiTheme="majorBidi" w:hAnsiTheme="majorBidi" w:cstheme="majorBidi"/>
        </w:rPr>
        <w:t>2001</w:t>
      </w:r>
      <w:r w:rsidR="00E379C8">
        <w:rPr>
          <w:rFonts w:asciiTheme="majorBidi" w:hAnsiTheme="majorBidi" w:cstheme="majorBidi"/>
        </w:rPr>
        <w:t>, p.</w:t>
      </w:r>
      <w:r w:rsidR="00604F2D">
        <w:rPr>
          <w:rFonts w:asciiTheme="majorBidi" w:hAnsiTheme="majorBidi" w:cstheme="majorBidi"/>
        </w:rPr>
        <w:t xml:space="preserve"> </w:t>
      </w:r>
      <w:r w:rsidR="00E379C8">
        <w:rPr>
          <w:rFonts w:asciiTheme="majorBidi" w:hAnsiTheme="majorBidi" w:cstheme="majorBidi"/>
        </w:rPr>
        <w:t>8).</w:t>
      </w:r>
      <w:r w:rsidR="00C310DF">
        <w:rPr>
          <w:rFonts w:asciiTheme="majorBidi" w:hAnsiTheme="majorBidi" w:cstheme="majorBidi"/>
        </w:rPr>
        <w:t xml:space="preserve"> </w:t>
      </w:r>
      <w:r w:rsidR="00E379C8">
        <w:rPr>
          <w:rFonts w:asciiTheme="majorBidi" w:hAnsiTheme="majorBidi" w:cstheme="majorBidi"/>
        </w:rPr>
        <w:t>Furthermore,</w:t>
      </w:r>
      <w:r w:rsidR="007B6F0F">
        <w:rPr>
          <w:rFonts w:asciiTheme="majorBidi" w:hAnsiTheme="majorBidi" w:cstheme="majorBidi"/>
        </w:rPr>
        <w:t xml:space="preserve"> </w:t>
      </w:r>
      <w:r w:rsidR="00C310DF">
        <w:rPr>
          <w:rFonts w:asciiTheme="majorBidi" w:hAnsiTheme="majorBidi" w:cstheme="majorBidi"/>
        </w:rPr>
        <w:t xml:space="preserve">since </w:t>
      </w:r>
      <w:r w:rsidR="00F06F02">
        <w:rPr>
          <w:rFonts w:asciiTheme="majorBidi" w:hAnsiTheme="majorBidi" w:cstheme="majorBidi"/>
        </w:rPr>
        <w:t xml:space="preserve">processing visuals is less </w:t>
      </w:r>
      <w:r w:rsidR="000C3D55">
        <w:rPr>
          <w:rFonts w:asciiTheme="majorBidi" w:hAnsiTheme="majorBidi" w:cstheme="majorBidi"/>
        </w:rPr>
        <w:t>obtrusive</w:t>
      </w:r>
      <w:r w:rsidR="00F06F02">
        <w:rPr>
          <w:rFonts w:asciiTheme="majorBidi" w:hAnsiTheme="majorBidi" w:cstheme="majorBidi"/>
        </w:rPr>
        <w:t xml:space="preserve"> and requires less cognitive load than processing words and texts</w:t>
      </w:r>
      <w:r w:rsidR="008678B3">
        <w:rPr>
          <w:rFonts w:asciiTheme="majorBidi" w:hAnsiTheme="majorBidi" w:cstheme="majorBidi"/>
        </w:rPr>
        <w:t xml:space="preserve"> (Hope, 2006)</w:t>
      </w:r>
      <w:r w:rsidR="007B6F0F">
        <w:rPr>
          <w:rFonts w:asciiTheme="majorBidi" w:hAnsiTheme="majorBidi" w:cstheme="majorBidi"/>
        </w:rPr>
        <w:t>,</w:t>
      </w:r>
      <w:r w:rsidR="008678B3">
        <w:rPr>
          <w:rFonts w:asciiTheme="majorBidi" w:hAnsiTheme="majorBidi" w:cstheme="majorBidi"/>
        </w:rPr>
        <w:t xml:space="preserve"> </w:t>
      </w:r>
      <w:r w:rsidR="007B6F0F">
        <w:rPr>
          <w:rFonts w:asciiTheme="majorBidi" w:hAnsiTheme="majorBidi" w:cstheme="majorBidi"/>
        </w:rPr>
        <w:t>v</w:t>
      </w:r>
      <w:r w:rsidR="007B6F0F" w:rsidRPr="0068197C">
        <w:rPr>
          <w:rFonts w:asciiTheme="majorBidi" w:hAnsiTheme="majorBidi" w:cstheme="majorBidi"/>
        </w:rPr>
        <w:t xml:space="preserve">isual images </w:t>
      </w:r>
      <w:r w:rsidR="008678B3" w:rsidRPr="0068197C">
        <w:rPr>
          <w:rFonts w:asciiTheme="majorBidi" w:hAnsiTheme="majorBidi" w:cstheme="majorBidi"/>
        </w:rPr>
        <w:t xml:space="preserve">influence the viewers’ deep, unconscious perceptions </w:t>
      </w:r>
      <w:r w:rsidR="008678B3">
        <w:rPr>
          <w:rFonts w:asciiTheme="majorBidi" w:hAnsiTheme="majorBidi" w:cstheme="majorBidi"/>
        </w:rPr>
        <w:t xml:space="preserve">and </w:t>
      </w:r>
      <w:r w:rsidR="007B6F0F" w:rsidRPr="0068197C">
        <w:rPr>
          <w:rFonts w:asciiTheme="majorBidi" w:hAnsiTheme="majorBidi" w:cstheme="majorBidi"/>
        </w:rPr>
        <w:t>could be extremely efficient</w:t>
      </w:r>
      <w:r w:rsidR="007B6F0F" w:rsidRPr="001A7086">
        <w:rPr>
          <w:rFonts w:asciiTheme="majorBidi" w:hAnsiTheme="majorBidi" w:cstheme="majorBidi"/>
        </w:rPr>
        <w:t xml:space="preserve"> </w:t>
      </w:r>
      <w:r w:rsidR="007B6F0F" w:rsidRPr="0068197C">
        <w:rPr>
          <w:rFonts w:asciiTheme="majorBidi" w:hAnsiTheme="majorBidi" w:cstheme="majorBidi"/>
        </w:rPr>
        <w:t>in communicating a particular message</w:t>
      </w:r>
      <w:r w:rsidR="007B6F0F">
        <w:rPr>
          <w:rFonts w:asciiTheme="majorBidi" w:hAnsiTheme="majorBidi" w:cstheme="majorBidi"/>
        </w:rPr>
        <w:t xml:space="preserve">, </w:t>
      </w:r>
      <w:r w:rsidR="008A7E45">
        <w:rPr>
          <w:rFonts w:asciiTheme="majorBidi" w:hAnsiTheme="majorBidi" w:cstheme="majorBidi"/>
        </w:rPr>
        <w:t>especially</w:t>
      </w:r>
      <w:r w:rsidR="007B6F0F">
        <w:rPr>
          <w:rFonts w:asciiTheme="majorBidi" w:hAnsiTheme="majorBidi" w:cstheme="majorBidi"/>
        </w:rPr>
        <w:t xml:space="preserve"> </w:t>
      </w:r>
      <w:r w:rsidR="007B6F0F" w:rsidRPr="0068197C">
        <w:rPr>
          <w:rFonts w:asciiTheme="majorBidi" w:hAnsiTheme="majorBidi" w:cstheme="majorBidi"/>
        </w:rPr>
        <w:t>to young children and the least educated citizens</w:t>
      </w:r>
      <w:r w:rsidR="008678B3">
        <w:rPr>
          <w:rFonts w:asciiTheme="majorBidi" w:hAnsiTheme="majorBidi" w:cstheme="majorBidi"/>
        </w:rPr>
        <w:t xml:space="preserve"> </w:t>
      </w:r>
      <w:r w:rsidR="007B6F0F" w:rsidRPr="0068197C">
        <w:rPr>
          <w:rFonts w:asciiTheme="majorBidi" w:hAnsiTheme="majorBidi" w:cstheme="majorBidi"/>
        </w:rPr>
        <w:t>(</w:t>
      </w:r>
      <w:r w:rsidR="007D4B84" w:rsidRPr="0068197C">
        <w:rPr>
          <w:rFonts w:asciiTheme="majorBidi" w:hAnsiTheme="majorBidi" w:cstheme="majorBidi"/>
        </w:rPr>
        <w:t>Newton, 2001</w:t>
      </w:r>
      <w:r w:rsidR="007D4B84">
        <w:rPr>
          <w:rFonts w:asciiTheme="majorBidi" w:hAnsiTheme="majorBidi" w:cstheme="majorBidi"/>
        </w:rPr>
        <w:t xml:space="preserve">; </w:t>
      </w:r>
      <w:r w:rsidR="007D4B84" w:rsidRPr="0068197C">
        <w:rPr>
          <w:rFonts w:asciiTheme="majorBidi" w:hAnsiTheme="majorBidi" w:cstheme="majorBidi"/>
        </w:rPr>
        <w:t>Williams, 2006</w:t>
      </w:r>
      <w:r w:rsidR="007D4B84">
        <w:rPr>
          <w:rFonts w:asciiTheme="majorBidi" w:hAnsiTheme="majorBidi" w:cstheme="majorBidi"/>
        </w:rPr>
        <w:t xml:space="preserve">; </w:t>
      </w:r>
      <w:r w:rsidR="007B6F0F">
        <w:rPr>
          <w:rFonts w:asciiTheme="majorBidi" w:hAnsiTheme="majorBidi" w:cstheme="majorBidi"/>
        </w:rPr>
        <w:t>Zillman, Gibson</w:t>
      </w:r>
      <w:r w:rsidR="008B45C6">
        <w:rPr>
          <w:rFonts w:asciiTheme="majorBidi" w:hAnsiTheme="majorBidi" w:cstheme="majorBidi"/>
        </w:rPr>
        <w:t>,</w:t>
      </w:r>
      <w:r w:rsidR="007B6F0F">
        <w:rPr>
          <w:rFonts w:asciiTheme="majorBidi" w:hAnsiTheme="majorBidi" w:cstheme="majorBidi"/>
        </w:rPr>
        <w:t xml:space="preserve"> &amp; Sargent, 1999</w:t>
      </w:r>
      <w:r w:rsidR="007B6F0F" w:rsidRPr="0068197C">
        <w:rPr>
          <w:rFonts w:asciiTheme="majorBidi" w:hAnsiTheme="majorBidi" w:cstheme="majorBidi"/>
        </w:rPr>
        <w:t xml:space="preserve">). </w:t>
      </w:r>
    </w:p>
    <w:p w14:paraId="34DAD60C" w14:textId="26029F6F" w:rsidR="00E80E00" w:rsidRDefault="001F698D" w:rsidP="00E80E00">
      <w:pPr>
        <w:jc w:val="both"/>
        <w:rPr>
          <w:rFonts w:asciiTheme="majorBidi" w:hAnsiTheme="majorBidi" w:cstheme="majorBidi"/>
        </w:rPr>
      </w:pPr>
      <w:r>
        <w:rPr>
          <w:rFonts w:asciiTheme="majorBidi" w:hAnsiTheme="majorBidi" w:cstheme="majorBidi"/>
        </w:rPr>
        <w:tab/>
      </w:r>
      <w:r w:rsidR="00F06F02">
        <w:rPr>
          <w:rFonts w:asciiTheme="majorBidi" w:hAnsiTheme="majorBidi" w:cstheme="majorBidi"/>
        </w:rPr>
        <w:t xml:space="preserve">Because </w:t>
      </w:r>
      <w:r w:rsidR="00E379C8">
        <w:rPr>
          <w:rFonts w:asciiTheme="majorBidi" w:hAnsiTheme="majorBidi" w:cstheme="majorBidi"/>
        </w:rPr>
        <w:t xml:space="preserve">news images are barely doubted by </w:t>
      </w:r>
      <w:r w:rsidR="00FD7B1C">
        <w:rPr>
          <w:rFonts w:asciiTheme="majorBidi" w:hAnsiTheme="majorBidi" w:cstheme="majorBidi"/>
        </w:rPr>
        <w:t>most</w:t>
      </w:r>
      <w:r w:rsidR="00E379C8">
        <w:rPr>
          <w:rFonts w:asciiTheme="majorBidi" w:hAnsiTheme="majorBidi" w:cstheme="majorBidi"/>
        </w:rPr>
        <w:t xml:space="preserve"> viewers and readers (Perlmutter, 1998)</w:t>
      </w:r>
      <w:r w:rsidR="00F06F02">
        <w:rPr>
          <w:rFonts w:asciiTheme="majorBidi" w:hAnsiTheme="majorBidi" w:cstheme="majorBidi"/>
        </w:rPr>
        <w:t xml:space="preserve">, </w:t>
      </w:r>
      <w:r w:rsidR="00E379C8">
        <w:rPr>
          <w:rFonts w:asciiTheme="majorBidi" w:hAnsiTheme="majorBidi" w:cstheme="majorBidi"/>
        </w:rPr>
        <w:t>they</w:t>
      </w:r>
      <w:r w:rsidRPr="0068197C">
        <w:rPr>
          <w:rFonts w:asciiTheme="majorBidi" w:hAnsiTheme="majorBidi" w:cstheme="majorBidi"/>
        </w:rPr>
        <w:t xml:space="preserve"> are </w:t>
      </w:r>
      <w:r w:rsidR="00E379C8">
        <w:rPr>
          <w:rFonts w:asciiTheme="majorBidi" w:hAnsiTheme="majorBidi" w:cstheme="majorBidi"/>
        </w:rPr>
        <w:t>frequently</w:t>
      </w:r>
      <w:r w:rsidRPr="0068197C">
        <w:rPr>
          <w:rFonts w:asciiTheme="majorBidi" w:hAnsiTheme="majorBidi" w:cstheme="majorBidi"/>
        </w:rPr>
        <w:t xml:space="preserve"> used by </w:t>
      </w:r>
      <w:r>
        <w:rPr>
          <w:rFonts w:asciiTheme="majorBidi" w:hAnsiTheme="majorBidi" w:cstheme="majorBidi"/>
        </w:rPr>
        <w:t>the news media and journalists</w:t>
      </w:r>
      <w:r w:rsidRPr="0068197C">
        <w:rPr>
          <w:rFonts w:asciiTheme="majorBidi" w:hAnsiTheme="majorBidi" w:cstheme="majorBidi"/>
        </w:rPr>
        <w:t xml:space="preserve"> to enhance the information contained in news stories (Abraham </w:t>
      </w:r>
      <w:r w:rsidR="00604F2D">
        <w:rPr>
          <w:rFonts w:asciiTheme="majorBidi" w:hAnsiTheme="majorBidi" w:cstheme="majorBidi"/>
        </w:rPr>
        <w:t xml:space="preserve">&amp; </w:t>
      </w:r>
      <w:r w:rsidRPr="0068197C">
        <w:rPr>
          <w:rFonts w:asciiTheme="majorBidi" w:hAnsiTheme="majorBidi" w:cstheme="majorBidi"/>
        </w:rPr>
        <w:t>Appiah, 2006</w:t>
      </w:r>
      <w:r>
        <w:rPr>
          <w:rFonts w:asciiTheme="majorBidi" w:hAnsiTheme="majorBidi" w:cstheme="majorBidi"/>
        </w:rPr>
        <w:t>; Rodriguez &amp; Dimitrova, 2011</w:t>
      </w:r>
      <w:r w:rsidRPr="0068197C">
        <w:rPr>
          <w:rFonts w:asciiTheme="majorBidi" w:hAnsiTheme="majorBidi" w:cstheme="majorBidi"/>
        </w:rPr>
        <w:t>)</w:t>
      </w:r>
      <w:r>
        <w:rPr>
          <w:rFonts w:asciiTheme="majorBidi" w:hAnsiTheme="majorBidi" w:cstheme="majorBidi"/>
        </w:rPr>
        <w:t xml:space="preserve">. </w:t>
      </w:r>
      <w:r w:rsidR="00F06F02">
        <w:rPr>
          <w:rFonts w:asciiTheme="majorBidi" w:hAnsiTheme="majorBidi" w:cstheme="majorBidi"/>
        </w:rPr>
        <w:t xml:space="preserve">By </w:t>
      </w:r>
      <w:r w:rsidR="00AB3416">
        <w:rPr>
          <w:rFonts w:asciiTheme="majorBidi" w:hAnsiTheme="majorBidi" w:cstheme="majorBidi"/>
        </w:rPr>
        <w:t>deciding</w:t>
      </w:r>
      <w:r w:rsidR="00F06F02">
        <w:rPr>
          <w:rFonts w:asciiTheme="majorBidi" w:hAnsiTheme="majorBidi" w:cstheme="majorBidi"/>
        </w:rPr>
        <w:t xml:space="preserve"> what pictures to take</w:t>
      </w:r>
      <w:r w:rsidR="00AB3416">
        <w:rPr>
          <w:rFonts w:asciiTheme="majorBidi" w:hAnsiTheme="majorBidi" w:cstheme="majorBidi"/>
        </w:rPr>
        <w:t xml:space="preserve">, </w:t>
      </w:r>
      <w:r w:rsidR="00F06F02">
        <w:rPr>
          <w:rFonts w:asciiTheme="majorBidi" w:hAnsiTheme="majorBidi" w:cstheme="majorBidi"/>
        </w:rPr>
        <w:t>how to take them (angle, point of view, cropping, etc.)</w:t>
      </w:r>
      <w:r w:rsidR="00F512EB">
        <w:rPr>
          <w:rFonts w:asciiTheme="majorBidi" w:hAnsiTheme="majorBidi" w:cstheme="majorBidi"/>
        </w:rPr>
        <w:t>,</w:t>
      </w:r>
      <w:r w:rsidR="00F06F02">
        <w:rPr>
          <w:rFonts w:asciiTheme="majorBidi" w:hAnsiTheme="majorBidi" w:cstheme="majorBidi"/>
        </w:rPr>
        <w:t xml:space="preserve"> </w:t>
      </w:r>
      <w:r w:rsidR="00AB3416">
        <w:rPr>
          <w:rFonts w:asciiTheme="majorBidi" w:hAnsiTheme="majorBidi" w:cstheme="majorBidi"/>
        </w:rPr>
        <w:t>and</w:t>
      </w:r>
      <w:r w:rsidR="00F06F02">
        <w:rPr>
          <w:rFonts w:asciiTheme="majorBidi" w:hAnsiTheme="majorBidi" w:cstheme="majorBidi"/>
        </w:rPr>
        <w:t xml:space="preserve"> where to position them (Schwalbe, 2006), the </w:t>
      </w:r>
      <w:r w:rsidR="00AB3416">
        <w:rPr>
          <w:rFonts w:asciiTheme="majorBidi" w:hAnsiTheme="majorBidi" w:cstheme="majorBidi"/>
        </w:rPr>
        <w:t xml:space="preserve">news media can subtly but powerfully frame a story </w:t>
      </w:r>
      <w:r w:rsidR="00156F95">
        <w:rPr>
          <w:rFonts w:asciiTheme="majorBidi" w:hAnsiTheme="majorBidi" w:cstheme="majorBidi"/>
        </w:rPr>
        <w:t>based on selected visual frame</w:t>
      </w:r>
      <w:r w:rsidR="00506614">
        <w:rPr>
          <w:rFonts w:asciiTheme="majorBidi" w:hAnsiTheme="majorBidi" w:cstheme="majorBidi"/>
        </w:rPr>
        <w:t>s</w:t>
      </w:r>
      <w:r w:rsidR="00156F95">
        <w:rPr>
          <w:rFonts w:asciiTheme="majorBidi" w:hAnsiTheme="majorBidi" w:cstheme="majorBidi"/>
        </w:rPr>
        <w:t xml:space="preserve"> of reference</w:t>
      </w:r>
      <w:r w:rsidR="00AB3416">
        <w:rPr>
          <w:rFonts w:asciiTheme="majorBidi" w:hAnsiTheme="majorBidi" w:cstheme="majorBidi"/>
        </w:rPr>
        <w:t xml:space="preserve">. </w:t>
      </w:r>
      <w:r w:rsidR="00FD7B1C">
        <w:rPr>
          <w:rFonts w:asciiTheme="majorBidi" w:hAnsiTheme="majorBidi" w:cstheme="majorBidi"/>
        </w:rPr>
        <w:t xml:space="preserve">In </w:t>
      </w:r>
      <w:r w:rsidR="007B6BBC">
        <w:rPr>
          <w:rFonts w:asciiTheme="majorBidi" w:hAnsiTheme="majorBidi" w:cstheme="majorBidi"/>
        </w:rPr>
        <w:t>the</w:t>
      </w:r>
      <w:r w:rsidR="00F760E6">
        <w:rPr>
          <w:rFonts w:asciiTheme="majorBidi" w:hAnsiTheme="majorBidi" w:cstheme="majorBidi"/>
        </w:rPr>
        <w:t xml:space="preserve"> visual framing</w:t>
      </w:r>
      <w:r w:rsidR="00FD7B1C">
        <w:rPr>
          <w:rFonts w:asciiTheme="majorBidi" w:hAnsiTheme="majorBidi" w:cstheme="majorBidi"/>
        </w:rPr>
        <w:t xml:space="preserve"> context, the presence (or lack) of an image and the content of news photographs from a large extent decide the interpretation of a news event (Fahmy, 2010). </w:t>
      </w:r>
    </w:p>
    <w:p w14:paraId="1EDC18CF" w14:textId="26936992" w:rsidR="00291AD8" w:rsidRDefault="003A41A4" w:rsidP="003A41A4">
      <w:pPr>
        <w:jc w:val="both"/>
        <w:rPr>
          <w:rFonts w:asciiTheme="majorBidi" w:hAnsiTheme="majorBidi" w:cstheme="majorBidi"/>
        </w:rPr>
      </w:pPr>
      <w:r>
        <w:rPr>
          <w:rFonts w:asciiTheme="majorBidi" w:hAnsiTheme="majorBidi" w:cstheme="majorBidi"/>
        </w:rPr>
        <w:tab/>
        <w:t xml:space="preserve">Within academia, numerous </w:t>
      </w:r>
      <w:r w:rsidR="0041269F">
        <w:rPr>
          <w:rFonts w:asciiTheme="majorBidi" w:hAnsiTheme="majorBidi" w:cstheme="majorBidi"/>
        </w:rPr>
        <w:t xml:space="preserve">visual framing </w:t>
      </w:r>
      <w:r>
        <w:rPr>
          <w:rFonts w:asciiTheme="majorBidi" w:hAnsiTheme="majorBidi" w:cstheme="majorBidi"/>
        </w:rPr>
        <w:t xml:space="preserve">research studies have </w:t>
      </w:r>
      <w:r w:rsidR="00A05BC1">
        <w:rPr>
          <w:rFonts w:asciiTheme="majorBidi" w:hAnsiTheme="majorBidi" w:cstheme="majorBidi"/>
        </w:rPr>
        <w:t xml:space="preserve">been </w:t>
      </w:r>
      <w:r w:rsidR="0041269F">
        <w:rPr>
          <w:rFonts w:asciiTheme="majorBidi" w:hAnsiTheme="majorBidi" w:cstheme="majorBidi"/>
        </w:rPr>
        <w:t xml:space="preserve">done to examine how the news media had used photographs to frame certain </w:t>
      </w:r>
      <w:r w:rsidR="003B1BC7">
        <w:rPr>
          <w:rFonts w:asciiTheme="majorBidi" w:hAnsiTheme="majorBidi" w:cstheme="majorBidi"/>
        </w:rPr>
        <w:t>international events</w:t>
      </w:r>
      <w:r w:rsidR="0041269F">
        <w:rPr>
          <w:rFonts w:asciiTheme="majorBidi" w:hAnsiTheme="majorBidi" w:cstheme="majorBidi"/>
        </w:rPr>
        <w:t xml:space="preserve">, such as political </w:t>
      </w:r>
      <w:r w:rsidR="0041269F">
        <w:rPr>
          <w:rFonts w:asciiTheme="majorBidi" w:hAnsiTheme="majorBidi" w:cstheme="majorBidi"/>
        </w:rPr>
        <w:lastRenderedPageBreak/>
        <w:t>unrest</w:t>
      </w:r>
      <w:r w:rsidR="004442C6">
        <w:rPr>
          <w:rFonts w:asciiTheme="majorBidi" w:hAnsiTheme="majorBidi" w:cstheme="majorBidi"/>
        </w:rPr>
        <w:t xml:space="preserve"> in the Middle East</w:t>
      </w:r>
      <w:r w:rsidR="0041269F">
        <w:rPr>
          <w:rFonts w:asciiTheme="majorBidi" w:hAnsiTheme="majorBidi" w:cstheme="majorBidi"/>
        </w:rPr>
        <w:t xml:space="preserve"> (Abdel</w:t>
      </w:r>
      <w:r w:rsidR="00DB0187">
        <w:rPr>
          <w:rFonts w:asciiTheme="majorBidi" w:hAnsiTheme="majorBidi" w:cstheme="majorBidi"/>
        </w:rPr>
        <w:t>r</w:t>
      </w:r>
      <w:r w:rsidR="0041269F">
        <w:rPr>
          <w:rFonts w:asciiTheme="majorBidi" w:hAnsiTheme="majorBidi" w:cstheme="majorBidi"/>
        </w:rPr>
        <w:t>ahim, 2018;</w:t>
      </w:r>
      <w:r w:rsidR="00C85E1A">
        <w:rPr>
          <w:rFonts w:asciiTheme="majorBidi" w:hAnsiTheme="majorBidi" w:cstheme="majorBidi"/>
        </w:rPr>
        <w:t xml:space="preserve"> Dastgeer &amp; Gade, 2016;</w:t>
      </w:r>
      <w:r w:rsidR="0041269F">
        <w:rPr>
          <w:rFonts w:asciiTheme="majorBidi" w:hAnsiTheme="majorBidi" w:cstheme="majorBidi"/>
        </w:rPr>
        <w:t xml:space="preserve"> Greenwood, 201</w:t>
      </w:r>
      <w:r w:rsidR="00DB0187">
        <w:rPr>
          <w:rFonts w:asciiTheme="majorBidi" w:hAnsiTheme="majorBidi" w:cstheme="majorBidi"/>
        </w:rPr>
        <w:t>2</w:t>
      </w:r>
      <w:r w:rsidR="0041269F">
        <w:rPr>
          <w:rFonts w:asciiTheme="majorBidi" w:hAnsiTheme="majorBidi" w:cstheme="majorBidi"/>
        </w:rPr>
        <w:t xml:space="preserve">), </w:t>
      </w:r>
      <w:r w:rsidR="004442C6">
        <w:rPr>
          <w:rFonts w:asciiTheme="majorBidi" w:hAnsiTheme="majorBidi" w:cstheme="majorBidi"/>
        </w:rPr>
        <w:t>Hurricane Katrina</w:t>
      </w:r>
      <w:r w:rsidR="0041269F">
        <w:rPr>
          <w:rFonts w:asciiTheme="majorBidi" w:hAnsiTheme="majorBidi" w:cstheme="majorBidi"/>
        </w:rPr>
        <w:t xml:space="preserve"> (Fahmy</w:t>
      </w:r>
      <w:r w:rsidR="00604F2D">
        <w:rPr>
          <w:rFonts w:asciiTheme="majorBidi" w:hAnsiTheme="majorBidi" w:cstheme="majorBidi"/>
        </w:rPr>
        <w:t xml:space="preserve"> et al.</w:t>
      </w:r>
      <w:r w:rsidR="0041269F">
        <w:rPr>
          <w:rFonts w:asciiTheme="majorBidi" w:hAnsiTheme="majorBidi" w:cstheme="majorBidi"/>
        </w:rPr>
        <w:t xml:space="preserve">, 2007), and the Gulf War (Griffin &amp; Lee, 1995; King &amp; Lester, 2005). </w:t>
      </w:r>
      <w:r w:rsidR="003847A4">
        <w:rPr>
          <w:rFonts w:asciiTheme="majorBidi" w:hAnsiTheme="majorBidi" w:cstheme="majorBidi"/>
        </w:rPr>
        <w:t xml:space="preserve">Several studies have </w:t>
      </w:r>
      <w:r w:rsidR="003B1BC7">
        <w:rPr>
          <w:rFonts w:asciiTheme="majorBidi" w:hAnsiTheme="majorBidi" w:cstheme="majorBidi"/>
        </w:rPr>
        <w:t xml:space="preserve">also </w:t>
      </w:r>
      <w:r w:rsidR="003847A4">
        <w:rPr>
          <w:rFonts w:asciiTheme="majorBidi" w:hAnsiTheme="majorBidi" w:cstheme="majorBidi"/>
        </w:rPr>
        <w:t xml:space="preserve">focused on how </w:t>
      </w:r>
      <w:r w:rsidR="00CC016D">
        <w:rPr>
          <w:rFonts w:asciiTheme="majorBidi" w:hAnsiTheme="majorBidi" w:cstheme="majorBidi"/>
        </w:rPr>
        <w:t xml:space="preserve">the </w:t>
      </w:r>
      <w:r w:rsidR="00291AD8">
        <w:rPr>
          <w:rFonts w:asciiTheme="majorBidi" w:hAnsiTheme="majorBidi" w:cstheme="majorBidi"/>
        </w:rPr>
        <w:t>Western</w:t>
      </w:r>
      <w:r w:rsidR="003B1BC7">
        <w:rPr>
          <w:rFonts w:asciiTheme="majorBidi" w:hAnsiTheme="majorBidi" w:cstheme="majorBidi"/>
        </w:rPr>
        <w:t xml:space="preserve"> </w:t>
      </w:r>
      <w:r w:rsidR="00CC016D">
        <w:rPr>
          <w:rFonts w:asciiTheme="majorBidi" w:hAnsiTheme="majorBidi" w:cstheme="majorBidi"/>
        </w:rPr>
        <w:t xml:space="preserve">media </w:t>
      </w:r>
      <w:r w:rsidR="00291AD8">
        <w:rPr>
          <w:rFonts w:asciiTheme="majorBidi" w:hAnsiTheme="majorBidi" w:cstheme="majorBidi"/>
        </w:rPr>
        <w:t xml:space="preserve">(mainly the U.S. and </w:t>
      </w:r>
      <w:r w:rsidR="00C95192">
        <w:rPr>
          <w:rFonts w:asciiTheme="majorBidi" w:hAnsiTheme="majorBidi" w:cstheme="majorBidi"/>
        </w:rPr>
        <w:t xml:space="preserve">the </w:t>
      </w:r>
      <w:r w:rsidR="00291AD8">
        <w:rPr>
          <w:rFonts w:asciiTheme="majorBidi" w:hAnsiTheme="majorBidi" w:cstheme="majorBidi"/>
        </w:rPr>
        <w:t>U.K</w:t>
      </w:r>
      <w:r w:rsidR="00F512EB">
        <w:rPr>
          <w:rFonts w:asciiTheme="majorBidi" w:hAnsiTheme="majorBidi" w:cstheme="majorBidi"/>
        </w:rPr>
        <w:t>. media</w:t>
      </w:r>
      <w:r w:rsidR="00291AD8">
        <w:rPr>
          <w:rFonts w:asciiTheme="majorBidi" w:hAnsiTheme="majorBidi" w:cstheme="majorBidi"/>
        </w:rPr>
        <w:t xml:space="preserve">) </w:t>
      </w:r>
      <w:r w:rsidR="00CC016D">
        <w:rPr>
          <w:rFonts w:asciiTheme="majorBidi" w:hAnsiTheme="majorBidi" w:cstheme="majorBidi"/>
        </w:rPr>
        <w:t xml:space="preserve">visually framed the War in Iraq (2003). </w:t>
      </w:r>
      <w:r w:rsidR="00D872F6">
        <w:rPr>
          <w:rFonts w:asciiTheme="majorBidi" w:hAnsiTheme="majorBidi" w:cstheme="majorBidi"/>
        </w:rPr>
        <w:t>Based on</w:t>
      </w:r>
      <w:r w:rsidR="00CC016D">
        <w:rPr>
          <w:rFonts w:asciiTheme="majorBidi" w:hAnsiTheme="majorBidi" w:cstheme="majorBidi"/>
        </w:rPr>
        <w:t xml:space="preserve"> </w:t>
      </w:r>
      <w:r w:rsidR="00291AD8">
        <w:rPr>
          <w:rFonts w:asciiTheme="majorBidi" w:hAnsiTheme="majorBidi" w:cstheme="majorBidi"/>
        </w:rPr>
        <w:t xml:space="preserve">quantitative </w:t>
      </w:r>
      <w:r w:rsidR="00CC016D">
        <w:rPr>
          <w:rFonts w:asciiTheme="majorBidi" w:hAnsiTheme="majorBidi" w:cstheme="majorBidi"/>
        </w:rPr>
        <w:t xml:space="preserve">content analysis, these studies found that during the </w:t>
      </w:r>
      <w:r w:rsidR="003B1BC7">
        <w:rPr>
          <w:rFonts w:asciiTheme="majorBidi" w:hAnsiTheme="majorBidi" w:cstheme="majorBidi"/>
        </w:rPr>
        <w:t xml:space="preserve">second </w:t>
      </w:r>
      <w:r w:rsidR="00CC016D">
        <w:rPr>
          <w:rFonts w:asciiTheme="majorBidi" w:hAnsiTheme="majorBidi" w:cstheme="majorBidi"/>
        </w:rPr>
        <w:t xml:space="preserve">Iraq war, </w:t>
      </w:r>
      <w:r w:rsidR="001E5FD0">
        <w:rPr>
          <w:rFonts w:asciiTheme="majorBidi" w:hAnsiTheme="majorBidi" w:cstheme="majorBidi"/>
        </w:rPr>
        <w:t xml:space="preserve">the </w:t>
      </w:r>
      <w:r w:rsidR="00CC016D">
        <w:rPr>
          <w:rFonts w:asciiTheme="majorBidi" w:hAnsiTheme="majorBidi" w:cstheme="majorBidi"/>
        </w:rPr>
        <w:t>news media tended to adopt visual frames that promoted the prevailing government version of the events (Griffin, 2004</w:t>
      </w:r>
      <w:r w:rsidR="00B1419B">
        <w:rPr>
          <w:rFonts w:asciiTheme="majorBidi" w:hAnsiTheme="majorBidi" w:cstheme="majorBidi"/>
        </w:rPr>
        <w:t>).</w:t>
      </w:r>
      <w:r w:rsidR="00C95192">
        <w:rPr>
          <w:rFonts w:asciiTheme="majorBidi" w:hAnsiTheme="majorBidi" w:cstheme="majorBidi"/>
        </w:rPr>
        <w:t xml:space="preserve"> </w:t>
      </w:r>
      <w:r w:rsidR="00B1419B">
        <w:rPr>
          <w:rFonts w:asciiTheme="majorBidi" w:hAnsiTheme="majorBidi" w:cstheme="majorBidi"/>
        </w:rPr>
        <w:t xml:space="preserve">By </w:t>
      </w:r>
      <w:r w:rsidR="00291AD8">
        <w:rPr>
          <w:rFonts w:asciiTheme="majorBidi" w:hAnsiTheme="majorBidi" w:cstheme="majorBidi"/>
        </w:rPr>
        <w:t>generating</w:t>
      </w:r>
      <w:r w:rsidR="00CC016D">
        <w:rPr>
          <w:rFonts w:asciiTheme="majorBidi" w:hAnsiTheme="majorBidi" w:cstheme="majorBidi"/>
        </w:rPr>
        <w:t xml:space="preserve"> a </w:t>
      </w:r>
      <w:r w:rsidR="006A3CDD">
        <w:rPr>
          <w:rFonts w:asciiTheme="majorBidi" w:hAnsiTheme="majorBidi" w:cstheme="majorBidi"/>
        </w:rPr>
        <w:t xml:space="preserve">government-friendly </w:t>
      </w:r>
      <w:r w:rsidR="00CC016D">
        <w:rPr>
          <w:rFonts w:asciiTheme="majorBidi" w:hAnsiTheme="majorBidi" w:cstheme="majorBidi"/>
        </w:rPr>
        <w:t xml:space="preserve">master war narrative </w:t>
      </w:r>
      <w:r w:rsidR="003B1BC7">
        <w:rPr>
          <w:rFonts w:asciiTheme="majorBidi" w:hAnsiTheme="majorBidi" w:cstheme="majorBidi"/>
        </w:rPr>
        <w:t xml:space="preserve">of victory and liberation </w:t>
      </w:r>
      <w:r w:rsidR="00CC016D">
        <w:rPr>
          <w:rFonts w:asciiTheme="majorBidi" w:hAnsiTheme="majorBidi" w:cstheme="majorBidi"/>
        </w:rPr>
        <w:t>(</w:t>
      </w:r>
      <w:r w:rsidR="003B1BC7">
        <w:rPr>
          <w:rFonts w:asciiTheme="majorBidi" w:hAnsiTheme="majorBidi" w:cstheme="majorBidi"/>
        </w:rPr>
        <w:t xml:space="preserve">Fahmy, 2007; </w:t>
      </w:r>
      <w:r w:rsidR="006A3CDD">
        <w:rPr>
          <w:rFonts w:asciiTheme="majorBidi" w:hAnsiTheme="majorBidi" w:cstheme="majorBidi"/>
        </w:rPr>
        <w:t xml:space="preserve">Schwalbe, 2006; </w:t>
      </w:r>
      <w:r w:rsidR="00CC016D">
        <w:rPr>
          <w:rFonts w:asciiTheme="majorBidi" w:hAnsiTheme="majorBidi" w:cstheme="majorBidi"/>
        </w:rPr>
        <w:t>Schwalbe, Silcock, &amp; Keith, 2008)</w:t>
      </w:r>
      <w:r w:rsidR="00291AD8">
        <w:rPr>
          <w:rFonts w:asciiTheme="majorBidi" w:hAnsiTheme="majorBidi" w:cstheme="majorBidi"/>
        </w:rPr>
        <w:t xml:space="preserve"> and using </w:t>
      </w:r>
      <w:r w:rsidR="003B1220">
        <w:rPr>
          <w:rFonts w:asciiTheme="majorBidi" w:hAnsiTheme="majorBidi" w:cstheme="majorBidi"/>
        </w:rPr>
        <w:t>humanitarian</w:t>
      </w:r>
      <w:r w:rsidR="00F512EB">
        <w:rPr>
          <w:rFonts w:asciiTheme="majorBidi" w:hAnsiTheme="majorBidi" w:cstheme="majorBidi"/>
        </w:rPr>
        <w:t>-</w:t>
      </w:r>
      <w:r w:rsidR="003B1220">
        <w:rPr>
          <w:rFonts w:asciiTheme="majorBidi" w:hAnsiTheme="majorBidi" w:cstheme="majorBidi"/>
        </w:rPr>
        <w:t xml:space="preserve">related photographs, </w:t>
      </w:r>
      <w:r w:rsidR="00911BDF">
        <w:rPr>
          <w:rFonts w:asciiTheme="majorBidi" w:hAnsiTheme="majorBidi" w:cstheme="majorBidi"/>
        </w:rPr>
        <w:t xml:space="preserve">the </w:t>
      </w:r>
      <w:r w:rsidR="00291AD8">
        <w:rPr>
          <w:rFonts w:asciiTheme="majorBidi" w:hAnsiTheme="majorBidi" w:cstheme="majorBidi"/>
        </w:rPr>
        <w:t>news</w:t>
      </w:r>
      <w:r w:rsidR="003B1BC7">
        <w:rPr>
          <w:rFonts w:asciiTheme="majorBidi" w:hAnsiTheme="majorBidi" w:cstheme="majorBidi"/>
        </w:rPr>
        <w:t xml:space="preserve"> media visual coverage of the second Iraq war reflected </w:t>
      </w:r>
      <w:r w:rsidR="00B1419B">
        <w:rPr>
          <w:rFonts w:asciiTheme="majorBidi" w:hAnsiTheme="majorBidi" w:cstheme="majorBidi"/>
        </w:rPr>
        <w:t xml:space="preserve">an </w:t>
      </w:r>
      <w:r w:rsidR="003B1BC7">
        <w:rPr>
          <w:rFonts w:asciiTheme="majorBidi" w:hAnsiTheme="majorBidi" w:cstheme="majorBidi"/>
        </w:rPr>
        <w:t xml:space="preserve">American-centered perspective (Schwalbe, 2013) and </w:t>
      </w:r>
      <w:r w:rsidR="003B1220">
        <w:rPr>
          <w:rFonts w:asciiTheme="majorBidi" w:hAnsiTheme="majorBidi" w:cstheme="majorBidi"/>
        </w:rPr>
        <w:t>legitimized a discourse of “humanitarian-led intervention” (Parry, 2011, p.</w:t>
      </w:r>
      <w:r w:rsidR="00BB024F">
        <w:rPr>
          <w:rFonts w:asciiTheme="majorBidi" w:hAnsiTheme="majorBidi" w:cstheme="majorBidi"/>
        </w:rPr>
        <w:t xml:space="preserve"> </w:t>
      </w:r>
      <w:r w:rsidR="003B1220">
        <w:rPr>
          <w:rFonts w:asciiTheme="majorBidi" w:hAnsiTheme="majorBidi" w:cstheme="majorBidi"/>
        </w:rPr>
        <w:t xml:space="preserve">1188) based on the </w:t>
      </w:r>
      <w:r w:rsidR="00911BDF">
        <w:rPr>
          <w:rFonts w:asciiTheme="majorBidi" w:hAnsiTheme="majorBidi" w:cstheme="majorBidi"/>
        </w:rPr>
        <w:t>ideological message</w:t>
      </w:r>
      <w:r w:rsidR="008C4809">
        <w:rPr>
          <w:rFonts w:asciiTheme="majorBidi" w:hAnsiTheme="majorBidi" w:cstheme="majorBidi"/>
        </w:rPr>
        <w:t xml:space="preserve"> of “us versus them” (Rosas-Moreno</w:t>
      </w:r>
      <w:r w:rsidR="00267D09">
        <w:rPr>
          <w:rFonts w:asciiTheme="majorBidi" w:hAnsiTheme="majorBidi" w:cstheme="majorBidi"/>
        </w:rPr>
        <w:t xml:space="preserve"> et al.</w:t>
      </w:r>
      <w:r w:rsidR="008C4809">
        <w:rPr>
          <w:rFonts w:asciiTheme="majorBidi" w:hAnsiTheme="majorBidi" w:cstheme="majorBidi"/>
        </w:rPr>
        <w:t xml:space="preserve">, 2013, p. 13). </w:t>
      </w:r>
    </w:p>
    <w:p w14:paraId="14C441E5" w14:textId="1CC7FC20" w:rsidR="007802AE" w:rsidRDefault="00291AD8" w:rsidP="007802AE">
      <w:pPr>
        <w:jc w:val="both"/>
        <w:rPr>
          <w:rFonts w:ascii="Times New Roman" w:hAnsi="Times New Roman" w:cs="Times New Roman"/>
        </w:rPr>
      </w:pPr>
      <w:r>
        <w:rPr>
          <w:rFonts w:asciiTheme="majorBidi" w:hAnsiTheme="majorBidi" w:cstheme="majorBidi"/>
        </w:rPr>
        <w:tab/>
        <w:t xml:space="preserve">In addition to the Iraq war, scholars have studied other conflicts in the Middle East </w:t>
      </w:r>
      <w:r w:rsidR="00B85597">
        <w:rPr>
          <w:rFonts w:asciiTheme="majorBidi" w:hAnsiTheme="majorBidi" w:cstheme="majorBidi"/>
        </w:rPr>
        <w:t xml:space="preserve">such as the Afghan </w:t>
      </w:r>
      <w:r w:rsidR="00F512EB">
        <w:rPr>
          <w:rFonts w:asciiTheme="majorBidi" w:hAnsiTheme="majorBidi" w:cstheme="majorBidi"/>
        </w:rPr>
        <w:t>W</w:t>
      </w:r>
      <w:r w:rsidR="00B85597">
        <w:rPr>
          <w:rFonts w:asciiTheme="majorBidi" w:hAnsiTheme="majorBidi" w:cstheme="majorBidi"/>
        </w:rPr>
        <w:t xml:space="preserve">ar (Fahmy, 2010), the 2006 Lebanon War (Schwalbe &amp; Dougherty, 2015), the </w:t>
      </w:r>
      <w:r w:rsidR="00597303">
        <w:rPr>
          <w:rFonts w:asciiTheme="majorBidi" w:hAnsiTheme="majorBidi" w:cstheme="majorBidi"/>
        </w:rPr>
        <w:t xml:space="preserve">2008 </w:t>
      </w:r>
      <w:r w:rsidR="00B85597">
        <w:rPr>
          <w:rFonts w:asciiTheme="majorBidi" w:hAnsiTheme="majorBidi" w:cstheme="majorBidi"/>
        </w:rPr>
        <w:t>conflict in Gaza (Fahmy &amp; Neumann, 2012)</w:t>
      </w:r>
      <w:r w:rsidR="00F512EB">
        <w:rPr>
          <w:rFonts w:asciiTheme="majorBidi" w:hAnsiTheme="majorBidi" w:cstheme="majorBidi"/>
        </w:rPr>
        <w:t>,</w:t>
      </w:r>
      <w:r w:rsidR="00B85597">
        <w:rPr>
          <w:rFonts w:asciiTheme="majorBidi" w:hAnsiTheme="majorBidi" w:cstheme="majorBidi"/>
        </w:rPr>
        <w:t xml:space="preserve"> and the most recent Syrian civil conflict (Greenwood &amp; Jenkins, 2015; </w:t>
      </w:r>
      <w:r w:rsidR="009A34D3">
        <w:rPr>
          <w:rFonts w:ascii="Times New Roman" w:hAnsi="Times New Roman" w:cs="Times New Roman"/>
        </w:rPr>
        <w:t xml:space="preserve">Mast &amp; Hanegreefs, 2015; </w:t>
      </w:r>
      <w:r w:rsidR="00B85597">
        <w:rPr>
          <w:rFonts w:asciiTheme="majorBidi" w:hAnsiTheme="majorBidi" w:cstheme="majorBidi"/>
        </w:rPr>
        <w:t>Pantti, 2013, 2015</w:t>
      </w:r>
      <w:r w:rsidR="00205BB6">
        <w:rPr>
          <w:rFonts w:asciiTheme="majorBidi" w:hAnsiTheme="majorBidi" w:cstheme="majorBidi"/>
        </w:rPr>
        <w:t xml:space="preserve">; </w:t>
      </w:r>
      <w:r w:rsidR="00205BB6" w:rsidRPr="0068197C">
        <w:rPr>
          <w:rFonts w:asciiTheme="majorBidi" w:hAnsiTheme="majorBidi" w:cstheme="majorBidi"/>
        </w:rPr>
        <w:t>Seo</w:t>
      </w:r>
      <w:r w:rsidR="00205BB6">
        <w:rPr>
          <w:rFonts w:asciiTheme="majorBidi" w:hAnsiTheme="majorBidi" w:cstheme="majorBidi"/>
        </w:rPr>
        <w:t xml:space="preserve"> &amp; </w:t>
      </w:r>
      <w:r w:rsidR="00205BB6" w:rsidRPr="0068197C">
        <w:rPr>
          <w:rFonts w:asciiTheme="majorBidi" w:hAnsiTheme="majorBidi" w:cstheme="majorBidi"/>
        </w:rPr>
        <w:t>Ebrahim</w:t>
      </w:r>
      <w:r w:rsidR="00205BB6">
        <w:rPr>
          <w:rFonts w:asciiTheme="majorBidi" w:hAnsiTheme="majorBidi" w:cstheme="majorBidi"/>
        </w:rPr>
        <w:t xml:space="preserve">, </w:t>
      </w:r>
      <w:r w:rsidR="00205BB6" w:rsidRPr="0068197C">
        <w:rPr>
          <w:rFonts w:asciiTheme="majorBidi" w:hAnsiTheme="majorBidi" w:cstheme="majorBidi"/>
        </w:rPr>
        <w:t>2016</w:t>
      </w:r>
      <w:r w:rsidR="009A34D3">
        <w:rPr>
          <w:rFonts w:ascii="Times New Roman" w:hAnsi="Times New Roman" w:cs="Times New Roman"/>
        </w:rPr>
        <w:t>)</w:t>
      </w:r>
      <w:r w:rsidR="00597303">
        <w:rPr>
          <w:rFonts w:ascii="Times New Roman" w:hAnsi="Times New Roman" w:cs="Times New Roman"/>
        </w:rPr>
        <w:t xml:space="preserve">. These studies mainly revealed that the </w:t>
      </w:r>
      <w:r w:rsidR="00597303" w:rsidRPr="00E52196">
        <w:rPr>
          <w:rFonts w:ascii="Times New Roman" w:hAnsi="Times New Roman" w:cs="Times New Roman"/>
          <w:i/>
          <w:iCs/>
        </w:rPr>
        <w:t>military conflict</w:t>
      </w:r>
      <w:r w:rsidR="00597303">
        <w:rPr>
          <w:rFonts w:ascii="Times New Roman" w:hAnsi="Times New Roman" w:cs="Times New Roman"/>
        </w:rPr>
        <w:t xml:space="preserve"> and </w:t>
      </w:r>
      <w:proofErr w:type="gramStart"/>
      <w:r w:rsidR="00074DEF" w:rsidRPr="00E52196">
        <w:rPr>
          <w:rFonts w:ascii="Times New Roman" w:hAnsi="Times New Roman" w:cs="Times New Roman"/>
          <w:i/>
          <w:iCs/>
        </w:rPr>
        <w:t>human</w:t>
      </w:r>
      <w:r w:rsidR="00F512EB">
        <w:rPr>
          <w:rFonts w:ascii="Times New Roman" w:hAnsi="Times New Roman" w:cs="Times New Roman"/>
          <w:i/>
          <w:iCs/>
        </w:rPr>
        <w:t xml:space="preserve"> </w:t>
      </w:r>
      <w:r w:rsidR="00074DEF" w:rsidRPr="00E52196">
        <w:rPr>
          <w:rFonts w:ascii="Times New Roman" w:hAnsi="Times New Roman" w:cs="Times New Roman"/>
          <w:i/>
          <w:iCs/>
        </w:rPr>
        <w:t>interest</w:t>
      </w:r>
      <w:proofErr w:type="gramEnd"/>
      <w:r w:rsidR="00597303">
        <w:rPr>
          <w:rFonts w:ascii="Times New Roman" w:hAnsi="Times New Roman" w:cs="Times New Roman"/>
        </w:rPr>
        <w:t xml:space="preserve"> frames dominated the news media visual coverage of war. </w:t>
      </w:r>
    </w:p>
    <w:p w14:paraId="4E357D63" w14:textId="5000FD2D" w:rsidR="00175C75" w:rsidRPr="00685205" w:rsidRDefault="00871455" w:rsidP="00685205">
      <w:pPr>
        <w:jc w:val="both"/>
        <w:rPr>
          <w:rFonts w:ascii="Times New Roman" w:hAnsi="Times New Roman" w:cs="Times New Roman"/>
        </w:rPr>
      </w:pPr>
      <w:r>
        <w:rPr>
          <w:rFonts w:ascii="Times New Roman" w:hAnsi="Times New Roman" w:cs="Times New Roman"/>
        </w:rPr>
        <w:tab/>
      </w:r>
      <w:r w:rsidR="001C211A">
        <w:rPr>
          <w:rFonts w:ascii="Times New Roman" w:hAnsi="Times New Roman" w:cs="Times New Roman"/>
        </w:rPr>
        <w:t>Apart from the conflict</w:t>
      </w:r>
      <w:r w:rsidR="00F512EB">
        <w:rPr>
          <w:rFonts w:ascii="Times New Roman" w:hAnsi="Times New Roman" w:cs="Times New Roman"/>
        </w:rPr>
        <w:t xml:space="preserve"> and </w:t>
      </w:r>
      <w:r w:rsidR="001C211A">
        <w:rPr>
          <w:rFonts w:ascii="Times New Roman" w:hAnsi="Times New Roman" w:cs="Times New Roman"/>
        </w:rPr>
        <w:t>war scenario, with</w:t>
      </w:r>
      <w:r w:rsidR="006706C7">
        <w:rPr>
          <w:rFonts w:ascii="Times New Roman" w:hAnsi="Times New Roman" w:cs="Times New Roman"/>
        </w:rPr>
        <w:t>in</w:t>
      </w:r>
      <w:r w:rsidR="001C211A">
        <w:rPr>
          <w:rFonts w:ascii="Times New Roman" w:hAnsi="Times New Roman" w:cs="Times New Roman"/>
        </w:rPr>
        <w:t xml:space="preserve"> the past decade, visual framing has also been </w:t>
      </w:r>
      <w:r w:rsidR="00F512EB">
        <w:rPr>
          <w:rFonts w:ascii="Times New Roman" w:hAnsi="Times New Roman" w:cs="Times New Roman"/>
        </w:rPr>
        <w:t xml:space="preserve">used </w:t>
      </w:r>
      <w:r w:rsidR="001C211A">
        <w:rPr>
          <w:rFonts w:ascii="Times New Roman" w:hAnsi="Times New Roman" w:cs="Times New Roman"/>
        </w:rPr>
        <w:t xml:space="preserve">by a number of </w:t>
      </w:r>
      <w:r w:rsidR="008F4D1C">
        <w:rPr>
          <w:rFonts w:ascii="Times New Roman" w:hAnsi="Times New Roman" w:cs="Times New Roman"/>
        </w:rPr>
        <w:t>studies</w:t>
      </w:r>
      <w:r w:rsidR="001C211A">
        <w:rPr>
          <w:rFonts w:ascii="Times New Roman" w:hAnsi="Times New Roman" w:cs="Times New Roman"/>
        </w:rPr>
        <w:t xml:space="preserve"> to explore the issue of forced migration</w:t>
      </w:r>
      <w:r w:rsidR="00685205">
        <w:rPr>
          <w:rFonts w:ascii="Times New Roman" w:hAnsi="Times New Roman" w:cs="Times New Roman"/>
        </w:rPr>
        <w:t xml:space="preserve">. </w:t>
      </w:r>
      <w:r w:rsidR="00E97166">
        <w:rPr>
          <w:rFonts w:ascii="Times New Roman" w:hAnsi="Times New Roman" w:cs="Times New Roman"/>
        </w:rPr>
        <w:t>For instance, in a study focus</w:t>
      </w:r>
      <w:r w:rsidR="00D01F85">
        <w:rPr>
          <w:rFonts w:ascii="Times New Roman" w:hAnsi="Times New Roman" w:cs="Times New Roman"/>
        </w:rPr>
        <w:t>ed</w:t>
      </w:r>
      <w:r w:rsidR="00E97166">
        <w:rPr>
          <w:rFonts w:ascii="Times New Roman" w:hAnsi="Times New Roman" w:cs="Times New Roman"/>
        </w:rPr>
        <w:t xml:space="preserve"> on </w:t>
      </w:r>
      <w:r w:rsidR="005435CE">
        <w:rPr>
          <w:rFonts w:ascii="Times New Roman" w:hAnsi="Times New Roman" w:cs="Times New Roman"/>
        </w:rPr>
        <w:t xml:space="preserve">refugee </w:t>
      </w:r>
      <w:r w:rsidR="00E97166">
        <w:rPr>
          <w:rFonts w:ascii="Times New Roman" w:hAnsi="Times New Roman" w:cs="Times New Roman"/>
        </w:rPr>
        <w:t>issues in Australia</w:t>
      </w:r>
      <w:r w:rsidR="005435CE">
        <w:rPr>
          <w:rFonts w:ascii="Times New Roman" w:hAnsi="Times New Roman" w:cs="Times New Roman"/>
        </w:rPr>
        <w:t xml:space="preserve">, </w:t>
      </w:r>
      <w:r w:rsidR="00E02485">
        <w:rPr>
          <w:rFonts w:ascii="Times New Roman" w:hAnsi="Times New Roman" w:cs="Times New Roman"/>
        </w:rPr>
        <w:t>Bleiker, Campbell, Hutchison, and Nicholson (2013) examine</w:t>
      </w:r>
      <w:r w:rsidR="005435CE">
        <w:rPr>
          <w:rFonts w:ascii="Times New Roman" w:hAnsi="Times New Roman" w:cs="Times New Roman"/>
        </w:rPr>
        <w:t>d</w:t>
      </w:r>
      <w:r w:rsidR="00E02485">
        <w:rPr>
          <w:rFonts w:ascii="Times New Roman" w:hAnsi="Times New Roman" w:cs="Times New Roman"/>
        </w:rPr>
        <w:t xml:space="preserve"> </w:t>
      </w:r>
      <w:r w:rsidR="005435CE">
        <w:rPr>
          <w:rFonts w:ascii="Times New Roman" w:hAnsi="Times New Roman" w:cs="Times New Roman"/>
        </w:rPr>
        <w:t xml:space="preserve">how </w:t>
      </w:r>
      <w:r w:rsidR="004E77D1">
        <w:rPr>
          <w:rFonts w:ascii="Times New Roman" w:hAnsi="Times New Roman" w:cs="Times New Roman"/>
        </w:rPr>
        <w:t>front</w:t>
      </w:r>
      <w:r w:rsidR="00F512EB">
        <w:rPr>
          <w:rFonts w:ascii="Times New Roman" w:hAnsi="Times New Roman" w:cs="Times New Roman"/>
        </w:rPr>
        <w:t>-</w:t>
      </w:r>
      <w:r w:rsidR="004E77D1">
        <w:rPr>
          <w:rFonts w:ascii="Times New Roman" w:hAnsi="Times New Roman" w:cs="Times New Roman"/>
        </w:rPr>
        <w:t>page</w:t>
      </w:r>
      <w:r w:rsidR="009D6C06">
        <w:rPr>
          <w:rFonts w:ascii="Times New Roman" w:hAnsi="Times New Roman" w:cs="Times New Roman"/>
        </w:rPr>
        <w:t xml:space="preserve"> </w:t>
      </w:r>
      <w:r w:rsidR="005435CE">
        <w:rPr>
          <w:rFonts w:ascii="Times New Roman" w:hAnsi="Times New Roman" w:cs="Times New Roman"/>
        </w:rPr>
        <w:t>images</w:t>
      </w:r>
      <w:r w:rsidR="00E02485">
        <w:rPr>
          <w:rFonts w:ascii="Times New Roman" w:hAnsi="Times New Roman" w:cs="Times New Roman"/>
        </w:rPr>
        <w:t xml:space="preserve"> </w:t>
      </w:r>
      <w:r w:rsidR="004E77D1">
        <w:rPr>
          <w:rFonts w:ascii="Times New Roman" w:hAnsi="Times New Roman" w:cs="Times New Roman"/>
        </w:rPr>
        <w:t>of</w:t>
      </w:r>
      <w:r w:rsidR="00E02485">
        <w:rPr>
          <w:rFonts w:ascii="Times New Roman" w:hAnsi="Times New Roman" w:cs="Times New Roman"/>
        </w:rPr>
        <w:t xml:space="preserve"> </w:t>
      </w:r>
      <w:r w:rsidR="005435CE">
        <w:rPr>
          <w:rFonts w:ascii="Times New Roman" w:hAnsi="Times New Roman" w:cs="Times New Roman"/>
        </w:rPr>
        <w:t xml:space="preserve">mainstream Australian </w:t>
      </w:r>
      <w:r w:rsidR="00E02485">
        <w:rPr>
          <w:rFonts w:ascii="Times New Roman" w:hAnsi="Times New Roman" w:cs="Times New Roman"/>
        </w:rPr>
        <w:t>newspapers</w:t>
      </w:r>
      <w:r w:rsidR="005435CE">
        <w:rPr>
          <w:rFonts w:ascii="Times New Roman" w:hAnsi="Times New Roman" w:cs="Times New Roman"/>
        </w:rPr>
        <w:t xml:space="preserve"> </w:t>
      </w:r>
      <w:r w:rsidR="00F32357">
        <w:rPr>
          <w:rFonts w:ascii="Times New Roman" w:hAnsi="Times New Roman" w:cs="Times New Roman"/>
        </w:rPr>
        <w:t xml:space="preserve">had </w:t>
      </w:r>
      <w:r w:rsidR="005435CE">
        <w:rPr>
          <w:rFonts w:ascii="Times New Roman" w:hAnsi="Times New Roman" w:cs="Times New Roman"/>
        </w:rPr>
        <w:t>framed asylum seekers</w:t>
      </w:r>
      <w:r w:rsidR="00221BDF">
        <w:rPr>
          <w:rFonts w:ascii="Times New Roman" w:hAnsi="Times New Roman" w:cs="Times New Roman"/>
        </w:rPr>
        <w:t xml:space="preserve">. </w:t>
      </w:r>
      <w:r w:rsidR="00F32357">
        <w:rPr>
          <w:rFonts w:ascii="Times New Roman" w:hAnsi="Times New Roman" w:cs="Times New Roman"/>
        </w:rPr>
        <w:t>They</w:t>
      </w:r>
      <w:r w:rsidR="00E02485">
        <w:rPr>
          <w:rFonts w:ascii="Times New Roman" w:hAnsi="Times New Roman" w:cs="Times New Roman"/>
        </w:rPr>
        <w:t xml:space="preserve"> found that news images </w:t>
      </w:r>
      <w:r w:rsidR="00F32357">
        <w:rPr>
          <w:rFonts w:ascii="Times New Roman" w:hAnsi="Times New Roman" w:cs="Times New Roman"/>
        </w:rPr>
        <w:t xml:space="preserve">frequently presented </w:t>
      </w:r>
      <w:r w:rsidR="00E02485">
        <w:rPr>
          <w:rFonts w:ascii="Times New Roman" w:hAnsi="Times New Roman" w:cs="Times New Roman"/>
        </w:rPr>
        <w:t xml:space="preserve">refugees in </w:t>
      </w:r>
      <w:r w:rsidR="00F32357">
        <w:rPr>
          <w:rFonts w:ascii="Times New Roman" w:hAnsi="Times New Roman" w:cs="Times New Roman"/>
        </w:rPr>
        <w:t xml:space="preserve">medium or </w:t>
      </w:r>
      <w:r w:rsidR="00E02485">
        <w:rPr>
          <w:rFonts w:ascii="Times New Roman" w:hAnsi="Times New Roman" w:cs="Times New Roman"/>
        </w:rPr>
        <w:t xml:space="preserve">large groups through a focus </w:t>
      </w:r>
      <w:r w:rsidR="00FA5D59">
        <w:rPr>
          <w:rFonts w:ascii="Times New Roman" w:hAnsi="Times New Roman" w:cs="Times New Roman"/>
        </w:rPr>
        <w:t>of</w:t>
      </w:r>
      <w:r w:rsidR="00E02485">
        <w:rPr>
          <w:rFonts w:ascii="Times New Roman" w:hAnsi="Times New Roman" w:cs="Times New Roman"/>
        </w:rPr>
        <w:t xml:space="preserve"> boats. </w:t>
      </w:r>
      <w:r w:rsidR="009910B1">
        <w:rPr>
          <w:rFonts w:ascii="Times New Roman" w:hAnsi="Times New Roman" w:cs="Times New Roman"/>
        </w:rPr>
        <w:t>They also barely</w:t>
      </w:r>
      <w:r w:rsidR="00221BDF">
        <w:rPr>
          <w:rFonts w:ascii="Times New Roman" w:hAnsi="Times New Roman" w:cs="Times New Roman"/>
        </w:rPr>
        <w:t xml:space="preserve"> depicted individual asylum seekers with recognizable </w:t>
      </w:r>
      <w:r w:rsidR="00221BDF">
        <w:rPr>
          <w:rFonts w:ascii="Times New Roman" w:hAnsi="Times New Roman" w:cs="Times New Roman"/>
        </w:rPr>
        <w:lastRenderedPageBreak/>
        <w:t>facial expressions</w:t>
      </w:r>
      <w:r w:rsidR="009910B1">
        <w:rPr>
          <w:rFonts w:ascii="Times New Roman" w:hAnsi="Times New Roman" w:cs="Times New Roman"/>
        </w:rPr>
        <w:t xml:space="preserve">. This visual framing </w:t>
      </w:r>
      <w:r w:rsidR="00221BDF">
        <w:rPr>
          <w:rFonts w:ascii="Times New Roman" w:hAnsi="Times New Roman" w:cs="Times New Roman"/>
        </w:rPr>
        <w:t>ha</w:t>
      </w:r>
      <w:r w:rsidR="00F32357">
        <w:rPr>
          <w:rFonts w:ascii="Times New Roman" w:hAnsi="Times New Roman" w:cs="Times New Roman"/>
        </w:rPr>
        <w:t>d</w:t>
      </w:r>
      <w:r w:rsidR="00221BDF">
        <w:rPr>
          <w:rFonts w:ascii="Times New Roman" w:hAnsi="Times New Roman" w:cs="Times New Roman"/>
        </w:rPr>
        <w:t xml:space="preserve"> contributed to a dehumanized visual pattern </w:t>
      </w:r>
      <w:r w:rsidR="002245EB">
        <w:rPr>
          <w:rFonts w:ascii="Times New Roman" w:hAnsi="Times New Roman" w:cs="Times New Roman"/>
        </w:rPr>
        <w:t xml:space="preserve">of refugees and </w:t>
      </w:r>
      <w:r w:rsidR="00221BDF">
        <w:rPr>
          <w:rFonts w:ascii="Times New Roman" w:hAnsi="Times New Roman" w:cs="Times New Roman"/>
        </w:rPr>
        <w:t>reinforced a politics of fear</w:t>
      </w:r>
      <w:r w:rsidR="003D3931">
        <w:rPr>
          <w:rFonts w:ascii="Times New Roman" w:hAnsi="Times New Roman" w:cs="Times New Roman"/>
        </w:rPr>
        <w:t xml:space="preserve">. </w:t>
      </w:r>
      <w:r w:rsidR="003D321E">
        <w:rPr>
          <w:rFonts w:ascii="Times New Roman" w:hAnsi="Times New Roman" w:cs="Times New Roman"/>
        </w:rPr>
        <w:t>Similarly, Tirosh and Klein-Avraham (2019) examined how two Israeli newspapers</w:t>
      </w:r>
      <w:r w:rsidR="00182F62">
        <w:rPr>
          <w:rFonts w:ascii="Times New Roman" w:hAnsi="Times New Roman" w:cs="Times New Roman"/>
        </w:rPr>
        <w:t xml:space="preserve"> </w:t>
      </w:r>
      <w:r w:rsidR="003D321E">
        <w:rPr>
          <w:rFonts w:ascii="Times New Roman" w:hAnsi="Times New Roman" w:cs="Times New Roman"/>
          <w:iCs/>
        </w:rPr>
        <w:t>had</w:t>
      </w:r>
      <w:r w:rsidR="003D321E">
        <w:rPr>
          <w:rFonts w:ascii="Times New Roman" w:hAnsi="Times New Roman" w:cs="Times New Roman"/>
          <w:i/>
        </w:rPr>
        <w:t xml:space="preserve"> </w:t>
      </w:r>
      <w:r w:rsidR="003D321E">
        <w:rPr>
          <w:rFonts w:ascii="Times New Roman" w:hAnsi="Times New Roman" w:cs="Times New Roman"/>
        </w:rPr>
        <w:t>v</w:t>
      </w:r>
      <w:r w:rsidR="003D321E" w:rsidRPr="00DF5855">
        <w:rPr>
          <w:rFonts w:ascii="Times New Roman" w:hAnsi="Times New Roman" w:cs="Times New Roman"/>
        </w:rPr>
        <w:t>isually</w:t>
      </w:r>
      <w:r w:rsidR="003D321E">
        <w:rPr>
          <w:rFonts w:ascii="Times New Roman" w:hAnsi="Times New Roman" w:cs="Times New Roman"/>
          <w:i/>
        </w:rPr>
        <w:t xml:space="preserve"> </w:t>
      </w:r>
      <w:r w:rsidR="003D321E">
        <w:rPr>
          <w:rFonts w:ascii="Times New Roman" w:hAnsi="Times New Roman" w:cs="Times New Roman"/>
        </w:rPr>
        <w:t>framed the asylum seekers</w:t>
      </w:r>
      <w:r w:rsidR="00182F62">
        <w:rPr>
          <w:rFonts w:ascii="Times New Roman" w:hAnsi="Times New Roman" w:cs="Times New Roman"/>
        </w:rPr>
        <w:t xml:space="preserve"> in Israel</w:t>
      </w:r>
      <w:r w:rsidR="003D321E">
        <w:rPr>
          <w:rFonts w:ascii="Times New Roman" w:hAnsi="Times New Roman" w:cs="Times New Roman"/>
        </w:rPr>
        <w:t>. A qualitative analysis of 79 news images revealed that asylum seekers were visually framed as either imminent threat</w:t>
      </w:r>
      <w:r w:rsidR="009E4979">
        <w:rPr>
          <w:rFonts w:ascii="Times New Roman" w:hAnsi="Times New Roman" w:cs="Times New Roman"/>
        </w:rPr>
        <w:t>s</w:t>
      </w:r>
      <w:r w:rsidR="003D321E">
        <w:rPr>
          <w:rFonts w:ascii="Times New Roman" w:hAnsi="Times New Roman" w:cs="Times New Roman"/>
        </w:rPr>
        <w:t xml:space="preserve"> to society or victims who could barely influence the society. </w:t>
      </w:r>
      <w:r w:rsidR="001F7BBC">
        <w:rPr>
          <w:rFonts w:ascii="Times New Roman" w:hAnsi="Times New Roman" w:cs="Times New Roman"/>
        </w:rPr>
        <w:t>By</w:t>
      </w:r>
      <w:r w:rsidR="003D321E">
        <w:rPr>
          <w:rFonts w:ascii="Times New Roman" w:hAnsi="Times New Roman" w:cs="Times New Roman"/>
        </w:rPr>
        <w:t xml:space="preserve"> </w:t>
      </w:r>
      <w:r w:rsidR="00F512EB">
        <w:rPr>
          <w:rFonts w:ascii="Times New Roman" w:hAnsi="Times New Roman" w:cs="Times New Roman"/>
        </w:rPr>
        <w:t xml:space="preserve">using </w:t>
      </w:r>
      <w:r w:rsidR="003D321E">
        <w:rPr>
          <w:rFonts w:ascii="Times New Roman" w:hAnsi="Times New Roman" w:cs="Times New Roman"/>
        </w:rPr>
        <w:t xml:space="preserve">a variety of visual techniques such </w:t>
      </w:r>
      <w:r w:rsidR="008F6D1A">
        <w:rPr>
          <w:rFonts w:ascii="Times New Roman" w:hAnsi="Times New Roman" w:cs="Times New Roman"/>
        </w:rPr>
        <w:t>as using</w:t>
      </w:r>
      <w:r w:rsidR="003D321E">
        <w:rPr>
          <w:rFonts w:ascii="Times New Roman" w:hAnsi="Times New Roman" w:cs="Times New Roman"/>
        </w:rPr>
        <w:t xml:space="preserve"> </w:t>
      </w:r>
      <w:r w:rsidR="003D321E" w:rsidRPr="003D321E">
        <w:rPr>
          <w:rFonts w:ascii="Times New Roman" w:hAnsi="Times New Roman" w:cs="Times New Roman"/>
        </w:rPr>
        <w:t>long shots or extreme long shots</w:t>
      </w:r>
      <w:r w:rsidR="00182F62">
        <w:rPr>
          <w:rFonts w:ascii="Times New Roman" w:hAnsi="Times New Roman" w:cs="Times New Roman"/>
        </w:rPr>
        <w:t xml:space="preserve"> to capture asylum seekers from a top-down perspective</w:t>
      </w:r>
      <w:r w:rsidR="007C49C4">
        <w:rPr>
          <w:rFonts w:ascii="Times New Roman" w:hAnsi="Times New Roman" w:cs="Times New Roman"/>
        </w:rPr>
        <w:t xml:space="preserve"> and </w:t>
      </w:r>
      <w:r w:rsidR="003D321E">
        <w:rPr>
          <w:rFonts w:ascii="Times New Roman" w:hAnsi="Times New Roman" w:cs="Times New Roman"/>
        </w:rPr>
        <w:t>presenting the asylum seekers in a faceless, collective manner, Israeli news media</w:t>
      </w:r>
      <w:r w:rsidR="00182F62">
        <w:rPr>
          <w:rFonts w:ascii="Times New Roman" w:hAnsi="Times New Roman" w:cs="Times New Roman"/>
        </w:rPr>
        <w:t xml:space="preserve"> turned the asylum seekers into </w:t>
      </w:r>
      <w:r w:rsidR="007C49C4">
        <w:rPr>
          <w:rFonts w:ascii="Times New Roman" w:hAnsi="Times New Roman" w:cs="Times New Roman"/>
        </w:rPr>
        <w:t>people carrying “neither a unique collective memory nor life stories” (p.</w:t>
      </w:r>
      <w:r w:rsidR="00F512EB">
        <w:rPr>
          <w:rFonts w:ascii="Times New Roman" w:hAnsi="Times New Roman" w:cs="Times New Roman"/>
        </w:rPr>
        <w:t xml:space="preserve"> </w:t>
      </w:r>
      <w:r w:rsidR="007C49C4">
        <w:rPr>
          <w:rFonts w:ascii="Times New Roman" w:hAnsi="Times New Roman" w:cs="Times New Roman"/>
        </w:rPr>
        <w:t>381)</w:t>
      </w:r>
      <w:r w:rsidR="00182F62">
        <w:rPr>
          <w:rFonts w:ascii="Times New Roman" w:hAnsi="Times New Roman" w:cs="Times New Roman"/>
        </w:rPr>
        <w:t xml:space="preserve"> and thus dehumanized them. </w:t>
      </w:r>
    </w:p>
    <w:p w14:paraId="6EFA80CF" w14:textId="2F45927B" w:rsidR="00E512F3" w:rsidRDefault="00685205" w:rsidP="004D544D">
      <w:pPr>
        <w:ind w:firstLine="720"/>
        <w:jc w:val="both"/>
        <w:rPr>
          <w:rFonts w:ascii="Times New Roman" w:hAnsi="Times New Roman" w:cs="Times New Roman"/>
        </w:rPr>
      </w:pPr>
      <w:r>
        <w:rPr>
          <w:rFonts w:ascii="Times New Roman" w:hAnsi="Times New Roman" w:cs="Times New Roman"/>
        </w:rPr>
        <w:t xml:space="preserve">Visual framing research also found that </w:t>
      </w:r>
      <w:r w:rsidR="004A52FE">
        <w:rPr>
          <w:rFonts w:ascii="Times New Roman" w:hAnsi="Times New Roman" w:cs="Times New Roman"/>
        </w:rPr>
        <w:t xml:space="preserve">the </w:t>
      </w:r>
      <w:r w:rsidR="0086314C" w:rsidRPr="007E0455">
        <w:rPr>
          <w:rFonts w:ascii="Times New Roman" w:hAnsi="Times New Roman" w:cs="Times New Roman"/>
          <w:i/>
          <w:iCs/>
        </w:rPr>
        <w:t>human</w:t>
      </w:r>
      <w:r w:rsidR="0086314C">
        <w:rPr>
          <w:rFonts w:ascii="Times New Roman" w:hAnsi="Times New Roman" w:cs="Times New Roman"/>
          <w:i/>
          <w:iCs/>
        </w:rPr>
        <w:t>-interest</w:t>
      </w:r>
      <w:r>
        <w:rPr>
          <w:rFonts w:ascii="Times New Roman" w:hAnsi="Times New Roman" w:cs="Times New Roman"/>
        </w:rPr>
        <w:t xml:space="preserve"> frame was </w:t>
      </w:r>
      <w:r w:rsidR="00034801">
        <w:rPr>
          <w:rFonts w:ascii="Times New Roman" w:hAnsi="Times New Roman" w:cs="Times New Roman"/>
        </w:rPr>
        <w:t xml:space="preserve">frequently </w:t>
      </w:r>
      <w:r>
        <w:rPr>
          <w:rFonts w:ascii="Times New Roman" w:hAnsi="Times New Roman" w:cs="Times New Roman"/>
        </w:rPr>
        <w:t xml:space="preserve">adopted </w:t>
      </w:r>
      <w:r w:rsidR="00925693">
        <w:rPr>
          <w:rFonts w:ascii="Times New Roman" w:hAnsi="Times New Roman" w:cs="Times New Roman"/>
        </w:rPr>
        <w:t xml:space="preserve">by the </w:t>
      </w:r>
      <w:r w:rsidR="00034801">
        <w:rPr>
          <w:rFonts w:ascii="Times New Roman" w:hAnsi="Times New Roman" w:cs="Times New Roman"/>
        </w:rPr>
        <w:t xml:space="preserve">Western </w:t>
      </w:r>
      <w:r w:rsidR="00925693">
        <w:rPr>
          <w:rFonts w:ascii="Times New Roman" w:hAnsi="Times New Roman" w:cs="Times New Roman"/>
        </w:rPr>
        <w:t xml:space="preserve">news media </w:t>
      </w:r>
      <w:r>
        <w:rPr>
          <w:rFonts w:ascii="Times New Roman" w:hAnsi="Times New Roman" w:cs="Times New Roman"/>
        </w:rPr>
        <w:t xml:space="preserve">to depict the 2015 refugee crisis (Zhang &amp; Hellmueller, 2017). </w:t>
      </w:r>
      <w:r w:rsidR="003B22B0">
        <w:rPr>
          <w:rFonts w:ascii="Times New Roman" w:hAnsi="Times New Roman" w:cs="Times New Roman"/>
        </w:rPr>
        <w:t xml:space="preserve">The </w:t>
      </w:r>
      <w:r w:rsidR="003B22B0" w:rsidRPr="00232F1C">
        <w:rPr>
          <w:rFonts w:ascii="Times New Roman" w:hAnsi="Times New Roman" w:cs="Times New Roman"/>
          <w:i/>
          <w:iCs/>
        </w:rPr>
        <w:t>v</w:t>
      </w:r>
      <w:r w:rsidRPr="00232F1C">
        <w:rPr>
          <w:rFonts w:ascii="Times New Roman" w:hAnsi="Times New Roman" w:cs="Times New Roman"/>
          <w:i/>
          <w:iCs/>
        </w:rPr>
        <w:t xml:space="preserve">ictim </w:t>
      </w:r>
      <w:r>
        <w:rPr>
          <w:rFonts w:ascii="Times New Roman" w:hAnsi="Times New Roman" w:cs="Times New Roman"/>
        </w:rPr>
        <w:t>frame (Amores, Calderon, &amp; Stanek, 2019</w:t>
      </w:r>
      <w:r w:rsidR="003B22B0">
        <w:rPr>
          <w:rFonts w:ascii="Times New Roman" w:hAnsi="Times New Roman" w:cs="Times New Roman"/>
        </w:rPr>
        <w:t xml:space="preserve">; </w:t>
      </w:r>
      <w:r w:rsidR="00664CF9">
        <w:rPr>
          <w:rFonts w:ascii="Times New Roman" w:hAnsi="Times New Roman" w:cs="Times New Roman"/>
        </w:rPr>
        <w:t xml:space="preserve">Amores, Arcila-Calderon, &amp; Gonzalez-de-Garay, 2020; </w:t>
      </w:r>
      <w:r w:rsidR="003B22B0">
        <w:rPr>
          <w:rFonts w:ascii="Times New Roman" w:hAnsi="Times New Roman" w:cs="Times New Roman"/>
        </w:rPr>
        <w:t>Saric, 2019</w:t>
      </w:r>
      <w:r>
        <w:rPr>
          <w:rFonts w:ascii="Times New Roman" w:hAnsi="Times New Roman" w:cs="Times New Roman"/>
        </w:rPr>
        <w:t xml:space="preserve">) was also used by the news media to capture </w:t>
      </w:r>
      <w:r w:rsidR="00DA2FBE">
        <w:rPr>
          <w:rFonts w:ascii="Times New Roman" w:hAnsi="Times New Roman" w:cs="Times New Roman"/>
        </w:rPr>
        <w:t xml:space="preserve">the migrants’ transitory nature and their vulnerability (Greenwood &amp; Thomson, 2019). </w:t>
      </w:r>
      <w:r w:rsidR="00AA018E">
        <w:rPr>
          <w:rFonts w:ascii="Times New Roman" w:hAnsi="Times New Roman" w:cs="Times New Roman"/>
        </w:rPr>
        <w:t xml:space="preserve">The factors that can account for </w:t>
      </w:r>
      <w:r w:rsidR="00232F1C">
        <w:rPr>
          <w:rFonts w:ascii="Times New Roman" w:hAnsi="Times New Roman" w:cs="Times New Roman"/>
        </w:rPr>
        <w:t>the selection of these</w:t>
      </w:r>
      <w:r w:rsidR="00756E33">
        <w:rPr>
          <w:rFonts w:ascii="Times New Roman" w:hAnsi="Times New Roman" w:cs="Times New Roman"/>
        </w:rPr>
        <w:t xml:space="preserve"> issue-specific frames </w:t>
      </w:r>
      <w:r w:rsidR="00AA018E">
        <w:rPr>
          <w:rFonts w:ascii="Times New Roman" w:hAnsi="Times New Roman" w:cs="Times New Roman"/>
        </w:rPr>
        <w:t xml:space="preserve">in visual </w:t>
      </w:r>
      <w:r w:rsidR="00232F1C">
        <w:rPr>
          <w:rFonts w:ascii="Times New Roman" w:hAnsi="Times New Roman" w:cs="Times New Roman"/>
        </w:rPr>
        <w:t xml:space="preserve">news </w:t>
      </w:r>
      <w:r w:rsidR="00AA018E">
        <w:rPr>
          <w:rFonts w:ascii="Times New Roman" w:hAnsi="Times New Roman" w:cs="Times New Roman"/>
        </w:rPr>
        <w:t xml:space="preserve">coverage </w:t>
      </w:r>
      <w:r w:rsidR="00756E33">
        <w:rPr>
          <w:rFonts w:ascii="Times New Roman" w:hAnsi="Times New Roman" w:cs="Times New Roman"/>
        </w:rPr>
        <w:t xml:space="preserve">are </w:t>
      </w:r>
      <w:r w:rsidR="00D24816">
        <w:rPr>
          <w:rFonts w:ascii="Times New Roman" w:hAnsi="Times New Roman" w:cs="Times New Roman"/>
        </w:rPr>
        <w:t xml:space="preserve">the </w:t>
      </w:r>
      <w:r w:rsidR="00756E33">
        <w:rPr>
          <w:rFonts w:ascii="Times New Roman" w:hAnsi="Times New Roman" w:cs="Times New Roman"/>
        </w:rPr>
        <w:t xml:space="preserve">political stance of the news media (van, Schaik, 2016) and ideology (Wilmott, 2017). </w:t>
      </w:r>
    </w:p>
    <w:p w14:paraId="4BF51382" w14:textId="1967BAA5" w:rsidR="00D93161" w:rsidRDefault="00E512F3" w:rsidP="00562B3C">
      <w:pPr>
        <w:ind w:firstLine="720"/>
        <w:jc w:val="both"/>
        <w:rPr>
          <w:rFonts w:ascii="Times New Roman" w:hAnsi="Times New Roman" w:cs="Times New Roman"/>
        </w:rPr>
      </w:pPr>
      <w:r>
        <w:rPr>
          <w:rFonts w:ascii="Times New Roman" w:hAnsi="Times New Roman" w:cs="Times New Roman"/>
        </w:rPr>
        <w:t xml:space="preserve">In conclusion, </w:t>
      </w:r>
      <w:r w:rsidR="0084072D">
        <w:rPr>
          <w:rFonts w:ascii="Times New Roman" w:hAnsi="Times New Roman" w:cs="Times New Roman"/>
        </w:rPr>
        <w:t>images play a key role in mediatized international events as they promote particular wa</w:t>
      </w:r>
      <w:r w:rsidR="00B70C97">
        <w:rPr>
          <w:rFonts w:ascii="Times New Roman" w:hAnsi="Times New Roman" w:cs="Times New Roman"/>
        </w:rPr>
        <w:t>y</w:t>
      </w:r>
      <w:r w:rsidR="0084072D">
        <w:rPr>
          <w:rFonts w:ascii="Times New Roman" w:hAnsi="Times New Roman" w:cs="Times New Roman"/>
        </w:rPr>
        <w:t xml:space="preserve">s of understanding those events, what they are about, and who drives them (Ojala </w:t>
      </w:r>
      <w:r w:rsidR="00267D09">
        <w:rPr>
          <w:rFonts w:ascii="Times New Roman" w:hAnsi="Times New Roman" w:cs="Times New Roman"/>
        </w:rPr>
        <w:t xml:space="preserve">et al., </w:t>
      </w:r>
      <w:r w:rsidR="0084072D">
        <w:rPr>
          <w:rFonts w:ascii="Times New Roman" w:hAnsi="Times New Roman" w:cs="Times New Roman"/>
        </w:rPr>
        <w:t>2017).</w:t>
      </w:r>
      <w:r w:rsidR="00562B3C">
        <w:rPr>
          <w:rFonts w:ascii="Times New Roman" w:hAnsi="Times New Roman" w:cs="Times New Roman"/>
        </w:rPr>
        <w:t xml:space="preserve"> Contrary to common belief, the photographic representations are never truly neutral and are subject to human choices</w:t>
      </w:r>
      <w:r w:rsidR="004559B0">
        <w:rPr>
          <w:rFonts w:ascii="Times New Roman" w:hAnsi="Times New Roman" w:cs="Times New Roman"/>
        </w:rPr>
        <w:t xml:space="preserve"> (Keilbach, 2009). </w:t>
      </w:r>
      <w:r w:rsidR="00562B3C">
        <w:rPr>
          <w:rFonts w:ascii="Times New Roman" w:hAnsi="Times New Roman" w:cs="Times New Roman"/>
        </w:rPr>
        <w:t>They need to be selected in a narrow frame to capture the complex social issues (Messaris &amp; Abraham, 2001). Although journalists might have to follow the professional guideline of objectivity, by selectively</w:t>
      </w:r>
      <w:r w:rsidR="00EE59EE">
        <w:rPr>
          <w:rFonts w:ascii="Times New Roman" w:hAnsi="Times New Roman" w:cs="Times New Roman"/>
        </w:rPr>
        <w:t xml:space="preserve"> choosing images to</w:t>
      </w:r>
      <w:r w:rsidR="00562B3C">
        <w:rPr>
          <w:rFonts w:ascii="Times New Roman" w:hAnsi="Times New Roman" w:cs="Times New Roman"/>
        </w:rPr>
        <w:t xml:space="preserve"> presen</w:t>
      </w:r>
      <w:r w:rsidR="00CF335F">
        <w:rPr>
          <w:rFonts w:ascii="Times New Roman" w:hAnsi="Times New Roman" w:cs="Times New Roman"/>
        </w:rPr>
        <w:t>t</w:t>
      </w:r>
      <w:r w:rsidR="00562B3C">
        <w:rPr>
          <w:rFonts w:ascii="Times New Roman" w:hAnsi="Times New Roman" w:cs="Times New Roman"/>
        </w:rPr>
        <w:t xml:space="preserve"> </w:t>
      </w:r>
      <w:r w:rsidR="00E02DEF">
        <w:rPr>
          <w:rFonts w:ascii="Times New Roman" w:hAnsi="Times New Roman" w:cs="Times New Roman"/>
        </w:rPr>
        <w:lastRenderedPageBreak/>
        <w:t xml:space="preserve">people and </w:t>
      </w:r>
      <w:r w:rsidR="00FE3692">
        <w:rPr>
          <w:rFonts w:ascii="Times New Roman" w:hAnsi="Times New Roman" w:cs="Times New Roman"/>
        </w:rPr>
        <w:t>place</w:t>
      </w:r>
      <w:r w:rsidR="00E02DEF">
        <w:rPr>
          <w:rFonts w:ascii="Times New Roman" w:hAnsi="Times New Roman" w:cs="Times New Roman"/>
        </w:rPr>
        <w:t>s</w:t>
      </w:r>
      <w:r w:rsidR="00504752">
        <w:rPr>
          <w:rFonts w:ascii="Times New Roman" w:hAnsi="Times New Roman" w:cs="Times New Roman"/>
        </w:rPr>
        <w:t xml:space="preserve"> in certain ways</w:t>
      </w:r>
      <w:r w:rsidR="00E02DEF">
        <w:rPr>
          <w:rFonts w:ascii="Times New Roman" w:hAnsi="Times New Roman" w:cs="Times New Roman"/>
        </w:rPr>
        <w:t xml:space="preserve">, </w:t>
      </w:r>
      <w:r w:rsidR="00562B3C">
        <w:rPr>
          <w:rFonts w:ascii="Times New Roman" w:hAnsi="Times New Roman" w:cs="Times New Roman"/>
        </w:rPr>
        <w:t xml:space="preserve">they might yet convey a dominant </w:t>
      </w:r>
      <w:r w:rsidR="00EE59EE">
        <w:rPr>
          <w:rFonts w:ascii="Times New Roman" w:hAnsi="Times New Roman" w:cs="Times New Roman"/>
        </w:rPr>
        <w:t xml:space="preserve">visual </w:t>
      </w:r>
      <w:r w:rsidR="00562B3C">
        <w:rPr>
          <w:rFonts w:ascii="Times New Roman" w:hAnsi="Times New Roman" w:cs="Times New Roman"/>
        </w:rPr>
        <w:t>frame to interpret the events (</w:t>
      </w:r>
      <w:r w:rsidR="00963236">
        <w:rPr>
          <w:rFonts w:ascii="Times New Roman" w:hAnsi="Times New Roman" w:cs="Times New Roman"/>
        </w:rPr>
        <w:t xml:space="preserve">Fahmy, 2010). </w:t>
      </w:r>
    </w:p>
    <w:p w14:paraId="1973BC5D" w14:textId="3457805D" w:rsidR="00BA1DFA" w:rsidRDefault="001D16D3" w:rsidP="008627B0">
      <w:pPr>
        <w:jc w:val="both"/>
        <w:rPr>
          <w:rFonts w:ascii="Times New Roman" w:hAnsi="Times New Roman" w:cs="Times New Roman"/>
        </w:rPr>
      </w:pPr>
      <w:r>
        <w:rPr>
          <w:rFonts w:ascii="Times New Roman" w:hAnsi="Times New Roman" w:cs="Times New Roman"/>
        </w:rPr>
        <w:tab/>
      </w:r>
      <w:r w:rsidR="00C57893">
        <w:rPr>
          <w:rFonts w:ascii="Times New Roman" w:hAnsi="Times New Roman" w:cs="Times New Roman"/>
        </w:rPr>
        <w:t>Given the</w:t>
      </w:r>
      <w:r w:rsidR="007B6B2E">
        <w:rPr>
          <w:rFonts w:ascii="Times New Roman" w:hAnsi="Times New Roman" w:cs="Times New Roman"/>
        </w:rPr>
        <w:t xml:space="preserve"> main conceptual frameworks outlined in this chapter, this dissertation research tries to </w:t>
      </w:r>
      <w:r w:rsidR="00A454B8">
        <w:rPr>
          <w:rFonts w:ascii="Times New Roman" w:hAnsi="Times New Roman" w:cs="Times New Roman"/>
        </w:rPr>
        <w:t>examine</w:t>
      </w:r>
      <w:r w:rsidR="007B6B2E">
        <w:rPr>
          <w:rFonts w:ascii="Times New Roman" w:hAnsi="Times New Roman" w:cs="Times New Roman"/>
        </w:rPr>
        <w:t xml:space="preserve"> how the photograph as a medium </w:t>
      </w:r>
      <w:r w:rsidR="00276DBF">
        <w:rPr>
          <w:rFonts w:ascii="Times New Roman" w:hAnsi="Times New Roman" w:cs="Times New Roman"/>
        </w:rPr>
        <w:t>framed</w:t>
      </w:r>
      <w:r w:rsidR="007B6B2E">
        <w:rPr>
          <w:rFonts w:ascii="Times New Roman" w:hAnsi="Times New Roman" w:cs="Times New Roman"/>
        </w:rPr>
        <w:t xml:space="preserve"> the stories about </w:t>
      </w:r>
      <w:r w:rsidR="000D59D8">
        <w:rPr>
          <w:rFonts w:ascii="Times New Roman" w:hAnsi="Times New Roman" w:cs="Times New Roman"/>
        </w:rPr>
        <w:t xml:space="preserve">human suffering caused by the </w:t>
      </w:r>
      <w:r w:rsidR="007B6B2E">
        <w:rPr>
          <w:rFonts w:ascii="Times New Roman" w:hAnsi="Times New Roman" w:cs="Times New Roman"/>
        </w:rPr>
        <w:t>Syrian civil conflict</w:t>
      </w:r>
      <w:r w:rsidR="00A454B8">
        <w:rPr>
          <w:rFonts w:ascii="Times New Roman" w:hAnsi="Times New Roman" w:cs="Times New Roman"/>
        </w:rPr>
        <w:t xml:space="preserve">. </w:t>
      </w:r>
      <w:r w:rsidR="00BE3A5F">
        <w:rPr>
          <w:rFonts w:ascii="Times New Roman" w:hAnsi="Times New Roman" w:cs="Times New Roman"/>
        </w:rPr>
        <w:t>In so doing, t</w:t>
      </w:r>
      <w:r w:rsidR="00A454B8">
        <w:rPr>
          <w:rFonts w:ascii="Times New Roman" w:hAnsi="Times New Roman" w:cs="Times New Roman"/>
        </w:rPr>
        <w:t xml:space="preserve">his study intends to explore the meanings </w:t>
      </w:r>
      <w:r w:rsidR="0034567A">
        <w:rPr>
          <w:rFonts w:ascii="Times New Roman" w:hAnsi="Times New Roman" w:cs="Times New Roman"/>
        </w:rPr>
        <w:t xml:space="preserve">about the distant suffering </w:t>
      </w:r>
      <w:r w:rsidR="00A454B8">
        <w:rPr>
          <w:rFonts w:ascii="Times New Roman" w:hAnsi="Times New Roman" w:cs="Times New Roman"/>
        </w:rPr>
        <w:t xml:space="preserve">rendered through </w:t>
      </w:r>
      <w:r w:rsidR="007C48BE">
        <w:rPr>
          <w:rFonts w:ascii="Times New Roman" w:hAnsi="Times New Roman" w:cs="Times New Roman"/>
        </w:rPr>
        <w:t>such</w:t>
      </w:r>
      <w:r w:rsidR="00A454B8">
        <w:rPr>
          <w:rFonts w:ascii="Times New Roman" w:hAnsi="Times New Roman" w:cs="Times New Roman"/>
        </w:rPr>
        <w:t xml:space="preserve"> visual representation</w:t>
      </w:r>
      <w:r w:rsidR="000D59D8">
        <w:rPr>
          <w:rFonts w:ascii="Times New Roman" w:hAnsi="Times New Roman" w:cs="Times New Roman"/>
        </w:rPr>
        <w:t xml:space="preserve"> in line with the notion of mediation (Silverstone, 2007). </w:t>
      </w:r>
      <w:r w:rsidR="008627B0">
        <w:rPr>
          <w:rFonts w:ascii="Times New Roman" w:hAnsi="Times New Roman" w:cs="Times New Roman"/>
        </w:rPr>
        <w:t xml:space="preserve">Specifically, </w:t>
      </w:r>
      <w:r w:rsidR="007C7BF8">
        <w:rPr>
          <w:rFonts w:ascii="Times New Roman" w:hAnsi="Times New Roman" w:cs="Times New Roman"/>
        </w:rPr>
        <w:t>based on a visual framing approach, this study aims to examine</w:t>
      </w:r>
      <w:r w:rsidR="008627B0">
        <w:rPr>
          <w:rFonts w:ascii="Times New Roman" w:hAnsi="Times New Roman" w:cs="Times New Roman"/>
        </w:rPr>
        <w:t xml:space="preserve"> how the properties of photography, or most salient characteristics of photography—its denotation, stylistic convention, and connotation</w:t>
      </w:r>
      <w:r w:rsidR="00FC175B">
        <w:rPr>
          <w:rFonts w:ascii="Times New Roman" w:hAnsi="Times New Roman" w:cs="Times New Roman"/>
        </w:rPr>
        <w:t>—</w:t>
      </w:r>
      <w:r w:rsidR="008627B0">
        <w:rPr>
          <w:rFonts w:ascii="Times New Roman" w:hAnsi="Times New Roman" w:cs="Times New Roman"/>
        </w:rPr>
        <w:t>have mediated the stories about human suffering caused by the Syrian civil conflict</w:t>
      </w:r>
      <w:r w:rsidR="007C7BF8">
        <w:rPr>
          <w:rFonts w:ascii="Times New Roman" w:hAnsi="Times New Roman" w:cs="Times New Roman"/>
        </w:rPr>
        <w:t xml:space="preserve">. </w:t>
      </w:r>
      <w:r w:rsidR="002E6C8E" w:rsidRPr="004F2A7F">
        <w:rPr>
          <w:rFonts w:ascii="Times New Roman" w:hAnsi="Times New Roman" w:cs="Times New Roman"/>
        </w:rPr>
        <w:t>In other words, this study</w:t>
      </w:r>
      <w:r w:rsidR="00302B0B" w:rsidRPr="004F2A7F">
        <w:rPr>
          <w:rFonts w:ascii="Times New Roman" w:hAnsi="Times New Roman" w:cs="Times New Roman"/>
        </w:rPr>
        <w:t xml:space="preserve"> aims to </w:t>
      </w:r>
      <w:r w:rsidR="002E6C8E" w:rsidRPr="004F2A7F">
        <w:rPr>
          <w:rFonts w:ascii="Times New Roman" w:hAnsi="Times New Roman" w:cs="Times New Roman"/>
        </w:rPr>
        <w:t>examine</w:t>
      </w:r>
      <w:r w:rsidR="00302B0B" w:rsidRPr="004F2A7F">
        <w:rPr>
          <w:rFonts w:ascii="Times New Roman" w:hAnsi="Times New Roman" w:cs="Times New Roman"/>
        </w:rPr>
        <w:t xml:space="preserve"> the mediation of civilians’ suffering</w:t>
      </w:r>
      <w:r w:rsidR="006B0368" w:rsidRPr="004F2A7F">
        <w:rPr>
          <w:rFonts w:ascii="Times New Roman" w:hAnsi="Times New Roman" w:cs="Times New Roman"/>
        </w:rPr>
        <w:t xml:space="preserve"> through the form of press photography</w:t>
      </w:r>
      <w:r w:rsidR="00302B0B" w:rsidRPr="004F2A7F">
        <w:rPr>
          <w:rFonts w:ascii="Times New Roman" w:hAnsi="Times New Roman" w:cs="Times New Roman"/>
        </w:rPr>
        <w:t xml:space="preserve">. </w:t>
      </w:r>
      <w:r w:rsidR="00902BF7" w:rsidRPr="004F2A7F">
        <w:rPr>
          <w:rFonts w:ascii="Times New Roman" w:hAnsi="Times New Roman" w:cs="Times New Roman"/>
        </w:rPr>
        <w:t>In Syria’s case</w:t>
      </w:r>
      <w:r w:rsidR="00302B0B" w:rsidRPr="004F2A7F">
        <w:rPr>
          <w:rFonts w:ascii="Times New Roman" w:hAnsi="Times New Roman" w:cs="Times New Roman"/>
        </w:rPr>
        <w:t xml:space="preserve">, the </w:t>
      </w:r>
      <w:r w:rsidR="00483E6B" w:rsidRPr="004F2A7F">
        <w:rPr>
          <w:rFonts w:ascii="Times New Roman" w:hAnsi="Times New Roman" w:cs="Times New Roman"/>
        </w:rPr>
        <w:t>al-</w:t>
      </w:r>
      <w:r w:rsidR="00994A4E" w:rsidRPr="004F2A7F">
        <w:rPr>
          <w:rFonts w:ascii="Times New Roman" w:hAnsi="Times New Roman" w:cs="Times New Roman"/>
        </w:rPr>
        <w:t xml:space="preserve">Assad regime’s </w:t>
      </w:r>
      <w:r w:rsidR="00302B0B" w:rsidRPr="004F2A7F">
        <w:rPr>
          <w:rFonts w:ascii="Times New Roman" w:hAnsi="Times New Roman" w:cs="Times New Roman"/>
        </w:rPr>
        <w:t xml:space="preserve">power consolidation and military mobilization against civilians and opposition forces have led to a large scale of civilian death and displacement (Bhardwaj, 2012). </w:t>
      </w:r>
      <w:r w:rsidR="00E7219B" w:rsidRPr="004F2A7F">
        <w:rPr>
          <w:rFonts w:ascii="Times New Roman" w:hAnsi="Times New Roman" w:cs="Times New Roman"/>
        </w:rPr>
        <w:t xml:space="preserve">Particularly, the intentional systematic targeting </w:t>
      </w:r>
      <w:r w:rsidR="003C000C" w:rsidRPr="004F2A7F">
        <w:rPr>
          <w:rFonts w:ascii="Times New Roman" w:hAnsi="Times New Roman" w:cs="Times New Roman"/>
        </w:rPr>
        <w:t xml:space="preserve">of civilians </w:t>
      </w:r>
      <w:r w:rsidR="00E7219B" w:rsidRPr="004F2A7F">
        <w:rPr>
          <w:rFonts w:ascii="Times New Roman" w:hAnsi="Times New Roman" w:cs="Times New Roman"/>
        </w:rPr>
        <w:t xml:space="preserve">perpetrated by both government </w:t>
      </w:r>
      <w:r w:rsidR="00410917" w:rsidRPr="004F2A7F">
        <w:rPr>
          <w:rFonts w:ascii="Times New Roman" w:hAnsi="Times New Roman" w:cs="Times New Roman"/>
        </w:rPr>
        <w:t xml:space="preserve">forces </w:t>
      </w:r>
      <w:r w:rsidR="00E7219B" w:rsidRPr="004F2A7F">
        <w:rPr>
          <w:rFonts w:ascii="Times New Roman" w:hAnsi="Times New Roman" w:cs="Times New Roman"/>
        </w:rPr>
        <w:t>and Islamic extremist groups</w:t>
      </w:r>
      <w:r w:rsidR="003C000C" w:rsidRPr="004F2A7F">
        <w:rPr>
          <w:rFonts w:ascii="Times New Roman" w:hAnsi="Times New Roman" w:cs="Times New Roman"/>
        </w:rPr>
        <w:t xml:space="preserve"> along with</w:t>
      </w:r>
      <w:r w:rsidR="00E7219B" w:rsidRPr="004F2A7F">
        <w:rPr>
          <w:rFonts w:ascii="Times New Roman" w:hAnsi="Times New Roman" w:cs="Times New Roman"/>
        </w:rPr>
        <w:t xml:space="preserve"> the destruction of healthcare provisions </w:t>
      </w:r>
      <w:r w:rsidR="002E6C8E" w:rsidRPr="004F2A7F">
        <w:rPr>
          <w:rFonts w:ascii="Times New Roman" w:hAnsi="Times New Roman" w:cs="Times New Roman"/>
        </w:rPr>
        <w:t xml:space="preserve">in Syria </w:t>
      </w:r>
      <w:r w:rsidR="00410917" w:rsidRPr="004F2A7F">
        <w:rPr>
          <w:rFonts w:ascii="Times New Roman" w:hAnsi="Times New Roman" w:cs="Times New Roman"/>
        </w:rPr>
        <w:t xml:space="preserve">have resulted in the large death toll of vulnerable populations, </w:t>
      </w:r>
      <w:r w:rsidR="00BA1DFA" w:rsidRPr="004F2A7F">
        <w:rPr>
          <w:rFonts w:ascii="Times New Roman" w:hAnsi="Times New Roman" w:cs="Times New Roman"/>
        </w:rPr>
        <w:t>including</w:t>
      </w:r>
      <w:r w:rsidR="00410917" w:rsidRPr="004F2A7F">
        <w:rPr>
          <w:rFonts w:ascii="Times New Roman" w:hAnsi="Times New Roman" w:cs="Times New Roman"/>
        </w:rPr>
        <w:t xml:space="preserve"> women, children, and the elderly (Gallagher, 2014). </w:t>
      </w:r>
      <w:r w:rsidR="001D5EA2" w:rsidRPr="004F2A7F">
        <w:rPr>
          <w:rFonts w:ascii="Times New Roman" w:hAnsi="Times New Roman" w:cs="Times New Roman"/>
        </w:rPr>
        <w:t xml:space="preserve">With this being said, </w:t>
      </w:r>
      <w:r w:rsidR="00902BF7" w:rsidRPr="004F2A7F">
        <w:rPr>
          <w:rFonts w:ascii="Times New Roman" w:hAnsi="Times New Roman" w:cs="Times New Roman"/>
        </w:rPr>
        <w:t xml:space="preserve">the </w:t>
      </w:r>
      <w:r w:rsidR="001D5EA2" w:rsidRPr="004F2A7F">
        <w:rPr>
          <w:rFonts w:ascii="Times New Roman" w:hAnsi="Times New Roman" w:cs="Times New Roman"/>
        </w:rPr>
        <w:t>Syrian conflict provides an ideal case to study non-</w:t>
      </w:r>
      <w:r w:rsidR="00523242" w:rsidRPr="004F2A7F">
        <w:rPr>
          <w:rFonts w:ascii="Times New Roman" w:hAnsi="Times New Roman" w:cs="Times New Roman"/>
        </w:rPr>
        <w:t>W</w:t>
      </w:r>
      <w:r w:rsidR="001D5EA2" w:rsidRPr="004F2A7F">
        <w:rPr>
          <w:rFonts w:ascii="Times New Roman" w:hAnsi="Times New Roman" w:cs="Times New Roman"/>
        </w:rPr>
        <w:t xml:space="preserve">estern civilians’ suffering </w:t>
      </w:r>
      <w:r w:rsidR="00BA1DFA" w:rsidRPr="004F2A7F">
        <w:rPr>
          <w:rFonts w:ascii="Times New Roman" w:hAnsi="Times New Roman" w:cs="Times New Roman"/>
        </w:rPr>
        <w:t>in the news. As Dobos (2019) has illustrated, “non-</w:t>
      </w:r>
      <w:r w:rsidR="00523242" w:rsidRPr="004F2A7F">
        <w:rPr>
          <w:rFonts w:ascii="Times New Roman" w:hAnsi="Times New Roman" w:cs="Times New Roman"/>
        </w:rPr>
        <w:t>W</w:t>
      </w:r>
      <w:r w:rsidR="00BA1DFA" w:rsidRPr="004F2A7F">
        <w:rPr>
          <w:rFonts w:ascii="Times New Roman" w:hAnsi="Times New Roman" w:cs="Times New Roman"/>
        </w:rPr>
        <w:t xml:space="preserve">estern civilians are too often the most vulnerable in wars and too often must endure numerous life-threatening situations that call for Western interest” (p. 646). Thus, </w:t>
      </w:r>
      <w:r w:rsidR="00523242" w:rsidRPr="004F2A7F">
        <w:rPr>
          <w:rFonts w:ascii="Times New Roman" w:hAnsi="Times New Roman" w:cs="Times New Roman"/>
        </w:rPr>
        <w:t>W</w:t>
      </w:r>
      <w:r w:rsidR="00BA1DFA" w:rsidRPr="004F2A7F">
        <w:rPr>
          <w:rFonts w:ascii="Times New Roman" w:hAnsi="Times New Roman" w:cs="Times New Roman"/>
        </w:rPr>
        <w:t xml:space="preserve">estern people’s empathy or </w:t>
      </w:r>
      <w:r w:rsidR="004F2A7F" w:rsidRPr="004F2A7F">
        <w:rPr>
          <w:rFonts w:ascii="Times New Roman" w:hAnsi="Times New Roman" w:cs="Times New Roman"/>
        </w:rPr>
        <w:t>efforts at assistance,</w:t>
      </w:r>
      <w:r w:rsidR="00BA1DFA" w:rsidRPr="004F2A7F">
        <w:rPr>
          <w:rFonts w:ascii="Times New Roman" w:hAnsi="Times New Roman" w:cs="Times New Roman"/>
        </w:rPr>
        <w:t xml:space="preserve"> such as holding demonstration</w:t>
      </w:r>
      <w:r w:rsidR="004F2A7F" w:rsidRPr="004F2A7F">
        <w:rPr>
          <w:rFonts w:ascii="Times New Roman" w:hAnsi="Times New Roman" w:cs="Times New Roman"/>
        </w:rPr>
        <w:t>s</w:t>
      </w:r>
      <w:r w:rsidR="00BA1DFA" w:rsidRPr="004F2A7F">
        <w:rPr>
          <w:rFonts w:ascii="Times New Roman" w:hAnsi="Times New Roman" w:cs="Times New Roman"/>
        </w:rPr>
        <w:t xml:space="preserve"> against the war</w:t>
      </w:r>
      <w:r w:rsidR="004F2A7F" w:rsidRPr="004F2A7F">
        <w:rPr>
          <w:rFonts w:ascii="Times New Roman" w:hAnsi="Times New Roman" w:cs="Times New Roman"/>
        </w:rPr>
        <w:t>,</w:t>
      </w:r>
      <w:r w:rsidR="00BA1DFA" w:rsidRPr="004F2A7F">
        <w:rPr>
          <w:rFonts w:ascii="Times New Roman" w:hAnsi="Times New Roman" w:cs="Times New Roman"/>
        </w:rPr>
        <w:t xml:space="preserve"> might impact on the well-being of suffering non-</w:t>
      </w:r>
      <w:r w:rsidR="00523242" w:rsidRPr="004F2A7F">
        <w:rPr>
          <w:rFonts w:ascii="Times New Roman" w:hAnsi="Times New Roman" w:cs="Times New Roman"/>
        </w:rPr>
        <w:t>W</w:t>
      </w:r>
      <w:r w:rsidR="00BA1DFA" w:rsidRPr="004F2A7F">
        <w:rPr>
          <w:rFonts w:ascii="Times New Roman" w:hAnsi="Times New Roman" w:cs="Times New Roman"/>
        </w:rPr>
        <w:t xml:space="preserve">estern civilians in the war. </w:t>
      </w:r>
      <w:r w:rsidR="00C111EB" w:rsidRPr="004F2A7F">
        <w:rPr>
          <w:rFonts w:ascii="Times New Roman" w:hAnsi="Times New Roman" w:cs="Times New Roman"/>
        </w:rPr>
        <w:t xml:space="preserve">Although it is arbitrary to say that all </w:t>
      </w:r>
      <w:r w:rsidR="00364D51" w:rsidRPr="004F2A7F">
        <w:rPr>
          <w:rFonts w:ascii="Times New Roman" w:hAnsi="Times New Roman" w:cs="Times New Roman"/>
        </w:rPr>
        <w:t>W</w:t>
      </w:r>
      <w:r w:rsidR="00C111EB" w:rsidRPr="004F2A7F">
        <w:rPr>
          <w:rFonts w:ascii="Times New Roman" w:hAnsi="Times New Roman" w:cs="Times New Roman"/>
        </w:rPr>
        <w:t>esterners’ actions would be determined by the representations</w:t>
      </w:r>
      <w:r w:rsidR="00572E97" w:rsidRPr="004F2A7F">
        <w:rPr>
          <w:rFonts w:ascii="Times New Roman" w:hAnsi="Times New Roman" w:cs="Times New Roman"/>
        </w:rPr>
        <w:t xml:space="preserve"> of suffering in the news</w:t>
      </w:r>
      <w:r w:rsidR="00C111EB" w:rsidRPr="004F2A7F">
        <w:rPr>
          <w:rFonts w:ascii="Times New Roman" w:hAnsi="Times New Roman" w:cs="Times New Roman"/>
        </w:rPr>
        <w:t xml:space="preserve">, witnessing a particular case of suffering in </w:t>
      </w:r>
      <w:r w:rsidR="00572E97" w:rsidRPr="004F2A7F">
        <w:rPr>
          <w:rFonts w:ascii="Times New Roman" w:hAnsi="Times New Roman" w:cs="Times New Roman"/>
        </w:rPr>
        <w:t xml:space="preserve">the </w:t>
      </w:r>
      <w:r w:rsidR="00C111EB" w:rsidRPr="004F2A7F">
        <w:rPr>
          <w:rFonts w:ascii="Times New Roman" w:hAnsi="Times New Roman" w:cs="Times New Roman"/>
        </w:rPr>
        <w:t xml:space="preserve">news </w:t>
      </w:r>
      <w:r w:rsidR="00C111EB" w:rsidRPr="004F2A7F">
        <w:rPr>
          <w:rFonts w:ascii="Times New Roman" w:hAnsi="Times New Roman" w:cs="Times New Roman"/>
        </w:rPr>
        <w:lastRenderedPageBreak/>
        <w:t xml:space="preserve">might offer spectators in </w:t>
      </w:r>
      <w:r w:rsidR="00364D51" w:rsidRPr="004F2A7F">
        <w:rPr>
          <w:rFonts w:ascii="Times New Roman" w:hAnsi="Times New Roman" w:cs="Times New Roman"/>
        </w:rPr>
        <w:t>W</w:t>
      </w:r>
      <w:r w:rsidR="00C111EB" w:rsidRPr="004F2A7F">
        <w:rPr>
          <w:rFonts w:ascii="Times New Roman" w:hAnsi="Times New Roman" w:cs="Times New Roman"/>
        </w:rPr>
        <w:t xml:space="preserve">estern </w:t>
      </w:r>
      <w:r w:rsidR="00572E97" w:rsidRPr="004F2A7F">
        <w:rPr>
          <w:rFonts w:ascii="Times New Roman" w:hAnsi="Times New Roman" w:cs="Times New Roman"/>
        </w:rPr>
        <w:t>countries</w:t>
      </w:r>
      <w:r w:rsidR="004F2A7F" w:rsidRPr="004F2A7F">
        <w:rPr>
          <w:rFonts w:ascii="Times New Roman" w:hAnsi="Times New Roman" w:cs="Times New Roman"/>
        </w:rPr>
        <w:t xml:space="preserve"> some</w:t>
      </w:r>
      <w:r w:rsidR="00C111EB" w:rsidRPr="004F2A7F">
        <w:rPr>
          <w:rFonts w:ascii="Times New Roman" w:hAnsi="Times New Roman" w:cs="Times New Roman"/>
        </w:rPr>
        <w:t xml:space="preserve"> directions to what moral stance to take in response to distant non-</w:t>
      </w:r>
      <w:r w:rsidR="00364D51" w:rsidRPr="004F2A7F">
        <w:rPr>
          <w:rFonts w:ascii="Times New Roman" w:hAnsi="Times New Roman" w:cs="Times New Roman"/>
        </w:rPr>
        <w:t>W</w:t>
      </w:r>
      <w:r w:rsidR="00C111EB" w:rsidRPr="004F2A7F">
        <w:rPr>
          <w:rFonts w:ascii="Times New Roman" w:hAnsi="Times New Roman" w:cs="Times New Roman"/>
        </w:rPr>
        <w:t xml:space="preserve">estern suffering (Chouliaraki, 2008). </w:t>
      </w:r>
      <w:r w:rsidR="00902BF7" w:rsidRPr="004F2A7F">
        <w:rPr>
          <w:rFonts w:ascii="Times New Roman" w:hAnsi="Times New Roman" w:cs="Times New Roman"/>
        </w:rPr>
        <w:t>After all, most people in the West learn about the suffering of non-</w:t>
      </w:r>
      <w:r w:rsidR="00364D51" w:rsidRPr="004F2A7F">
        <w:rPr>
          <w:rFonts w:ascii="Times New Roman" w:hAnsi="Times New Roman" w:cs="Times New Roman"/>
        </w:rPr>
        <w:t>W</w:t>
      </w:r>
      <w:r w:rsidR="00902BF7" w:rsidRPr="004F2A7F">
        <w:rPr>
          <w:rFonts w:ascii="Times New Roman" w:hAnsi="Times New Roman" w:cs="Times New Roman"/>
        </w:rPr>
        <w:t xml:space="preserve">estern civilians mainly through the news imagery or video footage revealed </w:t>
      </w:r>
      <w:r w:rsidR="004F2A7F" w:rsidRPr="004F2A7F">
        <w:rPr>
          <w:rFonts w:ascii="Times New Roman" w:hAnsi="Times New Roman" w:cs="Times New Roman"/>
        </w:rPr>
        <w:t>on television</w:t>
      </w:r>
      <w:r w:rsidR="00902BF7" w:rsidRPr="004F2A7F">
        <w:rPr>
          <w:rFonts w:ascii="Times New Roman" w:hAnsi="Times New Roman" w:cs="Times New Roman"/>
        </w:rPr>
        <w:t xml:space="preserve"> or other forms of </w:t>
      </w:r>
      <w:r w:rsidR="004F2A7F" w:rsidRPr="004F2A7F">
        <w:rPr>
          <w:rFonts w:ascii="Times New Roman" w:hAnsi="Times New Roman" w:cs="Times New Roman"/>
        </w:rPr>
        <w:t>news media</w:t>
      </w:r>
      <w:r w:rsidR="00902BF7" w:rsidRPr="004F2A7F">
        <w:rPr>
          <w:rFonts w:ascii="Times New Roman" w:hAnsi="Times New Roman" w:cs="Times New Roman"/>
        </w:rPr>
        <w:t xml:space="preserve"> (Silverstone, 2007).</w:t>
      </w:r>
      <w:r w:rsidR="00902BF7">
        <w:rPr>
          <w:rFonts w:ascii="Times New Roman" w:hAnsi="Times New Roman" w:cs="Times New Roman"/>
        </w:rPr>
        <w:t xml:space="preserve"> </w:t>
      </w:r>
    </w:p>
    <w:p w14:paraId="2DE64513" w14:textId="671817D2" w:rsidR="00302B0B" w:rsidRDefault="009A1384" w:rsidP="008627B0">
      <w:pPr>
        <w:jc w:val="both"/>
        <w:rPr>
          <w:rFonts w:ascii="Times New Roman" w:hAnsi="Times New Roman" w:cs="Times New Roman"/>
        </w:rPr>
      </w:pPr>
      <w:r>
        <w:rPr>
          <w:rFonts w:ascii="Times New Roman" w:hAnsi="Times New Roman" w:cs="Times New Roman"/>
        </w:rPr>
        <w:tab/>
      </w:r>
      <w:r w:rsidRPr="004F2A7F">
        <w:rPr>
          <w:rFonts w:ascii="Times New Roman" w:hAnsi="Times New Roman" w:cs="Times New Roman"/>
        </w:rPr>
        <w:t xml:space="preserve">Moreover, the Syrian conflict is an ideal case to study mediated distant suffering from the critical </w:t>
      </w:r>
      <w:r w:rsidR="00AD1BD3" w:rsidRPr="004F2A7F">
        <w:rPr>
          <w:rFonts w:ascii="Times New Roman" w:hAnsi="Times New Roman" w:cs="Times New Roman"/>
        </w:rPr>
        <w:t xml:space="preserve">spatial theory </w:t>
      </w:r>
      <w:r w:rsidR="003D05E7" w:rsidRPr="004F2A7F">
        <w:rPr>
          <w:rFonts w:ascii="Times New Roman" w:hAnsi="Times New Roman" w:cs="Times New Roman"/>
        </w:rPr>
        <w:t xml:space="preserve">perspective </w:t>
      </w:r>
      <w:r w:rsidR="00AD1BD3" w:rsidRPr="004F2A7F">
        <w:rPr>
          <w:rFonts w:ascii="Times New Roman" w:hAnsi="Times New Roman" w:cs="Times New Roman"/>
        </w:rPr>
        <w:t>(Sojia, 1989;1996) or post-colonial geography (Chouliaraki, 2008).</w:t>
      </w:r>
      <w:r w:rsidR="00AF302F" w:rsidRPr="004F2A7F">
        <w:rPr>
          <w:rFonts w:ascii="Times New Roman" w:hAnsi="Times New Roman" w:cs="Times New Roman"/>
        </w:rPr>
        <w:t xml:space="preserve"> </w:t>
      </w:r>
      <w:r w:rsidR="00601BD9" w:rsidRPr="004F2A7F">
        <w:rPr>
          <w:rFonts w:ascii="Times New Roman" w:hAnsi="Times New Roman" w:cs="Times New Roman"/>
        </w:rPr>
        <w:t>A</w:t>
      </w:r>
      <w:r w:rsidR="00AF302F" w:rsidRPr="004F2A7F">
        <w:rPr>
          <w:rFonts w:ascii="Times New Roman" w:hAnsi="Times New Roman" w:cs="Times New Roman"/>
        </w:rPr>
        <w:t>s a form of media performance, the mediated representation of distant suffering is so often shaped according to where suffering occurs (Dobos, 2018).</w:t>
      </w:r>
      <w:r w:rsidR="00601BD9" w:rsidRPr="004F2A7F">
        <w:rPr>
          <w:rFonts w:ascii="Times New Roman" w:hAnsi="Times New Roman" w:cs="Times New Roman"/>
        </w:rPr>
        <w:t xml:space="preserve"> Therefore, it is crucial to introduce the concept of </w:t>
      </w:r>
      <w:r w:rsidR="00601BD9" w:rsidRPr="004F2A7F">
        <w:rPr>
          <w:rFonts w:ascii="Times New Roman" w:hAnsi="Times New Roman" w:cs="Times New Roman"/>
          <w:i/>
          <w:iCs/>
        </w:rPr>
        <w:t>imaginative geograph</w:t>
      </w:r>
      <w:r w:rsidR="00364D51" w:rsidRPr="004F2A7F">
        <w:rPr>
          <w:rFonts w:ascii="Times New Roman" w:hAnsi="Times New Roman" w:cs="Times New Roman"/>
          <w:i/>
          <w:iCs/>
        </w:rPr>
        <w:t>y</w:t>
      </w:r>
      <w:r w:rsidR="00601BD9" w:rsidRPr="004F2A7F">
        <w:rPr>
          <w:rFonts w:ascii="Times New Roman" w:hAnsi="Times New Roman" w:cs="Times New Roman"/>
        </w:rPr>
        <w:t xml:space="preserve"> into the study of mediated distant suffering. Specifically, according to Edward Said’s (1979) </w:t>
      </w:r>
      <w:r w:rsidR="00601BD9" w:rsidRPr="004F2A7F">
        <w:rPr>
          <w:rFonts w:ascii="Times New Roman" w:hAnsi="Times New Roman" w:cs="Times New Roman"/>
          <w:i/>
          <w:iCs/>
        </w:rPr>
        <w:t>Orientalism</w:t>
      </w:r>
      <w:r w:rsidR="00601BD9" w:rsidRPr="004F2A7F">
        <w:rPr>
          <w:rFonts w:ascii="Times New Roman" w:hAnsi="Times New Roman" w:cs="Times New Roman"/>
        </w:rPr>
        <w:t xml:space="preserve">, </w:t>
      </w:r>
      <w:r w:rsidR="00601BD9" w:rsidRPr="004F2A7F">
        <w:rPr>
          <w:rFonts w:ascii="Times New Roman" w:hAnsi="Times New Roman" w:cs="Times New Roman"/>
          <w:i/>
          <w:iCs/>
        </w:rPr>
        <w:t>imaginative geograph</w:t>
      </w:r>
      <w:r w:rsidR="00364D51" w:rsidRPr="004F2A7F">
        <w:rPr>
          <w:rFonts w:ascii="Times New Roman" w:hAnsi="Times New Roman" w:cs="Times New Roman"/>
          <w:i/>
          <w:iCs/>
        </w:rPr>
        <w:t>y</w:t>
      </w:r>
      <w:r w:rsidR="00601BD9" w:rsidRPr="004F2A7F">
        <w:rPr>
          <w:rFonts w:ascii="Times New Roman" w:hAnsi="Times New Roman" w:cs="Times New Roman"/>
        </w:rPr>
        <w:t xml:space="preserve"> is a concept in association with the production and signification of images and ideas about distant places and others. By assigning meanings to distant places based on </w:t>
      </w:r>
      <w:r w:rsidR="00463295" w:rsidRPr="004F2A7F">
        <w:rPr>
          <w:rFonts w:ascii="Times New Roman" w:hAnsi="Times New Roman" w:cs="Times New Roman"/>
        </w:rPr>
        <w:t xml:space="preserve">the </w:t>
      </w:r>
      <w:r w:rsidR="00601BD9" w:rsidRPr="004F2A7F">
        <w:rPr>
          <w:rFonts w:ascii="Times New Roman" w:hAnsi="Times New Roman" w:cs="Times New Roman"/>
        </w:rPr>
        <w:t>dramatization of difference and distance between what is close to “us” (the West) and what is far-away, imaginative geograph</w:t>
      </w:r>
      <w:r w:rsidR="00364D51" w:rsidRPr="004F2A7F">
        <w:rPr>
          <w:rFonts w:ascii="Times New Roman" w:hAnsi="Times New Roman" w:cs="Times New Roman"/>
        </w:rPr>
        <w:t>y</w:t>
      </w:r>
      <w:r w:rsidR="00601BD9" w:rsidRPr="004F2A7F">
        <w:rPr>
          <w:rFonts w:ascii="Times New Roman" w:hAnsi="Times New Roman" w:cs="Times New Roman"/>
        </w:rPr>
        <w:t xml:space="preserve"> as a cultural ideology differentiates “our space” (the </w:t>
      </w:r>
      <w:r w:rsidR="00364D51" w:rsidRPr="004F2A7F">
        <w:rPr>
          <w:rFonts w:ascii="Times New Roman" w:hAnsi="Times New Roman" w:cs="Times New Roman"/>
        </w:rPr>
        <w:t>W</w:t>
      </w:r>
      <w:r w:rsidR="00601BD9" w:rsidRPr="004F2A7F">
        <w:rPr>
          <w:rFonts w:ascii="Times New Roman" w:hAnsi="Times New Roman" w:cs="Times New Roman"/>
        </w:rPr>
        <w:t xml:space="preserve">estern world) and other different parts of the world (Sharp, 2009). </w:t>
      </w:r>
      <w:r w:rsidR="00DF3EB2" w:rsidRPr="004F2A7F">
        <w:rPr>
          <w:rFonts w:ascii="Times New Roman" w:hAnsi="Times New Roman" w:cs="Times New Roman"/>
        </w:rPr>
        <w:t xml:space="preserve">In the </w:t>
      </w:r>
      <w:r w:rsidR="004F2A7F" w:rsidRPr="004F2A7F">
        <w:rPr>
          <w:rFonts w:ascii="Times New Roman" w:hAnsi="Times New Roman" w:cs="Times New Roman"/>
        </w:rPr>
        <w:t xml:space="preserve">case of </w:t>
      </w:r>
      <w:r w:rsidR="00463295" w:rsidRPr="004F2A7F">
        <w:rPr>
          <w:rFonts w:ascii="Times New Roman" w:hAnsi="Times New Roman" w:cs="Times New Roman"/>
        </w:rPr>
        <w:t>Syria</w:t>
      </w:r>
      <w:r w:rsidR="00DF3EB2" w:rsidRPr="004F2A7F">
        <w:rPr>
          <w:rFonts w:ascii="Times New Roman" w:hAnsi="Times New Roman" w:cs="Times New Roman"/>
        </w:rPr>
        <w:t xml:space="preserve">, </w:t>
      </w:r>
      <w:r w:rsidR="00DF3EB2" w:rsidRPr="004F2A7F">
        <w:rPr>
          <w:rFonts w:ascii="Times New Roman" w:hAnsi="Times New Roman" w:cs="Times New Roman"/>
          <w:i/>
          <w:iCs/>
        </w:rPr>
        <w:t>imaginative geograph</w:t>
      </w:r>
      <w:r w:rsidR="00364D51" w:rsidRPr="004F2A7F">
        <w:rPr>
          <w:rFonts w:ascii="Times New Roman" w:hAnsi="Times New Roman" w:cs="Times New Roman"/>
          <w:i/>
          <w:iCs/>
        </w:rPr>
        <w:t>y</w:t>
      </w:r>
      <w:r w:rsidR="00364D51" w:rsidRPr="004F2A7F">
        <w:rPr>
          <w:rFonts w:ascii="Times New Roman" w:hAnsi="Times New Roman" w:cs="Times New Roman"/>
        </w:rPr>
        <w:t xml:space="preserve"> </w:t>
      </w:r>
      <w:r w:rsidR="00DF3EB2" w:rsidRPr="004F2A7F">
        <w:rPr>
          <w:rFonts w:ascii="Times New Roman" w:hAnsi="Times New Roman" w:cs="Times New Roman"/>
        </w:rPr>
        <w:t xml:space="preserve">of mediated suffering in news indeed delineates the Syrian space as a chaotic, dangerous, and irrational Oriental place where civilians suffer because they want to emancipate themselves from an Oriental despot (Dobos, 2019). </w:t>
      </w:r>
      <w:r w:rsidR="004F2A7F" w:rsidRPr="004F2A7F">
        <w:rPr>
          <w:rFonts w:ascii="Times New Roman" w:hAnsi="Times New Roman" w:cs="Times New Roman"/>
        </w:rPr>
        <w:t>Studying</w:t>
      </w:r>
      <w:r w:rsidR="00034926" w:rsidRPr="004F2A7F">
        <w:rPr>
          <w:rFonts w:ascii="Times New Roman" w:hAnsi="Times New Roman" w:cs="Times New Roman"/>
        </w:rPr>
        <w:t xml:space="preserve"> the case of </w:t>
      </w:r>
      <w:r w:rsidR="004F2A7F" w:rsidRPr="004F2A7F">
        <w:rPr>
          <w:rFonts w:ascii="Times New Roman" w:hAnsi="Times New Roman" w:cs="Times New Roman"/>
        </w:rPr>
        <w:t xml:space="preserve">the </w:t>
      </w:r>
      <w:r w:rsidR="00034926" w:rsidRPr="004F2A7F">
        <w:rPr>
          <w:rFonts w:ascii="Times New Roman" w:hAnsi="Times New Roman" w:cs="Times New Roman"/>
        </w:rPr>
        <w:t xml:space="preserve">Syrian conflict can enrich </w:t>
      </w:r>
      <w:r w:rsidR="004F2A7F" w:rsidRPr="004F2A7F">
        <w:rPr>
          <w:rFonts w:ascii="Times New Roman" w:hAnsi="Times New Roman" w:cs="Times New Roman"/>
        </w:rPr>
        <w:t>existing research</w:t>
      </w:r>
      <w:r w:rsidR="00034926" w:rsidRPr="004F2A7F">
        <w:rPr>
          <w:rFonts w:ascii="Times New Roman" w:hAnsi="Times New Roman" w:cs="Times New Roman"/>
        </w:rPr>
        <w:t xml:space="preserve"> on distant suffering by focusing on spatial context that shapes Western media representations of wartime suffering. This spatially sensitive approach can help the researcher to understand how</w:t>
      </w:r>
      <w:r w:rsidR="00B41197" w:rsidRPr="004F2A7F">
        <w:rPr>
          <w:rFonts w:ascii="Times New Roman" w:hAnsi="Times New Roman" w:cs="Times New Roman"/>
        </w:rPr>
        <w:t xml:space="preserve"> </w:t>
      </w:r>
      <w:r w:rsidR="00034926" w:rsidRPr="004F2A7F">
        <w:rPr>
          <w:rFonts w:ascii="Times New Roman" w:hAnsi="Times New Roman" w:cs="Times New Roman"/>
          <w:i/>
          <w:iCs/>
        </w:rPr>
        <w:t>imaginative geograph</w:t>
      </w:r>
      <w:r w:rsidR="005008AD" w:rsidRPr="004F2A7F">
        <w:rPr>
          <w:rFonts w:ascii="Times New Roman" w:hAnsi="Times New Roman" w:cs="Times New Roman"/>
          <w:i/>
          <w:iCs/>
        </w:rPr>
        <w:t>y</w:t>
      </w:r>
      <w:r w:rsidR="005008AD" w:rsidRPr="004F2A7F">
        <w:rPr>
          <w:rFonts w:ascii="Times New Roman" w:hAnsi="Times New Roman" w:cs="Times New Roman"/>
        </w:rPr>
        <w:t xml:space="preserve"> </w:t>
      </w:r>
      <w:r w:rsidR="00034926" w:rsidRPr="004F2A7F">
        <w:rPr>
          <w:rFonts w:ascii="Times New Roman" w:hAnsi="Times New Roman" w:cs="Times New Roman"/>
        </w:rPr>
        <w:t>shapes the media representations of war suffering</w:t>
      </w:r>
      <w:r w:rsidR="00463295" w:rsidRPr="004F2A7F">
        <w:rPr>
          <w:rFonts w:ascii="Times New Roman" w:hAnsi="Times New Roman" w:cs="Times New Roman"/>
        </w:rPr>
        <w:t>, especially the performativity of pity</w:t>
      </w:r>
      <w:r w:rsidR="00034926" w:rsidRPr="004F2A7F">
        <w:rPr>
          <w:rFonts w:ascii="Times New Roman" w:hAnsi="Times New Roman" w:cs="Times New Roman"/>
        </w:rPr>
        <w:t xml:space="preserve"> by specifying </w:t>
      </w:r>
      <w:r w:rsidR="00463295" w:rsidRPr="004F2A7F">
        <w:rPr>
          <w:rFonts w:ascii="Times New Roman" w:hAnsi="Times New Roman" w:cs="Times New Roman"/>
        </w:rPr>
        <w:t xml:space="preserve">the ways </w:t>
      </w:r>
      <w:r w:rsidR="00B41197" w:rsidRPr="004F2A7F">
        <w:rPr>
          <w:rFonts w:ascii="Times New Roman" w:hAnsi="Times New Roman" w:cs="Times New Roman"/>
        </w:rPr>
        <w:t>certain parts of the world should be</w:t>
      </w:r>
      <w:r w:rsidR="00463295" w:rsidRPr="004F2A7F">
        <w:rPr>
          <w:rFonts w:ascii="Times New Roman" w:hAnsi="Times New Roman" w:cs="Times New Roman"/>
        </w:rPr>
        <w:t xml:space="preserve"> (Bialasiewicz et al., 2007) and in doing so, actively reinforce the common features of that world outlined by </w:t>
      </w:r>
      <w:r w:rsidR="00463295" w:rsidRPr="004F2A7F">
        <w:rPr>
          <w:rFonts w:ascii="Times New Roman" w:hAnsi="Times New Roman" w:cs="Times New Roman"/>
          <w:i/>
          <w:iCs/>
        </w:rPr>
        <w:t xml:space="preserve">imaginative </w:t>
      </w:r>
      <w:r w:rsidR="005008AD" w:rsidRPr="004F2A7F">
        <w:rPr>
          <w:rFonts w:ascii="Times New Roman" w:hAnsi="Times New Roman" w:cs="Times New Roman"/>
          <w:i/>
          <w:iCs/>
        </w:rPr>
        <w:t>geography</w:t>
      </w:r>
      <w:r w:rsidR="005008AD" w:rsidRPr="004F2A7F">
        <w:rPr>
          <w:rFonts w:ascii="Times New Roman" w:hAnsi="Times New Roman" w:cs="Times New Roman"/>
        </w:rPr>
        <w:t>.</w:t>
      </w:r>
      <w:r w:rsidR="005008AD">
        <w:rPr>
          <w:rFonts w:ascii="Times New Roman" w:hAnsi="Times New Roman" w:cs="Times New Roman"/>
        </w:rPr>
        <w:t xml:space="preserve"> </w:t>
      </w:r>
    </w:p>
    <w:p w14:paraId="243F918D" w14:textId="45027816" w:rsidR="00317337" w:rsidRPr="00302B0B" w:rsidRDefault="00302B0B" w:rsidP="008627B0">
      <w:pPr>
        <w:jc w:val="both"/>
        <w:rPr>
          <w:rFonts w:ascii="Times New Roman" w:hAnsi="Times New Roman" w:cs="Times New Roman"/>
        </w:rPr>
      </w:pPr>
      <w:r>
        <w:rPr>
          <w:rFonts w:ascii="Times New Roman" w:hAnsi="Times New Roman" w:cs="Times New Roman"/>
        </w:rPr>
        <w:lastRenderedPageBreak/>
        <w:tab/>
      </w:r>
      <w:r w:rsidR="00463295">
        <w:rPr>
          <w:rFonts w:ascii="Times New Roman" w:hAnsi="Times New Roman" w:cs="Times New Roman"/>
        </w:rPr>
        <w:t>Furthermore, b</w:t>
      </w:r>
      <w:r w:rsidR="00087C4B">
        <w:rPr>
          <w:rFonts w:ascii="Times New Roman" w:hAnsi="Times New Roman" w:cs="Times New Roman"/>
        </w:rPr>
        <w:t xml:space="preserve">ased on </w:t>
      </w:r>
      <w:r w:rsidR="00AD1BD3">
        <w:rPr>
          <w:rFonts w:ascii="Times New Roman" w:hAnsi="Times New Roman" w:cs="Times New Roman"/>
        </w:rPr>
        <w:t>the examination of civilian suffering in the context of the Syrian conflict</w:t>
      </w:r>
      <w:r w:rsidR="007C7BF8">
        <w:rPr>
          <w:rFonts w:ascii="Times New Roman" w:hAnsi="Times New Roman" w:cs="Times New Roman"/>
        </w:rPr>
        <w:t>,</w:t>
      </w:r>
      <w:r w:rsidR="008627B0">
        <w:rPr>
          <w:rFonts w:ascii="Times New Roman" w:hAnsi="Times New Roman" w:cs="Times New Roman"/>
        </w:rPr>
        <w:t xml:space="preserve"> </w:t>
      </w:r>
      <w:r w:rsidR="00764D86">
        <w:rPr>
          <w:rFonts w:ascii="Times New Roman" w:hAnsi="Times New Roman" w:cs="Times New Roman"/>
        </w:rPr>
        <w:t xml:space="preserve">from a media sociology viewpoint, </w:t>
      </w:r>
      <w:r w:rsidR="008627B0">
        <w:rPr>
          <w:rFonts w:ascii="Times New Roman" w:hAnsi="Times New Roman" w:cs="Times New Roman"/>
        </w:rPr>
        <w:t xml:space="preserve">this study </w:t>
      </w:r>
      <w:r w:rsidR="007C7BF8">
        <w:rPr>
          <w:rFonts w:ascii="Times New Roman" w:hAnsi="Times New Roman" w:cs="Times New Roman"/>
        </w:rPr>
        <w:t>further explores</w:t>
      </w:r>
      <w:r w:rsidR="008627B0">
        <w:rPr>
          <w:rFonts w:ascii="Times New Roman" w:hAnsi="Times New Roman" w:cs="Times New Roman"/>
        </w:rPr>
        <w:t xml:space="preserve"> </w:t>
      </w:r>
      <w:r w:rsidR="00FE0E80">
        <w:rPr>
          <w:rFonts w:ascii="Times New Roman" w:hAnsi="Times New Roman" w:cs="Times New Roman"/>
        </w:rPr>
        <w:t xml:space="preserve">a key ethical question: how mediation of distant suffering, in </w:t>
      </w:r>
      <w:r w:rsidR="00FC175B">
        <w:rPr>
          <w:rFonts w:ascii="Times New Roman" w:hAnsi="Times New Roman" w:cs="Times New Roman"/>
        </w:rPr>
        <w:t xml:space="preserve">the </w:t>
      </w:r>
      <w:r w:rsidR="00FE0E80">
        <w:rPr>
          <w:rFonts w:ascii="Times New Roman" w:hAnsi="Times New Roman" w:cs="Times New Roman"/>
        </w:rPr>
        <w:t xml:space="preserve">form of photojournalism, enable and legitimize certain actions toward those who are far-away by </w:t>
      </w:r>
      <w:r w:rsidR="00C6636D">
        <w:rPr>
          <w:rFonts w:ascii="Times New Roman" w:hAnsi="Times New Roman" w:cs="Times New Roman"/>
        </w:rPr>
        <w:t>proposing</w:t>
      </w:r>
      <w:r w:rsidR="00FE0E80">
        <w:rPr>
          <w:rFonts w:ascii="Times New Roman" w:hAnsi="Times New Roman" w:cs="Times New Roman"/>
        </w:rPr>
        <w:t xml:space="preserve"> </w:t>
      </w:r>
      <w:r w:rsidR="00FC175B">
        <w:rPr>
          <w:rFonts w:ascii="Times New Roman" w:hAnsi="Times New Roman" w:cs="Times New Roman"/>
        </w:rPr>
        <w:t xml:space="preserve">to </w:t>
      </w:r>
      <w:r w:rsidR="00FE0E80">
        <w:rPr>
          <w:rFonts w:ascii="Times New Roman" w:hAnsi="Times New Roman" w:cs="Times New Roman"/>
        </w:rPr>
        <w:t xml:space="preserve">viewers </w:t>
      </w:r>
      <w:r w:rsidR="00C6636D">
        <w:rPr>
          <w:rFonts w:ascii="Times New Roman" w:hAnsi="Times New Roman" w:cs="Times New Roman"/>
        </w:rPr>
        <w:t>certain “dispositions</w:t>
      </w:r>
      <w:r w:rsidR="00FE0E80">
        <w:rPr>
          <w:rFonts w:ascii="Times New Roman" w:hAnsi="Times New Roman" w:cs="Times New Roman"/>
        </w:rPr>
        <w:t xml:space="preserve"> to feel, think, and act”</w:t>
      </w:r>
      <w:r w:rsidR="00C6636D">
        <w:rPr>
          <w:rFonts w:ascii="Times New Roman" w:hAnsi="Times New Roman" w:cs="Times New Roman"/>
        </w:rPr>
        <w:t xml:space="preserve"> (Chouliaraki, 2008, p.</w:t>
      </w:r>
      <w:r w:rsidR="00604F2D">
        <w:rPr>
          <w:rFonts w:ascii="Times New Roman" w:hAnsi="Times New Roman" w:cs="Times New Roman"/>
        </w:rPr>
        <w:t xml:space="preserve"> </w:t>
      </w:r>
      <w:r w:rsidR="00C6636D">
        <w:rPr>
          <w:rFonts w:ascii="Times New Roman" w:hAnsi="Times New Roman" w:cs="Times New Roman"/>
        </w:rPr>
        <w:t xml:space="preserve">831) through forms of agency embedded in visual representations. </w:t>
      </w:r>
      <w:r w:rsidR="008627B0">
        <w:rPr>
          <w:rFonts w:ascii="Times New Roman" w:hAnsi="Times New Roman" w:cs="Times New Roman"/>
        </w:rPr>
        <w:t xml:space="preserve">With this being said, </w:t>
      </w:r>
      <w:r w:rsidR="008627B0">
        <w:rPr>
          <w:rFonts w:asciiTheme="majorBidi" w:hAnsiTheme="majorBidi" w:cstheme="majorBidi"/>
        </w:rPr>
        <w:t>t</w:t>
      </w:r>
      <w:r w:rsidR="00317337">
        <w:rPr>
          <w:rFonts w:asciiTheme="majorBidi" w:hAnsiTheme="majorBidi" w:cstheme="majorBidi"/>
        </w:rPr>
        <w:t>he following chapter</w:t>
      </w:r>
      <w:r w:rsidR="00DC6032">
        <w:rPr>
          <w:rFonts w:asciiTheme="majorBidi" w:hAnsiTheme="majorBidi" w:cstheme="majorBidi"/>
        </w:rPr>
        <w:t xml:space="preserve">, </w:t>
      </w:r>
      <w:r w:rsidR="00317337">
        <w:rPr>
          <w:rFonts w:asciiTheme="majorBidi" w:hAnsiTheme="majorBidi" w:cstheme="majorBidi"/>
        </w:rPr>
        <w:t>Research Questions</w:t>
      </w:r>
      <w:r w:rsidR="00DC6032">
        <w:rPr>
          <w:rFonts w:asciiTheme="majorBidi" w:hAnsiTheme="majorBidi" w:cstheme="majorBidi"/>
        </w:rPr>
        <w:t>,</w:t>
      </w:r>
      <w:r w:rsidR="008627B0">
        <w:rPr>
          <w:rFonts w:asciiTheme="majorBidi" w:hAnsiTheme="majorBidi" w:cstheme="majorBidi"/>
        </w:rPr>
        <w:t xml:space="preserve"> </w:t>
      </w:r>
      <w:r w:rsidR="00317337">
        <w:rPr>
          <w:rFonts w:asciiTheme="majorBidi" w:hAnsiTheme="majorBidi" w:cstheme="majorBidi"/>
        </w:rPr>
        <w:t xml:space="preserve">addresses each research question </w:t>
      </w:r>
      <w:r w:rsidR="00FD2CCD">
        <w:rPr>
          <w:rFonts w:asciiTheme="majorBidi" w:hAnsiTheme="majorBidi" w:cstheme="majorBidi"/>
        </w:rPr>
        <w:t xml:space="preserve">that </w:t>
      </w:r>
      <w:r w:rsidR="008627B0">
        <w:rPr>
          <w:rFonts w:asciiTheme="majorBidi" w:hAnsiTheme="majorBidi" w:cstheme="majorBidi"/>
        </w:rPr>
        <w:t>pertain</w:t>
      </w:r>
      <w:r w:rsidR="00FC175B">
        <w:rPr>
          <w:rFonts w:asciiTheme="majorBidi" w:hAnsiTheme="majorBidi" w:cstheme="majorBidi"/>
        </w:rPr>
        <w:t>s</w:t>
      </w:r>
      <w:r w:rsidR="008627B0">
        <w:rPr>
          <w:rFonts w:asciiTheme="majorBidi" w:hAnsiTheme="majorBidi" w:cstheme="majorBidi"/>
        </w:rPr>
        <w:t xml:space="preserve"> to the central investigation of this dissertation study:</w:t>
      </w:r>
      <w:r w:rsidR="007C7BF8">
        <w:rPr>
          <w:rFonts w:asciiTheme="majorBidi" w:hAnsiTheme="majorBidi" w:cstheme="majorBidi"/>
        </w:rPr>
        <w:t xml:space="preserve"> </w:t>
      </w:r>
      <w:r w:rsidR="008627B0">
        <w:rPr>
          <w:rFonts w:asciiTheme="majorBidi" w:hAnsiTheme="majorBidi" w:cstheme="majorBidi"/>
        </w:rPr>
        <w:t xml:space="preserve">the </w:t>
      </w:r>
      <w:r w:rsidR="00B9238F">
        <w:rPr>
          <w:rFonts w:asciiTheme="majorBidi" w:hAnsiTheme="majorBidi" w:cstheme="majorBidi"/>
        </w:rPr>
        <w:t>mediation tactics</w:t>
      </w:r>
      <w:r w:rsidR="007C7BF8">
        <w:rPr>
          <w:rFonts w:asciiTheme="majorBidi" w:hAnsiTheme="majorBidi" w:cstheme="majorBidi"/>
        </w:rPr>
        <w:t xml:space="preserve"> </w:t>
      </w:r>
      <w:r w:rsidR="008627B0">
        <w:rPr>
          <w:rFonts w:asciiTheme="majorBidi" w:hAnsiTheme="majorBidi" w:cstheme="majorBidi"/>
        </w:rPr>
        <w:t xml:space="preserve">of </w:t>
      </w:r>
      <w:r w:rsidR="007C7BF8">
        <w:rPr>
          <w:rFonts w:asciiTheme="majorBidi" w:hAnsiTheme="majorBidi" w:cstheme="majorBidi"/>
        </w:rPr>
        <w:t xml:space="preserve">news </w:t>
      </w:r>
      <w:r w:rsidR="008627B0">
        <w:rPr>
          <w:rFonts w:asciiTheme="majorBidi" w:hAnsiTheme="majorBidi" w:cstheme="majorBidi"/>
        </w:rPr>
        <w:t>photographs in constructing the meaning of distant suffering</w:t>
      </w:r>
      <w:r w:rsidR="00D32EFB">
        <w:rPr>
          <w:rFonts w:asciiTheme="majorBidi" w:hAnsiTheme="majorBidi" w:cstheme="majorBidi"/>
        </w:rPr>
        <w:t xml:space="preserve">. </w:t>
      </w:r>
    </w:p>
    <w:p w14:paraId="49AE69FC" w14:textId="4324D4F8" w:rsidR="006E6590" w:rsidRDefault="006E6590">
      <w:pPr>
        <w:rPr>
          <w:rFonts w:asciiTheme="majorBidi" w:hAnsiTheme="majorBidi" w:cstheme="majorBidi"/>
        </w:rPr>
      </w:pPr>
      <w:r>
        <w:rPr>
          <w:rFonts w:asciiTheme="majorBidi" w:hAnsiTheme="majorBidi" w:cstheme="majorBidi"/>
        </w:rPr>
        <w:br w:type="page"/>
      </w:r>
    </w:p>
    <w:p w14:paraId="26D96F08" w14:textId="77777777" w:rsidR="00C13E3A" w:rsidRDefault="00292802" w:rsidP="00E15BFB">
      <w:pPr>
        <w:pStyle w:val="Heading1"/>
        <w:spacing w:before="0"/>
        <w:jc w:val="center"/>
        <w:rPr>
          <w:rFonts w:ascii="Times New Roman" w:hAnsi="Times New Roman" w:cs="Times New Roman"/>
          <w:b/>
          <w:bCs/>
          <w:color w:val="000000" w:themeColor="text1"/>
          <w:sz w:val="24"/>
          <w:szCs w:val="24"/>
        </w:rPr>
      </w:pPr>
      <w:bookmarkStart w:id="14" w:name="_Toc69942261"/>
      <w:r>
        <w:rPr>
          <w:rFonts w:ascii="Times New Roman" w:hAnsi="Times New Roman" w:cs="Times New Roman"/>
          <w:b/>
          <w:bCs/>
          <w:color w:val="000000" w:themeColor="text1"/>
          <w:sz w:val="24"/>
          <w:szCs w:val="24"/>
        </w:rPr>
        <w:lastRenderedPageBreak/>
        <w:t>Chapter IV</w:t>
      </w:r>
      <w:bookmarkEnd w:id="14"/>
    </w:p>
    <w:p w14:paraId="132E5F35" w14:textId="5071B307" w:rsidR="00317337" w:rsidRDefault="00317337" w:rsidP="00C13E3A">
      <w:pPr>
        <w:pStyle w:val="Heading2"/>
        <w:jc w:val="center"/>
        <w:rPr>
          <w:rFonts w:asciiTheme="majorBidi" w:hAnsiTheme="majorBidi"/>
          <w:color w:val="000000" w:themeColor="text1"/>
          <w:sz w:val="24"/>
          <w:szCs w:val="24"/>
        </w:rPr>
      </w:pPr>
      <w:bookmarkStart w:id="15" w:name="_Toc69942262"/>
      <w:r w:rsidRPr="00C13E3A">
        <w:rPr>
          <w:rFonts w:asciiTheme="majorBidi" w:hAnsiTheme="majorBidi"/>
          <w:b/>
          <w:bCs/>
          <w:color w:val="000000" w:themeColor="text1"/>
          <w:sz w:val="24"/>
          <w:szCs w:val="24"/>
        </w:rPr>
        <w:t>Research Questions</w:t>
      </w:r>
      <w:bookmarkEnd w:id="15"/>
    </w:p>
    <w:p w14:paraId="34EDED15" w14:textId="1DFF1532" w:rsidR="00200866" w:rsidRPr="00AE7419" w:rsidRDefault="00200866" w:rsidP="00200866">
      <w:pPr>
        <w:jc w:val="both"/>
        <w:rPr>
          <w:rFonts w:ascii="Times New Roman" w:hAnsi="Times New Roman" w:cs="Times New Roman"/>
          <w:color w:val="000000" w:themeColor="text1"/>
        </w:rPr>
      </w:pPr>
      <w:r>
        <w:tab/>
      </w:r>
      <w:r>
        <w:rPr>
          <w:rFonts w:ascii="Times New Roman" w:hAnsi="Times New Roman" w:cs="Times New Roman"/>
        </w:rPr>
        <w:t>Chouliaraki (2006</w:t>
      </w:r>
      <w:r w:rsidR="00604F2D">
        <w:rPr>
          <w:rFonts w:ascii="Times New Roman" w:hAnsi="Times New Roman" w:cs="Times New Roman"/>
        </w:rPr>
        <w:t>,</w:t>
      </w:r>
      <w:r w:rsidR="00514B57">
        <w:rPr>
          <w:rFonts w:ascii="Times New Roman" w:hAnsi="Times New Roman" w:cs="Times New Roman"/>
        </w:rPr>
        <w:t xml:space="preserve"> 2015</w:t>
      </w:r>
      <w:r>
        <w:rPr>
          <w:rFonts w:ascii="Times New Roman" w:hAnsi="Times New Roman" w:cs="Times New Roman"/>
        </w:rPr>
        <w:t xml:space="preserve">) has demonstrated that </w:t>
      </w:r>
      <w:r w:rsidR="005652BA">
        <w:rPr>
          <w:rFonts w:ascii="Times New Roman" w:hAnsi="Times New Roman" w:cs="Times New Roman"/>
        </w:rPr>
        <w:t>a</w:t>
      </w:r>
      <w:r w:rsidR="00946314">
        <w:rPr>
          <w:rFonts w:ascii="Times New Roman" w:hAnsi="Times New Roman" w:cs="Times New Roman"/>
        </w:rPr>
        <w:t xml:space="preserve">s technologies change and progress, </w:t>
      </w:r>
      <w:r w:rsidR="00324328">
        <w:rPr>
          <w:rFonts w:ascii="Times New Roman" w:hAnsi="Times New Roman" w:cs="Times New Roman"/>
        </w:rPr>
        <w:t>televised news, with a combination of vivid visual presentation (imagery and video footage) and journalistic narration, has shaped the public’s sense of proximity and connectivity with distant others and produced a hierarchy in news on distant suffering. Such form of mediation, which is based on “the capacity of television’s symbolic practices” (Chouliaraki, 2006, p.</w:t>
      </w:r>
      <w:r w:rsidR="00604F2D">
        <w:rPr>
          <w:rFonts w:ascii="Times New Roman" w:hAnsi="Times New Roman" w:cs="Times New Roman"/>
        </w:rPr>
        <w:t xml:space="preserve"> </w:t>
      </w:r>
      <w:r w:rsidR="00324328">
        <w:rPr>
          <w:rFonts w:ascii="Times New Roman" w:hAnsi="Times New Roman" w:cs="Times New Roman"/>
        </w:rPr>
        <w:t xml:space="preserve">187), is subject to a process of selection and symbolic </w:t>
      </w:r>
      <w:r w:rsidR="00514B57">
        <w:rPr>
          <w:rFonts w:ascii="Times New Roman" w:hAnsi="Times New Roman" w:cs="Times New Roman"/>
        </w:rPr>
        <w:t xml:space="preserve">particularization that prioritizes whose suffering matters to the West. </w:t>
      </w:r>
      <w:r w:rsidR="00AE7419" w:rsidRPr="00EC2178">
        <w:rPr>
          <w:rFonts w:ascii="Times New Roman" w:hAnsi="Times New Roman" w:cs="Times New Roman"/>
          <w:color w:val="000000" w:themeColor="text1"/>
        </w:rPr>
        <w:t xml:space="preserve">Therefore, </w:t>
      </w:r>
      <w:r w:rsidR="002E2DEF">
        <w:rPr>
          <w:rFonts w:ascii="Times New Roman" w:hAnsi="Times New Roman" w:cs="Times New Roman"/>
          <w:color w:val="000000" w:themeColor="text1"/>
        </w:rPr>
        <w:t xml:space="preserve">although </w:t>
      </w:r>
      <w:r w:rsidR="00AE7419" w:rsidRPr="00EC2178">
        <w:rPr>
          <w:rFonts w:ascii="Times New Roman" w:hAnsi="Times New Roman" w:cs="Times New Roman"/>
          <w:color w:val="000000" w:themeColor="text1"/>
        </w:rPr>
        <w:t>television offers spectators a sense of proximity and intimacy</w:t>
      </w:r>
      <w:r w:rsidR="00514B57" w:rsidRPr="00EC2178">
        <w:rPr>
          <w:rFonts w:ascii="Times New Roman" w:hAnsi="Times New Roman" w:cs="Times New Roman"/>
          <w:color w:val="000000" w:themeColor="text1"/>
        </w:rPr>
        <w:t xml:space="preserve">, </w:t>
      </w:r>
      <w:r w:rsidR="00AE7419" w:rsidRPr="00EC2178">
        <w:rPr>
          <w:rFonts w:ascii="Times New Roman" w:hAnsi="Times New Roman" w:cs="Times New Roman"/>
          <w:color w:val="000000" w:themeColor="text1"/>
        </w:rPr>
        <w:t>it fails to form a sense of cosmopolitanism.</w:t>
      </w:r>
      <w:r w:rsidR="00EC2178" w:rsidRPr="00EC2178">
        <w:rPr>
          <w:rFonts w:ascii="Times New Roman" w:hAnsi="Times New Roman" w:cs="Times New Roman"/>
          <w:color w:val="000000" w:themeColor="text1"/>
        </w:rPr>
        <w:t xml:space="preserve"> </w:t>
      </w:r>
      <w:r w:rsidR="00EC2178" w:rsidRPr="00267D09">
        <w:rPr>
          <w:rFonts w:ascii="Times New Roman" w:hAnsi="Times New Roman" w:cs="Times New Roman"/>
          <w:color w:val="000000" w:themeColor="text1"/>
        </w:rPr>
        <w:t>After all, a</w:t>
      </w:r>
      <w:r w:rsidR="00AE7419" w:rsidRPr="00267D09">
        <w:rPr>
          <w:rFonts w:ascii="Times New Roman" w:hAnsi="Times New Roman" w:cs="Times New Roman"/>
          <w:color w:val="000000" w:themeColor="text1"/>
        </w:rPr>
        <w:t xml:space="preserve">ccording to Calhoun (2002), </w:t>
      </w:r>
      <w:r w:rsidR="00514B57" w:rsidRPr="00267D09">
        <w:rPr>
          <w:rFonts w:ascii="Times New Roman" w:hAnsi="Times New Roman" w:cs="Times New Roman"/>
          <w:color w:val="000000" w:themeColor="text1"/>
        </w:rPr>
        <w:t>a cosmopolitan disposition</w:t>
      </w:r>
      <w:r w:rsidR="00AE7419" w:rsidRPr="00267D09">
        <w:rPr>
          <w:rFonts w:ascii="Times New Roman" w:hAnsi="Times New Roman" w:cs="Times New Roman"/>
          <w:color w:val="000000" w:themeColor="text1"/>
        </w:rPr>
        <w:t xml:space="preserve"> </w:t>
      </w:r>
      <w:r w:rsidR="00514B57" w:rsidRPr="00267D09">
        <w:rPr>
          <w:rFonts w:ascii="Times New Roman" w:hAnsi="Times New Roman" w:cs="Times New Roman"/>
          <w:color w:val="000000" w:themeColor="text1"/>
        </w:rPr>
        <w:t xml:space="preserve">is </w:t>
      </w:r>
      <w:r w:rsidR="00FF2979" w:rsidRPr="00267D09">
        <w:rPr>
          <w:rFonts w:ascii="Times New Roman" w:hAnsi="Times New Roman" w:cs="Times New Roman"/>
          <w:color w:val="000000" w:themeColor="text1"/>
        </w:rPr>
        <w:t>based on</w:t>
      </w:r>
      <w:r w:rsidR="00514B57" w:rsidRPr="00267D09">
        <w:rPr>
          <w:rFonts w:ascii="Times New Roman" w:hAnsi="Times New Roman" w:cs="Times New Roman"/>
          <w:color w:val="000000" w:themeColor="text1"/>
        </w:rPr>
        <w:t xml:space="preserve"> </w:t>
      </w:r>
      <w:r w:rsidR="00FF2979" w:rsidRPr="00267D09">
        <w:rPr>
          <w:rFonts w:ascii="Times New Roman" w:hAnsi="Times New Roman" w:cs="Times New Roman"/>
          <w:color w:val="000000" w:themeColor="text1"/>
        </w:rPr>
        <w:t>a sense of</w:t>
      </w:r>
      <w:r w:rsidR="00514B57" w:rsidRPr="00267D09">
        <w:rPr>
          <w:rFonts w:ascii="Times New Roman" w:hAnsi="Times New Roman" w:cs="Times New Roman"/>
          <w:color w:val="000000" w:themeColor="text1"/>
        </w:rPr>
        <w:t xml:space="preserve"> </w:t>
      </w:r>
      <w:r w:rsidR="00FF2979" w:rsidRPr="00267D09">
        <w:rPr>
          <w:rFonts w:ascii="Times New Roman" w:hAnsi="Times New Roman" w:cs="Times New Roman"/>
          <w:color w:val="000000" w:themeColor="text1"/>
        </w:rPr>
        <w:t>“</w:t>
      </w:r>
      <w:r w:rsidR="00514B57" w:rsidRPr="00267D09">
        <w:rPr>
          <w:rFonts w:ascii="Times New Roman" w:hAnsi="Times New Roman" w:cs="Times New Roman"/>
          <w:color w:val="000000" w:themeColor="text1"/>
        </w:rPr>
        <w:t xml:space="preserve">global citizenship” (p. </w:t>
      </w:r>
      <w:r w:rsidR="007B1DA2" w:rsidRPr="00267D09">
        <w:rPr>
          <w:rFonts w:ascii="Times New Roman" w:hAnsi="Times New Roman" w:cs="Times New Roman"/>
          <w:color w:val="000000" w:themeColor="text1"/>
        </w:rPr>
        <w:t>873)</w:t>
      </w:r>
      <w:r w:rsidR="00AE7419" w:rsidRPr="00267D09">
        <w:rPr>
          <w:rFonts w:ascii="Times New Roman" w:hAnsi="Times New Roman" w:cs="Times New Roman"/>
          <w:color w:val="000000" w:themeColor="text1"/>
        </w:rPr>
        <w:t xml:space="preserve">. It </w:t>
      </w:r>
      <w:r w:rsidR="004D62D8" w:rsidRPr="00267D09">
        <w:rPr>
          <w:rFonts w:ascii="Times New Roman" w:hAnsi="Times New Roman" w:cs="Times New Roman"/>
          <w:color w:val="000000" w:themeColor="text1"/>
        </w:rPr>
        <w:t xml:space="preserve">is </w:t>
      </w:r>
      <w:r w:rsidR="007B1DA2" w:rsidRPr="00267D09">
        <w:rPr>
          <w:rFonts w:ascii="Times New Roman" w:hAnsi="Times New Roman" w:cs="Times New Roman"/>
          <w:color w:val="000000" w:themeColor="text1"/>
        </w:rPr>
        <w:t xml:space="preserve">understood as a public disposition toward </w:t>
      </w:r>
      <w:r w:rsidR="009E681D" w:rsidRPr="00267D09">
        <w:rPr>
          <w:rFonts w:ascii="Times New Roman" w:hAnsi="Times New Roman" w:cs="Times New Roman"/>
          <w:color w:val="000000" w:themeColor="text1"/>
        </w:rPr>
        <w:t xml:space="preserve">vulnerable others </w:t>
      </w:r>
      <w:r w:rsidR="007B1DA2" w:rsidRPr="00267D09">
        <w:rPr>
          <w:rFonts w:ascii="Times New Roman" w:hAnsi="Times New Roman" w:cs="Times New Roman"/>
          <w:color w:val="000000" w:themeColor="text1"/>
        </w:rPr>
        <w:t>driven by a moral imperative to act on</w:t>
      </w:r>
      <w:r w:rsidR="006F22E1" w:rsidRPr="00267D09">
        <w:rPr>
          <w:rFonts w:ascii="Times New Roman" w:hAnsi="Times New Roman" w:cs="Times New Roman"/>
          <w:color w:val="000000" w:themeColor="text1"/>
        </w:rPr>
        <w:t xml:space="preserve"> distant </w:t>
      </w:r>
      <w:r w:rsidR="007B1DA2" w:rsidRPr="00267D09">
        <w:rPr>
          <w:rFonts w:ascii="Times New Roman" w:hAnsi="Times New Roman" w:cs="Times New Roman"/>
          <w:color w:val="000000" w:themeColor="text1"/>
        </w:rPr>
        <w:t xml:space="preserve">others who do not </w:t>
      </w:r>
      <w:r w:rsidR="009E681D" w:rsidRPr="00267D09">
        <w:rPr>
          <w:rFonts w:ascii="Times New Roman" w:hAnsi="Times New Roman" w:cs="Times New Roman"/>
          <w:color w:val="000000" w:themeColor="text1"/>
        </w:rPr>
        <w:t xml:space="preserve">readily </w:t>
      </w:r>
      <w:r w:rsidR="007B1DA2" w:rsidRPr="00267D09">
        <w:rPr>
          <w:rFonts w:ascii="Times New Roman" w:hAnsi="Times New Roman" w:cs="Times New Roman"/>
          <w:color w:val="000000" w:themeColor="text1"/>
        </w:rPr>
        <w:t xml:space="preserve">belong to </w:t>
      </w:r>
      <w:r w:rsidR="009E681D" w:rsidRPr="00267D09">
        <w:rPr>
          <w:rFonts w:ascii="Times New Roman" w:hAnsi="Times New Roman" w:cs="Times New Roman"/>
          <w:color w:val="000000" w:themeColor="text1"/>
        </w:rPr>
        <w:t>one’s own community</w:t>
      </w:r>
      <w:r w:rsidR="005F16FF" w:rsidRPr="00267D09">
        <w:rPr>
          <w:rFonts w:ascii="Times New Roman" w:hAnsi="Times New Roman" w:cs="Times New Roman"/>
          <w:color w:val="000000" w:themeColor="text1"/>
        </w:rPr>
        <w:t xml:space="preserve"> </w:t>
      </w:r>
      <w:r w:rsidR="009E681D" w:rsidRPr="00267D09">
        <w:rPr>
          <w:rFonts w:ascii="Times New Roman" w:hAnsi="Times New Roman" w:cs="Times New Roman"/>
          <w:color w:val="000000" w:themeColor="text1"/>
        </w:rPr>
        <w:t>without the anticipation of reciprocity (Chouliaraki, 2013</w:t>
      </w:r>
      <w:r w:rsidR="00BB5D6E" w:rsidRPr="00267D09">
        <w:rPr>
          <w:rFonts w:ascii="Times New Roman" w:hAnsi="Times New Roman" w:cs="Times New Roman"/>
          <w:color w:val="000000" w:themeColor="text1"/>
        </w:rPr>
        <w:t>b</w:t>
      </w:r>
      <w:r w:rsidR="009E681D" w:rsidRPr="00267D09">
        <w:rPr>
          <w:rFonts w:ascii="Times New Roman" w:hAnsi="Times New Roman" w:cs="Times New Roman"/>
          <w:color w:val="000000" w:themeColor="text1"/>
        </w:rPr>
        <w:t>)</w:t>
      </w:r>
      <w:r w:rsidR="00AE7419" w:rsidRPr="00267D09">
        <w:rPr>
          <w:rFonts w:ascii="Times New Roman" w:hAnsi="Times New Roman" w:cs="Times New Roman"/>
          <w:color w:val="000000" w:themeColor="text1"/>
        </w:rPr>
        <w:t>.</w:t>
      </w:r>
      <w:r w:rsidR="00AE7419" w:rsidRPr="00EC2178">
        <w:rPr>
          <w:rFonts w:ascii="Times New Roman" w:hAnsi="Times New Roman" w:cs="Times New Roman"/>
          <w:color w:val="000000" w:themeColor="text1"/>
        </w:rPr>
        <w:t xml:space="preserve"> </w:t>
      </w:r>
    </w:p>
    <w:p w14:paraId="0C5F8CC3" w14:textId="6ECAA294" w:rsidR="004D62D8" w:rsidRDefault="004D62D8" w:rsidP="00200866">
      <w:pPr>
        <w:jc w:val="both"/>
        <w:rPr>
          <w:rFonts w:ascii="Times New Roman" w:hAnsi="Times New Roman" w:cs="Times New Roman"/>
        </w:rPr>
      </w:pPr>
      <w:r>
        <w:rPr>
          <w:rFonts w:ascii="Times New Roman" w:hAnsi="Times New Roman" w:cs="Times New Roman"/>
        </w:rPr>
        <w:tab/>
        <w:t>As argued above, if technological mediation, which is epitomized by television</w:t>
      </w:r>
      <w:r w:rsidR="00C400B9">
        <w:rPr>
          <w:rFonts w:ascii="Times New Roman" w:hAnsi="Times New Roman" w:cs="Times New Roman"/>
        </w:rPr>
        <w:t>, only captures “a symbolic bias in transnational news flows” (Chouliaraki, 2006, p.</w:t>
      </w:r>
      <w:r w:rsidR="008B45C6">
        <w:rPr>
          <w:rFonts w:ascii="Times New Roman" w:hAnsi="Times New Roman" w:cs="Times New Roman"/>
        </w:rPr>
        <w:t xml:space="preserve"> </w:t>
      </w:r>
      <w:r w:rsidR="00C400B9">
        <w:rPr>
          <w:rFonts w:ascii="Times New Roman" w:hAnsi="Times New Roman" w:cs="Times New Roman"/>
        </w:rPr>
        <w:t xml:space="preserve">197) that selectively shapes the connectivity between spectators and distant others, </w:t>
      </w:r>
      <w:r w:rsidR="000F3BF7">
        <w:rPr>
          <w:rFonts w:ascii="Times New Roman" w:hAnsi="Times New Roman" w:cs="Times New Roman"/>
        </w:rPr>
        <w:t>could it be</w:t>
      </w:r>
      <w:r w:rsidR="00C400B9">
        <w:rPr>
          <w:rFonts w:ascii="Times New Roman" w:hAnsi="Times New Roman" w:cs="Times New Roman"/>
        </w:rPr>
        <w:t xml:space="preserve"> possible to imagine an alternative form of mediation, such as photography</w:t>
      </w:r>
      <w:r w:rsidR="007E413B">
        <w:rPr>
          <w:rFonts w:ascii="Times New Roman" w:hAnsi="Times New Roman" w:cs="Times New Roman"/>
        </w:rPr>
        <w:t xml:space="preserve"> and its related photojournalism</w:t>
      </w:r>
      <w:r w:rsidR="00FF3CE0">
        <w:rPr>
          <w:rFonts w:ascii="Times New Roman" w:hAnsi="Times New Roman" w:cs="Times New Roman"/>
        </w:rPr>
        <w:t>, that can cultivate a sense of solidarity with distant suffering</w:t>
      </w:r>
      <w:r w:rsidR="007E413B">
        <w:rPr>
          <w:rFonts w:ascii="Times New Roman" w:hAnsi="Times New Roman" w:cs="Times New Roman"/>
        </w:rPr>
        <w:t xml:space="preserve">? </w:t>
      </w:r>
    </w:p>
    <w:p w14:paraId="664811A6" w14:textId="0CD60DF2" w:rsidR="00111B24" w:rsidRDefault="00C400B9" w:rsidP="00197BB3">
      <w:pPr>
        <w:tabs>
          <w:tab w:val="left" w:pos="0"/>
        </w:tabs>
        <w:jc w:val="both"/>
        <w:rPr>
          <w:rFonts w:asciiTheme="majorBidi" w:hAnsiTheme="majorBidi" w:cstheme="majorBidi"/>
          <w:bCs/>
        </w:rPr>
      </w:pPr>
      <w:r>
        <w:rPr>
          <w:rFonts w:ascii="Times New Roman" w:hAnsi="Times New Roman" w:cs="Times New Roman"/>
        </w:rPr>
        <w:tab/>
      </w:r>
      <w:r w:rsidR="00197BB3">
        <w:rPr>
          <w:rFonts w:asciiTheme="majorBidi" w:hAnsiTheme="majorBidi" w:cstheme="majorBidi"/>
          <w:bCs/>
        </w:rPr>
        <w:t>By</w:t>
      </w:r>
      <w:r w:rsidR="00197BB3" w:rsidRPr="0068197C">
        <w:rPr>
          <w:rFonts w:asciiTheme="majorBidi" w:hAnsiTheme="majorBidi" w:cstheme="majorBidi"/>
          <w:bCs/>
        </w:rPr>
        <w:t xml:space="preserve"> studying </w:t>
      </w:r>
      <w:r w:rsidR="00197BB3">
        <w:rPr>
          <w:rFonts w:asciiTheme="majorBidi" w:hAnsiTheme="majorBidi" w:cstheme="majorBidi"/>
          <w:bCs/>
        </w:rPr>
        <w:t xml:space="preserve">the </w:t>
      </w:r>
      <w:r w:rsidR="00197BB3" w:rsidRPr="0068197C">
        <w:rPr>
          <w:rFonts w:asciiTheme="majorBidi" w:hAnsiTheme="majorBidi" w:cstheme="majorBidi"/>
          <w:bCs/>
        </w:rPr>
        <w:t>horrific images associate</w:t>
      </w:r>
      <w:r w:rsidR="00197BB3">
        <w:rPr>
          <w:rFonts w:asciiTheme="majorBidi" w:hAnsiTheme="majorBidi" w:cstheme="majorBidi"/>
          <w:bCs/>
        </w:rPr>
        <w:t>d</w:t>
      </w:r>
      <w:r w:rsidR="00197BB3" w:rsidRPr="0068197C">
        <w:rPr>
          <w:rFonts w:asciiTheme="majorBidi" w:hAnsiTheme="majorBidi" w:cstheme="majorBidi"/>
          <w:bCs/>
        </w:rPr>
        <w:t xml:space="preserve"> with </w:t>
      </w:r>
      <w:r w:rsidR="00197BB3">
        <w:rPr>
          <w:rFonts w:asciiTheme="majorBidi" w:hAnsiTheme="majorBidi" w:cstheme="majorBidi"/>
          <w:bCs/>
        </w:rPr>
        <w:t xml:space="preserve">disastrous </w:t>
      </w:r>
      <w:r w:rsidR="00197BB3" w:rsidRPr="0068197C">
        <w:rPr>
          <w:rFonts w:asciiTheme="majorBidi" w:hAnsiTheme="majorBidi" w:cstheme="majorBidi"/>
          <w:bCs/>
        </w:rPr>
        <w:t xml:space="preserve">events </w:t>
      </w:r>
      <w:r w:rsidR="00197BB3">
        <w:rPr>
          <w:rFonts w:asciiTheme="majorBidi" w:hAnsiTheme="majorBidi" w:cstheme="majorBidi"/>
          <w:bCs/>
        </w:rPr>
        <w:t xml:space="preserve">such </w:t>
      </w:r>
      <w:r w:rsidR="00197BB3" w:rsidRPr="0068197C">
        <w:rPr>
          <w:rFonts w:asciiTheme="majorBidi" w:hAnsiTheme="majorBidi" w:cstheme="majorBidi"/>
          <w:bCs/>
        </w:rPr>
        <w:t xml:space="preserve">as military brutality, death, and rape, Azoulay (2008) </w:t>
      </w:r>
      <w:r w:rsidR="00A40E3B">
        <w:rPr>
          <w:rFonts w:asciiTheme="majorBidi" w:hAnsiTheme="majorBidi" w:cstheme="majorBidi"/>
          <w:bCs/>
        </w:rPr>
        <w:t>propose</w:t>
      </w:r>
      <w:r w:rsidR="002E2DEF">
        <w:rPr>
          <w:rFonts w:asciiTheme="majorBidi" w:hAnsiTheme="majorBidi" w:cstheme="majorBidi"/>
          <w:bCs/>
        </w:rPr>
        <w:t>d</w:t>
      </w:r>
      <w:r w:rsidR="00A40E3B">
        <w:rPr>
          <w:rFonts w:asciiTheme="majorBidi" w:hAnsiTheme="majorBidi" w:cstheme="majorBidi"/>
          <w:bCs/>
        </w:rPr>
        <w:t xml:space="preserve"> </w:t>
      </w:r>
      <w:r w:rsidR="00197BB3">
        <w:rPr>
          <w:rFonts w:asciiTheme="majorBidi" w:hAnsiTheme="majorBidi" w:cstheme="majorBidi"/>
          <w:bCs/>
        </w:rPr>
        <w:t>that</w:t>
      </w:r>
      <w:r w:rsidR="00197BB3" w:rsidRPr="0068197C">
        <w:rPr>
          <w:rFonts w:asciiTheme="majorBidi" w:hAnsiTheme="majorBidi" w:cstheme="majorBidi"/>
          <w:bCs/>
        </w:rPr>
        <w:t xml:space="preserve"> photography </w:t>
      </w:r>
      <w:r w:rsidR="00B62139" w:rsidRPr="0068197C">
        <w:rPr>
          <w:rFonts w:asciiTheme="majorBidi" w:hAnsiTheme="majorBidi" w:cstheme="majorBidi"/>
          <w:bCs/>
        </w:rPr>
        <w:t>represent</w:t>
      </w:r>
      <w:r w:rsidR="00B62139">
        <w:rPr>
          <w:rFonts w:asciiTheme="majorBidi" w:hAnsiTheme="majorBidi" w:cstheme="majorBidi"/>
          <w:bCs/>
        </w:rPr>
        <w:t xml:space="preserve">s </w:t>
      </w:r>
      <w:r w:rsidR="00197BB3" w:rsidRPr="0068197C">
        <w:rPr>
          <w:rFonts w:asciiTheme="majorBidi" w:hAnsiTheme="majorBidi" w:cstheme="majorBidi"/>
          <w:bCs/>
        </w:rPr>
        <w:t>a</w:t>
      </w:r>
      <w:r w:rsidR="00197BB3">
        <w:rPr>
          <w:rFonts w:asciiTheme="majorBidi" w:hAnsiTheme="majorBidi" w:cstheme="majorBidi"/>
          <w:bCs/>
        </w:rPr>
        <w:t xml:space="preserve"> close</w:t>
      </w:r>
      <w:r w:rsidR="00197BB3" w:rsidRPr="0068197C">
        <w:rPr>
          <w:rFonts w:asciiTheme="majorBidi" w:hAnsiTheme="majorBidi" w:cstheme="majorBidi"/>
          <w:bCs/>
        </w:rPr>
        <w:t xml:space="preserve"> encounter between people and the camera.</w:t>
      </w:r>
      <w:r w:rsidR="00DD12E5">
        <w:rPr>
          <w:rFonts w:asciiTheme="majorBidi" w:hAnsiTheme="majorBidi" w:cstheme="majorBidi"/>
          <w:bCs/>
        </w:rPr>
        <w:t xml:space="preserve"> This</w:t>
      </w:r>
      <w:r w:rsidR="00197BB3" w:rsidRPr="0068197C">
        <w:rPr>
          <w:rFonts w:asciiTheme="majorBidi" w:hAnsiTheme="majorBidi" w:cstheme="majorBidi"/>
          <w:bCs/>
        </w:rPr>
        <w:t xml:space="preserve"> encounter formulat</w:t>
      </w:r>
      <w:r w:rsidR="00B62139">
        <w:rPr>
          <w:rFonts w:asciiTheme="majorBidi" w:hAnsiTheme="majorBidi" w:cstheme="majorBidi"/>
          <w:bCs/>
        </w:rPr>
        <w:t>es</w:t>
      </w:r>
      <w:r w:rsidR="00197BB3" w:rsidRPr="0068197C">
        <w:rPr>
          <w:rFonts w:asciiTheme="majorBidi" w:hAnsiTheme="majorBidi" w:cstheme="majorBidi"/>
          <w:bCs/>
        </w:rPr>
        <w:t xml:space="preserve"> a social relation that </w:t>
      </w:r>
      <w:r w:rsidR="00B62139">
        <w:rPr>
          <w:rFonts w:asciiTheme="majorBidi" w:hAnsiTheme="majorBidi" w:cstheme="majorBidi"/>
          <w:bCs/>
        </w:rPr>
        <w:t>is</w:t>
      </w:r>
      <w:r w:rsidR="00197BB3" w:rsidRPr="0068197C">
        <w:rPr>
          <w:rFonts w:asciiTheme="majorBidi" w:hAnsiTheme="majorBidi" w:cstheme="majorBidi"/>
          <w:bCs/>
        </w:rPr>
        <w:t xml:space="preserve"> built upon a mutual guarantee within a photographic contract between the photographer and the photographed. </w:t>
      </w:r>
      <w:r w:rsidR="00197BB3">
        <w:rPr>
          <w:rFonts w:asciiTheme="majorBidi" w:hAnsiTheme="majorBidi" w:cstheme="majorBidi"/>
          <w:bCs/>
        </w:rPr>
        <w:t>Such</w:t>
      </w:r>
      <w:r w:rsidR="00197BB3" w:rsidRPr="0068197C">
        <w:rPr>
          <w:rFonts w:asciiTheme="majorBidi" w:hAnsiTheme="majorBidi" w:cstheme="majorBidi"/>
          <w:bCs/>
        </w:rPr>
        <w:t xml:space="preserve"> </w:t>
      </w:r>
      <w:r w:rsidR="00197BB3" w:rsidRPr="0068197C">
        <w:rPr>
          <w:rFonts w:asciiTheme="majorBidi" w:hAnsiTheme="majorBidi" w:cstheme="majorBidi"/>
          <w:bCs/>
        </w:rPr>
        <w:lastRenderedPageBreak/>
        <w:t xml:space="preserve">social relation </w:t>
      </w:r>
      <w:r w:rsidR="00B62139">
        <w:rPr>
          <w:rFonts w:asciiTheme="majorBidi" w:hAnsiTheme="majorBidi" w:cstheme="majorBidi"/>
          <w:bCs/>
        </w:rPr>
        <w:t>is</w:t>
      </w:r>
      <w:r w:rsidR="00197BB3" w:rsidRPr="0068197C">
        <w:rPr>
          <w:rFonts w:asciiTheme="majorBidi" w:hAnsiTheme="majorBidi" w:cstheme="majorBidi"/>
          <w:bCs/>
        </w:rPr>
        <w:t xml:space="preserve"> not mediated through some sovereign force, since everyone with a camera </w:t>
      </w:r>
      <w:r w:rsidR="002E2DEF">
        <w:rPr>
          <w:rFonts w:asciiTheme="majorBidi" w:hAnsiTheme="majorBidi" w:cstheme="majorBidi"/>
          <w:bCs/>
        </w:rPr>
        <w:t xml:space="preserve">can </w:t>
      </w:r>
      <w:r w:rsidR="00197BB3" w:rsidRPr="0068197C">
        <w:rPr>
          <w:rFonts w:asciiTheme="majorBidi" w:hAnsiTheme="majorBidi" w:cstheme="majorBidi"/>
          <w:bCs/>
        </w:rPr>
        <w:t xml:space="preserve">act as a photographer, regardless of </w:t>
      </w:r>
      <w:r w:rsidR="002E2DEF">
        <w:rPr>
          <w:rFonts w:asciiTheme="majorBidi" w:hAnsiTheme="majorBidi" w:cstheme="majorBidi"/>
          <w:bCs/>
        </w:rPr>
        <w:t xml:space="preserve">one’s </w:t>
      </w:r>
      <w:r w:rsidR="00197BB3" w:rsidRPr="0068197C">
        <w:rPr>
          <w:rFonts w:asciiTheme="majorBidi" w:hAnsiTheme="majorBidi" w:cstheme="majorBidi"/>
          <w:bCs/>
        </w:rPr>
        <w:t>citizenship</w:t>
      </w:r>
      <w:r w:rsidR="00197BB3">
        <w:rPr>
          <w:rFonts w:asciiTheme="majorBidi" w:hAnsiTheme="majorBidi" w:cstheme="majorBidi"/>
          <w:bCs/>
        </w:rPr>
        <w:t xml:space="preserve">, </w:t>
      </w:r>
      <w:r w:rsidR="00197BB3" w:rsidRPr="0068197C">
        <w:rPr>
          <w:rFonts w:asciiTheme="majorBidi" w:hAnsiTheme="majorBidi" w:cstheme="majorBidi"/>
          <w:bCs/>
        </w:rPr>
        <w:t>“as long as she or he is equipped with the necessary tools for producing photographs, interpreting them, and acting on what they disclose” (</w:t>
      </w:r>
      <w:r w:rsidR="00197BB3">
        <w:rPr>
          <w:rFonts w:asciiTheme="majorBidi" w:hAnsiTheme="majorBidi" w:cstheme="majorBidi"/>
          <w:bCs/>
        </w:rPr>
        <w:t xml:space="preserve">2008, </w:t>
      </w:r>
      <w:r w:rsidR="00197BB3" w:rsidRPr="0068197C">
        <w:rPr>
          <w:rFonts w:asciiTheme="majorBidi" w:hAnsiTheme="majorBidi" w:cstheme="majorBidi"/>
          <w:bCs/>
        </w:rPr>
        <w:t>p.</w:t>
      </w:r>
      <w:r w:rsidR="00604F2D">
        <w:rPr>
          <w:rFonts w:asciiTheme="majorBidi" w:hAnsiTheme="majorBidi" w:cstheme="majorBidi"/>
          <w:bCs/>
        </w:rPr>
        <w:t xml:space="preserve"> </w:t>
      </w:r>
      <w:r w:rsidR="00197BB3" w:rsidRPr="0068197C">
        <w:rPr>
          <w:rFonts w:asciiTheme="majorBidi" w:hAnsiTheme="majorBidi" w:cstheme="majorBidi"/>
          <w:bCs/>
        </w:rPr>
        <w:t xml:space="preserve">128). </w:t>
      </w:r>
      <w:r w:rsidR="00197BB3">
        <w:rPr>
          <w:rFonts w:asciiTheme="majorBidi" w:hAnsiTheme="majorBidi" w:cstheme="majorBidi"/>
          <w:bCs/>
        </w:rPr>
        <w:t>Therefore,</w:t>
      </w:r>
      <w:r w:rsidR="00197BB3" w:rsidRPr="0068197C">
        <w:rPr>
          <w:rFonts w:asciiTheme="majorBidi" w:hAnsiTheme="majorBidi" w:cstheme="majorBidi"/>
          <w:bCs/>
        </w:rPr>
        <w:t xml:space="preserve"> photography </w:t>
      </w:r>
      <w:r w:rsidR="00B62139">
        <w:rPr>
          <w:rFonts w:asciiTheme="majorBidi" w:hAnsiTheme="majorBidi" w:cstheme="majorBidi"/>
          <w:bCs/>
        </w:rPr>
        <w:t>is</w:t>
      </w:r>
      <w:r w:rsidR="00197BB3">
        <w:rPr>
          <w:rFonts w:asciiTheme="majorBidi" w:hAnsiTheme="majorBidi" w:cstheme="majorBidi"/>
          <w:bCs/>
        </w:rPr>
        <w:t xml:space="preserve"> able to </w:t>
      </w:r>
      <w:r w:rsidR="00197BB3" w:rsidRPr="0068197C">
        <w:rPr>
          <w:rFonts w:asciiTheme="majorBidi" w:hAnsiTheme="majorBidi" w:cstheme="majorBidi"/>
          <w:bCs/>
        </w:rPr>
        <w:t>form a citizenry without sovereignty. Defined by this citizenry, human beings shar</w:t>
      </w:r>
      <w:r w:rsidR="00B62139">
        <w:rPr>
          <w:rFonts w:asciiTheme="majorBidi" w:hAnsiTheme="majorBidi" w:cstheme="majorBidi"/>
          <w:bCs/>
        </w:rPr>
        <w:t>e</w:t>
      </w:r>
      <w:r w:rsidR="00197BB3" w:rsidRPr="0068197C">
        <w:rPr>
          <w:rFonts w:asciiTheme="majorBidi" w:hAnsiTheme="majorBidi" w:cstheme="majorBidi"/>
          <w:bCs/>
        </w:rPr>
        <w:t xml:space="preserve"> a common praxis and a unified interest despite a heterogeneous history. The power of photography </w:t>
      </w:r>
      <w:r w:rsidR="00B62139">
        <w:rPr>
          <w:rFonts w:asciiTheme="majorBidi" w:hAnsiTheme="majorBidi" w:cstheme="majorBidi"/>
          <w:bCs/>
        </w:rPr>
        <w:t>i</w:t>
      </w:r>
      <w:r w:rsidR="00197BB3">
        <w:rPr>
          <w:rFonts w:asciiTheme="majorBidi" w:hAnsiTheme="majorBidi" w:cstheme="majorBidi"/>
          <w:bCs/>
        </w:rPr>
        <w:t>s</w:t>
      </w:r>
      <w:r w:rsidR="00197BB3" w:rsidRPr="0068197C">
        <w:rPr>
          <w:rFonts w:asciiTheme="majorBidi" w:hAnsiTheme="majorBidi" w:cstheme="majorBidi"/>
          <w:bCs/>
        </w:rPr>
        <w:t xml:space="preserve"> thus not manifested through a technological instrument but rather through a </w:t>
      </w:r>
      <w:r w:rsidR="00197BB3" w:rsidRPr="00013769">
        <w:rPr>
          <w:rFonts w:asciiTheme="majorBidi" w:hAnsiTheme="majorBidi" w:cstheme="majorBidi"/>
          <w:bCs/>
          <w:iCs/>
        </w:rPr>
        <w:t>civic contract of photography</w:t>
      </w:r>
      <w:r w:rsidR="00197BB3" w:rsidRPr="0068197C">
        <w:rPr>
          <w:rFonts w:asciiTheme="majorBidi" w:hAnsiTheme="majorBidi" w:cstheme="majorBidi"/>
          <w:bCs/>
        </w:rPr>
        <w:t xml:space="preserve">. This type of civic contract </w:t>
      </w:r>
      <w:r w:rsidR="00B62139">
        <w:rPr>
          <w:rFonts w:asciiTheme="majorBidi" w:hAnsiTheme="majorBidi" w:cstheme="majorBidi"/>
          <w:bCs/>
        </w:rPr>
        <w:t>is</w:t>
      </w:r>
      <w:r w:rsidR="00197BB3" w:rsidRPr="0068197C">
        <w:rPr>
          <w:rFonts w:asciiTheme="majorBidi" w:hAnsiTheme="majorBidi" w:cstheme="majorBidi"/>
          <w:bCs/>
        </w:rPr>
        <w:t xml:space="preserve"> no longer based on a traditional concept of sovereignty. Instead, it </w:t>
      </w:r>
      <w:r w:rsidR="00B62139">
        <w:rPr>
          <w:rFonts w:asciiTheme="majorBidi" w:hAnsiTheme="majorBidi" w:cstheme="majorBidi"/>
          <w:bCs/>
        </w:rPr>
        <w:t>is</w:t>
      </w:r>
      <w:r w:rsidR="00197BB3" w:rsidRPr="0068197C">
        <w:rPr>
          <w:rFonts w:asciiTheme="majorBidi" w:hAnsiTheme="majorBidi" w:cstheme="majorBidi"/>
          <w:bCs/>
        </w:rPr>
        <w:t xml:space="preserve"> based on a constitutional foundation and an ethical duty, as well as deterritorialized physical borders without any apparatus of exclusion. It create</w:t>
      </w:r>
      <w:r w:rsidR="00B62139">
        <w:rPr>
          <w:rFonts w:asciiTheme="majorBidi" w:hAnsiTheme="majorBidi" w:cstheme="majorBidi"/>
          <w:bCs/>
        </w:rPr>
        <w:t xml:space="preserve">s </w:t>
      </w:r>
      <w:r w:rsidR="00197BB3" w:rsidRPr="0068197C">
        <w:rPr>
          <w:rFonts w:asciiTheme="majorBidi" w:hAnsiTheme="majorBidi" w:cstheme="majorBidi"/>
          <w:bCs/>
        </w:rPr>
        <w:t xml:space="preserve">a collective identity that </w:t>
      </w:r>
      <w:r w:rsidR="00B62139">
        <w:rPr>
          <w:rFonts w:asciiTheme="majorBidi" w:hAnsiTheme="majorBidi" w:cstheme="majorBidi"/>
          <w:bCs/>
        </w:rPr>
        <w:t>is</w:t>
      </w:r>
      <w:r w:rsidR="00197BB3" w:rsidRPr="0068197C">
        <w:rPr>
          <w:rFonts w:asciiTheme="majorBidi" w:hAnsiTheme="majorBidi" w:cstheme="majorBidi"/>
          <w:bCs/>
        </w:rPr>
        <w:t xml:space="preserve"> based on “each one’s renunciation of exclusive ownership of his or her image and each one’s willingness and right to be photographed and become a photograph” (p.</w:t>
      </w:r>
      <w:r w:rsidR="002E2DEF">
        <w:rPr>
          <w:rFonts w:asciiTheme="majorBidi" w:hAnsiTheme="majorBidi" w:cstheme="majorBidi"/>
          <w:bCs/>
        </w:rPr>
        <w:t xml:space="preserve"> </w:t>
      </w:r>
      <w:r w:rsidR="00197BB3" w:rsidRPr="0068197C">
        <w:rPr>
          <w:rFonts w:asciiTheme="majorBidi" w:hAnsiTheme="majorBidi" w:cstheme="majorBidi"/>
          <w:bCs/>
        </w:rPr>
        <w:t xml:space="preserve">128). The </w:t>
      </w:r>
      <w:r w:rsidR="00197BB3" w:rsidRPr="00013769">
        <w:rPr>
          <w:rFonts w:asciiTheme="majorBidi" w:hAnsiTheme="majorBidi" w:cstheme="majorBidi"/>
          <w:bCs/>
          <w:iCs/>
        </w:rPr>
        <w:t>civic contract of photography</w:t>
      </w:r>
      <w:r w:rsidR="00197BB3" w:rsidRPr="0068197C">
        <w:rPr>
          <w:rFonts w:asciiTheme="majorBidi" w:hAnsiTheme="majorBidi" w:cstheme="majorBidi"/>
          <w:bCs/>
        </w:rPr>
        <w:t xml:space="preserve"> </w:t>
      </w:r>
      <w:r w:rsidR="00197BB3">
        <w:rPr>
          <w:rFonts w:asciiTheme="majorBidi" w:hAnsiTheme="majorBidi" w:cstheme="majorBidi"/>
          <w:bCs/>
        </w:rPr>
        <w:t>therefore</w:t>
      </w:r>
      <w:r w:rsidR="00197BB3" w:rsidRPr="0068197C">
        <w:rPr>
          <w:rFonts w:asciiTheme="majorBidi" w:hAnsiTheme="majorBidi" w:cstheme="majorBidi"/>
          <w:bCs/>
        </w:rPr>
        <w:t xml:space="preserve"> is a global form of relation that is not subject to national regimes. It cultivates an ethics that “begins to sketch the contours of the spectators’ responsibility toward what is visible” (p.</w:t>
      </w:r>
      <w:r w:rsidR="002E2DEF">
        <w:rPr>
          <w:rFonts w:asciiTheme="majorBidi" w:hAnsiTheme="majorBidi" w:cstheme="majorBidi"/>
          <w:bCs/>
        </w:rPr>
        <w:t xml:space="preserve"> </w:t>
      </w:r>
      <w:r w:rsidR="00197BB3" w:rsidRPr="0068197C">
        <w:rPr>
          <w:rFonts w:asciiTheme="majorBidi" w:hAnsiTheme="majorBidi" w:cstheme="majorBidi"/>
          <w:bCs/>
        </w:rPr>
        <w:t xml:space="preserve">130). </w:t>
      </w:r>
    </w:p>
    <w:p w14:paraId="7002ED45" w14:textId="0FA14F41" w:rsidR="00197BB3" w:rsidRDefault="00111B24" w:rsidP="00197BB3">
      <w:pPr>
        <w:tabs>
          <w:tab w:val="left" w:pos="0"/>
        </w:tabs>
        <w:jc w:val="both"/>
        <w:rPr>
          <w:rFonts w:asciiTheme="majorBidi" w:hAnsiTheme="majorBidi" w:cstheme="majorBidi"/>
          <w:bCs/>
        </w:rPr>
      </w:pPr>
      <w:r>
        <w:rPr>
          <w:rFonts w:asciiTheme="majorBidi" w:hAnsiTheme="majorBidi" w:cstheme="majorBidi"/>
          <w:bCs/>
        </w:rPr>
        <w:tab/>
      </w:r>
      <w:r w:rsidR="00F90594">
        <w:rPr>
          <w:rFonts w:asciiTheme="majorBidi" w:hAnsiTheme="majorBidi" w:cstheme="majorBidi"/>
          <w:bCs/>
        </w:rPr>
        <w:t>Even though</w:t>
      </w:r>
      <w:r w:rsidR="0044705F">
        <w:rPr>
          <w:rFonts w:asciiTheme="majorBidi" w:hAnsiTheme="majorBidi" w:cstheme="majorBidi"/>
          <w:bCs/>
        </w:rPr>
        <w:t xml:space="preserve"> </w:t>
      </w:r>
      <w:r w:rsidR="00F90594">
        <w:rPr>
          <w:rFonts w:asciiTheme="majorBidi" w:hAnsiTheme="majorBidi" w:cstheme="majorBidi"/>
          <w:bCs/>
        </w:rPr>
        <w:t xml:space="preserve">past literatures on photographic representation of distant suffering </w:t>
      </w:r>
      <w:r w:rsidR="00704EF4">
        <w:rPr>
          <w:rFonts w:asciiTheme="majorBidi" w:hAnsiTheme="majorBidi" w:cstheme="majorBidi"/>
          <w:bCs/>
        </w:rPr>
        <w:t xml:space="preserve">(e.g., Chouliaraki &amp; Stolic, 2017; </w:t>
      </w:r>
      <w:r w:rsidR="00441469">
        <w:rPr>
          <w:rFonts w:ascii="Times New Roman" w:hAnsi="Times New Roman" w:cs="Times New Roman"/>
          <w:bCs/>
        </w:rPr>
        <w:t xml:space="preserve">Cloud, 2004; </w:t>
      </w:r>
      <w:r w:rsidR="00441469">
        <w:rPr>
          <w:rFonts w:ascii="Times New Roman" w:hAnsi="Times New Roman" w:cs="Times New Roman"/>
        </w:rPr>
        <w:t>Konstantinidou, 2007</w:t>
      </w:r>
      <w:r w:rsidR="00604F2D">
        <w:rPr>
          <w:rFonts w:ascii="Times New Roman" w:hAnsi="Times New Roman" w:cs="Times New Roman"/>
        </w:rPr>
        <w:t>,</w:t>
      </w:r>
      <w:r w:rsidR="00441469">
        <w:rPr>
          <w:rFonts w:ascii="Times New Roman" w:hAnsi="Times New Roman" w:cs="Times New Roman"/>
        </w:rPr>
        <w:t xml:space="preserve"> 2008</w:t>
      </w:r>
      <w:r w:rsidR="00704EF4">
        <w:rPr>
          <w:rFonts w:asciiTheme="majorBidi" w:hAnsiTheme="majorBidi" w:cstheme="majorBidi"/>
          <w:bCs/>
        </w:rPr>
        <w:t xml:space="preserve">) </w:t>
      </w:r>
      <w:r w:rsidR="00F90594">
        <w:rPr>
          <w:rFonts w:asciiTheme="majorBidi" w:hAnsiTheme="majorBidi" w:cstheme="majorBidi"/>
          <w:bCs/>
        </w:rPr>
        <w:t xml:space="preserve">have indicated that </w:t>
      </w:r>
      <w:r w:rsidR="00704EF4">
        <w:rPr>
          <w:rFonts w:asciiTheme="majorBidi" w:hAnsiTheme="majorBidi" w:cstheme="majorBidi"/>
          <w:bCs/>
        </w:rPr>
        <w:t xml:space="preserve">some criticism had been drawn on humanitarian photography, such as the exploitation of suffering and commodification of sentimentalism and stereotypes, the medium of photography has played and will continue to play a significant role in articulating the discourse of humanitarianism </w:t>
      </w:r>
      <w:r w:rsidR="006140FF">
        <w:rPr>
          <w:rFonts w:asciiTheme="majorBidi" w:hAnsiTheme="majorBidi" w:cstheme="majorBidi"/>
          <w:bCs/>
        </w:rPr>
        <w:t xml:space="preserve">and shaping spectators’ imagination of distant suffering </w:t>
      </w:r>
      <w:r w:rsidR="00704EF4">
        <w:rPr>
          <w:rFonts w:asciiTheme="majorBidi" w:hAnsiTheme="majorBidi" w:cstheme="majorBidi"/>
          <w:bCs/>
        </w:rPr>
        <w:t xml:space="preserve">(de Laat, 2017). </w:t>
      </w:r>
      <w:r w:rsidR="001E7BC5">
        <w:rPr>
          <w:rFonts w:asciiTheme="majorBidi" w:hAnsiTheme="majorBidi" w:cstheme="majorBidi"/>
          <w:bCs/>
        </w:rPr>
        <w:t xml:space="preserve">The power of photography and photojournalism lies in their capacities of communicating the idea of humanism (Cookman, 2009). </w:t>
      </w:r>
      <w:r w:rsidR="007B773A" w:rsidRPr="00013769">
        <w:rPr>
          <w:rFonts w:asciiTheme="majorBidi" w:hAnsiTheme="majorBidi" w:cstheme="majorBidi"/>
          <w:bCs/>
        </w:rPr>
        <w:t xml:space="preserve">With this being said, </w:t>
      </w:r>
      <w:r w:rsidR="002E2DEF" w:rsidRPr="00013769">
        <w:rPr>
          <w:rFonts w:asciiTheme="majorBidi" w:hAnsiTheme="majorBidi" w:cstheme="majorBidi"/>
          <w:bCs/>
        </w:rPr>
        <w:t xml:space="preserve">the present </w:t>
      </w:r>
      <w:r w:rsidR="00C3768B" w:rsidRPr="00013769">
        <w:rPr>
          <w:rFonts w:asciiTheme="majorBidi" w:hAnsiTheme="majorBidi" w:cstheme="majorBidi"/>
          <w:bCs/>
        </w:rPr>
        <w:t>dissertation research aims</w:t>
      </w:r>
      <w:r w:rsidR="00010AA6" w:rsidRPr="00013769">
        <w:rPr>
          <w:rFonts w:asciiTheme="majorBidi" w:hAnsiTheme="majorBidi" w:cstheme="majorBidi"/>
          <w:bCs/>
        </w:rPr>
        <w:t xml:space="preserve"> to </w:t>
      </w:r>
      <w:r w:rsidR="00306616" w:rsidRPr="00013769">
        <w:rPr>
          <w:rFonts w:asciiTheme="majorBidi" w:hAnsiTheme="majorBidi" w:cstheme="majorBidi"/>
          <w:bCs/>
        </w:rPr>
        <w:t xml:space="preserve">examine how photojournalists at </w:t>
      </w:r>
      <w:r w:rsidR="00C60AA4" w:rsidRPr="00013769">
        <w:rPr>
          <w:rFonts w:asciiTheme="majorBidi" w:hAnsiTheme="majorBidi" w:cstheme="majorBidi"/>
          <w:bCs/>
        </w:rPr>
        <w:t xml:space="preserve">the </w:t>
      </w:r>
      <w:r w:rsidR="00C60AA4" w:rsidRPr="00013769">
        <w:rPr>
          <w:rFonts w:asciiTheme="majorBidi" w:hAnsiTheme="majorBidi" w:cstheme="majorBidi"/>
          <w:bCs/>
          <w:i/>
          <w:iCs/>
        </w:rPr>
        <w:t xml:space="preserve">AP </w:t>
      </w:r>
      <w:r w:rsidR="00306616" w:rsidRPr="00013769">
        <w:rPr>
          <w:rFonts w:asciiTheme="majorBidi" w:hAnsiTheme="majorBidi" w:cstheme="majorBidi"/>
          <w:bCs/>
        </w:rPr>
        <w:t xml:space="preserve">have framed stories about human suffering caused by the Syrian civil war through </w:t>
      </w:r>
      <w:r w:rsidR="002E2DEF" w:rsidRPr="00013769">
        <w:rPr>
          <w:rFonts w:asciiTheme="majorBidi" w:hAnsiTheme="majorBidi" w:cstheme="majorBidi"/>
          <w:bCs/>
        </w:rPr>
        <w:t xml:space="preserve">the </w:t>
      </w:r>
      <w:r w:rsidR="00306616" w:rsidRPr="00013769">
        <w:rPr>
          <w:rFonts w:asciiTheme="majorBidi" w:hAnsiTheme="majorBidi" w:cstheme="majorBidi"/>
          <w:bCs/>
        </w:rPr>
        <w:t xml:space="preserve">most </w:t>
      </w:r>
      <w:r w:rsidR="00306616" w:rsidRPr="00013769">
        <w:rPr>
          <w:rFonts w:asciiTheme="majorBidi" w:hAnsiTheme="majorBidi" w:cstheme="majorBidi"/>
          <w:bCs/>
        </w:rPr>
        <w:lastRenderedPageBreak/>
        <w:t xml:space="preserve">salient </w:t>
      </w:r>
      <w:r w:rsidR="009476AC" w:rsidRPr="00013769">
        <w:rPr>
          <w:rFonts w:asciiTheme="majorBidi" w:hAnsiTheme="majorBidi" w:cstheme="majorBidi"/>
          <w:bCs/>
        </w:rPr>
        <w:t>characteristics of photography</w:t>
      </w:r>
      <w:r w:rsidR="002E2DEF" w:rsidRPr="00013769">
        <w:rPr>
          <w:rFonts w:asciiTheme="majorBidi" w:hAnsiTheme="majorBidi" w:cstheme="majorBidi"/>
          <w:bCs/>
        </w:rPr>
        <w:t xml:space="preserve">: </w:t>
      </w:r>
      <w:r w:rsidR="009476AC" w:rsidRPr="00013769">
        <w:rPr>
          <w:rFonts w:asciiTheme="majorBidi" w:hAnsiTheme="majorBidi" w:cstheme="majorBidi"/>
          <w:bCs/>
        </w:rPr>
        <w:t xml:space="preserve">its denotation, stylistic convention, and connotation. Based on this, </w:t>
      </w:r>
      <w:r w:rsidR="002E2DEF" w:rsidRPr="00013769">
        <w:rPr>
          <w:rFonts w:asciiTheme="majorBidi" w:hAnsiTheme="majorBidi" w:cstheme="majorBidi"/>
          <w:bCs/>
        </w:rPr>
        <w:t xml:space="preserve">the </w:t>
      </w:r>
      <w:r w:rsidR="009476AC" w:rsidRPr="00013769">
        <w:rPr>
          <w:rFonts w:asciiTheme="majorBidi" w:hAnsiTheme="majorBidi" w:cstheme="majorBidi"/>
          <w:bCs/>
        </w:rPr>
        <w:t xml:space="preserve">dissertation explores a key ethical </w:t>
      </w:r>
      <w:r w:rsidR="002E2DEF" w:rsidRPr="00013769">
        <w:rPr>
          <w:rFonts w:asciiTheme="majorBidi" w:hAnsiTheme="majorBidi" w:cstheme="majorBidi"/>
          <w:bCs/>
        </w:rPr>
        <w:t xml:space="preserve">dilemma of </w:t>
      </w:r>
      <w:r w:rsidR="009476AC" w:rsidRPr="00013769">
        <w:rPr>
          <w:rFonts w:asciiTheme="majorBidi" w:hAnsiTheme="majorBidi" w:cstheme="majorBidi"/>
          <w:bCs/>
        </w:rPr>
        <w:t xml:space="preserve">how </w:t>
      </w:r>
      <w:r w:rsidR="002E2DEF" w:rsidRPr="00013769">
        <w:rPr>
          <w:rFonts w:asciiTheme="majorBidi" w:hAnsiTheme="majorBidi" w:cstheme="majorBidi"/>
          <w:bCs/>
        </w:rPr>
        <w:t xml:space="preserve">the </w:t>
      </w:r>
      <w:r w:rsidR="009476AC" w:rsidRPr="00013769">
        <w:rPr>
          <w:rFonts w:asciiTheme="majorBidi" w:hAnsiTheme="majorBidi" w:cstheme="majorBidi"/>
          <w:bCs/>
        </w:rPr>
        <w:t xml:space="preserve">mediation of distant suffering, in </w:t>
      </w:r>
      <w:r w:rsidR="002E2DEF" w:rsidRPr="00013769">
        <w:rPr>
          <w:rFonts w:asciiTheme="majorBidi" w:hAnsiTheme="majorBidi" w:cstheme="majorBidi"/>
          <w:bCs/>
        </w:rPr>
        <w:t xml:space="preserve">the </w:t>
      </w:r>
      <w:r w:rsidR="009476AC" w:rsidRPr="00013769">
        <w:rPr>
          <w:rFonts w:asciiTheme="majorBidi" w:hAnsiTheme="majorBidi" w:cstheme="majorBidi"/>
          <w:bCs/>
        </w:rPr>
        <w:t>form of photojournalism, enable</w:t>
      </w:r>
      <w:r w:rsidR="002E2DEF" w:rsidRPr="00013769">
        <w:rPr>
          <w:rFonts w:asciiTheme="majorBidi" w:hAnsiTheme="majorBidi" w:cstheme="majorBidi"/>
          <w:bCs/>
        </w:rPr>
        <w:t>s</w:t>
      </w:r>
      <w:r w:rsidR="009476AC" w:rsidRPr="00013769">
        <w:rPr>
          <w:rFonts w:asciiTheme="majorBidi" w:hAnsiTheme="majorBidi" w:cstheme="majorBidi"/>
          <w:bCs/>
        </w:rPr>
        <w:t xml:space="preserve"> and legitimatize</w:t>
      </w:r>
      <w:r w:rsidR="002E2DEF" w:rsidRPr="00013769">
        <w:rPr>
          <w:rFonts w:asciiTheme="majorBidi" w:hAnsiTheme="majorBidi" w:cstheme="majorBidi"/>
          <w:bCs/>
        </w:rPr>
        <w:t>s</w:t>
      </w:r>
      <w:r w:rsidR="009476AC" w:rsidRPr="00013769">
        <w:rPr>
          <w:rFonts w:asciiTheme="majorBidi" w:hAnsiTheme="majorBidi" w:cstheme="majorBidi"/>
          <w:bCs/>
        </w:rPr>
        <w:t xml:space="preserve"> certain actions toward </w:t>
      </w:r>
      <w:r w:rsidR="006C3A07" w:rsidRPr="00013769">
        <w:rPr>
          <w:rFonts w:asciiTheme="majorBidi" w:hAnsiTheme="majorBidi" w:cstheme="majorBidi"/>
          <w:bCs/>
        </w:rPr>
        <w:t>those who are far</w:t>
      </w:r>
      <w:r w:rsidR="002E2DEF" w:rsidRPr="00013769">
        <w:rPr>
          <w:rFonts w:asciiTheme="majorBidi" w:hAnsiTheme="majorBidi" w:cstheme="majorBidi"/>
          <w:bCs/>
        </w:rPr>
        <w:t xml:space="preserve"> </w:t>
      </w:r>
      <w:r w:rsidR="006C3A07" w:rsidRPr="00013769">
        <w:rPr>
          <w:rFonts w:asciiTheme="majorBidi" w:hAnsiTheme="majorBidi" w:cstheme="majorBidi"/>
          <w:bCs/>
        </w:rPr>
        <w:t xml:space="preserve">away by </w:t>
      </w:r>
      <w:r w:rsidR="002E2DEF" w:rsidRPr="00013769">
        <w:rPr>
          <w:rFonts w:asciiTheme="majorBidi" w:hAnsiTheme="majorBidi" w:cstheme="majorBidi"/>
          <w:bCs/>
        </w:rPr>
        <w:t xml:space="preserve">providing </w:t>
      </w:r>
      <w:r w:rsidR="006C3A07" w:rsidRPr="00013769">
        <w:rPr>
          <w:rFonts w:asciiTheme="majorBidi" w:hAnsiTheme="majorBidi" w:cstheme="majorBidi"/>
          <w:bCs/>
        </w:rPr>
        <w:t>viewers “certain dispositions to feel, think, and act” (Chouliaraki, 2008, p.</w:t>
      </w:r>
      <w:r w:rsidR="00604F2D" w:rsidRPr="00013769">
        <w:rPr>
          <w:rFonts w:asciiTheme="majorBidi" w:hAnsiTheme="majorBidi" w:cstheme="majorBidi"/>
          <w:bCs/>
        </w:rPr>
        <w:t xml:space="preserve"> </w:t>
      </w:r>
      <w:r w:rsidR="006C3A07" w:rsidRPr="00013769">
        <w:rPr>
          <w:rFonts w:asciiTheme="majorBidi" w:hAnsiTheme="majorBidi" w:cstheme="majorBidi"/>
          <w:bCs/>
        </w:rPr>
        <w:t>831) through forms of agency embedded in visual representations.</w:t>
      </w:r>
      <w:r w:rsidR="006C3A07">
        <w:rPr>
          <w:rFonts w:asciiTheme="majorBidi" w:hAnsiTheme="majorBidi" w:cstheme="majorBidi"/>
          <w:bCs/>
        </w:rPr>
        <w:t xml:space="preserve"> </w:t>
      </w:r>
    </w:p>
    <w:p w14:paraId="1A98D12E" w14:textId="4BB42216" w:rsidR="00FD5E0A" w:rsidRPr="007B773A" w:rsidRDefault="00FD5E0A" w:rsidP="00197BB3">
      <w:pPr>
        <w:tabs>
          <w:tab w:val="left" w:pos="0"/>
        </w:tabs>
        <w:jc w:val="both"/>
        <w:rPr>
          <w:rFonts w:asciiTheme="majorBidi" w:hAnsiTheme="majorBidi" w:cstheme="majorBidi"/>
          <w:bCs/>
        </w:rPr>
      </w:pPr>
      <w:r>
        <w:rPr>
          <w:rFonts w:asciiTheme="majorBidi" w:hAnsiTheme="majorBidi" w:cstheme="majorBidi"/>
          <w:bCs/>
        </w:rPr>
        <w:tab/>
        <w:t xml:space="preserve">To achieve such </w:t>
      </w:r>
      <w:r w:rsidR="00A92FF0">
        <w:rPr>
          <w:rFonts w:asciiTheme="majorBidi" w:hAnsiTheme="majorBidi" w:cstheme="majorBidi"/>
          <w:bCs/>
        </w:rPr>
        <w:t xml:space="preserve">a </w:t>
      </w:r>
      <w:r>
        <w:rPr>
          <w:rFonts w:asciiTheme="majorBidi" w:hAnsiTheme="majorBidi" w:cstheme="majorBidi"/>
          <w:bCs/>
        </w:rPr>
        <w:t xml:space="preserve">goal, </w:t>
      </w:r>
      <w:r w:rsidR="00534F4A">
        <w:rPr>
          <w:rFonts w:asciiTheme="majorBidi" w:hAnsiTheme="majorBidi" w:cstheme="majorBidi"/>
          <w:bCs/>
        </w:rPr>
        <w:t xml:space="preserve">this dissertation </w:t>
      </w:r>
      <w:r w:rsidR="007000AF">
        <w:rPr>
          <w:rFonts w:asciiTheme="majorBidi" w:hAnsiTheme="majorBidi" w:cstheme="majorBidi"/>
          <w:bCs/>
        </w:rPr>
        <w:t xml:space="preserve">aims to decipher </w:t>
      </w:r>
      <w:r w:rsidR="00534F4A">
        <w:rPr>
          <w:rFonts w:asciiTheme="majorBidi" w:hAnsiTheme="majorBidi" w:cstheme="majorBidi"/>
          <w:bCs/>
        </w:rPr>
        <w:t xml:space="preserve">how </w:t>
      </w:r>
      <w:r w:rsidR="00534F4A">
        <w:rPr>
          <w:rFonts w:ascii="Times New Roman" w:hAnsi="Times New Roman" w:cs="Times New Roman"/>
        </w:rPr>
        <w:t>salient attributes of photograp</w:t>
      </w:r>
      <w:r w:rsidR="007000AF">
        <w:rPr>
          <w:rFonts w:ascii="Times New Roman" w:hAnsi="Times New Roman" w:cs="Times New Roman"/>
        </w:rPr>
        <w:t xml:space="preserve">hic images produced by </w:t>
      </w:r>
      <w:r w:rsidR="00C60AA4">
        <w:rPr>
          <w:rFonts w:ascii="Times New Roman" w:hAnsi="Times New Roman" w:cs="Times New Roman"/>
          <w:iCs/>
        </w:rPr>
        <w:t xml:space="preserve">the </w:t>
      </w:r>
      <w:r w:rsidR="00C60AA4" w:rsidRPr="003E1719">
        <w:rPr>
          <w:rFonts w:ascii="Times New Roman" w:hAnsi="Times New Roman" w:cs="Times New Roman"/>
          <w:i/>
          <w:iCs/>
        </w:rPr>
        <w:t>AP</w:t>
      </w:r>
      <w:r w:rsidR="00534F4A">
        <w:rPr>
          <w:rFonts w:ascii="Times New Roman" w:hAnsi="Times New Roman" w:cs="Times New Roman"/>
        </w:rPr>
        <w:t>—denotation, stylistic convention, and connotation</w:t>
      </w:r>
      <w:r w:rsidR="00F923C1">
        <w:rPr>
          <w:rFonts w:ascii="Times New Roman" w:hAnsi="Times New Roman" w:cs="Times New Roman"/>
        </w:rPr>
        <w:t xml:space="preserve"> (Rodriguez</w:t>
      </w:r>
      <w:r w:rsidR="00D2624D">
        <w:rPr>
          <w:rFonts w:ascii="Times New Roman" w:hAnsi="Times New Roman" w:cs="Times New Roman"/>
        </w:rPr>
        <w:t xml:space="preserve"> &amp; Dimitrova</w:t>
      </w:r>
      <w:r w:rsidR="00F923C1">
        <w:rPr>
          <w:rFonts w:ascii="Times New Roman" w:hAnsi="Times New Roman" w:cs="Times New Roman"/>
        </w:rPr>
        <w:t>, 2011)</w:t>
      </w:r>
      <w:r w:rsidR="00A92FF0">
        <w:rPr>
          <w:rFonts w:ascii="Times New Roman" w:hAnsi="Times New Roman" w:cs="Times New Roman"/>
        </w:rPr>
        <w:t>—</w:t>
      </w:r>
      <w:r w:rsidR="00534F4A">
        <w:rPr>
          <w:rFonts w:ascii="Times New Roman" w:hAnsi="Times New Roman" w:cs="Times New Roman"/>
        </w:rPr>
        <w:t>have mediated the stories about human suffering caused by the Syrian civil conflict</w:t>
      </w:r>
      <w:r w:rsidR="007000AF">
        <w:rPr>
          <w:rFonts w:ascii="Times New Roman" w:hAnsi="Times New Roman" w:cs="Times New Roman"/>
        </w:rPr>
        <w:t xml:space="preserve"> based on a visual framing </w:t>
      </w:r>
      <w:r w:rsidR="000B1341">
        <w:rPr>
          <w:rFonts w:ascii="Times New Roman" w:hAnsi="Times New Roman" w:cs="Times New Roman"/>
        </w:rPr>
        <w:t xml:space="preserve">approach </w:t>
      </w:r>
      <w:r w:rsidR="007000AF">
        <w:rPr>
          <w:rFonts w:ascii="Times New Roman" w:hAnsi="Times New Roman" w:cs="Times New Roman"/>
        </w:rPr>
        <w:t>(</w:t>
      </w:r>
      <w:r w:rsidR="007000AF">
        <w:rPr>
          <w:rFonts w:asciiTheme="majorBidi" w:hAnsiTheme="majorBidi" w:cstheme="majorBidi"/>
        </w:rPr>
        <w:t xml:space="preserve">Coleman, 2010; </w:t>
      </w:r>
      <w:r w:rsidR="007000AF">
        <w:rPr>
          <w:rFonts w:ascii="Times New Roman" w:hAnsi="Times New Roman" w:cs="Times New Roman"/>
        </w:rPr>
        <w:t xml:space="preserve">Entman, 1993; </w:t>
      </w:r>
      <w:r w:rsidR="007000AF">
        <w:rPr>
          <w:rFonts w:asciiTheme="majorBidi" w:hAnsiTheme="majorBidi" w:cstheme="majorBidi"/>
        </w:rPr>
        <w:t>Fahmy</w:t>
      </w:r>
      <w:r w:rsidR="004E6B6E">
        <w:rPr>
          <w:rFonts w:asciiTheme="majorBidi" w:hAnsiTheme="majorBidi" w:cstheme="majorBidi"/>
        </w:rPr>
        <w:t xml:space="preserve"> et al.</w:t>
      </w:r>
      <w:r w:rsidR="007000AF">
        <w:rPr>
          <w:rFonts w:asciiTheme="majorBidi" w:hAnsiTheme="majorBidi" w:cstheme="majorBidi"/>
        </w:rPr>
        <w:t xml:space="preserve">, 2014; Kurasawa, 2015; </w:t>
      </w:r>
      <w:r w:rsidR="007000AF">
        <w:rPr>
          <w:rFonts w:ascii="Times New Roman" w:hAnsi="Times New Roman" w:cs="Times New Roman"/>
        </w:rPr>
        <w:t>Reese, 2001). Therefore, this dissertation research asks the following research question</w:t>
      </w:r>
      <w:r w:rsidR="00300D88">
        <w:rPr>
          <w:rFonts w:ascii="Times New Roman" w:hAnsi="Times New Roman" w:cs="Times New Roman"/>
        </w:rPr>
        <w:t>s</w:t>
      </w:r>
      <w:r w:rsidR="007000AF">
        <w:rPr>
          <w:rFonts w:ascii="Times New Roman" w:hAnsi="Times New Roman" w:cs="Times New Roman"/>
        </w:rPr>
        <w:t xml:space="preserve">: </w:t>
      </w:r>
    </w:p>
    <w:p w14:paraId="0932BB8D" w14:textId="32DBE044" w:rsidR="003B44F0" w:rsidRPr="007000AF" w:rsidRDefault="003B44F0" w:rsidP="007000AF">
      <w:pPr>
        <w:tabs>
          <w:tab w:val="left" w:pos="0"/>
        </w:tabs>
        <w:jc w:val="both"/>
        <w:rPr>
          <w:rFonts w:asciiTheme="majorBidi" w:hAnsiTheme="majorBidi" w:cstheme="majorBidi"/>
          <w:bCs/>
        </w:rPr>
      </w:pPr>
      <w:r>
        <w:rPr>
          <w:rFonts w:ascii="Times New Roman" w:hAnsi="Times New Roman" w:cs="Times New Roman"/>
          <w:b/>
          <w:bCs/>
        </w:rPr>
        <w:t>RQ1</w:t>
      </w:r>
      <w:r w:rsidR="00D2624D">
        <w:rPr>
          <w:rFonts w:ascii="Times New Roman" w:hAnsi="Times New Roman" w:cs="Times New Roman"/>
          <w:b/>
          <w:bCs/>
        </w:rPr>
        <w:t>a</w:t>
      </w:r>
      <w:r>
        <w:rPr>
          <w:rFonts w:ascii="Times New Roman" w:hAnsi="Times New Roman" w:cs="Times New Roman"/>
          <w:b/>
          <w:bCs/>
        </w:rPr>
        <w:t xml:space="preserve">: </w:t>
      </w:r>
      <w:r w:rsidR="00213D75">
        <w:rPr>
          <w:rFonts w:ascii="Times New Roman" w:hAnsi="Times New Roman" w:cs="Times New Roman"/>
        </w:rPr>
        <w:t>Which visual</w:t>
      </w:r>
      <w:r>
        <w:rPr>
          <w:rFonts w:ascii="Times New Roman" w:hAnsi="Times New Roman" w:cs="Times New Roman"/>
        </w:rPr>
        <w:t xml:space="preserve"> themes </w:t>
      </w:r>
      <w:r w:rsidR="0067266C">
        <w:rPr>
          <w:rFonts w:ascii="Times New Roman" w:hAnsi="Times New Roman" w:cs="Times New Roman"/>
        </w:rPr>
        <w:t>were used</w:t>
      </w:r>
      <w:r>
        <w:rPr>
          <w:rFonts w:ascii="Times New Roman" w:hAnsi="Times New Roman" w:cs="Times New Roman"/>
        </w:rPr>
        <w:t xml:space="preserve"> in </w:t>
      </w:r>
      <w:r w:rsidR="00C60AA4">
        <w:rPr>
          <w:rFonts w:ascii="Times New Roman" w:hAnsi="Times New Roman" w:cs="Times New Roman"/>
          <w:iCs/>
        </w:rPr>
        <w:t>t</w:t>
      </w:r>
      <w:r w:rsidR="007918FA" w:rsidRPr="00D2624D">
        <w:rPr>
          <w:rFonts w:ascii="Times New Roman" w:hAnsi="Times New Roman" w:cs="Times New Roman"/>
          <w:iCs/>
        </w:rPr>
        <w:t>he</w:t>
      </w:r>
      <w:r>
        <w:rPr>
          <w:rFonts w:ascii="Times New Roman" w:hAnsi="Times New Roman" w:cs="Times New Roman"/>
        </w:rPr>
        <w:t xml:space="preserve"> </w:t>
      </w:r>
      <w:r w:rsidR="00C60AA4" w:rsidRPr="00D2624D">
        <w:rPr>
          <w:rFonts w:ascii="Times New Roman" w:hAnsi="Times New Roman" w:cs="Times New Roman"/>
          <w:i/>
        </w:rPr>
        <w:t>AP</w:t>
      </w:r>
      <w:r w:rsidR="00C60AA4">
        <w:rPr>
          <w:rFonts w:ascii="Times New Roman" w:hAnsi="Times New Roman" w:cs="Times New Roman"/>
        </w:rPr>
        <w:t xml:space="preserve"> </w:t>
      </w:r>
      <w:r w:rsidRPr="00EA2503">
        <w:rPr>
          <w:rFonts w:ascii="Times New Roman" w:hAnsi="Times New Roman" w:cs="Times New Roman"/>
        </w:rPr>
        <w:t>news</w:t>
      </w:r>
      <w:r>
        <w:rPr>
          <w:rFonts w:ascii="Times New Roman" w:hAnsi="Times New Roman" w:cs="Times New Roman"/>
        </w:rPr>
        <w:t xml:space="preserve"> images in depicting </w:t>
      </w:r>
      <w:r w:rsidR="00705E21">
        <w:rPr>
          <w:rFonts w:ascii="Times New Roman" w:hAnsi="Times New Roman" w:cs="Times New Roman"/>
        </w:rPr>
        <w:t xml:space="preserve">distant </w:t>
      </w:r>
      <w:r>
        <w:rPr>
          <w:rFonts w:ascii="Times New Roman" w:hAnsi="Times New Roman" w:cs="Times New Roman"/>
        </w:rPr>
        <w:t xml:space="preserve">suffering caused by the Syrian civil war? </w:t>
      </w:r>
    </w:p>
    <w:p w14:paraId="53DC6F34" w14:textId="59F64F76" w:rsidR="003B44F0" w:rsidRDefault="003B44F0" w:rsidP="003B44F0">
      <w:pPr>
        <w:jc w:val="both"/>
        <w:rPr>
          <w:rFonts w:ascii="Times New Roman" w:hAnsi="Times New Roman" w:cs="Times New Roman"/>
        </w:rPr>
      </w:pPr>
      <w:r>
        <w:rPr>
          <w:rFonts w:ascii="Times New Roman" w:hAnsi="Times New Roman" w:cs="Times New Roman"/>
          <w:b/>
          <w:bCs/>
        </w:rPr>
        <w:t>RQ1</w:t>
      </w:r>
      <w:r w:rsidR="00D2624D">
        <w:rPr>
          <w:rFonts w:ascii="Times New Roman" w:hAnsi="Times New Roman" w:cs="Times New Roman"/>
          <w:b/>
          <w:bCs/>
        </w:rPr>
        <w:t>b</w:t>
      </w:r>
      <w:r>
        <w:rPr>
          <w:rFonts w:ascii="Times New Roman" w:hAnsi="Times New Roman" w:cs="Times New Roman"/>
          <w:b/>
          <w:bCs/>
        </w:rPr>
        <w:t xml:space="preserve">: </w:t>
      </w:r>
      <w:r w:rsidR="00F73ED5">
        <w:rPr>
          <w:rFonts w:ascii="Times New Roman" w:hAnsi="Times New Roman" w:cs="Times New Roman"/>
        </w:rPr>
        <w:t xml:space="preserve">How did </w:t>
      </w:r>
      <w:r w:rsidR="00847179">
        <w:rPr>
          <w:rFonts w:ascii="Times New Roman" w:hAnsi="Times New Roman" w:cs="Times New Roman"/>
        </w:rPr>
        <w:t>visual themes change in</w:t>
      </w:r>
      <w:r w:rsidR="00A92FF0">
        <w:rPr>
          <w:rFonts w:ascii="Times New Roman" w:hAnsi="Times New Roman" w:cs="Times New Roman"/>
        </w:rPr>
        <w:t xml:space="preserve"> the coverage of</w:t>
      </w:r>
      <w:r w:rsidR="00847179">
        <w:rPr>
          <w:rFonts w:ascii="Times New Roman" w:hAnsi="Times New Roman" w:cs="Times New Roman"/>
        </w:rPr>
        <w:t xml:space="preserve"> </w:t>
      </w:r>
      <w:r w:rsidR="00C60AA4">
        <w:rPr>
          <w:rFonts w:ascii="Times New Roman" w:hAnsi="Times New Roman" w:cs="Times New Roman"/>
        </w:rPr>
        <w:t xml:space="preserve">the </w:t>
      </w:r>
      <w:r w:rsidR="00C60AA4" w:rsidRPr="00D2624D">
        <w:rPr>
          <w:rFonts w:ascii="Times New Roman" w:hAnsi="Times New Roman" w:cs="Times New Roman"/>
          <w:i/>
        </w:rPr>
        <w:t>AP</w:t>
      </w:r>
      <w:r w:rsidR="00C60AA4">
        <w:rPr>
          <w:rFonts w:ascii="Times New Roman" w:hAnsi="Times New Roman" w:cs="Times New Roman"/>
        </w:rPr>
        <w:t xml:space="preserve"> </w:t>
      </w:r>
      <w:r w:rsidR="00A92FF0">
        <w:rPr>
          <w:rFonts w:ascii="Times New Roman" w:hAnsi="Times New Roman" w:cs="Times New Roman"/>
        </w:rPr>
        <w:t xml:space="preserve">on </w:t>
      </w:r>
      <w:r w:rsidR="00213D75">
        <w:rPr>
          <w:rFonts w:ascii="Times New Roman" w:hAnsi="Times New Roman" w:cs="Times New Roman"/>
        </w:rPr>
        <w:t>the Syrian civil war</w:t>
      </w:r>
      <w:r w:rsidR="009231F7">
        <w:rPr>
          <w:rFonts w:ascii="Times New Roman" w:hAnsi="Times New Roman" w:cs="Times New Roman"/>
        </w:rPr>
        <w:t xml:space="preserve"> </w:t>
      </w:r>
      <w:r w:rsidR="00F73ED5">
        <w:rPr>
          <w:rFonts w:ascii="Times New Roman" w:hAnsi="Times New Roman" w:cs="Times New Roman"/>
        </w:rPr>
        <w:t>since 2015</w:t>
      </w:r>
      <w:r w:rsidR="00847179">
        <w:rPr>
          <w:rFonts w:ascii="Times New Roman" w:hAnsi="Times New Roman" w:cs="Times New Roman"/>
        </w:rPr>
        <w:t xml:space="preserve">? </w:t>
      </w:r>
    </w:p>
    <w:p w14:paraId="6FC1B6B0" w14:textId="588C8287" w:rsidR="003D0C98" w:rsidRDefault="003D0C98" w:rsidP="003B44F0">
      <w:pPr>
        <w:jc w:val="both"/>
        <w:rPr>
          <w:rFonts w:ascii="Times New Roman" w:hAnsi="Times New Roman" w:cs="Times New Roman"/>
        </w:rPr>
      </w:pPr>
      <w:r>
        <w:rPr>
          <w:rFonts w:ascii="Times New Roman" w:hAnsi="Times New Roman" w:cs="Times New Roman"/>
          <w:b/>
          <w:bCs/>
        </w:rPr>
        <w:t>RQ</w:t>
      </w:r>
      <w:r w:rsidR="00020013">
        <w:rPr>
          <w:rFonts w:ascii="Times New Roman" w:hAnsi="Times New Roman" w:cs="Times New Roman"/>
          <w:b/>
          <w:bCs/>
        </w:rPr>
        <w:t>2</w:t>
      </w:r>
      <w:r>
        <w:rPr>
          <w:rFonts w:ascii="Times New Roman" w:hAnsi="Times New Roman" w:cs="Times New Roman"/>
          <w:b/>
          <w:bCs/>
        </w:rPr>
        <w:t xml:space="preserve">: </w:t>
      </w:r>
      <w:r w:rsidR="0021300C">
        <w:rPr>
          <w:rFonts w:ascii="Times New Roman" w:hAnsi="Times New Roman" w:cs="Times New Roman"/>
        </w:rPr>
        <w:t>In addition to Syrian citizens</w:t>
      </w:r>
      <w:r w:rsidR="00A92FF0">
        <w:rPr>
          <w:rFonts w:ascii="Times New Roman" w:hAnsi="Times New Roman" w:cs="Times New Roman"/>
        </w:rPr>
        <w:t xml:space="preserve"> and </w:t>
      </w:r>
      <w:r w:rsidR="0021300C">
        <w:rPr>
          <w:rFonts w:ascii="Times New Roman" w:hAnsi="Times New Roman" w:cs="Times New Roman"/>
        </w:rPr>
        <w:t>refugees, w</w:t>
      </w:r>
      <w:r>
        <w:rPr>
          <w:rFonts w:ascii="Times New Roman" w:hAnsi="Times New Roman" w:cs="Times New Roman"/>
        </w:rPr>
        <w:t xml:space="preserve">ho </w:t>
      </w:r>
      <w:r w:rsidR="0021300C">
        <w:rPr>
          <w:rFonts w:ascii="Times New Roman" w:hAnsi="Times New Roman" w:cs="Times New Roman"/>
        </w:rPr>
        <w:t xml:space="preserve">else </w:t>
      </w:r>
      <w:r>
        <w:rPr>
          <w:rFonts w:ascii="Times New Roman" w:hAnsi="Times New Roman" w:cs="Times New Roman"/>
        </w:rPr>
        <w:t xml:space="preserve">was </w:t>
      </w:r>
      <w:r w:rsidR="0021300C">
        <w:rPr>
          <w:rFonts w:ascii="Times New Roman" w:hAnsi="Times New Roman" w:cs="Times New Roman"/>
        </w:rPr>
        <w:t>in</w:t>
      </w:r>
      <w:r>
        <w:rPr>
          <w:rFonts w:ascii="Times New Roman" w:hAnsi="Times New Roman" w:cs="Times New Roman"/>
        </w:rPr>
        <w:t xml:space="preserve"> </w:t>
      </w:r>
      <w:r w:rsidR="00411223">
        <w:rPr>
          <w:rFonts w:ascii="Times New Roman" w:hAnsi="Times New Roman" w:cs="Times New Roman"/>
        </w:rPr>
        <w:t xml:space="preserve">the visual coverage of </w:t>
      </w:r>
      <w:r w:rsidR="00C60AA4">
        <w:rPr>
          <w:rFonts w:ascii="Times New Roman" w:hAnsi="Times New Roman" w:cs="Times New Roman"/>
        </w:rPr>
        <w:t xml:space="preserve">the </w:t>
      </w:r>
      <w:r w:rsidR="00C60AA4" w:rsidRPr="00D2624D">
        <w:rPr>
          <w:rFonts w:ascii="Times New Roman" w:hAnsi="Times New Roman" w:cs="Times New Roman"/>
          <w:i/>
        </w:rPr>
        <w:t>AP</w:t>
      </w:r>
      <w:r w:rsidR="00C60AA4">
        <w:rPr>
          <w:rFonts w:ascii="Times New Roman" w:hAnsi="Times New Roman" w:cs="Times New Roman"/>
        </w:rPr>
        <w:t xml:space="preserve"> </w:t>
      </w:r>
      <w:r w:rsidR="00411223">
        <w:rPr>
          <w:rFonts w:ascii="Times New Roman" w:hAnsi="Times New Roman" w:cs="Times New Roman"/>
        </w:rPr>
        <w:t xml:space="preserve">on </w:t>
      </w:r>
      <w:r w:rsidR="0021300C">
        <w:rPr>
          <w:rFonts w:ascii="Times New Roman" w:hAnsi="Times New Roman" w:cs="Times New Roman"/>
        </w:rPr>
        <w:t>human suffering stories in relation to Syria’s civil conflict</w:t>
      </w:r>
      <w:r>
        <w:rPr>
          <w:rFonts w:ascii="Times New Roman" w:hAnsi="Times New Roman" w:cs="Times New Roman"/>
        </w:rPr>
        <w:t xml:space="preserve">? </w:t>
      </w:r>
    </w:p>
    <w:p w14:paraId="21785B66" w14:textId="571D53AA" w:rsidR="00300D88" w:rsidRPr="004278A6" w:rsidRDefault="00300D88" w:rsidP="003B44F0">
      <w:pPr>
        <w:jc w:val="both"/>
        <w:rPr>
          <w:rFonts w:ascii="Times New Roman" w:hAnsi="Times New Roman" w:cs="Times New Roman"/>
        </w:rPr>
      </w:pPr>
      <w:r>
        <w:rPr>
          <w:rFonts w:ascii="Times New Roman" w:hAnsi="Times New Roman" w:cs="Times New Roman"/>
        </w:rPr>
        <w:tab/>
      </w:r>
      <w:r w:rsidRPr="004F2A7F">
        <w:rPr>
          <w:rFonts w:ascii="Times New Roman" w:hAnsi="Times New Roman" w:cs="Times New Roman"/>
        </w:rPr>
        <w:t xml:space="preserve">Specifically, </w:t>
      </w:r>
      <w:r w:rsidR="004278A6" w:rsidRPr="004F2A7F">
        <w:rPr>
          <w:rFonts w:ascii="Times New Roman" w:hAnsi="Times New Roman" w:cs="Times New Roman"/>
        </w:rPr>
        <w:t xml:space="preserve">RQ1b intends to look at how </w:t>
      </w:r>
      <w:r w:rsidR="004278A6" w:rsidRPr="004F2A7F">
        <w:rPr>
          <w:rFonts w:ascii="Times New Roman" w:hAnsi="Times New Roman" w:cs="Times New Roman"/>
          <w:i/>
          <w:iCs/>
        </w:rPr>
        <w:t xml:space="preserve">AP </w:t>
      </w:r>
      <w:r w:rsidR="004278A6" w:rsidRPr="004F2A7F">
        <w:rPr>
          <w:rFonts w:ascii="Times New Roman" w:hAnsi="Times New Roman" w:cs="Times New Roman"/>
        </w:rPr>
        <w:t xml:space="preserve">coverage has changed with regard to visual themes since the year of 2015. The main reason behind this investigation is related to Russian military intervention in the Syrian civil conflict. In the fall of 2015, Russia </w:t>
      </w:r>
      <w:r w:rsidR="00150B00" w:rsidRPr="004F2A7F">
        <w:rPr>
          <w:rFonts w:ascii="Times New Roman" w:hAnsi="Times New Roman" w:cs="Times New Roman"/>
        </w:rPr>
        <w:t xml:space="preserve">launched its air and naval military campaign to strike the targets of militant groups who fought against </w:t>
      </w:r>
      <w:r w:rsidR="004F2A7F" w:rsidRPr="004F2A7F">
        <w:rPr>
          <w:rFonts w:ascii="Times New Roman" w:hAnsi="Times New Roman" w:cs="Times New Roman"/>
        </w:rPr>
        <w:t xml:space="preserve">the </w:t>
      </w:r>
      <w:r w:rsidR="00150B00" w:rsidRPr="004F2A7F">
        <w:rPr>
          <w:rFonts w:ascii="Times New Roman" w:hAnsi="Times New Roman" w:cs="Times New Roman"/>
        </w:rPr>
        <w:t xml:space="preserve">Syrian government in order to uphold </w:t>
      </w:r>
      <w:r w:rsidR="00B41197" w:rsidRPr="004F2A7F">
        <w:rPr>
          <w:rFonts w:ascii="Times New Roman" w:hAnsi="Times New Roman" w:cs="Times New Roman"/>
        </w:rPr>
        <w:t>al-</w:t>
      </w:r>
      <w:r w:rsidR="00150B00" w:rsidRPr="004F2A7F">
        <w:rPr>
          <w:rFonts w:ascii="Times New Roman" w:hAnsi="Times New Roman" w:cs="Times New Roman"/>
        </w:rPr>
        <w:t>Assad</w:t>
      </w:r>
      <w:r w:rsidR="004F2A7F" w:rsidRPr="004F2A7F">
        <w:rPr>
          <w:rFonts w:ascii="Times New Roman" w:hAnsi="Times New Roman" w:cs="Times New Roman"/>
        </w:rPr>
        <w:t>’s</w:t>
      </w:r>
      <w:r w:rsidR="00150B00" w:rsidRPr="004F2A7F">
        <w:rPr>
          <w:rFonts w:ascii="Times New Roman" w:hAnsi="Times New Roman" w:cs="Times New Roman"/>
        </w:rPr>
        <w:t xml:space="preserve"> regime (Trenin, 2016). Russia’s military efforts in Syria ha</w:t>
      </w:r>
      <w:r w:rsidR="00B41197" w:rsidRPr="004F2A7F">
        <w:rPr>
          <w:rFonts w:ascii="Times New Roman" w:hAnsi="Times New Roman" w:cs="Times New Roman"/>
        </w:rPr>
        <w:t>ve</w:t>
      </w:r>
      <w:r w:rsidR="00150B00" w:rsidRPr="004F2A7F">
        <w:rPr>
          <w:rFonts w:ascii="Times New Roman" w:hAnsi="Times New Roman" w:cs="Times New Roman"/>
        </w:rPr>
        <w:t xml:space="preserve"> shifted the strategic balance </w:t>
      </w:r>
      <w:r w:rsidR="0026104F" w:rsidRPr="004F2A7F">
        <w:rPr>
          <w:rFonts w:ascii="Times New Roman" w:hAnsi="Times New Roman" w:cs="Times New Roman"/>
        </w:rPr>
        <w:t xml:space="preserve">in the Middle East region and completely changed the course of </w:t>
      </w:r>
      <w:r w:rsidR="0026104F" w:rsidRPr="004F2A7F">
        <w:rPr>
          <w:rFonts w:ascii="Times New Roman" w:hAnsi="Times New Roman" w:cs="Times New Roman"/>
        </w:rPr>
        <w:lastRenderedPageBreak/>
        <w:t>the Syrian civil conflict. Particularly, by allying with Syrian government forces, Russia’s war machine has deliberately attacked civilian objects and infrastructures with explosive weapons including cluster bo</w:t>
      </w:r>
      <w:r w:rsidR="004F2A7F" w:rsidRPr="004F2A7F">
        <w:rPr>
          <w:rFonts w:ascii="Times New Roman" w:hAnsi="Times New Roman" w:cs="Times New Roman"/>
        </w:rPr>
        <w:t>mb</w:t>
      </w:r>
      <w:r w:rsidR="0026104F" w:rsidRPr="004F2A7F">
        <w:rPr>
          <w:rFonts w:ascii="Times New Roman" w:hAnsi="Times New Roman" w:cs="Times New Roman"/>
        </w:rPr>
        <w:t xml:space="preserve">s, which has resulted in massive </w:t>
      </w:r>
      <w:r w:rsidR="004F2A7F" w:rsidRPr="004F2A7F">
        <w:rPr>
          <w:rFonts w:ascii="Times New Roman" w:hAnsi="Times New Roman" w:cs="Times New Roman"/>
        </w:rPr>
        <w:t xml:space="preserve">human </w:t>
      </w:r>
      <w:r w:rsidR="0026104F" w:rsidRPr="004F2A7F">
        <w:rPr>
          <w:rFonts w:ascii="Times New Roman" w:hAnsi="Times New Roman" w:cs="Times New Roman"/>
        </w:rPr>
        <w:t>displacement and loss of lives (Human Rights Watch, 2020).</w:t>
      </w:r>
      <w:r w:rsidR="007C6DEC" w:rsidRPr="004F2A7F">
        <w:rPr>
          <w:rFonts w:ascii="Times New Roman" w:hAnsi="Times New Roman" w:cs="Times New Roman"/>
        </w:rPr>
        <w:t xml:space="preserve"> With this being said, i</w:t>
      </w:r>
      <w:r w:rsidR="004F7CAC" w:rsidRPr="004F2A7F">
        <w:rPr>
          <w:rFonts w:ascii="Times New Roman" w:hAnsi="Times New Roman" w:cs="Times New Roman"/>
        </w:rPr>
        <w:t xml:space="preserve">t is reasonable to assume that </w:t>
      </w:r>
      <w:r w:rsidR="004F7CAC" w:rsidRPr="004F2A7F">
        <w:rPr>
          <w:rFonts w:ascii="Times New Roman" w:hAnsi="Times New Roman" w:cs="Times New Roman"/>
          <w:i/>
          <w:iCs/>
        </w:rPr>
        <w:t>AP</w:t>
      </w:r>
      <w:r w:rsidR="004F2A7F" w:rsidRPr="004F2A7F">
        <w:rPr>
          <w:rFonts w:ascii="Times New Roman" w:hAnsi="Times New Roman" w:cs="Times New Roman"/>
        </w:rPr>
        <w:t>’s</w:t>
      </w:r>
      <w:r w:rsidR="004F7CAC" w:rsidRPr="004F2A7F">
        <w:rPr>
          <w:rFonts w:ascii="Times New Roman" w:hAnsi="Times New Roman" w:cs="Times New Roman"/>
          <w:i/>
          <w:iCs/>
        </w:rPr>
        <w:t xml:space="preserve"> </w:t>
      </w:r>
      <w:r w:rsidR="004F7CAC" w:rsidRPr="004F2A7F">
        <w:rPr>
          <w:rFonts w:ascii="Times New Roman" w:hAnsi="Times New Roman" w:cs="Times New Roman"/>
        </w:rPr>
        <w:t xml:space="preserve">visual coverage might focus more on civilian casualties inside Syria as a direct result of </w:t>
      </w:r>
      <w:r w:rsidR="00516D98" w:rsidRPr="004F2A7F">
        <w:rPr>
          <w:rFonts w:ascii="Times New Roman" w:hAnsi="Times New Roman" w:cs="Times New Roman"/>
        </w:rPr>
        <w:t>bombing</w:t>
      </w:r>
      <w:r w:rsidR="004F2A7F" w:rsidRPr="004F2A7F">
        <w:rPr>
          <w:rFonts w:ascii="Times New Roman" w:hAnsi="Times New Roman" w:cs="Times New Roman"/>
        </w:rPr>
        <w:t>s</w:t>
      </w:r>
      <w:r w:rsidR="00516D98" w:rsidRPr="004F2A7F">
        <w:rPr>
          <w:rFonts w:ascii="Times New Roman" w:hAnsi="Times New Roman" w:cs="Times New Roman"/>
        </w:rPr>
        <w:t xml:space="preserve"> and shelling from </w:t>
      </w:r>
      <w:r w:rsidR="004F2A7F" w:rsidRPr="004F2A7F">
        <w:rPr>
          <w:rFonts w:ascii="Times New Roman" w:hAnsi="Times New Roman" w:cs="Times New Roman"/>
        </w:rPr>
        <w:t xml:space="preserve">the </w:t>
      </w:r>
      <w:r w:rsidR="004F7CAC" w:rsidRPr="004F2A7F">
        <w:rPr>
          <w:rFonts w:ascii="Times New Roman" w:hAnsi="Times New Roman" w:cs="Times New Roman"/>
        </w:rPr>
        <w:t>Syrian-Russian military alliance.</w:t>
      </w:r>
      <w:r w:rsidR="007C6DEC" w:rsidRPr="004F2A7F">
        <w:rPr>
          <w:rFonts w:ascii="Times New Roman" w:hAnsi="Times New Roman" w:cs="Times New Roman"/>
        </w:rPr>
        <w:t xml:space="preserve"> Thus,</w:t>
      </w:r>
      <w:r w:rsidR="00EF2B7E" w:rsidRPr="004F2A7F">
        <w:rPr>
          <w:rFonts w:ascii="Times New Roman" w:hAnsi="Times New Roman" w:cs="Times New Roman"/>
        </w:rPr>
        <w:t xml:space="preserve"> </w:t>
      </w:r>
      <w:r w:rsidR="007C6DEC" w:rsidRPr="004F2A7F">
        <w:rPr>
          <w:rFonts w:ascii="Times New Roman" w:hAnsi="Times New Roman" w:cs="Times New Roman"/>
        </w:rPr>
        <w:t xml:space="preserve">by asking RQ1b, this dissertation aims to investigate if and how the main visual focus </w:t>
      </w:r>
      <w:r w:rsidR="00876931" w:rsidRPr="004F2A7F">
        <w:rPr>
          <w:rFonts w:ascii="Times New Roman" w:hAnsi="Times New Roman" w:cs="Times New Roman"/>
        </w:rPr>
        <w:t>at</w:t>
      </w:r>
      <w:r w:rsidR="007C6DEC" w:rsidRPr="004F2A7F">
        <w:rPr>
          <w:rFonts w:ascii="Times New Roman" w:hAnsi="Times New Roman" w:cs="Times New Roman"/>
        </w:rPr>
        <w:t xml:space="preserve"> </w:t>
      </w:r>
      <w:r w:rsidR="004F2A7F" w:rsidRPr="004F2A7F">
        <w:rPr>
          <w:rFonts w:ascii="Times New Roman" w:hAnsi="Times New Roman" w:cs="Times New Roman"/>
        </w:rPr>
        <w:t xml:space="preserve">the </w:t>
      </w:r>
      <w:r w:rsidR="007C6DEC" w:rsidRPr="004F2A7F">
        <w:rPr>
          <w:rFonts w:ascii="Times New Roman" w:hAnsi="Times New Roman" w:cs="Times New Roman"/>
        </w:rPr>
        <w:t>denotative level of visual framing has changed along with the situational change in the Syrian civil conflict since 2015.</w:t>
      </w:r>
      <w:r w:rsidR="007C6DEC">
        <w:rPr>
          <w:rFonts w:ascii="Times New Roman" w:hAnsi="Times New Roman" w:cs="Times New Roman"/>
        </w:rPr>
        <w:t xml:space="preserve"> </w:t>
      </w:r>
    </w:p>
    <w:p w14:paraId="24265690" w14:textId="42F388BD" w:rsidR="00632994" w:rsidRDefault="00632994" w:rsidP="00632994">
      <w:pPr>
        <w:jc w:val="both"/>
        <w:rPr>
          <w:rFonts w:ascii="Times New Roman" w:hAnsi="Times New Roman" w:cs="Times New Roman"/>
        </w:rPr>
      </w:pPr>
      <w:r>
        <w:rPr>
          <w:rFonts w:ascii="Times New Roman" w:hAnsi="Times New Roman" w:cs="Times New Roman"/>
        </w:rPr>
        <w:tab/>
      </w:r>
      <w:r w:rsidRPr="00225A35">
        <w:rPr>
          <w:rFonts w:ascii="Times New Roman" w:hAnsi="Times New Roman" w:cs="Times New Roman"/>
        </w:rPr>
        <w:t xml:space="preserve">Past research </w:t>
      </w:r>
      <w:r>
        <w:rPr>
          <w:rFonts w:ascii="Times New Roman" w:hAnsi="Times New Roman" w:cs="Times New Roman"/>
        </w:rPr>
        <w:t xml:space="preserve">studies </w:t>
      </w:r>
      <w:r w:rsidRPr="00225A35">
        <w:rPr>
          <w:rFonts w:ascii="Times New Roman" w:hAnsi="Times New Roman" w:cs="Times New Roman"/>
        </w:rPr>
        <w:t xml:space="preserve">have </w:t>
      </w:r>
      <w:r>
        <w:rPr>
          <w:rFonts w:ascii="Times New Roman" w:hAnsi="Times New Roman" w:cs="Times New Roman"/>
        </w:rPr>
        <w:t>found that the news media had so often portrayed victims of armed conflicts, mainly migrants and refugees</w:t>
      </w:r>
      <w:r w:rsidR="00024FBA">
        <w:rPr>
          <w:rFonts w:ascii="Times New Roman" w:hAnsi="Times New Roman" w:cs="Times New Roman"/>
        </w:rPr>
        <w:t>,</w:t>
      </w:r>
      <w:r>
        <w:rPr>
          <w:rFonts w:ascii="Times New Roman" w:hAnsi="Times New Roman" w:cs="Times New Roman"/>
        </w:rPr>
        <w:t xml:space="preserve"> as a large group of people without reflexive identities </w:t>
      </w:r>
      <w:r w:rsidRPr="00225A35">
        <w:rPr>
          <w:rFonts w:ascii="Times New Roman" w:hAnsi="Times New Roman" w:cs="Times New Roman"/>
        </w:rPr>
        <w:t>(Tirosh &amp; Klein-Avraham, 2019</w:t>
      </w:r>
      <w:r>
        <w:rPr>
          <w:rFonts w:ascii="Times New Roman" w:hAnsi="Times New Roman" w:cs="Times New Roman"/>
        </w:rPr>
        <w:t xml:space="preserve">; </w:t>
      </w:r>
      <w:r w:rsidRPr="00225A35">
        <w:rPr>
          <w:rFonts w:ascii="Times New Roman" w:hAnsi="Times New Roman" w:cs="Times New Roman"/>
        </w:rPr>
        <w:t>Zhang &amp; Hellmueller, 2017).</w:t>
      </w:r>
      <w:r>
        <w:rPr>
          <w:rFonts w:ascii="Times New Roman" w:hAnsi="Times New Roman" w:cs="Times New Roman"/>
        </w:rPr>
        <w:t xml:space="preserve"> </w:t>
      </w:r>
      <w:r w:rsidR="00020013">
        <w:rPr>
          <w:rFonts w:ascii="Times New Roman" w:hAnsi="Times New Roman" w:cs="Times New Roman"/>
        </w:rPr>
        <w:t xml:space="preserve">Moreover, </w:t>
      </w:r>
      <w:r>
        <w:rPr>
          <w:rFonts w:ascii="Times New Roman" w:hAnsi="Times New Roman" w:cs="Times New Roman"/>
        </w:rPr>
        <w:t>studies</w:t>
      </w:r>
      <w:r w:rsidR="000C59AE">
        <w:rPr>
          <w:rFonts w:ascii="Times New Roman" w:hAnsi="Times New Roman" w:cs="Times New Roman"/>
        </w:rPr>
        <w:t xml:space="preserve"> on psychology</w:t>
      </w:r>
      <w:r>
        <w:rPr>
          <w:rFonts w:ascii="Times New Roman" w:hAnsi="Times New Roman" w:cs="Times New Roman"/>
        </w:rPr>
        <w:t xml:space="preserve"> have shown that people are willing to expand greater resources to help the lives of identified victims than to save equal numbers of unidentified or statistical victims (Jenni </w:t>
      </w:r>
      <w:r w:rsidR="008B45C6">
        <w:rPr>
          <w:rFonts w:ascii="Times New Roman" w:hAnsi="Times New Roman" w:cs="Times New Roman"/>
        </w:rPr>
        <w:t xml:space="preserve">&amp; </w:t>
      </w:r>
      <w:r>
        <w:rPr>
          <w:rFonts w:ascii="Times New Roman" w:hAnsi="Times New Roman" w:cs="Times New Roman"/>
        </w:rPr>
        <w:t xml:space="preserve">Loewenstein, 1997; Lee </w:t>
      </w:r>
      <w:r w:rsidR="008B45C6">
        <w:rPr>
          <w:rFonts w:ascii="Times New Roman" w:hAnsi="Times New Roman" w:cs="Times New Roman"/>
        </w:rPr>
        <w:t xml:space="preserve">&amp; </w:t>
      </w:r>
      <w:r>
        <w:rPr>
          <w:rFonts w:ascii="Times New Roman" w:hAnsi="Times New Roman" w:cs="Times New Roman"/>
        </w:rPr>
        <w:t>Feeley, 2016). Speaking to this identifiable victim effect</w:t>
      </w:r>
      <w:r w:rsidR="00024FBA">
        <w:rPr>
          <w:rFonts w:ascii="Times New Roman" w:hAnsi="Times New Roman" w:cs="Times New Roman"/>
        </w:rPr>
        <w:t>,</w:t>
      </w:r>
      <w:r>
        <w:rPr>
          <w:rFonts w:ascii="Times New Roman" w:hAnsi="Times New Roman" w:cs="Times New Roman"/>
        </w:rPr>
        <w:t xml:space="preserve"> Saric (2019) has argued that news images </w:t>
      </w:r>
      <w:r w:rsidR="00024FBA">
        <w:rPr>
          <w:rFonts w:ascii="Times New Roman" w:hAnsi="Times New Roman" w:cs="Times New Roman"/>
        </w:rPr>
        <w:t xml:space="preserve">depicting </w:t>
      </w:r>
      <w:r>
        <w:rPr>
          <w:rFonts w:ascii="Times New Roman" w:hAnsi="Times New Roman" w:cs="Times New Roman"/>
        </w:rPr>
        <w:t>individual victims with identifiable face</w:t>
      </w:r>
      <w:r w:rsidR="00F025EB">
        <w:rPr>
          <w:rFonts w:ascii="Times New Roman" w:hAnsi="Times New Roman" w:cs="Times New Roman"/>
        </w:rPr>
        <w:t>s</w:t>
      </w:r>
      <w:r>
        <w:rPr>
          <w:rFonts w:ascii="Times New Roman" w:hAnsi="Times New Roman" w:cs="Times New Roman"/>
        </w:rPr>
        <w:t xml:space="preserve"> were more likely to arouse empathy and compassion than the ones that portrayed a large number of people without recognizable faces. Therefore, it is meaningful to </w:t>
      </w:r>
      <w:r w:rsidR="00CB13F0">
        <w:rPr>
          <w:rFonts w:ascii="Times New Roman" w:hAnsi="Times New Roman" w:cs="Times New Roman"/>
        </w:rPr>
        <w:t xml:space="preserve">ask the two following research questions: </w:t>
      </w:r>
    </w:p>
    <w:p w14:paraId="08651E1B" w14:textId="17C53607" w:rsidR="00345FED" w:rsidRDefault="00345FED" w:rsidP="003B44F0">
      <w:pPr>
        <w:jc w:val="both"/>
        <w:rPr>
          <w:rFonts w:ascii="Times New Roman" w:hAnsi="Times New Roman" w:cs="Times New Roman"/>
        </w:rPr>
      </w:pPr>
      <w:r>
        <w:rPr>
          <w:rFonts w:ascii="Times New Roman" w:hAnsi="Times New Roman" w:cs="Times New Roman"/>
          <w:b/>
          <w:bCs/>
        </w:rPr>
        <w:t>RQ</w:t>
      </w:r>
      <w:r w:rsidR="00CB13F0">
        <w:rPr>
          <w:rFonts w:ascii="Times New Roman" w:hAnsi="Times New Roman" w:cs="Times New Roman"/>
          <w:b/>
          <w:bCs/>
        </w:rPr>
        <w:t>3a</w:t>
      </w:r>
      <w:r>
        <w:rPr>
          <w:rFonts w:ascii="Times New Roman" w:hAnsi="Times New Roman" w:cs="Times New Roman"/>
          <w:b/>
          <w:bCs/>
        </w:rPr>
        <w:t xml:space="preserve">: </w:t>
      </w:r>
      <w:r w:rsidR="002D579E">
        <w:rPr>
          <w:rFonts w:ascii="Times New Roman" w:hAnsi="Times New Roman" w:cs="Times New Roman"/>
        </w:rPr>
        <w:t>D</w:t>
      </w:r>
      <w:r w:rsidR="006D153A">
        <w:rPr>
          <w:rFonts w:ascii="Times New Roman" w:hAnsi="Times New Roman" w:cs="Times New Roman"/>
        </w:rPr>
        <w:t>id</w:t>
      </w:r>
      <w:r w:rsidR="00CB13F0">
        <w:rPr>
          <w:rFonts w:ascii="Times New Roman" w:hAnsi="Times New Roman" w:cs="Times New Roman"/>
        </w:rPr>
        <w:t xml:space="preserve"> </w:t>
      </w:r>
      <w:r w:rsidR="00C60AA4">
        <w:rPr>
          <w:rFonts w:ascii="Times New Roman" w:hAnsi="Times New Roman" w:cs="Times New Roman"/>
        </w:rPr>
        <w:t xml:space="preserve">the </w:t>
      </w:r>
      <w:r w:rsidR="00C60AA4" w:rsidRPr="00D2624D">
        <w:rPr>
          <w:rFonts w:ascii="Times New Roman" w:hAnsi="Times New Roman" w:cs="Times New Roman"/>
          <w:i/>
        </w:rPr>
        <w:t>AP</w:t>
      </w:r>
      <w:r w:rsidR="00C60AA4">
        <w:rPr>
          <w:rFonts w:ascii="Times New Roman" w:hAnsi="Times New Roman" w:cs="Times New Roman"/>
        </w:rPr>
        <w:t xml:space="preserve"> </w:t>
      </w:r>
      <w:r w:rsidR="001F6264">
        <w:rPr>
          <w:rFonts w:ascii="Times New Roman" w:hAnsi="Times New Roman" w:cs="Times New Roman"/>
        </w:rPr>
        <w:t>present</w:t>
      </w:r>
      <w:r w:rsidR="00CB13F0">
        <w:rPr>
          <w:rFonts w:ascii="Times New Roman" w:hAnsi="Times New Roman" w:cs="Times New Roman"/>
        </w:rPr>
        <w:t xml:space="preserve"> the victims of the Syrian civil war, mainly Syrian citizens and refugees</w:t>
      </w:r>
      <w:r w:rsidR="006A590C">
        <w:rPr>
          <w:rFonts w:ascii="Times New Roman" w:hAnsi="Times New Roman" w:cs="Times New Roman"/>
        </w:rPr>
        <w:t xml:space="preserve">, </w:t>
      </w:r>
      <w:r w:rsidR="002D579E">
        <w:rPr>
          <w:rFonts w:ascii="Times New Roman" w:hAnsi="Times New Roman" w:cs="Times New Roman"/>
        </w:rPr>
        <w:t>as individuals with visible facial expression or as a group of victims without showing their facial expression</w:t>
      </w:r>
      <w:r w:rsidR="00CB13F0">
        <w:rPr>
          <w:rFonts w:ascii="Times New Roman" w:hAnsi="Times New Roman" w:cs="Times New Roman"/>
        </w:rPr>
        <w:t xml:space="preserve">? </w:t>
      </w:r>
    </w:p>
    <w:p w14:paraId="7E36F806" w14:textId="46E50836" w:rsidR="00CB13F0" w:rsidRDefault="00CB13F0" w:rsidP="003B44F0">
      <w:pPr>
        <w:jc w:val="both"/>
        <w:rPr>
          <w:rFonts w:ascii="Times New Roman" w:hAnsi="Times New Roman" w:cs="Times New Roman"/>
        </w:rPr>
      </w:pPr>
      <w:r>
        <w:rPr>
          <w:rFonts w:ascii="Times New Roman" w:hAnsi="Times New Roman" w:cs="Times New Roman"/>
          <w:b/>
          <w:bCs/>
        </w:rPr>
        <w:t xml:space="preserve">RQ3b: </w:t>
      </w:r>
      <w:r>
        <w:rPr>
          <w:rFonts w:ascii="Times New Roman" w:hAnsi="Times New Roman" w:cs="Times New Roman"/>
        </w:rPr>
        <w:t xml:space="preserve">Regarding the victims of the Syrian civil war, mainly Syrian citizens and refugees, what emotions did </w:t>
      </w:r>
      <w:r w:rsidR="00C60AA4">
        <w:rPr>
          <w:rFonts w:ascii="Times New Roman" w:hAnsi="Times New Roman" w:cs="Times New Roman"/>
        </w:rPr>
        <w:t xml:space="preserve">the </w:t>
      </w:r>
      <w:r>
        <w:rPr>
          <w:rFonts w:ascii="Times New Roman" w:hAnsi="Times New Roman" w:cs="Times New Roman"/>
          <w:i/>
          <w:iCs/>
        </w:rPr>
        <w:t>AP</w:t>
      </w:r>
      <w:r>
        <w:rPr>
          <w:rFonts w:ascii="Times New Roman" w:hAnsi="Times New Roman" w:cs="Times New Roman"/>
        </w:rPr>
        <w:t xml:space="preserve"> convey in its visual coverage? </w:t>
      </w:r>
    </w:p>
    <w:p w14:paraId="7BB0E5D2" w14:textId="35939384" w:rsidR="00CB13F0" w:rsidRPr="00CB13F0" w:rsidRDefault="00C1380A" w:rsidP="003B44F0">
      <w:pPr>
        <w:jc w:val="both"/>
        <w:rPr>
          <w:rFonts w:ascii="Times New Roman" w:hAnsi="Times New Roman" w:cs="Times New Roman"/>
        </w:rPr>
      </w:pPr>
      <w:r>
        <w:rPr>
          <w:rFonts w:ascii="Times New Roman" w:hAnsi="Times New Roman" w:cs="Times New Roman"/>
        </w:rPr>
        <w:lastRenderedPageBreak/>
        <w:tab/>
        <w:t xml:space="preserve">In visual depiction, an important category is distance signified by camera position (Fahmy, 2004). According to </w:t>
      </w:r>
      <w:r w:rsidR="00D2624D">
        <w:rPr>
          <w:rFonts w:ascii="Times New Roman" w:hAnsi="Times New Roman" w:cs="Times New Roman"/>
        </w:rPr>
        <w:t xml:space="preserve">van Leeuwen </w:t>
      </w:r>
      <w:r>
        <w:rPr>
          <w:rFonts w:ascii="Times New Roman" w:hAnsi="Times New Roman" w:cs="Times New Roman"/>
        </w:rPr>
        <w:t>(2001), when a subject is portrayed up close, the individuality of the subject is communicated, suggesting an intimate personal relationship with the subject. Therefore, the subject is more easily identified as “our group.” On the contrary, depicting subjects from far</w:t>
      </w:r>
      <w:r w:rsidR="007C1AB5">
        <w:rPr>
          <w:rFonts w:ascii="Times New Roman" w:hAnsi="Times New Roman" w:cs="Times New Roman"/>
        </w:rPr>
        <w:t xml:space="preserve"> </w:t>
      </w:r>
      <w:r>
        <w:rPr>
          <w:rFonts w:ascii="Times New Roman" w:hAnsi="Times New Roman" w:cs="Times New Roman"/>
        </w:rPr>
        <w:t xml:space="preserve">away </w:t>
      </w:r>
      <w:r w:rsidR="006112D2">
        <w:rPr>
          <w:rFonts w:ascii="Times New Roman" w:hAnsi="Times New Roman" w:cs="Times New Roman"/>
        </w:rPr>
        <w:t>creates an impersonal relationship between the subject and</w:t>
      </w:r>
      <w:r w:rsidR="007C1AB5">
        <w:rPr>
          <w:rFonts w:ascii="Times New Roman" w:hAnsi="Times New Roman" w:cs="Times New Roman"/>
        </w:rPr>
        <w:t xml:space="preserve"> the</w:t>
      </w:r>
      <w:r w:rsidR="006112D2">
        <w:rPr>
          <w:rFonts w:ascii="Times New Roman" w:hAnsi="Times New Roman" w:cs="Times New Roman"/>
        </w:rPr>
        <w:t xml:space="preserve"> viewer and suggests the depicted subjects as a stranger. </w:t>
      </w:r>
      <w:r w:rsidR="007C1AB5">
        <w:rPr>
          <w:rFonts w:ascii="Times New Roman" w:hAnsi="Times New Roman" w:cs="Times New Roman"/>
        </w:rPr>
        <w:t>M</w:t>
      </w:r>
      <w:r w:rsidR="006112D2">
        <w:rPr>
          <w:rFonts w:ascii="Times New Roman" w:hAnsi="Times New Roman" w:cs="Times New Roman"/>
        </w:rPr>
        <w:t xml:space="preserve">easuring the camera position used to depict Syrian citizens and refugees is very important. Therefore, the following research question is asked: </w:t>
      </w:r>
    </w:p>
    <w:p w14:paraId="677E88E8" w14:textId="0C28B530" w:rsidR="00311B92" w:rsidRDefault="00311B92" w:rsidP="003B44F0">
      <w:pPr>
        <w:jc w:val="both"/>
        <w:rPr>
          <w:rFonts w:ascii="Times New Roman" w:hAnsi="Times New Roman" w:cs="Times New Roman"/>
        </w:rPr>
      </w:pPr>
      <w:r>
        <w:rPr>
          <w:rFonts w:ascii="Times New Roman" w:hAnsi="Times New Roman" w:cs="Times New Roman"/>
          <w:b/>
          <w:bCs/>
        </w:rPr>
        <w:t>RQ</w:t>
      </w:r>
      <w:r w:rsidR="006112D2">
        <w:rPr>
          <w:rFonts w:ascii="Times New Roman" w:hAnsi="Times New Roman" w:cs="Times New Roman"/>
          <w:b/>
          <w:bCs/>
        </w:rPr>
        <w:t>4</w:t>
      </w:r>
      <w:r w:rsidR="00D2624D">
        <w:rPr>
          <w:rFonts w:ascii="Times New Roman" w:hAnsi="Times New Roman" w:cs="Times New Roman"/>
          <w:b/>
          <w:bCs/>
        </w:rPr>
        <w:t>a</w:t>
      </w:r>
      <w:r>
        <w:rPr>
          <w:rFonts w:ascii="Times New Roman" w:hAnsi="Times New Roman" w:cs="Times New Roman"/>
          <w:b/>
          <w:bCs/>
        </w:rPr>
        <w:t>:</w:t>
      </w:r>
      <w:r>
        <w:rPr>
          <w:rFonts w:ascii="Times New Roman" w:hAnsi="Times New Roman" w:cs="Times New Roman"/>
        </w:rPr>
        <w:t xml:space="preserve"> What camera position was </w:t>
      </w:r>
      <w:r w:rsidR="007918FA">
        <w:rPr>
          <w:rFonts w:ascii="Times New Roman" w:hAnsi="Times New Roman" w:cs="Times New Roman"/>
        </w:rPr>
        <w:t xml:space="preserve">most frequently used </w:t>
      </w:r>
      <w:r>
        <w:rPr>
          <w:rFonts w:ascii="Times New Roman" w:hAnsi="Times New Roman" w:cs="Times New Roman"/>
        </w:rPr>
        <w:t xml:space="preserve">in </w:t>
      </w:r>
      <w:r w:rsidR="00C60AA4">
        <w:rPr>
          <w:rFonts w:ascii="Times New Roman" w:hAnsi="Times New Roman" w:cs="Times New Roman"/>
        </w:rPr>
        <w:t xml:space="preserve">the </w:t>
      </w:r>
      <w:r>
        <w:rPr>
          <w:rFonts w:ascii="Times New Roman" w:hAnsi="Times New Roman" w:cs="Times New Roman"/>
          <w:i/>
          <w:iCs/>
        </w:rPr>
        <w:t>AP</w:t>
      </w:r>
      <w:r>
        <w:rPr>
          <w:rFonts w:ascii="Times New Roman" w:hAnsi="Times New Roman" w:cs="Times New Roman"/>
        </w:rPr>
        <w:t xml:space="preserve"> news images in depicting the </w:t>
      </w:r>
      <w:r w:rsidR="006112D2">
        <w:rPr>
          <w:rFonts w:ascii="Times New Roman" w:hAnsi="Times New Roman" w:cs="Times New Roman"/>
        </w:rPr>
        <w:t xml:space="preserve">victims of </w:t>
      </w:r>
      <w:r>
        <w:rPr>
          <w:rFonts w:ascii="Times New Roman" w:hAnsi="Times New Roman" w:cs="Times New Roman"/>
        </w:rPr>
        <w:t>the Syrian civil war</w:t>
      </w:r>
      <w:r w:rsidR="00D32D35">
        <w:rPr>
          <w:rFonts w:ascii="Times New Roman" w:hAnsi="Times New Roman" w:cs="Times New Roman"/>
        </w:rPr>
        <w:t>—</w:t>
      </w:r>
      <w:r w:rsidR="006112D2">
        <w:rPr>
          <w:rFonts w:ascii="Times New Roman" w:hAnsi="Times New Roman" w:cs="Times New Roman"/>
        </w:rPr>
        <w:t>mainly Syrian citizens and refugees</w:t>
      </w:r>
      <w:r>
        <w:rPr>
          <w:rFonts w:ascii="Times New Roman" w:hAnsi="Times New Roman" w:cs="Times New Roman"/>
        </w:rPr>
        <w:t xml:space="preserve">? </w:t>
      </w:r>
    </w:p>
    <w:p w14:paraId="356ACDBF" w14:textId="5F602F98" w:rsidR="006112D2" w:rsidRDefault="006112D2" w:rsidP="003B44F0">
      <w:pPr>
        <w:jc w:val="both"/>
        <w:rPr>
          <w:rFonts w:ascii="Times New Roman" w:hAnsi="Times New Roman" w:cs="Times New Roman"/>
        </w:rPr>
      </w:pPr>
      <w:r>
        <w:rPr>
          <w:rFonts w:ascii="Times New Roman" w:hAnsi="Times New Roman" w:cs="Times New Roman"/>
        </w:rPr>
        <w:tab/>
        <w:t xml:space="preserve">In terms of stylistic pictorial convention, </w:t>
      </w:r>
      <w:r w:rsidR="0043002E">
        <w:rPr>
          <w:rFonts w:ascii="Times New Roman" w:hAnsi="Times New Roman" w:cs="Times New Roman"/>
        </w:rPr>
        <w:t xml:space="preserve">in addition to social distance signified by </w:t>
      </w:r>
      <w:r w:rsidR="00D32D35">
        <w:rPr>
          <w:rFonts w:ascii="Times New Roman" w:hAnsi="Times New Roman" w:cs="Times New Roman"/>
        </w:rPr>
        <w:t xml:space="preserve">the </w:t>
      </w:r>
      <w:r w:rsidR="0043002E">
        <w:rPr>
          <w:rFonts w:ascii="Times New Roman" w:hAnsi="Times New Roman" w:cs="Times New Roman"/>
        </w:rPr>
        <w:t xml:space="preserve">camera, </w:t>
      </w:r>
      <w:r w:rsidR="00D2624D">
        <w:rPr>
          <w:rFonts w:ascii="Times New Roman" w:hAnsi="Times New Roman" w:cs="Times New Roman"/>
        </w:rPr>
        <w:t xml:space="preserve">van </w:t>
      </w:r>
      <w:r w:rsidR="0043002E" w:rsidRPr="00D2624D">
        <w:rPr>
          <w:rFonts w:ascii="Times New Roman" w:hAnsi="Times New Roman" w:cs="Times New Roman"/>
        </w:rPr>
        <w:t>Leeuwen (2001)</w:t>
      </w:r>
      <w:r w:rsidR="0043002E">
        <w:rPr>
          <w:rFonts w:ascii="Times New Roman" w:hAnsi="Times New Roman" w:cs="Times New Roman"/>
        </w:rPr>
        <w:t xml:space="preserve"> explain</w:t>
      </w:r>
      <w:r w:rsidR="00D32D35">
        <w:rPr>
          <w:rFonts w:ascii="Times New Roman" w:hAnsi="Times New Roman" w:cs="Times New Roman"/>
        </w:rPr>
        <w:t>ed</w:t>
      </w:r>
      <w:r w:rsidR="0043002E">
        <w:rPr>
          <w:rFonts w:ascii="Times New Roman" w:hAnsi="Times New Roman" w:cs="Times New Roman"/>
        </w:rPr>
        <w:t xml:space="preserve"> that camera angle is </w:t>
      </w:r>
      <w:r w:rsidR="008469B1">
        <w:rPr>
          <w:rFonts w:ascii="Times New Roman" w:hAnsi="Times New Roman" w:cs="Times New Roman"/>
        </w:rPr>
        <w:t xml:space="preserve">also </w:t>
      </w:r>
      <w:r w:rsidR="0043002E">
        <w:rPr>
          <w:rFonts w:ascii="Times New Roman" w:hAnsi="Times New Roman" w:cs="Times New Roman"/>
        </w:rPr>
        <w:t xml:space="preserve">an important element for </w:t>
      </w:r>
      <w:r w:rsidR="008469B1">
        <w:rPr>
          <w:rFonts w:ascii="Times New Roman" w:hAnsi="Times New Roman" w:cs="Times New Roman"/>
        </w:rPr>
        <w:t>photographs</w:t>
      </w:r>
      <w:r w:rsidR="0043002E">
        <w:rPr>
          <w:rFonts w:ascii="Times New Roman" w:hAnsi="Times New Roman" w:cs="Times New Roman"/>
        </w:rPr>
        <w:t xml:space="preserve"> to convey certain meanings. For instance, being depicted from above, below or at eye</w:t>
      </w:r>
      <w:r w:rsidR="00D32D35">
        <w:rPr>
          <w:rFonts w:ascii="Times New Roman" w:hAnsi="Times New Roman" w:cs="Times New Roman"/>
        </w:rPr>
        <w:t xml:space="preserve"> </w:t>
      </w:r>
      <w:r w:rsidR="0043002E">
        <w:rPr>
          <w:rFonts w:ascii="Times New Roman" w:hAnsi="Times New Roman" w:cs="Times New Roman"/>
        </w:rPr>
        <w:t>level, creates different symbolic relations between the depicted subject, the photographer, and the viewer. If the viewer is looking down at the depicted subject, the viewer will feel empowered in relation to the subject. If the viewer is looking up at the subject, the symbolic power is exercised over the viewer. By contrast, looking at the subject at eye</w:t>
      </w:r>
      <w:r w:rsidR="00D32D35">
        <w:rPr>
          <w:rFonts w:ascii="Times New Roman" w:hAnsi="Times New Roman" w:cs="Times New Roman"/>
        </w:rPr>
        <w:t xml:space="preserve"> </w:t>
      </w:r>
      <w:r w:rsidR="0043002E">
        <w:rPr>
          <w:rFonts w:ascii="Times New Roman" w:hAnsi="Times New Roman" w:cs="Times New Roman"/>
        </w:rPr>
        <w:t xml:space="preserve">level signifies a form of symbolic equality between the viewer and the subject. </w:t>
      </w:r>
      <w:r w:rsidR="00FE60E6">
        <w:rPr>
          <w:rFonts w:ascii="Times New Roman" w:hAnsi="Times New Roman" w:cs="Times New Roman"/>
        </w:rPr>
        <w:t xml:space="preserve">With </w:t>
      </w:r>
      <w:r w:rsidR="00D32D35">
        <w:rPr>
          <w:rFonts w:ascii="Times New Roman" w:hAnsi="Times New Roman" w:cs="Times New Roman"/>
        </w:rPr>
        <w:t xml:space="preserve">that </w:t>
      </w:r>
      <w:r w:rsidR="00FE60E6">
        <w:rPr>
          <w:rFonts w:ascii="Times New Roman" w:hAnsi="Times New Roman" w:cs="Times New Roman"/>
        </w:rPr>
        <w:t xml:space="preserve">being said, this dissertation research asks the following question: </w:t>
      </w:r>
    </w:p>
    <w:p w14:paraId="6D0805F0" w14:textId="6D66F715" w:rsidR="007918FA" w:rsidRDefault="007918FA" w:rsidP="003B44F0">
      <w:pPr>
        <w:jc w:val="both"/>
        <w:rPr>
          <w:rFonts w:ascii="Times New Roman" w:hAnsi="Times New Roman" w:cs="Times New Roman"/>
        </w:rPr>
      </w:pPr>
      <w:r>
        <w:rPr>
          <w:rFonts w:ascii="Times New Roman" w:hAnsi="Times New Roman" w:cs="Times New Roman"/>
          <w:b/>
          <w:bCs/>
        </w:rPr>
        <w:t>RQ</w:t>
      </w:r>
      <w:r w:rsidR="0043002E">
        <w:rPr>
          <w:rFonts w:ascii="Times New Roman" w:hAnsi="Times New Roman" w:cs="Times New Roman"/>
          <w:b/>
          <w:bCs/>
        </w:rPr>
        <w:t>4</w:t>
      </w:r>
      <w:r w:rsidR="00D2624D">
        <w:rPr>
          <w:rFonts w:ascii="Times New Roman" w:hAnsi="Times New Roman" w:cs="Times New Roman"/>
          <w:b/>
          <w:bCs/>
        </w:rPr>
        <w:t>b</w:t>
      </w:r>
      <w:r>
        <w:rPr>
          <w:rFonts w:ascii="Times New Roman" w:hAnsi="Times New Roman" w:cs="Times New Roman"/>
          <w:b/>
          <w:bCs/>
        </w:rPr>
        <w:t xml:space="preserve">: </w:t>
      </w:r>
      <w:r>
        <w:rPr>
          <w:rFonts w:ascii="Times New Roman" w:hAnsi="Times New Roman" w:cs="Times New Roman"/>
        </w:rPr>
        <w:t xml:space="preserve">What camera angle did </w:t>
      </w:r>
      <w:r w:rsidR="00C60AA4">
        <w:rPr>
          <w:rFonts w:ascii="Times New Roman" w:hAnsi="Times New Roman" w:cs="Times New Roman"/>
        </w:rPr>
        <w:t xml:space="preserve">the </w:t>
      </w:r>
      <w:r>
        <w:rPr>
          <w:rFonts w:ascii="Times New Roman" w:hAnsi="Times New Roman" w:cs="Times New Roman"/>
          <w:i/>
          <w:iCs/>
        </w:rPr>
        <w:t>AP</w:t>
      </w:r>
      <w:r>
        <w:rPr>
          <w:rFonts w:ascii="Times New Roman" w:hAnsi="Times New Roman" w:cs="Times New Roman"/>
        </w:rPr>
        <w:t xml:space="preserve"> use </w:t>
      </w:r>
      <w:r w:rsidR="00FE60E6">
        <w:rPr>
          <w:rFonts w:ascii="Times New Roman" w:hAnsi="Times New Roman" w:cs="Times New Roman"/>
        </w:rPr>
        <w:t>to depict</w:t>
      </w:r>
      <w:r>
        <w:rPr>
          <w:rFonts w:ascii="Times New Roman" w:hAnsi="Times New Roman" w:cs="Times New Roman"/>
        </w:rPr>
        <w:t xml:space="preserve"> the victims of the Syrian civil war</w:t>
      </w:r>
      <w:r w:rsidR="00D32D35">
        <w:rPr>
          <w:rFonts w:ascii="Times New Roman" w:hAnsi="Times New Roman" w:cs="Times New Roman"/>
        </w:rPr>
        <w:t>—</w:t>
      </w:r>
      <w:r>
        <w:rPr>
          <w:rFonts w:ascii="Times New Roman" w:hAnsi="Times New Roman" w:cs="Times New Roman"/>
        </w:rPr>
        <w:t xml:space="preserve">mainly Syrian citizens and refugees? </w:t>
      </w:r>
    </w:p>
    <w:p w14:paraId="7B1A0B19" w14:textId="2A23E828" w:rsidR="00FE60E6" w:rsidRDefault="00FE60E6" w:rsidP="00FE60E6">
      <w:pPr>
        <w:jc w:val="both"/>
        <w:rPr>
          <w:rFonts w:asciiTheme="majorBidi" w:hAnsiTheme="majorBidi" w:cstheme="majorBidi"/>
        </w:rPr>
      </w:pPr>
      <w:r>
        <w:rPr>
          <w:rFonts w:ascii="Times New Roman" w:hAnsi="Times New Roman" w:cs="Times New Roman"/>
        </w:rPr>
        <w:tab/>
        <w:t xml:space="preserve">In </w:t>
      </w:r>
      <w:r w:rsidR="00D32D35">
        <w:rPr>
          <w:rFonts w:ascii="Times New Roman" w:hAnsi="Times New Roman" w:cs="Times New Roman"/>
        </w:rPr>
        <w:t xml:space="preserve">the </w:t>
      </w:r>
      <w:r>
        <w:rPr>
          <w:rFonts w:ascii="Times New Roman" w:hAnsi="Times New Roman" w:cs="Times New Roman"/>
        </w:rPr>
        <w:t xml:space="preserve">documentation of distant suffering, human rights violations, and war, the graphic images such as injury, death, or extreme violence are so often used in news coverage (Fahmy, 2010; Hanusch, 2012; Mast &amp; Hanegreefs, 2015). In the Western media, foreign news about the </w:t>
      </w:r>
      <w:r>
        <w:rPr>
          <w:rFonts w:ascii="Times New Roman" w:hAnsi="Times New Roman" w:cs="Times New Roman"/>
        </w:rPr>
        <w:lastRenderedPageBreak/>
        <w:t xml:space="preserve">death and misfortune of others in the </w:t>
      </w:r>
      <w:r w:rsidR="00D32D35">
        <w:rPr>
          <w:rFonts w:ascii="Times New Roman" w:hAnsi="Times New Roman" w:cs="Times New Roman"/>
        </w:rPr>
        <w:t>G</w:t>
      </w:r>
      <w:r>
        <w:rPr>
          <w:rFonts w:ascii="Times New Roman" w:hAnsi="Times New Roman" w:cs="Times New Roman"/>
        </w:rPr>
        <w:t>lobal South is so often characterized by sensationalized coverage (Moeller, 1999). Studies of news and death have also argued that geographic distance along with cultural proximity play a significant role in determining to what extent the graphic images are being shown in coverage (Adams, 1986; Moeller, 1999; Walter, Littlewood, &amp; Pickering, 1995; Wu, 1998)</w:t>
      </w:r>
      <w:r>
        <w:rPr>
          <w:rFonts w:asciiTheme="majorBidi" w:hAnsiTheme="majorBidi" w:cstheme="majorBidi"/>
        </w:rPr>
        <w:t xml:space="preserve">. That is, the further away the death occurs, the more graphic it can be shown because </w:t>
      </w:r>
      <w:r w:rsidR="00F26D85">
        <w:rPr>
          <w:rFonts w:asciiTheme="majorBidi" w:hAnsiTheme="majorBidi" w:cstheme="majorBidi"/>
        </w:rPr>
        <w:t xml:space="preserve">of </w:t>
      </w:r>
      <w:r>
        <w:rPr>
          <w:rFonts w:asciiTheme="majorBidi" w:hAnsiTheme="majorBidi" w:cstheme="majorBidi"/>
        </w:rPr>
        <w:t xml:space="preserve">the lack of connection in audiences with those affected (Fehrenback &amp; Rodogno, 2015; Hanusch, 2012). </w:t>
      </w:r>
      <w:r w:rsidR="004772A8">
        <w:rPr>
          <w:rFonts w:asciiTheme="majorBidi" w:hAnsiTheme="majorBidi" w:cstheme="majorBidi"/>
        </w:rPr>
        <w:t>S</w:t>
      </w:r>
      <w:r>
        <w:rPr>
          <w:rFonts w:asciiTheme="majorBidi" w:hAnsiTheme="majorBidi" w:cstheme="majorBidi"/>
        </w:rPr>
        <w:t>ince Syria is geographically and culturally distant from the US, graphic images are expected to be visible in</w:t>
      </w:r>
      <w:r w:rsidR="00C60AA4">
        <w:rPr>
          <w:rFonts w:asciiTheme="majorBidi" w:hAnsiTheme="majorBidi" w:cstheme="majorBidi"/>
        </w:rPr>
        <w:t xml:space="preserve"> the</w:t>
      </w:r>
      <w:r>
        <w:rPr>
          <w:rFonts w:asciiTheme="majorBidi" w:hAnsiTheme="majorBidi" w:cstheme="majorBidi"/>
        </w:rPr>
        <w:t xml:space="preserve"> </w:t>
      </w:r>
      <w:r w:rsidRPr="001A636C">
        <w:rPr>
          <w:rFonts w:asciiTheme="majorBidi" w:hAnsiTheme="majorBidi" w:cstheme="majorBidi"/>
          <w:i/>
          <w:iCs/>
        </w:rPr>
        <w:t>AP</w:t>
      </w:r>
      <w:r>
        <w:rPr>
          <w:rFonts w:asciiTheme="majorBidi" w:hAnsiTheme="majorBidi" w:cstheme="majorBidi"/>
        </w:rPr>
        <w:t xml:space="preserve"> </w:t>
      </w:r>
      <w:r w:rsidRPr="001A636C">
        <w:rPr>
          <w:rFonts w:asciiTheme="majorBidi" w:hAnsiTheme="majorBidi" w:cstheme="majorBidi"/>
        </w:rPr>
        <w:t>coverage</w:t>
      </w:r>
      <w:r>
        <w:rPr>
          <w:rFonts w:asciiTheme="majorBidi" w:hAnsiTheme="majorBidi" w:cstheme="majorBidi"/>
        </w:rPr>
        <w:t xml:space="preserve">. This leads to the following research question </w:t>
      </w:r>
      <w:r w:rsidR="00BE0BAA">
        <w:rPr>
          <w:rFonts w:asciiTheme="majorBidi" w:hAnsiTheme="majorBidi" w:cstheme="majorBidi"/>
        </w:rPr>
        <w:t>to be</w:t>
      </w:r>
      <w:r>
        <w:rPr>
          <w:rFonts w:asciiTheme="majorBidi" w:hAnsiTheme="majorBidi" w:cstheme="majorBidi"/>
        </w:rPr>
        <w:t xml:space="preserve"> asked: </w:t>
      </w:r>
    </w:p>
    <w:p w14:paraId="3FD35F74" w14:textId="66E7E835" w:rsidR="00FE60E6" w:rsidRDefault="00FE60E6" w:rsidP="003B44F0">
      <w:pPr>
        <w:jc w:val="both"/>
        <w:rPr>
          <w:rFonts w:ascii="Times New Roman" w:hAnsi="Times New Roman" w:cs="Times New Roman"/>
        </w:rPr>
      </w:pPr>
      <w:r>
        <w:rPr>
          <w:rFonts w:ascii="Times New Roman" w:hAnsi="Times New Roman" w:cs="Times New Roman"/>
          <w:b/>
          <w:bCs/>
        </w:rPr>
        <w:t xml:space="preserve">RQ5: </w:t>
      </w:r>
      <w:r>
        <w:rPr>
          <w:rFonts w:ascii="Times New Roman" w:hAnsi="Times New Roman" w:cs="Times New Roman"/>
        </w:rPr>
        <w:t xml:space="preserve">Did the </w:t>
      </w:r>
      <w:r>
        <w:rPr>
          <w:rFonts w:ascii="Times New Roman" w:hAnsi="Times New Roman" w:cs="Times New Roman"/>
          <w:i/>
          <w:iCs/>
        </w:rPr>
        <w:t>AP</w:t>
      </w:r>
      <w:r>
        <w:rPr>
          <w:rFonts w:ascii="Times New Roman" w:hAnsi="Times New Roman" w:cs="Times New Roman"/>
        </w:rPr>
        <w:t xml:space="preserve"> </w:t>
      </w:r>
      <w:r w:rsidR="005D35C8">
        <w:rPr>
          <w:rFonts w:ascii="Times New Roman" w:hAnsi="Times New Roman" w:cs="Times New Roman"/>
        </w:rPr>
        <w:t xml:space="preserve">present </w:t>
      </w:r>
      <w:r w:rsidR="00EF2A64">
        <w:rPr>
          <w:rFonts w:ascii="Times New Roman" w:hAnsi="Times New Roman" w:cs="Times New Roman"/>
        </w:rPr>
        <w:t xml:space="preserve">any </w:t>
      </w:r>
      <w:r w:rsidR="005D35C8">
        <w:rPr>
          <w:rFonts w:ascii="Times New Roman" w:hAnsi="Times New Roman" w:cs="Times New Roman"/>
        </w:rPr>
        <w:t>graphic image</w:t>
      </w:r>
      <w:r w:rsidR="00A81C7B">
        <w:rPr>
          <w:rFonts w:ascii="Times New Roman" w:hAnsi="Times New Roman" w:cs="Times New Roman"/>
        </w:rPr>
        <w:t>s</w:t>
      </w:r>
      <w:r w:rsidR="005D35C8">
        <w:rPr>
          <w:rFonts w:ascii="Times New Roman" w:hAnsi="Times New Roman" w:cs="Times New Roman"/>
        </w:rPr>
        <w:t xml:space="preserve"> in its visual coverage of </w:t>
      </w:r>
      <w:r w:rsidR="00287ECF">
        <w:rPr>
          <w:rFonts w:ascii="Times New Roman" w:hAnsi="Times New Roman" w:cs="Times New Roman"/>
        </w:rPr>
        <w:t xml:space="preserve">the distant </w:t>
      </w:r>
      <w:r w:rsidR="005D35C8">
        <w:rPr>
          <w:rFonts w:ascii="Times New Roman" w:hAnsi="Times New Roman" w:cs="Times New Roman"/>
        </w:rPr>
        <w:t xml:space="preserve">suffering caused by the Syrian civil war? </w:t>
      </w:r>
    </w:p>
    <w:p w14:paraId="122D1053" w14:textId="5D3121BE" w:rsidR="00287ECF" w:rsidRPr="00287ECF" w:rsidRDefault="00287ECF" w:rsidP="003B44F0">
      <w:pPr>
        <w:jc w:val="both"/>
        <w:rPr>
          <w:rFonts w:ascii="Times New Roman" w:hAnsi="Times New Roman" w:cs="Times New Roman"/>
        </w:rPr>
      </w:pPr>
      <w:r>
        <w:rPr>
          <w:rFonts w:ascii="Times New Roman" w:hAnsi="Times New Roman" w:cs="Times New Roman"/>
        </w:rPr>
        <w:tab/>
        <w:t>Last but not least, based on</w:t>
      </w:r>
      <w:r w:rsidR="004442AF">
        <w:rPr>
          <w:rFonts w:ascii="Times New Roman" w:hAnsi="Times New Roman" w:cs="Times New Roman"/>
        </w:rPr>
        <w:t xml:space="preserve"> examined</w:t>
      </w:r>
      <w:r>
        <w:rPr>
          <w:rFonts w:ascii="Times New Roman" w:hAnsi="Times New Roman" w:cs="Times New Roman"/>
        </w:rPr>
        <w:t xml:space="preserve"> denotation and stylistic conventions of visuals, this dissertation seeks to explore the meanings conveyed by </w:t>
      </w:r>
      <w:r w:rsidR="00C60AA4">
        <w:rPr>
          <w:rFonts w:ascii="Times New Roman" w:hAnsi="Times New Roman" w:cs="Times New Roman"/>
        </w:rPr>
        <w:t xml:space="preserve">the </w:t>
      </w:r>
      <w:r>
        <w:rPr>
          <w:rFonts w:ascii="Times New Roman" w:hAnsi="Times New Roman" w:cs="Times New Roman"/>
          <w:i/>
          <w:iCs/>
        </w:rPr>
        <w:t>AP</w:t>
      </w:r>
      <w:r>
        <w:rPr>
          <w:rFonts w:ascii="Times New Roman" w:hAnsi="Times New Roman" w:cs="Times New Roman"/>
        </w:rPr>
        <w:t xml:space="preserve"> at connotative and ideological levels in depicting the distant suffering caused by the Syrian civil war. Therefore, the last research question is presented as the following: </w:t>
      </w:r>
    </w:p>
    <w:p w14:paraId="238BB2FB" w14:textId="285CA480" w:rsidR="00847179" w:rsidRPr="00F75742" w:rsidRDefault="00311B92" w:rsidP="00AA291D">
      <w:pPr>
        <w:jc w:val="both"/>
        <w:rPr>
          <w:rFonts w:ascii="Times New Roman" w:hAnsi="Times New Roman" w:cs="Times New Roman"/>
        </w:rPr>
      </w:pPr>
      <w:r>
        <w:rPr>
          <w:rFonts w:ascii="Times New Roman" w:hAnsi="Times New Roman" w:cs="Times New Roman"/>
          <w:b/>
          <w:bCs/>
        </w:rPr>
        <w:t>RQ</w:t>
      </w:r>
      <w:r w:rsidR="00FE60E6">
        <w:rPr>
          <w:rFonts w:ascii="Times New Roman" w:hAnsi="Times New Roman" w:cs="Times New Roman"/>
          <w:b/>
          <w:bCs/>
        </w:rPr>
        <w:t>6</w:t>
      </w:r>
      <w:r>
        <w:rPr>
          <w:rFonts w:ascii="Times New Roman" w:hAnsi="Times New Roman" w:cs="Times New Roman"/>
          <w:b/>
          <w:bCs/>
        </w:rPr>
        <w:t xml:space="preserve">: </w:t>
      </w:r>
      <w:r>
        <w:rPr>
          <w:rFonts w:ascii="Times New Roman" w:hAnsi="Times New Roman" w:cs="Times New Roman"/>
        </w:rPr>
        <w:t xml:space="preserve">What visual frames were </w:t>
      </w:r>
      <w:r w:rsidR="00D32D35">
        <w:rPr>
          <w:rFonts w:ascii="Times New Roman" w:hAnsi="Times New Roman" w:cs="Times New Roman"/>
        </w:rPr>
        <w:t xml:space="preserve">used </w:t>
      </w:r>
      <w:r>
        <w:rPr>
          <w:rFonts w:ascii="Times New Roman" w:hAnsi="Times New Roman" w:cs="Times New Roman"/>
        </w:rPr>
        <w:t xml:space="preserve">by the </w:t>
      </w:r>
      <w:r w:rsidRPr="002E2B35">
        <w:rPr>
          <w:rFonts w:ascii="Times New Roman" w:hAnsi="Times New Roman" w:cs="Times New Roman"/>
          <w:i/>
          <w:iCs/>
        </w:rPr>
        <w:t>AP</w:t>
      </w:r>
      <w:r>
        <w:rPr>
          <w:rFonts w:ascii="Times New Roman" w:hAnsi="Times New Roman" w:cs="Times New Roman"/>
        </w:rPr>
        <w:t xml:space="preserve"> in depicting the distant suffering caused by the Syrian civil war? </w:t>
      </w:r>
    </w:p>
    <w:p w14:paraId="74548C79" w14:textId="248E1397" w:rsidR="008E588E" w:rsidRPr="008E588E" w:rsidRDefault="008E588E" w:rsidP="00CA0B28">
      <w:pPr>
        <w:jc w:val="both"/>
        <w:rPr>
          <w:rFonts w:ascii="Times New Roman" w:hAnsi="Times New Roman" w:cs="Times New Roman"/>
        </w:rPr>
      </w:pPr>
      <w:r>
        <w:rPr>
          <w:rFonts w:ascii="Times New Roman" w:hAnsi="Times New Roman" w:cs="Times New Roman"/>
        </w:rPr>
        <w:tab/>
      </w:r>
      <w:r w:rsidR="007C675C">
        <w:rPr>
          <w:rFonts w:ascii="Times New Roman" w:hAnsi="Times New Roman" w:cs="Times New Roman"/>
        </w:rPr>
        <w:t>To</w:t>
      </w:r>
      <w:r>
        <w:rPr>
          <w:rFonts w:ascii="Times New Roman" w:hAnsi="Times New Roman" w:cs="Times New Roman"/>
        </w:rPr>
        <w:t xml:space="preserve"> answer the research questions</w:t>
      </w:r>
      <w:r w:rsidR="00C1380A">
        <w:rPr>
          <w:rFonts w:ascii="Times New Roman" w:hAnsi="Times New Roman" w:cs="Times New Roman"/>
        </w:rPr>
        <w:t xml:space="preserve"> above</w:t>
      </w:r>
      <w:r>
        <w:rPr>
          <w:rFonts w:ascii="Times New Roman" w:hAnsi="Times New Roman" w:cs="Times New Roman"/>
        </w:rPr>
        <w:t xml:space="preserve">, this dissertation </w:t>
      </w:r>
      <w:r w:rsidR="00D32D35">
        <w:rPr>
          <w:rFonts w:ascii="Times New Roman" w:hAnsi="Times New Roman" w:cs="Times New Roman"/>
        </w:rPr>
        <w:t xml:space="preserve">uses </w:t>
      </w:r>
      <w:r>
        <w:rPr>
          <w:rFonts w:ascii="Times New Roman" w:hAnsi="Times New Roman" w:cs="Times New Roman"/>
        </w:rPr>
        <w:t xml:space="preserve">a </w:t>
      </w:r>
      <w:r w:rsidR="00D05FC1">
        <w:rPr>
          <w:rFonts w:ascii="Times New Roman" w:hAnsi="Times New Roman" w:cs="Times New Roman"/>
        </w:rPr>
        <w:t>quantitative content</w:t>
      </w:r>
      <w:r>
        <w:rPr>
          <w:rFonts w:ascii="Times New Roman" w:hAnsi="Times New Roman" w:cs="Times New Roman"/>
        </w:rPr>
        <w:t xml:space="preserve"> analysis </w:t>
      </w:r>
      <w:r w:rsidR="003A1C60">
        <w:rPr>
          <w:rFonts w:ascii="Times New Roman" w:hAnsi="Times New Roman" w:cs="Times New Roman"/>
        </w:rPr>
        <w:t>complemented by a qualitative semiotic visual analysis approach</w:t>
      </w:r>
      <w:r w:rsidR="00D32D35">
        <w:rPr>
          <w:rFonts w:ascii="Times New Roman" w:hAnsi="Times New Roman" w:cs="Times New Roman"/>
        </w:rPr>
        <w:t>.</w:t>
      </w:r>
      <w:r w:rsidR="003A1C60">
        <w:rPr>
          <w:rFonts w:ascii="Times New Roman" w:hAnsi="Times New Roman" w:cs="Times New Roman"/>
        </w:rPr>
        <w:t xml:space="preserve"> </w:t>
      </w:r>
      <w:r w:rsidR="00D32D35">
        <w:rPr>
          <w:rFonts w:ascii="Times New Roman" w:hAnsi="Times New Roman" w:cs="Times New Roman"/>
        </w:rPr>
        <w:t xml:space="preserve">The overall objective is to </w:t>
      </w:r>
      <w:r>
        <w:rPr>
          <w:rFonts w:ascii="Times New Roman" w:hAnsi="Times New Roman" w:cs="Times New Roman"/>
        </w:rPr>
        <w:t>examine the news visual framing technique</w:t>
      </w:r>
      <w:r w:rsidR="001845D3">
        <w:rPr>
          <w:rFonts w:ascii="Times New Roman" w:hAnsi="Times New Roman" w:cs="Times New Roman"/>
        </w:rPr>
        <w:t xml:space="preserve">s </w:t>
      </w:r>
      <w:r>
        <w:rPr>
          <w:rFonts w:ascii="Times New Roman" w:hAnsi="Times New Roman" w:cs="Times New Roman"/>
        </w:rPr>
        <w:t xml:space="preserve">used by the </w:t>
      </w:r>
      <w:r w:rsidR="000E6CC9" w:rsidRPr="000E6CC9">
        <w:rPr>
          <w:rFonts w:ascii="Times New Roman" w:hAnsi="Times New Roman" w:cs="Times New Roman"/>
          <w:i/>
          <w:iCs/>
        </w:rPr>
        <w:t>AP</w:t>
      </w:r>
      <w:r>
        <w:rPr>
          <w:rFonts w:ascii="Times New Roman" w:hAnsi="Times New Roman" w:cs="Times New Roman"/>
          <w:i/>
          <w:iCs/>
        </w:rPr>
        <w:t xml:space="preserve"> </w:t>
      </w:r>
      <w:r w:rsidR="00D05FC1">
        <w:rPr>
          <w:rFonts w:ascii="Times New Roman" w:hAnsi="Times New Roman" w:cs="Times New Roman"/>
        </w:rPr>
        <w:t>in its images of distant suffering caused by the Syrian civil war.</w:t>
      </w:r>
      <w:r w:rsidR="003A1C60">
        <w:rPr>
          <w:rFonts w:ascii="Times New Roman" w:hAnsi="Times New Roman" w:cs="Times New Roman"/>
        </w:rPr>
        <w:t xml:space="preserve"> </w:t>
      </w:r>
    </w:p>
    <w:p w14:paraId="664A9892" w14:textId="375F035D" w:rsidR="006E6590" w:rsidRDefault="006E6590">
      <w:pPr>
        <w:rPr>
          <w:rFonts w:ascii="Times New Roman" w:hAnsi="Times New Roman" w:cs="Times New Roman"/>
        </w:rPr>
      </w:pPr>
      <w:r>
        <w:rPr>
          <w:rFonts w:ascii="Times New Roman" w:hAnsi="Times New Roman" w:cs="Times New Roman"/>
        </w:rPr>
        <w:br w:type="page"/>
      </w:r>
    </w:p>
    <w:p w14:paraId="1B633ECF" w14:textId="3A52E337" w:rsidR="00C13E3A" w:rsidRDefault="008B367C" w:rsidP="008B367C">
      <w:pPr>
        <w:pStyle w:val="Heading1"/>
        <w:jc w:val="center"/>
        <w:rPr>
          <w:rFonts w:ascii="Times New Roman" w:hAnsi="Times New Roman" w:cs="Times New Roman"/>
          <w:b/>
          <w:bCs/>
          <w:color w:val="000000" w:themeColor="text1"/>
          <w:sz w:val="24"/>
          <w:szCs w:val="24"/>
        </w:rPr>
      </w:pPr>
      <w:bookmarkStart w:id="16" w:name="_Toc69942263"/>
      <w:r w:rsidRPr="008B367C">
        <w:rPr>
          <w:rFonts w:ascii="Times New Roman" w:hAnsi="Times New Roman" w:cs="Times New Roman"/>
          <w:b/>
          <w:bCs/>
          <w:color w:val="000000" w:themeColor="text1"/>
          <w:sz w:val="24"/>
          <w:szCs w:val="24"/>
        </w:rPr>
        <w:lastRenderedPageBreak/>
        <w:t xml:space="preserve">Chapter </w:t>
      </w:r>
      <w:r w:rsidR="00C13E3A">
        <w:rPr>
          <w:rFonts w:ascii="Times New Roman" w:hAnsi="Times New Roman" w:cs="Times New Roman"/>
          <w:b/>
          <w:bCs/>
          <w:color w:val="000000" w:themeColor="text1"/>
          <w:sz w:val="24"/>
          <w:szCs w:val="24"/>
        </w:rPr>
        <w:t>V</w:t>
      </w:r>
      <w:bookmarkEnd w:id="16"/>
    </w:p>
    <w:p w14:paraId="6B4BFDF4" w14:textId="4EFEADED" w:rsidR="008B367C" w:rsidRPr="00C13E3A" w:rsidRDefault="008B367C" w:rsidP="00C13E3A">
      <w:pPr>
        <w:pStyle w:val="Heading2"/>
        <w:jc w:val="center"/>
        <w:rPr>
          <w:rFonts w:asciiTheme="majorBidi" w:hAnsiTheme="majorBidi"/>
          <w:b/>
          <w:bCs/>
          <w:color w:val="000000" w:themeColor="text1"/>
          <w:sz w:val="24"/>
          <w:szCs w:val="24"/>
        </w:rPr>
      </w:pPr>
      <w:bookmarkStart w:id="17" w:name="_Toc69942264"/>
      <w:r w:rsidRPr="00C13E3A">
        <w:rPr>
          <w:rFonts w:asciiTheme="majorBidi" w:hAnsiTheme="majorBidi"/>
          <w:b/>
          <w:bCs/>
          <w:color w:val="000000" w:themeColor="text1"/>
          <w:sz w:val="24"/>
          <w:szCs w:val="24"/>
        </w:rPr>
        <w:t>Research Method</w:t>
      </w:r>
      <w:bookmarkEnd w:id="17"/>
    </w:p>
    <w:p w14:paraId="34FD6210" w14:textId="78FEF377" w:rsidR="006B7B4D" w:rsidRDefault="008B367C" w:rsidP="008B367C">
      <w:pPr>
        <w:tabs>
          <w:tab w:val="left" w:pos="900"/>
        </w:tabs>
        <w:jc w:val="both"/>
        <w:rPr>
          <w:rFonts w:ascii="Times New Roman" w:hAnsi="Times New Roman" w:cs="Times New Roman"/>
        </w:rPr>
      </w:pPr>
      <w:r>
        <w:rPr>
          <w:rFonts w:ascii="Times New Roman" w:hAnsi="Times New Roman" w:cs="Times New Roman"/>
          <w:b/>
          <w:bCs/>
        </w:rPr>
        <w:tab/>
      </w:r>
      <w:r w:rsidR="000C0290">
        <w:rPr>
          <w:rFonts w:ascii="Times New Roman" w:hAnsi="Times New Roman" w:cs="Times New Roman"/>
        </w:rPr>
        <w:t>The present study investigates how</w:t>
      </w:r>
      <w:r w:rsidR="00C13E3A">
        <w:rPr>
          <w:rFonts w:ascii="Times New Roman" w:hAnsi="Times New Roman" w:cs="Times New Roman"/>
        </w:rPr>
        <w:t xml:space="preserve"> the</w:t>
      </w:r>
      <w:r w:rsidR="00E50E6D">
        <w:rPr>
          <w:rFonts w:ascii="Times New Roman" w:hAnsi="Times New Roman" w:cs="Times New Roman"/>
        </w:rPr>
        <w:t xml:space="preserve"> visual</w:t>
      </w:r>
      <w:r w:rsidR="00C13E3A">
        <w:rPr>
          <w:rFonts w:ascii="Times New Roman" w:hAnsi="Times New Roman" w:cs="Times New Roman"/>
        </w:rPr>
        <w:t xml:space="preserve"> </w:t>
      </w:r>
      <w:r w:rsidR="00210BB9">
        <w:rPr>
          <w:rFonts w:ascii="Times New Roman" w:hAnsi="Times New Roman" w:cs="Times New Roman"/>
        </w:rPr>
        <w:t xml:space="preserve">framing of </w:t>
      </w:r>
      <w:r w:rsidR="00C13E3A">
        <w:rPr>
          <w:rFonts w:ascii="Times New Roman" w:hAnsi="Times New Roman" w:cs="Times New Roman"/>
        </w:rPr>
        <w:t xml:space="preserve">distant suffering </w:t>
      </w:r>
      <w:r w:rsidR="00210BB9">
        <w:rPr>
          <w:rFonts w:ascii="Times New Roman" w:hAnsi="Times New Roman" w:cs="Times New Roman"/>
        </w:rPr>
        <w:t xml:space="preserve">manifested itself in the </w:t>
      </w:r>
      <w:r w:rsidR="00A33E81" w:rsidRPr="00A33E81">
        <w:rPr>
          <w:rFonts w:ascii="Times New Roman" w:hAnsi="Times New Roman" w:cs="Times New Roman"/>
          <w:i/>
          <w:iCs/>
        </w:rPr>
        <w:t>AP</w:t>
      </w:r>
      <w:r w:rsidR="00A33E81">
        <w:rPr>
          <w:rFonts w:ascii="Times New Roman" w:hAnsi="Times New Roman" w:cs="Times New Roman"/>
        </w:rPr>
        <w:t xml:space="preserve"> </w:t>
      </w:r>
      <w:r w:rsidR="00012085">
        <w:rPr>
          <w:rFonts w:ascii="Times New Roman" w:hAnsi="Times New Roman" w:cs="Times New Roman"/>
        </w:rPr>
        <w:t>visual coverage</w:t>
      </w:r>
      <w:r w:rsidR="00210BB9">
        <w:rPr>
          <w:rFonts w:ascii="Times New Roman" w:hAnsi="Times New Roman" w:cs="Times New Roman"/>
        </w:rPr>
        <w:t xml:space="preserve"> during </w:t>
      </w:r>
      <w:r w:rsidR="00607AE6">
        <w:rPr>
          <w:rFonts w:ascii="Times New Roman" w:hAnsi="Times New Roman" w:cs="Times New Roman"/>
        </w:rPr>
        <w:t xml:space="preserve">a </w:t>
      </w:r>
      <w:r w:rsidR="00210BB9">
        <w:rPr>
          <w:rFonts w:ascii="Times New Roman" w:hAnsi="Times New Roman" w:cs="Times New Roman"/>
        </w:rPr>
        <w:t xml:space="preserve">9-year period of the Syrian civil war at </w:t>
      </w:r>
      <w:r w:rsidR="00607AE6">
        <w:rPr>
          <w:rFonts w:ascii="Times New Roman" w:hAnsi="Times New Roman" w:cs="Times New Roman"/>
        </w:rPr>
        <w:t xml:space="preserve">the </w:t>
      </w:r>
      <w:r w:rsidR="00C13E3A">
        <w:rPr>
          <w:rFonts w:ascii="Times New Roman" w:hAnsi="Times New Roman" w:cs="Times New Roman"/>
        </w:rPr>
        <w:t>denotative, stylistic, connotative, and ideological levels (Rodriguez &amp; Dimitrova, 2011)</w:t>
      </w:r>
      <w:r w:rsidR="00210BB9">
        <w:rPr>
          <w:rFonts w:ascii="Times New Roman" w:hAnsi="Times New Roman" w:cs="Times New Roman"/>
        </w:rPr>
        <w:t xml:space="preserve">. </w:t>
      </w:r>
      <w:r w:rsidR="00012085">
        <w:rPr>
          <w:rFonts w:ascii="Times New Roman" w:hAnsi="Times New Roman" w:cs="Times New Roman"/>
        </w:rPr>
        <w:t>S</w:t>
      </w:r>
      <w:r w:rsidR="00607AE6">
        <w:rPr>
          <w:rFonts w:ascii="Times New Roman" w:hAnsi="Times New Roman" w:cs="Times New Roman"/>
        </w:rPr>
        <w:t>pecifically</w:t>
      </w:r>
      <w:r w:rsidR="00210BB9">
        <w:rPr>
          <w:rFonts w:ascii="Times New Roman" w:hAnsi="Times New Roman" w:cs="Times New Roman"/>
        </w:rPr>
        <w:t xml:space="preserve">, </w:t>
      </w:r>
      <w:r w:rsidR="00DE6B98">
        <w:rPr>
          <w:rFonts w:ascii="Times New Roman" w:hAnsi="Times New Roman" w:cs="Times New Roman"/>
        </w:rPr>
        <w:t xml:space="preserve">a </w:t>
      </w:r>
      <w:r>
        <w:rPr>
          <w:rFonts w:ascii="Times New Roman" w:hAnsi="Times New Roman" w:cs="Times New Roman"/>
        </w:rPr>
        <w:t xml:space="preserve">quantitative content analysis </w:t>
      </w:r>
      <w:r w:rsidR="00210BB9">
        <w:rPr>
          <w:rFonts w:ascii="Times New Roman" w:hAnsi="Times New Roman" w:cs="Times New Roman"/>
        </w:rPr>
        <w:t xml:space="preserve">is applied to this dissertation study </w:t>
      </w:r>
      <w:r w:rsidR="00C13E3A">
        <w:rPr>
          <w:rFonts w:ascii="Times New Roman" w:hAnsi="Times New Roman" w:cs="Times New Roman"/>
        </w:rPr>
        <w:t xml:space="preserve">to </w:t>
      </w:r>
      <w:r w:rsidR="00210BB9">
        <w:rPr>
          <w:rFonts w:ascii="Times New Roman" w:hAnsi="Times New Roman" w:cs="Times New Roman"/>
        </w:rPr>
        <w:t xml:space="preserve">decipher </w:t>
      </w:r>
      <w:r w:rsidR="00C13E3A">
        <w:rPr>
          <w:rFonts w:ascii="Times New Roman" w:hAnsi="Times New Roman" w:cs="Times New Roman"/>
        </w:rPr>
        <w:t xml:space="preserve">visual </w:t>
      </w:r>
      <w:r w:rsidR="00306972">
        <w:rPr>
          <w:rFonts w:ascii="Times New Roman" w:hAnsi="Times New Roman" w:cs="Times New Roman"/>
        </w:rPr>
        <w:t xml:space="preserve">themes and </w:t>
      </w:r>
      <w:r w:rsidR="00210BB9">
        <w:rPr>
          <w:rFonts w:ascii="Times New Roman" w:hAnsi="Times New Roman" w:cs="Times New Roman"/>
        </w:rPr>
        <w:t>stylistic conventions</w:t>
      </w:r>
      <w:r w:rsidR="00306972">
        <w:rPr>
          <w:rFonts w:ascii="Times New Roman" w:hAnsi="Times New Roman" w:cs="Times New Roman"/>
        </w:rPr>
        <w:t xml:space="preserve"> presented in </w:t>
      </w:r>
      <w:r w:rsidR="00C60AA4">
        <w:rPr>
          <w:rFonts w:ascii="Times New Roman" w:hAnsi="Times New Roman" w:cs="Times New Roman"/>
        </w:rPr>
        <w:t xml:space="preserve">the </w:t>
      </w:r>
      <w:r w:rsidR="00A33E81" w:rsidRPr="00A33E81">
        <w:rPr>
          <w:rFonts w:ascii="Times New Roman" w:hAnsi="Times New Roman" w:cs="Times New Roman"/>
          <w:i/>
          <w:iCs/>
        </w:rPr>
        <w:t>AP</w:t>
      </w:r>
      <w:r w:rsidR="00A33E81">
        <w:rPr>
          <w:rFonts w:ascii="Times New Roman" w:hAnsi="Times New Roman" w:cs="Times New Roman"/>
        </w:rPr>
        <w:t xml:space="preserve"> </w:t>
      </w:r>
      <w:r w:rsidR="00210BB9">
        <w:rPr>
          <w:rFonts w:ascii="Times New Roman" w:hAnsi="Times New Roman" w:cs="Times New Roman"/>
        </w:rPr>
        <w:t xml:space="preserve">news </w:t>
      </w:r>
      <w:r w:rsidR="00C13E3A">
        <w:rPr>
          <w:rFonts w:ascii="Times New Roman" w:hAnsi="Times New Roman" w:cs="Times New Roman"/>
        </w:rPr>
        <w:t>images</w:t>
      </w:r>
      <w:r w:rsidR="00210BB9">
        <w:rPr>
          <w:rFonts w:ascii="Times New Roman" w:hAnsi="Times New Roman" w:cs="Times New Roman"/>
        </w:rPr>
        <w:t xml:space="preserve"> </w:t>
      </w:r>
      <w:r w:rsidR="009C7B72">
        <w:rPr>
          <w:rFonts w:ascii="Times New Roman" w:hAnsi="Times New Roman" w:cs="Times New Roman"/>
        </w:rPr>
        <w:t>about</w:t>
      </w:r>
      <w:r w:rsidR="00210BB9">
        <w:rPr>
          <w:rFonts w:ascii="Times New Roman" w:hAnsi="Times New Roman" w:cs="Times New Roman"/>
        </w:rPr>
        <w:t xml:space="preserve"> </w:t>
      </w:r>
      <w:r w:rsidR="009C7B72">
        <w:rPr>
          <w:rFonts w:ascii="Times New Roman" w:hAnsi="Times New Roman" w:cs="Times New Roman"/>
        </w:rPr>
        <w:t>human</w:t>
      </w:r>
      <w:r w:rsidR="00210BB9">
        <w:rPr>
          <w:rFonts w:ascii="Times New Roman" w:hAnsi="Times New Roman" w:cs="Times New Roman"/>
        </w:rPr>
        <w:t xml:space="preserve"> suffering caused by the Syrian civil war.</w:t>
      </w:r>
      <w:r w:rsidR="00690B33">
        <w:rPr>
          <w:rFonts w:ascii="Times New Roman" w:hAnsi="Times New Roman" w:cs="Times New Roman"/>
        </w:rPr>
        <w:t xml:space="preserve"> </w:t>
      </w:r>
    </w:p>
    <w:p w14:paraId="0843FFEA" w14:textId="24C7697B" w:rsidR="006B7B4D" w:rsidRDefault="006B7B4D" w:rsidP="008B367C">
      <w:pPr>
        <w:tabs>
          <w:tab w:val="left" w:pos="900"/>
        </w:tabs>
        <w:jc w:val="both"/>
        <w:rPr>
          <w:rFonts w:ascii="Times New Roman" w:hAnsi="Times New Roman" w:cs="Times New Roman"/>
        </w:rPr>
      </w:pPr>
      <w:r>
        <w:rPr>
          <w:rFonts w:ascii="Times New Roman" w:hAnsi="Times New Roman" w:cs="Times New Roman"/>
        </w:rPr>
        <w:tab/>
        <w:t>With visual themes and stylistic conventions being identified by content analysis, a qualitative semiotic visual analysis is then followed to contextualize and interpret connotative and ideological meanings attached to</w:t>
      </w:r>
      <w:r w:rsidR="00C60AA4">
        <w:rPr>
          <w:rFonts w:ascii="Times New Roman" w:hAnsi="Times New Roman" w:cs="Times New Roman"/>
        </w:rPr>
        <w:t xml:space="preserve"> the</w:t>
      </w:r>
      <w:r>
        <w:rPr>
          <w:rFonts w:ascii="Times New Roman" w:hAnsi="Times New Roman" w:cs="Times New Roman"/>
        </w:rPr>
        <w:t xml:space="preserve"> </w:t>
      </w:r>
      <w:r>
        <w:rPr>
          <w:rFonts w:ascii="Times New Roman" w:hAnsi="Times New Roman" w:cs="Times New Roman"/>
          <w:i/>
          <w:iCs/>
        </w:rPr>
        <w:t>AP</w:t>
      </w:r>
      <w:r>
        <w:rPr>
          <w:rFonts w:ascii="Times New Roman" w:hAnsi="Times New Roman" w:cs="Times New Roman"/>
        </w:rPr>
        <w:t xml:space="preserve"> news images about distant suffering caused by the Syrian civil conflict. Through such approach, visual frames </w:t>
      </w:r>
      <w:r w:rsidR="00237466">
        <w:rPr>
          <w:rFonts w:ascii="Times New Roman" w:hAnsi="Times New Roman" w:cs="Times New Roman"/>
        </w:rPr>
        <w:t xml:space="preserve">used </w:t>
      </w:r>
      <w:r>
        <w:rPr>
          <w:rFonts w:ascii="Times New Roman" w:hAnsi="Times New Roman" w:cs="Times New Roman"/>
        </w:rPr>
        <w:t xml:space="preserve">by </w:t>
      </w:r>
      <w:r w:rsidR="00C60AA4">
        <w:rPr>
          <w:rFonts w:ascii="Times New Roman" w:hAnsi="Times New Roman" w:cs="Times New Roman"/>
        </w:rPr>
        <w:t xml:space="preserve">the </w:t>
      </w:r>
      <w:r>
        <w:rPr>
          <w:rFonts w:ascii="Times New Roman" w:hAnsi="Times New Roman" w:cs="Times New Roman"/>
          <w:i/>
          <w:iCs/>
        </w:rPr>
        <w:t>AP</w:t>
      </w:r>
      <w:r>
        <w:rPr>
          <w:rFonts w:ascii="Times New Roman" w:hAnsi="Times New Roman" w:cs="Times New Roman"/>
        </w:rPr>
        <w:t xml:space="preserve"> at connotative and denotative levels can be identified and interpreted. </w:t>
      </w:r>
    </w:p>
    <w:p w14:paraId="1F5A2553" w14:textId="38F4477D" w:rsidR="00012085" w:rsidRDefault="006B7B4D" w:rsidP="00D3338D">
      <w:pPr>
        <w:rPr>
          <w:rFonts w:ascii="Times New Roman" w:hAnsi="Times New Roman" w:cs="Times New Roman"/>
        </w:rPr>
      </w:pPr>
      <w:r>
        <w:rPr>
          <w:rFonts w:ascii="Times New Roman" w:hAnsi="Times New Roman" w:cs="Times New Roman"/>
        </w:rPr>
        <w:tab/>
      </w:r>
      <w:r w:rsidR="008B367C">
        <w:rPr>
          <w:rFonts w:ascii="Times New Roman" w:hAnsi="Times New Roman" w:cs="Times New Roman"/>
        </w:rPr>
        <w:t xml:space="preserve">This chapter outlines </w:t>
      </w:r>
      <w:r w:rsidR="00237466">
        <w:rPr>
          <w:rFonts w:ascii="Times New Roman" w:hAnsi="Times New Roman" w:cs="Times New Roman"/>
        </w:rPr>
        <w:t xml:space="preserve">the </w:t>
      </w:r>
      <w:r w:rsidR="008B367C">
        <w:rPr>
          <w:rFonts w:ascii="Times New Roman" w:hAnsi="Times New Roman" w:cs="Times New Roman"/>
        </w:rPr>
        <w:t xml:space="preserve">relevant literature to explain and justify </w:t>
      </w:r>
      <w:r w:rsidR="002A649F">
        <w:rPr>
          <w:rFonts w:ascii="Times New Roman" w:hAnsi="Times New Roman" w:cs="Times New Roman"/>
        </w:rPr>
        <w:t>the content analysis</w:t>
      </w:r>
      <w:r w:rsidR="00552541">
        <w:rPr>
          <w:rFonts w:ascii="Times New Roman" w:hAnsi="Times New Roman" w:cs="Times New Roman"/>
        </w:rPr>
        <w:t xml:space="preserve"> </w:t>
      </w:r>
      <w:r w:rsidR="00697A5B">
        <w:rPr>
          <w:rFonts w:ascii="Times New Roman" w:hAnsi="Times New Roman" w:cs="Times New Roman"/>
        </w:rPr>
        <w:t>method and</w:t>
      </w:r>
      <w:r w:rsidR="00EF2A64">
        <w:rPr>
          <w:rFonts w:ascii="Times New Roman" w:hAnsi="Times New Roman" w:cs="Times New Roman"/>
        </w:rPr>
        <w:t xml:space="preserve"> </w:t>
      </w:r>
      <w:r w:rsidR="00690B33">
        <w:rPr>
          <w:rFonts w:ascii="Times New Roman" w:hAnsi="Times New Roman" w:cs="Times New Roman"/>
        </w:rPr>
        <w:t xml:space="preserve">provides </w:t>
      </w:r>
      <w:r w:rsidR="002A649F">
        <w:rPr>
          <w:rFonts w:ascii="Times New Roman" w:hAnsi="Times New Roman" w:cs="Times New Roman"/>
        </w:rPr>
        <w:t xml:space="preserve">details </w:t>
      </w:r>
      <w:r w:rsidR="00237466">
        <w:rPr>
          <w:rFonts w:ascii="Times New Roman" w:hAnsi="Times New Roman" w:cs="Times New Roman"/>
        </w:rPr>
        <w:t xml:space="preserve">on </w:t>
      </w:r>
      <w:r w:rsidR="00552541">
        <w:rPr>
          <w:rFonts w:ascii="Times New Roman" w:hAnsi="Times New Roman" w:cs="Times New Roman"/>
        </w:rPr>
        <w:t>how to conduct</w:t>
      </w:r>
      <w:r w:rsidR="002A649F">
        <w:rPr>
          <w:rFonts w:ascii="Times New Roman" w:hAnsi="Times New Roman" w:cs="Times New Roman"/>
        </w:rPr>
        <w:t xml:space="preserve"> content</w:t>
      </w:r>
      <w:r w:rsidR="00690B33">
        <w:rPr>
          <w:rFonts w:ascii="Times New Roman" w:hAnsi="Times New Roman" w:cs="Times New Roman"/>
        </w:rPr>
        <w:t xml:space="preserve"> analysis</w:t>
      </w:r>
      <w:r w:rsidR="00552541">
        <w:rPr>
          <w:rFonts w:ascii="Times New Roman" w:hAnsi="Times New Roman" w:cs="Times New Roman"/>
        </w:rPr>
        <w:t xml:space="preserve"> on visuals</w:t>
      </w:r>
      <w:r w:rsidR="00690B33">
        <w:rPr>
          <w:rFonts w:ascii="Times New Roman" w:hAnsi="Times New Roman" w:cs="Times New Roman"/>
        </w:rPr>
        <w:t xml:space="preserve">, including the unit of analysis, sampling, </w:t>
      </w:r>
      <w:r w:rsidR="00552541">
        <w:rPr>
          <w:rFonts w:ascii="Times New Roman" w:hAnsi="Times New Roman" w:cs="Times New Roman"/>
        </w:rPr>
        <w:t>definitions for each</w:t>
      </w:r>
      <w:r w:rsidR="00690B33">
        <w:rPr>
          <w:rFonts w:ascii="Times New Roman" w:hAnsi="Times New Roman" w:cs="Times New Roman"/>
        </w:rPr>
        <w:t xml:space="preserve"> variable</w:t>
      </w:r>
      <w:r w:rsidR="002F6936">
        <w:rPr>
          <w:rFonts w:ascii="Times New Roman" w:hAnsi="Times New Roman" w:cs="Times New Roman"/>
        </w:rPr>
        <w:t xml:space="preserve">, </w:t>
      </w:r>
      <w:r w:rsidR="00594D35">
        <w:rPr>
          <w:rFonts w:ascii="Times New Roman" w:hAnsi="Times New Roman" w:cs="Times New Roman"/>
        </w:rPr>
        <w:t xml:space="preserve">coding procedure, </w:t>
      </w:r>
      <w:r w:rsidR="002F6936">
        <w:rPr>
          <w:rFonts w:ascii="Times New Roman" w:hAnsi="Times New Roman" w:cs="Times New Roman"/>
        </w:rPr>
        <w:t>and inter-coder reliability check</w:t>
      </w:r>
      <w:r w:rsidR="008B367C">
        <w:rPr>
          <w:rFonts w:ascii="Times New Roman" w:hAnsi="Times New Roman" w:cs="Times New Roman"/>
        </w:rPr>
        <w:t xml:space="preserve">. </w:t>
      </w:r>
      <w:r w:rsidR="00CB0541">
        <w:rPr>
          <w:rFonts w:ascii="Times New Roman" w:hAnsi="Times New Roman" w:cs="Times New Roman"/>
        </w:rPr>
        <w:t>This chapter also</w:t>
      </w:r>
      <w:r w:rsidR="00F60EDB">
        <w:rPr>
          <w:rFonts w:ascii="Times New Roman" w:hAnsi="Times New Roman" w:cs="Times New Roman"/>
        </w:rPr>
        <w:t xml:space="preserve"> provides justification for</w:t>
      </w:r>
      <w:r w:rsidR="00CB0541">
        <w:rPr>
          <w:rFonts w:ascii="Times New Roman" w:hAnsi="Times New Roman" w:cs="Times New Roman"/>
        </w:rPr>
        <w:t xml:space="preserve"> the use of semiotic analysis</w:t>
      </w:r>
      <w:r w:rsidR="00F60EDB">
        <w:rPr>
          <w:rFonts w:ascii="Times New Roman" w:hAnsi="Times New Roman" w:cs="Times New Roman"/>
        </w:rPr>
        <w:t xml:space="preserve"> and delineates how it is used in this dissertation research.</w:t>
      </w:r>
      <w:r w:rsidR="00A7064B">
        <w:rPr>
          <w:rFonts w:ascii="Times New Roman" w:hAnsi="Times New Roman" w:cs="Times New Roman"/>
        </w:rPr>
        <w:t xml:space="preserve"> </w:t>
      </w:r>
      <w:r w:rsidR="00D3338D">
        <w:rPr>
          <w:rFonts w:ascii="Times New Roman" w:hAnsi="Times New Roman" w:cs="Times New Roman"/>
        </w:rPr>
        <w:t xml:space="preserve">In addition, this chapter provides justification for in-depth interview used in this </w:t>
      </w:r>
      <w:r w:rsidR="008904D6">
        <w:rPr>
          <w:rFonts w:ascii="Times New Roman" w:hAnsi="Times New Roman" w:cs="Times New Roman"/>
        </w:rPr>
        <w:t>study</w:t>
      </w:r>
      <w:r w:rsidR="00D3338D">
        <w:rPr>
          <w:rFonts w:ascii="Times New Roman" w:hAnsi="Times New Roman" w:cs="Times New Roman"/>
        </w:rPr>
        <w:t xml:space="preserve">. </w:t>
      </w:r>
    </w:p>
    <w:p w14:paraId="73548163" w14:textId="3028C3E4" w:rsidR="008B367C" w:rsidRDefault="00762033" w:rsidP="00762033">
      <w:pPr>
        <w:pStyle w:val="Heading3"/>
        <w:rPr>
          <w:rFonts w:asciiTheme="majorBidi" w:hAnsiTheme="majorBidi"/>
          <w:b/>
          <w:bCs/>
          <w:color w:val="000000" w:themeColor="text1"/>
        </w:rPr>
      </w:pPr>
      <w:bookmarkStart w:id="18" w:name="_Toc69942265"/>
      <w:r w:rsidRPr="00762033">
        <w:rPr>
          <w:rFonts w:asciiTheme="majorBidi" w:hAnsiTheme="majorBidi"/>
          <w:b/>
          <w:bCs/>
          <w:color w:val="000000" w:themeColor="text1"/>
        </w:rPr>
        <w:t xml:space="preserve">Justification </w:t>
      </w:r>
      <w:r w:rsidR="00590479">
        <w:rPr>
          <w:rFonts w:asciiTheme="majorBidi" w:hAnsiTheme="majorBidi"/>
          <w:b/>
          <w:bCs/>
          <w:color w:val="000000" w:themeColor="text1"/>
        </w:rPr>
        <w:t>for Content Analysis</w:t>
      </w:r>
      <w:bookmarkEnd w:id="18"/>
      <w:r w:rsidR="00590479">
        <w:rPr>
          <w:rFonts w:asciiTheme="majorBidi" w:hAnsiTheme="majorBidi"/>
          <w:b/>
          <w:bCs/>
          <w:color w:val="000000" w:themeColor="text1"/>
        </w:rPr>
        <w:t xml:space="preserve"> </w:t>
      </w:r>
    </w:p>
    <w:p w14:paraId="399A248F" w14:textId="0D08A030" w:rsidR="00161871" w:rsidRPr="00F04075" w:rsidRDefault="006443ED" w:rsidP="00F04075">
      <w:pPr>
        <w:jc w:val="both"/>
        <w:rPr>
          <w:rFonts w:ascii="Times New Roman" w:hAnsi="Times New Roman" w:cs="Times New Roman"/>
        </w:rPr>
      </w:pPr>
      <w:r>
        <w:tab/>
      </w:r>
      <w:r>
        <w:rPr>
          <w:rFonts w:ascii="Times New Roman" w:hAnsi="Times New Roman" w:cs="Times New Roman"/>
        </w:rPr>
        <w:t xml:space="preserve">According to Riffe, Lacy, and Fico (2014), content analysis refers to a consistent, reliable, systematic way of analyzing news media content by </w:t>
      </w:r>
      <w:r w:rsidR="00237466">
        <w:rPr>
          <w:rFonts w:ascii="Times New Roman" w:hAnsi="Times New Roman" w:cs="Times New Roman"/>
        </w:rPr>
        <w:t xml:space="preserve">using </w:t>
      </w:r>
      <w:r>
        <w:rPr>
          <w:rFonts w:ascii="Times New Roman" w:hAnsi="Times New Roman" w:cs="Times New Roman"/>
        </w:rPr>
        <w:t>numerical numbers, assigning those numbers to variables studied in research</w:t>
      </w:r>
      <w:r w:rsidR="00237466">
        <w:rPr>
          <w:rFonts w:ascii="Times New Roman" w:hAnsi="Times New Roman" w:cs="Times New Roman"/>
        </w:rPr>
        <w:t>,</w:t>
      </w:r>
      <w:r>
        <w:rPr>
          <w:rFonts w:ascii="Times New Roman" w:hAnsi="Times New Roman" w:cs="Times New Roman"/>
        </w:rPr>
        <w:t xml:space="preserve"> and interpreting statistical relationships between the </w:t>
      </w:r>
      <w:r>
        <w:rPr>
          <w:rFonts w:ascii="Times New Roman" w:hAnsi="Times New Roman" w:cs="Times New Roman"/>
        </w:rPr>
        <w:lastRenderedPageBreak/>
        <w:t>different variables. It “entails a systematic reading of a body of texts, images, or symbolic matter, not necessary from an author’s or user’s perspective” (Krippendorff, 2004, p.</w:t>
      </w:r>
      <w:r w:rsidR="005F63DD">
        <w:rPr>
          <w:rFonts w:ascii="Times New Roman" w:hAnsi="Times New Roman" w:cs="Times New Roman"/>
        </w:rPr>
        <w:t xml:space="preserve"> </w:t>
      </w:r>
      <w:r>
        <w:rPr>
          <w:rFonts w:ascii="Times New Roman" w:hAnsi="Times New Roman" w:cs="Times New Roman"/>
        </w:rPr>
        <w:t xml:space="preserve">3). </w:t>
      </w:r>
      <w:r w:rsidR="00FC1DB8">
        <w:rPr>
          <w:rFonts w:ascii="Times New Roman" w:hAnsi="Times New Roman" w:cs="Times New Roman"/>
        </w:rPr>
        <w:t xml:space="preserve">Bell (2011) has noted that </w:t>
      </w:r>
      <w:r w:rsidR="00745297">
        <w:rPr>
          <w:rFonts w:ascii="Times New Roman" w:hAnsi="Times New Roman" w:cs="Times New Roman"/>
        </w:rPr>
        <w:t>doing content analysis is about making “the relative frequencies of visual representations of particular classes of people, actions, roles, situations or even events involve implicit or explicit classification and quantification of media-circulated content” (p.</w:t>
      </w:r>
      <w:r w:rsidR="00855C60">
        <w:rPr>
          <w:rFonts w:ascii="Times New Roman" w:hAnsi="Times New Roman" w:cs="Times New Roman"/>
        </w:rPr>
        <w:t xml:space="preserve"> </w:t>
      </w:r>
      <w:r w:rsidR="00745297">
        <w:rPr>
          <w:rFonts w:ascii="Times New Roman" w:hAnsi="Times New Roman" w:cs="Times New Roman"/>
        </w:rPr>
        <w:t xml:space="preserve">10). </w:t>
      </w:r>
      <w:r w:rsidR="00917AB8">
        <w:rPr>
          <w:rFonts w:ascii="Times New Roman" w:hAnsi="Times New Roman" w:cs="Times New Roman"/>
        </w:rPr>
        <w:t xml:space="preserve">It provides media scholars with generalizations about what is shown in the press based on observable, objective visual evidence. </w:t>
      </w:r>
      <w:r w:rsidR="009F0648">
        <w:rPr>
          <w:rFonts w:ascii="Times New Roman" w:hAnsi="Times New Roman" w:cs="Times New Roman"/>
        </w:rPr>
        <w:t xml:space="preserve">In context of visual analysis, </w:t>
      </w:r>
      <w:r w:rsidR="006A6F34">
        <w:rPr>
          <w:rFonts w:ascii="Times New Roman" w:hAnsi="Times New Roman" w:cs="Times New Roman"/>
        </w:rPr>
        <w:t>Bell (2011) further specified that</w:t>
      </w:r>
      <w:r w:rsidR="000427E9">
        <w:rPr>
          <w:rFonts w:ascii="Times New Roman" w:hAnsi="Times New Roman" w:cs="Times New Roman"/>
        </w:rPr>
        <w:t xml:space="preserve"> content analysis is “an empirical (observational) and objective procedure for quantifying recorded ‘audio-visual’ (including verbal) representation using reliable, explicitly defined </w:t>
      </w:r>
      <w:r w:rsidR="008E7D08">
        <w:rPr>
          <w:rFonts w:ascii="Times New Roman" w:hAnsi="Times New Roman" w:cs="Times New Roman"/>
        </w:rPr>
        <w:t>categories, or values on independent variables</w:t>
      </w:r>
      <w:r w:rsidR="00597120">
        <w:rPr>
          <w:rFonts w:ascii="Times New Roman" w:hAnsi="Times New Roman" w:cs="Times New Roman"/>
        </w:rPr>
        <w:t>”</w:t>
      </w:r>
      <w:r w:rsidR="008E7D08">
        <w:rPr>
          <w:rFonts w:ascii="Times New Roman" w:hAnsi="Times New Roman" w:cs="Times New Roman"/>
        </w:rPr>
        <w:t xml:space="preserve"> (p.</w:t>
      </w:r>
      <w:r w:rsidR="00855C60">
        <w:rPr>
          <w:rFonts w:ascii="Times New Roman" w:hAnsi="Times New Roman" w:cs="Times New Roman"/>
        </w:rPr>
        <w:t xml:space="preserve"> </w:t>
      </w:r>
      <w:r w:rsidR="008E7D08">
        <w:rPr>
          <w:rFonts w:ascii="Times New Roman" w:hAnsi="Times New Roman" w:cs="Times New Roman"/>
        </w:rPr>
        <w:t xml:space="preserve">11). </w:t>
      </w:r>
      <w:r w:rsidR="009E2948">
        <w:rPr>
          <w:rFonts w:ascii="Times New Roman" w:hAnsi="Times New Roman" w:cs="Times New Roman"/>
        </w:rPr>
        <w:t>Therefore, v</w:t>
      </w:r>
      <w:r w:rsidR="00482274">
        <w:rPr>
          <w:rFonts w:ascii="Times New Roman" w:hAnsi="Times New Roman" w:cs="Times New Roman"/>
        </w:rPr>
        <w:t xml:space="preserve">isual content analysis is extremely helpful </w:t>
      </w:r>
      <w:r w:rsidR="00431A94">
        <w:rPr>
          <w:rFonts w:ascii="Times New Roman" w:hAnsi="Times New Roman" w:cs="Times New Roman"/>
        </w:rPr>
        <w:t>for</w:t>
      </w:r>
      <w:r w:rsidR="00482274">
        <w:rPr>
          <w:rFonts w:ascii="Times New Roman" w:hAnsi="Times New Roman" w:cs="Times New Roman"/>
        </w:rPr>
        <w:t xml:space="preserve"> scholars </w:t>
      </w:r>
      <w:r w:rsidR="00431A94">
        <w:rPr>
          <w:rFonts w:ascii="Times New Roman" w:hAnsi="Times New Roman" w:cs="Times New Roman"/>
        </w:rPr>
        <w:t xml:space="preserve">to </w:t>
      </w:r>
      <w:r w:rsidR="00482274">
        <w:rPr>
          <w:rFonts w:ascii="Times New Roman" w:hAnsi="Times New Roman" w:cs="Times New Roman"/>
        </w:rPr>
        <w:t xml:space="preserve">assess the nature of visual content in the media (Heuer, McClure, &amp; Puhl, 2011). </w:t>
      </w:r>
      <w:r w:rsidR="001306C1">
        <w:rPr>
          <w:rFonts w:ascii="Times New Roman" w:hAnsi="Times New Roman" w:cs="Times New Roman"/>
        </w:rPr>
        <w:t xml:space="preserve">Speaking to visual framing research, </w:t>
      </w:r>
      <w:r w:rsidR="00686E71">
        <w:rPr>
          <w:rFonts w:ascii="Times New Roman" w:hAnsi="Times New Roman" w:cs="Times New Roman"/>
        </w:rPr>
        <w:t xml:space="preserve">the strength of </w:t>
      </w:r>
      <w:r w:rsidR="005A675C">
        <w:rPr>
          <w:rFonts w:ascii="Times New Roman" w:hAnsi="Times New Roman" w:cs="Times New Roman"/>
        </w:rPr>
        <w:t xml:space="preserve">content analysis </w:t>
      </w:r>
      <w:r w:rsidR="00686E71">
        <w:rPr>
          <w:rFonts w:ascii="Times New Roman" w:hAnsi="Times New Roman" w:cs="Times New Roman"/>
        </w:rPr>
        <w:t>is reflected through</w:t>
      </w:r>
      <w:r w:rsidR="003C6DCA">
        <w:rPr>
          <w:rFonts w:ascii="Times New Roman" w:hAnsi="Times New Roman" w:cs="Times New Roman"/>
        </w:rPr>
        <w:t xml:space="preserve"> the following</w:t>
      </w:r>
      <w:r w:rsidR="00364136">
        <w:rPr>
          <w:rFonts w:ascii="Times New Roman" w:hAnsi="Times New Roman" w:cs="Times New Roman"/>
        </w:rPr>
        <w:t xml:space="preserve">: </w:t>
      </w:r>
      <w:r w:rsidR="00855C60">
        <w:rPr>
          <w:rFonts w:ascii="Times New Roman" w:hAnsi="Times New Roman" w:cs="Times New Roman"/>
        </w:rPr>
        <w:t>(</w:t>
      </w:r>
      <w:r w:rsidR="00364136">
        <w:rPr>
          <w:rFonts w:ascii="Times New Roman" w:hAnsi="Times New Roman" w:cs="Times New Roman"/>
        </w:rPr>
        <w:t>1)</w:t>
      </w:r>
      <w:r w:rsidR="001306C1">
        <w:rPr>
          <w:rFonts w:ascii="Times New Roman" w:hAnsi="Times New Roman" w:cs="Times New Roman"/>
        </w:rPr>
        <w:t xml:space="preserve"> </w:t>
      </w:r>
      <w:r w:rsidR="00686E71">
        <w:rPr>
          <w:rFonts w:ascii="Times New Roman" w:hAnsi="Times New Roman" w:cs="Times New Roman"/>
        </w:rPr>
        <w:t xml:space="preserve">it can </w:t>
      </w:r>
      <w:r w:rsidR="005A675C">
        <w:rPr>
          <w:rFonts w:ascii="Times New Roman" w:hAnsi="Times New Roman" w:cs="Times New Roman"/>
        </w:rPr>
        <w:t>answer the questions of who or what is presented in</w:t>
      </w:r>
      <w:r w:rsidR="00597120">
        <w:rPr>
          <w:rFonts w:ascii="Times New Roman" w:hAnsi="Times New Roman" w:cs="Times New Roman"/>
        </w:rPr>
        <w:t xml:space="preserve"> visuals </w:t>
      </w:r>
      <w:r w:rsidR="005A675C">
        <w:rPr>
          <w:rFonts w:ascii="Times New Roman" w:hAnsi="Times New Roman" w:cs="Times New Roman"/>
        </w:rPr>
        <w:t xml:space="preserve">and count the number of appearances of actors </w:t>
      </w:r>
      <w:r w:rsidR="001306C1">
        <w:rPr>
          <w:rFonts w:ascii="Times New Roman" w:hAnsi="Times New Roman" w:cs="Times New Roman"/>
        </w:rPr>
        <w:t>or themes using frequency analysis</w:t>
      </w:r>
      <w:r w:rsidR="00237466">
        <w:rPr>
          <w:rFonts w:ascii="Times New Roman" w:hAnsi="Times New Roman" w:cs="Times New Roman"/>
        </w:rPr>
        <w:t>;</w:t>
      </w:r>
      <w:r w:rsidR="001306C1">
        <w:rPr>
          <w:rFonts w:ascii="Times New Roman" w:hAnsi="Times New Roman" w:cs="Times New Roman"/>
        </w:rPr>
        <w:t xml:space="preserve"> and </w:t>
      </w:r>
      <w:r w:rsidR="00855C60">
        <w:rPr>
          <w:rFonts w:ascii="Times New Roman" w:hAnsi="Times New Roman" w:cs="Times New Roman"/>
        </w:rPr>
        <w:t>(</w:t>
      </w:r>
      <w:r w:rsidR="001306C1">
        <w:rPr>
          <w:rFonts w:ascii="Times New Roman" w:hAnsi="Times New Roman" w:cs="Times New Roman"/>
        </w:rPr>
        <w:t xml:space="preserve">2) </w:t>
      </w:r>
      <w:r w:rsidR="00686E71">
        <w:rPr>
          <w:rFonts w:ascii="Times New Roman" w:hAnsi="Times New Roman" w:cs="Times New Roman"/>
        </w:rPr>
        <w:t xml:space="preserve">it </w:t>
      </w:r>
      <w:r w:rsidR="001306C1">
        <w:rPr>
          <w:rFonts w:ascii="Times New Roman" w:hAnsi="Times New Roman" w:cs="Times New Roman"/>
        </w:rPr>
        <w:t>reduce</w:t>
      </w:r>
      <w:r w:rsidR="00686E71">
        <w:rPr>
          <w:rFonts w:ascii="Times New Roman" w:hAnsi="Times New Roman" w:cs="Times New Roman"/>
        </w:rPr>
        <w:t>s</w:t>
      </w:r>
      <w:r w:rsidR="001306C1">
        <w:rPr>
          <w:rFonts w:ascii="Times New Roman" w:hAnsi="Times New Roman" w:cs="Times New Roman"/>
        </w:rPr>
        <w:t xml:space="preserve"> the complexity of media content so the priority</w:t>
      </w:r>
      <w:r w:rsidR="00237466">
        <w:rPr>
          <w:rFonts w:ascii="Times New Roman" w:hAnsi="Times New Roman" w:cs="Times New Roman"/>
        </w:rPr>
        <w:t xml:space="preserve"> and </w:t>
      </w:r>
      <w:r w:rsidR="001306C1">
        <w:rPr>
          <w:rFonts w:ascii="Times New Roman" w:hAnsi="Times New Roman" w:cs="Times New Roman"/>
        </w:rPr>
        <w:t xml:space="preserve">salience of media content, bias, or historical changes in modes of representations can be </w:t>
      </w:r>
      <w:r w:rsidR="00597120">
        <w:rPr>
          <w:rFonts w:ascii="Times New Roman" w:hAnsi="Times New Roman" w:cs="Times New Roman"/>
        </w:rPr>
        <w:t>assessed</w:t>
      </w:r>
      <w:r w:rsidR="001306C1">
        <w:rPr>
          <w:rFonts w:ascii="Times New Roman" w:hAnsi="Times New Roman" w:cs="Times New Roman"/>
        </w:rPr>
        <w:t xml:space="preserve"> (Bock, Isermann, &amp; Knieper, 2011).</w:t>
      </w:r>
    </w:p>
    <w:p w14:paraId="63EFF36F" w14:textId="075AC7D0" w:rsidR="008663A2" w:rsidRPr="008663A2" w:rsidRDefault="00210697" w:rsidP="008663A2">
      <w:pPr>
        <w:pStyle w:val="Heading3"/>
        <w:rPr>
          <w:rFonts w:asciiTheme="majorBidi" w:hAnsiTheme="majorBidi"/>
          <w:b/>
          <w:bCs/>
          <w:color w:val="000000" w:themeColor="text1"/>
        </w:rPr>
      </w:pPr>
      <w:bookmarkStart w:id="19" w:name="_Toc69942266"/>
      <w:r w:rsidRPr="00210697">
        <w:rPr>
          <w:rFonts w:asciiTheme="majorBidi" w:hAnsiTheme="majorBidi"/>
          <w:b/>
          <w:bCs/>
          <w:color w:val="000000" w:themeColor="text1"/>
        </w:rPr>
        <w:t>Sampling</w:t>
      </w:r>
      <w:bookmarkEnd w:id="19"/>
      <w:r w:rsidRPr="00210697">
        <w:rPr>
          <w:rFonts w:asciiTheme="majorBidi" w:hAnsiTheme="majorBidi"/>
          <w:b/>
          <w:bCs/>
          <w:color w:val="000000" w:themeColor="text1"/>
        </w:rPr>
        <w:t xml:space="preserve"> </w:t>
      </w:r>
    </w:p>
    <w:p w14:paraId="7500287D" w14:textId="375A1592" w:rsidR="00902414" w:rsidRDefault="00210697" w:rsidP="00802820">
      <w:pPr>
        <w:jc w:val="both"/>
        <w:rPr>
          <w:rFonts w:asciiTheme="majorBidi" w:hAnsiTheme="majorBidi" w:cstheme="majorBidi"/>
        </w:rPr>
      </w:pPr>
      <w:r>
        <w:tab/>
      </w:r>
      <w:bookmarkStart w:id="20" w:name="_Toc69942267"/>
      <w:r w:rsidR="00572340" w:rsidRPr="00617F62">
        <w:rPr>
          <w:rStyle w:val="Heading4Char"/>
          <w:rFonts w:asciiTheme="majorBidi" w:hAnsiTheme="majorBidi"/>
          <w:b/>
          <w:bCs/>
          <w:color w:val="000000" w:themeColor="text1"/>
        </w:rPr>
        <w:t>T</w:t>
      </w:r>
      <w:r w:rsidR="008663A2" w:rsidRPr="00617F62">
        <w:rPr>
          <w:rStyle w:val="Heading4Char"/>
          <w:rFonts w:asciiTheme="majorBidi" w:hAnsiTheme="majorBidi"/>
          <w:b/>
          <w:bCs/>
          <w:color w:val="000000" w:themeColor="text1"/>
        </w:rPr>
        <w:t>he</w:t>
      </w:r>
      <w:r w:rsidR="008663A2" w:rsidRPr="008663A2">
        <w:rPr>
          <w:rStyle w:val="Heading4Char"/>
          <w:rFonts w:asciiTheme="majorBidi" w:hAnsiTheme="majorBidi"/>
          <w:b/>
          <w:bCs/>
          <w:i w:val="0"/>
          <w:iCs w:val="0"/>
          <w:color w:val="000000" w:themeColor="text1"/>
        </w:rPr>
        <w:t xml:space="preserve"> </w:t>
      </w:r>
      <w:r w:rsidR="008663A2" w:rsidRPr="0032432C">
        <w:rPr>
          <w:rStyle w:val="Heading4Char"/>
          <w:rFonts w:asciiTheme="majorBidi" w:hAnsiTheme="majorBidi"/>
          <w:b/>
          <w:bCs/>
          <w:color w:val="000000" w:themeColor="text1"/>
        </w:rPr>
        <w:t>Associated Press</w:t>
      </w:r>
      <w:r w:rsidR="0032432C">
        <w:rPr>
          <w:rStyle w:val="Heading4Char"/>
          <w:rFonts w:asciiTheme="majorBidi" w:hAnsiTheme="majorBidi"/>
          <w:b/>
          <w:bCs/>
          <w:i w:val="0"/>
          <w:iCs w:val="0"/>
          <w:color w:val="000000" w:themeColor="text1"/>
        </w:rPr>
        <w:t xml:space="preserve"> (</w:t>
      </w:r>
      <w:r w:rsidR="0032432C">
        <w:rPr>
          <w:rStyle w:val="Heading4Char"/>
          <w:rFonts w:asciiTheme="majorBidi" w:hAnsiTheme="majorBidi"/>
          <w:b/>
          <w:bCs/>
          <w:color w:val="000000" w:themeColor="text1"/>
        </w:rPr>
        <w:t>AP</w:t>
      </w:r>
      <w:r w:rsidR="0032432C">
        <w:rPr>
          <w:rStyle w:val="Heading4Char"/>
          <w:rFonts w:asciiTheme="majorBidi" w:hAnsiTheme="majorBidi"/>
          <w:b/>
          <w:bCs/>
          <w:i w:val="0"/>
          <w:iCs w:val="0"/>
          <w:color w:val="000000" w:themeColor="text1"/>
        </w:rPr>
        <w:t>)</w:t>
      </w:r>
      <w:r w:rsidR="008663A2" w:rsidRPr="008663A2">
        <w:rPr>
          <w:rStyle w:val="Heading4Char"/>
          <w:rFonts w:asciiTheme="majorBidi" w:hAnsiTheme="majorBidi"/>
          <w:b/>
          <w:bCs/>
          <w:i w:val="0"/>
          <w:iCs w:val="0"/>
          <w:color w:val="000000" w:themeColor="text1"/>
        </w:rPr>
        <w:t>.</w:t>
      </w:r>
      <w:bookmarkEnd w:id="20"/>
      <w:r w:rsidR="008663A2">
        <w:rPr>
          <w:rFonts w:asciiTheme="majorBidi" w:hAnsiTheme="majorBidi" w:cstheme="majorBidi"/>
          <w:b/>
          <w:bCs/>
          <w:i/>
          <w:iCs/>
        </w:rPr>
        <w:t xml:space="preserve"> </w:t>
      </w:r>
      <w:r>
        <w:rPr>
          <w:rFonts w:asciiTheme="majorBidi" w:hAnsiTheme="majorBidi" w:cstheme="majorBidi"/>
        </w:rPr>
        <w:t xml:space="preserve">The present study </w:t>
      </w:r>
      <w:r w:rsidR="004D287D">
        <w:rPr>
          <w:rFonts w:asciiTheme="majorBidi" w:hAnsiTheme="majorBidi" w:cstheme="majorBidi"/>
        </w:rPr>
        <w:t>selected</w:t>
      </w:r>
      <w:r>
        <w:rPr>
          <w:rFonts w:asciiTheme="majorBidi" w:hAnsiTheme="majorBidi" w:cstheme="majorBidi"/>
        </w:rPr>
        <w:t xml:space="preserve"> </w:t>
      </w:r>
      <w:r w:rsidR="0097044D">
        <w:rPr>
          <w:rFonts w:asciiTheme="majorBidi" w:hAnsiTheme="majorBidi" w:cstheme="majorBidi"/>
          <w:i/>
          <w:iCs/>
        </w:rPr>
        <w:t>AP</w:t>
      </w:r>
      <w:r>
        <w:rPr>
          <w:rFonts w:asciiTheme="majorBidi" w:hAnsiTheme="majorBidi" w:cstheme="majorBidi"/>
          <w:i/>
          <w:iCs/>
        </w:rPr>
        <w:t xml:space="preserve"> </w:t>
      </w:r>
      <w:r>
        <w:rPr>
          <w:rFonts w:asciiTheme="majorBidi" w:hAnsiTheme="majorBidi" w:cstheme="majorBidi"/>
        </w:rPr>
        <w:t xml:space="preserve">as </w:t>
      </w:r>
      <w:r w:rsidR="004D287D">
        <w:rPr>
          <w:rFonts w:asciiTheme="majorBidi" w:hAnsiTheme="majorBidi" w:cstheme="majorBidi"/>
        </w:rPr>
        <w:t xml:space="preserve">a </w:t>
      </w:r>
      <w:r>
        <w:rPr>
          <w:rFonts w:asciiTheme="majorBidi" w:hAnsiTheme="majorBidi" w:cstheme="majorBidi"/>
        </w:rPr>
        <w:t xml:space="preserve">media </w:t>
      </w:r>
      <w:r w:rsidR="004D287D">
        <w:rPr>
          <w:rFonts w:asciiTheme="majorBidi" w:hAnsiTheme="majorBidi" w:cstheme="majorBidi"/>
        </w:rPr>
        <w:t>source</w:t>
      </w:r>
      <w:r>
        <w:rPr>
          <w:rFonts w:asciiTheme="majorBidi" w:hAnsiTheme="majorBidi" w:cstheme="majorBidi"/>
        </w:rPr>
        <w:t xml:space="preserve"> </w:t>
      </w:r>
      <w:r w:rsidR="00445E0F">
        <w:rPr>
          <w:rFonts w:asciiTheme="majorBidi" w:hAnsiTheme="majorBidi" w:cstheme="majorBidi"/>
        </w:rPr>
        <w:t xml:space="preserve">to analyze news images about </w:t>
      </w:r>
      <w:r w:rsidR="00A06A4F">
        <w:rPr>
          <w:rFonts w:asciiTheme="majorBidi" w:hAnsiTheme="majorBidi" w:cstheme="majorBidi"/>
        </w:rPr>
        <w:t>human suffering caused by the</w:t>
      </w:r>
      <w:r w:rsidR="00445E0F">
        <w:rPr>
          <w:rFonts w:asciiTheme="majorBidi" w:hAnsiTheme="majorBidi" w:cstheme="majorBidi"/>
        </w:rPr>
        <w:t xml:space="preserve"> Syrian civil war. </w:t>
      </w:r>
      <w:r w:rsidR="00C5570C">
        <w:rPr>
          <w:rFonts w:asciiTheme="majorBidi" w:hAnsiTheme="majorBidi" w:cstheme="majorBidi"/>
        </w:rPr>
        <w:t xml:space="preserve">The </w:t>
      </w:r>
      <w:r w:rsidR="00C5570C" w:rsidRPr="00C5570C">
        <w:rPr>
          <w:rFonts w:asciiTheme="majorBidi" w:hAnsiTheme="majorBidi" w:cstheme="majorBidi"/>
          <w:i/>
          <w:iCs/>
        </w:rPr>
        <w:t>AP</w:t>
      </w:r>
      <w:r w:rsidR="00C5570C">
        <w:rPr>
          <w:rFonts w:asciiTheme="majorBidi" w:hAnsiTheme="majorBidi" w:cstheme="majorBidi"/>
        </w:rPr>
        <w:t xml:space="preserve"> is </w:t>
      </w:r>
      <w:r w:rsidR="00DB1AB5">
        <w:rPr>
          <w:rFonts w:asciiTheme="majorBidi" w:hAnsiTheme="majorBidi" w:cstheme="majorBidi"/>
        </w:rPr>
        <w:t xml:space="preserve">chosen because </w:t>
      </w:r>
      <w:r w:rsidR="00EF2A64">
        <w:rPr>
          <w:rFonts w:asciiTheme="majorBidi" w:hAnsiTheme="majorBidi" w:cstheme="majorBidi"/>
        </w:rPr>
        <w:t xml:space="preserve">of </w:t>
      </w:r>
      <w:r w:rsidR="007E7CA2">
        <w:rPr>
          <w:rFonts w:asciiTheme="majorBidi" w:hAnsiTheme="majorBidi" w:cstheme="majorBidi"/>
        </w:rPr>
        <w:t>it</w:t>
      </w:r>
      <w:r w:rsidR="00C15703">
        <w:rPr>
          <w:rFonts w:asciiTheme="majorBidi" w:hAnsiTheme="majorBidi" w:cstheme="majorBidi"/>
        </w:rPr>
        <w:t xml:space="preserve">s monopoly in </w:t>
      </w:r>
      <w:r w:rsidR="00C5570C">
        <w:rPr>
          <w:rFonts w:asciiTheme="majorBidi" w:hAnsiTheme="majorBidi" w:cstheme="majorBidi"/>
        </w:rPr>
        <w:t>the world news syste</w:t>
      </w:r>
      <w:r w:rsidR="00DB1AB5">
        <w:rPr>
          <w:rFonts w:asciiTheme="majorBidi" w:hAnsiTheme="majorBidi" w:cstheme="majorBidi"/>
        </w:rPr>
        <w:t xml:space="preserve">m. </w:t>
      </w:r>
      <w:r w:rsidR="004C6B38">
        <w:rPr>
          <w:rFonts w:asciiTheme="majorBidi" w:hAnsiTheme="majorBidi" w:cstheme="majorBidi"/>
        </w:rPr>
        <w:t xml:space="preserve">It </w:t>
      </w:r>
      <w:r w:rsidR="0097044D">
        <w:rPr>
          <w:rFonts w:asciiTheme="majorBidi" w:hAnsiTheme="majorBidi" w:cstheme="majorBidi"/>
        </w:rPr>
        <w:t xml:space="preserve">maintains foreign bureaus </w:t>
      </w:r>
      <w:r w:rsidR="0007372A">
        <w:rPr>
          <w:rFonts w:asciiTheme="majorBidi" w:hAnsiTheme="majorBidi" w:cstheme="majorBidi"/>
        </w:rPr>
        <w:t>and</w:t>
      </w:r>
      <w:r w:rsidR="00C5570C">
        <w:rPr>
          <w:rFonts w:asciiTheme="majorBidi" w:hAnsiTheme="majorBidi" w:cstheme="majorBidi"/>
        </w:rPr>
        <w:t xml:space="preserve"> uses</w:t>
      </w:r>
      <w:r w:rsidR="00C27048">
        <w:rPr>
          <w:rFonts w:asciiTheme="majorBidi" w:hAnsiTheme="majorBidi" w:cstheme="majorBidi"/>
        </w:rPr>
        <w:t xml:space="preserve"> an</w:t>
      </w:r>
      <w:r w:rsidR="00C5570C">
        <w:rPr>
          <w:rFonts w:asciiTheme="majorBidi" w:hAnsiTheme="majorBidi" w:cstheme="majorBidi"/>
        </w:rPr>
        <w:t xml:space="preserve"> extensive network of leased satellite circuits, submarine cables, and radio transmission to supply newspapers and broadcasters with up-to-</w:t>
      </w:r>
      <w:r w:rsidR="00C60AA4">
        <w:rPr>
          <w:rFonts w:asciiTheme="majorBidi" w:hAnsiTheme="majorBidi" w:cstheme="majorBidi"/>
        </w:rPr>
        <w:t>the-</w:t>
      </w:r>
      <w:r w:rsidR="00C5570C">
        <w:rPr>
          <w:rFonts w:asciiTheme="majorBidi" w:hAnsiTheme="majorBidi" w:cstheme="majorBidi"/>
        </w:rPr>
        <w:t>minute information on foreign affairs 24 hours a day (</w:t>
      </w:r>
      <w:r w:rsidR="00F4207E">
        <w:rPr>
          <w:rFonts w:asciiTheme="majorBidi" w:hAnsiTheme="majorBidi" w:cstheme="majorBidi"/>
        </w:rPr>
        <w:t xml:space="preserve">Kumar, 2011; </w:t>
      </w:r>
      <w:r w:rsidR="009E7BAB">
        <w:rPr>
          <w:rFonts w:asciiTheme="majorBidi" w:hAnsiTheme="majorBidi" w:cstheme="majorBidi"/>
        </w:rPr>
        <w:t>Wall, 2005</w:t>
      </w:r>
      <w:r w:rsidR="00C5570C">
        <w:rPr>
          <w:rFonts w:asciiTheme="majorBidi" w:hAnsiTheme="majorBidi" w:cstheme="majorBidi"/>
        </w:rPr>
        <w:t xml:space="preserve">). </w:t>
      </w:r>
      <w:r w:rsidR="00DB1AB5">
        <w:rPr>
          <w:rFonts w:asciiTheme="majorBidi" w:hAnsiTheme="majorBidi" w:cstheme="majorBidi"/>
        </w:rPr>
        <w:t>Moreover,</w:t>
      </w:r>
      <w:r w:rsidR="0057746F">
        <w:rPr>
          <w:rFonts w:asciiTheme="majorBidi" w:hAnsiTheme="majorBidi" w:cstheme="majorBidi"/>
        </w:rPr>
        <w:t xml:space="preserve"> </w:t>
      </w:r>
      <w:r w:rsidR="00C60AA4">
        <w:rPr>
          <w:rFonts w:asciiTheme="majorBidi" w:hAnsiTheme="majorBidi" w:cstheme="majorBidi"/>
        </w:rPr>
        <w:t xml:space="preserve">the </w:t>
      </w:r>
      <w:r w:rsidR="00DB1AB5">
        <w:rPr>
          <w:rFonts w:asciiTheme="majorBidi" w:hAnsiTheme="majorBidi" w:cstheme="majorBidi"/>
          <w:i/>
          <w:iCs/>
        </w:rPr>
        <w:t>AP</w:t>
      </w:r>
      <w:r w:rsidR="00DB1AB5">
        <w:rPr>
          <w:rFonts w:asciiTheme="majorBidi" w:hAnsiTheme="majorBidi" w:cstheme="majorBidi"/>
        </w:rPr>
        <w:t xml:space="preserve"> </w:t>
      </w:r>
      <w:r w:rsidR="0020599A">
        <w:rPr>
          <w:rFonts w:asciiTheme="majorBidi" w:hAnsiTheme="majorBidi" w:cstheme="majorBidi"/>
        </w:rPr>
        <w:t>provides U</w:t>
      </w:r>
      <w:r w:rsidR="00237466">
        <w:rPr>
          <w:rFonts w:asciiTheme="majorBidi" w:hAnsiTheme="majorBidi" w:cstheme="majorBidi"/>
        </w:rPr>
        <w:t>.</w:t>
      </w:r>
      <w:r w:rsidR="0020599A">
        <w:rPr>
          <w:rFonts w:asciiTheme="majorBidi" w:hAnsiTheme="majorBidi" w:cstheme="majorBidi"/>
        </w:rPr>
        <w:t>S</w:t>
      </w:r>
      <w:r w:rsidR="00237466">
        <w:rPr>
          <w:rFonts w:asciiTheme="majorBidi" w:hAnsiTheme="majorBidi" w:cstheme="majorBidi"/>
        </w:rPr>
        <w:t>.</w:t>
      </w:r>
      <w:r w:rsidR="0020599A">
        <w:rPr>
          <w:rFonts w:asciiTheme="majorBidi" w:hAnsiTheme="majorBidi" w:cstheme="majorBidi"/>
        </w:rPr>
        <w:t xml:space="preserve"> and worldwide clients with news and multimedia </w:t>
      </w:r>
      <w:r w:rsidR="0020599A">
        <w:rPr>
          <w:rFonts w:asciiTheme="majorBidi" w:hAnsiTheme="majorBidi" w:cstheme="majorBidi"/>
        </w:rPr>
        <w:lastRenderedPageBreak/>
        <w:t xml:space="preserve">content such as text, audio, video, graphics, </w:t>
      </w:r>
      <w:r w:rsidR="00237466">
        <w:rPr>
          <w:rFonts w:asciiTheme="majorBidi" w:hAnsiTheme="majorBidi" w:cstheme="majorBidi"/>
        </w:rPr>
        <w:t xml:space="preserve">and </w:t>
      </w:r>
      <w:r w:rsidR="0020599A">
        <w:rPr>
          <w:rFonts w:asciiTheme="majorBidi" w:hAnsiTheme="majorBidi" w:cstheme="majorBidi"/>
        </w:rPr>
        <w:t>interactives and files 3</w:t>
      </w:r>
      <w:r w:rsidR="002F227C">
        <w:rPr>
          <w:rFonts w:asciiTheme="majorBidi" w:hAnsiTheme="majorBidi" w:cstheme="majorBidi"/>
        </w:rPr>
        <w:t>,</w:t>
      </w:r>
      <w:r w:rsidR="0020599A">
        <w:rPr>
          <w:rFonts w:asciiTheme="majorBidi" w:hAnsiTheme="majorBidi" w:cstheme="majorBidi"/>
        </w:rPr>
        <w:t xml:space="preserve">500 unique stories </w:t>
      </w:r>
      <w:r w:rsidR="00237466">
        <w:rPr>
          <w:rFonts w:asciiTheme="majorBidi" w:hAnsiTheme="majorBidi" w:cstheme="majorBidi"/>
        </w:rPr>
        <w:t xml:space="preserve">per </w:t>
      </w:r>
      <w:r w:rsidR="0020599A">
        <w:rPr>
          <w:rFonts w:asciiTheme="majorBidi" w:hAnsiTheme="majorBidi" w:cstheme="majorBidi"/>
        </w:rPr>
        <w:t>month</w:t>
      </w:r>
      <w:r w:rsidR="00237466">
        <w:rPr>
          <w:rFonts w:asciiTheme="majorBidi" w:hAnsiTheme="majorBidi" w:cstheme="majorBidi"/>
        </w:rPr>
        <w:t>,</w:t>
      </w:r>
      <w:r w:rsidR="0020599A">
        <w:rPr>
          <w:rFonts w:asciiTheme="majorBidi" w:hAnsiTheme="majorBidi" w:cstheme="majorBidi"/>
        </w:rPr>
        <w:t xml:space="preserve"> covering global general news and current affairs (Rafeeq &amp; Jiang, 2018).</w:t>
      </w:r>
      <w:r w:rsidR="00204FA7">
        <w:rPr>
          <w:rFonts w:asciiTheme="majorBidi" w:hAnsiTheme="majorBidi" w:cstheme="majorBidi"/>
        </w:rPr>
        <w:t xml:space="preserve"> </w:t>
      </w:r>
      <w:r w:rsidR="00485151">
        <w:rPr>
          <w:rFonts w:asciiTheme="majorBidi" w:hAnsiTheme="majorBidi" w:cstheme="majorBidi"/>
        </w:rPr>
        <w:t>Its</w:t>
      </w:r>
      <w:r w:rsidR="00DB1AB5">
        <w:rPr>
          <w:rFonts w:asciiTheme="majorBidi" w:hAnsiTheme="majorBidi" w:cstheme="majorBidi"/>
        </w:rPr>
        <w:t xml:space="preserve"> news </w:t>
      </w:r>
      <w:r w:rsidR="00204FA7">
        <w:rPr>
          <w:rFonts w:asciiTheme="majorBidi" w:hAnsiTheme="majorBidi" w:cstheme="majorBidi"/>
        </w:rPr>
        <w:t>stories reach more than one billion people every day, in print, broadcast, or online (Halberstam, 2007)</w:t>
      </w:r>
      <w:r w:rsidR="00485151">
        <w:rPr>
          <w:rFonts w:asciiTheme="majorBidi" w:hAnsiTheme="majorBidi" w:cstheme="majorBidi"/>
        </w:rPr>
        <w:t xml:space="preserve">. </w:t>
      </w:r>
      <w:r w:rsidR="0041288C">
        <w:rPr>
          <w:rFonts w:asciiTheme="majorBidi" w:hAnsiTheme="majorBidi" w:cstheme="majorBidi"/>
        </w:rPr>
        <w:t>It</w:t>
      </w:r>
      <w:r w:rsidR="00485151">
        <w:rPr>
          <w:rFonts w:asciiTheme="majorBidi" w:hAnsiTheme="majorBidi" w:cstheme="majorBidi"/>
          <w:i/>
          <w:iCs/>
        </w:rPr>
        <w:t xml:space="preserve"> </w:t>
      </w:r>
      <w:r w:rsidR="00204FA7">
        <w:rPr>
          <w:rFonts w:asciiTheme="majorBidi" w:hAnsiTheme="majorBidi" w:cstheme="majorBidi"/>
        </w:rPr>
        <w:t>is considered the world</w:t>
      </w:r>
      <w:r w:rsidR="00151ADE">
        <w:rPr>
          <w:rFonts w:asciiTheme="majorBidi" w:hAnsiTheme="majorBidi" w:cstheme="majorBidi"/>
        </w:rPr>
        <w:t>’s</w:t>
      </w:r>
      <w:r w:rsidR="00204FA7">
        <w:rPr>
          <w:rFonts w:asciiTheme="majorBidi" w:hAnsiTheme="majorBidi" w:cstheme="majorBidi"/>
        </w:rPr>
        <w:t xml:space="preserve"> largest and most expensive wire service across the globe (Ricchiardi,</w:t>
      </w:r>
      <w:r w:rsidR="00620A5F">
        <w:rPr>
          <w:rFonts w:asciiTheme="majorBidi" w:hAnsiTheme="majorBidi" w:cstheme="majorBidi"/>
        </w:rPr>
        <w:t xml:space="preserve"> 2008). </w:t>
      </w:r>
    </w:p>
    <w:p w14:paraId="3F7D2324" w14:textId="55B954CD" w:rsidR="002F23B2" w:rsidRPr="00290202" w:rsidRDefault="00902414" w:rsidP="00802820">
      <w:pPr>
        <w:jc w:val="both"/>
        <w:rPr>
          <w:rFonts w:ascii="Times New Roman" w:hAnsi="Times New Roman" w:cs="Times New Roman"/>
        </w:rPr>
      </w:pPr>
      <w:r>
        <w:rPr>
          <w:rFonts w:asciiTheme="majorBidi" w:hAnsiTheme="majorBidi" w:cstheme="majorBidi"/>
        </w:rPr>
        <w:tab/>
      </w:r>
      <w:r w:rsidRPr="008E57EB">
        <w:rPr>
          <w:rFonts w:asciiTheme="majorBidi" w:hAnsiTheme="majorBidi" w:cstheme="majorBidi"/>
          <w:color w:val="000000" w:themeColor="text1"/>
        </w:rPr>
        <w:t xml:space="preserve">From a historical viewpoint, </w:t>
      </w:r>
      <w:r w:rsidR="00C60AA4">
        <w:rPr>
          <w:rFonts w:asciiTheme="majorBidi" w:hAnsiTheme="majorBidi" w:cstheme="majorBidi"/>
          <w:color w:val="000000" w:themeColor="text1"/>
        </w:rPr>
        <w:t xml:space="preserve">the </w:t>
      </w:r>
      <w:r w:rsidR="00C60AA4" w:rsidRPr="005A05B2">
        <w:rPr>
          <w:rFonts w:asciiTheme="majorBidi" w:hAnsiTheme="majorBidi" w:cstheme="majorBidi"/>
          <w:i/>
          <w:color w:val="000000" w:themeColor="text1"/>
        </w:rPr>
        <w:t>AP</w:t>
      </w:r>
      <w:r w:rsidR="00C60AA4">
        <w:rPr>
          <w:rFonts w:asciiTheme="majorBidi" w:hAnsiTheme="majorBidi" w:cstheme="majorBidi"/>
          <w:color w:val="000000" w:themeColor="text1"/>
        </w:rPr>
        <w:t xml:space="preserve">’s </w:t>
      </w:r>
      <w:r w:rsidR="00EE2AD6" w:rsidRPr="008E57EB">
        <w:rPr>
          <w:rFonts w:asciiTheme="majorBidi" w:hAnsiTheme="majorBidi" w:cstheme="majorBidi"/>
          <w:color w:val="000000" w:themeColor="text1"/>
        </w:rPr>
        <w:t>impartial, influential war coverage has a long history that can be traced back to the American Civil War</w:t>
      </w:r>
      <w:r w:rsidR="00B52241" w:rsidRPr="008E57EB">
        <w:rPr>
          <w:rFonts w:asciiTheme="majorBidi" w:hAnsiTheme="majorBidi" w:cstheme="majorBidi"/>
          <w:color w:val="000000" w:themeColor="text1"/>
        </w:rPr>
        <w:t xml:space="preserve"> (Halberstam, 2007). T</w:t>
      </w:r>
      <w:r w:rsidR="00617BC3" w:rsidRPr="008E57EB">
        <w:rPr>
          <w:rFonts w:asciiTheme="majorBidi" w:hAnsiTheme="majorBidi" w:cstheme="majorBidi"/>
          <w:color w:val="000000" w:themeColor="text1"/>
        </w:rPr>
        <w:t xml:space="preserve">hroughout its history, </w:t>
      </w:r>
      <w:r w:rsidR="00C60AA4">
        <w:rPr>
          <w:rFonts w:asciiTheme="majorBidi" w:hAnsiTheme="majorBidi" w:cstheme="majorBidi"/>
          <w:color w:val="000000" w:themeColor="text1"/>
        </w:rPr>
        <w:t xml:space="preserve">the </w:t>
      </w:r>
      <w:r w:rsidR="00617BC3" w:rsidRPr="008E57EB">
        <w:rPr>
          <w:rFonts w:asciiTheme="majorBidi" w:hAnsiTheme="majorBidi" w:cstheme="majorBidi"/>
          <w:i/>
          <w:iCs/>
          <w:color w:val="000000" w:themeColor="text1"/>
        </w:rPr>
        <w:t>AP</w:t>
      </w:r>
      <w:r w:rsidR="00617BC3" w:rsidRPr="008E57EB">
        <w:rPr>
          <w:rFonts w:asciiTheme="majorBidi" w:hAnsiTheme="majorBidi" w:cstheme="majorBidi"/>
          <w:color w:val="000000" w:themeColor="text1"/>
        </w:rPr>
        <w:t xml:space="preserve"> has “fostered a dynamic and ever-changing relationship between technology and photography and this partnership allows all photographers to send their photos from one corner of the world to another </w:t>
      </w:r>
      <w:r w:rsidR="0028283B" w:rsidRPr="008E57EB">
        <w:rPr>
          <w:rFonts w:asciiTheme="majorBidi" w:hAnsiTheme="majorBidi" w:cstheme="majorBidi"/>
          <w:color w:val="000000" w:themeColor="text1"/>
        </w:rPr>
        <w:t>in minutes</w:t>
      </w:r>
      <w:r w:rsidR="00347D1A" w:rsidRPr="008E57EB">
        <w:rPr>
          <w:rFonts w:asciiTheme="majorBidi" w:hAnsiTheme="majorBidi" w:cstheme="majorBidi"/>
          <w:color w:val="000000" w:themeColor="text1"/>
        </w:rPr>
        <w:t>”</w:t>
      </w:r>
      <w:r w:rsidR="0028283B" w:rsidRPr="008E57EB">
        <w:rPr>
          <w:rFonts w:asciiTheme="majorBidi" w:hAnsiTheme="majorBidi" w:cstheme="majorBidi"/>
          <w:color w:val="000000" w:themeColor="text1"/>
        </w:rPr>
        <w:t xml:space="preserve"> (Halberstam, 2007, p.</w:t>
      </w:r>
      <w:r w:rsidR="005F63DD">
        <w:rPr>
          <w:rFonts w:asciiTheme="majorBidi" w:hAnsiTheme="majorBidi" w:cstheme="majorBidi"/>
          <w:color w:val="000000" w:themeColor="text1"/>
        </w:rPr>
        <w:t xml:space="preserve"> </w:t>
      </w:r>
      <w:r w:rsidR="0028283B" w:rsidRPr="008E57EB">
        <w:rPr>
          <w:rFonts w:asciiTheme="majorBidi" w:hAnsiTheme="majorBidi" w:cstheme="majorBidi"/>
          <w:color w:val="000000" w:themeColor="text1"/>
        </w:rPr>
        <w:t xml:space="preserve">338). </w:t>
      </w:r>
      <w:r w:rsidR="00245BE2" w:rsidRPr="008E57EB">
        <w:rPr>
          <w:rFonts w:asciiTheme="majorBidi" w:hAnsiTheme="majorBidi" w:cstheme="majorBidi"/>
          <w:color w:val="000000" w:themeColor="text1"/>
        </w:rPr>
        <w:t xml:space="preserve">Along with </w:t>
      </w:r>
      <w:r w:rsidR="00AA2740" w:rsidRPr="005A05B2">
        <w:rPr>
          <w:rFonts w:asciiTheme="majorBidi" w:hAnsiTheme="majorBidi" w:cstheme="majorBidi"/>
          <w:i/>
          <w:color w:val="000000" w:themeColor="text1"/>
        </w:rPr>
        <w:t>Agence</w:t>
      </w:r>
      <w:r w:rsidR="00AA2740">
        <w:rPr>
          <w:rFonts w:asciiTheme="majorBidi" w:hAnsiTheme="majorBidi" w:cstheme="majorBidi"/>
          <w:color w:val="000000" w:themeColor="text1"/>
        </w:rPr>
        <w:t xml:space="preserve"> </w:t>
      </w:r>
      <w:r w:rsidR="00245BE2" w:rsidRPr="008E57EB">
        <w:rPr>
          <w:rFonts w:asciiTheme="majorBidi" w:hAnsiTheme="majorBidi" w:cstheme="majorBidi"/>
          <w:i/>
          <w:iCs/>
          <w:color w:val="000000" w:themeColor="text1"/>
        </w:rPr>
        <w:t>France-Presse (AFP)</w:t>
      </w:r>
      <w:r w:rsidR="00245BE2" w:rsidRPr="008E57EB">
        <w:rPr>
          <w:rFonts w:asciiTheme="majorBidi" w:hAnsiTheme="majorBidi" w:cstheme="majorBidi"/>
          <w:color w:val="000000" w:themeColor="text1"/>
        </w:rPr>
        <w:t xml:space="preserve"> and </w:t>
      </w:r>
      <w:r w:rsidR="00245BE2" w:rsidRPr="008E57EB">
        <w:rPr>
          <w:rFonts w:asciiTheme="majorBidi" w:hAnsiTheme="majorBidi" w:cstheme="majorBidi"/>
          <w:i/>
          <w:iCs/>
          <w:color w:val="000000" w:themeColor="text1"/>
        </w:rPr>
        <w:t xml:space="preserve">Reuters, </w:t>
      </w:r>
      <w:r w:rsidR="00C60AA4">
        <w:rPr>
          <w:rFonts w:asciiTheme="majorBidi" w:hAnsiTheme="majorBidi" w:cstheme="majorBidi"/>
          <w:iCs/>
          <w:color w:val="000000" w:themeColor="text1"/>
        </w:rPr>
        <w:t xml:space="preserve">the </w:t>
      </w:r>
      <w:r w:rsidR="00245BE2" w:rsidRPr="008E57EB">
        <w:rPr>
          <w:rFonts w:asciiTheme="majorBidi" w:hAnsiTheme="majorBidi" w:cstheme="majorBidi"/>
          <w:i/>
          <w:iCs/>
          <w:color w:val="000000" w:themeColor="text1"/>
        </w:rPr>
        <w:t>AP</w:t>
      </w:r>
      <w:r w:rsidR="00245BE2" w:rsidRPr="008E57EB">
        <w:rPr>
          <w:rFonts w:asciiTheme="majorBidi" w:hAnsiTheme="majorBidi" w:cstheme="majorBidi"/>
          <w:color w:val="000000" w:themeColor="text1"/>
        </w:rPr>
        <w:t xml:space="preserve"> is </w:t>
      </w:r>
      <w:r w:rsidR="00237466">
        <w:rPr>
          <w:rFonts w:asciiTheme="majorBidi" w:hAnsiTheme="majorBidi" w:cstheme="majorBidi"/>
          <w:color w:val="000000" w:themeColor="text1"/>
        </w:rPr>
        <w:t xml:space="preserve">an </w:t>
      </w:r>
      <w:r w:rsidR="00245BE2" w:rsidRPr="008E57EB">
        <w:rPr>
          <w:rFonts w:asciiTheme="majorBidi" w:hAnsiTheme="majorBidi" w:cstheme="majorBidi"/>
          <w:color w:val="000000" w:themeColor="text1"/>
        </w:rPr>
        <w:t>international news agenc</w:t>
      </w:r>
      <w:r w:rsidR="00237466">
        <w:rPr>
          <w:rFonts w:asciiTheme="majorBidi" w:hAnsiTheme="majorBidi" w:cstheme="majorBidi"/>
          <w:color w:val="000000" w:themeColor="text1"/>
        </w:rPr>
        <w:t>y</w:t>
      </w:r>
      <w:r w:rsidR="00736664" w:rsidRPr="008E57EB">
        <w:rPr>
          <w:rFonts w:asciiTheme="majorBidi" w:hAnsiTheme="majorBidi" w:cstheme="majorBidi"/>
          <w:color w:val="000000" w:themeColor="text1"/>
        </w:rPr>
        <w:t xml:space="preserve"> (English language) </w:t>
      </w:r>
      <w:r w:rsidR="00237466">
        <w:rPr>
          <w:rFonts w:asciiTheme="majorBidi" w:hAnsiTheme="majorBidi" w:cstheme="majorBidi"/>
          <w:color w:val="000000" w:themeColor="text1"/>
        </w:rPr>
        <w:t xml:space="preserve">that </w:t>
      </w:r>
      <w:r w:rsidR="00245BE2" w:rsidRPr="008E57EB">
        <w:rPr>
          <w:rFonts w:asciiTheme="majorBidi" w:hAnsiTheme="majorBidi" w:cstheme="majorBidi"/>
          <w:color w:val="000000" w:themeColor="text1"/>
        </w:rPr>
        <w:t>routinely produce</w:t>
      </w:r>
      <w:r w:rsidR="00237466">
        <w:rPr>
          <w:rFonts w:asciiTheme="majorBidi" w:hAnsiTheme="majorBidi" w:cstheme="majorBidi"/>
          <w:color w:val="000000" w:themeColor="text1"/>
        </w:rPr>
        <w:t>s</w:t>
      </w:r>
      <w:r w:rsidR="00245BE2" w:rsidRPr="008E57EB">
        <w:rPr>
          <w:rFonts w:asciiTheme="majorBidi" w:hAnsiTheme="majorBidi" w:cstheme="majorBidi"/>
          <w:color w:val="000000" w:themeColor="text1"/>
        </w:rPr>
        <w:t xml:space="preserve"> original coverage of humanitaria</w:t>
      </w:r>
      <w:r w:rsidR="00736664" w:rsidRPr="008E57EB">
        <w:rPr>
          <w:rFonts w:asciiTheme="majorBidi" w:hAnsiTheme="majorBidi" w:cstheme="majorBidi"/>
          <w:color w:val="000000" w:themeColor="text1"/>
        </w:rPr>
        <w:t>n crises and events (Scott, Bunce, &amp; Wright, 2018)</w:t>
      </w:r>
      <w:r w:rsidR="00245BE2" w:rsidRPr="008E57EB">
        <w:rPr>
          <w:rFonts w:asciiTheme="majorBidi" w:hAnsiTheme="majorBidi" w:cstheme="majorBidi"/>
          <w:color w:val="000000" w:themeColor="text1"/>
        </w:rPr>
        <w:t>.</w:t>
      </w:r>
      <w:r w:rsidR="00290202">
        <w:rPr>
          <w:rFonts w:asciiTheme="majorBidi" w:hAnsiTheme="majorBidi" w:cstheme="majorBidi"/>
          <w:color w:val="000000" w:themeColor="text1"/>
        </w:rPr>
        <w:t xml:space="preserve"> </w:t>
      </w:r>
      <w:r w:rsidR="00290202">
        <w:rPr>
          <w:rFonts w:ascii="Times New Roman" w:hAnsi="Times New Roman" w:cs="Times New Roman"/>
        </w:rPr>
        <w:t>The prestige and influence of</w:t>
      </w:r>
      <w:r w:rsidR="00C60AA4">
        <w:rPr>
          <w:rFonts w:ascii="Times New Roman" w:hAnsi="Times New Roman" w:cs="Times New Roman"/>
        </w:rPr>
        <w:t xml:space="preserve"> the</w:t>
      </w:r>
      <w:r w:rsidR="00290202">
        <w:rPr>
          <w:rFonts w:ascii="Times New Roman" w:hAnsi="Times New Roman" w:cs="Times New Roman"/>
        </w:rPr>
        <w:t xml:space="preserve"> </w:t>
      </w:r>
      <w:r w:rsidR="00290202">
        <w:rPr>
          <w:rFonts w:ascii="Times New Roman" w:hAnsi="Times New Roman" w:cs="Times New Roman"/>
          <w:i/>
          <w:iCs/>
        </w:rPr>
        <w:t>AP</w:t>
      </w:r>
      <w:r w:rsidR="00290202">
        <w:rPr>
          <w:rFonts w:ascii="Times New Roman" w:hAnsi="Times New Roman" w:cs="Times New Roman"/>
        </w:rPr>
        <w:t xml:space="preserve"> can be also reflected by </w:t>
      </w:r>
      <w:r w:rsidR="00237466">
        <w:rPr>
          <w:rFonts w:ascii="Times New Roman" w:hAnsi="Times New Roman" w:cs="Times New Roman"/>
        </w:rPr>
        <w:t xml:space="preserve">the </w:t>
      </w:r>
      <w:r w:rsidR="00290202">
        <w:rPr>
          <w:rFonts w:ascii="Times New Roman" w:hAnsi="Times New Roman" w:cs="Times New Roman"/>
        </w:rPr>
        <w:t>fact that top U</w:t>
      </w:r>
      <w:r w:rsidR="00237466">
        <w:rPr>
          <w:rFonts w:ascii="Times New Roman" w:hAnsi="Times New Roman" w:cs="Times New Roman"/>
        </w:rPr>
        <w:t>.</w:t>
      </w:r>
      <w:r w:rsidR="00290202">
        <w:rPr>
          <w:rFonts w:ascii="Times New Roman" w:hAnsi="Times New Roman" w:cs="Times New Roman"/>
        </w:rPr>
        <w:t>S</w:t>
      </w:r>
      <w:r w:rsidR="00237466">
        <w:rPr>
          <w:rFonts w:ascii="Times New Roman" w:hAnsi="Times New Roman" w:cs="Times New Roman"/>
        </w:rPr>
        <w:t>.</w:t>
      </w:r>
      <w:r w:rsidR="00290202">
        <w:rPr>
          <w:rFonts w:ascii="Times New Roman" w:hAnsi="Times New Roman" w:cs="Times New Roman"/>
        </w:rPr>
        <w:t xml:space="preserve"> media outlets use and publish </w:t>
      </w:r>
      <w:r w:rsidR="00290202">
        <w:rPr>
          <w:rFonts w:ascii="Times New Roman" w:hAnsi="Times New Roman" w:cs="Times New Roman"/>
          <w:i/>
          <w:iCs/>
        </w:rPr>
        <w:t xml:space="preserve">AP </w:t>
      </w:r>
      <w:r w:rsidR="00290202">
        <w:rPr>
          <w:rFonts w:ascii="Times New Roman" w:hAnsi="Times New Roman" w:cs="Times New Roman"/>
        </w:rPr>
        <w:t xml:space="preserve">wire photographs on a daily basis (Fahmy, 2004). </w:t>
      </w:r>
    </w:p>
    <w:p w14:paraId="32B5CD50" w14:textId="71D511CB" w:rsidR="00802820" w:rsidRPr="006B687E" w:rsidRDefault="002F23B2" w:rsidP="00802820">
      <w:pPr>
        <w:jc w:val="both"/>
        <w:rPr>
          <w:rFonts w:ascii="Times New Roman" w:hAnsi="Times New Roman" w:cs="Times New Roman"/>
        </w:rPr>
      </w:pPr>
      <w:r w:rsidRPr="002F23B2">
        <w:rPr>
          <w:rFonts w:asciiTheme="majorBidi" w:hAnsiTheme="majorBidi" w:cstheme="majorBidi"/>
          <w:i/>
          <w:iCs/>
        </w:rPr>
        <w:tab/>
      </w:r>
      <w:r w:rsidR="00235357" w:rsidRPr="00235357">
        <w:rPr>
          <w:rFonts w:asciiTheme="majorBidi" w:hAnsiTheme="majorBidi" w:cstheme="majorBidi"/>
        </w:rPr>
        <w:t xml:space="preserve">Furthermore, </w:t>
      </w:r>
      <w:r w:rsidR="00237466">
        <w:rPr>
          <w:rFonts w:ascii="Times New Roman" w:hAnsi="Times New Roman" w:cs="Times New Roman"/>
        </w:rPr>
        <w:t xml:space="preserve">for </w:t>
      </w:r>
      <w:r w:rsidR="00235357" w:rsidRPr="00235357">
        <w:rPr>
          <w:rFonts w:ascii="Times New Roman" w:hAnsi="Times New Roman" w:cs="Times New Roman"/>
        </w:rPr>
        <w:t xml:space="preserve">the coverage of international events, a majority of news outlets around the world tend to use coverage produced by major Western wire services such as </w:t>
      </w:r>
      <w:r w:rsidR="00C60AA4">
        <w:rPr>
          <w:rFonts w:ascii="Times New Roman" w:hAnsi="Times New Roman" w:cs="Times New Roman"/>
        </w:rPr>
        <w:t xml:space="preserve">the </w:t>
      </w:r>
      <w:r w:rsidR="00C60AA4" w:rsidRPr="005A05B2">
        <w:rPr>
          <w:rFonts w:ascii="Times New Roman" w:hAnsi="Times New Roman" w:cs="Times New Roman"/>
          <w:i/>
        </w:rPr>
        <w:t>AP</w:t>
      </w:r>
      <w:r w:rsidR="00C60AA4">
        <w:rPr>
          <w:rFonts w:ascii="Times New Roman" w:hAnsi="Times New Roman" w:cs="Times New Roman"/>
        </w:rPr>
        <w:t xml:space="preserve">, </w:t>
      </w:r>
      <w:r w:rsidR="00235357" w:rsidRPr="00235357">
        <w:rPr>
          <w:rFonts w:ascii="Times New Roman" w:hAnsi="Times New Roman" w:cs="Times New Roman"/>
          <w:i/>
          <w:iCs/>
        </w:rPr>
        <w:t>AFP</w:t>
      </w:r>
      <w:r w:rsidR="00235357" w:rsidRPr="00235357">
        <w:rPr>
          <w:rFonts w:ascii="Times New Roman" w:hAnsi="Times New Roman" w:cs="Times New Roman"/>
        </w:rPr>
        <w:t xml:space="preserve">, and </w:t>
      </w:r>
      <w:r w:rsidR="00235357" w:rsidRPr="00235357">
        <w:rPr>
          <w:rFonts w:ascii="Times New Roman" w:hAnsi="Times New Roman" w:cs="Times New Roman"/>
          <w:i/>
          <w:iCs/>
        </w:rPr>
        <w:t>Reuters</w:t>
      </w:r>
      <w:r w:rsidR="009F7841">
        <w:rPr>
          <w:rFonts w:ascii="Times New Roman" w:hAnsi="Times New Roman" w:cs="Times New Roman"/>
        </w:rPr>
        <w:t xml:space="preserve">, even in today’s online media environment (Rafeeq &amp; Jiang, 2018). </w:t>
      </w:r>
      <w:r w:rsidR="00CE72EF">
        <w:rPr>
          <w:rFonts w:ascii="Times New Roman" w:hAnsi="Times New Roman" w:cs="Times New Roman"/>
        </w:rPr>
        <w:t>As Paterson (2007) has indicated</w:t>
      </w:r>
      <w:r w:rsidR="00E57506">
        <w:rPr>
          <w:rFonts w:ascii="Times New Roman" w:hAnsi="Times New Roman" w:cs="Times New Roman"/>
        </w:rPr>
        <w:t xml:space="preserve">, in </w:t>
      </w:r>
      <w:r w:rsidR="00691948">
        <w:rPr>
          <w:rFonts w:ascii="Times New Roman" w:hAnsi="Times New Roman" w:cs="Times New Roman"/>
        </w:rPr>
        <w:t xml:space="preserve">English-language </w:t>
      </w:r>
      <w:r w:rsidR="00E57506">
        <w:rPr>
          <w:rFonts w:ascii="Times New Roman" w:hAnsi="Times New Roman" w:cs="Times New Roman"/>
        </w:rPr>
        <w:t>online news</w:t>
      </w:r>
      <w:r w:rsidR="004A3977">
        <w:rPr>
          <w:rFonts w:ascii="Times New Roman" w:hAnsi="Times New Roman" w:cs="Times New Roman"/>
        </w:rPr>
        <w:t>,</w:t>
      </w:r>
      <w:r w:rsidR="00E57506">
        <w:rPr>
          <w:rFonts w:ascii="Times New Roman" w:hAnsi="Times New Roman" w:cs="Times New Roman"/>
        </w:rPr>
        <w:t xml:space="preserve"> </w:t>
      </w:r>
      <w:r w:rsidR="0027055A">
        <w:rPr>
          <w:rFonts w:ascii="Times New Roman" w:hAnsi="Times New Roman" w:cs="Times New Roman"/>
        </w:rPr>
        <w:t xml:space="preserve">“discourse on international events of consequence within </w:t>
      </w:r>
      <w:r w:rsidR="00047846">
        <w:rPr>
          <w:rFonts w:ascii="Times New Roman" w:hAnsi="Times New Roman" w:cs="Times New Roman"/>
        </w:rPr>
        <w:t xml:space="preserve">the global </w:t>
      </w:r>
      <w:r w:rsidR="0027055A">
        <w:rPr>
          <w:rFonts w:ascii="Times New Roman" w:hAnsi="Times New Roman" w:cs="Times New Roman"/>
        </w:rPr>
        <w:t>public sphere is substantially determined by the production practices and institutional priorities of two information services—Reuters and the Associated Press” (p.</w:t>
      </w:r>
      <w:r w:rsidR="00C60AA4">
        <w:rPr>
          <w:rFonts w:ascii="Times New Roman" w:hAnsi="Times New Roman" w:cs="Times New Roman"/>
        </w:rPr>
        <w:t xml:space="preserve"> </w:t>
      </w:r>
      <w:r w:rsidR="0027055A">
        <w:rPr>
          <w:rFonts w:ascii="Times New Roman" w:hAnsi="Times New Roman" w:cs="Times New Roman"/>
        </w:rPr>
        <w:t xml:space="preserve">63). Speaking to </w:t>
      </w:r>
      <w:r w:rsidR="00577FB7">
        <w:rPr>
          <w:rFonts w:ascii="Times New Roman" w:hAnsi="Times New Roman" w:cs="Times New Roman"/>
        </w:rPr>
        <w:t xml:space="preserve">the </w:t>
      </w:r>
      <w:r w:rsidR="0027055A">
        <w:rPr>
          <w:rFonts w:ascii="Times New Roman" w:hAnsi="Times New Roman" w:cs="Times New Roman"/>
        </w:rPr>
        <w:t xml:space="preserve">visual coverage of international news, </w:t>
      </w:r>
      <w:r w:rsidR="0021217F">
        <w:rPr>
          <w:rFonts w:asciiTheme="majorBidi" w:hAnsiTheme="majorBidi" w:cstheme="majorBidi"/>
        </w:rPr>
        <w:t>Fahmy (2005</w:t>
      </w:r>
      <w:r w:rsidR="004C2B72">
        <w:rPr>
          <w:rFonts w:asciiTheme="majorBidi" w:hAnsiTheme="majorBidi" w:cstheme="majorBidi"/>
        </w:rPr>
        <w:t>, 2010</w:t>
      </w:r>
      <w:r w:rsidR="0021217F">
        <w:rPr>
          <w:rFonts w:asciiTheme="majorBidi" w:hAnsiTheme="majorBidi" w:cstheme="majorBidi"/>
        </w:rPr>
        <w:t xml:space="preserve">) found that </w:t>
      </w:r>
      <w:r w:rsidR="00E42573">
        <w:rPr>
          <w:rFonts w:asciiTheme="majorBidi" w:hAnsiTheme="majorBidi" w:cstheme="majorBidi"/>
        </w:rPr>
        <w:t xml:space="preserve">in visual coverage of </w:t>
      </w:r>
      <w:r w:rsidR="00290C57">
        <w:rPr>
          <w:rFonts w:asciiTheme="majorBidi" w:hAnsiTheme="majorBidi" w:cstheme="majorBidi"/>
        </w:rPr>
        <w:t xml:space="preserve">the </w:t>
      </w:r>
      <w:r w:rsidR="00E42573">
        <w:rPr>
          <w:rFonts w:asciiTheme="majorBidi" w:hAnsiTheme="majorBidi" w:cstheme="majorBidi"/>
        </w:rPr>
        <w:t xml:space="preserve">9/11 terrorist attack and the war in Afghanistan, news images of both English-language and Arabic-language transnational newspapers were selected from three main Western </w:t>
      </w:r>
      <w:r w:rsidR="00E42573">
        <w:rPr>
          <w:rFonts w:asciiTheme="majorBidi" w:hAnsiTheme="majorBidi" w:cstheme="majorBidi"/>
        </w:rPr>
        <w:lastRenderedPageBreak/>
        <w:t xml:space="preserve">newswire services: </w:t>
      </w:r>
      <w:r w:rsidR="00E42573">
        <w:rPr>
          <w:rFonts w:asciiTheme="majorBidi" w:hAnsiTheme="majorBidi" w:cstheme="majorBidi"/>
          <w:i/>
          <w:iCs/>
        </w:rPr>
        <w:t>AP</w:t>
      </w:r>
      <w:r w:rsidR="00E42573">
        <w:rPr>
          <w:rFonts w:asciiTheme="majorBidi" w:hAnsiTheme="majorBidi" w:cstheme="majorBidi"/>
        </w:rPr>
        <w:t xml:space="preserve">, </w:t>
      </w:r>
      <w:r w:rsidR="00E42573">
        <w:rPr>
          <w:rFonts w:asciiTheme="majorBidi" w:hAnsiTheme="majorBidi" w:cstheme="majorBidi"/>
          <w:i/>
          <w:iCs/>
        </w:rPr>
        <w:t>AFP</w:t>
      </w:r>
      <w:r w:rsidR="00E42573">
        <w:rPr>
          <w:rFonts w:asciiTheme="majorBidi" w:hAnsiTheme="majorBidi" w:cstheme="majorBidi"/>
        </w:rPr>
        <w:t xml:space="preserve">, and </w:t>
      </w:r>
      <w:r w:rsidR="00E42573">
        <w:rPr>
          <w:rFonts w:asciiTheme="majorBidi" w:hAnsiTheme="majorBidi" w:cstheme="majorBidi"/>
          <w:i/>
        </w:rPr>
        <w:t>Reuters</w:t>
      </w:r>
      <w:r w:rsidR="00C04B27">
        <w:rPr>
          <w:rFonts w:asciiTheme="majorBidi" w:hAnsiTheme="majorBidi" w:cstheme="majorBidi"/>
          <w:iCs/>
        </w:rPr>
        <w:t xml:space="preserve">, particularly with a higher proportion of selection from </w:t>
      </w:r>
      <w:r w:rsidR="00C04B27">
        <w:rPr>
          <w:rFonts w:asciiTheme="majorBidi" w:hAnsiTheme="majorBidi" w:cstheme="majorBidi"/>
          <w:i/>
        </w:rPr>
        <w:t>The Associated Press</w:t>
      </w:r>
      <w:r w:rsidR="00C04B27">
        <w:rPr>
          <w:rFonts w:asciiTheme="majorBidi" w:hAnsiTheme="majorBidi" w:cstheme="majorBidi"/>
          <w:iCs/>
        </w:rPr>
        <w:t xml:space="preserve">. </w:t>
      </w:r>
      <w:r w:rsidR="003174A9">
        <w:rPr>
          <w:rFonts w:asciiTheme="majorBidi" w:hAnsiTheme="majorBidi" w:cstheme="majorBidi"/>
        </w:rPr>
        <w:t>In</w:t>
      </w:r>
      <w:r w:rsidRPr="002F23B2">
        <w:rPr>
          <w:rFonts w:asciiTheme="majorBidi" w:hAnsiTheme="majorBidi" w:cstheme="majorBidi"/>
        </w:rPr>
        <w:t xml:space="preserve"> a study on Western newswire services’ visual coverage of the Sri Lankan civil war, Neuman and Fahmy (2012) have demonstrated that </w:t>
      </w:r>
      <w:r>
        <w:rPr>
          <w:rFonts w:asciiTheme="majorBidi" w:hAnsiTheme="majorBidi" w:cstheme="majorBidi"/>
        </w:rPr>
        <w:t xml:space="preserve">in the U.S. media market, newspapers heavily relied on the </w:t>
      </w:r>
      <w:r>
        <w:rPr>
          <w:rFonts w:asciiTheme="majorBidi" w:hAnsiTheme="majorBidi" w:cstheme="majorBidi"/>
          <w:i/>
          <w:iCs/>
        </w:rPr>
        <w:t xml:space="preserve">AP </w:t>
      </w:r>
      <w:r>
        <w:rPr>
          <w:rFonts w:asciiTheme="majorBidi" w:hAnsiTheme="majorBidi" w:cstheme="majorBidi"/>
        </w:rPr>
        <w:t xml:space="preserve">pool of visuals to tell </w:t>
      </w:r>
      <w:r w:rsidR="008E57EB">
        <w:rPr>
          <w:rFonts w:asciiTheme="majorBidi" w:hAnsiTheme="majorBidi" w:cstheme="majorBidi"/>
        </w:rPr>
        <w:t>stories in foreign soils</w:t>
      </w:r>
      <w:r w:rsidR="002C0533">
        <w:rPr>
          <w:rFonts w:asciiTheme="majorBidi" w:hAnsiTheme="majorBidi" w:cstheme="majorBidi"/>
        </w:rPr>
        <w:t xml:space="preserve"> since “immense financial cutbacks, a general lack of access, and the risks linked to the practice of embedded journalism on battlefields cause newspapers to shy away from on-site reporting” (p.</w:t>
      </w:r>
      <w:r w:rsidR="00C60AA4">
        <w:rPr>
          <w:rFonts w:asciiTheme="majorBidi" w:hAnsiTheme="majorBidi" w:cstheme="majorBidi"/>
        </w:rPr>
        <w:t xml:space="preserve"> </w:t>
      </w:r>
      <w:r w:rsidR="002C0533">
        <w:rPr>
          <w:rFonts w:asciiTheme="majorBidi" w:hAnsiTheme="majorBidi" w:cstheme="majorBidi"/>
        </w:rPr>
        <w:t xml:space="preserve">174). </w:t>
      </w:r>
      <w:r w:rsidR="00C60AA4">
        <w:rPr>
          <w:rFonts w:asciiTheme="majorBidi" w:hAnsiTheme="majorBidi" w:cstheme="majorBidi"/>
        </w:rPr>
        <w:t>T</w:t>
      </w:r>
      <w:r w:rsidR="001541CC">
        <w:rPr>
          <w:rFonts w:asciiTheme="majorBidi" w:hAnsiTheme="majorBidi" w:cstheme="majorBidi"/>
        </w:rPr>
        <w:t xml:space="preserve">o accommodate the various needs of individual publications, wire services like </w:t>
      </w:r>
      <w:r w:rsidR="001541CC">
        <w:rPr>
          <w:rFonts w:asciiTheme="majorBidi" w:hAnsiTheme="majorBidi" w:cstheme="majorBidi"/>
          <w:i/>
          <w:iCs/>
        </w:rPr>
        <w:t xml:space="preserve">AP </w:t>
      </w:r>
      <w:r w:rsidR="001541CC">
        <w:rPr>
          <w:rFonts w:asciiTheme="majorBidi" w:hAnsiTheme="majorBidi" w:cstheme="majorBidi"/>
        </w:rPr>
        <w:t>provide a wide spectrum of images taken by their staff photographers and freelance stringers (Fahmy</w:t>
      </w:r>
      <w:r w:rsidR="00D66363">
        <w:rPr>
          <w:rFonts w:asciiTheme="majorBidi" w:hAnsiTheme="majorBidi" w:cstheme="majorBidi"/>
        </w:rPr>
        <w:t xml:space="preserve"> et al.</w:t>
      </w:r>
      <w:r w:rsidR="001541CC">
        <w:rPr>
          <w:rFonts w:asciiTheme="majorBidi" w:hAnsiTheme="majorBidi" w:cstheme="majorBidi"/>
        </w:rPr>
        <w:t xml:space="preserve">, 2007). </w:t>
      </w:r>
      <w:r w:rsidR="00AA331C">
        <w:rPr>
          <w:rFonts w:asciiTheme="majorBidi" w:hAnsiTheme="majorBidi" w:cstheme="majorBidi"/>
        </w:rPr>
        <w:t xml:space="preserve">These research findings underline the monopoly position of the Western newswires in terms of </w:t>
      </w:r>
      <w:r w:rsidR="002932C3">
        <w:rPr>
          <w:rFonts w:asciiTheme="majorBidi" w:hAnsiTheme="majorBidi" w:cstheme="majorBidi"/>
        </w:rPr>
        <w:t>supplying foreign news coverage</w:t>
      </w:r>
      <w:r w:rsidR="00AA331C">
        <w:rPr>
          <w:rFonts w:asciiTheme="majorBidi" w:hAnsiTheme="majorBidi" w:cstheme="majorBidi"/>
        </w:rPr>
        <w:t xml:space="preserve">. </w:t>
      </w:r>
      <w:r w:rsidR="00A76C53" w:rsidRPr="00235357">
        <w:rPr>
          <w:rFonts w:asciiTheme="majorBidi" w:hAnsiTheme="majorBidi" w:cstheme="majorBidi"/>
        </w:rPr>
        <w:t xml:space="preserve">In context of the Syrian civil conflict, as pools of photographs </w:t>
      </w:r>
      <w:r w:rsidR="00577FB7">
        <w:rPr>
          <w:rFonts w:asciiTheme="majorBidi" w:hAnsiTheme="majorBidi" w:cstheme="majorBidi"/>
        </w:rPr>
        <w:t xml:space="preserve">are </w:t>
      </w:r>
      <w:r w:rsidR="00A76C53" w:rsidRPr="00235357">
        <w:rPr>
          <w:rFonts w:asciiTheme="majorBidi" w:hAnsiTheme="majorBidi" w:cstheme="majorBidi"/>
        </w:rPr>
        <w:t xml:space="preserve">made available to news outlets </w:t>
      </w:r>
      <w:r w:rsidR="00DC11B9" w:rsidRPr="00235357">
        <w:rPr>
          <w:rFonts w:asciiTheme="majorBidi" w:hAnsiTheme="majorBidi" w:cstheme="majorBidi"/>
        </w:rPr>
        <w:t xml:space="preserve">and subscribers </w:t>
      </w:r>
      <w:r w:rsidR="00A76C53" w:rsidRPr="00235357">
        <w:rPr>
          <w:rFonts w:asciiTheme="majorBidi" w:hAnsiTheme="majorBidi" w:cstheme="majorBidi"/>
        </w:rPr>
        <w:t>around the globe</w:t>
      </w:r>
      <w:r w:rsidR="00DC11B9" w:rsidRPr="00235357">
        <w:rPr>
          <w:rFonts w:asciiTheme="majorBidi" w:hAnsiTheme="majorBidi" w:cstheme="majorBidi"/>
        </w:rPr>
        <w:t xml:space="preserve"> (Fis</w:t>
      </w:r>
      <w:r w:rsidR="00AA331C">
        <w:rPr>
          <w:rFonts w:asciiTheme="majorBidi" w:hAnsiTheme="majorBidi" w:cstheme="majorBidi"/>
        </w:rPr>
        <w:t>h</w:t>
      </w:r>
      <w:r w:rsidR="00DC11B9" w:rsidRPr="00235357">
        <w:rPr>
          <w:rFonts w:asciiTheme="majorBidi" w:hAnsiTheme="majorBidi" w:cstheme="majorBidi"/>
        </w:rPr>
        <w:t>man, 2017)</w:t>
      </w:r>
      <w:r w:rsidR="00A76C53" w:rsidRPr="00235357">
        <w:rPr>
          <w:rFonts w:asciiTheme="majorBidi" w:hAnsiTheme="majorBidi" w:cstheme="majorBidi"/>
        </w:rPr>
        <w:t xml:space="preserve">, </w:t>
      </w:r>
      <w:r w:rsidR="00C60AA4" w:rsidRPr="005A05B2">
        <w:rPr>
          <w:rFonts w:asciiTheme="majorBidi" w:hAnsiTheme="majorBidi" w:cstheme="majorBidi"/>
          <w:i/>
        </w:rPr>
        <w:t>AP</w:t>
      </w:r>
      <w:r w:rsidR="00C60AA4">
        <w:rPr>
          <w:rFonts w:asciiTheme="majorBidi" w:hAnsiTheme="majorBidi" w:cstheme="majorBidi"/>
        </w:rPr>
        <w:t xml:space="preserve"> </w:t>
      </w:r>
      <w:r w:rsidR="00A76C53" w:rsidRPr="00235357">
        <w:rPr>
          <w:rFonts w:asciiTheme="majorBidi" w:hAnsiTheme="majorBidi" w:cstheme="majorBidi"/>
        </w:rPr>
        <w:t>images are extremely important to analyze</w:t>
      </w:r>
      <w:r w:rsidR="00AA331C">
        <w:rPr>
          <w:rFonts w:asciiTheme="majorBidi" w:hAnsiTheme="majorBidi" w:cstheme="majorBidi"/>
        </w:rPr>
        <w:t xml:space="preserve"> </w:t>
      </w:r>
      <w:r w:rsidR="00577FB7">
        <w:rPr>
          <w:rFonts w:asciiTheme="majorBidi" w:hAnsiTheme="majorBidi" w:cstheme="majorBidi"/>
        </w:rPr>
        <w:t xml:space="preserve">because </w:t>
      </w:r>
      <w:r w:rsidR="00AA331C">
        <w:rPr>
          <w:rFonts w:asciiTheme="majorBidi" w:hAnsiTheme="majorBidi" w:cstheme="majorBidi"/>
        </w:rPr>
        <w:t xml:space="preserve">they </w:t>
      </w:r>
      <w:r w:rsidR="008D5454">
        <w:rPr>
          <w:rFonts w:asciiTheme="majorBidi" w:hAnsiTheme="majorBidi" w:cstheme="majorBidi"/>
        </w:rPr>
        <w:t>are crucial</w:t>
      </w:r>
      <w:r w:rsidR="00AA331C">
        <w:rPr>
          <w:rFonts w:asciiTheme="majorBidi" w:hAnsiTheme="majorBidi" w:cstheme="majorBidi"/>
        </w:rPr>
        <w:t xml:space="preserve"> in creating visual frames that audiences normally see in the news. They retain the gatekeeping power to set the visual framing of a particular event or issue, shaping public opinions, and influencing perceptions of news events (Bowe</w:t>
      </w:r>
      <w:r w:rsidR="005A05B2">
        <w:rPr>
          <w:rFonts w:asciiTheme="majorBidi" w:hAnsiTheme="majorBidi" w:cstheme="majorBidi"/>
        </w:rPr>
        <w:t xml:space="preserve"> et al.</w:t>
      </w:r>
      <w:r w:rsidR="00AA331C">
        <w:rPr>
          <w:rFonts w:asciiTheme="majorBidi" w:hAnsiTheme="majorBidi" w:cstheme="majorBidi"/>
        </w:rPr>
        <w:t xml:space="preserve">, 2019). </w:t>
      </w:r>
      <w:r w:rsidR="003B4A41">
        <w:rPr>
          <w:rFonts w:asciiTheme="majorBidi" w:hAnsiTheme="majorBidi" w:cstheme="majorBidi"/>
        </w:rPr>
        <w:t>Therefore</w:t>
      </w:r>
      <w:r w:rsidR="002932C3">
        <w:rPr>
          <w:rFonts w:asciiTheme="majorBidi" w:hAnsiTheme="majorBidi" w:cstheme="majorBidi"/>
        </w:rPr>
        <w:t>, this dissertation research aims to provide a generalized outlook on the original visual coverage of the human suffering caused by the Syrian civil conflict</w:t>
      </w:r>
      <w:r w:rsidR="000D095E">
        <w:rPr>
          <w:rFonts w:asciiTheme="majorBidi" w:hAnsiTheme="majorBidi" w:cstheme="majorBidi"/>
        </w:rPr>
        <w:t>,</w:t>
      </w:r>
      <w:r w:rsidR="002932C3">
        <w:rPr>
          <w:rFonts w:asciiTheme="majorBidi" w:hAnsiTheme="majorBidi" w:cstheme="majorBidi"/>
        </w:rPr>
        <w:t xml:space="preserve"> </w:t>
      </w:r>
      <w:r w:rsidR="000D095E">
        <w:rPr>
          <w:rFonts w:asciiTheme="majorBidi" w:hAnsiTheme="majorBidi" w:cstheme="majorBidi"/>
        </w:rPr>
        <w:t xml:space="preserve">as </w:t>
      </w:r>
      <w:r w:rsidR="00141B2A">
        <w:rPr>
          <w:rFonts w:asciiTheme="majorBidi" w:hAnsiTheme="majorBidi" w:cstheme="majorBidi"/>
        </w:rPr>
        <w:t>produced</w:t>
      </w:r>
      <w:r w:rsidR="009B186D">
        <w:rPr>
          <w:rFonts w:asciiTheme="majorBidi" w:hAnsiTheme="majorBidi" w:cstheme="majorBidi"/>
        </w:rPr>
        <w:t xml:space="preserve"> </w:t>
      </w:r>
      <w:r w:rsidR="00141B2A">
        <w:rPr>
          <w:rFonts w:asciiTheme="majorBidi" w:hAnsiTheme="majorBidi" w:cstheme="majorBidi"/>
        </w:rPr>
        <w:t xml:space="preserve">by </w:t>
      </w:r>
      <w:r w:rsidR="009B186D">
        <w:rPr>
          <w:rFonts w:asciiTheme="majorBidi" w:hAnsiTheme="majorBidi" w:cstheme="majorBidi"/>
          <w:i/>
          <w:iCs/>
        </w:rPr>
        <w:t xml:space="preserve">AP </w:t>
      </w:r>
      <w:r w:rsidR="009B186D">
        <w:rPr>
          <w:rFonts w:asciiTheme="majorBidi" w:hAnsiTheme="majorBidi" w:cstheme="majorBidi"/>
        </w:rPr>
        <w:t xml:space="preserve">wire service </w:t>
      </w:r>
      <w:r w:rsidR="000D095E">
        <w:rPr>
          <w:rFonts w:asciiTheme="majorBidi" w:hAnsiTheme="majorBidi" w:cstheme="majorBidi"/>
        </w:rPr>
        <w:t>(</w:t>
      </w:r>
      <w:r w:rsidR="002932C3">
        <w:rPr>
          <w:rFonts w:asciiTheme="majorBidi" w:hAnsiTheme="majorBidi" w:cstheme="majorBidi"/>
        </w:rPr>
        <w:t xml:space="preserve">as opposed to analyzing photographs that are </w:t>
      </w:r>
      <w:r w:rsidR="000E0A96">
        <w:rPr>
          <w:rFonts w:asciiTheme="majorBidi" w:hAnsiTheme="majorBidi" w:cstheme="majorBidi"/>
        </w:rPr>
        <w:t>available</w:t>
      </w:r>
      <w:r w:rsidR="002932C3">
        <w:rPr>
          <w:rFonts w:asciiTheme="majorBidi" w:hAnsiTheme="majorBidi" w:cstheme="majorBidi"/>
        </w:rPr>
        <w:t xml:space="preserve"> in a few news media outlets covering the conflict</w:t>
      </w:r>
      <w:r w:rsidR="000D095E">
        <w:rPr>
          <w:rFonts w:asciiTheme="majorBidi" w:hAnsiTheme="majorBidi" w:cstheme="majorBidi"/>
        </w:rPr>
        <w:t>)</w:t>
      </w:r>
      <w:r w:rsidR="002932C3">
        <w:rPr>
          <w:rFonts w:asciiTheme="majorBidi" w:hAnsiTheme="majorBidi" w:cstheme="majorBidi"/>
        </w:rPr>
        <w:t xml:space="preserve">. </w:t>
      </w:r>
    </w:p>
    <w:p w14:paraId="16B9BEC2" w14:textId="12F118E9" w:rsidR="000F6F12" w:rsidRPr="00BC63F0" w:rsidRDefault="00802820" w:rsidP="00802820">
      <w:pPr>
        <w:jc w:val="both"/>
        <w:rPr>
          <w:rFonts w:asciiTheme="majorBidi" w:hAnsiTheme="majorBidi"/>
          <w:iCs/>
          <w:color w:val="000000" w:themeColor="text1"/>
        </w:rPr>
      </w:pPr>
      <w:r>
        <w:rPr>
          <w:rFonts w:asciiTheme="majorBidi" w:hAnsiTheme="majorBidi" w:cstheme="majorBidi"/>
          <w:b/>
          <w:bCs/>
          <w:i/>
          <w:iCs/>
          <w:color w:val="000000" w:themeColor="text1"/>
        </w:rPr>
        <w:tab/>
      </w:r>
      <w:bookmarkStart w:id="21" w:name="_Toc69942268"/>
      <w:r w:rsidR="002A28A6" w:rsidRPr="00802820">
        <w:rPr>
          <w:rStyle w:val="Heading4Char"/>
          <w:rFonts w:asciiTheme="majorBidi" w:hAnsiTheme="majorBidi"/>
          <w:b/>
          <w:bCs/>
          <w:i w:val="0"/>
          <w:iCs w:val="0"/>
          <w:color w:val="000000" w:themeColor="text1"/>
        </w:rPr>
        <w:t xml:space="preserve">Sampling </w:t>
      </w:r>
      <w:r w:rsidR="00DE4655">
        <w:rPr>
          <w:rStyle w:val="Heading4Char"/>
          <w:rFonts w:asciiTheme="majorBidi" w:hAnsiTheme="majorBidi"/>
          <w:b/>
          <w:bCs/>
          <w:i w:val="0"/>
          <w:iCs w:val="0"/>
          <w:color w:val="000000" w:themeColor="text1"/>
        </w:rPr>
        <w:t>P</w:t>
      </w:r>
      <w:r w:rsidR="002A28A6" w:rsidRPr="00802820">
        <w:rPr>
          <w:rStyle w:val="Heading4Char"/>
          <w:rFonts w:asciiTheme="majorBidi" w:hAnsiTheme="majorBidi"/>
          <w:b/>
          <w:bCs/>
          <w:i w:val="0"/>
          <w:iCs w:val="0"/>
          <w:color w:val="000000" w:themeColor="text1"/>
        </w:rPr>
        <w:t>rocedure.</w:t>
      </w:r>
      <w:bookmarkEnd w:id="21"/>
      <w:r w:rsidR="002A28A6" w:rsidRPr="00802820">
        <w:rPr>
          <w:rFonts w:asciiTheme="majorBidi" w:hAnsiTheme="majorBidi" w:cstheme="majorBidi"/>
          <w:b/>
          <w:bCs/>
          <w:color w:val="000000" w:themeColor="text1"/>
        </w:rPr>
        <w:t xml:space="preserve"> </w:t>
      </w:r>
      <w:r w:rsidR="003E4AA9" w:rsidRPr="00802820">
        <w:rPr>
          <w:rFonts w:asciiTheme="majorBidi" w:hAnsiTheme="majorBidi"/>
          <w:color w:val="000000" w:themeColor="text1"/>
        </w:rPr>
        <w:t xml:space="preserve">As </w:t>
      </w:r>
      <w:r w:rsidR="000D095E">
        <w:rPr>
          <w:rFonts w:asciiTheme="majorBidi" w:hAnsiTheme="majorBidi"/>
          <w:color w:val="000000" w:themeColor="text1"/>
        </w:rPr>
        <w:t xml:space="preserve">described </w:t>
      </w:r>
      <w:r w:rsidR="003E4AA9" w:rsidRPr="00802820">
        <w:rPr>
          <w:rFonts w:asciiTheme="majorBidi" w:hAnsiTheme="majorBidi"/>
          <w:color w:val="000000" w:themeColor="text1"/>
        </w:rPr>
        <w:t>above, this dissertation research examines</w:t>
      </w:r>
      <w:r w:rsidR="00AE4F60">
        <w:rPr>
          <w:rFonts w:asciiTheme="majorBidi" w:hAnsiTheme="majorBidi"/>
          <w:color w:val="000000" w:themeColor="text1"/>
        </w:rPr>
        <w:t xml:space="preserve"> </w:t>
      </w:r>
      <w:r w:rsidR="003E4AA9" w:rsidRPr="00802820">
        <w:rPr>
          <w:rFonts w:asciiTheme="majorBidi" w:hAnsiTheme="majorBidi"/>
          <w:color w:val="000000" w:themeColor="text1"/>
        </w:rPr>
        <w:t xml:space="preserve">news images </w:t>
      </w:r>
      <w:r w:rsidR="00646AAA">
        <w:rPr>
          <w:rFonts w:asciiTheme="majorBidi" w:hAnsiTheme="majorBidi"/>
          <w:color w:val="000000" w:themeColor="text1"/>
        </w:rPr>
        <w:t>documenting human</w:t>
      </w:r>
      <w:r w:rsidR="003E4AA9" w:rsidRPr="00802820">
        <w:rPr>
          <w:rFonts w:asciiTheme="majorBidi" w:hAnsiTheme="majorBidi"/>
          <w:color w:val="000000" w:themeColor="text1"/>
        </w:rPr>
        <w:t xml:space="preserve"> suffering caused by the Syrian civil war</w:t>
      </w:r>
      <w:r w:rsidR="00AE4F60">
        <w:rPr>
          <w:rFonts w:asciiTheme="majorBidi" w:hAnsiTheme="majorBidi"/>
          <w:color w:val="000000" w:themeColor="text1"/>
        </w:rPr>
        <w:t xml:space="preserve"> </w:t>
      </w:r>
      <w:r w:rsidR="00081B7A">
        <w:rPr>
          <w:rFonts w:asciiTheme="majorBidi" w:hAnsiTheme="majorBidi"/>
          <w:color w:val="000000" w:themeColor="text1"/>
        </w:rPr>
        <w:t xml:space="preserve">archived </w:t>
      </w:r>
      <w:r w:rsidR="00AE4F60">
        <w:rPr>
          <w:rFonts w:asciiTheme="majorBidi" w:hAnsiTheme="majorBidi"/>
          <w:color w:val="000000" w:themeColor="text1"/>
        </w:rPr>
        <w:t>o</w:t>
      </w:r>
      <w:r w:rsidR="00B529A3">
        <w:rPr>
          <w:rFonts w:asciiTheme="majorBidi" w:hAnsiTheme="majorBidi"/>
          <w:color w:val="000000" w:themeColor="text1"/>
        </w:rPr>
        <w:t xml:space="preserve">n </w:t>
      </w:r>
      <w:r w:rsidR="00B529A3">
        <w:rPr>
          <w:rFonts w:asciiTheme="majorBidi" w:hAnsiTheme="majorBidi"/>
          <w:i/>
          <w:iCs/>
          <w:color w:val="000000" w:themeColor="text1"/>
        </w:rPr>
        <w:t>AP Images</w:t>
      </w:r>
      <w:r w:rsidR="00233123">
        <w:rPr>
          <w:rFonts w:asciiTheme="majorBidi" w:hAnsiTheme="majorBidi"/>
          <w:i/>
          <w:iCs/>
          <w:color w:val="000000" w:themeColor="text1"/>
        </w:rPr>
        <w:t xml:space="preserve">. </w:t>
      </w:r>
      <w:r w:rsidR="00081B7A">
        <w:rPr>
          <w:rFonts w:asciiTheme="majorBidi" w:hAnsiTheme="majorBidi"/>
          <w:color w:val="000000" w:themeColor="text1"/>
        </w:rPr>
        <w:t xml:space="preserve">As a division of the </w:t>
      </w:r>
      <w:r w:rsidR="00081B7A">
        <w:rPr>
          <w:rFonts w:asciiTheme="majorBidi" w:hAnsiTheme="majorBidi"/>
          <w:i/>
          <w:color w:val="000000" w:themeColor="text1"/>
        </w:rPr>
        <w:t>Associated Press</w:t>
      </w:r>
      <w:r w:rsidR="00081B7A">
        <w:rPr>
          <w:rFonts w:asciiTheme="majorBidi" w:hAnsiTheme="majorBidi"/>
          <w:iCs/>
          <w:color w:val="000000" w:themeColor="text1"/>
        </w:rPr>
        <w:t xml:space="preserve">, </w:t>
      </w:r>
      <w:r w:rsidR="00081B7A">
        <w:rPr>
          <w:rFonts w:asciiTheme="majorBidi" w:hAnsiTheme="majorBidi"/>
          <w:i/>
          <w:color w:val="000000" w:themeColor="text1"/>
        </w:rPr>
        <w:t xml:space="preserve">AP Images </w:t>
      </w:r>
      <w:r w:rsidR="00081B7A">
        <w:rPr>
          <w:rFonts w:asciiTheme="majorBidi" w:hAnsiTheme="majorBidi"/>
          <w:iCs/>
          <w:color w:val="000000" w:themeColor="text1"/>
        </w:rPr>
        <w:t>serves as an essential source of editorial photographs of breaking news and the most important events</w:t>
      </w:r>
      <w:r w:rsidR="00270ACA">
        <w:rPr>
          <w:rFonts w:asciiTheme="majorBidi" w:hAnsiTheme="majorBidi"/>
          <w:iCs/>
          <w:color w:val="000000" w:themeColor="text1"/>
        </w:rPr>
        <w:t xml:space="preserve"> worldwide</w:t>
      </w:r>
      <w:r w:rsidR="00081B7A">
        <w:rPr>
          <w:rFonts w:asciiTheme="majorBidi" w:hAnsiTheme="majorBidi"/>
          <w:iCs/>
          <w:color w:val="000000" w:themeColor="text1"/>
        </w:rPr>
        <w:t xml:space="preserve"> </w:t>
      </w:r>
      <w:r w:rsidR="00B06385">
        <w:rPr>
          <w:rFonts w:asciiTheme="majorBidi" w:hAnsiTheme="majorBidi"/>
          <w:iCs/>
          <w:color w:val="000000" w:themeColor="text1"/>
        </w:rPr>
        <w:t xml:space="preserve">taken by </w:t>
      </w:r>
      <w:r w:rsidR="00B06385">
        <w:rPr>
          <w:rFonts w:asciiTheme="majorBidi" w:hAnsiTheme="majorBidi"/>
          <w:i/>
          <w:color w:val="000000" w:themeColor="text1"/>
        </w:rPr>
        <w:t xml:space="preserve">AP </w:t>
      </w:r>
      <w:r w:rsidR="00B06385">
        <w:rPr>
          <w:rFonts w:asciiTheme="majorBidi" w:hAnsiTheme="majorBidi"/>
          <w:iCs/>
          <w:color w:val="000000" w:themeColor="text1"/>
        </w:rPr>
        <w:t xml:space="preserve">photographers </w:t>
      </w:r>
      <w:r w:rsidR="00081B7A">
        <w:rPr>
          <w:rFonts w:asciiTheme="majorBidi" w:hAnsiTheme="majorBidi"/>
          <w:iCs/>
          <w:color w:val="000000" w:themeColor="text1"/>
        </w:rPr>
        <w:t>(</w:t>
      </w:r>
      <w:r w:rsidR="00797D83">
        <w:rPr>
          <w:rFonts w:asciiTheme="majorBidi" w:hAnsiTheme="majorBidi"/>
          <w:iCs/>
          <w:color w:val="000000" w:themeColor="text1"/>
        </w:rPr>
        <w:t xml:space="preserve">AP Images </w:t>
      </w:r>
      <w:r w:rsidR="00E925BB">
        <w:rPr>
          <w:rFonts w:asciiTheme="majorBidi" w:hAnsiTheme="majorBidi"/>
          <w:iCs/>
          <w:color w:val="000000" w:themeColor="text1"/>
        </w:rPr>
        <w:t xml:space="preserve">Blog, </w:t>
      </w:r>
      <w:r w:rsidR="00B17270">
        <w:rPr>
          <w:rFonts w:asciiTheme="majorBidi" w:hAnsiTheme="majorBidi"/>
          <w:iCs/>
          <w:color w:val="000000" w:themeColor="text1"/>
        </w:rPr>
        <w:t>n.d.</w:t>
      </w:r>
      <w:r w:rsidR="00081B7A">
        <w:rPr>
          <w:rFonts w:asciiTheme="majorBidi" w:hAnsiTheme="majorBidi"/>
          <w:iCs/>
          <w:color w:val="000000" w:themeColor="text1"/>
        </w:rPr>
        <w:t xml:space="preserve">). </w:t>
      </w:r>
      <w:r w:rsidR="00CC102B">
        <w:rPr>
          <w:rFonts w:asciiTheme="majorBidi" w:hAnsiTheme="majorBidi"/>
          <w:iCs/>
          <w:color w:val="000000" w:themeColor="text1"/>
        </w:rPr>
        <w:t>With</w:t>
      </w:r>
      <w:r w:rsidR="00410553">
        <w:rPr>
          <w:rFonts w:asciiTheme="majorBidi" w:hAnsiTheme="majorBidi"/>
          <w:iCs/>
          <w:color w:val="000000" w:themeColor="text1"/>
        </w:rPr>
        <w:t xml:space="preserve"> features </w:t>
      </w:r>
      <w:r w:rsidR="00CC102B">
        <w:rPr>
          <w:rFonts w:asciiTheme="majorBidi" w:hAnsiTheme="majorBidi"/>
          <w:iCs/>
          <w:color w:val="000000" w:themeColor="text1"/>
        </w:rPr>
        <w:t xml:space="preserve">such as </w:t>
      </w:r>
      <w:r w:rsidR="00410553">
        <w:rPr>
          <w:rFonts w:asciiTheme="majorBidi" w:hAnsiTheme="majorBidi"/>
          <w:iCs/>
          <w:color w:val="000000" w:themeColor="text1"/>
        </w:rPr>
        <w:t>intuitive search</w:t>
      </w:r>
      <w:r w:rsidR="003E0099">
        <w:rPr>
          <w:rFonts w:asciiTheme="majorBidi" w:hAnsiTheme="majorBidi"/>
          <w:iCs/>
          <w:color w:val="000000" w:themeColor="text1"/>
        </w:rPr>
        <w:t xml:space="preserve">, </w:t>
      </w:r>
      <w:r w:rsidR="00410553">
        <w:rPr>
          <w:rFonts w:asciiTheme="majorBidi" w:hAnsiTheme="majorBidi"/>
          <w:iCs/>
          <w:color w:val="000000" w:themeColor="text1"/>
        </w:rPr>
        <w:t>infinite scrolling</w:t>
      </w:r>
      <w:r w:rsidR="003E0099">
        <w:rPr>
          <w:rFonts w:asciiTheme="majorBidi" w:hAnsiTheme="majorBidi"/>
          <w:iCs/>
          <w:color w:val="000000" w:themeColor="text1"/>
        </w:rPr>
        <w:t xml:space="preserve">, </w:t>
      </w:r>
      <w:r w:rsidR="00410553">
        <w:rPr>
          <w:rFonts w:asciiTheme="majorBidi" w:hAnsiTheme="majorBidi"/>
          <w:iCs/>
          <w:color w:val="000000" w:themeColor="text1"/>
        </w:rPr>
        <w:t xml:space="preserve">and personal </w:t>
      </w:r>
      <w:r w:rsidR="00BC63F0">
        <w:rPr>
          <w:rFonts w:asciiTheme="majorBidi" w:hAnsiTheme="majorBidi"/>
          <w:iCs/>
          <w:color w:val="000000" w:themeColor="text1"/>
        </w:rPr>
        <w:t>workspaces</w:t>
      </w:r>
      <w:r w:rsidR="00053D5D">
        <w:rPr>
          <w:rFonts w:asciiTheme="majorBidi" w:hAnsiTheme="majorBidi"/>
          <w:iCs/>
          <w:color w:val="000000" w:themeColor="text1"/>
        </w:rPr>
        <w:t xml:space="preserve"> (</w:t>
      </w:r>
      <w:r w:rsidR="00E925BB">
        <w:rPr>
          <w:rFonts w:asciiTheme="majorBidi" w:hAnsiTheme="majorBidi"/>
          <w:iCs/>
          <w:color w:val="000000" w:themeColor="text1"/>
        </w:rPr>
        <w:t xml:space="preserve">AP </w:t>
      </w:r>
      <w:r w:rsidR="00E925BB">
        <w:rPr>
          <w:rFonts w:asciiTheme="majorBidi" w:hAnsiTheme="majorBidi"/>
          <w:iCs/>
          <w:color w:val="000000" w:themeColor="text1"/>
        </w:rPr>
        <w:lastRenderedPageBreak/>
        <w:t>Images</w:t>
      </w:r>
      <w:r w:rsidR="00053D5D">
        <w:rPr>
          <w:rFonts w:asciiTheme="majorBidi" w:hAnsiTheme="majorBidi"/>
          <w:iCs/>
          <w:color w:val="000000" w:themeColor="text1"/>
        </w:rPr>
        <w:t>, n.d.)</w:t>
      </w:r>
      <w:r w:rsidR="00CC102B">
        <w:rPr>
          <w:rFonts w:asciiTheme="majorBidi" w:hAnsiTheme="majorBidi"/>
          <w:iCs/>
          <w:color w:val="000000" w:themeColor="text1"/>
        </w:rPr>
        <w:t xml:space="preserve">, </w:t>
      </w:r>
      <w:r w:rsidR="00CC102B">
        <w:rPr>
          <w:rFonts w:asciiTheme="majorBidi" w:hAnsiTheme="majorBidi"/>
          <w:i/>
          <w:color w:val="000000" w:themeColor="text1"/>
        </w:rPr>
        <w:t>AP Images</w:t>
      </w:r>
      <w:r w:rsidR="00BC63F0">
        <w:rPr>
          <w:rFonts w:asciiTheme="majorBidi" w:hAnsiTheme="majorBidi"/>
          <w:iCs/>
          <w:color w:val="000000" w:themeColor="text1"/>
        </w:rPr>
        <w:t xml:space="preserve"> provides subscribed media outlets</w:t>
      </w:r>
      <w:r w:rsidR="003A0158">
        <w:rPr>
          <w:rFonts w:asciiTheme="majorBidi" w:hAnsiTheme="majorBidi"/>
          <w:iCs/>
          <w:color w:val="000000" w:themeColor="text1"/>
        </w:rPr>
        <w:t xml:space="preserve">, professional image buyers, and potential </w:t>
      </w:r>
      <w:r w:rsidR="00BC63F0">
        <w:rPr>
          <w:rFonts w:asciiTheme="majorBidi" w:hAnsiTheme="majorBidi"/>
          <w:iCs/>
          <w:color w:val="000000" w:themeColor="text1"/>
        </w:rPr>
        <w:t>commercial customers with instan</w:t>
      </w:r>
      <w:r w:rsidR="00D3463C">
        <w:rPr>
          <w:rFonts w:asciiTheme="majorBidi" w:hAnsiTheme="majorBidi"/>
          <w:iCs/>
          <w:color w:val="000000" w:themeColor="text1"/>
        </w:rPr>
        <w:t>t</w:t>
      </w:r>
      <w:r w:rsidR="00BC63F0">
        <w:rPr>
          <w:rFonts w:asciiTheme="majorBidi" w:hAnsiTheme="majorBidi"/>
          <w:iCs/>
          <w:color w:val="000000" w:themeColor="text1"/>
        </w:rPr>
        <w:t xml:space="preserve"> access to </w:t>
      </w:r>
      <w:r w:rsidR="00BC63F0">
        <w:rPr>
          <w:rFonts w:asciiTheme="majorBidi" w:hAnsiTheme="majorBidi"/>
          <w:i/>
          <w:color w:val="000000" w:themeColor="text1"/>
        </w:rPr>
        <w:t>AP</w:t>
      </w:r>
      <w:r w:rsidR="00BC63F0">
        <w:rPr>
          <w:rFonts w:asciiTheme="majorBidi" w:hAnsiTheme="majorBidi"/>
          <w:iCs/>
          <w:color w:val="000000" w:themeColor="text1"/>
        </w:rPr>
        <w:t>’s editorial photos of breaking news (</w:t>
      </w:r>
      <w:r w:rsidR="000A231B" w:rsidRPr="000A231B">
        <w:rPr>
          <w:rFonts w:asciiTheme="majorBidi" w:hAnsiTheme="majorBidi"/>
          <w:iCs/>
          <w:color w:val="000000" w:themeColor="text1"/>
        </w:rPr>
        <w:t>http://www.apimages.com</w:t>
      </w:r>
      <w:r w:rsidR="00BC63F0">
        <w:rPr>
          <w:rFonts w:asciiTheme="majorBidi" w:hAnsiTheme="majorBidi"/>
          <w:iCs/>
          <w:color w:val="000000" w:themeColor="text1"/>
        </w:rPr>
        <w:t xml:space="preserve">). </w:t>
      </w:r>
    </w:p>
    <w:p w14:paraId="0FEF3F36" w14:textId="45E884E8" w:rsidR="007576C4" w:rsidRPr="002D6878" w:rsidRDefault="00AE4F60" w:rsidP="00802820">
      <w:pPr>
        <w:jc w:val="both"/>
        <w:rPr>
          <w:rFonts w:asciiTheme="majorBidi" w:hAnsiTheme="majorBidi"/>
        </w:rPr>
      </w:pPr>
      <w:r>
        <w:rPr>
          <w:rFonts w:asciiTheme="majorBidi" w:hAnsiTheme="majorBidi"/>
          <w:color w:val="000000" w:themeColor="text1"/>
        </w:rPr>
        <w:tab/>
      </w:r>
      <w:r w:rsidR="00290C57">
        <w:rPr>
          <w:rFonts w:asciiTheme="majorBidi" w:hAnsiTheme="majorBidi"/>
          <w:color w:val="000000" w:themeColor="text1"/>
        </w:rPr>
        <w:t>The</w:t>
      </w:r>
      <w:r w:rsidR="00EF2A64">
        <w:rPr>
          <w:rFonts w:asciiTheme="majorBidi" w:hAnsiTheme="majorBidi"/>
          <w:color w:val="000000" w:themeColor="text1"/>
        </w:rPr>
        <w:t xml:space="preserve"> </w:t>
      </w:r>
      <w:r w:rsidR="00290C57">
        <w:rPr>
          <w:rFonts w:asciiTheme="majorBidi" w:hAnsiTheme="majorBidi"/>
          <w:color w:val="000000" w:themeColor="text1"/>
        </w:rPr>
        <w:t xml:space="preserve">key search term for finding news images on </w:t>
      </w:r>
      <w:r w:rsidR="00290C57">
        <w:rPr>
          <w:rFonts w:asciiTheme="majorBidi" w:hAnsiTheme="majorBidi"/>
          <w:i/>
          <w:iCs/>
          <w:color w:val="000000" w:themeColor="text1"/>
        </w:rPr>
        <w:t xml:space="preserve">AP </w:t>
      </w:r>
      <w:r w:rsidR="00290C57">
        <w:rPr>
          <w:rFonts w:asciiTheme="majorBidi" w:hAnsiTheme="majorBidi"/>
          <w:color w:val="000000" w:themeColor="text1"/>
        </w:rPr>
        <w:t xml:space="preserve">website for this dissertation study is </w:t>
      </w:r>
      <w:r w:rsidR="00FD468D" w:rsidRPr="00A2763F">
        <w:rPr>
          <w:rFonts w:asciiTheme="majorBidi" w:hAnsiTheme="majorBidi"/>
          <w:i/>
          <w:iCs/>
          <w:color w:val="000000" w:themeColor="text1"/>
        </w:rPr>
        <w:t>Syrian civil war</w:t>
      </w:r>
      <w:r w:rsidR="00FD468D">
        <w:rPr>
          <w:rFonts w:asciiTheme="majorBidi" w:hAnsiTheme="majorBidi"/>
          <w:color w:val="000000" w:themeColor="text1"/>
        </w:rPr>
        <w:t xml:space="preserve">. </w:t>
      </w:r>
      <w:r w:rsidR="003702EA" w:rsidRPr="00802820">
        <w:rPr>
          <w:rFonts w:asciiTheme="majorBidi" w:hAnsiTheme="majorBidi"/>
          <w:color w:val="000000" w:themeColor="text1"/>
        </w:rPr>
        <w:t xml:space="preserve">The sampling period for this study </w:t>
      </w:r>
      <w:r w:rsidR="008E5BC3">
        <w:rPr>
          <w:rFonts w:asciiTheme="majorBidi" w:hAnsiTheme="majorBidi"/>
          <w:color w:val="000000" w:themeColor="text1"/>
        </w:rPr>
        <w:t>is</w:t>
      </w:r>
      <w:r w:rsidR="003702EA" w:rsidRPr="00802820">
        <w:rPr>
          <w:rFonts w:asciiTheme="majorBidi" w:hAnsiTheme="majorBidi"/>
          <w:color w:val="000000" w:themeColor="text1"/>
        </w:rPr>
        <w:t xml:space="preserve"> from </w:t>
      </w:r>
      <w:r w:rsidR="00B60DAE" w:rsidRPr="00802820">
        <w:rPr>
          <w:rFonts w:asciiTheme="majorBidi" w:hAnsiTheme="majorBidi"/>
          <w:color w:val="000000" w:themeColor="text1"/>
        </w:rPr>
        <w:t>March</w:t>
      </w:r>
      <w:r w:rsidR="003702EA" w:rsidRPr="00802820">
        <w:rPr>
          <w:rFonts w:asciiTheme="majorBidi" w:hAnsiTheme="majorBidi"/>
          <w:color w:val="000000" w:themeColor="text1"/>
        </w:rPr>
        <w:t xml:space="preserve"> 2011, when the civil unrest broke out in Syria</w:t>
      </w:r>
      <w:r w:rsidR="008C32E8">
        <w:rPr>
          <w:rFonts w:asciiTheme="majorBidi" w:hAnsiTheme="majorBidi"/>
          <w:color w:val="000000" w:themeColor="text1"/>
        </w:rPr>
        <w:t xml:space="preserve"> (</w:t>
      </w:r>
      <w:r w:rsidR="008B45C6">
        <w:rPr>
          <w:rFonts w:asciiTheme="majorBidi" w:hAnsiTheme="majorBidi"/>
          <w:color w:val="000000" w:themeColor="text1"/>
        </w:rPr>
        <w:t xml:space="preserve">BBC News, </w:t>
      </w:r>
      <w:r w:rsidR="008C32E8">
        <w:rPr>
          <w:rFonts w:asciiTheme="majorBidi" w:hAnsiTheme="majorBidi"/>
          <w:color w:val="000000" w:themeColor="text1"/>
        </w:rPr>
        <w:t>2019</w:t>
      </w:r>
      <w:r w:rsidR="005A6850">
        <w:rPr>
          <w:rFonts w:asciiTheme="majorBidi" w:hAnsiTheme="majorBidi"/>
          <w:color w:val="000000" w:themeColor="text1"/>
        </w:rPr>
        <w:t>),</w:t>
      </w:r>
      <w:r w:rsidR="00A7064B">
        <w:rPr>
          <w:rFonts w:asciiTheme="majorBidi" w:hAnsiTheme="majorBidi"/>
          <w:color w:val="000000" w:themeColor="text1"/>
        </w:rPr>
        <w:t xml:space="preserve"> </w:t>
      </w:r>
      <w:r w:rsidR="003702EA" w:rsidRPr="00802820">
        <w:rPr>
          <w:rFonts w:asciiTheme="majorBidi" w:hAnsiTheme="majorBidi"/>
          <w:color w:val="000000" w:themeColor="text1"/>
        </w:rPr>
        <w:t>to December 2019</w:t>
      </w:r>
      <w:r w:rsidR="00F14123">
        <w:rPr>
          <w:rFonts w:asciiTheme="majorBidi" w:hAnsiTheme="majorBidi"/>
          <w:color w:val="000000" w:themeColor="text1"/>
        </w:rPr>
        <w:t xml:space="preserve">, when </w:t>
      </w:r>
      <w:r w:rsidR="00B60DAE">
        <w:rPr>
          <w:rFonts w:asciiTheme="majorBidi" w:hAnsiTheme="majorBidi"/>
          <w:color w:val="000000" w:themeColor="text1"/>
        </w:rPr>
        <w:t xml:space="preserve">the </w:t>
      </w:r>
      <w:r w:rsidR="00A9016C">
        <w:rPr>
          <w:rFonts w:asciiTheme="majorBidi" w:hAnsiTheme="majorBidi"/>
          <w:color w:val="000000" w:themeColor="text1"/>
        </w:rPr>
        <w:t xml:space="preserve">intensified </w:t>
      </w:r>
      <w:r w:rsidR="00B60DAE">
        <w:rPr>
          <w:rFonts w:asciiTheme="majorBidi" w:hAnsiTheme="majorBidi"/>
          <w:color w:val="000000" w:themeColor="text1"/>
        </w:rPr>
        <w:t xml:space="preserve">fight between the Syrian government and opposition forces in </w:t>
      </w:r>
      <w:r w:rsidR="00A7680F">
        <w:rPr>
          <w:rFonts w:asciiTheme="majorBidi" w:hAnsiTheme="majorBidi"/>
          <w:color w:val="000000" w:themeColor="text1"/>
        </w:rPr>
        <w:t xml:space="preserve">the </w:t>
      </w:r>
      <w:r w:rsidR="00B60DAE">
        <w:rPr>
          <w:rFonts w:asciiTheme="majorBidi" w:hAnsiTheme="majorBidi"/>
          <w:color w:val="000000" w:themeColor="text1"/>
        </w:rPr>
        <w:t>Idlib province</w:t>
      </w:r>
      <w:r w:rsidR="00A9016C">
        <w:rPr>
          <w:rFonts w:asciiTheme="majorBidi" w:hAnsiTheme="majorBidi"/>
          <w:color w:val="000000" w:themeColor="text1"/>
        </w:rPr>
        <w:t xml:space="preserve"> led to a large scale of casualties</w:t>
      </w:r>
      <w:r w:rsidR="00B60DAE">
        <w:rPr>
          <w:rFonts w:asciiTheme="majorBidi" w:hAnsiTheme="majorBidi"/>
          <w:color w:val="000000" w:themeColor="text1"/>
        </w:rPr>
        <w:t xml:space="preserve"> (</w:t>
      </w:r>
      <w:r w:rsidR="008B45C6">
        <w:rPr>
          <w:rFonts w:asciiTheme="majorBidi" w:hAnsiTheme="majorBidi"/>
          <w:color w:val="000000" w:themeColor="text1"/>
        </w:rPr>
        <w:t>“</w:t>
      </w:r>
      <w:r w:rsidR="00B60DAE">
        <w:rPr>
          <w:rFonts w:asciiTheme="majorBidi" w:hAnsiTheme="majorBidi"/>
          <w:color w:val="000000" w:themeColor="text1"/>
        </w:rPr>
        <w:t>100 killed as fighting</w:t>
      </w:r>
      <w:r w:rsidR="008B45C6">
        <w:rPr>
          <w:rFonts w:asciiTheme="majorBidi" w:hAnsiTheme="majorBidi"/>
          <w:color w:val="000000" w:themeColor="text1"/>
        </w:rPr>
        <w:t xml:space="preserve"> intensifies</w:t>
      </w:r>
      <w:r w:rsidR="00B60DAE">
        <w:rPr>
          <w:rFonts w:asciiTheme="majorBidi" w:hAnsiTheme="majorBidi"/>
          <w:color w:val="000000" w:themeColor="text1"/>
        </w:rPr>
        <w:t>,</w:t>
      </w:r>
      <w:r w:rsidR="008B45C6">
        <w:rPr>
          <w:rFonts w:asciiTheme="majorBidi" w:hAnsiTheme="majorBidi"/>
          <w:color w:val="000000" w:themeColor="text1"/>
        </w:rPr>
        <w:t>”</w:t>
      </w:r>
      <w:r w:rsidR="00B60DAE">
        <w:rPr>
          <w:rFonts w:asciiTheme="majorBidi" w:hAnsiTheme="majorBidi"/>
          <w:color w:val="000000" w:themeColor="text1"/>
        </w:rPr>
        <w:t xml:space="preserve"> 2019).</w:t>
      </w:r>
      <w:r w:rsidR="007576C4">
        <w:rPr>
          <w:rFonts w:asciiTheme="majorBidi" w:hAnsiTheme="majorBidi"/>
          <w:color w:val="000000" w:themeColor="text1"/>
        </w:rPr>
        <w:t xml:space="preserve"> </w:t>
      </w:r>
      <w:r w:rsidR="007E01A7" w:rsidRPr="002D6878">
        <w:rPr>
          <w:rFonts w:asciiTheme="majorBidi" w:hAnsiTheme="majorBidi"/>
          <w:color w:val="000000" w:themeColor="text1"/>
        </w:rPr>
        <w:t xml:space="preserve">Within this time period, </w:t>
      </w:r>
      <w:r w:rsidR="007E01A7" w:rsidRPr="002D6878">
        <w:rPr>
          <w:rFonts w:asciiTheme="majorBidi" w:hAnsiTheme="majorBidi"/>
          <w:i/>
          <w:iCs/>
          <w:color w:val="000000" w:themeColor="text1"/>
        </w:rPr>
        <w:t xml:space="preserve">AP </w:t>
      </w:r>
      <w:r w:rsidR="007E01A7" w:rsidRPr="002D6878">
        <w:rPr>
          <w:rFonts w:asciiTheme="majorBidi" w:hAnsiTheme="majorBidi"/>
          <w:color w:val="000000" w:themeColor="text1"/>
        </w:rPr>
        <w:t>news image pool (</w:t>
      </w:r>
      <w:hyperlink r:id="rId10" w:history="1">
        <w:r w:rsidR="007E01A7" w:rsidRPr="002D6878">
          <w:rPr>
            <w:rStyle w:val="Hyperlink"/>
            <w:rFonts w:asciiTheme="majorBidi" w:hAnsiTheme="majorBidi"/>
            <w:color w:val="000000" w:themeColor="text1"/>
            <w:u w:val="none"/>
          </w:rPr>
          <w:t>http://www.apimages.com</w:t>
        </w:r>
      </w:hyperlink>
      <w:r w:rsidR="007E01A7" w:rsidRPr="002D6878">
        <w:rPr>
          <w:rFonts w:asciiTheme="majorBidi" w:hAnsiTheme="majorBidi"/>
        </w:rPr>
        <w:t xml:space="preserve">) </w:t>
      </w:r>
      <w:r w:rsidR="007E01A7" w:rsidRPr="002D6878">
        <w:rPr>
          <w:rFonts w:asciiTheme="majorBidi" w:hAnsiTheme="majorBidi"/>
          <w:color w:val="000000" w:themeColor="text1"/>
        </w:rPr>
        <w:t xml:space="preserve">has archived more than 2,500 images related to the Syrian civil conflict, including images about civilian casualties, street demonstration, combat scene between different </w:t>
      </w:r>
      <w:r w:rsidR="006816AF" w:rsidRPr="002D6878">
        <w:rPr>
          <w:rFonts w:asciiTheme="majorBidi" w:hAnsiTheme="majorBidi"/>
          <w:color w:val="000000" w:themeColor="text1"/>
        </w:rPr>
        <w:t xml:space="preserve">militant </w:t>
      </w:r>
      <w:r w:rsidR="007E01A7" w:rsidRPr="002D6878">
        <w:rPr>
          <w:rFonts w:asciiTheme="majorBidi" w:hAnsiTheme="majorBidi"/>
          <w:color w:val="000000" w:themeColor="text1"/>
        </w:rPr>
        <w:t xml:space="preserve">groups, weaponry, politicians’ meetings, and elections. </w:t>
      </w:r>
    </w:p>
    <w:p w14:paraId="50E9AEC1" w14:textId="521A906B" w:rsidR="000603B6" w:rsidRPr="007E01A7" w:rsidRDefault="007576C4" w:rsidP="00802820">
      <w:pPr>
        <w:jc w:val="both"/>
        <w:rPr>
          <w:rFonts w:asciiTheme="majorBidi" w:hAnsiTheme="majorBidi"/>
        </w:rPr>
      </w:pPr>
      <w:r w:rsidRPr="002D6878">
        <w:rPr>
          <w:rFonts w:asciiTheme="majorBidi" w:hAnsiTheme="majorBidi"/>
          <w:color w:val="000000" w:themeColor="text1"/>
        </w:rPr>
        <w:tab/>
      </w:r>
      <w:r w:rsidR="007E01A7" w:rsidRPr="002D6878">
        <w:rPr>
          <w:rFonts w:asciiTheme="majorBidi" w:hAnsiTheme="majorBidi"/>
          <w:color w:val="000000" w:themeColor="text1"/>
        </w:rPr>
        <w:t>Because this study exclusively focuses on the press photography of civilian suffering in wartime, i</w:t>
      </w:r>
      <w:r w:rsidR="003702EA" w:rsidRPr="002D6878">
        <w:rPr>
          <w:rFonts w:asciiTheme="majorBidi" w:hAnsiTheme="majorBidi"/>
          <w:color w:val="000000" w:themeColor="text1"/>
        </w:rPr>
        <w:t xml:space="preserve">mages </w:t>
      </w:r>
      <w:r w:rsidR="00B623C4" w:rsidRPr="002D6878">
        <w:rPr>
          <w:rFonts w:asciiTheme="majorBidi" w:hAnsiTheme="majorBidi"/>
          <w:color w:val="000000" w:themeColor="text1"/>
        </w:rPr>
        <w:t>of</w:t>
      </w:r>
      <w:r w:rsidR="003702EA" w:rsidRPr="002D6878">
        <w:rPr>
          <w:rFonts w:asciiTheme="majorBidi" w:hAnsiTheme="majorBidi"/>
          <w:color w:val="000000" w:themeColor="text1"/>
        </w:rPr>
        <w:t xml:space="preserve"> combat scenes such as fighting, military equipment</w:t>
      </w:r>
      <w:r w:rsidR="0060600B" w:rsidRPr="002D6878">
        <w:rPr>
          <w:rFonts w:asciiTheme="majorBidi" w:hAnsiTheme="majorBidi"/>
          <w:color w:val="000000" w:themeColor="text1"/>
        </w:rPr>
        <w:t>(s)</w:t>
      </w:r>
      <w:r w:rsidR="00475AB8" w:rsidRPr="002D6878">
        <w:rPr>
          <w:rFonts w:asciiTheme="majorBidi" w:hAnsiTheme="majorBidi"/>
          <w:color w:val="000000" w:themeColor="text1"/>
        </w:rPr>
        <w:t>, weaponry</w:t>
      </w:r>
      <w:r w:rsidR="005A6850" w:rsidRPr="002D6878">
        <w:rPr>
          <w:rFonts w:asciiTheme="majorBidi" w:hAnsiTheme="majorBidi"/>
          <w:color w:val="000000" w:themeColor="text1"/>
        </w:rPr>
        <w:t>, politicians</w:t>
      </w:r>
      <w:r w:rsidR="00CA7ECB" w:rsidRPr="002D6878">
        <w:rPr>
          <w:rFonts w:asciiTheme="majorBidi" w:hAnsiTheme="majorBidi"/>
          <w:color w:val="000000" w:themeColor="text1"/>
        </w:rPr>
        <w:t>’ meeting,</w:t>
      </w:r>
      <w:r w:rsidR="00EE084B" w:rsidRPr="002D6878">
        <w:rPr>
          <w:rFonts w:asciiTheme="majorBidi" w:hAnsiTheme="majorBidi"/>
          <w:color w:val="000000" w:themeColor="text1"/>
        </w:rPr>
        <w:t xml:space="preserve"> protest,</w:t>
      </w:r>
      <w:r w:rsidR="00CA7ECB" w:rsidRPr="002D6878">
        <w:rPr>
          <w:rFonts w:asciiTheme="majorBidi" w:hAnsiTheme="majorBidi"/>
          <w:color w:val="000000" w:themeColor="text1"/>
        </w:rPr>
        <w:t xml:space="preserve"> and election</w:t>
      </w:r>
      <w:r w:rsidR="003702EA" w:rsidRPr="002D6878">
        <w:rPr>
          <w:rFonts w:asciiTheme="majorBidi" w:hAnsiTheme="majorBidi"/>
          <w:color w:val="000000" w:themeColor="text1"/>
        </w:rPr>
        <w:t xml:space="preserve"> </w:t>
      </w:r>
      <w:r w:rsidR="007E01A7" w:rsidRPr="002D6878">
        <w:rPr>
          <w:rFonts w:asciiTheme="majorBidi" w:hAnsiTheme="majorBidi"/>
          <w:color w:val="000000" w:themeColor="text1"/>
        </w:rPr>
        <w:t xml:space="preserve">in the pool of images </w:t>
      </w:r>
      <w:r w:rsidR="000603B6" w:rsidRPr="002D6878">
        <w:rPr>
          <w:rFonts w:asciiTheme="majorBidi" w:hAnsiTheme="majorBidi"/>
          <w:color w:val="000000" w:themeColor="text1"/>
        </w:rPr>
        <w:t>are</w:t>
      </w:r>
      <w:r w:rsidR="003702EA" w:rsidRPr="002D6878">
        <w:rPr>
          <w:rFonts w:asciiTheme="majorBidi" w:hAnsiTheme="majorBidi"/>
          <w:color w:val="000000" w:themeColor="text1"/>
        </w:rPr>
        <w:t xml:space="preserve"> excluded from the sample </w:t>
      </w:r>
      <w:r w:rsidR="007E01A7" w:rsidRPr="002D6878">
        <w:rPr>
          <w:rFonts w:asciiTheme="majorBidi" w:hAnsiTheme="majorBidi"/>
          <w:color w:val="000000" w:themeColor="text1"/>
        </w:rPr>
        <w:t>as</w:t>
      </w:r>
      <w:r w:rsidR="00A7680F" w:rsidRPr="002D6878">
        <w:rPr>
          <w:rFonts w:asciiTheme="majorBidi" w:hAnsiTheme="majorBidi"/>
          <w:color w:val="000000" w:themeColor="text1"/>
        </w:rPr>
        <w:t xml:space="preserve"> </w:t>
      </w:r>
      <w:r w:rsidR="0060600B" w:rsidRPr="002D6878">
        <w:rPr>
          <w:rFonts w:asciiTheme="majorBidi" w:hAnsiTheme="majorBidi"/>
          <w:color w:val="000000" w:themeColor="text1"/>
        </w:rPr>
        <w:t>they are not the</w:t>
      </w:r>
      <w:r w:rsidR="003702EA" w:rsidRPr="002D6878">
        <w:rPr>
          <w:rFonts w:asciiTheme="majorBidi" w:hAnsiTheme="majorBidi"/>
          <w:color w:val="000000" w:themeColor="text1"/>
        </w:rPr>
        <w:t xml:space="preserve"> main focus of this study. Images that document </w:t>
      </w:r>
      <w:r w:rsidR="00475AB8" w:rsidRPr="002D6878">
        <w:rPr>
          <w:rFonts w:asciiTheme="majorBidi" w:hAnsiTheme="majorBidi"/>
          <w:color w:val="000000" w:themeColor="text1"/>
        </w:rPr>
        <w:t xml:space="preserve">the daily life of </w:t>
      </w:r>
      <w:r w:rsidR="003702EA" w:rsidRPr="002D6878">
        <w:rPr>
          <w:rFonts w:asciiTheme="majorBidi" w:hAnsiTheme="majorBidi"/>
          <w:color w:val="000000" w:themeColor="text1"/>
        </w:rPr>
        <w:t xml:space="preserve">ordinary </w:t>
      </w:r>
      <w:r w:rsidR="000603B6" w:rsidRPr="002D6878">
        <w:rPr>
          <w:rFonts w:asciiTheme="majorBidi" w:hAnsiTheme="majorBidi"/>
          <w:color w:val="000000" w:themeColor="text1"/>
        </w:rPr>
        <w:t xml:space="preserve">Syrian </w:t>
      </w:r>
      <w:r w:rsidR="003702EA" w:rsidRPr="002D6878">
        <w:rPr>
          <w:rFonts w:asciiTheme="majorBidi" w:hAnsiTheme="majorBidi"/>
          <w:color w:val="000000" w:themeColor="text1"/>
        </w:rPr>
        <w:t>citizens</w:t>
      </w:r>
      <w:r w:rsidR="00475AB8" w:rsidRPr="002D6878">
        <w:rPr>
          <w:rFonts w:asciiTheme="majorBidi" w:hAnsiTheme="majorBidi"/>
          <w:color w:val="000000" w:themeColor="text1"/>
        </w:rPr>
        <w:t xml:space="preserve"> and </w:t>
      </w:r>
      <w:r w:rsidR="003702EA" w:rsidRPr="002D6878">
        <w:rPr>
          <w:rFonts w:asciiTheme="majorBidi" w:hAnsiTheme="majorBidi"/>
          <w:color w:val="000000" w:themeColor="text1"/>
        </w:rPr>
        <w:t xml:space="preserve">refugees, </w:t>
      </w:r>
      <w:r w:rsidR="00802820" w:rsidRPr="002D6878">
        <w:rPr>
          <w:rFonts w:asciiTheme="majorBidi" w:hAnsiTheme="majorBidi"/>
          <w:color w:val="000000" w:themeColor="text1"/>
        </w:rPr>
        <w:t>casualties</w:t>
      </w:r>
      <w:r w:rsidR="00475AB8" w:rsidRPr="002D6878">
        <w:rPr>
          <w:rFonts w:asciiTheme="majorBidi" w:hAnsiTheme="majorBidi"/>
          <w:color w:val="000000" w:themeColor="text1"/>
        </w:rPr>
        <w:t xml:space="preserve">, </w:t>
      </w:r>
      <w:r w:rsidR="003702EA" w:rsidRPr="002D6878">
        <w:rPr>
          <w:rFonts w:asciiTheme="majorBidi" w:hAnsiTheme="majorBidi"/>
          <w:color w:val="000000" w:themeColor="text1"/>
        </w:rPr>
        <w:t>humanitarian aid</w:t>
      </w:r>
      <w:r w:rsidR="007E4D60" w:rsidRPr="002D6878">
        <w:rPr>
          <w:rFonts w:asciiTheme="majorBidi" w:hAnsiTheme="majorBidi"/>
          <w:color w:val="000000" w:themeColor="text1"/>
        </w:rPr>
        <w:t>s</w:t>
      </w:r>
      <w:r w:rsidR="00475AB8" w:rsidRPr="002D6878">
        <w:rPr>
          <w:rFonts w:asciiTheme="majorBidi" w:hAnsiTheme="majorBidi"/>
          <w:color w:val="000000" w:themeColor="text1"/>
        </w:rPr>
        <w:t xml:space="preserve">, </w:t>
      </w:r>
      <w:r w:rsidR="00A7680F" w:rsidRPr="002D6878">
        <w:rPr>
          <w:rFonts w:asciiTheme="majorBidi" w:hAnsiTheme="majorBidi"/>
          <w:color w:val="000000" w:themeColor="text1"/>
        </w:rPr>
        <w:t xml:space="preserve">and </w:t>
      </w:r>
      <w:r w:rsidR="002A014C" w:rsidRPr="002D6878">
        <w:rPr>
          <w:rFonts w:asciiTheme="majorBidi" w:hAnsiTheme="majorBidi"/>
          <w:color w:val="000000" w:themeColor="text1"/>
        </w:rPr>
        <w:t>rescue</w:t>
      </w:r>
      <w:r w:rsidR="00475AB8" w:rsidRPr="002D6878">
        <w:rPr>
          <w:rFonts w:asciiTheme="majorBidi" w:hAnsiTheme="majorBidi"/>
          <w:color w:val="000000" w:themeColor="text1"/>
        </w:rPr>
        <w:t xml:space="preserve">s </w:t>
      </w:r>
      <w:r w:rsidR="005E1DFA" w:rsidRPr="002D6878">
        <w:rPr>
          <w:rFonts w:asciiTheme="majorBidi" w:hAnsiTheme="majorBidi"/>
          <w:color w:val="000000" w:themeColor="text1"/>
        </w:rPr>
        <w:t>were</w:t>
      </w:r>
      <w:r w:rsidR="0060600B" w:rsidRPr="002D6878">
        <w:rPr>
          <w:rFonts w:asciiTheme="majorBidi" w:hAnsiTheme="majorBidi"/>
          <w:color w:val="000000" w:themeColor="text1"/>
        </w:rPr>
        <w:t xml:space="preserve"> </w:t>
      </w:r>
      <w:r w:rsidR="00475AB8" w:rsidRPr="002D6878">
        <w:rPr>
          <w:rFonts w:asciiTheme="majorBidi" w:hAnsiTheme="majorBidi"/>
          <w:color w:val="000000" w:themeColor="text1"/>
        </w:rPr>
        <w:t xml:space="preserve">selected from </w:t>
      </w:r>
      <w:r w:rsidR="00160161" w:rsidRPr="002D6878">
        <w:rPr>
          <w:rFonts w:asciiTheme="majorBidi" w:hAnsiTheme="majorBidi"/>
          <w:color w:val="000000" w:themeColor="text1"/>
        </w:rPr>
        <w:t xml:space="preserve">the pool of </w:t>
      </w:r>
      <w:r w:rsidR="00475AB8" w:rsidRPr="002D6878">
        <w:rPr>
          <w:rFonts w:asciiTheme="majorBidi" w:hAnsiTheme="majorBidi"/>
          <w:i/>
          <w:iCs/>
          <w:color w:val="000000" w:themeColor="text1"/>
        </w:rPr>
        <w:t>AP</w:t>
      </w:r>
      <w:r w:rsidR="00B529A3" w:rsidRPr="002D6878">
        <w:rPr>
          <w:rFonts w:asciiTheme="majorBidi" w:hAnsiTheme="majorBidi"/>
          <w:color w:val="000000" w:themeColor="text1"/>
        </w:rPr>
        <w:t xml:space="preserve"> </w:t>
      </w:r>
      <w:r w:rsidR="00B529A3" w:rsidRPr="002D6878">
        <w:rPr>
          <w:rFonts w:asciiTheme="majorBidi" w:hAnsiTheme="majorBidi"/>
          <w:i/>
          <w:iCs/>
          <w:color w:val="000000" w:themeColor="text1"/>
        </w:rPr>
        <w:t>Images</w:t>
      </w:r>
      <w:r w:rsidR="00475AB8" w:rsidRPr="002D6878">
        <w:rPr>
          <w:rFonts w:asciiTheme="majorBidi" w:hAnsiTheme="majorBidi"/>
          <w:color w:val="000000" w:themeColor="text1"/>
        </w:rPr>
        <w:t xml:space="preserve"> </w:t>
      </w:r>
      <w:r w:rsidR="000603B6" w:rsidRPr="002D6878">
        <w:rPr>
          <w:rFonts w:asciiTheme="majorBidi" w:hAnsiTheme="majorBidi"/>
          <w:color w:val="000000" w:themeColor="text1"/>
        </w:rPr>
        <w:t>(</w:t>
      </w:r>
      <w:hyperlink r:id="rId11" w:history="1">
        <w:r w:rsidR="007E01A7" w:rsidRPr="002D6878">
          <w:rPr>
            <w:rStyle w:val="Hyperlink"/>
            <w:rFonts w:asciiTheme="majorBidi" w:hAnsiTheme="majorBidi"/>
            <w:color w:val="000000" w:themeColor="text1"/>
            <w:u w:val="none"/>
          </w:rPr>
          <w:t>http://www.apimages.com</w:t>
        </w:r>
      </w:hyperlink>
      <w:r w:rsidR="000603B6" w:rsidRPr="002D6878">
        <w:rPr>
          <w:rStyle w:val="Hyperlink"/>
          <w:rFonts w:asciiTheme="majorBidi" w:hAnsiTheme="majorBidi"/>
          <w:color w:val="000000" w:themeColor="text1"/>
          <w:u w:val="none"/>
        </w:rPr>
        <w:t>)</w:t>
      </w:r>
      <w:r w:rsidR="00475AB8" w:rsidRPr="002D6878">
        <w:rPr>
          <w:rFonts w:asciiTheme="majorBidi" w:hAnsiTheme="majorBidi"/>
          <w:color w:val="000000" w:themeColor="text1"/>
        </w:rPr>
        <w:t xml:space="preserve"> </w:t>
      </w:r>
      <w:r w:rsidR="0060600B" w:rsidRPr="002D6878">
        <w:rPr>
          <w:rFonts w:asciiTheme="majorBidi" w:hAnsiTheme="majorBidi"/>
          <w:color w:val="000000" w:themeColor="text1"/>
        </w:rPr>
        <w:t>within the sampling period.</w:t>
      </w:r>
      <w:r w:rsidR="0060600B" w:rsidRPr="00802820">
        <w:rPr>
          <w:rFonts w:asciiTheme="majorBidi" w:hAnsiTheme="majorBidi"/>
          <w:color w:val="000000" w:themeColor="text1"/>
        </w:rPr>
        <w:t xml:space="preserve"> </w:t>
      </w:r>
      <w:r w:rsidR="00DB3D9B">
        <w:rPr>
          <w:rFonts w:asciiTheme="majorBidi" w:hAnsiTheme="majorBidi"/>
          <w:color w:val="000000" w:themeColor="text1"/>
        </w:rPr>
        <w:t xml:space="preserve">They </w:t>
      </w:r>
      <w:r w:rsidR="002D6878">
        <w:rPr>
          <w:rFonts w:asciiTheme="majorBidi" w:hAnsiTheme="majorBidi"/>
          <w:color w:val="000000" w:themeColor="text1"/>
        </w:rPr>
        <w:t>were</w:t>
      </w:r>
      <w:r w:rsidR="00DB3D9B">
        <w:rPr>
          <w:rFonts w:asciiTheme="majorBidi" w:hAnsiTheme="majorBidi"/>
          <w:color w:val="000000" w:themeColor="text1"/>
        </w:rPr>
        <w:t xml:space="preserve"> </w:t>
      </w:r>
      <w:r w:rsidR="007A486A">
        <w:rPr>
          <w:rFonts w:asciiTheme="majorBidi" w:hAnsiTheme="majorBidi"/>
          <w:color w:val="000000" w:themeColor="text1"/>
        </w:rPr>
        <w:t>then</w:t>
      </w:r>
      <w:r w:rsidR="00DB3D9B">
        <w:rPr>
          <w:rFonts w:asciiTheme="majorBidi" w:hAnsiTheme="majorBidi"/>
          <w:color w:val="000000" w:themeColor="text1"/>
        </w:rPr>
        <w:t xml:space="preserve"> </w:t>
      </w:r>
      <w:r w:rsidR="008E6849">
        <w:rPr>
          <w:rFonts w:asciiTheme="majorBidi" w:hAnsiTheme="majorBidi"/>
          <w:color w:val="000000" w:themeColor="text1"/>
        </w:rPr>
        <w:t>downloaded and saved as</w:t>
      </w:r>
      <w:r w:rsidR="007A486A">
        <w:rPr>
          <w:rFonts w:asciiTheme="majorBidi" w:hAnsiTheme="majorBidi"/>
          <w:color w:val="000000" w:themeColor="text1"/>
        </w:rPr>
        <w:t xml:space="preserve"> </w:t>
      </w:r>
      <w:r w:rsidR="008E6849">
        <w:rPr>
          <w:rFonts w:asciiTheme="majorBidi" w:hAnsiTheme="majorBidi"/>
          <w:color w:val="000000" w:themeColor="text1"/>
        </w:rPr>
        <w:t>PDF file</w:t>
      </w:r>
      <w:r w:rsidR="00233123">
        <w:rPr>
          <w:rFonts w:asciiTheme="majorBidi" w:hAnsiTheme="majorBidi"/>
          <w:color w:val="000000" w:themeColor="text1"/>
        </w:rPr>
        <w:t>s</w:t>
      </w:r>
      <w:r w:rsidR="008E6849">
        <w:rPr>
          <w:rFonts w:asciiTheme="majorBidi" w:hAnsiTheme="majorBidi"/>
          <w:color w:val="000000" w:themeColor="text1"/>
        </w:rPr>
        <w:t xml:space="preserve">. </w:t>
      </w:r>
      <w:r w:rsidR="004C2B72">
        <w:rPr>
          <w:rFonts w:asciiTheme="majorBidi" w:hAnsiTheme="majorBidi"/>
          <w:color w:val="000000" w:themeColor="text1"/>
        </w:rPr>
        <w:t xml:space="preserve">It should be noted that in addition </w:t>
      </w:r>
      <w:r w:rsidR="007A486A">
        <w:rPr>
          <w:rFonts w:asciiTheme="majorBidi" w:hAnsiTheme="majorBidi"/>
          <w:color w:val="000000" w:themeColor="text1"/>
        </w:rPr>
        <w:t xml:space="preserve">to the </w:t>
      </w:r>
      <w:r w:rsidR="004C2B72">
        <w:rPr>
          <w:rFonts w:asciiTheme="majorBidi" w:hAnsiTheme="majorBidi"/>
          <w:color w:val="000000" w:themeColor="text1"/>
        </w:rPr>
        <w:t xml:space="preserve">caption, </w:t>
      </w:r>
      <w:r w:rsidR="004C2B72">
        <w:rPr>
          <w:rFonts w:asciiTheme="majorBidi" w:hAnsiTheme="majorBidi"/>
          <w:i/>
          <w:iCs/>
          <w:color w:val="000000" w:themeColor="text1"/>
        </w:rPr>
        <w:t xml:space="preserve">AP Image </w:t>
      </w:r>
      <w:r w:rsidR="004C2B72">
        <w:rPr>
          <w:rFonts w:asciiTheme="majorBidi" w:hAnsiTheme="majorBidi"/>
          <w:color w:val="000000" w:themeColor="text1"/>
        </w:rPr>
        <w:t xml:space="preserve">provides other metadata with regard to each photograph, including </w:t>
      </w:r>
      <w:r w:rsidR="00A7680F">
        <w:rPr>
          <w:rFonts w:asciiTheme="majorBidi" w:hAnsiTheme="majorBidi"/>
          <w:color w:val="000000" w:themeColor="text1"/>
        </w:rPr>
        <w:t xml:space="preserve">the </w:t>
      </w:r>
      <w:r w:rsidR="004C2B72">
        <w:rPr>
          <w:rFonts w:asciiTheme="majorBidi" w:hAnsiTheme="majorBidi"/>
          <w:color w:val="000000" w:themeColor="text1"/>
        </w:rPr>
        <w:t xml:space="preserve">date, location, </w:t>
      </w:r>
      <w:r w:rsidR="000724FF">
        <w:rPr>
          <w:rFonts w:asciiTheme="majorBidi" w:hAnsiTheme="majorBidi"/>
          <w:color w:val="000000" w:themeColor="text1"/>
        </w:rPr>
        <w:t xml:space="preserve">source, photographer, </w:t>
      </w:r>
      <w:r w:rsidR="004C2B72">
        <w:rPr>
          <w:rFonts w:asciiTheme="majorBidi" w:hAnsiTheme="majorBidi"/>
          <w:color w:val="000000" w:themeColor="text1"/>
        </w:rPr>
        <w:t xml:space="preserve">and keywords. </w:t>
      </w:r>
    </w:p>
    <w:p w14:paraId="08A846CB" w14:textId="5B9990FC" w:rsidR="0060600B" w:rsidRPr="000F6F12" w:rsidRDefault="000603B6" w:rsidP="00802820">
      <w:pPr>
        <w:jc w:val="both"/>
        <w:rPr>
          <w:rFonts w:asciiTheme="majorBidi" w:hAnsiTheme="majorBidi"/>
          <w:color w:val="000000" w:themeColor="text1"/>
        </w:rPr>
      </w:pPr>
      <w:r>
        <w:rPr>
          <w:rFonts w:asciiTheme="majorBidi" w:hAnsiTheme="majorBidi"/>
          <w:color w:val="000000" w:themeColor="text1"/>
        </w:rPr>
        <w:tab/>
      </w:r>
      <w:r w:rsidR="0060600B" w:rsidRPr="00802820">
        <w:rPr>
          <w:rFonts w:asciiTheme="majorBidi" w:hAnsiTheme="majorBidi"/>
          <w:color w:val="000000" w:themeColor="text1"/>
        </w:rPr>
        <w:t xml:space="preserve">Based on </w:t>
      </w:r>
      <w:r w:rsidR="006142F4">
        <w:rPr>
          <w:rFonts w:asciiTheme="majorBidi" w:hAnsiTheme="majorBidi"/>
          <w:color w:val="000000" w:themeColor="text1"/>
        </w:rPr>
        <w:t xml:space="preserve">the </w:t>
      </w:r>
      <w:r w:rsidR="00F6401E">
        <w:rPr>
          <w:rFonts w:asciiTheme="majorBidi" w:hAnsiTheme="majorBidi"/>
          <w:color w:val="000000" w:themeColor="text1"/>
        </w:rPr>
        <w:t>outlined search</w:t>
      </w:r>
      <w:r w:rsidR="0060600B" w:rsidRPr="00802820">
        <w:rPr>
          <w:rFonts w:asciiTheme="majorBidi" w:hAnsiTheme="majorBidi"/>
          <w:color w:val="000000" w:themeColor="text1"/>
        </w:rPr>
        <w:t xml:space="preserve"> criteria, this study collect</w:t>
      </w:r>
      <w:r w:rsidR="00233123">
        <w:rPr>
          <w:rFonts w:asciiTheme="majorBidi" w:hAnsiTheme="majorBidi"/>
          <w:color w:val="000000" w:themeColor="text1"/>
        </w:rPr>
        <w:t>ed</w:t>
      </w:r>
      <w:r w:rsidR="0060600B" w:rsidRPr="00802820">
        <w:rPr>
          <w:rFonts w:asciiTheme="majorBidi" w:hAnsiTheme="majorBidi"/>
          <w:color w:val="000000" w:themeColor="text1"/>
        </w:rPr>
        <w:t xml:space="preserve"> </w:t>
      </w:r>
      <w:r w:rsidR="00475AB8">
        <w:rPr>
          <w:rFonts w:asciiTheme="majorBidi" w:hAnsiTheme="majorBidi"/>
          <w:color w:val="000000" w:themeColor="text1"/>
        </w:rPr>
        <w:t>1,</w:t>
      </w:r>
      <w:r w:rsidR="000E79B9">
        <w:rPr>
          <w:rFonts w:asciiTheme="majorBidi" w:hAnsiTheme="majorBidi"/>
          <w:color w:val="000000" w:themeColor="text1"/>
        </w:rPr>
        <w:t>309</w:t>
      </w:r>
      <w:r w:rsidR="0060600B" w:rsidRPr="00802820">
        <w:rPr>
          <w:rFonts w:asciiTheme="majorBidi" w:hAnsiTheme="majorBidi"/>
          <w:color w:val="000000" w:themeColor="text1"/>
        </w:rPr>
        <w:t xml:space="preserve"> </w:t>
      </w:r>
      <w:r w:rsidR="00026823">
        <w:rPr>
          <w:rFonts w:asciiTheme="majorBidi" w:hAnsiTheme="majorBidi"/>
          <w:color w:val="000000" w:themeColor="text1"/>
        </w:rPr>
        <w:t xml:space="preserve">editorial </w:t>
      </w:r>
      <w:r w:rsidR="0060600B" w:rsidRPr="00802820">
        <w:rPr>
          <w:rFonts w:asciiTheme="majorBidi" w:hAnsiTheme="majorBidi"/>
          <w:color w:val="000000" w:themeColor="text1"/>
        </w:rPr>
        <w:t>news</w:t>
      </w:r>
      <w:r w:rsidR="00026823">
        <w:rPr>
          <w:rFonts w:asciiTheme="majorBidi" w:hAnsiTheme="majorBidi"/>
          <w:color w:val="000000" w:themeColor="text1"/>
        </w:rPr>
        <w:t xml:space="preserve"> photographs</w:t>
      </w:r>
      <w:r w:rsidR="0060600B" w:rsidRPr="00802820">
        <w:rPr>
          <w:rFonts w:asciiTheme="majorBidi" w:hAnsiTheme="majorBidi"/>
          <w:color w:val="000000" w:themeColor="text1"/>
        </w:rPr>
        <w:t xml:space="preserve"> </w:t>
      </w:r>
      <w:r w:rsidR="00026823">
        <w:rPr>
          <w:rFonts w:asciiTheme="majorBidi" w:hAnsiTheme="majorBidi"/>
          <w:color w:val="000000" w:themeColor="text1"/>
        </w:rPr>
        <w:t>taken</w:t>
      </w:r>
      <w:r w:rsidR="00DC1443" w:rsidRPr="00802820">
        <w:rPr>
          <w:rFonts w:asciiTheme="majorBidi" w:hAnsiTheme="majorBidi"/>
          <w:color w:val="000000" w:themeColor="text1"/>
        </w:rPr>
        <w:t xml:space="preserve"> by </w:t>
      </w:r>
      <w:r w:rsidR="00DC1443" w:rsidRPr="00DC1443">
        <w:rPr>
          <w:rFonts w:asciiTheme="majorBidi" w:hAnsiTheme="majorBidi"/>
          <w:i/>
          <w:iCs/>
          <w:color w:val="000000" w:themeColor="text1"/>
        </w:rPr>
        <w:t>AP</w:t>
      </w:r>
      <w:r w:rsidR="00507BDA">
        <w:rPr>
          <w:rFonts w:asciiTheme="majorBidi" w:hAnsiTheme="majorBidi"/>
          <w:color w:val="000000" w:themeColor="text1"/>
        </w:rPr>
        <w:t xml:space="preserve"> photographers (both staff and freelancers)</w:t>
      </w:r>
      <w:r w:rsidR="00DC1443" w:rsidRPr="00802820">
        <w:rPr>
          <w:rFonts w:asciiTheme="majorBidi" w:hAnsiTheme="majorBidi"/>
          <w:color w:val="000000" w:themeColor="text1"/>
        </w:rPr>
        <w:t xml:space="preserve"> </w:t>
      </w:r>
      <w:r>
        <w:rPr>
          <w:rFonts w:asciiTheme="majorBidi" w:hAnsiTheme="majorBidi"/>
          <w:color w:val="000000" w:themeColor="text1"/>
        </w:rPr>
        <w:t xml:space="preserve">that document stories about </w:t>
      </w:r>
      <w:r w:rsidR="00160161">
        <w:rPr>
          <w:rFonts w:asciiTheme="majorBidi" w:hAnsiTheme="majorBidi"/>
          <w:color w:val="000000" w:themeColor="text1"/>
        </w:rPr>
        <w:t xml:space="preserve">civilian </w:t>
      </w:r>
      <w:r>
        <w:rPr>
          <w:rFonts w:asciiTheme="majorBidi" w:hAnsiTheme="majorBidi"/>
          <w:color w:val="000000" w:themeColor="text1"/>
        </w:rPr>
        <w:t>suffering caused by the</w:t>
      </w:r>
      <w:r w:rsidR="0060600B" w:rsidRPr="00802820">
        <w:rPr>
          <w:rFonts w:asciiTheme="majorBidi" w:hAnsiTheme="majorBidi"/>
          <w:color w:val="000000" w:themeColor="text1"/>
        </w:rPr>
        <w:t xml:space="preserve"> Syrian civil war </w:t>
      </w:r>
      <w:r w:rsidR="002A014C" w:rsidRPr="00802820">
        <w:rPr>
          <w:rFonts w:asciiTheme="majorBidi" w:hAnsiTheme="majorBidi"/>
          <w:color w:val="000000" w:themeColor="text1"/>
        </w:rPr>
        <w:t xml:space="preserve">over </w:t>
      </w:r>
      <w:r>
        <w:rPr>
          <w:rFonts w:asciiTheme="majorBidi" w:hAnsiTheme="majorBidi"/>
          <w:color w:val="000000" w:themeColor="text1"/>
        </w:rPr>
        <w:t>a 9-year period</w:t>
      </w:r>
      <w:r w:rsidR="0060600B" w:rsidRPr="00802820">
        <w:rPr>
          <w:rFonts w:asciiTheme="majorBidi" w:hAnsiTheme="majorBidi"/>
          <w:color w:val="000000" w:themeColor="text1"/>
        </w:rPr>
        <w:t xml:space="preserve">. The number of news images for each year being collected in this study </w:t>
      </w:r>
      <w:r>
        <w:rPr>
          <w:rFonts w:asciiTheme="majorBidi" w:hAnsiTheme="majorBidi"/>
          <w:color w:val="000000" w:themeColor="text1"/>
        </w:rPr>
        <w:t xml:space="preserve">is indicated as such: The year of 2011 (1), </w:t>
      </w:r>
      <w:r w:rsidR="003257C4">
        <w:rPr>
          <w:rFonts w:asciiTheme="majorBidi" w:hAnsiTheme="majorBidi"/>
          <w:color w:val="000000" w:themeColor="text1"/>
        </w:rPr>
        <w:t>t</w:t>
      </w:r>
      <w:r>
        <w:rPr>
          <w:rFonts w:asciiTheme="majorBidi" w:hAnsiTheme="majorBidi"/>
          <w:color w:val="000000" w:themeColor="text1"/>
        </w:rPr>
        <w:t>he year of 2012 (14</w:t>
      </w:r>
      <w:r w:rsidR="00401A2D">
        <w:rPr>
          <w:rFonts w:asciiTheme="majorBidi" w:hAnsiTheme="majorBidi"/>
          <w:color w:val="000000" w:themeColor="text1"/>
        </w:rPr>
        <w:t>4</w:t>
      </w:r>
      <w:r>
        <w:rPr>
          <w:rFonts w:asciiTheme="majorBidi" w:hAnsiTheme="majorBidi"/>
          <w:color w:val="000000" w:themeColor="text1"/>
        </w:rPr>
        <w:t xml:space="preserve">), </w:t>
      </w:r>
      <w:r w:rsidR="003257C4">
        <w:rPr>
          <w:rFonts w:asciiTheme="majorBidi" w:hAnsiTheme="majorBidi"/>
          <w:color w:val="000000" w:themeColor="text1"/>
        </w:rPr>
        <w:lastRenderedPageBreak/>
        <w:t>t</w:t>
      </w:r>
      <w:r>
        <w:rPr>
          <w:rFonts w:asciiTheme="majorBidi" w:hAnsiTheme="majorBidi"/>
          <w:color w:val="000000" w:themeColor="text1"/>
        </w:rPr>
        <w:t>he year of 2013 (31</w:t>
      </w:r>
      <w:r w:rsidR="00F076F7">
        <w:rPr>
          <w:rFonts w:asciiTheme="majorBidi" w:hAnsiTheme="majorBidi"/>
          <w:color w:val="000000" w:themeColor="text1"/>
        </w:rPr>
        <w:t>6</w:t>
      </w:r>
      <w:r>
        <w:rPr>
          <w:rFonts w:asciiTheme="majorBidi" w:hAnsiTheme="majorBidi"/>
          <w:color w:val="000000" w:themeColor="text1"/>
        </w:rPr>
        <w:t xml:space="preserve">), </w:t>
      </w:r>
      <w:r w:rsidR="003257C4">
        <w:rPr>
          <w:rFonts w:asciiTheme="majorBidi" w:hAnsiTheme="majorBidi"/>
          <w:color w:val="000000" w:themeColor="text1"/>
        </w:rPr>
        <w:t>t</w:t>
      </w:r>
      <w:r>
        <w:rPr>
          <w:rFonts w:asciiTheme="majorBidi" w:hAnsiTheme="majorBidi"/>
          <w:color w:val="000000" w:themeColor="text1"/>
        </w:rPr>
        <w:t>he year of 2014 (1</w:t>
      </w:r>
      <w:r w:rsidR="003E5475">
        <w:rPr>
          <w:rFonts w:asciiTheme="majorBidi" w:hAnsiTheme="majorBidi"/>
          <w:color w:val="000000" w:themeColor="text1"/>
        </w:rPr>
        <w:t>1</w:t>
      </w:r>
      <w:r w:rsidR="00D92D71">
        <w:rPr>
          <w:rFonts w:asciiTheme="majorBidi" w:hAnsiTheme="majorBidi"/>
          <w:color w:val="000000" w:themeColor="text1"/>
        </w:rPr>
        <w:t>7</w:t>
      </w:r>
      <w:r>
        <w:rPr>
          <w:rFonts w:asciiTheme="majorBidi" w:hAnsiTheme="majorBidi"/>
          <w:color w:val="000000" w:themeColor="text1"/>
        </w:rPr>
        <w:t xml:space="preserve">), </w:t>
      </w:r>
      <w:r w:rsidR="003257C4">
        <w:rPr>
          <w:rFonts w:asciiTheme="majorBidi" w:hAnsiTheme="majorBidi"/>
          <w:color w:val="000000" w:themeColor="text1"/>
        </w:rPr>
        <w:t>t</w:t>
      </w:r>
      <w:r>
        <w:rPr>
          <w:rFonts w:asciiTheme="majorBidi" w:hAnsiTheme="majorBidi"/>
          <w:color w:val="000000" w:themeColor="text1"/>
        </w:rPr>
        <w:t>he year of 2015 (1</w:t>
      </w:r>
      <w:r w:rsidR="00B476CB">
        <w:rPr>
          <w:rFonts w:asciiTheme="majorBidi" w:hAnsiTheme="majorBidi"/>
          <w:color w:val="000000" w:themeColor="text1"/>
        </w:rPr>
        <w:t>69</w:t>
      </w:r>
      <w:r>
        <w:rPr>
          <w:rFonts w:asciiTheme="majorBidi" w:hAnsiTheme="majorBidi"/>
          <w:color w:val="000000" w:themeColor="text1"/>
        </w:rPr>
        <w:t xml:space="preserve">), </w:t>
      </w:r>
      <w:r w:rsidR="003257C4">
        <w:rPr>
          <w:rFonts w:asciiTheme="majorBidi" w:hAnsiTheme="majorBidi"/>
          <w:color w:val="000000" w:themeColor="text1"/>
        </w:rPr>
        <w:t>t</w:t>
      </w:r>
      <w:r>
        <w:rPr>
          <w:rFonts w:asciiTheme="majorBidi" w:hAnsiTheme="majorBidi"/>
          <w:color w:val="000000" w:themeColor="text1"/>
        </w:rPr>
        <w:t>he year of 2016 (2</w:t>
      </w:r>
      <w:r w:rsidR="0009149B">
        <w:rPr>
          <w:rFonts w:asciiTheme="majorBidi" w:hAnsiTheme="majorBidi"/>
          <w:color w:val="000000" w:themeColor="text1"/>
        </w:rPr>
        <w:t>3</w:t>
      </w:r>
      <w:r>
        <w:rPr>
          <w:rFonts w:asciiTheme="majorBidi" w:hAnsiTheme="majorBidi"/>
          <w:color w:val="000000" w:themeColor="text1"/>
        </w:rPr>
        <w:t xml:space="preserve">7), </w:t>
      </w:r>
      <w:r w:rsidR="003257C4">
        <w:rPr>
          <w:rFonts w:asciiTheme="majorBidi" w:hAnsiTheme="majorBidi"/>
          <w:color w:val="000000" w:themeColor="text1"/>
        </w:rPr>
        <w:t>t</w:t>
      </w:r>
      <w:r>
        <w:rPr>
          <w:rFonts w:asciiTheme="majorBidi" w:hAnsiTheme="majorBidi"/>
          <w:color w:val="000000" w:themeColor="text1"/>
        </w:rPr>
        <w:t>he year of 2017 (1</w:t>
      </w:r>
      <w:r w:rsidR="00D635E1">
        <w:rPr>
          <w:rFonts w:asciiTheme="majorBidi" w:hAnsiTheme="majorBidi"/>
          <w:color w:val="000000" w:themeColor="text1"/>
        </w:rPr>
        <w:t>2</w:t>
      </w:r>
      <w:r w:rsidR="0097712E">
        <w:rPr>
          <w:rFonts w:asciiTheme="majorBidi" w:hAnsiTheme="majorBidi"/>
          <w:color w:val="000000" w:themeColor="text1"/>
        </w:rPr>
        <w:t>1</w:t>
      </w:r>
      <w:r>
        <w:rPr>
          <w:rFonts w:asciiTheme="majorBidi" w:hAnsiTheme="majorBidi"/>
          <w:color w:val="000000" w:themeColor="text1"/>
        </w:rPr>
        <w:t xml:space="preserve">), </w:t>
      </w:r>
      <w:r w:rsidR="003257C4">
        <w:rPr>
          <w:rFonts w:asciiTheme="majorBidi" w:hAnsiTheme="majorBidi"/>
          <w:color w:val="000000" w:themeColor="text1"/>
        </w:rPr>
        <w:t>t</w:t>
      </w:r>
      <w:r>
        <w:rPr>
          <w:rFonts w:asciiTheme="majorBidi" w:hAnsiTheme="majorBidi"/>
          <w:color w:val="000000" w:themeColor="text1"/>
        </w:rPr>
        <w:t xml:space="preserve">he year of 2018 (58), and </w:t>
      </w:r>
      <w:r w:rsidR="003257C4">
        <w:rPr>
          <w:rFonts w:asciiTheme="majorBidi" w:hAnsiTheme="majorBidi"/>
          <w:color w:val="000000" w:themeColor="text1"/>
        </w:rPr>
        <w:t>t</w:t>
      </w:r>
      <w:r>
        <w:rPr>
          <w:rFonts w:asciiTheme="majorBidi" w:hAnsiTheme="majorBidi"/>
          <w:color w:val="000000" w:themeColor="text1"/>
        </w:rPr>
        <w:t>he year of 2019 (14</w:t>
      </w:r>
      <w:r w:rsidR="00124D9E">
        <w:rPr>
          <w:rFonts w:asciiTheme="majorBidi" w:hAnsiTheme="majorBidi"/>
          <w:color w:val="000000" w:themeColor="text1"/>
        </w:rPr>
        <w:t>6</w:t>
      </w:r>
      <w:r>
        <w:rPr>
          <w:rFonts w:asciiTheme="majorBidi" w:hAnsiTheme="majorBidi"/>
          <w:color w:val="000000" w:themeColor="text1"/>
        </w:rPr>
        <w:t xml:space="preserve">). </w:t>
      </w:r>
      <w:r w:rsidR="000E79B9">
        <w:rPr>
          <w:rFonts w:asciiTheme="majorBidi" w:hAnsiTheme="majorBidi"/>
          <w:color w:val="000000" w:themeColor="text1"/>
        </w:rPr>
        <w:t>All news images were numbered from 1 to 1309</w:t>
      </w:r>
      <w:r w:rsidR="003257C4">
        <w:rPr>
          <w:rFonts w:asciiTheme="majorBidi" w:hAnsiTheme="majorBidi"/>
          <w:color w:val="000000" w:themeColor="text1"/>
        </w:rPr>
        <w:t>,</w:t>
      </w:r>
      <w:r w:rsidR="000E79B9">
        <w:rPr>
          <w:rFonts w:asciiTheme="majorBidi" w:hAnsiTheme="majorBidi"/>
          <w:color w:val="000000" w:themeColor="text1"/>
        </w:rPr>
        <w:t xml:space="preserve"> based on their publication date</w:t>
      </w:r>
      <w:r w:rsidR="00235357">
        <w:rPr>
          <w:rFonts w:asciiTheme="majorBidi" w:hAnsiTheme="majorBidi"/>
          <w:color w:val="000000" w:themeColor="text1"/>
        </w:rPr>
        <w:t xml:space="preserve">s. </w:t>
      </w:r>
    </w:p>
    <w:p w14:paraId="785B2D83" w14:textId="3798DF9F" w:rsidR="00075509" w:rsidRDefault="00ED0205" w:rsidP="00075509">
      <w:pPr>
        <w:jc w:val="both"/>
        <w:rPr>
          <w:rFonts w:asciiTheme="majorBidi" w:hAnsiTheme="majorBidi" w:cstheme="majorBidi"/>
        </w:rPr>
      </w:pPr>
      <w:r>
        <w:rPr>
          <w:rFonts w:asciiTheme="majorBidi" w:hAnsiTheme="majorBidi" w:cstheme="majorBidi"/>
        </w:rPr>
        <w:tab/>
      </w:r>
      <w:r w:rsidR="0002220A">
        <w:rPr>
          <w:rFonts w:asciiTheme="majorBidi" w:hAnsiTheme="majorBidi" w:cstheme="majorBidi"/>
        </w:rPr>
        <w:t xml:space="preserve">The </w:t>
      </w:r>
      <w:r w:rsidR="00E244C0">
        <w:rPr>
          <w:rFonts w:asciiTheme="majorBidi" w:hAnsiTheme="majorBidi" w:cstheme="majorBidi"/>
        </w:rPr>
        <w:t>researcher</w:t>
      </w:r>
      <w:r w:rsidR="0002220A">
        <w:rPr>
          <w:rFonts w:asciiTheme="majorBidi" w:hAnsiTheme="majorBidi" w:cstheme="majorBidi"/>
        </w:rPr>
        <w:t xml:space="preserve"> analyze</w:t>
      </w:r>
      <w:r w:rsidR="00E244C0">
        <w:rPr>
          <w:rFonts w:asciiTheme="majorBidi" w:hAnsiTheme="majorBidi" w:cstheme="majorBidi"/>
        </w:rPr>
        <w:t>d</w:t>
      </w:r>
      <w:r w:rsidR="0002220A">
        <w:rPr>
          <w:rFonts w:asciiTheme="majorBidi" w:hAnsiTheme="majorBidi" w:cstheme="majorBidi"/>
        </w:rPr>
        <w:t xml:space="preserve"> all 1,</w:t>
      </w:r>
      <w:r w:rsidR="0009149B">
        <w:rPr>
          <w:rFonts w:asciiTheme="majorBidi" w:hAnsiTheme="majorBidi" w:cstheme="majorBidi"/>
        </w:rPr>
        <w:t>3</w:t>
      </w:r>
      <w:r w:rsidR="00124D9E">
        <w:rPr>
          <w:rFonts w:asciiTheme="majorBidi" w:hAnsiTheme="majorBidi" w:cstheme="majorBidi"/>
        </w:rPr>
        <w:t>09</w:t>
      </w:r>
      <w:r w:rsidR="0002220A">
        <w:rPr>
          <w:rFonts w:asciiTheme="majorBidi" w:hAnsiTheme="majorBidi" w:cstheme="majorBidi"/>
        </w:rPr>
        <w:t xml:space="preserve"> collected </w:t>
      </w:r>
      <w:r w:rsidR="00161827">
        <w:rPr>
          <w:rFonts w:asciiTheme="majorBidi" w:hAnsiTheme="majorBidi" w:cstheme="majorBidi"/>
        </w:rPr>
        <w:t xml:space="preserve">editorial </w:t>
      </w:r>
      <w:r w:rsidR="0002220A">
        <w:rPr>
          <w:rFonts w:asciiTheme="majorBidi" w:hAnsiTheme="majorBidi" w:cstheme="majorBidi"/>
        </w:rPr>
        <w:t xml:space="preserve">news images by </w:t>
      </w:r>
      <w:r w:rsidR="003257C4">
        <w:rPr>
          <w:rFonts w:asciiTheme="majorBidi" w:hAnsiTheme="majorBidi" w:cstheme="majorBidi"/>
        </w:rPr>
        <w:t xml:space="preserve">using </w:t>
      </w:r>
      <w:r w:rsidR="0002220A">
        <w:rPr>
          <w:rFonts w:asciiTheme="majorBidi" w:hAnsiTheme="majorBidi" w:cstheme="majorBidi"/>
        </w:rPr>
        <w:t xml:space="preserve">quantitative content analysis. </w:t>
      </w:r>
      <w:r w:rsidR="00E244C0">
        <w:rPr>
          <w:rFonts w:asciiTheme="majorBidi" w:hAnsiTheme="majorBidi" w:cstheme="majorBidi"/>
        </w:rPr>
        <w:t xml:space="preserve">The </w:t>
      </w:r>
      <w:r w:rsidR="0002220A">
        <w:rPr>
          <w:rFonts w:asciiTheme="majorBidi" w:hAnsiTheme="majorBidi" w:cstheme="majorBidi"/>
        </w:rPr>
        <w:t>following sections</w:t>
      </w:r>
      <w:r w:rsidR="003257C4">
        <w:rPr>
          <w:rFonts w:asciiTheme="majorBidi" w:hAnsiTheme="majorBidi" w:cstheme="majorBidi"/>
        </w:rPr>
        <w:t xml:space="preserve"> (i.e., </w:t>
      </w:r>
      <w:r w:rsidR="0002220A">
        <w:rPr>
          <w:rFonts w:asciiTheme="majorBidi" w:hAnsiTheme="majorBidi" w:cstheme="majorBidi"/>
        </w:rPr>
        <w:t xml:space="preserve">Unit of </w:t>
      </w:r>
      <w:r w:rsidR="000603B6">
        <w:rPr>
          <w:rFonts w:asciiTheme="majorBidi" w:hAnsiTheme="majorBidi" w:cstheme="majorBidi"/>
        </w:rPr>
        <w:t>A</w:t>
      </w:r>
      <w:r w:rsidR="0002220A">
        <w:rPr>
          <w:rFonts w:asciiTheme="majorBidi" w:hAnsiTheme="majorBidi" w:cstheme="majorBidi"/>
        </w:rPr>
        <w:t>nalysis</w:t>
      </w:r>
      <w:r w:rsidR="003257C4">
        <w:rPr>
          <w:rFonts w:asciiTheme="majorBidi" w:hAnsiTheme="majorBidi" w:cstheme="majorBidi"/>
        </w:rPr>
        <w:t>,</w:t>
      </w:r>
      <w:r w:rsidR="0002220A">
        <w:rPr>
          <w:rFonts w:asciiTheme="majorBidi" w:hAnsiTheme="majorBidi" w:cstheme="majorBidi"/>
        </w:rPr>
        <w:t xml:space="preserve"> </w:t>
      </w:r>
      <w:r w:rsidR="000603B6">
        <w:rPr>
          <w:rFonts w:asciiTheme="majorBidi" w:hAnsiTheme="majorBidi" w:cstheme="majorBidi"/>
        </w:rPr>
        <w:t>V</w:t>
      </w:r>
      <w:r w:rsidR="0002220A">
        <w:rPr>
          <w:rFonts w:asciiTheme="majorBidi" w:hAnsiTheme="majorBidi" w:cstheme="majorBidi"/>
        </w:rPr>
        <w:t>ariables</w:t>
      </w:r>
      <w:r w:rsidR="003257C4">
        <w:rPr>
          <w:rFonts w:asciiTheme="majorBidi" w:hAnsiTheme="majorBidi" w:cstheme="majorBidi"/>
        </w:rPr>
        <w:t>)</w:t>
      </w:r>
      <w:r w:rsidR="00E244C0">
        <w:rPr>
          <w:rFonts w:asciiTheme="majorBidi" w:hAnsiTheme="majorBidi" w:cstheme="majorBidi"/>
        </w:rPr>
        <w:t xml:space="preserve"> discuss </w:t>
      </w:r>
      <w:r w:rsidR="000B021E">
        <w:rPr>
          <w:rFonts w:asciiTheme="majorBidi" w:hAnsiTheme="majorBidi" w:cstheme="majorBidi"/>
        </w:rPr>
        <w:t xml:space="preserve">each variable used in quantitative analysis and how each of them was conceptualized in this study. </w:t>
      </w:r>
    </w:p>
    <w:p w14:paraId="0BF4AE4D" w14:textId="7EC7A4C2" w:rsidR="008B367C" w:rsidRDefault="00075509" w:rsidP="00802820">
      <w:pPr>
        <w:jc w:val="both"/>
        <w:rPr>
          <w:rFonts w:ascii="Times New Roman" w:hAnsi="Times New Roman" w:cs="Times New Roman"/>
        </w:rPr>
      </w:pPr>
      <w:r>
        <w:rPr>
          <w:rFonts w:asciiTheme="majorBidi" w:hAnsiTheme="majorBidi" w:cstheme="majorBidi"/>
          <w:b/>
          <w:bCs/>
          <w:i/>
          <w:iCs/>
          <w:color w:val="000000" w:themeColor="text1"/>
        </w:rPr>
        <w:tab/>
      </w:r>
      <w:bookmarkStart w:id="22" w:name="_Toc69942269"/>
      <w:r w:rsidR="008935B0" w:rsidRPr="00075509">
        <w:rPr>
          <w:rStyle w:val="Heading4Char"/>
          <w:rFonts w:asciiTheme="majorBidi" w:hAnsiTheme="majorBidi"/>
          <w:b/>
          <w:bCs/>
          <w:i w:val="0"/>
          <w:iCs w:val="0"/>
          <w:color w:val="000000" w:themeColor="text1"/>
        </w:rPr>
        <w:t>Unit of Analysis</w:t>
      </w:r>
      <w:r w:rsidRPr="00075509">
        <w:rPr>
          <w:rStyle w:val="Heading4Char"/>
          <w:rFonts w:asciiTheme="majorBidi" w:hAnsiTheme="majorBidi"/>
          <w:b/>
          <w:bCs/>
          <w:i w:val="0"/>
          <w:iCs w:val="0"/>
          <w:color w:val="000000" w:themeColor="text1"/>
        </w:rPr>
        <w:t>.</w:t>
      </w:r>
      <w:bookmarkEnd w:id="22"/>
      <w:r w:rsidRPr="00075509">
        <w:rPr>
          <w:rFonts w:asciiTheme="majorBidi" w:hAnsiTheme="majorBidi"/>
          <w:b/>
          <w:bCs/>
          <w:i/>
          <w:iCs/>
          <w:color w:val="000000" w:themeColor="text1"/>
        </w:rPr>
        <w:t xml:space="preserve"> </w:t>
      </w:r>
      <w:r w:rsidR="00F86470">
        <w:rPr>
          <w:rFonts w:ascii="Times New Roman" w:hAnsi="Times New Roman" w:cs="Times New Roman"/>
        </w:rPr>
        <w:t xml:space="preserve">In this dissertation study, the unit of analysis is </w:t>
      </w:r>
      <w:r w:rsidR="00537A71">
        <w:rPr>
          <w:rFonts w:ascii="Times New Roman" w:hAnsi="Times New Roman" w:cs="Times New Roman"/>
        </w:rPr>
        <w:t>entire news photograph of</w:t>
      </w:r>
      <w:r w:rsidR="000D0CB3">
        <w:rPr>
          <w:rFonts w:ascii="Times New Roman" w:hAnsi="Times New Roman" w:cs="Times New Roman"/>
        </w:rPr>
        <w:t xml:space="preserve"> human suffering caused by the Syrian civil war</w:t>
      </w:r>
      <w:r w:rsidR="00F86470">
        <w:rPr>
          <w:rFonts w:ascii="Times New Roman" w:hAnsi="Times New Roman" w:cs="Times New Roman"/>
        </w:rPr>
        <w:t xml:space="preserve">. </w:t>
      </w:r>
      <w:r w:rsidR="00AF51BC">
        <w:rPr>
          <w:rFonts w:ascii="Times New Roman" w:hAnsi="Times New Roman" w:cs="Times New Roman"/>
        </w:rPr>
        <w:t xml:space="preserve">The </w:t>
      </w:r>
      <w:r w:rsidR="00F86470">
        <w:rPr>
          <w:rFonts w:ascii="Times New Roman" w:hAnsi="Times New Roman" w:cs="Times New Roman"/>
        </w:rPr>
        <w:t xml:space="preserve">captions accompanying each image are also closely examined. </w:t>
      </w:r>
    </w:p>
    <w:p w14:paraId="4C4C453C" w14:textId="4E03CEE1" w:rsidR="00402F36" w:rsidRPr="00B90F0F" w:rsidRDefault="00402F36" w:rsidP="00B90F0F">
      <w:pPr>
        <w:jc w:val="both"/>
        <w:rPr>
          <w:rFonts w:asciiTheme="majorBidi" w:hAnsiTheme="majorBidi" w:cstheme="majorBidi"/>
        </w:rPr>
      </w:pPr>
      <w:r>
        <w:tab/>
      </w:r>
      <w:bookmarkStart w:id="23" w:name="_Toc69942270"/>
      <w:r w:rsidRPr="00B90F0F">
        <w:rPr>
          <w:rStyle w:val="Heading4Char"/>
          <w:rFonts w:asciiTheme="majorBidi" w:hAnsiTheme="majorBidi"/>
          <w:b/>
          <w:bCs/>
          <w:i w:val="0"/>
          <w:iCs w:val="0"/>
          <w:color w:val="000000" w:themeColor="text1"/>
        </w:rPr>
        <w:t>Variables.</w:t>
      </w:r>
      <w:bookmarkEnd w:id="23"/>
      <w:r w:rsidR="00B90F0F" w:rsidRPr="00B90F0F">
        <w:rPr>
          <w:rStyle w:val="Heading4Char"/>
          <w:rFonts w:asciiTheme="majorBidi" w:hAnsiTheme="majorBidi"/>
          <w:b/>
          <w:bCs/>
          <w:i w:val="0"/>
          <w:iCs w:val="0"/>
          <w:color w:val="000000" w:themeColor="text1"/>
        </w:rPr>
        <w:t xml:space="preserve"> </w:t>
      </w:r>
      <w:r w:rsidR="006474EE" w:rsidRPr="001A5EAE">
        <w:rPr>
          <w:rFonts w:asciiTheme="majorBidi" w:hAnsiTheme="majorBidi" w:cstheme="majorBidi"/>
          <w:i/>
          <w:iCs/>
        </w:rPr>
        <w:t>AP</w:t>
      </w:r>
      <w:r w:rsidR="006474EE" w:rsidRPr="00B90F0F">
        <w:rPr>
          <w:rFonts w:asciiTheme="majorBidi" w:hAnsiTheme="majorBidi" w:cstheme="majorBidi"/>
        </w:rPr>
        <w:t xml:space="preserve"> images are coded </w:t>
      </w:r>
      <w:r w:rsidR="0038141C">
        <w:rPr>
          <w:rFonts w:asciiTheme="majorBidi" w:hAnsiTheme="majorBidi" w:cstheme="majorBidi"/>
        </w:rPr>
        <w:t>based</w:t>
      </w:r>
      <w:r w:rsidR="006474EE" w:rsidRPr="00B90F0F">
        <w:rPr>
          <w:rFonts w:asciiTheme="majorBidi" w:hAnsiTheme="majorBidi" w:cstheme="majorBidi"/>
        </w:rPr>
        <w:t xml:space="preserve"> the following </w:t>
      </w:r>
      <w:r w:rsidR="0038141C">
        <w:rPr>
          <w:rFonts w:asciiTheme="majorBidi" w:hAnsiTheme="majorBidi" w:cstheme="majorBidi"/>
        </w:rPr>
        <w:t>13</w:t>
      </w:r>
      <w:r w:rsidR="006474EE" w:rsidRPr="00B90F0F">
        <w:rPr>
          <w:rFonts w:asciiTheme="majorBidi" w:hAnsiTheme="majorBidi" w:cstheme="majorBidi"/>
        </w:rPr>
        <w:t xml:space="preserve"> variables</w:t>
      </w:r>
      <w:r w:rsidR="00C217CE">
        <w:rPr>
          <w:rFonts w:asciiTheme="majorBidi" w:hAnsiTheme="majorBidi" w:cstheme="majorBidi"/>
        </w:rPr>
        <w:t xml:space="preserve"> (</w:t>
      </w:r>
      <w:r w:rsidR="005A05B2">
        <w:rPr>
          <w:rFonts w:asciiTheme="majorBidi" w:hAnsiTheme="majorBidi" w:cstheme="majorBidi"/>
        </w:rPr>
        <w:t>s</w:t>
      </w:r>
      <w:r w:rsidR="00C217CE">
        <w:rPr>
          <w:rFonts w:asciiTheme="majorBidi" w:hAnsiTheme="majorBidi" w:cstheme="majorBidi"/>
        </w:rPr>
        <w:t>ee Table 1)</w:t>
      </w:r>
      <w:r w:rsidR="006474EE" w:rsidRPr="00B90F0F">
        <w:rPr>
          <w:rFonts w:asciiTheme="majorBidi" w:hAnsiTheme="majorBidi" w:cstheme="majorBidi"/>
        </w:rPr>
        <w:t xml:space="preserve">: </w:t>
      </w:r>
      <w:bookmarkStart w:id="24" w:name="_Hlk63278067"/>
      <w:r w:rsidR="006474EE" w:rsidRPr="003257C4">
        <w:rPr>
          <w:rFonts w:asciiTheme="majorBidi" w:hAnsiTheme="majorBidi" w:cstheme="majorBidi"/>
          <w:iCs/>
        </w:rPr>
        <w:t>news image ID</w:t>
      </w:r>
      <w:r w:rsidR="006474EE" w:rsidRPr="003257C4">
        <w:rPr>
          <w:rFonts w:asciiTheme="majorBidi" w:hAnsiTheme="majorBidi" w:cstheme="majorBidi"/>
        </w:rPr>
        <w:t xml:space="preserve">, </w:t>
      </w:r>
      <w:r w:rsidR="006474EE" w:rsidRPr="003257C4">
        <w:rPr>
          <w:rFonts w:asciiTheme="majorBidi" w:hAnsiTheme="majorBidi" w:cstheme="majorBidi"/>
          <w:iCs/>
        </w:rPr>
        <w:t>publication date</w:t>
      </w:r>
      <w:r w:rsidR="006474EE" w:rsidRPr="003257C4">
        <w:rPr>
          <w:rFonts w:asciiTheme="majorBidi" w:hAnsiTheme="majorBidi" w:cstheme="majorBidi"/>
        </w:rPr>
        <w:t xml:space="preserve">, </w:t>
      </w:r>
      <w:r w:rsidR="0038141C" w:rsidRPr="003257C4">
        <w:rPr>
          <w:rFonts w:asciiTheme="majorBidi" w:hAnsiTheme="majorBidi" w:cstheme="majorBidi"/>
          <w:iCs/>
        </w:rPr>
        <w:t>photo’s main visual depiction</w:t>
      </w:r>
      <w:r w:rsidR="0038141C" w:rsidRPr="003257C4">
        <w:rPr>
          <w:rFonts w:asciiTheme="majorBidi" w:hAnsiTheme="majorBidi" w:cstheme="majorBidi"/>
        </w:rPr>
        <w:t xml:space="preserve">, </w:t>
      </w:r>
      <w:r w:rsidR="0038141C" w:rsidRPr="003257C4">
        <w:rPr>
          <w:rFonts w:asciiTheme="majorBidi" w:hAnsiTheme="majorBidi" w:cstheme="majorBidi"/>
          <w:iCs/>
        </w:rPr>
        <w:t>main visual setting in the photo</w:t>
      </w:r>
      <w:r w:rsidR="0038141C" w:rsidRPr="003257C4">
        <w:rPr>
          <w:rFonts w:asciiTheme="majorBidi" w:hAnsiTheme="majorBidi" w:cstheme="majorBidi"/>
        </w:rPr>
        <w:t xml:space="preserve">, </w:t>
      </w:r>
      <w:r w:rsidR="0038141C" w:rsidRPr="003257C4">
        <w:rPr>
          <w:rFonts w:asciiTheme="majorBidi" w:hAnsiTheme="majorBidi" w:cstheme="majorBidi"/>
          <w:iCs/>
        </w:rPr>
        <w:t xml:space="preserve">main subject(s) in </w:t>
      </w:r>
      <w:r w:rsidR="003257C4">
        <w:rPr>
          <w:rFonts w:asciiTheme="majorBidi" w:hAnsiTheme="majorBidi" w:cstheme="majorBidi"/>
          <w:iCs/>
        </w:rPr>
        <w:t xml:space="preserve">the </w:t>
      </w:r>
      <w:r w:rsidR="0038141C" w:rsidRPr="003257C4">
        <w:rPr>
          <w:rFonts w:asciiTheme="majorBidi" w:hAnsiTheme="majorBidi" w:cstheme="majorBidi"/>
          <w:iCs/>
        </w:rPr>
        <w:t>photo</w:t>
      </w:r>
      <w:r w:rsidR="0038141C" w:rsidRPr="003257C4">
        <w:rPr>
          <w:rFonts w:asciiTheme="majorBidi" w:hAnsiTheme="majorBidi" w:cstheme="majorBidi"/>
        </w:rPr>
        <w:t xml:space="preserve">, </w:t>
      </w:r>
      <w:r w:rsidR="0038141C" w:rsidRPr="003257C4">
        <w:rPr>
          <w:rFonts w:asciiTheme="majorBidi" w:hAnsiTheme="majorBidi" w:cstheme="majorBidi"/>
          <w:iCs/>
        </w:rPr>
        <w:t>gender of Syrian citizens/refugees shown in the photo</w:t>
      </w:r>
      <w:r w:rsidR="0038141C" w:rsidRPr="003257C4">
        <w:rPr>
          <w:rFonts w:asciiTheme="majorBidi" w:hAnsiTheme="majorBidi" w:cstheme="majorBidi"/>
        </w:rPr>
        <w:t xml:space="preserve">, </w:t>
      </w:r>
      <w:r w:rsidR="0038141C" w:rsidRPr="003257C4">
        <w:rPr>
          <w:rFonts w:asciiTheme="majorBidi" w:hAnsiTheme="majorBidi" w:cstheme="majorBidi"/>
          <w:iCs/>
        </w:rPr>
        <w:t>number of Syrian citizens/refugees shown in the photo</w:t>
      </w:r>
      <w:r w:rsidR="0038141C" w:rsidRPr="003257C4">
        <w:rPr>
          <w:rFonts w:asciiTheme="majorBidi" w:hAnsiTheme="majorBidi" w:cstheme="majorBidi"/>
        </w:rPr>
        <w:t xml:space="preserve">, </w:t>
      </w:r>
      <w:r w:rsidR="0038141C" w:rsidRPr="003257C4">
        <w:rPr>
          <w:rFonts w:asciiTheme="majorBidi" w:hAnsiTheme="majorBidi" w:cstheme="majorBidi"/>
          <w:iCs/>
        </w:rPr>
        <w:t>main emotion of Syrian citizens/refugees shown in the photo</w:t>
      </w:r>
      <w:r w:rsidR="0038141C" w:rsidRPr="003257C4">
        <w:rPr>
          <w:rFonts w:asciiTheme="majorBidi" w:hAnsiTheme="majorBidi" w:cstheme="majorBidi"/>
        </w:rPr>
        <w:t xml:space="preserve">, </w:t>
      </w:r>
      <w:r w:rsidR="0038141C" w:rsidRPr="003257C4">
        <w:rPr>
          <w:rFonts w:asciiTheme="majorBidi" w:hAnsiTheme="majorBidi" w:cstheme="majorBidi"/>
          <w:iCs/>
        </w:rPr>
        <w:t>children/adult in the photo</w:t>
      </w:r>
      <w:r w:rsidR="0038141C" w:rsidRPr="003257C4">
        <w:rPr>
          <w:rFonts w:asciiTheme="majorBidi" w:hAnsiTheme="majorBidi" w:cstheme="majorBidi"/>
        </w:rPr>
        <w:t xml:space="preserve">, </w:t>
      </w:r>
      <w:r w:rsidR="0038141C" w:rsidRPr="003257C4">
        <w:rPr>
          <w:rFonts w:asciiTheme="majorBidi" w:hAnsiTheme="majorBidi" w:cstheme="majorBidi"/>
          <w:iCs/>
        </w:rPr>
        <w:t>graphicness</w:t>
      </w:r>
      <w:r w:rsidR="0038141C" w:rsidRPr="003257C4">
        <w:rPr>
          <w:rFonts w:asciiTheme="majorBidi" w:hAnsiTheme="majorBidi" w:cstheme="majorBidi"/>
        </w:rPr>
        <w:t xml:space="preserve">, </w:t>
      </w:r>
      <w:r w:rsidR="0038141C" w:rsidRPr="003257C4">
        <w:rPr>
          <w:rFonts w:asciiTheme="majorBidi" w:hAnsiTheme="majorBidi" w:cstheme="majorBidi"/>
          <w:iCs/>
        </w:rPr>
        <w:t>camera position</w:t>
      </w:r>
      <w:r w:rsidR="0038141C" w:rsidRPr="003257C4">
        <w:rPr>
          <w:rFonts w:asciiTheme="majorBidi" w:hAnsiTheme="majorBidi" w:cstheme="majorBidi"/>
        </w:rPr>
        <w:t xml:space="preserve">, </w:t>
      </w:r>
      <w:r w:rsidR="0038141C" w:rsidRPr="003257C4">
        <w:rPr>
          <w:rFonts w:asciiTheme="majorBidi" w:hAnsiTheme="majorBidi" w:cstheme="majorBidi"/>
          <w:iCs/>
        </w:rPr>
        <w:t>point of view (Syrian citizens/refugees)</w:t>
      </w:r>
      <w:r w:rsidR="0038141C" w:rsidRPr="003257C4">
        <w:rPr>
          <w:rFonts w:asciiTheme="majorBidi" w:hAnsiTheme="majorBidi" w:cstheme="majorBidi"/>
        </w:rPr>
        <w:t xml:space="preserve">, and </w:t>
      </w:r>
      <w:r w:rsidR="0038141C" w:rsidRPr="003257C4">
        <w:rPr>
          <w:rFonts w:asciiTheme="majorBidi" w:hAnsiTheme="majorBidi" w:cstheme="majorBidi"/>
          <w:iCs/>
        </w:rPr>
        <w:t>point of view (other human subjects)</w:t>
      </w:r>
      <w:r w:rsidR="00D74D0C" w:rsidRPr="003257C4">
        <w:rPr>
          <w:rFonts w:asciiTheme="majorBidi" w:hAnsiTheme="majorBidi" w:cstheme="majorBidi"/>
        </w:rPr>
        <w:t>.</w:t>
      </w:r>
      <w:bookmarkEnd w:id="24"/>
      <w:r w:rsidR="00D74D0C" w:rsidRPr="003257C4">
        <w:rPr>
          <w:rFonts w:asciiTheme="majorBidi" w:hAnsiTheme="majorBidi" w:cstheme="majorBidi"/>
        </w:rPr>
        <w:t xml:space="preserve"> </w:t>
      </w:r>
      <w:r w:rsidR="006474EE" w:rsidRPr="00B90F0F">
        <w:rPr>
          <w:rFonts w:asciiTheme="majorBidi" w:hAnsiTheme="majorBidi" w:cstheme="majorBidi"/>
        </w:rPr>
        <w:t xml:space="preserve">The detailed </w:t>
      </w:r>
      <w:r w:rsidR="0038141C">
        <w:rPr>
          <w:rFonts w:asciiTheme="majorBidi" w:hAnsiTheme="majorBidi" w:cstheme="majorBidi"/>
        </w:rPr>
        <w:t xml:space="preserve">descriptions </w:t>
      </w:r>
      <w:r w:rsidR="006474EE" w:rsidRPr="00B90F0F">
        <w:rPr>
          <w:rFonts w:asciiTheme="majorBidi" w:hAnsiTheme="majorBidi" w:cstheme="majorBidi"/>
        </w:rPr>
        <w:t xml:space="preserve">for each variable are </w:t>
      </w:r>
      <w:r w:rsidR="0038141C">
        <w:rPr>
          <w:rFonts w:asciiTheme="majorBidi" w:hAnsiTheme="majorBidi" w:cstheme="majorBidi"/>
        </w:rPr>
        <w:t xml:space="preserve">provided </w:t>
      </w:r>
      <w:r w:rsidR="006474EE" w:rsidRPr="00B90F0F">
        <w:rPr>
          <w:rFonts w:asciiTheme="majorBidi" w:hAnsiTheme="majorBidi" w:cstheme="majorBidi"/>
        </w:rPr>
        <w:t xml:space="preserve">below. </w:t>
      </w:r>
    </w:p>
    <w:p w14:paraId="4998FACF" w14:textId="565D3C24" w:rsidR="00B974FD" w:rsidRDefault="00B974FD" w:rsidP="00CD4EDC">
      <w:pPr>
        <w:jc w:val="both"/>
        <w:rPr>
          <w:rFonts w:asciiTheme="majorBidi" w:hAnsiTheme="majorBidi" w:cstheme="majorBidi"/>
        </w:rPr>
      </w:pPr>
      <w:r>
        <w:tab/>
      </w:r>
      <w:r>
        <w:rPr>
          <w:rFonts w:asciiTheme="majorBidi" w:hAnsiTheme="majorBidi" w:cstheme="majorBidi"/>
        </w:rPr>
        <w:t>The first variable</w:t>
      </w:r>
      <w:r w:rsidR="003257C4">
        <w:rPr>
          <w:rFonts w:asciiTheme="majorBidi" w:hAnsiTheme="majorBidi" w:cstheme="majorBidi"/>
        </w:rPr>
        <w:t>,</w:t>
      </w:r>
      <w:r>
        <w:rPr>
          <w:rFonts w:asciiTheme="majorBidi" w:hAnsiTheme="majorBidi" w:cstheme="majorBidi"/>
        </w:rPr>
        <w:t xml:space="preserve"> </w:t>
      </w:r>
      <w:r w:rsidRPr="00F130FF">
        <w:rPr>
          <w:rFonts w:asciiTheme="majorBidi" w:hAnsiTheme="majorBidi" w:cstheme="majorBidi"/>
          <w:i/>
          <w:iCs/>
        </w:rPr>
        <w:t>news image ID</w:t>
      </w:r>
      <w:r w:rsidR="003257C4">
        <w:rPr>
          <w:rFonts w:asciiTheme="majorBidi" w:hAnsiTheme="majorBidi" w:cstheme="majorBidi"/>
          <w:iCs/>
        </w:rPr>
        <w:t>,</w:t>
      </w:r>
      <w:r>
        <w:rPr>
          <w:rFonts w:asciiTheme="majorBidi" w:hAnsiTheme="majorBidi" w:cstheme="majorBidi"/>
        </w:rPr>
        <w:t xml:space="preserve"> </w:t>
      </w:r>
      <w:r w:rsidR="00CD4EDC">
        <w:rPr>
          <w:rFonts w:asciiTheme="majorBidi" w:hAnsiTheme="majorBidi" w:cstheme="majorBidi"/>
        </w:rPr>
        <w:t xml:space="preserve">represents each unique image’s identification. </w:t>
      </w:r>
      <w:r w:rsidR="00F130FF">
        <w:rPr>
          <w:rFonts w:asciiTheme="majorBidi" w:hAnsiTheme="majorBidi" w:cstheme="majorBidi"/>
        </w:rPr>
        <w:t>In this dissertation study, e</w:t>
      </w:r>
      <w:r w:rsidR="00CD4EDC">
        <w:rPr>
          <w:rFonts w:asciiTheme="majorBidi" w:hAnsiTheme="majorBidi" w:cstheme="majorBidi"/>
        </w:rPr>
        <w:t xml:space="preserve">ach news image is given a number to distinguish one from another. </w:t>
      </w:r>
    </w:p>
    <w:p w14:paraId="092B61E5" w14:textId="251F50F7" w:rsidR="00CD4EDC" w:rsidRDefault="00CD4EDC" w:rsidP="00CD4EDC">
      <w:pPr>
        <w:jc w:val="both"/>
        <w:rPr>
          <w:rFonts w:asciiTheme="majorBidi" w:hAnsiTheme="majorBidi" w:cstheme="majorBidi"/>
        </w:rPr>
      </w:pPr>
      <w:r>
        <w:rPr>
          <w:rFonts w:asciiTheme="majorBidi" w:hAnsiTheme="majorBidi" w:cstheme="majorBidi"/>
        </w:rPr>
        <w:tab/>
        <w:t xml:space="preserve">The </w:t>
      </w:r>
      <w:r w:rsidR="004C566C">
        <w:rPr>
          <w:rFonts w:asciiTheme="majorBidi" w:hAnsiTheme="majorBidi" w:cstheme="majorBidi"/>
        </w:rPr>
        <w:t xml:space="preserve">second </w:t>
      </w:r>
      <w:r>
        <w:rPr>
          <w:rFonts w:asciiTheme="majorBidi" w:hAnsiTheme="majorBidi" w:cstheme="majorBidi"/>
        </w:rPr>
        <w:t>variable</w:t>
      </w:r>
      <w:r w:rsidR="003257C4">
        <w:rPr>
          <w:rFonts w:asciiTheme="majorBidi" w:hAnsiTheme="majorBidi" w:cstheme="majorBidi"/>
        </w:rPr>
        <w:t>,</w:t>
      </w:r>
      <w:r>
        <w:rPr>
          <w:rFonts w:asciiTheme="majorBidi" w:hAnsiTheme="majorBidi" w:cstheme="majorBidi"/>
        </w:rPr>
        <w:t xml:space="preserve"> </w:t>
      </w:r>
      <w:r w:rsidRPr="008E6849">
        <w:rPr>
          <w:rFonts w:asciiTheme="majorBidi" w:hAnsiTheme="majorBidi" w:cstheme="majorBidi"/>
          <w:i/>
          <w:iCs/>
        </w:rPr>
        <w:t>publication date</w:t>
      </w:r>
      <w:r w:rsidR="003257C4">
        <w:rPr>
          <w:rFonts w:asciiTheme="majorBidi" w:hAnsiTheme="majorBidi" w:cstheme="majorBidi"/>
          <w:iCs/>
        </w:rPr>
        <w:t>,</w:t>
      </w:r>
      <w:r>
        <w:rPr>
          <w:rFonts w:asciiTheme="majorBidi" w:hAnsiTheme="majorBidi" w:cstheme="majorBidi"/>
        </w:rPr>
        <w:t xml:space="preserve"> is the information that indicates when the image was </w:t>
      </w:r>
      <w:r w:rsidR="008E6849">
        <w:rPr>
          <w:rFonts w:asciiTheme="majorBidi" w:hAnsiTheme="majorBidi" w:cstheme="majorBidi"/>
        </w:rPr>
        <w:t>shot</w:t>
      </w:r>
      <w:r>
        <w:rPr>
          <w:rFonts w:asciiTheme="majorBidi" w:hAnsiTheme="majorBidi" w:cstheme="majorBidi"/>
        </w:rPr>
        <w:t xml:space="preserve"> by the </w:t>
      </w:r>
      <w:r w:rsidR="008E6849">
        <w:rPr>
          <w:rFonts w:asciiTheme="majorBidi" w:hAnsiTheme="majorBidi" w:cstheme="majorBidi"/>
          <w:i/>
          <w:iCs/>
        </w:rPr>
        <w:t xml:space="preserve">AP </w:t>
      </w:r>
      <w:r>
        <w:rPr>
          <w:rFonts w:asciiTheme="majorBidi" w:hAnsiTheme="majorBidi" w:cstheme="majorBidi"/>
        </w:rPr>
        <w:t xml:space="preserve">photographer. </w:t>
      </w:r>
      <w:r w:rsidR="00D118FD">
        <w:rPr>
          <w:rFonts w:asciiTheme="majorBidi" w:hAnsiTheme="majorBidi" w:cstheme="majorBidi"/>
        </w:rPr>
        <w:t>Metadata for</w:t>
      </w:r>
      <w:r>
        <w:rPr>
          <w:rFonts w:asciiTheme="majorBidi" w:hAnsiTheme="majorBidi" w:cstheme="majorBidi"/>
        </w:rPr>
        <w:t xml:space="preserve"> each image </w:t>
      </w:r>
      <w:r w:rsidR="00EF7E80">
        <w:rPr>
          <w:rFonts w:asciiTheme="majorBidi" w:hAnsiTheme="majorBidi" w:cstheme="majorBidi"/>
        </w:rPr>
        <w:t>in</w:t>
      </w:r>
      <w:r w:rsidR="00D118FD">
        <w:rPr>
          <w:rFonts w:asciiTheme="majorBidi" w:hAnsiTheme="majorBidi" w:cstheme="majorBidi"/>
        </w:rPr>
        <w:t xml:space="preserve"> </w:t>
      </w:r>
      <w:r w:rsidR="007A486A">
        <w:rPr>
          <w:rFonts w:asciiTheme="majorBidi" w:hAnsiTheme="majorBidi" w:cstheme="majorBidi"/>
        </w:rPr>
        <w:t xml:space="preserve">the </w:t>
      </w:r>
      <w:r w:rsidR="00D118FD">
        <w:rPr>
          <w:rFonts w:asciiTheme="majorBidi" w:hAnsiTheme="majorBidi" w:cstheme="majorBidi"/>
          <w:i/>
          <w:iCs/>
        </w:rPr>
        <w:t xml:space="preserve">AP </w:t>
      </w:r>
      <w:r w:rsidR="00D118FD">
        <w:rPr>
          <w:rFonts w:asciiTheme="majorBidi" w:hAnsiTheme="majorBidi" w:cstheme="majorBidi"/>
        </w:rPr>
        <w:t xml:space="preserve">archive </w:t>
      </w:r>
      <w:r w:rsidR="00EF7E80">
        <w:rPr>
          <w:rFonts w:asciiTheme="majorBidi" w:hAnsiTheme="majorBidi" w:cstheme="majorBidi"/>
        </w:rPr>
        <w:t>provides</w:t>
      </w:r>
      <w:r>
        <w:rPr>
          <w:rFonts w:asciiTheme="majorBidi" w:hAnsiTheme="majorBidi" w:cstheme="majorBidi"/>
        </w:rPr>
        <w:t xml:space="preserve"> this information. </w:t>
      </w:r>
    </w:p>
    <w:p w14:paraId="6DAEF356" w14:textId="31574104" w:rsidR="00B17645" w:rsidRDefault="00CD4EDC" w:rsidP="00B17645">
      <w:pPr>
        <w:jc w:val="both"/>
        <w:rPr>
          <w:rFonts w:ascii="Times New Roman" w:hAnsi="Times New Roman" w:cs="Times New Roman"/>
          <w:bCs/>
          <w:iCs/>
        </w:rPr>
      </w:pPr>
      <w:r>
        <w:rPr>
          <w:rFonts w:asciiTheme="majorBidi" w:hAnsiTheme="majorBidi" w:cstheme="majorBidi"/>
        </w:rPr>
        <w:tab/>
      </w:r>
      <w:r w:rsidR="00B17645">
        <w:rPr>
          <w:rFonts w:ascii="Times New Roman" w:hAnsi="Times New Roman" w:cs="Times New Roman"/>
          <w:bCs/>
        </w:rPr>
        <w:t xml:space="preserve">The </w:t>
      </w:r>
      <w:r w:rsidR="004C566C">
        <w:rPr>
          <w:rFonts w:ascii="Times New Roman" w:hAnsi="Times New Roman" w:cs="Times New Roman"/>
          <w:bCs/>
        </w:rPr>
        <w:t xml:space="preserve">third </w:t>
      </w:r>
      <w:r w:rsidR="00B17645">
        <w:rPr>
          <w:rFonts w:ascii="Times New Roman" w:hAnsi="Times New Roman" w:cs="Times New Roman"/>
          <w:bCs/>
        </w:rPr>
        <w:t>variable</w:t>
      </w:r>
      <w:r w:rsidR="00991B47">
        <w:rPr>
          <w:rFonts w:ascii="Times New Roman" w:hAnsi="Times New Roman" w:cs="Times New Roman"/>
          <w:bCs/>
        </w:rPr>
        <w:t>,</w:t>
      </w:r>
      <w:r w:rsidR="00B17645">
        <w:rPr>
          <w:rFonts w:ascii="Times New Roman" w:hAnsi="Times New Roman" w:cs="Times New Roman"/>
          <w:bCs/>
        </w:rPr>
        <w:t xml:space="preserve"> </w:t>
      </w:r>
      <w:r w:rsidR="003B3088" w:rsidRPr="003B3088">
        <w:rPr>
          <w:rFonts w:ascii="Times New Roman" w:hAnsi="Times New Roman" w:cs="Times New Roman"/>
          <w:bCs/>
          <w:i/>
          <w:iCs/>
        </w:rPr>
        <w:t>main visual depiction</w:t>
      </w:r>
      <w:r w:rsidR="00991B47">
        <w:rPr>
          <w:rFonts w:ascii="Times New Roman" w:hAnsi="Times New Roman" w:cs="Times New Roman"/>
          <w:bCs/>
          <w:iCs/>
        </w:rPr>
        <w:t>,</w:t>
      </w:r>
      <w:r w:rsidR="003B3088">
        <w:rPr>
          <w:rFonts w:ascii="Times New Roman" w:hAnsi="Times New Roman" w:cs="Times New Roman"/>
          <w:bCs/>
        </w:rPr>
        <w:t xml:space="preserve"> </w:t>
      </w:r>
      <w:r w:rsidR="00B17645">
        <w:rPr>
          <w:rFonts w:ascii="Times New Roman" w:hAnsi="Times New Roman" w:cs="Times New Roman"/>
          <w:bCs/>
        </w:rPr>
        <w:t xml:space="preserve">measures what </w:t>
      </w:r>
      <w:r w:rsidR="00FF5103">
        <w:rPr>
          <w:rFonts w:ascii="Times New Roman" w:hAnsi="Times New Roman" w:cs="Times New Roman"/>
          <w:bCs/>
        </w:rPr>
        <w:t>is</w:t>
      </w:r>
      <w:r w:rsidR="00B17645">
        <w:rPr>
          <w:rFonts w:ascii="Times New Roman" w:hAnsi="Times New Roman" w:cs="Times New Roman"/>
          <w:bCs/>
        </w:rPr>
        <w:t xml:space="preserve"> being presented in </w:t>
      </w:r>
      <w:r w:rsidR="00B17645">
        <w:rPr>
          <w:rFonts w:ascii="Times New Roman" w:hAnsi="Times New Roman" w:cs="Times New Roman"/>
          <w:bCs/>
          <w:i/>
        </w:rPr>
        <w:t>AP</w:t>
      </w:r>
      <w:r w:rsidR="00B17645">
        <w:rPr>
          <w:rFonts w:ascii="Times New Roman" w:hAnsi="Times New Roman" w:cs="Times New Roman"/>
          <w:bCs/>
          <w:iCs/>
        </w:rPr>
        <w:t>’s news image in depicting the</w:t>
      </w:r>
      <w:r w:rsidR="00FF5103">
        <w:rPr>
          <w:rFonts w:ascii="Times New Roman" w:hAnsi="Times New Roman" w:cs="Times New Roman"/>
          <w:bCs/>
          <w:iCs/>
        </w:rPr>
        <w:t xml:space="preserve"> human</w:t>
      </w:r>
      <w:r w:rsidR="00B17645">
        <w:rPr>
          <w:rFonts w:ascii="Times New Roman" w:hAnsi="Times New Roman" w:cs="Times New Roman"/>
          <w:bCs/>
          <w:iCs/>
        </w:rPr>
        <w:t xml:space="preserve"> suffering caused by the Syrian civil war. </w:t>
      </w:r>
      <w:r w:rsidR="00A15F05">
        <w:rPr>
          <w:rFonts w:ascii="Times New Roman" w:hAnsi="Times New Roman" w:cs="Times New Roman"/>
          <w:bCs/>
          <w:iCs/>
        </w:rPr>
        <w:t xml:space="preserve">Using an inductive approach, news photographs were sorted to identify </w:t>
      </w:r>
      <w:r w:rsidR="005E5A9C">
        <w:rPr>
          <w:rFonts w:ascii="Times New Roman" w:hAnsi="Times New Roman" w:cs="Times New Roman"/>
          <w:bCs/>
          <w:iCs/>
        </w:rPr>
        <w:t xml:space="preserve">the </w:t>
      </w:r>
      <w:r w:rsidR="00A45F0E">
        <w:rPr>
          <w:rFonts w:ascii="Times New Roman" w:hAnsi="Times New Roman" w:cs="Times New Roman"/>
          <w:bCs/>
          <w:iCs/>
        </w:rPr>
        <w:t xml:space="preserve">visual </w:t>
      </w:r>
      <w:r w:rsidR="00A15F05">
        <w:rPr>
          <w:rFonts w:ascii="Times New Roman" w:hAnsi="Times New Roman" w:cs="Times New Roman"/>
          <w:bCs/>
          <w:iCs/>
        </w:rPr>
        <w:t xml:space="preserve">themes that emerged organically </w:t>
      </w:r>
      <w:r w:rsidR="00776140">
        <w:rPr>
          <w:rFonts w:ascii="Times New Roman" w:hAnsi="Times New Roman" w:cs="Times New Roman"/>
          <w:bCs/>
          <w:iCs/>
        </w:rPr>
        <w:lastRenderedPageBreak/>
        <w:t>from</w:t>
      </w:r>
      <w:r w:rsidR="00A15F05">
        <w:rPr>
          <w:rFonts w:ascii="Times New Roman" w:hAnsi="Times New Roman" w:cs="Times New Roman"/>
          <w:bCs/>
          <w:iCs/>
        </w:rPr>
        <w:t xml:space="preserve"> the images. </w:t>
      </w:r>
      <w:r w:rsidR="005E5A9C">
        <w:rPr>
          <w:rFonts w:ascii="Times New Roman" w:hAnsi="Times New Roman" w:cs="Times New Roman"/>
          <w:bCs/>
          <w:iCs/>
        </w:rPr>
        <w:t xml:space="preserve">The following 12 visual </w:t>
      </w:r>
      <w:r w:rsidR="00A45F0E">
        <w:rPr>
          <w:rFonts w:ascii="Times New Roman" w:hAnsi="Times New Roman" w:cs="Times New Roman"/>
          <w:bCs/>
          <w:iCs/>
        </w:rPr>
        <w:t>themes</w:t>
      </w:r>
      <w:r w:rsidR="005E5A9C">
        <w:rPr>
          <w:rFonts w:ascii="Times New Roman" w:hAnsi="Times New Roman" w:cs="Times New Roman"/>
          <w:bCs/>
          <w:iCs/>
        </w:rPr>
        <w:t xml:space="preserve"> are identified. </w:t>
      </w:r>
      <w:r w:rsidR="002C4A85">
        <w:rPr>
          <w:rFonts w:ascii="Times New Roman" w:hAnsi="Times New Roman" w:cs="Times New Roman"/>
          <w:bCs/>
          <w:iCs/>
        </w:rPr>
        <w:t xml:space="preserve">They are </w:t>
      </w:r>
      <w:r w:rsidR="003B3088" w:rsidRPr="005A05B2">
        <w:rPr>
          <w:rFonts w:ascii="Times New Roman" w:hAnsi="Times New Roman" w:cs="Times New Roman"/>
          <w:bCs/>
        </w:rPr>
        <w:t>human reaction to suffering</w:t>
      </w:r>
      <w:r w:rsidR="003B3088">
        <w:rPr>
          <w:rFonts w:ascii="Times New Roman" w:hAnsi="Times New Roman" w:cs="Times New Roman"/>
          <w:bCs/>
          <w:iCs/>
        </w:rPr>
        <w:t xml:space="preserve"> (image appears to capture the emotions of subjects)</w:t>
      </w:r>
      <w:r w:rsidR="00991B47">
        <w:rPr>
          <w:rFonts w:ascii="Times New Roman" w:hAnsi="Times New Roman" w:cs="Times New Roman"/>
          <w:bCs/>
          <w:iCs/>
        </w:rPr>
        <w:t>;</w:t>
      </w:r>
      <w:r w:rsidR="003B3088">
        <w:rPr>
          <w:rFonts w:ascii="Times New Roman" w:hAnsi="Times New Roman" w:cs="Times New Roman"/>
          <w:bCs/>
          <w:iCs/>
        </w:rPr>
        <w:t xml:space="preserve"> </w:t>
      </w:r>
      <w:r w:rsidR="003B3088" w:rsidRPr="005A05B2">
        <w:rPr>
          <w:rFonts w:ascii="Times New Roman" w:hAnsi="Times New Roman" w:cs="Times New Roman"/>
          <w:bCs/>
        </w:rPr>
        <w:t>fleeing/escaping</w:t>
      </w:r>
      <w:r w:rsidR="003B3088">
        <w:rPr>
          <w:rFonts w:ascii="Times New Roman" w:hAnsi="Times New Roman" w:cs="Times New Roman"/>
          <w:bCs/>
          <w:iCs/>
        </w:rPr>
        <w:t xml:space="preserve"> (image depicts subject fleeing/escaping through the use of an action shot)</w:t>
      </w:r>
      <w:r w:rsidR="00991B47">
        <w:rPr>
          <w:rFonts w:ascii="Times New Roman" w:hAnsi="Times New Roman" w:cs="Times New Roman"/>
          <w:bCs/>
          <w:iCs/>
        </w:rPr>
        <w:t>;</w:t>
      </w:r>
      <w:r w:rsidR="003B3088">
        <w:rPr>
          <w:rFonts w:ascii="Times New Roman" w:hAnsi="Times New Roman" w:cs="Times New Roman"/>
          <w:bCs/>
          <w:iCs/>
        </w:rPr>
        <w:t xml:space="preserve"> </w:t>
      </w:r>
      <w:r w:rsidR="003B3088" w:rsidRPr="005A05B2">
        <w:rPr>
          <w:rFonts w:ascii="Times New Roman" w:hAnsi="Times New Roman" w:cs="Times New Roman"/>
          <w:bCs/>
        </w:rPr>
        <w:t>destruction</w:t>
      </w:r>
      <w:r w:rsidR="003B3088">
        <w:rPr>
          <w:rFonts w:ascii="Times New Roman" w:hAnsi="Times New Roman" w:cs="Times New Roman"/>
          <w:bCs/>
          <w:iCs/>
        </w:rPr>
        <w:t xml:space="preserve"> (image focuses on damaged buildings or debris from destruction without human presence)</w:t>
      </w:r>
      <w:r w:rsidR="00991B47">
        <w:rPr>
          <w:rFonts w:ascii="Times New Roman" w:hAnsi="Times New Roman" w:cs="Times New Roman"/>
          <w:bCs/>
          <w:iCs/>
        </w:rPr>
        <w:t>;</w:t>
      </w:r>
      <w:r w:rsidR="003B3088">
        <w:rPr>
          <w:rFonts w:ascii="Times New Roman" w:hAnsi="Times New Roman" w:cs="Times New Roman"/>
          <w:bCs/>
          <w:iCs/>
        </w:rPr>
        <w:t xml:space="preserve"> </w:t>
      </w:r>
      <w:r w:rsidR="003B3088" w:rsidRPr="005A05B2">
        <w:rPr>
          <w:rFonts w:ascii="Times New Roman" w:hAnsi="Times New Roman" w:cs="Times New Roman"/>
          <w:bCs/>
        </w:rPr>
        <w:t>journey</w:t>
      </w:r>
      <w:r w:rsidR="003B3088">
        <w:rPr>
          <w:rFonts w:ascii="Times New Roman" w:hAnsi="Times New Roman" w:cs="Times New Roman"/>
          <w:bCs/>
          <w:iCs/>
        </w:rPr>
        <w:t xml:space="preserve"> (image focuses on subject traveling by foot or vehicle or are waiting/being processed at a border station)</w:t>
      </w:r>
      <w:r w:rsidR="00991B47">
        <w:rPr>
          <w:rFonts w:ascii="Times New Roman" w:hAnsi="Times New Roman" w:cs="Times New Roman"/>
          <w:bCs/>
          <w:iCs/>
        </w:rPr>
        <w:t>;</w:t>
      </w:r>
      <w:r w:rsidR="003B3088">
        <w:rPr>
          <w:rFonts w:ascii="Times New Roman" w:hAnsi="Times New Roman" w:cs="Times New Roman"/>
          <w:bCs/>
          <w:iCs/>
        </w:rPr>
        <w:t xml:space="preserve"> </w:t>
      </w:r>
      <w:r w:rsidR="003B3088" w:rsidRPr="005A05B2">
        <w:rPr>
          <w:rFonts w:ascii="Times New Roman" w:hAnsi="Times New Roman" w:cs="Times New Roman"/>
          <w:bCs/>
        </w:rPr>
        <w:t>daily life</w:t>
      </w:r>
      <w:r w:rsidR="003B3088">
        <w:rPr>
          <w:rFonts w:ascii="Times New Roman" w:hAnsi="Times New Roman" w:cs="Times New Roman"/>
          <w:bCs/>
          <w:iCs/>
        </w:rPr>
        <w:t xml:space="preserve"> (image depicts the daily life of subjects)</w:t>
      </w:r>
      <w:r w:rsidR="00991B47">
        <w:rPr>
          <w:rFonts w:ascii="Times New Roman" w:hAnsi="Times New Roman" w:cs="Times New Roman"/>
          <w:bCs/>
          <w:iCs/>
        </w:rPr>
        <w:t>;</w:t>
      </w:r>
      <w:r w:rsidR="003B3088">
        <w:rPr>
          <w:rFonts w:ascii="Times New Roman" w:hAnsi="Times New Roman" w:cs="Times New Roman"/>
          <w:bCs/>
          <w:iCs/>
        </w:rPr>
        <w:t xml:space="preserve"> </w:t>
      </w:r>
      <w:r w:rsidR="003B3088" w:rsidRPr="005A05B2">
        <w:rPr>
          <w:rFonts w:ascii="Times New Roman" w:hAnsi="Times New Roman" w:cs="Times New Roman"/>
          <w:bCs/>
        </w:rPr>
        <w:t>celebrity visit</w:t>
      </w:r>
      <w:r w:rsidR="003B3088">
        <w:rPr>
          <w:rFonts w:ascii="Times New Roman" w:hAnsi="Times New Roman" w:cs="Times New Roman"/>
          <w:bCs/>
          <w:iCs/>
        </w:rPr>
        <w:t xml:space="preserve"> (image depicts foreign officials, celebrities, and/or professional performers visiting/interacting with Syrian citizens/refugees)</w:t>
      </w:r>
      <w:r w:rsidR="00991B47">
        <w:rPr>
          <w:rFonts w:ascii="Times New Roman" w:hAnsi="Times New Roman" w:cs="Times New Roman"/>
          <w:bCs/>
          <w:iCs/>
        </w:rPr>
        <w:t>;</w:t>
      </w:r>
      <w:r w:rsidR="005A05B2">
        <w:rPr>
          <w:rFonts w:ascii="Times New Roman" w:hAnsi="Times New Roman" w:cs="Times New Roman"/>
          <w:bCs/>
          <w:iCs/>
        </w:rPr>
        <w:t xml:space="preserve"> </w:t>
      </w:r>
      <w:r w:rsidR="003B3088" w:rsidRPr="005A05B2">
        <w:rPr>
          <w:rFonts w:ascii="Times New Roman" w:hAnsi="Times New Roman" w:cs="Times New Roman"/>
          <w:bCs/>
        </w:rPr>
        <w:t>receiving/waiting humanitarian aid</w:t>
      </w:r>
      <w:r w:rsidR="003B3088">
        <w:rPr>
          <w:rFonts w:ascii="Times New Roman" w:hAnsi="Times New Roman" w:cs="Times New Roman"/>
          <w:bCs/>
          <w:iCs/>
        </w:rPr>
        <w:t xml:space="preserve"> (image depicts medical workers interacting with those injured)</w:t>
      </w:r>
      <w:r w:rsidR="00991B47">
        <w:rPr>
          <w:rFonts w:ascii="Times New Roman" w:hAnsi="Times New Roman" w:cs="Times New Roman"/>
          <w:bCs/>
          <w:iCs/>
        </w:rPr>
        <w:t>;</w:t>
      </w:r>
      <w:r w:rsidR="003B3088">
        <w:rPr>
          <w:rFonts w:ascii="Times New Roman" w:hAnsi="Times New Roman" w:cs="Times New Roman"/>
          <w:bCs/>
          <w:iCs/>
        </w:rPr>
        <w:t xml:space="preserve"> </w:t>
      </w:r>
      <w:r w:rsidR="003B3088" w:rsidRPr="005A05B2">
        <w:rPr>
          <w:rFonts w:ascii="Times New Roman" w:hAnsi="Times New Roman" w:cs="Times New Roman"/>
          <w:bCs/>
        </w:rPr>
        <w:t>rescue/recovery</w:t>
      </w:r>
      <w:r w:rsidR="003B3088">
        <w:rPr>
          <w:rFonts w:ascii="Times New Roman" w:hAnsi="Times New Roman" w:cs="Times New Roman"/>
          <w:bCs/>
          <w:iCs/>
        </w:rPr>
        <w:t xml:space="preserve"> (image focuses on individuals trying to rescue others or removing the dead)</w:t>
      </w:r>
      <w:r w:rsidR="00991B47">
        <w:rPr>
          <w:rFonts w:ascii="Times New Roman" w:hAnsi="Times New Roman" w:cs="Times New Roman"/>
          <w:bCs/>
          <w:iCs/>
        </w:rPr>
        <w:t>;</w:t>
      </w:r>
      <w:r w:rsidR="003B3088">
        <w:rPr>
          <w:rFonts w:ascii="Times New Roman" w:hAnsi="Times New Roman" w:cs="Times New Roman"/>
          <w:bCs/>
          <w:iCs/>
        </w:rPr>
        <w:t xml:space="preserve"> </w:t>
      </w:r>
      <w:r w:rsidR="003B3088" w:rsidRPr="005A05B2">
        <w:rPr>
          <w:rFonts w:ascii="Times New Roman" w:hAnsi="Times New Roman" w:cs="Times New Roman"/>
          <w:bCs/>
        </w:rPr>
        <w:t>estimating/minimizing damage</w:t>
      </w:r>
      <w:r w:rsidR="003B3088">
        <w:rPr>
          <w:rFonts w:ascii="Times New Roman" w:hAnsi="Times New Roman" w:cs="Times New Roman"/>
          <w:bCs/>
          <w:iCs/>
        </w:rPr>
        <w:t xml:space="preserve"> (image focuses on individuals inspecting damages or trying to minimize damages)</w:t>
      </w:r>
      <w:r w:rsidR="00991B47">
        <w:rPr>
          <w:rFonts w:ascii="Times New Roman" w:hAnsi="Times New Roman" w:cs="Times New Roman"/>
          <w:bCs/>
          <w:iCs/>
        </w:rPr>
        <w:t>;</w:t>
      </w:r>
      <w:r w:rsidR="003B3088">
        <w:rPr>
          <w:rFonts w:ascii="Times New Roman" w:hAnsi="Times New Roman" w:cs="Times New Roman"/>
          <w:bCs/>
          <w:iCs/>
        </w:rPr>
        <w:t xml:space="preserve"> </w:t>
      </w:r>
      <w:r w:rsidR="003B3088" w:rsidRPr="005A05B2">
        <w:rPr>
          <w:rFonts w:ascii="Times New Roman" w:hAnsi="Times New Roman" w:cs="Times New Roman"/>
          <w:bCs/>
        </w:rPr>
        <w:t>objects</w:t>
      </w:r>
      <w:r w:rsidR="003B3088">
        <w:rPr>
          <w:rFonts w:ascii="Times New Roman" w:hAnsi="Times New Roman" w:cs="Times New Roman"/>
          <w:bCs/>
          <w:iCs/>
        </w:rPr>
        <w:t xml:space="preserve"> (images focuses on an inanimate object)</w:t>
      </w:r>
      <w:r w:rsidR="00991B47">
        <w:rPr>
          <w:rFonts w:ascii="Times New Roman" w:hAnsi="Times New Roman" w:cs="Times New Roman"/>
          <w:bCs/>
          <w:iCs/>
        </w:rPr>
        <w:t>;</w:t>
      </w:r>
      <w:r w:rsidR="003B3088">
        <w:rPr>
          <w:rFonts w:ascii="Times New Roman" w:hAnsi="Times New Roman" w:cs="Times New Roman"/>
          <w:bCs/>
          <w:iCs/>
        </w:rPr>
        <w:t xml:space="preserve"> and </w:t>
      </w:r>
      <w:r w:rsidR="00FA1967" w:rsidRPr="005A05B2">
        <w:rPr>
          <w:rFonts w:ascii="Times New Roman" w:hAnsi="Times New Roman" w:cs="Times New Roman"/>
          <w:bCs/>
        </w:rPr>
        <w:t>other</w:t>
      </w:r>
      <w:r w:rsidR="003B3088">
        <w:rPr>
          <w:rFonts w:ascii="Times New Roman" w:hAnsi="Times New Roman" w:cs="Times New Roman"/>
          <w:bCs/>
          <w:iCs/>
        </w:rPr>
        <w:t xml:space="preserve"> (</w:t>
      </w:r>
      <w:r w:rsidR="00991B47">
        <w:rPr>
          <w:rFonts w:ascii="Times New Roman" w:hAnsi="Times New Roman" w:cs="Times New Roman"/>
          <w:bCs/>
          <w:iCs/>
        </w:rPr>
        <w:t>“</w:t>
      </w:r>
      <w:r w:rsidR="003B3088">
        <w:rPr>
          <w:rFonts w:ascii="Times New Roman" w:hAnsi="Times New Roman" w:cs="Times New Roman"/>
          <w:bCs/>
          <w:iCs/>
        </w:rPr>
        <w:t>none of the above</w:t>
      </w:r>
      <w:r w:rsidR="00991B47">
        <w:rPr>
          <w:rFonts w:ascii="Times New Roman" w:hAnsi="Times New Roman" w:cs="Times New Roman"/>
          <w:bCs/>
          <w:iCs/>
        </w:rPr>
        <w:t>”</w:t>
      </w:r>
      <w:r w:rsidR="003B3088">
        <w:rPr>
          <w:rFonts w:ascii="Times New Roman" w:hAnsi="Times New Roman" w:cs="Times New Roman"/>
          <w:bCs/>
          <w:iCs/>
        </w:rPr>
        <w:t xml:space="preserve"> categories apply to </w:t>
      </w:r>
      <w:r w:rsidR="00991B47">
        <w:rPr>
          <w:rFonts w:ascii="Times New Roman" w:hAnsi="Times New Roman" w:cs="Times New Roman"/>
          <w:bCs/>
          <w:iCs/>
        </w:rPr>
        <w:t xml:space="preserve">the </w:t>
      </w:r>
      <w:r w:rsidR="003B3088">
        <w:rPr>
          <w:rFonts w:ascii="Times New Roman" w:hAnsi="Times New Roman" w:cs="Times New Roman"/>
          <w:bCs/>
          <w:iCs/>
        </w:rPr>
        <w:t xml:space="preserve">examined photo). </w:t>
      </w:r>
    </w:p>
    <w:p w14:paraId="5EDF2E59" w14:textId="31159893" w:rsidR="00862AEF" w:rsidRDefault="00862AEF" w:rsidP="00A16305">
      <w:pPr>
        <w:snapToGrid w:val="0"/>
        <w:jc w:val="both"/>
        <w:rPr>
          <w:rFonts w:ascii="Times New Roman" w:hAnsi="Times New Roman" w:cs="Times New Roman"/>
        </w:rPr>
      </w:pPr>
      <w:r w:rsidRPr="00862AEF">
        <w:rPr>
          <w:rFonts w:ascii="Times New Roman" w:hAnsi="Times New Roman" w:cs="Times New Roman"/>
        </w:rPr>
        <w:tab/>
        <w:t xml:space="preserve">The </w:t>
      </w:r>
      <w:r w:rsidR="004C566C">
        <w:rPr>
          <w:rFonts w:ascii="Times New Roman" w:hAnsi="Times New Roman" w:cs="Times New Roman"/>
        </w:rPr>
        <w:t xml:space="preserve">fourth </w:t>
      </w:r>
      <w:r w:rsidRPr="00862AEF">
        <w:rPr>
          <w:rFonts w:ascii="Times New Roman" w:hAnsi="Times New Roman" w:cs="Times New Roman"/>
        </w:rPr>
        <w:t>variable</w:t>
      </w:r>
      <w:r w:rsidR="00991B47">
        <w:rPr>
          <w:rFonts w:ascii="Times New Roman" w:hAnsi="Times New Roman" w:cs="Times New Roman"/>
        </w:rPr>
        <w:t>,</w:t>
      </w:r>
      <w:r w:rsidRPr="00862AEF">
        <w:rPr>
          <w:rFonts w:ascii="Times New Roman" w:hAnsi="Times New Roman" w:cs="Times New Roman"/>
        </w:rPr>
        <w:t xml:space="preserve"> </w:t>
      </w:r>
      <w:r w:rsidR="005E5A9C">
        <w:rPr>
          <w:rFonts w:ascii="Times New Roman" w:hAnsi="Times New Roman" w:cs="Times New Roman"/>
          <w:i/>
          <w:iCs/>
        </w:rPr>
        <w:t>main visual setting</w:t>
      </w:r>
      <w:r w:rsidR="00991B47">
        <w:rPr>
          <w:rFonts w:ascii="Times New Roman" w:hAnsi="Times New Roman" w:cs="Times New Roman"/>
          <w:iCs/>
        </w:rPr>
        <w:t>,</w:t>
      </w:r>
      <w:r w:rsidR="005E5A9C">
        <w:rPr>
          <w:rFonts w:ascii="Times New Roman" w:hAnsi="Times New Roman" w:cs="Times New Roman"/>
          <w:i/>
          <w:iCs/>
        </w:rPr>
        <w:t xml:space="preserve"> </w:t>
      </w:r>
      <w:r w:rsidR="005E5A9C">
        <w:rPr>
          <w:rFonts w:ascii="Times New Roman" w:hAnsi="Times New Roman" w:cs="Times New Roman"/>
        </w:rPr>
        <w:t xml:space="preserve">indicates the location </w:t>
      </w:r>
      <w:r w:rsidR="00ED311C">
        <w:rPr>
          <w:rFonts w:ascii="Times New Roman" w:hAnsi="Times New Roman" w:cs="Times New Roman"/>
        </w:rPr>
        <w:t>in which</w:t>
      </w:r>
      <w:r w:rsidR="005E5A9C">
        <w:rPr>
          <w:rFonts w:ascii="Times New Roman" w:hAnsi="Times New Roman" w:cs="Times New Roman"/>
        </w:rPr>
        <w:t xml:space="preserve"> </w:t>
      </w:r>
      <w:r w:rsidR="00ED311C">
        <w:rPr>
          <w:rFonts w:ascii="Times New Roman" w:hAnsi="Times New Roman" w:cs="Times New Roman"/>
        </w:rPr>
        <w:t xml:space="preserve">a particular </w:t>
      </w:r>
      <w:r w:rsidR="00442153">
        <w:rPr>
          <w:rFonts w:ascii="Times New Roman" w:hAnsi="Times New Roman" w:cs="Times New Roman"/>
        </w:rPr>
        <w:t>image</w:t>
      </w:r>
      <w:r w:rsidR="005E5A9C">
        <w:rPr>
          <w:rFonts w:ascii="Times New Roman" w:hAnsi="Times New Roman" w:cs="Times New Roman"/>
        </w:rPr>
        <w:t xml:space="preserve"> t</w:t>
      </w:r>
      <w:r w:rsidR="00ED311C">
        <w:rPr>
          <w:rFonts w:ascii="Times New Roman" w:hAnsi="Times New Roman" w:cs="Times New Roman"/>
        </w:rPr>
        <w:t>ook</w:t>
      </w:r>
      <w:r w:rsidR="005E5A9C">
        <w:rPr>
          <w:rFonts w:ascii="Times New Roman" w:hAnsi="Times New Roman" w:cs="Times New Roman"/>
        </w:rPr>
        <w:t xml:space="preserve"> place. </w:t>
      </w:r>
      <w:r w:rsidR="0067103A">
        <w:rPr>
          <w:rFonts w:ascii="Times New Roman" w:hAnsi="Times New Roman" w:cs="Times New Roman"/>
        </w:rPr>
        <w:t>There are</w:t>
      </w:r>
      <w:r w:rsidR="00A23220">
        <w:rPr>
          <w:rFonts w:ascii="Times New Roman" w:hAnsi="Times New Roman" w:cs="Times New Roman"/>
        </w:rPr>
        <w:t xml:space="preserve"> 11 categories</w:t>
      </w:r>
      <w:r w:rsidR="0067103A">
        <w:rPr>
          <w:rFonts w:ascii="Times New Roman" w:hAnsi="Times New Roman" w:cs="Times New Roman"/>
        </w:rPr>
        <w:t xml:space="preserve"> that have been identified based on an inductive approach</w:t>
      </w:r>
      <w:r w:rsidR="00231EB1">
        <w:rPr>
          <w:rFonts w:ascii="Times New Roman" w:hAnsi="Times New Roman" w:cs="Times New Roman"/>
        </w:rPr>
        <w:t xml:space="preserve"> to sort out news images</w:t>
      </w:r>
      <w:r w:rsidR="0067103A">
        <w:rPr>
          <w:rFonts w:ascii="Times New Roman" w:hAnsi="Times New Roman" w:cs="Times New Roman"/>
        </w:rPr>
        <w:t xml:space="preserve">. </w:t>
      </w:r>
      <w:r w:rsidR="00A23220">
        <w:rPr>
          <w:rFonts w:ascii="Times New Roman" w:hAnsi="Times New Roman" w:cs="Times New Roman"/>
        </w:rPr>
        <w:t>They are</w:t>
      </w:r>
      <w:r w:rsidR="00A16305">
        <w:rPr>
          <w:rFonts w:ascii="Times New Roman" w:hAnsi="Times New Roman" w:cs="Times New Roman"/>
        </w:rPr>
        <w:t xml:space="preserve"> </w:t>
      </w:r>
      <w:r w:rsidR="00A23220" w:rsidRPr="004C566C">
        <w:rPr>
          <w:rFonts w:ascii="Times New Roman" w:hAnsi="Times New Roman" w:cs="Times New Roman"/>
          <w:iCs/>
        </w:rPr>
        <w:t>Syrian</w:t>
      </w:r>
      <w:r w:rsidR="00A16305" w:rsidRPr="004C566C">
        <w:rPr>
          <w:rFonts w:ascii="Times New Roman" w:hAnsi="Times New Roman" w:cs="Times New Roman"/>
          <w:iCs/>
        </w:rPr>
        <w:t xml:space="preserve"> </w:t>
      </w:r>
      <w:r w:rsidR="00A23220" w:rsidRPr="004C566C">
        <w:rPr>
          <w:rFonts w:ascii="Times New Roman" w:hAnsi="Times New Roman" w:cs="Times New Roman"/>
          <w:iCs/>
        </w:rPr>
        <w:t>town/village</w:t>
      </w:r>
      <w:r w:rsidR="00A23220" w:rsidRPr="00991B47">
        <w:rPr>
          <w:rFonts w:ascii="Times New Roman" w:hAnsi="Times New Roman" w:cs="Times New Roman"/>
        </w:rPr>
        <w:t xml:space="preserve">, </w:t>
      </w:r>
      <w:r w:rsidR="00A23220" w:rsidRPr="004C566C">
        <w:rPr>
          <w:rFonts w:ascii="Times New Roman" w:hAnsi="Times New Roman" w:cs="Times New Roman"/>
          <w:iCs/>
        </w:rPr>
        <w:t>Europe/North America</w:t>
      </w:r>
      <w:r w:rsidR="00A23220" w:rsidRPr="00991B47">
        <w:rPr>
          <w:rFonts w:ascii="Times New Roman" w:hAnsi="Times New Roman" w:cs="Times New Roman"/>
        </w:rPr>
        <w:t xml:space="preserve">, </w:t>
      </w:r>
      <w:r w:rsidR="00A23220" w:rsidRPr="004C566C">
        <w:rPr>
          <w:rFonts w:ascii="Times New Roman" w:hAnsi="Times New Roman" w:cs="Times New Roman"/>
          <w:iCs/>
        </w:rPr>
        <w:t>Syria</w:t>
      </w:r>
      <w:r w:rsidR="00A23220" w:rsidRPr="00991B47">
        <w:rPr>
          <w:rFonts w:ascii="Times New Roman" w:hAnsi="Times New Roman" w:cs="Times New Roman"/>
        </w:rPr>
        <w:t xml:space="preserve">’s </w:t>
      </w:r>
      <w:r w:rsidR="00A23220" w:rsidRPr="004C566C">
        <w:rPr>
          <w:rFonts w:ascii="Times New Roman" w:hAnsi="Times New Roman" w:cs="Times New Roman"/>
          <w:iCs/>
        </w:rPr>
        <w:t>neighboring country (Turkey/Jordan/Lebanon/Iraq/Palestine)</w:t>
      </w:r>
      <w:r w:rsidR="00A23220" w:rsidRPr="00991B47">
        <w:rPr>
          <w:rFonts w:ascii="Times New Roman" w:hAnsi="Times New Roman" w:cs="Times New Roman"/>
        </w:rPr>
        <w:t xml:space="preserve">, </w:t>
      </w:r>
      <w:r w:rsidR="00A23220" w:rsidRPr="004C566C">
        <w:rPr>
          <w:rFonts w:ascii="Times New Roman" w:hAnsi="Times New Roman" w:cs="Times New Roman"/>
          <w:iCs/>
        </w:rPr>
        <w:t>religious site</w:t>
      </w:r>
      <w:r w:rsidR="00A23220" w:rsidRPr="00991B47">
        <w:rPr>
          <w:rFonts w:ascii="Times New Roman" w:hAnsi="Times New Roman" w:cs="Times New Roman"/>
        </w:rPr>
        <w:t xml:space="preserve">, </w:t>
      </w:r>
      <w:r w:rsidR="00A23220" w:rsidRPr="004C566C">
        <w:rPr>
          <w:rFonts w:ascii="Times New Roman" w:hAnsi="Times New Roman" w:cs="Times New Roman"/>
          <w:iCs/>
        </w:rPr>
        <w:t>graveyard</w:t>
      </w:r>
      <w:r w:rsidR="00A23220" w:rsidRPr="00991B47">
        <w:rPr>
          <w:rFonts w:ascii="Times New Roman" w:hAnsi="Times New Roman" w:cs="Times New Roman"/>
        </w:rPr>
        <w:t xml:space="preserve">, </w:t>
      </w:r>
      <w:r w:rsidR="00A23220" w:rsidRPr="004C566C">
        <w:rPr>
          <w:rFonts w:ascii="Times New Roman" w:hAnsi="Times New Roman" w:cs="Times New Roman"/>
          <w:iCs/>
        </w:rPr>
        <w:t>refugee camp/shelter</w:t>
      </w:r>
      <w:r w:rsidR="00A23220" w:rsidRPr="00991B47">
        <w:rPr>
          <w:rFonts w:ascii="Times New Roman" w:hAnsi="Times New Roman" w:cs="Times New Roman"/>
        </w:rPr>
        <w:t xml:space="preserve">, </w:t>
      </w:r>
      <w:r w:rsidR="00A23220" w:rsidRPr="004C566C">
        <w:rPr>
          <w:rFonts w:ascii="Times New Roman" w:hAnsi="Times New Roman" w:cs="Times New Roman"/>
          <w:iCs/>
        </w:rPr>
        <w:t>school</w:t>
      </w:r>
      <w:r w:rsidR="00A23220" w:rsidRPr="00991B47">
        <w:rPr>
          <w:rFonts w:ascii="Times New Roman" w:hAnsi="Times New Roman" w:cs="Times New Roman"/>
        </w:rPr>
        <w:t xml:space="preserve">, </w:t>
      </w:r>
      <w:r w:rsidR="00A23220" w:rsidRPr="004C566C">
        <w:rPr>
          <w:rFonts w:ascii="Times New Roman" w:hAnsi="Times New Roman" w:cs="Times New Roman"/>
          <w:iCs/>
        </w:rPr>
        <w:t>hospital/clinic/ambulance</w:t>
      </w:r>
      <w:r w:rsidR="00A23220" w:rsidRPr="00991B47">
        <w:rPr>
          <w:rFonts w:ascii="Times New Roman" w:hAnsi="Times New Roman" w:cs="Times New Roman"/>
        </w:rPr>
        <w:t xml:space="preserve">, </w:t>
      </w:r>
      <w:r w:rsidR="00A23220" w:rsidRPr="004C566C">
        <w:rPr>
          <w:rFonts w:ascii="Times New Roman" w:hAnsi="Times New Roman" w:cs="Times New Roman"/>
          <w:iCs/>
        </w:rPr>
        <w:t>border</w:t>
      </w:r>
      <w:r w:rsidR="00A23220" w:rsidRPr="00991B47">
        <w:rPr>
          <w:rFonts w:ascii="Times New Roman" w:hAnsi="Times New Roman" w:cs="Times New Roman"/>
        </w:rPr>
        <w:t xml:space="preserve">, </w:t>
      </w:r>
      <w:r w:rsidR="00A23220" w:rsidRPr="004C566C">
        <w:rPr>
          <w:rFonts w:ascii="Times New Roman" w:hAnsi="Times New Roman" w:cs="Times New Roman"/>
          <w:iCs/>
        </w:rPr>
        <w:t>shore/riverbank/beach</w:t>
      </w:r>
      <w:r w:rsidR="00A23220" w:rsidRPr="00991B47">
        <w:rPr>
          <w:rFonts w:ascii="Times New Roman" w:hAnsi="Times New Roman" w:cs="Times New Roman"/>
        </w:rPr>
        <w:t xml:space="preserve">, and </w:t>
      </w:r>
      <w:r w:rsidR="00A23220" w:rsidRPr="004C566C">
        <w:rPr>
          <w:rFonts w:ascii="Times New Roman" w:hAnsi="Times New Roman" w:cs="Times New Roman"/>
          <w:iCs/>
        </w:rPr>
        <w:t>unknown</w:t>
      </w:r>
      <w:r w:rsidR="00A23220">
        <w:rPr>
          <w:rFonts w:ascii="Times New Roman" w:hAnsi="Times New Roman" w:cs="Times New Roman"/>
        </w:rPr>
        <w:t xml:space="preserve"> (the image setting cannot be identified). </w:t>
      </w:r>
    </w:p>
    <w:p w14:paraId="7560166F" w14:textId="01EE336C" w:rsidR="000F306A" w:rsidRDefault="000F306A" w:rsidP="00862AEF">
      <w:pPr>
        <w:jc w:val="both"/>
        <w:rPr>
          <w:rFonts w:ascii="Times New Roman" w:hAnsi="Times New Roman" w:cs="Times New Roman"/>
        </w:rPr>
      </w:pPr>
      <w:r>
        <w:rPr>
          <w:rFonts w:ascii="Times New Roman" w:hAnsi="Times New Roman" w:cs="Times New Roman"/>
        </w:rPr>
        <w:tab/>
        <w:t xml:space="preserve">The </w:t>
      </w:r>
      <w:r w:rsidR="004C566C">
        <w:rPr>
          <w:rFonts w:ascii="Times New Roman" w:hAnsi="Times New Roman" w:cs="Times New Roman"/>
        </w:rPr>
        <w:t xml:space="preserve">fifth </w:t>
      </w:r>
      <w:r>
        <w:rPr>
          <w:rFonts w:ascii="Times New Roman" w:hAnsi="Times New Roman" w:cs="Times New Roman"/>
        </w:rPr>
        <w:t>variable</w:t>
      </w:r>
      <w:r w:rsidR="00022CC1">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
          <w:iCs/>
        </w:rPr>
        <w:t>main subject in the photo</w:t>
      </w:r>
      <w:r w:rsidR="00022CC1">
        <w:rPr>
          <w:rFonts w:ascii="Times New Roman" w:hAnsi="Times New Roman" w:cs="Times New Roman"/>
          <w:iCs/>
        </w:rPr>
        <w:t>,</w:t>
      </w:r>
      <w:r w:rsidR="00600BB2">
        <w:rPr>
          <w:rFonts w:ascii="Times New Roman" w:hAnsi="Times New Roman" w:cs="Times New Roman"/>
          <w:i/>
          <w:iCs/>
        </w:rPr>
        <w:t xml:space="preserve"> </w:t>
      </w:r>
      <w:r w:rsidR="00600BB2">
        <w:rPr>
          <w:rFonts w:ascii="Times New Roman" w:hAnsi="Times New Roman" w:cs="Times New Roman"/>
        </w:rPr>
        <w:t xml:space="preserve">measures who </w:t>
      </w:r>
      <w:r w:rsidR="00EB637E">
        <w:rPr>
          <w:rFonts w:ascii="Times New Roman" w:hAnsi="Times New Roman" w:cs="Times New Roman"/>
        </w:rPr>
        <w:t>is</w:t>
      </w:r>
      <w:r w:rsidR="00600BB2">
        <w:rPr>
          <w:rFonts w:ascii="Times New Roman" w:hAnsi="Times New Roman" w:cs="Times New Roman"/>
        </w:rPr>
        <w:t xml:space="preserve"> presented in each </w:t>
      </w:r>
      <w:r w:rsidR="00600BB2">
        <w:rPr>
          <w:rFonts w:ascii="Times New Roman" w:hAnsi="Times New Roman" w:cs="Times New Roman"/>
          <w:i/>
          <w:iCs/>
        </w:rPr>
        <w:t>AP</w:t>
      </w:r>
      <w:r w:rsidR="00600BB2">
        <w:rPr>
          <w:rFonts w:ascii="Times New Roman" w:hAnsi="Times New Roman" w:cs="Times New Roman"/>
        </w:rPr>
        <w:t xml:space="preserve"> news image of human suffering </w:t>
      </w:r>
      <w:r w:rsidR="0081555D">
        <w:rPr>
          <w:rFonts w:ascii="Times New Roman" w:hAnsi="Times New Roman" w:cs="Times New Roman"/>
        </w:rPr>
        <w:t>caused by the Syrian civil war. It</w:t>
      </w:r>
      <w:r>
        <w:rPr>
          <w:rFonts w:ascii="Times New Roman" w:hAnsi="Times New Roman" w:cs="Times New Roman"/>
          <w:i/>
          <w:iCs/>
        </w:rPr>
        <w:t xml:space="preserve"> </w:t>
      </w:r>
      <w:r>
        <w:rPr>
          <w:rFonts w:ascii="Times New Roman" w:hAnsi="Times New Roman" w:cs="Times New Roman"/>
        </w:rPr>
        <w:t xml:space="preserve">includes the following categories: </w:t>
      </w:r>
      <w:r w:rsidRPr="004C566C">
        <w:rPr>
          <w:rFonts w:ascii="Times New Roman" w:hAnsi="Times New Roman" w:cs="Times New Roman"/>
          <w:iCs/>
        </w:rPr>
        <w:t>not applicable</w:t>
      </w:r>
      <w:r>
        <w:rPr>
          <w:rFonts w:ascii="Times New Roman" w:hAnsi="Times New Roman" w:cs="Times New Roman"/>
          <w:i/>
          <w:iCs/>
        </w:rPr>
        <w:t xml:space="preserve"> </w:t>
      </w:r>
      <w:r>
        <w:rPr>
          <w:rFonts w:ascii="Times New Roman" w:hAnsi="Times New Roman" w:cs="Times New Roman"/>
        </w:rPr>
        <w:t xml:space="preserve">(the image does not have a subject in it), </w:t>
      </w:r>
      <w:r w:rsidRPr="004C566C">
        <w:rPr>
          <w:rFonts w:ascii="Times New Roman" w:hAnsi="Times New Roman" w:cs="Times New Roman"/>
          <w:iCs/>
        </w:rPr>
        <w:t>Syrian citizen(s)/refugee(s)</w:t>
      </w:r>
      <w:r w:rsidRPr="00022CC1">
        <w:rPr>
          <w:rFonts w:ascii="Times New Roman" w:hAnsi="Times New Roman" w:cs="Times New Roman"/>
        </w:rPr>
        <w:t xml:space="preserve"> </w:t>
      </w:r>
      <w:r w:rsidRPr="004C566C">
        <w:rPr>
          <w:rFonts w:ascii="Times New Roman" w:hAnsi="Times New Roman" w:cs="Times New Roman"/>
          <w:iCs/>
        </w:rPr>
        <w:t>only</w:t>
      </w:r>
      <w:r>
        <w:rPr>
          <w:rFonts w:ascii="Times New Roman" w:hAnsi="Times New Roman" w:cs="Times New Roman"/>
        </w:rPr>
        <w:t xml:space="preserve">, </w:t>
      </w:r>
      <w:r w:rsidRPr="004C566C">
        <w:rPr>
          <w:rFonts w:ascii="Times New Roman" w:hAnsi="Times New Roman" w:cs="Times New Roman"/>
          <w:iCs/>
        </w:rPr>
        <w:t>foreign celebrity(ies)/official(s) only</w:t>
      </w:r>
      <w:r>
        <w:rPr>
          <w:rFonts w:ascii="Times New Roman" w:hAnsi="Times New Roman" w:cs="Times New Roman"/>
          <w:i/>
          <w:iCs/>
        </w:rPr>
        <w:t xml:space="preserve"> </w:t>
      </w:r>
      <w:r>
        <w:rPr>
          <w:rFonts w:ascii="Times New Roman" w:hAnsi="Times New Roman" w:cs="Times New Roman"/>
        </w:rPr>
        <w:t xml:space="preserve">(artist, movie star, band, professional athlete, etc. or officials such as </w:t>
      </w:r>
      <w:r w:rsidR="00022CC1">
        <w:rPr>
          <w:rFonts w:ascii="Times New Roman" w:hAnsi="Times New Roman" w:cs="Times New Roman"/>
        </w:rPr>
        <w:t xml:space="preserve">a </w:t>
      </w:r>
      <w:r>
        <w:rPr>
          <w:rFonts w:ascii="Times New Roman" w:hAnsi="Times New Roman" w:cs="Times New Roman"/>
        </w:rPr>
        <w:t xml:space="preserve">United Nations representative, country’s head of state, etc.), </w:t>
      </w:r>
      <w:r w:rsidRPr="004C566C">
        <w:rPr>
          <w:rFonts w:ascii="Times New Roman" w:hAnsi="Times New Roman" w:cs="Times New Roman"/>
          <w:iCs/>
        </w:rPr>
        <w:t>Syrian medical/aid workers only</w:t>
      </w:r>
      <w:r>
        <w:rPr>
          <w:rFonts w:ascii="Times New Roman" w:hAnsi="Times New Roman" w:cs="Times New Roman"/>
        </w:rPr>
        <w:t xml:space="preserve"> </w:t>
      </w:r>
      <w:r>
        <w:rPr>
          <w:rFonts w:ascii="Times New Roman" w:hAnsi="Times New Roman" w:cs="Times New Roman"/>
        </w:rPr>
        <w:lastRenderedPageBreak/>
        <w:t xml:space="preserve">(such as </w:t>
      </w:r>
      <w:r w:rsidR="00022CC1">
        <w:rPr>
          <w:rFonts w:ascii="Times New Roman" w:hAnsi="Times New Roman" w:cs="Times New Roman"/>
        </w:rPr>
        <w:t xml:space="preserve">the </w:t>
      </w:r>
      <w:r>
        <w:rPr>
          <w:rFonts w:ascii="Times New Roman" w:hAnsi="Times New Roman" w:cs="Times New Roman"/>
        </w:rPr>
        <w:t xml:space="preserve">Syrian Civil Defense Team, known as White Helmet, Syrian doctors), </w:t>
      </w:r>
      <w:r w:rsidRPr="004C566C">
        <w:rPr>
          <w:rFonts w:ascii="Times New Roman" w:hAnsi="Times New Roman" w:cs="Times New Roman"/>
          <w:iCs/>
        </w:rPr>
        <w:t>Foreign medical/aid workers only</w:t>
      </w:r>
      <w:r>
        <w:rPr>
          <w:rFonts w:ascii="Times New Roman" w:hAnsi="Times New Roman" w:cs="Times New Roman"/>
        </w:rPr>
        <w:t xml:space="preserve">, </w:t>
      </w:r>
      <w:r w:rsidRPr="004C566C">
        <w:rPr>
          <w:rFonts w:ascii="Times New Roman" w:hAnsi="Times New Roman" w:cs="Times New Roman"/>
          <w:iCs/>
        </w:rPr>
        <w:t>military personnel/police only</w:t>
      </w:r>
      <w:r>
        <w:rPr>
          <w:rFonts w:ascii="Times New Roman" w:hAnsi="Times New Roman" w:cs="Times New Roman"/>
        </w:rPr>
        <w:t xml:space="preserve">, </w:t>
      </w:r>
      <w:r w:rsidRPr="004C566C">
        <w:rPr>
          <w:rFonts w:ascii="Times New Roman" w:hAnsi="Times New Roman" w:cs="Times New Roman"/>
          <w:iCs/>
        </w:rPr>
        <w:t>more than one category</w:t>
      </w:r>
      <w:r>
        <w:rPr>
          <w:rFonts w:ascii="Times New Roman" w:hAnsi="Times New Roman" w:cs="Times New Roman"/>
          <w:i/>
          <w:iCs/>
        </w:rPr>
        <w:t xml:space="preserve"> </w:t>
      </w:r>
      <w:r>
        <w:rPr>
          <w:rFonts w:ascii="Times New Roman" w:hAnsi="Times New Roman" w:cs="Times New Roman"/>
        </w:rPr>
        <w:t xml:space="preserve">(image presents more than one </w:t>
      </w:r>
      <w:r w:rsidR="00F67857">
        <w:rPr>
          <w:rFonts w:ascii="Times New Roman" w:hAnsi="Times New Roman" w:cs="Times New Roman"/>
        </w:rPr>
        <w:t xml:space="preserve">category listed above), and </w:t>
      </w:r>
      <w:r w:rsidR="00F67857" w:rsidRPr="004C566C">
        <w:rPr>
          <w:rFonts w:ascii="Times New Roman" w:hAnsi="Times New Roman" w:cs="Times New Roman"/>
          <w:iCs/>
        </w:rPr>
        <w:t>unable to determine</w:t>
      </w:r>
      <w:r w:rsidR="00F67857">
        <w:rPr>
          <w:rFonts w:ascii="Times New Roman" w:hAnsi="Times New Roman" w:cs="Times New Roman"/>
          <w:i/>
          <w:iCs/>
        </w:rPr>
        <w:t xml:space="preserve"> </w:t>
      </w:r>
      <w:r w:rsidR="00F67857">
        <w:rPr>
          <w:rFonts w:ascii="Times New Roman" w:hAnsi="Times New Roman" w:cs="Times New Roman"/>
        </w:rPr>
        <w:t xml:space="preserve">(cannot identify </w:t>
      </w:r>
      <w:r w:rsidR="0084301E">
        <w:rPr>
          <w:rFonts w:ascii="Times New Roman" w:hAnsi="Times New Roman" w:cs="Times New Roman"/>
        </w:rPr>
        <w:t xml:space="preserve">who is in the image). </w:t>
      </w:r>
    </w:p>
    <w:p w14:paraId="23EF50C0" w14:textId="2A3779D2" w:rsidR="00EB637E" w:rsidRDefault="00EB637E" w:rsidP="00862AEF">
      <w:pPr>
        <w:jc w:val="both"/>
        <w:rPr>
          <w:rFonts w:ascii="Times New Roman" w:hAnsi="Times New Roman" w:cs="Times New Roman"/>
        </w:rPr>
      </w:pPr>
      <w:r>
        <w:rPr>
          <w:rFonts w:ascii="Times New Roman" w:hAnsi="Times New Roman" w:cs="Times New Roman"/>
        </w:rPr>
        <w:tab/>
      </w:r>
      <w:r w:rsidR="00A500D6">
        <w:rPr>
          <w:rFonts w:ascii="Times New Roman" w:hAnsi="Times New Roman" w:cs="Times New Roman"/>
        </w:rPr>
        <w:t xml:space="preserve">The </w:t>
      </w:r>
      <w:r w:rsidR="004C566C">
        <w:rPr>
          <w:rFonts w:ascii="Times New Roman" w:hAnsi="Times New Roman" w:cs="Times New Roman"/>
        </w:rPr>
        <w:t xml:space="preserve">sixth </w:t>
      </w:r>
      <w:r w:rsidR="00A500D6">
        <w:rPr>
          <w:rFonts w:ascii="Times New Roman" w:hAnsi="Times New Roman" w:cs="Times New Roman"/>
        </w:rPr>
        <w:t>variable</w:t>
      </w:r>
      <w:r w:rsidR="00A932C7">
        <w:rPr>
          <w:rFonts w:ascii="Times New Roman" w:hAnsi="Times New Roman" w:cs="Times New Roman"/>
        </w:rPr>
        <w:t>,</w:t>
      </w:r>
      <w:r w:rsidR="00A500D6">
        <w:rPr>
          <w:rFonts w:ascii="Times New Roman" w:hAnsi="Times New Roman" w:cs="Times New Roman"/>
        </w:rPr>
        <w:t xml:space="preserve"> </w:t>
      </w:r>
      <w:r w:rsidR="00A500D6">
        <w:rPr>
          <w:rFonts w:ascii="Times New Roman" w:hAnsi="Times New Roman" w:cs="Times New Roman"/>
          <w:i/>
          <w:iCs/>
        </w:rPr>
        <w:t>gender of Syrian citizen(s)/refugee(s) shown in the photo</w:t>
      </w:r>
      <w:r w:rsidR="00A932C7">
        <w:rPr>
          <w:rFonts w:ascii="Times New Roman" w:hAnsi="Times New Roman" w:cs="Times New Roman"/>
          <w:iCs/>
        </w:rPr>
        <w:t>,</w:t>
      </w:r>
      <w:r w:rsidR="00A500D6">
        <w:rPr>
          <w:rFonts w:ascii="Times New Roman" w:hAnsi="Times New Roman" w:cs="Times New Roman"/>
          <w:i/>
          <w:iCs/>
        </w:rPr>
        <w:t xml:space="preserve"> </w:t>
      </w:r>
      <w:r w:rsidR="00A500D6">
        <w:rPr>
          <w:rFonts w:ascii="Times New Roman" w:hAnsi="Times New Roman" w:cs="Times New Roman"/>
        </w:rPr>
        <w:t xml:space="preserve">has four different </w:t>
      </w:r>
      <w:r w:rsidR="00A80BC4">
        <w:rPr>
          <w:rFonts w:ascii="Times New Roman" w:hAnsi="Times New Roman" w:cs="Times New Roman"/>
        </w:rPr>
        <w:t>categories</w:t>
      </w:r>
      <w:r w:rsidR="00A500D6">
        <w:rPr>
          <w:rFonts w:ascii="Times New Roman" w:hAnsi="Times New Roman" w:cs="Times New Roman"/>
        </w:rPr>
        <w:t xml:space="preserve">: </w:t>
      </w:r>
      <w:r w:rsidR="00A500D6" w:rsidRPr="004C566C">
        <w:rPr>
          <w:rFonts w:ascii="Times New Roman" w:hAnsi="Times New Roman" w:cs="Times New Roman"/>
          <w:iCs/>
        </w:rPr>
        <w:t>not applicable</w:t>
      </w:r>
      <w:r w:rsidR="00A500D6">
        <w:rPr>
          <w:rFonts w:ascii="Times New Roman" w:hAnsi="Times New Roman" w:cs="Times New Roman"/>
          <w:i/>
          <w:iCs/>
        </w:rPr>
        <w:t xml:space="preserve"> </w:t>
      </w:r>
      <w:r w:rsidR="00A500D6">
        <w:rPr>
          <w:rFonts w:ascii="Times New Roman" w:hAnsi="Times New Roman" w:cs="Times New Roman"/>
        </w:rPr>
        <w:t>(no Syrian citizens/refugees are presented in the image)</w:t>
      </w:r>
      <w:r w:rsidR="00A500D6" w:rsidRPr="004C566C">
        <w:rPr>
          <w:rFonts w:ascii="Times New Roman" w:hAnsi="Times New Roman" w:cs="Times New Roman"/>
          <w:iCs/>
        </w:rPr>
        <w:t>, male only</w:t>
      </w:r>
      <w:r w:rsidR="00A500D6">
        <w:rPr>
          <w:rFonts w:ascii="Times New Roman" w:hAnsi="Times New Roman" w:cs="Times New Roman"/>
        </w:rPr>
        <w:t xml:space="preserve">, </w:t>
      </w:r>
      <w:r w:rsidR="00A500D6" w:rsidRPr="004C566C">
        <w:rPr>
          <w:rFonts w:ascii="Times New Roman" w:hAnsi="Times New Roman" w:cs="Times New Roman"/>
          <w:iCs/>
        </w:rPr>
        <w:t>female only</w:t>
      </w:r>
      <w:r w:rsidR="00A500D6">
        <w:rPr>
          <w:rFonts w:ascii="Times New Roman" w:hAnsi="Times New Roman" w:cs="Times New Roman"/>
        </w:rPr>
        <w:t xml:space="preserve">, and </w:t>
      </w:r>
      <w:r w:rsidR="00A500D6" w:rsidRPr="004C566C">
        <w:rPr>
          <w:rFonts w:ascii="Times New Roman" w:hAnsi="Times New Roman" w:cs="Times New Roman"/>
          <w:iCs/>
        </w:rPr>
        <w:t xml:space="preserve">males </w:t>
      </w:r>
      <w:r w:rsidR="00A932C7">
        <w:rPr>
          <w:rFonts w:ascii="Times New Roman" w:hAnsi="Times New Roman" w:cs="Times New Roman"/>
          <w:iCs/>
        </w:rPr>
        <w:t>and</w:t>
      </w:r>
      <w:r w:rsidR="00A500D6" w:rsidRPr="004C566C">
        <w:rPr>
          <w:rFonts w:ascii="Times New Roman" w:hAnsi="Times New Roman" w:cs="Times New Roman"/>
          <w:iCs/>
        </w:rPr>
        <w:t xml:space="preserve"> females</w:t>
      </w:r>
      <w:r w:rsidR="00A500D6">
        <w:rPr>
          <w:rFonts w:ascii="Times New Roman" w:hAnsi="Times New Roman" w:cs="Times New Roman"/>
        </w:rPr>
        <w:t xml:space="preserve">. </w:t>
      </w:r>
    </w:p>
    <w:p w14:paraId="0A16BA80" w14:textId="6B48BB31" w:rsidR="00A80BC4" w:rsidRDefault="00A500D6" w:rsidP="00862AEF">
      <w:pPr>
        <w:jc w:val="both"/>
        <w:rPr>
          <w:rFonts w:ascii="Times New Roman" w:hAnsi="Times New Roman" w:cs="Times New Roman"/>
        </w:rPr>
      </w:pPr>
      <w:r>
        <w:rPr>
          <w:rFonts w:ascii="Times New Roman" w:hAnsi="Times New Roman" w:cs="Times New Roman"/>
        </w:rPr>
        <w:tab/>
      </w:r>
      <w:r w:rsidR="00F3683B">
        <w:rPr>
          <w:rFonts w:ascii="Times New Roman" w:hAnsi="Times New Roman" w:cs="Times New Roman"/>
        </w:rPr>
        <w:t xml:space="preserve">The </w:t>
      </w:r>
      <w:r w:rsidR="004C566C">
        <w:rPr>
          <w:rFonts w:ascii="Times New Roman" w:hAnsi="Times New Roman" w:cs="Times New Roman"/>
        </w:rPr>
        <w:t xml:space="preserve">seventh </w:t>
      </w:r>
      <w:r w:rsidR="00F3683B">
        <w:rPr>
          <w:rFonts w:ascii="Times New Roman" w:hAnsi="Times New Roman" w:cs="Times New Roman"/>
        </w:rPr>
        <w:t>variable</w:t>
      </w:r>
      <w:r w:rsidR="00A932C7">
        <w:rPr>
          <w:rFonts w:ascii="Times New Roman" w:hAnsi="Times New Roman" w:cs="Times New Roman"/>
        </w:rPr>
        <w:t>,</w:t>
      </w:r>
      <w:r w:rsidR="00F3683B">
        <w:rPr>
          <w:rFonts w:ascii="Times New Roman" w:hAnsi="Times New Roman" w:cs="Times New Roman"/>
        </w:rPr>
        <w:t xml:space="preserve"> </w:t>
      </w:r>
      <w:r w:rsidR="00F3683B">
        <w:rPr>
          <w:rFonts w:ascii="Times New Roman" w:hAnsi="Times New Roman" w:cs="Times New Roman"/>
          <w:i/>
          <w:iCs/>
        </w:rPr>
        <w:t>number of Syrian citizen(s)/refugee(s) shown in the photo</w:t>
      </w:r>
      <w:r w:rsidR="00A932C7">
        <w:rPr>
          <w:rFonts w:ascii="Times New Roman" w:hAnsi="Times New Roman" w:cs="Times New Roman"/>
          <w:iCs/>
        </w:rPr>
        <w:t>,</w:t>
      </w:r>
      <w:r w:rsidR="00F3683B">
        <w:rPr>
          <w:rFonts w:ascii="Times New Roman" w:hAnsi="Times New Roman" w:cs="Times New Roman"/>
        </w:rPr>
        <w:t xml:space="preserve"> measures </w:t>
      </w:r>
      <w:r w:rsidR="00A932C7">
        <w:rPr>
          <w:rFonts w:ascii="Times New Roman" w:hAnsi="Times New Roman" w:cs="Times New Roman"/>
        </w:rPr>
        <w:t xml:space="preserve">whether </w:t>
      </w:r>
      <w:r w:rsidR="00A80BC4">
        <w:rPr>
          <w:rFonts w:ascii="Times New Roman" w:hAnsi="Times New Roman" w:cs="Times New Roman"/>
        </w:rPr>
        <w:t>Syrian citizens</w:t>
      </w:r>
      <w:r w:rsidR="00A932C7">
        <w:rPr>
          <w:rFonts w:ascii="Times New Roman" w:hAnsi="Times New Roman" w:cs="Times New Roman"/>
        </w:rPr>
        <w:t xml:space="preserve"> and </w:t>
      </w:r>
      <w:r w:rsidR="00A80BC4">
        <w:rPr>
          <w:rFonts w:ascii="Times New Roman" w:hAnsi="Times New Roman" w:cs="Times New Roman"/>
        </w:rPr>
        <w:t xml:space="preserve">refugees are presented as </w:t>
      </w:r>
      <w:r w:rsidR="001D51BB">
        <w:rPr>
          <w:rFonts w:ascii="Times New Roman" w:hAnsi="Times New Roman" w:cs="Times New Roman"/>
        </w:rPr>
        <w:t>individual</w:t>
      </w:r>
      <w:r w:rsidR="00A932C7">
        <w:rPr>
          <w:rFonts w:ascii="Times New Roman" w:hAnsi="Times New Roman" w:cs="Times New Roman"/>
        </w:rPr>
        <w:t>s</w:t>
      </w:r>
      <w:r w:rsidR="00A80BC4">
        <w:rPr>
          <w:rFonts w:ascii="Times New Roman" w:hAnsi="Times New Roman" w:cs="Times New Roman"/>
        </w:rPr>
        <w:t xml:space="preserve"> or as </w:t>
      </w:r>
      <w:r w:rsidR="001D51BB">
        <w:rPr>
          <w:rFonts w:ascii="Times New Roman" w:hAnsi="Times New Roman" w:cs="Times New Roman"/>
        </w:rPr>
        <w:t>a group</w:t>
      </w:r>
      <w:r w:rsidR="00A80BC4">
        <w:rPr>
          <w:rFonts w:ascii="Times New Roman" w:hAnsi="Times New Roman" w:cs="Times New Roman"/>
        </w:rPr>
        <w:t xml:space="preserve">. </w:t>
      </w:r>
      <w:r w:rsidR="00A80BC4" w:rsidRPr="004C6B38">
        <w:rPr>
          <w:rFonts w:ascii="Times New Roman" w:hAnsi="Times New Roman" w:cs="Times New Roman"/>
        </w:rPr>
        <w:t xml:space="preserve">It has </w:t>
      </w:r>
      <w:r w:rsidR="004C6B38" w:rsidRPr="004C6B38">
        <w:rPr>
          <w:rFonts w:ascii="Times New Roman" w:hAnsi="Times New Roman" w:cs="Times New Roman"/>
        </w:rPr>
        <w:t xml:space="preserve">five </w:t>
      </w:r>
      <w:r w:rsidR="00A80BC4" w:rsidRPr="004C6B38">
        <w:rPr>
          <w:rFonts w:ascii="Times New Roman" w:hAnsi="Times New Roman" w:cs="Times New Roman"/>
        </w:rPr>
        <w:t>categories:</w:t>
      </w:r>
      <w:r w:rsidR="00A80BC4">
        <w:rPr>
          <w:rFonts w:ascii="Times New Roman" w:hAnsi="Times New Roman" w:cs="Times New Roman"/>
        </w:rPr>
        <w:t xml:space="preserve"> </w:t>
      </w:r>
      <w:r w:rsidR="00A80BC4" w:rsidRPr="004C566C">
        <w:rPr>
          <w:rFonts w:ascii="Times New Roman" w:hAnsi="Times New Roman" w:cs="Times New Roman"/>
          <w:iCs/>
        </w:rPr>
        <w:t>not applicable</w:t>
      </w:r>
      <w:r w:rsidR="00A80BC4">
        <w:rPr>
          <w:rFonts w:ascii="Times New Roman" w:hAnsi="Times New Roman" w:cs="Times New Roman"/>
        </w:rPr>
        <w:t xml:space="preserve"> (no Syrian citizens/refugees in the image), </w:t>
      </w:r>
      <w:r w:rsidR="00A80BC4" w:rsidRPr="004C566C">
        <w:rPr>
          <w:rFonts w:ascii="Times New Roman" w:hAnsi="Times New Roman" w:cs="Times New Roman"/>
          <w:iCs/>
        </w:rPr>
        <w:t>individual, small group of 2-3</w:t>
      </w:r>
      <w:r w:rsidR="00A80BC4" w:rsidRPr="00A932C7">
        <w:rPr>
          <w:rFonts w:ascii="Times New Roman" w:hAnsi="Times New Roman" w:cs="Times New Roman"/>
        </w:rPr>
        <w:t xml:space="preserve">, </w:t>
      </w:r>
      <w:r w:rsidR="00A80BC4" w:rsidRPr="004C566C">
        <w:rPr>
          <w:rFonts w:ascii="Times New Roman" w:hAnsi="Times New Roman" w:cs="Times New Roman"/>
          <w:iCs/>
        </w:rPr>
        <w:t>medium group of 4-14</w:t>
      </w:r>
      <w:r w:rsidR="00A80BC4" w:rsidRPr="00A932C7">
        <w:rPr>
          <w:rFonts w:ascii="Times New Roman" w:hAnsi="Times New Roman" w:cs="Times New Roman"/>
        </w:rPr>
        <w:t>,</w:t>
      </w:r>
      <w:r w:rsidR="00A80BC4">
        <w:rPr>
          <w:rFonts w:ascii="Times New Roman" w:hAnsi="Times New Roman" w:cs="Times New Roman"/>
        </w:rPr>
        <w:t xml:space="preserve"> and </w:t>
      </w:r>
      <w:r w:rsidR="00A80BC4" w:rsidRPr="004C566C">
        <w:rPr>
          <w:rFonts w:ascii="Times New Roman" w:hAnsi="Times New Roman" w:cs="Times New Roman"/>
          <w:iCs/>
        </w:rPr>
        <w:t>large group of 15 plus</w:t>
      </w:r>
      <w:r w:rsidR="00A80BC4">
        <w:rPr>
          <w:rFonts w:ascii="Times New Roman" w:hAnsi="Times New Roman" w:cs="Times New Roman"/>
        </w:rPr>
        <w:t>.</w:t>
      </w:r>
    </w:p>
    <w:p w14:paraId="4950381B" w14:textId="1462F3CD" w:rsidR="00A80BC4" w:rsidRDefault="00A80BC4" w:rsidP="00862AEF">
      <w:pPr>
        <w:jc w:val="both"/>
        <w:rPr>
          <w:rFonts w:ascii="Times New Roman" w:hAnsi="Times New Roman" w:cs="Times New Roman"/>
        </w:rPr>
      </w:pPr>
      <w:r>
        <w:rPr>
          <w:rFonts w:ascii="Times New Roman" w:hAnsi="Times New Roman" w:cs="Times New Roman"/>
        </w:rPr>
        <w:tab/>
        <w:t xml:space="preserve">The </w:t>
      </w:r>
      <w:r w:rsidR="004C566C">
        <w:rPr>
          <w:rFonts w:ascii="Times New Roman" w:hAnsi="Times New Roman" w:cs="Times New Roman"/>
        </w:rPr>
        <w:t xml:space="preserve">eighth </w:t>
      </w:r>
      <w:r>
        <w:rPr>
          <w:rFonts w:ascii="Times New Roman" w:hAnsi="Times New Roman" w:cs="Times New Roman"/>
        </w:rPr>
        <w:t>variable</w:t>
      </w:r>
      <w:r w:rsidR="00A932C7">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
          <w:iCs/>
        </w:rPr>
        <w:t>main emotion of Syrian citizen(s)/refugee(s)</w:t>
      </w:r>
      <w:r w:rsidR="00A932C7">
        <w:rPr>
          <w:rFonts w:ascii="Times New Roman" w:hAnsi="Times New Roman" w:cs="Times New Roman"/>
          <w:iCs/>
        </w:rPr>
        <w:t>,</w:t>
      </w:r>
      <w:r>
        <w:rPr>
          <w:rFonts w:ascii="Times New Roman" w:hAnsi="Times New Roman" w:cs="Times New Roman"/>
          <w:i/>
          <w:iCs/>
        </w:rPr>
        <w:t xml:space="preserve"> </w:t>
      </w:r>
      <w:r>
        <w:rPr>
          <w:rFonts w:ascii="Times New Roman" w:hAnsi="Times New Roman" w:cs="Times New Roman"/>
        </w:rPr>
        <w:t>measures the facial expression of portrayed Syrian citizens/refugees in news image</w:t>
      </w:r>
      <w:r w:rsidR="005C09E4">
        <w:rPr>
          <w:rFonts w:ascii="Times New Roman" w:hAnsi="Times New Roman" w:cs="Times New Roman"/>
        </w:rPr>
        <w:t>s</w:t>
      </w:r>
      <w:r>
        <w:rPr>
          <w:rFonts w:ascii="Times New Roman" w:hAnsi="Times New Roman" w:cs="Times New Roman"/>
        </w:rPr>
        <w:t xml:space="preserve">. It has the following categories: </w:t>
      </w:r>
      <w:r w:rsidRPr="004C566C">
        <w:rPr>
          <w:rFonts w:ascii="Times New Roman" w:hAnsi="Times New Roman" w:cs="Times New Roman"/>
          <w:iCs/>
        </w:rPr>
        <w:t>not applicable</w:t>
      </w:r>
      <w:r>
        <w:rPr>
          <w:rFonts w:ascii="Times New Roman" w:hAnsi="Times New Roman" w:cs="Times New Roman"/>
          <w:i/>
          <w:iCs/>
        </w:rPr>
        <w:t xml:space="preserve"> </w:t>
      </w:r>
      <w:r>
        <w:rPr>
          <w:rFonts w:ascii="Times New Roman" w:hAnsi="Times New Roman" w:cs="Times New Roman"/>
        </w:rPr>
        <w:t>(no Syrian citizens/refugees presented in the image),</w:t>
      </w:r>
      <w:r>
        <w:rPr>
          <w:rFonts w:ascii="Times New Roman" w:hAnsi="Times New Roman" w:cs="Times New Roman"/>
          <w:i/>
          <w:iCs/>
        </w:rPr>
        <w:t xml:space="preserve"> </w:t>
      </w:r>
      <w:r w:rsidRPr="004C566C">
        <w:rPr>
          <w:rFonts w:ascii="Times New Roman" w:hAnsi="Times New Roman" w:cs="Times New Roman"/>
          <w:iCs/>
        </w:rPr>
        <w:t>negative only</w:t>
      </w:r>
      <w:r>
        <w:rPr>
          <w:rFonts w:ascii="Times New Roman" w:hAnsi="Times New Roman" w:cs="Times New Roman"/>
          <w:i/>
          <w:iCs/>
        </w:rPr>
        <w:t xml:space="preserve"> </w:t>
      </w:r>
      <w:r>
        <w:rPr>
          <w:rFonts w:ascii="Times New Roman" w:hAnsi="Times New Roman" w:cs="Times New Roman"/>
        </w:rPr>
        <w:t xml:space="preserve">(anger, fear, anguish), </w:t>
      </w:r>
      <w:r w:rsidRPr="004C566C">
        <w:rPr>
          <w:rFonts w:ascii="Times New Roman" w:hAnsi="Times New Roman" w:cs="Times New Roman"/>
          <w:iCs/>
        </w:rPr>
        <w:t>positive only</w:t>
      </w:r>
      <w:r>
        <w:rPr>
          <w:rFonts w:ascii="Times New Roman" w:hAnsi="Times New Roman" w:cs="Times New Roman"/>
          <w:i/>
          <w:iCs/>
        </w:rPr>
        <w:t xml:space="preserve"> </w:t>
      </w:r>
      <w:r>
        <w:rPr>
          <w:rFonts w:ascii="Times New Roman" w:hAnsi="Times New Roman" w:cs="Times New Roman"/>
        </w:rPr>
        <w:t xml:space="preserve">(happiness, gratitude), </w:t>
      </w:r>
      <w:r w:rsidRPr="004C566C">
        <w:rPr>
          <w:rFonts w:ascii="Times New Roman" w:hAnsi="Times New Roman" w:cs="Times New Roman"/>
          <w:iCs/>
        </w:rPr>
        <w:t>more than one emotion</w:t>
      </w:r>
      <w:r>
        <w:rPr>
          <w:rFonts w:ascii="Times New Roman" w:hAnsi="Times New Roman" w:cs="Times New Roman"/>
        </w:rPr>
        <w:t xml:space="preserve">, and </w:t>
      </w:r>
      <w:r w:rsidRPr="004C566C">
        <w:rPr>
          <w:rFonts w:ascii="Times New Roman" w:hAnsi="Times New Roman" w:cs="Times New Roman"/>
          <w:iCs/>
        </w:rPr>
        <w:t>unable to identify</w:t>
      </w:r>
      <w:r>
        <w:rPr>
          <w:rFonts w:ascii="Times New Roman" w:hAnsi="Times New Roman" w:cs="Times New Roman"/>
          <w:i/>
          <w:iCs/>
        </w:rPr>
        <w:t xml:space="preserve"> </w:t>
      </w:r>
      <w:r>
        <w:rPr>
          <w:rFonts w:ascii="Times New Roman" w:hAnsi="Times New Roman" w:cs="Times New Roman"/>
        </w:rPr>
        <w:t xml:space="preserve">(cannot identify </w:t>
      </w:r>
      <w:r w:rsidR="00A932C7">
        <w:rPr>
          <w:rFonts w:ascii="Times New Roman" w:hAnsi="Times New Roman" w:cs="Times New Roman"/>
        </w:rPr>
        <w:t xml:space="preserve">the </w:t>
      </w:r>
      <w:r>
        <w:rPr>
          <w:rFonts w:ascii="Times New Roman" w:hAnsi="Times New Roman" w:cs="Times New Roman"/>
        </w:rPr>
        <w:t xml:space="preserve">facial expression of </w:t>
      </w:r>
      <w:r w:rsidR="00A932C7">
        <w:rPr>
          <w:rFonts w:ascii="Times New Roman" w:hAnsi="Times New Roman" w:cs="Times New Roman"/>
        </w:rPr>
        <w:t xml:space="preserve">the </w:t>
      </w:r>
      <w:r>
        <w:rPr>
          <w:rFonts w:ascii="Times New Roman" w:hAnsi="Times New Roman" w:cs="Times New Roman"/>
        </w:rPr>
        <w:t xml:space="preserve">portrayed Syrian citizens/refugees). </w:t>
      </w:r>
      <w:r w:rsidR="008B06EE">
        <w:rPr>
          <w:rFonts w:ascii="Times New Roman" w:hAnsi="Times New Roman" w:cs="Times New Roman"/>
        </w:rPr>
        <w:t xml:space="preserve">This emotional scale is developed based on the previous research on refugee studies (Zhang &amp; Hellmueller, 2017). </w:t>
      </w:r>
    </w:p>
    <w:p w14:paraId="26721081" w14:textId="26C92D9B" w:rsidR="00A80BC4" w:rsidRDefault="00A80BC4" w:rsidP="00862AEF">
      <w:pPr>
        <w:jc w:val="both"/>
        <w:rPr>
          <w:rFonts w:ascii="Times New Roman" w:hAnsi="Times New Roman" w:cs="Times New Roman"/>
        </w:rPr>
      </w:pPr>
      <w:r>
        <w:rPr>
          <w:rFonts w:ascii="Times New Roman" w:hAnsi="Times New Roman" w:cs="Times New Roman"/>
        </w:rPr>
        <w:tab/>
      </w:r>
      <w:r w:rsidR="00F35721">
        <w:rPr>
          <w:rFonts w:ascii="Times New Roman" w:hAnsi="Times New Roman" w:cs="Times New Roman"/>
        </w:rPr>
        <w:t xml:space="preserve">The </w:t>
      </w:r>
      <w:r w:rsidR="004C566C">
        <w:rPr>
          <w:rFonts w:ascii="Times New Roman" w:hAnsi="Times New Roman" w:cs="Times New Roman"/>
        </w:rPr>
        <w:t xml:space="preserve">ninth </w:t>
      </w:r>
      <w:r w:rsidR="00F35721">
        <w:rPr>
          <w:rFonts w:ascii="Times New Roman" w:hAnsi="Times New Roman" w:cs="Times New Roman"/>
        </w:rPr>
        <w:t>variable</w:t>
      </w:r>
      <w:r w:rsidR="00EC20BD">
        <w:rPr>
          <w:rFonts w:ascii="Times New Roman" w:hAnsi="Times New Roman" w:cs="Times New Roman"/>
        </w:rPr>
        <w:t>,</w:t>
      </w:r>
      <w:r w:rsidR="00F35721">
        <w:rPr>
          <w:rFonts w:ascii="Times New Roman" w:hAnsi="Times New Roman" w:cs="Times New Roman"/>
        </w:rPr>
        <w:t xml:space="preserve"> </w:t>
      </w:r>
      <w:r w:rsidR="003944D8">
        <w:rPr>
          <w:rFonts w:ascii="Times New Roman" w:hAnsi="Times New Roman" w:cs="Times New Roman"/>
          <w:i/>
          <w:iCs/>
        </w:rPr>
        <w:t>c</w:t>
      </w:r>
      <w:r w:rsidR="00F35721">
        <w:rPr>
          <w:rFonts w:ascii="Times New Roman" w:hAnsi="Times New Roman" w:cs="Times New Roman"/>
          <w:i/>
          <w:iCs/>
        </w:rPr>
        <w:t>hildren/adult in the photo</w:t>
      </w:r>
      <w:r w:rsidR="00EC20BD">
        <w:rPr>
          <w:rFonts w:ascii="Times New Roman" w:hAnsi="Times New Roman" w:cs="Times New Roman"/>
          <w:iCs/>
        </w:rPr>
        <w:t>,</w:t>
      </w:r>
      <w:r w:rsidR="00F35721">
        <w:rPr>
          <w:rFonts w:ascii="Times New Roman" w:hAnsi="Times New Roman" w:cs="Times New Roman"/>
          <w:i/>
          <w:iCs/>
        </w:rPr>
        <w:t xml:space="preserve"> </w:t>
      </w:r>
      <w:r w:rsidR="00F35721">
        <w:rPr>
          <w:rFonts w:ascii="Times New Roman" w:hAnsi="Times New Roman" w:cs="Times New Roman"/>
        </w:rPr>
        <w:t>measures if the news image presents adult</w:t>
      </w:r>
      <w:r w:rsidR="00D50410">
        <w:rPr>
          <w:rFonts w:ascii="Times New Roman" w:hAnsi="Times New Roman" w:cs="Times New Roman"/>
        </w:rPr>
        <w:t>s</w:t>
      </w:r>
      <w:r w:rsidR="00F35721">
        <w:rPr>
          <w:rFonts w:ascii="Times New Roman" w:hAnsi="Times New Roman" w:cs="Times New Roman"/>
        </w:rPr>
        <w:t xml:space="preserve"> or children or both. It has three different categories: </w:t>
      </w:r>
      <w:r w:rsidR="00F35721" w:rsidRPr="004C566C">
        <w:rPr>
          <w:rFonts w:ascii="Times New Roman" w:hAnsi="Times New Roman" w:cs="Times New Roman"/>
          <w:iCs/>
        </w:rPr>
        <w:t>adults only</w:t>
      </w:r>
      <w:r w:rsidR="00F35721">
        <w:rPr>
          <w:rFonts w:ascii="Times New Roman" w:hAnsi="Times New Roman" w:cs="Times New Roman"/>
        </w:rPr>
        <w:t xml:space="preserve">, </w:t>
      </w:r>
      <w:r w:rsidR="00F35721" w:rsidRPr="004C566C">
        <w:rPr>
          <w:rFonts w:ascii="Times New Roman" w:hAnsi="Times New Roman" w:cs="Times New Roman"/>
          <w:iCs/>
        </w:rPr>
        <w:t>children only</w:t>
      </w:r>
      <w:r w:rsidR="00F35721">
        <w:rPr>
          <w:rFonts w:ascii="Times New Roman" w:hAnsi="Times New Roman" w:cs="Times New Roman"/>
        </w:rPr>
        <w:t xml:space="preserve">, and </w:t>
      </w:r>
      <w:r w:rsidR="00F35721" w:rsidRPr="004C566C">
        <w:rPr>
          <w:rFonts w:ascii="Times New Roman" w:hAnsi="Times New Roman" w:cs="Times New Roman"/>
          <w:iCs/>
        </w:rPr>
        <w:t>adults &amp; children</w:t>
      </w:r>
      <w:r w:rsidR="00F35721">
        <w:rPr>
          <w:rFonts w:ascii="Times New Roman" w:hAnsi="Times New Roman" w:cs="Times New Roman"/>
        </w:rPr>
        <w:t xml:space="preserve">. </w:t>
      </w:r>
    </w:p>
    <w:p w14:paraId="360EF073" w14:textId="545FB333" w:rsidR="00F20BF9" w:rsidRDefault="00F35721" w:rsidP="00F20BF9">
      <w:pPr>
        <w:jc w:val="both"/>
        <w:rPr>
          <w:rFonts w:ascii="Times New Roman" w:hAnsi="Times New Roman" w:cs="Times New Roman"/>
        </w:rPr>
      </w:pPr>
      <w:r>
        <w:rPr>
          <w:rFonts w:ascii="Times New Roman" w:hAnsi="Times New Roman" w:cs="Times New Roman"/>
        </w:rPr>
        <w:tab/>
      </w:r>
      <w:r w:rsidR="003944D8">
        <w:rPr>
          <w:rFonts w:ascii="Times New Roman" w:hAnsi="Times New Roman" w:cs="Times New Roman"/>
        </w:rPr>
        <w:t xml:space="preserve">The </w:t>
      </w:r>
      <w:r w:rsidR="004C566C">
        <w:rPr>
          <w:rFonts w:ascii="Times New Roman" w:hAnsi="Times New Roman" w:cs="Times New Roman"/>
        </w:rPr>
        <w:t xml:space="preserve">tenth </w:t>
      </w:r>
      <w:r w:rsidR="003944D8">
        <w:rPr>
          <w:rFonts w:ascii="Times New Roman" w:hAnsi="Times New Roman" w:cs="Times New Roman"/>
        </w:rPr>
        <w:t>variable</w:t>
      </w:r>
      <w:r w:rsidR="00EC20BD">
        <w:rPr>
          <w:rFonts w:ascii="Times New Roman" w:hAnsi="Times New Roman" w:cs="Times New Roman"/>
        </w:rPr>
        <w:t>,</w:t>
      </w:r>
      <w:r w:rsidR="003944D8">
        <w:rPr>
          <w:rFonts w:ascii="Times New Roman" w:hAnsi="Times New Roman" w:cs="Times New Roman"/>
        </w:rPr>
        <w:t xml:space="preserve"> </w:t>
      </w:r>
      <w:r w:rsidR="003944D8">
        <w:rPr>
          <w:rFonts w:ascii="Times New Roman" w:hAnsi="Times New Roman" w:cs="Times New Roman"/>
          <w:i/>
          <w:iCs/>
        </w:rPr>
        <w:t>graphicness</w:t>
      </w:r>
      <w:r w:rsidR="00EC20BD">
        <w:rPr>
          <w:rFonts w:ascii="Times New Roman" w:hAnsi="Times New Roman" w:cs="Times New Roman"/>
          <w:iCs/>
        </w:rPr>
        <w:t>,</w:t>
      </w:r>
      <w:r w:rsidR="003944D8">
        <w:rPr>
          <w:rFonts w:ascii="Times New Roman" w:hAnsi="Times New Roman" w:cs="Times New Roman"/>
          <w:i/>
          <w:iCs/>
        </w:rPr>
        <w:t xml:space="preserve"> </w:t>
      </w:r>
      <w:r w:rsidR="003944D8">
        <w:rPr>
          <w:rFonts w:ascii="Times New Roman" w:hAnsi="Times New Roman" w:cs="Times New Roman"/>
        </w:rPr>
        <w:t xml:space="preserve">measures </w:t>
      </w:r>
      <w:r w:rsidR="006F7C90">
        <w:rPr>
          <w:rFonts w:ascii="Times New Roman" w:hAnsi="Times New Roman" w:cs="Times New Roman"/>
        </w:rPr>
        <w:t>if and how injury or death has been</w:t>
      </w:r>
      <w:r w:rsidR="003944D8">
        <w:rPr>
          <w:rFonts w:ascii="Times New Roman" w:hAnsi="Times New Roman" w:cs="Times New Roman"/>
        </w:rPr>
        <w:t xml:space="preserve"> presented in </w:t>
      </w:r>
      <w:r w:rsidR="00EC20BD">
        <w:rPr>
          <w:rFonts w:ascii="Times New Roman" w:hAnsi="Times New Roman" w:cs="Times New Roman"/>
        </w:rPr>
        <w:t xml:space="preserve">the </w:t>
      </w:r>
      <w:r w:rsidR="003944D8">
        <w:rPr>
          <w:rFonts w:ascii="Times New Roman" w:hAnsi="Times New Roman" w:cs="Times New Roman"/>
        </w:rPr>
        <w:t>news image</w:t>
      </w:r>
      <w:r w:rsidR="00F27B0A">
        <w:rPr>
          <w:rFonts w:ascii="Times New Roman" w:hAnsi="Times New Roman" w:cs="Times New Roman"/>
        </w:rPr>
        <w:t>s</w:t>
      </w:r>
      <w:r w:rsidR="003944D8">
        <w:rPr>
          <w:rFonts w:ascii="Times New Roman" w:hAnsi="Times New Roman" w:cs="Times New Roman"/>
        </w:rPr>
        <w:t xml:space="preserve">. </w:t>
      </w:r>
      <w:r w:rsidR="006F7C90">
        <w:rPr>
          <w:rFonts w:ascii="Times New Roman" w:hAnsi="Times New Roman" w:cs="Times New Roman"/>
        </w:rPr>
        <w:t>Each of the</w:t>
      </w:r>
      <w:r w:rsidR="003944D8">
        <w:rPr>
          <w:rFonts w:ascii="Times New Roman" w:hAnsi="Times New Roman" w:cs="Times New Roman"/>
        </w:rPr>
        <w:t xml:space="preserve"> following categories</w:t>
      </w:r>
      <w:r w:rsidR="006F7C90">
        <w:rPr>
          <w:rFonts w:ascii="Times New Roman" w:hAnsi="Times New Roman" w:cs="Times New Roman"/>
        </w:rPr>
        <w:t xml:space="preserve"> indicates different levels </w:t>
      </w:r>
      <w:r w:rsidR="00443168">
        <w:rPr>
          <w:rFonts w:ascii="Times New Roman" w:hAnsi="Times New Roman" w:cs="Times New Roman"/>
        </w:rPr>
        <w:t>of graphicness from the least to the most</w:t>
      </w:r>
      <w:r w:rsidR="003944D8">
        <w:rPr>
          <w:rFonts w:ascii="Times New Roman" w:hAnsi="Times New Roman" w:cs="Times New Roman"/>
        </w:rPr>
        <w:t xml:space="preserve">: </w:t>
      </w:r>
      <w:r w:rsidR="003944D8" w:rsidRPr="004C566C">
        <w:rPr>
          <w:rFonts w:ascii="Times New Roman" w:hAnsi="Times New Roman" w:cs="Times New Roman"/>
          <w:iCs/>
        </w:rPr>
        <w:t>not applicable</w:t>
      </w:r>
      <w:r w:rsidR="003944D8">
        <w:rPr>
          <w:rFonts w:ascii="Times New Roman" w:hAnsi="Times New Roman" w:cs="Times New Roman"/>
          <w:i/>
          <w:iCs/>
        </w:rPr>
        <w:t xml:space="preserve"> </w:t>
      </w:r>
      <w:r w:rsidR="003944D8">
        <w:rPr>
          <w:rFonts w:ascii="Times New Roman" w:hAnsi="Times New Roman" w:cs="Times New Roman"/>
        </w:rPr>
        <w:t xml:space="preserve">(no injury or death), </w:t>
      </w:r>
      <w:r w:rsidR="003944D8" w:rsidRPr="004C566C">
        <w:rPr>
          <w:rFonts w:ascii="Times New Roman" w:hAnsi="Times New Roman" w:cs="Times New Roman"/>
          <w:iCs/>
        </w:rPr>
        <w:t>implied death</w:t>
      </w:r>
      <w:r w:rsidR="003944D8">
        <w:rPr>
          <w:rFonts w:ascii="Times New Roman" w:hAnsi="Times New Roman" w:cs="Times New Roman"/>
          <w:i/>
          <w:iCs/>
        </w:rPr>
        <w:t xml:space="preserve"> </w:t>
      </w:r>
      <w:r w:rsidR="003944D8">
        <w:rPr>
          <w:rFonts w:ascii="Times New Roman" w:hAnsi="Times New Roman" w:cs="Times New Roman"/>
        </w:rPr>
        <w:t xml:space="preserve">(coffins, body bags, blood </w:t>
      </w:r>
      <w:r w:rsidR="003944D8">
        <w:rPr>
          <w:rFonts w:ascii="Times New Roman" w:hAnsi="Times New Roman" w:cs="Times New Roman"/>
        </w:rPr>
        <w:lastRenderedPageBreak/>
        <w:t xml:space="preserve">spill, or graveyard), </w:t>
      </w:r>
      <w:r w:rsidR="003944D8" w:rsidRPr="004C566C">
        <w:rPr>
          <w:rFonts w:ascii="Times New Roman" w:hAnsi="Times New Roman" w:cs="Times New Roman"/>
          <w:iCs/>
        </w:rPr>
        <w:t>fractional death</w:t>
      </w:r>
      <w:r w:rsidR="003944D8">
        <w:rPr>
          <w:rFonts w:ascii="Times New Roman" w:hAnsi="Times New Roman" w:cs="Times New Roman"/>
          <w:i/>
          <w:iCs/>
        </w:rPr>
        <w:t xml:space="preserve"> </w:t>
      </w:r>
      <w:r w:rsidR="003944D8">
        <w:rPr>
          <w:rFonts w:ascii="Times New Roman" w:hAnsi="Times New Roman" w:cs="Times New Roman"/>
        </w:rPr>
        <w:t xml:space="preserve">(body parts of the dead being displayed), </w:t>
      </w:r>
      <w:r w:rsidR="003944D8" w:rsidRPr="004C566C">
        <w:rPr>
          <w:rFonts w:ascii="Times New Roman" w:hAnsi="Times New Roman" w:cs="Times New Roman"/>
          <w:iCs/>
        </w:rPr>
        <w:t>masked death</w:t>
      </w:r>
      <w:r w:rsidR="003944D8">
        <w:rPr>
          <w:rFonts w:ascii="Times New Roman" w:hAnsi="Times New Roman" w:cs="Times New Roman"/>
          <w:i/>
          <w:iCs/>
        </w:rPr>
        <w:t xml:space="preserve"> </w:t>
      </w:r>
      <w:r w:rsidR="003944D8">
        <w:rPr>
          <w:rFonts w:ascii="Times New Roman" w:hAnsi="Times New Roman" w:cs="Times New Roman"/>
        </w:rPr>
        <w:t xml:space="preserve">(the image shows dead bodies clearly but without showing faces of the dead), </w:t>
      </w:r>
      <w:r w:rsidR="003944D8" w:rsidRPr="004C566C">
        <w:rPr>
          <w:rFonts w:ascii="Times New Roman" w:hAnsi="Times New Roman" w:cs="Times New Roman"/>
          <w:iCs/>
        </w:rPr>
        <w:t>unveiled death</w:t>
      </w:r>
      <w:r w:rsidR="003944D8">
        <w:rPr>
          <w:rFonts w:ascii="Times New Roman" w:hAnsi="Times New Roman" w:cs="Times New Roman"/>
        </w:rPr>
        <w:t xml:space="preserve"> (the image shows a dead body with </w:t>
      </w:r>
      <w:r w:rsidR="00EC20BD">
        <w:rPr>
          <w:rFonts w:ascii="Times New Roman" w:hAnsi="Times New Roman" w:cs="Times New Roman"/>
        </w:rPr>
        <w:t xml:space="preserve">the </w:t>
      </w:r>
      <w:r w:rsidR="003944D8">
        <w:rPr>
          <w:rFonts w:ascii="Times New Roman" w:hAnsi="Times New Roman" w:cs="Times New Roman"/>
        </w:rPr>
        <w:t>face</w:t>
      </w:r>
      <w:r w:rsidR="00EC20BD">
        <w:rPr>
          <w:rFonts w:ascii="Times New Roman" w:hAnsi="Times New Roman" w:cs="Times New Roman"/>
        </w:rPr>
        <w:t xml:space="preserve"> visible</w:t>
      </w:r>
      <w:r w:rsidR="003944D8">
        <w:rPr>
          <w:rFonts w:ascii="Times New Roman" w:hAnsi="Times New Roman" w:cs="Times New Roman"/>
        </w:rPr>
        <w:t xml:space="preserve">), </w:t>
      </w:r>
      <w:r w:rsidR="003944D8" w:rsidRPr="004C566C">
        <w:rPr>
          <w:rFonts w:ascii="Times New Roman" w:hAnsi="Times New Roman" w:cs="Times New Roman"/>
          <w:iCs/>
        </w:rPr>
        <w:t>and contorted death</w:t>
      </w:r>
      <w:r w:rsidR="003944D8">
        <w:rPr>
          <w:rFonts w:ascii="Times New Roman" w:hAnsi="Times New Roman" w:cs="Times New Roman"/>
          <w:i/>
          <w:iCs/>
        </w:rPr>
        <w:t xml:space="preserve"> </w:t>
      </w:r>
      <w:r w:rsidR="003944D8">
        <w:rPr>
          <w:rFonts w:ascii="Times New Roman" w:hAnsi="Times New Roman" w:cs="Times New Roman"/>
        </w:rPr>
        <w:t>(</w:t>
      </w:r>
      <w:r w:rsidR="003944D8" w:rsidRPr="004C566C">
        <w:rPr>
          <w:rFonts w:ascii="Times New Roman" w:hAnsi="Times New Roman" w:cs="Times New Roman"/>
          <w:iCs/>
        </w:rPr>
        <w:t>the image displays dead bodies lying on top of each other in the street or in mass graves</w:t>
      </w:r>
      <w:r w:rsidR="003944D8">
        <w:rPr>
          <w:rFonts w:ascii="Times New Roman" w:hAnsi="Times New Roman" w:cs="Times New Roman"/>
        </w:rPr>
        <w:t>).</w:t>
      </w:r>
      <w:r w:rsidR="009D0897">
        <w:rPr>
          <w:rFonts w:ascii="Times New Roman" w:hAnsi="Times New Roman" w:cs="Times New Roman"/>
        </w:rPr>
        <w:t xml:space="preserve"> This variable is based on a scale of visibility of death</w:t>
      </w:r>
      <w:r w:rsidR="00B35981">
        <w:rPr>
          <w:rFonts w:ascii="Times New Roman" w:hAnsi="Times New Roman" w:cs="Times New Roman"/>
        </w:rPr>
        <w:t>/</w:t>
      </w:r>
      <w:r w:rsidR="009D0897">
        <w:rPr>
          <w:rFonts w:ascii="Times New Roman" w:hAnsi="Times New Roman" w:cs="Times New Roman"/>
        </w:rPr>
        <w:t>graphicness</w:t>
      </w:r>
      <w:r w:rsidR="00F5030F">
        <w:rPr>
          <w:rFonts w:ascii="Times New Roman" w:hAnsi="Times New Roman" w:cs="Times New Roman"/>
        </w:rPr>
        <w:t xml:space="preserve"> developed </w:t>
      </w:r>
      <w:r w:rsidR="005E391A">
        <w:rPr>
          <w:rFonts w:ascii="Times New Roman" w:hAnsi="Times New Roman" w:cs="Times New Roman"/>
        </w:rPr>
        <w:t>from previous studies</w:t>
      </w:r>
      <w:r w:rsidR="009D0897">
        <w:rPr>
          <w:rFonts w:ascii="Times New Roman" w:hAnsi="Times New Roman" w:cs="Times New Roman"/>
        </w:rPr>
        <w:t xml:space="preserve"> (Hanusch, 2008</w:t>
      </w:r>
      <w:r w:rsidR="00D66363">
        <w:rPr>
          <w:rFonts w:ascii="Times New Roman" w:hAnsi="Times New Roman" w:cs="Times New Roman"/>
        </w:rPr>
        <w:t>,</w:t>
      </w:r>
      <w:r w:rsidR="009D0897">
        <w:rPr>
          <w:rFonts w:ascii="Times New Roman" w:hAnsi="Times New Roman" w:cs="Times New Roman"/>
        </w:rPr>
        <w:t xml:space="preserve"> 2012). </w:t>
      </w:r>
    </w:p>
    <w:p w14:paraId="405BDA65" w14:textId="79B4CFAC" w:rsidR="005E391A" w:rsidRDefault="005E391A" w:rsidP="00F20BF9">
      <w:pPr>
        <w:jc w:val="both"/>
        <w:rPr>
          <w:rFonts w:ascii="Times New Roman" w:hAnsi="Times New Roman" w:cs="Times New Roman"/>
        </w:rPr>
      </w:pPr>
      <w:r>
        <w:rPr>
          <w:rFonts w:ascii="Times New Roman" w:hAnsi="Times New Roman" w:cs="Times New Roman"/>
        </w:rPr>
        <w:tab/>
        <w:t xml:space="preserve">These listed variables measure the denotative content of </w:t>
      </w:r>
      <w:r>
        <w:rPr>
          <w:rFonts w:ascii="Times New Roman" w:hAnsi="Times New Roman" w:cs="Times New Roman"/>
          <w:i/>
          <w:iCs/>
        </w:rPr>
        <w:t xml:space="preserve">AP </w:t>
      </w:r>
      <w:r>
        <w:rPr>
          <w:rFonts w:ascii="Times New Roman" w:hAnsi="Times New Roman" w:cs="Times New Roman"/>
        </w:rPr>
        <w:t xml:space="preserve">news images of human suffering caused by the Syrian civil conflict. In addition to them, there are three variables that measure stylistic pictorial conventions of </w:t>
      </w:r>
      <w:r>
        <w:rPr>
          <w:rFonts w:ascii="Times New Roman" w:hAnsi="Times New Roman" w:cs="Times New Roman"/>
          <w:i/>
          <w:iCs/>
        </w:rPr>
        <w:t xml:space="preserve">AP </w:t>
      </w:r>
      <w:r>
        <w:rPr>
          <w:rFonts w:ascii="Times New Roman" w:hAnsi="Times New Roman" w:cs="Times New Roman"/>
        </w:rPr>
        <w:t xml:space="preserve">news images. They are </w:t>
      </w:r>
      <w:r w:rsidRPr="004C566C">
        <w:rPr>
          <w:rFonts w:ascii="Times New Roman" w:hAnsi="Times New Roman" w:cs="Times New Roman"/>
          <w:iCs/>
        </w:rPr>
        <w:t>camera position</w:t>
      </w:r>
      <w:r>
        <w:rPr>
          <w:rFonts w:ascii="Times New Roman" w:hAnsi="Times New Roman" w:cs="Times New Roman"/>
        </w:rPr>
        <w:t xml:space="preserve">, </w:t>
      </w:r>
      <w:r w:rsidRPr="004C566C">
        <w:rPr>
          <w:rFonts w:ascii="Times New Roman" w:hAnsi="Times New Roman" w:cs="Times New Roman"/>
          <w:iCs/>
        </w:rPr>
        <w:t>point of view</w:t>
      </w:r>
      <w:r w:rsidR="00E464A2">
        <w:rPr>
          <w:rFonts w:ascii="Times New Roman" w:eastAsia="Times New Roman" w:hAnsi="Times New Roman" w:cs="Times New Roman"/>
          <w:iCs/>
          <w:color w:val="222222"/>
          <w:shd w:val="clear" w:color="auto" w:fill="FFFFFF"/>
          <w:lang w:eastAsia="zh-CN"/>
        </w:rPr>
        <w:t>–</w:t>
      </w:r>
      <w:r w:rsidR="00E464A2">
        <w:rPr>
          <w:rFonts w:ascii="Times New Roman" w:hAnsi="Times New Roman" w:cs="Times New Roman"/>
          <w:iCs/>
        </w:rPr>
        <w:t>Syrians,</w:t>
      </w:r>
      <w:r>
        <w:rPr>
          <w:rFonts w:ascii="Times New Roman" w:hAnsi="Times New Roman" w:cs="Times New Roman"/>
          <w:i/>
          <w:iCs/>
        </w:rPr>
        <w:t xml:space="preserve"> </w:t>
      </w:r>
      <w:r>
        <w:rPr>
          <w:rFonts w:ascii="Times New Roman" w:hAnsi="Times New Roman" w:cs="Times New Roman"/>
        </w:rPr>
        <w:t xml:space="preserve">and </w:t>
      </w:r>
      <w:r w:rsidRPr="004C566C">
        <w:rPr>
          <w:rFonts w:ascii="Times New Roman" w:hAnsi="Times New Roman" w:cs="Times New Roman"/>
          <w:iCs/>
        </w:rPr>
        <w:t>point of view</w:t>
      </w:r>
      <w:r w:rsidR="00E464A2">
        <w:rPr>
          <w:rFonts w:ascii="Times New Roman" w:eastAsia="Times New Roman" w:hAnsi="Times New Roman" w:cs="Times New Roman"/>
          <w:iCs/>
          <w:color w:val="222222"/>
          <w:shd w:val="clear" w:color="auto" w:fill="FFFFFF"/>
          <w:lang w:eastAsia="zh-CN"/>
        </w:rPr>
        <w:t>–</w:t>
      </w:r>
      <w:r w:rsidR="00E464A2">
        <w:rPr>
          <w:rFonts w:ascii="Times New Roman" w:hAnsi="Times New Roman" w:cs="Times New Roman"/>
          <w:iCs/>
        </w:rPr>
        <w:t>others</w:t>
      </w:r>
      <w:r>
        <w:rPr>
          <w:rFonts w:ascii="Times New Roman" w:hAnsi="Times New Roman" w:cs="Times New Roman"/>
        </w:rPr>
        <w:t xml:space="preserve">. </w:t>
      </w:r>
      <w:r w:rsidR="00A2546C">
        <w:rPr>
          <w:rFonts w:ascii="Times New Roman" w:hAnsi="Times New Roman" w:cs="Times New Roman"/>
        </w:rPr>
        <w:t xml:space="preserve">The development of these three variables </w:t>
      </w:r>
      <w:r w:rsidR="00EC20BD">
        <w:rPr>
          <w:rFonts w:ascii="Times New Roman" w:hAnsi="Times New Roman" w:cs="Times New Roman"/>
        </w:rPr>
        <w:t xml:space="preserve">was </w:t>
      </w:r>
      <w:r w:rsidR="00A2546C">
        <w:rPr>
          <w:rFonts w:ascii="Times New Roman" w:hAnsi="Times New Roman" w:cs="Times New Roman"/>
        </w:rPr>
        <w:t>based on previous research on pictorial conventions of visual images (</w:t>
      </w:r>
      <w:r w:rsidR="00E464A2">
        <w:rPr>
          <w:rFonts w:ascii="Times New Roman" w:hAnsi="Times New Roman" w:cs="Times New Roman"/>
        </w:rPr>
        <w:t xml:space="preserve">Jewitt &amp; Oyama, 2011; </w:t>
      </w:r>
      <w:r w:rsidR="00D2624D">
        <w:rPr>
          <w:rFonts w:ascii="Times New Roman" w:hAnsi="Times New Roman" w:cs="Times New Roman"/>
        </w:rPr>
        <w:t xml:space="preserve">Rodriguez &amp; </w:t>
      </w:r>
      <w:r w:rsidR="00A2546C">
        <w:rPr>
          <w:rFonts w:ascii="Times New Roman" w:hAnsi="Times New Roman" w:cs="Times New Roman"/>
        </w:rPr>
        <w:t xml:space="preserve">Dimitrova, 2011). </w:t>
      </w:r>
    </w:p>
    <w:p w14:paraId="71079EBD" w14:textId="470350E7" w:rsidR="005E391A" w:rsidRDefault="005E391A" w:rsidP="00F20BF9">
      <w:pPr>
        <w:jc w:val="both"/>
        <w:rPr>
          <w:rFonts w:ascii="Times New Roman" w:hAnsi="Times New Roman" w:cs="Times New Roman"/>
        </w:rPr>
      </w:pPr>
      <w:r>
        <w:rPr>
          <w:rFonts w:ascii="Times New Roman" w:hAnsi="Times New Roman" w:cs="Times New Roman"/>
        </w:rPr>
        <w:tab/>
        <w:t xml:space="preserve">The </w:t>
      </w:r>
      <w:r w:rsidR="004C566C">
        <w:rPr>
          <w:rFonts w:ascii="Times New Roman" w:hAnsi="Times New Roman" w:cs="Times New Roman"/>
        </w:rPr>
        <w:t xml:space="preserve">eleventh </w:t>
      </w:r>
      <w:r>
        <w:rPr>
          <w:rFonts w:ascii="Times New Roman" w:hAnsi="Times New Roman" w:cs="Times New Roman"/>
        </w:rPr>
        <w:t>variable</w:t>
      </w:r>
      <w:r w:rsidR="00EC20BD">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
          <w:iCs/>
        </w:rPr>
        <w:t>camera position</w:t>
      </w:r>
      <w:r w:rsidR="00EC20BD">
        <w:rPr>
          <w:rFonts w:ascii="Times New Roman" w:hAnsi="Times New Roman" w:cs="Times New Roman"/>
          <w:iCs/>
        </w:rPr>
        <w:t>,</w:t>
      </w:r>
      <w:r>
        <w:rPr>
          <w:rFonts w:ascii="Times New Roman" w:hAnsi="Times New Roman" w:cs="Times New Roman"/>
          <w:i/>
          <w:iCs/>
        </w:rPr>
        <w:t xml:space="preserve"> </w:t>
      </w:r>
      <w:r>
        <w:rPr>
          <w:rFonts w:ascii="Times New Roman" w:hAnsi="Times New Roman" w:cs="Times New Roman"/>
        </w:rPr>
        <w:t xml:space="preserve">has four different categories: </w:t>
      </w:r>
      <w:r w:rsidRPr="004C566C">
        <w:rPr>
          <w:rFonts w:ascii="Times New Roman" w:hAnsi="Times New Roman" w:cs="Times New Roman"/>
          <w:iCs/>
        </w:rPr>
        <w:t>not applicable</w:t>
      </w:r>
      <w:r>
        <w:rPr>
          <w:rFonts w:ascii="Times New Roman" w:hAnsi="Times New Roman" w:cs="Times New Roman"/>
          <w:i/>
          <w:iCs/>
        </w:rPr>
        <w:t xml:space="preserve"> </w:t>
      </w:r>
      <w:r>
        <w:rPr>
          <w:rFonts w:ascii="Times New Roman" w:hAnsi="Times New Roman" w:cs="Times New Roman"/>
        </w:rPr>
        <w:t xml:space="preserve">(no human subjects being portrayed), </w:t>
      </w:r>
      <w:r w:rsidRPr="004C566C">
        <w:rPr>
          <w:rFonts w:ascii="Times New Roman" w:hAnsi="Times New Roman" w:cs="Times New Roman"/>
          <w:iCs/>
        </w:rPr>
        <w:t>extreme close-up shot</w:t>
      </w:r>
      <w:r>
        <w:rPr>
          <w:rFonts w:ascii="Times New Roman" w:hAnsi="Times New Roman" w:cs="Times New Roman"/>
          <w:i/>
          <w:iCs/>
        </w:rPr>
        <w:t xml:space="preserve"> </w:t>
      </w:r>
      <w:r>
        <w:rPr>
          <w:rFonts w:ascii="Times New Roman" w:hAnsi="Times New Roman" w:cs="Times New Roman"/>
        </w:rPr>
        <w:t>(the shot is tight that the top of the head, chin area, or sides of head are cut off</w:t>
      </w:r>
      <w:r w:rsidR="00EC20BD">
        <w:rPr>
          <w:rFonts w:ascii="Times New Roman" w:hAnsi="Times New Roman" w:cs="Times New Roman"/>
        </w:rPr>
        <w:t xml:space="preserve">; </w:t>
      </w:r>
      <w:r>
        <w:rPr>
          <w:rFonts w:ascii="Times New Roman" w:hAnsi="Times New Roman" w:cs="Times New Roman"/>
        </w:rPr>
        <w:t xml:space="preserve">the subject’s face </w:t>
      </w:r>
      <w:r w:rsidR="00EC20BD">
        <w:rPr>
          <w:rFonts w:ascii="Times New Roman" w:hAnsi="Times New Roman" w:cs="Times New Roman"/>
        </w:rPr>
        <w:t xml:space="preserve">is the only main feature to </w:t>
      </w:r>
      <w:r>
        <w:rPr>
          <w:rFonts w:ascii="Times New Roman" w:hAnsi="Times New Roman" w:cs="Times New Roman"/>
        </w:rPr>
        <w:t xml:space="preserve">appear), </w:t>
      </w:r>
      <w:r w:rsidRPr="004C566C">
        <w:rPr>
          <w:rFonts w:ascii="Times New Roman" w:hAnsi="Times New Roman" w:cs="Times New Roman"/>
          <w:iCs/>
        </w:rPr>
        <w:t>close-up shot</w:t>
      </w:r>
      <w:r>
        <w:rPr>
          <w:rFonts w:ascii="Times New Roman" w:hAnsi="Times New Roman" w:cs="Times New Roman"/>
        </w:rPr>
        <w:t xml:space="preserve"> (the photo shows the subject’s entire face or </w:t>
      </w:r>
      <w:r w:rsidR="00EC20BD">
        <w:rPr>
          <w:rFonts w:ascii="Times New Roman" w:hAnsi="Times New Roman" w:cs="Times New Roman"/>
        </w:rPr>
        <w:t xml:space="preserve">the </w:t>
      </w:r>
      <w:r>
        <w:rPr>
          <w:rFonts w:ascii="Times New Roman" w:hAnsi="Times New Roman" w:cs="Times New Roman"/>
        </w:rPr>
        <w:t xml:space="preserve">entire face and shoulders), </w:t>
      </w:r>
      <w:r w:rsidRPr="004C566C">
        <w:rPr>
          <w:rFonts w:ascii="Times New Roman" w:hAnsi="Times New Roman" w:cs="Times New Roman"/>
          <w:iCs/>
        </w:rPr>
        <w:t>medium shot</w:t>
      </w:r>
      <w:r>
        <w:rPr>
          <w:rFonts w:ascii="Times New Roman" w:hAnsi="Times New Roman" w:cs="Times New Roman"/>
          <w:i/>
          <w:iCs/>
        </w:rPr>
        <w:t xml:space="preserve"> </w:t>
      </w:r>
      <w:r>
        <w:rPr>
          <w:rFonts w:ascii="Times New Roman" w:hAnsi="Times New Roman" w:cs="Times New Roman"/>
        </w:rPr>
        <w:t xml:space="preserve">(subjects are shot from a medium distance), and </w:t>
      </w:r>
      <w:r w:rsidRPr="004C566C">
        <w:rPr>
          <w:rFonts w:ascii="Times New Roman" w:hAnsi="Times New Roman" w:cs="Times New Roman"/>
          <w:iCs/>
        </w:rPr>
        <w:t>long shot</w:t>
      </w:r>
      <w:r>
        <w:rPr>
          <w:rFonts w:ascii="Times New Roman" w:hAnsi="Times New Roman" w:cs="Times New Roman"/>
          <w:i/>
          <w:iCs/>
        </w:rPr>
        <w:t xml:space="preserve"> </w:t>
      </w:r>
      <w:r>
        <w:rPr>
          <w:rFonts w:ascii="Times New Roman" w:hAnsi="Times New Roman" w:cs="Times New Roman"/>
        </w:rPr>
        <w:t xml:space="preserve">(the photo shows the entire body of the subject while also showing the surrounding scene). </w:t>
      </w:r>
    </w:p>
    <w:p w14:paraId="1627D166" w14:textId="17D857C1" w:rsidR="00DD6CA4" w:rsidRDefault="00DD6CA4" w:rsidP="00F20BF9">
      <w:pPr>
        <w:jc w:val="both"/>
        <w:rPr>
          <w:rFonts w:ascii="Times New Roman" w:hAnsi="Times New Roman" w:cs="Times New Roman"/>
        </w:rPr>
      </w:pPr>
      <w:r>
        <w:rPr>
          <w:rFonts w:ascii="Times New Roman" w:hAnsi="Times New Roman" w:cs="Times New Roman"/>
        </w:rPr>
        <w:tab/>
        <w:t xml:space="preserve">The </w:t>
      </w:r>
      <w:r w:rsidR="004C566C">
        <w:rPr>
          <w:rFonts w:ascii="Times New Roman" w:hAnsi="Times New Roman" w:cs="Times New Roman"/>
        </w:rPr>
        <w:t xml:space="preserve">twelfth </w:t>
      </w:r>
      <w:r>
        <w:rPr>
          <w:rFonts w:ascii="Times New Roman" w:hAnsi="Times New Roman" w:cs="Times New Roman"/>
        </w:rPr>
        <w:t>variable</w:t>
      </w:r>
      <w:r w:rsidR="00BE4ECF">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
          <w:iCs/>
        </w:rPr>
        <w:t>point of view for those photos that include Syrians/refugees</w:t>
      </w:r>
      <w:r w:rsidR="00BE4ECF">
        <w:rPr>
          <w:rFonts w:ascii="Times New Roman" w:hAnsi="Times New Roman" w:cs="Times New Roman"/>
          <w:iCs/>
        </w:rPr>
        <w:t>,</w:t>
      </w:r>
      <w:r>
        <w:rPr>
          <w:rFonts w:ascii="Times New Roman" w:hAnsi="Times New Roman" w:cs="Times New Roman"/>
          <w:i/>
          <w:iCs/>
        </w:rPr>
        <w:t xml:space="preserve"> </w:t>
      </w:r>
      <w:r>
        <w:rPr>
          <w:rFonts w:ascii="Times New Roman" w:hAnsi="Times New Roman" w:cs="Times New Roman"/>
        </w:rPr>
        <w:t xml:space="preserve">has five values: </w:t>
      </w:r>
      <w:r w:rsidRPr="004C566C">
        <w:rPr>
          <w:rFonts w:ascii="Times New Roman" w:hAnsi="Times New Roman" w:cs="Times New Roman"/>
          <w:iCs/>
        </w:rPr>
        <w:t>not applicable</w:t>
      </w:r>
      <w:r>
        <w:rPr>
          <w:rFonts w:ascii="Times New Roman" w:hAnsi="Times New Roman" w:cs="Times New Roman"/>
          <w:i/>
          <w:iCs/>
        </w:rPr>
        <w:t xml:space="preserve"> </w:t>
      </w:r>
      <w:r>
        <w:rPr>
          <w:rFonts w:ascii="Times New Roman" w:hAnsi="Times New Roman" w:cs="Times New Roman"/>
        </w:rPr>
        <w:t xml:space="preserve">(no Syrians/refugees in the image), </w:t>
      </w:r>
      <w:r w:rsidRPr="004C566C">
        <w:rPr>
          <w:rFonts w:ascii="Times New Roman" w:hAnsi="Times New Roman" w:cs="Times New Roman"/>
          <w:iCs/>
        </w:rPr>
        <w:t>becoming the subject</w:t>
      </w:r>
      <w:r>
        <w:rPr>
          <w:rFonts w:ascii="Times New Roman" w:hAnsi="Times New Roman" w:cs="Times New Roman"/>
          <w:i/>
          <w:iCs/>
        </w:rPr>
        <w:t xml:space="preserve"> </w:t>
      </w:r>
      <w:r>
        <w:rPr>
          <w:rFonts w:ascii="Times New Roman" w:hAnsi="Times New Roman" w:cs="Times New Roman"/>
        </w:rPr>
        <w:t xml:space="preserve">(the image is shot from the perspective of the subject), </w:t>
      </w:r>
      <w:r w:rsidRPr="004C566C">
        <w:rPr>
          <w:rFonts w:ascii="Times New Roman" w:hAnsi="Times New Roman" w:cs="Times New Roman"/>
          <w:iCs/>
        </w:rPr>
        <w:t>low angle</w:t>
      </w:r>
      <w:r>
        <w:rPr>
          <w:rFonts w:ascii="Times New Roman" w:hAnsi="Times New Roman" w:cs="Times New Roman"/>
          <w:i/>
          <w:iCs/>
        </w:rPr>
        <w:t xml:space="preserve"> </w:t>
      </w:r>
      <w:r>
        <w:rPr>
          <w:rFonts w:ascii="Times New Roman" w:hAnsi="Times New Roman" w:cs="Times New Roman"/>
        </w:rPr>
        <w:t xml:space="preserve">(subject is presented as such that the viewer is looking up at the subject), </w:t>
      </w:r>
      <w:r w:rsidRPr="004C566C">
        <w:rPr>
          <w:rFonts w:ascii="Times New Roman" w:hAnsi="Times New Roman" w:cs="Times New Roman"/>
          <w:iCs/>
        </w:rPr>
        <w:t>eye-level angle</w:t>
      </w:r>
      <w:r>
        <w:rPr>
          <w:rFonts w:ascii="Times New Roman" w:hAnsi="Times New Roman" w:cs="Times New Roman"/>
          <w:i/>
          <w:iCs/>
        </w:rPr>
        <w:t xml:space="preserve"> </w:t>
      </w:r>
      <w:r>
        <w:rPr>
          <w:rFonts w:ascii="Times New Roman" w:hAnsi="Times New Roman" w:cs="Times New Roman"/>
        </w:rPr>
        <w:t xml:space="preserve">(camera is at eye level, subject is shot straight on), and </w:t>
      </w:r>
      <w:r w:rsidRPr="004C566C">
        <w:rPr>
          <w:rFonts w:ascii="Times New Roman" w:hAnsi="Times New Roman" w:cs="Times New Roman"/>
          <w:iCs/>
        </w:rPr>
        <w:t>high angle</w:t>
      </w:r>
      <w:r>
        <w:rPr>
          <w:rFonts w:ascii="Times New Roman" w:hAnsi="Times New Roman" w:cs="Times New Roman"/>
          <w:i/>
          <w:iCs/>
        </w:rPr>
        <w:t xml:space="preserve"> </w:t>
      </w:r>
      <w:r>
        <w:rPr>
          <w:rFonts w:ascii="Times New Roman" w:hAnsi="Times New Roman" w:cs="Times New Roman"/>
        </w:rPr>
        <w:t xml:space="preserve">(camera is positioned as such that the viewer of the photo is looking down to the subject). </w:t>
      </w:r>
    </w:p>
    <w:p w14:paraId="72C228D3" w14:textId="38286D19" w:rsidR="009F5566" w:rsidRDefault="00DD6CA4" w:rsidP="00F20BF9">
      <w:pPr>
        <w:jc w:val="both"/>
        <w:rPr>
          <w:rFonts w:ascii="Times New Roman" w:hAnsi="Times New Roman" w:cs="Times New Roman"/>
        </w:rPr>
      </w:pPr>
      <w:r>
        <w:rPr>
          <w:rFonts w:ascii="Times New Roman" w:hAnsi="Times New Roman" w:cs="Times New Roman"/>
        </w:rPr>
        <w:lastRenderedPageBreak/>
        <w:tab/>
        <w:t xml:space="preserve">The </w:t>
      </w:r>
      <w:r w:rsidR="004C566C">
        <w:rPr>
          <w:rFonts w:ascii="Times New Roman" w:hAnsi="Times New Roman" w:cs="Times New Roman"/>
        </w:rPr>
        <w:t xml:space="preserve">thirteenth </w:t>
      </w:r>
      <w:r>
        <w:rPr>
          <w:rFonts w:ascii="Times New Roman" w:hAnsi="Times New Roman" w:cs="Times New Roman"/>
        </w:rPr>
        <w:t>variable</w:t>
      </w:r>
      <w:r w:rsidR="00BE4ECF">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
          <w:iCs/>
        </w:rPr>
        <w:t>point of view for those photos that include other human subjects</w:t>
      </w:r>
      <w:r w:rsidR="00BE4ECF">
        <w:rPr>
          <w:rFonts w:ascii="Times New Roman" w:hAnsi="Times New Roman" w:cs="Times New Roman"/>
          <w:iCs/>
        </w:rPr>
        <w:t>,</w:t>
      </w:r>
      <w:r>
        <w:rPr>
          <w:rFonts w:ascii="Times New Roman" w:hAnsi="Times New Roman" w:cs="Times New Roman"/>
          <w:i/>
          <w:iCs/>
        </w:rPr>
        <w:t xml:space="preserve"> </w:t>
      </w:r>
      <w:r>
        <w:rPr>
          <w:rFonts w:ascii="Times New Roman" w:hAnsi="Times New Roman" w:cs="Times New Roman"/>
        </w:rPr>
        <w:t xml:space="preserve">has the same five values as </w:t>
      </w:r>
      <w:r w:rsidR="00F27B0A">
        <w:rPr>
          <w:rFonts w:ascii="Times New Roman" w:hAnsi="Times New Roman" w:cs="Times New Roman"/>
        </w:rPr>
        <w:t xml:space="preserve">the </w:t>
      </w:r>
      <w:r w:rsidR="00DB63D2">
        <w:rPr>
          <w:rFonts w:ascii="Times New Roman" w:hAnsi="Times New Roman" w:cs="Times New Roman"/>
        </w:rPr>
        <w:t>last variable</w:t>
      </w:r>
      <w:r>
        <w:rPr>
          <w:rFonts w:ascii="Times New Roman" w:hAnsi="Times New Roman" w:cs="Times New Roman"/>
        </w:rPr>
        <w:t xml:space="preserve">. The difference is that this variable looks at human subjects </w:t>
      </w:r>
      <w:r w:rsidR="008027F9">
        <w:rPr>
          <w:rFonts w:ascii="Times New Roman" w:hAnsi="Times New Roman" w:cs="Times New Roman"/>
        </w:rPr>
        <w:t>other than Syrians/refugees presented in news image</w:t>
      </w:r>
      <w:r w:rsidR="00F27B0A">
        <w:rPr>
          <w:rFonts w:ascii="Times New Roman" w:hAnsi="Times New Roman" w:cs="Times New Roman"/>
        </w:rPr>
        <w:t>s</w:t>
      </w:r>
      <w:r w:rsidR="008027F9">
        <w:rPr>
          <w:rFonts w:ascii="Times New Roman" w:hAnsi="Times New Roman" w:cs="Times New Roman"/>
        </w:rPr>
        <w:t xml:space="preserve">. </w:t>
      </w:r>
    </w:p>
    <w:p w14:paraId="1C6EE650" w14:textId="4E057EA5" w:rsidR="0019302C" w:rsidRPr="00D54C99" w:rsidRDefault="00264C96" w:rsidP="00D54C99">
      <w:pPr>
        <w:jc w:val="both"/>
        <w:rPr>
          <w:rFonts w:ascii="Times New Roman" w:eastAsia="Times New Roman" w:hAnsi="Times New Roman" w:cs="Times New Roman"/>
          <w:color w:val="222222"/>
          <w:shd w:val="clear" w:color="auto" w:fill="FFFFFF"/>
          <w:lang w:eastAsia="zh-CN"/>
        </w:rPr>
      </w:pPr>
      <w:r>
        <w:rPr>
          <w:rStyle w:val="Heading4Char"/>
          <w:rFonts w:ascii="Times New Roman" w:hAnsi="Times New Roman" w:cs="Times New Roman"/>
          <w:b/>
          <w:bCs/>
          <w:i w:val="0"/>
          <w:iCs w:val="0"/>
          <w:color w:val="000000" w:themeColor="text1"/>
        </w:rPr>
        <w:tab/>
      </w:r>
      <w:bookmarkStart w:id="25" w:name="_Toc69942271"/>
      <w:r w:rsidR="00A1690B" w:rsidRPr="00A1690B">
        <w:rPr>
          <w:rStyle w:val="Heading4Char"/>
          <w:rFonts w:ascii="Times New Roman" w:hAnsi="Times New Roman" w:cs="Times New Roman"/>
          <w:b/>
          <w:bCs/>
          <w:i w:val="0"/>
          <w:iCs w:val="0"/>
          <w:color w:val="000000" w:themeColor="text1"/>
        </w:rPr>
        <w:t>Inter-</w:t>
      </w:r>
      <w:r w:rsidR="002076C0">
        <w:rPr>
          <w:rStyle w:val="Heading4Char"/>
          <w:rFonts w:ascii="Times New Roman" w:hAnsi="Times New Roman" w:cs="Times New Roman"/>
          <w:b/>
          <w:bCs/>
          <w:i w:val="0"/>
          <w:iCs w:val="0"/>
          <w:color w:val="000000" w:themeColor="text1"/>
        </w:rPr>
        <w:t>C</w:t>
      </w:r>
      <w:r w:rsidR="00A1690B" w:rsidRPr="00A1690B">
        <w:rPr>
          <w:rStyle w:val="Heading4Char"/>
          <w:rFonts w:ascii="Times New Roman" w:hAnsi="Times New Roman" w:cs="Times New Roman"/>
          <w:b/>
          <w:bCs/>
          <w:i w:val="0"/>
          <w:iCs w:val="0"/>
          <w:color w:val="000000" w:themeColor="text1"/>
        </w:rPr>
        <w:t xml:space="preserve">oder </w:t>
      </w:r>
      <w:r w:rsidR="00DE4655">
        <w:rPr>
          <w:rStyle w:val="Heading4Char"/>
          <w:rFonts w:ascii="Times New Roman" w:hAnsi="Times New Roman" w:cs="Times New Roman"/>
          <w:b/>
          <w:bCs/>
          <w:i w:val="0"/>
          <w:iCs w:val="0"/>
          <w:color w:val="000000" w:themeColor="text1"/>
        </w:rPr>
        <w:t>R</w:t>
      </w:r>
      <w:r w:rsidR="00A1690B" w:rsidRPr="00A1690B">
        <w:rPr>
          <w:rStyle w:val="Heading4Char"/>
          <w:rFonts w:ascii="Times New Roman" w:hAnsi="Times New Roman" w:cs="Times New Roman"/>
          <w:b/>
          <w:bCs/>
          <w:i w:val="0"/>
          <w:iCs w:val="0"/>
          <w:color w:val="000000" w:themeColor="text1"/>
        </w:rPr>
        <w:t xml:space="preserve">eliability </w:t>
      </w:r>
      <w:r w:rsidR="00DE4655">
        <w:rPr>
          <w:rStyle w:val="Heading4Char"/>
          <w:rFonts w:ascii="Times New Roman" w:hAnsi="Times New Roman" w:cs="Times New Roman"/>
          <w:b/>
          <w:bCs/>
          <w:i w:val="0"/>
          <w:iCs w:val="0"/>
          <w:color w:val="000000" w:themeColor="text1"/>
        </w:rPr>
        <w:t>C</w:t>
      </w:r>
      <w:r w:rsidR="00A1690B" w:rsidRPr="00A1690B">
        <w:rPr>
          <w:rStyle w:val="Heading4Char"/>
          <w:rFonts w:ascii="Times New Roman" w:hAnsi="Times New Roman" w:cs="Times New Roman"/>
          <w:b/>
          <w:bCs/>
          <w:i w:val="0"/>
          <w:iCs w:val="0"/>
          <w:color w:val="000000" w:themeColor="text1"/>
        </w:rPr>
        <w:t>heck.</w:t>
      </w:r>
      <w:bookmarkEnd w:id="25"/>
      <w:r w:rsidR="00A1690B" w:rsidRPr="00A1690B">
        <w:rPr>
          <w:rFonts w:ascii="Times New Roman" w:hAnsi="Times New Roman" w:cs="Times New Roman"/>
          <w:color w:val="000000" w:themeColor="text1"/>
        </w:rPr>
        <w:t xml:space="preserve"> </w:t>
      </w:r>
      <w:r w:rsidR="009B18CE">
        <w:rPr>
          <w:rFonts w:ascii="Times New Roman" w:hAnsi="Times New Roman" w:cs="Times New Roman"/>
        </w:rPr>
        <w:t xml:space="preserve">Three </w:t>
      </w:r>
      <w:r w:rsidR="00895B20">
        <w:rPr>
          <w:rFonts w:ascii="Times New Roman" w:hAnsi="Times New Roman" w:cs="Times New Roman"/>
        </w:rPr>
        <w:t>individuals</w:t>
      </w:r>
      <w:r w:rsidR="009B18CE">
        <w:rPr>
          <w:rFonts w:ascii="Times New Roman" w:hAnsi="Times New Roman" w:cs="Times New Roman"/>
        </w:rPr>
        <w:t xml:space="preserve"> were</w:t>
      </w:r>
      <w:r w:rsidR="00895B20">
        <w:rPr>
          <w:rFonts w:ascii="Times New Roman" w:hAnsi="Times New Roman" w:cs="Times New Roman"/>
        </w:rPr>
        <w:t xml:space="preserve"> employed as coders</w:t>
      </w:r>
      <w:r w:rsidR="009B18CE">
        <w:rPr>
          <w:rFonts w:ascii="Times New Roman" w:hAnsi="Times New Roman" w:cs="Times New Roman"/>
        </w:rPr>
        <w:t>. The c</w:t>
      </w:r>
      <w:r w:rsidR="00A1690B">
        <w:rPr>
          <w:rFonts w:ascii="Times New Roman" w:hAnsi="Times New Roman" w:cs="Times New Roman"/>
        </w:rPr>
        <w:t xml:space="preserve">oder training </w:t>
      </w:r>
      <w:r w:rsidR="00BB07A7">
        <w:rPr>
          <w:rFonts w:ascii="Times New Roman" w:hAnsi="Times New Roman" w:cs="Times New Roman"/>
        </w:rPr>
        <w:t xml:space="preserve">based on </w:t>
      </w:r>
      <w:r w:rsidR="00A2546C">
        <w:rPr>
          <w:rFonts w:ascii="Times New Roman" w:hAnsi="Times New Roman" w:cs="Times New Roman"/>
        </w:rPr>
        <w:t xml:space="preserve">a </w:t>
      </w:r>
      <w:r w:rsidR="00BB07A7">
        <w:rPr>
          <w:rFonts w:ascii="Times New Roman" w:hAnsi="Times New Roman" w:cs="Times New Roman"/>
        </w:rPr>
        <w:t>pre-defined codebook wa</w:t>
      </w:r>
      <w:r w:rsidR="00A1690B">
        <w:rPr>
          <w:rFonts w:ascii="Times New Roman" w:hAnsi="Times New Roman" w:cs="Times New Roman"/>
        </w:rPr>
        <w:t xml:space="preserve">s conducted before the inter-coder reliability check. </w:t>
      </w:r>
      <w:r w:rsidR="009B18CE">
        <w:rPr>
          <w:rFonts w:ascii="Times New Roman" w:hAnsi="Times New Roman" w:cs="Times New Roman"/>
        </w:rPr>
        <w:t xml:space="preserve">The coders were trained together to ensure </w:t>
      </w:r>
      <w:r w:rsidR="002076C0">
        <w:rPr>
          <w:rFonts w:ascii="Times New Roman" w:hAnsi="Times New Roman" w:cs="Times New Roman"/>
        </w:rPr>
        <w:t xml:space="preserve">that </w:t>
      </w:r>
      <w:r w:rsidR="009B18CE">
        <w:rPr>
          <w:rFonts w:ascii="Times New Roman" w:hAnsi="Times New Roman" w:cs="Times New Roman"/>
        </w:rPr>
        <w:t>all variables were understood and measured correctly</w:t>
      </w:r>
      <w:r w:rsidR="00DA10F2">
        <w:rPr>
          <w:rFonts w:ascii="Times New Roman" w:hAnsi="Times New Roman" w:cs="Times New Roman"/>
        </w:rPr>
        <w:t xml:space="preserve">. </w:t>
      </w:r>
      <w:r w:rsidR="009B18CE">
        <w:rPr>
          <w:rFonts w:ascii="Times New Roman" w:hAnsi="Times New Roman" w:cs="Times New Roman"/>
        </w:rPr>
        <w:t xml:space="preserve">In order for the coders to </w:t>
      </w:r>
      <w:r w:rsidR="007028EA">
        <w:rPr>
          <w:rFonts w:ascii="Times New Roman" w:hAnsi="Times New Roman" w:cs="Times New Roman"/>
        </w:rPr>
        <w:t xml:space="preserve">tell the difference between each </w:t>
      </w:r>
      <w:r w:rsidR="009B18CE">
        <w:rPr>
          <w:rFonts w:ascii="Times New Roman" w:hAnsi="Times New Roman" w:cs="Times New Roman"/>
        </w:rPr>
        <w:t xml:space="preserve">code, </w:t>
      </w:r>
      <w:r w:rsidR="002076C0">
        <w:rPr>
          <w:rFonts w:ascii="Times New Roman" w:hAnsi="Times New Roman" w:cs="Times New Roman"/>
        </w:rPr>
        <w:t xml:space="preserve">they </w:t>
      </w:r>
      <w:r w:rsidR="00DA10F2">
        <w:rPr>
          <w:rFonts w:ascii="Times New Roman" w:hAnsi="Times New Roman" w:cs="Times New Roman"/>
        </w:rPr>
        <w:t xml:space="preserve">were required to read </w:t>
      </w:r>
      <w:r w:rsidR="00AB76E6">
        <w:rPr>
          <w:rFonts w:ascii="Times New Roman" w:hAnsi="Times New Roman" w:cs="Times New Roman"/>
        </w:rPr>
        <w:t>the</w:t>
      </w:r>
      <w:r w:rsidR="008B367C" w:rsidRPr="00A1690B">
        <w:rPr>
          <w:rFonts w:ascii="Times New Roman" w:hAnsi="Times New Roman" w:cs="Times New Roman"/>
        </w:rPr>
        <w:t xml:space="preserve"> captions </w:t>
      </w:r>
      <w:r w:rsidR="00AB76E6">
        <w:rPr>
          <w:rFonts w:ascii="Times New Roman" w:hAnsi="Times New Roman" w:cs="Times New Roman"/>
        </w:rPr>
        <w:t>accompanying each news image that clarifie</w:t>
      </w:r>
      <w:r w:rsidR="00A2546C">
        <w:rPr>
          <w:rFonts w:ascii="Times New Roman" w:hAnsi="Times New Roman" w:cs="Times New Roman"/>
        </w:rPr>
        <w:t>d</w:t>
      </w:r>
      <w:r w:rsidR="008B367C" w:rsidRPr="00A1690B">
        <w:rPr>
          <w:rFonts w:ascii="Times New Roman" w:hAnsi="Times New Roman" w:cs="Times New Roman"/>
        </w:rPr>
        <w:t xml:space="preserve"> specific details of </w:t>
      </w:r>
      <w:r w:rsidR="001A7BAC">
        <w:rPr>
          <w:rFonts w:ascii="Times New Roman" w:hAnsi="Times New Roman" w:cs="Times New Roman"/>
        </w:rPr>
        <w:t xml:space="preserve">the </w:t>
      </w:r>
      <w:r w:rsidR="00AB76E6">
        <w:rPr>
          <w:rFonts w:ascii="Times New Roman" w:hAnsi="Times New Roman" w:cs="Times New Roman"/>
        </w:rPr>
        <w:t>image</w:t>
      </w:r>
      <w:r w:rsidR="008B367C" w:rsidRPr="00A1690B">
        <w:rPr>
          <w:rFonts w:ascii="Times New Roman" w:hAnsi="Times New Roman" w:cs="Times New Roman"/>
        </w:rPr>
        <w:t xml:space="preserve">, such </w:t>
      </w:r>
      <w:r w:rsidR="00A5019F">
        <w:rPr>
          <w:rFonts w:ascii="Times New Roman" w:hAnsi="Times New Roman" w:cs="Times New Roman"/>
        </w:rPr>
        <w:t xml:space="preserve">as </w:t>
      </w:r>
      <w:r w:rsidR="00BB07A7">
        <w:rPr>
          <w:rFonts w:ascii="Times New Roman" w:hAnsi="Times New Roman" w:cs="Times New Roman"/>
        </w:rPr>
        <w:t xml:space="preserve">the subject and the main visual setting. Before </w:t>
      </w:r>
      <w:r w:rsidR="007D2D95">
        <w:rPr>
          <w:rFonts w:ascii="Times New Roman" w:hAnsi="Times New Roman" w:cs="Times New Roman"/>
        </w:rPr>
        <w:t xml:space="preserve">conducting </w:t>
      </w:r>
      <w:r w:rsidR="00A5019F">
        <w:rPr>
          <w:rFonts w:ascii="Times New Roman" w:hAnsi="Times New Roman" w:cs="Times New Roman"/>
        </w:rPr>
        <w:t>the test</w:t>
      </w:r>
      <w:r w:rsidR="00BB07A7">
        <w:rPr>
          <w:rFonts w:ascii="Times New Roman" w:hAnsi="Times New Roman" w:cs="Times New Roman"/>
        </w:rPr>
        <w:t xml:space="preserve">, three coders </w:t>
      </w:r>
      <w:r w:rsidR="001B7BA5">
        <w:rPr>
          <w:rFonts w:ascii="Times New Roman" w:hAnsi="Times New Roman" w:cs="Times New Roman"/>
        </w:rPr>
        <w:t>coded</w:t>
      </w:r>
      <w:r w:rsidR="00BB07A7">
        <w:rPr>
          <w:rFonts w:ascii="Times New Roman" w:hAnsi="Times New Roman" w:cs="Times New Roman"/>
        </w:rPr>
        <w:t xml:space="preserve"> </w:t>
      </w:r>
      <w:r w:rsidR="00D54C99">
        <w:rPr>
          <w:rFonts w:ascii="Times New Roman" w:hAnsi="Times New Roman" w:cs="Times New Roman"/>
        </w:rPr>
        <w:t>five</w:t>
      </w:r>
      <w:r w:rsidR="00BB07A7">
        <w:rPr>
          <w:rFonts w:ascii="Times New Roman" w:hAnsi="Times New Roman" w:cs="Times New Roman"/>
        </w:rPr>
        <w:t xml:space="preserve"> images randomly chosen from the </w:t>
      </w:r>
      <w:r w:rsidR="001B7BA5">
        <w:rPr>
          <w:rFonts w:ascii="Times New Roman" w:hAnsi="Times New Roman" w:cs="Times New Roman"/>
        </w:rPr>
        <w:t>test sample</w:t>
      </w:r>
      <w:r w:rsidR="00563410">
        <w:rPr>
          <w:rFonts w:ascii="Times New Roman" w:hAnsi="Times New Roman" w:cs="Times New Roman"/>
        </w:rPr>
        <w:t xml:space="preserve">. </w:t>
      </w:r>
      <w:r w:rsidR="002076C0">
        <w:rPr>
          <w:rFonts w:ascii="Times New Roman" w:hAnsi="Times New Roman" w:cs="Times New Roman"/>
        </w:rPr>
        <w:t>The c</w:t>
      </w:r>
      <w:r w:rsidR="0019302C">
        <w:rPr>
          <w:rFonts w:ascii="Times New Roman" w:hAnsi="Times New Roman" w:cs="Times New Roman"/>
        </w:rPr>
        <w:t xml:space="preserve">oding of </w:t>
      </w:r>
      <w:r w:rsidR="002076C0">
        <w:rPr>
          <w:rFonts w:ascii="Times New Roman" w:hAnsi="Times New Roman" w:cs="Times New Roman"/>
        </w:rPr>
        <w:t xml:space="preserve">the </w:t>
      </w:r>
      <w:r w:rsidR="00D54C99">
        <w:rPr>
          <w:rFonts w:ascii="Times New Roman" w:hAnsi="Times New Roman" w:cs="Times New Roman"/>
        </w:rPr>
        <w:t>five</w:t>
      </w:r>
      <w:r w:rsidR="0019302C">
        <w:rPr>
          <w:rFonts w:ascii="Times New Roman" w:hAnsi="Times New Roman" w:cs="Times New Roman"/>
        </w:rPr>
        <w:t xml:space="preserve"> images among three coders were then calculated based on </w:t>
      </w:r>
      <w:r w:rsidR="0019302C" w:rsidRPr="00A1690B">
        <w:rPr>
          <w:rFonts w:ascii="Times New Roman" w:hAnsi="Times New Roman" w:cs="Times New Roman"/>
        </w:rPr>
        <w:t xml:space="preserve">Krippendorff’s </w:t>
      </w:r>
      <w:r w:rsidR="0019302C">
        <w:rPr>
          <w:rFonts w:ascii="Times New Roman" w:hAnsi="Times New Roman" w:cs="Times New Roman"/>
        </w:rPr>
        <w:t>a</w:t>
      </w:r>
      <w:r w:rsidR="0019302C" w:rsidRPr="00A1690B">
        <w:rPr>
          <w:rFonts w:ascii="Times New Roman" w:hAnsi="Times New Roman" w:cs="Times New Roman"/>
        </w:rPr>
        <w:t xml:space="preserve">lpha (Lombard, Snyder-Dutch, </w:t>
      </w:r>
      <w:r w:rsidR="00D66363">
        <w:rPr>
          <w:rFonts w:ascii="Times New Roman" w:hAnsi="Times New Roman" w:cs="Times New Roman"/>
        </w:rPr>
        <w:t xml:space="preserve">&amp; </w:t>
      </w:r>
      <w:r w:rsidR="0019302C" w:rsidRPr="00A1690B">
        <w:rPr>
          <w:rFonts w:ascii="Times New Roman" w:hAnsi="Times New Roman" w:cs="Times New Roman"/>
        </w:rPr>
        <w:t>Bracken, 2002)</w:t>
      </w:r>
      <w:r w:rsidR="0019302C">
        <w:rPr>
          <w:rFonts w:ascii="Times New Roman" w:hAnsi="Times New Roman" w:cs="Times New Roman"/>
        </w:rPr>
        <w:t xml:space="preserve"> with the use of Recal2</w:t>
      </w:r>
      <w:r w:rsidR="002076C0">
        <w:rPr>
          <w:rFonts w:ascii="Times New Roman" w:hAnsi="Times New Roman" w:cs="Times New Roman"/>
        </w:rPr>
        <w:t xml:space="preserve"> </w:t>
      </w:r>
      <w:r w:rsidR="0019302C">
        <w:rPr>
          <w:rFonts w:ascii="Times New Roman" w:hAnsi="Times New Roman" w:cs="Times New Roman"/>
        </w:rPr>
        <w:t>(</w:t>
      </w:r>
      <w:r w:rsidR="0019302C" w:rsidRPr="004C566C">
        <w:rPr>
          <w:rFonts w:ascii="Times New Roman" w:hAnsi="Times New Roman" w:cs="Times New Roman"/>
        </w:rPr>
        <w:t>http://dfreelon.org/utils/recalfront/recal2/</w:t>
      </w:r>
      <w:r w:rsidR="0019302C">
        <w:rPr>
          <w:rFonts w:ascii="Times New Roman" w:hAnsi="Times New Roman" w:cs="Times New Roman"/>
        </w:rPr>
        <w:t xml:space="preserve">). </w:t>
      </w:r>
      <w:r w:rsidR="009219E9">
        <w:rPr>
          <w:rFonts w:ascii="Times New Roman" w:hAnsi="Times New Roman" w:cs="Times New Roman"/>
        </w:rPr>
        <w:t xml:space="preserve">The results indicated that </w:t>
      </w:r>
      <w:r w:rsidR="00A74ACF">
        <w:rPr>
          <w:rFonts w:ascii="Times New Roman" w:hAnsi="Times New Roman" w:cs="Times New Roman"/>
        </w:rPr>
        <w:t>all</w:t>
      </w:r>
      <w:r w:rsidR="0019302C">
        <w:rPr>
          <w:rFonts w:ascii="Times New Roman" w:hAnsi="Times New Roman" w:cs="Times New Roman"/>
        </w:rPr>
        <w:t xml:space="preserve"> variables achieved acceptable results (</w:t>
      </w:r>
      <w:r w:rsidR="0089170B" w:rsidRPr="0089170B">
        <w:rPr>
          <w:rFonts w:ascii="Times New Roman" w:eastAsia="Times New Roman" w:hAnsi="Times New Roman" w:cs="Times New Roman"/>
          <w:color w:val="222222"/>
          <w:shd w:val="clear" w:color="auto" w:fill="FFFFFF"/>
          <w:lang w:eastAsia="zh-CN"/>
        </w:rPr>
        <w:t>α</w:t>
      </w:r>
      <w:r w:rsidR="0089170B">
        <w:rPr>
          <w:rFonts w:ascii="Times New Roman" w:eastAsia="Times New Roman" w:hAnsi="Times New Roman" w:cs="Times New Roman"/>
          <w:color w:val="222222"/>
          <w:shd w:val="clear" w:color="auto" w:fill="FFFFFF"/>
          <w:lang w:eastAsia="zh-CN"/>
        </w:rPr>
        <w:t xml:space="preserve"> &gt; .</w:t>
      </w:r>
      <w:r w:rsidR="001B7BA5">
        <w:rPr>
          <w:rFonts w:ascii="Times New Roman" w:eastAsia="Times New Roman" w:hAnsi="Times New Roman" w:cs="Times New Roman"/>
          <w:color w:val="222222"/>
          <w:shd w:val="clear" w:color="auto" w:fill="FFFFFF"/>
          <w:lang w:eastAsia="zh-CN"/>
        </w:rPr>
        <w:t>75</w:t>
      </w:r>
      <w:r w:rsidR="0089170B">
        <w:rPr>
          <w:rFonts w:ascii="Times New Roman" w:eastAsia="Times New Roman" w:hAnsi="Times New Roman" w:cs="Times New Roman"/>
          <w:color w:val="222222"/>
          <w:shd w:val="clear" w:color="auto" w:fill="FFFFFF"/>
          <w:lang w:eastAsia="zh-CN"/>
        </w:rPr>
        <w:t xml:space="preserve">). They </w:t>
      </w:r>
      <w:r w:rsidR="00BC3342">
        <w:rPr>
          <w:rFonts w:ascii="Times New Roman" w:eastAsia="Times New Roman" w:hAnsi="Times New Roman" w:cs="Times New Roman"/>
          <w:color w:val="222222"/>
          <w:shd w:val="clear" w:color="auto" w:fill="FFFFFF"/>
          <w:lang w:eastAsia="zh-CN"/>
        </w:rPr>
        <w:t>were</w:t>
      </w:r>
      <w:r w:rsidR="0089170B">
        <w:rPr>
          <w:rFonts w:ascii="Times New Roman" w:eastAsia="Times New Roman" w:hAnsi="Times New Roman" w:cs="Times New Roman"/>
          <w:color w:val="222222"/>
          <w:shd w:val="clear" w:color="auto" w:fill="FFFFFF"/>
          <w:lang w:eastAsia="zh-CN"/>
        </w:rPr>
        <w:t xml:space="preserve"> </w:t>
      </w:r>
      <w:r w:rsidR="0089170B" w:rsidRPr="00E464A2">
        <w:rPr>
          <w:rFonts w:ascii="Times New Roman" w:eastAsia="Times New Roman" w:hAnsi="Times New Roman" w:cs="Times New Roman"/>
          <w:iCs/>
          <w:color w:val="222222"/>
          <w:shd w:val="clear" w:color="auto" w:fill="FFFFFF"/>
          <w:lang w:eastAsia="zh-CN"/>
        </w:rPr>
        <w:t>main visual depiction</w:t>
      </w:r>
      <w:r w:rsidR="0089170B">
        <w:rPr>
          <w:rFonts w:ascii="Times New Roman" w:eastAsia="Times New Roman" w:hAnsi="Times New Roman" w:cs="Times New Roman"/>
          <w:i/>
          <w:iCs/>
          <w:color w:val="222222"/>
          <w:shd w:val="clear" w:color="auto" w:fill="FFFFFF"/>
          <w:lang w:eastAsia="zh-CN"/>
        </w:rPr>
        <w:t xml:space="preserve"> </w:t>
      </w:r>
      <w:r w:rsidR="0089170B">
        <w:rPr>
          <w:rFonts w:ascii="Times New Roman" w:eastAsia="Times New Roman" w:hAnsi="Times New Roman" w:cs="Times New Roman"/>
          <w:color w:val="222222"/>
          <w:shd w:val="clear" w:color="auto" w:fill="FFFFFF"/>
          <w:lang w:eastAsia="zh-CN"/>
        </w:rPr>
        <w:t>(</w:t>
      </w:r>
      <w:r w:rsidR="0089170B" w:rsidRPr="0089170B">
        <w:rPr>
          <w:rFonts w:ascii="Times New Roman" w:eastAsia="Times New Roman" w:hAnsi="Times New Roman" w:cs="Times New Roman"/>
          <w:color w:val="222222"/>
          <w:shd w:val="clear" w:color="auto" w:fill="FFFFFF"/>
          <w:lang w:eastAsia="zh-CN"/>
        </w:rPr>
        <w:t>α</w:t>
      </w:r>
      <w:r w:rsidR="0089170B">
        <w:rPr>
          <w:rFonts w:ascii="Times New Roman" w:eastAsia="Times New Roman" w:hAnsi="Times New Roman" w:cs="Times New Roman"/>
          <w:color w:val="222222"/>
          <w:shd w:val="clear" w:color="auto" w:fill="FFFFFF"/>
          <w:lang w:eastAsia="zh-CN"/>
        </w:rPr>
        <w:t xml:space="preserve"> = 1.0), </w:t>
      </w:r>
      <w:r w:rsidR="0089170B" w:rsidRPr="00E464A2">
        <w:rPr>
          <w:rFonts w:ascii="Times New Roman" w:eastAsia="Times New Roman" w:hAnsi="Times New Roman" w:cs="Times New Roman"/>
          <w:iCs/>
          <w:color w:val="222222"/>
          <w:shd w:val="clear" w:color="auto" w:fill="FFFFFF"/>
          <w:lang w:eastAsia="zh-CN"/>
        </w:rPr>
        <w:t>the visual setting</w:t>
      </w:r>
      <w:r w:rsidR="0089170B">
        <w:rPr>
          <w:rFonts w:ascii="Times New Roman" w:eastAsia="Times New Roman" w:hAnsi="Times New Roman" w:cs="Times New Roman"/>
          <w:i/>
          <w:iCs/>
          <w:color w:val="222222"/>
          <w:shd w:val="clear" w:color="auto" w:fill="FFFFFF"/>
          <w:lang w:eastAsia="zh-CN"/>
        </w:rPr>
        <w:t xml:space="preserve"> </w:t>
      </w:r>
      <w:r w:rsidR="0089170B">
        <w:rPr>
          <w:rFonts w:ascii="Times New Roman" w:eastAsia="Times New Roman" w:hAnsi="Times New Roman" w:cs="Times New Roman"/>
          <w:color w:val="222222"/>
          <w:shd w:val="clear" w:color="auto" w:fill="FFFFFF"/>
          <w:lang w:eastAsia="zh-CN"/>
        </w:rPr>
        <w:t>(</w:t>
      </w:r>
      <w:r w:rsidR="0089170B" w:rsidRPr="0089170B">
        <w:rPr>
          <w:rFonts w:ascii="Times New Roman" w:eastAsia="Times New Roman" w:hAnsi="Times New Roman" w:cs="Times New Roman"/>
          <w:color w:val="222222"/>
          <w:shd w:val="clear" w:color="auto" w:fill="FFFFFF"/>
          <w:lang w:eastAsia="zh-CN"/>
        </w:rPr>
        <w:t>α</w:t>
      </w:r>
      <w:r w:rsidR="0089170B">
        <w:rPr>
          <w:rFonts w:ascii="Times New Roman" w:eastAsia="Times New Roman" w:hAnsi="Times New Roman" w:cs="Times New Roman"/>
          <w:color w:val="222222"/>
          <w:shd w:val="clear" w:color="auto" w:fill="FFFFFF"/>
          <w:lang w:eastAsia="zh-CN"/>
        </w:rPr>
        <w:t xml:space="preserve"> = .8</w:t>
      </w:r>
      <w:r w:rsidR="003D3DC6">
        <w:rPr>
          <w:rFonts w:ascii="Times New Roman" w:eastAsia="Times New Roman" w:hAnsi="Times New Roman" w:cs="Times New Roman"/>
          <w:color w:val="222222"/>
          <w:shd w:val="clear" w:color="auto" w:fill="FFFFFF"/>
          <w:lang w:eastAsia="zh-CN"/>
        </w:rPr>
        <w:t>0</w:t>
      </w:r>
      <w:r w:rsidR="0089170B">
        <w:rPr>
          <w:rFonts w:ascii="Times New Roman" w:eastAsia="Times New Roman" w:hAnsi="Times New Roman" w:cs="Times New Roman"/>
          <w:color w:val="222222"/>
          <w:shd w:val="clear" w:color="auto" w:fill="FFFFFF"/>
          <w:lang w:eastAsia="zh-CN"/>
        </w:rPr>
        <w:t xml:space="preserve">), </w:t>
      </w:r>
      <w:r w:rsidR="0089170B" w:rsidRPr="00E464A2">
        <w:rPr>
          <w:rFonts w:ascii="Times New Roman" w:eastAsia="Times New Roman" w:hAnsi="Times New Roman" w:cs="Times New Roman"/>
          <w:iCs/>
          <w:color w:val="222222"/>
          <w:shd w:val="clear" w:color="auto" w:fill="FFFFFF"/>
          <w:lang w:eastAsia="zh-CN"/>
        </w:rPr>
        <w:t>main subject</w:t>
      </w:r>
      <w:r w:rsidR="0089170B">
        <w:rPr>
          <w:rFonts w:ascii="Times New Roman" w:eastAsia="Times New Roman" w:hAnsi="Times New Roman" w:cs="Times New Roman"/>
          <w:i/>
          <w:iCs/>
          <w:color w:val="222222"/>
          <w:shd w:val="clear" w:color="auto" w:fill="FFFFFF"/>
          <w:lang w:eastAsia="zh-CN"/>
        </w:rPr>
        <w:t xml:space="preserve"> </w:t>
      </w:r>
      <w:r w:rsidR="0089170B">
        <w:rPr>
          <w:rFonts w:ascii="Times New Roman" w:eastAsia="Times New Roman" w:hAnsi="Times New Roman" w:cs="Times New Roman"/>
          <w:color w:val="222222"/>
          <w:shd w:val="clear" w:color="auto" w:fill="FFFFFF"/>
          <w:lang w:eastAsia="zh-CN"/>
        </w:rPr>
        <w:t>(</w:t>
      </w:r>
      <w:r w:rsidR="0089170B" w:rsidRPr="0089170B">
        <w:rPr>
          <w:rFonts w:ascii="Times New Roman" w:eastAsia="Times New Roman" w:hAnsi="Times New Roman" w:cs="Times New Roman"/>
          <w:color w:val="222222"/>
          <w:shd w:val="clear" w:color="auto" w:fill="FFFFFF"/>
          <w:lang w:eastAsia="zh-CN"/>
        </w:rPr>
        <w:t>α</w:t>
      </w:r>
      <w:r w:rsidR="0089170B">
        <w:rPr>
          <w:rFonts w:ascii="Times New Roman" w:eastAsia="Times New Roman" w:hAnsi="Times New Roman" w:cs="Times New Roman"/>
          <w:color w:val="222222"/>
          <w:shd w:val="clear" w:color="auto" w:fill="FFFFFF"/>
          <w:lang w:eastAsia="zh-CN"/>
        </w:rPr>
        <w:t xml:space="preserve"> = </w:t>
      </w:r>
      <w:r w:rsidR="0024179F">
        <w:rPr>
          <w:rFonts w:ascii="Times New Roman" w:eastAsia="Times New Roman" w:hAnsi="Times New Roman" w:cs="Times New Roman"/>
          <w:color w:val="222222"/>
          <w:shd w:val="clear" w:color="auto" w:fill="FFFFFF"/>
          <w:lang w:eastAsia="zh-CN"/>
        </w:rPr>
        <w:t>1.0</w:t>
      </w:r>
      <w:r w:rsidR="0089170B">
        <w:rPr>
          <w:rFonts w:ascii="Times New Roman" w:eastAsia="Times New Roman" w:hAnsi="Times New Roman" w:cs="Times New Roman"/>
          <w:color w:val="222222"/>
          <w:shd w:val="clear" w:color="auto" w:fill="FFFFFF"/>
          <w:lang w:eastAsia="zh-CN"/>
        </w:rPr>
        <w:t xml:space="preserve">), </w:t>
      </w:r>
      <w:r w:rsidR="0089170B" w:rsidRPr="00E464A2">
        <w:rPr>
          <w:rFonts w:ascii="Times New Roman" w:eastAsia="Times New Roman" w:hAnsi="Times New Roman" w:cs="Times New Roman"/>
          <w:iCs/>
          <w:color w:val="222222"/>
          <w:shd w:val="clear" w:color="auto" w:fill="FFFFFF"/>
          <w:lang w:eastAsia="zh-CN"/>
        </w:rPr>
        <w:t>number of Syrians/refugees</w:t>
      </w:r>
      <w:r w:rsidR="0089170B">
        <w:rPr>
          <w:rFonts w:ascii="Times New Roman" w:eastAsia="Times New Roman" w:hAnsi="Times New Roman" w:cs="Times New Roman"/>
          <w:i/>
          <w:iCs/>
          <w:color w:val="222222"/>
          <w:shd w:val="clear" w:color="auto" w:fill="FFFFFF"/>
          <w:lang w:eastAsia="zh-CN"/>
        </w:rPr>
        <w:t xml:space="preserve"> </w:t>
      </w:r>
      <w:r w:rsidR="0089170B">
        <w:rPr>
          <w:rFonts w:ascii="Times New Roman" w:eastAsia="Times New Roman" w:hAnsi="Times New Roman" w:cs="Times New Roman"/>
          <w:color w:val="222222"/>
          <w:shd w:val="clear" w:color="auto" w:fill="FFFFFF"/>
          <w:lang w:eastAsia="zh-CN"/>
        </w:rPr>
        <w:t>(</w:t>
      </w:r>
      <w:r w:rsidR="0089170B" w:rsidRPr="0089170B">
        <w:rPr>
          <w:rFonts w:ascii="Times New Roman" w:eastAsia="Times New Roman" w:hAnsi="Times New Roman" w:cs="Times New Roman"/>
          <w:color w:val="222222"/>
          <w:shd w:val="clear" w:color="auto" w:fill="FFFFFF"/>
          <w:lang w:eastAsia="zh-CN"/>
        </w:rPr>
        <w:t>α</w:t>
      </w:r>
      <w:r w:rsidR="0089170B">
        <w:rPr>
          <w:rFonts w:ascii="Times New Roman" w:eastAsia="Times New Roman" w:hAnsi="Times New Roman" w:cs="Times New Roman"/>
          <w:color w:val="222222"/>
          <w:shd w:val="clear" w:color="auto" w:fill="FFFFFF"/>
          <w:lang w:eastAsia="zh-CN"/>
        </w:rPr>
        <w:t xml:space="preserve"> = </w:t>
      </w:r>
      <w:r w:rsidR="0024179F">
        <w:rPr>
          <w:rFonts w:ascii="Times New Roman" w:eastAsia="Times New Roman" w:hAnsi="Times New Roman" w:cs="Times New Roman"/>
          <w:color w:val="222222"/>
          <w:shd w:val="clear" w:color="auto" w:fill="FFFFFF"/>
          <w:lang w:eastAsia="zh-CN"/>
        </w:rPr>
        <w:t>.80</w:t>
      </w:r>
      <w:r w:rsidR="0089170B">
        <w:rPr>
          <w:rFonts w:ascii="Times New Roman" w:eastAsia="Times New Roman" w:hAnsi="Times New Roman" w:cs="Times New Roman"/>
          <w:color w:val="222222"/>
          <w:shd w:val="clear" w:color="auto" w:fill="FFFFFF"/>
          <w:lang w:eastAsia="zh-CN"/>
        </w:rPr>
        <w:t xml:space="preserve">), </w:t>
      </w:r>
      <w:r w:rsidR="00A74ACF" w:rsidRPr="00E464A2">
        <w:rPr>
          <w:rFonts w:ascii="Times New Roman" w:eastAsia="Times New Roman" w:hAnsi="Times New Roman" w:cs="Times New Roman"/>
          <w:iCs/>
          <w:color w:val="222222"/>
          <w:shd w:val="clear" w:color="auto" w:fill="FFFFFF"/>
          <w:lang w:eastAsia="zh-CN"/>
        </w:rPr>
        <w:t>gender of Syrians/refugees</w:t>
      </w:r>
      <w:r w:rsidR="00A74ACF">
        <w:rPr>
          <w:rFonts w:ascii="Times New Roman" w:eastAsia="Times New Roman" w:hAnsi="Times New Roman" w:cs="Times New Roman"/>
          <w:i/>
          <w:iCs/>
          <w:color w:val="222222"/>
          <w:shd w:val="clear" w:color="auto" w:fill="FFFFFF"/>
          <w:lang w:eastAsia="zh-CN"/>
        </w:rPr>
        <w:t xml:space="preserve"> </w:t>
      </w:r>
      <w:r w:rsidR="00A74ACF">
        <w:rPr>
          <w:rFonts w:ascii="Times New Roman" w:eastAsia="Times New Roman" w:hAnsi="Times New Roman" w:cs="Times New Roman"/>
          <w:color w:val="222222"/>
          <w:shd w:val="clear" w:color="auto" w:fill="FFFFFF"/>
          <w:lang w:eastAsia="zh-CN"/>
        </w:rPr>
        <w:t>(</w:t>
      </w:r>
      <w:r w:rsidR="00A74ACF" w:rsidRPr="0089170B">
        <w:rPr>
          <w:rFonts w:ascii="Times New Roman" w:eastAsia="Times New Roman" w:hAnsi="Times New Roman" w:cs="Times New Roman"/>
          <w:color w:val="222222"/>
          <w:shd w:val="clear" w:color="auto" w:fill="FFFFFF"/>
          <w:lang w:eastAsia="zh-CN"/>
        </w:rPr>
        <w:t>α</w:t>
      </w:r>
      <w:r w:rsidR="00A74ACF">
        <w:rPr>
          <w:rFonts w:ascii="Times New Roman" w:eastAsia="Times New Roman" w:hAnsi="Times New Roman" w:cs="Times New Roman"/>
          <w:color w:val="222222"/>
          <w:shd w:val="clear" w:color="auto" w:fill="FFFFFF"/>
          <w:lang w:eastAsia="zh-CN"/>
        </w:rPr>
        <w:t xml:space="preserve"> = .80), </w:t>
      </w:r>
      <w:r w:rsidR="00346719" w:rsidRPr="00E464A2">
        <w:rPr>
          <w:rFonts w:ascii="Times New Roman" w:eastAsia="Times New Roman" w:hAnsi="Times New Roman" w:cs="Times New Roman"/>
          <w:iCs/>
          <w:color w:val="222222"/>
          <w:shd w:val="clear" w:color="auto" w:fill="FFFFFF"/>
          <w:lang w:eastAsia="zh-CN"/>
        </w:rPr>
        <w:t>main emotion of Syrians/refugees</w:t>
      </w:r>
      <w:r w:rsidR="00346719">
        <w:rPr>
          <w:rFonts w:ascii="Times New Roman" w:eastAsia="Times New Roman" w:hAnsi="Times New Roman" w:cs="Times New Roman"/>
          <w:i/>
          <w:iCs/>
          <w:color w:val="222222"/>
          <w:shd w:val="clear" w:color="auto" w:fill="FFFFFF"/>
          <w:lang w:eastAsia="zh-CN"/>
        </w:rPr>
        <w:t xml:space="preserve"> </w:t>
      </w:r>
      <w:r w:rsidR="00346719">
        <w:rPr>
          <w:rFonts w:ascii="Times New Roman" w:eastAsia="Times New Roman" w:hAnsi="Times New Roman" w:cs="Times New Roman"/>
          <w:color w:val="222222"/>
          <w:shd w:val="clear" w:color="auto" w:fill="FFFFFF"/>
          <w:lang w:eastAsia="zh-CN"/>
        </w:rPr>
        <w:t>(</w:t>
      </w:r>
      <w:r w:rsidR="00346719" w:rsidRPr="0089170B">
        <w:rPr>
          <w:rFonts w:ascii="Times New Roman" w:eastAsia="Times New Roman" w:hAnsi="Times New Roman" w:cs="Times New Roman"/>
          <w:color w:val="222222"/>
          <w:shd w:val="clear" w:color="auto" w:fill="FFFFFF"/>
          <w:lang w:eastAsia="zh-CN"/>
        </w:rPr>
        <w:t>α</w:t>
      </w:r>
      <w:r w:rsidR="00346719">
        <w:rPr>
          <w:rFonts w:ascii="Times New Roman" w:eastAsia="Times New Roman" w:hAnsi="Times New Roman" w:cs="Times New Roman"/>
          <w:color w:val="222222"/>
          <w:shd w:val="clear" w:color="auto" w:fill="FFFFFF"/>
          <w:lang w:eastAsia="zh-CN"/>
        </w:rPr>
        <w:t xml:space="preserve"> = .82), </w:t>
      </w:r>
      <w:r w:rsidR="0089170B" w:rsidRPr="00E464A2">
        <w:rPr>
          <w:rFonts w:ascii="Times New Roman" w:eastAsia="Times New Roman" w:hAnsi="Times New Roman" w:cs="Times New Roman"/>
          <w:iCs/>
          <w:color w:val="222222"/>
          <w:shd w:val="clear" w:color="auto" w:fill="FFFFFF"/>
          <w:lang w:eastAsia="zh-CN"/>
        </w:rPr>
        <w:t>children/adults</w:t>
      </w:r>
      <w:r w:rsidR="0089170B">
        <w:rPr>
          <w:rFonts w:ascii="Times New Roman" w:eastAsia="Times New Roman" w:hAnsi="Times New Roman" w:cs="Times New Roman"/>
          <w:i/>
          <w:iCs/>
          <w:color w:val="222222"/>
          <w:shd w:val="clear" w:color="auto" w:fill="FFFFFF"/>
          <w:lang w:eastAsia="zh-CN"/>
        </w:rPr>
        <w:t xml:space="preserve"> </w:t>
      </w:r>
      <w:r w:rsidR="0089170B">
        <w:rPr>
          <w:rFonts w:ascii="Times New Roman" w:eastAsia="Times New Roman" w:hAnsi="Times New Roman" w:cs="Times New Roman"/>
          <w:color w:val="222222"/>
          <w:shd w:val="clear" w:color="auto" w:fill="FFFFFF"/>
          <w:lang w:eastAsia="zh-CN"/>
        </w:rPr>
        <w:t>(</w:t>
      </w:r>
      <w:r w:rsidR="0089170B" w:rsidRPr="0089170B">
        <w:rPr>
          <w:rFonts w:ascii="Times New Roman" w:eastAsia="Times New Roman" w:hAnsi="Times New Roman" w:cs="Times New Roman"/>
          <w:color w:val="222222"/>
          <w:shd w:val="clear" w:color="auto" w:fill="FFFFFF"/>
          <w:lang w:eastAsia="zh-CN"/>
        </w:rPr>
        <w:t>α</w:t>
      </w:r>
      <w:r w:rsidR="0089170B">
        <w:rPr>
          <w:rFonts w:ascii="Times New Roman" w:eastAsia="Times New Roman" w:hAnsi="Times New Roman" w:cs="Times New Roman"/>
          <w:color w:val="222222"/>
          <w:shd w:val="clear" w:color="auto" w:fill="FFFFFF"/>
          <w:lang w:eastAsia="zh-CN"/>
        </w:rPr>
        <w:t xml:space="preserve"> = 1.0), </w:t>
      </w:r>
      <w:r w:rsidR="0089170B" w:rsidRPr="00E464A2">
        <w:rPr>
          <w:rFonts w:ascii="Times New Roman" w:eastAsia="Times New Roman" w:hAnsi="Times New Roman" w:cs="Times New Roman"/>
          <w:iCs/>
          <w:color w:val="222222"/>
          <w:shd w:val="clear" w:color="auto" w:fill="FFFFFF"/>
          <w:lang w:eastAsia="zh-CN"/>
        </w:rPr>
        <w:t>graphicness</w:t>
      </w:r>
      <w:r w:rsidR="0089170B">
        <w:rPr>
          <w:rFonts w:ascii="Times New Roman" w:eastAsia="Times New Roman" w:hAnsi="Times New Roman" w:cs="Times New Roman"/>
          <w:i/>
          <w:iCs/>
          <w:color w:val="222222"/>
          <w:shd w:val="clear" w:color="auto" w:fill="FFFFFF"/>
          <w:lang w:eastAsia="zh-CN"/>
        </w:rPr>
        <w:t xml:space="preserve"> </w:t>
      </w:r>
      <w:r w:rsidR="0089170B">
        <w:rPr>
          <w:rFonts w:ascii="Times New Roman" w:eastAsia="Times New Roman" w:hAnsi="Times New Roman" w:cs="Times New Roman"/>
          <w:color w:val="222222"/>
          <w:shd w:val="clear" w:color="auto" w:fill="FFFFFF"/>
          <w:lang w:eastAsia="zh-CN"/>
        </w:rPr>
        <w:t>(</w:t>
      </w:r>
      <w:r w:rsidR="0089170B" w:rsidRPr="0089170B">
        <w:rPr>
          <w:rFonts w:ascii="Times New Roman" w:eastAsia="Times New Roman" w:hAnsi="Times New Roman" w:cs="Times New Roman"/>
          <w:color w:val="222222"/>
          <w:shd w:val="clear" w:color="auto" w:fill="FFFFFF"/>
          <w:lang w:eastAsia="zh-CN"/>
        </w:rPr>
        <w:t>α</w:t>
      </w:r>
      <w:r w:rsidR="0089170B">
        <w:rPr>
          <w:rFonts w:ascii="Times New Roman" w:eastAsia="Times New Roman" w:hAnsi="Times New Roman" w:cs="Times New Roman"/>
          <w:color w:val="222222"/>
          <w:shd w:val="clear" w:color="auto" w:fill="FFFFFF"/>
          <w:lang w:eastAsia="zh-CN"/>
        </w:rPr>
        <w:t xml:space="preserve"> = 1.0)</w:t>
      </w:r>
      <w:r w:rsidR="0025513D">
        <w:rPr>
          <w:rFonts w:ascii="Times New Roman" w:eastAsia="Times New Roman" w:hAnsi="Times New Roman" w:cs="Times New Roman"/>
          <w:color w:val="222222"/>
          <w:shd w:val="clear" w:color="auto" w:fill="FFFFFF"/>
          <w:lang w:eastAsia="zh-CN"/>
        </w:rPr>
        <w:t xml:space="preserve">, </w:t>
      </w:r>
      <w:r w:rsidR="0025513D" w:rsidRPr="00E464A2">
        <w:rPr>
          <w:rFonts w:ascii="Times New Roman" w:eastAsia="Times New Roman" w:hAnsi="Times New Roman" w:cs="Times New Roman"/>
          <w:iCs/>
          <w:color w:val="222222"/>
          <w:shd w:val="clear" w:color="auto" w:fill="FFFFFF"/>
          <w:lang w:eastAsia="zh-CN"/>
        </w:rPr>
        <w:t>camera position</w:t>
      </w:r>
      <w:r w:rsidR="0025513D">
        <w:rPr>
          <w:rFonts w:ascii="Times New Roman" w:eastAsia="Times New Roman" w:hAnsi="Times New Roman" w:cs="Times New Roman"/>
          <w:i/>
          <w:iCs/>
          <w:color w:val="222222"/>
          <w:shd w:val="clear" w:color="auto" w:fill="FFFFFF"/>
          <w:lang w:eastAsia="zh-CN"/>
        </w:rPr>
        <w:t xml:space="preserve"> </w:t>
      </w:r>
      <w:r w:rsidR="0025513D">
        <w:rPr>
          <w:rFonts w:ascii="Times New Roman" w:eastAsia="Times New Roman" w:hAnsi="Times New Roman" w:cs="Times New Roman"/>
          <w:color w:val="222222"/>
          <w:shd w:val="clear" w:color="auto" w:fill="FFFFFF"/>
          <w:lang w:eastAsia="zh-CN"/>
        </w:rPr>
        <w:t>(</w:t>
      </w:r>
      <w:r w:rsidR="0025513D" w:rsidRPr="0089170B">
        <w:rPr>
          <w:rFonts w:ascii="Times New Roman" w:eastAsia="Times New Roman" w:hAnsi="Times New Roman" w:cs="Times New Roman"/>
          <w:color w:val="222222"/>
          <w:shd w:val="clear" w:color="auto" w:fill="FFFFFF"/>
          <w:lang w:eastAsia="zh-CN"/>
        </w:rPr>
        <w:t>α</w:t>
      </w:r>
      <w:r w:rsidR="0025513D">
        <w:rPr>
          <w:rFonts w:ascii="Times New Roman" w:eastAsia="Times New Roman" w:hAnsi="Times New Roman" w:cs="Times New Roman"/>
          <w:color w:val="222222"/>
          <w:shd w:val="clear" w:color="auto" w:fill="FFFFFF"/>
          <w:lang w:eastAsia="zh-CN"/>
        </w:rPr>
        <w:t xml:space="preserve"> = </w:t>
      </w:r>
      <w:r w:rsidR="001F3002">
        <w:rPr>
          <w:rFonts w:ascii="Times New Roman" w:eastAsia="Times New Roman" w:hAnsi="Times New Roman" w:cs="Times New Roman"/>
          <w:color w:val="222222"/>
          <w:shd w:val="clear" w:color="auto" w:fill="FFFFFF"/>
          <w:lang w:eastAsia="zh-CN"/>
        </w:rPr>
        <w:t xml:space="preserve">1.0), </w:t>
      </w:r>
      <w:r w:rsidR="001F3002" w:rsidRPr="00E464A2">
        <w:rPr>
          <w:rFonts w:ascii="Times New Roman" w:eastAsia="Times New Roman" w:hAnsi="Times New Roman" w:cs="Times New Roman"/>
          <w:iCs/>
          <w:color w:val="222222"/>
          <w:shd w:val="clear" w:color="auto" w:fill="FFFFFF"/>
          <w:lang w:eastAsia="zh-CN"/>
        </w:rPr>
        <w:t>point of view</w:t>
      </w:r>
      <w:r w:rsidR="001B7BA5" w:rsidRPr="00E464A2">
        <w:rPr>
          <w:rFonts w:ascii="Times New Roman" w:eastAsia="Times New Roman" w:hAnsi="Times New Roman" w:cs="Times New Roman"/>
          <w:iCs/>
          <w:color w:val="222222"/>
          <w:shd w:val="clear" w:color="auto" w:fill="FFFFFF"/>
          <w:lang w:eastAsia="zh-CN"/>
        </w:rPr>
        <w:t>-Syrians</w:t>
      </w:r>
      <w:r w:rsidR="001B7BA5">
        <w:rPr>
          <w:rFonts w:ascii="Times New Roman" w:eastAsia="Times New Roman" w:hAnsi="Times New Roman" w:cs="Times New Roman"/>
          <w:i/>
          <w:iCs/>
          <w:color w:val="222222"/>
          <w:shd w:val="clear" w:color="auto" w:fill="FFFFFF"/>
          <w:lang w:eastAsia="zh-CN"/>
        </w:rPr>
        <w:t xml:space="preserve"> </w:t>
      </w:r>
      <w:r w:rsidR="001B7BA5">
        <w:rPr>
          <w:rFonts w:ascii="Times New Roman" w:eastAsia="Times New Roman" w:hAnsi="Times New Roman" w:cs="Times New Roman"/>
          <w:color w:val="222222"/>
          <w:shd w:val="clear" w:color="auto" w:fill="FFFFFF"/>
          <w:lang w:eastAsia="zh-CN"/>
        </w:rPr>
        <w:t>(</w:t>
      </w:r>
      <w:r w:rsidR="001B7BA5" w:rsidRPr="0089170B">
        <w:rPr>
          <w:rFonts w:ascii="Times New Roman" w:eastAsia="Times New Roman" w:hAnsi="Times New Roman" w:cs="Times New Roman"/>
          <w:color w:val="222222"/>
          <w:shd w:val="clear" w:color="auto" w:fill="FFFFFF"/>
          <w:lang w:eastAsia="zh-CN"/>
        </w:rPr>
        <w:t>α</w:t>
      </w:r>
      <w:r w:rsidR="001B7BA5">
        <w:rPr>
          <w:rFonts w:ascii="Times New Roman" w:eastAsia="Times New Roman" w:hAnsi="Times New Roman" w:cs="Times New Roman"/>
          <w:color w:val="222222"/>
          <w:shd w:val="clear" w:color="auto" w:fill="FFFFFF"/>
          <w:lang w:eastAsia="zh-CN"/>
        </w:rPr>
        <w:t xml:space="preserve"> = .8</w:t>
      </w:r>
      <w:r w:rsidR="0078016F">
        <w:rPr>
          <w:rFonts w:ascii="Times New Roman" w:eastAsia="Times New Roman" w:hAnsi="Times New Roman" w:cs="Times New Roman"/>
          <w:color w:val="222222"/>
          <w:shd w:val="clear" w:color="auto" w:fill="FFFFFF"/>
          <w:lang w:eastAsia="zh-CN"/>
        </w:rPr>
        <w:t>0</w:t>
      </w:r>
      <w:r w:rsidR="001B7BA5">
        <w:rPr>
          <w:rFonts w:ascii="Times New Roman" w:eastAsia="Times New Roman" w:hAnsi="Times New Roman" w:cs="Times New Roman"/>
          <w:color w:val="222222"/>
          <w:shd w:val="clear" w:color="auto" w:fill="FFFFFF"/>
          <w:lang w:eastAsia="zh-CN"/>
        </w:rPr>
        <w:t xml:space="preserve">), and </w:t>
      </w:r>
      <w:r w:rsidR="001B7BA5" w:rsidRPr="00E464A2">
        <w:rPr>
          <w:rFonts w:ascii="Times New Roman" w:eastAsia="Times New Roman" w:hAnsi="Times New Roman" w:cs="Times New Roman"/>
          <w:iCs/>
          <w:color w:val="222222"/>
          <w:shd w:val="clear" w:color="auto" w:fill="FFFFFF"/>
          <w:lang w:eastAsia="zh-CN"/>
        </w:rPr>
        <w:t>point of view-others</w:t>
      </w:r>
      <w:r w:rsidR="001B7BA5">
        <w:rPr>
          <w:rFonts w:ascii="Times New Roman" w:eastAsia="Times New Roman" w:hAnsi="Times New Roman" w:cs="Times New Roman"/>
          <w:i/>
          <w:iCs/>
          <w:color w:val="222222"/>
          <w:shd w:val="clear" w:color="auto" w:fill="FFFFFF"/>
          <w:lang w:eastAsia="zh-CN"/>
        </w:rPr>
        <w:t xml:space="preserve"> </w:t>
      </w:r>
      <w:r w:rsidR="001B7BA5">
        <w:rPr>
          <w:rFonts w:ascii="Times New Roman" w:eastAsia="Times New Roman" w:hAnsi="Times New Roman" w:cs="Times New Roman"/>
          <w:color w:val="222222"/>
          <w:shd w:val="clear" w:color="auto" w:fill="FFFFFF"/>
          <w:lang w:eastAsia="zh-CN"/>
        </w:rPr>
        <w:t>(</w:t>
      </w:r>
      <w:r w:rsidR="001B7BA5" w:rsidRPr="0089170B">
        <w:rPr>
          <w:rFonts w:ascii="Times New Roman" w:eastAsia="Times New Roman" w:hAnsi="Times New Roman" w:cs="Times New Roman"/>
          <w:color w:val="222222"/>
          <w:shd w:val="clear" w:color="auto" w:fill="FFFFFF"/>
          <w:lang w:eastAsia="zh-CN"/>
        </w:rPr>
        <w:t>α</w:t>
      </w:r>
      <w:r w:rsidR="001B7BA5">
        <w:rPr>
          <w:rFonts w:ascii="Times New Roman" w:eastAsia="Times New Roman" w:hAnsi="Times New Roman" w:cs="Times New Roman"/>
          <w:color w:val="222222"/>
          <w:shd w:val="clear" w:color="auto" w:fill="FFFFFF"/>
          <w:lang w:eastAsia="zh-CN"/>
        </w:rPr>
        <w:t xml:space="preserve"> = .77). </w:t>
      </w:r>
      <w:r w:rsidR="009219E9">
        <w:rPr>
          <w:rFonts w:ascii="Times New Roman" w:eastAsia="Times New Roman" w:hAnsi="Times New Roman" w:cs="Times New Roman"/>
          <w:color w:val="222222"/>
          <w:shd w:val="clear" w:color="auto" w:fill="FFFFFF"/>
          <w:lang w:eastAsia="zh-CN"/>
        </w:rPr>
        <w:t xml:space="preserve">After the coding of five images, three coders </w:t>
      </w:r>
      <w:r w:rsidR="009D226D">
        <w:rPr>
          <w:rFonts w:ascii="Times New Roman" w:eastAsia="Times New Roman" w:hAnsi="Times New Roman" w:cs="Times New Roman"/>
          <w:color w:val="222222"/>
          <w:shd w:val="clear" w:color="auto" w:fill="FFFFFF"/>
          <w:lang w:eastAsia="zh-CN"/>
        </w:rPr>
        <w:t xml:space="preserve">again </w:t>
      </w:r>
      <w:r w:rsidR="0086617B">
        <w:rPr>
          <w:rFonts w:ascii="Times New Roman" w:eastAsia="Times New Roman" w:hAnsi="Times New Roman" w:cs="Times New Roman"/>
          <w:color w:val="222222"/>
          <w:shd w:val="clear" w:color="auto" w:fill="FFFFFF"/>
          <w:lang w:eastAsia="zh-CN"/>
        </w:rPr>
        <w:t xml:space="preserve">discussed and reviewed codes for each variable based on the codebook </w:t>
      </w:r>
      <w:r w:rsidR="009D226D">
        <w:rPr>
          <w:rFonts w:ascii="Times New Roman" w:eastAsia="Times New Roman" w:hAnsi="Times New Roman" w:cs="Times New Roman"/>
          <w:color w:val="222222"/>
          <w:shd w:val="clear" w:color="auto" w:fill="FFFFFF"/>
          <w:lang w:eastAsia="zh-CN"/>
        </w:rPr>
        <w:t>prior to the</w:t>
      </w:r>
      <w:r w:rsidR="0086617B">
        <w:rPr>
          <w:rFonts w:ascii="Times New Roman" w:eastAsia="Times New Roman" w:hAnsi="Times New Roman" w:cs="Times New Roman"/>
          <w:color w:val="222222"/>
          <w:shd w:val="clear" w:color="auto" w:fill="FFFFFF"/>
          <w:lang w:eastAsia="zh-CN"/>
        </w:rPr>
        <w:t xml:space="preserve"> formal test. </w:t>
      </w:r>
    </w:p>
    <w:p w14:paraId="4DD5A4AA" w14:textId="0FF4FD7E" w:rsidR="00D35978" w:rsidRDefault="00563410" w:rsidP="00D35978">
      <w:pPr>
        <w:ind w:firstLine="720"/>
        <w:jc w:val="both"/>
        <w:rPr>
          <w:rFonts w:ascii="Times New Roman" w:eastAsia="Times New Roman" w:hAnsi="Times New Roman" w:cs="Times New Roman"/>
          <w:color w:val="222222"/>
          <w:shd w:val="clear" w:color="auto" w:fill="FFFFFF"/>
          <w:lang w:eastAsia="zh-CN"/>
        </w:rPr>
      </w:pPr>
      <w:r>
        <w:rPr>
          <w:rFonts w:ascii="Times New Roman" w:hAnsi="Times New Roman" w:cs="Times New Roman"/>
        </w:rPr>
        <w:t>Then, 10</w:t>
      </w:r>
      <w:r w:rsidR="002076C0">
        <w:rPr>
          <w:rFonts w:ascii="Times New Roman" w:hAnsi="Times New Roman" w:cs="Times New Roman"/>
        </w:rPr>
        <w:t>%</w:t>
      </w:r>
      <w:r>
        <w:rPr>
          <w:rFonts w:ascii="Times New Roman" w:hAnsi="Times New Roman" w:cs="Times New Roman"/>
        </w:rPr>
        <w:t xml:space="preserve"> </w:t>
      </w:r>
      <w:r w:rsidR="002076C0">
        <w:rPr>
          <w:rFonts w:ascii="Times New Roman" w:hAnsi="Times New Roman" w:cs="Times New Roman"/>
        </w:rPr>
        <w:t xml:space="preserve">of </w:t>
      </w:r>
      <w:r w:rsidR="00D54C99">
        <w:rPr>
          <w:rFonts w:ascii="Times New Roman" w:hAnsi="Times New Roman" w:cs="Times New Roman"/>
        </w:rPr>
        <w:t xml:space="preserve">images </w:t>
      </w:r>
      <w:r w:rsidR="002076C0">
        <w:rPr>
          <w:rFonts w:ascii="Times New Roman" w:hAnsi="Times New Roman" w:cs="Times New Roman"/>
        </w:rPr>
        <w:t xml:space="preserve">(128) </w:t>
      </w:r>
      <w:r w:rsidR="00D54C99">
        <w:rPr>
          <w:rFonts w:ascii="Times New Roman" w:hAnsi="Times New Roman" w:cs="Times New Roman"/>
        </w:rPr>
        <w:t>was</w:t>
      </w:r>
      <w:r>
        <w:rPr>
          <w:rFonts w:ascii="Times New Roman" w:hAnsi="Times New Roman" w:cs="Times New Roman"/>
        </w:rPr>
        <w:t xml:space="preserve"> chosen from the sample population for </w:t>
      </w:r>
      <w:r w:rsidR="001A7BAC">
        <w:rPr>
          <w:rFonts w:ascii="Times New Roman" w:hAnsi="Times New Roman" w:cs="Times New Roman"/>
        </w:rPr>
        <w:t xml:space="preserve">an </w:t>
      </w:r>
      <w:r>
        <w:rPr>
          <w:rFonts w:ascii="Times New Roman" w:hAnsi="Times New Roman" w:cs="Times New Roman"/>
        </w:rPr>
        <w:t xml:space="preserve">intercoder-reliability test based on a randomized </w:t>
      </w:r>
      <w:r w:rsidR="00D54C99">
        <w:rPr>
          <w:rFonts w:ascii="Times New Roman" w:hAnsi="Times New Roman" w:cs="Times New Roman"/>
        </w:rPr>
        <w:t xml:space="preserve">probability </w:t>
      </w:r>
      <w:r>
        <w:rPr>
          <w:rFonts w:ascii="Times New Roman" w:hAnsi="Times New Roman" w:cs="Times New Roman"/>
        </w:rPr>
        <w:t xml:space="preserve">sampling technique. </w:t>
      </w:r>
      <w:r w:rsidR="008E699C">
        <w:rPr>
          <w:rFonts w:ascii="Times New Roman" w:hAnsi="Times New Roman" w:cs="Times New Roman"/>
        </w:rPr>
        <w:t xml:space="preserve">The test yielded satisfactory results for all variables: </w:t>
      </w:r>
      <w:r w:rsidR="008E699C" w:rsidRPr="00E464A2">
        <w:rPr>
          <w:rFonts w:ascii="Times New Roman" w:eastAsia="Times New Roman" w:hAnsi="Times New Roman" w:cs="Times New Roman"/>
          <w:iCs/>
          <w:color w:val="222222"/>
          <w:shd w:val="clear" w:color="auto" w:fill="FFFFFF"/>
          <w:lang w:eastAsia="zh-CN"/>
        </w:rPr>
        <w:t>main visual depiction</w:t>
      </w:r>
      <w:r w:rsidR="008E699C">
        <w:rPr>
          <w:rFonts w:ascii="Times New Roman" w:eastAsia="Times New Roman" w:hAnsi="Times New Roman" w:cs="Times New Roman"/>
          <w:i/>
          <w:iCs/>
          <w:color w:val="222222"/>
          <w:shd w:val="clear" w:color="auto" w:fill="FFFFFF"/>
          <w:lang w:eastAsia="zh-CN"/>
        </w:rPr>
        <w:t xml:space="preserve"> </w:t>
      </w:r>
      <w:r w:rsidR="008E699C">
        <w:rPr>
          <w:rFonts w:ascii="Times New Roman" w:eastAsia="Times New Roman" w:hAnsi="Times New Roman" w:cs="Times New Roman"/>
          <w:color w:val="222222"/>
          <w:shd w:val="clear" w:color="auto" w:fill="FFFFFF"/>
          <w:lang w:eastAsia="zh-CN"/>
        </w:rPr>
        <w:t>(</w:t>
      </w:r>
      <w:r w:rsidR="008E699C" w:rsidRPr="0089170B">
        <w:rPr>
          <w:rFonts w:ascii="Times New Roman" w:eastAsia="Times New Roman" w:hAnsi="Times New Roman" w:cs="Times New Roman"/>
          <w:color w:val="222222"/>
          <w:shd w:val="clear" w:color="auto" w:fill="FFFFFF"/>
          <w:lang w:eastAsia="zh-CN"/>
        </w:rPr>
        <w:t>α</w:t>
      </w:r>
      <w:r w:rsidR="008E699C">
        <w:rPr>
          <w:rFonts w:ascii="Times New Roman" w:eastAsia="Times New Roman" w:hAnsi="Times New Roman" w:cs="Times New Roman"/>
          <w:color w:val="222222"/>
          <w:shd w:val="clear" w:color="auto" w:fill="FFFFFF"/>
          <w:lang w:eastAsia="zh-CN"/>
        </w:rPr>
        <w:t xml:space="preserve"> = .88), </w:t>
      </w:r>
      <w:r w:rsidR="008E699C" w:rsidRPr="00E464A2">
        <w:rPr>
          <w:rFonts w:ascii="Times New Roman" w:eastAsia="Times New Roman" w:hAnsi="Times New Roman" w:cs="Times New Roman"/>
          <w:iCs/>
          <w:color w:val="222222"/>
          <w:shd w:val="clear" w:color="auto" w:fill="FFFFFF"/>
          <w:lang w:eastAsia="zh-CN"/>
        </w:rPr>
        <w:t>the visual setting</w:t>
      </w:r>
      <w:r w:rsidR="008E699C">
        <w:rPr>
          <w:rFonts w:ascii="Times New Roman" w:eastAsia="Times New Roman" w:hAnsi="Times New Roman" w:cs="Times New Roman"/>
          <w:i/>
          <w:iCs/>
          <w:color w:val="222222"/>
          <w:shd w:val="clear" w:color="auto" w:fill="FFFFFF"/>
          <w:lang w:eastAsia="zh-CN"/>
        </w:rPr>
        <w:t xml:space="preserve"> </w:t>
      </w:r>
      <w:r w:rsidR="008E699C">
        <w:rPr>
          <w:rFonts w:ascii="Times New Roman" w:eastAsia="Times New Roman" w:hAnsi="Times New Roman" w:cs="Times New Roman"/>
          <w:color w:val="222222"/>
          <w:shd w:val="clear" w:color="auto" w:fill="FFFFFF"/>
          <w:lang w:eastAsia="zh-CN"/>
        </w:rPr>
        <w:t>(</w:t>
      </w:r>
      <w:r w:rsidR="008E699C" w:rsidRPr="0089170B">
        <w:rPr>
          <w:rFonts w:ascii="Times New Roman" w:eastAsia="Times New Roman" w:hAnsi="Times New Roman" w:cs="Times New Roman"/>
          <w:color w:val="222222"/>
          <w:shd w:val="clear" w:color="auto" w:fill="FFFFFF"/>
          <w:lang w:eastAsia="zh-CN"/>
        </w:rPr>
        <w:t>α</w:t>
      </w:r>
      <w:r w:rsidR="008E699C">
        <w:rPr>
          <w:rFonts w:ascii="Times New Roman" w:eastAsia="Times New Roman" w:hAnsi="Times New Roman" w:cs="Times New Roman"/>
          <w:color w:val="222222"/>
          <w:shd w:val="clear" w:color="auto" w:fill="FFFFFF"/>
          <w:lang w:eastAsia="zh-CN"/>
        </w:rPr>
        <w:t xml:space="preserve"> = .92), </w:t>
      </w:r>
      <w:r w:rsidR="008E699C" w:rsidRPr="00E464A2">
        <w:rPr>
          <w:rFonts w:ascii="Times New Roman" w:eastAsia="Times New Roman" w:hAnsi="Times New Roman" w:cs="Times New Roman"/>
          <w:iCs/>
          <w:color w:val="222222"/>
          <w:shd w:val="clear" w:color="auto" w:fill="FFFFFF"/>
          <w:lang w:eastAsia="zh-CN"/>
        </w:rPr>
        <w:t>main subject</w:t>
      </w:r>
      <w:r w:rsidR="008E699C">
        <w:rPr>
          <w:rFonts w:ascii="Times New Roman" w:eastAsia="Times New Roman" w:hAnsi="Times New Roman" w:cs="Times New Roman"/>
          <w:i/>
          <w:iCs/>
          <w:color w:val="222222"/>
          <w:shd w:val="clear" w:color="auto" w:fill="FFFFFF"/>
          <w:lang w:eastAsia="zh-CN"/>
        </w:rPr>
        <w:t xml:space="preserve"> </w:t>
      </w:r>
      <w:r w:rsidR="008E699C">
        <w:rPr>
          <w:rFonts w:ascii="Times New Roman" w:eastAsia="Times New Roman" w:hAnsi="Times New Roman" w:cs="Times New Roman"/>
          <w:color w:val="222222"/>
          <w:shd w:val="clear" w:color="auto" w:fill="FFFFFF"/>
          <w:lang w:eastAsia="zh-CN"/>
        </w:rPr>
        <w:t>(</w:t>
      </w:r>
      <w:r w:rsidR="008E699C" w:rsidRPr="0089170B">
        <w:rPr>
          <w:rFonts w:ascii="Times New Roman" w:eastAsia="Times New Roman" w:hAnsi="Times New Roman" w:cs="Times New Roman"/>
          <w:color w:val="222222"/>
          <w:shd w:val="clear" w:color="auto" w:fill="FFFFFF"/>
          <w:lang w:eastAsia="zh-CN"/>
        </w:rPr>
        <w:t>α</w:t>
      </w:r>
      <w:r w:rsidR="008E699C">
        <w:rPr>
          <w:rFonts w:ascii="Times New Roman" w:eastAsia="Times New Roman" w:hAnsi="Times New Roman" w:cs="Times New Roman"/>
          <w:color w:val="222222"/>
          <w:shd w:val="clear" w:color="auto" w:fill="FFFFFF"/>
          <w:lang w:eastAsia="zh-CN"/>
        </w:rPr>
        <w:t xml:space="preserve"> = .89), </w:t>
      </w:r>
      <w:r w:rsidR="008E699C" w:rsidRPr="00E464A2">
        <w:rPr>
          <w:rFonts w:ascii="Times New Roman" w:eastAsia="Times New Roman" w:hAnsi="Times New Roman" w:cs="Times New Roman"/>
          <w:iCs/>
          <w:color w:val="222222"/>
          <w:shd w:val="clear" w:color="auto" w:fill="FFFFFF"/>
          <w:lang w:eastAsia="zh-CN"/>
        </w:rPr>
        <w:t>number of Syrians/refugees</w:t>
      </w:r>
      <w:r w:rsidR="008E699C">
        <w:rPr>
          <w:rFonts w:ascii="Times New Roman" w:eastAsia="Times New Roman" w:hAnsi="Times New Roman" w:cs="Times New Roman"/>
          <w:i/>
          <w:iCs/>
          <w:color w:val="222222"/>
          <w:shd w:val="clear" w:color="auto" w:fill="FFFFFF"/>
          <w:lang w:eastAsia="zh-CN"/>
        </w:rPr>
        <w:t xml:space="preserve"> </w:t>
      </w:r>
      <w:r w:rsidR="008E699C">
        <w:rPr>
          <w:rFonts w:ascii="Times New Roman" w:eastAsia="Times New Roman" w:hAnsi="Times New Roman" w:cs="Times New Roman"/>
          <w:color w:val="222222"/>
          <w:shd w:val="clear" w:color="auto" w:fill="FFFFFF"/>
          <w:lang w:eastAsia="zh-CN"/>
        </w:rPr>
        <w:t>(</w:t>
      </w:r>
      <w:r w:rsidR="008E699C" w:rsidRPr="0089170B">
        <w:rPr>
          <w:rFonts w:ascii="Times New Roman" w:eastAsia="Times New Roman" w:hAnsi="Times New Roman" w:cs="Times New Roman"/>
          <w:color w:val="222222"/>
          <w:shd w:val="clear" w:color="auto" w:fill="FFFFFF"/>
          <w:lang w:eastAsia="zh-CN"/>
        </w:rPr>
        <w:t>α</w:t>
      </w:r>
      <w:r w:rsidR="008E699C">
        <w:rPr>
          <w:rFonts w:ascii="Times New Roman" w:eastAsia="Times New Roman" w:hAnsi="Times New Roman" w:cs="Times New Roman"/>
          <w:color w:val="222222"/>
          <w:shd w:val="clear" w:color="auto" w:fill="FFFFFF"/>
          <w:lang w:eastAsia="zh-CN"/>
        </w:rPr>
        <w:t xml:space="preserve"> = .95), </w:t>
      </w:r>
      <w:r w:rsidR="008E699C" w:rsidRPr="00E464A2">
        <w:rPr>
          <w:rFonts w:ascii="Times New Roman" w:eastAsia="Times New Roman" w:hAnsi="Times New Roman" w:cs="Times New Roman"/>
          <w:iCs/>
          <w:color w:val="222222"/>
          <w:shd w:val="clear" w:color="auto" w:fill="FFFFFF"/>
          <w:lang w:eastAsia="zh-CN"/>
        </w:rPr>
        <w:t>gender of Syrians/refugees</w:t>
      </w:r>
      <w:r w:rsidR="008E699C">
        <w:rPr>
          <w:rFonts w:ascii="Times New Roman" w:eastAsia="Times New Roman" w:hAnsi="Times New Roman" w:cs="Times New Roman"/>
          <w:i/>
          <w:iCs/>
          <w:color w:val="222222"/>
          <w:shd w:val="clear" w:color="auto" w:fill="FFFFFF"/>
          <w:lang w:eastAsia="zh-CN"/>
        </w:rPr>
        <w:t xml:space="preserve"> </w:t>
      </w:r>
      <w:r w:rsidR="008E699C">
        <w:rPr>
          <w:rFonts w:ascii="Times New Roman" w:eastAsia="Times New Roman" w:hAnsi="Times New Roman" w:cs="Times New Roman"/>
          <w:color w:val="222222"/>
          <w:shd w:val="clear" w:color="auto" w:fill="FFFFFF"/>
          <w:lang w:eastAsia="zh-CN"/>
        </w:rPr>
        <w:t>(</w:t>
      </w:r>
      <w:r w:rsidR="008E699C" w:rsidRPr="0089170B">
        <w:rPr>
          <w:rFonts w:ascii="Times New Roman" w:eastAsia="Times New Roman" w:hAnsi="Times New Roman" w:cs="Times New Roman"/>
          <w:color w:val="222222"/>
          <w:shd w:val="clear" w:color="auto" w:fill="FFFFFF"/>
          <w:lang w:eastAsia="zh-CN"/>
        </w:rPr>
        <w:t>α</w:t>
      </w:r>
      <w:r w:rsidR="008E699C">
        <w:rPr>
          <w:rFonts w:ascii="Times New Roman" w:eastAsia="Times New Roman" w:hAnsi="Times New Roman" w:cs="Times New Roman"/>
          <w:color w:val="222222"/>
          <w:shd w:val="clear" w:color="auto" w:fill="FFFFFF"/>
          <w:lang w:eastAsia="zh-CN"/>
        </w:rPr>
        <w:t xml:space="preserve"> = .91), </w:t>
      </w:r>
      <w:r w:rsidR="008E699C" w:rsidRPr="00E464A2">
        <w:rPr>
          <w:rFonts w:ascii="Times New Roman" w:eastAsia="Times New Roman" w:hAnsi="Times New Roman" w:cs="Times New Roman"/>
          <w:iCs/>
          <w:color w:val="222222"/>
          <w:shd w:val="clear" w:color="auto" w:fill="FFFFFF"/>
          <w:lang w:eastAsia="zh-CN"/>
        </w:rPr>
        <w:t xml:space="preserve">main emotion </w:t>
      </w:r>
      <w:r w:rsidR="008E699C" w:rsidRPr="00E464A2">
        <w:rPr>
          <w:rFonts w:ascii="Times New Roman" w:eastAsia="Times New Roman" w:hAnsi="Times New Roman" w:cs="Times New Roman"/>
          <w:iCs/>
          <w:color w:val="222222"/>
          <w:shd w:val="clear" w:color="auto" w:fill="FFFFFF"/>
          <w:lang w:eastAsia="zh-CN"/>
        </w:rPr>
        <w:lastRenderedPageBreak/>
        <w:t>of Syrians/refugees</w:t>
      </w:r>
      <w:r w:rsidR="008E699C">
        <w:rPr>
          <w:rFonts w:ascii="Times New Roman" w:eastAsia="Times New Roman" w:hAnsi="Times New Roman" w:cs="Times New Roman"/>
          <w:i/>
          <w:iCs/>
          <w:color w:val="222222"/>
          <w:shd w:val="clear" w:color="auto" w:fill="FFFFFF"/>
          <w:lang w:eastAsia="zh-CN"/>
        </w:rPr>
        <w:t xml:space="preserve"> </w:t>
      </w:r>
      <w:r w:rsidR="008E699C">
        <w:rPr>
          <w:rFonts w:ascii="Times New Roman" w:eastAsia="Times New Roman" w:hAnsi="Times New Roman" w:cs="Times New Roman"/>
          <w:color w:val="222222"/>
          <w:shd w:val="clear" w:color="auto" w:fill="FFFFFF"/>
          <w:lang w:eastAsia="zh-CN"/>
        </w:rPr>
        <w:t>(</w:t>
      </w:r>
      <w:r w:rsidR="008E699C" w:rsidRPr="0089170B">
        <w:rPr>
          <w:rFonts w:ascii="Times New Roman" w:eastAsia="Times New Roman" w:hAnsi="Times New Roman" w:cs="Times New Roman"/>
          <w:color w:val="222222"/>
          <w:shd w:val="clear" w:color="auto" w:fill="FFFFFF"/>
          <w:lang w:eastAsia="zh-CN"/>
        </w:rPr>
        <w:t>α</w:t>
      </w:r>
      <w:r w:rsidR="008E699C">
        <w:rPr>
          <w:rFonts w:ascii="Times New Roman" w:eastAsia="Times New Roman" w:hAnsi="Times New Roman" w:cs="Times New Roman"/>
          <w:color w:val="222222"/>
          <w:shd w:val="clear" w:color="auto" w:fill="FFFFFF"/>
          <w:lang w:eastAsia="zh-CN"/>
        </w:rPr>
        <w:t xml:space="preserve"> = .86), </w:t>
      </w:r>
      <w:r w:rsidR="008E699C" w:rsidRPr="00E464A2">
        <w:rPr>
          <w:rFonts w:ascii="Times New Roman" w:eastAsia="Times New Roman" w:hAnsi="Times New Roman" w:cs="Times New Roman"/>
          <w:iCs/>
          <w:color w:val="222222"/>
          <w:shd w:val="clear" w:color="auto" w:fill="FFFFFF"/>
          <w:lang w:eastAsia="zh-CN"/>
        </w:rPr>
        <w:t>children/adults</w:t>
      </w:r>
      <w:r w:rsidR="008E699C">
        <w:rPr>
          <w:rFonts w:ascii="Times New Roman" w:eastAsia="Times New Roman" w:hAnsi="Times New Roman" w:cs="Times New Roman"/>
          <w:i/>
          <w:iCs/>
          <w:color w:val="222222"/>
          <w:shd w:val="clear" w:color="auto" w:fill="FFFFFF"/>
          <w:lang w:eastAsia="zh-CN"/>
        </w:rPr>
        <w:t xml:space="preserve"> </w:t>
      </w:r>
      <w:r w:rsidR="008E699C">
        <w:rPr>
          <w:rFonts w:ascii="Times New Roman" w:eastAsia="Times New Roman" w:hAnsi="Times New Roman" w:cs="Times New Roman"/>
          <w:color w:val="222222"/>
          <w:shd w:val="clear" w:color="auto" w:fill="FFFFFF"/>
          <w:lang w:eastAsia="zh-CN"/>
        </w:rPr>
        <w:t>(</w:t>
      </w:r>
      <w:r w:rsidR="008E699C" w:rsidRPr="0089170B">
        <w:rPr>
          <w:rFonts w:ascii="Times New Roman" w:eastAsia="Times New Roman" w:hAnsi="Times New Roman" w:cs="Times New Roman"/>
          <w:color w:val="222222"/>
          <w:shd w:val="clear" w:color="auto" w:fill="FFFFFF"/>
          <w:lang w:eastAsia="zh-CN"/>
        </w:rPr>
        <w:t>α</w:t>
      </w:r>
      <w:r w:rsidR="008E699C">
        <w:rPr>
          <w:rFonts w:ascii="Times New Roman" w:eastAsia="Times New Roman" w:hAnsi="Times New Roman" w:cs="Times New Roman"/>
          <w:color w:val="222222"/>
          <w:shd w:val="clear" w:color="auto" w:fill="FFFFFF"/>
          <w:lang w:eastAsia="zh-CN"/>
        </w:rPr>
        <w:t xml:space="preserve"> = .90), </w:t>
      </w:r>
      <w:r w:rsidR="008E699C" w:rsidRPr="00E464A2">
        <w:rPr>
          <w:rFonts w:ascii="Times New Roman" w:eastAsia="Times New Roman" w:hAnsi="Times New Roman" w:cs="Times New Roman"/>
          <w:iCs/>
          <w:color w:val="222222"/>
          <w:shd w:val="clear" w:color="auto" w:fill="FFFFFF"/>
          <w:lang w:eastAsia="zh-CN"/>
        </w:rPr>
        <w:t>graphicness</w:t>
      </w:r>
      <w:r w:rsidR="008E699C">
        <w:rPr>
          <w:rFonts w:ascii="Times New Roman" w:eastAsia="Times New Roman" w:hAnsi="Times New Roman" w:cs="Times New Roman"/>
          <w:i/>
          <w:iCs/>
          <w:color w:val="222222"/>
          <w:shd w:val="clear" w:color="auto" w:fill="FFFFFF"/>
          <w:lang w:eastAsia="zh-CN"/>
        </w:rPr>
        <w:t xml:space="preserve"> </w:t>
      </w:r>
      <w:r w:rsidR="008E699C">
        <w:rPr>
          <w:rFonts w:ascii="Times New Roman" w:eastAsia="Times New Roman" w:hAnsi="Times New Roman" w:cs="Times New Roman"/>
          <w:color w:val="222222"/>
          <w:shd w:val="clear" w:color="auto" w:fill="FFFFFF"/>
          <w:lang w:eastAsia="zh-CN"/>
        </w:rPr>
        <w:t>(</w:t>
      </w:r>
      <w:r w:rsidR="008E699C" w:rsidRPr="0089170B">
        <w:rPr>
          <w:rFonts w:ascii="Times New Roman" w:eastAsia="Times New Roman" w:hAnsi="Times New Roman" w:cs="Times New Roman"/>
          <w:color w:val="222222"/>
          <w:shd w:val="clear" w:color="auto" w:fill="FFFFFF"/>
          <w:lang w:eastAsia="zh-CN"/>
        </w:rPr>
        <w:t>α</w:t>
      </w:r>
      <w:r w:rsidR="008E699C">
        <w:rPr>
          <w:rFonts w:ascii="Times New Roman" w:eastAsia="Times New Roman" w:hAnsi="Times New Roman" w:cs="Times New Roman"/>
          <w:color w:val="222222"/>
          <w:shd w:val="clear" w:color="auto" w:fill="FFFFFF"/>
          <w:lang w:eastAsia="zh-CN"/>
        </w:rPr>
        <w:t xml:space="preserve"> = </w:t>
      </w:r>
      <w:r w:rsidR="00FD4193">
        <w:rPr>
          <w:rFonts w:ascii="Times New Roman" w:eastAsia="Times New Roman" w:hAnsi="Times New Roman" w:cs="Times New Roman"/>
          <w:color w:val="222222"/>
          <w:shd w:val="clear" w:color="auto" w:fill="FFFFFF"/>
          <w:lang w:eastAsia="zh-CN"/>
        </w:rPr>
        <w:t>.</w:t>
      </w:r>
      <w:r w:rsidR="00204026">
        <w:rPr>
          <w:rFonts w:ascii="Times New Roman" w:eastAsia="Times New Roman" w:hAnsi="Times New Roman" w:cs="Times New Roman"/>
          <w:color w:val="222222"/>
          <w:shd w:val="clear" w:color="auto" w:fill="FFFFFF"/>
          <w:lang w:eastAsia="zh-CN"/>
        </w:rPr>
        <w:t>84</w:t>
      </w:r>
      <w:r w:rsidR="008E699C">
        <w:rPr>
          <w:rFonts w:ascii="Times New Roman" w:eastAsia="Times New Roman" w:hAnsi="Times New Roman" w:cs="Times New Roman"/>
          <w:color w:val="222222"/>
          <w:shd w:val="clear" w:color="auto" w:fill="FFFFFF"/>
          <w:lang w:eastAsia="zh-CN"/>
        </w:rPr>
        <w:t xml:space="preserve">), </w:t>
      </w:r>
      <w:r w:rsidR="008E699C" w:rsidRPr="00E464A2">
        <w:rPr>
          <w:rFonts w:ascii="Times New Roman" w:eastAsia="Times New Roman" w:hAnsi="Times New Roman" w:cs="Times New Roman"/>
          <w:iCs/>
          <w:color w:val="222222"/>
          <w:shd w:val="clear" w:color="auto" w:fill="FFFFFF"/>
          <w:lang w:eastAsia="zh-CN"/>
        </w:rPr>
        <w:t>camera position</w:t>
      </w:r>
      <w:r w:rsidR="008E699C">
        <w:rPr>
          <w:rFonts w:ascii="Times New Roman" w:eastAsia="Times New Roman" w:hAnsi="Times New Roman" w:cs="Times New Roman"/>
          <w:i/>
          <w:iCs/>
          <w:color w:val="222222"/>
          <w:shd w:val="clear" w:color="auto" w:fill="FFFFFF"/>
          <w:lang w:eastAsia="zh-CN"/>
        </w:rPr>
        <w:t xml:space="preserve"> </w:t>
      </w:r>
      <w:r w:rsidR="008E699C">
        <w:rPr>
          <w:rFonts w:ascii="Times New Roman" w:eastAsia="Times New Roman" w:hAnsi="Times New Roman" w:cs="Times New Roman"/>
          <w:color w:val="222222"/>
          <w:shd w:val="clear" w:color="auto" w:fill="FFFFFF"/>
          <w:lang w:eastAsia="zh-CN"/>
        </w:rPr>
        <w:t>(</w:t>
      </w:r>
      <w:r w:rsidR="008E699C" w:rsidRPr="0089170B">
        <w:rPr>
          <w:rFonts w:ascii="Times New Roman" w:eastAsia="Times New Roman" w:hAnsi="Times New Roman" w:cs="Times New Roman"/>
          <w:color w:val="222222"/>
          <w:shd w:val="clear" w:color="auto" w:fill="FFFFFF"/>
          <w:lang w:eastAsia="zh-CN"/>
        </w:rPr>
        <w:t>α</w:t>
      </w:r>
      <w:r w:rsidR="008E699C">
        <w:rPr>
          <w:rFonts w:ascii="Times New Roman" w:eastAsia="Times New Roman" w:hAnsi="Times New Roman" w:cs="Times New Roman"/>
          <w:color w:val="222222"/>
          <w:shd w:val="clear" w:color="auto" w:fill="FFFFFF"/>
          <w:lang w:eastAsia="zh-CN"/>
        </w:rPr>
        <w:t xml:space="preserve"> = </w:t>
      </w:r>
      <w:r w:rsidR="00FD4193">
        <w:rPr>
          <w:rFonts w:ascii="Times New Roman" w:eastAsia="Times New Roman" w:hAnsi="Times New Roman" w:cs="Times New Roman"/>
          <w:color w:val="222222"/>
          <w:shd w:val="clear" w:color="auto" w:fill="FFFFFF"/>
          <w:lang w:eastAsia="zh-CN"/>
        </w:rPr>
        <w:t>.81</w:t>
      </w:r>
      <w:r w:rsidR="008E699C">
        <w:rPr>
          <w:rFonts w:ascii="Times New Roman" w:eastAsia="Times New Roman" w:hAnsi="Times New Roman" w:cs="Times New Roman"/>
          <w:color w:val="222222"/>
          <w:shd w:val="clear" w:color="auto" w:fill="FFFFFF"/>
          <w:lang w:eastAsia="zh-CN"/>
        </w:rPr>
        <w:t xml:space="preserve">), </w:t>
      </w:r>
      <w:r w:rsidR="008E699C" w:rsidRPr="00E464A2">
        <w:rPr>
          <w:rFonts w:ascii="Times New Roman" w:eastAsia="Times New Roman" w:hAnsi="Times New Roman" w:cs="Times New Roman"/>
          <w:iCs/>
          <w:color w:val="222222"/>
          <w:shd w:val="clear" w:color="auto" w:fill="FFFFFF"/>
          <w:lang w:eastAsia="zh-CN"/>
        </w:rPr>
        <w:t>point of view</w:t>
      </w:r>
      <w:r w:rsidR="00E464A2">
        <w:rPr>
          <w:rFonts w:ascii="Times New Roman" w:eastAsia="Times New Roman" w:hAnsi="Times New Roman" w:cs="Times New Roman"/>
          <w:iCs/>
          <w:color w:val="222222"/>
          <w:shd w:val="clear" w:color="auto" w:fill="FFFFFF"/>
          <w:lang w:eastAsia="zh-CN"/>
        </w:rPr>
        <w:t>–</w:t>
      </w:r>
      <w:r w:rsidR="008E699C" w:rsidRPr="00E464A2">
        <w:rPr>
          <w:rFonts w:ascii="Times New Roman" w:eastAsia="Times New Roman" w:hAnsi="Times New Roman" w:cs="Times New Roman"/>
          <w:iCs/>
          <w:color w:val="222222"/>
          <w:shd w:val="clear" w:color="auto" w:fill="FFFFFF"/>
          <w:lang w:eastAsia="zh-CN"/>
        </w:rPr>
        <w:t>Syrians</w:t>
      </w:r>
      <w:r w:rsidR="008E699C">
        <w:rPr>
          <w:rFonts w:ascii="Times New Roman" w:eastAsia="Times New Roman" w:hAnsi="Times New Roman" w:cs="Times New Roman"/>
          <w:i/>
          <w:iCs/>
          <w:color w:val="222222"/>
          <w:shd w:val="clear" w:color="auto" w:fill="FFFFFF"/>
          <w:lang w:eastAsia="zh-CN"/>
        </w:rPr>
        <w:t xml:space="preserve"> </w:t>
      </w:r>
      <w:r w:rsidR="008E699C">
        <w:rPr>
          <w:rFonts w:ascii="Times New Roman" w:eastAsia="Times New Roman" w:hAnsi="Times New Roman" w:cs="Times New Roman"/>
          <w:color w:val="222222"/>
          <w:shd w:val="clear" w:color="auto" w:fill="FFFFFF"/>
          <w:lang w:eastAsia="zh-CN"/>
        </w:rPr>
        <w:t>(</w:t>
      </w:r>
      <w:r w:rsidR="008E699C" w:rsidRPr="0089170B">
        <w:rPr>
          <w:rFonts w:ascii="Times New Roman" w:eastAsia="Times New Roman" w:hAnsi="Times New Roman" w:cs="Times New Roman"/>
          <w:color w:val="222222"/>
          <w:shd w:val="clear" w:color="auto" w:fill="FFFFFF"/>
          <w:lang w:eastAsia="zh-CN"/>
        </w:rPr>
        <w:t>α</w:t>
      </w:r>
      <w:r w:rsidR="008E699C">
        <w:rPr>
          <w:rFonts w:ascii="Times New Roman" w:eastAsia="Times New Roman" w:hAnsi="Times New Roman" w:cs="Times New Roman"/>
          <w:color w:val="222222"/>
          <w:shd w:val="clear" w:color="auto" w:fill="FFFFFF"/>
          <w:lang w:eastAsia="zh-CN"/>
        </w:rPr>
        <w:t xml:space="preserve"> = .8</w:t>
      </w:r>
      <w:r w:rsidR="00FD4193">
        <w:rPr>
          <w:rFonts w:ascii="Times New Roman" w:eastAsia="Times New Roman" w:hAnsi="Times New Roman" w:cs="Times New Roman"/>
          <w:color w:val="222222"/>
          <w:shd w:val="clear" w:color="auto" w:fill="FFFFFF"/>
          <w:lang w:eastAsia="zh-CN"/>
        </w:rPr>
        <w:t>7</w:t>
      </w:r>
      <w:r w:rsidR="008E699C">
        <w:rPr>
          <w:rFonts w:ascii="Times New Roman" w:eastAsia="Times New Roman" w:hAnsi="Times New Roman" w:cs="Times New Roman"/>
          <w:color w:val="222222"/>
          <w:shd w:val="clear" w:color="auto" w:fill="FFFFFF"/>
          <w:lang w:eastAsia="zh-CN"/>
        </w:rPr>
        <w:t xml:space="preserve">), and </w:t>
      </w:r>
      <w:r w:rsidR="008E699C" w:rsidRPr="00E464A2">
        <w:rPr>
          <w:rFonts w:ascii="Times New Roman" w:eastAsia="Times New Roman" w:hAnsi="Times New Roman" w:cs="Times New Roman"/>
          <w:iCs/>
          <w:color w:val="222222"/>
          <w:shd w:val="clear" w:color="auto" w:fill="FFFFFF"/>
          <w:lang w:eastAsia="zh-CN"/>
        </w:rPr>
        <w:t>point of view</w:t>
      </w:r>
      <w:r w:rsidR="00E464A2">
        <w:rPr>
          <w:rFonts w:ascii="Times New Roman" w:eastAsia="Times New Roman" w:hAnsi="Times New Roman" w:cs="Times New Roman"/>
          <w:iCs/>
          <w:color w:val="222222"/>
          <w:shd w:val="clear" w:color="auto" w:fill="FFFFFF"/>
          <w:lang w:eastAsia="zh-CN"/>
        </w:rPr>
        <w:t>–</w:t>
      </w:r>
      <w:r w:rsidR="008E699C" w:rsidRPr="00E464A2">
        <w:rPr>
          <w:rFonts w:ascii="Times New Roman" w:eastAsia="Times New Roman" w:hAnsi="Times New Roman" w:cs="Times New Roman"/>
          <w:iCs/>
          <w:color w:val="222222"/>
          <w:shd w:val="clear" w:color="auto" w:fill="FFFFFF"/>
          <w:lang w:eastAsia="zh-CN"/>
        </w:rPr>
        <w:t>others</w:t>
      </w:r>
      <w:r w:rsidR="008E699C">
        <w:rPr>
          <w:rFonts w:ascii="Times New Roman" w:eastAsia="Times New Roman" w:hAnsi="Times New Roman" w:cs="Times New Roman"/>
          <w:i/>
          <w:iCs/>
          <w:color w:val="222222"/>
          <w:shd w:val="clear" w:color="auto" w:fill="FFFFFF"/>
          <w:lang w:eastAsia="zh-CN"/>
        </w:rPr>
        <w:t xml:space="preserve"> </w:t>
      </w:r>
      <w:r w:rsidR="008E699C">
        <w:rPr>
          <w:rFonts w:ascii="Times New Roman" w:eastAsia="Times New Roman" w:hAnsi="Times New Roman" w:cs="Times New Roman"/>
          <w:color w:val="222222"/>
          <w:shd w:val="clear" w:color="auto" w:fill="FFFFFF"/>
          <w:lang w:eastAsia="zh-CN"/>
        </w:rPr>
        <w:t>(</w:t>
      </w:r>
      <w:r w:rsidR="008E699C" w:rsidRPr="0089170B">
        <w:rPr>
          <w:rFonts w:ascii="Times New Roman" w:eastAsia="Times New Roman" w:hAnsi="Times New Roman" w:cs="Times New Roman"/>
          <w:color w:val="222222"/>
          <w:shd w:val="clear" w:color="auto" w:fill="FFFFFF"/>
          <w:lang w:eastAsia="zh-CN"/>
        </w:rPr>
        <w:t>α</w:t>
      </w:r>
      <w:r w:rsidR="008E699C">
        <w:rPr>
          <w:rFonts w:ascii="Times New Roman" w:eastAsia="Times New Roman" w:hAnsi="Times New Roman" w:cs="Times New Roman"/>
          <w:color w:val="222222"/>
          <w:shd w:val="clear" w:color="auto" w:fill="FFFFFF"/>
          <w:lang w:eastAsia="zh-CN"/>
        </w:rPr>
        <w:t xml:space="preserve"> = .</w:t>
      </w:r>
      <w:r w:rsidR="00FD4193">
        <w:rPr>
          <w:rFonts w:ascii="Times New Roman" w:eastAsia="Times New Roman" w:hAnsi="Times New Roman" w:cs="Times New Roman"/>
          <w:color w:val="222222"/>
          <w:shd w:val="clear" w:color="auto" w:fill="FFFFFF"/>
          <w:lang w:eastAsia="zh-CN"/>
        </w:rPr>
        <w:t>84</w:t>
      </w:r>
      <w:r w:rsidR="008E699C">
        <w:rPr>
          <w:rFonts w:ascii="Times New Roman" w:eastAsia="Times New Roman" w:hAnsi="Times New Roman" w:cs="Times New Roman"/>
          <w:color w:val="222222"/>
          <w:shd w:val="clear" w:color="auto" w:fill="FFFFFF"/>
          <w:lang w:eastAsia="zh-CN"/>
        </w:rPr>
        <w:t>)</w:t>
      </w:r>
      <w:r w:rsidR="00FD4193">
        <w:rPr>
          <w:rFonts w:ascii="Times New Roman" w:eastAsia="Times New Roman" w:hAnsi="Times New Roman" w:cs="Times New Roman"/>
          <w:color w:val="222222"/>
          <w:shd w:val="clear" w:color="auto" w:fill="FFFFFF"/>
          <w:lang w:eastAsia="zh-CN"/>
        </w:rPr>
        <w:t xml:space="preserve">. </w:t>
      </w:r>
    </w:p>
    <w:p w14:paraId="403AD31F" w14:textId="48C1C800" w:rsidR="00D35978" w:rsidRDefault="00D35978" w:rsidP="00D35978">
      <w:pPr>
        <w:pStyle w:val="Heading3"/>
        <w:rPr>
          <w:rFonts w:ascii="Times New Roman" w:hAnsi="Times New Roman" w:cs="Times New Roman"/>
          <w:b/>
          <w:bCs/>
          <w:color w:val="000000" w:themeColor="text1"/>
          <w:shd w:val="clear" w:color="auto" w:fill="FFFFFF"/>
          <w:lang w:eastAsia="zh-CN"/>
        </w:rPr>
      </w:pPr>
      <w:bookmarkStart w:id="26" w:name="_Toc69942272"/>
      <w:r w:rsidRPr="00D35978">
        <w:rPr>
          <w:rFonts w:ascii="Times New Roman" w:hAnsi="Times New Roman" w:cs="Times New Roman"/>
          <w:b/>
          <w:bCs/>
          <w:color w:val="000000" w:themeColor="text1"/>
          <w:shd w:val="clear" w:color="auto" w:fill="FFFFFF"/>
          <w:lang w:eastAsia="zh-CN"/>
        </w:rPr>
        <w:t>Justification for Semiotic Analysis</w:t>
      </w:r>
      <w:bookmarkEnd w:id="26"/>
      <w:r w:rsidRPr="00D35978">
        <w:rPr>
          <w:rFonts w:ascii="Times New Roman" w:hAnsi="Times New Roman" w:cs="Times New Roman"/>
          <w:b/>
          <w:bCs/>
          <w:color w:val="000000" w:themeColor="text1"/>
          <w:shd w:val="clear" w:color="auto" w:fill="FFFFFF"/>
          <w:lang w:eastAsia="zh-CN"/>
        </w:rPr>
        <w:t xml:space="preserve"> </w:t>
      </w:r>
    </w:p>
    <w:p w14:paraId="1130A9AE" w14:textId="583CF290" w:rsidR="000347A5" w:rsidRDefault="00D35978" w:rsidP="000347A5">
      <w:pPr>
        <w:jc w:val="both"/>
        <w:rPr>
          <w:rFonts w:ascii="Times New Roman" w:hAnsi="Times New Roman" w:cs="Times New Roman"/>
          <w:lang w:eastAsia="zh-CN"/>
        </w:rPr>
      </w:pPr>
      <w:r>
        <w:rPr>
          <w:lang w:eastAsia="zh-CN"/>
        </w:rPr>
        <w:tab/>
      </w:r>
      <w:r w:rsidR="000347A5">
        <w:rPr>
          <w:rFonts w:ascii="Times New Roman" w:hAnsi="Times New Roman" w:cs="Times New Roman"/>
          <w:lang w:eastAsia="zh-CN"/>
        </w:rPr>
        <w:t xml:space="preserve">In this dissertation research, quantitative content analysis examines </w:t>
      </w:r>
      <w:r w:rsidR="002076C0">
        <w:rPr>
          <w:rFonts w:ascii="Times New Roman" w:hAnsi="Times New Roman" w:cs="Times New Roman"/>
          <w:lang w:eastAsia="zh-CN"/>
        </w:rPr>
        <w:t xml:space="preserve">the </w:t>
      </w:r>
      <w:r w:rsidR="000347A5">
        <w:rPr>
          <w:rFonts w:ascii="Times New Roman" w:hAnsi="Times New Roman" w:cs="Times New Roman"/>
          <w:lang w:eastAsia="zh-CN"/>
        </w:rPr>
        <w:t xml:space="preserve">denotative content of visual images and their stylistic conventions. In addition to content analysis, this study </w:t>
      </w:r>
      <w:r w:rsidR="002076C0">
        <w:rPr>
          <w:rFonts w:ascii="Times New Roman" w:hAnsi="Times New Roman" w:cs="Times New Roman"/>
          <w:lang w:eastAsia="zh-CN"/>
        </w:rPr>
        <w:t xml:space="preserve">uses </w:t>
      </w:r>
      <w:r w:rsidR="000347A5">
        <w:rPr>
          <w:rFonts w:ascii="Times New Roman" w:hAnsi="Times New Roman" w:cs="Times New Roman"/>
          <w:lang w:eastAsia="zh-CN"/>
        </w:rPr>
        <w:t xml:space="preserve">qualitative semiotic visual analysis to explore meanings attached to </w:t>
      </w:r>
      <w:r w:rsidR="000347A5">
        <w:rPr>
          <w:rFonts w:ascii="Times New Roman" w:hAnsi="Times New Roman" w:cs="Times New Roman"/>
          <w:i/>
          <w:iCs/>
          <w:lang w:eastAsia="zh-CN"/>
        </w:rPr>
        <w:t xml:space="preserve">AP </w:t>
      </w:r>
      <w:r w:rsidR="000347A5">
        <w:rPr>
          <w:rFonts w:ascii="Times New Roman" w:hAnsi="Times New Roman" w:cs="Times New Roman"/>
          <w:lang w:eastAsia="zh-CN"/>
        </w:rPr>
        <w:t xml:space="preserve">news images of human suffering caused by Syria’s civil conflict. According to </w:t>
      </w:r>
      <w:r w:rsidR="00F85EB7">
        <w:rPr>
          <w:rFonts w:ascii="Times New Roman" w:hAnsi="Times New Roman" w:cs="Times New Roman"/>
          <w:lang w:eastAsia="zh-CN"/>
        </w:rPr>
        <w:t xml:space="preserve">van </w:t>
      </w:r>
      <w:r w:rsidR="000347A5">
        <w:rPr>
          <w:rFonts w:ascii="Times New Roman" w:hAnsi="Times New Roman" w:cs="Times New Roman"/>
          <w:lang w:eastAsia="zh-CN"/>
        </w:rPr>
        <w:t>Leeuwen (20</w:t>
      </w:r>
      <w:r w:rsidR="00D2624D">
        <w:rPr>
          <w:rFonts w:ascii="Times New Roman" w:hAnsi="Times New Roman" w:cs="Times New Roman"/>
          <w:lang w:eastAsia="zh-CN"/>
        </w:rPr>
        <w:t>0</w:t>
      </w:r>
      <w:r w:rsidR="000347A5">
        <w:rPr>
          <w:rFonts w:ascii="Times New Roman" w:hAnsi="Times New Roman" w:cs="Times New Roman"/>
          <w:lang w:eastAsia="zh-CN"/>
        </w:rPr>
        <w:t xml:space="preserve">1), the semiotic analysis addresses two fundamental questions in visual studies: </w:t>
      </w:r>
      <w:r w:rsidR="002076C0">
        <w:rPr>
          <w:rFonts w:ascii="Times New Roman" w:hAnsi="Times New Roman" w:cs="Times New Roman"/>
          <w:lang w:eastAsia="zh-CN"/>
        </w:rPr>
        <w:t>(</w:t>
      </w:r>
      <w:r w:rsidR="000347A5">
        <w:rPr>
          <w:rFonts w:ascii="Times New Roman" w:hAnsi="Times New Roman" w:cs="Times New Roman"/>
          <w:lang w:eastAsia="zh-CN"/>
        </w:rPr>
        <w:t>1) what images represent and how</w:t>
      </w:r>
      <w:r w:rsidR="002076C0">
        <w:rPr>
          <w:rFonts w:ascii="Times New Roman" w:hAnsi="Times New Roman" w:cs="Times New Roman"/>
          <w:lang w:eastAsia="zh-CN"/>
        </w:rPr>
        <w:t>;</w:t>
      </w:r>
      <w:r w:rsidR="000347A5">
        <w:rPr>
          <w:rFonts w:ascii="Times New Roman" w:hAnsi="Times New Roman" w:cs="Times New Roman"/>
          <w:lang w:eastAsia="zh-CN"/>
        </w:rPr>
        <w:t xml:space="preserve"> and </w:t>
      </w:r>
      <w:r w:rsidR="002076C0">
        <w:rPr>
          <w:rFonts w:ascii="Times New Roman" w:hAnsi="Times New Roman" w:cs="Times New Roman"/>
          <w:lang w:eastAsia="zh-CN"/>
        </w:rPr>
        <w:t>(</w:t>
      </w:r>
      <w:r w:rsidR="000347A5">
        <w:rPr>
          <w:rFonts w:ascii="Times New Roman" w:hAnsi="Times New Roman" w:cs="Times New Roman"/>
          <w:lang w:eastAsia="zh-CN"/>
        </w:rPr>
        <w:t xml:space="preserve">2) the hidden meanings of images, such as what ideas and values the people, places, and things </w:t>
      </w:r>
      <w:r w:rsidR="002076C0">
        <w:rPr>
          <w:rFonts w:ascii="Times New Roman" w:hAnsi="Times New Roman" w:cs="Times New Roman"/>
          <w:lang w:eastAsia="zh-CN"/>
        </w:rPr>
        <w:t xml:space="preserve">are </w:t>
      </w:r>
      <w:r w:rsidR="000347A5">
        <w:rPr>
          <w:rFonts w:ascii="Times New Roman" w:hAnsi="Times New Roman" w:cs="Times New Roman"/>
          <w:lang w:eastAsia="zh-CN"/>
        </w:rPr>
        <w:t xml:space="preserve">represented in </w:t>
      </w:r>
      <w:r w:rsidR="002076C0">
        <w:rPr>
          <w:rFonts w:ascii="Times New Roman" w:hAnsi="Times New Roman" w:cs="Times New Roman"/>
          <w:lang w:eastAsia="zh-CN"/>
        </w:rPr>
        <w:t xml:space="preserve">the </w:t>
      </w:r>
      <w:r w:rsidR="000347A5">
        <w:rPr>
          <w:rFonts w:ascii="Times New Roman" w:hAnsi="Times New Roman" w:cs="Times New Roman"/>
          <w:lang w:eastAsia="zh-CN"/>
        </w:rPr>
        <w:t>images</w:t>
      </w:r>
      <w:r w:rsidR="002076C0">
        <w:rPr>
          <w:rFonts w:ascii="Times New Roman" w:hAnsi="Times New Roman" w:cs="Times New Roman"/>
          <w:lang w:eastAsia="zh-CN"/>
        </w:rPr>
        <w:t>.</w:t>
      </w:r>
      <w:r w:rsidR="000347A5">
        <w:rPr>
          <w:rFonts w:ascii="Times New Roman" w:hAnsi="Times New Roman" w:cs="Times New Roman"/>
          <w:lang w:eastAsia="zh-CN"/>
        </w:rPr>
        <w:t xml:space="preserve"> Jewitt and Oyama (2011) argued that the visual semiotic </w:t>
      </w:r>
      <w:r w:rsidR="005A20CF">
        <w:rPr>
          <w:rFonts w:ascii="Times New Roman" w:hAnsi="Times New Roman" w:cs="Times New Roman"/>
          <w:lang w:eastAsia="zh-CN"/>
        </w:rPr>
        <w:t>involved the description of semiotic resources, such as different points of view reflected through camera angle that signify the symbolic power relationships between photographed subjects and viewers</w:t>
      </w:r>
      <w:r w:rsidR="002076C0">
        <w:rPr>
          <w:rFonts w:ascii="Times New Roman" w:hAnsi="Times New Roman" w:cs="Times New Roman"/>
          <w:lang w:eastAsia="zh-CN"/>
        </w:rPr>
        <w:t>,</w:t>
      </w:r>
      <w:r w:rsidR="007E5C38">
        <w:rPr>
          <w:rFonts w:ascii="Times New Roman" w:hAnsi="Times New Roman" w:cs="Times New Roman"/>
          <w:lang w:eastAsia="zh-CN"/>
        </w:rPr>
        <w:t xml:space="preserve"> </w:t>
      </w:r>
      <w:r w:rsidR="002076C0">
        <w:rPr>
          <w:rFonts w:ascii="Times New Roman" w:hAnsi="Times New Roman" w:cs="Times New Roman"/>
          <w:lang w:eastAsia="zh-CN"/>
        </w:rPr>
        <w:t xml:space="preserve">as well as </w:t>
      </w:r>
      <w:r w:rsidR="007E5C38">
        <w:rPr>
          <w:rFonts w:ascii="Times New Roman" w:hAnsi="Times New Roman" w:cs="Times New Roman"/>
          <w:lang w:eastAsia="zh-CN"/>
        </w:rPr>
        <w:t xml:space="preserve">imaginary social distance between subjects and viewers constructed by visual images’ different camera </w:t>
      </w:r>
      <w:r w:rsidR="00C66DA5">
        <w:rPr>
          <w:rFonts w:ascii="Times New Roman" w:hAnsi="Times New Roman" w:cs="Times New Roman"/>
          <w:lang w:eastAsia="zh-CN"/>
        </w:rPr>
        <w:t xml:space="preserve">shot </w:t>
      </w:r>
      <w:r w:rsidR="007E5C38">
        <w:rPr>
          <w:rFonts w:ascii="Times New Roman" w:hAnsi="Times New Roman" w:cs="Times New Roman"/>
          <w:lang w:eastAsia="zh-CN"/>
        </w:rPr>
        <w:t xml:space="preserve">positions. </w:t>
      </w:r>
      <w:r w:rsidR="00E23303">
        <w:rPr>
          <w:rFonts w:ascii="Times New Roman" w:hAnsi="Times New Roman" w:cs="Times New Roman"/>
          <w:lang w:eastAsia="zh-CN"/>
        </w:rPr>
        <w:t>By contextualizing research results from content analysis, t</w:t>
      </w:r>
      <w:r w:rsidR="000C1741">
        <w:rPr>
          <w:rFonts w:ascii="Times New Roman" w:hAnsi="Times New Roman" w:cs="Times New Roman"/>
          <w:lang w:eastAsia="zh-CN"/>
        </w:rPr>
        <w:t xml:space="preserve">he </w:t>
      </w:r>
      <w:r w:rsidR="002076C0">
        <w:rPr>
          <w:rFonts w:ascii="Times New Roman" w:hAnsi="Times New Roman" w:cs="Times New Roman"/>
          <w:lang w:eastAsia="zh-CN"/>
        </w:rPr>
        <w:t xml:space="preserve">use </w:t>
      </w:r>
      <w:r w:rsidR="000C1741">
        <w:rPr>
          <w:rFonts w:ascii="Times New Roman" w:hAnsi="Times New Roman" w:cs="Times New Roman"/>
          <w:lang w:eastAsia="zh-CN"/>
        </w:rPr>
        <w:t xml:space="preserve">of visual semiotic approach in this dissertation study </w:t>
      </w:r>
      <w:r w:rsidR="00B63EEB">
        <w:rPr>
          <w:rFonts w:ascii="Times New Roman" w:hAnsi="Times New Roman" w:cs="Times New Roman"/>
          <w:lang w:eastAsia="zh-CN"/>
        </w:rPr>
        <w:t xml:space="preserve">helps to investigate how </w:t>
      </w:r>
      <w:r w:rsidR="00B63EEB">
        <w:rPr>
          <w:rFonts w:ascii="Times New Roman" w:hAnsi="Times New Roman" w:cs="Times New Roman"/>
          <w:i/>
          <w:iCs/>
          <w:lang w:eastAsia="zh-CN"/>
        </w:rPr>
        <w:t xml:space="preserve">AP </w:t>
      </w:r>
      <w:r w:rsidR="00B63EEB">
        <w:rPr>
          <w:rFonts w:ascii="Times New Roman" w:hAnsi="Times New Roman" w:cs="Times New Roman"/>
          <w:lang w:eastAsia="zh-CN"/>
        </w:rPr>
        <w:t xml:space="preserve">news images have mediated the distant human suffering caused by the Syrian civil war through denotative visual contents and stylistic </w:t>
      </w:r>
      <w:r w:rsidR="00E23303">
        <w:rPr>
          <w:rFonts w:ascii="Times New Roman" w:hAnsi="Times New Roman" w:cs="Times New Roman"/>
          <w:lang w:eastAsia="zh-CN"/>
        </w:rPr>
        <w:t>pictorial</w:t>
      </w:r>
      <w:r w:rsidR="00B63EEB">
        <w:rPr>
          <w:rFonts w:ascii="Times New Roman" w:hAnsi="Times New Roman" w:cs="Times New Roman"/>
          <w:lang w:eastAsia="zh-CN"/>
        </w:rPr>
        <w:t xml:space="preserve"> conventions </w:t>
      </w:r>
      <w:r w:rsidR="003F2C19">
        <w:rPr>
          <w:rFonts w:ascii="Times New Roman" w:hAnsi="Times New Roman" w:cs="Times New Roman"/>
          <w:lang w:eastAsia="zh-CN"/>
        </w:rPr>
        <w:t xml:space="preserve">of </w:t>
      </w:r>
      <w:r w:rsidR="00B63EEB">
        <w:rPr>
          <w:rFonts w:ascii="Times New Roman" w:hAnsi="Times New Roman" w:cs="Times New Roman"/>
          <w:lang w:eastAsia="zh-CN"/>
        </w:rPr>
        <w:t>news image</w:t>
      </w:r>
      <w:r w:rsidR="003F2C19">
        <w:rPr>
          <w:rFonts w:ascii="Times New Roman" w:hAnsi="Times New Roman" w:cs="Times New Roman"/>
          <w:lang w:eastAsia="zh-CN"/>
        </w:rPr>
        <w:t>s</w:t>
      </w:r>
      <w:r w:rsidR="00B63EEB">
        <w:rPr>
          <w:rFonts w:ascii="Times New Roman" w:hAnsi="Times New Roman" w:cs="Times New Roman"/>
          <w:lang w:eastAsia="zh-CN"/>
        </w:rPr>
        <w:t xml:space="preserve">. </w:t>
      </w:r>
      <w:r w:rsidR="00B63EEB" w:rsidRPr="009C1D32">
        <w:rPr>
          <w:rFonts w:ascii="Times New Roman" w:hAnsi="Times New Roman" w:cs="Times New Roman"/>
          <w:lang w:eastAsia="zh-CN"/>
        </w:rPr>
        <w:t xml:space="preserve">Based on such </w:t>
      </w:r>
      <w:r w:rsidR="002076C0">
        <w:rPr>
          <w:rFonts w:ascii="Times New Roman" w:hAnsi="Times New Roman" w:cs="Times New Roman"/>
          <w:lang w:eastAsia="zh-CN"/>
        </w:rPr>
        <w:t xml:space="preserve">an </w:t>
      </w:r>
      <w:r w:rsidR="00B63EEB" w:rsidRPr="009C1D32">
        <w:rPr>
          <w:rFonts w:ascii="Times New Roman" w:hAnsi="Times New Roman" w:cs="Times New Roman"/>
          <w:lang w:eastAsia="zh-CN"/>
        </w:rPr>
        <w:t xml:space="preserve">investigation, the researcher </w:t>
      </w:r>
      <w:r w:rsidR="00523FB1" w:rsidRPr="009C1D32">
        <w:rPr>
          <w:rFonts w:ascii="Times New Roman" w:hAnsi="Times New Roman" w:cs="Times New Roman"/>
          <w:lang w:eastAsia="zh-CN"/>
        </w:rPr>
        <w:t>further explore</w:t>
      </w:r>
      <w:r w:rsidR="007028EA" w:rsidRPr="009C1D32">
        <w:rPr>
          <w:rFonts w:ascii="Times New Roman" w:hAnsi="Times New Roman" w:cs="Times New Roman"/>
          <w:lang w:eastAsia="zh-CN"/>
        </w:rPr>
        <w:t>d</w:t>
      </w:r>
      <w:r w:rsidR="00E23303" w:rsidRPr="009C1D32">
        <w:rPr>
          <w:rFonts w:ascii="Times New Roman" w:hAnsi="Times New Roman" w:cs="Times New Roman"/>
          <w:lang w:eastAsia="zh-CN"/>
        </w:rPr>
        <w:t xml:space="preserve"> </w:t>
      </w:r>
      <w:r w:rsidR="00F065F8" w:rsidRPr="009C1D32">
        <w:rPr>
          <w:rFonts w:ascii="Times New Roman" w:hAnsi="Times New Roman" w:cs="Times New Roman"/>
          <w:lang w:eastAsia="zh-CN"/>
        </w:rPr>
        <w:t xml:space="preserve">different </w:t>
      </w:r>
      <w:r w:rsidR="00E23303" w:rsidRPr="009C1D32">
        <w:rPr>
          <w:rFonts w:ascii="Times New Roman" w:hAnsi="Times New Roman" w:cs="Times New Roman"/>
          <w:lang w:eastAsia="zh-CN"/>
        </w:rPr>
        <w:t>ethical proposition</w:t>
      </w:r>
      <w:r w:rsidR="00F065F8" w:rsidRPr="009C1D32">
        <w:rPr>
          <w:rFonts w:ascii="Times New Roman" w:hAnsi="Times New Roman" w:cs="Times New Roman"/>
          <w:lang w:eastAsia="zh-CN"/>
        </w:rPr>
        <w:t>s</w:t>
      </w:r>
      <w:r w:rsidR="009C1D32" w:rsidRPr="009C1D32">
        <w:rPr>
          <w:rFonts w:ascii="Times New Roman" w:hAnsi="Times New Roman" w:cs="Times New Roman"/>
          <w:lang w:eastAsia="zh-CN"/>
        </w:rPr>
        <w:t xml:space="preserve"> that </w:t>
      </w:r>
      <w:r w:rsidR="002076C0">
        <w:rPr>
          <w:rFonts w:ascii="Times New Roman" w:hAnsi="Times New Roman" w:cs="Times New Roman"/>
          <w:lang w:eastAsia="zh-CN"/>
        </w:rPr>
        <w:t xml:space="preserve">the </w:t>
      </w:r>
      <w:r w:rsidR="002076C0" w:rsidRPr="00D2077A">
        <w:rPr>
          <w:rFonts w:ascii="Times New Roman" w:hAnsi="Times New Roman" w:cs="Times New Roman"/>
          <w:i/>
          <w:lang w:eastAsia="zh-CN"/>
        </w:rPr>
        <w:t>AP</w:t>
      </w:r>
      <w:r w:rsidR="002076C0">
        <w:rPr>
          <w:rFonts w:ascii="Times New Roman" w:hAnsi="Times New Roman" w:cs="Times New Roman"/>
          <w:lang w:eastAsia="zh-CN"/>
        </w:rPr>
        <w:t xml:space="preserve"> has </w:t>
      </w:r>
      <w:r w:rsidR="009C1D32" w:rsidRPr="009C1D32">
        <w:rPr>
          <w:rFonts w:ascii="Times New Roman" w:hAnsi="Times New Roman" w:cs="Times New Roman"/>
          <w:lang w:eastAsia="zh-CN"/>
        </w:rPr>
        <w:t>proposed to viewers in terms</w:t>
      </w:r>
      <w:r w:rsidR="00E23303" w:rsidRPr="009C1D32">
        <w:rPr>
          <w:rFonts w:ascii="Times New Roman" w:hAnsi="Times New Roman" w:cs="Times New Roman"/>
          <w:lang w:eastAsia="zh-CN"/>
        </w:rPr>
        <w:t xml:space="preserve"> of </w:t>
      </w:r>
      <w:r w:rsidR="009C1D32" w:rsidRPr="009C1D32">
        <w:rPr>
          <w:rFonts w:ascii="Times New Roman" w:hAnsi="Times New Roman" w:cs="Times New Roman"/>
          <w:lang w:eastAsia="zh-CN"/>
        </w:rPr>
        <w:t xml:space="preserve">how to </w:t>
      </w:r>
      <w:r w:rsidR="00E23303" w:rsidRPr="009C1D32">
        <w:rPr>
          <w:rFonts w:ascii="Times New Roman" w:hAnsi="Times New Roman" w:cs="Times New Roman"/>
          <w:lang w:eastAsia="zh-CN"/>
        </w:rPr>
        <w:t xml:space="preserve">feel, think, and act toward </w:t>
      </w:r>
      <w:r w:rsidR="009C1D32" w:rsidRPr="009C1D32">
        <w:rPr>
          <w:rFonts w:ascii="Times New Roman" w:hAnsi="Times New Roman" w:cs="Times New Roman"/>
          <w:lang w:eastAsia="zh-CN"/>
        </w:rPr>
        <w:t>suffering</w:t>
      </w:r>
      <w:r w:rsidR="00E23303" w:rsidRPr="009C1D32">
        <w:rPr>
          <w:rFonts w:ascii="Times New Roman" w:hAnsi="Times New Roman" w:cs="Times New Roman"/>
          <w:lang w:eastAsia="zh-CN"/>
        </w:rPr>
        <w:t xml:space="preserve"> Syrians </w:t>
      </w:r>
      <w:r w:rsidR="00523FB1" w:rsidRPr="009C1D32">
        <w:rPr>
          <w:rFonts w:ascii="Times New Roman" w:hAnsi="Times New Roman" w:cs="Times New Roman"/>
          <w:lang w:eastAsia="zh-CN"/>
        </w:rPr>
        <w:t xml:space="preserve">through </w:t>
      </w:r>
      <w:r w:rsidR="005B6B7A">
        <w:rPr>
          <w:rFonts w:ascii="Times New Roman" w:hAnsi="Times New Roman" w:cs="Times New Roman"/>
          <w:lang w:eastAsia="zh-CN"/>
        </w:rPr>
        <w:t xml:space="preserve">the </w:t>
      </w:r>
      <w:r w:rsidR="00F065F8" w:rsidRPr="009C1D32">
        <w:rPr>
          <w:rFonts w:ascii="Times New Roman" w:hAnsi="Times New Roman" w:cs="Times New Roman"/>
          <w:lang w:eastAsia="zh-CN"/>
        </w:rPr>
        <w:t>form of agency, symbolic social distance</w:t>
      </w:r>
      <w:r w:rsidR="005B6B7A">
        <w:rPr>
          <w:rFonts w:ascii="Times New Roman" w:hAnsi="Times New Roman" w:cs="Times New Roman"/>
          <w:lang w:eastAsia="zh-CN"/>
        </w:rPr>
        <w:t>,</w:t>
      </w:r>
      <w:r w:rsidR="00F065F8" w:rsidRPr="009C1D32">
        <w:rPr>
          <w:rFonts w:ascii="Times New Roman" w:hAnsi="Times New Roman" w:cs="Times New Roman"/>
          <w:lang w:eastAsia="zh-CN"/>
        </w:rPr>
        <w:t xml:space="preserve"> </w:t>
      </w:r>
      <w:r w:rsidR="005B6B7A">
        <w:rPr>
          <w:rFonts w:ascii="Times New Roman" w:hAnsi="Times New Roman" w:cs="Times New Roman"/>
          <w:lang w:eastAsia="zh-CN"/>
        </w:rPr>
        <w:t xml:space="preserve">and </w:t>
      </w:r>
      <w:r w:rsidR="00F065F8" w:rsidRPr="009C1D32">
        <w:rPr>
          <w:rFonts w:ascii="Times New Roman" w:hAnsi="Times New Roman" w:cs="Times New Roman"/>
          <w:lang w:eastAsia="zh-CN"/>
        </w:rPr>
        <w:t>power relation between the depicted Syrians and</w:t>
      </w:r>
      <w:r w:rsidR="009C1D32" w:rsidRPr="009C1D32">
        <w:rPr>
          <w:rFonts w:ascii="Times New Roman" w:hAnsi="Times New Roman" w:cs="Times New Roman"/>
          <w:lang w:eastAsia="zh-CN"/>
        </w:rPr>
        <w:t xml:space="preserve"> viewers</w:t>
      </w:r>
      <w:r w:rsidR="00F065F8" w:rsidRPr="009C1D32">
        <w:rPr>
          <w:rFonts w:ascii="Times New Roman" w:hAnsi="Times New Roman" w:cs="Times New Roman"/>
          <w:lang w:eastAsia="zh-CN"/>
        </w:rPr>
        <w:t>.</w:t>
      </w:r>
      <w:r w:rsidR="00F065F8">
        <w:rPr>
          <w:rFonts w:ascii="Times New Roman" w:hAnsi="Times New Roman" w:cs="Times New Roman"/>
          <w:lang w:eastAsia="zh-CN"/>
        </w:rPr>
        <w:t xml:space="preserve"> </w:t>
      </w:r>
    </w:p>
    <w:p w14:paraId="42983405" w14:textId="0A2652C8" w:rsidR="00697A5B" w:rsidRDefault="007028EA" w:rsidP="00CB1D3E">
      <w:pPr>
        <w:jc w:val="both"/>
        <w:rPr>
          <w:rFonts w:ascii="Times New Roman" w:hAnsi="Times New Roman" w:cs="Times New Roman"/>
          <w:lang w:eastAsia="zh-CN"/>
        </w:rPr>
      </w:pPr>
      <w:r>
        <w:rPr>
          <w:rFonts w:ascii="Times New Roman" w:hAnsi="Times New Roman" w:cs="Times New Roman"/>
          <w:lang w:eastAsia="zh-CN"/>
        </w:rPr>
        <w:tab/>
      </w:r>
      <w:r w:rsidR="005B2391" w:rsidRPr="001149D5">
        <w:rPr>
          <w:rFonts w:ascii="Times New Roman" w:hAnsi="Times New Roman" w:cs="Times New Roman"/>
          <w:lang w:eastAsia="zh-CN"/>
        </w:rPr>
        <w:t>T</w:t>
      </w:r>
      <w:r w:rsidRPr="001149D5">
        <w:rPr>
          <w:rFonts w:ascii="Times New Roman" w:hAnsi="Times New Roman" w:cs="Times New Roman"/>
          <w:lang w:eastAsia="zh-CN"/>
        </w:rPr>
        <w:t xml:space="preserve">he researcher carried out a semiotic analysis of </w:t>
      </w:r>
      <w:r w:rsidRPr="001149D5">
        <w:rPr>
          <w:rFonts w:ascii="Times New Roman" w:hAnsi="Times New Roman" w:cs="Times New Roman"/>
          <w:i/>
          <w:iCs/>
          <w:lang w:eastAsia="zh-CN"/>
        </w:rPr>
        <w:t xml:space="preserve">AP </w:t>
      </w:r>
      <w:r w:rsidRPr="001149D5">
        <w:rPr>
          <w:rFonts w:ascii="Times New Roman" w:hAnsi="Times New Roman" w:cs="Times New Roman"/>
          <w:lang w:eastAsia="zh-CN"/>
        </w:rPr>
        <w:t xml:space="preserve">photographs </w:t>
      </w:r>
      <w:r w:rsidR="00697A5B" w:rsidRPr="001149D5">
        <w:rPr>
          <w:rFonts w:ascii="Times New Roman" w:hAnsi="Times New Roman" w:cs="Times New Roman"/>
          <w:lang w:eastAsia="zh-CN"/>
        </w:rPr>
        <w:t xml:space="preserve">that documented </w:t>
      </w:r>
      <w:r w:rsidR="00050B92" w:rsidRPr="001149D5">
        <w:rPr>
          <w:rFonts w:ascii="Times New Roman" w:hAnsi="Times New Roman" w:cs="Times New Roman"/>
          <w:lang w:eastAsia="zh-CN"/>
        </w:rPr>
        <w:t xml:space="preserve">the </w:t>
      </w:r>
      <w:r w:rsidR="00697A5B" w:rsidRPr="001149D5">
        <w:rPr>
          <w:rFonts w:asciiTheme="majorBidi" w:hAnsiTheme="majorBidi"/>
          <w:color w:val="000000" w:themeColor="text1"/>
        </w:rPr>
        <w:t xml:space="preserve">daily life of ordinary Syrian citizens and refugees, casualties, humanitarian aids, and rescues. </w:t>
      </w:r>
      <w:r w:rsidR="005B2391" w:rsidRPr="001149D5">
        <w:rPr>
          <w:rFonts w:ascii="Times New Roman" w:hAnsi="Times New Roman" w:cs="Times New Roman"/>
          <w:lang w:eastAsia="zh-CN"/>
        </w:rPr>
        <w:t>Specifically</w:t>
      </w:r>
      <w:r w:rsidR="00B43166" w:rsidRPr="001149D5">
        <w:rPr>
          <w:rFonts w:ascii="Times New Roman" w:hAnsi="Times New Roman" w:cs="Times New Roman"/>
          <w:lang w:eastAsia="zh-CN"/>
        </w:rPr>
        <w:t xml:space="preserve">, at </w:t>
      </w:r>
      <w:r w:rsidR="00050B92" w:rsidRPr="001149D5">
        <w:rPr>
          <w:rFonts w:ascii="Times New Roman" w:hAnsi="Times New Roman" w:cs="Times New Roman"/>
          <w:lang w:eastAsia="zh-CN"/>
        </w:rPr>
        <w:t xml:space="preserve">the </w:t>
      </w:r>
      <w:r w:rsidR="00B43166" w:rsidRPr="001149D5">
        <w:rPr>
          <w:rFonts w:ascii="Times New Roman" w:hAnsi="Times New Roman" w:cs="Times New Roman"/>
          <w:lang w:eastAsia="zh-CN"/>
        </w:rPr>
        <w:t>denotative level, the researcher looked at who or what</w:t>
      </w:r>
      <w:r w:rsidR="00405BA3" w:rsidRPr="001149D5">
        <w:rPr>
          <w:rFonts w:ascii="Times New Roman" w:hAnsi="Times New Roman" w:cs="Times New Roman"/>
          <w:lang w:eastAsia="zh-CN"/>
        </w:rPr>
        <w:t xml:space="preserve"> </w:t>
      </w:r>
      <w:r w:rsidR="00B43166" w:rsidRPr="001149D5">
        <w:rPr>
          <w:rFonts w:ascii="Times New Roman" w:hAnsi="Times New Roman" w:cs="Times New Roman"/>
          <w:lang w:eastAsia="zh-CN"/>
        </w:rPr>
        <w:t xml:space="preserve">was </w:t>
      </w:r>
      <w:r w:rsidR="00405BA3" w:rsidRPr="001149D5">
        <w:rPr>
          <w:rFonts w:ascii="Times New Roman" w:hAnsi="Times New Roman" w:cs="Times New Roman"/>
          <w:lang w:eastAsia="zh-CN"/>
        </w:rPr>
        <w:t xml:space="preserve">being presented </w:t>
      </w:r>
      <w:r w:rsidR="00B43166" w:rsidRPr="001149D5">
        <w:rPr>
          <w:rFonts w:ascii="Times New Roman" w:hAnsi="Times New Roman" w:cs="Times New Roman"/>
          <w:lang w:eastAsia="zh-CN"/>
        </w:rPr>
        <w:t xml:space="preserve">in </w:t>
      </w:r>
      <w:r w:rsidR="00050B92" w:rsidRPr="001149D5">
        <w:rPr>
          <w:rFonts w:ascii="Times New Roman" w:hAnsi="Times New Roman" w:cs="Times New Roman"/>
          <w:lang w:eastAsia="zh-CN"/>
        </w:rPr>
        <w:lastRenderedPageBreak/>
        <w:t xml:space="preserve">the </w:t>
      </w:r>
      <w:r w:rsidR="00B43166" w:rsidRPr="001149D5">
        <w:rPr>
          <w:rFonts w:ascii="Times New Roman" w:hAnsi="Times New Roman" w:cs="Times New Roman"/>
          <w:lang w:eastAsia="zh-CN"/>
        </w:rPr>
        <w:t>news image</w:t>
      </w:r>
      <w:r w:rsidR="00E21FBE" w:rsidRPr="001149D5">
        <w:rPr>
          <w:rFonts w:ascii="Times New Roman" w:hAnsi="Times New Roman" w:cs="Times New Roman"/>
          <w:lang w:eastAsia="zh-CN"/>
        </w:rPr>
        <w:t>.</w:t>
      </w:r>
      <w:r w:rsidR="00405BA3" w:rsidRPr="001149D5">
        <w:rPr>
          <w:rFonts w:ascii="Times New Roman" w:hAnsi="Times New Roman" w:cs="Times New Roman"/>
          <w:lang w:eastAsia="zh-CN"/>
        </w:rPr>
        <w:t xml:space="preserve"> </w:t>
      </w:r>
      <w:r w:rsidR="005B2391" w:rsidRPr="001149D5">
        <w:rPr>
          <w:rFonts w:ascii="Times New Roman" w:hAnsi="Times New Roman" w:cs="Times New Roman"/>
          <w:lang w:eastAsia="zh-CN"/>
        </w:rPr>
        <w:t xml:space="preserve">At </w:t>
      </w:r>
      <w:r w:rsidR="002B32A4" w:rsidRPr="001149D5">
        <w:rPr>
          <w:rFonts w:ascii="Times New Roman" w:hAnsi="Times New Roman" w:cs="Times New Roman"/>
          <w:lang w:eastAsia="zh-CN"/>
        </w:rPr>
        <w:t>this</w:t>
      </w:r>
      <w:r w:rsidR="005B2391" w:rsidRPr="001149D5">
        <w:rPr>
          <w:rFonts w:ascii="Times New Roman" w:hAnsi="Times New Roman" w:cs="Times New Roman"/>
          <w:lang w:eastAsia="zh-CN"/>
        </w:rPr>
        <w:t xml:space="preserve"> level, the researcher particularly focused on poses, activities, or interactions</w:t>
      </w:r>
      <w:r w:rsidR="00EA188B" w:rsidRPr="001149D5">
        <w:rPr>
          <w:rFonts w:ascii="Times New Roman" w:hAnsi="Times New Roman" w:cs="Times New Roman"/>
          <w:lang w:eastAsia="zh-CN"/>
        </w:rPr>
        <w:t xml:space="preserve"> (if there is any)</w:t>
      </w:r>
      <w:r w:rsidR="005B2391" w:rsidRPr="001149D5">
        <w:rPr>
          <w:rFonts w:ascii="Times New Roman" w:hAnsi="Times New Roman" w:cs="Times New Roman"/>
          <w:lang w:eastAsia="zh-CN"/>
        </w:rPr>
        <w:t xml:space="preserve"> of portrayed subject(s) in </w:t>
      </w:r>
      <w:r w:rsidR="00050B92" w:rsidRPr="001149D5">
        <w:rPr>
          <w:rFonts w:ascii="Times New Roman" w:hAnsi="Times New Roman" w:cs="Times New Roman"/>
          <w:lang w:eastAsia="zh-CN"/>
        </w:rPr>
        <w:t xml:space="preserve">the </w:t>
      </w:r>
      <w:r w:rsidR="005B2391" w:rsidRPr="001149D5">
        <w:rPr>
          <w:rFonts w:ascii="Times New Roman" w:hAnsi="Times New Roman" w:cs="Times New Roman"/>
          <w:lang w:eastAsia="zh-CN"/>
        </w:rPr>
        <w:t>news image</w:t>
      </w:r>
      <w:r w:rsidR="00C65377" w:rsidRPr="001149D5">
        <w:rPr>
          <w:rFonts w:ascii="Times New Roman" w:hAnsi="Times New Roman" w:cs="Times New Roman"/>
          <w:lang w:eastAsia="zh-CN"/>
        </w:rPr>
        <w:t xml:space="preserve">. Meanwhile, </w:t>
      </w:r>
      <w:r w:rsidR="00F37726" w:rsidRPr="001149D5">
        <w:rPr>
          <w:rFonts w:ascii="Times New Roman" w:hAnsi="Times New Roman" w:cs="Times New Roman"/>
          <w:lang w:eastAsia="zh-CN"/>
        </w:rPr>
        <w:t>the researcher paid attention to camera angles and positions photojournalists used to portray those subjects</w:t>
      </w:r>
      <w:r w:rsidR="002B32A4" w:rsidRPr="001149D5">
        <w:rPr>
          <w:rFonts w:ascii="Times New Roman" w:hAnsi="Times New Roman" w:cs="Times New Roman"/>
          <w:lang w:eastAsia="zh-CN"/>
        </w:rPr>
        <w:t xml:space="preserve">, such as if </w:t>
      </w:r>
      <w:r w:rsidR="00F90D39" w:rsidRPr="001149D5">
        <w:rPr>
          <w:rFonts w:ascii="Times New Roman" w:hAnsi="Times New Roman" w:cs="Times New Roman"/>
          <w:lang w:eastAsia="zh-CN"/>
        </w:rPr>
        <w:t>the image subjects</w:t>
      </w:r>
      <w:r w:rsidR="002B32A4" w:rsidRPr="001149D5">
        <w:rPr>
          <w:rFonts w:ascii="Times New Roman" w:hAnsi="Times New Roman" w:cs="Times New Roman"/>
          <w:lang w:eastAsia="zh-CN"/>
        </w:rPr>
        <w:t xml:space="preserve"> </w:t>
      </w:r>
      <w:r w:rsidR="00050B92" w:rsidRPr="001149D5">
        <w:rPr>
          <w:rFonts w:ascii="Times New Roman" w:hAnsi="Times New Roman" w:cs="Times New Roman"/>
          <w:lang w:eastAsia="zh-CN"/>
        </w:rPr>
        <w:t xml:space="preserve">were </w:t>
      </w:r>
      <w:r w:rsidR="002B32A4" w:rsidRPr="001149D5">
        <w:rPr>
          <w:rFonts w:ascii="Times New Roman" w:hAnsi="Times New Roman" w:cs="Times New Roman"/>
          <w:lang w:eastAsia="zh-CN"/>
        </w:rPr>
        <w:t>depicted</w:t>
      </w:r>
      <w:r w:rsidR="00F90D39" w:rsidRPr="001149D5">
        <w:rPr>
          <w:rFonts w:ascii="Times New Roman" w:hAnsi="Times New Roman" w:cs="Times New Roman"/>
          <w:lang w:eastAsia="zh-CN"/>
        </w:rPr>
        <w:t xml:space="preserve"> from </w:t>
      </w:r>
      <w:r w:rsidR="006E07A9" w:rsidRPr="001149D5">
        <w:rPr>
          <w:rFonts w:ascii="Times New Roman" w:hAnsi="Times New Roman" w:cs="Times New Roman"/>
          <w:lang w:eastAsia="zh-CN"/>
        </w:rPr>
        <w:t>at/</w:t>
      </w:r>
      <w:r w:rsidR="00F90D39" w:rsidRPr="001149D5">
        <w:rPr>
          <w:rFonts w:ascii="Times New Roman" w:hAnsi="Times New Roman" w:cs="Times New Roman"/>
          <w:lang w:eastAsia="zh-CN"/>
        </w:rPr>
        <w:t>above</w:t>
      </w:r>
      <w:r w:rsidR="006E07A9" w:rsidRPr="001149D5">
        <w:rPr>
          <w:rFonts w:ascii="Times New Roman" w:hAnsi="Times New Roman" w:cs="Times New Roman"/>
          <w:lang w:eastAsia="zh-CN"/>
        </w:rPr>
        <w:t>/</w:t>
      </w:r>
      <w:r w:rsidR="00F90D39" w:rsidRPr="001149D5">
        <w:rPr>
          <w:rFonts w:ascii="Times New Roman" w:hAnsi="Times New Roman" w:cs="Times New Roman"/>
          <w:lang w:eastAsia="zh-CN"/>
        </w:rPr>
        <w:t>below eye</w:t>
      </w:r>
      <w:r w:rsidR="00050B92" w:rsidRPr="001149D5">
        <w:rPr>
          <w:rFonts w:ascii="Times New Roman" w:hAnsi="Times New Roman" w:cs="Times New Roman"/>
          <w:lang w:eastAsia="zh-CN"/>
        </w:rPr>
        <w:t xml:space="preserve"> </w:t>
      </w:r>
      <w:r w:rsidR="00F90D39" w:rsidRPr="001149D5">
        <w:rPr>
          <w:rFonts w:ascii="Times New Roman" w:hAnsi="Times New Roman" w:cs="Times New Roman"/>
          <w:lang w:eastAsia="zh-CN"/>
        </w:rPr>
        <w:t>level</w:t>
      </w:r>
      <w:r w:rsidR="006E07A9" w:rsidRPr="001149D5">
        <w:rPr>
          <w:rFonts w:ascii="Times New Roman" w:hAnsi="Times New Roman" w:cs="Times New Roman"/>
          <w:lang w:eastAsia="zh-CN"/>
        </w:rPr>
        <w:t xml:space="preserve"> or </w:t>
      </w:r>
      <w:r w:rsidR="00F90D39" w:rsidRPr="001149D5">
        <w:rPr>
          <w:rFonts w:ascii="Times New Roman" w:hAnsi="Times New Roman" w:cs="Times New Roman"/>
          <w:lang w:eastAsia="zh-CN"/>
        </w:rPr>
        <w:t>from the front</w:t>
      </w:r>
      <w:r w:rsidR="006E07A9" w:rsidRPr="001149D5">
        <w:rPr>
          <w:rFonts w:ascii="Times New Roman" w:hAnsi="Times New Roman" w:cs="Times New Roman"/>
          <w:lang w:eastAsia="zh-CN"/>
        </w:rPr>
        <w:t>/</w:t>
      </w:r>
      <w:r w:rsidR="00F90D39" w:rsidRPr="001149D5">
        <w:rPr>
          <w:rFonts w:ascii="Times New Roman" w:hAnsi="Times New Roman" w:cs="Times New Roman"/>
          <w:lang w:eastAsia="zh-CN"/>
        </w:rPr>
        <w:t>side</w:t>
      </w:r>
      <w:r w:rsidR="006E07A9" w:rsidRPr="001149D5">
        <w:rPr>
          <w:rFonts w:ascii="Times New Roman" w:hAnsi="Times New Roman" w:cs="Times New Roman"/>
          <w:lang w:eastAsia="zh-CN"/>
        </w:rPr>
        <w:t>/</w:t>
      </w:r>
      <w:r w:rsidR="00F90D39" w:rsidRPr="001149D5">
        <w:rPr>
          <w:rFonts w:ascii="Times New Roman" w:hAnsi="Times New Roman" w:cs="Times New Roman"/>
          <w:lang w:eastAsia="zh-CN"/>
        </w:rPr>
        <w:t xml:space="preserve">back. These dimensions allowed the researcher to assess the visual meaning embedded in news images. </w:t>
      </w:r>
      <w:r w:rsidR="00E21FBE" w:rsidRPr="001149D5">
        <w:rPr>
          <w:rFonts w:ascii="Times New Roman" w:hAnsi="Times New Roman" w:cs="Times New Roman"/>
          <w:lang w:eastAsia="zh-CN"/>
        </w:rPr>
        <w:t xml:space="preserve">Based on </w:t>
      </w:r>
      <w:r w:rsidR="009A2611" w:rsidRPr="001149D5">
        <w:rPr>
          <w:rFonts w:ascii="Times New Roman" w:hAnsi="Times New Roman" w:cs="Times New Roman"/>
          <w:lang w:eastAsia="zh-CN"/>
        </w:rPr>
        <w:t>different visual elements</w:t>
      </w:r>
      <w:r w:rsidR="00E21FBE" w:rsidRPr="001149D5">
        <w:rPr>
          <w:rFonts w:ascii="Times New Roman" w:hAnsi="Times New Roman" w:cs="Times New Roman"/>
          <w:lang w:eastAsia="zh-CN"/>
        </w:rPr>
        <w:t xml:space="preserve"> </w:t>
      </w:r>
      <w:r w:rsidR="009A2611" w:rsidRPr="001149D5">
        <w:rPr>
          <w:rFonts w:ascii="Times New Roman" w:hAnsi="Times New Roman" w:cs="Times New Roman"/>
          <w:lang w:eastAsia="zh-CN"/>
        </w:rPr>
        <w:t>retrieved from analyses at</w:t>
      </w:r>
      <w:r w:rsidR="00E21FBE" w:rsidRPr="001149D5">
        <w:rPr>
          <w:rFonts w:ascii="Times New Roman" w:hAnsi="Times New Roman" w:cs="Times New Roman"/>
          <w:lang w:eastAsia="zh-CN"/>
        </w:rPr>
        <w:t xml:space="preserve"> denotative and stylistic convention levels</w:t>
      </w:r>
      <w:r w:rsidR="009A2611" w:rsidRPr="001149D5">
        <w:rPr>
          <w:rFonts w:ascii="Times New Roman" w:hAnsi="Times New Roman" w:cs="Times New Roman"/>
          <w:lang w:eastAsia="zh-CN"/>
        </w:rPr>
        <w:t xml:space="preserve">, </w:t>
      </w:r>
      <w:r w:rsidR="00E21FBE" w:rsidRPr="001149D5">
        <w:rPr>
          <w:rFonts w:ascii="Times New Roman" w:hAnsi="Times New Roman" w:cs="Times New Roman"/>
          <w:lang w:eastAsia="zh-CN"/>
        </w:rPr>
        <w:t xml:space="preserve">the researcher </w:t>
      </w:r>
      <w:r w:rsidR="009A2611" w:rsidRPr="001149D5">
        <w:rPr>
          <w:rFonts w:ascii="Times New Roman" w:hAnsi="Times New Roman" w:cs="Times New Roman"/>
          <w:lang w:eastAsia="zh-CN"/>
        </w:rPr>
        <w:t xml:space="preserve">was </w:t>
      </w:r>
      <w:r w:rsidR="00E21FBE" w:rsidRPr="001149D5">
        <w:rPr>
          <w:rFonts w:ascii="Times New Roman" w:hAnsi="Times New Roman" w:cs="Times New Roman"/>
          <w:lang w:eastAsia="zh-CN"/>
        </w:rPr>
        <w:t xml:space="preserve">further </w:t>
      </w:r>
      <w:r w:rsidR="009A2611" w:rsidRPr="001149D5">
        <w:rPr>
          <w:rFonts w:ascii="Times New Roman" w:hAnsi="Times New Roman" w:cs="Times New Roman"/>
          <w:lang w:eastAsia="zh-CN"/>
        </w:rPr>
        <w:t xml:space="preserve">able to probe </w:t>
      </w:r>
      <w:r w:rsidR="0013610C" w:rsidRPr="001149D5">
        <w:rPr>
          <w:rFonts w:ascii="Times New Roman" w:hAnsi="Times New Roman" w:cs="Times New Roman"/>
          <w:lang w:eastAsia="zh-CN"/>
        </w:rPr>
        <w:t>ideas and values associated with depicted subjects, things, and places in visual images.</w:t>
      </w:r>
      <w:r w:rsidR="0013610C">
        <w:rPr>
          <w:rFonts w:ascii="Times New Roman" w:hAnsi="Times New Roman" w:cs="Times New Roman"/>
          <w:lang w:eastAsia="zh-CN"/>
        </w:rPr>
        <w:t xml:space="preserve"> </w:t>
      </w:r>
    </w:p>
    <w:p w14:paraId="4D720352" w14:textId="77777777" w:rsidR="00F04465" w:rsidRPr="00F04465" w:rsidRDefault="00F04465" w:rsidP="00F04465">
      <w:pPr>
        <w:pStyle w:val="Heading3"/>
        <w:rPr>
          <w:rFonts w:ascii="Times New Roman" w:hAnsi="Times New Roman" w:cs="Times New Roman"/>
          <w:b/>
          <w:bCs/>
          <w:color w:val="000000" w:themeColor="text1"/>
        </w:rPr>
      </w:pPr>
      <w:bookmarkStart w:id="27" w:name="_Toc69942273"/>
      <w:r w:rsidRPr="00F04465">
        <w:rPr>
          <w:rFonts w:ascii="Times New Roman" w:hAnsi="Times New Roman" w:cs="Times New Roman"/>
          <w:b/>
          <w:bCs/>
          <w:color w:val="000000" w:themeColor="text1"/>
        </w:rPr>
        <w:t>Justification for Interviews</w:t>
      </w:r>
      <w:bookmarkEnd w:id="27"/>
      <w:r w:rsidRPr="00F04465">
        <w:rPr>
          <w:rFonts w:ascii="Times New Roman" w:hAnsi="Times New Roman" w:cs="Times New Roman"/>
          <w:b/>
          <w:bCs/>
          <w:color w:val="000000" w:themeColor="text1"/>
        </w:rPr>
        <w:t xml:space="preserve"> </w:t>
      </w:r>
    </w:p>
    <w:p w14:paraId="29F642A6" w14:textId="7D4E109F" w:rsidR="00F04465" w:rsidRDefault="00F04465" w:rsidP="00B3460C">
      <w:pPr>
        <w:jc w:val="both"/>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Apart from examining photographs, this dissertation employed semi-structured interviews to explore press photographers’ experiences of covering human suffering in war and conflict scenario. Responses from professional press photographers enable the researcher to gain insight on war photography from journalism practice point of view. </w:t>
      </w:r>
    </w:p>
    <w:p w14:paraId="67679652" w14:textId="77777777" w:rsidR="00F04465" w:rsidRDefault="00F04465" w:rsidP="00B3460C">
      <w:pPr>
        <w:jc w:val="both"/>
        <w:rPr>
          <w:rFonts w:ascii="Times New Roman" w:hAnsi="Times New Roman" w:cs="Times New Roman"/>
        </w:rPr>
      </w:pPr>
      <w:r>
        <w:rPr>
          <w:rFonts w:ascii="Times New Roman" w:hAnsi="Times New Roman" w:cs="Times New Roman"/>
        </w:rPr>
        <w:tab/>
        <w:t xml:space="preserve">Compared to other research methodologies, the interview technique can “enable researchers to understand the social actors’ experience and perspective through their own stories and gathering information about things or processes that cannot be efficiently collected by other methods” (Lindlof &amp; Taylor, 2011, p.173). In this way, different meanings are best uncovered and explored through studying descriptions of phenomena in the words of the people being studied (Thompson, Locander, &amp; Pollio, 1989). Although semi-structured interview engages interviewees with pre-outlined questions, it is an open process that allows new ideas to emerge during the interview process as a result of what the interviewees say (Canter, 2013). </w:t>
      </w:r>
    </w:p>
    <w:p w14:paraId="0BFEB497" w14:textId="073F8D64" w:rsidR="00F04465" w:rsidRDefault="00F04465" w:rsidP="00B3460C">
      <w:pPr>
        <w:jc w:val="both"/>
        <w:rPr>
          <w:rFonts w:ascii="Times New Roman" w:hAnsi="Times New Roman" w:cs="Times New Roman"/>
        </w:rPr>
      </w:pPr>
      <w:r>
        <w:rPr>
          <w:rFonts w:ascii="Times New Roman" w:hAnsi="Times New Roman" w:cs="Times New Roman"/>
        </w:rPr>
        <w:tab/>
      </w:r>
      <w:r w:rsidRPr="007260EF">
        <w:rPr>
          <w:rFonts w:ascii="Times New Roman" w:hAnsi="Times New Roman" w:cs="Times New Roman"/>
          <w:b/>
          <w:bCs/>
        </w:rPr>
        <w:t xml:space="preserve">Study Population. </w:t>
      </w:r>
      <w:r>
        <w:rPr>
          <w:rFonts w:ascii="Times New Roman" w:hAnsi="Times New Roman" w:cs="Times New Roman"/>
          <w:b/>
          <w:bCs/>
        </w:rPr>
        <w:t xml:space="preserve"> </w:t>
      </w:r>
      <w:r>
        <w:rPr>
          <w:rFonts w:ascii="Times New Roman" w:hAnsi="Times New Roman" w:cs="Times New Roman"/>
        </w:rPr>
        <w:t xml:space="preserve">The National Press Photographer Association website was used to identify potential interview participants. This online platform archives the profile information of </w:t>
      </w:r>
      <w:r>
        <w:rPr>
          <w:rFonts w:ascii="Times New Roman" w:hAnsi="Times New Roman" w:cs="Times New Roman"/>
        </w:rPr>
        <w:lastRenderedPageBreak/>
        <w:t xml:space="preserve">visual journalists, such as their contact information and the organization for which they work. An invitation email to participate in the research study was sent to those visual journalists who have experiences in covering war and conflicts. The researcher also conducted several searches about prominent photojournalists who have covered civil war in Syria and won professional awards for their work, including Pulitzer Prize. Once those prominent photojournalists were identified, the researcher contacted each of them via their professional websites. The invitation email to participate in the study was sent to each </w:t>
      </w:r>
      <w:r w:rsidR="00F10F96">
        <w:rPr>
          <w:rFonts w:ascii="Times New Roman" w:hAnsi="Times New Roman" w:cs="Times New Roman"/>
        </w:rPr>
        <w:t>identified</w:t>
      </w:r>
      <w:r>
        <w:rPr>
          <w:rFonts w:ascii="Times New Roman" w:hAnsi="Times New Roman" w:cs="Times New Roman"/>
        </w:rPr>
        <w:t xml:space="preserve"> photojournalist. In addition, with the help from one university professor who has professional connections to </w:t>
      </w:r>
      <w:r>
        <w:rPr>
          <w:rFonts w:ascii="Times New Roman" w:hAnsi="Times New Roman" w:cs="Times New Roman"/>
          <w:i/>
          <w:iCs/>
        </w:rPr>
        <w:t xml:space="preserve">The Associated Press </w:t>
      </w:r>
      <w:r>
        <w:rPr>
          <w:rFonts w:ascii="Times New Roman" w:hAnsi="Times New Roman" w:cs="Times New Roman"/>
        </w:rPr>
        <w:t xml:space="preserve">staff photographers, the researcher was able to contact </w:t>
      </w:r>
      <w:r w:rsidR="00F10F96">
        <w:rPr>
          <w:rFonts w:ascii="Times New Roman" w:hAnsi="Times New Roman" w:cs="Times New Roman"/>
        </w:rPr>
        <w:t xml:space="preserve">staff </w:t>
      </w:r>
      <w:r w:rsidR="00F10F96">
        <w:rPr>
          <w:rFonts w:ascii="Times New Roman" w:hAnsi="Times New Roman" w:cs="Times New Roman"/>
          <w:i/>
          <w:iCs/>
        </w:rPr>
        <w:t xml:space="preserve">AP </w:t>
      </w:r>
      <w:r w:rsidR="00F10F96">
        <w:rPr>
          <w:rFonts w:ascii="Times New Roman" w:hAnsi="Times New Roman" w:cs="Times New Roman"/>
        </w:rPr>
        <w:t>photographers who have covered war and conflict</w:t>
      </w:r>
      <w:r>
        <w:rPr>
          <w:rFonts w:ascii="Times New Roman" w:hAnsi="Times New Roman" w:cs="Times New Roman"/>
        </w:rPr>
        <w:t xml:space="preserve">. Through this process, eight press photographers </w:t>
      </w:r>
      <w:r w:rsidR="009C3104">
        <w:rPr>
          <w:rFonts w:ascii="Times New Roman" w:hAnsi="Times New Roman" w:cs="Times New Roman"/>
        </w:rPr>
        <w:t>agreed to participate</w:t>
      </w:r>
      <w:r>
        <w:rPr>
          <w:rFonts w:ascii="Times New Roman" w:hAnsi="Times New Roman" w:cs="Times New Roman"/>
        </w:rPr>
        <w:t xml:space="preserve"> in the study. Specifically, seven interviews were conducted via either Skype or Zoom from March 2019 to December 2020. All these seven interviews averaged from 45 minutes to one hour and 15 minutes. All interviews were recorded and transcribed verbatim. In addition, one photojournalist agreed to do </w:t>
      </w:r>
      <w:r w:rsidR="00B8098E">
        <w:rPr>
          <w:rFonts w:ascii="Times New Roman" w:hAnsi="Times New Roman" w:cs="Times New Roman"/>
        </w:rPr>
        <w:t>interview</w:t>
      </w:r>
      <w:r w:rsidR="009C1C6C">
        <w:rPr>
          <w:rFonts w:ascii="Times New Roman" w:hAnsi="Times New Roman" w:cs="Times New Roman"/>
        </w:rPr>
        <w:t xml:space="preserve"> via email</w:t>
      </w:r>
      <w:r>
        <w:rPr>
          <w:rFonts w:ascii="Times New Roman" w:hAnsi="Times New Roman" w:cs="Times New Roman"/>
        </w:rPr>
        <w:t xml:space="preserve">. Preset questions were sent and her responses to questions were collected. </w:t>
      </w:r>
    </w:p>
    <w:p w14:paraId="4562AE71" w14:textId="00D06B2B" w:rsidR="00F04465" w:rsidRDefault="00F04465" w:rsidP="00B3460C">
      <w:pPr>
        <w:jc w:val="both"/>
        <w:rPr>
          <w:rFonts w:ascii="Times New Roman" w:hAnsi="Times New Roman" w:cs="Times New Roman"/>
        </w:rPr>
      </w:pPr>
      <w:r>
        <w:rPr>
          <w:rFonts w:ascii="Times New Roman" w:hAnsi="Times New Roman" w:cs="Times New Roman"/>
        </w:rPr>
        <w:tab/>
        <w:t xml:space="preserve">Of the 8 press photographers interviewed, one is female and seven are males. Five of them have worked or are still working for </w:t>
      </w:r>
      <w:r>
        <w:rPr>
          <w:rFonts w:ascii="Times New Roman" w:hAnsi="Times New Roman" w:cs="Times New Roman"/>
          <w:i/>
          <w:iCs/>
        </w:rPr>
        <w:t>The Associated Press</w:t>
      </w:r>
      <w:r>
        <w:rPr>
          <w:rFonts w:ascii="Times New Roman" w:hAnsi="Times New Roman" w:cs="Times New Roman"/>
        </w:rPr>
        <w:t xml:space="preserve">. They are from the U.S., Spain, and Argentina. These six </w:t>
      </w:r>
      <w:r>
        <w:rPr>
          <w:rFonts w:ascii="Times New Roman" w:hAnsi="Times New Roman" w:cs="Times New Roman"/>
          <w:i/>
          <w:iCs/>
        </w:rPr>
        <w:t xml:space="preserve">AP </w:t>
      </w:r>
      <w:r>
        <w:rPr>
          <w:rFonts w:ascii="Times New Roman" w:hAnsi="Times New Roman" w:cs="Times New Roman"/>
        </w:rPr>
        <w:t>news photographers have significant experience</w:t>
      </w:r>
      <w:r w:rsidR="009C1C6C">
        <w:rPr>
          <w:rFonts w:ascii="Times New Roman" w:hAnsi="Times New Roman" w:cs="Times New Roman"/>
        </w:rPr>
        <w:t>s</w:t>
      </w:r>
      <w:r>
        <w:rPr>
          <w:rFonts w:ascii="Times New Roman" w:hAnsi="Times New Roman" w:cs="Times New Roman"/>
        </w:rPr>
        <w:t xml:space="preserve"> in covering the conflict</w:t>
      </w:r>
      <w:r w:rsidR="009C1C6C">
        <w:rPr>
          <w:rFonts w:ascii="Times New Roman" w:hAnsi="Times New Roman" w:cs="Times New Roman"/>
        </w:rPr>
        <w:t>.</w:t>
      </w:r>
      <w:r>
        <w:rPr>
          <w:rFonts w:ascii="Times New Roman" w:hAnsi="Times New Roman" w:cs="Times New Roman"/>
        </w:rPr>
        <w:t xml:space="preserve"> </w:t>
      </w:r>
      <w:r w:rsidR="009C1C6C">
        <w:rPr>
          <w:rFonts w:ascii="Times New Roman" w:hAnsi="Times New Roman" w:cs="Times New Roman"/>
        </w:rPr>
        <w:t>T</w:t>
      </w:r>
      <w:r>
        <w:rPr>
          <w:rFonts w:ascii="Times New Roman" w:hAnsi="Times New Roman" w:cs="Times New Roman"/>
        </w:rPr>
        <w:t xml:space="preserve">wo of them have extensively covered the war in Syria. In addition, one press photographer identified himself as citizen journalist as he was a Syrian citizen when he started to provide </w:t>
      </w:r>
      <w:r>
        <w:rPr>
          <w:rFonts w:ascii="Times New Roman" w:hAnsi="Times New Roman" w:cs="Times New Roman"/>
          <w:i/>
          <w:iCs/>
        </w:rPr>
        <w:t xml:space="preserve">Reuters </w:t>
      </w:r>
      <w:r>
        <w:rPr>
          <w:rFonts w:ascii="Times New Roman" w:hAnsi="Times New Roman" w:cs="Times New Roman"/>
        </w:rPr>
        <w:t xml:space="preserve">with photographs </w:t>
      </w:r>
      <w:r w:rsidR="009C1C6C">
        <w:rPr>
          <w:rFonts w:ascii="Times New Roman" w:hAnsi="Times New Roman" w:cs="Times New Roman"/>
        </w:rPr>
        <w:t>about the</w:t>
      </w:r>
      <w:r>
        <w:rPr>
          <w:rFonts w:ascii="Times New Roman" w:hAnsi="Times New Roman" w:cs="Times New Roman"/>
        </w:rPr>
        <w:t xml:space="preserve"> Syrian civil war. </w:t>
      </w:r>
      <w:r w:rsidR="009C1C6C">
        <w:rPr>
          <w:rFonts w:ascii="Times New Roman" w:hAnsi="Times New Roman" w:cs="Times New Roman"/>
        </w:rPr>
        <w:t>Currently</w:t>
      </w:r>
      <w:r>
        <w:rPr>
          <w:rFonts w:ascii="Times New Roman" w:hAnsi="Times New Roman" w:cs="Times New Roman"/>
        </w:rPr>
        <w:t xml:space="preserve">, he is a staff photographer for </w:t>
      </w:r>
      <w:r>
        <w:rPr>
          <w:rFonts w:ascii="Times New Roman" w:hAnsi="Times New Roman" w:cs="Times New Roman"/>
          <w:i/>
          <w:iCs/>
        </w:rPr>
        <w:t xml:space="preserve">Reuters. </w:t>
      </w:r>
      <w:r>
        <w:rPr>
          <w:rFonts w:ascii="Times New Roman" w:hAnsi="Times New Roman" w:cs="Times New Roman"/>
        </w:rPr>
        <w:t xml:space="preserve">One American photographer is an award-winning independent journalist based in New Dehli, India and Beirut, Lebanon and is a contributing photographer with </w:t>
      </w:r>
      <w:r>
        <w:rPr>
          <w:rFonts w:ascii="Times New Roman" w:hAnsi="Times New Roman" w:cs="Times New Roman"/>
          <w:i/>
          <w:iCs/>
        </w:rPr>
        <w:t>the New York Times</w:t>
      </w:r>
      <w:r>
        <w:rPr>
          <w:rFonts w:ascii="Times New Roman" w:hAnsi="Times New Roman" w:cs="Times New Roman"/>
        </w:rPr>
        <w:t xml:space="preserve">. He has covered war in the Middle East, including Libya and Syria. The only female photojournalist participated in this </w:t>
      </w:r>
      <w:r>
        <w:rPr>
          <w:rFonts w:ascii="Times New Roman" w:hAnsi="Times New Roman" w:cs="Times New Roman"/>
        </w:rPr>
        <w:lastRenderedPageBreak/>
        <w:t xml:space="preserve">study works for </w:t>
      </w:r>
      <w:r>
        <w:rPr>
          <w:rFonts w:ascii="Times New Roman" w:hAnsi="Times New Roman" w:cs="Times New Roman"/>
          <w:i/>
          <w:iCs/>
        </w:rPr>
        <w:t>the New York Times</w:t>
      </w:r>
      <w:r>
        <w:rPr>
          <w:rFonts w:ascii="Times New Roman" w:hAnsi="Times New Roman" w:cs="Times New Roman"/>
        </w:rPr>
        <w:t xml:space="preserve"> and has covered the conflict in the Middle East when she worked for </w:t>
      </w:r>
      <w:r>
        <w:rPr>
          <w:rFonts w:ascii="Times New Roman" w:hAnsi="Times New Roman" w:cs="Times New Roman"/>
          <w:i/>
          <w:iCs/>
        </w:rPr>
        <w:t>the Associated Press</w:t>
      </w:r>
      <w:r>
        <w:rPr>
          <w:rFonts w:ascii="Times New Roman" w:hAnsi="Times New Roman" w:cs="Times New Roman"/>
        </w:rPr>
        <w:t xml:space="preserve">’s Jerusalem bureau (See </w:t>
      </w:r>
      <w:r w:rsidR="005C24CD">
        <w:rPr>
          <w:rFonts w:ascii="Times New Roman" w:hAnsi="Times New Roman" w:cs="Times New Roman"/>
        </w:rPr>
        <w:t>Table 2</w:t>
      </w:r>
      <w:r>
        <w:rPr>
          <w:rFonts w:ascii="Times New Roman" w:hAnsi="Times New Roman" w:cs="Times New Roman"/>
        </w:rPr>
        <w:t xml:space="preserve">). </w:t>
      </w:r>
    </w:p>
    <w:p w14:paraId="7B42693E" w14:textId="50DF3890" w:rsidR="00F04465" w:rsidRPr="009A2611" w:rsidRDefault="00F04465" w:rsidP="00B3460C">
      <w:pPr>
        <w:jc w:val="both"/>
        <w:rPr>
          <w:rFonts w:ascii="Times New Roman" w:hAnsi="Times New Roman" w:cs="Times New Roman"/>
        </w:rPr>
      </w:pPr>
      <w:r>
        <w:rPr>
          <w:rFonts w:ascii="Times New Roman" w:hAnsi="Times New Roman" w:cs="Times New Roman"/>
        </w:rPr>
        <w:tab/>
        <w:t xml:space="preserve">The interview questions focused on press photographers’ career experiences of covering war and conflict, </w:t>
      </w:r>
      <w:r w:rsidR="00B35D49">
        <w:rPr>
          <w:rFonts w:ascii="Times New Roman" w:hAnsi="Times New Roman" w:cs="Times New Roman"/>
        </w:rPr>
        <w:t>their understandings of news images of human suffering</w:t>
      </w:r>
      <w:r>
        <w:rPr>
          <w:rFonts w:ascii="Times New Roman" w:hAnsi="Times New Roman" w:cs="Times New Roman"/>
        </w:rPr>
        <w:t xml:space="preserve">, their views on </w:t>
      </w:r>
      <w:r w:rsidR="00B3460C">
        <w:rPr>
          <w:rFonts w:ascii="Times New Roman" w:hAnsi="Times New Roman" w:cs="Times New Roman"/>
        </w:rPr>
        <w:t xml:space="preserve">Western media’s </w:t>
      </w:r>
      <w:r>
        <w:rPr>
          <w:rFonts w:ascii="Times New Roman" w:hAnsi="Times New Roman" w:cs="Times New Roman"/>
        </w:rPr>
        <w:t xml:space="preserve">stereotypical news images of the </w:t>
      </w:r>
      <w:r w:rsidR="00B3460C">
        <w:rPr>
          <w:rFonts w:ascii="Times New Roman" w:hAnsi="Times New Roman" w:cs="Times New Roman"/>
        </w:rPr>
        <w:t>non-</w:t>
      </w:r>
      <w:r w:rsidR="00B9756A">
        <w:rPr>
          <w:rFonts w:ascii="Times New Roman" w:hAnsi="Times New Roman" w:cs="Times New Roman"/>
        </w:rPr>
        <w:t>W</w:t>
      </w:r>
      <w:r>
        <w:rPr>
          <w:rFonts w:ascii="Times New Roman" w:hAnsi="Times New Roman" w:cs="Times New Roman"/>
        </w:rPr>
        <w:t>estern world, and the journalistic principles with regard to shooting news images of human suffering that guide their works</w:t>
      </w:r>
      <w:r w:rsidR="00B9756A">
        <w:rPr>
          <w:rFonts w:ascii="Times New Roman" w:hAnsi="Times New Roman" w:cs="Times New Roman"/>
        </w:rPr>
        <w:t>, such as how to handle graphic images</w:t>
      </w:r>
      <w:r>
        <w:rPr>
          <w:rFonts w:ascii="Times New Roman" w:hAnsi="Times New Roman" w:cs="Times New Roman"/>
        </w:rPr>
        <w:t xml:space="preserve">. </w:t>
      </w:r>
      <w:r w:rsidR="003F6678" w:rsidRPr="002D6878">
        <w:rPr>
          <w:rFonts w:ascii="Times New Roman" w:hAnsi="Times New Roman" w:cs="Times New Roman"/>
        </w:rPr>
        <w:t xml:space="preserve">The main reason behind conducting interviews with press photographers is to supplement the research findings from both </w:t>
      </w:r>
      <w:r w:rsidR="002D6878" w:rsidRPr="002D6878">
        <w:rPr>
          <w:rFonts w:ascii="Times New Roman" w:hAnsi="Times New Roman" w:cs="Times New Roman"/>
        </w:rPr>
        <w:t xml:space="preserve">the </w:t>
      </w:r>
      <w:r w:rsidR="003F6678" w:rsidRPr="002D6878">
        <w:rPr>
          <w:rFonts w:ascii="Times New Roman" w:hAnsi="Times New Roman" w:cs="Times New Roman"/>
        </w:rPr>
        <w:t xml:space="preserve">quantitative content analysis and </w:t>
      </w:r>
      <w:r w:rsidR="002D6878" w:rsidRPr="002D6878">
        <w:rPr>
          <w:rFonts w:ascii="Times New Roman" w:hAnsi="Times New Roman" w:cs="Times New Roman"/>
        </w:rPr>
        <w:t xml:space="preserve">the </w:t>
      </w:r>
      <w:r w:rsidR="003F6678" w:rsidRPr="002D6878">
        <w:rPr>
          <w:rFonts w:ascii="Times New Roman" w:hAnsi="Times New Roman" w:cs="Times New Roman"/>
        </w:rPr>
        <w:t>semiotic analysis.   The researcher believes that</w:t>
      </w:r>
      <w:r w:rsidR="005C24CD" w:rsidRPr="002D6878">
        <w:rPr>
          <w:rFonts w:ascii="Times New Roman" w:hAnsi="Times New Roman" w:cs="Times New Roman"/>
        </w:rPr>
        <w:t xml:space="preserve"> </w:t>
      </w:r>
      <w:r w:rsidR="003F6678" w:rsidRPr="002D6878">
        <w:rPr>
          <w:rFonts w:ascii="Times New Roman" w:hAnsi="Times New Roman" w:cs="Times New Roman"/>
        </w:rPr>
        <w:t xml:space="preserve">in addition to visual analysis, </w:t>
      </w:r>
      <w:r w:rsidR="005C24CD" w:rsidRPr="002D6878">
        <w:rPr>
          <w:rFonts w:ascii="Times New Roman" w:hAnsi="Times New Roman" w:cs="Times New Roman"/>
        </w:rPr>
        <w:t>responses</w:t>
      </w:r>
      <w:r w:rsidR="003F6678" w:rsidRPr="002D6878">
        <w:rPr>
          <w:rFonts w:ascii="Times New Roman" w:hAnsi="Times New Roman" w:cs="Times New Roman"/>
        </w:rPr>
        <w:t xml:space="preserve"> and insights from photojournalists</w:t>
      </w:r>
      <w:r w:rsidR="005C24CD" w:rsidRPr="002D6878">
        <w:rPr>
          <w:rFonts w:ascii="Times New Roman" w:hAnsi="Times New Roman" w:cs="Times New Roman"/>
        </w:rPr>
        <w:t xml:space="preserve"> </w:t>
      </w:r>
      <w:r w:rsidR="003F6678" w:rsidRPr="002D6878">
        <w:rPr>
          <w:rFonts w:ascii="Times New Roman" w:hAnsi="Times New Roman" w:cs="Times New Roman"/>
        </w:rPr>
        <w:t xml:space="preserve">are </w:t>
      </w:r>
      <w:r w:rsidR="002D6878" w:rsidRPr="002D6878">
        <w:rPr>
          <w:rFonts w:ascii="Times New Roman" w:hAnsi="Times New Roman" w:cs="Times New Roman"/>
        </w:rPr>
        <w:t xml:space="preserve">also </w:t>
      </w:r>
      <w:r w:rsidR="003F6678" w:rsidRPr="002D6878">
        <w:rPr>
          <w:rFonts w:ascii="Times New Roman" w:hAnsi="Times New Roman" w:cs="Times New Roman"/>
        </w:rPr>
        <w:t xml:space="preserve">much needed too as they could </w:t>
      </w:r>
      <w:r w:rsidR="00CE1057" w:rsidRPr="002D6878">
        <w:rPr>
          <w:rFonts w:ascii="Times New Roman" w:hAnsi="Times New Roman" w:cs="Times New Roman"/>
        </w:rPr>
        <w:t>enhance</w:t>
      </w:r>
      <w:r w:rsidR="005C24CD" w:rsidRPr="002D6878">
        <w:rPr>
          <w:rFonts w:ascii="Times New Roman" w:hAnsi="Times New Roman" w:cs="Times New Roman"/>
        </w:rPr>
        <w:t xml:space="preserve"> the researcher’s understanding</w:t>
      </w:r>
      <w:r w:rsidR="002D6878" w:rsidRPr="002D6878">
        <w:rPr>
          <w:rFonts w:ascii="Times New Roman" w:hAnsi="Times New Roman" w:cs="Times New Roman"/>
        </w:rPr>
        <w:t>s</w:t>
      </w:r>
      <w:r w:rsidR="005C24CD" w:rsidRPr="002D6878">
        <w:rPr>
          <w:rFonts w:ascii="Times New Roman" w:hAnsi="Times New Roman" w:cs="Times New Roman"/>
        </w:rPr>
        <w:t xml:space="preserve"> on press photography of </w:t>
      </w:r>
      <w:r w:rsidR="003F6678" w:rsidRPr="002D6878">
        <w:rPr>
          <w:rFonts w:ascii="Times New Roman" w:hAnsi="Times New Roman" w:cs="Times New Roman"/>
        </w:rPr>
        <w:t>distant civilian suffering in wartime.</w:t>
      </w:r>
      <w:r w:rsidR="003F6678">
        <w:rPr>
          <w:rFonts w:ascii="Times New Roman" w:hAnsi="Times New Roman" w:cs="Times New Roman"/>
        </w:rPr>
        <w:t xml:space="preserve">  </w:t>
      </w:r>
    </w:p>
    <w:p w14:paraId="0D0F82E0" w14:textId="28C9D2A1" w:rsidR="00795291" w:rsidRDefault="00697A5B" w:rsidP="00B3460C">
      <w:pPr>
        <w:jc w:val="both"/>
        <w:rPr>
          <w:rFonts w:ascii="Times New Roman" w:hAnsi="Times New Roman" w:cs="Times New Roman"/>
          <w:lang w:eastAsia="zh-CN"/>
        </w:rPr>
      </w:pPr>
      <w:r>
        <w:rPr>
          <w:rFonts w:ascii="Times New Roman" w:hAnsi="Times New Roman" w:cs="Times New Roman"/>
          <w:lang w:eastAsia="zh-CN"/>
        </w:rPr>
        <w:tab/>
      </w:r>
      <w:r w:rsidR="00B63EEB">
        <w:rPr>
          <w:rFonts w:ascii="Times New Roman" w:hAnsi="Times New Roman" w:cs="Times New Roman"/>
          <w:lang w:eastAsia="zh-CN"/>
        </w:rPr>
        <w:t xml:space="preserve">The following </w:t>
      </w:r>
      <w:r w:rsidR="00050B92">
        <w:rPr>
          <w:rFonts w:ascii="Times New Roman" w:hAnsi="Times New Roman" w:cs="Times New Roman"/>
          <w:lang w:eastAsia="zh-CN"/>
        </w:rPr>
        <w:t>c</w:t>
      </w:r>
      <w:r w:rsidR="00B63EEB">
        <w:rPr>
          <w:rFonts w:ascii="Times New Roman" w:hAnsi="Times New Roman" w:cs="Times New Roman"/>
          <w:lang w:eastAsia="zh-CN"/>
        </w:rPr>
        <w:t xml:space="preserve">hapter, </w:t>
      </w:r>
      <w:r w:rsidR="009B4E85">
        <w:rPr>
          <w:rFonts w:ascii="Times New Roman" w:hAnsi="Times New Roman" w:cs="Times New Roman"/>
          <w:lang w:eastAsia="zh-CN"/>
        </w:rPr>
        <w:t xml:space="preserve">Results and Findings, presents statistical analysis </w:t>
      </w:r>
      <w:r w:rsidR="00BA798D">
        <w:rPr>
          <w:rFonts w:ascii="Times New Roman" w:hAnsi="Times New Roman" w:cs="Times New Roman"/>
          <w:lang w:eastAsia="zh-CN"/>
        </w:rPr>
        <w:t xml:space="preserve">from </w:t>
      </w:r>
      <w:r w:rsidR="00F860B2">
        <w:rPr>
          <w:rFonts w:ascii="Times New Roman" w:hAnsi="Times New Roman" w:cs="Times New Roman"/>
          <w:lang w:eastAsia="zh-CN"/>
        </w:rPr>
        <w:t xml:space="preserve">the </w:t>
      </w:r>
      <w:r w:rsidR="009B4E85">
        <w:rPr>
          <w:rFonts w:ascii="Times New Roman" w:hAnsi="Times New Roman" w:cs="Times New Roman"/>
          <w:lang w:eastAsia="zh-CN"/>
        </w:rPr>
        <w:t xml:space="preserve">quantitative content analysis to </w:t>
      </w:r>
      <w:r w:rsidR="00E90AE8">
        <w:rPr>
          <w:rFonts w:ascii="Times New Roman" w:hAnsi="Times New Roman" w:cs="Times New Roman"/>
          <w:lang w:eastAsia="zh-CN"/>
        </w:rPr>
        <w:t>address</w:t>
      </w:r>
      <w:r w:rsidR="00BA798D">
        <w:rPr>
          <w:rFonts w:ascii="Times New Roman" w:hAnsi="Times New Roman" w:cs="Times New Roman"/>
          <w:lang w:eastAsia="zh-CN"/>
        </w:rPr>
        <w:t xml:space="preserve"> </w:t>
      </w:r>
      <w:r w:rsidR="00050B92">
        <w:rPr>
          <w:rFonts w:ascii="Times New Roman" w:hAnsi="Times New Roman" w:cs="Times New Roman"/>
          <w:lang w:eastAsia="zh-CN"/>
        </w:rPr>
        <w:t xml:space="preserve">the </w:t>
      </w:r>
      <w:r w:rsidR="00BA798D">
        <w:rPr>
          <w:rFonts w:ascii="Times New Roman" w:hAnsi="Times New Roman" w:cs="Times New Roman"/>
          <w:lang w:eastAsia="zh-CN"/>
        </w:rPr>
        <w:t>research question</w:t>
      </w:r>
      <w:r w:rsidR="00E90AE8">
        <w:rPr>
          <w:rFonts w:ascii="Times New Roman" w:hAnsi="Times New Roman" w:cs="Times New Roman"/>
          <w:lang w:eastAsia="zh-CN"/>
        </w:rPr>
        <w:t>s</w:t>
      </w:r>
      <w:r w:rsidR="009B4E85">
        <w:rPr>
          <w:rFonts w:ascii="Times New Roman" w:hAnsi="Times New Roman" w:cs="Times New Roman"/>
          <w:lang w:eastAsia="zh-CN"/>
        </w:rPr>
        <w:t xml:space="preserve">. </w:t>
      </w:r>
      <w:r w:rsidR="00BA798D">
        <w:rPr>
          <w:rFonts w:ascii="Times New Roman" w:hAnsi="Times New Roman" w:cs="Times New Roman"/>
          <w:lang w:eastAsia="zh-CN"/>
        </w:rPr>
        <w:t xml:space="preserve">Qualitative semiotic analysis </w:t>
      </w:r>
      <w:r w:rsidR="00711CC4">
        <w:rPr>
          <w:rFonts w:ascii="Times New Roman" w:hAnsi="Times New Roman" w:cs="Times New Roman"/>
          <w:lang w:eastAsia="zh-CN"/>
        </w:rPr>
        <w:t>then</w:t>
      </w:r>
      <w:r w:rsidR="00BA798D">
        <w:rPr>
          <w:rFonts w:ascii="Times New Roman" w:hAnsi="Times New Roman" w:cs="Times New Roman"/>
          <w:lang w:eastAsia="zh-CN"/>
        </w:rPr>
        <w:t xml:space="preserve"> follow</w:t>
      </w:r>
      <w:r w:rsidR="002545E9">
        <w:rPr>
          <w:rFonts w:ascii="Times New Roman" w:hAnsi="Times New Roman" w:cs="Times New Roman"/>
          <w:lang w:eastAsia="zh-CN"/>
        </w:rPr>
        <w:t>s</w:t>
      </w:r>
      <w:r w:rsidR="00BA798D">
        <w:rPr>
          <w:rFonts w:ascii="Times New Roman" w:hAnsi="Times New Roman" w:cs="Times New Roman"/>
          <w:lang w:eastAsia="zh-CN"/>
        </w:rPr>
        <w:t xml:space="preserve"> to </w:t>
      </w:r>
      <w:r w:rsidR="00E90AE8">
        <w:rPr>
          <w:rFonts w:ascii="Times New Roman" w:hAnsi="Times New Roman" w:cs="Times New Roman"/>
          <w:lang w:eastAsia="zh-CN"/>
        </w:rPr>
        <w:t xml:space="preserve">further </w:t>
      </w:r>
      <w:r w:rsidR="00BA798D">
        <w:rPr>
          <w:rFonts w:ascii="Times New Roman" w:hAnsi="Times New Roman" w:cs="Times New Roman"/>
          <w:lang w:eastAsia="zh-CN"/>
        </w:rPr>
        <w:t xml:space="preserve">contextualize </w:t>
      </w:r>
      <w:r w:rsidR="00E90AE8">
        <w:rPr>
          <w:rFonts w:ascii="Times New Roman" w:hAnsi="Times New Roman" w:cs="Times New Roman"/>
          <w:lang w:eastAsia="zh-CN"/>
        </w:rPr>
        <w:t xml:space="preserve">the </w:t>
      </w:r>
      <w:r w:rsidR="00BA798D">
        <w:rPr>
          <w:rFonts w:ascii="Times New Roman" w:hAnsi="Times New Roman" w:cs="Times New Roman"/>
          <w:lang w:eastAsia="zh-CN"/>
        </w:rPr>
        <w:t>content analysis results.</w:t>
      </w:r>
    </w:p>
    <w:p w14:paraId="412CAE73" w14:textId="0D17A024" w:rsidR="006E6590" w:rsidRDefault="006E6590" w:rsidP="00B3460C">
      <w:pPr>
        <w:jc w:val="both"/>
        <w:rPr>
          <w:rFonts w:ascii="Times New Roman" w:hAnsi="Times New Roman" w:cs="Times New Roman"/>
          <w:lang w:eastAsia="zh-CN"/>
        </w:rPr>
      </w:pPr>
      <w:r>
        <w:rPr>
          <w:rFonts w:ascii="Times New Roman" w:hAnsi="Times New Roman" w:cs="Times New Roman"/>
          <w:lang w:eastAsia="zh-CN"/>
        </w:rPr>
        <w:br w:type="page"/>
      </w:r>
    </w:p>
    <w:p w14:paraId="6BD9B8A3" w14:textId="77777777" w:rsidR="006776A8" w:rsidRDefault="004076DE" w:rsidP="006776A8">
      <w:pPr>
        <w:pStyle w:val="Heading1"/>
        <w:spacing w:before="0"/>
        <w:jc w:val="center"/>
        <w:rPr>
          <w:rFonts w:ascii="Times New Roman" w:hAnsi="Times New Roman" w:cs="Times New Roman"/>
          <w:b/>
          <w:bCs/>
          <w:color w:val="000000" w:themeColor="text1"/>
          <w:sz w:val="24"/>
          <w:szCs w:val="24"/>
        </w:rPr>
      </w:pPr>
      <w:bookmarkStart w:id="28" w:name="_Toc69942274"/>
      <w:r w:rsidRPr="004076DE">
        <w:rPr>
          <w:rFonts w:ascii="Times New Roman" w:hAnsi="Times New Roman" w:cs="Times New Roman"/>
          <w:b/>
          <w:bCs/>
          <w:color w:val="000000" w:themeColor="text1"/>
          <w:sz w:val="24"/>
          <w:szCs w:val="24"/>
        </w:rPr>
        <w:lastRenderedPageBreak/>
        <w:t>Chapter VI</w:t>
      </w:r>
      <w:bookmarkEnd w:id="28"/>
    </w:p>
    <w:p w14:paraId="16B0FF01" w14:textId="40101147" w:rsidR="004076DE" w:rsidRDefault="00F1236E" w:rsidP="006776A8">
      <w:pPr>
        <w:pStyle w:val="Heading2"/>
        <w:spacing w:before="0"/>
        <w:jc w:val="center"/>
        <w:rPr>
          <w:rFonts w:ascii="Times New Roman" w:hAnsi="Times New Roman" w:cs="Times New Roman"/>
          <w:b/>
          <w:bCs/>
          <w:color w:val="000000" w:themeColor="text1"/>
          <w:sz w:val="24"/>
          <w:szCs w:val="24"/>
        </w:rPr>
      </w:pPr>
      <w:bookmarkStart w:id="29" w:name="_Toc69942275"/>
      <w:r w:rsidRPr="006776A8">
        <w:rPr>
          <w:rFonts w:ascii="Times New Roman" w:hAnsi="Times New Roman" w:cs="Times New Roman"/>
          <w:b/>
          <w:bCs/>
          <w:color w:val="000000" w:themeColor="text1"/>
          <w:sz w:val="24"/>
          <w:szCs w:val="24"/>
        </w:rPr>
        <w:t xml:space="preserve">Results and </w:t>
      </w:r>
      <w:r w:rsidR="004076DE" w:rsidRPr="006776A8">
        <w:rPr>
          <w:rFonts w:ascii="Times New Roman" w:hAnsi="Times New Roman" w:cs="Times New Roman"/>
          <w:b/>
          <w:bCs/>
          <w:color w:val="000000" w:themeColor="text1"/>
          <w:sz w:val="24"/>
          <w:szCs w:val="24"/>
        </w:rPr>
        <w:t>Findings</w:t>
      </w:r>
      <w:bookmarkEnd w:id="29"/>
    </w:p>
    <w:p w14:paraId="4373AF81" w14:textId="43989144" w:rsidR="006776A8" w:rsidRDefault="00784E7E" w:rsidP="006776A8">
      <w:pPr>
        <w:pStyle w:val="Heading3"/>
        <w:rPr>
          <w:rFonts w:ascii="Times New Roman" w:hAnsi="Times New Roman" w:cs="Times New Roman"/>
          <w:b/>
          <w:bCs/>
          <w:color w:val="000000" w:themeColor="text1"/>
        </w:rPr>
      </w:pPr>
      <w:bookmarkStart w:id="30" w:name="_Toc69942276"/>
      <w:r>
        <w:rPr>
          <w:rFonts w:ascii="Times New Roman" w:hAnsi="Times New Roman" w:cs="Times New Roman"/>
          <w:b/>
          <w:bCs/>
          <w:color w:val="000000" w:themeColor="text1"/>
        </w:rPr>
        <w:t>Content Analysis</w:t>
      </w:r>
      <w:bookmarkEnd w:id="30"/>
      <w:r>
        <w:rPr>
          <w:rFonts w:ascii="Times New Roman" w:hAnsi="Times New Roman" w:cs="Times New Roman"/>
          <w:b/>
          <w:bCs/>
          <w:color w:val="000000" w:themeColor="text1"/>
        </w:rPr>
        <w:t xml:space="preserve"> </w:t>
      </w:r>
    </w:p>
    <w:p w14:paraId="6CC1A003" w14:textId="593B3896" w:rsidR="004076DE" w:rsidRPr="003C3912" w:rsidRDefault="006776A8" w:rsidP="003C3912">
      <w:pPr>
        <w:jc w:val="both"/>
        <w:rPr>
          <w:rFonts w:ascii="Times New Roman" w:hAnsi="Times New Roman" w:cs="Times New Roman"/>
        </w:rPr>
      </w:pPr>
      <w:r>
        <w:tab/>
      </w:r>
      <w:bookmarkStart w:id="31" w:name="_Toc69942277"/>
      <w:r w:rsidR="004C3CD2" w:rsidRPr="004C3CD2">
        <w:rPr>
          <w:rStyle w:val="Heading4Char"/>
          <w:rFonts w:ascii="Times New Roman" w:hAnsi="Times New Roman" w:cs="Times New Roman"/>
          <w:b/>
          <w:bCs/>
          <w:i w:val="0"/>
          <w:iCs w:val="0"/>
          <w:color w:val="000000" w:themeColor="text1"/>
        </w:rPr>
        <w:t>Overall Visual Theme.</w:t>
      </w:r>
      <w:bookmarkEnd w:id="31"/>
      <w:r w:rsidR="004C3CD2" w:rsidRPr="004C3CD2">
        <w:rPr>
          <w:color w:val="000000" w:themeColor="text1"/>
        </w:rPr>
        <w:t xml:space="preserve"> </w:t>
      </w:r>
      <w:r>
        <w:rPr>
          <w:rFonts w:ascii="Times New Roman" w:hAnsi="Times New Roman" w:cs="Times New Roman"/>
        </w:rPr>
        <w:t xml:space="preserve">The study’s first research question </w:t>
      </w:r>
      <w:r w:rsidR="00FE3232">
        <w:rPr>
          <w:rFonts w:ascii="Times New Roman" w:hAnsi="Times New Roman" w:cs="Times New Roman"/>
        </w:rPr>
        <w:t xml:space="preserve">(RQ1a) </w:t>
      </w:r>
      <w:r w:rsidR="00B677CE">
        <w:rPr>
          <w:rFonts w:ascii="Times New Roman" w:hAnsi="Times New Roman" w:cs="Times New Roman"/>
        </w:rPr>
        <w:t>asked</w:t>
      </w:r>
      <w:r>
        <w:rPr>
          <w:rFonts w:ascii="Times New Roman" w:hAnsi="Times New Roman" w:cs="Times New Roman"/>
        </w:rPr>
        <w:t xml:space="preserve"> what themes were present</w:t>
      </w:r>
      <w:r w:rsidR="00C1296B">
        <w:rPr>
          <w:rFonts w:ascii="Times New Roman" w:hAnsi="Times New Roman" w:cs="Times New Roman"/>
        </w:rPr>
        <w:t>ed</w:t>
      </w:r>
      <w:r>
        <w:rPr>
          <w:rFonts w:ascii="Times New Roman" w:hAnsi="Times New Roman" w:cs="Times New Roman"/>
        </w:rPr>
        <w:t xml:space="preserve"> in </w:t>
      </w:r>
      <w:r w:rsidR="00F860B2">
        <w:rPr>
          <w:rFonts w:ascii="Times New Roman" w:hAnsi="Times New Roman" w:cs="Times New Roman"/>
          <w:i/>
          <w:iCs/>
        </w:rPr>
        <w:t>AP</w:t>
      </w:r>
      <w:r w:rsidR="00D159DE">
        <w:rPr>
          <w:rFonts w:ascii="Times New Roman" w:hAnsi="Times New Roman" w:cs="Times New Roman"/>
          <w:iCs/>
        </w:rPr>
        <w:t>’s</w:t>
      </w:r>
      <w:r w:rsidR="00F860B2">
        <w:rPr>
          <w:rFonts w:ascii="Times New Roman" w:hAnsi="Times New Roman" w:cs="Times New Roman"/>
          <w:i/>
          <w:iCs/>
        </w:rPr>
        <w:t xml:space="preserve"> </w:t>
      </w:r>
      <w:r>
        <w:rPr>
          <w:rFonts w:ascii="Times New Roman" w:hAnsi="Times New Roman" w:cs="Times New Roman"/>
        </w:rPr>
        <w:t xml:space="preserve">visual coverage of distant suffering caused by the Syrian civil war. </w:t>
      </w:r>
      <w:r w:rsidR="00EA2541">
        <w:rPr>
          <w:rFonts w:ascii="Times New Roman" w:hAnsi="Times New Roman" w:cs="Times New Roman"/>
        </w:rPr>
        <w:t>Overall, 12 overarching themes emerged from the coding of 1</w:t>
      </w:r>
      <w:r w:rsidR="00524C85">
        <w:rPr>
          <w:rFonts w:ascii="Times New Roman" w:hAnsi="Times New Roman" w:cs="Times New Roman"/>
        </w:rPr>
        <w:t>,</w:t>
      </w:r>
      <w:r w:rsidR="00EA2541">
        <w:rPr>
          <w:rFonts w:ascii="Times New Roman" w:hAnsi="Times New Roman" w:cs="Times New Roman"/>
        </w:rPr>
        <w:t xml:space="preserve">309 </w:t>
      </w:r>
      <w:r w:rsidR="00EA2541">
        <w:rPr>
          <w:rFonts w:ascii="Times New Roman" w:hAnsi="Times New Roman" w:cs="Times New Roman"/>
          <w:i/>
          <w:iCs/>
        </w:rPr>
        <w:t xml:space="preserve">AP </w:t>
      </w:r>
      <w:r w:rsidR="00EA2541">
        <w:rPr>
          <w:rFonts w:ascii="Times New Roman" w:hAnsi="Times New Roman" w:cs="Times New Roman"/>
        </w:rPr>
        <w:t>photographs (</w:t>
      </w:r>
      <w:r w:rsidR="001149D5">
        <w:rPr>
          <w:rFonts w:ascii="Times New Roman" w:hAnsi="Times New Roman" w:cs="Times New Roman"/>
        </w:rPr>
        <w:t>s</w:t>
      </w:r>
      <w:r w:rsidR="00EA2541">
        <w:rPr>
          <w:rFonts w:ascii="Times New Roman" w:hAnsi="Times New Roman" w:cs="Times New Roman"/>
        </w:rPr>
        <w:t xml:space="preserve">ee Table </w:t>
      </w:r>
      <w:r w:rsidR="000662AA">
        <w:rPr>
          <w:rFonts w:ascii="Times New Roman" w:hAnsi="Times New Roman" w:cs="Times New Roman"/>
        </w:rPr>
        <w:t>3</w:t>
      </w:r>
      <w:r w:rsidR="002A6704">
        <w:rPr>
          <w:rFonts w:ascii="Times New Roman" w:hAnsi="Times New Roman" w:cs="Times New Roman"/>
        </w:rPr>
        <w:t xml:space="preserve"> </w:t>
      </w:r>
      <w:r w:rsidR="00265A37">
        <w:rPr>
          <w:rFonts w:ascii="Times New Roman" w:hAnsi="Times New Roman" w:cs="Times New Roman"/>
        </w:rPr>
        <w:t xml:space="preserve">and </w:t>
      </w:r>
      <w:r w:rsidR="00D51491">
        <w:rPr>
          <w:rFonts w:ascii="Times New Roman" w:hAnsi="Times New Roman" w:cs="Times New Roman"/>
        </w:rPr>
        <w:t>Figure</w:t>
      </w:r>
      <w:r w:rsidR="00265A37">
        <w:rPr>
          <w:rFonts w:ascii="Times New Roman" w:hAnsi="Times New Roman" w:cs="Times New Roman"/>
        </w:rPr>
        <w:t xml:space="preserve"> 1</w:t>
      </w:r>
      <w:r w:rsidR="00EA2541">
        <w:rPr>
          <w:rFonts w:ascii="Times New Roman" w:hAnsi="Times New Roman" w:cs="Times New Roman"/>
        </w:rPr>
        <w:t xml:space="preserve">). </w:t>
      </w:r>
      <w:r w:rsidR="00524C85">
        <w:rPr>
          <w:rFonts w:ascii="Times New Roman" w:hAnsi="Times New Roman" w:cs="Times New Roman"/>
        </w:rPr>
        <w:t xml:space="preserve">Among them, </w:t>
      </w:r>
      <w:r w:rsidR="00556778">
        <w:rPr>
          <w:rFonts w:ascii="Times New Roman" w:hAnsi="Times New Roman" w:cs="Times New Roman"/>
          <w:i/>
          <w:iCs/>
        </w:rPr>
        <w:t>d</w:t>
      </w:r>
      <w:r w:rsidR="00524C85">
        <w:rPr>
          <w:rFonts w:ascii="Times New Roman" w:hAnsi="Times New Roman" w:cs="Times New Roman"/>
          <w:i/>
          <w:iCs/>
        </w:rPr>
        <w:t>aily life</w:t>
      </w:r>
      <w:r w:rsidR="00D159DE">
        <w:rPr>
          <w:rFonts w:ascii="Times New Roman" w:hAnsi="Times New Roman" w:cs="Times New Roman"/>
          <w:i/>
          <w:iCs/>
        </w:rPr>
        <w:t xml:space="preserve"> </w:t>
      </w:r>
      <w:r w:rsidR="00524C85">
        <w:rPr>
          <w:rFonts w:ascii="Times New Roman" w:hAnsi="Times New Roman" w:cs="Times New Roman"/>
        </w:rPr>
        <w:t>comprised the largest group of images (</w:t>
      </w:r>
      <w:r w:rsidR="00B677CE" w:rsidRPr="001149D5">
        <w:rPr>
          <w:rFonts w:ascii="Times New Roman" w:hAnsi="Times New Roman" w:cs="Times New Roman"/>
          <w:i/>
        </w:rPr>
        <w:t>n</w:t>
      </w:r>
      <w:r w:rsidR="00B677CE">
        <w:rPr>
          <w:rFonts w:ascii="Times New Roman" w:hAnsi="Times New Roman" w:cs="Times New Roman"/>
        </w:rPr>
        <w:t xml:space="preserve"> = </w:t>
      </w:r>
      <w:r w:rsidR="00524C85">
        <w:rPr>
          <w:rFonts w:ascii="Times New Roman" w:hAnsi="Times New Roman" w:cs="Times New Roman"/>
        </w:rPr>
        <w:t>52</w:t>
      </w:r>
      <w:r w:rsidR="00A3725A">
        <w:rPr>
          <w:rFonts w:ascii="Times New Roman" w:hAnsi="Times New Roman" w:cs="Times New Roman"/>
        </w:rPr>
        <w:t>9</w:t>
      </w:r>
      <w:r w:rsidR="00524C85">
        <w:rPr>
          <w:rFonts w:ascii="Times New Roman" w:hAnsi="Times New Roman" w:cs="Times New Roman"/>
        </w:rPr>
        <w:t>, 40.</w:t>
      </w:r>
      <w:r w:rsidR="00A3725A">
        <w:rPr>
          <w:rFonts w:ascii="Times New Roman" w:hAnsi="Times New Roman" w:cs="Times New Roman"/>
        </w:rPr>
        <w:t>4</w:t>
      </w:r>
      <w:r w:rsidR="00524C85">
        <w:rPr>
          <w:rFonts w:ascii="Times New Roman" w:hAnsi="Times New Roman" w:cs="Times New Roman"/>
        </w:rPr>
        <w:t xml:space="preserve">%) and focused on the daily life routines of </w:t>
      </w:r>
      <w:r w:rsidR="00BC265B">
        <w:rPr>
          <w:rFonts w:ascii="Times New Roman" w:hAnsi="Times New Roman" w:cs="Times New Roman"/>
        </w:rPr>
        <w:t>Syrian citizens</w:t>
      </w:r>
      <w:r w:rsidR="000F2415">
        <w:rPr>
          <w:rFonts w:ascii="Times New Roman" w:hAnsi="Times New Roman" w:cs="Times New Roman"/>
        </w:rPr>
        <w:t xml:space="preserve"> or </w:t>
      </w:r>
      <w:r w:rsidR="00BC265B">
        <w:rPr>
          <w:rFonts w:ascii="Times New Roman" w:hAnsi="Times New Roman" w:cs="Times New Roman"/>
        </w:rPr>
        <w:t>refugees</w:t>
      </w:r>
      <w:r w:rsidR="00524C85">
        <w:rPr>
          <w:rFonts w:ascii="Times New Roman" w:hAnsi="Times New Roman" w:cs="Times New Roman"/>
        </w:rPr>
        <w:t>, such as casual talking, standing, preparing a meal, getting a haircut</w:t>
      </w:r>
      <w:r w:rsidR="0068562A">
        <w:rPr>
          <w:rFonts w:ascii="Times New Roman" w:hAnsi="Times New Roman" w:cs="Times New Roman"/>
        </w:rPr>
        <w:t xml:space="preserve">, </w:t>
      </w:r>
      <w:r w:rsidR="00CF03D7">
        <w:rPr>
          <w:rFonts w:ascii="Times New Roman" w:hAnsi="Times New Roman" w:cs="Times New Roman"/>
        </w:rPr>
        <w:t xml:space="preserve">learning in school, playing at refugee camp, </w:t>
      </w:r>
      <w:r w:rsidR="008D6B94">
        <w:rPr>
          <w:rFonts w:ascii="Times New Roman" w:hAnsi="Times New Roman" w:cs="Times New Roman"/>
        </w:rPr>
        <w:t xml:space="preserve">and </w:t>
      </w:r>
      <w:r w:rsidR="00CF03D7">
        <w:rPr>
          <w:rFonts w:ascii="Times New Roman" w:hAnsi="Times New Roman" w:cs="Times New Roman"/>
        </w:rPr>
        <w:t>etc</w:t>
      </w:r>
      <w:r w:rsidR="00B02AEB">
        <w:rPr>
          <w:rFonts w:ascii="Times New Roman" w:hAnsi="Times New Roman" w:cs="Times New Roman"/>
        </w:rPr>
        <w:t>.</w:t>
      </w:r>
      <w:r w:rsidR="00524C85">
        <w:rPr>
          <w:rFonts w:ascii="Times New Roman" w:hAnsi="Times New Roman" w:cs="Times New Roman"/>
        </w:rPr>
        <w:t xml:space="preserve"> </w:t>
      </w:r>
      <w:r w:rsidR="00B02AEB">
        <w:rPr>
          <w:rFonts w:ascii="Times New Roman" w:hAnsi="Times New Roman" w:cs="Times New Roman"/>
        </w:rPr>
        <w:t xml:space="preserve">The second most prevalent theme, </w:t>
      </w:r>
      <w:r w:rsidR="00A3725A">
        <w:rPr>
          <w:rFonts w:ascii="Times New Roman" w:hAnsi="Times New Roman" w:cs="Times New Roman"/>
          <w:i/>
          <w:iCs/>
        </w:rPr>
        <w:t>rescue/recovery</w:t>
      </w:r>
      <w:r w:rsidR="00B02AEB">
        <w:rPr>
          <w:rFonts w:ascii="Times New Roman" w:hAnsi="Times New Roman" w:cs="Times New Roman"/>
        </w:rPr>
        <w:t xml:space="preserve">, </w:t>
      </w:r>
      <w:r w:rsidR="009004B2">
        <w:rPr>
          <w:rFonts w:ascii="Times New Roman" w:hAnsi="Times New Roman" w:cs="Times New Roman"/>
        </w:rPr>
        <w:t xml:space="preserve">consisted </w:t>
      </w:r>
      <w:r w:rsidR="006F28B6">
        <w:rPr>
          <w:rFonts w:ascii="Times New Roman" w:hAnsi="Times New Roman" w:cs="Times New Roman"/>
        </w:rPr>
        <w:t xml:space="preserve">of </w:t>
      </w:r>
      <w:r w:rsidR="009004B2">
        <w:rPr>
          <w:rFonts w:ascii="Times New Roman" w:hAnsi="Times New Roman" w:cs="Times New Roman"/>
        </w:rPr>
        <w:t>13</w:t>
      </w:r>
      <w:r w:rsidR="00A3725A">
        <w:rPr>
          <w:rFonts w:ascii="Times New Roman" w:hAnsi="Times New Roman" w:cs="Times New Roman"/>
        </w:rPr>
        <w:t>1</w:t>
      </w:r>
      <w:r w:rsidR="009004B2">
        <w:rPr>
          <w:rFonts w:ascii="Times New Roman" w:hAnsi="Times New Roman" w:cs="Times New Roman"/>
        </w:rPr>
        <w:t xml:space="preserve"> images </w:t>
      </w:r>
      <w:r w:rsidR="00245ED4">
        <w:rPr>
          <w:rFonts w:ascii="Times New Roman" w:hAnsi="Times New Roman" w:cs="Times New Roman"/>
        </w:rPr>
        <w:t xml:space="preserve">(10%) </w:t>
      </w:r>
      <w:r w:rsidR="009004B2">
        <w:rPr>
          <w:rFonts w:ascii="Times New Roman" w:hAnsi="Times New Roman" w:cs="Times New Roman"/>
        </w:rPr>
        <w:t xml:space="preserve">that </w:t>
      </w:r>
      <w:r w:rsidR="00A3725A">
        <w:rPr>
          <w:rFonts w:ascii="Times New Roman" w:hAnsi="Times New Roman" w:cs="Times New Roman"/>
        </w:rPr>
        <w:t xml:space="preserve">mainly featured individuals rescuing people from a damaged building, tending to the injured, or carrying away the dead or injured. </w:t>
      </w:r>
      <w:r w:rsidR="002E5023">
        <w:rPr>
          <w:rFonts w:ascii="Times New Roman" w:hAnsi="Times New Roman" w:cs="Times New Roman"/>
        </w:rPr>
        <w:t xml:space="preserve">Examples of </w:t>
      </w:r>
      <w:r w:rsidR="006F28B6">
        <w:rPr>
          <w:rFonts w:ascii="Times New Roman" w:hAnsi="Times New Roman" w:cs="Times New Roman"/>
        </w:rPr>
        <w:t>this</w:t>
      </w:r>
      <w:r w:rsidR="002E5023">
        <w:rPr>
          <w:rFonts w:ascii="Times New Roman" w:hAnsi="Times New Roman" w:cs="Times New Roman"/>
        </w:rPr>
        <w:t xml:space="preserve"> theme include</w:t>
      </w:r>
      <w:r w:rsidR="00D159DE">
        <w:rPr>
          <w:rFonts w:ascii="Times New Roman" w:hAnsi="Times New Roman" w:cs="Times New Roman"/>
        </w:rPr>
        <w:t>d</w:t>
      </w:r>
      <w:r w:rsidR="002E5023">
        <w:rPr>
          <w:rFonts w:ascii="Times New Roman" w:hAnsi="Times New Roman" w:cs="Times New Roman"/>
        </w:rPr>
        <w:t xml:space="preserve"> the depiction of </w:t>
      </w:r>
      <w:r w:rsidR="00D159DE">
        <w:rPr>
          <w:rFonts w:ascii="Times New Roman" w:hAnsi="Times New Roman" w:cs="Times New Roman"/>
        </w:rPr>
        <w:t xml:space="preserve">the </w:t>
      </w:r>
      <w:r w:rsidR="002E5023">
        <w:rPr>
          <w:rFonts w:ascii="Times New Roman" w:hAnsi="Times New Roman" w:cs="Times New Roman"/>
        </w:rPr>
        <w:t>Syrian civil defense team, known as the White Helmets, rescu</w:t>
      </w:r>
      <w:r w:rsidR="006F28B6">
        <w:rPr>
          <w:rFonts w:ascii="Times New Roman" w:hAnsi="Times New Roman" w:cs="Times New Roman"/>
        </w:rPr>
        <w:t>ing</w:t>
      </w:r>
      <w:r w:rsidR="002E5023">
        <w:rPr>
          <w:rFonts w:ascii="Times New Roman" w:hAnsi="Times New Roman" w:cs="Times New Roman"/>
        </w:rPr>
        <w:t xml:space="preserve"> a wounded child from the debris of a ruined building. </w:t>
      </w:r>
      <w:r w:rsidR="00A3725A">
        <w:rPr>
          <w:rFonts w:ascii="Times New Roman" w:hAnsi="Times New Roman" w:cs="Times New Roman"/>
        </w:rPr>
        <w:t xml:space="preserve">The third most dominant theme, </w:t>
      </w:r>
      <w:r w:rsidR="00A3725A">
        <w:rPr>
          <w:rFonts w:ascii="Times New Roman" w:hAnsi="Times New Roman" w:cs="Times New Roman"/>
          <w:i/>
          <w:iCs/>
        </w:rPr>
        <w:t>human emotional reaction to suffering</w:t>
      </w:r>
      <w:r w:rsidR="00A3725A">
        <w:rPr>
          <w:rFonts w:ascii="Times New Roman" w:hAnsi="Times New Roman" w:cs="Times New Roman"/>
        </w:rPr>
        <w:t xml:space="preserve">, contained 130 photographs (9.9%) that </w:t>
      </w:r>
      <w:r w:rsidR="009004B2">
        <w:rPr>
          <w:rFonts w:ascii="Times New Roman" w:hAnsi="Times New Roman" w:cs="Times New Roman"/>
        </w:rPr>
        <w:t>capture</w:t>
      </w:r>
      <w:r w:rsidR="00D159DE">
        <w:rPr>
          <w:rFonts w:ascii="Times New Roman" w:hAnsi="Times New Roman" w:cs="Times New Roman"/>
        </w:rPr>
        <w:t>d</w:t>
      </w:r>
      <w:r w:rsidR="009004B2">
        <w:rPr>
          <w:rFonts w:ascii="Times New Roman" w:hAnsi="Times New Roman" w:cs="Times New Roman"/>
        </w:rPr>
        <w:t xml:space="preserve"> the emotions of depicted subjects, </w:t>
      </w:r>
      <w:r w:rsidR="005234F5">
        <w:rPr>
          <w:rFonts w:ascii="Times New Roman" w:hAnsi="Times New Roman" w:cs="Times New Roman"/>
        </w:rPr>
        <w:t>including</w:t>
      </w:r>
      <w:r w:rsidR="00D10088">
        <w:rPr>
          <w:rFonts w:ascii="Times New Roman" w:hAnsi="Times New Roman" w:cs="Times New Roman"/>
        </w:rPr>
        <w:t xml:space="preserve"> depictions of Syrian citizens or refugees mourn</w:t>
      </w:r>
      <w:r w:rsidR="005E60D5">
        <w:rPr>
          <w:rFonts w:ascii="Times New Roman" w:hAnsi="Times New Roman" w:cs="Times New Roman"/>
        </w:rPr>
        <w:t>ing</w:t>
      </w:r>
      <w:r w:rsidR="00D10088">
        <w:rPr>
          <w:rFonts w:ascii="Times New Roman" w:hAnsi="Times New Roman" w:cs="Times New Roman"/>
        </w:rPr>
        <w:t xml:space="preserve"> their dead relatives, cry</w:t>
      </w:r>
      <w:r w:rsidR="005E60D5">
        <w:rPr>
          <w:rFonts w:ascii="Times New Roman" w:hAnsi="Times New Roman" w:cs="Times New Roman"/>
        </w:rPr>
        <w:t>ing</w:t>
      </w:r>
      <w:r w:rsidR="009004B2">
        <w:rPr>
          <w:rFonts w:ascii="Times New Roman" w:hAnsi="Times New Roman" w:cs="Times New Roman"/>
        </w:rPr>
        <w:t>,</w:t>
      </w:r>
      <w:r w:rsidR="00D10088">
        <w:rPr>
          <w:rFonts w:ascii="Times New Roman" w:hAnsi="Times New Roman" w:cs="Times New Roman"/>
        </w:rPr>
        <w:t xml:space="preserve"> smil</w:t>
      </w:r>
      <w:r w:rsidR="005E60D5">
        <w:rPr>
          <w:rFonts w:ascii="Times New Roman" w:hAnsi="Times New Roman" w:cs="Times New Roman"/>
        </w:rPr>
        <w:t>ing</w:t>
      </w:r>
      <w:r w:rsidR="00D10088">
        <w:rPr>
          <w:rFonts w:ascii="Times New Roman" w:hAnsi="Times New Roman" w:cs="Times New Roman"/>
        </w:rPr>
        <w:t xml:space="preserve">, </w:t>
      </w:r>
      <w:r w:rsidR="00D159DE">
        <w:rPr>
          <w:rFonts w:ascii="Times New Roman" w:hAnsi="Times New Roman" w:cs="Times New Roman"/>
        </w:rPr>
        <w:t xml:space="preserve">being </w:t>
      </w:r>
      <w:r w:rsidR="00D10088">
        <w:rPr>
          <w:rFonts w:ascii="Times New Roman" w:hAnsi="Times New Roman" w:cs="Times New Roman"/>
        </w:rPr>
        <w:t>in shock</w:t>
      </w:r>
      <w:r w:rsidR="00874C7C">
        <w:rPr>
          <w:rFonts w:ascii="Times New Roman" w:hAnsi="Times New Roman" w:cs="Times New Roman"/>
        </w:rPr>
        <w:t>,</w:t>
      </w:r>
      <w:r w:rsidR="00D10088">
        <w:rPr>
          <w:rFonts w:ascii="Times New Roman" w:hAnsi="Times New Roman" w:cs="Times New Roman"/>
        </w:rPr>
        <w:t xml:space="preserve"> Italian medical workers mourn</w:t>
      </w:r>
      <w:r w:rsidR="00874C7C">
        <w:rPr>
          <w:rFonts w:ascii="Times New Roman" w:hAnsi="Times New Roman" w:cs="Times New Roman"/>
        </w:rPr>
        <w:t>ing</w:t>
      </w:r>
      <w:r w:rsidR="00D10088">
        <w:rPr>
          <w:rFonts w:ascii="Times New Roman" w:hAnsi="Times New Roman" w:cs="Times New Roman"/>
        </w:rPr>
        <w:t xml:space="preserve"> and express</w:t>
      </w:r>
      <w:r w:rsidR="00874C7C">
        <w:rPr>
          <w:rFonts w:ascii="Times New Roman" w:hAnsi="Times New Roman" w:cs="Times New Roman"/>
        </w:rPr>
        <w:t>ing</w:t>
      </w:r>
      <w:r w:rsidR="00D10088">
        <w:rPr>
          <w:rFonts w:ascii="Times New Roman" w:hAnsi="Times New Roman" w:cs="Times New Roman"/>
        </w:rPr>
        <w:t xml:space="preserve"> solidarity </w:t>
      </w:r>
      <w:r w:rsidR="00260B2D">
        <w:rPr>
          <w:rFonts w:ascii="Times New Roman" w:hAnsi="Times New Roman" w:cs="Times New Roman"/>
        </w:rPr>
        <w:t>with Syria</w:t>
      </w:r>
      <w:r w:rsidR="005A0CAC">
        <w:rPr>
          <w:rFonts w:ascii="Times New Roman" w:hAnsi="Times New Roman" w:cs="Times New Roman"/>
        </w:rPr>
        <w:t xml:space="preserve"> </w:t>
      </w:r>
      <w:r w:rsidR="00D10088">
        <w:rPr>
          <w:rFonts w:ascii="Times New Roman" w:hAnsi="Times New Roman" w:cs="Times New Roman"/>
        </w:rPr>
        <w:t>by holding candles</w:t>
      </w:r>
      <w:r w:rsidR="00874C7C">
        <w:rPr>
          <w:rFonts w:ascii="Times New Roman" w:hAnsi="Times New Roman" w:cs="Times New Roman"/>
        </w:rPr>
        <w:t>,</w:t>
      </w:r>
      <w:r w:rsidR="00D10088">
        <w:rPr>
          <w:rFonts w:ascii="Times New Roman" w:hAnsi="Times New Roman" w:cs="Times New Roman"/>
        </w:rPr>
        <w:t xml:space="preserve"> </w:t>
      </w:r>
      <w:r w:rsidR="00874C7C">
        <w:rPr>
          <w:rFonts w:ascii="Times New Roman" w:hAnsi="Times New Roman" w:cs="Times New Roman"/>
        </w:rPr>
        <w:t xml:space="preserve">and a </w:t>
      </w:r>
      <w:r w:rsidR="00D10088">
        <w:rPr>
          <w:rFonts w:ascii="Times New Roman" w:hAnsi="Times New Roman" w:cs="Times New Roman"/>
        </w:rPr>
        <w:t>Syrian rebel solider cr</w:t>
      </w:r>
      <w:r w:rsidR="005E60D5">
        <w:rPr>
          <w:rFonts w:ascii="Times New Roman" w:hAnsi="Times New Roman" w:cs="Times New Roman"/>
        </w:rPr>
        <w:t>y</w:t>
      </w:r>
      <w:r w:rsidR="00874C7C">
        <w:rPr>
          <w:rFonts w:ascii="Times New Roman" w:hAnsi="Times New Roman" w:cs="Times New Roman"/>
        </w:rPr>
        <w:t>ing</w:t>
      </w:r>
      <w:r w:rsidR="008A2E67">
        <w:rPr>
          <w:rFonts w:ascii="Times New Roman" w:hAnsi="Times New Roman" w:cs="Times New Roman"/>
        </w:rPr>
        <w:t xml:space="preserve"> </w:t>
      </w:r>
      <w:r w:rsidR="00D10088">
        <w:rPr>
          <w:rFonts w:ascii="Times New Roman" w:hAnsi="Times New Roman" w:cs="Times New Roman"/>
        </w:rPr>
        <w:t xml:space="preserve">over his dead comrade. </w:t>
      </w:r>
      <w:r w:rsidR="00556778">
        <w:rPr>
          <w:rFonts w:ascii="Times New Roman" w:hAnsi="Times New Roman" w:cs="Times New Roman"/>
        </w:rPr>
        <w:t>The f</w:t>
      </w:r>
      <w:r w:rsidR="00F91D04">
        <w:rPr>
          <w:rFonts w:ascii="Times New Roman" w:hAnsi="Times New Roman" w:cs="Times New Roman"/>
        </w:rPr>
        <w:t>ourth</w:t>
      </w:r>
      <w:r w:rsidR="00556778">
        <w:rPr>
          <w:rFonts w:ascii="Times New Roman" w:hAnsi="Times New Roman" w:cs="Times New Roman"/>
        </w:rPr>
        <w:t xml:space="preserve"> theme, </w:t>
      </w:r>
      <w:r w:rsidR="00556778">
        <w:rPr>
          <w:rFonts w:ascii="Times New Roman" w:hAnsi="Times New Roman" w:cs="Times New Roman"/>
          <w:i/>
          <w:iCs/>
        </w:rPr>
        <w:t>journey</w:t>
      </w:r>
      <w:r w:rsidR="00556778">
        <w:rPr>
          <w:rFonts w:ascii="Times New Roman" w:hAnsi="Times New Roman" w:cs="Times New Roman"/>
        </w:rPr>
        <w:t xml:space="preserve">, included 115 photographs </w:t>
      </w:r>
      <w:r w:rsidR="00F91D04">
        <w:rPr>
          <w:rFonts w:ascii="Times New Roman" w:hAnsi="Times New Roman" w:cs="Times New Roman"/>
        </w:rPr>
        <w:t xml:space="preserve">(8.8%) </w:t>
      </w:r>
      <w:r w:rsidR="00556778">
        <w:rPr>
          <w:rFonts w:ascii="Times New Roman" w:hAnsi="Times New Roman" w:cs="Times New Roman"/>
        </w:rPr>
        <w:t xml:space="preserve">that depicted </w:t>
      </w:r>
      <w:r w:rsidR="00F81022">
        <w:rPr>
          <w:rFonts w:ascii="Times New Roman" w:hAnsi="Times New Roman" w:cs="Times New Roman"/>
        </w:rPr>
        <w:t>Syrian citizens/refugees</w:t>
      </w:r>
      <w:r w:rsidR="00A22542">
        <w:rPr>
          <w:rFonts w:ascii="Times New Roman" w:hAnsi="Times New Roman" w:cs="Times New Roman"/>
        </w:rPr>
        <w:t xml:space="preserve"> </w:t>
      </w:r>
      <w:r w:rsidR="00855852">
        <w:rPr>
          <w:rFonts w:ascii="Times New Roman" w:hAnsi="Times New Roman" w:cs="Times New Roman"/>
        </w:rPr>
        <w:t>travel</w:t>
      </w:r>
      <w:r w:rsidR="007A3E04">
        <w:rPr>
          <w:rFonts w:ascii="Times New Roman" w:hAnsi="Times New Roman" w:cs="Times New Roman"/>
        </w:rPr>
        <w:t>ing</w:t>
      </w:r>
      <w:r w:rsidR="00A22542">
        <w:rPr>
          <w:rFonts w:ascii="Times New Roman" w:hAnsi="Times New Roman" w:cs="Times New Roman"/>
        </w:rPr>
        <w:t xml:space="preserve"> </w:t>
      </w:r>
      <w:r w:rsidR="00855852">
        <w:rPr>
          <w:rFonts w:ascii="Times New Roman" w:hAnsi="Times New Roman" w:cs="Times New Roman"/>
        </w:rPr>
        <w:t xml:space="preserve">by foot, motorcycle, car, bus, </w:t>
      </w:r>
      <w:r w:rsidR="00A22542">
        <w:rPr>
          <w:rFonts w:ascii="Times New Roman" w:hAnsi="Times New Roman" w:cs="Times New Roman"/>
        </w:rPr>
        <w:t>or boat</w:t>
      </w:r>
      <w:r w:rsidR="00855852">
        <w:rPr>
          <w:rFonts w:ascii="Times New Roman" w:hAnsi="Times New Roman" w:cs="Times New Roman"/>
        </w:rPr>
        <w:t xml:space="preserve">. </w:t>
      </w:r>
      <w:r w:rsidR="00F81022">
        <w:rPr>
          <w:rFonts w:ascii="Times New Roman" w:hAnsi="Times New Roman" w:cs="Times New Roman"/>
        </w:rPr>
        <w:t>It</w:t>
      </w:r>
      <w:r w:rsidR="007E3FD1">
        <w:rPr>
          <w:rFonts w:ascii="Times New Roman" w:hAnsi="Times New Roman" w:cs="Times New Roman"/>
        </w:rPr>
        <w:t xml:space="preserve"> </w:t>
      </w:r>
      <w:r w:rsidR="00F81022">
        <w:rPr>
          <w:rFonts w:ascii="Times New Roman" w:hAnsi="Times New Roman" w:cs="Times New Roman"/>
        </w:rPr>
        <w:t xml:space="preserve">also </w:t>
      </w:r>
      <w:r w:rsidR="007E3FD1">
        <w:rPr>
          <w:rFonts w:ascii="Times New Roman" w:hAnsi="Times New Roman" w:cs="Times New Roman"/>
        </w:rPr>
        <w:t>portrayed Syrian</w:t>
      </w:r>
      <w:r w:rsidR="00106CFF">
        <w:rPr>
          <w:rFonts w:ascii="Times New Roman" w:hAnsi="Times New Roman" w:cs="Times New Roman"/>
        </w:rPr>
        <w:t xml:space="preserve"> citizens/refugees wait</w:t>
      </w:r>
      <w:r w:rsidR="007A3E04">
        <w:rPr>
          <w:rFonts w:ascii="Times New Roman" w:hAnsi="Times New Roman" w:cs="Times New Roman"/>
        </w:rPr>
        <w:t>ing</w:t>
      </w:r>
      <w:r w:rsidR="007E3FD1">
        <w:rPr>
          <w:rFonts w:ascii="Times New Roman" w:hAnsi="Times New Roman" w:cs="Times New Roman"/>
        </w:rPr>
        <w:t xml:space="preserve"> </w:t>
      </w:r>
      <w:r w:rsidR="00106CFF">
        <w:rPr>
          <w:rFonts w:ascii="Times New Roman" w:hAnsi="Times New Roman" w:cs="Times New Roman"/>
        </w:rPr>
        <w:t xml:space="preserve">to be processed </w:t>
      </w:r>
      <w:r w:rsidR="007E3FD1">
        <w:rPr>
          <w:rFonts w:ascii="Times New Roman" w:hAnsi="Times New Roman" w:cs="Times New Roman"/>
        </w:rPr>
        <w:t xml:space="preserve">at a border station. </w:t>
      </w:r>
      <w:r w:rsidR="001958AD">
        <w:rPr>
          <w:rFonts w:ascii="Times New Roman" w:hAnsi="Times New Roman" w:cs="Times New Roman"/>
        </w:rPr>
        <w:t>The</w:t>
      </w:r>
      <w:r w:rsidR="007E3FD1">
        <w:rPr>
          <w:rFonts w:ascii="Times New Roman" w:hAnsi="Times New Roman" w:cs="Times New Roman"/>
        </w:rPr>
        <w:t xml:space="preserve"> fifth</w:t>
      </w:r>
      <w:r w:rsidR="001958AD">
        <w:rPr>
          <w:rFonts w:ascii="Times New Roman" w:hAnsi="Times New Roman" w:cs="Times New Roman"/>
        </w:rPr>
        <w:t xml:space="preserve"> theme, </w:t>
      </w:r>
      <w:r w:rsidR="001958AD">
        <w:rPr>
          <w:rFonts w:ascii="Times New Roman" w:hAnsi="Times New Roman" w:cs="Times New Roman"/>
          <w:i/>
          <w:iCs/>
        </w:rPr>
        <w:t>celebrity visit</w:t>
      </w:r>
      <w:r w:rsidR="001958AD">
        <w:rPr>
          <w:rFonts w:ascii="Times New Roman" w:hAnsi="Times New Roman" w:cs="Times New Roman"/>
        </w:rPr>
        <w:t xml:space="preserve">, contained 99 images (7.6%) that focused on foreign officials, such as Ban Ki Moon (the eighth Secretary-General of the United Nations), </w:t>
      </w:r>
      <w:r w:rsidR="00631E4E">
        <w:rPr>
          <w:rFonts w:ascii="Times New Roman" w:hAnsi="Times New Roman" w:cs="Times New Roman"/>
        </w:rPr>
        <w:t xml:space="preserve">foreign </w:t>
      </w:r>
      <w:r w:rsidR="00CE7A98">
        <w:rPr>
          <w:rFonts w:ascii="Times New Roman" w:hAnsi="Times New Roman" w:cs="Times New Roman"/>
        </w:rPr>
        <w:t xml:space="preserve">celebrities (such as UNHCR Goodwill Ambassador and movie superstar Angelina Jolie), or performers (e.g., comedians) from outside </w:t>
      </w:r>
      <w:r w:rsidR="00CE7A98">
        <w:rPr>
          <w:rFonts w:ascii="Times New Roman" w:hAnsi="Times New Roman" w:cs="Times New Roman"/>
        </w:rPr>
        <w:lastRenderedPageBreak/>
        <w:t xml:space="preserve">Syria (mainly European countries) </w:t>
      </w:r>
      <w:r w:rsidR="00631E4E">
        <w:rPr>
          <w:rFonts w:ascii="Times New Roman" w:hAnsi="Times New Roman" w:cs="Times New Roman"/>
        </w:rPr>
        <w:t>visit and interact</w:t>
      </w:r>
      <w:r w:rsidR="00CE7A98">
        <w:rPr>
          <w:rFonts w:ascii="Times New Roman" w:hAnsi="Times New Roman" w:cs="Times New Roman"/>
        </w:rPr>
        <w:t xml:space="preserve"> with Syrian citizens/refugees. </w:t>
      </w:r>
      <w:r w:rsidR="00133875">
        <w:rPr>
          <w:rFonts w:ascii="Times New Roman" w:hAnsi="Times New Roman" w:cs="Times New Roman"/>
        </w:rPr>
        <w:t xml:space="preserve">The </w:t>
      </w:r>
      <w:r w:rsidR="00DA0FDF">
        <w:rPr>
          <w:rFonts w:ascii="Times New Roman" w:hAnsi="Times New Roman" w:cs="Times New Roman"/>
        </w:rPr>
        <w:t>sixth</w:t>
      </w:r>
      <w:r w:rsidR="00133875">
        <w:rPr>
          <w:rFonts w:ascii="Times New Roman" w:hAnsi="Times New Roman" w:cs="Times New Roman"/>
        </w:rPr>
        <w:t xml:space="preserve"> theme, </w:t>
      </w:r>
      <w:r w:rsidR="00133875">
        <w:rPr>
          <w:rFonts w:ascii="Times New Roman" w:hAnsi="Times New Roman" w:cs="Times New Roman"/>
          <w:i/>
          <w:iCs/>
        </w:rPr>
        <w:t>destruction</w:t>
      </w:r>
      <w:r w:rsidR="00133875">
        <w:rPr>
          <w:rFonts w:ascii="Times New Roman" w:hAnsi="Times New Roman" w:cs="Times New Roman"/>
        </w:rPr>
        <w:t>, contained 7</w:t>
      </w:r>
      <w:r w:rsidR="009C53E9">
        <w:rPr>
          <w:rFonts w:ascii="Times New Roman" w:hAnsi="Times New Roman" w:cs="Times New Roman"/>
        </w:rPr>
        <w:t>5</w:t>
      </w:r>
      <w:r w:rsidR="00133875">
        <w:rPr>
          <w:rFonts w:ascii="Times New Roman" w:hAnsi="Times New Roman" w:cs="Times New Roman"/>
        </w:rPr>
        <w:t xml:space="preserve"> images (5.</w:t>
      </w:r>
      <w:r w:rsidR="009C53E9">
        <w:rPr>
          <w:rFonts w:ascii="Times New Roman" w:hAnsi="Times New Roman" w:cs="Times New Roman"/>
        </w:rPr>
        <w:t>7</w:t>
      </w:r>
      <w:r w:rsidR="00133875">
        <w:rPr>
          <w:rFonts w:ascii="Times New Roman" w:hAnsi="Times New Roman" w:cs="Times New Roman"/>
        </w:rPr>
        <w:t xml:space="preserve">%) that depicted damaged buildings or debris from </w:t>
      </w:r>
      <w:r w:rsidR="005C76D8">
        <w:rPr>
          <w:rFonts w:ascii="Times New Roman" w:hAnsi="Times New Roman" w:cs="Times New Roman"/>
        </w:rPr>
        <w:t xml:space="preserve">the </w:t>
      </w:r>
      <w:r w:rsidR="00133875">
        <w:rPr>
          <w:rFonts w:ascii="Times New Roman" w:hAnsi="Times New Roman" w:cs="Times New Roman"/>
        </w:rPr>
        <w:t>destruction</w:t>
      </w:r>
      <w:r w:rsidR="005C76D8">
        <w:rPr>
          <w:rFonts w:ascii="Times New Roman" w:hAnsi="Times New Roman" w:cs="Times New Roman"/>
        </w:rPr>
        <w:t xml:space="preserve"> caused by the civil conflict</w:t>
      </w:r>
      <w:r w:rsidR="00133875">
        <w:rPr>
          <w:rFonts w:ascii="Times New Roman" w:hAnsi="Times New Roman" w:cs="Times New Roman"/>
        </w:rPr>
        <w:t xml:space="preserve">. </w:t>
      </w:r>
      <w:r w:rsidR="00BC65B3">
        <w:rPr>
          <w:rFonts w:ascii="Times New Roman" w:hAnsi="Times New Roman" w:cs="Times New Roman"/>
        </w:rPr>
        <w:t xml:space="preserve">The </w:t>
      </w:r>
      <w:r w:rsidR="00692D09">
        <w:rPr>
          <w:rFonts w:ascii="Times New Roman" w:hAnsi="Times New Roman" w:cs="Times New Roman"/>
        </w:rPr>
        <w:t>seventh</w:t>
      </w:r>
      <w:r w:rsidR="00BC65B3">
        <w:rPr>
          <w:rFonts w:ascii="Times New Roman" w:hAnsi="Times New Roman" w:cs="Times New Roman"/>
        </w:rPr>
        <w:t xml:space="preserve"> theme, </w:t>
      </w:r>
      <w:r w:rsidR="00BC65B3">
        <w:rPr>
          <w:rFonts w:ascii="Times New Roman" w:hAnsi="Times New Roman" w:cs="Times New Roman"/>
          <w:i/>
          <w:iCs/>
        </w:rPr>
        <w:t>estimating/minimizing damage</w:t>
      </w:r>
      <w:r w:rsidR="00BC65B3">
        <w:rPr>
          <w:rFonts w:ascii="Times New Roman" w:hAnsi="Times New Roman" w:cs="Times New Roman"/>
        </w:rPr>
        <w:t xml:space="preserve">, included </w:t>
      </w:r>
      <w:r w:rsidR="00812C78">
        <w:rPr>
          <w:rFonts w:ascii="Times New Roman" w:hAnsi="Times New Roman" w:cs="Times New Roman"/>
        </w:rPr>
        <w:t>70</w:t>
      </w:r>
      <w:r w:rsidR="00BC65B3">
        <w:rPr>
          <w:rFonts w:ascii="Times New Roman" w:hAnsi="Times New Roman" w:cs="Times New Roman"/>
        </w:rPr>
        <w:t xml:space="preserve"> photographs (5.3%) that focused on depicted individuals inspecting damages or trying to minimize damages, such as </w:t>
      </w:r>
      <w:r w:rsidR="00EC10F2">
        <w:rPr>
          <w:rFonts w:ascii="Times New Roman" w:hAnsi="Times New Roman" w:cs="Times New Roman"/>
        </w:rPr>
        <w:t xml:space="preserve">the White Helmets aid worker </w:t>
      </w:r>
      <w:r w:rsidR="00BC65B3">
        <w:rPr>
          <w:rFonts w:ascii="Times New Roman" w:hAnsi="Times New Roman" w:cs="Times New Roman"/>
        </w:rPr>
        <w:t>extinguish</w:t>
      </w:r>
      <w:r w:rsidR="007A3E04">
        <w:rPr>
          <w:rFonts w:ascii="Times New Roman" w:hAnsi="Times New Roman" w:cs="Times New Roman"/>
        </w:rPr>
        <w:t>ing</w:t>
      </w:r>
      <w:r w:rsidR="00BC65B3">
        <w:rPr>
          <w:rFonts w:ascii="Times New Roman" w:hAnsi="Times New Roman" w:cs="Times New Roman"/>
        </w:rPr>
        <w:t xml:space="preserve"> a fire </w:t>
      </w:r>
      <w:r w:rsidR="007A3E04">
        <w:rPr>
          <w:rFonts w:ascii="Times New Roman" w:hAnsi="Times New Roman" w:cs="Times New Roman"/>
        </w:rPr>
        <w:t xml:space="preserve">and </w:t>
      </w:r>
      <w:r w:rsidR="00EC10F2">
        <w:rPr>
          <w:rFonts w:ascii="Times New Roman" w:hAnsi="Times New Roman" w:cs="Times New Roman"/>
        </w:rPr>
        <w:t xml:space="preserve">Syrians </w:t>
      </w:r>
      <w:r w:rsidR="00BC65B3">
        <w:rPr>
          <w:rFonts w:ascii="Times New Roman" w:hAnsi="Times New Roman" w:cs="Times New Roman"/>
        </w:rPr>
        <w:t>mov</w:t>
      </w:r>
      <w:r w:rsidR="007A3E04">
        <w:rPr>
          <w:rFonts w:ascii="Times New Roman" w:hAnsi="Times New Roman" w:cs="Times New Roman"/>
        </w:rPr>
        <w:t>ing</w:t>
      </w:r>
      <w:r w:rsidR="00EC10F2">
        <w:rPr>
          <w:rFonts w:ascii="Times New Roman" w:hAnsi="Times New Roman" w:cs="Times New Roman"/>
        </w:rPr>
        <w:t xml:space="preserve"> </w:t>
      </w:r>
      <w:r w:rsidR="00BC65B3">
        <w:rPr>
          <w:rFonts w:ascii="Times New Roman" w:hAnsi="Times New Roman" w:cs="Times New Roman"/>
        </w:rPr>
        <w:t>their belongings away from damage</w:t>
      </w:r>
      <w:r w:rsidR="00B2528E">
        <w:rPr>
          <w:rFonts w:ascii="Times New Roman" w:hAnsi="Times New Roman" w:cs="Times New Roman"/>
        </w:rPr>
        <w:t>s</w:t>
      </w:r>
      <w:r w:rsidR="00BC65B3">
        <w:rPr>
          <w:rFonts w:ascii="Times New Roman" w:hAnsi="Times New Roman" w:cs="Times New Roman"/>
        </w:rPr>
        <w:t xml:space="preserve">. </w:t>
      </w:r>
      <w:r w:rsidR="00EC6C9F">
        <w:rPr>
          <w:rFonts w:ascii="Times New Roman" w:hAnsi="Times New Roman" w:cs="Times New Roman"/>
        </w:rPr>
        <w:t xml:space="preserve">The </w:t>
      </w:r>
      <w:r w:rsidR="00EF2FE4">
        <w:rPr>
          <w:rFonts w:ascii="Times New Roman" w:hAnsi="Times New Roman" w:cs="Times New Roman"/>
        </w:rPr>
        <w:t>eighth</w:t>
      </w:r>
      <w:r w:rsidR="00EC6C9F">
        <w:rPr>
          <w:rFonts w:ascii="Times New Roman" w:hAnsi="Times New Roman" w:cs="Times New Roman"/>
        </w:rPr>
        <w:t xml:space="preserve"> theme, </w:t>
      </w:r>
      <w:r w:rsidR="00EC6C9F">
        <w:rPr>
          <w:rFonts w:ascii="Times New Roman" w:hAnsi="Times New Roman" w:cs="Times New Roman"/>
          <w:i/>
          <w:iCs/>
        </w:rPr>
        <w:t>receiving/waiting medical treatment</w:t>
      </w:r>
      <w:r w:rsidR="00EC6C9F">
        <w:rPr>
          <w:rFonts w:ascii="Times New Roman" w:hAnsi="Times New Roman" w:cs="Times New Roman"/>
        </w:rPr>
        <w:t xml:space="preserve">, comprised 67 news images (5.1%) that </w:t>
      </w:r>
      <w:r w:rsidR="0019748F">
        <w:rPr>
          <w:rFonts w:ascii="Times New Roman" w:hAnsi="Times New Roman" w:cs="Times New Roman"/>
        </w:rPr>
        <w:t xml:space="preserve">portrayed medical workers </w:t>
      </w:r>
      <w:r w:rsidR="00F75D68">
        <w:rPr>
          <w:rFonts w:ascii="Times New Roman" w:hAnsi="Times New Roman" w:cs="Times New Roman"/>
        </w:rPr>
        <w:t>interact</w:t>
      </w:r>
      <w:r w:rsidR="007A3E04">
        <w:rPr>
          <w:rFonts w:ascii="Times New Roman" w:hAnsi="Times New Roman" w:cs="Times New Roman"/>
        </w:rPr>
        <w:t>ing</w:t>
      </w:r>
      <w:r w:rsidR="0019748F">
        <w:rPr>
          <w:rFonts w:ascii="Times New Roman" w:hAnsi="Times New Roman" w:cs="Times New Roman"/>
        </w:rPr>
        <w:t xml:space="preserve"> with those injured</w:t>
      </w:r>
      <w:r w:rsidR="0054381B">
        <w:rPr>
          <w:rFonts w:ascii="Times New Roman" w:hAnsi="Times New Roman" w:cs="Times New Roman"/>
        </w:rPr>
        <w:t xml:space="preserve">, such as </w:t>
      </w:r>
      <w:r w:rsidR="00042F63">
        <w:rPr>
          <w:rFonts w:ascii="Times New Roman" w:hAnsi="Times New Roman" w:cs="Times New Roman"/>
        </w:rPr>
        <w:t xml:space="preserve">a </w:t>
      </w:r>
      <w:r w:rsidR="0054381B">
        <w:rPr>
          <w:rFonts w:ascii="Times New Roman" w:hAnsi="Times New Roman" w:cs="Times New Roman"/>
        </w:rPr>
        <w:t xml:space="preserve">Syrian </w:t>
      </w:r>
      <w:r w:rsidR="00042F63">
        <w:rPr>
          <w:rFonts w:ascii="Times New Roman" w:hAnsi="Times New Roman" w:cs="Times New Roman"/>
        </w:rPr>
        <w:t xml:space="preserve">child </w:t>
      </w:r>
      <w:r w:rsidR="0054381B">
        <w:rPr>
          <w:rFonts w:ascii="Times New Roman" w:hAnsi="Times New Roman" w:cs="Times New Roman"/>
        </w:rPr>
        <w:t>receiv</w:t>
      </w:r>
      <w:r w:rsidR="007A3E04">
        <w:rPr>
          <w:rFonts w:ascii="Times New Roman" w:hAnsi="Times New Roman" w:cs="Times New Roman"/>
        </w:rPr>
        <w:t>ing</w:t>
      </w:r>
      <w:r w:rsidR="0054381B">
        <w:rPr>
          <w:rFonts w:ascii="Times New Roman" w:hAnsi="Times New Roman" w:cs="Times New Roman"/>
        </w:rPr>
        <w:t xml:space="preserve"> an </w:t>
      </w:r>
      <w:r w:rsidR="00F75D68">
        <w:rPr>
          <w:rFonts w:ascii="Times New Roman" w:hAnsi="Times New Roman" w:cs="Times New Roman"/>
        </w:rPr>
        <w:t>injection</w:t>
      </w:r>
      <w:r w:rsidR="0054381B">
        <w:rPr>
          <w:rFonts w:ascii="Times New Roman" w:hAnsi="Times New Roman" w:cs="Times New Roman"/>
        </w:rPr>
        <w:t xml:space="preserve"> or an injured Syrian man receiv</w:t>
      </w:r>
      <w:r w:rsidR="007A3E04">
        <w:rPr>
          <w:rFonts w:ascii="Times New Roman" w:hAnsi="Times New Roman" w:cs="Times New Roman"/>
        </w:rPr>
        <w:t>ing</w:t>
      </w:r>
      <w:r w:rsidR="0054381B">
        <w:rPr>
          <w:rFonts w:ascii="Times New Roman" w:hAnsi="Times New Roman" w:cs="Times New Roman"/>
        </w:rPr>
        <w:t xml:space="preserve"> medical care from a doctor. The </w:t>
      </w:r>
      <w:r w:rsidR="00771416">
        <w:rPr>
          <w:rFonts w:ascii="Times New Roman" w:hAnsi="Times New Roman" w:cs="Times New Roman"/>
        </w:rPr>
        <w:t>ninth</w:t>
      </w:r>
      <w:r w:rsidR="0054381B">
        <w:rPr>
          <w:rFonts w:ascii="Times New Roman" w:hAnsi="Times New Roman" w:cs="Times New Roman"/>
        </w:rPr>
        <w:t xml:space="preserve"> theme, </w:t>
      </w:r>
      <w:r w:rsidR="0054381B">
        <w:rPr>
          <w:rFonts w:ascii="Times New Roman" w:hAnsi="Times New Roman" w:cs="Times New Roman"/>
          <w:i/>
          <w:iCs/>
        </w:rPr>
        <w:t>object</w:t>
      </w:r>
      <w:r w:rsidR="001738A5">
        <w:rPr>
          <w:rFonts w:ascii="Times New Roman" w:hAnsi="Times New Roman" w:cs="Times New Roman"/>
          <w:i/>
          <w:iCs/>
        </w:rPr>
        <w:t>s</w:t>
      </w:r>
      <w:r w:rsidR="0054381B">
        <w:rPr>
          <w:rFonts w:ascii="Times New Roman" w:hAnsi="Times New Roman" w:cs="Times New Roman"/>
        </w:rPr>
        <w:t>, contained 5</w:t>
      </w:r>
      <w:r w:rsidR="009C53E9">
        <w:rPr>
          <w:rFonts w:ascii="Times New Roman" w:hAnsi="Times New Roman" w:cs="Times New Roman"/>
        </w:rPr>
        <w:t>0</w:t>
      </w:r>
      <w:r w:rsidR="0054381B">
        <w:rPr>
          <w:rFonts w:ascii="Times New Roman" w:hAnsi="Times New Roman" w:cs="Times New Roman"/>
        </w:rPr>
        <w:t xml:space="preserve"> images (</w:t>
      </w:r>
      <w:r w:rsidR="009C53E9">
        <w:rPr>
          <w:rFonts w:ascii="Times New Roman" w:hAnsi="Times New Roman" w:cs="Times New Roman"/>
        </w:rPr>
        <w:t>3.8</w:t>
      </w:r>
      <w:r w:rsidR="0054381B">
        <w:rPr>
          <w:rFonts w:ascii="Times New Roman" w:hAnsi="Times New Roman" w:cs="Times New Roman"/>
        </w:rPr>
        <w:t xml:space="preserve">%) that portrayed inanimate object such as </w:t>
      </w:r>
      <w:r w:rsidR="007A3E04">
        <w:rPr>
          <w:rFonts w:ascii="Times New Roman" w:hAnsi="Times New Roman" w:cs="Times New Roman"/>
        </w:rPr>
        <w:t xml:space="preserve">a </w:t>
      </w:r>
      <w:r w:rsidR="0054381B">
        <w:rPr>
          <w:rFonts w:ascii="Times New Roman" w:hAnsi="Times New Roman" w:cs="Times New Roman"/>
        </w:rPr>
        <w:t>body bag, coffin, spilled blood</w:t>
      </w:r>
      <w:r w:rsidR="00771416">
        <w:rPr>
          <w:rFonts w:ascii="Times New Roman" w:hAnsi="Times New Roman" w:cs="Times New Roman"/>
        </w:rPr>
        <w:t xml:space="preserve"> in the street</w:t>
      </w:r>
      <w:r w:rsidR="0054381B">
        <w:rPr>
          <w:rFonts w:ascii="Times New Roman" w:hAnsi="Times New Roman" w:cs="Times New Roman"/>
        </w:rPr>
        <w:t xml:space="preserve">, graveyard, refugee tents, </w:t>
      </w:r>
      <w:r w:rsidR="00F50698">
        <w:rPr>
          <w:rFonts w:ascii="Times New Roman" w:hAnsi="Times New Roman" w:cs="Times New Roman"/>
        </w:rPr>
        <w:t xml:space="preserve">a </w:t>
      </w:r>
      <w:r w:rsidR="0054381B">
        <w:rPr>
          <w:rFonts w:ascii="Times New Roman" w:hAnsi="Times New Roman" w:cs="Times New Roman"/>
        </w:rPr>
        <w:t xml:space="preserve">makeshift living place, </w:t>
      </w:r>
      <w:r w:rsidR="007C3D8C">
        <w:rPr>
          <w:rFonts w:ascii="Times New Roman" w:hAnsi="Times New Roman" w:cs="Times New Roman"/>
        </w:rPr>
        <w:t>or</w:t>
      </w:r>
      <w:r w:rsidR="00771416">
        <w:rPr>
          <w:rFonts w:ascii="Times New Roman" w:hAnsi="Times New Roman" w:cs="Times New Roman"/>
        </w:rPr>
        <w:t xml:space="preserve"> </w:t>
      </w:r>
      <w:r w:rsidR="00F50698">
        <w:rPr>
          <w:rFonts w:ascii="Times New Roman" w:hAnsi="Times New Roman" w:cs="Times New Roman"/>
        </w:rPr>
        <w:t xml:space="preserve">the </w:t>
      </w:r>
      <w:r w:rsidR="0054381B">
        <w:rPr>
          <w:rFonts w:ascii="Times New Roman" w:hAnsi="Times New Roman" w:cs="Times New Roman"/>
        </w:rPr>
        <w:t xml:space="preserve">personal belongings of Syrian citizens/refugees. </w:t>
      </w:r>
      <w:r w:rsidR="00E64625">
        <w:rPr>
          <w:rFonts w:ascii="Times New Roman" w:hAnsi="Times New Roman" w:cs="Times New Roman"/>
        </w:rPr>
        <w:t xml:space="preserve">In addition, </w:t>
      </w:r>
      <w:r w:rsidR="00771416">
        <w:rPr>
          <w:rFonts w:ascii="Times New Roman" w:hAnsi="Times New Roman" w:cs="Times New Roman"/>
        </w:rPr>
        <w:t xml:space="preserve">the </w:t>
      </w:r>
      <w:r w:rsidR="00F50698">
        <w:rPr>
          <w:rFonts w:ascii="Times New Roman" w:hAnsi="Times New Roman" w:cs="Times New Roman"/>
        </w:rPr>
        <w:t xml:space="preserve">tenth </w:t>
      </w:r>
      <w:r w:rsidR="00771416">
        <w:rPr>
          <w:rFonts w:ascii="Times New Roman" w:hAnsi="Times New Roman" w:cs="Times New Roman"/>
        </w:rPr>
        <w:t>theme</w:t>
      </w:r>
      <w:r w:rsidR="00F50698">
        <w:rPr>
          <w:rFonts w:ascii="Times New Roman" w:hAnsi="Times New Roman" w:cs="Times New Roman"/>
        </w:rPr>
        <w:t>,</w:t>
      </w:r>
      <w:r w:rsidR="00771416">
        <w:rPr>
          <w:rFonts w:ascii="Times New Roman" w:hAnsi="Times New Roman" w:cs="Times New Roman"/>
        </w:rPr>
        <w:t xml:space="preserve"> </w:t>
      </w:r>
      <w:r w:rsidR="00771416">
        <w:rPr>
          <w:rFonts w:ascii="Times New Roman" w:hAnsi="Times New Roman" w:cs="Times New Roman"/>
          <w:i/>
          <w:iCs/>
        </w:rPr>
        <w:t>receiving/waiting humanitarian aid</w:t>
      </w:r>
      <w:r w:rsidR="00771416">
        <w:rPr>
          <w:rFonts w:ascii="Times New Roman" w:hAnsi="Times New Roman" w:cs="Times New Roman"/>
        </w:rPr>
        <w:t xml:space="preserve">, comprised 22 photographs (1.7%) that depicted Syrian citizens/refugees </w:t>
      </w:r>
      <w:r w:rsidR="00B74B83">
        <w:rPr>
          <w:rFonts w:ascii="Times New Roman" w:hAnsi="Times New Roman" w:cs="Times New Roman"/>
        </w:rPr>
        <w:t>receiv</w:t>
      </w:r>
      <w:r w:rsidR="006F28B6">
        <w:rPr>
          <w:rFonts w:ascii="Times New Roman" w:hAnsi="Times New Roman" w:cs="Times New Roman"/>
        </w:rPr>
        <w:t>ing</w:t>
      </w:r>
      <w:r w:rsidR="00771416">
        <w:rPr>
          <w:rFonts w:ascii="Times New Roman" w:hAnsi="Times New Roman" w:cs="Times New Roman"/>
        </w:rPr>
        <w:t xml:space="preserve"> or </w:t>
      </w:r>
      <w:r w:rsidR="00B74B83">
        <w:rPr>
          <w:rFonts w:ascii="Times New Roman" w:hAnsi="Times New Roman" w:cs="Times New Roman"/>
        </w:rPr>
        <w:t>waiting to receive</w:t>
      </w:r>
      <w:r w:rsidR="00771416">
        <w:rPr>
          <w:rFonts w:ascii="Times New Roman" w:hAnsi="Times New Roman" w:cs="Times New Roman"/>
        </w:rPr>
        <w:t xml:space="preserve"> humanitarian aid such as water, food, medicine, or other life essentials. T</w:t>
      </w:r>
      <w:r w:rsidR="00E64625">
        <w:rPr>
          <w:rFonts w:ascii="Times New Roman" w:hAnsi="Times New Roman" w:cs="Times New Roman"/>
        </w:rPr>
        <w:t xml:space="preserve">he </w:t>
      </w:r>
      <w:r w:rsidR="00F50698">
        <w:rPr>
          <w:rFonts w:ascii="Times New Roman" w:hAnsi="Times New Roman" w:cs="Times New Roman"/>
        </w:rPr>
        <w:t xml:space="preserve">eleventh </w:t>
      </w:r>
      <w:r w:rsidR="00E64625">
        <w:rPr>
          <w:rFonts w:ascii="Times New Roman" w:hAnsi="Times New Roman" w:cs="Times New Roman"/>
        </w:rPr>
        <w:t>theme</w:t>
      </w:r>
      <w:r w:rsidR="00F50698">
        <w:rPr>
          <w:rFonts w:ascii="Times New Roman" w:hAnsi="Times New Roman" w:cs="Times New Roman"/>
        </w:rPr>
        <w:t>,</w:t>
      </w:r>
      <w:r w:rsidR="00E64625">
        <w:rPr>
          <w:rFonts w:ascii="Times New Roman" w:hAnsi="Times New Roman" w:cs="Times New Roman"/>
        </w:rPr>
        <w:t xml:space="preserve"> </w:t>
      </w:r>
      <w:r w:rsidR="00E64625" w:rsidRPr="00E64625">
        <w:rPr>
          <w:rFonts w:ascii="Times New Roman" w:hAnsi="Times New Roman" w:cs="Times New Roman"/>
          <w:i/>
          <w:iCs/>
        </w:rPr>
        <w:t>fleeing/</w:t>
      </w:r>
      <w:r w:rsidR="00771416" w:rsidRPr="00E64625">
        <w:rPr>
          <w:rFonts w:ascii="Times New Roman" w:hAnsi="Times New Roman" w:cs="Times New Roman"/>
          <w:i/>
          <w:iCs/>
        </w:rPr>
        <w:t>escaping</w:t>
      </w:r>
      <w:r w:rsidR="00771416" w:rsidRPr="001149D5">
        <w:rPr>
          <w:rFonts w:ascii="Times New Roman" w:hAnsi="Times New Roman" w:cs="Times New Roman"/>
          <w:iCs/>
        </w:rPr>
        <w:t>,</w:t>
      </w:r>
      <w:r w:rsidR="00771416">
        <w:rPr>
          <w:rFonts w:ascii="Times New Roman" w:hAnsi="Times New Roman" w:cs="Times New Roman"/>
        </w:rPr>
        <w:t xml:space="preserve"> which</w:t>
      </w:r>
      <w:r w:rsidR="00E64625">
        <w:rPr>
          <w:rFonts w:ascii="Times New Roman" w:hAnsi="Times New Roman" w:cs="Times New Roman"/>
        </w:rPr>
        <w:t xml:space="preserve"> portrayed subjects fleeing or escaping from danger </w:t>
      </w:r>
      <w:r w:rsidR="00F50698">
        <w:rPr>
          <w:rFonts w:ascii="Times New Roman" w:hAnsi="Times New Roman" w:cs="Times New Roman"/>
        </w:rPr>
        <w:t>(</w:t>
      </w:r>
      <w:r w:rsidR="00E2302A">
        <w:rPr>
          <w:rFonts w:ascii="Times New Roman" w:hAnsi="Times New Roman" w:cs="Times New Roman"/>
        </w:rPr>
        <w:t>a typical action shot</w:t>
      </w:r>
      <w:r w:rsidR="00F50698">
        <w:rPr>
          <w:rFonts w:ascii="Times New Roman" w:hAnsi="Times New Roman" w:cs="Times New Roman"/>
        </w:rPr>
        <w:t>)</w:t>
      </w:r>
      <w:r w:rsidR="00E64625">
        <w:rPr>
          <w:rFonts w:ascii="Times New Roman" w:hAnsi="Times New Roman" w:cs="Times New Roman"/>
        </w:rPr>
        <w:t xml:space="preserve">, consisted </w:t>
      </w:r>
      <w:r w:rsidR="00F50698">
        <w:rPr>
          <w:rFonts w:ascii="Times New Roman" w:hAnsi="Times New Roman" w:cs="Times New Roman"/>
        </w:rPr>
        <w:t xml:space="preserve">of </w:t>
      </w:r>
      <w:r w:rsidR="00E64625">
        <w:rPr>
          <w:rFonts w:ascii="Times New Roman" w:hAnsi="Times New Roman" w:cs="Times New Roman"/>
        </w:rPr>
        <w:t xml:space="preserve">11 images (0.8%). </w:t>
      </w:r>
      <w:r w:rsidR="00B67BF3">
        <w:rPr>
          <w:rFonts w:ascii="Times New Roman" w:hAnsi="Times New Roman" w:cs="Times New Roman"/>
        </w:rPr>
        <w:t xml:space="preserve">Examples of </w:t>
      </w:r>
      <w:r w:rsidR="00B74F02">
        <w:rPr>
          <w:rFonts w:ascii="Times New Roman" w:hAnsi="Times New Roman" w:cs="Times New Roman"/>
        </w:rPr>
        <w:t>this</w:t>
      </w:r>
      <w:r w:rsidR="00B67BF3">
        <w:rPr>
          <w:rFonts w:ascii="Times New Roman" w:hAnsi="Times New Roman" w:cs="Times New Roman"/>
        </w:rPr>
        <w:t xml:space="preserve"> theme include</w:t>
      </w:r>
      <w:r w:rsidR="00F50698">
        <w:rPr>
          <w:rFonts w:ascii="Times New Roman" w:hAnsi="Times New Roman" w:cs="Times New Roman"/>
        </w:rPr>
        <w:t>d</w:t>
      </w:r>
      <w:r w:rsidR="00B67BF3">
        <w:rPr>
          <w:rFonts w:ascii="Times New Roman" w:hAnsi="Times New Roman" w:cs="Times New Roman"/>
        </w:rPr>
        <w:t xml:space="preserve"> the depiction of a Syrian man try</w:t>
      </w:r>
      <w:r w:rsidR="00B74F02">
        <w:rPr>
          <w:rFonts w:ascii="Times New Roman" w:hAnsi="Times New Roman" w:cs="Times New Roman"/>
        </w:rPr>
        <w:t>ing</w:t>
      </w:r>
      <w:r w:rsidR="00B67BF3">
        <w:rPr>
          <w:rFonts w:ascii="Times New Roman" w:hAnsi="Times New Roman" w:cs="Times New Roman"/>
        </w:rPr>
        <w:t xml:space="preserve"> to run away from </w:t>
      </w:r>
      <w:r w:rsidR="00D938EC">
        <w:rPr>
          <w:rFonts w:ascii="Times New Roman" w:hAnsi="Times New Roman" w:cs="Times New Roman"/>
        </w:rPr>
        <w:t xml:space="preserve">an </w:t>
      </w:r>
      <w:r w:rsidR="00B67BF3">
        <w:rPr>
          <w:rFonts w:ascii="Times New Roman" w:hAnsi="Times New Roman" w:cs="Times New Roman"/>
        </w:rPr>
        <w:t xml:space="preserve">explosion caused by </w:t>
      </w:r>
      <w:r w:rsidR="00D938EC">
        <w:rPr>
          <w:rFonts w:ascii="Times New Roman" w:hAnsi="Times New Roman" w:cs="Times New Roman"/>
        </w:rPr>
        <w:t>the</w:t>
      </w:r>
      <w:r w:rsidR="00B67BF3">
        <w:rPr>
          <w:rFonts w:ascii="Times New Roman" w:hAnsi="Times New Roman" w:cs="Times New Roman"/>
        </w:rPr>
        <w:t xml:space="preserve"> airstrike and a Syrian </w:t>
      </w:r>
      <w:r w:rsidR="002F1292">
        <w:rPr>
          <w:rFonts w:ascii="Times New Roman" w:hAnsi="Times New Roman" w:cs="Times New Roman"/>
        </w:rPr>
        <w:t>family</w:t>
      </w:r>
      <w:r w:rsidR="00B67BF3">
        <w:rPr>
          <w:rFonts w:ascii="Times New Roman" w:hAnsi="Times New Roman" w:cs="Times New Roman"/>
        </w:rPr>
        <w:t xml:space="preserve"> </w:t>
      </w:r>
      <w:r w:rsidR="00F50698">
        <w:rPr>
          <w:rFonts w:ascii="Times New Roman" w:hAnsi="Times New Roman" w:cs="Times New Roman"/>
        </w:rPr>
        <w:t xml:space="preserve">running </w:t>
      </w:r>
      <w:r w:rsidR="00B67BF3">
        <w:rPr>
          <w:rFonts w:ascii="Times New Roman" w:hAnsi="Times New Roman" w:cs="Times New Roman"/>
        </w:rPr>
        <w:t xml:space="preserve">away from the street fight between rebels and </w:t>
      </w:r>
      <w:r w:rsidR="00CD7ED6">
        <w:rPr>
          <w:rFonts w:ascii="Times New Roman" w:hAnsi="Times New Roman" w:cs="Times New Roman"/>
        </w:rPr>
        <w:t xml:space="preserve">the </w:t>
      </w:r>
      <w:r w:rsidR="00B67BF3">
        <w:rPr>
          <w:rFonts w:ascii="Times New Roman" w:hAnsi="Times New Roman" w:cs="Times New Roman"/>
        </w:rPr>
        <w:t xml:space="preserve">Syrian army. </w:t>
      </w:r>
      <w:r w:rsidR="00E64625">
        <w:rPr>
          <w:rFonts w:ascii="Times New Roman" w:hAnsi="Times New Roman" w:cs="Times New Roman"/>
        </w:rPr>
        <w:t xml:space="preserve">The </w:t>
      </w:r>
      <w:r w:rsidR="00E2302A">
        <w:rPr>
          <w:rFonts w:ascii="Times New Roman" w:hAnsi="Times New Roman" w:cs="Times New Roman"/>
        </w:rPr>
        <w:t xml:space="preserve">twelfth and smallest theme, </w:t>
      </w:r>
      <w:r w:rsidR="00E845BE">
        <w:rPr>
          <w:rFonts w:ascii="Times New Roman" w:hAnsi="Times New Roman" w:cs="Times New Roman"/>
          <w:i/>
          <w:iCs/>
        </w:rPr>
        <w:t>unconscious/dead bodies</w:t>
      </w:r>
      <w:r w:rsidR="00E2302A">
        <w:rPr>
          <w:rFonts w:ascii="Times New Roman" w:hAnsi="Times New Roman" w:cs="Times New Roman"/>
        </w:rPr>
        <w:t>, contained 10 photographs (0.8</w:t>
      </w:r>
      <w:r w:rsidR="007C3D8C">
        <w:rPr>
          <w:rFonts w:ascii="Times New Roman" w:hAnsi="Times New Roman" w:cs="Times New Roman"/>
        </w:rPr>
        <w:t>%</w:t>
      </w:r>
      <w:r w:rsidR="00E2302A">
        <w:rPr>
          <w:rFonts w:ascii="Times New Roman" w:hAnsi="Times New Roman" w:cs="Times New Roman"/>
        </w:rPr>
        <w:t>),</w:t>
      </w:r>
      <w:r w:rsidR="004C3CD2">
        <w:rPr>
          <w:rFonts w:ascii="Times New Roman" w:hAnsi="Times New Roman" w:cs="Times New Roman"/>
        </w:rPr>
        <w:t xml:space="preserve"> </w:t>
      </w:r>
      <w:r w:rsidR="00E2302A">
        <w:rPr>
          <w:rFonts w:ascii="Times New Roman" w:hAnsi="Times New Roman" w:cs="Times New Roman"/>
        </w:rPr>
        <w:t xml:space="preserve">which specifically featured an unconscious </w:t>
      </w:r>
      <w:r w:rsidR="00CD7ED6">
        <w:rPr>
          <w:rFonts w:ascii="Times New Roman" w:hAnsi="Times New Roman" w:cs="Times New Roman"/>
        </w:rPr>
        <w:t xml:space="preserve">individual </w:t>
      </w:r>
      <w:r w:rsidR="00E2302A">
        <w:rPr>
          <w:rFonts w:ascii="Times New Roman" w:hAnsi="Times New Roman" w:cs="Times New Roman"/>
        </w:rPr>
        <w:t>subject or the dead bodies. Examples of these include</w:t>
      </w:r>
      <w:r w:rsidR="004B5153">
        <w:rPr>
          <w:rFonts w:ascii="Times New Roman" w:hAnsi="Times New Roman" w:cs="Times New Roman"/>
        </w:rPr>
        <w:t>d</w:t>
      </w:r>
      <w:r w:rsidR="00E2302A">
        <w:rPr>
          <w:rFonts w:ascii="Times New Roman" w:hAnsi="Times New Roman" w:cs="Times New Roman"/>
        </w:rPr>
        <w:t xml:space="preserve"> </w:t>
      </w:r>
      <w:r w:rsidR="008D786C">
        <w:rPr>
          <w:rFonts w:ascii="Times New Roman" w:hAnsi="Times New Roman" w:cs="Times New Roman"/>
        </w:rPr>
        <w:t xml:space="preserve">the depiction of </w:t>
      </w:r>
      <w:r w:rsidR="00E2302A">
        <w:rPr>
          <w:rFonts w:ascii="Times New Roman" w:hAnsi="Times New Roman" w:cs="Times New Roman"/>
        </w:rPr>
        <w:t xml:space="preserve">a severely wounded child lie </w:t>
      </w:r>
      <w:r w:rsidR="004B5153">
        <w:rPr>
          <w:rFonts w:ascii="Times New Roman" w:hAnsi="Times New Roman" w:cs="Times New Roman"/>
        </w:rPr>
        <w:t xml:space="preserve">lying in a </w:t>
      </w:r>
      <w:r w:rsidR="0014458B">
        <w:rPr>
          <w:rFonts w:ascii="Times New Roman" w:hAnsi="Times New Roman" w:cs="Times New Roman"/>
        </w:rPr>
        <w:t>truck</w:t>
      </w:r>
      <w:r w:rsidR="000677DA">
        <w:rPr>
          <w:rFonts w:ascii="Times New Roman" w:hAnsi="Times New Roman" w:cs="Times New Roman"/>
        </w:rPr>
        <w:t xml:space="preserve"> with</w:t>
      </w:r>
      <w:r w:rsidR="00CD7ED6">
        <w:rPr>
          <w:rFonts w:ascii="Times New Roman" w:hAnsi="Times New Roman" w:cs="Times New Roman"/>
        </w:rPr>
        <w:t xml:space="preserve"> his eyes closed</w:t>
      </w:r>
      <w:r w:rsidR="004B5153">
        <w:rPr>
          <w:rFonts w:ascii="Times New Roman" w:hAnsi="Times New Roman" w:cs="Times New Roman"/>
        </w:rPr>
        <w:t>,</w:t>
      </w:r>
      <w:r w:rsidR="00E2302A">
        <w:rPr>
          <w:rFonts w:ascii="Times New Roman" w:hAnsi="Times New Roman" w:cs="Times New Roman"/>
        </w:rPr>
        <w:t xml:space="preserve"> two d</w:t>
      </w:r>
      <w:r w:rsidR="00B74F02">
        <w:rPr>
          <w:rFonts w:ascii="Times New Roman" w:hAnsi="Times New Roman" w:cs="Times New Roman"/>
        </w:rPr>
        <w:t>ead</w:t>
      </w:r>
      <w:r w:rsidR="00E2302A">
        <w:rPr>
          <w:rFonts w:ascii="Times New Roman" w:hAnsi="Times New Roman" w:cs="Times New Roman"/>
        </w:rPr>
        <w:t xml:space="preserve"> bodies l</w:t>
      </w:r>
      <w:r w:rsidR="00B74F02">
        <w:rPr>
          <w:rFonts w:ascii="Times New Roman" w:hAnsi="Times New Roman" w:cs="Times New Roman"/>
        </w:rPr>
        <w:t>ying</w:t>
      </w:r>
      <w:r w:rsidR="00E2302A">
        <w:rPr>
          <w:rFonts w:ascii="Times New Roman" w:hAnsi="Times New Roman" w:cs="Times New Roman"/>
        </w:rPr>
        <w:t xml:space="preserve"> </w:t>
      </w:r>
      <w:r w:rsidR="00CD7ED6">
        <w:rPr>
          <w:rFonts w:ascii="Times New Roman" w:hAnsi="Times New Roman" w:cs="Times New Roman"/>
        </w:rPr>
        <w:t xml:space="preserve">face </w:t>
      </w:r>
      <w:r w:rsidR="00E2302A">
        <w:rPr>
          <w:rFonts w:ascii="Times New Roman" w:hAnsi="Times New Roman" w:cs="Times New Roman"/>
        </w:rPr>
        <w:t>down in the street shot by photographers from a far distance</w:t>
      </w:r>
      <w:r w:rsidR="004B5153">
        <w:rPr>
          <w:rFonts w:ascii="Times New Roman" w:hAnsi="Times New Roman" w:cs="Times New Roman"/>
        </w:rPr>
        <w:t>,</w:t>
      </w:r>
      <w:r w:rsidR="00E2302A">
        <w:rPr>
          <w:rFonts w:ascii="Times New Roman" w:hAnsi="Times New Roman" w:cs="Times New Roman"/>
        </w:rPr>
        <w:t xml:space="preserve"> </w:t>
      </w:r>
      <w:r w:rsidR="006D4C9C">
        <w:rPr>
          <w:rFonts w:ascii="Times New Roman" w:hAnsi="Times New Roman" w:cs="Times New Roman"/>
        </w:rPr>
        <w:t xml:space="preserve">and </w:t>
      </w:r>
      <w:r w:rsidR="00512920">
        <w:rPr>
          <w:rFonts w:ascii="Times New Roman" w:hAnsi="Times New Roman" w:cs="Times New Roman"/>
        </w:rPr>
        <w:t xml:space="preserve">a Syrian corpse illuminated by a flashlight. </w:t>
      </w:r>
    </w:p>
    <w:p w14:paraId="7D760C73" w14:textId="678D113B" w:rsidR="00BC0795" w:rsidRPr="00C605A1" w:rsidRDefault="00336AED" w:rsidP="00836348">
      <w:pPr>
        <w:jc w:val="both"/>
        <w:rPr>
          <w:rFonts w:ascii="Times New Roman" w:hAnsi="Times New Roman" w:cs="Times New Roman"/>
        </w:rPr>
      </w:pPr>
      <w:r>
        <w:lastRenderedPageBreak/>
        <w:tab/>
      </w:r>
      <w:bookmarkStart w:id="32" w:name="_Toc69942278"/>
      <w:r w:rsidR="00D41786" w:rsidRPr="00B179EB">
        <w:rPr>
          <w:rStyle w:val="Heading4Char"/>
          <w:rFonts w:ascii="Times New Roman" w:hAnsi="Times New Roman" w:cs="Times New Roman"/>
          <w:b/>
          <w:bCs/>
          <w:i w:val="0"/>
          <w:iCs w:val="0"/>
          <w:color w:val="000000" w:themeColor="text1"/>
        </w:rPr>
        <w:t>Visual Theme Change over Time.</w:t>
      </w:r>
      <w:bookmarkEnd w:id="32"/>
      <w:r w:rsidR="00D41786">
        <w:t xml:space="preserve"> </w:t>
      </w:r>
      <w:r>
        <w:rPr>
          <w:rFonts w:ascii="Times New Roman" w:hAnsi="Times New Roman" w:cs="Times New Roman"/>
        </w:rPr>
        <w:t xml:space="preserve">Regarding visual themes, </w:t>
      </w:r>
      <w:r w:rsidR="00FE3232">
        <w:rPr>
          <w:rFonts w:ascii="Times New Roman" w:hAnsi="Times New Roman" w:cs="Times New Roman"/>
        </w:rPr>
        <w:t xml:space="preserve">RQ1b of </w:t>
      </w:r>
      <w:r w:rsidR="00867A00">
        <w:rPr>
          <w:rFonts w:ascii="Times New Roman" w:hAnsi="Times New Roman" w:cs="Times New Roman"/>
        </w:rPr>
        <w:t xml:space="preserve">this dissertation </w:t>
      </w:r>
      <w:r w:rsidR="001E18E9">
        <w:rPr>
          <w:rFonts w:ascii="Times New Roman" w:hAnsi="Times New Roman" w:cs="Times New Roman"/>
        </w:rPr>
        <w:t>sought to explore</w:t>
      </w:r>
      <w:r w:rsidR="00867A00">
        <w:rPr>
          <w:rFonts w:ascii="Times New Roman" w:hAnsi="Times New Roman" w:cs="Times New Roman"/>
        </w:rPr>
        <w:t xml:space="preserve"> </w:t>
      </w:r>
      <w:r w:rsidR="00C605A1">
        <w:rPr>
          <w:rFonts w:ascii="Times New Roman" w:hAnsi="Times New Roman" w:cs="Times New Roman"/>
        </w:rPr>
        <w:t xml:space="preserve">how </w:t>
      </w:r>
      <w:r w:rsidR="00867A00">
        <w:rPr>
          <w:rFonts w:ascii="Times New Roman" w:hAnsi="Times New Roman" w:cs="Times New Roman"/>
          <w:i/>
          <w:iCs/>
        </w:rPr>
        <w:t xml:space="preserve">AP </w:t>
      </w:r>
      <w:r w:rsidR="00867A00">
        <w:rPr>
          <w:rFonts w:ascii="Times New Roman" w:hAnsi="Times New Roman" w:cs="Times New Roman"/>
        </w:rPr>
        <w:t>visual coverage ha</w:t>
      </w:r>
      <w:r w:rsidR="00CA15D2">
        <w:rPr>
          <w:rFonts w:ascii="Times New Roman" w:hAnsi="Times New Roman" w:cs="Times New Roman"/>
        </w:rPr>
        <w:t>d</w:t>
      </w:r>
      <w:r w:rsidR="00867A00">
        <w:rPr>
          <w:rFonts w:ascii="Times New Roman" w:hAnsi="Times New Roman" w:cs="Times New Roman"/>
        </w:rPr>
        <w:t xml:space="preserve"> </w:t>
      </w:r>
      <w:r w:rsidR="00D30161">
        <w:rPr>
          <w:rFonts w:ascii="Times New Roman" w:hAnsi="Times New Roman" w:cs="Times New Roman"/>
        </w:rPr>
        <w:t>changed</w:t>
      </w:r>
      <w:r w:rsidR="00867A00">
        <w:rPr>
          <w:rFonts w:ascii="Times New Roman" w:hAnsi="Times New Roman" w:cs="Times New Roman"/>
        </w:rPr>
        <w:t xml:space="preserve"> </w:t>
      </w:r>
      <w:r w:rsidR="00C605A1">
        <w:rPr>
          <w:rFonts w:ascii="Times New Roman" w:hAnsi="Times New Roman" w:cs="Times New Roman"/>
        </w:rPr>
        <w:t>since the year of 2015.</w:t>
      </w:r>
      <w:r w:rsidR="001149D5">
        <w:rPr>
          <w:rFonts w:ascii="Times New Roman" w:hAnsi="Times New Roman" w:cs="Times New Roman"/>
        </w:rPr>
        <w:t xml:space="preserve"> </w:t>
      </w:r>
      <w:r w:rsidR="00C605A1">
        <w:rPr>
          <w:rFonts w:ascii="Times New Roman" w:hAnsi="Times New Roman" w:cs="Times New Roman"/>
        </w:rPr>
        <w:t>A major</w:t>
      </w:r>
      <w:r w:rsidR="00BC0795">
        <w:rPr>
          <w:rFonts w:ascii="Times New Roman" w:hAnsi="Times New Roman" w:cs="Times New Roman"/>
        </w:rPr>
        <w:t xml:space="preserve"> turning point of the Syrian civil war </w:t>
      </w:r>
      <w:r w:rsidR="009757A3">
        <w:rPr>
          <w:rFonts w:ascii="Times New Roman" w:hAnsi="Times New Roman" w:cs="Times New Roman"/>
        </w:rPr>
        <w:t xml:space="preserve">was in </w:t>
      </w:r>
      <w:r w:rsidR="00BC0795">
        <w:rPr>
          <w:rFonts w:ascii="Times New Roman" w:hAnsi="Times New Roman" w:cs="Times New Roman"/>
        </w:rPr>
        <w:t>September 2015, when Russia carried out its first airstrike in Syria (</w:t>
      </w:r>
      <w:r w:rsidR="008B45C6">
        <w:rPr>
          <w:rFonts w:ascii="Times New Roman" w:hAnsi="Times New Roman" w:cs="Times New Roman"/>
        </w:rPr>
        <w:t xml:space="preserve">BBC News, </w:t>
      </w:r>
      <w:r w:rsidR="00BC0795">
        <w:rPr>
          <w:rFonts w:ascii="Times New Roman" w:hAnsi="Times New Roman" w:cs="Times New Roman"/>
        </w:rPr>
        <w:t xml:space="preserve">2019). </w:t>
      </w:r>
      <w:r w:rsidR="00054CB6">
        <w:rPr>
          <w:rFonts w:ascii="Times New Roman" w:hAnsi="Times New Roman" w:cs="Times New Roman"/>
        </w:rPr>
        <w:t xml:space="preserve">The intervention from Russia significantly escalated the conflict and turned a civil conflict into a proxy war between </w:t>
      </w:r>
      <w:r w:rsidR="009757A3">
        <w:rPr>
          <w:rFonts w:ascii="Times New Roman" w:hAnsi="Times New Roman" w:cs="Times New Roman"/>
        </w:rPr>
        <w:t xml:space="preserve">the </w:t>
      </w:r>
      <w:r w:rsidR="00054CB6">
        <w:rPr>
          <w:rFonts w:ascii="Times New Roman" w:hAnsi="Times New Roman" w:cs="Times New Roman"/>
        </w:rPr>
        <w:t xml:space="preserve">Russia-supported Assad regime and the </w:t>
      </w:r>
      <w:r w:rsidR="009757A3">
        <w:rPr>
          <w:rFonts w:ascii="Times New Roman" w:hAnsi="Times New Roman" w:cs="Times New Roman"/>
        </w:rPr>
        <w:t>US-</w:t>
      </w:r>
      <w:r w:rsidR="00054CB6">
        <w:rPr>
          <w:rFonts w:ascii="Times New Roman" w:hAnsi="Times New Roman" w:cs="Times New Roman"/>
        </w:rPr>
        <w:t>backed opposition groups (</w:t>
      </w:r>
      <w:r w:rsidR="00751533" w:rsidRPr="0068197C">
        <w:rPr>
          <w:rFonts w:asciiTheme="majorBidi" w:hAnsiTheme="majorBidi" w:cstheme="majorBidi"/>
        </w:rPr>
        <w:t>Hove &amp; Mutanda, 2015</w:t>
      </w:r>
      <w:r w:rsidR="00751533">
        <w:rPr>
          <w:rFonts w:asciiTheme="majorBidi" w:hAnsiTheme="majorBidi" w:cstheme="majorBidi"/>
        </w:rPr>
        <w:t xml:space="preserve">). Based on this turning point, this dissertation compared whether and how </w:t>
      </w:r>
      <w:r w:rsidR="009757A3">
        <w:rPr>
          <w:rFonts w:asciiTheme="majorBidi" w:hAnsiTheme="majorBidi" w:cstheme="majorBidi"/>
        </w:rPr>
        <w:t xml:space="preserve">the </w:t>
      </w:r>
      <w:r w:rsidR="00751533">
        <w:rPr>
          <w:rFonts w:asciiTheme="majorBidi" w:hAnsiTheme="majorBidi" w:cstheme="majorBidi"/>
        </w:rPr>
        <w:t xml:space="preserve">visual theme had changed after the year 2015. </w:t>
      </w:r>
    </w:p>
    <w:p w14:paraId="4668D0CA" w14:textId="71EA7B7F" w:rsidR="00C14B55" w:rsidRPr="00DA447A" w:rsidRDefault="006D76F8" w:rsidP="00087E35">
      <w:pPr>
        <w:jc w:val="both"/>
        <w:rPr>
          <w:rFonts w:ascii="Times New Roman" w:hAnsi="Times New Roman" w:cs="Times New Roman"/>
        </w:rPr>
      </w:pPr>
      <w:r>
        <w:rPr>
          <w:rFonts w:asciiTheme="majorBidi" w:hAnsiTheme="majorBidi" w:cstheme="majorBidi"/>
        </w:rPr>
        <w:tab/>
      </w:r>
      <w:r w:rsidR="002F72BF" w:rsidRPr="005D77DE">
        <w:rPr>
          <w:rFonts w:asciiTheme="majorBidi" w:hAnsiTheme="majorBidi" w:cstheme="majorBidi"/>
        </w:rPr>
        <w:t>The c</w:t>
      </w:r>
      <w:r w:rsidRPr="005D77DE">
        <w:rPr>
          <w:rFonts w:asciiTheme="majorBidi" w:hAnsiTheme="majorBidi" w:cstheme="majorBidi"/>
        </w:rPr>
        <w:t xml:space="preserve">hi-square </w:t>
      </w:r>
      <w:r w:rsidR="00BB1526" w:rsidRPr="005D77DE">
        <w:rPr>
          <w:rFonts w:asciiTheme="majorBidi" w:hAnsiTheme="majorBidi" w:cstheme="majorBidi"/>
        </w:rPr>
        <w:t xml:space="preserve">statistical analysis indicates that there </w:t>
      </w:r>
      <w:r w:rsidR="002F72BF" w:rsidRPr="005D77DE">
        <w:rPr>
          <w:rFonts w:asciiTheme="majorBidi" w:hAnsiTheme="majorBidi" w:cstheme="majorBidi"/>
        </w:rPr>
        <w:t xml:space="preserve">was </w:t>
      </w:r>
      <w:r w:rsidR="00BB1526" w:rsidRPr="005D77DE">
        <w:rPr>
          <w:rFonts w:asciiTheme="majorBidi" w:hAnsiTheme="majorBidi" w:cstheme="majorBidi"/>
        </w:rPr>
        <w:t xml:space="preserve">a significant change in </w:t>
      </w:r>
      <w:r w:rsidR="002F72BF" w:rsidRPr="005D77DE">
        <w:rPr>
          <w:rFonts w:asciiTheme="majorBidi" w:hAnsiTheme="majorBidi" w:cstheme="majorBidi"/>
        </w:rPr>
        <w:t xml:space="preserve">the </w:t>
      </w:r>
      <w:r w:rsidR="00BB1526" w:rsidRPr="005D77DE">
        <w:rPr>
          <w:rFonts w:asciiTheme="majorBidi" w:hAnsiTheme="majorBidi" w:cstheme="majorBidi"/>
        </w:rPr>
        <w:t xml:space="preserve">visual theme </w:t>
      </w:r>
      <w:r w:rsidR="002F72BF" w:rsidRPr="005D77DE">
        <w:rPr>
          <w:rFonts w:asciiTheme="majorBidi" w:hAnsiTheme="majorBidi" w:cstheme="majorBidi"/>
        </w:rPr>
        <w:t xml:space="preserve">of </w:t>
      </w:r>
      <w:r w:rsidR="002F72BF" w:rsidRPr="005D77DE">
        <w:rPr>
          <w:rFonts w:asciiTheme="majorBidi" w:hAnsiTheme="majorBidi" w:cstheme="majorBidi"/>
          <w:i/>
          <w:iCs/>
        </w:rPr>
        <w:t xml:space="preserve">AP </w:t>
      </w:r>
      <w:r w:rsidR="002F72BF" w:rsidRPr="005D77DE">
        <w:rPr>
          <w:rFonts w:asciiTheme="majorBidi" w:hAnsiTheme="majorBidi" w:cstheme="majorBidi"/>
        </w:rPr>
        <w:t xml:space="preserve">news images </w:t>
      </w:r>
      <w:r w:rsidR="00BB1526" w:rsidRPr="005D77DE">
        <w:rPr>
          <w:rFonts w:asciiTheme="majorBidi" w:hAnsiTheme="majorBidi" w:cstheme="majorBidi"/>
        </w:rPr>
        <w:t xml:space="preserve">after the year 2015, </w:t>
      </w:r>
      <w:r w:rsidR="00BB1526" w:rsidRPr="005D77DE">
        <w:rPr>
          <w:rFonts w:ascii="Times New Roman" w:hAnsi="Times New Roman" w:cs="Times New Roman"/>
        </w:rPr>
        <w:sym w:font="Symbol" w:char="F063"/>
      </w:r>
      <w:r w:rsidR="00BB1526" w:rsidRPr="005D77DE">
        <w:rPr>
          <w:rFonts w:ascii="Times New Roman" w:hAnsi="Times New Roman" w:cs="Times New Roman"/>
          <w:vertAlign w:val="superscript"/>
        </w:rPr>
        <w:t>2</w:t>
      </w:r>
      <w:r w:rsidR="00BB1526" w:rsidRPr="005D77DE">
        <w:rPr>
          <w:rFonts w:ascii="Times New Roman" w:hAnsi="Times New Roman" w:cs="Times New Roman"/>
        </w:rPr>
        <w:t xml:space="preserve">(11) = 157.77, </w:t>
      </w:r>
      <w:r w:rsidR="00BB1526" w:rsidRPr="005D77DE">
        <w:rPr>
          <w:rFonts w:ascii="Times New Roman" w:hAnsi="Times New Roman" w:cs="Times New Roman"/>
          <w:i/>
          <w:iCs/>
        </w:rPr>
        <w:t xml:space="preserve">p </w:t>
      </w:r>
      <w:r w:rsidR="00BB1526" w:rsidRPr="005D77DE">
        <w:rPr>
          <w:rFonts w:ascii="Times New Roman" w:hAnsi="Times New Roman" w:cs="Times New Roman"/>
        </w:rPr>
        <w:t>&lt; .0001</w:t>
      </w:r>
      <w:r w:rsidR="00F5510A" w:rsidRPr="005D77DE">
        <w:rPr>
          <w:rFonts w:ascii="Times New Roman" w:hAnsi="Times New Roman" w:cs="Times New Roman"/>
        </w:rPr>
        <w:t xml:space="preserve"> (Table </w:t>
      </w:r>
      <w:r w:rsidR="000662AA">
        <w:rPr>
          <w:rFonts w:ascii="Times New Roman" w:hAnsi="Times New Roman" w:cs="Times New Roman"/>
        </w:rPr>
        <w:t>4</w:t>
      </w:r>
      <w:r w:rsidR="00F5510A" w:rsidRPr="005D77DE">
        <w:rPr>
          <w:rFonts w:ascii="Times New Roman" w:hAnsi="Times New Roman" w:cs="Times New Roman"/>
        </w:rPr>
        <w:t>).</w:t>
      </w:r>
      <w:r w:rsidR="00F5510A">
        <w:rPr>
          <w:rFonts w:ascii="Times New Roman" w:hAnsi="Times New Roman" w:cs="Times New Roman"/>
        </w:rPr>
        <w:t xml:space="preserve"> </w:t>
      </w:r>
      <w:r w:rsidR="0086775F">
        <w:rPr>
          <w:rFonts w:ascii="Times New Roman" w:hAnsi="Times New Roman" w:cs="Times New Roman"/>
        </w:rPr>
        <w:t xml:space="preserve">Specifically, </w:t>
      </w:r>
      <w:r w:rsidR="0086775F">
        <w:rPr>
          <w:rFonts w:ascii="Times New Roman" w:hAnsi="Times New Roman" w:cs="Times New Roman"/>
          <w:i/>
          <w:iCs/>
        </w:rPr>
        <w:t xml:space="preserve">AP </w:t>
      </w:r>
      <w:r w:rsidR="0086775F">
        <w:rPr>
          <w:rFonts w:ascii="Times New Roman" w:hAnsi="Times New Roman" w:cs="Times New Roman"/>
        </w:rPr>
        <w:t>ha</w:t>
      </w:r>
      <w:r w:rsidR="002F72BF">
        <w:rPr>
          <w:rFonts w:ascii="Times New Roman" w:hAnsi="Times New Roman" w:cs="Times New Roman"/>
        </w:rPr>
        <w:t>d</w:t>
      </w:r>
      <w:r w:rsidR="0086775F">
        <w:rPr>
          <w:rFonts w:ascii="Times New Roman" w:hAnsi="Times New Roman" w:cs="Times New Roman"/>
        </w:rPr>
        <w:t xml:space="preserve"> more photographs depict</w:t>
      </w:r>
      <w:r w:rsidR="002F72BF">
        <w:rPr>
          <w:rFonts w:ascii="Times New Roman" w:hAnsi="Times New Roman" w:cs="Times New Roman"/>
        </w:rPr>
        <w:t>ing</w:t>
      </w:r>
      <w:r w:rsidR="0086775F">
        <w:rPr>
          <w:rFonts w:ascii="Times New Roman" w:hAnsi="Times New Roman" w:cs="Times New Roman"/>
        </w:rPr>
        <w:t xml:space="preserve"> damaged buildings or debris from destruction after the year 2015 (64, 85.3%) than years from 2011</w:t>
      </w:r>
      <w:r w:rsidR="00E615EB">
        <w:rPr>
          <w:rFonts w:ascii="Times New Roman" w:hAnsi="Times New Roman" w:cs="Times New Roman"/>
        </w:rPr>
        <w:t xml:space="preserve"> to </w:t>
      </w:r>
      <w:r w:rsidR="0086775F">
        <w:rPr>
          <w:rFonts w:ascii="Times New Roman" w:hAnsi="Times New Roman" w:cs="Times New Roman"/>
        </w:rPr>
        <w:t xml:space="preserve">2015 (11, 14.7%). </w:t>
      </w:r>
      <w:r w:rsidR="00C85DBE">
        <w:rPr>
          <w:rFonts w:ascii="Times New Roman" w:hAnsi="Times New Roman" w:cs="Times New Roman"/>
        </w:rPr>
        <w:t xml:space="preserve">From 2011 to 2015, </w:t>
      </w:r>
      <w:r w:rsidR="00C85DBE">
        <w:rPr>
          <w:rFonts w:ascii="Times New Roman" w:hAnsi="Times New Roman" w:cs="Times New Roman"/>
          <w:i/>
          <w:iCs/>
        </w:rPr>
        <w:t xml:space="preserve">AP </w:t>
      </w:r>
      <w:r w:rsidR="00C85DBE">
        <w:rPr>
          <w:rFonts w:ascii="Times New Roman" w:hAnsi="Times New Roman" w:cs="Times New Roman"/>
        </w:rPr>
        <w:t>ha</w:t>
      </w:r>
      <w:r w:rsidR="002F72BF">
        <w:rPr>
          <w:rFonts w:ascii="Times New Roman" w:hAnsi="Times New Roman" w:cs="Times New Roman"/>
        </w:rPr>
        <w:t>d</w:t>
      </w:r>
      <w:r w:rsidR="00C85DBE">
        <w:rPr>
          <w:rFonts w:ascii="Times New Roman" w:hAnsi="Times New Roman" w:cs="Times New Roman"/>
        </w:rPr>
        <w:t xml:space="preserve"> 77 images (67%) focused on </w:t>
      </w:r>
      <w:r w:rsidR="002F72BF">
        <w:rPr>
          <w:rFonts w:ascii="Times New Roman" w:hAnsi="Times New Roman" w:cs="Times New Roman"/>
        </w:rPr>
        <w:t xml:space="preserve">the travel </w:t>
      </w:r>
      <w:r w:rsidR="00C85DBE">
        <w:rPr>
          <w:rFonts w:ascii="Times New Roman" w:hAnsi="Times New Roman" w:cs="Times New Roman"/>
        </w:rPr>
        <w:t xml:space="preserve">of displaced Syrians. From 2016 to 2019, only 38 </w:t>
      </w:r>
      <w:r w:rsidR="00C85DBE">
        <w:rPr>
          <w:rFonts w:ascii="Times New Roman" w:hAnsi="Times New Roman" w:cs="Times New Roman"/>
          <w:i/>
          <w:iCs/>
        </w:rPr>
        <w:t xml:space="preserve">AP </w:t>
      </w:r>
      <w:r w:rsidR="00C85DBE">
        <w:rPr>
          <w:rFonts w:ascii="Times New Roman" w:hAnsi="Times New Roman" w:cs="Times New Roman"/>
        </w:rPr>
        <w:t xml:space="preserve">news images (33%) </w:t>
      </w:r>
      <w:r w:rsidR="002F72BF">
        <w:rPr>
          <w:rFonts w:ascii="Times New Roman" w:hAnsi="Times New Roman" w:cs="Times New Roman"/>
        </w:rPr>
        <w:t xml:space="preserve">had </w:t>
      </w:r>
      <w:r w:rsidR="00C85DBE">
        <w:rPr>
          <w:rFonts w:ascii="Times New Roman" w:hAnsi="Times New Roman" w:cs="Times New Roman"/>
        </w:rPr>
        <w:t>featured displaced Syrians travel</w:t>
      </w:r>
      <w:r w:rsidR="002F72BF">
        <w:rPr>
          <w:rFonts w:ascii="Times New Roman" w:hAnsi="Times New Roman" w:cs="Times New Roman"/>
        </w:rPr>
        <w:t>ing</w:t>
      </w:r>
      <w:r w:rsidR="00C85DBE">
        <w:rPr>
          <w:rFonts w:ascii="Times New Roman" w:hAnsi="Times New Roman" w:cs="Times New Roman"/>
        </w:rPr>
        <w:t xml:space="preserve"> or wait</w:t>
      </w:r>
      <w:r w:rsidR="002F72BF">
        <w:rPr>
          <w:rFonts w:ascii="Times New Roman" w:hAnsi="Times New Roman" w:cs="Times New Roman"/>
        </w:rPr>
        <w:t>ing</w:t>
      </w:r>
      <w:r w:rsidR="00C85DBE">
        <w:rPr>
          <w:rFonts w:ascii="Times New Roman" w:hAnsi="Times New Roman" w:cs="Times New Roman"/>
        </w:rPr>
        <w:t xml:space="preserve"> at a border station. </w:t>
      </w:r>
      <w:r w:rsidR="00B179EB">
        <w:rPr>
          <w:rFonts w:ascii="Times New Roman" w:hAnsi="Times New Roman" w:cs="Times New Roman"/>
        </w:rPr>
        <w:t xml:space="preserve">From the year 2016 to 2019, </w:t>
      </w:r>
      <w:r w:rsidR="00B179EB">
        <w:rPr>
          <w:rFonts w:ascii="Times New Roman" w:hAnsi="Times New Roman" w:cs="Times New Roman"/>
          <w:i/>
          <w:iCs/>
        </w:rPr>
        <w:t xml:space="preserve">AP </w:t>
      </w:r>
      <w:r w:rsidR="00B179EB">
        <w:rPr>
          <w:rFonts w:ascii="Times New Roman" w:hAnsi="Times New Roman" w:cs="Times New Roman"/>
        </w:rPr>
        <w:t>ha</w:t>
      </w:r>
      <w:r w:rsidR="002F72BF">
        <w:rPr>
          <w:rFonts w:ascii="Times New Roman" w:hAnsi="Times New Roman" w:cs="Times New Roman"/>
        </w:rPr>
        <w:t>d</w:t>
      </w:r>
      <w:r w:rsidR="00B179EB">
        <w:rPr>
          <w:rFonts w:ascii="Times New Roman" w:hAnsi="Times New Roman" w:cs="Times New Roman"/>
        </w:rPr>
        <w:t xml:space="preserve"> more news images focused on rescue and recovery efforts made predominantly by the White Helmet (97, 74%) than from 2011 to 2015 (34, 26%). Another significant change in visual depiction </w:t>
      </w:r>
      <w:r w:rsidR="002F72BF">
        <w:rPr>
          <w:rFonts w:ascii="Times New Roman" w:hAnsi="Times New Roman" w:cs="Times New Roman"/>
        </w:rPr>
        <w:t xml:space="preserve">was </w:t>
      </w:r>
      <w:r w:rsidR="00B179EB">
        <w:rPr>
          <w:rFonts w:ascii="Times New Roman" w:hAnsi="Times New Roman" w:cs="Times New Roman"/>
        </w:rPr>
        <w:t xml:space="preserve">about the theme </w:t>
      </w:r>
      <w:r w:rsidR="00B179EB">
        <w:rPr>
          <w:rFonts w:ascii="Times New Roman" w:hAnsi="Times New Roman" w:cs="Times New Roman"/>
          <w:i/>
          <w:iCs/>
        </w:rPr>
        <w:t>estimating/minimizing damage</w:t>
      </w:r>
      <w:r w:rsidR="00B179EB">
        <w:rPr>
          <w:rFonts w:ascii="Times New Roman" w:hAnsi="Times New Roman" w:cs="Times New Roman"/>
        </w:rPr>
        <w:t>. From 2016 to 2019, 42 news images (60%) focused on individuals inspect</w:t>
      </w:r>
      <w:r w:rsidR="002F72BF">
        <w:rPr>
          <w:rFonts w:ascii="Times New Roman" w:hAnsi="Times New Roman" w:cs="Times New Roman"/>
        </w:rPr>
        <w:t>ing</w:t>
      </w:r>
      <w:r w:rsidR="00B179EB">
        <w:rPr>
          <w:rFonts w:ascii="Times New Roman" w:hAnsi="Times New Roman" w:cs="Times New Roman"/>
        </w:rPr>
        <w:t xml:space="preserve"> or try</w:t>
      </w:r>
      <w:r w:rsidR="002F72BF">
        <w:rPr>
          <w:rFonts w:ascii="Times New Roman" w:hAnsi="Times New Roman" w:cs="Times New Roman"/>
        </w:rPr>
        <w:t>ing</w:t>
      </w:r>
      <w:r w:rsidR="00B179EB">
        <w:rPr>
          <w:rFonts w:ascii="Times New Roman" w:hAnsi="Times New Roman" w:cs="Times New Roman"/>
        </w:rPr>
        <w:t xml:space="preserve"> to minimize damages </w:t>
      </w:r>
      <w:r w:rsidR="002F72BF">
        <w:rPr>
          <w:rFonts w:ascii="Times New Roman" w:hAnsi="Times New Roman" w:cs="Times New Roman"/>
        </w:rPr>
        <w:t xml:space="preserve">(e.g., </w:t>
      </w:r>
      <w:r w:rsidR="00B179EB">
        <w:rPr>
          <w:rFonts w:ascii="Times New Roman" w:hAnsi="Times New Roman" w:cs="Times New Roman"/>
        </w:rPr>
        <w:t>extinguishing fire</w:t>
      </w:r>
      <w:r w:rsidR="002F72BF">
        <w:rPr>
          <w:rFonts w:ascii="Times New Roman" w:hAnsi="Times New Roman" w:cs="Times New Roman"/>
        </w:rPr>
        <w:t>s)</w:t>
      </w:r>
      <w:r w:rsidR="00B179EB">
        <w:rPr>
          <w:rFonts w:ascii="Times New Roman" w:hAnsi="Times New Roman" w:cs="Times New Roman"/>
        </w:rPr>
        <w:t xml:space="preserve">, whereas from 2011 to 2015, only 28 news images focused on such </w:t>
      </w:r>
      <w:r w:rsidR="002F72BF">
        <w:rPr>
          <w:rFonts w:ascii="Times New Roman" w:hAnsi="Times New Roman" w:cs="Times New Roman"/>
        </w:rPr>
        <w:t xml:space="preserve">a </w:t>
      </w:r>
      <w:r w:rsidR="00B179EB">
        <w:rPr>
          <w:rFonts w:ascii="Times New Roman" w:hAnsi="Times New Roman" w:cs="Times New Roman"/>
        </w:rPr>
        <w:t>theme (40%).</w:t>
      </w:r>
      <w:r w:rsidR="00A7064B">
        <w:rPr>
          <w:rFonts w:ascii="Times New Roman" w:hAnsi="Times New Roman" w:cs="Times New Roman"/>
        </w:rPr>
        <w:t xml:space="preserve"> </w:t>
      </w:r>
    </w:p>
    <w:p w14:paraId="442D979C" w14:textId="53CCBCF4" w:rsidR="00504E32" w:rsidRDefault="004C3CD2" w:rsidP="00ED4D04">
      <w:pPr>
        <w:jc w:val="both"/>
        <w:rPr>
          <w:rFonts w:ascii="Times New Roman" w:hAnsi="Times New Roman" w:cs="Times New Roman"/>
        </w:rPr>
      </w:pPr>
      <w:r>
        <w:tab/>
      </w:r>
      <w:bookmarkStart w:id="33" w:name="_Toc69942279"/>
      <w:r w:rsidRPr="006343AA">
        <w:rPr>
          <w:rStyle w:val="Heading4Char"/>
          <w:rFonts w:ascii="Times New Roman" w:hAnsi="Times New Roman" w:cs="Times New Roman"/>
          <w:b/>
          <w:bCs/>
          <w:i w:val="0"/>
          <w:iCs w:val="0"/>
          <w:color w:val="000000" w:themeColor="text1"/>
        </w:rPr>
        <w:t>Visual Setting.</w:t>
      </w:r>
      <w:bookmarkEnd w:id="33"/>
      <w:r w:rsidRPr="006343AA">
        <w:rPr>
          <w:rFonts w:ascii="Times New Roman" w:hAnsi="Times New Roman" w:cs="Times New Roman"/>
          <w:b/>
          <w:bCs/>
          <w:i/>
          <w:iCs/>
          <w:color w:val="000000" w:themeColor="text1"/>
        </w:rPr>
        <w:t xml:space="preserve"> </w:t>
      </w:r>
      <w:r w:rsidR="0054348C" w:rsidRPr="006343AA">
        <w:rPr>
          <w:rFonts w:ascii="Times New Roman" w:hAnsi="Times New Roman" w:cs="Times New Roman"/>
        </w:rPr>
        <w:t xml:space="preserve">Apart from exploring visual themes, this dissertation research also </w:t>
      </w:r>
      <w:r w:rsidR="0009366F">
        <w:rPr>
          <w:rFonts w:ascii="Times New Roman" w:hAnsi="Times New Roman" w:cs="Times New Roman"/>
        </w:rPr>
        <w:t xml:space="preserve">explored </w:t>
      </w:r>
      <w:r w:rsidR="0054348C" w:rsidRPr="006343AA">
        <w:rPr>
          <w:rFonts w:ascii="Times New Roman" w:hAnsi="Times New Roman" w:cs="Times New Roman"/>
        </w:rPr>
        <w:t xml:space="preserve">the main visual setting </w:t>
      </w:r>
      <w:r w:rsidR="0009366F">
        <w:rPr>
          <w:rFonts w:ascii="Times New Roman" w:hAnsi="Times New Roman" w:cs="Times New Roman"/>
        </w:rPr>
        <w:t>of</w:t>
      </w:r>
      <w:r w:rsidR="0054348C" w:rsidRPr="006343AA">
        <w:rPr>
          <w:rFonts w:ascii="Times New Roman" w:hAnsi="Times New Roman" w:cs="Times New Roman"/>
        </w:rPr>
        <w:t xml:space="preserve"> each</w:t>
      </w:r>
      <w:r w:rsidR="00CC426B">
        <w:rPr>
          <w:rFonts w:ascii="Times New Roman" w:hAnsi="Times New Roman" w:cs="Times New Roman"/>
        </w:rPr>
        <w:t xml:space="preserve"> </w:t>
      </w:r>
      <w:r w:rsidR="00CC426B">
        <w:rPr>
          <w:rFonts w:ascii="Times New Roman" w:hAnsi="Times New Roman" w:cs="Times New Roman"/>
          <w:i/>
          <w:iCs/>
        </w:rPr>
        <w:t>AP</w:t>
      </w:r>
      <w:r w:rsidR="0054348C" w:rsidRPr="006343AA">
        <w:rPr>
          <w:rFonts w:ascii="Times New Roman" w:hAnsi="Times New Roman" w:cs="Times New Roman"/>
        </w:rPr>
        <w:t xml:space="preserve"> photograph in depicting human suffering caused by the Syrian civil war.</w:t>
      </w:r>
      <w:r w:rsidR="007A4E74" w:rsidRPr="006343AA">
        <w:rPr>
          <w:rFonts w:ascii="Times New Roman" w:hAnsi="Times New Roman" w:cs="Times New Roman"/>
        </w:rPr>
        <w:t xml:space="preserve"> </w:t>
      </w:r>
      <w:r w:rsidR="00C214AC" w:rsidRPr="006343AA">
        <w:rPr>
          <w:rFonts w:ascii="Times New Roman" w:hAnsi="Times New Roman" w:cs="Times New Roman"/>
        </w:rPr>
        <w:t>This variable</w:t>
      </w:r>
      <w:r w:rsidR="00EF0935">
        <w:rPr>
          <w:rFonts w:ascii="Times New Roman" w:hAnsi="Times New Roman" w:cs="Times New Roman"/>
        </w:rPr>
        <w:t xml:space="preserve"> identified the location in which a particular image </w:t>
      </w:r>
      <w:r w:rsidR="007A4E74" w:rsidRPr="006343AA">
        <w:rPr>
          <w:rFonts w:ascii="Times New Roman" w:hAnsi="Times New Roman" w:cs="Times New Roman"/>
        </w:rPr>
        <w:t>t</w:t>
      </w:r>
      <w:r w:rsidR="007860D7">
        <w:rPr>
          <w:rFonts w:ascii="Times New Roman" w:hAnsi="Times New Roman" w:cs="Times New Roman"/>
        </w:rPr>
        <w:t xml:space="preserve">ook </w:t>
      </w:r>
      <w:r w:rsidR="007A4E74" w:rsidRPr="006343AA">
        <w:rPr>
          <w:rFonts w:ascii="Times New Roman" w:hAnsi="Times New Roman" w:cs="Times New Roman"/>
        </w:rPr>
        <w:t>place.</w:t>
      </w:r>
      <w:r w:rsidR="0054348C" w:rsidRPr="006343AA">
        <w:rPr>
          <w:rFonts w:ascii="Times New Roman" w:hAnsi="Times New Roman" w:cs="Times New Roman"/>
        </w:rPr>
        <w:t xml:space="preserve"> </w:t>
      </w:r>
      <w:r w:rsidR="00402204" w:rsidRPr="006343AA">
        <w:rPr>
          <w:rFonts w:ascii="Times New Roman" w:hAnsi="Times New Roman" w:cs="Times New Roman"/>
        </w:rPr>
        <w:t>In total,</w:t>
      </w:r>
      <w:r w:rsidR="0035440B" w:rsidRPr="006343AA">
        <w:rPr>
          <w:rFonts w:ascii="Times New Roman" w:hAnsi="Times New Roman" w:cs="Times New Roman"/>
        </w:rPr>
        <w:t xml:space="preserve"> </w:t>
      </w:r>
      <w:r w:rsidR="00402204" w:rsidRPr="006343AA">
        <w:rPr>
          <w:rFonts w:ascii="Times New Roman" w:hAnsi="Times New Roman" w:cs="Times New Roman"/>
        </w:rPr>
        <w:t xml:space="preserve">10 </w:t>
      </w:r>
      <w:r w:rsidR="0035440B" w:rsidRPr="006343AA">
        <w:rPr>
          <w:rFonts w:ascii="Times New Roman" w:hAnsi="Times New Roman" w:cs="Times New Roman"/>
        </w:rPr>
        <w:t xml:space="preserve">categories of </w:t>
      </w:r>
      <w:r w:rsidR="00402204" w:rsidRPr="006343AA">
        <w:rPr>
          <w:rFonts w:ascii="Times New Roman" w:hAnsi="Times New Roman" w:cs="Times New Roman"/>
        </w:rPr>
        <w:t>image setting</w:t>
      </w:r>
      <w:r w:rsidR="00484519">
        <w:rPr>
          <w:rFonts w:ascii="Times New Roman" w:hAnsi="Times New Roman" w:cs="Times New Roman"/>
        </w:rPr>
        <w:t>s</w:t>
      </w:r>
      <w:r w:rsidR="00402204" w:rsidRPr="006343AA">
        <w:rPr>
          <w:rFonts w:ascii="Times New Roman" w:hAnsi="Times New Roman" w:cs="Times New Roman"/>
        </w:rPr>
        <w:t xml:space="preserve"> were identified from </w:t>
      </w:r>
      <w:r w:rsidR="00484519">
        <w:rPr>
          <w:rFonts w:ascii="Times New Roman" w:hAnsi="Times New Roman" w:cs="Times New Roman"/>
        </w:rPr>
        <w:t xml:space="preserve">the </w:t>
      </w:r>
      <w:r w:rsidR="00402204" w:rsidRPr="006343AA">
        <w:rPr>
          <w:rFonts w:ascii="Times New Roman" w:hAnsi="Times New Roman" w:cs="Times New Roman"/>
        </w:rPr>
        <w:t>coding process (</w:t>
      </w:r>
      <w:r w:rsidR="002F72BF">
        <w:rPr>
          <w:rFonts w:ascii="Times New Roman" w:hAnsi="Times New Roman" w:cs="Times New Roman"/>
        </w:rPr>
        <w:t>s</w:t>
      </w:r>
      <w:r w:rsidR="00402204" w:rsidRPr="006343AA">
        <w:rPr>
          <w:rFonts w:ascii="Times New Roman" w:hAnsi="Times New Roman" w:cs="Times New Roman"/>
        </w:rPr>
        <w:t xml:space="preserve">ee Table </w:t>
      </w:r>
      <w:r w:rsidR="000662AA">
        <w:rPr>
          <w:rFonts w:ascii="Times New Roman" w:hAnsi="Times New Roman" w:cs="Times New Roman"/>
        </w:rPr>
        <w:t>5</w:t>
      </w:r>
      <w:r w:rsidR="00402204" w:rsidRPr="006343AA">
        <w:rPr>
          <w:rFonts w:ascii="Times New Roman" w:hAnsi="Times New Roman" w:cs="Times New Roman"/>
        </w:rPr>
        <w:t xml:space="preserve"> and </w:t>
      </w:r>
      <w:r w:rsidR="00143AB8">
        <w:rPr>
          <w:rFonts w:ascii="Times New Roman" w:hAnsi="Times New Roman" w:cs="Times New Roman"/>
        </w:rPr>
        <w:t xml:space="preserve">Figure </w:t>
      </w:r>
      <w:r w:rsidR="00402204" w:rsidRPr="006343AA">
        <w:rPr>
          <w:rFonts w:ascii="Times New Roman" w:hAnsi="Times New Roman" w:cs="Times New Roman"/>
        </w:rPr>
        <w:t>2).</w:t>
      </w:r>
      <w:r w:rsidR="0035440B" w:rsidRPr="006343AA">
        <w:rPr>
          <w:rFonts w:ascii="Times New Roman" w:hAnsi="Times New Roman" w:cs="Times New Roman"/>
        </w:rPr>
        <w:t xml:space="preserve"> </w:t>
      </w:r>
      <w:r w:rsidR="007A4E74" w:rsidRPr="006343AA">
        <w:rPr>
          <w:rFonts w:ascii="Times New Roman" w:hAnsi="Times New Roman" w:cs="Times New Roman"/>
        </w:rPr>
        <w:t xml:space="preserve">Among them, the most prevalent image setting </w:t>
      </w:r>
      <w:r w:rsidR="00CF1EAB">
        <w:rPr>
          <w:rFonts w:ascii="Times New Roman" w:hAnsi="Times New Roman" w:cs="Times New Roman"/>
        </w:rPr>
        <w:t>was</w:t>
      </w:r>
      <w:r w:rsidR="007A4E74" w:rsidRPr="006343AA">
        <w:rPr>
          <w:rFonts w:ascii="Times New Roman" w:hAnsi="Times New Roman" w:cs="Times New Roman"/>
        </w:rPr>
        <w:t xml:space="preserve"> </w:t>
      </w:r>
      <w:r w:rsidR="007A4E74" w:rsidRPr="00275CC8">
        <w:rPr>
          <w:rFonts w:ascii="Times New Roman" w:hAnsi="Times New Roman" w:cs="Times New Roman"/>
          <w:iCs/>
        </w:rPr>
        <w:t>Syrian town/village</w:t>
      </w:r>
      <w:r w:rsidR="007A4E74" w:rsidRPr="006343AA">
        <w:rPr>
          <w:rFonts w:ascii="Times New Roman" w:hAnsi="Times New Roman" w:cs="Times New Roman"/>
        </w:rPr>
        <w:t xml:space="preserve"> (480, 36.7%), </w:t>
      </w:r>
      <w:r w:rsidR="007A4E74" w:rsidRPr="006343AA">
        <w:rPr>
          <w:rFonts w:ascii="Times New Roman" w:hAnsi="Times New Roman" w:cs="Times New Roman"/>
        </w:rPr>
        <w:lastRenderedPageBreak/>
        <w:t xml:space="preserve">followed by </w:t>
      </w:r>
      <w:r w:rsidR="00A04311" w:rsidRPr="00275CC8">
        <w:rPr>
          <w:rFonts w:ascii="Times New Roman" w:hAnsi="Times New Roman" w:cs="Times New Roman"/>
          <w:iCs/>
        </w:rPr>
        <w:t>refugee camp/shelter</w:t>
      </w:r>
      <w:r w:rsidR="00A04311" w:rsidRPr="006343AA">
        <w:rPr>
          <w:rFonts w:ascii="Times New Roman" w:hAnsi="Times New Roman" w:cs="Times New Roman"/>
        </w:rPr>
        <w:t xml:space="preserve"> (449, 34.3%), </w:t>
      </w:r>
      <w:r w:rsidR="00A04311" w:rsidRPr="00275CC8">
        <w:rPr>
          <w:rFonts w:ascii="Times New Roman" w:hAnsi="Times New Roman" w:cs="Times New Roman"/>
          <w:iCs/>
        </w:rPr>
        <w:t>neighboring country</w:t>
      </w:r>
      <w:r w:rsidR="00A04311" w:rsidRPr="006343AA">
        <w:rPr>
          <w:rFonts w:ascii="Times New Roman" w:hAnsi="Times New Roman" w:cs="Times New Roman"/>
        </w:rPr>
        <w:t xml:space="preserve"> (99,</w:t>
      </w:r>
      <w:r w:rsidR="00696C98">
        <w:rPr>
          <w:rFonts w:ascii="Times New Roman" w:hAnsi="Times New Roman" w:cs="Times New Roman"/>
        </w:rPr>
        <w:t xml:space="preserve"> </w:t>
      </w:r>
      <w:r w:rsidR="00A04311" w:rsidRPr="006343AA">
        <w:rPr>
          <w:rFonts w:ascii="Times New Roman" w:hAnsi="Times New Roman" w:cs="Times New Roman"/>
        </w:rPr>
        <w:t xml:space="preserve">7.6%), </w:t>
      </w:r>
      <w:r w:rsidR="00A04311" w:rsidRPr="00275CC8">
        <w:rPr>
          <w:rFonts w:ascii="Times New Roman" w:hAnsi="Times New Roman" w:cs="Times New Roman"/>
          <w:iCs/>
        </w:rPr>
        <w:t>Europe/North America</w:t>
      </w:r>
      <w:r w:rsidR="00A04311" w:rsidRPr="006343AA">
        <w:rPr>
          <w:rFonts w:ascii="Times New Roman" w:hAnsi="Times New Roman" w:cs="Times New Roman"/>
        </w:rPr>
        <w:t xml:space="preserve"> (72, 5.5%), </w:t>
      </w:r>
      <w:r w:rsidR="00A04311" w:rsidRPr="00275CC8">
        <w:rPr>
          <w:rFonts w:ascii="Times New Roman" w:hAnsi="Times New Roman" w:cs="Times New Roman"/>
          <w:iCs/>
        </w:rPr>
        <w:t>school</w:t>
      </w:r>
      <w:r w:rsidR="00A04311" w:rsidRPr="006343AA">
        <w:rPr>
          <w:rFonts w:ascii="Times New Roman" w:hAnsi="Times New Roman" w:cs="Times New Roman"/>
        </w:rPr>
        <w:t xml:space="preserve"> (69, 5.3%), </w:t>
      </w:r>
      <w:r w:rsidR="00A04311" w:rsidRPr="00275CC8">
        <w:rPr>
          <w:rFonts w:ascii="Times New Roman" w:hAnsi="Times New Roman" w:cs="Times New Roman"/>
          <w:iCs/>
        </w:rPr>
        <w:t>hospital/clinic/ambulance</w:t>
      </w:r>
      <w:r w:rsidR="00A04311" w:rsidRPr="006343AA">
        <w:rPr>
          <w:rFonts w:ascii="Times New Roman" w:hAnsi="Times New Roman" w:cs="Times New Roman"/>
        </w:rPr>
        <w:t xml:space="preserve"> (57, 4.4%), </w:t>
      </w:r>
      <w:r w:rsidR="00A04311" w:rsidRPr="00275CC8">
        <w:rPr>
          <w:rFonts w:ascii="Times New Roman" w:hAnsi="Times New Roman" w:cs="Times New Roman"/>
          <w:iCs/>
        </w:rPr>
        <w:t>border</w:t>
      </w:r>
      <w:r w:rsidR="00A04311" w:rsidRPr="006343AA">
        <w:rPr>
          <w:rFonts w:ascii="Times New Roman" w:hAnsi="Times New Roman" w:cs="Times New Roman"/>
        </w:rPr>
        <w:t xml:space="preserve"> (50, 3.8%), </w:t>
      </w:r>
      <w:r w:rsidR="00A04311" w:rsidRPr="00275CC8">
        <w:rPr>
          <w:rFonts w:ascii="Times New Roman" w:hAnsi="Times New Roman" w:cs="Times New Roman"/>
          <w:iCs/>
        </w:rPr>
        <w:t>shore/riverbank/beach</w:t>
      </w:r>
      <w:r w:rsidR="00A04311" w:rsidRPr="006343AA">
        <w:rPr>
          <w:rFonts w:ascii="Times New Roman" w:hAnsi="Times New Roman" w:cs="Times New Roman"/>
        </w:rPr>
        <w:t xml:space="preserve"> (24, 1.8%), </w:t>
      </w:r>
      <w:r w:rsidR="00D617BF" w:rsidRPr="006343AA">
        <w:rPr>
          <w:rFonts w:ascii="Times New Roman" w:hAnsi="Times New Roman" w:cs="Times New Roman"/>
        </w:rPr>
        <w:t xml:space="preserve">and </w:t>
      </w:r>
      <w:r w:rsidR="00A04311" w:rsidRPr="00275CC8">
        <w:rPr>
          <w:rFonts w:ascii="Times New Roman" w:hAnsi="Times New Roman" w:cs="Times New Roman"/>
          <w:iCs/>
        </w:rPr>
        <w:t>religious site</w:t>
      </w:r>
      <w:r w:rsidR="00A04311" w:rsidRPr="006343AA">
        <w:rPr>
          <w:rFonts w:ascii="Times New Roman" w:hAnsi="Times New Roman" w:cs="Times New Roman"/>
        </w:rPr>
        <w:t xml:space="preserve"> (6, 0.5%). In addition, </w:t>
      </w:r>
      <w:r w:rsidR="003C4E85">
        <w:rPr>
          <w:rFonts w:ascii="Times New Roman" w:hAnsi="Times New Roman" w:cs="Times New Roman"/>
        </w:rPr>
        <w:t>three</w:t>
      </w:r>
      <w:r w:rsidR="00A04311" w:rsidRPr="006343AA">
        <w:rPr>
          <w:rFonts w:ascii="Times New Roman" w:hAnsi="Times New Roman" w:cs="Times New Roman"/>
        </w:rPr>
        <w:t xml:space="preserve"> photographs’ (0.2%) visual setting cannot be identified based on </w:t>
      </w:r>
      <w:r w:rsidR="00504E32" w:rsidRPr="006343AA">
        <w:rPr>
          <w:rFonts w:ascii="Times New Roman" w:hAnsi="Times New Roman" w:cs="Times New Roman"/>
        </w:rPr>
        <w:t>available</w:t>
      </w:r>
      <w:r w:rsidR="00A04311" w:rsidRPr="006343AA">
        <w:rPr>
          <w:rFonts w:ascii="Times New Roman" w:hAnsi="Times New Roman" w:cs="Times New Roman"/>
        </w:rPr>
        <w:t xml:space="preserve"> metadata </w:t>
      </w:r>
      <w:r w:rsidR="003C4E85">
        <w:rPr>
          <w:rFonts w:ascii="Times New Roman" w:hAnsi="Times New Roman" w:cs="Times New Roman"/>
        </w:rPr>
        <w:t>provided by</w:t>
      </w:r>
      <w:r w:rsidR="00E43AF6">
        <w:rPr>
          <w:rFonts w:ascii="Times New Roman" w:hAnsi="Times New Roman" w:cs="Times New Roman"/>
        </w:rPr>
        <w:t xml:space="preserve"> the</w:t>
      </w:r>
      <w:r w:rsidR="003C4E85">
        <w:rPr>
          <w:rFonts w:ascii="Times New Roman" w:hAnsi="Times New Roman" w:cs="Times New Roman"/>
        </w:rPr>
        <w:t xml:space="preserve"> </w:t>
      </w:r>
      <w:r w:rsidR="003C4E85">
        <w:rPr>
          <w:rFonts w:ascii="Times New Roman" w:hAnsi="Times New Roman" w:cs="Times New Roman"/>
          <w:i/>
          <w:iCs/>
        </w:rPr>
        <w:t xml:space="preserve">AP </w:t>
      </w:r>
      <w:r w:rsidR="003C4E85">
        <w:rPr>
          <w:rFonts w:ascii="Times New Roman" w:hAnsi="Times New Roman" w:cs="Times New Roman"/>
        </w:rPr>
        <w:t>archives</w:t>
      </w:r>
      <w:r w:rsidR="00A04311" w:rsidRPr="006343AA">
        <w:rPr>
          <w:rFonts w:ascii="Times New Roman" w:hAnsi="Times New Roman" w:cs="Times New Roman"/>
        </w:rPr>
        <w:t xml:space="preserve">. </w:t>
      </w:r>
    </w:p>
    <w:p w14:paraId="2762C2AB" w14:textId="5312C3B1" w:rsidR="00A40CED" w:rsidRDefault="00B978D1" w:rsidP="00A40CED">
      <w:pPr>
        <w:jc w:val="both"/>
        <w:rPr>
          <w:rFonts w:ascii="Times New Roman" w:hAnsi="Times New Roman" w:cs="Times New Roman"/>
        </w:rPr>
      </w:pPr>
      <w:r>
        <w:rPr>
          <w:rFonts w:ascii="Times New Roman" w:hAnsi="Times New Roman" w:cs="Times New Roman"/>
        </w:rPr>
        <w:tab/>
        <w:t xml:space="preserve">In </w:t>
      </w:r>
      <w:r w:rsidR="00E43AF6">
        <w:rPr>
          <w:rFonts w:ascii="Times New Roman" w:hAnsi="Times New Roman" w:cs="Times New Roman"/>
        </w:rPr>
        <w:t>particular</w:t>
      </w:r>
      <w:r>
        <w:rPr>
          <w:rFonts w:ascii="Times New Roman" w:hAnsi="Times New Roman" w:cs="Times New Roman"/>
        </w:rPr>
        <w:t xml:space="preserve">, the most prevalent visual setting for </w:t>
      </w:r>
      <w:r w:rsidR="0036280A">
        <w:rPr>
          <w:rFonts w:ascii="Times New Roman" w:hAnsi="Times New Roman" w:cs="Times New Roman"/>
        </w:rPr>
        <w:t>52</w:t>
      </w:r>
      <w:r w:rsidR="005903CD">
        <w:rPr>
          <w:rFonts w:ascii="Times New Roman" w:hAnsi="Times New Roman" w:cs="Times New Roman"/>
        </w:rPr>
        <w:t>9</w:t>
      </w:r>
      <w:r>
        <w:rPr>
          <w:rFonts w:ascii="Times New Roman" w:hAnsi="Times New Roman" w:cs="Times New Roman"/>
        </w:rPr>
        <w:t xml:space="preserve"> photographs that use</w:t>
      </w:r>
      <w:r w:rsidR="00A768B9">
        <w:rPr>
          <w:rFonts w:ascii="Times New Roman" w:hAnsi="Times New Roman" w:cs="Times New Roman"/>
        </w:rPr>
        <w:t>d</w:t>
      </w:r>
      <w:r>
        <w:rPr>
          <w:rFonts w:ascii="Times New Roman" w:hAnsi="Times New Roman" w:cs="Times New Roman"/>
        </w:rPr>
        <w:t xml:space="preserve"> the theme </w:t>
      </w:r>
      <w:r>
        <w:rPr>
          <w:rFonts w:ascii="Times New Roman" w:hAnsi="Times New Roman" w:cs="Times New Roman"/>
          <w:i/>
          <w:iCs/>
        </w:rPr>
        <w:t>daily life</w:t>
      </w:r>
      <w:r w:rsidR="00C2660C">
        <w:rPr>
          <w:rFonts w:ascii="Times New Roman" w:hAnsi="Times New Roman" w:cs="Times New Roman"/>
        </w:rPr>
        <w:t xml:space="preserve"> </w:t>
      </w:r>
      <w:r w:rsidR="00A768B9">
        <w:rPr>
          <w:rFonts w:ascii="Times New Roman" w:hAnsi="Times New Roman" w:cs="Times New Roman"/>
        </w:rPr>
        <w:t>was</w:t>
      </w:r>
      <w:r>
        <w:rPr>
          <w:rFonts w:ascii="Times New Roman" w:hAnsi="Times New Roman" w:cs="Times New Roman"/>
        </w:rPr>
        <w:t xml:space="preserve"> </w:t>
      </w:r>
      <w:r w:rsidRPr="00E43AF6">
        <w:rPr>
          <w:rFonts w:ascii="Times New Roman" w:hAnsi="Times New Roman" w:cs="Times New Roman"/>
          <w:i/>
          <w:iCs/>
        </w:rPr>
        <w:t>refugee camp/shelter</w:t>
      </w:r>
      <w:r>
        <w:rPr>
          <w:rFonts w:ascii="Times New Roman" w:hAnsi="Times New Roman" w:cs="Times New Roman"/>
          <w:i/>
          <w:iCs/>
        </w:rPr>
        <w:t xml:space="preserve"> </w:t>
      </w:r>
      <w:r>
        <w:rPr>
          <w:rFonts w:ascii="Times New Roman" w:hAnsi="Times New Roman" w:cs="Times New Roman"/>
        </w:rPr>
        <w:t>(2</w:t>
      </w:r>
      <w:r w:rsidR="005903CD">
        <w:rPr>
          <w:rFonts w:ascii="Times New Roman" w:hAnsi="Times New Roman" w:cs="Times New Roman"/>
        </w:rPr>
        <w:t>70</w:t>
      </w:r>
      <w:r>
        <w:rPr>
          <w:rFonts w:ascii="Times New Roman" w:hAnsi="Times New Roman" w:cs="Times New Roman"/>
        </w:rPr>
        <w:t xml:space="preserve">, </w:t>
      </w:r>
      <w:r w:rsidR="005903CD">
        <w:rPr>
          <w:rFonts w:ascii="Times New Roman" w:hAnsi="Times New Roman" w:cs="Times New Roman"/>
        </w:rPr>
        <w:t>51</w:t>
      </w:r>
      <w:r>
        <w:rPr>
          <w:rFonts w:ascii="Times New Roman" w:hAnsi="Times New Roman" w:cs="Times New Roman"/>
        </w:rPr>
        <w:t>%)</w:t>
      </w:r>
      <w:r w:rsidR="004550DC">
        <w:rPr>
          <w:rFonts w:ascii="Times New Roman" w:hAnsi="Times New Roman" w:cs="Times New Roman"/>
        </w:rPr>
        <w:t>. Such photographs predominantly showed displaced Syrians’ daily life routines inside a refugee camp</w:t>
      </w:r>
      <w:r w:rsidR="009C39F7">
        <w:rPr>
          <w:rFonts w:ascii="Times New Roman" w:hAnsi="Times New Roman" w:cs="Times New Roman"/>
        </w:rPr>
        <w:t>. Examples include</w:t>
      </w:r>
      <w:r w:rsidR="00E43AF6">
        <w:rPr>
          <w:rFonts w:ascii="Times New Roman" w:hAnsi="Times New Roman" w:cs="Times New Roman"/>
        </w:rPr>
        <w:t>d</w:t>
      </w:r>
      <w:r w:rsidR="009C39F7">
        <w:rPr>
          <w:rFonts w:ascii="Times New Roman" w:hAnsi="Times New Roman" w:cs="Times New Roman"/>
        </w:rPr>
        <w:t xml:space="preserve"> the depictions of Syrians</w:t>
      </w:r>
      <w:r w:rsidR="004550DC">
        <w:rPr>
          <w:rFonts w:ascii="Times New Roman" w:hAnsi="Times New Roman" w:cs="Times New Roman"/>
        </w:rPr>
        <w:t xml:space="preserve"> </w:t>
      </w:r>
      <w:r w:rsidR="009C39F7">
        <w:rPr>
          <w:rFonts w:ascii="Times New Roman" w:hAnsi="Times New Roman" w:cs="Times New Roman"/>
        </w:rPr>
        <w:t xml:space="preserve">engaging in various daily activities inside the camp such as </w:t>
      </w:r>
      <w:r w:rsidR="004550DC">
        <w:rPr>
          <w:rFonts w:ascii="Times New Roman" w:hAnsi="Times New Roman" w:cs="Times New Roman"/>
        </w:rPr>
        <w:t xml:space="preserve">walking around, </w:t>
      </w:r>
      <w:r w:rsidR="00207440">
        <w:rPr>
          <w:rFonts w:ascii="Times New Roman" w:hAnsi="Times New Roman" w:cs="Times New Roman"/>
        </w:rPr>
        <w:t xml:space="preserve">standing, </w:t>
      </w:r>
      <w:r w:rsidR="004550DC">
        <w:rPr>
          <w:rFonts w:ascii="Times New Roman" w:hAnsi="Times New Roman" w:cs="Times New Roman"/>
        </w:rPr>
        <w:t xml:space="preserve">casually </w:t>
      </w:r>
      <w:r w:rsidR="00FD04AA">
        <w:rPr>
          <w:rFonts w:ascii="Times New Roman" w:hAnsi="Times New Roman" w:cs="Times New Roman"/>
        </w:rPr>
        <w:t>chatting with others</w:t>
      </w:r>
      <w:r w:rsidR="004550DC">
        <w:rPr>
          <w:rFonts w:ascii="Times New Roman" w:hAnsi="Times New Roman" w:cs="Times New Roman"/>
        </w:rPr>
        <w:t xml:space="preserve">, </w:t>
      </w:r>
      <w:r w:rsidR="00E43AF6">
        <w:rPr>
          <w:rFonts w:ascii="Times New Roman" w:hAnsi="Times New Roman" w:cs="Times New Roman"/>
        </w:rPr>
        <w:t xml:space="preserve">getting </w:t>
      </w:r>
      <w:r w:rsidR="004550DC">
        <w:rPr>
          <w:rFonts w:ascii="Times New Roman" w:hAnsi="Times New Roman" w:cs="Times New Roman"/>
        </w:rPr>
        <w:t xml:space="preserve">a haircut, filling canisters with water, doing laundry, or fixing a tent. </w:t>
      </w:r>
      <w:r w:rsidR="009C39F7">
        <w:rPr>
          <w:rFonts w:ascii="Times New Roman" w:hAnsi="Times New Roman" w:cs="Times New Roman"/>
        </w:rPr>
        <w:t xml:space="preserve">The second most dominant visual setting for this group of images </w:t>
      </w:r>
      <w:r w:rsidR="00E43AF6">
        <w:rPr>
          <w:rFonts w:ascii="Times New Roman" w:hAnsi="Times New Roman" w:cs="Times New Roman"/>
        </w:rPr>
        <w:t xml:space="preserve">was </w:t>
      </w:r>
      <w:r>
        <w:rPr>
          <w:rFonts w:ascii="Times New Roman" w:hAnsi="Times New Roman" w:cs="Times New Roman"/>
          <w:i/>
          <w:iCs/>
        </w:rPr>
        <w:t xml:space="preserve">Syrian town/village </w:t>
      </w:r>
      <w:r>
        <w:rPr>
          <w:rFonts w:ascii="Times New Roman" w:hAnsi="Times New Roman" w:cs="Times New Roman"/>
        </w:rPr>
        <w:t>(98, 18.</w:t>
      </w:r>
      <w:r w:rsidR="00207440">
        <w:rPr>
          <w:rFonts w:ascii="Times New Roman" w:hAnsi="Times New Roman" w:cs="Times New Roman"/>
        </w:rPr>
        <w:t>5</w:t>
      </w:r>
      <w:r>
        <w:rPr>
          <w:rFonts w:ascii="Times New Roman" w:hAnsi="Times New Roman" w:cs="Times New Roman"/>
        </w:rPr>
        <w:t>%)</w:t>
      </w:r>
      <w:r w:rsidR="009C39F7">
        <w:rPr>
          <w:rFonts w:ascii="Times New Roman" w:hAnsi="Times New Roman" w:cs="Times New Roman"/>
        </w:rPr>
        <w:t xml:space="preserve">. </w:t>
      </w:r>
      <w:r w:rsidR="008A55C6">
        <w:rPr>
          <w:rFonts w:ascii="Times New Roman" w:hAnsi="Times New Roman" w:cs="Times New Roman"/>
        </w:rPr>
        <w:t xml:space="preserve">In </w:t>
      </w:r>
      <w:r w:rsidR="00484519">
        <w:rPr>
          <w:rFonts w:ascii="Times New Roman" w:hAnsi="Times New Roman" w:cs="Times New Roman"/>
        </w:rPr>
        <w:t>this</w:t>
      </w:r>
      <w:r w:rsidR="008A55C6">
        <w:rPr>
          <w:rFonts w:ascii="Times New Roman" w:hAnsi="Times New Roman" w:cs="Times New Roman"/>
        </w:rPr>
        <w:t xml:space="preserve"> setting, </w:t>
      </w:r>
      <w:r w:rsidR="00E43AF6">
        <w:rPr>
          <w:rFonts w:ascii="Times New Roman" w:hAnsi="Times New Roman" w:cs="Times New Roman"/>
        </w:rPr>
        <w:t xml:space="preserve">the </w:t>
      </w:r>
      <w:r w:rsidR="008A55C6">
        <w:rPr>
          <w:rFonts w:ascii="Times New Roman" w:hAnsi="Times New Roman" w:cs="Times New Roman"/>
        </w:rPr>
        <w:t xml:space="preserve">visuals mainly depicted the normal life </w:t>
      </w:r>
      <w:r w:rsidR="00021AC2">
        <w:rPr>
          <w:rFonts w:ascii="Times New Roman" w:hAnsi="Times New Roman" w:cs="Times New Roman"/>
        </w:rPr>
        <w:t>of</w:t>
      </w:r>
      <w:r w:rsidR="008A55C6">
        <w:rPr>
          <w:rFonts w:ascii="Times New Roman" w:hAnsi="Times New Roman" w:cs="Times New Roman"/>
        </w:rPr>
        <w:t xml:space="preserve"> Syrians who were trapped inside</w:t>
      </w:r>
      <w:r w:rsidR="001C65AA">
        <w:rPr>
          <w:rFonts w:ascii="Times New Roman" w:hAnsi="Times New Roman" w:cs="Times New Roman"/>
        </w:rPr>
        <w:t xml:space="preserve"> towns or villages </w:t>
      </w:r>
      <w:r w:rsidR="008A55C6">
        <w:rPr>
          <w:rFonts w:ascii="Times New Roman" w:hAnsi="Times New Roman" w:cs="Times New Roman"/>
        </w:rPr>
        <w:t>during the civil conflict. Such visuals include</w:t>
      </w:r>
      <w:r w:rsidR="00E43AF6">
        <w:rPr>
          <w:rFonts w:ascii="Times New Roman" w:hAnsi="Times New Roman" w:cs="Times New Roman"/>
        </w:rPr>
        <w:t>d</w:t>
      </w:r>
      <w:r w:rsidR="008A55C6">
        <w:rPr>
          <w:rFonts w:ascii="Times New Roman" w:hAnsi="Times New Roman" w:cs="Times New Roman"/>
        </w:rPr>
        <w:t xml:space="preserve"> examples </w:t>
      </w:r>
      <w:r w:rsidR="00E43AF6">
        <w:rPr>
          <w:rFonts w:ascii="Times New Roman" w:hAnsi="Times New Roman" w:cs="Times New Roman"/>
        </w:rPr>
        <w:t xml:space="preserve">depicting </w:t>
      </w:r>
      <w:r w:rsidR="008A55C6">
        <w:rPr>
          <w:rFonts w:ascii="Times New Roman" w:hAnsi="Times New Roman" w:cs="Times New Roman"/>
        </w:rPr>
        <w:t>a Syrian family wal</w:t>
      </w:r>
      <w:r w:rsidR="00484519">
        <w:rPr>
          <w:rFonts w:ascii="Times New Roman" w:hAnsi="Times New Roman" w:cs="Times New Roman"/>
        </w:rPr>
        <w:t>king</w:t>
      </w:r>
      <w:r w:rsidR="008A55C6">
        <w:rPr>
          <w:rFonts w:ascii="Times New Roman" w:hAnsi="Times New Roman" w:cs="Times New Roman"/>
        </w:rPr>
        <w:t xml:space="preserve"> across the street piled with rubbish in Aleppo, a group of Syrian women wait</w:t>
      </w:r>
      <w:r w:rsidR="00E43AF6">
        <w:rPr>
          <w:rFonts w:ascii="Times New Roman" w:hAnsi="Times New Roman" w:cs="Times New Roman"/>
        </w:rPr>
        <w:t>ing</w:t>
      </w:r>
      <w:r w:rsidR="008A55C6">
        <w:rPr>
          <w:rFonts w:ascii="Times New Roman" w:hAnsi="Times New Roman" w:cs="Times New Roman"/>
        </w:rPr>
        <w:t xml:space="preserve"> outside a bakery shop to buy bread, or a woman talk</w:t>
      </w:r>
      <w:r w:rsidR="00E43AF6">
        <w:rPr>
          <w:rFonts w:ascii="Times New Roman" w:hAnsi="Times New Roman" w:cs="Times New Roman"/>
        </w:rPr>
        <w:t>ing</w:t>
      </w:r>
      <w:r w:rsidR="008A55C6">
        <w:rPr>
          <w:rFonts w:ascii="Times New Roman" w:hAnsi="Times New Roman" w:cs="Times New Roman"/>
        </w:rPr>
        <w:t xml:space="preserve"> with her daughter at a house without a roof.</w:t>
      </w:r>
      <w:r w:rsidR="00BE373E">
        <w:rPr>
          <w:rFonts w:ascii="Times New Roman" w:hAnsi="Times New Roman" w:cs="Times New Roman"/>
        </w:rPr>
        <w:t xml:space="preserve"> </w:t>
      </w:r>
      <w:r w:rsidR="00A40CED">
        <w:rPr>
          <w:rFonts w:ascii="Times New Roman" w:hAnsi="Times New Roman" w:cs="Times New Roman"/>
        </w:rPr>
        <w:t xml:space="preserve">The third most dominant visual setting in this group of images </w:t>
      </w:r>
      <w:r w:rsidR="00E43AF6">
        <w:rPr>
          <w:rFonts w:ascii="Times New Roman" w:hAnsi="Times New Roman" w:cs="Times New Roman"/>
        </w:rPr>
        <w:t xml:space="preserve">was </w:t>
      </w:r>
      <w:r>
        <w:rPr>
          <w:rFonts w:ascii="Times New Roman" w:hAnsi="Times New Roman" w:cs="Times New Roman"/>
          <w:i/>
          <w:iCs/>
        </w:rPr>
        <w:t xml:space="preserve">school </w:t>
      </w:r>
      <w:r>
        <w:rPr>
          <w:rFonts w:ascii="Times New Roman" w:hAnsi="Times New Roman" w:cs="Times New Roman"/>
        </w:rPr>
        <w:t>(63, 11.9%)</w:t>
      </w:r>
      <w:r w:rsidR="00A40CED">
        <w:rPr>
          <w:rFonts w:ascii="Times New Roman" w:hAnsi="Times New Roman" w:cs="Times New Roman"/>
        </w:rPr>
        <w:t xml:space="preserve">. These 63 visuals mainly depicted Syrian children </w:t>
      </w:r>
      <w:r w:rsidR="003F0ED3">
        <w:rPr>
          <w:rFonts w:ascii="Times New Roman" w:hAnsi="Times New Roman" w:cs="Times New Roman"/>
        </w:rPr>
        <w:t xml:space="preserve">learning or playing with others at either a formal or a makeshift school. In addition, 39 photographs (7.4%) depicted the daily life of displaced Syrians in Syria’s neighboring country such as Turkey, Jordan, Lebanon, </w:t>
      </w:r>
      <w:r w:rsidR="00E43AF6">
        <w:rPr>
          <w:rFonts w:ascii="Times New Roman" w:hAnsi="Times New Roman" w:cs="Times New Roman"/>
        </w:rPr>
        <w:t xml:space="preserve">and </w:t>
      </w:r>
      <w:r w:rsidR="003F0ED3">
        <w:rPr>
          <w:rFonts w:ascii="Times New Roman" w:hAnsi="Times New Roman" w:cs="Times New Roman"/>
        </w:rPr>
        <w:t xml:space="preserve">Palestine. </w:t>
      </w:r>
      <w:r w:rsidR="00E43AF6">
        <w:rPr>
          <w:rFonts w:ascii="Times New Roman" w:hAnsi="Times New Roman" w:cs="Times New Roman"/>
        </w:rPr>
        <w:t xml:space="preserve">Overall, </w:t>
      </w:r>
      <w:r w:rsidR="003F0ED3">
        <w:rPr>
          <w:rFonts w:ascii="Times New Roman" w:hAnsi="Times New Roman" w:cs="Times New Roman"/>
        </w:rPr>
        <w:t xml:space="preserve">18 visuals (3.4%) portrayed the life of Syrians who temporarily lived at the border between Syria and its neighboring </w:t>
      </w:r>
      <w:r w:rsidR="00CA4115">
        <w:rPr>
          <w:rFonts w:ascii="Times New Roman" w:hAnsi="Times New Roman" w:cs="Times New Roman"/>
        </w:rPr>
        <w:t>countrie</w:t>
      </w:r>
      <w:r w:rsidR="003F0ED3">
        <w:rPr>
          <w:rFonts w:ascii="Times New Roman" w:hAnsi="Times New Roman" w:cs="Times New Roman"/>
        </w:rPr>
        <w:t>s. It is also worth noting that 37 photographs (7%) portrayed the life of displaced Syrians in either Europe or America, such as a Syrian family hang</w:t>
      </w:r>
      <w:r w:rsidR="003B5839">
        <w:rPr>
          <w:rFonts w:ascii="Times New Roman" w:hAnsi="Times New Roman" w:cs="Times New Roman"/>
        </w:rPr>
        <w:t>ing</w:t>
      </w:r>
      <w:r w:rsidR="003F0ED3">
        <w:rPr>
          <w:rFonts w:ascii="Times New Roman" w:hAnsi="Times New Roman" w:cs="Times New Roman"/>
        </w:rPr>
        <w:t xml:space="preserve"> out in </w:t>
      </w:r>
      <w:r w:rsidR="00667085">
        <w:rPr>
          <w:rFonts w:ascii="Times New Roman" w:hAnsi="Times New Roman" w:cs="Times New Roman"/>
        </w:rPr>
        <w:t>a</w:t>
      </w:r>
      <w:r w:rsidR="003F0ED3">
        <w:rPr>
          <w:rFonts w:ascii="Times New Roman" w:hAnsi="Times New Roman" w:cs="Times New Roman"/>
        </w:rPr>
        <w:t xml:space="preserve"> square</w:t>
      </w:r>
      <w:r w:rsidR="00667085">
        <w:rPr>
          <w:rFonts w:ascii="Times New Roman" w:hAnsi="Times New Roman" w:cs="Times New Roman"/>
        </w:rPr>
        <w:t xml:space="preserve"> in Italy</w:t>
      </w:r>
      <w:r w:rsidR="003F0ED3">
        <w:rPr>
          <w:rFonts w:ascii="Times New Roman" w:hAnsi="Times New Roman" w:cs="Times New Roman"/>
        </w:rPr>
        <w:t xml:space="preserve">, </w:t>
      </w:r>
      <w:r w:rsidR="00B7489F">
        <w:rPr>
          <w:rFonts w:ascii="Times New Roman" w:hAnsi="Times New Roman" w:cs="Times New Roman"/>
        </w:rPr>
        <w:t xml:space="preserve">a Syrian chef </w:t>
      </w:r>
      <w:r w:rsidR="003B5839">
        <w:rPr>
          <w:rFonts w:ascii="Times New Roman" w:hAnsi="Times New Roman" w:cs="Times New Roman"/>
        </w:rPr>
        <w:t>running</w:t>
      </w:r>
      <w:r w:rsidR="00B7489F">
        <w:rPr>
          <w:rFonts w:ascii="Times New Roman" w:hAnsi="Times New Roman" w:cs="Times New Roman"/>
        </w:rPr>
        <w:t xml:space="preserve"> a restaurant in Germany, or a Syrian family preparing </w:t>
      </w:r>
      <w:r w:rsidR="00E43AF6">
        <w:rPr>
          <w:rFonts w:ascii="Times New Roman" w:hAnsi="Times New Roman" w:cs="Times New Roman"/>
        </w:rPr>
        <w:t xml:space="preserve">a </w:t>
      </w:r>
      <w:r w:rsidR="00B7489F">
        <w:rPr>
          <w:rFonts w:ascii="Times New Roman" w:hAnsi="Times New Roman" w:cs="Times New Roman"/>
        </w:rPr>
        <w:t xml:space="preserve">meal at a hotel in Greece. </w:t>
      </w:r>
      <w:r w:rsidR="00333DD7">
        <w:rPr>
          <w:rFonts w:ascii="Times New Roman" w:hAnsi="Times New Roman" w:cs="Times New Roman"/>
        </w:rPr>
        <w:t xml:space="preserve">Meanwhile, three images (0.6%) in this group depicted </w:t>
      </w:r>
      <w:r w:rsidR="00333DD7">
        <w:rPr>
          <w:rFonts w:ascii="Times New Roman" w:hAnsi="Times New Roman" w:cs="Times New Roman"/>
        </w:rPr>
        <w:lastRenderedPageBreak/>
        <w:t>Syrians practic</w:t>
      </w:r>
      <w:r w:rsidR="00484519">
        <w:rPr>
          <w:rFonts w:ascii="Times New Roman" w:hAnsi="Times New Roman" w:cs="Times New Roman"/>
        </w:rPr>
        <w:t>ing</w:t>
      </w:r>
      <w:r w:rsidR="00333DD7">
        <w:rPr>
          <w:rFonts w:ascii="Times New Roman" w:hAnsi="Times New Roman" w:cs="Times New Roman"/>
        </w:rPr>
        <w:t xml:space="preserve"> their religion at </w:t>
      </w:r>
      <w:r w:rsidR="00484519">
        <w:rPr>
          <w:rFonts w:ascii="Times New Roman" w:hAnsi="Times New Roman" w:cs="Times New Roman"/>
        </w:rPr>
        <w:t xml:space="preserve">a </w:t>
      </w:r>
      <w:r w:rsidR="00333DD7">
        <w:rPr>
          <w:rFonts w:ascii="Times New Roman" w:hAnsi="Times New Roman" w:cs="Times New Roman"/>
        </w:rPr>
        <w:t xml:space="preserve">mosque and one image (0.2%) presented </w:t>
      </w:r>
      <w:r w:rsidR="00AD5D18">
        <w:rPr>
          <w:rFonts w:ascii="Times New Roman" w:hAnsi="Times New Roman" w:cs="Times New Roman"/>
        </w:rPr>
        <w:t xml:space="preserve">a </w:t>
      </w:r>
      <w:r w:rsidR="00C04B87">
        <w:rPr>
          <w:rFonts w:ascii="Times New Roman" w:hAnsi="Times New Roman" w:cs="Times New Roman"/>
        </w:rPr>
        <w:t>Syrian man with his children</w:t>
      </w:r>
      <w:r w:rsidR="00333DD7">
        <w:rPr>
          <w:rFonts w:ascii="Times New Roman" w:hAnsi="Times New Roman" w:cs="Times New Roman"/>
        </w:rPr>
        <w:t xml:space="preserve"> sitting on a long chair inside a hospital</w:t>
      </w:r>
      <w:r w:rsidR="0003412A">
        <w:rPr>
          <w:rFonts w:ascii="Times New Roman" w:hAnsi="Times New Roman" w:cs="Times New Roman"/>
        </w:rPr>
        <w:t xml:space="preserve"> (</w:t>
      </w:r>
      <w:r w:rsidR="00E43AF6">
        <w:rPr>
          <w:rFonts w:ascii="Times New Roman" w:hAnsi="Times New Roman" w:cs="Times New Roman"/>
        </w:rPr>
        <w:t xml:space="preserve">see </w:t>
      </w:r>
      <w:r w:rsidR="0003412A">
        <w:rPr>
          <w:rFonts w:ascii="Times New Roman" w:hAnsi="Times New Roman" w:cs="Times New Roman"/>
        </w:rPr>
        <w:t xml:space="preserve">Table </w:t>
      </w:r>
      <w:r w:rsidR="000662AA">
        <w:rPr>
          <w:rFonts w:ascii="Times New Roman" w:hAnsi="Times New Roman" w:cs="Times New Roman"/>
        </w:rPr>
        <w:t>6</w:t>
      </w:r>
      <w:r w:rsidR="0003412A">
        <w:rPr>
          <w:rFonts w:ascii="Times New Roman" w:hAnsi="Times New Roman" w:cs="Times New Roman"/>
        </w:rPr>
        <w:t xml:space="preserve">). </w:t>
      </w:r>
    </w:p>
    <w:p w14:paraId="6627F59A" w14:textId="63C1F5AF" w:rsidR="00B2484A" w:rsidRPr="00165685" w:rsidRDefault="00B2484A" w:rsidP="00A40CED">
      <w:pPr>
        <w:jc w:val="both"/>
        <w:rPr>
          <w:rFonts w:ascii="Times New Roman" w:hAnsi="Times New Roman" w:cs="Times New Roman"/>
        </w:rPr>
      </w:pPr>
      <w:r>
        <w:rPr>
          <w:rFonts w:ascii="Times New Roman" w:hAnsi="Times New Roman" w:cs="Times New Roman"/>
        </w:rPr>
        <w:tab/>
        <w:t xml:space="preserve">For 131 photographs that used the theme </w:t>
      </w:r>
      <w:r>
        <w:rPr>
          <w:rFonts w:ascii="Times New Roman" w:hAnsi="Times New Roman" w:cs="Times New Roman"/>
          <w:i/>
          <w:iCs/>
        </w:rPr>
        <w:t>rescue/recovery</w:t>
      </w:r>
      <w:r>
        <w:rPr>
          <w:rFonts w:ascii="Times New Roman" w:hAnsi="Times New Roman" w:cs="Times New Roman"/>
        </w:rPr>
        <w:t xml:space="preserve">, which depicted individuals trying to rescue others </w:t>
      </w:r>
      <w:r w:rsidR="00AD5D18">
        <w:rPr>
          <w:rFonts w:ascii="Times New Roman" w:hAnsi="Times New Roman" w:cs="Times New Roman"/>
        </w:rPr>
        <w:t xml:space="preserve">(also </w:t>
      </w:r>
      <w:r>
        <w:rPr>
          <w:rFonts w:ascii="Times New Roman" w:hAnsi="Times New Roman" w:cs="Times New Roman"/>
        </w:rPr>
        <w:t>removing the dead</w:t>
      </w:r>
      <w:r w:rsidR="00AD5D18">
        <w:rPr>
          <w:rFonts w:ascii="Times New Roman" w:hAnsi="Times New Roman" w:cs="Times New Roman"/>
        </w:rPr>
        <w:t>,</w:t>
      </w:r>
      <w:r>
        <w:rPr>
          <w:rFonts w:ascii="Times New Roman" w:hAnsi="Times New Roman" w:cs="Times New Roman"/>
        </w:rPr>
        <w:t xml:space="preserve"> tending to the injured</w:t>
      </w:r>
      <w:r w:rsidR="00AD5D18">
        <w:rPr>
          <w:rFonts w:ascii="Times New Roman" w:hAnsi="Times New Roman" w:cs="Times New Roman"/>
        </w:rPr>
        <w:t>,</w:t>
      </w:r>
      <w:r>
        <w:rPr>
          <w:rFonts w:ascii="Times New Roman" w:hAnsi="Times New Roman" w:cs="Times New Roman"/>
        </w:rPr>
        <w:t xml:space="preserve"> or carrying away the dead/injured</w:t>
      </w:r>
      <w:r w:rsidR="00AD5D18">
        <w:rPr>
          <w:rFonts w:ascii="Times New Roman" w:hAnsi="Times New Roman" w:cs="Times New Roman"/>
        </w:rPr>
        <w:t>)</w:t>
      </w:r>
      <w:r>
        <w:rPr>
          <w:rFonts w:ascii="Times New Roman" w:hAnsi="Times New Roman" w:cs="Times New Roman"/>
        </w:rPr>
        <w:t>,</w:t>
      </w:r>
      <w:r w:rsidR="00A7064B">
        <w:rPr>
          <w:rFonts w:ascii="Times New Roman" w:hAnsi="Times New Roman" w:cs="Times New Roman"/>
        </w:rPr>
        <w:t xml:space="preserve"> </w:t>
      </w:r>
      <w:r>
        <w:rPr>
          <w:rFonts w:ascii="Times New Roman" w:hAnsi="Times New Roman" w:cs="Times New Roman"/>
        </w:rPr>
        <w:t xml:space="preserve">the most dominant visual setting </w:t>
      </w:r>
      <w:r w:rsidR="00AD5D18">
        <w:rPr>
          <w:rFonts w:ascii="Times New Roman" w:hAnsi="Times New Roman" w:cs="Times New Roman"/>
        </w:rPr>
        <w:t xml:space="preserve">was </w:t>
      </w:r>
      <w:r w:rsidRPr="00275CC8">
        <w:rPr>
          <w:rFonts w:ascii="Times New Roman" w:hAnsi="Times New Roman" w:cs="Times New Roman"/>
          <w:iCs/>
        </w:rPr>
        <w:t>Syrian town/village</w:t>
      </w:r>
      <w:r>
        <w:rPr>
          <w:rFonts w:ascii="Times New Roman" w:hAnsi="Times New Roman" w:cs="Times New Roman"/>
          <w:i/>
          <w:iCs/>
        </w:rPr>
        <w:t xml:space="preserve"> </w:t>
      </w:r>
      <w:r>
        <w:rPr>
          <w:rFonts w:ascii="Times New Roman" w:hAnsi="Times New Roman" w:cs="Times New Roman"/>
        </w:rPr>
        <w:t xml:space="preserve">(111, 84.7%), followed by </w:t>
      </w:r>
      <w:r w:rsidRPr="00275CC8">
        <w:rPr>
          <w:rFonts w:ascii="Times New Roman" w:hAnsi="Times New Roman" w:cs="Times New Roman"/>
          <w:iCs/>
        </w:rPr>
        <w:t>neighboring country</w:t>
      </w:r>
      <w:r>
        <w:rPr>
          <w:rFonts w:ascii="Times New Roman" w:hAnsi="Times New Roman" w:cs="Times New Roman"/>
        </w:rPr>
        <w:t xml:space="preserve"> (8, 6.1%), </w:t>
      </w:r>
      <w:r w:rsidRPr="00275CC8">
        <w:rPr>
          <w:rFonts w:ascii="Times New Roman" w:hAnsi="Times New Roman" w:cs="Times New Roman"/>
          <w:iCs/>
        </w:rPr>
        <w:t>hospital/clinic/ambulance</w:t>
      </w:r>
      <w:r>
        <w:rPr>
          <w:rFonts w:ascii="Times New Roman" w:hAnsi="Times New Roman" w:cs="Times New Roman"/>
        </w:rPr>
        <w:t xml:space="preserve"> (6, 4.6%), and </w:t>
      </w:r>
      <w:r w:rsidRPr="00275CC8">
        <w:rPr>
          <w:rFonts w:ascii="Times New Roman" w:hAnsi="Times New Roman" w:cs="Times New Roman"/>
          <w:iCs/>
        </w:rPr>
        <w:t>border</w:t>
      </w:r>
      <w:r>
        <w:rPr>
          <w:rFonts w:ascii="Times New Roman" w:hAnsi="Times New Roman" w:cs="Times New Roman"/>
          <w:i/>
          <w:iCs/>
        </w:rPr>
        <w:t xml:space="preserve"> </w:t>
      </w:r>
      <w:r>
        <w:rPr>
          <w:rFonts w:ascii="Times New Roman" w:hAnsi="Times New Roman" w:cs="Times New Roman"/>
        </w:rPr>
        <w:t xml:space="preserve">(2, 1.5%). Also, less than </w:t>
      </w:r>
      <w:r w:rsidR="00AD5D18">
        <w:rPr>
          <w:rFonts w:ascii="Times New Roman" w:hAnsi="Times New Roman" w:cs="Times New Roman"/>
        </w:rPr>
        <w:t xml:space="preserve">1% </w:t>
      </w:r>
      <w:r>
        <w:rPr>
          <w:rFonts w:ascii="Times New Roman" w:hAnsi="Times New Roman" w:cs="Times New Roman"/>
        </w:rPr>
        <w:t xml:space="preserve">of images took place in the following settings: </w:t>
      </w:r>
      <w:r w:rsidRPr="00275CC8">
        <w:rPr>
          <w:rFonts w:ascii="Times New Roman" w:hAnsi="Times New Roman" w:cs="Times New Roman"/>
          <w:iCs/>
        </w:rPr>
        <w:t>religious site</w:t>
      </w:r>
      <w:r w:rsidRPr="00AD5D18">
        <w:rPr>
          <w:rFonts w:ascii="Times New Roman" w:hAnsi="Times New Roman" w:cs="Times New Roman"/>
        </w:rPr>
        <w:t xml:space="preserve">, </w:t>
      </w:r>
      <w:r w:rsidRPr="00275CC8">
        <w:rPr>
          <w:rFonts w:ascii="Times New Roman" w:hAnsi="Times New Roman" w:cs="Times New Roman"/>
          <w:iCs/>
        </w:rPr>
        <w:t>refugee/camp</w:t>
      </w:r>
      <w:r w:rsidRPr="00AD5D18">
        <w:rPr>
          <w:rFonts w:ascii="Times New Roman" w:hAnsi="Times New Roman" w:cs="Times New Roman"/>
        </w:rPr>
        <w:t xml:space="preserve">, and </w:t>
      </w:r>
      <w:r w:rsidRPr="00275CC8">
        <w:rPr>
          <w:rFonts w:ascii="Times New Roman" w:hAnsi="Times New Roman" w:cs="Times New Roman"/>
          <w:iCs/>
        </w:rPr>
        <w:t>school</w:t>
      </w:r>
      <w:r>
        <w:rPr>
          <w:rFonts w:ascii="Times New Roman" w:hAnsi="Times New Roman" w:cs="Times New Roman"/>
          <w:i/>
          <w:iCs/>
        </w:rPr>
        <w:t xml:space="preserve"> </w:t>
      </w:r>
      <w:r>
        <w:rPr>
          <w:rFonts w:ascii="Times New Roman" w:hAnsi="Times New Roman" w:cs="Times New Roman"/>
        </w:rPr>
        <w:t xml:space="preserve">(1, 0.8%). It should also be noted that the visual setting of one photograph (1, 0.8%) that used the theme </w:t>
      </w:r>
      <w:r>
        <w:rPr>
          <w:rFonts w:ascii="Times New Roman" w:hAnsi="Times New Roman" w:cs="Times New Roman"/>
          <w:i/>
          <w:iCs/>
        </w:rPr>
        <w:t>recovery/rescue</w:t>
      </w:r>
      <w:r>
        <w:rPr>
          <w:rFonts w:ascii="Times New Roman" w:hAnsi="Times New Roman" w:cs="Times New Roman"/>
        </w:rPr>
        <w:t xml:space="preserve"> </w:t>
      </w:r>
      <w:r w:rsidR="00AD5D18">
        <w:rPr>
          <w:rFonts w:ascii="Times New Roman" w:hAnsi="Times New Roman" w:cs="Times New Roman"/>
        </w:rPr>
        <w:t xml:space="preserve">could not </w:t>
      </w:r>
      <w:r>
        <w:rPr>
          <w:rFonts w:ascii="Times New Roman" w:hAnsi="Times New Roman" w:cs="Times New Roman"/>
        </w:rPr>
        <w:t>be identified (</w:t>
      </w:r>
      <w:r w:rsidR="00AD5D18">
        <w:rPr>
          <w:rFonts w:ascii="Times New Roman" w:hAnsi="Times New Roman" w:cs="Times New Roman"/>
        </w:rPr>
        <w:t>s</w:t>
      </w:r>
      <w:r>
        <w:rPr>
          <w:rFonts w:ascii="Times New Roman" w:hAnsi="Times New Roman" w:cs="Times New Roman"/>
        </w:rPr>
        <w:t xml:space="preserve">ee Table </w:t>
      </w:r>
      <w:r w:rsidR="000662AA">
        <w:rPr>
          <w:rFonts w:ascii="Times New Roman" w:hAnsi="Times New Roman" w:cs="Times New Roman"/>
        </w:rPr>
        <w:t>7</w:t>
      </w:r>
      <w:r>
        <w:rPr>
          <w:rFonts w:ascii="Times New Roman" w:hAnsi="Times New Roman" w:cs="Times New Roman"/>
        </w:rPr>
        <w:t xml:space="preserve">). </w:t>
      </w:r>
    </w:p>
    <w:p w14:paraId="75867897" w14:textId="19306B4E" w:rsidR="00995ACE" w:rsidRDefault="006D4F1F" w:rsidP="00ED4D04">
      <w:pPr>
        <w:jc w:val="both"/>
        <w:rPr>
          <w:rFonts w:ascii="Times New Roman" w:hAnsi="Times New Roman" w:cs="Times New Roman"/>
        </w:rPr>
      </w:pPr>
      <w:r>
        <w:rPr>
          <w:rFonts w:ascii="Times New Roman" w:hAnsi="Times New Roman" w:cs="Times New Roman"/>
        </w:rPr>
        <w:tab/>
      </w:r>
      <w:r w:rsidR="004A4567">
        <w:rPr>
          <w:rFonts w:ascii="Times New Roman" w:hAnsi="Times New Roman" w:cs="Times New Roman"/>
        </w:rPr>
        <w:t>For 13</w:t>
      </w:r>
      <w:r w:rsidR="001E4406">
        <w:rPr>
          <w:rFonts w:ascii="Times New Roman" w:hAnsi="Times New Roman" w:cs="Times New Roman"/>
        </w:rPr>
        <w:t>0</w:t>
      </w:r>
      <w:r w:rsidR="004A4567">
        <w:rPr>
          <w:rFonts w:ascii="Times New Roman" w:hAnsi="Times New Roman" w:cs="Times New Roman"/>
        </w:rPr>
        <w:t xml:space="preserve"> photographs that </w:t>
      </w:r>
      <w:r w:rsidR="0036280A">
        <w:rPr>
          <w:rFonts w:ascii="Times New Roman" w:hAnsi="Times New Roman" w:cs="Times New Roman"/>
        </w:rPr>
        <w:t>use</w:t>
      </w:r>
      <w:r w:rsidR="009C3325">
        <w:rPr>
          <w:rFonts w:ascii="Times New Roman" w:hAnsi="Times New Roman" w:cs="Times New Roman"/>
        </w:rPr>
        <w:t>d</w:t>
      </w:r>
      <w:r w:rsidR="0036280A">
        <w:rPr>
          <w:rFonts w:ascii="Times New Roman" w:hAnsi="Times New Roman" w:cs="Times New Roman"/>
        </w:rPr>
        <w:t xml:space="preserve"> the theme </w:t>
      </w:r>
      <w:r w:rsidR="0036280A">
        <w:rPr>
          <w:rFonts w:ascii="Times New Roman" w:hAnsi="Times New Roman" w:cs="Times New Roman"/>
          <w:i/>
          <w:iCs/>
        </w:rPr>
        <w:t xml:space="preserve">human emotional reaction to </w:t>
      </w:r>
      <w:r w:rsidR="0036280A" w:rsidRPr="0036280A">
        <w:rPr>
          <w:rFonts w:ascii="Times New Roman" w:hAnsi="Times New Roman" w:cs="Times New Roman"/>
        </w:rPr>
        <w:t>suffering</w:t>
      </w:r>
      <w:r w:rsidR="0036280A">
        <w:rPr>
          <w:rFonts w:ascii="Times New Roman" w:hAnsi="Times New Roman" w:cs="Times New Roman"/>
        </w:rPr>
        <w:t xml:space="preserve">, which </w:t>
      </w:r>
      <w:r w:rsidR="004A4567" w:rsidRPr="0036280A">
        <w:rPr>
          <w:rFonts w:ascii="Times New Roman" w:hAnsi="Times New Roman" w:cs="Times New Roman"/>
        </w:rPr>
        <w:t>appear</w:t>
      </w:r>
      <w:r w:rsidR="00F57997">
        <w:rPr>
          <w:rFonts w:ascii="Times New Roman" w:hAnsi="Times New Roman" w:cs="Times New Roman"/>
        </w:rPr>
        <w:t>ed</w:t>
      </w:r>
      <w:r w:rsidR="004A4567">
        <w:rPr>
          <w:rFonts w:ascii="Times New Roman" w:hAnsi="Times New Roman" w:cs="Times New Roman"/>
        </w:rPr>
        <w:t xml:space="preserve"> to capture the emotions of subjects, the most dominant visual setting </w:t>
      </w:r>
      <w:r w:rsidR="00AD5D18">
        <w:rPr>
          <w:rFonts w:ascii="Times New Roman" w:hAnsi="Times New Roman" w:cs="Times New Roman"/>
        </w:rPr>
        <w:t xml:space="preserve">was </w:t>
      </w:r>
      <w:r w:rsidR="004A4567" w:rsidRPr="00275CC8">
        <w:rPr>
          <w:rFonts w:ascii="Times New Roman" w:hAnsi="Times New Roman" w:cs="Times New Roman"/>
          <w:iCs/>
        </w:rPr>
        <w:t>Syrian town/village</w:t>
      </w:r>
      <w:r w:rsidR="004A4567">
        <w:rPr>
          <w:rFonts w:ascii="Times New Roman" w:hAnsi="Times New Roman" w:cs="Times New Roman"/>
          <w:i/>
          <w:iCs/>
        </w:rPr>
        <w:t xml:space="preserve"> </w:t>
      </w:r>
      <w:r w:rsidR="004A4567">
        <w:rPr>
          <w:rFonts w:ascii="Times New Roman" w:hAnsi="Times New Roman" w:cs="Times New Roman"/>
        </w:rPr>
        <w:t>(</w:t>
      </w:r>
      <w:r w:rsidR="001E4406">
        <w:rPr>
          <w:rFonts w:ascii="Times New Roman" w:hAnsi="Times New Roman" w:cs="Times New Roman"/>
        </w:rPr>
        <w:t>59</w:t>
      </w:r>
      <w:r w:rsidR="004A4567">
        <w:rPr>
          <w:rFonts w:ascii="Times New Roman" w:hAnsi="Times New Roman" w:cs="Times New Roman"/>
        </w:rPr>
        <w:t>, 45.</w:t>
      </w:r>
      <w:r w:rsidR="001E4406">
        <w:rPr>
          <w:rFonts w:ascii="Times New Roman" w:hAnsi="Times New Roman" w:cs="Times New Roman"/>
        </w:rPr>
        <w:t>4</w:t>
      </w:r>
      <w:r w:rsidR="004A4567">
        <w:rPr>
          <w:rFonts w:ascii="Times New Roman" w:hAnsi="Times New Roman" w:cs="Times New Roman"/>
        </w:rPr>
        <w:t>%)</w:t>
      </w:r>
      <w:r w:rsidR="000A64FF">
        <w:rPr>
          <w:rFonts w:ascii="Times New Roman" w:hAnsi="Times New Roman" w:cs="Times New Roman"/>
        </w:rPr>
        <w:t>. This group of images include</w:t>
      </w:r>
      <w:r w:rsidR="00AD5D18">
        <w:rPr>
          <w:rFonts w:ascii="Times New Roman" w:hAnsi="Times New Roman" w:cs="Times New Roman"/>
        </w:rPr>
        <w:t>d</w:t>
      </w:r>
      <w:r w:rsidR="000A64FF">
        <w:rPr>
          <w:rFonts w:ascii="Times New Roman" w:hAnsi="Times New Roman" w:cs="Times New Roman"/>
        </w:rPr>
        <w:t xml:space="preserve"> examples </w:t>
      </w:r>
      <w:r w:rsidR="004402CB">
        <w:rPr>
          <w:rFonts w:ascii="Times New Roman" w:hAnsi="Times New Roman" w:cs="Times New Roman"/>
        </w:rPr>
        <w:t xml:space="preserve">that </w:t>
      </w:r>
      <w:r w:rsidR="000A64FF">
        <w:rPr>
          <w:rFonts w:ascii="Times New Roman" w:hAnsi="Times New Roman" w:cs="Times New Roman"/>
        </w:rPr>
        <w:t xml:space="preserve">depicted Syrians mourning their lost family or relatives or residents in shock after an airstrike. </w:t>
      </w:r>
      <w:r w:rsidR="00AD5D18">
        <w:rPr>
          <w:rFonts w:ascii="Times New Roman" w:hAnsi="Times New Roman" w:cs="Times New Roman"/>
        </w:rPr>
        <w:t xml:space="preserve">Overall, </w:t>
      </w:r>
      <w:r w:rsidR="000A64FF">
        <w:rPr>
          <w:rFonts w:ascii="Times New Roman" w:hAnsi="Times New Roman" w:cs="Times New Roman"/>
        </w:rPr>
        <w:t>2</w:t>
      </w:r>
      <w:r w:rsidR="001E4406">
        <w:rPr>
          <w:rFonts w:ascii="Times New Roman" w:hAnsi="Times New Roman" w:cs="Times New Roman"/>
        </w:rPr>
        <w:t>3</w:t>
      </w:r>
      <w:r w:rsidR="000A64FF">
        <w:rPr>
          <w:rFonts w:ascii="Times New Roman" w:hAnsi="Times New Roman" w:cs="Times New Roman"/>
        </w:rPr>
        <w:t xml:space="preserve"> visuals (</w:t>
      </w:r>
      <w:r w:rsidR="001E4406">
        <w:rPr>
          <w:rFonts w:ascii="Times New Roman" w:hAnsi="Times New Roman" w:cs="Times New Roman"/>
        </w:rPr>
        <w:t>17.7</w:t>
      </w:r>
      <w:r w:rsidR="000A64FF">
        <w:rPr>
          <w:rFonts w:ascii="Times New Roman" w:hAnsi="Times New Roman" w:cs="Times New Roman"/>
        </w:rPr>
        <w:t>%) capture</w:t>
      </w:r>
      <w:r w:rsidR="00AD5D18">
        <w:rPr>
          <w:rFonts w:ascii="Times New Roman" w:hAnsi="Times New Roman" w:cs="Times New Roman"/>
        </w:rPr>
        <w:t>d</w:t>
      </w:r>
      <w:r w:rsidR="000A64FF">
        <w:rPr>
          <w:rFonts w:ascii="Times New Roman" w:hAnsi="Times New Roman" w:cs="Times New Roman"/>
        </w:rPr>
        <w:t xml:space="preserve"> </w:t>
      </w:r>
      <w:r w:rsidR="004402CB">
        <w:rPr>
          <w:rFonts w:ascii="Times New Roman" w:hAnsi="Times New Roman" w:cs="Times New Roman"/>
        </w:rPr>
        <w:t xml:space="preserve">displaced </w:t>
      </w:r>
      <w:r w:rsidR="000A64FF">
        <w:rPr>
          <w:rFonts w:ascii="Times New Roman" w:hAnsi="Times New Roman" w:cs="Times New Roman"/>
        </w:rPr>
        <w:t>Syrian</w:t>
      </w:r>
      <w:r w:rsidR="004402CB">
        <w:rPr>
          <w:rFonts w:ascii="Times New Roman" w:hAnsi="Times New Roman" w:cs="Times New Roman"/>
        </w:rPr>
        <w:t>s’</w:t>
      </w:r>
      <w:r w:rsidR="000A64FF">
        <w:rPr>
          <w:rFonts w:ascii="Times New Roman" w:hAnsi="Times New Roman" w:cs="Times New Roman"/>
        </w:rPr>
        <w:t xml:space="preserve"> </w:t>
      </w:r>
      <w:r w:rsidR="00902EF7">
        <w:rPr>
          <w:rFonts w:ascii="Times New Roman" w:hAnsi="Times New Roman" w:cs="Times New Roman"/>
        </w:rPr>
        <w:t xml:space="preserve">various </w:t>
      </w:r>
      <w:r w:rsidR="000A64FF">
        <w:rPr>
          <w:rFonts w:ascii="Times New Roman" w:hAnsi="Times New Roman" w:cs="Times New Roman"/>
        </w:rPr>
        <w:t>e</w:t>
      </w:r>
      <w:r w:rsidR="00902EF7">
        <w:rPr>
          <w:rFonts w:ascii="Times New Roman" w:hAnsi="Times New Roman" w:cs="Times New Roman"/>
        </w:rPr>
        <w:t>motional expressions</w:t>
      </w:r>
      <w:r w:rsidR="000A64FF">
        <w:rPr>
          <w:rFonts w:ascii="Times New Roman" w:hAnsi="Times New Roman" w:cs="Times New Roman"/>
        </w:rPr>
        <w:t xml:space="preserve"> in the setting of</w:t>
      </w:r>
      <w:r w:rsidR="004A4567">
        <w:rPr>
          <w:rFonts w:ascii="Times New Roman" w:hAnsi="Times New Roman" w:cs="Times New Roman"/>
        </w:rPr>
        <w:t xml:space="preserve"> </w:t>
      </w:r>
      <w:r w:rsidR="004A4567" w:rsidRPr="00275CC8">
        <w:rPr>
          <w:rFonts w:ascii="Times New Roman" w:hAnsi="Times New Roman" w:cs="Times New Roman"/>
          <w:iCs/>
        </w:rPr>
        <w:t>refugee camp/shelter</w:t>
      </w:r>
      <w:r w:rsidR="004A4567">
        <w:rPr>
          <w:rFonts w:ascii="Times New Roman" w:hAnsi="Times New Roman" w:cs="Times New Roman"/>
        </w:rPr>
        <w:t xml:space="preserve">, </w:t>
      </w:r>
      <w:r w:rsidR="000A64FF">
        <w:rPr>
          <w:rFonts w:ascii="Times New Roman" w:hAnsi="Times New Roman" w:cs="Times New Roman"/>
        </w:rPr>
        <w:t xml:space="preserve">followed by </w:t>
      </w:r>
      <w:r w:rsidR="0036280A" w:rsidRPr="00275CC8">
        <w:rPr>
          <w:rFonts w:ascii="Times New Roman" w:hAnsi="Times New Roman" w:cs="Times New Roman"/>
          <w:iCs/>
        </w:rPr>
        <w:t>neighboring country</w:t>
      </w:r>
      <w:r w:rsidR="0036280A">
        <w:rPr>
          <w:rFonts w:ascii="Times New Roman" w:hAnsi="Times New Roman" w:cs="Times New Roman"/>
          <w:i/>
          <w:iCs/>
        </w:rPr>
        <w:t xml:space="preserve"> </w:t>
      </w:r>
      <w:r w:rsidR="0036280A">
        <w:rPr>
          <w:rFonts w:ascii="Times New Roman" w:hAnsi="Times New Roman" w:cs="Times New Roman"/>
        </w:rPr>
        <w:t xml:space="preserve">(21, </w:t>
      </w:r>
      <w:r w:rsidR="001E4406">
        <w:rPr>
          <w:rFonts w:ascii="Times New Roman" w:hAnsi="Times New Roman" w:cs="Times New Roman"/>
        </w:rPr>
        <w:t>16.2</w:t>
      </w:r>
      <w:r w:rsidR="0036280A">
        <w:rPr>
          <w:rFonts w:ascii="Times New Roman" w:hAnsi="Times New Roman" w:cs="Times New Roman"/>
        </w:rPr>
        <w:t xml:space="preserve">%), </w:t>
      </w:r>
      <w:r w:rsidR="00BC25E1" w:rsidRPr="00275CC8">
        <w:rPr>
          <w:rFonts w:ascii="Times New Roman" w:hAnsi="Times New Roman" w:cs="Times New Roman"/>
          <w:iCs/>
        </w:rPr>
        <w:t>Europe/North America</w:t>
      </w:r>
      <w:r w:rsidR="00BC25E1">
        <w:rPr>
          <w:rFonts w:ascii="Times New Roman" w:hAnsi="Times New Roman" w:cs="Times New Roman"/>
          <w:i/>
          <w:iCs/>
        </w:rPr>
        <w:t xml:space="preserve"> </w:t>
      </w:r>
      <w:r w:rsidR="00BC25E1">
        <w:rPr>
          <w:rFonts w:ascii="Times New Roman" w:hAnsi="Times New Roman" w:cs="Times New Roman"/>
        </w:rPr>
        <w:t>(10, 7.</w:t>
      </w:r>
      <w:r w:rsidR="001E4406">
        <w:rPr>
          <w:rFonts w:ascii="Times New Roman" w:hAnsi="Times New Roman" w:cs="Times New Roman"/>
        </w:rPr>
        <w:t>7</w:t>
      </w:r>
      <w:r w:rsidR="00BC25E1">
        <w:rPr>
          <w:rFonts w:ascii="Times New Roman" w:hAnsi="Times New Roman" w:cs="Times New Roman"/>
        </w:rPr>
        <w:t xml:space="preserve">%), </w:t>
      </w:r>
      <w:r w:rsidR="00BC25E1" w:rsidRPr="00275CC8">
        <w:rPr>
          <w:rFonts w:ascii="Times New Roman" w:hAnsi="Times New Roman" w:cs="Times New Roman"/>
          <w:iCs/>
        </w:rPr>
        <w:t>hospital/clinic/ambulance</w:t>
      </w:r>
      <w:r w:rsidR="00BC25E1">
        <w:rPr>
          <w:rFonts w:ascii="Times New Roman" w:hAnsi="Times New Roman" w:cs="Times New Roman"/>
          <w:i/>
          <w:iCs/>
        </w:rPr>
        <w:t xml:space="preserve"> </w:t>
      </w:r>
      <w:r w:rsidR="00BC25E1">
        <w:rPr>
          <w:rFonts w:ascii="Times New Roman" w:hAnsi="Times New Roman" w:cs="Times New Roman"/>
        </w:rPr>
        <w:t>(</w:t>
      </w:r>
      <w:r w:rsidR="001E4406">
        <w:rPr>
          <w:rFonts w:ascii="Times New Roman" w:hAnsi="Times New Roman" w:cs="Times New Roman"/>
        </w:rPr>
        <w:t>7</w:t>
      </w:r>
      <w:r w:rsidR="00BC25E1">
        <w:rPr>
          <w:rFonts w:ascii="Times New Roman" w:hAnsi="Times New Roman" w:cs="Times New Roman"/>
        </w:rPr>
        <w:t xml:space="preserve">, </w:t>
      </w:r>
      <w:r w:rsidR="001E4406">
        <w:rPr>
          <w:rFonts w:ascii="Times New Roman" w:hAnsi="Times New Roman" w:cs="Times New Roman"/>
        </w:rPr>
        <w:t>5.4</w:t>
      </w:r>
      <w:r w:rsidR="00BC25E1">
        <w:rPr>
          <w:rFonts w:ascii="Times New Roman" w:hAnsi="Times New Roman" w:cs="Times New Roman"/>
        </w:rPr>
        <w:t xml:space="preserve">%), and </w:t>
      </w:r>
      <w:r w:rsidR="00BC25E1" w:rsidRPr="00275CC8">
        <w:rPr>
          <w:rFonts w:ascii="Times New Roman" w:hAnsi="Times New Roman" w:cs="Times New Roman"/>
          <w:iCs/>
        </w:rPr>
        <w:t>religious site</w:t>
      </w:r>
      <w:r w:rsidR="00BC25E1">
        <w:rPr>
          <w:rFonts w:ascii="Times New Roman" w:hAnsi="Times New Roman" w:cs="Times New Roman"/>
        </w:rPr>
        <w:t xml:space="preserve"> (2, 1.5%). </w:t>
      </w:r>
      <w:r w:rsidR="008A771C">
        <w:rPr>
          <w:rFonts w:ascii="Times New Roman" w:hAnsi="Times New Roman" w:cs="Times New Roman"/>
        </w:rPr>
        <w:t xml:space="preserve">Meanwhile, the visual setting of two photographs (2, 1.5%) </w:t>
      </w:r>
      <w:r w:rsidR="00FA7EBC">
        <w:rPr>
          <w:rFonts w:ascii="Times New Roman" w:hAnsi="Times New Roman" w:cs="Times New Roman"/>
        </w:rPr>
        <w:t>that use</w:t>
      </w:r>
      <w:r w:rsidR="00902EF7">
        <w:rPr>
          <w:rFonts w:ascii="Times New Roman" w:hAnsi="Times New Roman" w:cs="Times New Roman"/>
        </w:rPr>
        <w:t>d</w:t>
      </w:r>
      <w:r w:rsidR="00FA7EBC">
        <w:rPr>
          <w:rFonts w:ascii="Times New Roman" w:hAnsi="Times New Roman" w:cs="Times New Roman"/>
        </w:rPr>
        <w:t xml:space="preserve"> the theme </w:t>
      </w:r>
      <w:r w:rsidR="00FA7EBC">
        <w:rPr>
          <w:rFonts w:ascii="Times New Roman" w:hAnsi="Times New Roman" w:cs="Times New Roman"/>
          <w:i/>
          <w:iCs/>
        </w:rPr>
        <w:t xml:space="preserve">human emotional reaction to </w:t>
      </w:r>
      <w:r w:rsidR="00FA7EBC" w:rsidRPr="001F756E">
        <w:rPr>
          <w:rFonts w:ascii="Times New Roman" w:hAnsi="Times New Roman" w:cs="Times New Roman"/>
          <w:i/>
          <w:iCs/>
        </w:rPr>
        <w:t>suffering</w:t>
      </w:r>
      <w:r w:rsidR="00FA7EBC">
        <w:rPr>
          <w:rFonts w:ascii="Times New Roman" w:hAnsi="Times New Roman" w:cs="Times New Roman"/>
        </w:rPr>
        <w:t xml:space="preserve"> </w:t>
      </w:r>
      <w:r w:rsidR="00AD5D18">
        <w:rPr>
          <w:rFonts w:ascii="Times New Roman" w:hAnsi="Times New Roman" w:cs="Times New Roman"/>
        </w:rPr>
        <w:t xml:space="preserve">could not </w:t>
      </w:r>
      <w:r w:rsidR="008A771C">
        <w:rPr>
          <w:rFonts w:ascii="Times New Roman" w:hAnsi="Times New Roman" w:cs="Times New Roman"/>
        </w:rPr>
        <w:t>be identified</w:t>
      </w:r>
      <w:r w:rsidR="00E50BD0">
        <w:rPr>
          <w:rFonts w:ascii="Times New Roman" w:hAnsi="Times New Roman" w:cs="Times New Roman"/>
        </w:rPr>
        <w:t xml:space="preserve"> (See Table </w:t>
      </w:r>
      <w:r w:rsidR="000662AA">
        <w:rPr>
          <w:rFonts w:ascii="Times New Roman" w:hAnsi="Times New Roman" w:cs="Times New Roman"/>
        </w:rPr>
        <w:t>8</w:t>
      </w:r>
      <w:r w:rsidR="00E50BD0">
        <w:rPr>
          <w:rFonts w:ascii="Times New Roman" w:hAnsi="Times New Roman" w:cs="Times New Roman"/>
        </w:rPr>
        <w:t xml:space="preserve">). </w:t>
      </w:r>
    </w:p>
    <w:p w14:paraId="7FD1363B" w14:textId="70D62807" w:rsidR="0099231E" w:rsidRDefault="00487124" w:rsidP="00ED4D04">
      <w:pPr>
        <w:jc w:val="both"/>
        <w:rPr>
          <w:rFonts w:ascii="Times New Roman" w:hAnsi="Times New Roman" w:cs="Times New Roman"/>
        </w:rPr>
      </w:pPr>
      <w:r>
        <w:rPr>
          <w:rFonts w:ascii="Times New Roman" w:hAnsi="Times New Roman" w:cs="Times New Roman"/>
        </w:rPr>
        <w:tab/>
        <w:t xml:space="preserve">It is </w:t>
      </w:r>
      <w:r w:rsidR="002F33FE">
        <w:rPr>
          <w:rFonts w:ascii="Times New Roman" w:hAnsi="Times New Roman" w:cs="Times New Roman"/>
        </w:rPr>
        <w:t>also essential to know</w:t>
      </w:r>
      <w:r>
        <w:rPr>
          <w:rFonts w:ascii="Times New Roman" w:hAnsi="Times New Roman" w:cs="Times New Roman"/>
        </w:rPr>
        <w:t xml:space="preserve"> the visual setting for images that used the theme </w:t>
      </w:r>
      <w:r>
        <w:rPr>
          <w:rFonts w:ascii="Times New Roman" w:hAnsi="Times New Roman" w:cs="Times New Roman"/>
          <w:i/>
          <w:iCs/>
        </w:rPr>
        <w:t>journey</w:t>
      </w:r>
      <w:r>
        <w:rPr>
          <w:rFonts w:ascii="Times New Roman" w:hAnsi="Times New Roman" w:cs="Times New Roman"/>
        </w:rPr>
        <w:t xml:space="preserve">, which tended to focus on </w:t>
      </w:r>
      <w:r w:rsidR="00DD641B">
        <w:rPr>
          <w:rFonts w:ascii="Times New Roman" w:hAnsi="Times New Roman" w:cs="Times New Roman"/>
        </w:rPr>
        <w:t>Syrians</w:t>
      </w:r>
      <w:r>
        <w:rPr>
          <w:rFonts w:ascii="Times New Roman" w:hAnsi="Times New Roman" w:cs="Times New Roman"/>
        </w:rPr>
        <w:t xml:space="preserve"> traveling or waiting</w:t>
      </w:r>
      <w:r w:rsidR="00DD641B">
        <w:rPr>
          <w:rFonts w:ascii="Times New Roman" w:hAnsi="Times New Roman" w:cs="Times New Roman"/>
        </w:rPr>
        <w:t xml:space="preserve"> to be</w:t>
      </w:r>
      <w:r>
        <w:rPr>
          <w:rFonts w:ascii="Times New Roman" w:hAnsi="Times New Roman" w:cs="Times New Roman"/>
        </w:rPr>
        <w:t xml:space="preserve"> processed at </w:t>
      </w:r>
      <w:r w:rsidR="00AD5D18">
        <w:rPr>
          <w:rFonts w:ascii="Times New Roman" w:hAnsi="Times New Roman" w:cs="Times New Roman"/>
        </w:rPr>
        <w:t xml:space="preserve">a </w:t>
      </w:r>
      <w:r w:rsidR="00DD641B">
        <w:rPr>
          <w:rFonts w:ascii="Times New Roman" w:hAnsi="Times New Roman" w:cs="Times New Roman"/>
        </w:rPr>
        <w:t>border</w:t>
      </w:r>
      <w:r>
        <w:rPr>
          <w:rFonts w:ascii="Times New Roman" w:hAnsi="Times New Roman" w:cs="Times New Roman"/>
        </w:rPr>
        <w:t xml:space="preserve">. In 115 photographs </w:t>
      </w:r>
      <w:r w:rsidR="00AD5D18">
        <w:rPr>
          <w:rFonts w:ascii="Times New Roman" w:hAnsi="Times New Roman" w:cs="Times New Roman"/>
        </w:rPr>
        <w:t xml:space="preserve">with </w:t>
      </w:r>
      <w:r>
        <w:rPr>
          <w:rFonts w:ascii="Times New Roman" w:hAnsi="Times New Roman" w:cs="Times New Roman"/>
        </w:rPr>
        <w:t xml:space="preserve">the theme </w:t>
      </w:r>
      <w:r>
        <w:rPr>
          <w:rFonts w:ascii="Times New Roman" w:hAnsi="Times New Roman" w:cs="Times New Roman"/>
          <w:i/>
          <w:iCs/>
        </w:rPr>
        <w:t>journey</w:t>
      </w:r>
      <w:r>
        <w:rPr>
          <w:rFonts w:ascii="Times New Roman" w:hAnsi="Times New Roman" w:cs="Times New Roman"/>
        </w:rPr>
        <w:t xml:space="preserve">, the most prevalent visual setting </w:t>
      </w:r>
      <w:r w:rsidR="00AD5D18">
        <w:rPr>
          <w:rFonts w:ascii="Times New Roman" w:hAnsi="Times New Roman" w:cs="Times New Roman"/>
        </w:rPr>
        <w:t xml:space="preserve">was </w:t>
      </w:r>
      <w:r w:rsidRPr="00275CC8">
        <w:rPr>
          <w:rFonts w:ascii="Times New Roman" w:hAnsi="Times New Roman" w:cs="Times New Roman"/>
          <w:iCs/>
        </w:rPr>
        <w:t>border</w:t>
      </w:r>
      <w:r>
        <w:rPr>
          <w:rFonts w:ascii="Times New Roman" w:hAnsi="Times New Roman" w:cs="Times New Roman"/>
        </w:rPr>
        <w:t xml:space="preserve"> (22, 19.1%). These 22 photos mainly depicted displaced Syrians </w:t>
      </w:r>
      <w:r w:rsidR="00A3749C">
        <w:rPr>
          <w:rFonts w:ascii="Times New Roman" w:hAnsi="Times New Roman" w:cs="Times New Roman"/>
        </w:rPr>
        <w:t xml:space="preserve">waiting or being processed at a border station. </w:t>
      </w:r>
      <w:r w:rsidR="00C3767B">
        <w:rPr>
          <w:rFonts w:ascii="Times New Roman" w:hAnsi="Times New Roman" w:cs="Times New Roman"/>
        </w:rPr>
        <w:t xml:space="preserve">The second most prevalent visual setting </w:t>
      </w:r>
      <w:r w:rsidR="00AD5D18">
        <w:rPr>
          <w:rFonts w:ascii="Times New Roman" w:hAnsi="Times New Roman" w:cs="Times New Roman"/>
        </w:rPr>
        <w:t xml:space="preserve">was </w:t>
      </w:r>
      <w:r w:rsidR="00C3767B" w:rsidRPr="00275CC8">
        <w:rPr>
          <w:rFonts w:ascii="Times New Roman" w:hAnsi="Times New Roman" w:cs="Times New Roman"/>
          <w:iCs/>
        </w:rPr>
        <w:t>Syrian town</w:t>
      </w:r>
      <w:r w:rsidR="000424C5" w:rsidRPr="00275CC8">
        <w:rPr>
          <w:rFonts w:ascii="Times New Roman" w:hAnsi="Times New Roman" w:cs="Times New Roman"/>
          <w:iCs/>
        </w:rPr>
        <w:t>/village</w:t>
      </w:r>
      <w:r w:rsidR="00C3767B">
        <w:rPr>
          <w:rFonts w:ascii="Times New Roman" w:hAnsi="Times New Roman" w:cs="Times New Roman"/>
          <w:i/>
          <w:iCs/>
        </w:rPr>
        <w:t xml:space="preserve"> </w:t>
      </w:r>
      <w:r w:rsidR="00C3767B">
        <w:rPr>
          <w:rFonts w:ascii="Times New Roman" w:hAnsi="Times New Roman" w:cs="Times New Roman"/>
        </w:rPr>
        <w:t xml:space="preserve">(21, 18.3%). </w:t>
      </w:r>
      <w:r w:rsidR="00AD5D18">
        <w:rPr>
          <w:rFonts w:ascii="Times New Roman" w:hAnsi="Times New Roman" w:cs="Times New Roman"/>
        </w:rPr>
        <w:t xml:space="preserve">Overall, </w:t>
      </w:r>
      <w:r w:rsidR="00C3767B">
        <w:rPr>
          <w:rFonts w:ascii="Times New Roman" w:hAnsi="Times New Roman" w:cs="Times New Roman"/>
        </w:rPr>
        <w:t xml:space="preserve">21 of such photographs </w:t>
      </w:r>
      <w:r w:rsidR="00C3767B">
        <w:rPr>
          <w:rFonts w:ascii="Times New Roman" w:hAnsi="Times New Roman" w:cs="Times New Roman"/>
        </w:rPr>
        <w:lastRenderedPageBreak/>
        <w:t xml:space="preserve">(18.3%) </w:t>
      </w:r>
      <w:r w:rsidR="000424C5">
        <w:rPr>
          <w:rFonts w:ascii="Times New Roman" w:hAnsi="Times New Roman" w:cs="Times New Roman"/>
        </w:rPr>
        <w:t>include</w:t>
      </w:r>
      <w:r w:rsidR="00AD5D18">
        <w:rPr>
          <w:rFonts w:ascii="Times New Roman" w:hAnsi="Times New Roman" w:cs="Times New Roman"/>
        </w:rPr>
        <w:t>d</w:t>
      </w:r>
      <w:r w:rsidR="000424C5">
        <w:rPr>
          <w:rFonts w:ascii="Times New Roman" w:hAnsi="Times New Roman" w:cs="Times New Roman"/>
        </w:rPr>
        <w:t xml:space="preserve"> examples that </w:t>
      </w:r>
      <w:r w:rsidR="00C3767B">
        <w:rPr>
          <w:rFonts w:ascii="Times New Roman" w:hAnsi="Times New Roman" w:cs="Times New Roman"/>
        </w:rPr>
        <w:t>depicted Syrian citizens hopping on a vehicle to leave their hometown or riding motorcycle</w:t>
      </w:r>
      <w:r w:rsidR="00FE46E0">
        <w:rPr>
          <w:rFonts w:ascii="Times New Roman" w:hAnsi="Times New Roman" w:cs="Times New Roman"/>
        </w:rPr>
        <w:t>s</w:t>
      </w:r>
      <w:r w:rsidR="00C3767B">
        <w:rPr>
          <w:rFonts w:ascii="Times New Roman" w:hAnsi="Times New Roman" w:cs="Times New Roman"/>
        </w:rPr>
        <w:t xml:space="preserve"> to move to a new place. </w:t>
      </w:r>
      <w:r w:rsidR="000D6D1B">
        <w:rPr>
          <w:rFonts w:ascii="Times New Roman" w:hAnsi="Times New Roman" w:cs="Times New Roman"/>
        </w:rPr>
        <w:t>Besides, 20 photographs (17.4%) depicted Syrians</w:t>
      </w:r>
      <w:r w:rsidR="005049DA">
        <w:rPr>
          <w:rFonts w:ascii="Times New Roman" w:hAnsi="Times New Roman" w:cs="Times New Roman"/>
        </w:rPr>
        <w:t xml:space="preserve"> </w:t>
      </w:r>
      <w:r w:rsidR="000D6D1B">
        <w:rPr>
          <w:rFonts w:ascii="Times New Roman" w:hAnsi="Times New Roman" w:cs="Times New Roman"/>
        </w:rPr>
        <w:t>arriv</w:t>
      </w:r>
      <w:r w:rsidR="00FE46E0">
        <w:rPr>
          <w:rFonts w:ascii="Times New Roman" w:hAnsi="Times New Roman" w:cs="Times New Roman"/>
        </w:rPr>
        <w:t>ing</w:t>
      </w:r>
      <w:r w:rsidR="000D6D1B">
        <w:rPr>
          <w:rFonts w:ascii="Times New Roman" w:hAnsi="Times New Roman" w:cs="Times New Roman"/>
        </w:rPr>
        <w:t xml:space="preserve"> at refugee camps and start</w:t>
      </w:r>
      <w:r w:rsidR="00FE46E0">
        <w:rPr>
          <w:rFonts w:ascii="Times New Roman" w:hAnsi="Times New Roman" w:cs="Times New Roman"/>
        </w:rPr>
        <w:t>ing</w:t>
      </w:r>
      <w:r w:rsidR="000D6D1B">
        <w:rPr>
          <w:rFonts w:ascii="Times New Roman" w:hAnsi="Times New Roman" w:cs="Times New Roman"/>
        </w:rPr>
        <w:t xml:space="preserve"> to move in. It should also be noted that another 20 visuals (17.4%) portrayed Syrians refugees arriv</w:t>
      </w:r>
      <w:r w:rsidR="00216C15">
        <w:rPr>
          <w:rFonts w:ascii="Times New Roman" w:hAnsi="Times New Roman" w:cs="Times New Roman"/>
        </w:rPr>
        <w:t>ing</w:t>
      </w:r>
      <w:r w:rsidR="000D6D1B">
        <w:rPr>
          <w:rFonts w:ascii="Times New Roman" w:hAnsi="Times New Roman" w:cs="Times New Roman"/>
        </w:rPr>
        <w:t xml:space="preserve"> at a seashore or beach by boat. </w:t>
      </w:r>
      <w:r w:rsidR="0099231E">
        <w:rPr>
          <w:rFonts w:ascii="Times New Roman" w:hAnsi="Times New Roman" w:cs="Times New Roman"/>
        </w:rPr>
        <w:t xml:space="preserve">Meanwhile, </w:t>
      </w:r>
      <w:r w:rsidR="000D6D1B">
        <w:rPr>
          <w:rFonts w:ascii="Times New Roman" w:hAnsi="Times New Roman" w:cs="Times New Roman"/>
        </w:rPr>
        <w:t>19 visuals (16.5%) depicted Syrians arri</w:t>
      </w:r>
      <w:r w:rsidR="00216C15">
        <w:rPr>
          <w:rFonts w:ascii="Times New Roman" w:hAnsi="Times New Roman" w:cs="Times New Roman"/>
        </w:rPr>
        <w:t>ving</w:t>
      </w:r>
      <w:r w:rsidR="000D6D1B">
        <w:rPr>
          <w:rFonts w:ascii="Times New Roman" w:hAnsi="Times New Roman" w:cs="Times New Roman"/>
        </w:rPr>
        <w:t xml:space="preserve"> </w:t>
      </w:r>
      <w:r w:rsidR="00AD5D18">
        <w:rPr>
          <w:rFonts w:ascii="Times New Roman" w:hAnsi="Times New Roman" w:cs="Times New Roman"/>
        </w:rPr>
        <w:t xml:space="preserve">in </w:t>
      </w:r>
      <w:r w:rsidR="000D6D1B">
        <w:rPr>
          <w:rFonts w:ascii="Times New Roman" w:hAnsi="Times New Roman" w:cs="Times New Roman"/>
        </w:rPr>
        <w:t>Syria’s neighboring countries</w:t>
      </w:r>
      <w:r w:rsidR="00AD5D18">
        <w:rPr>
          <w:rFonts w:ascii="Times New Roman" w:hAnsi="Times New Roman" w:cs="Times New Roman"/>
        </w:rPr>
        <w:t xml:space="preserve"> and </w:t>
      </w:r>
      <w:r w:rsidR="00A103F3">
        <w:rPr>
          <w:rFonts w:ascii="Times New Roman" w:hAnsi="Times New Roman" w:cs="Times New Roman"/>
        </w:rPr>
        <w:t>13 photographs (1</w:t>
      </w:r>
      <w:r w:rsidR="002D2F70">
        <w:rPr>
          <w:rFonts w:ascii="Times New Roman" w:hAnsi="Times New Roman" w:cs="Times New Roman"/>
        </w:rPr>
        <w:t>1</w:t>
      </w:r>
      <w:r w:rsidR="00A103F3">
        <w:rPr>
          <w:rFonts w:ascii="Times New Roman" w:hAnsi="Times New Roman" w:cs="Times New Roman"/>
        </w:rPr>
        <w:t>.3%) portrayed Syrians arri</w:t>
      </w:r>
      <w:r w:rsidR="00216C15">
        <w:rPr>
          <w:rFonts w:ascii="Times New Roman" w:hAnsi="Times New Roman" w:cs="Times New Roman"/>
        </w:rPr>
        <w:t>ving</w:t>
      </w:r>
      <w:r w:rsidR="00A103F3">
        <w:rPr>
          <w:rFonts w:ascii="Times New Roman" w:hAnsi="Times New Roman" w:cs="Times New Roman"/>
        </w:rPr>
        <w:t xml:space="preserve"> </w:t>
      </w:r>
      <w:r w:rsidR="00B24EF6">
        <w:rPr>
          <w:rFonts w:ascii="Times New Roman" w:hAnsi="Times New Roman" w:cs="Times New Roman"/>
        </w:rPr>
        <w:t>at</w:t>
      </w:r>
      <w:r w:rsidR="00A103F3">
        <w:rPr>
          <w:rFonts w:ascii="Times New Roman" w:hAnsi="Times New Roman" w:cs="Times New Roman"/>
        </w:rPr>
        <w:t xml:space="preserve"> </w:t>
      </w:r>
      <w:r w:rsidR="005049DA">
        <w:rPr>
          <w:rFonts w:ascii="Times New Roman" w:hAnsi="Times New Roman" w:cs="Times New Roman"/>
        </w:rPr>
        <w:t xml:space="preserve">airports in </w:t>
      </w:r>
      <w:r w:rsidR="0099231E">
        <w:rPr>
          <w:rFonts w:ascii="Times New Roman" w:hAnsi="Times New Roman" w:cs="Times New Roman"/>
        </w:rPr>
        <w:t xml:space="preserve">either </w:t>
      </w:r>
      <w:r w:rsidR="00A103F3">
        <w:rPr>
          <w:rFonts w:ascii="Times New Roman" w:hAnsi="Times New Roman" w:cs="Times New Roman"/>
        </w:rPr>
        <w:t xml:space="preserve">Europe or America </w:t>
      </w:r>
      <w:r w:rsidR="00A80A85">
        <w:rPr>
          <w:rFonts w:ascii="Times New Roman" w:hAnsi="Times New Roman" w:cs="Times New Roman"/>
        </w:rPr>
        <w:t>(</w:t>
      </w:r>
      <w:r w:rsidR="00AD5D18">
        <w:rPr>
          <w:rFonts w:ascii="Times New Roman" w:hAnsi="Times New Roman" w:cs="Times New Roman"/>
        </w:rPr>
        <w:t>s</w:t>
      </w:r>
      <w:r w:rsidR="00A80A85">
        <w:rPr>
          <w:rFonts w:ascii="Times New Roman" w:hAnsi="Times New Roman" w:cs="Times New Roman"/>
        </w:rPr>
        <w:t xml:space="preserve">ee Table </w:t>
      </w:r>
      <w:r w:rsidR="000662AA">
        <w:rPr>
          <w:rFonts w:ascii="Times New Roman" w:hAnsi="Times New Roman" w:cs="Times New Roman"/>
        </w:rPr>
        <w:t>9</w:t>
      </w:r>
      <w:r w:rsidR="00A80A85">
        <w:rPr>
          <w:rFonts w:ascii="Times New Roman" w:hAnsi="Times New Roman" w:cs="Times New Roman"/>
        </w:rPr>
        <w:t xml:space="preserve">). </w:t>
      </w:r>
    </w:p>
    <w:p w14:paraId="1C6461A1" w14:textId="2A902792" w:rsidR="00D439AF" w:rsidRDefault="00B24EF6" w:rsidP="00D439AF">
      <w:pPr>
        <w:jc w:val="both"/>
        <w:rPr>
          <w:rFonts w:ascii="Times New Roman" w:hAnsi="Times New Roman" w:cs="Times New Roman"/>
        </w:rPr>
      </w:pPr>
      <w:r>
        <w:rPr>
          <w:rFonts w:ascii="Times New Roman" w:hAnsi="Times New Roman" w:cs="Times New Roman"/>
        </w:rPr>
        <w:tab/>
      </w:r>
      <w:r w:rsidR="0066676A">
        <w:rPr>
          <w:rFonts w:ascii="Times New Roman" w:hAnsi="Times New Roman" w:cs="Times New Roman"/>
        </w:rPr>
        <w:t xml:space="preserve">For 99 visuals that used the theme </w:t>
      </w:r>
      <w:r w:rsidR="0066676A">
        <w:rPr>
          <w:rFonts w:ascii="Times New Roman" w:hAnsi="Times New Roman" w:cs="Times New Roman"/>
          <w:i/>
          <w:iCs/>
        </w:rPr>
        <w:t>celebrity visit</w:t>
      </w:r>
      <w:r w:rsidR="0066676A">
        <w:rPr>
          <w:rFonts w:ascii="Times New Roman" w:hAnsi="Times New Roman" w:cs="Times New Roman"/>
        </w:rPr>
        <w:t xml:space="preserve">, the most dominant visual setting </w:t>
      </w:r>
      <w:r w:rsidR="00AD5D18">
        <w:rPr>
          <w:rFonts w:ascii="Times New Roman" w:hAnsi="Times New Roman" w:cs="Times New Roman"/>
        </w:rPr>
        <w:t xml:space="preserve">was </w:t>
      </w:r>
      <w:r w:rsidR="0066676A">
        <w:rPr>
          <w:rFonts w:ascii="Times New Roman" w:hAnsi="Times New Roman" w:cs="Times New Roman"/>
          <w:i/>
          <w:iCs/>
        </w:rPr>
        <w:t xml:space="preserve">refugee camp/shelter </w:t>
      </w:r>
      <w:r w:rsidR="0066676A">
        <w:rPr>
          <w:rFonts w:ascii="Times New Roman" w:hAnsi="Times New Roman" w:cs="Times New Roman"/>
        </w:rPr>
        <w:t>(85, 85.9%)</w:t>
      </w:r>
      <w:r w:rsidR="00AD5D18">
        <w:rPr>
          <w:rFonts w:ascii="Times New Roman" w:hAnsi="Times New Roman" w:cs="Times New Roman"/>
        </w:rPr>
        <w:t xml:space="preserve"> and </w:t>
      </w:r>
      <w:r w:rsidR="00A24E38">
        <w:rPr>
          <w:rFonts w:ascii="Times New Roman" w:hAnsi="Times New Roman" w:cs="Times New Roman"/>
        </w:rPr>
        <w:t>depicted foreign officials, UN representatives, or professional performers</w:t>
      </w:r>
      <w:r w:rsidR="008F2866">
        <w:rPr>
          <w:rFonts w:ascii="Times New Roman" w:hAnsi="Times New Roman" w:cs="Times New Roman"/>
        </w:rPr>
        <w:t xml:space="preserve"> </w:t>
      </w:r>
      <w:r w:rsidR="00A24E38">
        <w:rPr>
          <w:rFonts w:ascii="Times New Roman" w:hAnsi="Times New Roman" w:cs="Times New Roman"/>
        </w:rPr>
        <w:t xml:space="preserve">visiting and interacting with Syrians refugees at </w:t>
      </w:r>
      <w:r w:rsidR="008F2866">
        <w:rPr>
          <w:rFonts w:ascii="Times New Roman" w:hAnsi="Times New Roman" w:cs="Times New Roman"/>
        </w:rPr>
        <w:t xml:space="preserve">a </w:t>
      </w:r>
      <w:r w:rsidR="00A24E38">
        <w:rPr>
          <w:rFonts w:ascii="Times New Roman" w:hAnsi="Times New Roman" w:cs="Times New Roman"/>
        </w:rPr>
        <w:t>refugee camp</w:t>
      </w:r>
      <w:r w:rsidR="00AD5D18">
        <w:rPr>
          <w:rFonts w:ascii="Times New Roman" w:hAnsi="Times New Roman" w:cs="Times New Roman"/>
        </w:rPr>
        <w:t xml:space="preserve">. This was </w:t>
      </w:r>
      <w:r w:rsidR="0066676A">
        <w:rPr>
          <w:rFonts w:ascii="Times New Roman" w:hAnsi="Times New Roman" w:cs="Times New Roman"/>
        </w:rPr>
        <w:t xml:space="preserve">followed by </w:t>
      </w:r>
      <w:r w:rsidR="0066676A" w:rsidRPr="00275CC8">
        <w:rPr>
          <w:rFonts w:ascii="Times New Roman" w:hAnsi="Times New Roman" w:cs="Times New Roman"/>
          <w:iCs/>
        </w:rPr>
        <w:t>neighboring country</w:t>
      </w:r>
      <w:r w:rsidR="0066676A">
        <w:rPr>
          <w:rFonts w:ascii="Times New Roman" w:hAnsi="Times New Roman" w:cs="Times New Roman"/>
          <w:i/>
          <w:iCs/>
        </w:rPr>
        <w:t xml:space="preserve"> </w:t>
      </w:r>
      <w:r w:rsidR="0066676A">
        <w:rPr>
          <w:rFonts w:ascii="Times New Roman" w:hAnsi="Times New Roman" w:cs="Times New Roman"/>
        </w:rPr>
        <w:t xml:space="preserve">(5, 5.1%), </w:t>
      </w:r>
      <w:r w:rsidR="0066676A" w:rsidRPr="00275CC8">
        <w:rPr>
          <w:rFonts w:ascii="Times New Roman" w:hAnsi="Times New Roman" w:cs="Times New Roman"/>
          <w:iCs/>
        </w:rPr>
        <w:t>Europe/North America</w:t>
      </w:r>
      <w:r w:rsidR="0066676A">
        <w:rPr>
          <w:rFonts w:ascii="Times New Roman" w:hAnsi="Times New Roman" w:cs="Times New Roman"/>
          <w:i/>
          <w:iCs/>
        </w:rPr>
        <w:t xml:space="preserve"> </w:t>
      </w:r>
      <w:r w:rsidR="0066676A">
        <w:rPr>
          <w:rFonts w:ascii="Times New Roman" w:hAnsi="Times New Roman" w:cs="Times New Roman"/>
        </w:rPr>
        <w:t xml:space="preserve">(4, 4.0%), </w:t>
      </w:r>
      <w:r w:rsidR="0066676A" w:rsidRPr="00275CC8">
        <w:rPr>
          <w:rFonts w:ascii="Times New Roman" w:hAnsi="Times New Roman" w:cs="Times New Roman"/>
          <w:iCs/>
        </w:rPr>
        <w:t>school</w:t>
      </w:r>
      <w:r w:rsidR="0066676A">
        <w:rPr>
          <w:rFonts w:ascii="Times New Roman" w:hAnsi="Times New Roman" w:cs="Times New Roman"/>
          <w:i/>
          <w:iCs/>
        </w:rPr>
        <w:t xml:space="preserve"> </w:t>
      </w:r>
      <w:r w:rsidR="0066676A">
        <w:rPr>
          <w:rFonts w:ascii="Times New Roman" w:hAnsi="Times New Roman" w:cs="Times New Roman"/>
        </w:rPr>
        <w:t xml:space="preserve">(3, 3%), and </w:t>
      </w:r>
      <w:r w:rsidR="0066676A" w:rsidRPr="00275CC8">
        <w:rPr>
          <w:rFonts w:ascii="Times New Roman" w:hAnsi="Times New Roman" w:cs="Times New Roman"/>
          <w:iCs/>
        </w:rPr>
        <w:t>Syrian town/village</w:t>
      </w:r>
      <w:r w:rsidR="0066676A">
        <w:rPr>
          <w:rFonts w:ascii="Times New Roman" w:hAnsi="Times New Roman" w:cs="Times New Roman"/>
          <w:i/>
          <w:iCs/>
        </w:rPr>
        <w:t xml:space="preserve"> </w:t>
      </w:r>
      <w:r w:rsidR="0066676A">
        <w:rPr>
          <w:rFonts w:ascii="Times New Roman" w:hAnsi="Times New Roman" w:cs="Times New Roman"/>
        </w:rPr>
        <w:t>(2, 2%).</w:t>
      </w:r>
      <w:r w:rsidR="00A24E38">
        <w:rPr>
          <w:rFonts w:ascii="Times New Roman" w:hAnsi="Times New Roman" w:cs="Times New Roman"/>
        </w:rPr>
        <w:t xml:space="preserve"> </w:t>
      </w:r>
      <w:r w:rsidR="0066676A">
        <w:rPr>
          <w:rFonts w:ascii="Times New Roman" w:hAnsi="Times New Roman" w:cs="Times New Roman"/>
        </w:rPr>
        <w:t xml:space="preserve">Last but not least, for 10 images that portrayed unconscious or dead bodies, the main visual setting </w:t>
      </w:r>
      <w:r w:rsidR="00AD5D18">
        <w:rPr>
          <w:rFonts w:ascii="Times New Roman" w:hAnsi="Times New Roman" w:cs="Times New Roman"/>
        </w:rPr>
        <w:t xml:space="preserve">was </w:t>
      </w:r>
      <w:r w:rsidR="0066676A" w:rsidRPr="00275CC8">
        <w:rPr>
          <w:rFonts w:ascii="Times New Roman" w:hAnsi="Times New Roman" w:cs="Times New Roman"/>
          <w:iCs/>
        </w:rPr>
        <w:t>Syrian town/village</w:t>
      </w:r>
      <w:r w:rsidR="0066676A">
        <w:rPr>
          <w:rFonts w:ascii="Times New Roman" w:hAnsi="Times New Roman" w:cs="Times New Roman"/>
          <w:i/>
          <w:iCs/>
        </w:rPr>
        <w:t xml:space="preserve"> </w:t>
      </w:r>
      <w:r w:rsidR="0066676A">
        <w:rPr>
          <w:rFonts w:ascii="Times New Roman" w:hAnsi="Times New Roman" w:cs="Times New Roman"/>
        </w:rPr>
        <w:t>(6, 60%)</w:t>
      </w:r>
      <w:r w:rsidR="00D43019">
        <w:rPr>
          <w:rFonts w:ascii="Times New Roman" w:hAnsi="Times New Roman" w:cs="Times New Roman"/>
        </w:rPr>
        <w:t>. These six visuals exclusively depicted the severely wounded or dead individuals</w:t>
      </w:r>
      <w:r w:rsidR="003A1503">
        <w:rPr>
          <w:rFonts w:ascii="Times New Roman" w:hAnsi="Times New Roman" w:cs="Times New Roman"/>
        </w:rPr>
        <w:t xml:space="preserve"> in the street of a Syrian town</w:t>
      </w:r>
      <w:r w:rsidR="00D43019">
        <w:rPr>
          <w:rFonts w:ascii="Times New Roman" w:hAnsi="Times New Roman" w:cs="Times New Roman"/>
        </w:rPr>
        <w:t xml:space="preserve">. The second dominant visual setting for </w:t>
      </w:r>
      <w:r w:rsidR="00FE46E0">
        <w:rPr>
          <w:rFonts w:ascii="Times New Roman" w:hAnsi="Times New Roman" w:cs="Times New Roman"/>
        </w:rPr>
        <w:t>this</w:t>
      </w:r>
      <w:r w:rsidR="00D43019">
        <w:rPr>
          <w:rFonts w:ascii="Times New Roman" w:hAnsi="Times New Roman" w:cs="Times New Roman"/>
        </w:rPr>
        <w:t xml:space="preserve"> group of images </w:t>
      </w:r>
      <w:r w:rsidR="00AD5D18">
        <w:rPr>
          <w:rFonts w:ascii="Times New Roman" w:hAnsi="Times New Roman" w:cs="Times New Roman"/>
        </w:rPr>
        <w:t xml:space="preserve">was </w:t>
      </w:r>
      <w:r w:rsidR="0066676A" w:rsidRPr="00275CC8">
        <w:rPr>
          <w:rFonts w:ascii="Times New Roman" w:hAnsi="Times New Roman" w:cs="Times New Roman"/>
          <w:iCs/>
        </w:rPr>
        <w:t>shore/riverbank/beach</w:t>
      </w:r>
      <w:r w:rsidR="0066676A">
        <w:rPr>
          <w:rFonts w:ascii="Times New Roman" w:hAnsi="Times New Roman" w:cs="Times New Roman"/>
          <w:i/>
          <w:iCs/>
        </w:rPr>
        <w:t xml:space="preserve"> </w:t>
      </w:r>
      <w:r w:rsidR="0066676A">
        <w:rPr>
          <w:rFonts w:ascii="Times New Roman" w:hAnsi="Times New Roman" w:cs="Times New Roman"/>
        </w:rPr>
        <w:t xml:space="preserve">(3, 30%). </w:t>
      </w:r>
      <w:r w:rsidR="00CE56BA">
        <w:rPr>
          <w:rFonts w:ascii="Times New Roman" w:hAnsi="Times New Roman" w:cs="Times New Roman"/>
        </w:rPr>
        <w:t>Three</w:t>
      </w:r>
      <w:r w:rsidR="0066676A">
        <w:rPr>
          <w:rFonts w:ascii="Times New Roman" w:hAnsi="Times New Roman" w:cs="Times New Roman"/>
        </w:rPr>
        <w:t xml:space="preserve"> </w:t>
      </w:r>
      <w:r w:rsidR="00D43019">
        <w:rPr>
          <w:rFonts w:ascii="Times New Roman" w:hAnsi="Times New Roman" w:cs="Times New Roman"/>
        </w:rPr>
        <w:t xml:space="preserve">of these </w:t>
      </w:r>
      <w:r w:rsidR="0066676A">
        <w:rPr>
          <w:rFonts w:ascii="Times New Roman" w:hAnsi="Times New Roman" w:cs="Times New Roman"/>
        </w:rPr>
        <w:t xml:space="preserve">visuals </w:t>
      </w:r>
      <w:r w:rsidR="001A0786">
        <w:rPr>
          <w:rFonts w:ascii="Times New Roman" w:hAnsi="Times New Roman" w:cs="Times New Roman"/>
        </w:rPr>
        <w:t>were about the illustration</w:t>
      </w:r>
      <w:r w:rsidR="00CE56BA">
        <w:rPr>
          <w:rFonts w:ascii="Times New Roman" w:hAnsi="Times New Roman" w:cs="Times New Roman"/>
        </w:rPr>
        <w:t>s</w:t>
      </w:r>
      <w:r w:rsidR="001A0786">
        <w:rPr>
          <w:rFonts w:ascii="Times New Roman" w:hAnsi="Times New Roman" w:cs="Times New Roman"/>
        </w:rPr>
        <w:t xml:space="preserve"> of the lifeless </w:t>
      </w:r>
      <w:r w:rsidR="00AD5D18">
        <w:rPr>
          <w:rFonts w:ascii="Times New Roman" w:hAnsi="Times New Roman" w:cs="Times New Roman"/>
        </w:rPr>
        <w:t xml:space="preserve">Syrian </w:t>
      </w:r>
      <w:r w:rsidR="001A0786">
        <w:rPr>
          <w:rFonts w:ascii="Times New Roman" w:hAnsi="Times New Roman" w:cs="Times New Roman"/>
        </w:rPr>
        <w:t>child</w:t>
      </w:r>
      <w:r w:rsidR="00AD5D18">
        <w:rPr>
          <w:rFonts w:ascii="Times New Roman" w:hAnsi="Times New Roman" w:cs="Times New Roman"/>
        </w:rPr>
        <w:t>,</w:t>
      </w:r>
      <w:r w:rsidR="001A0786">
        <w:rPr>
          <w:rFonts w:ascii="Times New Roman" w:hAnsi="Times New Roman" w:cs="Times New Roman"/>
        </w:rPr>
        <w:t xml:space="preserve"> </w:t>
      </w:r>
      <w:r w:rsidR="001A0786" w:rsidRPr="002C4B81">
        <w:rPr>
          <w:rFonts w:ascii="Times New Roman" w:hAnsi="Times New Roman" w:cs="Times New Roman"/>
        </w:rPr>
        <w:t>A</w:t>
      </w:r>
      <w:r w:rsidR="002C4B81">
        <w:rPr>
          <w:rFonts w:ascii="Times New Roman" w:hAnsi="Times New Roman" w:cs="Times New Roman"/>
        </w:rPr>
        <w:t>y</w:t>
      </w:r>
      <w:r w:rsidR="001A0786" w:rsidRPr="002C4B81">
        <w:rPr>
          <w:rFonts w:ascii="Times New Roman" w:hAnsi="Times New Roman" w:cs="Times New Roman"/>
        </w:rPr>
        <w:t>lan Kurdi</w:t>
      </w:r>
      <w:r w:rsidR="00AD5D18">
        <w:rPr>
          <w:rFonts w:ascii="Times New Roman" w:hAnsi="Times New Roman" w:cs="Times New Roman"/>
        </w:rPr>
        <w:t>,</w:t>
      </w:r>
      <w:r w:rsidR="001A0786">
        <w:rPr>
          <w:rFonts w:ascii="Times New Roman" w:hAnsi="Times New Roman" w:cs="Times New Roman"/>
        </w:rPr>
        <w:t xml:space="preserve"> on a Turkish beach that stirred public outrage around the globe (Fahmy, 20</w:t>
      </w:r>
      <w:r w:rsidR="00D43019">
        <w:rPr>
          <w:rFonts w:ascii="Times New Roman" w:hAnsi="Times New Roman" w:cs="Times New Roman"/>
        </w:rPr>
        <w:t>19</w:t>
      </w:r>
      <w:r w:rsidR="001A0786">
        <w:rPr>
          <w:rFonts w:ascii="Times New Roman" w:hAnsi="Times New Roman" w:cs="Times New Roman"/>
        </w:rPr>
        <w:t xml:space="preserve">). Also, one image (10%) depicted an unconscious </w:t>
      </w:r>
      <w:r w:rsidR="0009629C">
        <w:rPr>
          <w:rFonts w:ascii="Times New Roman" w:hAnsi="Times New Roman" w:cs="Times New Roman"/>
        </w:rPr>
        <w:t xml:space="preserve">Syrian </w:t>
      </w:r>
      <w:r w:rsidR="001A0786">
        <w:rPr>
          <w:rFonts w:ascii="Times New Roman" w:hAnsi="Times New Roman" w:cs="Times New Roman"/>
        </w:rPr>
        <w:t xml:space="preserve">boy </w:t>
      </w:r>
      <w:r w:rsidR="008D31B8">
        <w:rPr>
          <w:rFonts w:ascii="Times New Roman" w:hAnsi="Times New Roman" w:cs="Times New Roman"/>
        </w:rPr>
        <w:t>l</w:t>
      </w:r>
      <w:r w:rsidR="005A4EC0">
        <w:rPr>
          <w:rFonts w:ascii="Times New Roman" w:hAnsi="Times New Roman" w:cs="Times New Roman"/>
        </w:rPr>
        <w:t>ying</w:t>
      </w:r>
      <w:r w:rsidR="008D31B8">
        <w:rPr>
          <w:rFonts w:ascii="Times New Roman" w:hAnsi="Times New Roman" w:cs="Times New Roman"/>
        </w:rPr>
        <w:t xml:space="preserve"> in </w:t>
      </w:r>
      <w:r w:rsidR="00AD5D18">
        <w:rPr>
          <w:rFonts w:ascii="Times New Roman" w:hAnsi="Times New Roman" w:cs="Times New Roman"/>
        </w:rPr>
        <w:t xml:space="preserve">a </w:t>
      </w:r>
      <w:r w:rsidR="008D31B8">
        <w:rPr>
          <w:rFonts w:ascii="Times New Roman" w:hAnsi="Times New Roman" w:cs="Times New Roman"/>
        </w:rPr>
        <w:t xml:space="preserve">truck after </w:t>
      </w:r>
      <w:r w:rsidR="001A0786">
        <w:rPr>
          <w:rFonts w:ascii="Times New Roman" w:hAnsi="Times New Roman" w:cs="Times New Roman"/>
        </w:rPr>
        <w:t>arriv</w:t>
      </w:r>
      <w:r w:rsidR="008D31B8">
        <w:rPr>
          <w:rFonts w:ascii="Times New Roman" w:hAnsi="Times New Roman" w:cs="Times New Roman"/>
        </w:rPr>
        <w:t>ing</w:t>
      </w:r>
      <w:r w:rsidR="001A0786">
        <w:rPr>
          <w:rFonts w:ascii="Times New Roman" w:hAnsi="Times New Roman" w:cs="Times New Roman"/>
        </w:rPr>
        <w:t xml:space="preserve"> at the Dar </w:t>
      </w:r>
      <w:r w:rsidR="001B4E52">
        <w:rPr>
          <w:rFonts w:ascii="Times New Roman" w:hAnsi="Times New Roman" w:cs="Times New Roman"/>
        </w:rPr>
        <w:t>al-</w:t>
      </w:r>
      <w:r w:rsidR="001A0786">
        <w:rPr>
          <w:rFonts w:ascii="Times New Roman" w:hAnsi="Times New Roman" w:cs="Times New Roman"/>
        </w:rPr>
        <w:t xml:space="preserve">Shifa hospital in </w:t>
      </w:r>
      <w:r w:rsidR="00CD4F77">
        <w:rPr>
          <w:rFonts w:ascii="Times New Roman" w:hAnsi="Times New Roman" w:cs="Times New Roman"/>
        </w:rPr>
        <w:t xml:space="preserve">the city of </w:t>
      </w:r>
      <w:r w:rsidR="001A0786">
        <w:rPr>
          <w:rFonts w:ascii="Times New Roman" w:hAnsi="Times New Roman" w:cs="Times New Roman"/>
        </w:rPr>
        <w:t>Aleppo.</w:t>
      </w:r>
      <w:r w:rsidR="00FE1041">
        <w:rPr>
          <w:rFonts w:ascii="Times New Roman" w:hAnsi="Times New Roman" w:cs="Times New Roman"/>
        </w:rPr>
        <w:t xml:space="preserve"> </w:t>
      </w:r>
    </w:p>
    <w:p w14:paraId="22F77965" w14:textId="31DAFAD1" w:rsidR="00D439AF" w:rsidRDefault="00D439AF" w:rsidP="00D439AF">
      <w:pPr>
        <w:jc w:val="both"/>
        <w:rPr>
          <w:rFonts w:ascii="Times New Roman" w:hAnsi="Times New Roman" w:cs="Times New Roman"/>
          <w:color w:val="000000" w:themeColor="text1"/>
        </w:rPr>
      </w:pPr>
      <w:r>
        <w:rPr>
          <w:rFonts w:ascii="Times New Roman" w:hAnsi="Times New Roman" w:cs="Times New Roman"/>
        </w:rPr>
        <w:tab/>
      </w:r>
      <w:bookmarkStart w:id="34" w:name="_Toc69942280"/>
      <w:r w:rsidR="008D31B8" w:rsidRPr="00D439AF">
        <w:rPr>
          <w:rStyle w:val="Heading4Char"/>
          <w:rFonts w:ascii="Times New Roman" w:hAnsi="Times New Roman" w:cs="Times New Roman"/>
          <w:b/>
          <w:bCs/>
          <w:i w:val="0"/>
          <w:iCs w:val="0"/>
          <w:color w:val="000000" w:themeColor="text1"/>
        </w:rPr>
        <w:t xml:space="preserve">Subjects in </w:t>
      </w:r>
      <w:r w:rsidR="00263BBC">
        <w:rPr>
          <w:rStyle w:val="Heading4Char"/>
          <w:rFonts w:ascii="Times New Roman" w:hAnsi="Times New Roman" w:cs="Times New Roman"/>
          <w:b/>
          <w:bCs/>
          <w:i w:val="0"/>
          <w:iCs w:val="0"/>
          <w:color w:val="000000" w:themeColor="text1"/>
        </w:rPr>
        <w:t xml:space="preserve">the </w:t>
      </w:r>
      <w:r w:rsidR="008D31B8" w:rsidRPr="00D439AF">
        <w:rPr>
          <w:rStyle w:val="Heading4Char"/>
          <w:rFonts w:ascii="Times New Roman" w:hAnsi="Times New Roman" w:cs="Times New Roman"/>
          <w:b/>
          <w:bCs/>
          <w:i w:val="0"/>
          <w:iCs w:val="0"/>
          <w:color w:val="000000" w:themeColor="text1"/>
        </w:rPr>
        <w:t>Photo.</w:t>
      </w:r>
      <w:bookmarkEnd w:id="34"/>
      <w:r w:rsidR="008D31B8" w:rsidRPr="00D439AF">
        <w:rPr>
          <w:rFonts w:ascii="Times New Roman" w:hAnsi="Times New Roman" w:cs="Times New Roman"/>
          <w:b/>
          <w:bCs/>
          <w:color w:val="000000" w:themeColor="text1"/>
        </w:rPr>
        <w:t xml:space="preserve"> </w:t>
      </w:r>
      <w:r w:rsidR="00B44E80">
        <w:rPr>
          <w:rFonts w:ascii="Times New Roman" w:hAnsi="Times New Roman" w:cs="Times New Roman"/>
          <w:color w:val="000000" w:themeColor="text1"/>
        </w:rPr>
        <w:t xml:space="preserve">The second research question </w:t>
      </w:r>
      <w:r w:rsidR="00FE3232">
        <w:rPr>
          <w:rFonts w:ascii="Times New Roman" w:hAnsi="Times New Roman" w:cs="Times New Roman"/>
          <w:color w:val="000000" w:themeColor="text1"/>
        </w:rPr>
        <w:t xml:space="preserve">(RQ2) </w:t>
      </w:r>
      <w:r w:rsidR="00B44E80">
        <w:rPr>
          <w:rFonts w:ascii="Times New Roman" w:hAnsi="Times New Roman" w:cs="Times New Roman"/>
          <w:color w:val="000000" w:themeColor="text1"/>
        </w:rPr>
        <w:t xml:space="preserve">asked </w:t>
      </w:r>
      <w:r w:rsidR="005505F3">
        <w:rPr>
          <w:rFonts w:ascii="Times New Roman" w:hAnsi="Times New Roman" w:cs="Times New Roman"/>
        </w:rPr>
        <w:t xml:space="preserve">who else was in </w:t>
      </w:r>
      <w:r w:rsidR="005505F3">
        <w:rPr>
          <w:rFonts w:ascii="Times New Roman" w:hAnsi="Times New Roman" w:cs="Times New Roman"/>
          <w:i/>
          <w:iCs/>
        </w:rPr>
        <w:t>AP</w:t>
      </w:r>
      <w:r w:rsidR="005505F3">
        <w:rPr>
          <w:rFonts w:ascii="Times New Roman" w:hAnsi="Times New Roman" w:cs="Times New Roman"/>
        </w:rPr>
        <w:t>’s visual coverage of human suffering stories in relation to Syria’s civil conflict</w:t>
      </w:r>
      <w:r w:rsidR="00004FF8">
        <w:rPr>
          <w:rFonts w:ascii="Times New Roman" w:hAnsi="Times New Roman" w:cs="Times New Roman"/>
          <w:color w:val="000000" w:themeColor="text1"/>
        </w:rPr>
        <w:t xml:space="preserve"> </w:t>
      </w:r>
      <w:r w:rsidR="001B4E52">
        <w:rPr>
          <w:rFonts w:ascii="Times New Roman" w:hAnsi="Times New Roman" w:cs="Times New Roman"/>
          <w:color w:val="000000" w:themeColor="text1"/>
        </w:rPr>
        <w:t xml:space="preserve">besides Syrian citizens and refugees </w:t>
      </w:r>
      <w:r w:rsidR="00004FF8">
        <w:rPr>
          <w:rFonts w:ascii="Times New Roman" w:hAnsi="Times New Roman" w:cs="Times New Roman"/>
          <w:color w:val="000000" w:themeColor="text1"/>
        </w:rPr>
        <w:t>(</w:t>
      </w:r>
      <w:r w:rsidR="001B4E52">
        <w:rPr>
          <w:rFonts w:ascii="Times New Roman" w:hAnsi="Times New Roman" w:cs="Times New Roman"/>
          <w:color w:val="000000" w:themeColor="text1"/>
        </w:rPr>
        <w:t>s</w:t>
      </w:r>
      <w:r w:rsidR="00004FF8">
        <w:rPr>
          <w:rFonts w:ascii="Times New Roman" w:hAnsi="Times New Roman" w:cs="Times New Roman"/>
          <w:color w:val="000000" w:themeColor="text1"/>
        </w:rPr>
        <w:t xml:space="preserve">ee Table </w:t>
      </w:r>
      <w:r w:rsidR="000662AA">
        <w:rPr>
          <w:rFonts w:ascii="Times New Roman" w:hAnsi="Times New Roman" w:cs="Times New Roman"/>
          <w:color w:val="000000" w:themeColor="text1"/>
        </w:rPr>
        <w:t>10</w:t>
      </w:r>
      <w:r w:rsidR="00004FF8">
        <w:rPr>
          <w:rFonts w:ascii="Times New Roman" w:hAnsi="Times New Roman" w:cs="Times New Roman"/>
          <w:color w:val="000000" w:themeColor="text1"/>
        </w:rPr>
        <w:t>)</w:t>
      </w:r>
      <w:r w:rsidR="00F3742D">
        <w:rPr>
          <w:rFonts w:ascii="Times New Roman" w:hAnsi="Times New Roman" w:cs="Times New Roman"/>
          <w:color w:val="000000" w:themeColor="text1"/>
        </w:rPr>
        <w:t>.</w:t>
      </w:r>
      <w:r w:rsidR="00C55874">
        <w:rPr>
          <w:rFonts w:ascii="Times New Roman" w:hAnsi="Times New Roman" w:cs="Times New Roman"/>
          <w:color w:val="000000" w:themeColor="text1"/>
        </w:rPr>
        <w:t xml:space="preserve"> </w:t>
      </w:r>
      <w:r w:rsidR="001B4E52">
        <w:rPr>
          <w:rFonts w:ascii="Times New Roman" w:hAnsi="Times New Roman" w:cs="Times New Roman"/>
          <w:color w:val="000000" w:themeColor="text1"/>
        </w:rPr>
        <w:t>The r</w:t>
      </w:r>
      <w:r w:rsidR="001D1BB3">
        <w:rPr>
          <w:rFonts w:ascii="Times New Roman" w:hAnsi="Times New Roman" w:cs="Times New Roman"/>
          <w:color w:val="000000" w:themeColor="text1"/>
        </w:rPr>
        <w:t>esults show</w:t>
      </w:r>
      <w:r w:rsidR="00060DD4">
        <w:rPr>
          <w:rFonts w:ascii="Times New Roman" w:hAnsi="Times New Roman" w:cs="Times New Roman"/>
          <w:color w:val="000000" w:themeColor="text1"/>
        </w:rPr>
        <w:t>ed</w:t>
      </w:r>
      <w:r w:rsidR="00C55874">
        <w:rPr>
          <w:rFonts w:ascii="Times New Roman" w:hAnsi="Times New Roman" w:cs="Times New Roman"/>
          <w:color w:val="000000" w:themeColor="text1"/>
        </w:rPr>
        <w:t xml:space="preserve"> that in 1,309 photographs, </w:t>
      </w:r>
      <w:r w:rsidR="00720DF3">
        <w:rPr>
          <w:rFonts w:ascii="Times New Roman" w:hAnsi="Times New Roman" w:cs="Times New Roman"/>
          <w:color w:val="000000" w:themeColor="text1"/>
        </w:rPr>
        <w:t>1</w:t>
      </w:r>
      <w:r w:rsidR="001B4E52">
        <w:rPr>
          <w:rFonts w:ascii="Times New Roman" w:hAnsi="Times New Roman" w:cs="Times New Roman"/>
          <w:color w:val="000000" w:themeColor="text1"/>
        </w:rPr>
        <w:t>,</w:t>
      </w:r>
      <w:r w:rsidR="00720DF3">
        <w:rPr>
          <w:rFonts w:ascii="Times New Roman" w:hAnsi="Times New Roman" w:cs="Times New Roman"/>
          <w:color w:val="000000" w:themeColor="text1"/>
        </w:rPr>
        <w:t>0</w:t>
      </w:r>
      <w:r w:rsidR="004C7ED7">
        <w:rPr>
          <w:rFonts w:ascii="Times New Roman" w:hAnsi="Times New Roman" w:cs="Times New Roman"/>
          <w:color w:val="000000" w:themeColor="text1"/>
        </w:rPr>
        <w:t>44</w:t>
      </w:r>
      <w:r w:rsidR="00720DF3">
        <w:rPr>
          <w:rFonts w:ascii="Times New Roman" w:hAnsi="Times New Roman" w:cs="Times New Roman"/>
          <w:color w:val="000000" w:themeColor="text1"/>
        </w:rPr>
        <w:t xml:space="preserve"> photographs (80%) had depicted Syrian citizens</w:t>
      </w:r>
      <w:r w:rsidR="001B4E52">
        <w:rPr>
          <w:rFonts w:ascii="Times New Roman" w:hAnsi="Times New Roman" w:cs="Times New Roman"/>
          <w:color w:val="000000" w:themeColor="text1"/>
        </w:rPr>
        <w:t xml:space="preserve"> and </w:t>
      </w:r>
      <w:r w:rsidR="00720DF3">
        <w:rPr>
          <w:rFonts w:ascii="Times New Roman" w:hAnsi="Times New Roman" w:cs="Times New Roman"/>
          <w:color w:val="000000" w:themeColor="text1"/>
        </w:rPr>
        <w:t xml:space="preserve">refugees. Among them, </w:t>
      </w:r>
      <w:r w:rsidR="00C55874">
        <w:rPr>
          <w:rFonts w:ascii="Times New Roman" w:hAnsi="Times New Roman" w:cs="Times New Roman"/>
          <w:color w:val="000000" w:themeColor="text1"/>
        </w:rPr>
        <w:t>87</w:t>
      </w:r>
      <w:r w:rsidR="004C7ED7">
        <w:rPr>
          <w:rFonts w:ascii="Times New Roman" w:hAnsi="Times New Roman" w:cs="Times New Roman"/>
          <w:color w:val="000000" w:themeColor="text1"/>
        </w:rPr>
        <w:t>2</w:t>
      </w:r>
      <w:r w:rsidR="00C55874">
        <w:rPr>
          <w:rFonts w:ascii="Times New Roman" w:hAnsi="Times New Roman" w:cs="Times New Roman"/>
          <w:color w:val="000000" w:themeColor="text1"/>
        </w:rPr>
        <w:t xml:space="preserve"> photographs</w:t>
      </w:r>
      <w:r w:rsidR="00D30182">
        <w:rPr>
          <w:rFonts w:ascii="Times New Roman" w:hAnsi="Times New Roman" w:cs="Times New Roman"/>
          <w:color w:val="000000" w:themeColor="text1"/>
        </w:rPr>
        <w:t xml:space="preserve"> </w:t>
      </w:r>
      <w:r w:rsidR="00D30182">
        <w:rPr>
          <w:rFonts w:ascii="Times New Roman" w:hAnsi="Times New Roman" w:cs="Times New Roman"/>
          <w:color w:val="000000" w:themeColor="text1"/>
        </w:rPr>
        <w:lastRenderedPageBreak/>
        <w:t>(66.</w:t>
      </w:r>
      <w:r w:rsidR="004C7ED7">
        <w:rPr>
          <w:rFonts w:ascii="Times New Roman" w:hAnsi="Times New Roman" w:cs="Times New Roman"/>
          <w:color w:val="000000" w:themeColor="text1"/>
        </w:rPr>
        <w:t>6</w:t>
      </w:r>
      <w:r w:rsidR="00D30182">
        <w:rPr>
          <w:rFonts w:ascii="Times New Roman" w:hAnsi="Times New Roman" w:cs="Times New Roman"/>
          <w:color w:val="000000" w:themeColor="text1"/>
        </w:rPr>
        <w:t>%)</w:t>
      </w:r>
      <w:r w:rsidR="00C55874">
        <w:rPr>
          <w:rFonts w:ascii="Times New Roman" w:hAnsi="Times New Roman" w:cs="Times New Roman"/>
          <w:color w:val="000000" w:themeColor="text1"/>
        </w:rPr>
        <w:t xml:space="preserve"> </w:t>
      </w:r>
      <w:r w:rsidR="00363411">
        <w:rPr>
          <w:rFonts w:ascii="Times New Roman" w:hAnsi="Times New Roman" w:cs="Times New Roman"/>
          <w:color w:val="000000" w:themeColor="text1"/>
        </w:rPr>
        <w:t xml:space="preserve">exclusively </w:t>
      </w:r>
      <w:r w:rsidR="00C55874">
        <w:rPr>
          <w:rFonts w:ascii="Times New Roman" w:hAnsi="Times New Roman" w:cs="Times New Roman"/>
          <w:color w:val="000000" w:themeColor="text1"/>
        </w:rPr>
        <w:t>featured Syrian citizens</w:t>
      </w:r>
      <w:r w:rsidR="001B4E52">
        <w:rPr>
          <w:rFonts w:ascii="Times New Roman" w:hAnsi="Times New Roman" w:cs="Times New Roman"/>
          <w:color w:val="000000" w:themeColor="text1"/>
        </w:rPr>
        <w:t xml:space="preserve"> and </w:t>
      </w:r>
      <w:r w:rsidR="00C55874">
        <w:rPr>
          <w:rFonts w:ascii="Times New Roman" w:hAnsi="Times New Roman" w:cs="Times New Roman"/>
          <w:color w:val="000000" w:themeColor="text1"/>
        </w:rPr>
        <w:t>refugees</w:t>
      </w:r>
      <w:r w:rsidR="006219C4">
        <w:rPr>
          <w:rFonts w:ascii="Times New Roman" w:hAnsi="Times New Roman" w:cs="Times New Roman"/>
          <w:color w:val="000000" w:themeColor="text1"/>
        </w:rPr>
        <w:t xml:space="preserve"> </w:t>
      </w:r>
      <w:r w:rsidR="001B4E52">
        <w:rPr>
          <w:rFonts w:ascii="Times New Roman" w:hAnsi="Times New Roman" w:cs="Times New Roman"/>
          <w:color w:val="000000" w:themeColor="text1"/>
        </w:rPr>
        <w:t xml:space="preserve">and </w:t>
      </w:r>
      <w:r w:rsidR="00C55874">
        <w:rPr>
          <w:rFonts w:ascii="Times New Roman" w:hAnsi="Times New Roman" w:cs="Times New Roman"/>
          <w:color w:val="000000" w:themeColor="text1"/>
        </w:rPr>
        <w:t>1</w:t>
      </w:r>
      <w:r w:rsidR="00EA0219">
        <w:rPr>
          <w:rFonts w:ascii="Times New Roman" w:hAnsi="Times New Roman" w:cs="Times New Roman"/>
          <w:color w:val="000000" w:themeColor="text1"/>
        </w:rPr>
        <w:t>7</w:t>
      </w:r>
      <w:r w:rsidR="00897340">
        <w:rPr>
          <w:rFonts w:ascii="Times New Roman" w:hAnsi="Times New Roman" w:cs="Times New Roman"/>
          <w:color w:val="000000" w:themeColor="text1"/>
        </w:rPr>
        <w:t>1</w:t>
      </w:r>
      <w:r w:rsidR="00C55874">
        <w:rPr>
          <w:rFonts w:ascii="Times New Roman" w:hAnsi="Times New Roman" w:cs="Times New Roman"/>
          <w:color w:val="000000" w:themeColor="text1"/>
        </w:rPr>
        <w:t xml:space="preserve"> photographs (1</w:t>
      </w:r>
      <w:r w:rsidR="00EA0219">
        <w:rPr>
          <w:rFonts w:ascii="Times New Roman" w:hAnsi="Times New Roman" w:cs="Times New Roman"/>
          <w:color w:val="000000" w:themeColor="text1"/>
        </w:rPr>
        <w:t>3</w:t>
      </w:r>
      <w:r w:rsidR="00C55874">
        <w:rPr>
          <w:rFonts w:ascii="Times New Roman" w:hAnsi="Times New Roman" w:cs="Times New Roman"/>
          <w:color w:val="000000" w:themeColor="text1"/>
        </w:rPr>
        <w:t>.</w:t>
      </w:r>
      <w:r w:rsidR="004C7ED7">
        <w:rPr>
          <w:rFonts w:ascii="Times New Roman" w:hAnsi="Times New Roman" w:cs="Times New Roman"/>
          <w:color w:val="000000" w:themeColor="text1"/>
        </w:rPr>
        <w:t>1</w:t>
      </w:r>
      <w:r w:rsidR="00C55874">
        <w:rPr>
          <w:rFonts w:ascii="Times New Roman" w:hAnsi="Times New Roman" w:cs="Times New Roman"/>
          <w:color w:val="000000" w:themeColor="text1"/>
        </w:rPr>
        <w:t>%) focused on the interaction between Syrian citizens</w:t>
      </w:r>
      <w:r w:rsidR="001B4E52">
        <w:rPr>
          <w:rFonts w:ascii="Times New Roman" w:hAnsi="Times New Roman" w:cs="Times New Roman"/>
          <w:color w:val="000000" w:themeColor="text1"/>
        </w:rPr>
        <w:t xml:space="preserve"> and </w:t>
      </w:r>
      <w:r w:rsidR="00C55874">
        <w:rPr>
          <w:rFonts w:ascii="Times New Roman" w:hAnsi="Times New Roman" w:cs="Times New Roman"/>
          <w:color w:val="000000" w:themeColor="text1"/>
        </w:rPr>
        <w:t>refugees with medical/aid workers or foreign celebrities</w:t>
      </w:r>
      <w:r w:rsidR="001B4E52">
        <w:rPr>
          <w:rFonts w:ascii="Times New Roman" w:hAnsi="Times New Roman" w:cs="Times New Roman"/>
          <w:color w:val="000000" w:themeColor="text1"/>
        </w:rPr>
        <w:t xml:space="preserve"> and </w:t>
      </w:r>
      <w:r w:rsidR="00C55874">
        <w:rPr>
          <w:rFonts w:ascii="Times New Roman" w:hAnsi="Times New Roman" w:cs="Times New Roman"/>
          <w:color w:val="000000" w:themeColor="text1"/>
        </w:rPr>
        <w:t>officials.</w:t>
      </w:r>
      <w:r w:rsidR="00D30182">
        <w:rPr>
          <w:rFonts w:ascii="Times New Roman" w:hAnsi="Times New Roman" w:cs="Times New Roman"/>
          <w:color w:val="000000" w:themeColor="text1"/>
        </w:rPr>
        <w:t xml:space="preserve"> </w:t>
      </w:r>
    </w:p>
    <w:p w14:paraId="6EFB96D8" w14:textId="31CF3690" w:rsidR="008D31B8" w:rsidRPr="00D439AF" w:rsidRDefault="00D439AF" w:rsidP="00D439AF">
      <w:pPr>
        <w:jc w:val="both"/>
        <w:rPr>
          <w:rFonts w:ascii="Times New Roman" w:hAnsi="Times New Roman" w:cs="Times New Roman"/>
        </w:rPr>
      </w:pPr>
      <w:r>
        <w:rPr>
          <w:rFonts w:ascii="Times New Roman" w:hAnsi="Times New Roman" w:cs="Times New Roman"/>
          <w:color w:val="000000" w:themeColor="text1"/>
        </w:rPr>
        <w:tab/>
      </w:r>
      <w:r w:rsidR="003271E6">
        <w:rPr>
          <w:rFonts w:ascii="Times New Roman" w:hAnsi="Times New Roman" w:cs="Times New Roman"/>
          <w:color w:val="000000" w:themeColor="text1"/>
        </w:rPr>
        <w:t xml:space="preserve">In addition, </w:t>
      </w:r>
      <w:r w:rsidR="00EA0219">
        <w:rPr>
          <w:rFonts w:ascii="Times New Roman" w:hAnsi="Times New Roman" w:cs="Times New Roman"/>
          <w:color w:val="000000" w:themeColor="text1"/>
        </w:rPr>
        <w:t>8</w:t>
      </w:r>
      <w:r w:rsidR="00EA405E">
        <w:rPr>
          <w:rFonts w:ascii="Times New Roman" w:hAnsi="Times New Roman" w:cs="Times New Roman"/>
          <w:color w:val="000000" w:themeColor="text1"/>
        </w:rPr>
        <w:t>9 photographs (</w:t>
      </w:r>
      <w:r w:rsidR="00EA0219">
        <w:rPr>
          <w:rFonts w:ascii="Times New Roman" w:hAnsi="Times New Roman" w:cs="Times New Roman"/>
          <w:color w:val="000000" w:themeColor="text1"/>
        </w:rPr>
        <w:t>6.8</w:t>
      </w:r>
      <w:r w:rsidR="00EA405E">
        <w:rPr>
          <w:rFonts w:ascii="Times New Roman" w:hAnsi="Times New Roman" w:cs="Times New Roman"/>
          <w:color w:val="000000" w:themeColor="text1"/>
        </w:rPr>
        <w:t xml:space="preserve">%) mainly portrayed Syrian medical doctors or </w:t>
      </w:r>
      <w:r w:rsidR="005306B0">
        <w:rPr>
          <w:rFonts w:ascii="Times New Roman" w:hAnsi="Times New Roman" w:cs="Times New Roman"/>
          <w:color w:val="000000" w:themeColor="text1"/>
        </w:rPr>
        <w:t xml:space="preserve">the </w:t>
      </w:r>
      <w:r w:rsidR="00EA405E">
        <w:rPr>
          <w:rFonts w:ascii="Times New Roman" w:hAnsi="Times New Roman" w:cs="Times New Roman"/>
          <w:color w:val="000000" w:themeColor="text1"/>
        </w:rPr>
        <w:t xml:space="preserve">Syrian </w:t>
      </w:r>
      <w:r w:rsidR="005306B0">
        <w:rPr>
          <w:rFonts w:ascii="Times New Roman" w:hAnsi="Times New Roman" w:cs="Times New Roman"/>
          <w:color w:val="000000" w:themeColor="text1"/>
        </w:rPr>
        <w:t>C</w:t>
      </w:r>
      <w:r w:rsidR="00EA405E">
        <w:rPr>
          <w:rFonts w:ascii="Times New Roman" w:hAnsi="Times New Roman" w:cs="Times New Roman"/>
          <w:color w:val="000000" w:themeColor="text1"/>
        </w:rPr>
        <w:t xml:space="preserve">ivil </w:t>
      </w:r>
      <w:r w:rsidR="005306B0">
        <w:rPr>
          <w:rFonts w:ascii="Times New Roman" w:hAnsi="Times New Roman" w:cs="Times New Roman"/>
          <w:color w:val="000000" w:themeColor="text1"/>
        </w:rPr>
        <w:t>D</w:t>
      </w:r>
      <w:r w:rsidR="00EA405E">
        <w:rPr>
          <w:rFonts w:ascii="Times New Roman" w:hAnsi="Times New Roman" w:cs="Times New Roman"/>
          <w:color w:val="000000" w:themeColor="text1"/>
        </w:rPr>
        <w:t xml:space="preserve">efense team, commonly known as the White Helmets. </w:t>
      </w:r>
      <w:r w:rsidR="001B4E52">
        <w:rPr>
          <w:rFonts w:ascii="Times New Roman" w:hAnsi="Times New Roman" w:cs="Times New Roman"/>
          <w:color w:val="000000" w:themeColor="text1"/>
        </w:rPr>
        <w:t xml:space="preserve">Overall, </w:t>
      </w:r>
      <w:r w:rsidR="00B83101">
        <w:rPr>
          <w:rFonts w:ascii="Times New Roman" w:hAnsi="Times New Roman" w:cs="Times New Roman"/>
          <w:color w:val="000000" w:themeColor="text1"/>
        </w:rPr>
        <w:t>2</w:t>
      </w:r>
      <w:r w:rsidR="00C22A3A">
        <w:rPr>
          <w:rFonts w:ascii="Times New Roman" w:hAnsi="Times New Roman" w:cs="Times New Roman"/>
          <w:color w:val="000000" w:themeColor="text1"/>
        </w:rPr>
        <w:t>0</w:t>
      </w:r>
      <w:r w:rsidR="00B83101">
        <w:rPr>
          <w:rFonts w:ascii="Times New Roman" w:hAnsi="Times New Roman" w:cs="Times New Roman"/>
          <w:color w:val="000000" w:themeColor="text1"/>
        </w:rPr>
        <w:t xml:space="preserve"> photographs (</w:t>
      </w:r>
      <w:r w:rsidR="00C22A3A">
        <w:rPr>
          <w:rFonts w:ascii="Times New Roman" w:hAnsi="Times New Roman" w:cs="Times New Roman"/>
          <w:color w:val="000000" w:themeColor="text1"/>
        </w:rPr>
        <w:t>1.5</w:t>
      </w:r>
      <w:r w:rsidR="00B83101">
        <w:rPr>
          <w:rFonts w:ascii="Times New Roman" w:hAnsi="Times New Roman" w:cs="Times New Roman"/>
          <w:color w:val="000000" w:themeColor="text1"/>
        </w:rPr>
        <w:t xml:space="preserve">%) </w:t>
      </w:r>
      <w:r w:rsidR="00363411">
        <w:rPr>
          <w:rFonts w:ascii="Times New Roman" w:hAnsi="Times New Roman" w:cs="Times New Roman"/>
          <w:color w:val="000000" w:themeColor="text1"/>
        </w:rPr>
        <w:t>exclusively</w:t>
      </w:r>
      <w:r w:rsidR="00B83101">
        <w:rPr>
          <w:rFonts w:ascii="Times New Roman" w:hAnsi="Times New Roman" w:cs="Times New Roman"/>
          <w:color w:val="000000" w:themeColor="text1"/>
        </w:rPr>
        <w:t xml:space="preserve"> featured foreign officials or celebrities</w:t>
      </w:r>
      <w:r w:rsidR="001C525C">
        <w:rPr>
          <w:rFonts w:ascii="Times New Roman" w:hAnsi="Times New Roman" w:cs="Times New Roman"/>
          <w:color w:val="000000" w:themeColor="text1"/>
        </w:rPr>
        <w:t>,</w:t>
      </w:r>
      <w:r w:rsidR="00B83101">
        <w:rPr>
          <w:rFonts w:ascii="Times New Roman" w:hAnsi="Times New Roman" w:cs="Times New Roman"/>
          <w:color w:val="000000" w:themeColor="text1"/>
        </w:rPr>
        <w:t xml:space="preserve"> </w:t>
      </w:r>
      <w:r w:rsidR="003D3DE0">
        <w:rPr>
          <w:rFonts w:ascii="Times New Roman" w:hAnsi="Times New Roman" w:cs="Times New Roman"/>
          <w:color w:val="000000" w:themeColor="text1"/>
        </w:rPr>
        <w:t xml:space="preserve">such as </w:t>
      </w:r>
      <w:r w:rsidR="00010113">
        <w:rPr>
          <w:rFonts w:ascii="Times New Roman" w:hAnsi="Times New Roman" w:cs="Times New Roman"/>
          <w:color w:val="000000" w:themeColor="text1"/>
        </w:rPr>
        <w:t xml:space="preserve">the </w:t>
      </w:r>
      <w:r w:rsidR="003D3DE0">
        <w:rPr>
          <w:rFonts w:ascii="Times New Roman" w:hAnsi="Times New Roman" w:cs="Times New Roman"/>
          <w:color w:val="000000" w:themeColor="text1"/>
        </w:rPr>
        <w:t xml:space="preserve">UN </w:t>
      </w:r>
      <w:r w:rsidR="00010113">
        <w:rPr>
          <w:rFonts w:ascii="Times New Roman" w:hAnsi="Times New Roman" w:cs="Times New Roman"/>
          <w:color w:val="000000" w:themeColor="text1"/>
        </w:rPr>
        <w:t>S</w:t>
      </w:r>
      <w:r w:rsidR="003D3DE0">
        <w:rPr>
          <w:rFonts w:ascii="Times New Roman" w:hAnsi="Times New Roman" w:cs="Times New Roman"/>
          <w:color w:val="000000" w:themeColor="text1"/>
        </w:rPr>
        <w:t>ecretary</w:t>
      </w:r>
      <w:r w:rsidR="00010113">
        <w:rPr>
          <w:rFonts w:ascii="Times New Roman" w:hAnsi="Times New Roman" w:cs="Times New Roman"/>
          <w:color w:val="000000" w:themeColor="text1"/>
        </w:rPr>
        <w:t>-General</w:t>
      </w:r>
      <w:r w:rsidR="003D3DE0">
        <w:rPr>
          <w:rFonts w:ascii="Times New Roman" w:hAnsi="Times New Roman" w:cs="Times New Roman"/>
          <w:color w:val="000000" w:themeColor="text1"/>
        </w:rPr>
        <w:t xml:space="preserve">, </w:t>
      </w:r>
      <w:r w:rsidR="00010113">
        <w:rPr>
          <w:rFonts w:ascii="Times New Roman" w:hAnsi="Times New Roman" w:cs="Times New Roman"/>
          <w:color w:val="000000" w:themeColor="text1"/>
        </w:rPr>
        <w:t xml:space="preserve">the </w:t>
      </w:r>
      <w:r w:rsidR="003D3DE0">
        <w:rPr>
          <w:rFonts w:ascii="Times New Roman" w:hAnsi="Times New Roman" w:cs="Times New Roman"/>
          <w:color w:val="000000" w:themeColor="text1"/>
        </w:rPr>
        <w:t xml:space="preserve">Italian prime minister, Pope Francis, </w:t>
      </w:r>
      <w:r w:rsidR="00700BED">
        <w:rPr>
          <w:rFonts w:ascii="Times New Roman" w:hAnsi="Times New Roman" w:cs="Times New Roman"/>
          <w:color w:val="000000" w:themeColor="text1"/>
        </w:rPr>
        <w:t xml:space="preserve">and </w:t>
      </w:r>
      <w:r w:rsidR="003D3DE0">
        <w:rPr>
          <w:rFonts w:ascii="Times New Roman" w:hAnsi="Times New Roman" w:cs="Times New Roman"/>
          <w:color w:val="000000" w:themeColor="text1"/>
        </w:rPr>
        <w:t>Hollywood star Angeli</w:t>
      </w:r>
      <w:r w:rsidR="00010113">
        <w:rPr>
          <w:rFonts w:ascii="Times New Roman" w:hAnsi="Times New Roman" w:cs="Times New Roman"/>
          <w:color w:val="000000" w:themeColor="text1"/>
        </w:rPr>
        <w:t>n</w:t>
      </w:r>
      <w:r w:rsidR="003D3DE0">
        <w:rPr>
          <w:rFonts w:ascii="Times New Roman" w:hAnsi="Times New Roman" w:cs="Times New Roman"/>
          <w:color w:val="000000" w:themeColor="text1"/>
        </w:rPr>
        <w:t>a J</w:t>
      </w:r>
      <w:r w:rsidR="00010113">
        <w:rPr>
          <w:rFonts w:ascii="Times New Roman" w:hAnsi="Times New Roman" w:cs="Times New Roman"/>
          <w:color w:val="000000" w:themeColor="text1"/>
        </w:rPr>
        <w:t>o</w:t>
      </w:r>
      <w:r w:rsidR="003D3DE0">
        <w:rPr>
          <w:rFonts w:ascii="Times New Roman" w:hAnsi="Times New Roman" w:cs="Times New Roman"/>
          <w:color w:val="000000" w:themeColor="text1"/>
        </w:rPr>
        <w:t>lie.</w:t>
      </w:r>
      <w:r w:rsidR="00B83101">
        <w:rPr>
          <w:rFonts w:ascii="Times New Roman" w:hAnsi="Times New Roman" w:cs="Times New Roman"/>
          <w:color w:val="000000" w:themeColor="text1"/>
        </w:rPr>
        <w:t xml:space="preserve"> Meanwhile, 1</w:t>
      </w:r>
      <w:r w:rsidR="003D3DE0">
        <w:rPr>
          <w:rFonts w:ascii="Times New Roman" w:hAnsi="Times New Roman" w:cs="Times New Roman"/>
          <w:color w:val="000000" w:themeColor="text1"/>
        </w:rPr>
        <w:t xml:space="preserve">7 </w:t>
      </w:r>
      <w:r w:rsidR="00B83101">
        <w:rPr>
          <w:rFonts w:ascii="Times New Roman" w:hAnsi="Times New Roman" w:cs="Times New Roman"/>
          <w:color w:val="000000" w:themeColor="text1"/>
        </w:rPr>
        <w:t>visuals (1</w:t>
      </w:r>
      <w:r w:rsidR="00FB146F">
        <w:rPr>
          <w:rFonts w:ascii="Times New Roman" w:hAnsi="Times New Roman" w:cs="Times New Roman"/>
          <w:color w:val="000000" w:themeColor="text1"/>
        </w:rPr>
        <w:t>.</w:t>
      </w:r>
      <w:r w:rsidR="003D3DE0">
        <w:rPr>
          <w:rFonts w:ascii="Times New Roman" w:hAnsi="Times New Roman" w:cs="Times New Roman"/>
          <w:color w:val="000000" w:themeColor="text1"/>
        </w:rPr>
        <w:t>3</w:t>
      </w:r>
      <w:r w:rsidR="00B52035">
        <w:rPr>
          <w:rFonts w:ascii="Times New Roman" w:hAnsi="Times New Roman" w:cs="Times New Roman"/>
          <w:color w:val="000000" w:themeColor="text1"/>
        </w:rPr>
        <w:t>%</w:t>
      </w:r>
      <w:r w:rsidR="00B83101">
        <w:rPr>
          <w:rFonts w:ascii="Times New Roman" w:hAnsi="Times New Roman" w:cs="Times New Roman"/>
          <w:color w:val="000000" w:themeColor="text1"/>
        </w:rPr>
        <w:t>) focused on military personnel or security guard</w:t>
      </w:r>
      <w:r w:rsidR="005306B0">
        <w:rPr>
          <w:rFonts w:ascii="Times New Roman" w:hAnsi="Times New Roman" w:cs="Times New Roman"/>
          <w:color w:val="000000" w:themeColor="text1"/>
        </w:rPr>
        <w:t>s</w:t>
      </w:r>
      <w:r w:rsidR="00306B0F">
        <w:rPr>
          <w:rFonts w:ascii="Times New Roman" w:hAnsi="Times New Roman" w:cs="Times New Roman"/>
          <w:color w:val="000000" w:themeColor="text1"/>
        </w:rPr>
        <w:t xml:space="preserve">. </w:t>
      </w:r>
      <w:r w:rsidR="00700BED">
        <w:rPr>
          <w:rFonts w:ascii="Times New Roman" w:hAnsi="Times New Roman" w:cs="Times New Roman"/>
          <w:color w:val="000000" w:themeColor="text1"/>
        </w:rPr>
        <w:t>For example, t</w:t>
      </w:r>
      <w:r w:rsidR="00306B0F">
        <w:rPr>
          <w:rFonts w:ascii="Times New Roman" w:hAnsi="Times New Roman" w:cs="Times New Roman"/>
          <w:color w:val="000000" w:themeColor="text1"/>
        </w:rPr>
        <w:t>hese 1</w:t>
      </w:r>
      <w:r w:rsidR="00ED32BD">
        <w:rPr>
          <w:rFonts w:ascii="Times New Roman" w:hAnsi="Times New Roman" w:cs="Times New Roman"/>
          <w:color w:val="000000" w:themeColor="text1"/>
        </w:rPr>
        <w:t>7</w:t>
      </w:r>
      <w:r w:rsidR="00306B0F">
        <w:rPr>
          <w:rFonts w:ascii="Times New Roman" w:hAnsi="Times New Roman" w:cs="Times New Roman"/>
          <w:color w:val="000000" w:themeColor="text1"/>
        </w:rPr>
        <w:t xml:space="preserve"> images </w:t>
      </w:r>
      <w:r w:rsidR="00781CA7">
        <w:rPr>
          <w:rFonts w:ascii="Times New Roman" w:hAnsi="Times New Roman" w:cs="Times New Roman"/>
          <w:color w:val="000000" w:themeColor="text1"/>
        </w:rPr>
        <w:t>d</w:t>
      </w:r>
      <w:r w:rsidR="00ED32BD">
        <w:rPr>
          <w:rFonts w:ascii="Times New Roman" w:hAnsi="Times New Roman" w:cs="Times New Roman"/>
          <w:color w:val="000000" w:themeColor="text1"/>
        </w:rPr>
        <w:t>epicted</w:t>
      </w:r>
      <w:r w:rsidR="00781CA7">
        <w:rPr>
          <w:rFonts w:ascii="Times New Roman" w:hAnsi="Times New Roman" w:cs="Times New Roman"/>
          <w:color w:val="000000" w:themeColor="text1"/>
        </w:rPr>
        <w:t xml:space="preserve"> </w:t>
      </w:r>
      <w:r w:rsidR="00306B0F">
        <w:rPr>
          <w:rFonts w:ascii="Times New Roman" w:hAnsi="Times New Roman" w:cs="Times New Roman"/>
          <w:color w:val="000000" w:themeColor="text1"/>
        </w:rPr>
        <w:t>Syrian rebel soldiers mourning the loss of their comrade in the street</w:t>
      </w:r>
      <w:r w:rsidR="00700BED">
        <w:rPr>
          <w:rFonts w:ascii="Times New Roman" w:hAnsi="Times New Roman" w:cs="Times New Roman"/>
          <w:color w:val="000000" w:themeColor="text1"/>
        </w:rPr>
        <w:t>,</w:t>
      </w:r>
      <w:r w:rsidR="00306B0F">
        <w:rPr>
          <w:rFonts w:ascii="Times New Roman" w:hAnsi="Times New Roman" w:cs="Times New Roman"/>
          <w:color w:val="000000" w:themeColor="text1"/>
        </w:rPr>
        <w:t xml:space="preserve"> Syrian government soldiers </w:t>
      </w:r>
      <w:r w:rsidR="00700BED">
        <w:rPr>
          <w:rFonts w:ascii="Times New Roman" w:hAnsi="Times New Roman" w:cs="Times New Roman"/>
          <w:color w:val="000000" w:themeColor="text1"/>
        </w:rPr>
        <w:t xml:space="preserve">undergoing </w:t>
      </w:r>
      <w:r w:rsidR="00306B0F">
        <w:rPr>
          <w:rFonts w:ascii="Times New Roman" w:hAnsi="Times New Roman" w:cs="Times New Roman"/>
          <w:color w:val="000000" w:themeColor="text1"/>
        </w:rPr>
        <w:t xml:space="preserve">physical therapy in </w:t>
      </w:r>
      <w:r w:rsidR="00700BED">
        <w:rPr>
          <w:rFonts w:ascii="Times New Roman" w:hAnsi="Times New Roman" w:cs="Times New Roman"/>
          <w:color w:val="000000" w:themeColor="text1"/>
        </w:rPr>
        <w:t xml:space="preserve">the </w:t>
      </w:r>
      <w:r w:rsidR="00306B0F">
        <w:rPr>
          <w:rFonts w:ascii="Times New Roman" w:hAnsi="Times New Roman" w:cs="Times New Roman"/>
          <w:color w:val="000000" w:themeColor="text1"/>
        </w:rPr>
        <w:t>hospital</w:t>
      </w:r>
      <w:r w:rsidR="00700BED">
        <w:rPr>
          <w:rFonts w:ascii="Times New Roman" w:hAnsi="Times New Roman" w:cs="Times New Roman"/>
          <w:color w:val="000000" w:themeColor="text1"/>
        </w:rPr>
        <w:t>,</w:t>
      </w:r>
      <w:r w:rsidR="00306B0F">
        <w:rPr>
          <w:rFonts w:ascii="Times New Roman" w:hAnsi="Times New Roman" w:cs="Times New Roman"/>
          <w:color w:val="000000" w:themeColor="text1"/>
        </w:rPr>
        <w:t xml:space="preserve"> </w:t>
      </w:r>
      <w:r w:rsidR="004A24CC">
        <w:rPr>
          <w:rFonts w:ascii="Times New Roman" w:hAnsi="Times New Roman" w:cs="Times New Roman"/>
          <w:color w:val="000000" w:themeColor="text1"/>
        </w:rPr>
        <w:t xml:space="preserve">Syrian rebel soldiers </w:t>
      </w:r>
      <w:r w:rsidR="00700BED">
        <w:rPr>
          <w:rFonts w:ascii="Times New Roman" w:hAnsi="Times New Roman" w:cs="Times New Roman"/>
          <w:color w:val="000000" w:themeColor="text1"/>
        </w:rPr>
        <w:t xml:space="preserve">lying </w:t>
      </w:r>
      <w:r w:rsidR="004A24CC">
        <w:rPr>
          <w:rFonts w:ascii="Times New Roman" w:hAnsi="Times New Roman" w:cs="Times New Roman"/>
          <w:color w:val="000000" w:themeColor="text1"/>
        </w:rPr>
        <w:t xml:space="preserve">in </w:t>
      </w:r>
      <w:r w:rsidR="00700BED">
        <w:rPr>
          <w:rFonts w:ascii="Times New Roman" w:hAnsi="Times New Roman" w:cs="Times New Roman"/>
          <w:color w:val="000000" w:themeColor="text1"/>
        </w:rPr>
        <w:t xml:space="preserve">a hospital </w:t>
      </w:r>
      <w:r w:rsidR="004A24CC">
        <w:rPr>
          <w:rFonts w:ascii="Times New Roman" w:hAnsi="Times New Roman" w:cs="Times New Roman"/>
          <w:color w:val="000000" w:themeColor="text1"/>
        </w:rPr>
        <w:t>bed for medical treatment</w:t>
      </w:r>
      <w:r w:rsidR="00700BED">
        <w:rPr>
          <w:rFonts w:ascii="Times New Roman" w:hAnsi="Times New Roman" w:cs="Times New Roman"/>
          <w:color w:val="000000" w:themeColor="text1"/>
        </w:rPr>
        <w:t>, and</w:t>
      </w:r>
      <w:r w:rsidR="00306B0F">
        <w:rPr>
          <w:rFonts w:ascii="Times New Roman" w:hAnsi="Times New Roman" w:cs="Times New Roman"/>
          <w:color w:val="000000" w:themeColor="text1"/>
        </w:rPr>
        <w:t xml:space="preserve"> Turkish paramilitary police officer</w:t>
      </w:r>
      <w:r w:rsidR="00275CC8">
        <w:rPr>
          <w:rFonts w:ascii="Times New Roman" w:hAnsi="Times New Roman" w:cs="Times New Roman"/>
          <w:color w:val="000000" w:themeColor="text1"/>
        </w:rPr>
        <w:t>s</w:t>
      </w:r>
      <w:r w:rsidR="00306B0F">
        <w:rPr>
          <w:rFonts w:ascii="Times New Roman" w:hAnsi="Times New Roman" w:cs="Times New Roman"/>
          <w:color w:val="000000" w:themeColor="text1"/>
        </w:rPr>
        <w:t xml:space="preserve"> investigat</w:t>
      </w:r>
      <w:r w:rsidR="00700BED">
        <w:rPr>
          <w:rFonts w:ascii="Times New Roman" w:hAnsi="Times New Roman" w:cs="Times New Roman"/>
          <w:color w:val="000000" w:themeColor="text1"/>
        </w:rPr>
        <w:t>ing</w:t>
      </w:r>
      <w:r w:rsidR="00306B0F">
        <w:rPr>
          <w:rFonts w:ascii="Times New Roman" w:hAnsi="Times New Roman" w:cs="Times New Roman"/>
          <w:color w:val="000000" w:themeColor="text1"/>
        </w:rPr>
        <w:t xml:space="preserve"> the scene before carrying </w:t>
      </w:r>
      <w:r w:rsidR="00700BED">
        <w:rPr>
          <w:rFonts w:ascii="Times New Roman" w:hAnsi="Times New Roman" w:cs="Times New Roman"/>
          <w:color w:val="000000" w:themeColor="text1"/>
        </w:rPr>
        <w:t xml:space="preserve">the </w:t>
      </w:r>
      <w:r w:rsidR="00306B0F">
        <w:rPr>
          <w:rFonts w:ascii="Times New Roman" w:hAnsi="Times New Roman" w:cs="Times New Roman"/>
          <w:color w:val="000000" w:themeColor="text1"/>
        </w:rPr>
        <w:t xml:space="preserve">lifeless body of 3-year-old </w:t>
      </w:r>
      <w:r w:rsidR="00306B0F" w:rsidRPr="002C4B81">
        <w:rPr>
          <w:rFonts w:ascii="Times New Roman" w:hAnsi="Times New Roman" w:cs="Times New Roman"/>
          <w:color w:val="000000" w:themeColor="text1"/>
        </w:rPr>
        <w:t>A</w:t>
      </w:r>
      <w:r w:rsidR="002C4B81">
        <w:rPr>
          <w:rFonts w:ascii="Times New Roman" w:hAnsi="Times New Roman" w:cs="Times New Roman"/>
          <w:color w:val="000000" w:themeColor="text1"/>
        </w:rPr>
        <w:t>y</w:t>
      </w:r>
      <w:r w:rsidR="00306B0F" w:rsidRPr="002C4B81">
        <w:rPr>
          <w:rFonts w:ascii="Times New Roman" w:hAnsi="Times New Roman" w:cs="Times New Roman"/>
          <w:color w:val="000000" w:themeColor="text1"/>
        </w:rPr>
        <w:t>lan Kurdi</w:t>
      </w:r>
      <w:r w:rsidR="00306B0F">
        <w:rPr>
          <w:rFonts w:ascii="Times New Roman" w:hAnsi="Times New Roman" w:cs="Times New Roman"/>
          <w:color w:val="000000" w:themeColor="text1"/>
        </w:rPr>
        <w:t xml:space="preserve"> from </w:t>
      </w:r>
      <w:r w:rsidR="00700BED">
        <w:rPr>
          <w:rFonts w:ascii="Times New Roman" w:hAnsi="Times New Roman" w:cs="Times New Roman"/>
          <w:color w:val="000000" w:themeColor="text1"/>
        </w:rPr>
        <w:t xml:space="preserve">the </w:t>
      </w:r>
      <w:r w:rsidR="00306B0F">
        <w:rPr>
          <w:rFonts w:ascii="Times New Roman" w:hAnsi="Times New Roman" w:cs="Times New Roman"/>
          <w:color w:val="000000" w:themeColor="text1"/>
        </w:rPr>
        <w:t>seashore</w:t>
      </w:r>
      <w:r w:rsidR="00E447FD">
        <w:rPr>
          <w:rFonts w:ascii="Times New Roman" w:hAnsi="Times New Roman" w:cs="Times New Roman"/>
          <w:color w:val="000000" w:themeColor="text1"/>
        </w:rPr>
        <w:t>.</w:t>
      </w:r>
      <w:r w:rsidR="0009629C">
        <w:rPr>
          <w:rFonts w:ascii="Times New Roman" w:hAnsi="Times New Roman" w:cs="Times New Roman"/>
          <w:color w:val="000000" w:themeColor="text1"/>
        </w:rPr>
        <w:t xml:space="preserve"> </w:t>
      </w:r>
      <w:r w:rsidR="00700BED">
        <w:rPr>
          <w:rFonts w:ascii="Times New Roman" w:hAnsi="Times New Roman" w:cs="Times New Roman"/>
          <w:color w:val="000000" w:themeColor="text1"/>
        </w:rPr>
        <w:t xml:space="preserve">Overall, </w:t>
      </w:r>
      <w:r w:rsidR="00B83101">
        <w:rPr>
          <w:rFonts w:ascii="Times New Roman" w:hAnsi="Times New Roman" w:cs="Times New Roman"/>
          <w:color w:val="000000" w:themeColor="text1"/>
        </w:rPr>
        <w:t>1</w:t>
      </w:r>
      <w:r w:rsidR="007012BD">
        <w:rPr>
          <w:rFonts w:ascii="Times New Roman" w:hAnsi="Times New Roman" w:cs="Times New Roman"/>
          <w:color w:val="000000" w:themeColor="text1"/>
        </w:rPr>
        <w:t>0</w:t>
      </w:r>
      <w:r w:rsidR="00B83101">
        <w:rPr>
          <w:rFonts w:ascii="Times New Roman" w:hAnsi="Times New Roman" w:cs="Times New Roman"/>
          <w:color w:val="000000" w:themeColor="text1"/>
        </w:rPr>
        <w:t xml:space="preserve"> photographs (</w:t>
      </w:r>
      <w:r w:rsidR="007012BD">
        <w:rPr>
          <w:rFonts w:ascii="Times New Roman" w:hAnsi="Times New Roman" w:cs="Times New Roman"/>
          <w:color w:val="000000" w:themeColor="text1"/>
        </w:rPr>
        <w:t>0.8</w:t>
      </w:r>
      <w:r w:rsidR="00B83101">
        <w:rPr>
          <w:rFonts w:ascii="Times New Roman" w:hAnsi="Times New Roman" w:cs="Times New Roman"/>
          <w:color w:val="000000" w:themeColor="text1"/>
        </w:rPr>
        <w:t>%) emphasized foreign medical personnel or aid workers</w:t>
      </w:r>
      <w:r w:rsidR="00DE7AB8">
        <w:rPr>
          <w:rFonts w:ascii="Times New Roman" w:hAnsi="Times New Roman" w:cs="Times New Roman"/>
          <w:color w:val="000000" w:themeColor="text1"/>
        </w:rPr>
        <w:t xml:space="preserve">. </w:t>
      </w:r>
      <w:r w:rsidR="0061232E">
        <w:rPr>
          <w:rFonts w:ascii="Times New Roman" w:hAnsi="Times New Roman" w:cs="Times New Roman"/>
          <w:color w:val="000000" w:themeColor="text1"/>
        </w:rPr>
        <w:t xml:space="preserve">Examples </w:t>
      </w:r>
      <w:r w:rsidR="00275CC8">
        <w:rPr>
          <w:rFonts w:ascii="Times New Roman" w:hAnsi="Times New Roman" w:cs="Times New Roman"/>
          <w:color w:val="000000" w:themeColor="text1"/>
        </w:rPr>
        <w:t xml:space="preserve">depict members of the </w:t>
      </w:r>
      <w:r w:rsidR="0061232E">
        <w:rPr>
          <w:rFonts w:ascii="Times New Roman" w:hAnsi="Times New Roman" w:cs="Times New Roman"/>
          <w:color w:val="000000" w:themeColor="text1"/>
        </w:rPr>
        <w:t xml:space="preserve">Italian </w:t>
      </w:r>
      <w:r w:rsidR="00275CC8">
        <w:rPr>
          <w:rFonts w:ascii="Times New Roman" w:hAnsi="Times New Roman" w:cs="Times New Roman"/>
          <w:color w:val="000000" w:themeColor="text1"/>
        </w:rPr>
        <w:t xml:space="preserve">branch of </w:t>
      </w:r>
      <w:r w:rsidR="0061232E" w:rsidRPr="00275CC8">
        <w:rPr>
          <w:rFonts w:ascii="Times New Roman" w:hAnsi="Times New Roman" w:cs="Times New Roman"/>
          <w:i/>
          <w:color w:val="000000" w:themeColor="text1"/>
        </w:rPr>
        <w:t>Medecins Sa</w:t>
      </w:r>
      <w:r w:rsidR="00700BED" w:rsidRPr="00275CC8">
        <w:rPr>
          <w:rFonts w:ascii="Times New Roman" w:hAnsi="Times New Roman" w:cs="Times New Roman"/>
          <w:i/>
          <w:color w:val="000000" w:themeColor="text1"/>
        </w:rPr>
        <w:t>n</w:t>
      </w:r>
      <w:r w:rsidR="0061232E" w:rsidRPr="00275CC8">
        <w:rPr>
          <w:rFonts w:ascii="Times New Roman" w:hAnsi="Times New Roman" w:cs="Times New Roman"/>
          <w:i/>
          <w:color w:val="000000" w:themeColor="text1"/>
        </w:rPr>
        <w:t>s Frontieres</w:t>
      </w:r>
      <w:r w:rsidR="0061232E">
        <w:rPr>
          <w:rFonts w:ascii="Times New Roman" w:hAnsi="Times New Roman" w:cs="Times New Roman"/>
          <w:color w:val="000000" w:themeColor="text1"/>
        </w:rPr>
        <w:t xml:space="preserve"> (MSF) holding candles and standing outside in Rome to express their solidarit</w:t>
      </w:r>
      <w:r w:rsidR="003D4339">
        <w:rPr>
          <w:rFonts w:ascii="Times New Roman" w:hAnsi="Times New Roman" w:cs="Times New Roman"/>
          <w:color w:val="000000" w:themeColor="text1"/>
        </w:rPr>
        <w:t>y</w:t>
      </w:r>
      <w:r w:rsidR="0061232E">
        <w:rPr>
          <w:rFonts w:ascii="Times New Roman" w:hAnsi="Times New Roman" w:cs="Times New Roman"/>
          <w:color w:val="000000" w:themeColor="text1"/>
        </w:rPr>
        <w:t xml:space="preserve"> with </w:t>
      </w:r>
      <w:r w:rsidR="00700BED">
        <w:rPr>
          <w:rFonts w:ascii="Times New Roman" w:hAnsi="Times New Roman" w:cs="Times New Roman"/>
          <w:color w:val="000000" w:themeColor="text1"/>
        </w:rPr>
        <w:t xml:space="preserve">the </w:t>
      </w:r>
      <w:r w:rsidR="0061232E">
        <w:rPr>
          <w:rFonts w:ascii="Times New Roman" w:hAnsi="Times New Roman" w:cs="Times New Roman"/>
          <w:color w:val="000000" w:themeColor="text1"/>
        </w:rPr>
        <w:t xml:space="preserve">Syrian people. </w:t>
      </w:r>
      <w:r w:rsidR="00002C0C">
        <w:rPr>
          <w:rFonts w:ascii="Times New Roman" w:hAnsi="Times New Roman" w:cs="Times New Roman"/>
          <w:color w:val="000000" w:themeColor="text1"/>
        </w:rPr>
        <w:t>In addition,</w:t>
      </w:r>
      <w:r w:rsidR="00B83101">
        <w:rPr>
          <w:rFonts w:ascii="Times New Roman" w:hAnsi="Times New Roman" w:cs="Times New Roman"/>
          <w:color w:val="000000" w:themeColor="text1"/>
        </w:rPr>
        <w:t xml:space="preserve"> 12</w:t>
      </w:r>
      <w:r w:rsidR="00002C0C">
        <w:rPr>
          <w:rFonts w:ascii="Times New Roman" w:hAnsi="Times New Roman" w:cs="Times New Roman"/>
          <w:color w:val="000000" w:themeColor="text1"/>
        </w:rPr>
        <w:t>9</w:t>
      </w:r>
      <w:r w:rsidR="00B83101">
        <w:rPr>
          <w:rFonts w:ascii="Times New Roman" w:hAnsi="Times New Roman" w:cs="Times New Roman"/>
          <w:color w:val="000000" w:themeColor="text1"/>
        </w:rPr>
        <w:t xml:space="preserve"> photographs (9.</w:t>
      </w:r>
      <w:r w:rsidR="00002C0C">
        <w:rPr>
          <w:rFonts w:ascii="Times New Roman" w:hAnsi="Times New Roman" w:cs="Times New Roman"/>
          <w:color w:val="000000" w:themeColor="text1"/>
        </w:rPr>
        <w:t>9</w:t>
      </w:r>
      <w:r w:rsidR="00B83101">
        <w:rPr>
          <w:rFonts w:ascii="Times New Roman" w:hAnsi="Times New Roman" w:cs="Times New Roman"/>
          <w:color w:val="000000" w:themeColor="text1"/>
        </w:rPr>
        <w:t xml:space="preserve">%) </w:t>
      </w:r>
      <w:r w:rsidR="00002C0C">
        <w:rPr>
          <w:rFonts w:ascii="Times New Roman" w:hAnsi="Times New Roman" w:cs="Times New Roman"/>
          <w:color w:val="000000" w:themeColor="text1"/>
        </w:rPr>
        <w:t xml:space="preserve">did not focus on any living </w:t>
      </w:r>
      <w:r w:rsidR="006219C4">
        <w:rPr>
          <w:rFonts w:ascii="Times New Roman" w:hAnsi="Times New Roman" w:cs="Times New Roman"/>
          <w:color w:val="000000" w:themeColor="text1"/>
        </w:rPr>
        <w:t>subjects</w:t>
      </w:r>
      <w:r w:rsidR="00002C0C">
        <w:rPr>
          <w:rFonts w:ascii="Times New Roman" w:hAnsi="Times New Roman" w:cs="Times New Roman"/>
          <w:color w:val="000000" w:themeColor="text1"/>
        </w:rPr>
        <w:t>. Instead, 125 of them (9.5%) focused</w:t>
      </w:r>
      <w:r w:rsidR="00B83101">
        <w:rPr>
          <w:rFonts w:ascii="Times New Roman" w:hAnsi="Times New Roman" w:cs="Times New Roman"/>
          <w:color w:val="000000" w:themeColor="text1"/>
        </w:rPr>
        <w:t xml:space="preserve"> </w:t>
      </w:r>
      <w:r w:rsidR="00002C0C">
        <w:rPr>
          <w:rFonts w:ascii="Times New Roman" w:hAnsi="Times New Roman" w:cs="Times New Roman"/>
          <w:color w:val="000000" w:themeColor="text1"/>
        </w:rPr>
        <w:t xml:space="preserve">on </w:t>
      </w:r>
      <w:r w:rsidR="00B83101">
        <w:rPr>
          <w:rFonts w:ascii="Times New Roman" w:hAnsi="Times New Roman" w:cs="Times New Roman"/>
          <w:color w:val="000000" w:themeColor="text1"/>
        </w:rPr>
        <w:t xml:space="preserve">an inanimate object </w:t>
      </w:r>
      <w:r w:rsidR="00002C0C">
        <w:rPr>
          <w:rFonts w:ascii="Times New Roman" w:hAnsi="Times New Roman" w:cs="Times New Roman"/>
          <w:color w:val="000000" w:themeColor="text1"/>
        </w:rPr>
        <w:t xml:space="preserve">such as a cellphone from a Syrian refugee, a notebook of one Syrian student, shoes in </w:t>
      </w:r>
      <w:r w:rsidR="001A61FC">
        <w:rPr>
          <w:rFonts w:ascii="Times New Roman" w:hAnsi="Times New Roman" w:cs="Times New Roman"/>
          <w:color w:val="000000" w:themeColor="text1"/>
        </w:rPr>
        <w:t xml:space="preserve">the </w:t>
      </w:r>
      <w:r w:rsidR="00002C0C">
        <w:rPr>
          <w:rFonts w:ascii="Times New Roman" w:hAnsi="Times New Roman" w:cs="Times New Roman"/>
          <w:color w:val="000000" w:themeColor="text1"/>
        </w:rPr>
        <w:t xml:space="preserve">mud, damaged </w:t>
      </w:r>
      <w:r w:rsidR="00BC3A3D">
        <w:rPr>
          <w:rFonts w:ascii="Times New Roman" w:hAnsi="Times New Roman" w:cs="Times New Roman"/>
          <w:color w:val="000000" w:themeColor="text1"/>
        </w:rPr>
        <w:t>buildings</w:t>
      </w:r>
      <w:r w:rsidR="001A61FC">
        <w:rPr>
          <w:rFonts w:ascii="Times New Roman" w:hAnsi="Times New Roman" w:cs="Times New Roman"/>
          <w:color w:val="000000" w:themeColor="text1"/>
        </w:rPr>
        <w:t>,</w:t>
      </w:r>
      <w:r w:rsidR="002310F0">
        <w:rPr>
          <w:rFonts w:ascii="Times New Roman" w:hAnsi="Times New Roman" w:cs="Times New Roman"/>
          <w:color w:val="000000" w:themeColor="text1"/>
        </w:rPr>
        <w:t xml:space="preserve"> and another </w:t>
      </w:r>
      <w:r w:rsidR="00002C0C">
        <w:rPr>
          <w:rFonts w:ascii="Times New Roman" w:hAnsi="Times New Roman" w:cs="Times New Roman"/>
          <w:color w:val="000000" w:themeColor="text1"/>
        </w:rPr>
        <w:t xml:space="preserve">four photographs (0.3%) focused </w:t>
      </w:r>
      <w:r w:rsidR="001A61FC">
        <w:rPr>
          <w:rFonts w:ascii="Times New Roman" w:hAnsi="Times New Roman" w:cs="Times New Roman"/>
          <w:color w:val="000000" w:themeColor="text1"/>
        </w:rPr>
        <w:t xml:space="preserve">exclusively </w:t>
      </w:r>
      <w:r w:rsidR="000F42F7">
        <w:rPr>
          <w:rFonts w:ascii="Times New Roman" w:hAnsi="Times New Roman" w:cs="Times New Roman"/>
          <w:color w:val="000000" w:themeColor="text1"/>
        </w:rPr>
        <w:t>on dead bodies</w:t>
      </w:r>
      <w:r w:rsidR="00AD5745">
        <w:rPr>
          <w:rFonts w:ascii="Times New Roman" w:hAnsi="Times New Roman" w:cs="Times New Roman"/>
          <w:color w:val="000000" w:themeColor="text1"/>
        </w:rPr>
        <w:t xml:space="preserve">. </w:t>
      </w:r>
    </w:p>
    <w:p w14:paraId="2D613564" w14:textId="3470675D" w:rsidR="0045587F" w:rsidRDefault="0009629C" w:rsidP="00047480">
      <w:pPr>
        <w:contextualSpacing/>
        <w:jc w:val="both"/>
        <w:rPr>
          <w:rFonts w:ascii="Times New Roman" w:hAnsi="Times New Roman" w:cs="Times New Roman"/>
        </w:rPr>
      </w:pPr>
      <w:r>
        <w:tab/>
      </w:r>
      <w:bookmarkStart w:id="35" w:name="_Toc69942281"/>
      <w:r w:rsidR="00182CB3" w:rsidRPr="00182CB3">
        <w:rPr>
          <w:rStyle w:val="Heading4Char"/>
          <w:rFonts w:ascii="Times New Roman" w:hAnsi="Times New Roman" w:cs="Times New Roman"/>
          <w:b/>
          <w:bCs/>
          <w:i w:val="0"/>
          <w:iCs w:val="0"/>
          <w:color w:val="000000" w:themeColor="text1"/>
        </w:rPr>
        <w:t xml:space="preserve">Syrians in </w:t>
      </w:r>
      <w:r w:rsidR="002F5939">
        <w:rPr>
          <w:rStyle w:val="Heading4Char"/>
          <w:rFonts w:ascii="Times New Roman" w:hAnsi="Times New Roman" w:cs="Times New Roman"/>
          <w:b/>
          <w:bCs/>
          <w:i w:val="0"/>
          <w:iCs w:val="0"/>
          <w:color w:val="000000" w:themeColor="text1"/>
        </w:rPr>
        <w:t xml:space="preserve">the </w:t>
      </w:r>
      <w:r w:rsidR="00182CB3" w:rsidRPr="00182CB3">
        <w:rPr>
          <w:rStyle w:val="Heading4Char"/>
          <w:rFonts w:ascii="Times New Roman" w:hAnsi="Times New Roman" w:cs="Times New Roman"/>
          <w:b/>
          <w:bCs/>
          <w:i w:val="0"/>
          <w:iCs w:val="0"/>
          <w:color w:val="000000" w:themeColor="text1"/>
        </w:rPr>
        <w:t>Photo.</w:t>
      </w:r>
      <w:bookmarkEnd w:id="35"/>
      <w:r w:rsidR="00182CB3" w:rsidRPr="00182CB3">
        <w:rPr>
          <w:rFonts w:ascii="Times New Roman" w:hAnsi="Times New Roman" w:cs="Times New Roman"/>
          <w:b/>
          <w:bCs/>
          <w:color w:val="000000" w:themeColor="text1"/>
        </w:rPr>
        <w:t xml:space="preserve"> </w:t>
      </w:r>
      <w:r w:rsidR="00047480" w:rsidRPr="00182CB3">
        <w:rPr>
          <w:rFonts w:ascii="Times New Roman" w:hAnsi="Times New Roman" w:cs="Times New Roman"/>
        </w:rPr>
        <w:t xml:space="preserve">Among all different groups of </w:t>
      </w:r>
      <w:r w:rsidR="002F5939">
        <w:rPr>
          <w:rFonts w:ascii="Times New Roman" w:hAnsi="Times New Roman" w:cs="Times New Roman"/>
        </w:rPr>
        <w:t xml:space="preserve">people </w:t>
      </w:r>
      <w:r w:rsidR="00047480" w:rsidRPr="00182CB3">
        <w:rPr>
          <w:rFonts w:ascii="Times New Roman" w:hAnsi="Times New Roman" w:cs="Times New Roman"/>
        </w:rPr>
        <w:t xml:space="preserve">portrayed, this dissertation research specifically </w:t>
      </w:r>
      <w:r w:rsidR="004779E6" w:rsidRPr="00182CB3">
        <w:rPr>
          <w:rFonts w:ascii="Times New Roman" w:hAnsi="Times New Roman" w:cs="Times New Roman"/>
        </w:rPr>
        <w:t>examined</w:t>
      </w:r>
      <w:r w:rsidR="00047480" w:rsidRPr="00182CB3">
        <w:rPr>
          <w:rFonts w:ascii="Times New Roman" w:hAnsi="Times New Roman" w:cs="Times New Roman"/>
        </w:rPr>
        <w:t xml:space="preserve"> how Syrian citizens</w:t>
      </w:r>
      <w:r w:rsidR="002F5939">
        <w:rPr>
          <w:rFonts w:ascii="Times New Roman" w:hAnsi="Times New Roman" w:cs="Times New Roman"/>
        </w:rPr>
        <w:t xml:space="preserve"> and </w:t>
      </w:r>
      <w:r w:rsidR="00047480" w:rsidRPr="00182CB3">
        <w:rPr>
          <w:rFonts w:ascii="Times New Roman" w:hAnsi="Times New Roman" w:cs="Times New Roman"/>
        </w:rPr>
        <w:t xml:space="preserve">refugees were depicted in </w:t>
      </w:r>
      <w:r w:rsidR="002F5939">
        <w:rPr>
          <w:rFonts w:ascii="Times New Roman" w:hAnsi="Times New Roman" w:cs="Times New Roman"/>
        </w:rPr>
        <w:t xml:space="preserve">the </w:t>
      </w:r>
      <w:r w:rsidR="00047480" w:rsidRPr="00FE1041">
        <w:rPr>
          <w:rFonts w:ascii="Times New Roman" w:hAnsi="Times New Roman" w:cs="Times New Roman"/>
          <w:i/>
          <w:iCs/>
        </w:rPr>
        <w:t>AP</w:t>
      </w:r>
      <w:r w:rsidR="00047480" w:rsidRPr="00182CB3">
        <w:rPr>
          <w:rFonts w:ascii="Times New Roman" w:hAnsi="Times New Roman" w:cs="Times New Roman"/>
        </w:rPr>
        <w:t xml:space="preserve"> visual coverage in terms of ge</w:t>
      </w:r>
      <w:r w:rsidR="002310F0" w:rsidRPr="00182CB3">
        <w:rPr>
          <w:rFonts w:ascii="Times New Roman" w:hAnsi="Times New Roman" w:cs="Times New Roman"/>
        </w:rPr>
        <w:t>nder, age,</w:t>
      </w:r>
      <w:r w:rsidR="007527F8" w:rsidRPr="00182CB3">
        <w:rPr>
          <w:rFonts w:ascii="Times New Roman" w:hAnsi="Times New Roman" w:cs="Times New Roman"/>
        </w:rPr>
        <w:t xml:space="preserve"> and number </w:t>
      </w:r>
      <w:r w:rsidR="002F5939">
        <w:rPr>
          <w:rFonts w:ascii="Times New Roman" w:hAnsi="Times New Roman" w:cs="Times New Roman"/>
        </w:rPr>
        <w:t xml:space="preserve">because </w:t>
      </w:r>
      <w:r w:rsidR="00047480" w:rsidRPr="00182CB3">
        <w:rPr>
          <w:rFonts w:ascii="Times New Roman" w:hAnsi="Times New Roman" w:cs="Times New Roman"/>
        </w:rPr>
        <w:t xml:space="preserve">they were </w:t>
      </w:r>
      <w:r w:rsidR="002F5939">
        <w:rPr>
          <w:rFonts w:ascii="Times New Roman" w:hAnsi="Times New Roman" w:cs="Times New Roman"/>
        </w:rPr>
        <w:t xml:space="preserve">the </w:t>
      </w:r>
      <w:r w:rsidR="00047480" w:rsidRPr="00182CB3">
        <w:rPr>
          <w:rFonts w:ascii="Times New Roman" w:hAnsi="Times New Roman" w:cs="Times New Roman"/>
        </w:rPr>
        <w:t xml:space="preserve">main victims of </w:t>
      </w:r>
      <w:r w:rsidR="007527F8" w:rsidRPr="00182CB3">
        <w:rPr>
          <w:rFonts w:ascii="Times New Roman" w:hAnsi="Times New Roman" w:cs="Times New Roman"/>
        </w:rPr>
        <w:t xml:space="preserve">the </w:t>
      </w:r>
      <w:r w:rsidR="00047480" w:rsidRPr="00182CB3">
        <w:rPr>
          <w:rFonts w:ascii="Times New Roman" w:hAnsi="Times New Roman" w:cs="Times New Roman"/>
        </w:rPr>
        <w:t xml:space="preserve">Syrian civil conflict. </w:t>
      </w:r>
      <w:r w:rsidR="006219C4" w:rsidRPr="00182CB3">
        <w:rPr>
          <w:rFonts w:ascii="Times New Roman" w:hAnsi="Times New Roman" w:cs="Times New Roman"/>
        </w:rPr>
        <w:t>Results show</w:t>
      </w:r>
      <w:r w:rsidR="002F5939">
        <w:rPr>
          <w:rFonts w:ascii="Times New Roman" w:hAnsi="Times New Roman" w:cs="Times New Roman"/>
        </w:rPr>
        <w:t>ed</w:t>
      </w:r>
      <w:r w:rsidR="006219C4" w:rsidRPr="00182CB3">
        <w:rPr>
          <w:rFonts w:ascii="Times New Roman" w:hAnsi="Times New Roman" w:cs="Times New Roman"/>
        </w:rPr>
        <w:t xml:space="preserve"> that in 1,044 photographs depict</w:t>
      </w:r>
      <w:r w:rsidR="002F5939">
        <w:rPr>
          <w:rFonts w:ascii="Times New Roman" w:hAnsi="Times New Roman" w:cs="Times New Roman"/>
        </w:rPr>
        <w:t>ing</w:t>
      </w:r>
      <w:r w:rsidR="006219C4" w:rsidRPr="00182CB3">
        <w:rPr>
          <w:rFonts w:ascii="Times New Roman" w:hAnsi="Times New Roman" w:cs="Times New Roman"/>
        </w:rPr>
        <w:t xml:space="preserve"> Syrian citizens</w:t>
      </w:r>
      <w:r w:rsidR="002F5939">
        <w:rPr>
          <w:rFonts w:ascii="Times New Roman" w:hAnsi="Times New Roman" w:cs="Times New Roman"/>
        </w:rPr>
        <w:t xml:space="preserve"> and </w:t>
      </w:r>
      <w:r w:rsidR="006219C4" w:rsidRPr="00182CB3">
        <w:rPr>
          <w:rFonts w:ascii="Times New Roman" w:hAnsi="Times New Roman" w:cs="Times New Roman"/>
        </w:rPr>
        <w:t xml:space="preserve">refugees, </w:t>
      </w:r>
      <w:r w:rsidR="00744301">
        <w:rPr>
          <w:rFonts w:ascii="Times New Roman" w:hAnsi="Times New Roman" w:cs="Times New Roman"/>
        </w:rPr>
        <w:t>500</w:t>
      </w:r>
      <w:r w:rsidR="006219C4" w:rsidRPr="00182CB3">
        <w:rPr>
          <w:rFonts w:ascii="Times New Roman" w:hAnsi="Times New Roman" w:cs="Times New Roman"/>
        </w:rPr>
        <w:t xml:space="preserve"> photographs (47.</w:t>
      </w:r>
      <w:r w:rsidR="00744301">
        <w:rPr>
          <w:rFonts w:ascii="Times New Roman" w:hAnsi="Times New Roman" w:cs="Times New Roman"/>
        </w:rPr>
        <w:t>9</w:t>
      </w:r>
      <w:r w:rsidR="006219C4" w:rsidRPr="00182CB3">
        <w:rPr>
          <w:rFonts w:ascii="Times New Roman" w:hAnsi="Times New Roman" w:cs="Times New Roman"/>
        </w:rPr>
        <w:t xml:space="preserve">%) focused on Syrians </w:t>
      </w:r>
      <w:r w:rsidR="002F5939" w:rsidRPr="00182CB3">
        <w:rPr>
          <w:rFonts w:ascii="Times New Roman" w:hAnsi="Times New Roman" w:cs="Times New Roman"/>
        </w:rPr>
        <w:t>male</w:t>
      </w:r>
      <w:r w:rsidR="002F5939">
        <w:rPr>
          <w:rFonts w:ascii="Times New Roman" w:hAnsi="Times New Roman" w:cs="Times New Roman"/>
        </w:rPr>
        <w:t>s</w:t>
      </w:r>
      <w:r w:rsidR="002F5939" w:rsidRPr="00182CB3">
        <w:rPr>
          <w:rFonts w:ascii="Times New Roman" w:hAnsi="Times New Roman" w:cs="Times New Roman"/>
        </w:rPr>
        <w:t xml:space="preserve"> </w:t>
      </w:r>
      <w:r w:rsidR="00FE1041">
        <w:rPr>
          <w:rFonts w:ascii="Times New Roman" w:hAnsi="Times New Roman" w:cs="Times New Roman"/>
        </w:rPr>
        <w:t>and</w:t>
      </w:r>
      <w:r w:rsidR="006219C4" w:rsidRPr="00182CB3">
        <w:rPr>
          <w:rFonts w:ascii="Times New Roman" w:hAnsi="Times New Roman" w:cs="Times New Roman"/>
        </w:rPr>
        <w:t xml:space="preserve"> 226 visuals (21.6%) </w:t>
      </w:r>
      <w:r w:rsidR="002F5939">
        <w:rPr>
          <w:rFonts w:ascii="Times New Roman" w:hAnsi="Times New Roman" w:cs="Times New Roman"/>
        </w:rPr>
        <w:t xml:space="preserve">focused on Syrian </w:t>
      </w:r>
      <w:r w:rsidR="006219C4" w:rsidRPr="00182CB3">
        <w:rPr>
          <w:rFonts w:ascii="Times New Roman" w:hAnsi="Times New Roman" w:cs="Times New Roman"/>
        </w:rPr>
        <w:lastRenderedPageBreak/>
        <w:t>females. Another 31</w:t>
      </w:r>
      <w:r w:rsidR="00744301">
        <w:rPr>
          <w:rFonts w:ascii="Times New Roman" w:hAnsi="Times New Roman" w:cs="Times New Roman"/>
        </w:rPr>
        <w:t>8</w:t>
      </w:r>
      <w:r w:rsidR="006219C4" w:rsidRPr="00182CB3">
        <w:rPr>
          <w:rFonts w:ascii="Times New Roman" w:hAnsi="Times New Roman" w:cs="Times New Roman"/>
        </w:rPr>
        <w:t xml:space="preserve"> images (30.</w:t>
      </w:r>
      <w:r w:rsidR="00744301">
        <w:rPr>
          <w:rFonts w:ascii="Times New Roman" w:hAnsi="Times New Roman" w:cs="Times New Roman"/>
        </w:rPr>
        <w:t>5</w:t>
      </w:r>
      <w:r w:rsidR="006219C4" w:rsidRPr="00182CB3">
        <w:rPr>
          <w:rFonts w:ascii="Times New Roman" w:hAnsi="Times New Roman" w:cs="Times New Roman"/>
        </w:rPr>
        <w:t>%) depicted both male and female Syrian citizens</w:t>
      </w:r>
      <w:r w:rsidR="002F5939">
        <w:rPr>
          <w:rFonts w:ascii="Times New Roman" w:hAnsi="Times New Roman" w:cs="Times New Roman"/>
        </w:rPr>
        <w:t xml:space="preserve"> and </w:t>
      </w:r>
      <w:r w:rsidR="006219C4" w:rsidRPr="00182CB3">
        <w:rPr>
          <w:rFonts w:ascii="Times New Roman" w:hAnsi="Times New Roman" w:cs="Times New Roman"/>
        </w:rPr>
        <w:t>refugees</w:t>
      </w:r>
      <w:r w:rsidR="003C12EC" w:rsidRPr="00182CB3">
        <w:rPr>
          <w:rFonts w:ascii="Times New Roman" w:hAnsi="Times New Roman" w:cs="Times New Roman"/>
        </w:rPr>
        <w:t xml:space="preserve"> (</w:t>
      </w:r>
      <w:r w:rsidR="002F5939">
        <w:rPr>
          <w:rFonts w:ascii="Times New Roman" w:hAnsi="Times New Roman" w:cs="Times New Roman"/>
        </w:rPr>
        <w:t>s</w:t>
      </w:r>
      <w:r w:rsidR="003C12EC" w:rsidRPr="00182CB3">
        <w:rPr>
          <w:rFonts w:ascii="Times New Roman" w:hAnsi="Times New Roman" w:cs="Times New Roman"/>
        </w:rPr>
        <w:t xml:space="preserve">ee Table </w:t>
      </w:r>
      <w:r w:rsidR="00C01961">
        <w:rPr>
          <w:rFonts w:ascii="Times New Roman" w:hAnsi="Times New Roman" w:cs="Times New Roman"/>
        </w:rPr>
        <w:t>1</w:t>
      </w:r>
      <w:r w:rsidR="000662AA">
        <w:rPr>
          <w:rFonts w:ascii="Times New Roman" w:hAnsi="Times New Roman" w:cs="Times New Roman"/>
        </w:rPr>
        <w:t>1</w:t>
      </w:r>
      <w:r w:rsidR="003C12EC" w:rsidRPr="00182CB3">
        <w:rPr>
          <w:rFonts w:ascii="Times New Roman" w:hAnsi="Times New Roman" w:cs="Times New Roman"/>
        </w:rPr>
        <w:t xml:space="preserve">). </w:t>
      </w:r>
    </w:p>
    <w:p w14:paraId="0C52EBD3" w14:textId="434A5A65" w:rsidR="003D418E" w:rsidRDefault="0045587F" w:rsidP="00047480">
      <w:pPr>
        <w:contextualSpacing/>
        <w:jc w:val="both"/>
        <w:rPr>
          <w:rFonts w:ascii="Times New Roman" w:hAnsi="Times New Roman" w:cs="Times New Roman"/>
        </w:rPr>
      </w:pPr>
      <w:r>
        <w:rPr>
          <w:rFonts w:ascii="Times New Roman" w:hAnsi="Times New Roman" w:cs="Times New Roman"/>
        </w:rPr>
        <w:tab/>
      </w:r>
      <w:r w:rsidR="003D418E">
        <w:rPr>
          <w:rFonts w:ascii="Times New Roman" w:hAnsi="Times New Roman" w:cs="Times New Roman"/>
        </w:rPr>
        <w:t xml:space="preserve">Speaking to the age of </w:t>
      </w:r>
      <w:r w:rsidR="002F5939">
        <w:rPr>
          <w:rFonts w:ascii="Times New Roman" w:hAnsi="Times New Roman" w:cs="Times New Roman"/>
        </w:rPr>
        <w:t xml:space="preserve">the </w:t>
      </w:r>
      <w:r w:rsidR="003D418E">
        <w:rPr>
          <w:rFonts w:ascii="Times New Roman" w:hAnsi="Times New Roman" w:cs="Times New Roman"/>
        </w:rPr>
        <w:t xml:space="preserve">portrayed Syrians, </w:t>
      </w:r>
      <w:r w:rsidR="002F5939">
        <w:rPr>
          <w:rFonts w:ascii="Times New Roman" w:hAnsi="Times New Roman" w:cs="Times New Roman"/>
        </w:rPr>
        <w:t xml:space="preserve">the </w:t>
      </w:r>
      <w:r w:rsidR="003D418E">
        <w:rPr>
          <w:rFonts w:ascii="Times New Roman" w:hAnsi="Times New Roman" w:cs="Times New Roman"/>
        </w:rPr>
        <w:t>results showed that among 1,044 photographs, 400 of them (38.3%) depicted adults</w:t>
      </w:r>
      <w:r w:rsidR="002F5939">
        <w:rPr>
          <w:rFonts w:ascii="Times New Roman" w:hAnsi="Times New Roman" w:cs="Times New Roman"/>
        </w:rPr>
        <w:t>,</w:t>
      </w:r>
      <w:r w:rsidR="003D418E">
        <w:rPr>
          <w:rFonts w:ascii="Times New Roman" w:hAnsi="Times New Roman" w:cs="Times New Roman"/>
        </w:rPr>
        <w:t xml:space="preserve"> whereas 308 visuals focused </w:t>
      </w:r>
      <w:r w:rsidR="002F5939">
        <w:rPr>
          <w:rFonts w:ascii="Times New Roman" w:hAnsi="Times New Roman" w:cs="Times New Roman"/>
        </w:rPr>
        <w:t xml:space="preserve">exclusively </w:t>
      </w:r>
      <w:r w:rsidR="003D418E">
        <w:rPr>
          <w:rFonts w:ascii="Times New Roman" w:hAnsi="Times New Roman" w:cs="Times New Roman"/>
        </w:rPr>
        <w:t>on Syrian children (29.5%). Another 336 images (32.2%) featured children and adults together</w:t>
      </w:r>
      <w:r w:rsidR="00E85D08">
        <w:rPr>
          <w:rFonts w:ascii="Times New Roman" w:hAnsi="Times New Roman" w:cs="Times New Roman"/>
        </w:rPr>
        <w:t xml:space="preserve"> (</w:t>
      </w:r>
      <w:r w:rsidR="002F5939">
        <w:rPr>
          <w:rFonts w:ascii="Times New Roman" w:hAnsi="Times New Roman" w:cs="Times New Roman"/>
        </w:rPr>
        <w:t>s</w:t>
      </w:r>
      <w:r w:rsidR="00E85D08">
        <w:rPr>
          <w:rFonts w:ascii="Times New Roman" w:hAnsi="Times New Roman" w:cs="Times New Roman"/>
        </w:rPr>
        <w:t xml:space="preserve">ee Table </w:t>
      </w:r>
      <w:r w:rsidR="00C01961">
        <w:rPr>
          <w:rFonts w:ascii="Times New Roman" w:hAnsi="Times New Roman" w:cs="Times New Roman"/>
        </w:rPr>
        <w:t>1</w:t>
      </w:r>
      <w:r w:rsidR="000662AA">
        <w:rPr>
          <w:rFonts w:ascii="Times New Roman" w:hAnsi="Times New Roman" w:cs="Times New Roman"/>
        </w:rPr>
        <w:t>2</w:t>
      </w:r>
      <w:r w:rsidR="00E85D08">
        <w:rPr>
          <w:rFonts w:ascii="Times New Roman" w:hAnsi="Times New Roman" w:cs="Times New Roman"/>
        </w:rPr>
        <w:t xml:space="preserve">). </w:t>
      </w:r>
    </w:p>
    <w:p w14:paraId="33D940D9" w14:textId="573A244A" w:rsidR="001B165E" w:rsidRDefault="001B165E" w:rsidP="00047480">
      <w:pPr>
        <w:jc w:val="both"/>
        <w:rPr>
          <w:rFonts w:ascii="Times New Roman" w:hAnsi="Times New Roman" w:cs="Times New Roman"/>
        </w:rPr>
      </w:pPr>
      <w:r>
        <w:rPr>
          <w:rFonts w:ascii="Times New Roman" w:hAnsi="Times New Roman" w:cs="Times New Roman"/>
        </w:rPr>
        <w:tab/>
      </w:r>
      <w:r w:rsidR="00F727E3">
        <w:rPr>
          <w:rFonts w:ascii="Times New Roman" w:hAnsi="Times New Roman" w:cs="Times New Roman"/>
        </w:rPr>
        <w:t xml:space="preserve">RQ3a asked did the AP present the victims of the Syrian civil war, mainly Syrian citizens and refugees, as individuals with visible facial expression or as a group of victims without showing their facial expression. </w:t>
      </w:r>
      <w:r>
        <w:rPr>
          <w:rFonts w:ascii="Times New Roman" w:hAnsi="Times New Roman" w:cs="Times New Roman"/>
        </w:rPr>
        <w:t>In terms of number</w:t>
      </w:r>
      <w:r w:rsidR="002F5939">
        <w:rPr>
          <w:rFonts w:ascii="Times New Roman" w:hAnsi="Times New Roman" w:cs="Times New Roman"/>
        </w:rPr>
        <w:t>s</w:t>
      </w:r>
      <w:r>
        <w:rPr>
          <w:rFonts w:ascii="Times New Roman" w:hAnsi="Times New Roman" w:cs="Times New Roman"/>
        </w:rPr>
        <w:t>, 36</w:t>
      </w:r>
      <w:r w:rsidR="00F35D54">
        <w:rPr>
          <w:rFonts w:ascii="Times New Roman" w:hAnsi="Times New Roman" w:cs="Times New Roman"/>
        </w:rPr>
        <w:t>6</w:t>
      </w:r>
      <w:r>
        <w:rPr>
          <w:rFonts w:ascii="Times New Roman" w:hAnsi="Times New Roman" w:cs="Times New Roman"/>
        </w:rPr>
        <w:t xml:space="preserve"> out of 1,044 photographs (</w:t>
      </w:r>
      <w:r w:rsidR="00F82EBD">
        <w:rPr>
          <w:rFonts w:ascii="Times New Roman" w:hAnsi="Times New Roman" w:cs="Times New Roman"/>
        </w:rPr>
        <w:t>35</w:t>
      </w:r>
      <w:r>
        <w:rPr>
          <w:rFonts w:ascii="Times New Roman" w:hAnsi="Times New Roman" w:cs="Times New Roman"/>
        </w:rPr>
        <w:t>.</w:t>
      </w:r>
      <w:r w:rsidR="00F82EBD">
        <w:rPr>
          <w:rFonts w:ascii="Times New Roman" w:hAnsi="Times New Roman" w:cs="Times New Roman"/>
        </w:rPr>
        <w:t>1</w:t>
      </w:r>
      <w:r>
        <w:rPr>
          <w:rFonts w:ascii="Times New Roman" w:hAnsi="Times New Roman" w:cs="Times New Roman"/>
        </w:rPr>
        <w:t>%) focused on individual Syrian citizen</w:t>
      </w:r>
      <w:r w:rsidR="00EA677B">
        <w:rPr>
          <w:rFonts w:ascii="Times New Roman" w:hAnsi="Times New Roman" w:cs="Times New Roman"/>
        </w:rPr>
        <w:t>s</w:t>
      </w:r>
      <w:r w:rsidR="002F5939">
        <w:rPr>
          <w:rFonts w:ascii="Times New Roman" w:hAnsi="Times New Roman" w:cs="Times New Roman"/>
        </w:rPr>
        <w:t xml:space="preserve"> and </w:t>
      </w:r>
      <w:r>
        <w:rPr>
          <w:rFonts w:ascii="Times New Roman" w:hAnsi="Times New Roman" w:cs="Times New Roman"/>
        </w:rPr>
        <w:t>refugee</w:t>
      </w:r>
      <w:r w:rsidR="002F5939">
        <w:rPr>
          <w:rFonts w:ascii="Times New Roman" w:hAnsi="Times New Roman" w:cs="Times New Roman"/>
        </w:rPr>
        <w:t>s</w:t>
      </w:r>
      <w:r>
        <w:rPr>
          <w:rFonts w:ascii="Times New Roman" w:hAnsi="Times New Roman" w:cs="Times New Roman"/>
        </w:rPr>
        <w:t xml:space="preserve">. </w:t>
      </w:r>
      <w:r w:rsidR="002F5939">
        <w:rPr>
          <w:rFonts w:ascii="Times New Roman" w:hAnsi="Times New Roman" w:cs="Times New Roman"/>
        </w:rPr>
        <w:t xml:space="preserve">Overall, </w:t>
      </w:r>
      <w:r>
        <w:rPr>
          <w:rFonts w:ascii="Times New Roman" w:hAnsi="Times New Roman" w:cs="Times New Roman"/>
        </w:rPr>
        <w:t>326 visuals (</w:t>
      </w:r>
      <w:r w:rsidR="00011C44">
        <w:rPr>
          <w:rFonts w:ascii="Times New Roman" w:hAnsi="Times New Roman" w:cs="Times New Roman"/>
        </w:rPr>
        <w:t>31.2%) depicted Syrians in a medium group (4-14). By contrast, 31</w:t>
      </w:r>
      <w:r w:rsidR="00530A66">
        <w:rPr>
          <w:rFonts w:ascii="Times New Roman" w:hAnsi="Times New Roman" w:cs="Times New Roman"/>
        </w:rPr>
        <w:t>4</w:t>
      </w:r>
      <w:r w:rsidR="00011C44">
        <w:rPr>
          <w:rFonts w:ascii="Times New Roman" w:hAnsi="Times New Roman" w:cs="Times New Roman"/>
        </w:rPr>
        <w:t xml:space="preserve"> images (30</w:t>
      </w:r>
      <w:r w:rsidR="00530A66">
        <w:rPr>
          <w:rFonts w:ascii="Times New Roman" w:hAnsi="Times New Roman" w:cs="Times New Roman"/>
        </w:rPr>
        <w:t>.1</w:t>
      </w:r>
      <w:r w:rsidR="00011C44">
        <w:rPr>
          <w:rFonts w:ascii="Times New Roman" w:hAnsi="Times New Roman" w:cs="Times New Roman"/>
        </w:rPr>
        <w:t xml:space="preserve">%) portrayed </w:t>
      </w:r>
      <w:r w:rsidR="003D4339">
        <w:rPr>
          <w:rFonts w:ascii="Times New Roman" w:hAnsi="Times New Roman" w:cs="Times New Roman"/>
        </w:rPr>
        <w:t xml:space="preserve">a </w:t>
      </w:r>
      <w:r w:rsidR="00011C44">
        <w:rPr>
          <w:rFonts w:ascii="Times New Roman" w:hAnsi="Times New Roman" w:cs="Times New Roman"/>
        </w:rPr>
        <w:t xml:space="preserve">small group of Syrians (2-3). In comparison, only 38 photographs (3.6%) featured Syrians in </w:t>
      </w:r>
      <w:r w:rsidR="003D4339">
        <w:rPr>
          <w:rFonts w:ascii="Times New Roman" w:hAnsi="Times New Roman" w:cs="Times New Roman"/>
        </w:rPr>
        <w:t xml:space="preserve">a </w:t>
      </w:r>
      <w:r w:rsidR="00011C44">
        <w:rPr>
          <w:rFonts w:ascii="Times New Roman" w:hAnsi="Times New Roman" w:cs="Times New Roman"/>
        </w:rPr>
        <w:t xml:space="preserve">large group </w:t>
      </w:r>
      <w:r w:rsidR="002F5939">
        <w:rPr>
          <w:rFonts w:ascii="Times New Roman" w:hAnsi="Times New Roman" w:cs="Times New Roman"/>
        </w:rPr>
        <w:t xml:space="preserve">of </w:t>
      </w:r>
      <w:r w:rsidR="00011C44">
        <w:rPr>
          <w:rFonts w:ascii="Times New Roman" w:hAnsi="Times New Roman" w:cs="Times New Roman"/>
        </w:rPr>
        <w:t>more than 15 people (</w:t>
      </w:r>
      <w:r w:rsidR="002F5939">
        <w:rPr>
          <w:rFonts w:ascii="Times New Roman" w:hAnsi="Times New Roman" w:cs="Times New Roman"/>
        </w:rPr>
        <w:t>s</w:t>
      </w:r>
      <w:r w:rsidR="00011C44">
        <w:rPr>
          <w:rFonts w:ascii="Times New Roman" w:hAnsi="Times New Roman" w:cs="Times New Roman"/>
        </w:rPr>
        <w:t>ee Table</w:t>
      </w:r>
      <w:r w:rsidR="00E85D08">
        <w:rPr>
          <w:rFonts w:ascii="Times New Roman" w:hAnsi="Times New Roman" w:cs="Times New Roman"/>
        </w:rPr>
        <w:t xml:space="preserve"> 1</w:t>
      </w:r>
      <w:r w:rsidR="000662AA">
        <w:rPr>
          <w:rFonts w:ascii="Times New Roman" w:hAnsi="Times New Roman" w:cs="Times New Roman"/>
        </w:rPr>
        <w:t>3</w:t>
      </w:r>
      <w:r w:rsidR="00011C44">
        <w:rPr>
          <w:rFonts w:ascii="Times New Roman" w:hAnsi="Times New Roman" w:cs="Times New Roman"/>
        </w:rPr>
        <w:t xml:space="preserve">). </w:t>
      </w:r>
    </w:p>
    <w:p w14:paraId="5E5A84D4" w14:textId="7FCD361D" w:rsidR="0045587F" w:rsidRDefault="0045587F" w:rsidP="00047480">
      <w:pPr>
        <w:jc w:val="both"/>
        <w:rPr>
          <w:rFonts w:ascii="Times New Roman" w:hAnsi="Times New Roman" w:cs="Times New Roman"/>
        </w:rPr>
      </w:pPr>
      <w:r>
        <w:rPr>
          <w:rFonts w:ascii="Times New Roman" w:hAnsi="Times New Roman" w:cs="Times New Roman"/>
        </w:rPr>
        <w:tab/>
      </w:r>
      <w:r w:rsidR="002F5939">
        <w:rPr>
          <w:rFonts w:ascii="Times New Roman" w:hAnsi="Times New Roman" w:cs="Times New Roman"/>
        </w:rPr>
        <w:t>The s</w:t>
      </w:r>
      <w:r>
        <w:rPr>
          <w:rFonts w:ascii="Times New Roman" w:hAnsi="Times New Roman" w:cs="Times New Roman"/>
        </w:rPr>
        <w:t xml:space="preserve">tatistics showed that there </w:t>
      </w:r>
      <w:r w:rsidR="002E6339">
        <w:rPr>
          <w:rFonts w:ascii="Times New Roman" w:hAnsi="Times New Roman" w:cs="Times New Roman"/>
        </w:rPr>
        <w:t>was</w:t>
      </w:r>
      <w:r>
        <w:rPr>
          <w:rFonts w:ascii="Times New Roman" w:hAnsi="Times New Roman" w:cs="Times New Roman"/>
        </w:rPr>
        <w:t xml:space="preserve"> a significant association between </w:t>
      </w:r>
      <w:r w:rsidR="002F5939">
        <w:rPr>
          <w:rFonts w:ascii="Times New Roman" w:hAnsi="Times New Roman" w:cs="Times New Roman"/>
        </w:rPr>
        <w:t xml:space="preserve">the </w:t>
      </w:r>
      <w:r>
        <w:rPr>
          <w:rFonts w:ascii="Times New Roman" w:hAnsi="Times New Roman" w:cs="Times New Roman"/>
        </w:rPr>
        <w:t xml:space="preserve">gender of Syrians and how they were presented </w:t>
      </w:r>
      <w:r w:rsidR="002F5939">
        <w:rPr>
          <w:rFonts w:ascii="Times New Roman" w:hAnsi="Times New Roman" w:cs="Times New Roman"/>
        </w:rPr>
        <w:t xml:space="preserve">visually </w:t>
      </w:r>
      <w:r>
        <w:rPr>
          <w:rFonts w:ascii="Times New Roman" w:hAnsi="Times New Roman" w:cs="Times New Roman"/>
        </w:rPr>
        <w:t>in terms of number</w:t>
      </w:r>
      <w:r w:rsidR="002F5939">
        <w:rPr>
          <w:rFonts w:ascii="Times New Roman" w:hAnsi="Times New Roman" w:cs="Times New Roman"/>
        </w:rPr>
        <w:t>s</w:t>
      </w:r>
      <w:r>
        <w:rPr>
          <w:rFonts w:ascii="Times New Roman" w:hAnsi="Times New Roman" w:cs="Times New Roman"/>
        </w:rPr>
        <w:t xml:space="preserve">, </w:t>
      </w:r>
      <w:r>
        <w:rPr>
          <w:rFonts w:ascii="Times New Roman" w:hAnsi="Times New Roman" w:cs="Times New Roman"/>
        </w:rPr>
        <w:sym w:font="Symbol" w:char="F063"/>
      </w:r>
      <w:r>
        <w:rPr>
          <w:rFonts w:ascii="Times New Roman" w:hAnsi="Times New Roman" w:cs="Times New Roman"/>
          <w:vertAlign w:val="superscript"/>
        </w:rPr>
        <w:t>2</w:t>
      </w:r>
      <w:r>
        <w:rPr>
          <w:rFonts w:ascii="Times New Roman" w:hAnsi="Times New Roman" w:cs="Times New Roman"/>
        </w:rPr>
        <w:t xml:space="preserve">(6) = </w:t>
      </w:r>
      <w:r w:rsidR="007B4346">
        <w:rPr>
          <w:rFonts w:ascii="Times New Roman" w:hAnsi="Times New Roman" w:cs="Times New Roman"/>
        </w:rPr>
        <w:t>318.85</w:t>
      </w:r>
      <w:r>
        <w:rPr>
          <w:rFonts w:ascii="Times New Roman" w:hAnsi="Times New Roman" w:cs="Times New Roman"/>
        </w:rPr>
        <w:t xml:space="preserve">, </w:t>
      </w:r>
      <w:r>
        <w:rPr>
          <w:rFonts w:ascii="Times New Roman" w:hAnsi="Times New Roman" w:cs="Times New Roman"/>
          <w:i/>
          <w:iCs/>
        </w:rPr>
        <w:t xml:space="preserve">p </w:t>
      </w:r>
      <w:r>
        <w:rPr>
          <w:rFonts w:ascii="Times New Roman" w:hAnsi="Times New Roman" w:cs="Times New Roman"/>
        </w:rPr>
        <w:t>&lt; .00</w:t>
      </w:r>
      <w:r w:rsidR="003A47D5">
        <w:rPr>
          <w:rFonts w:ascii="Times New Roman" w:hAnsi="Times New Roman" w:cs="Times New Roman"/>
        </w:rPr>
        <w:t>0</w:t>
      </w:r>
      <w:r>
        <w:rPr>
          <w:rFonts w:ascii="Times New Roman" w:hAnsi="Times New Roman" w:cs="Times New Roman"/>
        </w:rPr>
        <w:t>1</w:t>
      </w:r>
      <w:r w:rsidR="00B20065">
        <w:rPr>
          <w:rFonts w:ascii="Times New Roman" w:hAnsi="Times New Roman" w:cs="Times New Roman"/>
        </w:rPr>
        <w:t xml:space="preserve"> (</w:t>
      </w:r>
      <w:r w:rsidR="002F5939">
        <w:rPr>
          <w:rFonts w:ascii="Times New Roman" w:hAnsi="Times New Roman" w:cs="Times New Roman"/>
        </w:rPr>
        <w:t>s</w:t>
      </w:r>
      <w:r w:rsidR="00B20065">
        <w:rPr>
          <w:rFonts w:ascii="Times New Roman" w:hAnsi="Times New Roman" w:cs="Times New Roman"/>
        </w:rPr>
        <w:t>ee Table 1</w:t>
      </w:r>
      <w:r w:rsidR="000662AA">
        <w:rPr>
          <w:rFonts w:ascii="Times New Roman" w:hAnsi="Times New Roman" w:cs="Times New Roman"/>
        </w:rPr>
        <w:t>4</w:t>
      </w:r>
      <w:r w:rsidR="00B20065">
        <w:rPr>
          <w:rFonts w:ascii="Times New Roman" w:hAnsi="Times New Roman" w:cs="Times New Roman"/>
        </w:rPr>
        <w:t>). Specifically,</w:t>
      </w:r>
      <w:r>
        <w:rPr>
          <w:rFonts w:ascii="Times New Roman" w:hAnsi="Times New Roman" w:cs="Times New Roman"/>
        </w:rPr>
        <w:t xml:space="preserve"> </w:t>
      </w:r>
      <w:r w:rsidR="00B20065">
        <w:rPr>
          <w:rFonts w:ascii="Times New Roman" w:hAnsi="Times New Roman" w:cs="Times New Roman"/>
        </w:rPr>
        <w:t>a</w:t>
      </w:r>
      <w:r w:rsidR="001209C6">
        <w:rPr>
          <w:rFonts w:ascii="Times New Roman" w:hAnsi="Times New Roman" w:cs="Times New Roman"/>
        </w:rPr>
        <w:t xml:space="preserve">mong </w:t>
      </w:r>
      <w:r w:rsidR="007B4346">
        <w:rPr>
          <w:rFonts w:ascii="Times New Roman" w:hAnsi="Times New Roman" w:cs="Times New Roman"/>
        </w:rPr>
        <w:t>500</w:t>
      </w:r>
      <w:r w:rsidR="001209C6">
        <w:rPr>
          <w:rFonts w:ascii="Times New Roman" w:hAnsi="Times New Roman" w:cs="Times New Roman"/>
        </w:rPr>
        <w:t xml:space="preserve"> photographs </w:t>
      </w:r>
      <w:r w:rsidR="009B45E7">
        <w:rPr>
          <w:rFonts w:ascii="Times New Roman" w:hAnsi="Times New Roman" w:cs="Times New Roman"/>
        </w:rPr>
        <w:t>of</w:t>
      </w:r>
      <w:r w:rsidR="001209C6">
        <w:rPr>
          <w:rFonts w:ascii="Times New Roman" w:hAnsi="Times New Roman" w:cs="Times New Roman"/>
        </w:rPr>
        <w:t xml:space="preserve"> male Syrian citizens</w:t>
      </w:r>
      <w:r w:rsidR="002F5939">
        <w:rPr>
          <w:rFonts w:ascii="Times New Roman" w:hAnsi="Times New Roman" w:cs="Times New Roman"/>
        </w:rPr>
        <w:t xml:space="preserve"> and </w:t>
      </w:r>
      <w:r w:rsidR="001209C6">
        <w:rPr>
          <w:rFonts w:ascii="Times New Roman" w:hAnsi="Times New Roman" w:cs="Times New Roman"/>
        </w:rPr>
        <w:t xml:space="preserve">refugees, 240 (48.1%) of them portrayed individuals. </w:t>
      </w:r>
      <w:r w:rsidR="002F5939">
        <w:rPr>
          <w:rFonts w:ascii="Times New Roman" w:hAnsi="Times New Roman" w:cs="Times New Roman"/>
        </w:rPr>
        <w:t xml:space="preserve">Overall, </w:t>
      </w:r>
      <w:r w:rsidR="001209C6">
        <w:rPr>
          <w:rFonts w:ascii="Times New Roman" w:hAnsi="Times New Roman" w:cs="Times New Roman"/>
        </w:rPr>
        <w:t xml:space="preserve">146 of them (29.3%) featured a small group (2-3) </w:t>
      </w:r>
      <w:r w:rsidR="002F5939">
        <w:rPr>
          <w:rFonts w:ascii="Times New Roman" w:hAnsi="Times New Roman" w:cs="Times New Roman"/>
        </w:rPr>
        <w:t xml:space="preserve">and </w:t>
      </w:r>
      <w:r w:rsidR="001209C6">
        <w:rPr>
          <w:rFonts w:ascii="Times New Roman" w:hAnsi="Times New Roman" w:cs="Times New Roman"/>
        </w:rPr>
        <w:t>10</w:t>
      </w:r>
      <w:r w:rsidR="007B4346">
        <w:rPr>
          <w:rFonts w:ascii="Times New Roman" w:hAnsi="Times New Roman" w:cs="Times New Roman"/>
        </w:rPr>
        <w:t>1</w:t>
      </w:r>
      <w:r w:rsidR="001209C6">
        <w:rPr>
          <w:rFonts w:ascii="Times New Roman" w:hAnsi="Times New Roman" w:cs="Times New Roman"/>
        </w:rPr>
        <w:t xml:space="preserve"> visuals </w:t>
      </w:r>
      <w:r w:rsidR="007B4346">
        <w:rPr>
          <w:rFonts w:ascii="Times New Roman" w:hAnsi="Times New Roman" w:cs="Times New Roman"/>
        </w:rPr>
        <w:t xml:space="preserve">(20.2%) </w:t>
      </w:r>
      <w:r w:rsidR="001209C6">
        <w:rPr>
          <w:rFonts w:ascii="Times New Roman" w:hAnsi="Times New Roman" w:cs="Times New Roman"/>
        </w:rPr>
        <w:t>focused on Syrian citizen</w:t>
      </w:r>
      <w:r w:rsidR="00DE3108">
        <w:rPr>
          <w:rFonts w:ascii="Times New Roman" w:hAnsi="Times New Roman" w:cs="Times New Roman"/>
        </w:rPr>
        <w:t>s</w:t>
      </w:r>
      <w:r w:rsidR="002F5939">
        <w:rPr>
          <w:rFonts w:ascii="Times New Roman" w:hAnsi="Times New Roman" w:cs="Times New Roman"/>
        </w:rPr>
        <w:t xml:space="preserve"> and </w:t>
      </w:r>
      <w:r w:rsidR="001209C6">
        <w:rPr>
          <w:rFonts w:ascii="Times New Roman" w:hAnsi="Times New Roman" w:cs="Times New Roman"/>
        </w:rPr>
        <w:t>refugees in a medium</w:t>
      </w:r>
      <w:r w:rsidR="002F5939">
        <w:rPr>
          <w:rFonts w:ascii="Times New Roman" w:hAnsi="Times New Roman" w:cs="Times New Roman"/>
        </w:rPr>
        <w:t>-</w:t>
      </w:r>
      <w:r w:rsidR="001209C6">
        <w:rPr>
          <w:rFonts w:ascii="Times New Roman" w:hAnsi="Times New Roman" w:cs="Times New Roman"/>
        </w:rPr>
        <w:t>size</w:t>
      </w:r>
      <w:r w:rsidR="002F5939">
        <w:rPr>
          <w:rFonts w:ascii="Times New Roman" w:hAnsi="Times New Roman" w:cs="Times New Roman"/>
        </w:rPr>
        <w:t>d</w:t>
      </w:r>
      <w:r w:rsidR="001209C6">
        <w:rPr>
          <w:rFonts w:ascii="Times New Roman" w:hAnsi="Times New Roman" w:cs="Times New Roman"/>
        </w:rPr>
        <w:t xml:space="preserve"> group (4-14). In comparison, only 13 photographs (2.6%) </w:t>
      </w:r>
      <w:r w:rsidR="00B20065">
        <w:rPr>
          <w:rFonts w:ascii="Times New Roman" w:hAnsi="Times New Roman" w:cs="Times New Roman"/>
        </w:rPr>
        <w:t>depicted Syrian citizens</w:t>
      </w:r>
      <w:r w:rsidR="002F5939">
        <w:rPr>
          <w:rFonts w:ascii="Times New Roman" w:hAnsi="Times New Roman" w:cs="Times New Roman"/>
        </w:rPr>
        <w:t xml:space="preserve"> and </w:t>
      </w:r>
      <w:r w:rsidR="00B20065">
        <w:rPr>
          <w:rFonts w:ascii="Times New Roman" w:hAnsi="Times New Roman" w:cs="Times New Roman"/>
        </w:rPr>
        <w:t xml:space="preserve">refugees in a large group that consisted </w:t>
      </w:r>
      <w:r w:rsidR="00EA677B">
        <w:rPr>
          <w:rFonts w:ascii="Times New Roman" w:hAnsi="Times New Roman" w:cs="Times New Roman"/>
        </w:rPr>
        <w:t xml:space="preserve">of </w:t>
      </w:r>
      <w:r w:rsidR="00B20065">
        <w:rPr>
          <w:rFonts w:ascii="Times New Roman" w:hAnsi="Times New Roman" w:cs="Times New Roman"/>
        </w:rPr>
        <w:t xml:space="preserve">more than 15 individuals. In 226 photographs </w:t>
      </w:r>
      <w:r w:rsidR="009B45E7">
        <w:rPr>
          <w:rFonts w:ascii="Times New Roman" w:hAnsi="Times New Roman" w:cs="Times New Roman"/>
        </w:rPr>
        <w:t>of</w:t>
      </w:r>
      <w:r w:rsidR="00B20065">
        <w:rPr>
          <w:rFonts w:ascii="Times New Roman" w:hAnsi="Times New Roman" w:cs="Times New Roman"/>
        </w:rPr>
        <w:t xml:space="preserve"> female Syrian citizens</w:t>
      </w:r>
      <w:r w:rsidR="002F5939">
        <w:rPr>
          <w:rFonts w:ascii="Times New Roman" w:hAnsi="Times New Roman" w:cs="Times New Roman"/>
        </w:rPr>
        <w:t xml:space="preserve"> and </w:t>
      </w:r>
      <w:r w:rsidR="00B20065">
        <w:rPr>
          <w:rFonts w:ascii="Times New Roman" w:hAnsi="Times New Roman" w:cs="Times New Roman"/>
        </w:rPr>
        <w:t xml:space="preserve">refugees, photographs that focused on individuals were still dominant (126, 55.8%), followed by 69 photographs (30.5%) that featured a small group (2-3), 29 images (12.8%) </w:t>
      </w:r>
      <w:r w:rsidR="002F5939">
        <w:rPr>
          <w:rFonts w:ascii="Times New Roman" w:hAnsi="Times New Roman" w:cs="Times New Roman"/>
        </w:rPr>
        <w:t xml:space="preserve">that </w:t>
      </w:r>
      <w:r w:rsidR="00B20065">
        <w:rPr>
          <w:rFonts w:ascii="Times New Roman" w:hAnsi="Times New Roman" w:cs="Times New Roman"/>
        </w:rPr>
        <w:t>focused on a medium group of 4-14, and only 2 images (0.</w:t>
      </w:r>
      <w:r w:rsidR="006E2EBE">
        <w:rPr>
          <w:rFonts w:ascii="Times New Roman" w:hAnsi="Times New Roman" w:cs="Times New Roman"/>
        </w:rPr>
        <w:t>9</w:t>
      </w:r>
      <w:r w:rsidR="00B20065">
        <w:rPr>
          <w:rFonts w:ascii="Times New Roman" w:hAnsi="Times New Roman" w:cs="Times New Roman"/>
        </w:rPr>
        <w:t xml:space="preserve">%) </w:t>
      </w:r>
      <w:r w:rsidR="002F5939">
        <w:rPr>
          <w:rFonts w:ascii="Times New Roman" w:hAnsi="Times New Roman" w:cs="Times New Roman"/>
        </w:rPr>
        <w:t xml:space="preserve">that </w:t>
      </w:r>
      <w:r w:rsidR="00B20065">
        <w:rPr>
          <w:rFonts w:ascii="Times New Roman" w:hAnsi="Times New Roman" w:cs="Times New Roman"/>
        </w:rPr>
        <w:t xml:space="preserve">focused on a large group </w:t>
      </w:r>
      <w:r w:rsidR="002F5939">
        <w:rPr>
          <w:rFonts w:ascii="Times New Roman" w:hAnsi="Times New Roman" w:cs="Times New Roman"/>
        </w:rPr>
        <w:t xml:space="preserve">(more than 15) </w:t>
      </w:r>
      <w:r w:rsidR="00B20065">
        <w:rPr>
          <w:rFonts w:ascii="Times New Roman" w:hAnsi="Times New Roman" w:cs="Times New Roman"/>
        </w:rPr>
        <w:t xml:space="preserve">of </w:t>
      </w:r>
      <w:r w:rsidR="00B20065">
        <w:rPr>
          <w:rFonts w:ascii="Times New Roman" w:hAnsi="Times New Roman" w:cs="Times New Roman"/>
        </w:rPr>
        <w:lastRenderedPageBreak/>
        <w:t>female Syrian citizens</w:t>
      </w:r>
      <w:r w:rsidR="002F5939">
        <w:rPr>
          <w:rFonts w:ascii="Times New Roman" w:hAnsi="Times New Roman" w:cs="Times New Roman"/>
        </w:rPr>
        <w:t xml:space="preserve"> and </w:t>
      </w:r>
      <w:r w:rsidR="00B20065">
        <w:rPr>
          <w:rFonts w:ascii="Times New Roman" w:hAnsi="Times New Roman" w:cs="Times New Roman"/>
        </w:rPr>
        <w:t>refugees</w:t>
      </w:r>
      <w:r w:rsidR="002F5939">
        <w:rPr>
          <w:rFonts w:ascii="Times New Roman" w:hAnsi="Times New Roman" w:cs="Times New Roman"/>
        </w:rPr>
        <w:t>.</w:t>
      </w:r>
      <w:r w:rsidR="00C63148">
        <w:rPr>
          <w:rFonts w:ascii="Times New Roman" w:hAnsi="Times New Roman" w:cs="Times New Roman"/>
        </w:rPr>
        <w:t xml:space="preserve"> </w:t>
      </w:r>
      <w:r w:rsidR="00F35D54">
        <w:rPr>
          <w:rFonts w:ascii="Times New Roman" w:hAnsi="Times New Roman" w:cs="Times New Roman"/>
        </w:rPr>
        <w:t>In comparison, however, in 31</w:t>
      </w:r>
      <w:r w:rsidR="007B4346">
        <w:rPr>
          <w:rFonts w:ascii="Times New Roman" w:hAnsi="Times New Roman" w:cs="Times New Roman"/>
        </w:rPr>
        <w:t>8</w:t>
      </w:r>
      <w:r w:rsidR="00F35D54">
        <w:rPr>
          <w:rFonts w:ascii="Times New Roman" w:hAnsi="Times New Roman" w:cs="Times New Roman"/>
        </w:rPr>
        <w:t xml:space="preserve"> photographs that focused on both male and female Syrian citizens</w:t>
      </w:r>
      <w:r w:rsidR="002F5939">
        <w:rPr>
          <w:rFonts w:ascii="Times New Roman" w:hAnsi="Times New Roman" w:cs="Times New Roman"/>
        </w:rPr>
        <w:t xml:space="preserve"> and </w:t>
      </w:r>
      <w:r w:rsidR="00F35D54">
        <w:rPr>
          <w:rFonts w:ascii="Times New Roman" w:hAnsi="Times New Roman" w:cs="Times New Roman"/>
        </w:rPr>
        <w:t xml:space="preserve">refugees, the ones that focused on </w:t>
      </w:r>
      <w:r w:rsidR="002F5939">
        <w:rPr>
          <w:rFonts w:ascii="Times New Roman" w:hAnsi="Times New Roman" w:cs="Times New Roman"/>
        </w:rPr>
        <w:t xml:space="preserve">the </w:t>
      </w:r>
      <w:r w:rsidR="00F35D54">
        <w:rPr>
          <w:rFonts w:ascii="Times New Roman" w:hAnsi="Times New Roman" w:cs="Times New Roman"/>
        </w:rPr>
        <w:t>medium group of 4-14 were dominant (19</w:t>
      </w:r>
      <w:r w:rsidR="007B4346">
        <w:rPr>
          <w:rFonts w:ascii="Times New Roman" w:hAnsi="Times New Roman" w:cs="Times New Roman"/>
        </w:rPr>
        <w:t>6</w:t>
      </w:r>
      <w:r w:rsidR="00F35D54">
        <w:rPr>
          <w:rFonts w:ascii="Times New Roman" w:hAnsi="Times New Roman" w:cs="Times New Roman"/>
        </w:rPr>
        <w:t>, 61.</w:t>
      </w:r>
      <w:r w:rsidR="007B4346">
        <w:rPr>
          <w:rFonts w:ascii="Times New Roman" w:hAnsi="Times New Roman" w:cs="Times New Roman"/>
        </w:rPr>
        <w:t>6</w:t>
      </w:r>
      <w:r w:rsidR="00F35D54">
        <w:rPr>
          <w:rFonts w:ascii="Times New Roman" w:hAnsi="Times New Roman" w:cs="Times New Roman"/>
        </w:rPr>
        <w:t xml:space="preserve">%), followed by </w:t>
      </w:r>
      <w:r w:rsidR="002F5939">
        <w:rPr>
          <w:rFonts w:ascii="Times New Roman" w:hAnsi="Times New Roman" w:cs="Times New Roman"/>
        </w:rPr>
        <w:t xml:space="preserve">a </w:t>
      </w:r>
      <w:r w:rsidR="00F35D54">
        <w:rPr>
          <w:rFonts w:ascii="Times New Roman" w:hAnsi="Times New Roman" w:cs="Times New Roman"/>
        </w:rPr>
        <w:t>small group of 2-3 (9</w:t>
      </w:r>
      <w:r w:rsidR="009F0014">
        <w:rPr>
          <w:rFonts w:ascii="Times New Roman" w:hAnsi="Times New Roman" w:cs="Times New Roman"/>
        </w:rPr>
        <w:t>9</w:t>
      </w:r>
      <w:r w:rsidR="00F35D54">
        <w:rPr>
          <w:rFonts w:ascii="Times New Roman" w:hAnsi="Times New Roman" w:cs="Times New Roman"/>
        </w:rPr>
        <w:t xml:space="preserve">, </w:t>
      </w:r>
      <w:r w:rsidR="009F0014">
        <w:rPr>
          <w:rFonts w:ascii="Times New Roman" w:hAnsi="Times New Roman" w:cs="Times New Roman"/>
        </w:rPr>
        <w:t>31</w:t>
      </w:r>
      <w:r w:rsidR="00F35D54">
        <w:rPr>
          <w:rFonts w:ascii="Times New Roman" w:hAnsi="Times New Roman" w:cs="Times New Roman"/>
        </w:rPr>
        <w:t xml:space="preserve">%) and </w:t>
      </w:r>
      <w:r w:rsidR="002F5939">
        <w:rPr>
          <w:rFonts w:ascii="Times New Roman" w:hAnsi="Times New Roman" w:cs="Times New Roman"/>
        </w:rPr>
        <w:t xml:space="preserve">a </w:t>
      </w:r>
      <w:r w:rsidR="00F35D54">
        <w:rPr>
          <w:rFonts w:ascii="Times New Roman" w:hAnsi="Times New Roman" w:cs="Times New Roman"/>
        </w:rPr>
        <w:t>large g</w:t>
      </w:r>
      <w:r w:rsidR="009F0014">
        <w:rPr>
          <w:rFonts w:ascii="Times New Roman" w:hAnsi="Times New Roman" w:cs="Times New Roman"/>
        </w:rPr>
        <w:t xml:space="preserve">roup that comprised more than 15 people (23, 7.2%). </w:t>
      </w:r>
    </w:p>
    <w:p w14:paraId="56C19AA9" w14:textId="28410E70" w:rsidR="003F2E44" w:rsidRDefault="00723530" w:rsidP="00047480">
      <w:pPr>
        <w:jc w:val="both"/>
        <w:rPr>
          <w:rFonts w:ascii="Times New Roman" w:hAnsi="Times New Roman" w:cs="Times New Roman"/>
        </w:rPr>
      </w:pPr>
      <w:r>
        <w:rPr>
          <w:rFonts w:ascii="Times New Roman" w:hAnsi="Times New Roman" w:cs="Times New Roman"/>
        </w:rPr>
        <w:tab/>
      </w:r>
      <w:r w:rsidR="002F5939">
        <w:rPr>
          <w:rFonts w:ascii="Times New Roman" w:hAnsi="Times New Roman" w:cs="Times New Roman"/>
        </w:rPr>
        <w:t>The s</w:t>
      </w:r>
      <w:r>
        <w:rPr>
          <w:rFonts w:ascii="Times New Roman" w:hAnsi="Times New Roman" w:cs="Times New Roman"/>
        </w:rPr>
        <w:t>tatistic</w:t>
      </w:r>
      <w:r w:rsidR="00EA677B">
        <w:rPr>
          <w:rFonts w:ascii="Times New Roman" w:hAnsi="Times New Roman" w:cs="Times New Roman"/>
        </w:rPr>
        <w:t>al</w:t>
      </w:r>
      <w:r>
        <w:rPr>
          <w:rFonts w:ascii="Times New Roman" w:hAnsi="Times New Roman" w:cs="Times New Roman"/>
        </w:rPr>
        <w:t xml:space="preserve"> results also showed that there </w:t>
      </w:r>
      <w:r w:rsidR="00EB0FFC">
        <w:rPr>
          <w:rFonts w:ascii="Times New Roman" w:hAnsi="Times New Roman" w:cs="Times New Roman"/>
        </w:rPr>
        <w:t>is</w:t>
      </w:r>
      <w:r>
        <w:rPr>
          <w:rFonts w:ascii="Times New Roman" w:hAnsi="Times New Roman" w:cs="Times New Roman"/>
        </w:rPr>
        <w:t xml:space="preserve"> a significant association between </w:t>
      </w:r>
      <w:r w:rsidR="002F5939">
        <w:rPr>
          <w:rFonts w:ascii="Times New Roman" w:hAnsi="Times New Roman" w:cs="Times New Roman"/>
        </w:rPr>
        <w:t xml:space="preserve">the </w:t>
      </w:r>
      <w:r>
        <w:rPr>
          <w:rFonts w:ascii="Times New Roman" w:hAnsi="Times New Roman" w:cs="Times New Roman"/>
        </w:rPr>
        <w:t xml:space="preserve">age of Syrians and how they were portrayed </w:t>
      </w:r>
      <w:r w:rsidR="002F5939">
        <w:rPr>
          <w:rFonts w:ascii="Times New Roman" w:hAnsi="Times New Roman" w:cs="Times New Roman"/>
        </w:rPr>
        <w:t xml:space="preserve">visually </w:t>
      </w:r>
      <w:r>
        <w:rPr>
          <w:rFonts w:ascii="Times New Roman" w:hAnsi="Times New Roman" w:cs="Times New Roman"/>
        </w:rPr>
        <w:t>in terms of number</w:t>
      </w:r>
      <w:r w:rsidR="002F5939">
        <w:rPr>
          <w:rFonts w:ascii="Times New Roman" w:hAnsi="Times New Roman" w:cs="Times New Roman"/>
        </w:rPr>
        <w:t>s</w:t>
      </w:r>
      <w:r>
        <w:rPr>
          <w:rFonts w:ascii="Times New Roman" w:hAnsi="Times New Roman" w:cs="Times New Roman"/>
        </w:rPr>
        <w:t xml:space="preserve">, </w:t>
      </w:r>
      <w:r>
        <w:rPr>
          <w:rFonts w:ascii="Times New Roman" w:hAnsi="Times New Roman" w:cs="Times New Roman"/>
        </w:rPr>
        <w:sym w:font="Symbol" w:char="F063"/>
      </w:r>
      <w:r>
        <w:rPr>
          <w:rFonts w:ascii="Times New Roman" w:hAnsi="Times New Roman" w:cs="Times New Roman"/>
          <w:vertAlign w:val="superscript"/>
        </w:rPr>
        <w:t>2</w:t>
      </w:r>
      <w:r>
        <w:rPr>
          <w:rFonts w:ascii="Times New Roman" w:hAnsi="Times New Roman" w:cs="Times New Roman"/>
        </w:rPr>
        <w:t xml:space="preserve">(6) = 184.85, </w:t>
      </w:r>
      <w:r>
        <w:rPr>
          <w:rFonts w:ascii="Times New Roman" w:hAnsi="Times New Roman" w:cs="Times New Roman"/>
          <w:i/>
          <w:iCs/>
        </w:rPr>
        <w:t xml:space="preserve">p </w:t>
      </w:r>
      <w:r>
        <w:rPr>
          <w:rFonts w:ascii="Times New Roman" w:hAnsi="Times New Roman" w:cs="Times New Roman"/>
        </w:rPr>
        <w:t>&lt; .00</w:t>
      </w:r>
      <w:r w:rsidR="003A47D5">
        <w:rPr>
          <w:rFonts w:ascii="Times New Roman" w:hAnsi="Times New Roman" w:cs="Times New Roman"/>
        </w:rPr>
        <w:t>0</w:t>
      </w:r>
      <w:r>
        <w:rPr>
          <w:rFonts w:ascii="Times New Roman" w:hAnsi="Times New Roman" w:cs="Times New Roman"/>
        </w:rPr>
        <w:t>1 (</w:t>
      </w:r>
      <w:r w:rsidR="002F5939">
        <w:rPr>
          <w:rFonts w:ascii="Times New Roman" w:hAnsi="Times New Roman" w:cs="Times New Roman"/>
        </w:rPr>
        <w:t>s</w:t>
      </w:r>
      <w:r>
        <w:rPr>
          <w:rFonts w:ascii="Times New Roman" w:hAnsi="Times New Roman" w:cs="Times New Roman"/>
        </w:rPr>
        <w:t>ee Table 1</w:t>
      </w:r>
      <w:r w:rsidR="000662AA">
        <w:rPr>
          <w:rFonts w:ascii="Times New Roman" w:hAnsi="Times New Roman" w:cs="Times New Roman"/>
        </w:rPr>
        <w:t>5</w:t>
      </w:r>
      <w:r>
        <w:rPr>
          <w:rFonts w:ascii="Times New Roman" w:hAnsi="Times New Roman" w:cs="Times New Roman"/>
        </w:rPr>
        <w:t xml:space="preserve">). In 400 photographs </w:t>
      </w:r>
      <w:r w:rsidR="00353889">
        <w:rPr>
          <w:rFonts w:ascii="Times New Roman" w:hAnsi="Times New Roman" w:cs="Times New Roman"/>
        </w:rPr>
        <w:t>of</w:t>
      </w:r>
      <w:r w:rsidR="00B26F02">
        <w:rPr>
          <w:rFonts w:ascii="Times New Roman" w:hAnsi="Times New Roman" w:cs="Times New Roman"/>
        </w:rPr>
        <w:t xml:space="preserve"> Syrian adults, 190 images (47.5%) focused on</w:t>
      </w:r>
      <w:r w:rsidR="00EA677B">
        <w:rPr>
          <w:rFonts w:ascii="Times New Roman" w:hAnsi="Times New Roman" w:cs="Times New Roman"/>
        </w:rPr>
        <w:t xml:space="preserve"> a</w:t>
      </w:r>
      <w:r w:rsidR="00B26F02">
        <w:rPr>
          <w:rFonts w:ascii="Times New Roman" w:hAnsi="Times New Roman" w:cs="Times New Roman"/>
        </w:rPr>
        <w:t xml:space="preserve"> single individual, followed by </w:t>
      </w:r>
      <w:r w:rsidR="00EA677B">
        <w:rPr>
          <w:rFonts w:ascii="Times New Roman" w:hAnsi="Times New Roman" w:cs="Times New Roman"/>
        </w:rPr>
        <w:t xml:space="preserve">a </w:t>
      </w:r>
      <w:r w:rsidR="00B26F02">
        <w:rPr>
          <w:rFonts w:ascii="Times New Roman" w:hAnsi="Times New Roman" w:cs="Times New Roman"/>
        </w:rPr>
        <w:t xml:space="preserve">small group of 2-3 (112, 28%), </w:t>
      </w:r>
      <w:r w:rsidR="002F5939">
        <w:rPr>
          <w:rFonts w:ascii="Times New Roman" w:hAnsi="Times New Roman" w:cs="Times New Roman"/>
        </w:rPr>
        <w:t xml:space="preserve">a </w:t>
      </w:r>
      <w:r w:rsidR="00B26F02">
        <w:rPr>
          <w:rFonts w:ascii="Times New Roman" w:hAnsi="Times New Roman" w:cs="Times New Roman"/>
        </w:rPr>
        <w:t xml:space="preserve">medium group of 4-14 (20.8%), and </w:t>
      </w:r>
      <w:r w:rsidR="002F5939">
        <w:rPr>
          <w:rFonts w:ascii="Times New Roman" w:hAnsi="Times New Roman" w:cs="Times New Roman"/>
        </w:rPr>
        <w:t xml:space="preserve">a </w:t>
      </w:r>
      <w:r w:rsidR="00B26F02">
        <w:rPr>
          <w:rFonts w:ascii="Times New Roman" w:hAnsi="Times New Roman" w:cs="Times New Roman"/>
        </w:rPr>
        <w:t>large group co</w:t>
      </w:r>
      <w:r w:rsidR="00676452">
        <w:rPr>
          <w:rFonts w:ascii="Times New Roman" w:hAnsi="Times New Roman" w:cs="Times New Roman"/>
        </w:rPr>
        <w:t>mpris</w:t>
      </w:r>
      <w:r w:rsidR="00EA677B">
        <w:rPr>
          <w:rFonts w:ascii="Times New Roman" w:hAnsi="Times New Roman" w:cs="Times New Roman"/>
        </w:rPr>
        <w:t>ing</w:t>
      </w:r>
      <w:r w:rsidR="00B26F02">
        <w:rPr>
          <w:rFonts w:ascii="Times New Roman" w:hAnsi="Times New Roman" w:cs="Times New Roman"/>
        </w:rPr>
        <w:t xml:space="preserve"> more than 15 people (3.8%). </w:t>
      </w:r>
    </w:p>
    <w:p w14:paraId="2A8AE7EF" w14:textId="24F1282D" w:rsidR="003F2E44" w:rsidRDefault="003F2E44" w:rsidP="00047480">
      <w:pPr>
        <w:jc w:val="both"/>
        <w:rPr>
          <w:rFonts w:ascii="Times New Roman" w:hAnsi="Times New Roman" w:cs="Times New Roman"/>
        </w:rPr>
      </w:pPr>
      <w:r>
        <w:rPr>
          <w:rFonts w:ascii="Times New Roman" w:hAnsi="Times New Roman" w:cs="Times New Roman"/>
        </w:rPr>
        <w:tab/>
      </w:r>
      <w:r w:rsidR="00AF17F4">
        <w:rPr>
          <w:rFonts w:ascii="Times New Roman" w:hAnsi="Times New Roman" w:cs="Times New Roman"/>
        </w:rPr>
        <w:t xml:space="preserve">In 308 photographs </w:t>
      </w:r>
      <w:r w:rsidR="00353889">
        <w:rPr>
          <w:rFonts w:ascii="Times New Roman" w:hAnsi="Times New Roman" w:cs="Times New Roman"/>
        </w:rPr>
        <w:t>of</w:t>
      </w:r>
      <w:r w:rsidR="00AF17F4">
        <w:rPr>
          <w:rFonts w:ascii="Times New Roman" w:hAnsi="Times New Roman" w:cs="Times New Roman"/>
        </w:rPr>
        <w:t xml:space="preserve"> Syrian children, visuals that focused on individual child</w:t>
      </w:r>
      <w:r w:rsidR="00C607AA">
        <w:rPr>
          <w:rFonts w:ascii="Times New Roman" w:hAnsi="Times New Roman" w:cs="Times New Roman"/>
        </w:rPr>
        <w:t>ren</w:t>
      </w:r>
      <w:r w:rsidR="00AF17F4">
        <w:rPr>
          <w:rFonts w:ascii="Times New Roman" w:hAnsi="Times New Roman" w:cs="Times New Roman"/>
        </w:rPr>
        <w:t xml:space="preserve"> </w:t>
      </w:r>
      <w:r w:rsidR="00AF652B">
        <w:rPr>
          <w:rFonts w:ascii="Times New Roman" w:hAnsi="Times New Roman" w:cs="Times New Roman"/>
        </w:rPr>
        <w:t>are</w:t>
      </w:r>
      <w:r w:rsidR="00AF17F4">
        <w:rPr>
          <w:rFonts w:ascii="Times New Roman" w:hAnsi="Times New Roman" w:cs="Times New Roman"/>
        </w:rPr>
        <w:t xml:space="preserve"> dominant (49%). In addition, 81 photographs (26.3%) focused on </w:t>
      </w:r>
      <w:r w:rsidR="00C607AA">
        <w:rPr>
          <w:rFonts w:ascii="Times New Roman" w:hAnsi="Times New Roman" w:cs="Times New Roman"/>
        </w:rPr>
        <w:t xml:space="preserve">a </w:t>
      </w:r>
      <w:r w:rsidR="00AF17F4">
        <w:rPr>
          <w:rFonts w:ascii="Times New Roman" w:hAnsi="Times New Roman" w:cs="Times New Roman"/>
        </w:rPr>
        <w:t xml:space="preserve">small group of children (2-3), followed by 73 (23.7%) images that featured </w:t>
      </w:r>
      <w:r w:rsidR="00C607AA">
        <w:rPr>
          <w:rFonts w:ascii="Times New Roman" w:hAnsi="Times New Roman" w:cs="Times New Roman"/>
        </w:rPr>
        <w:t xml:space="preserve">a </w:t>
      </w:r>
      <w:r w:rsidR="00AF17F4">
        <w:rPr>
          <w:rFonts w:ascii="Times New Roman" w:hAnsi="Times New Roman" w:cs="Times New Roman"/>
        </w:rPr>
        <w:t xml:space="preserve">medium group of children (4-14). Only </w:t>
      </w:r>
      <w:r>
        <w:rPr>
          <w:rFonts w:ascii="Times New Roman" w:hAnsi="Times New Roman" w:cs="Times New Roman"/>
        </w:rPr>
        <w:t xml:space="preserve">three </w:t>
      </w:r>
      <w:r w:rsidR="00AF17F4">
        <w:rPr>
          <w:rFonts w:ascii="Times New Roman" w:hAnsi="Times New Roman" w:cs="Times New Roman"/>
        </w:rPr>
        <w:t>photographs (1%) focused on a large group of children (more than 15).</w:t>
      </w:r>
    </w:p>
    <w:p w14:paraId="1A76254D" w14:textId="3C39F903" w:rsidR="00723530" w:rsidRDefault="003F2E44" w:rsidP="00047480">
      <w:pPr>
        <w:jc w:val="both"/>
        <w:rPr>
          <w:rFonts w:ascii="Times New Roman" w:hAnsi="Times New Roman" w:cs="Times New Roman"/>
        </w:rPr>
      </w:pPr>
      <w:r>
        <w:rPr>
          <w:rFonts w:ascii="Times New Roman" w:hAnsi="Times New Roman" w:cs="Times New Roman"/>
        </w:rPr>
        <w:tab/>
      </w:r>
      <w:r w:rsidR="00AF17F4">
        <w:rPr>
          <w:rFonts w:ascii="Times New Roman" w:hAnsi="Times New Roman" w:cs="Times New Roman"/>
        </w:rPr>
        <w:t xml:space="preserve"> </w:t>
      </w:r>
      <w:r w:rsidR="00D32724">
        <w:rPr>
          <w:rFonts w:ascii="Times New Roman" w:hAnsi="Times New Roman" w:cs="Times New Roman"/>
        </w:rPr>
        <w:t xml:space="preserve">In 336 images </w:t>
      </w:r>
      <w:r w:rsidR="002F5939">
        <w:rPr>
          <w:rFonts w:ascii="Times New Roman" w:hAnsi="Times New Roman" w:cs="Times New Roman"/>
        </w:rPr>
        <w:t xml:space="preserve">featuring </w:t>
      </w:r>
      <w:r w:rsidR="0073003C">
        <w:rPr>
          <w:rFonts w:ascii="Times New Roman" w:hAnsi="Times New Roman" w:cs="Times New Roman"/>
        </w:rPr>
        <w:t>interaction</w:t>
      </w:r>
      <w:r w:rsidR="002F5939">
        <w:rPr>
          <w:rFonts w:ascii="Times New Roman" w:hAnsi="Times New Roman" w:cs="Times New Roman"/>
        </w:rPr>
        <w:t>s</w:t>
      </w:r>
      <w:r w:rsidR="0073003C">
        <w:rPr>
          <w:rFonts w:ascii="Times New Roman" w:hAnsi="Times New Roman" w:cs="Times New Roman"/>
        </w:rPr>
        <w:t xml:space="preserve"> between adults and children, 25 photographs (7.4%) focused on individual Syrian child</w:t>
      </w:r>
      <w:r w:rsidR="00982FC7">
        <w:rPr>
          <w:rFonts w:ascii="Times New Roman" w:hAnsi="Times New Roman" w:cs="Times New Roman"/>
        </w:rPr>
        <w:t>ren</w:t>
      </w:r>
      <w:r w:rsidR="0073003C">
        <w:rPr>
          <w:rFonts w:ascii="Times New Roman" w:hAnsi="Times New Roman" w:cs="Times New Roman"/>
        </w:rPr>
        <w:t xml:space="preserve"> interact</w:t>
      </w:r>
      <w:r w:rsidR="00982FC7">
        <w:rPr>
          <w:rFonts w:ascii="Times New Roman" w:hAnsi="Times New Roman" w:cs="Times New Roman"/>
        </w:rPr>
        <w:t>ing</w:t>
      </w:r>
      <w:r w:rsidR="0073003C">
        <w:rPr>
          <w:rFonts w:ascii="Times New Roman" w:hAnsi="Times New Roman" w:cs="Times New Roman"/>
        </w:rPr>
        <w:t xml:space="preserve"> with other </w:t>
      </w:r>
      <w:r w:rsidR="00203041">
        <w:rPr>
          <w:rFonts w:ascii="Times New Roman" w:hAnsi="Times New Roman" w:cs="Times New Roman"/>
        </w:rPr>
        <w:t xml:space="preserve">adult </w:t>
      </w:r>
      <w:r w:rsidR="0073003C">
        <w:rPr>
          <w:rFonts w:ascii="Times New Roman" w:hAnsi="Times New Roman" w:cs="Times New Roman"/>
        </w:rPr>
        <w:t>characters. Examples include</w:t>
      </w:r>
      <w:r w:rsidR="002F5939">
        <w:rPr>
          <w:rFonts w:ascii="Times New Roman" w:hAnsi="Times New Roman" w:cs="Times New Roman"/>
        </w:rPr>
        <w:t>d</w:t>
      </w:r>
      <w:r w:rsidR="0073003C">
        <w:rPr>
          <w:rFonts w:ascii="Times New Roman" w:hAnsi="Times New Roman" w:cs="Times New Roman"/>
        </w:rPr>
        <w:t xml:space="preserve"> the depiction of one injured Syrian child interact</w:t>
      </w:r>
      <w:r w:rsidR="007242A6">
        <w:rPr>
          <w:rFonts w:ascii="Times New Roman" w:hAnsi="Times New Roman" w:cs="Times New Roman"/>
        </w:rPr>
        <w:t>ing</w:t>
      </w:r>
      <w:r w:rsidR="0073003C">
        <w:rPr>
          <w:rFonts w:ascii="Times New Roman" w:hAnsi="Times New Roman" w:cs="Times New Roman"/>
        </w:rPr>
        <w:t xml:space="preserve"> with medical workers </w:t>
      </w:r>
      <w:r w:rsidR="002F5939">
        <w:rPr>
          <w:rFonts w:ascii="Times New Roman" w:hAnsi="Times New Roman" w:cs="Times New Roman"/>
        </w:rPr>
        <w:t xml:space="preserve">and </w:t>
      </w:r>
      <w:r w:rsidR="0073003C">
        <w:rPr>
          <w:rFonts w:ascii="Times New Roman" w:hAnsi="Times New Roman" w:cs="Times New Roman"/>
        </w:rPr>
        <w:t xml:space="preserve">one Syrian child </w:t>
      </w:r>
      <w:r w:rsidR="002F5939">
        <w:rPr>
          <w:rFonts w:ascii="Times New Roman" w:hAnsi="Times New Roman" w:cs="Times New Roman"/>
        </w:rPr>
        <w:t xml:space="preserve">who </w:t>
      </w:r>
      <w:r w:rsidR="0073003C">
        <w:rPr>
          <w:rFonts w:ascii="Times New Roman" w:hAnsi="Times New Roman" w:cs="Times New Roman"/>
        </w:rPr>
        <w:t xml:space="preserve">was welcomed by </w:t>
      </w:r>
      <w:r w:rsidR="002F5939">
        <w:rPr>
          <w:rFonts w:ascii="Times New Roman" w:hAnsi="Times New Roman" w:cs="Times New Roman"/>
        </w:rPr>
        <w:t xml:space="preserve">a </w:t>
      </w:r>
      <w:r w:rsidR="0073003C">
        <w:rPr>
          <w:rFonts w:ascii="Times New Roman" w:hAnsi="Times New Roman" w:cs="Times New Roman"/>
        </w:rPr>
        <w:t xml:space="preserve">Jordanian aid worker at a refugee camp. </w:t>
      </w:r>
      <w:r w:rsidR="002F5939">
        <w:rPr>
          <w:rFonts w:ascii="Times New Roman" w:hAnsi="Times New Roman" w:cs="Times New Roman"/>
        </w:rPr>
        <w:t xml:space="preserve">Overall, </w:t>
      </w:r>
      <w:r w:rsidR="00203041">
        <w:rPr>
          <w:rFonts w:ascii="Times New Roman" w:hAnsi="Times New Roman" w:cs="Times New Roman"/>
        </w:rPr>
        <w:t xml:space="preserve">121 photographs (36%) presented a small group </w:t>
      </w:r>
      <w:r w:rsidR="000725AF">
        <w:rPr>
          <w:rFonts w:ascii="Times New Roman" w:hAnsi="Times New Roman" w:cs="Times New Roman"/>
        </w:rPr>
        <w:t xml:space="preserve">(2-3) </w:t>
      </w:r>
      <w:r w:rsidR="00203041">
        <w:rPr>
          <w:rFonts w:ascii="Times New Roman" w:hAnsi="Times New Roman" w:cs="Times New Roman"/>
        </w:rPr>
        <w:t xml:space="preserve">of Syrians that consisted </w:t>
      </w:r>
      <w:r w:rsidR="002F5939">
        <w:rPr>
          <w:rFonts w:ascii="Times New Roman" w:hAnsi="Times New Roman" w:cs="Times New Roman"/>
        </w:rPr>
        <w:t xml:space="preserve">of </w:t>
      </w:r>
      <w:r w:rsidR="00203041">
        <w:rPr>
          <w:rFonts w:ascii="Times New Roman" w:hAnsi="Times New Roman" w:cs="Times New Roman"/>
        </w:rPr>
        <w:t>both adult</w:t>
      </w:r>
      <w:r w:rsidR="000725AF">
        <w:rPr>
          <w:rFonts w:ascii="Times New Roman" w:hAnsi="Times New Roman" w:cs="Times New Roman"/>
        </w:rPr>
        <w:t>s</w:t>
      </w:r>
      <w:r w:rsidR="00203041">
        <w:rPr>
          <w:rFonts w:ascii="Times New Roman" w:hAnsi="Times New Roman" w:cs="Times New Roman"/>
        </w:rPr>
        <w:t xml:space="preserve"> and children. These images were mainly the depictions of </w:t>
      </w:r>
      <w:r w:rsidR="000725AF">
        <w:rPr>
          <w:rFonts w:ascii="Times New Roman" w:hAnsi="Times New Roman" w:cs="Times New Roman"/>
        </w:rPr>
        <w:t>Syrian parent</w:t>
      </w:r>
      <w:r w:rsidR="00F022C4">
        <w:rPr>
          <w:rFonts w:ascii="Times New Roman" w:hAnsi="Times New Roman" w:cs="Times New Roman"/>
        </w:rPr>
        <w:t>(</w:t>
      </w:r>
      <w:r w:rsidR="000725AF">
        <w:rPr>
          <w:rFonts w:ascii="Times New Roman" w:hAnsi="Times New Roman" w:cs="Times New Roman"/>
        </w:rPr>
        <w:t>s</w:t>
      </w:r>
      <w:r w:rsidR="00F022C4">
        <w:rPr>
          <w:rFonts w:ascii="Times New Roman" w:hAnsi="Times New Roman" w:cs="Times New Roman"/>
        </w:rPr>
        <w:t>)</w:t>
      </w:r>
      <w:r w:rsidR="008A5367">
        <w:rPr>
          <w:rFonts w:ascii="Times New Roman" w:hAnsi="Times New Roman" w:cs="Times New Roman"/>
        </w:rPr>
        <w:t>-</w:t>
      </w:r>
      <w:r w:rsidR="000725AF">
        <w:rPr>
          <w:rFonts w:ascii="Times New Roman" w:hAnsi="Times New Roman" w:cs="Times New Roman"/>
        </w:rPr>
        <w:t>children</w:t>
      </w:r>
      <w:r w:rsidR="008A5367">
        <w:rPr>
          <w:rFonts w:ascii="Times New Roman" w:hAnsi="Times New Roman" w:cs="Times New Roman"/>
        </w:rPr>
        <w:t xml:space="preserve"> interaction</w:t>
      </w:r>
      <w:r w:rsidR="002F5939">
        <w:rPr>
          <w:rFonts w:ascii="Times New Roman" w:hAnsi="Times New Roman" w:cs="Times New Roman"/>
        </w:rPr>
        <w:t>s</w:t>
      </w:r>
      <w:r w:rsidR="000725AF">
        <w:rPr>
          <w:rFonts w:ascii="Times New Roman" w:hAnsi="Times New Roman" w:cs="Times New Roman"/>
        </w:rPr>
        <w:t xml:space="preserve">. </w:t>
      </w:r>
      <w:r w:rsidR="0061665F">
        <w:rPr>
          <w:rFonts w:ascii="Times New Roman" w:hAnsi="Times New Roman" w:cs="Times New Roman"/>
        </w:rPr>
        <w:t xml:space="preserve">In addition, </w:t>
      </w:r>
      <w:r w:rsidR="000725AF">
        <w:rPr>
          <w:rFonts w:ascii="Times New Roman" w:hAnsi="Times New Roman" w:cs="Times New Roman"/>
        </w:rPr>
        <w:t xml:space="preserve">170 images (50.6%) focused on a medium group (4-14) of people that consisted </w:t>
      </w:r>
      <w:r w:rsidR="002F5939">
        <w:rPr>
          <w:rFonts w:ascii="Times New Roman" w:hAnsi="Times New Roman" w:cs="Times New Roman"/>
        </w:rPr>
        <w:t xml:space="preserve">of </w:t>
      </w:r>
      <w:r w:rsidR="000725AF">
        <w:rPr>
          <w:rFonts w:ascii="Times New Roman" w:hAnsi="Times New Roman" w:cs="Times New Roman"/>
        </w:rPr>
        <w:t xml:space="preserve">both Syrian adults and children. </w:t>
      </w:r>
      <w:r w:rsidR="002F5939">
        <w:rPr>
          <w:rFonts w:ascii="Times New Roman" w:hAnsi="Times New Roman" w:cs="Times New Roman"/>
        </w:rPr>
        <w:t xml:space="preserve">Also, </w:t>
      </w:r>
      <w:r w:rsidR="000C2932">
        <w:rPr>
          <w:rFonts w:ascii="Times New Roman" w:hAnsi="Times New Roman" w:cs="Times New Roman"/>
        </w:rPr>
        <w:t xml:space="preserve">20 photographs (6%) presented a large group of Syrians (more than 15) that comprised both adults and children. </w:t>
      </w:r>
    </w:p>
    <w:p w14:paraId="778907D8" w14:textId="3CB7EDF1" w:rsidR="00062376" w:rsidRDefault="00062376" w:rsidP="00047480">
      <w:pPr>
        <w:jc w:val="both"/>
        <w:rPr>
          <w:rFonts w:ascii="Times New Roman" w:hAnsi="Times New Roman" w:cs="Times New Roman"/>
        </w:rPr>
      </w:pPr>
      <w:r>
        <w:rPr>
          <w:rFonts w:ascii="Times New Roman" w:hAnsi="Times New Roman" w:cs="Times New Roman"/>
        </w:rPr>
        <w:lastRenderedPageBreak/>
        <w:tab/>
        <w:t xml:space="preserve">This dissertation research sought to examine </w:t>
      </w:r>
      <w:r w:rsidR="00057971">
        <w:rPr>
          <w:rFonts w:ascii="Times New Roman" w:hAnsi="Times New Roman" w:cs="Times New Roman"/>
        </w:rPr>
        <w:t xml:space="preserve">if and how </w:t>
      </w:r>
      <w:r w:rsidR="00057971" w:rsidRPr="00057971">
        <w:rPr>
          <w:rFonts w:ascii="Times New Roman" w:hAnsi="Times New Roman" w:cs="Times New Roman"/>
          <w:i/>
          <w:iCs/>
        </w:rPr>
        <w:t>AP</w:t>
      </w:r>
      <w:r w:rsidR="00057971">
        <w:rPr>
          <w:rFonts w:ascii="Times New Roman" w:hAnsi="Times New Roman" w:cs="Times New Roman"/>
          <w:i/>
          <w:iCs/>
        </w:rPr>
        <w:t xml:space="preserve"> </w:t>
      </w:r>
      <w:r w:rsidR="00057971">
        <w:rPr>
          <w:rFonts w:ascii="Times New Roman" w:hAnsi="Times New Roman" w:cs="Times New Roman"/>
        </w:rPr>
        <w:t xml:space="preserve">depicted the Syrians’ emotions in its visual coverage. </w:t>
      </w:r>
      <w:r w:rsidR="00EB0258">
        <w:rPr>
          <w:rFonts w:ascii="Times New Roman" w:hAnsi="Times New Roman" w:cs="Times New Roman"/>
        </w:rPr>
        <w:t xml:space="preserve">RQ3b specifically asked what emotions of Syrian citizens and refugees </w:t>
      </w:r>
      <w:r w:rsidR="00C20E1C">
        <w:rPr>
          <w:rFonts w:ascii="Times New Roman" w:hAnsi="Times New Roman" w:cs="Times New Roman"/>
        </w:rPr>
        <w:t>the AP conveyed</w:t>
      </w:r>
      <w:r w:rsidR="00EB0258">
        <w:rPr>
          <w:rFonts w:ascii="Times New Roman" w:hAnsi="Times New Roman" w:cs="Times New Roman"/>
        </w:rPr>
        <w:t xml:space="preserve"> in its visual coverage</w:t>
      </w:r>
      <w:r w:rsidR="00C20E1C">
        <w:rPr>
          <w:rFonts w:ascii="Times New Roman" w:hAnsi="Times New Roman" w:cs="Times New Roman"/>
        </w:rPr>
        <w:t xml:space="preserve">. </w:t>
      </w:r>
      <w:r w:rsidR="00057971">
        <w:rPr>
          <w:rFonts w:ascii="Times New Roman" w:hAnsi="Times New Roman" w:cs="Times New Roman"/>
        </w:rPr>
        <w:t xml:space="preserve">This is crucial since they </w:t>
      </w:r>
      <w:r w:rsidR="00AF0A4D">
        <w:rPr>
          <w:rFonts w:ascii="Times New Roman" w:hAnsi="Times New Roman" w:cs="Times New Roman"/>
        </w:rPr>
        <w:t xml:space="preserve">are </w:t>
      </w:r>
      <w:r w:rsidR="00057971">
        <w:rPr>
          <w:rFonts w:ascii="Times New Roman" w:hAnsi="Times New Roman" w:cs="Times New Roman"/>
        </w:rPr>
        <w:t xml:space="preserve">the main victims of the Syrian civil conflict. </w:t>
      </w:r>
      <w:r w:rsidR="00C0715C">
        <w:rPr>
          <w:rFonts w:ascii="Times New Roman" w:hAnsi="Times New Roman" w:cs="Times New Roman"/>
        </w:rPr>
        <w:t>The r</w:t>
      </w:r>
      <w:r w:rsidR="00294EC9">
        <w:rPr>
          <w:rFonts w:ascii="Times New Roman" w:hAnsi="Times New Roman" w:cs="Times New Roman"/>
        </w:rPr>
        <w:t>esults showed that in 1,044 photographs depict</w:t>
      </w:r>
      <w:r w:rsidR="00C86087">
        <w:rPr>
          <w:rFonts w:ascii="Times New Roman" w:hAnsi="Times New Roman" w:cs="Times New Roman"/>
        </w:rPr>
        <w:t xml:space="preserve">ing </w:t>
      </w:r>
      <w:r w:rsidR="00294EC9">
        <w:rPr>
          <w:rFonts w:ascii="Times New Roman" w:hAnsi="Times New Roman" w:cs="Times New Roman"/>
        </w:rPr>
        <w:t>Syrian citizens</w:t>
      </w:r>
      <w:r w:rsidR="00C0715C">
        <w:rPr>
          <w:rFonts w:ascii="Times New Roman" w:hAnsi="Times New Roman" w:cs="Times New Roman"/>
        </w:rPr>
        <w:t xml:space="preserve"> and </w:t>
      </w:r>
      <w:r w:rsidR="00294EC9">
        <w:rPr>
          <w:rFonts w:ascii="Times New Roman" w:hAnsi="Times New Roman" w:cs="Times New Roman"/>
        </w:rPr>
        <w:t xml:space="preserve">refugees, </w:t>
      </w:r>
      <w:r w:rsidR="00AE2C70">
        <w:rPr>
          <w:rFonts w:ascii="Times New Roman" w:hAnsi="Times New Roman" w:cs="Times New Roman"/>
        </w:rPr>
        <w:t>4</w:t>
      </w:r>
      <w:r w:rsidR="008C0B41">
        <w:rPr>
          <w:rFonts w:ascii="Times New Roman" w:hAnsi="Times New Roman" w:cs="Times New Roman"/>
        </w:rPr>
        <w:t>70</w:t>
      </w:r>
      <w:r w:rsidR="00CC58EB">
        <w:rPr>
          <w:rFonts w:ascii="Times New Roman" w:hAnsi="Times New Roman" w:cs="Times New Roman"/>
        </w:rPr>
        <w:t xml:space="preserve"> </w:t>
      </w:r>
      <w:r w:rsidR="00AE2C70">
        <w:rPr>
          <w:rFonts w:ascii="Times New Roman" w:hAnsi="Times New Roman" w:cs="Times New Roman"/>
        </w:rPr>
        <w:t>of them (</w:t>
      </w:r>
      <w:r w:rsidR="008C0B41">
        <w:rPr>
          <w:rFonts w:ascii="Times New Roman" w:hAnsi="Times New Roman" w:cs="Times New Roman"/>
        </w:rPr>
        <w:t>45</w:t>
      </w:r>
      <w:r w:rsidR="00AE2C70">
        <w:rPr>
          <w:rFonts w:ascii="Times New Roman" w:hAnsi="Times New Roman" w:cs="Times New Roman"/>
        </w:rPr>
        <w:t xml:space="preserve">%) did not clearly demonstrate any recognizable facial expressions of </w:t>
      </w:r>
      <w:r w:rsidR="00C0715C">
        <w:rPr>
          <w:rFonts w:ascii="Times New Roman" w:hAnsi="Times New Roman" w:cs="Times New Roman"/>
        </w:rPr>
        <w:t xml:space="preserve">the </w:t>
      </w:r>
      <w:r w:rsidR="00AE2C70">
        <w:rPr>
          <w:rFonts w:ascii="Times New Roman" w:hAnsi="Times New Roman" w:cs="Times New Roman"/>
        </w:rPr>
        <w:t xml:space="preserve">portrayed Syrians. </w:t>
      </w:r>
      <w:r w:rsidR="00C0715C">
        <w:rPr>
          <w:rFonts w:ascii="Times New Roman" w:hAnsi="Times New Roman" w:cs="Times New Roman"/>
        </w:rPr>
        <w:t xml:space="preserve">Overall, </w:t>
      </w:r>
      <w:r w:rsidR="00AE2C70">
        <w:rPr>
          <w:rFonts w:ascii="Times New Roman" w:hAnsi="Times New Roman" w:cs="Times New Roman"/>
        </w:rPr>
        <w:t>37</w:t>
      </w:r>
      <w:r w:rsidR="00D44024">
        <w:rPr>
          <w:rFonts w:ascii="Times New Roman" w:hAnsi="Times New Roman" w:cs="Times New Roman"/>
        </w:rPr>
        <w:t>2</w:t>
      </w:r>
      <w:r w:rsidR="00AE2C70">
        <w:rPr>
          <w:rFonts w:ascii="Times New Roman" w:hAnsi="Times New Roman" w:cs="Times New Roman"/>
        </w:rPr>
        <w:t xml:space="preserve"> photographs (35.</w:t>
      </w:r>
      <w:r w:rsidR="00D44024">
        <w:rPr>
          <w:rFonts w:ascii="Times New Roman" w:hAnsi="Times New Roman" w:cs="Times New Roman"/>
        </w:rPr>
        <w:t>6</w:t>
      </w:r>
      <w:r w:rsidR="00AE2C70">
        <w:rPr>
          <w:rFonts w:ascii="Times New Roman" w:hAnsi="Times New Roman" w:cs="Times New Roman"/>
        </w:rPr>
        <w:t>%)</w:t>
      </w:r>
      <w:r w:rsidR="00057971">
        <w:rPr>
          <w:rFonts w:ascii="Times New Roman" w:hAnsi="Times New Roman" w:cs="Times New Roman"/>
        </w:rPr>
        <w:t xml:space="preserve"> </w:t>
      </w:r>
      <w:r w:rsidR="005814A4">
        <w:rPr>
          <w:rFonts w:ascii="Times New Roman" w:hAnsi="Times New Roman" w:cs="Times New Roman"/>
        </w:rPr>
        <w:t>featured negative emotion</w:t>
      </w:r>
      <w:r w:rsidR="00C0715C">
        <w:rPr>
          <w:rFonts w:ascii="Times New Roman" w:hAnsi="Times New Roman" w:cs="Times New Roman"/>
        </w:rPr>
        <w:t>s</w:t>
      </w:r>
      <w:r w:rsidR="005814A4">
        <w:rPr>
          <w:rFonts w:ascii="Times New Roman" w:hAnsi="Times New Roman" w:cs="Times New Roman"/>
        </w:rPr>
        <w:t xml:space="preserve"> of Syrians. In comparison, only 18</w:t>
      </w:r>
      <w:r w:rsidR="00D44024">
        <w:rPr>
          <w:rFonts w:ascii="Times New Roman" w:hAnsi="Times New Roman" w:cs="Times New Roman"/>
        </w:rPr>
        <w:t>4</w:t>
      </w:r>
      <w:r w:rsidR="005814A4">
        <w:rPr>
          <w:rFonts w:ascii="Times New Roman" w:hAnsi="Times New Roman" w:cs="Times New Roman"/>
        </w:rPr>
        <w:t xml:space="preserve"> visuals (17.</w:t>
      </w:r>
      <w:r w:rsidR="00D44024">
        <w:rPr>
          <w:rFonts w:ascii="Times New Roman" w:hAnsi="Times New Roman" w:cs="Times New Roman"/>
        </w:rPr>
        <w:t>6</w:t>
      </w:r>
      <w:r w:rsidR="005814A4">
        <w:rPr>
          <w:rFonts w:ascii="Times New Roman" w:hAnsi="Times New Roman" w:cs="Times New Roman"/>
        </w:rPr>
        <w:t>%) displayed Syrians with positive emotions</w:t>
      </w:r>
      <w:r w:rsidR="009C1C72">
        <w:rPr>
          <w:rFonts w:ascii="Times New Roman" w:hAnsi="Times New Roman" w:cs="Times New Roman"/>
        </w:rPr>
        <w:t xml:space="preserve">. It should also be noted that </w:t>
      </w:r>
      <w:r w:rsidR="005145FA">
        <w:rPr>
          <w:rFonts w:ascii="Times New Roman" w:hAnsi="Times New Roman" w:cs="Times New Roman"/>
        </w:rPr>
        <w:t>18</w:t>
      </w:r>
      <w:r w:rsidR="009C1C72">
        <w:rPr>
          <w:rFonts w:ascii="Times New Roman" w:hAnsi="Times New Roman" w:cs="Times New Roman"/>
        </w:rPr>
        <w:t xml:space="preserve"> images (1.</w:t>
      </w:r>
      <w:r w:rsidR="005145FA">
        <w:rPr>
          <w:rFonts w:ascii="Times New Roman" w:hAnsi="Times New Roman" w:cs="Times New Roman"/>
        </w:rPr>
        <w:t>7</w:t>
      </w:r>
      <w:r w:rsidR="009C1C72">
        <w:rPr>
          <w:rFonts w:ascii="Times New Roman" w:hAnsi="Times New Roman" w:cs="Times New Roman"/>
        </w:rPr>
        <w:t>%) featured mixed emotion</w:t>
      </w:r>
      <w:r w:rsidR="00C0715C">
        <w:rPr>
          <w:rFonts w:ascii="Times New Roman" w:hAnsi="Times New Roman" w:cs="Times New Roman"/>
        </w:rPr>
        <w:t>s</w:t>
      </w:r>
      <w:r w:rsidR="009C1C72">
        <w:rPr>
          <w:rFonts w:ascii="Times New Roman" w:hAnsi="Times New Roman" w:cs="Times New Roman"/>
        </w:rPr>
        <w:t xml:space="preserve"> (both positive and negative) of portrayed Syrians</w:t>
      </w:r>
      <w:r w:rsidR="005814A4">
        <w:rPr>
          <w:rFonts w:ascii="Times New Roman" w:hAnsi="Times New Roman" w:cs="Times New Roman"/>
        </w:rPr>
        <w:t xml:space="preserve"> (</w:t>
      </w:r>
      <w:r w:rsidR="00C0715C">
        <w:rPr>
          <w:rFonts w:ascii="Times New Roman" w:hAnsi="Times New Roman" w:cs="Times New Roman"/>
        </w:rPr>
        <w:t>s</w:t>
      </w:r>
      <w:r w:rsidR="005814A4">
        <w:rPr>
          <w:rFonts w:ascii="Times New Roman" w:hAnsi="Times New Roman" w:cs="Times New Roman"/>
        </w:rPr>
        <w:t xml:space="preserve">ee </w:t>
      </w:r>
      <w:r w:rsidR="00FA05A3">
        <w:rPr>
          <w:rFonts w:ascii="Times New Roman" w:hAnsi="Times New Roman" w:cs="Times New Roman"/>
        </w:rPr>
        <w:t>Figure 3</w:t>
      </w:r>
      <w:r w:rsidR="005814A4">
        <w:rPr>
          <w:rFonts w:ascii="Times New Roman" w:hAnsi="Times New Roman" w:cs="Times New Roman"/>
        </w:rPr>
        <w:t xml:space="preserve">). </w:t>
      </w:r>
    </w:p>
    <w:p w14:paraId="1DD99077" w14:textId="2A01B35D" w:rsidR="009C1C72" w:rsidRDefault="009C1C72" w:rsidP="00047480">
      <w:pPr>
        <w:jc w:val="both"/>
        <w:rPr>
          <w:rFonts w:ascii="Times New Roman" w:hAnsi="Times New Roman" w:cs="Times New Roman"/>
        </w:rPr>
      </w:pPr>
      <w:r>
        <w:rPr>
          <w:rFonts w:ascii="Times New Roman" w:hAnsi="Times New Roman" w:cs="Times New Roman"/>
        </w:rPr>
        <w:tab/>
        <w:t xml:space="preserve">The statistical analysis </w:t>
      </w:r>
      <w:r w:rsidR="00150695">
        <w:rPr>
          <w:rFonts w:ascii="Times New Roman" w:hAnsi="Times New Roman" w:cs="Times New Roman"/>
        </w:rPr>
        <w:t xml:space="preserve">indicated that there </w:t>
      </w:r>
      <w:r w:rsidR="00970721">
        <w:rPr>
          <w:rFonts w:ascii="Times New Roman" w:hAnsi="Times New Roman" w:cs="Times New Roman"/>
        </w:rPr>
        <w:t>i</w:t>
      </w:r>
      <w:r w:rsidR="00150695">
        <w:rPr>
          <w:rFonts w:ascii="Times New Roman" w:hAnsi="Times New Roman" w:cs="Times New Roman"/>
        </w:rPr>
        <w:t xml:space="preserve">s a significant association between </w:t>
      </w:r>
      <w:r w:rsidR="00C0715C">
        <w:rPr>
          <w:rFonts w:ascii="Times New Roman" w:hAnsi="Times New Roman" w:cs="Times New Roman"/>
        </w:rPr>
        <w:t xml:space="preserve">the </w:t>
      </w:r>
      <w:r w:rsidR="00150695">
        <w:rPr>
          <w:rFonts w:ascii="Times New Roman" w:hAnsi="Times New Roman" w:cs="Times New Roman"/>
        </w:rPr>
        <w:t xml:space="preserve">gender of Syrians and their conveyed emotions in visuals, </w:t>
      </w:r>
      <w:r w:rsidR="00150695">
        <w:rPr>
          <w:rFonts w:ascii="Times New Roman" w:hAnsi="Times New Roman" w:cs="Times New Roman"/>
        </w:rPr>
        <w:sym w:font="Symbol" w:char="F063"/>
      </w:r>
      <w:r w:rsidR="00150695">
        <w:rPr>
          <w:rFonts w:ascii="Times New Roman" w:hAnsi="Times New Roman" w:cs="Times New Roman"/>
          <w:vertAlign w:val="superscript"/>
        </w:rPr>
        <w:t>2</w:t>
      </w:r>
      <w:r w:rsidR="00150695">
        <w:rPr>
          <w:rFonts w:ascii="Times New Roman" w:hAnsi="Times New Roman" w:cs="Times New Roman"/>
        </w:rPr>
        <w:t xml:space="preserve">(6) = </w:t>
      </w:r>
      <w:r w:rsidR="00A35A82">
        <w:rPr>
          <w:rFonts w:ascii="Times New Roman" w:hAnsi="Times New Roman" w:cs="Times New Roman"/>
        </w:rPr>
        <w:t>48.</w:t>
      </w:r>
      <w:r w:rsidR="00B538C6">
        <w:rPr>
          <w:rFonts w:ascii="Times New Roman" w:hAnsi="Times New Roman" w:cs="Times New Roman"/>
        </w:rPr>
        <w:t>25</w:t>
      </w:r>
      <w:r w:rsidR="00150695">
        <w:rPr>
          <w:rFonts w:ascii="Times New Roman" w:hAnsi="Times New Roman" w:cs="Times New Roman"/>
        </w:rPr>
        <w:t xml:space="preserve">, </w:t>
      </w:r>
      <w:r w:rsidR="00150695">
        <w:rPr>
          <w:rFonts w:ascii="Times New Roman" w:hAnsi="Times New Roman" w:cs="Times New Roman"/>
          <w:i/>
          <w:iCs/>
        </w:rPr>
        <w:t xml:space="preserve">p </w:t>
      </w:r>
      <w:r w:rsidR="00150695">
        <w:rPr>
          <w:rFonts w:ascii="Times New Roman" w:hAnsi="Times New Roman" w:cs="Times New Roman"/>
        </w:rPr>
        <w:t>&lt; .00</w:t>
      </w:r>
      <w:r w:rsidR="003A47D5">
        <w:rPr>
          <w:rFonts w:ascii="Times New Roman" w:hAnsi="Times New Roman" w:cs="Times New Roman"/>
        </w:rPr>
        <w:t>0</w:t>
      </w:r>
      <w:r w:rsidR="00150695">
        <w:rPr>
          <w:rFonts w:ascii="Times New Roman" w:hAnsi="Times New Roman" w:cs="Times New Roman"/>
        </w:rPr>
        <w:t>1 (</w:t>
      </w:r>
      <w:r w:rsidR="00C0715C">
        <w:rPr>
          <w:rFonts w:ascii="Times New Roman" w:hAnsi="Times New Roman" w:cs="Times New Roman"/>
        </w:rPr>
        <w:t>s</w:t>
      </w:r>
      <w:r w:rsidR="00150695">
        <w:rPr>
          <w:rFonts w:ascii="Times New Roman" w:hAnsi="Times New Roman" w:cs="Times New Roman"/>
        </w:rPr>
        <w:t>ee Table 1</w:t>
      </w:r>
      <w:r w:rsidR="006451F3">
        <w:rPr>
          <w:rFonts w:ascii="Times New Roman" w:hAnsi="Times New Roman" w:cs="Times New Roman"/>
        </w:rPr>
        <w:t>6</w:t>
      </w:r>
      <w:r w:rsidR="00150695">
        <w:rPr>
          <w:rFonts w:ascii="Times New Roman" w:hAnsi="Times New Roman" w:cs="Times New Roman"/>
        </w:rPr>
        <w:t xml:space="preserve">). </w:t>
      </w:r>
      <w:r w:rsidR="007A4732">
        <w:rPr>
          <w:rFonts w:ascii="Times New Roman" w:hAnsi="Times New Roman" w:cs="Times New Roman"/>
        </w:rPr>
        <w:t xml:space="preserve">In </w:t>
      </w:r>
      <w:r w:rsidR="007B4346">
        <w:rPr>
          <w:rFonts w:ascii="Times New Roman" w:hAnsi="Times New Roman" w:cs="Times New Roman"/>
        </w:rPr>
        <w:t>500</w:t>
      </w:r>
      <w:r w:rsidR="007A4732">
        <w:rPr>
          <w:rFonts w:ascii="Times New Roman" w:hAnsi="Times New Roman" w:cs="Times New Roman"/>
        </w:rPr>
        <w:t xml:space="preserve"> photographs </w:t>
      </w:r>
      <w:r w:rsidR="00A35A82">
        <w:rPr>
          <w:rFonts w:ascii="Times New Roman" w:hAnsi="Times New Roman" w:cs="Times New Roman"/>
        </w:rPr>
        <w:t>of</w:t>
      </w:r>
      <w:r w:rsidR="007A4732">
        <w:rPr>
          <w:rFonts w:ascii="Times New Roman" w:hAnsi="Times New Roman" w:cs="Times New Roman"/>
        </w:rPr>
        <w:t xml:space="preserve"> Syrian </w:t>
      </w:r>
      <w:r w:rsidR="00C0715C">
        <w:rPr>
          <w:rFonts w:ascii="Times New Roman" w:hAnsi="Times New Roman" w:cs="Times New Roman"/>
        </w:rPr>
        <w:t xml:space="preserve">male </w:t>
      </w:r>
      <w:r w:rsidR="007A4732">
        <w:rPr>
          <w:rFonts w:ascii="Times New Roman" w:hAnsi="Times New Roman" w:cs="Times New Roman"/>
        </w:rPr>
        <w:t>citizen</w:t>
      </w:r>
      <w:r w:rsidR="00C86087">
        <w:rPr>
          <w:rFonts w:ascii="Times New Roman" w:hAnsi="Times New Roman" w:cs="Times New Roman"/>
        </w:rPr>
        <w:t>s</w:t>
      </w:r>
      <w:r w:rsidR="00C0715C">
        <w:rPr>
          <w:rFonts w:ascii="Times New Roman" w:hAnsi="Times New Roman" w:cs="Times New Roman"/>
        </w:rPr>
        <w:t xml:space="preserve"> and </w:t>
      </w:r>
      <w:r w:rsidR="007A4732">
        <w:rPr>
          <w:rFonts w:ascii="Times New Roman" w:hAnsi="Times New Roman" w:cs="Times New Roman"/>
        </w:rPr>
        <w:t>refugees, 25</w:t>
      </w:r>
      <w:r w:rsidR="00DC6E25">
        <w:rPr>
          <w:rFonts w:ascii="Times New Roman" w:hAnsi="Times New Roman" w:cs="Times New Roman"/>
        </w:rPr>
        <w:t>8</w:t>
      </w:r>
      <w:r w:rsidR="007A4732">
        <w:rPr>
          <w:rFonts w:ascii="Times New Roman" w:hAnsi="Times New Roman" w:cs="Times New Roman"/>
        </w:rPr>
        <w:t xml:space="preserve"> (51.</w:t>
      </w:r>
      <w:r w:rsidR="00DC6E25">
        <w:rPr>
          <w:rFonts w:ascii="Times New Roman" w:hAnsi="Times New Roman" w:cs="Times New Roman"/>
        </w:rPr>
        <w:t>6</w:t>
      </w:r>
      <w:r w:rsidR="007A4732">
        <w:rPr>
          <w:rFonts w:ascii="Times New Roman" w:hAnsi="Times New Roman" w:cs="Times New Roman"/>
        </w:rPr>
        <w:t xml:space="preserve">%) of them did not clearly show emotions. </w:t>
      </w:r>
      <w:r w:rsidR="00C0715C">
        <w:rPr>
          <w:rFonts w:ascii="Times New Roman" w:hAnsi="Times New Roman" w:cs="Times New Roman"/>
        </w:rPr>
        <w:t xml:space="preserve">Overall, </w:t>
      </w:r>
      <w:r w:rsidR="007A4732">
        <w:rPr>
          <w:rFonts w:ascii="Times New Roman" w:hAnsi="Times New Roman" w:cs="Times New Roman"/>
        </w:rPr>
        <w:t>18</w:t>
      </w:r>
      <w:r w:rsidR="00DC6E25">
        <w:rPr>
          <w:rFonts w:ascii="Times New Roman" w:hAnsi="Times New Roman" w:cs="Times New Roman"/>
        </w:rPr>
        <w:t>4</w:t>
      </w:r>
      <w:r w:rsidR="007A4732">
        <w:rPr>
          <w:rFonts w:ascii="Times New Roman" w:hAnsi="Times New Roman" w:cs="Times New Roman"/>
        </w:rPr>
        <w:t xml:space="preserve"> images (3</w:t>
      </w:r>
      <w:r w:rsidR="00DC6E25">
        <w:rPr>
          <w:rFonts w:ascii="Times New Roman" w:hAnsi="Times New Roman" w:cs="Times New Roman"/>
        </w:rPr>
        <w:t>6.8</w:t>
      </w:r>
      <w:r w:rsidR="007A4732">
        <w:rPr>
          <w:rFonts w:ascii="Times New Roman" w:hAnsi="Times New Roman" w:cs="Times New Roman"/>
        </w:rPr>
        <w:t xml:space="preserve">%) showed </w:t>
      </w:r>
      <w:r w:rsidR="00BC7A49">
        <w:rPr>
          <w:rFonts w:ascii="Times New Roman" w:hAnsi="Times New Roman" w:cs="Times New Roman"/>
        </w:rPr>
        <w:t>negative emotions of Syrians. In comparison, only 5</w:t>
      </w:r>
      <w:r w:rsidR="00BB0FC4">
        <w:rPr>
          <w:rFonts w:ascii="Times New Roman" w:hAnsi="Times New Roman" w:cs="Times New Roman"/>
        </w:rPr>
        <w:t>5</w:t>
      </w:r>
      <w:r w:rsidR="00BC7A49">
        <w:rPr>
          <w:rFonts w:ascii="Times New Roman" w:hAnsi="Times New Roman" w:cs="Times New Roman"/>
        </w:rPr>
        <w:t xml:space="preserve"> (</w:t>
      </w:r>
      <w:r w:rsidR="00BB0FC4">
        <w:rPr>
          <w:rFonts w:ascii="Times New Roman" w:hAnsi="Times New Roman" w:cs="Times New Roman"/>
        </w:rPr>
        <w:t>11</w:t>
      </w:r>
      <w:r w:rsidR="00BC7A49">
        <w:rPr>
          <w:rFonts w:ascii="Times New Roman" w:hAnsi="Times New Roman" w:cs="Times New Roman"/>
        </w:rPr>
        <w:t>%) photographs displayed positive emotion</w:t>
      </w:r>
      <w:r w:rsidR="00C0715C">
        <w:rPr>
          <w:rFonts w:ascii="Times New Roman" w:hAnsi="Times New Roman" w:cs="Times New Roman"/>
        </w:rPr>
        <w:t>s</w:t>
      </w:r>
      <w:r w:rsidR="00BC7A49">
        <w:rPr>
          <w:rFonts w:ascii="Times New Roman" w:hAnsi="Times New Roman" w:cs="Times New Roman"/>
        </w:rPr>
        <w:t xml:space="preserve"> of portrayed Syrians</w:t>
      </w:r>
      <w:r w:rsidR="00BB0FC4">
        <w:rPr>
          <w:rFonts w:ascii="Times New Roman" w:hAnsi="Times New Roman" w:cs="Times New Roman"/>
        </w:rPr>
        <w:t xml:space="preserve">. In addition, </w:t>
      </w:r>
      <w:r w:rsidR="00C0715C">
        <w:rPr>
          <w:rFonts w:ascii="Times New Roman" w:hAnsi="Times New Roman" w:cs="Times New Roman"/>
        </w:rPr>
        <w:t xml:space="preserve">3 </w:t>
      </w:r>
      <w:r w:rsidR="00BB0FC4">
        <w:rPr>
          <w:rFonts w:ascii="Times New Roman" w:hAnsi="Times New Roman" w:cs="Times New Roman"/>
        </w:rPr>
        <w:t>images (0.</w:t>
      </w:r>
      <w:r w:rsidR="007B4346">
        <w:rPr>
          <w:rFonts w:ascii="Times New Roman" w:hAnsi="Times New Roman" w:cs="Times New Roman"/>
        </w:rPr>
        <w:t>6</w:t>
      </w:r>
      <w:r w:rsidR="00BB0FC4">
        <w:rPr>
          <w:rFonts w:ascii="Times New Roman" w:hAnsi="Times New Roman" w:cs="Times New Roman"/>
        </w:rPr>
        <w:t>%) showed mixed emotion</w:t>
      </w:r>
      <w:r w:rsidR="00C0715C">
        <w:rPr>
          <w:rFonts w:ascii="Times New Roman" w:hAnsi="Times New Roman" w:cs="Times New Roman"/>
        </w:rPr>
        <w:t>s</w:t>
      </w:r>
      <w:r w:rsidR="00BB0FC4">
        <w:rPr>
          <w:rFonts w:ascii="Times New Roman" w:hAnsi="Times New Roman" w:cs="Times New Roman"/>
        </w:rPr>
        <w:t xml:space="preserve">, consisting </w:t>
      </w:r>
      <w:r w:rsidR="00C0715C">
        <w:rPr>
          <w:rFonts w:ascii="Times New Roman" w:hAnsi="Times New Roman" w:cs="Times New Roman"/>
        </w:rPr>
        <w:t xml:space="preserve">of </w:t>
      </w:r>
      <w:r w:rsidR="00BB0FC4">
        <w:rPr>
          <w:rFonts w:ascii="Times New Roman" w:hAnsi="Times New Roman" w:cs="Times New Roman"/>
        </w:rPr>
        <w:t xml:space="preserve">both positive and negative ones. </w:t>
      </w:r>
    </w:p>
    <w:p w14:paraId="64CCEBE6" w14:textId="766DA804" w:rsidR="00BC7A49" w:rsidRDefault="00BC7A49" w:rsidP="00047480">
      <w:pPr>
        <w:jc w:val="both"/>
        <w:rPr>
          <w:rFonts w:ascii="Times New Roman" w:hAnsi="Times New Roman" w:cs="Times New Roman"/>
        </w:rPr>
      </w:pPr>
      <w:r>
        <w:rPr>
          <w:rFonts w:ascii="Times New Roman" w:hAnsi="Times New Roman" w:cs="Times New Roman"/>
        </w:rPr>
        <w:tab/>
        <w:t xml:space="preserve">By contrast, in 226 visuals </w:t>
      </w:r>
      <w:r w:rsidR="00A35A82">
        <w:rPr>
          <w:rFonts w:ascii="Times New Roman" w:hAnsi="Times New Roman" w:cs="Times New Roman"/>
        </w:rPr>
        <w:t>of</w:t>
      </w:r>
      <w:r>
        <w:rPr>
          <w:rFonts w:ascii="Times New Roman" w:hAnsi="Times New Roman" w:cs="Times New Roman"/>
        </w:rPr>
        <w:t xml:space="preserve"> female Syrians</w:t>
      </w:r>
      <w:r w:rsidR="00C0715C">
        <w:rPr>
          <w:rFonts w:ascii="Times New Roman" w:hAnsi="Times New Roman" w:cs="Times New Roman"/>
        </w:rPr>
        <w:t xml:space="preserve"> and </w:t>
      </w:r>
      <w:r>
        <w:rPr>
          <w:rFonts w:ascii="Times New Roman" w:hAnsi="Times New Roman" w:cs="Times New Roman"/>
        </w:rPr>
        <w:t>refugees, 86 of them (38.1%) displayed negative emotion</w:t>
      </w:r>
      <w:r w:rsidR="00C0715C">
        <w:rPr>
          <w:rFonts w:ascii="Times New Roman" w:hAnsi="Times New Roman" w:cs="Times New Roman"/>
        </w:rPr>
        <w:t>s</w:t>
      </w:r>
      <w:r>
        <w:rPr>
          <w:rFonts w:ascii="Times New Roman" w:hAnsi="Times New Roman" w:cs="Times New Roman"/>
        </w:rPr>
        <w:t xml:space="preserve"> </w:t>
      </w:r>
      <w:r w:rsidR="00C0715C">
        <w:rPr>
          <w:rFonts w:ascii="Times New Roman" w:hAnsi="Times New Roman" w:cs="Times New Roman"/>
        </w:rPr>
        <w:t xml:space="preserve">and </w:t>
      </w:r>
      <w:r>
        <w:rPr>
          <w:rFonts w:ascii="Times New Roman" w:hAnsi="Times New Roman" w:cs="Times New Roman"/>
        </w:rPr>
        <w:t xml:space="preserve">76 images (33.6%) did not clearly show any emotions of </w:t>
      </w:r>
      <w:r w:rsidR="00C0715C">
        <w:rPr>
          <w:rFonts w:ascii="Times New Roman" w:hAnsi="Times New Roman" w:cs="Times New Roman"/>
        </w:rPr>
        <w:t xml:space="preserve">the </w:t>
      </w:r>
      <w:r>
        <w:rPr>
          <w:rFonts w:ascii="Times New Roman" w:hAnsi="Times New Roman" w:cs="Times New Roman"/>
        </w:rPr>
        <w:t>portrayed Syrian</w:t>
      </w:r>
      <w:r w:rsidR="00C0715C">
        <w:rPr>
          <w:rFonts w:ascii="Times New Roman" w:hAnsi="Times New Roman" w:cs="Times New Roman"/>
        </w:rPr>
        <w:t xml:space="preserve"> female</w:t>
      </w:r>
      <w:r>
        <w:rPr>
          <w:rFonts w:ascii="Times New Roman" w:hAnsi="Times New Roman" w:cs="Times New Roman"/>
        </w:rPr>
        <w:t xml:space="preserve">s. </w:t>
      </w:r>
      <w:r w:rsidR="00C0715C">
        <w:rPr>
          <w:rFonts w:ascii="Times New Roman" w:hAnsi="Times New Roman" w:cs="Times New Roman"/>
        </w:rPr>
        <w:t xml:space="preserve">Overall, </w:t>
      </w:r>
      <w:r>
        <w:rPr>
          <w:rFonts w:ascii="Times New Roman" w:hAnsi="Times New Roman" w:cs="Times New Roman"/>
        </w:rPr>
        <w:t>60 images (26.5%) demonstrated positive emotions of depicted Syrian</w:t>
      </w:r>
      <w:r w:rsidR="00C0715C">
        <w:rPr>
          <w:rFonts w:ascii="Times New Roman" w:hAnsi="Times New Roman" w:cs="Times New Roman"/>
        </w:rPr>
        <w:t xml:space="preserve"> female</w:t>
      </w:r>
      <w:r>
        <w:rPr>
          <w:rFonts w:ascii="Times New Roman" w:hAnsi="Times New Roman" w:cs="Times New Roman"/>
        </w:rPr>
        <w:t xml:space="preserve">s. Meanwhile, </w:t>
      </w:r>
      <w:r w:rsidR="00C0715C">
        <w:rPr>
          <w:rFonts w:ascii="Times New Roman" w:hAnsi="Times New Roman" w:cs="Times New Roman"/>
        </w:rPr>
        <w:t xml:space="preserve">4 </w:t>
      </w:r>
      <w:r>
        <w:rPr>
          <w:rFonts w:ascii="Times New Roman" w:hAnsi="Times New Roman" w:cs="Times New Roman"/>
        </w:rPr>
        <w:t>images (1.8%) showed both positive and negative emotions</w:t>
      </w:r>
      <w:r w:rsidR="00C0715C">
        <w:rPr>
          <w:rFonts w:ascii="Times New Roman" w:hAnsi="Times New Roman" w:cs="Times New Roman"/>
        </w:rPr>
        <w:t>.</w:t>
      </w:r>
      <w:r>
        <w:rPr>
          <w:rFonts w:ascii="Times New Roman" w:hAnsi="Times New Roman" w:cs="Times New Roman"/>
        </w:rPr>
        <w:t xml:space="preserve"> </w:t>
      </w:r>
      <w:r w:rsidR="00DF3E17">
        <w:rPr>
          <w:rFonts w:ascii="Times New Roman" w:hAnsi="Times New Roman" w:cs="Times New Roman"/>
        </w:rPr>
        <w:t>Based</w:t>
      </w:r>
      <w:r>
        <w:rPr>
          <w:rFonts w:ascii="Times New Roman" w:hAnsi="Times New Roman" w:cs="Times New Roman"/>
        </w:rPr>
        <w:t xml:space="preserve"> on the statistical results, it is fair to </w:t>
      </w:r>
      <w:r w:rsidR="00DF3E17">
        <w:rPr>
          <w:rFonts w:ascii="Times New Roman" w:hAnsi="Times New Roman" w:cs="Times New Roman"/>
        </w:rPr>
        <w:t xml:space="preserve">say that when </w:t>
      </w:r>
      <w:r w:rsidR="00DF3E17">
        <w:rPr>
          <w:rFonts w:ascii="Times New Roman" w:hAnsi="Times New Roman" w:cs="Times New Roman"/>
          <w:i/>
          <w:iCs/>
        </w:rPr>
        <w:t xml:space="preserve">AP </w:t>
      </w:r>
      <w:r w:rsidR="00DF3E17">
        <w:rPr>
          <w:rFonts w:ascii="Times New Roman" w:hAnsi="Times New Roman" w:cs="Times New Roman"/>
        </w:rPr>
        <w:t>exclusively featured female Syrians as opposed to males, positive emotion</w:t>
      </w:r>
      <w:r w:rsidR="00C0715C">
        <w:rPr>
          <w:rFonts w:ascii="Times New Roman" w:hAnsi="Times New Roman" w:cs="Times New Roman"/>
        </w:rPr>
        <w:t>s</w:t>
      </w:r>
      <w:r w:rsidR="00DF3E17">
        <w:rPr>
          <w:rFonts w:ascii="Times New Roman" w:hAnsi="Times New Roman" w:cs="Times New Roman"/>
        </w:rPr>
        <w:t xml:space="preserve"> </w:t>
      </w:r>
      <w:r w:rsidR="00C0715C">
        <w:rPr>
          <w:rFonts w:ascii="Times New Roman" w:hAnsi="Times New Roman" w:cs="Times New Roman"/>
        </w:rPr>
        <w:t xml:space="preserve">were </w:t>
      </w:r>
      <w:r w:rsidR="00DF3E17">
        <w:rPr>
          <w:rFonts w:ascii="Times New Roman" w:hAnsi="Times New Roman" w:cs="Times New Roman"/>
        </w:rPr>
        <w:t xml:space="preserve">more likely to be shown in the visual coverage. </w:t>
      </w:r>
    </w:p>
    <w:p w14:paraId="45B8830B" w14:textId="4680BA67" w:rsidR="001847EF" w:rsidRDefault="001847EF" w:rsidP="00047480">
      <w:pPr>
        <w:jc w:val="both"/>
        <w:rPr>
          <w:rFonts w:ascii="Times New Roman" w:hAnsi="Times New Roman" w:cs="Times New Roman"/>
        </w:rPr>
      </w:pPr>
      <w:r>
        <w:rPr>
          <w:rFonts w:ascii="Times New Roman" w:hAnsi="Times New Roman" w:cs="Times New Roman"/>
        </w:rPr>
        <w:tab/>
        <w:t>In addition, in 31</w:t>
      </w:r>
      <w:r w:rsidR="007B4346">
        <w:rPr>
          <w:rFonts w:ascii="Times New Roman" w:hAnsi="Times New Roman" w:cs="Times New Roman"/>
        </w:rPr>
        <w:t>8</w:t>
      </w:r>
      <w:r>
        <w:rPr>
          <w:rFonts w:ascii="Times New Roman" w:hAnsi="Times New Roman" w:cs="Times New Roman"/>
        </w:rPr>
        <w:t xml:space="preserve"> photographs that presented both male and female Syrians, 13</w:t>
      </w:r>
      <w:r w:rsidR="00A35A82">
        <w:rPr>
          <w:rFonts w:ascii="Times New Roman" w:hAnsi="Times New Roman" w:cs="Times New Roman"/>
        </w:rPr>
        <w:t>6</w:t>
      </w:r>
      <w:r>
        <w:rPr>
          <w:rFonts w:ascii="Times New Roman" w:hAnsi="Times New Roman" w:cs="Times New Roman"/>
        </w:rPr>
        <w:t xml:space="preserve"> of them (42.</w:t>
      </w:r>
      <w:r w:rsidR="00A35A82">
        <w:rPr>
          <w:rFonts w:ascii="Times New Roman" w:hAnsi="Times New Roman" w:cs="Times New Roman"/>
        </w:rPr>
        <w:t>8</w:t>
      </w:r>
      <w:r>
        <w:rPr>
          <w:rFonts w:ascii="Times New Roman" w:hAnsi="Times New Roman" w:cs="Times New Roman"/>
        </w:rPr>
        <w:t xml:space="preserve">%) did not clearly show emotions of portrayed Syrians. </w:t>
      </w:r>
      <w:r w:rsidR="00C0715C">
        <w:rPr>
          <w:rFonts w:ascii="Times New Roman" w:hAnsi="Times New Roman" w:cs="Times New Roman"/>
        </w:rPr>
        <w:t xml:space="preserve">Overall, </w:t>
      </w:r>
      <w:r>
        <w:rPr>
          <w:rFonts w:ascii="Times New Roman" w:hAnsi="Times New Roman" w:cs="Times New Roman"/>
        </w:rPr>
        <w:t>10</w:t>
      </w:r>
      <w:r w:rsidR="00B538C6">
        <w:rPr>
          <w:rFonts w:ascii="Times New Roman" w:hAnsi="Times New Roman" w:cs="Times New Roman"/>
        </w:rPr>
        <w:t>2</w:t>
      </w:r>
      <w:r>
        <w:rPr>
          <w:rFonts w:ascii="Times New Roman" w:hAnsi="Times New Roman" w:cs="Times New Roman"/>
        </w:rPr>
        <w:t xml:space="preserve"> images (</w:t>
      </w:r>
      <w:r w:rsidR="00B538C6">
        <w:rPr>
          <w:rFonts w:ascii="Times New Roman" w:hAnsi="Times New Roman" w:cs="Times New Roman"/>
        </w:rPr>
        <w:t>32.1</w:t>
      </w:r>
      <w:r>
        <w:rPr>
          <w:rFonts w:ascii="Times New Roman" w:hAnsi="Times New Roman" w:cs="Times New Roman"/>
        </w:rPr>
        <w:t xml:space="preserve">%) </w:t>
      </w:r>
      <w:r>
        <w:rPr>
          <w:rFonts w:ascii="Times New Roman" w:hAnsi="Times New Roman" w:cs="Times New Roman"/>
        </w:rPr>
        <w:lastRenderedPageBreak/>
        <w:t xml:space="preserve">demonstrated </w:t>
      </w:r>
      <w:r w:rsidR="00C0715C">
        <w:rPr>
          <w:rFonts w:ascii="Times New Roman" w:hAnsi="Times New Roman" w:cs="Times New Roman"/>
        </w:rPr>
        <w:t xml:space="preserve">a </w:t>
      </w:r>
      <w:r>
        <w:rPr>
          <w:rFonts w:ascii="Times New Roman" w:hAnsi="Times New Roman" w:cs="Times New Roman"/>
        </w:rPr>
        <w:t xml:space="preserve">negative emotion. In sharp contrast, </w:t>
      </w:r>
      <w:r w:rsidR="00B43EA4">
        <w:rPr>
          <w:rFonts w:ascii="Times New Roman" w:hAnsi="Times New Roman" w:cs="Times New Roman"/>
        </w:rPr>
        <w:t>69</w:t>
      </w:r>
      <w:r>
        <w:rPr>
          <w:rFonts w:ascii="Times New Roman" w:hAnsi="Times New Roman" w:cs="Times New Roman"/>
        </w:rPr>
        <w:t xml:space="preserve"> photographs (2</w:t>
      </w:r>
      <w:r w:rsidR="00B43EA4">
        <w:rPr>
          <w:rFonts w:ascii="Times New Roman" w:hAnsi="Times New Roman" w:cs="Times New Roman"/>
        </w:rPr>
        <w:t>1.7</w:t>
      </w:r>
      <w:r>
        <w:rPr>
          <w:rFonts w:ascii="Times New Roman" w:hAnsi="Times New Roman" w:cs="Times New Roman"/>
        </w:rPr>
        <w:t xml:space="preserve">%) showed </w:t>
      </w:r>
      <w:r w:rsidR="00C0715C">
        <w:rPr>
          <w:rFonts w:ascii="Times New Roman" w:hAnsi="Times New Roman" w:cs="Times New Roman"/>
        </w:rPr>
        <w:t xml:space="preserve">a </w:t>
      </w:r>
      <w:r>
        <w:rPr>
          <w:rFonts w:ascii="Times New Roman" w:hAnsi="Times New Roman" w:cs="Times New Roman"/>
        </w:rPr>
        <w:t xml:space="preserve">positive emotion of depicted Syrians. </w:t>
      </w:r>
      <w:r w:rsidR="002D7E6A">
        <w:rPr>
          <w:rFonts w:ascii="Times New Roman" w:hAnsi="Times New Roman" w:cs="Times New Roman"/>
        </w:rPr>
        <w:t>Only 1</w:t>
      </w:r>
      <w:r w:rsidR="00A35A82">
        <w:rPr>
          <w:rFonts w:ascii="Times New Roman" w:hAnsi="Times New Roman" w:cs="Times New Roman"/>
        </w:rPr>
        <w:t>1</w:t>
      </w:r>
      <w:r w:rsidR="002D7E6A">
        <w:rPr>
          <w:rFonts w:ascii="Times New Roman" w:hAnsi="Times New Roman" w:cs="Times New Roman"/>
        </w:rPr>
        <w:t xml:space="preserve"> visuals (</w:t>
      </w:r>
      <w:r w:rsidR="007B4346">
        <w:rPr>
          <w:rFonts w:ascii="Times New Roman" w:hAnsi="Times New Roman" w:cs="Times New Roman"/>
        </w:rPr>
        <w:t>3.</w:t>
      </w:r>
      <w:r w:rsidR="00A35A82">
        <w:rPr>
          <w:rFonts w:ascii="Times New Roman" w:hAnsi="Times New Roman" w:cs="Times New Roman"/>
        </w:rPr>
        <w:t>5</w:t>
      </w:r>
      <w:r w:rsidR="002D7E6A">
        <w:rPr>
          <w:rFonts w:ascii="Times New Roman" w:hAnsi="Times New Roman" w:cs="Times New Roman"/>
        </w:rPr>
        <w:t xml:space="preserve">%) showed both positive and negative emotions of Syrians. </w:t>
      </w:r>
    </w:p>
    <w:p w14:paraId="15ABB2BD" w14:textId="34583CA6" w:rsidR="00010D5F" w:rsidRDefault="009C757B" w:rsidP="00047480">
      <w:pPr>
        <w:jc w:val="both"/>
        <w:rPr>
          <w:rFonts w:ascii="Times New Roman" w:hAnsi="Times New Roman" w:cs="Times New Roman"/>
        </w:rPr>
      </w:pPr>
      <w:r>
        <w:rPr>
          <w:rFonts w:ascii="Times New Roman" w:hAnsi="Times New Roman" w:cs="Times New Roman"/>
        </w:rPr>
        <w:tab/>
        <w:t xml:space="preserve">Apart from gender, age </w:t>
      </w:r>
      <w:r w:rsidR="00970721">
        <w:rPr>
          <w:rFonts w:ascii="Times New Roman" w:hAnsi="Times New Roman" w:cs="Times New Roman"/>
        </w:rPr>
        <w:t>is</w:t>
      </w:r>
      <w:r>
        <w:rPr>
          <w:rFonts w:ascii="Times New Roman" w:hAnsi="Times New Roman" w:cs="Times New Roman"/>
        </w:rPr>
        <w:t xml:space="preserve"> also significantly associated with </w:t>
      </w:r>
      <w:r w:rsidR="002E6339">
        <w:rPr>
          <w:rFonts w:ascii="Times New Roman" w:hAnsi="Times New Roman" w:cs="Times New Roman"/>
        </w:rPr>
        <w:t xml:space="preserve">emotions of Syrians presented in </w:t>
      </w:r>
      <w:r w:rsidR="00457458">
        <w:rPr>
          <w:rFonts w:ascii="Times New Roman" w:hAnsi="Times New Roman" w:cs="Times New Roman"/>
        </w:rPr>
        <w:t xml:space="preserve">the </w:t>
      </w:r>
      <w:r w:rsidR="002E6339">
        <w:rPr>
          <w:rFonts w:ascii="Times New Roman" w:hAnsi="Times New Roman" w:cs="Times New Roman"/>
        </w:rPr>
        <w:t xml:space="preserve">visuals, </w:t>
      </w:r>
      <w:r w:rsidR="002E6339">
        <w:rPr>
          <w:rFonts w:ascii="Times New Roman" w:hAnsi="Times New Roman" w:cs="Times New Roman"/>
        </w:rPr>
        <w:sym w:font="Symbol" w:char="F063"/>
      </w:r>
      <w:r w:rsidR="002E6339">
        <w:rPr>
          <w:rFonts w:ascii="Times New Roman" w:hAnsi="Times New Roman" w:cs="Times New Roman"/>
          <w:vertAlign w:val="superscript"/>
        </w:rPr>
        <w:t>2</w:t>
      </w:r>
      <w:r w:rsidR="002E6339">
        <w:rPr>
          <w:rFonts w:ascii="Times New Roman" w:hAnsi="Times New Roman" w:cs="Times New Roman"/>
        </w:rPr>
        <w:t xml:space="preserve">(6) = </w:t>
      </w:r>
      <w:r w:rsidR="00FA4322">
        <w:rPr>
          <w:rFonts w:ascii="Times New Roman" w:hAnsi="Times New Roman" w:cs="Times New Roman"/>
        </w:rPr>
        <w:t>77.03</w:t>
      </w:r>
      <w:r w:rsidR="002E6339">
        <w:rPr>
          <w:rFonts w:ascii="Times New Roman" w:hAnsi="Times New Roman" w:cs="Times New Roman"/>
        </w:rPr>
        <w:t xml:space="preserve">, </w:t>
      </w:r>
      <w:r w:rsidR="002E6339">
        <w:rPr>
          <w:rFonts w:ascii="Times New Roman" w:hAnsi="Times New Roman" w:cs="Times New Roman"/>
          <w:i/>
          <w:iCs/>
        </w:rPr>
        <w:t xml:space="preserve">p </w:t>
      </w:r>
      <w:r w:rsidR="002E6339">
        <w:rPr>
          <w:rFonts w:ascii="Times New Roman" w:hAnsi="Times New Roman" w:cs="Times New Roman"/>
        </w:rPr>
        <w:t>&lt; .00</w:t>
      </w:r>
      <w:r w:rsidR="003A47D5">
        <w:rPr>
          <w:rFonts w:ascii="Times New Roman" w:hAnsi="Times New Roman" w:cs="Times New Roman"/>
        </w:rPr>
        <w:t>0</w:t>
      </w:r>
      <w:r w:rsidR="002E6339">
        <w:rPr>
          <w:rFonts w:ascii="Times New Roman" w:hAnsi="Times New Roman" w:cs="Times New Roman"/>
        </w:rPr>
        <w:t>1 (</w:t>
      </w:r>
      <w:r w:rsidR="00457458">
        <w:rPr>
          <w:rFonts w:ascii="Times New Roman" w:hAnsi="Times New Roman" w:cs="Times New Roman"/>
        </w:rPr>
        <w:t>s</w:t>
      </w:r>
      <w:r w:rsidR="002E6339">
        <w:rPr>
          <w:rFonts w:ascii="Times New Roman" w:hAnsi="Times New Roman" w:cs="Times New Roman"/>
        </w:rPr>
        <w:t>ee Table 1</w:t>
      </w:r>
      <w:r w:rsidR="006451F3">
        <w:rPr>
          <w:rFonts w:ascii="Times New Roman" w:hAnsi="Times New Roman" w:cs="Times New Roman"/>
        </w:rPr>
        <w:t>7</w:t>
      </w:r>
      <w:r w:rsidR="002E6339">
        <w:rPr>
          <w:rFonts w:ascii="Times New Roman" w:hAnsi="Times New Roman" w:cs="Times New Roman"/>
        </w:rPr>
        <w:t xml:space="preserve">). In 400 photographs </w:t>
      </w:r>
      <w:r w:rsidR="00FA4322">
        <w:rPr>
          <w:rFonts w:ascii="Times New Roman" w:hAnsi="Times New Roman" w:cs="Times New Roman"/>
        </w:rPr>
        <w:t>of</w:t>
      </w:r>
      <w:r w:rsidR="002E6339">
        <w:rPr>
          <w:rFonts w:ascii="Times New Roman" w:hAnsi="Times New Roman" w:cs="Times New Roman"/>
        </w:rPr>
        <w:t xml:space="preserve"> Syrian adults, 21</w:t>
      </w:r>
      <w:r w:rsidR="00165594">
        <w:rPr>
          <w:rFonts w:ascii="Times New Roman" w:hAnsi="Times New Roman" w:cs="Times New Roman"/>
        </w:rPr>
        <w:t>9</w:t>
      </w:r>
      <w:r w:rsidR="00F05DD4">
        <w:rPr>
          <w:rFonts w:ascii="Times New Roman" w:hAnsi="Times New Roman" w:cs="Times New Roman"/>
        </w:rPr>
        <w:t xml:space="preserve"> </w:t>
      </w:r>
      <w:r w:rsidR="002E6339">
        <w:rPr>
          <w:rFonts w:ascii="Times New Roman" w:hAnsi="Times New Roman" w:cs="Times New Roman"/>
        </w:rPr>
        <w:t>of them (54</w:t>
      </w:r>
      <w:r w:rsidR="00F05DD4">
        <w:rPr>
          <w:rFonts w:ascii="Times New Roman" w:hAnsi="Times New Roman" w:cs="Times New Roman"/>
        </w:rPr>
        <w:t>.</w:t>
      </w:r>
      <w:r w:rsidR="00165594">
        <w:rPr>
          <w:rFonts w:ascii="Times New Roman" w:hAnsi="Times New Roman" w:cs="Times New Roman"/>
        </w:rPr>
        <w:t>8</w:t>
      </w:r>
      <w:r w:rsidR="002E6339">
        <w:rPr>
          <w:rFonts w:ascii="Times New Roman" w:hAnsi="Times New Roman" w:cs="Times New Roman"/>
        </w:rPr>
        <w:t>%) did not clearly convey any emotions of depicted Syrians</w:t>
      </w:r>
      <w:r w:rsidR="00457458">
        <w:rPr>
          <w:rFonts w:ascii="Times New Roman" w:hAnsi="Times New Roman" w:cs="Times New Roman"/>
        </w:rPr>
        <w:t>,</w:t>
      </w:r>
      <w:r w:rsidR="002E6339">
        <w:rPr>
          <w:rFonts w:ascii="Times New Roman" w:hAnsi="Times New Roman" w:cs="Times New Roman"/>
        </w:rPr>
        <w:t xml:space="preserve"> </w:t>
      </w:r>
      <w:r w:rsidR="00457458">
        <w:rPr>
          <w:rFonts w:ascii="Times New Roman" w:hAnsi="Times New Roman" w:cs="Times New Roman"/>
        </w:rPr>
        <w:t xml:space="preserve">whereas </w:t>
      </w:r>
      <w:r w:rsidR="002E6339">
        <w:rPr>
          <w:rFonts w:ascii="Times New Roman" w:hAnsi="Times New Roman" w:cs="Times New Roman"/>
        </w:rPr>
        <w:t>14</w:t>
      </w:r>
      <w:r w:rsidR="00E57BBA">
        <w:rPr>
          <w:rFonts w:ascii="Times New Roman" w:hAnsi="Times New Roman" w:cs="Times New Roman"/>
        </w:rPr>
        <w:t>7</w:t>
      </w:r>
      <w:r w:rsidR="0095326D">
        <w:rPr>
          <w:rFonts w:ascii="Times New Roman" w:hAnsi="Times New Roman" w:cs="Times New Roman"/>
        </w:rPr>
        <w:t xml:space="preserve"> </w:t>
      </w:r>
      <w:r w:rsidR="002E6339">
        <w:rPr>
          <w:rFonts w:ascii="Times New Roman" w:hAnsi="Times New Roman" w:cs="Times New Roman"/>
        </w:rPr>
        <w:t>images (</w:t>
      </w:r>
      <w:r w:rsidR="0095326D">
        <w:rPr>
          <w:rFonts w:ascii="Times New Roman" w:hAnsi="Times New Roman" w:cs="Times New Roman"/>
        </w:rPr>
        <w:t>36.</w:t>
      </w:r>
      <w:r w:rsidR="00E57BBA">
        <w:rPr>
          <w:rFonts w:ascii="Times New Roman" w:hAnsi="Times New Roman" w:cs="Times New Roman"/>
        </w:rPr>
        <w:t>8</w:t>
      </w:r>
      <w:r w:rsidR="002E6339">
        <w:rPr>
          <w:rFonts w:ascii="Times New Roman" w:hAnsi="Times New Roman" w:cs="Times New Roman"/>
        </w:rPr>
        <w:t xml:space="preserve">%) showed negative emotions of Syrians, such as crying, frustration, or </w:t>
      </w:r>
      <w:r w:rsidR="00B21446">
        <w:rPr>
          <w:rFonts w:ascii="Times New Roman" w:hAnsi="Times New Roman" w:cs="Times New Roman"/>
        </w:rPr>
        <w:t>feeling</w:t>
      </w:r>
      <w:r w:rsidR="002E6339">
        <w:rPr>
          <w:rFonts w:ascii="Times New Roman" w:hAnsi="Times New Roman" w:cs="Times New Roman"/>
        </w:rPr>
        <w:t xml:space="preserve"> </w:t>
      </w:r>
      <w:r w:rsidR="00457458">
        <w:rPr>
          <w:rFonts w:ascii="Times New Roman" w:hAnsi="Times New Roman" w:cs="Times New Roman"/>
        </w:rPr>
        <w:t xml:space="preserve">of </w:t>
      </w:r>
      <w:r w:rsidR="002E6339">
        <w:rPr>
          <w:rFonts w:ascii="Times New Roman" w:hAnsi="Times New Roman" w:cs="Times New Roman"/>
        </w:rPr>
        <w:t>numb</w:t>
      </w:r>
      <w:r w:rsidR="00457458">
        <w:rPr>
          <w:rFonts w:ascii="Times New Roman" w:hAnsi="Times New Roman" w:cs="Times New Roman"/>
        </w:rPr>
        <w:t>ness</w:t>
      </w:r>
      <w:r w:rsidR="002E6339">
        <w:rPr>
          <w:rFonts w:ascii="Times New Roman" w:hAnsi="Times New Roman" w:cs="Times New Roman"/>
        </w:rPr>
        <w:t>. In comparison, only 3</w:t>
      </w:r>
      <w:r w:rsidR="00E57BBA">
        <w:rPr>
          <w:rFonts w:ascii="Times New Roman" w:hAnsi="Times New Roman" w:cs="Times New Roman"/>
        </w:rPr>
        <w:t>4</w:t>
      </w:r>
      <w:r w:rsidR="002E6339">
        <w:rPr>
          <w:rFonts w:ascii="Times New Roman" w:hAnsi="Times New Roman" w:cs="Times New Roman"/>
        </w:rPr>
        <w:t xml:space="preserve"> (8.</w:t>
      </w:r>
      <w:r w:rsidR="00E57BBA">
        <w:rPr>
          <w:rFonts w:ascii="Times New Roman" w:hAnsi="Times New Roman" w:cs="Times New Roman"/>
        </w:rPr>
        <w:t>5</w:t>
      </w:r>
      <w:r w:rsidR="002E6339">
        <w:rPr>
          <w:rFonts w:ascii="Times New Roman" w:hAnsi="Times New Roman" w:cs="Times New Roman"/>
        </w:rPr>
        <w:t xml:space="preserve">%) showed positive emotions of portrayed Syrians. </w:t>
      </w:r>
    </w:p>
    <w:p w14:paraId="6A6DDFF4" w14:textId="4BEDFB14" w:rsidR="00010D5F" w:rsidRDefault="00010D5F" w:rsidP="00047480">
      <w:pPr>
        <w:jc w:val="both"/>
        <w:rPr>
          <w:rFonts w:ascii="Times New Roman" w:hAnsi="Times New Roman" w:cs="Times New Roman"/>
        </w:rPr>
      </w:pPr>
      <w:r>
        <w:rPr>
          <w:rFonts w:ascii="Times New Roman" w:hAnsi="Times New Roman" w:cs="Times New Roman"/>
        </w:rPr>
        <w:tab/>
      </w:r>
      <w:r w:rsidR="002E6339">
        <w:rPr>
          <w:rFonts w:ascii="Times New Roman" w:hAnsi="Times New Roman" w:cs="Times New Roman"/>
        </w:rPr>
        <w:t xml:space="preserve">In 308 news images exclusively focused on Syrian children, </w:t>
      </w:r>
      <w:r w:rsidR="00377FF3">
        <w:rPr>
          <w:rFonts w:ascii="Times New Roman" w:hAnsi="Times New Roman" w:cs="Times New Roman"/>
        </w:rPr>
        <w:t>110 of them (35.7%) did not clearly</w:t>
      </w:r>
      <w:r w:rsidR="00541891">
        <w:rPr>
          <w:rFonts w:ascii="Times New Roman" w:hAnsi="Times New Roman" w:cs="Times New Roman"/>
        </w:rPr>
        <w:t xml:space="preserve"> </w:t>
      </w:r>
      <w:r w:rsidR="00FA5E97">
        <w:rPr>
          <w:rFonts w:ascii="Times New Roman" w:hAnsi="Times New Roman" w:cs="Times New Roman"/>
        </w:rPr>
        <w:t xml:space="preserve">display </w:t>
      </w:r>
      <w:r w:rsidR="00377FF3">
        <w:rPr>
          <w:rFonts w:ascii="Times New Roman" w:hAnsi="Times New Roman" w:cs="Times New Roman"/>
        </w:rPr>
        <w:t xml:space="preserve">the emotions of depicted children. </w:t>
      </w:r>
      <w:r w:rsidR="00457458">
        <w:rPr>
          <w:rFonts w:ascii="Times New Roman" w:hAnsi="Times New Roman" w:cs="Times New Roman"/>
        </w:rPr>
        <w:t xml:space="preserve">Overall, </w:t>
      </w:r>
      <w:r w:rsidR="00377FF3">
        <w:rPr>
          <w:rFonts w:ascii="Times New Roman" w:hAnsi="Times New Roman" w:cs="Times New Roman"/>
        </w:rPr>
        <w:t xml:space="preserve">101 visuals (32.8%) showed </w:t>
      </w:r>
      <w:r w:rsidR="00ED5BF4">
        <w:rPr>
          <w:rFonts w:ascii="Times New Roman" w:hAnsi="Times New Roman" w:cs="Times New Roman"/>
        </w:rPr>
        <w:t xml:space="preserve">Syrian </w:t>
      </w:r>
      <w:r w:rsidR="00377FF3">
        <w:rPr>
          <w:rFonts w:ascii="Times New Roman" w:hAnsi="Times New Roman" w:cs="Times New Roman"/>
        </w:rPr>
        <w:t xml:space="preserve">children with </w:t>
      </w:r>
      <w:r w:rsidR="00ED5BF4">
        <w:rPr>
          <w:rFonts w:ascii="Times New Roman" w:hAnsi="Times New Roman" w:cs="Times New Roman"/>
        </w:rPr>
        <w:t>negative emotions. By contrast, 9</w:t>
      </w:r>
      <w:r w:rsidR="0095326D">
        <w:rPr>
          <w:rFonts w:ascii="Times New Roman" w:hAnsi="Times New Roman" w:cs="Times New Roman"/>
        </w:rPr>
        <w:t>2</w:t>
      </w:r>
      <w:r w:rsidR="00ED5BF4">
        <w:rPr>
          <w:rFonts w:ascii="Times New Roman" w:hAnsi="Times New Roman" w:cs="Times New Roman"/>
        </w:rPr>
        <w:t xml:space="preserve"> images (29.</w:t>
      </w:r>
      <w:r w:rsidR="0095326D">
        <w:rPr>
          <w:rFonts w:ascii="Times New Roman" w:hAnsi="Times New Roman" w:cs="Times New Roman"/>
        </w:rPr>
        <w:t>9</w:t>
      </w:r>
      <w:r w:rsidR="00ED5BF4">
        <w:rPr>
          <w:rFonts w:ascii="Times New Roman" w:hAnsi="Times New Roman" w:cs="Times New Roman"/>
        </w:rPr>
        <w:t xml:space="preserve">%) showed </w:t>
      </w:r>
      <w:r w:rsidR="00E01331">
        <w:rPr>
          <w:rFonts w:ascii="Times New Roman" w:hAnsi="Times New Roman" w:cs="Times New Roman"/>
        </w:rPr>
        <w:t xml:space="preserve">a </w:t>
      </w:r>
      <w:r w:rsidR="00ED5BF4">
        <w:rPr>
          <w:rFonts w:ascii="Times New Roman" w:hAnsi="Times New Roman" w:cs="Times New Roman"/>
        </w:rPr>
        <w:t>positive emotion of Syrian children</w:t>
      </w:r>
      <w:r w:rsidR="00E01331">
        <w:rPr>
          <w:rFonts w:ascii="Times New Roman" w:hAnsi="Times New Roman" w:cs="Times New Roman"/>
        </w:rPr>
        <w:t>,</w:t>
      </w:r>
      <w:r w:rsidR="00ED5BF4">
        <w:rPr>
          <w:rFonts w:ascii="Times New Roman" w:hAnsi="Times New Roman" w:cs="Times New Roman"/>
        </w:rPr>
        <w:t xml:space="preserve"> </w:t>
      </w:r>
      <w:r w:rsidR="00E01331">
        <w:rPr>
          <w:rFonts w:ascii="Times New Roman" w:hAnsi="Times New Roman" w:cs="Times New Roman"/>
        </w:rPr>
        <w:t xml:space="preserve">whereas 5 images (less than 2% </w:t>
      </w:r>
      <w:r>
        <w:rPr>
          <w:rFonts w:ascii="Times New Roman" w:hAnsi="Times New Roman" w:cs="Times New Roman"/>
        </w:rPr>
        <w:t>of visuals</w:t>
      </w:r>
      <w:r w:rsidR="00E01331">
        <w:rPr>
          <w:rFonts w:ascii="Times New Roman" w:hAnsi="Times New Roman" w:cs="Times New Roman"/>
        </w:rPr>
        <w:t>)</w:t>
      </w:r>
      <w:r w:rsidR="00ED5BF4">
        <w:rPr>
          <w:rFonts w:ascii="Times New Roman" w:hAnsi="Times New Roman" w:cs="Times New Roman"/>
        </w:rPr>
        <w:t xml:space="preserve"> demonstrated Syrian children with both positive and negative emotions. </w:t>
      </w:r>
    </w:p>
    <w:p w14:paraId="06C06F00" w14:textId="0BD3B714" w:rsidR="009C757B" w:rsidRDefault="00010D5F" w:rsidP="00047480">
      <w:pPr>
        <w:jc w:val="both"/>
        <w:rPr>
          <w:rFonts w:ascii="Times New Roman" w:hAnsi="Times New Roman" w:cs="Times New Roman"/>
        </w:rPr>
      </w:pPr>
      <w:r>
        <w:rPr>
          <w:rFonts w:ascii="Times New Roman" w:hAnsi="Times New Roman" w:cs="Times New Roman"/>
        </w:rPr>
        <w:tab/>
      </w:r>
      <w:r w:rsidR="00ED4770">
        <w:rPr>
          <w:rFonts w:ascii="Times New Roman" w:hAnsi="Times New Roman" w:cs="Times New Roman"/>
        </w:rPr>
        <w:t xml:space="preserve">In 336 photographs that showed either the interaction between </w:t>
      </w:r>
      <w:r w:rsidR="00EE50E1">
        <w:rPr>
          <w:rFonts w:ascii="Times New Roman" w:hAnsi="Times New Roman" w:cs="Times New Roman"/>
        </w:rPr>
        <w:t xml:space="preserve">an </w:t>
      </w:r>
      <w:r w:rsidR="00ED4770">
        <w:rPr>
          <w:rFonts w:ascii="Times New Roman" w:hAnsi="Times New Roman" w:cs="Times New Roman"/>
        </w:rPr>
        <w:t xml:space="preserve">individual Syrian child and other </w:t>
      </w:r>
      <w:r w:rsidR="00EE50E1">
        <w:rPr>
          <w:rFonts w:ascii="Times New Roman" w:hAnsi="Times New Roman" w:cs="Times New Roman"/>
        </w:rPr>
        <w:t xml:space="preserve">people </w:t>
      </w:r>
      <w:r w:rsidR="00ED4770">
        <w:rPr>
          <w:rFonts w:ascii="Times New Roman" w:hAnsi="Times New Roman" w:cs="Times New Roman"/>
        </w:rPr>
        <w:t xml:space="preserve">or </w:t>
      </w:r>
      <w:r w:rsidR="0022424E">
        <w:rPr>
          <w:rFonts w:ascii="Times New Roman" w:hAnsi="Times New Roman" w:cs="Times New Roman"/>
        </w:rPr>
        <w:t>presented</w:t>
      </w:r>
      <w:r w:rsidR="00ED4770">
        <w:rPr>
          <w:rFonts w:ascii="Times New Roman" w:hAnsi="Times New Roman" w:cs="Times New Roman"/>
        </w:rPr>
        <w:t xml:space="preserve"> both Syrian adults and children, 14</w:t>
      </w:r>
      <w:r w:rsidR="00B739D4">
        <w:rPr>
          <w:rFonts w:ascii="Times New Roman" w:hAnsi="Times New Roman" w:cs="Times New Roman"/>
        </w:rPr>
        <w:t>1</w:t>
      </w:r>
      <w:r w:rsidR="00ED4770">
        <w:rPr>
          <w:rFonts w:ascii="Times New Roman" w:hAnsi="Times New Roman" w:cs="Times New Roman"/>
        </w:rPr>
        <w:t xml:space="preserve"> of them (4</w:t>
      </w:r>
      <w:r w:rsidR="00B739D4">
        <w:rPr>
          <w:rFonts w:ascii="Times New Roman" w:hAnsi="Times New Roman" w:cs="Times New Roman"/>
        </w:rPr>
        <w:t>2</w:t>
      </w:r>
      <w:r w:rsidR="00ED4770">
        <w:rPr>
          <w:rFonts w:ascii="Times New Roman" w:hAnsi="Times New Roman" w:cs="Times New Roman"/>
        </w:rPr>
        <w:t>%) did not clearly</w:t>
      </w:r>
      <w:r w:rsidR="00BE451C">
        <w:rPr>
          <w:rFonts w:ascii="Times New Roman" w:hAnsi="Times New Roman" w:cs="Times New Roman"/>
        </w:rPr>
        <w:t xml:space="preserve"> show</w:t>
      </w:r>
      <w:r w:rsidR="00ED4770">
        <w:rPr>
          <w:rFonts w:ascii="Times New Roman" w:hAnsi="Times New Roman" w:cs="Times New Roman"/>
        </w:rPr>
        <w:t xml:space="preserve"> any emotions of depicted Syrians, followed by negative emotion</w:t>
      </w:r>
      <w:r w:rsidR="00EE50E1">
        <w:rPr>
          <w:rFonts w:ascii="Times New Roman" w:hAnsi="Times New Roman" w:cs="Times New Roman"/>
        </w:rPr>
        <w:t>s</w:t>
      </w:r>
      <w:r w:rsidR="00ED4770">
        <w:rPr>
          <w:rFonts w:ascii="Times New Roman" w:hAnsi="Times New Roman" w:cs="Times New Roman"/>
        </w:rPr>
        <w:t xml:space="preserve"> (124, 36.9%), positive emotion</w:t>
      </w:r>
      <w:r w:rsidR="00EE50E1">
        <w:rPr>
          <w:rFonts w:ascii="Times New Roman" w:hAnsi="Times New Roman" w:cs="Times New Roman"/>
        </w:rPr>
        <w:t>s</w:t>
      </w:r>
      <w:r w:rsidR="00ED4770">
        <w:rPr>
          <w:rFonts w:ascii="Times New Roman" w:hAnsi="Times New Roman" w:cs="Times New Roman"/>
        </w:rPr>
        <w:t xml:space="preserve"> (</w:t>
      </w:r>
      <w:r w:rsidR="001269BB">
        <w:rPr>
          <w:rFonts w:ascii="Times New Roman" w:hAnsi="Times New Roman" w:cs="Times New Roman"/>
        </w:rPr>
        <w:t xml:space="preserve">58, </w:t>
      </w:r>
      <w:r w:rsidR="00ED4770">
        <w:rPr>
          <w:rFonts w:ascii="Times New Roman" w:hAnsi="Times New Roman" w:cs="Times New Roman"/>
        </w:rPr>
        <w:t>17.3%), and mixed emotion</w:t>
      </w:r>
      <w:r w:rsidR="00EE50E1">
        <w:rPr>
          <w:rFonts w:ascii="Times New Roman" w:hAnsi="Times New Roman" w:cs="Times New Roman"/>
        </w:rPr>
        <w:t>s</w:t>
      </w:r>
      <w:r w:rsidR="00ED4770">
        <w:rPr>
          <w:rFonts w:ascii="Times New Roman" w:hAnsi="Times New Roman" w:cs="Times New Roman"/>
        </w:rPr>
        <w:t xml:space="preserve"> (1</w:t>
      </w:r>
      <w:r w:rsidR="001269BB">
        <w:rPr>
          <w:rFonts w:ascii="Times New Roman" w:hAnsi="Times New Roman" w:cs="Times New Roman"/>
        </w:rPr>
        <w:t>3</w:t>
      </w:r>
      <w:r w:rsidR="00ED4770">
        <w:rPr>
          <w:rFonts w:ascii="Times New Roman" w:hAnsi="Times New Roman" w:cs="Times New Roman"/>
        </w:rPr>
        <w:t xml:space="preserve">, </w:t>
      </w:r>
      <w:r w:rsidR="001269BB">
        <w:rPr>
          <w:rFonts w:ascii="Times New Roman" w:hAnsi="Times New Roman" w:cs="Times New Roman"/>
        </w:rPr>
        <w:t>3.9</w:t>
      </w:r>
      <w:r w:rsidR="00ED4770">
        <w:rPr>
          <w:rFonts w:ascii="Times New Roman" w:hAnsi="Times New Roman" w:cs="Times New Roman"/>
        </w:rPr>
        <w:t xml:space="preserve">%). </w:t>
      </w:r>
      <w:r w:rsidR="00D114C3">
        <w:rPr>
          <w:rFonts w:ascii="Times New Roman" w:hAnsi="Times New Roman" w:cs="Times New Roman"/>
        </w:rPr>
        <w:t xml:space="preserve">In sum, </w:t>
      </w:r>
      <w:r>
        <w:rPr>
          <w:rFonts w:ascii="Times New Roman" w:hAnsi="Times New Roman" w:cs="Times New Roman"/>
        </w:rPr>
        <w:t>across all</w:t>
      </w:r>
      <w:r w:rsidR="00D114C3">
        <w:rPr>
          <w:rFonts w:ascii="Times New Roman" w:hAnsi="Times New Roman" w:cs="Times New Roman"/>
        </w:rPr>
        <w:t xml:space="preserve"> age groups, </w:t>
      </w:r>
      <w:r w:rsidR="00EE50E1">
        <w:rPr>
          <w:rFonts w:ascii="Times New Roman" w:hAnsi="Times New Roman" w:cs="Times New Roman"/>
        </w:rPr>
        <w:t xml:space="preserve">the </w:t>
      </w:r>
      <w:r w:rsidR="00D114C3">
        <w:rPr>
          <w:rFonts w:ascii="Times New Roman" w:hAnsi="Times New Roman" w:cs="Times New Roman"/>
          <w:i/>
          <w:iCs/>
        </w:rPr>
        <w:t xml:space="preserve">AP </w:t>
      </w:r>
      <w:r w:rsidR="00D114C3">
        <w:rPr>
          <w:rFonts w:ascii="Times New Roman" w:hAnsi="Times New Roman" w:cs="Times New Roman"/>
        </w:rPr>
        <w:t xml:space="preserve">visual coverage either failed to convey any emotion of </w:t>
      </w:r>
      <w:r w:rsidR="00EE50E1">
        <w:rPr>
          <w:rFonts w:ascii="Times New Roman" w:hAnsi="Times New Roman" w:cs="Times New Roman"/>
        </w:rPr>
        <w:t xml:space="preserve">the </w:t>
      </w:r>
      <w:r w:rsidR="00D114C3">
        <w:rPr>
          <w:rFonts w:ascii="Times New Roman" w:hAnsi="Times New Roman" w:cs="Times New Roman"/>
        </w:rPr>
        <w:t xml:space="preserve">portrayed Syrians or predominantly showed </w:t>
      </w:r>
      <w:r>
        <w:rPr>
          <w:rFonts w:ascii="Times New Roman" w:hAnsi="Times New Roman" w:cs="Times New Roman"/>
        </w:rPr>
        <w:t>Syrians’</w:t>
      </w:r>
      <w:r w:rsidR="00D114C3">
        <w:rPr>
          <w:rFonts w:ascii="Times New Roman" w:hAnsi="Times New Roman" w:cs="Times New Roman"/>
        </w:rPr>
        <w:t xml:space="preserve"> negative emotion</w:t>
      </w:r>
      <w:r w:rsidR="00EE50E1">
        <w:rPr>
          <w:rFonts w:ascii="Times New Roman" w:hAnsi="Times New Roman" w:cs="Times New Roman"/>
        </w:rPr>
        <w:t>s</w:t>
      </w:r>
      <w:r w:rsidR="00D114C3">
        <w:rPr>
          <w:rFonts w:ascii="Times New Roman" w:hAnsi="Times New Roman" w:cs="Times New Roman"/>
        </w:rPr>
        <w:t xml:space="preserve">. </w:t>
      </w:r>
    </w:p>
    <w:p w14:paraId="2C94CDB4" w14:textId="764ECC33" w:rsidR="00FC00B6" w:rsidRDefault="00832C63" w:rsidP="00FC00B6">
      <w:pPr>
        <w:jc w:val="both"/>
        <w:rPr>
          <w:rFonts w:ascii="Times New Roman" w:hAnsi="Times New Roman" w:cs="Times New Roman"/>
        </w:rPr>
      </w:pPr>
      <w:r>
        <w:tab/>
      </w:r>
      <w:bookmarkStart w:id="36" w:name="_Toc69942282"/>
      <w:r w:rsidRPr="00FC00B6">
        <w:rPr>
          <w:rStyle w:val="Heading4Char"/>
          <w:rFonts w:ascii="Times New Roman" w:hAnsi="Times New Roman" w:cs="Times New Roman"/>
          <w:b/>
          <w:bCs/>
          <w:i w:val="0"/>
          <w:iCs w:val="0"/>
          <w:color w:val="000000" w:themeColor="text1"/>
        </w:rPr>
        <w:t>Pictorial Conventions.</w:t>
      </w:r>
      <w:bookmarkEnd w:id="36"/>
      <w:r w:rsidRPr="00FC00B6">
        <w:rPr>
          <w:rFonts w:ascii="Times New Roman" w:hAnsi="Times New Roman" w:cs="Times New Roman"/>
          <w:b/>
          <w:bCs/>
          <w:i/>
          <w:iCs/>
          <w:color w:val="000000" w:themeColor="text1"/>
        </w:rPr>
        <w:t xml:space="preserve"> </w:t>
      </w:r>
      <w:r w:rsidR="001C2D80">
        <w:rPr>
          <w:rFonts w:ascii="Times New Roman" w:hAnsi="Times New Roman" w:cs="Times New Roman"/>
          <w:color w:val="000000" w:themeColor="text1"/>
        </w:rPr>
        <w:t>RQ4a of t</w:t>
      </w:r>
      <w:r w:rsidR="00A04972" w:rsidRPr="00FC00B6">
        <w:rPr>
          <w:rFonts w:ascii="Times New Roman" w:hAnsi="Times New Roman" w:cs="Times New Roman"/>
          <w:color w:val="000000" w:themeColor="text1"/>
        </w:rPr>
        <w:t xml:space="preserve">his </w:t>
      </w:r>
      <w:r w:rsidR="00FC00B6" w:rsidRPr="00FC00B6">
        <w:rPr>
          <w:rFonts w:ascii="Times New Roman" w:hAnsi="Times New Roman" w:cs="Times New Roman"/>
          <w:color w:val="000000" w:themeColor="text1"/>
        </w:rPr>
        <w:t>dissertation</w:t>
      </w:r>
      <w:r w:rsidR="00FC00B6">
        <w:rPr>
          <w:rFonts w:ascii="Times New Roman" w:hAnsi="Times New Roman" w:cs="Times New Roman"/>
        </w:rPr>
        <w:t xml:space="preserve"> </w:t>
      </w:r>
      <w:r w:rsidR="00056EDB">
        <w:rPr>
          <w:rFonts w:ascii="Times New Roman" w:hAnsi="Times New Roman" w:cs="Times New Roman"/>
        </w:rPr>
        <w:t>asked</w:t>
      </w:r>
      <w:r w:rsidR="00FC00B6">
        <w:rPr>
          <w:rFonts w:ascii="Times New Roman" w:hAnsi="Times New Roman" w:cs="Times New Roman"/>
        </w:rPr>
        <w:t xml:space="preserve"> what camera </w:t>
      </w:r>
      <w:r w:rsidR="00150BDA">
        <w:rPr>
          <w:rFonts w:ascii="Times New Roman" w:hAnsi="Times New Roman" w:cs="Times New Roman"/>
        </w:rPr>
        <w:t xml:space="preserve">position </w:t>
      </w:r>
      <w:r w:rsidR="00056EDB">
        <w:rPr>
          <w:rFonts w:ascii="Times New Roman" w:hAnsi="Times New Roman" w:cs="Times New Roman"/>
        </w:rPr>
        <w:t>was most frequently used</w:t>
      </w:r>
      <w:r w:rsidR="00FC00B6">
        <w:rPr>
          <w:rFonts w:ascii="Times New Roman" w:hAnsi="Times New Roman" w:cs="Times New Roman"/>
        </w:rPr>
        <w:t xml:space="preserve"> in </w:t>
      </w:r>
      <w:r w:rsidR="00FC00B6">
        <w:rPr>
          <w:rFonts w:ascii="Times New Roman" w:hAnsi="Times New Roman" w:cs="Times New Roman"/>
          <w:i/>
          <w:iCs/>
        </w:rPr>
        <w:t xml:space="preserve">AP </w:t>
      </w:r>
      <w:r w:rsidR="00056EDB">
        <w:rPr>
          <w:rFonts w:ascii="Times New Roman" w:hAnsi="Times New Roman" w:cs="Times New Roman"/>
        </w:rPr>
        <w:t>news images</w:t>
      </w:r>
      <w:r w:rsidR="00FC00B6">
        <w:rPr>
          <w:rFonts w:ascii="Times New Roman" w:hAnsi="Times New Roman" w:cs="Times New Roman"/>
        </w:rPr>
        <w:t xml:space="preserve"> in depicting the victims of the Syrian civil conflict</w:t>
      </w:r>
      <w:r w:rsidR="0006177D">
        <w:rPr>
          <w:rFonts w:ascii="Times New Roman" w:hAnsi="Times New Roman" w:cs="Times New Roman"/>
        </w:rPr>
        <w:t>—</w:t>
      </w:r>
      <w:r w:rsidR="00FC00B6">
        <w:rPr>
          <w:rFonts w:ascii="Times New Roman" w:hAnsi="Times New Roman" w:cs="Times New Roman"/>
        </w:rPr>
        <w:t xml:space="preserve">mainly the Syrian citizens </w:t>
      </w:r>
      <w:r w:rsidR="00BE451C">
        <w:rPr>
          <w:rFonts w:ascii="Times New Roman" w:hAnsi="Times New Roman" w:cs="Times New Roman"/>
        </w:rPr>
        <w:t>and</w:t>
      </w:r>
      <w:r w:rsidR="00FC00B6">
        <w:rPr>
          <w:rFonts w:ascii="Times New Roman" w:hAnsi="Times New Roman" w:cs="Times New Roman"/>
        </w:rPr>
        <w:t xml:space="preserve"> refugees.</w:t>
      </w:r>
      <w:r w:rsidR="001C2D80">
        <w:rPr>
          <w:rFonts w:ascii="Times New Roman" w:hAnsi="Times New Roman" w:cs="Times New Roman"/>
        </w:rPr>
        <w:t xml:space="preserve"> </w:t>
      </w:r>
      <w:r w:rsidR="00FC00B6">
        <w:rPr>
          <w:rFonts w:ascii="Times New Roman" w:hAnsi="Times New Roman" w:cs="Times New Roman"/>
        </w:rPr>
        <w:t xml:space="preserve">In visual depiction, camera position and angle are important categories since they signify the symbolic social distance and power relations between the </w:t>
      </w:r>
      <w:r w:rsidR="00FC00B6">
        <w:rPr>
          <w:rFonts w:ascii="Times New Roman" w:hAnsi="Times New Roman" w:cs="Times New Roman"/>
        </w:rPr>
        <w:lastRenderedPageBreak/>
        <w:t xml:space="preserve">photographer, </w:t>
      </w:r>
      <w:r w:rsidR="00150BDA">
        <w:rPr>
          <w:rFonts w:ascii="Times New Roman" w:hAnsi="Times New Roman" w:cs="Times New Roman"/>
        </w:rPr>
        <w:t xml:space="preserve">the </w:t>
      </w:r>
      <w:r w:rsidR="00FC00B6">
        <w:rPr>
          <w:rFonts w:ascii="Times New Roman" w:hAnsi="Times New Roman" w:cs="Times New Roman"/>
        </w:rPr>
        <w:t xml:space="preserve">viewer, and </w:t>
      </w:r>
      <w:r w:rsidR="0006177D">
        <w:rPr>
          <w:rFonts w:ascii="Times New Roman" w:hAnsi="Times New Roman" w:cs="Times New Roman"/>
        </w:rPr>
        <w:t xml:space="preserve">the </w:t>
      </w:r>
      <w:r w:rsidR="00FC00B6">
        <w:rPr>
          <w:rFonts w:ascii="Times New Roman" w:hAnsi="Times New Roman" w:cs="Times New Roman"/>
        </w:rPr>
        <w:t>portrayed subjects (</w:t>
      </w:r>
      <w:r w:rsidR="0018399A">
        <w:rPr>
          <w:rFonts w:ascii="Times New Roman" w:hAnsi="Times New Roman" w:cs="Times New Roman"/>
        </w:rPr>
        <w:t xml:space="preserve">Fahmy, 2004; </w:t>
      </w:r>
      <w:r w:rsidR="00334416">
        <w:rPr>
          <w:rFonts w:ascii="Times New Roman" w:hAnsi="Times New Roman" w:cs="Times New Roman"/>
        </w:rPr>
        <w:t xml:space="preserve">van Leeuwen, </w:t>
      </w:r>
      <w:r w:rsidR="00FC00B6">
        <w:rPr>
          <w:rFonts w:ascii="Times New Roman" w:hAnsi="Times New Roman" w:cs="Times New Roman"/>
        </w:rPr>
        <w:t xml:space="preserve">2001). </w:t>
      </w:r>
      <w:r w:rsidR="0006177D">
        <w:rPr>
          <w:rFonts w:ascii="Times New Roman" w:hAnsi="Times New Roman" w:cs="Times New Roman"/>
        </w:rPr>
        <w:t>The s</w:t>
      </w:r>
      <w:r w:rsidR="00FC00B6">
        <w:rPr>
          <w:rFonts w:ascii="Times New Roman" w:hAnsi="Times New Roman" w:cs="Times New Roman"/>
        </w:rPr>
        <w:t xml:space="preserve">tatistical results showed that </w:t>
      </w:r>
      <w:r w:rsidR="00F76B09">
        <w:rPr>
          <w:rFonts w:ascii="Times New Roman" w:hAnsi="Times New Roman" w:cs="Times New Roman"/>
        </w:rPr>
        <w:t>in 1,044 photographs depict</w:t>
      </w:r>
      <w:r w:rsidR="0006177D">
        <w:rPr>
          <w:rFonts w:ascii="Times New Roman" w:hAnsi="Times New Roman" w:cs="Times New Roman"/>
        </w:rPr>
        <w:t>ing</w:t>
      </w:r>
      <w:r w:rsidR="00F76B09">
        <w:rPr>
          <w:rFonts w:ascii="Times New Roman" w:hAnsi="Times New Roman" w:cs="Times New Roman"/>
        </w:rPr>
        <w:t xml:space="preserve"> Syrian citizens or refugees, </w:t>
      </w:r>
      <w:r w:rsidR="0006177D">
        <w:rPr>
          <w:rFonts w:ascii="Times New Roman" w:hAnsi="Times New Roman" w:cs="Times New Roman"/>
        </w:rPr>
        <w:t xml:space="preserve">the </w:t>
      </w:r>
      <w:r w:rsidR="008355B8">
        <w:rPr>
          <w:rFonts w:ascii="Times New Roman" w:hAnsi="Times New Roman" w:cs="Times New Roman"/>
        </w:rPr>
        <w:t>medium shot was the most frequently adopted camera position (</w:t>
      </w:r>
      <w:r w:rsidR="005E7478">
        <w:rPr>
          <w:rFonts w:ascii="Times New Roman" w:hAnsi="Times New Roman" w:cs="Times New Roman"/>
        </w:rPr>
        <w:t>519</w:t>
      </w:r>
      <w:r w:rsidR="008355B8">
        <w:rPr>
          <w:rFonts w:ascii="Times New Roman" w:hAnsi="Times New Roman" w:cs="Times New Roman"/>
        </w:rPr>
        <w:t xml:space="preserve">, </w:t>
      </w:r>
      <w:r w:rsidR="005E7478">
        <w:rPr>
          <w:rFonts w:ascii="Times New Roman" w:hAnsi="Times New Roman" w:cs="Times New Roman"/>
        </w:rPr>
        <w:t>49.7</w:t>
      </w:r>
      <w:r w:rsidR="008355B8">
        <w:rPr>
          <w:rFonts w:ascii="Times New Roman" w:hAnsi="Times New Roman" w:cs="Times New Roman"/>
        </w:rPr>
        <w:t>%), followed by long shot (</w:t>
      </w:r>
      <w:r w:rsidR="005E7478">
        <w:rPr>
          <w:rFonts w:ascii="Times New Roman" w:hAnsi="Times New Roman" w:cs="Times New Roman"/>
        </w:rPr>
        <w:t>471</w:t>
      </w:r>
      <w:r w:rsidR="008355B8">
        <w:rPr>
          <w:rFonts w:ascii="Times New Roman" w:hAnsi="Times New Roman" w:cs="Times New Roman"/>
        </w:rPr>
        <w:t xml:space="preserve">, </w:t>
      </w:r>
      <w:r w:rsidR="005E7478">
        <w:rPr>
          <w:rFonts w:ascii="Times New Roman" w:hAnsi="Times New Roman" w:cs="Times New Roman"/>
        </w:rPr>
        <w:t>45.1</w:t>
      </w:r>
      <w:r w:rsidR="008355B8">
        <w:rPr>
          <w:rFonts w:ascii="Times New Roman" w:hAnsi="Times New Roman" w:cs="Times New Roman"/>
        </w:rPr>
        <w:t>%), close-up (</w:t>
      </w:r>
      <w:r w:rsidR="005E7478">
        <w:rPr>
          <w:rFonts w:ascii="Times New Roman" w:hAnsi="Times New Roman" w:cs="Times New Roman"/>
        </w:rPr>
        <w:t>53</w:t>
      </w:r>
      <w:r w:rsidR="008355B8">
        <w:rPr>
          <w:rFonts w:ascii="Times New Roman" w:hAnsi="Times New Roman" w:cs="Times New Roman"/>
        </w:rPr>
        <w:t>,</w:t>
      </w:r>
      <w:r w:rsidR="005E7478">
        <w:rPr>
          <w:rFonts w:ascii="Times New Roman" w:hAnsi="Times New Roman" w:cs="Times New Roman"/>
        </w:rPr>
        <w:t>5.1</w:t>
      </w:r>
      <w:r w:rsidR="008355B8">
        <w:rPr>
          <w:rFonts w:ascii="Times New Roman" w:hAnsi="Times New Roman" w:cs="Times New Roman"/>
        </w:rPr>
        <w:t>%), and extreme close-up (1, 0.1%</w:t>
      </w:r>
      <w:r w:rsidR="0006177D">
        <w:rPr>
          <w:rFonts w:ascii="Times New Roman" w:hAnsi="Times New Roman" w:cs="Times New Roman"/>
        </w:rPr>
        <w:t>; s</w:t>
      </w:r>
      <w:r w:rsidR="008355B8">
        <w:rPr>
          <w:rFonts w:ascii="Times New Roman" w:hAnsi="Times New Roman" w:cs="Times New Roman"/>
        </w:rPr>
        <w:t>ee Table 1</w:t>
      </w:r>
      <w:r w:rsidR="006451F3">
        <w:rPr>
          <w:rFonts w:ascii="Times New Roman" w:hAnsi="Times New Roman" w:cs="Times New Roman"/>
        </w:rPr>
        <w:t>8</w:t>
      </w:r>
      <w:r w:rsidR="008355B8">
        <w:rPr>
          <w:rFonts w:ascii="Times New Roman" w:hAnsi="Times New Roman" w:cs="Times New Roman"/>
        </w:rPr>
        <w:t xml:space="preserve">). </w:t>
      </w:r>
      <w:r w:rsidR="00E47FF1">
        <w:rPr>
          <w:rFonts w:ascii="Times New Roman" w:hAnsi="Times New Roman" w:cs="Times New Roman"/>
        </w:rPr>
        <w:t xml:space="preserve">In photographs that used </w:t>
      </w:r>
      <w:r w:rsidR="0006177D">
        <w:rPr>
          <w:rFonts w:ascii="Times New Roman" w:hAnsi="Times New Roman" w:cs="Times New Roman"/>
        </w:rPr>
        <w:t xml:space="preserve">a </w:t>
      </w:r>
      <w:r w:rsidR="00E47FF1">
        <w:rPr>
          <w:rFonts w:ascii="Times New Roman" w:hAnsi="Times New Roman" w:cs="Times New Roman"/>
        </w:rPr>
        <w:t xml:space="preserve">medium shot, </w:t>
      </w:r>
      <w:r w:rsidR="0006177D">
        <w:rPr>
          <w:rFonts w:ascii="Times New Roman" w:hAnsi="Times New Roman" w:cs="Times New Roman"/>
        </w:rPr>
        <w:t xml:space="preserve">the </w:t>
      </w:r>
      <w:r w:rsidR="00E47FF1">
        <w:rPr>
          <w:rFonts w:ascii="Times New Roman" w:hAnsi="Times New Roman" w:cs="Times New Roman"/>
        </w:rPr>
        <w:t>portrayed Syrian citizens</w:t>
      </w:r>
      <w:r w:rsidR="0006177D">
        <w:rPr>
          <w:rFonts w:ascii="Times New Roman" w:hAnsi="Times New Roman" w:cs="Times New Roman"/>
        </w:rPr>
        <w:t xml:space="preserve"> and </w:t>
      </w:r>
      <w:r w:rsidR="00E47FF1">
        <w:rPr>
          <w:rFonts w:ascii="Times New Roman" w:hAnsi="Times New Roman" w:cs="Times New Roman"/>
        </w:rPr>
        <w:t xml:space="preserve">refugees were presented from a medium distance. Usually, they were shown from </w:t>
      </w:r>
      <w:r w:rsidR="0006177D">
        <w:rPr>
          <w:rFonts w:ascii="Times New Roman" w:hAnsi="Times New Roman" w:cs="Times New Roman"/>
        </w:rPr>
        <w:t xml:space="preserve">the </w:t>
      </w:r>
      <w:r w:rsidR="00E47FF1">
        <w:rPr>
          <w:rFonts w:ascii="Times New Roman" w:hAnsi="Times New Roman" w:cs="Times New Roman"/>
        </w:rPr>
        <w:t>waist</w:t>
      </w:r>
      <w:r w:rsidR="0006177D">
        <w:rPr>
          <w:rFonts w:ascii="Times New Roman" w:hAnsi="Times New Roman" w:cs="Times New Roman"/>
        </w:rPr>
        <w:t xml:space="preserve"> </w:t>
      </w:r>
      <w:r w:rsidR="00E47FF1">
        <w:rPr>
          <w:rFonts w:ascii="Times New Roman" w:hAnsi="Times New Roman" w:cs="Times New Roman"/>
        </w:rPr>
        <w:t xml:space="preserve">up. </w:t>
      </w:r>
      <w:r w:rsidR="00F15088">
        <w:rPr>
          <w:rFonts w:ascii="Times New Roman" w:hAnsi="Times New Roman" w:cs="Times New Roman"/>
        </w:rPr>
        <w:t>In photographs of long shots, the entire bodies of portrayed Syrians were shown as well as the surrounding scene.</w:t>
      </w:r>
      <w:r w:rsidR="00A15FF7">
        <w:rPr>
          <w:rFonts w:ascii="Times New Roman" w:hAnsi="Times New Roman" w:cs="Times New Roman"/>
        </w:rPr>
        <w:t xml:space="preserve"> The symbolic social distance between the viewer and </w:t>
      </w:r>
      <w:r w:rsidR="0006177D">
        <w:rPr>
          <w:rFonts w:ascii="Times New Roman" w:hAnsi="Times New Roman" w:cs="Times New Roman"/>
        </w:rPr>
        <w:t xml:space="preserve">the </w:t>
      </w:r>
      <w:r w:rsidR="00A15FF7">
        <w:rPr>
          <w:rFonts w:ascii="Times New Roman" w:hAnsi="Times New Roman" w:cs="Times New Roman"/>
        </w:rPr>
        <w:t xml:space="preserve">portrayed Syrians signified by such </w:t>
      </w:r>
      <w:r w:rsidR="0006177D">
        <w:rPr>
          <w:rFonts w:ascii="Times New Roman" w:hAnsi="Times New Roman" w:cs="Times New Roman"/>
        </w:rPr>
        <w:t xml:space="preserve">a </w:t>
      </w:r>
      <w:r w:rsidR="00A15FF7">
        <w:rPr>
          <w:rFonts w:ascii="Times New Roman" w:hAnsi="Times New Roman" w:cs="Times New Roman"/>
        </w:rPr>
        <w:t xml:space="preserve">camera position </w:t>
      </w:r>
      <w:r w:rsidR="0006177D">
        <w:rPr>
          <w:rFonts w:ascii="Times New Roman" w:hAnsi="Times New Roman" w:cs="Times New Roman"/>
        </w:rPr>
        <w:t xml:space="preserve">was </w:t>
      </w:r>
      <w:r w:rsidR="00A15FF7">
        <w:rPr>
          <w:rFonts w:ascii="Times New Roman" w:hAnsi="Times New Roman" w:cs="Times New Roman"/>
        </w:rPr>
        <w:t xml:space="preserve">large. </w:t>
      </w:r>
      <w:r w:rsidR="00F27A9F">
        <w:rPr>
          <w:rFonts w:ascii="Times New Roman" w:hAnsi="Times New Roman" w:cs="Times New Roman"/>
        </w:rPr>
        <w:t>Images that used close-up shot</w:t>
      </w:r>
      <w:r w:rsidR="0006177D">
        <w:rPr>
          <w:rFonts w:ascii="Times New Roman" w:hAnsi="Times New Roman" w:cs="Times New Roman"/>
        </w:rPr>
        <w:t>s</w:t>
      </w:r>
      <w:r w:rsidR="00F27A9F">
        <w:rPr>
          <w:rFonts w:ascii="Times New Roman" w:hAnsi="Times New Roman" w:cs="Times New Roman"/>
        </w:rPr>
        <w:t xml:space="preserve"> featured the entire face or </w:t>
      </w:r>
      <w:r w:rsidR="0006177D">
        <w:rPr>
          <w:rFonts w:ascii="Times New Roman" w:hAnsi="Times New Roman" w:cs="Times New Roman"/>
        </w:rPr>
        <w:t xml:space="preserve">the </w:t>
      </w:r>
      <w:r w:rsidR="00F27A9F">
        <w:rPr>
          <w:rFonts w:ascii="Times New Roman" w:hAnsi="Times New Roman" w:cs="Times New Roman"/>
        </w:rPr>
        <w:t xml:space="preserve">entire face and shoulders of portrayed Syrians. By contrast, photographs of extreme close-up exclusively focused on </w:t>
      </w:r>
      <w:r w:rsidR="005E7478">
        <w:rPr>
          <w:rFonts w:ascii="Times New Roman" w:hAnsi="Times New Roman" w:cs="Times New Roman"/>
        </w:rPr>
        <w:t xml:space="preserve">the entire </w:t>
      </w:r>
      <w:r w:rsidR="00F27A9F">
        <w:rPr>
          <w:rFonts w:ascii="Times New Roman" w:hAnsi="Times New Roman" w:cs="Times New Roman"/>
        </w:rPr>
        <w:t>face of portrayed Syrians</w:t>
      </w:r>
      <w:r w:rsidR="005E7478">
        <w:rPr>
          <w:rFonts w:ascii="Times New Roman" w:hAnsi="Times New Roman" w:cs="Times New Roman"/>
        </w:rPr>
        <w:t xml:space="preserve"> and key features of </w:t>
      </w:r>
      <w:r w:rsidR="0006177D">
        <w:rPr>
          <w:rFonts w:ascii="Times New Roman" w:hAnsi="Times New Roman" w:cs="Times New Roman"/>
        </w:rPr>
        <w:t xml:space="preserve">the </w:t>
      </w:r>
      <w:r w:rsidR="005E7478">
        <w:rPr>
          <w:rFonts w:ascii="Times New Roman" w:hAnsi="Times New Roman" w:cs="Times New Roman"/>
        </w:rPr>
        <w:t>portrayed face</w:t>
      </w:r>
      <w:r w:rsidR="0006177D">
        <w:rPr>
          <w:rFonts w:ascii="Times New Roman" w:hAnsi="Times New Roman" w:cs="Times New Roman"/>
        </w:rPr>
        <w:t>.</w:t>
      </w:r>
      <w:r w:rsidR="005E7478">
        <w:rPr>
          <w:rFonts w:ascii="Times New Roman" w:hAnsi="Times New Roman" w:cs="Times New Roman"/>
        </w:rPr>
        <w:t xml:space="preserve"> </w:t>
      </w:r>
      <w:r w:rsidR="002469D3">
        <w:rPr>
          <w:rFonts w:ascii="Times New Roman" w:hAnsi="Times New Roman" w:cs="Times New Roman"/>
        </w:rPr>
        <w:t>Both</w:t>
      </w:r>
      <w:r w:rsidR="00E42E60">
        <w:rPr>
          <w:rFonts w:ascii="Times New Roman" w:hAnsi="Times New Roman" w:cs="Times New Roman"/>
        </w:rPr>
        <w:t xml:space="preserve"> extreme close-up and close</w:t>
      </w:r>
      <w:r w:rsidR="0006177D">
        <w:rPr>
          <w:rFonts w:ascii="Times New Roman" w:hAnsi="Times New Roman" w:cs="Times New Roman"/>
        </w:rPr>
        <w:t>-</w:t>
      </w:r>
      <w:r w:rsidR="00E42E60">
        <w:rPr>
          <w:rFonts w:ascii="Times New Roman" w:hAnsi="Times New Roman" w:cs="Times New Roman"/>
        </w:rPr>
        <w:t xml:space="preserve">up camera positions symbolically signify an intimate relationship between the viewer and </w:t>
      </w:r>
      <w:r w:rsidR="0006177D">
        <w:rPr>
          <w:rFonts w:ascii="Times New Roman" w:hAnsi="Times New Roman" w:cs="Times New Roman"/>
        </w:rPr>
        <w:t xml:space="preserve">the </w:t>
      </w:r>
      <w:r w:rsidR="00D81259">
        <w:rPr>
          <w:rFonts w:ascii="Times New Roman" w:hAnsi="Times New Roman" w:cs="Times New Roman"/>
        </w:rPr>
        <w:t xml:space="preserve">portrayed Syrians. </w:t>
      </w:r>
    </w:p>
    <w:p w14:paraId="01A6D742" w14:textId="711E36E4" w:rsidR="00E405B8" w:rsidRPr="00E405B8" w:rsidRDefault="00E42E60" w:rsidP="00E42E60">
      <w:pPr>
        <w:jc w:val="both"/>
        <w:rPr>
          <w:rFonts w:ascii="Times New Roman" w:hAnsi="Times New Roman" w:cs="Times New Roman"/>
        </w:rPr>
      </w:pPr>
      <w:r>
        <w:rPr>
          <w:rFonts w:ascii="Times New Roman" w:hAnsi="Times New Roman" w:cs="Times New Roman"/>
        </w:rPr>
        <w:tab/>
        <w:t xml:space="preserve">The statistical results indicated that there </w:t>
      </w:r>
      <w:r w:rsidR="000844AF">
        <w:rPr>
          <w:rFonts w:ascii="Times New Roman" w:hAnsi="Times New Roman" w:cs="Times New Roman"/>
        </w:rPr>
        <w:t>is</w:t>
      </w:r>
      <w:r>
        <w:rPr>
          <w:rFonts w:ascii="Times New Roman" w:hAnsi="Times New Roman" w:cs="Times New Roman"/>
        </w:rPr>
        <w:t xml:space="preserve"> a significant association between </w:t>
      </w:r>
      <w:r w:rsidR="0006177D">
        <w:rPr>
          <w:rFonts w:ascii="Times New Roman" w:hAnsi="Times New Roman" w:cs="Times New Roman"/>
        </w:rPr>
        <w:t xml:space="preserve">the </w:t>
      </w:r>
      <w:r>
        <w:rPr>
          <w:rFonts w:ascii="Times New Roman" w:hAnsi="Times New Roman" w:cs="Times New Roman"/>
        </w:rPr>
        <w:t xml:space="preserve">gender of Syrians and the social distance signified by </w:t>
      </w:r>
      <w:r w:rsidR="0006177D">
        <w:rPr>
          <w:rFonts w:ascii="Times New Roman" w:hAnsi="Times New Roman" w:cs="Times New Roman"/>
        </w:rPr>
        <w:t xml:space="preserve">the </w:t>
      </w:r>
      <w:r>
        <w:rPr>
          <w:rFonts w:ascii="Times New Roman" w:hAnsi="Times New Roman" w:cs="Times New Roman"/>
        </w:rPr>
        <w:t xml:space="preserve">camera position, </w:t>
      </w:r>
      <w:r>
        <w:rPr>
          <w:rFonts w:ascii="Times New Roman" w:hAnsi="Times New Roman" w:cs="Times New Roman"/>
        </w:rPr>
        <w:sym w:font="Symbol" w:char="F063"/>
      </w:r>
      <w:r>
        <w:rPr>
          <w:rFonts w:ascii="Times New Roman" w:hAnsi="Times New Roman" w:cs="Times New Roman"/>
          <w:vertAlign w:val="superscript"/>
        </w:rPr>
        <w:t>2</w:t>
      </w:r>
      <w:r>
        <w:rPr>
          <w:rFonts w:ascii="Times New Roman" w:hAnsi="Times New Roman" w:cs="Times New Roman"/>
        </w:rPr>
        <w:t>(</w:t>
      </w:r>
      <w:r w:rsidR="00D81259">
        <w:rPr>
          <w:rFonts w:ascii="Times New Roman" w:hAnsi="Times New Roman" w:cs="Times New Roman"/>
        </w:rPr>
        <w:t>6</w:t>
      </w:r>
      <w:r>
        <w:rPr>
          <w:rFonts w:ascii="Times New Roman" w:hAnsi="Times New Roman" w:cs="Times New Roman"/>
        </w:rPr>
        <w:t xml:space="preserve">) = </w:t>
      </w:r>
      <w:r w:rsidR="006E4626">
        <w:rPr>
          <w:rFonts w:ascii="Times New Roman" w:hAnsi="Times New Roman" w:cs="Times New Roman"/>
        </w:rPr>
        <w:t>40.74</w:t>
      </w:r>
      <w:r>
        <w:rPr>
          <w:rFonts w:ascii="Times New Roman" w:hAnsi="Times New Roman" w:cs="Times New Roman"/>
        </w:rPr>
        <w:t xml:space="preserve">, </w:t>
      </w:r>
      <w:r>
        <w:rPr>
          <w:rFonts w:ascii="Times New Roman" w:hAnsi="Times New Roman" w:cs="Times New Roman"/>
          <w:i/>
          <w:iCs/>
        </w:rPr>
        <w:t xml:space="preserve">p </w:t>
      </w:r>
      <w:r>
        <w:rPr>
          <w:rFonts w:ascii="Times New Roman" w:hAnsi="Times New Roman" w:cs="Times New Roman"/>
        </w:rPr>
        <w:t>&lt; .00</w:t>
      </w:r>
      <w:r w:rsidR="003A47D5">
        <w:rPr>
          <w:rFonts w:ascii="Times New Roman" w:hAnsi="Times New Roman" w:cs="Times New Roman"/>
        </w:rPr>
        <w:t>0</w:t>
      </w:r>
      <w:r>
        <w:rPr>
          <w:rFonts w:ascii="Times New Roman" w:hAnsi="Times New Roman" w:cs="Times New Roman"/>
        </w:rPr>
        <w:t>1</w:t>
      </w:r>
      <w:r w:rsidR="0006177D">
        <w:rPr>
          <w:rFonts w:ascii="Times New Roman" w:hAnsi="Times New Roman" w:cs="Times New Roman"/>
        </w:rPr>
        <w:t xml:space="preserve"> </w:t>
      </w:r>
      <w:r w:rsidR="003E7519">
        <w:rPr>
          <w:rFonts w:ascii="Times New Roman" w:hAnsi="Times New Roman" w:cs="Times New Roman"/>
        </w:rPr>
        <w:t>(</w:t>
      </w:r>
      <w:r w:rsidR="0006177D">
        <w:rPr>
          <w:rFonts w:ascii="Times New Roman" w:hAnsi="Times New Roman" w:cs="Times New Roman"/>
        </w:rPr>
        <w:t>s</w:t>
      </w:r>
      <w:r w:rsidR="003E7519">
        <w:rPr>
          <w:rFonts w:ascii="Times New Roman" w:hAnsi="Times New Roman" w:cs="Times New Roman"/>
        </w:rPr>
        <w:t>ee Table 1</w:t>
      </w:r>
      <w:r w:rsidR="006451F3">
        <w:rPr>
          <w:rFonts w:ascii="Times New Roman" w:hAnsi="Times New Roman" w:cs="Times New Roman"/>
        </w:rPr>
        <w:t>9</w:t>
      </w:r>
      <w:r w:rsidR="003E7519">
        <w:rPr>
          <w:rFonts w:ascii="Times New Roman" w:hAnsi="Times New Roman" w:cs="Times New Roman"/>
        </w:rPr>
        <w:t>)</w:t>
      </w:r>
      <w:r>
        <w:rPr>
          <w:rFonts w:ascii="Times New Roman" w:hAnsi="Times New Roman" w:cs="Times New Roman"/>
        </w:rPr>
        <w:t>.</w:t>
      </w:r>
      <w:r w:rsidR="000844AF">
        <w:rPr>
          <w:rFonts w:ascii="Times New Roman" w:hAnsi="Times New Roman" w:cs="Times New Roman"/>
        </w:rPr>
        <w:t xml:space="preserve"> In 500 images of Syrian</w:t>
      </w:r>
      <w:r w:rsidR="0006177D" w:rsidRPr="0006177D">
        <w:rPr>
          <w:rFonts w:ascii="Times New Roman" w:hAnsi="Times New Roman" w:cs="Times New Roman"/>
        </w:rPr>
        <w:t xml:space="preserve"> </w:t>
      </w:r>
      <w:r w:rsidR="0006177D">
        <w:rPr>
          <w:rFonts w:ascii="Times New Roman" w:hAnsi="Times New Roman" w:cs="Times New Roman"/>
        </w:rPr>
        <w:t>male</w:t>
      </w:r>
      <w:r w:rsidR="000844AF">
        <w:rPr>
          <w:rFonts w:ascii="Times New Roman" w:hAnsi="Times New Roman" w:cs="Times New Roman"/>
        </w:rPr>
        <w:t xml:space="preserve">s, </w:t>
      </w:r>
      <w:r w:rsidR="006E4626">
        <w:rPr>
          <w:rFonts w:ascii="Times New Roman" w:hAnsi="Times New Roman" w:cs="Times New Roman"/>
        </w:rPr>
        <w:t>long</w:t>
      </w:r>
      <w:r w:rsidR="000844AF">
        <w:rPr>
          <w:rFonts w:ascii="Times New Roman" w:hAnsi="Times New Roman" w:cs="Times New Roman"/>
        </w:rPr>
        <w:t xml:space="preserve"> shot </w:t>
      </w:r>
      <w:r w:rsidR="0006177D">
        <w:rPr>
          <w:rFonts w:ascii="Times New Roman" w:hAnsi="Times New Roman" w:cs="Times New Roman"/>
        </w:rPr>
        <w:t xml:space="preserve">was </w:t>
      </w:r>
      <w:r w:rsidR="000844AF">
        <w:rPr>
          <w:rFonts w:ascii="Times New Roman" w:hAnsi="Times New Roman" w:cs="Times New Roman"/>
        </w:rPr>
        <w:t>the most commonly used camera position (</w:t>
      </w:r>
      <w:r w:rsidR="00A81DA1">
        <w:rPr>
          <w:rFonts w:ascii="Times New Roman" w:hAnsi="Times New Roman" w:cs="Times New Roman"/>
        </w:rPr>
        <w:t>2</w:t>
      </w:r>
      <w:r w:rsidR="006E4626">
        <w:rPr>
          <w:rFonts w:ascii="Times New Roman" w:hAnsi="Times New Roman" w:cs="Times New Roman"/>
        </w:rPr>
        <w:t>51</w:t>
      </w:r>
      <w:r w:rsidR="00A81DA1">
        <w:rPr>
          <w:rFonts w:ascii="Times New Roman" w:hAnsi="Times New Roman" w:cs="Times New Roman"/>
        </w:rPr>
        <w:t xml:space="preserve">, </w:t>
      </w:r>
      <w:r w:rsidR="000844AF">
        <w:rPr>
          <w:rFonts w:ascii="Times New Roman" w:hAnsi="Times New Roman" w:cs="Times New Roman"/>
        </w:rPr>
        <w:t>5</w:t>
      </w:r>
      <w:r w:rsidR="006E4626">
        <w:rPr>
          <w:rFonts w:ascii="Times New Roman" w:hAnsi="Times New Roman" w:cs="Times New Roman"/>
        </w:rPr>
        <w:t>0</w:t>
      </w:r>
      <w:r w:rsidR="000844AF">
        <w:rPr>
          <w:rFonts w:ascii="Times New Roman" w:hAnsi="Times New Roman" w:cs="Times New Roman"/>
        </w:rPr>
        <w:t>.</w:t>
      </w:r>
      <w:r w:rsidR="00A81DA1">
        <w:rPr>
          <w:rFonts w:ascii="Times New Roman" w:hAnsi="Times New Roman" w:cs="Times New Roman"/>
        </w:rPr>
        <w:t>2</w:t>
      </w:r>
      <w:r w:rsidR="000844AF">
        <w:rPr>
          <w:rFonts w:ascii="Times New Roman" w:hAnsi="Times New Roman" w:cs="Times New Roman"/>
        </w:rPr>
        <w:t xml:space="preserve">%), followed by </w:t>
      </w:r>
      <w:r w:rsidR="00D823EB">
        <w:rPr>
          <w:rFonts w:ascii="Times New Roman" w:hAnsi="Times New Roman" w:cs="Times New Roman"/>
        </w:rPr>
        <w:t>medium</w:t>
      </w:r>
      <w:r w:rsidR="000844AF">
        <w:rPr>
          <w:rFonts w:ascii="Times New Roman" w:hAnsi="Times New Roman" w:cs="Times New Roman"/>
        </w:rPr>
        <w:t xml:space="preserve"> shot (</w:t>
      </w:r>
      <w:r w:rsidR="00D823EB">
        <w:rPr>
          <w:rFonts w:ascii="Times New Roman" w:hAnsi="Times New Roman" w:cs="Times New Roman"/>
        </w:rPr>
        <w:t>222</w:t>
      </w:r>
      <w:r w:rsidR="000844AF">
        <w:rPr>
          <w:rFonts w:ascii="Times New Roman" w:hAnsi="Times New Roman" w:cs="Times New Roman"/>
        </w:rPr>
        <w:t xml:space="preserve">, </w:t>
      </w:r>
      <w:r w:rsidR="00D823EB">
        <w:rPr>
          <w:rFonts w:ascii="Times New Roman" w:hAnsi="Times New Roman" w:cs="Times New Roman"/>
        </w:rPr>
        <w:t>44.4</w:t>
      </w:r>
      <w:r w:rsidR="000844AF">
        <w:rPr>
          <w:rFonts w:ascii="Times New Roman" w:hAnsi="Times New Roman" w:cs="Times New Roman"/>
        </w:rPr>
        <w:t>%)</w:t>
      </w:r>
      <w:r w:rsidR="00D823EB">
        <w:rPr>
          <w:rFonts w:ascii="Times New Roman" w:hAnsi="Times New Roman" w:cs="Times New Roman"/>
        </w:rPr>
        <w:t xml:space="preserve"> and </w:t>
      </w:r>
      <w:r w:rsidR="000844AF">
        <w:rPr>
          <w:rFonts w:ascii="Times New Roman" w:hAnsi="Times New Roman" w:cs="Times New Roman"/>
        </w:rPr>
        <w:t>close-up (</w:t>
      </w:r>
      <w:r w:rsidR="00D823EB">
        <w:rPr>
          <w:rFonts w:ascii="Times New Roman" w:hAnsi="Times New Roman" w:cs="Times New Roman"/>
        </w:rPr>
        <w:t>27</w:t>
      </w:r>
      <w:r w:rsidR="000844AF">
        <w:rPr>
          <w:rFonts w:ascii="Times New Roman" w:hAnsi="Times New Roman" w:cs="Times New Roman"/>
        </w:rPr>
        <w:t xml:space="preserve">, </w:t>
      </w:r>
      <w:r w:rsidR="00D823EB">
        <w:rPr>
          <w:rFonts w:ascii="Times New Roman" w:hAnsi="Times New Roman" w:cs="Times New Roman"/>
        </w:rPr>
        <w:t>5.4</w:t>
      </w:r>
      <w:r w:rsidR="000844AF">
        <w:rPr>
          <w:rFonts w:ascii="Times New Roman" w:hAnsi="Times New Roman" w:cs="Times New Roman"/>
        </w:rPr>
        <w:t>%)</w:t>
      </w:r>
      <w:r w:rsidR="00D823EB">
        <w:rPr>
          <w:rFonts w:ascii="Times New Roman" w:hAnsi="Times New Roman" w:cs="Times New Roman"/>
        </w:rPr>
        <w:t xml:space="preserve">. </w:t>
      </w:r>
      <w:r w:rsidR="000844AF">
        <w:rPr>
          <w:rFonts w:ascii="Times New Roman" w:hAnsi="Times New Roman" w:cs="Times New Roman"/>
        </w:rPr>
        <w:t>In 226 images of Syrian</w:t>
      </w:r>
      <w:r w:rsidR="0006177D">
        <w:rPr>
          <w:rFonts w:ascii="Times New Roman" w:hAnsi="Times New Roman" w:cs="Times New Roman"/>
        </w:rPr>
        <w:t xml:space="preserve"> female</w:t>
      </w:r>
      <w:r w:rsidR="000844AF">
        <w:rPr>
          <w:rFonts w:ascii="Times New Roman" w:hAnsi="Times New Roman" w:cs="Times New Roman"/>
        </w:rPr>
        <w:t xml:space="preserve">s, most </w:t>
      </w:r>
      <w:r w:rsidR="0006177D">
        <w:rPr>
          <w:rFonts w:ascii="Times New Roman" w:hAnsi="Times New Roman" w:cs="Times New Roman"/>
        </w:rPr>
        <w:t xml:space="preserve">were </w:t>
      </w:r>
      <w:r w:rsidR="000844AF">
        <w:rPr>
          <w:rFonts w:ascii="Times New Roman" w:hAnsi="Times New Roman" w:cs="Times New Roman"/>
        </w:rPr>
        <w:t>medium shot</w:t>
      </w:r>
      <w:r w:rsidR="0006177D">
        <w:rPr>
          <w:rFonts w:ascii="Times New Roman" w:hAnsi="Times New Roman" w:cs="Times New Roman"/>
        </w:rPr>
        <w:t>s</w:t>
      </w:r>
      <w:r w:rsidR="000844AF">
        <w:rPr>
          <w:rFonts w:ascii="Times New Roman" w:hAnsi="Times New Roman" w:cs="Times New Roman"/>
        </w:rPr>
        <w:t xml:space="preserve"> (1</w:t>
      </w:r>
      <w:r w:rsidR="00965F9C">
        <w:rPr>
          <w:rFonts w:ascii="Times New Roman" w:hAnsi="Times New Roman" w:cs="Times New Roman"/>
        </w:rPr>
        <w:t>3</w:t>
      </w:r>
      <w:r w:rsidR="000844AF">
        <w:rPr>
          <w:rFonts w:ascii="Times New Roman" w:hAnsi="Times New Roman" w:cs="Times New Roman"/>
        </w:rPr>
        <w:t xml:space="preserve">5, </w:t>
      </w:r>
      <w:r w:rsidR="00965F9C">
        <w:rPr>
          <w:rFonts w:ascii="Times New Roman" w:hAnsi="Times New Roman" w:cs="Times New Roman"/>
        </w:rPr>
        <w:t>59.7</w:t>
      </w:r>
      <w:r w:rsidR="000844AF">
        <w:rPr>
          <w:rFonts w:ascii="Times New Roman" w:hAnsi="Times New Roman" w:cs="Times New Roman"/>
        </w:rPr>
        <w:t xml:space="preserve">%), followed by </w:t>
      </w:r>
      <w:r w:rsidR="0006177D">
        <w:rPr>
          <w:rFonts w:ascii="Times New Roman" w:hAnsi="Times New Roman" w:cs="Times New Roman"/>
        </w:rPr>
        <w:t xml:space="preserve">the </w:t>
      </w:r>
      <w:r w:rsidR="000844AF">
        <w:rPr>
          <w:rFonts w:ascii="Times New Roman" w:hAnsi="Times New Roman" w:cs="Times New Roman"/>
        </w:rPr>
        <w:t>long shot (</w:t>
      </w:r>
      <w:r w:rsidR="00965F9C">
        <w:rPr>
          <w:rFonts w:ascii="Times New Roman" w:hAnsi="Times New Roman" w:cs="Times New Roman"/>
        </w:rPr>
        <w:t>69</w:t>
      </w:r>
      <w:r w:rsidR="000844AF">
        <w:rPr>
          <w:rFonts w:ascii="Times New Roman" w:hAnsi="Times New Roman" w:cs="Times New Roman"/>
        </w:rPr>
        <w:t xml:space="preserve">, </w:t>
      </w:r>
      <w:r w:rsidR="00965F9C">
        <w:rPr>
          <w:rFonts w:ascii="Times New Roman" w:hAnsi="Times New Roman" w:cs="Times New Roman"/>
        </w:rPr>
        <w:t>30.5</w:t>
      </w:r>
      <w:r w:rsidR="000844AF">
        <w:rPr>
          <w:rFonts w:ascii="Times New Roman" w:hAnsi="Times New Roman" w:cs="Times New Roman"/>
        </w:rPr>
        <w:t xml:space="preserve">%) </w:t>
      </w:r>
      <w:r w:rsidR="00965F9C">
        <w:rPr>
          <w:rFonts w:ascii="Times New Roman" w:hAnsi="Times New Roman" w:cs="Times New Roman"/>
        </w:rPr>
        <w:t xml:space="preserve">and </w:t>
      </w:r>
      <w:r w:rsidR="0006177D">
        <w:rPr>
          <w:rFonts w:ascii="Times New Roman" w:hAnsi="Times New Roman" w:cs="Times New Roman"/>
        </w:rPr>
        <w:t xml:space="preserve">the </w:t>
      </w:r>
      <w:r w:rsidR="000844AF">
        <w:rPr>
          <w:rFonts w:ascii="Times New Roman" w:hAnsi="Times New Roman" w:cs="Times New Roman"/>
        </w:rPr>
        <w:t>close-up shot (2</w:t>
      </w:r>
      <w:r w:rsidR="00965F9C">
        <w:rPr>
          <w:rFonts w:ascii="Times New Roman" w:hAnsi="Times New Roman" w:cs="Times New Roman"/>
        </w:rPr>
        <w:t>1</w:t>
      </w:r>
      <w:r w:rsidR="000844AF">
        <w:rPr>
          <w:rFonts w:ascii="Times New Roman" w:hAnsi="Times New Roman" w:cs="Times New Roman"/>
        </w:rPr>
        <w:t xml:space="preserve">, </w:t>
      </w:r>
      <w:r w:rsidR="00965F9C">
        <w:rPr>
          <w:rFonts w:ascii="Times New Roman" w:hAnsi="Times New Roman" w:cs="Times New Roman"/>
        </w:rPr>
        <w:t>9.3</w:t>
      </w:r>
      <w:r w:rsidR="000844AF">
        <w:rPr>
          <w:rFonts w:ascii="Times New Roman" w:hAnsi="Times New Roman" w:cs="Times New Roman"/>
        </w:rPr>
        <w:t>%)</w:t>
      </w:r>
      <w:r w:rsidR="00965F9C">
        <w:rPr>
          <w:rFonts w:ascii="Times New Roman" w:hAnsi="Times New Roman" w:cs="Times New Roman"/>
        </w:rPr>
        <w:t xml:space="preserve">. One image (0.4%) focused on a Syrian </w:t>
      </w:r>
      <w:r w:rsidR="0006177D">
        <w:rPr>
          <w:rFonts w:ascii="Times New Roman" w:hAnsi="Times New Roman" w:cs="Times New Roman"/>
        </w:rPr>
        <w:t xml:space="preserve">female’s </w:t>
      </w:r>
      <w:r w:rsidR="00965F9C">
        <w:rPr>
          <w:rFonts w:ascii="Times New Roman" w:hAnsi="Times New Roman" w:cs="Times New Roman"/>
        </w:rPr>
        <w:t xml:space="preserve">face with </w:t>
      </w:r>
      <w:r w:rsidR="0006177D">
        <w:rPr>
          <w:rFonts w:ascii="Times New Roman" w:hAnsi="Times New Roman" w:cs="Times New Roman"/>
        </w:rPr>
        <w:t xml:space="preserve">an </w:t>
      </w:r>
      <w:r w:rsidR="00965F9C">
        <w:rPr>
          <w:rFonts w:ascii="Times New Roman" w:hAnsi="Times New Roman" w:cs="Times New Roman"/>
        </w:rPr>
        <w:t xml:space="preserve">extreme close-up shot. </w:t>
      </w:r>
      <w:r w:rsidR="00E405B8">
        <w:rPr>
          <w:rFonts w:ascii="Times New Roman" w:hAnsi="Times New Roman" w:cs="Times New Roman"/>
        </w:rPr>
        <w:t>The statistical results indicate</w:t>
      </w:r>
      <w:r w:rsidR="0006177D">
        <w:rPr>
          <w:rFonts w:ascii="Times New Roman" w:hAnsi="Times New Roman" w:cs="Times New Roman"/>
        </w:rPr>
        <w:t>d</w:t>
      </w:r>
      <w:r w:rsidR="00E405B8">
        <w:rPr>
          <w:rFonts w:ascii="Times New Roman" w:hAnsi="Times New Roman" w:cs="Times New Roman"/>
        </w:rPr>
        <w:t xml:space="preserve"> that </w:t>
      </w:r>
      <w:r w:rsidR="00B3297A">
        <w:rPr>
          <w:rFonts w:ascii="Times New Roman" w:hAnsi="Times New Roman" w:cs="Times New Roman"/>
          <w:i/>
          <w:iCs/>
        </w:rPr>
        <w:t xml:space="preserve">AP </w:t>
      </w:r>
      <w:r w:rsidR="00B3297A">
        <w:rPr>
          <w:rFonts w:ascii="Times New Roman" w:hAnsi="Times New Roman" w:cs="Times New Roman"/>
        </w:rPr>
        <w:t>images of Syrian</w:t>
      </w:r>
      <w:r w:rsidR="0006177D" w:rsidRPr="0006177D">
        <w:rPr>
          <w:rFonts w:ascii="Times New Roman" w:hAnsi="Times New Roman" w:cs="Times New Roman"/>
        </w:rPr>
        <w:t xml:space="preserve"> </w:t>
      </w:r>
      <w:r w:rsidR="0006177D">
        <w:rPr>
          <w:rFonts w:ascii="Times New Roman" w:hAnsi="Times New Roman" w:cs="Times New Roman"/>
        </w:rPr>
        <w:t>male</w:t>
      </w:r>
      <w:r w:rsidR="00B3297A">
        <w:rPr>
          <w:rFonts w:ascii="Times New Roman" w:hAnsi="Times New Roman" w:cs="Times New Roman"/>
        </w:rPr>
        <w:t xml:space="preserve">s </w:t>
      </w:r>
      <w:r w:rsidR="0006177D">
        <w:rPr>
          <w:rFonts w:ascii="Times New Roman" w:hAnsi="Times New Roman" w:cs="Times New Roman"/>
        </w:rPr>
        <w:t xml:space="preserve">were </w:t>
      </w:r>
      <w:r w:rsidR="00B3297A">
        <w:rPr>
          <w:rFonts w:ascii="Times New Roman" w:hAnsi="Times New Roman" w:cs="Times New Roman"/>
        </w:rPr>
        <w:t xml:space="preserve">more likely to use </w:t>
      </w:r>
      <w:r w:rsidR="00E405B8">
        <w:rPr>
          <w:rFonts w:ascii="Times New Roman" w:hAnsi="Times New Roman" w:cs="Times New Roman"/>
        </w:rPr>
        <w:t>long shot</w:t>
      </w:r>
      <w:r w:rsidR="0006177D">
        <w:rPr>
          <w:rFonts w:ascii="Times New Roman" w:hAnsi="Times New Roman" w:cs="Times New Roman"/>
        </w:rPr>
        <w:t>s</w:t>
      </w:r>
      <w:r w:rsidR="00E405B8">
        <w:rPr>
          <w:rFonts w:ascii="Times New Roman" w:hAnsi="Times New Roman" w:cs="Times New Roman"/>
        </w:rPr>
        <w:t xml:space="preserve"> and </w:t>
      </w:r>
      <w:r w:rsidR="00B3297A">
        <w:rPr>
          <w:rFonts w:ascii="Times New Roman" w:hAnsi="Times New Roman" w:cs="Times New Roman"/>
        </w:rPr>
        <w:t xml:space="preserve">less frequently to use </w:t>
      </w:r>
      <w:r w:rsidR="00E405B8">
        <w:rPr>
          <w:rFonts w:ascii="Times New Roman" w:hAnsi="Times New Roman" w:cs="Times New Roman"/>
        </w:rPr>
        <w:t>clos</w:t>
      </w:r>
      <w:r w:rsidR="00F25E50">
        <w:rPr>
          <w:rFonts w:ascii="Times New Roman" w:hAnsi="Times New Roman" w:cs="Times New Roman"/>
        </w:rPr>
        <w:t>e</w:t>
      </w:r>
      <w:r w:rsidR="00E405B8">
        <w:rPr>
          <w:rFonts w:ascii="Times New Roman" w:hAnsi="Times New Roman" w:cs="Times New Roman"/>
        </w:rPr>
        <w:t xml:space="preserve">-up shot </w:t>
      </w:r>
      <w:r w:rsidR="00F25E50">
        <w:rPr>
          <w:rFonts w:ascii="Times New Roman" w:hAnsi="Times New Roman" w:cs="Times New Roman"/>
        </w:rPr>
        <w:t>than images of their female counterparts</w:t>
      </w:r>
      <w:r w:rsidR="00E405B8">
        <w:rPr>
          <w:rFonts w:ascii="Times New Roman" w:hAnsi="Times New Roman" w:cs="Times New Roman"/>
        </w:rPr>
        <w:t xml:space="preserve">. </w:t>
      </w:r>
    </w:p>
    <w:p w14:paraId="711E835D" w14:textId="73F0D305" w:rsidR="00E42E60" w:rsidRDefault="00E405B8" w:rsidP="00E42E60">
      <w:pPr>
        <w:jc w:val="both"/>
        <w:rPr>
          <w:rFonts w:ascii="Times New Roman" w:hAnsi="Times New Roman" w:cs="Times New Roman"/>
        </w:rPr>
      </w:pPr>
      <w:r>
        <w:rPr>
          <w:rFonts w:ascii="Times New Roman" w:hAnsi="Times New Roman" w:cs="Times New Roman"/>
        </w:rPr>
        <w:lastRenderedPageBreak/>
        <w:tab/>
      </w:r>
      <w:r w:rsidR="000844AF">
        <w:rPr>
          <w:rFonts w:ascii="Times New Roman" w:hAnsi="Times New Roman" w:cs="Times New Roman"/>
        </w:rPr>
        <w:t>In 318 photographs that presented both Syrian</w:t>
      </w:r>
      <w:r w:rsidR="008D4EBF" w:rsidRPr="008D4EBF">
        <w:rPr>
          <w:rFonts w:ascii="Times New Roman" w:hAnsi="Times New Roman" w:cs="Times New Roman"/>
        </w:rPr>
        <w:t xml:space="preserve"> </w:t>
      </w:r>
      <w:r w:rsidR="008D4EBF">
        <w:rPr>
          <w:rFonts w:ascii="Times New Roman" w:hAnsi="Times New Roman" w:cs="Times New Roman"/>
        </w:rPr>
        <w:t>males and female</w:t>
      </w:r>
      <w:r w:rsidR="000844AF">
        <w:rPr>
          <w:rFonts w:ascii="Times New Roman" w:hAnsi="Times New Roman" w:cs="Times New Roman"/>
        </w:rPr>
        <w:t xml:space="preserve">s, medium shot </w:t>
      </w:r>
      <w:r w:rsidR="008D4EBF">
        <w:rPr>
          <w:rFonts w:ascii="Times New Roman" w:hAnsi="Times New Roman" w:cs="Times New Roman"/>
        </w:rPr>
        <w:t xml:space="preserve">was </w:t>
      </w:r>
      <w:r w:rsidR="000844AF">
        <w:rPr>
          <w:rFonts w:ascii="Times New Roman" w:hAnsi="Times New Roman" w:cs="Times New Roman"/>
        </w:rPr>
        <w:t>still the most prevalent (</w:t>
      </w:r>
      <w:r w:rsidR="0006425B">
        <w:rPr>
          <w:rFonts w:ascii="Times New Roman" w:hAnsi="Times New Roman" w:cs="Times New Roman"/>
        </w:rPr>
        <w:t>162</w:t>
      </w:r>
      <w:r w:rsidR="000844AF">
        <w:rPr>
          <w:rFonts w:ascii="Times New Roman" w:hAnsi="Times New Roman" w:cs="Times New Roman"/>
        </w:rPr>
        <w:t xml:space="preserve">, </w:t>
      </w:r>
      <w:r w:rsidR="0006425B">
        <w:rPr>
          <w:rFonts w:ascii="Times New Roman" w:hAnsi="Times New Roman" w:cs="Times New Roman"/>
        </w:rPr>
        <w:t>50.9</w:t>
      </w:r>
      <w:r w:rsidR="000844AF">
        <w:rPr>
          <w:rFonts w:ascii="Times New Roman" w:hAnsi="Times New Roman" w:cs="Times New Roman"/>
        </w:rPr>
        <w:t xml:space="preserve">%), followed by </w:t>
      </w:r>
      <w:r w:rsidR="0006425B">
        <w:rPr>
          <w:rFonts w:ascii="Times New Roman" w:hAnsi="Times New Roman" w:cs="Times New Roman"/>
        </w:rPr>
        <w:t>151</w:t>
      </w:r>
      <w:r w:rsidR="000844AF">
        <w:rPr>
          <w:rFonts w:ascii="Times New Roman" w:hAnsi="Times New Roman" w:cs="Times New Roman"/>
        </w:rPr>
        <w:t xml:space="preserve"> images (</w:t>
      </w:r>
      <w:r w:rsidR="0006425B">
        <w:rPr>
          <w:rFonts w:ascii="Times New Roman" w:hAnsi="Times New Roman" w:cs="Times New Roman"/>
        </w:rPr>
        <w:t>47.5</w:t>
      </w:r>
      <w:r w:rsidR="000844AF">
        <w:rPr>
          <w:rFonts w:ascii="Times New Roman" w:hAnsi="Times New Roman" w:cs="Times New Roman"/>
        </w:rPr>
        <w:t xml:space="preserve">%) that used </w:t>
      </w:r>
      <w:r w:rsidR="008D4EBF">
        <w:rPr>
          <w:rFonts w:ascii="Times New Roman" w:hAnsi="Times New Roman" w:cs="Times New Roman"/>
        </w:rPr>
        <w:t xml:space="preserve">a </w:t>
      </w:r>
      <w:r w:rsidR="000844AF">
        <w:rPr>
          <w:rFonts w:ascii="Times New Roman" w:hAnsi="Times New Roman" w:cs="Times New Roman"/>
        </w:rPr>
        <w:t xml:space="preserve">long shot. In sharp </w:t>
      </w:r>
      <w:r w:rsidR="008D4EBF">
        <w:rPr>
          <w:rFonts w:ascii="Times New Roman" w:hAnsi="Times New Roman" w:cs="Times New Roman"/>
        </w:rPr>
        <w:t>contrast</w:t>
      </w:r>
      <w:r w:rsidR="000844AF">
        <w:rPr>
          <w:rFonts w:ascii="Times New Roman" w:hAnsi="Times New Roman" w:cs="Times New Roman"/>
        </w:rPr>
        <w:t xml:space="preserve">, </w:t>
      </w:r>
      <w:r w:rsidR="0006425B">
        <w:rPr>
          <w:rFonts w:ascii="Times New Roman" w:hAnsi="Times New Roman" w:cs="Times New Roman"/>
        </w:rPr>
        <w:t xml:space="preserve">only </w:t>
      </w:r>
      <w:r w:rsidR="008D4EBF">
        <w:rPr>
          <w:rFonts w:ascii="Times New Roman" w:hAnsi="Times New Roman" w:cs="Times New Roman"/>
        </w:rPr>
        <w:t xml:space="preserve">5 </w:t>
      </w:r>
      <w:r w:rsidR="000844AF">
        <w:rPr>
          <w:rFonts w:ascii="Times New Roman" w:hAnsi="Times New Roman" w:cs="Times New Roman"/>
        </w:rPr>
        <w:t>of such images</w:t>
      </w:r>
      <w:r w:rsidR="0006425B">
        <w:rPr>
          <w:rFonts w:ascii="Times New Roman" w:hAnsi="Times New Roman" w:cs="Times New Roman"/>
        </w:rPr>
        <w:t xml:space="preserve"> (1.6%)</w:t>
      </w:r>
      <w:r w:rsidR="000844AF">
        <w:rPr>
          <w:rFonts w:ascii="Times New Roman" w:hAnsi="Times New Roman" w:cs="Times New Roman"/>
        </w:rPr>
        <w:t xml:space="preserve"> used </w:t>
      </w:r>
      <w:r w:rsidR="008D4EBF">
        <w:rPr>
          <w:rFonts w:ascii="Times New Roman" w:hAnsi="Times New Roman" w:cs="Times New Roman"/>
        </w:rPr>
        <w:t xml:space="preserve">a </w:t>
      </w:r>
      <w:r w:rsidR="000844AF">
        <w:rPr>
          <w:rFonts w:ascii="Times New Roman" w:hAnsi="Times New Roman" w:cs="Times New Roman"/>
        </w:rPr>
        <w:t>close</w:t>
      </w:r>
      <w:r w:rsidR="008D4EBF">
        <w:rPr>
          <w:rFonts w:ascii="Times New Roman" w:hAnsi="Times New Roman" w:cs="Times New Roman"/>
        </w:rPr>
        <w:t>-</w:t>
      </w:r>
      <w:r w:rsidR="000844AF">
        <w:rPr>
          <w:rFonts w:ascii="Times New Roman" w:hAnsi="Times New Roman" w:cs="Times New Roman"/>
        </w:rPr>
        <w:t>up shot</w:t>
      </w:r>
      <w:r w:rsidR="003E7519">
        <w:rPr>
          <w:rFonts w:ascii="Times New Roman" w:hAnsi="Times New Roman" w:cs="Times New Roman"/>
        </w:rPr>
        <w:t xml:space="preserve">. </w:t>
      </w:r>
    </w:p>
    <w:p w14:paraId="638F5164" w14:textId="72C78341" w:rsidR="00AA7D44" w:rsidRDefault="003E7519" w:rsidP="006B02C8">
      <w:pPr>
        <w:jc w:val="both"/>
        <w:rPr>
          <w:rFonts w:ascii="Times New Roman" w:hAnsi="Times New Roman" w:cs="Times New Roman"/>
        </w:rPr>
      </w:pPr>
      <w:r>
        <w:rPr>
          <w:rFonts w:ascii="Times New Roman" w:hAnsi="Times New Roman" w:cs="Times New Roman"/>
        </w:rPr>
        <w:tab/>
        <w:t>The statistical results also demonstrated that there is a significant association between</w:t>
      </w:r>
      <w:r w:rsidR="008D4EBF">
        <w:rPr>
          <w:rFonts w:ascii="Times New Roman" w:hAnsi="Times New Roman" w:cs="Times New Roman"/>
        </w:rPr>
        <w:t xml:space="preserve"> the</w:t>
      </w:r>
      <w:r>
        <w:rPr>
          <w:rFonts w:ascii="Times New Roman" w:hAnsi="Times New Roman" w:cs="Times New Roman"/>
        </w:rPr>
        <w:t xml:space="preserve"> age of Syrians and the social distance signified by </w:t>
      </w:r>
      <w:r w:rsidR="008D4EBF">
        <w:rPr>
          <w:rFonts w:ascii="Times New Roman" w:hAnsi="Times New Roman" w:cs="Times New Roman"/>
        </w:rPr>
        <w:t xml:space="preserve">the </w:t>
      </w:r>
      <w:r>
        <w:rPr>
          <w:rFonts w:ascii="Times New Roman" w:hAnsi="Times New Roman" w:cs="Times New Roman"/>
        </w:rPr>
        <w:t xml:space="preserve">camera position, </w:t>
      </w:r>
      <w:r>
        <w:rPr>
          <w:rFonts w:ascii="Times New Roman" w:hAnsi="Times New Roman" w:cs="Times New Roman"/>
        </w:rPr>
        <w:sym w:font="Symbol" w:char="F063"/>
      </w:r>
      <w:r>
        <w:rPr>
          <w:rFonts w:ascii="Times New Roman" w:hAnsi="Times New Roman" w:cs="Times New Roman"/>
          <w:vertAlign w:val="superscript"/>
        </w:rPr>
        <w:t>2</w:t>
      </w:r>
      <w:r>
        <w:rPr>
          <w:rFonts w:ascii="Times New Roman" w:hAnsi="Times New Roman" w:cs="Times New Roman"/>
        </w:rPr>
        <w:t xml:space="preserve">(6) = </w:t>
      </w:r>
      <w:r w:rsidR="00AA7235">
        <w:rPr>
          <w:rFonts w:ascii="Times New Roman" w:hAnsi="Times New Roman" w:cs="Times New Roman"/>
        </w:rPr>
        <w:t>21.99</w:t>
      </w:r>
      <w:r>
        <w:rPr>
          <w:rFonts w:ascii="Times New Roman" w:hAnsi="Times New Roman" w:cs="Times New Roman"/>
        </w:rPr>
        <w:t xml:space="preserve">, </w:t>
      </w:r>
      <w:r>
        <w:rPr>
          <w:rFonts w:ascii="Times New Roman" w:hAnsi="Times New Roman" w:cs="Times New Roman"/>
          <w:i/>
          <w:iCs/>
        </w:rPr>
        <w:t xml:space="preserve">p </w:t>
      </w:r>
      <w:r w:rsidR="00AA7235">
        <w:rPr>
          <w:rFonts w:ascii="Times New Roman" w:hAnsi="Times New Roman" w:cs="Times New Roman"/>
        </w:rPr>
        <w:t>=</w:t>
      </w:r>
      <w:r w:rsidR="00EB5091">
        <w:rPr>
          <w:rFonts w:ascii="Times New Roman" w:hAnsi="Times New Roman" w:cs="Times New Roman"/>
        </w:rPr>
        <w:t xml:space="preserve"> </w:t>
      </w:r>
      <w:r>
        <w:rPr>
          <w:rFonts w:ascii="Times New Roman" w:hAnsi="Times New Roman" w:cs="Times New Roman"/>
        </w:rPr>
        <w:t>.001</w:t>
      </w:r>
      <w:r w:rsidR="00692B28">
        <w:rPr>
          <w:rFonts w:ascii="Times New Roman" w:hAnsi="Times New Roman" w:cs="Times New Roman"/>
        </w:rPr>
        <w:t xml:space="preserve"> (</w:t>
      </w:r>
      <w:r w:rsidR="008D4EBF">
        <w:rPr>
          <w:rFonts w:ascii="Times New Roman" w:hAnsi="Times New Roman" w:cs="Times New Roman"/>
        </w:rPr>
        <w:t>s</w:t>
      </w:r>
      <w:r w:rsidR="00692B28">
        <w:rPr>
          <w:rFonts w:ascii="Times New Roman" w:hAnsi="Times New Roman" w:cs="Times New Roman"/>
        </w:rPr>
        <w:t xml:space="preserve">ee Table </w:t>
      </w:r>
      <w:r w:rsidR="006451F3">
        <w:rPr>
          <w:rFonts w:ascii="Times New Roman" w:hAnsi="Times New Roman" w:cs="Times New Roman"/>
        </w:rPr>
        <w:t>20</w:t>
      </w:r>
      <w:r w:rsidR="00692B28">
        <w:rPr>
          <w:rFonts w:ascii="Times New Roman" w:hAnsi="Times New Roman" w:cs="Times New Roman"/>
        </w:rPr>
        <w:t>)</w:t>
      </w:r>
      <w:r>
        <w:rPr>
          <w:rFonts w:ascii="Times New Roman" w:hAnsi="Times New Roman" w:cs="Times New Roman"/>
        </w:rPr>
        <w:t xml:space="preserve">. In 400 photographs of Syrian </w:t>
      </w:r>
      <w:r w:rsidR="006451F3">
        <w:rPr>
          <w:rFonts w:ascii="Times New Roman" w:hAnsi="Times New Roman" w:cs="Times New Roman"/>
        </w:rPr>
        <w:t>adults, 17</w:t>
      </w:r>
      <w:r w:rsidR="008D4EBF">
        <w:rPr>
          <w:rFonts w:ascii="Times New Roman" w:hAnsi="Times New Roman" w:cs="Times New Roman"/>
        </w:rPr>
        <w:t xml:space="preserve"> </w:t>
      </w:r>
      <w:r>
        <w:rPr>
          <w:rFonts w:ascii="Times New Roman" w:hAnsi="Times New Roman" w:cs="Times New Roman"/>
        </w:rPr>
        <w:t xml:space="preserve">images </w:t>
      </w:r>
      <w:r w:rsidR="008D4EBF">
        <w:rPr>
          <w:rFonts w:ascii="Times New Roman" w:hAnsi="Times New Roman" w:cs="Times New Roman"/>
        </w:rPr>
        <w:t xml:space="preserve">(less than 5%) </w:t>
      </w:r>
      <w:r>
        <w:rPr>
          <w:rFonts w:ascii="Times New Roman" w:hAnsi="Times New Roman" w:cs="Times New Roman"/>
        </w:rPr>
        <w:t xml:space="preserve">used </w:t>
      </w:r>
      <w:r w:rsidR="00A20CCB">
        <w:rPr>
          <w:rFonts w:ascii="Times New Roman" w:hAnsi="Times New Roman" w:cs="Times New Roman"/>
        </w:rPr>
        <w:t xml:space="preserve">a </w:t>
      </w:r>
      <w:r>
        <w:rPr>
          <w:rFonts w:ascii="Times New Roman" w:hAnsi="Times New Roman" w:cs="Times New Roman"/>
        </w:rPr>
        <w:t xml:space="preserve">close-up </w:t>
      </w:r>
      <w:r w:rsidR="00592A29">
        <w:rPr>
          <w:rFonts w:ascii="Times New Roman" w:hAnsi="Times New Roman" w:cs="Times New Roman"/>
        </w:rPr>
        <w:t>shot</w:t>
      </w:r>
      <w:r w:rsidR="008D4EBF">
        <w:rPr>
          <w:rFonts w:ascii="Times New Roman" w:hAnsi="Times New Roman" w:cs="Times New Roman"/>
        </w:rPr>
        <w:t>,</w:t>
      </w:r>
      <w:r w:rsidR="005F7BAE">
        <w:rPr>
          <w:rFonts w:ascii="Times New Roman" w:hAnsi="Times New Roman" w:cs="Times New Roman"/>
        </w:rPr>
        <w:t xml:space="preserve"> whereas more than </w:t>
      </w:r>
      <w:r w:rsidR="008D4EBF">
        <w:rPr>
          <w:rFonts w:ascii="Times New Roman" w:hAnsi="Times New Roman" w:cs="Times New Roman"/>
        </w:rPr>
        <w:t>205 of images (</w:t>
      </w:r>
      <w:r w:rsidR="005F7BAE">
        <w:rPr>
          <w:rFonts w:ascii="Times New Roman" w:hAnsi="Times New Roman" w:cs="Times New Roman"/>
        </w:rPr>
        <w:t>50</w:t>
      </w:r>
      <w:r w:rsidR="008D4EBF">
        <w:rPr>
          <w:rFonts w:ascii="Times New Roman" w:hAnsi="Times New Roman" w:cs="Times New Roman"/>
        </w:rPr>
        <w:t>%)</w:t>
      </w:r>
      <w:r w:rsidR="005F7BAE">
        <w:rPr>
          <w:rFonts w:ascii="Times New Roman" w:hAnsi="Times New Roman" w:cs="Times New Roman"/>
        </w:rPr>
        <w:t xml:space="preserve"> </w:t>
      </w:r>
      <w:r w:rsidR="008D4EBF">
        <w:rPr>
          <w:rFonts w:ascii="Times New Roman" w:hAnsi="Times New Roman" w:cs="Times New Roman"/>
        </w:rPr>
        <w:t xml:space="preserve">used </w:t>
      </w:r>
      <w:r w:rsidR="00A20CCB">
        <w:rPr>
          <w:rFonts w:ascii="Times New Roman" w:hAnsi="Times New Roman" w:cs="Times New Roman"/>
        </w:rPr>
        <w:t xml:space="preserve">a </w:t>
      </w:r>
      <w:r w:rsidR="00AA7235">
        <w:rPr>
          <w:rFonts w:ascii="Times New Roman" w:hAnsi="Times New Roman" w:cs="Times New Roman"/>
        </w:rPr>
        <w:t>long</w:t>
      </w:r>
      <w:r w:rsidR="00592A29">
        <w:rPr>
          <w:rFonts w:ascii="Times New Roman" w:hAnsi="Times New Roman" w:cs="Times New Roman"/>
        </w:rPr>
        <w:t xml:space="preserve"> </w:t>
      </w:r>
      <w:r w:rsidR="005F7BAE">
        <w:rPr>
          <w:rFonts w:ascii="Times New Roman" w:hAnsi="Times New Roman" w:cs="Times New Roman"/>
        </w:rPr>
        <w:t>shot</w:t>
      </w:r>
      <w:r w:rsidR="008D4EBF">
        <w:rPr>
          <w:rFonts w:ascii="Times New Roman" w:hAnsi="Times New Roman" w:cs="Times New Roman"/>
        </w:rPr>
        <w:t>.</w:t>
      </w:r>
      <w:r w:rsidR="005F7BAE">
        <w:rPr>
          <w:rFonts w:ascii="Times New Roman" w:hAnsi="Times New Roman" w:cs="Times New Roman"/>
        </w:rPr>
        <w:t xml:space="preserve"> </w:t>
      </w:r>
      <w:r w:rsidR="001E0510">
        <w:rPr>
          <w:rFonts w:ascii="Times New Roman" w:hAnsi="Times New Roman" w:cs="Times New Roman"/>
        </w:rPr>
        <w:t xml:space="preserve">One image (0.3%) used </w:t>
      </w:r>
      <w:r w:rsidR="004B656D">
        <w:rPr>
          <w:rFonts w:ascii="Times New Roman" w:hAnsi="Times New Roman" w:cs="Times New Roman"/>
        </w:rPr>
        <w:t xml:space="preserve">an </w:t>
      </w:r>
      <w:r w:rsidR="001E0510">
        <w:rPr>
          <w:rFonts w:ascii="Times New Roman" w:hAnsi="Times New Roman" w:cs="Times New Roman"/>
        </w:rPr>
        <w:t>extreme clos</w:t>
      </w:r>
      <w:r w:rsidR="00421E23">
        <w:rPr>
          <w:rFonts w:ascii="Times New Roman" w:hAnsi="Times New Roman" w:cs="Times New Roman"/>
        </w:rPr>
        <w:t>e</w:t>
      </w:r>
      <w:r w:rsidR="001E0510">
        <w:rPr>
          <w:rFonts w:ascii="Times New Roman" w:hAnsi="Times New Roman" w:cs="Times New Roman"/>
        </w:rPr>
        <w:t xml:space="preserve">-up shot. </w:t>
      </w:r>
      <w:r w:rsidR="005F7BAE">
        <w:rPr>
          <w:rFonts w:ascii="Times New Roman" w:hAnsi="Times New Roman" w:cs="Times New Roman"/>
        </w:rPr>
        <w:t xml:space="preserve">In 308 photographs of Syrian children, </w:t>
      </w:r>
      <w:r w:rsidR="001E0510">
        <w:rPr>
          <w:rFonts w:ascii="Times New Roman" w:hAnsi="Times New Roman" w:cs="Times New Roman"/>
        </w:rPr>
        <w:t>26</w:t>
      </w:r>
      <w:r w:rsidR="00B850C0">
        <w:rPr>
          <w:rFonts w:ascii="Times New Roman" w:hAnsi="Times New Roman" w:cs="Times New Roman"/>
        </w:rPr>
        <w:t xml:space="preserve"> images (</w:t>
      </w:r>
      <w:r w:rsidR="00A368DF">
        <w:rPr>
          <w:rFonts w:ascii="Times New Roman" w:hAnsi="Times New Roman" w:cs="Times New Roman"/>
        </w:rPr>
        <w:t>8</w:t>
      </w:r>
      <w:r w:rsidR="00B850C0">
        <w:rPr>
          <w:rFonts w:ascii="Times New Roman" w:hAnsi="Times New Roman" w:cs="Times New Roman"/>
        </w:rPr>
        <w:t xml:space="preserve">.4%) used </w:t>
      </w:r>
      <w:r w:rsidR="005F7BAE">
        <w:rPr>
          <w:rFonts w:ascii="Times New Roman" w:hAnsi="Times New Roman" w:cs="Times New Roman"/>
        </w:rPr>
        <w:t xml:space="preserve">close-up </w:t>
      </w:r>
      <w:r w:rsidR="00692B28">
        <w:rPr>
          <w:rFonts w:ascii="Times New Roman" w:hAnsi="Times New Roman" w:cs="Times New Roman"/>
        </w:rPr>
        <w:t>shots. In 336 photographs that presented either the interaction between individual Syrian child</w:t>
      </w:r>
      <w:r w:rsidR="00C67498">
        <w:rPr>
          <w:rFonts w:ascii="Times New Roman" w:hAnsi="Times New Roman" w:cs="Times New Roman"/>
        </w:rPr>
        <w:t>ren</w:t>
      </w:r>
      <w:r w:rsidR="00692B28">
        <w:rPr>
          <w:rFonts w:ascii="Times New Roman" w:hAnsi="Times New Roman" w:cs="Times New Roman"/>
        </w:rPr>
        <w:t xml:space="preserve"> and other </w:t>
      </w:r>
      <w:r w:rsidR="00A20CCB">
        <w:rPr>
          <w:rFonts w:ascii="Times New Roman" w:hAnsi="Times New Roman" w:cs="Times New Roman"/>
        </w:rPr>
        <w:t xml:space="preserve">people </w:t>
      </w:r>
      <w:r w:rsidR="00692B28">
        <w:rPr>
          <w:rFonts w:ascii="Times New Roman" w:hAnsi="Times New Roman" w:cs="Times New Roman"/>
        </w:rPr>
        <w:t xml:space="preserve">or </w:t>
      </w:r>
      <w:r w:rsidR="00D37B2A">
        <w:rPr>
          <w:rFonts w:ascii="Times New Roman" w:hAnsi="Times New Roman" w:cs="Times New Roman"/>
        </w:rPr>
        <w:t xml:space="preserve">the </w:t>
      </w:r>
      <w:r w:rsidR="00F964BD">
        <w:rPr>
          <w:rFonts w:ascii="Times New Roman" w:hAnsi="Times New Roman" w:cs="Times New Roman"/>
        </w:rPr>
        <w:t>Syrian adult</w:t>
      </w:r>
      <w:r w:rsidR="00D37B2A">
        <w:rPr>
          <w:rFonts w:ascii="Times New Roman" w:hAnsi="Times New Roman" w:cs="Times New Roman"/>
        </w:rPr>
        <w:t>s</w:t>
      </w:r>
      <w:r w:rsidR="00F964BD">
        <w:rPr>
          <w:rFonts w:ascii="Times New Roman" w:hAnsi="Times New Roman" w:cs="Times New Roman"/>
        </w:rPr>
        <w:t>-children interaction</w:t>
      </w:r>
      <w:r w:rsidR="00A20CCB">
        <w:rPr>
          <w:rFonts w:ascii="Times New Roman" w:hAnsi="Times New Roman" w:cs="Times New Roman"/>
        </w:rPr>
        <w:t>s</w:t>
      </w:r>
      <w:r w:rsidR="00692B28">
        <w:rPr>
          <w:rFonts w:ascii="Times New Roman" w:hAnsi="Times New Roman" w:cs="Times New Roman"/>
        </w:rPr>
        <w:t>, 1</w:t>
      </w:r>
      <w:r w:rsidR="00A368DF">
        <w:rPr>
          <w:rFonts w:ascii="Times New Roman" w:hAnsi="Times New Roman" w:cs="Times New Roman"/>
        </w:rPr>
        <w:t>0</w:t>
      </w:r>
      <w:r w:rsidR="00A20CCB">
        <w:rPr>
          <w:rFonts w:ascii="Times New Roman" w:hAnsi="Times New Roman" w:cs="Times New Roman"/>
        </w:rPr>
        <w:t xml:space="preserve"> images</w:t>
      </w:r>
      <w:r w:rsidR="00692B28">
        <w:rPr>
          <w:rFonts w:ascii="Times New Roman" w:hAnsi="Times New Roman" w:cs="Times New Roman"/>
        </w:rPr>
        <w:t xml:space="preserve"> </w:t>
      </w:r>
      <w:r w:rsidR="00A20CCB">
        <w:rPr>
          <w:rFonts w:ascii="Times New Roman" w:hAnsi="Times New Roman" w:cs="Times New Roman"/>
        </w:rPr>
        <w:t>(</w:t>
      </w:r>
      <w:r w:rsidR="00692B28">
        <w:rPr>
          <w:rFonts w:ascii="Times New Roman" w:hAnsi="Times New Roman" w:cs="Times New Roman"/>
        </w:rPr>
        <w:t xml:space="preserve">3%) used </w:t>
      </w:r>
      <w:r w:rsidR="00A20CCB">
        <w:rPr>
          <w:rFonts w:ascii="Times New Roman" w:hAnsi="Times New Roman" w:cs="Times New Roman"/>
        </w:rPr>
        <w:t xml:space="preserve">a </w:t>
      </w:r>
      <w:r w:rsidR="00692B28">
        <w:rPr>
          <w:rFonts w:ascii="Times New Roman" w:hAnsi="Times New Roman" w:cs="Times New Roman"/>
        </w:rPr>
        <w:t xml:space="preserve">close-up shot. </w:t>
      </w:r>
      <w:r w:rsidR="00A20CCB">
        <w:rPr>
          <w:rFonts w:ascii="Times New Roman" w:hAnsi="Times New Roman" w:cs="Times New Roman"/>
        </w:rPr>
        <w:t>I</w:t>
      </w:r>
      <w:r w:rsidR="00D37B2A">
        <w:rPr>
          <w:rFonts w:ascii="Times New Roman" w:hAnsi="Times New Roman" w:cs="Times New Roman"/>
        </w:rPr>
        <w:t>t is reasonable to conclude</w:t>
      </w:r>
      <w:r w:rsidR="00232F47">
        <w:rPr>
          <w:rFonts w:ascii="Times New Roman" w:hAnsi="Times New Roman" w:cs="Times New Roman"/>
        </w:rPr>
        <w:t xml:space="preserve"> that </w:t>
      </w:r>
      <w:r w:rsidR="00232F47">
        <w:rPr>
          <w:rFonts w:ascii="Times New Roman" w:hAnsi="Times New Roman" w:cs="Times New Roman"/>
          <w:i/>
          <w:iCs/>
        </w:rPr>
        <w:t xml:space="preserve">AP </w:t>
      </w:r>
      <w:r w:rsidR="00232F47">
        <w:rPr>
          <w:rFonts w:ascii="Times New Roman" w:hAnsi="Times New Roman" w:cs="Times New Roman"/>
        </w:rPr>
        <w:t xml:space="preserve">photographs </w:t>
      </w:r>
      <w:r w:rsidR="00A20CCB">
        <w:rPr>
          <w:rFonts w:ascii="Times New Roman" w:hAnsi="Times New Roman" w:cs="Times New Roman"/>
        </w:rPr>
        <w:t xml:space="preserve">rarely </w:t>
      </w:r>
      <w:r w:rsidR="00232F47">
        <w:rPr>
          <w:rFonts w:ascii="Times New Roman" w:hAnsi="Times New Roman" w:cs="Times New Roman"/>
        </w:rPr>
        <w:t>used extreme close-up or close-up shot</w:t>
      </w:r>
      <w:r w:rsidR="00A20CCB">
        <w:rPr>
          <w:rFonts w:ascii="Times New Roman" w:hAnsi="Times New Roman" w:cs="Times New Roman"/>
        </w:rPr>
        <w:t>s</w:t>
      </w:r>
      <w:r w:rsidR="00232F47">
        <w:rPr>
          <w:rFonts w:ascii="Times New Roman" w:hAnsi="Times New Roman" w:cs="Times New Roman"/>
        </w:rPr>
        <w:t xml:space="preserve"> to create a symbolic intimate relationship between the viewer and </w:t>
      </w:r>
      <w:r w:rsidR="00A20CCB">
        <w:rPr>
          <w:rFonts w:ascii="Times New Roman" w:hAnsi="Times New Roman" w:cs="Times New Roman"/>
        </w:rPr>
        <w:t xml:space="preserve">the </w:t>
      </w:r>
      <w:r w:rsidR="00232F47">
        <w:rPr>
          <w:rFonts w:ascii="Times New Roman" w:hAnsi="Times New Roman" w:cs="Times New Roman"/>
        </w:rPr>
        <w:t xml:space="preserve">portrayed Syrians. </w:t>
      </w:r>
      <w:r w:rsidR="00A20CCB">
        <w:rPr>
          <w:rFonts w:ascii="Times New Roman" w:hAnsi="Times New Roman" w:cs="Times New Roman"/>
        </w:rPr>
        <w:t xml:space="preserve">By mostly using </w:t>
      </w:r>
      <w:r w:rsidR="005A5649">
        <w:rPr>
          <w:rFonts w:ascii="Times New Roman" w:hAnsi="Times New Roman" w:cs="Times New Roman"/>
        </w:rPr>
        <w:t xml:space="preserve">either </w:t>
      </w:r>
      <w:r w:rsidR="00A20CCB">
        <w:rPr>
          <w:rFonts w:ascii="Times New Roman" w:hAnsi="Times New Roman" w:cs="Times New Roman"/>
        </w:rPr>
        <w:t xml:space="preserve">a </w:t>
      </w:r>
      <w:r w:rsidR="00232F47">
        <w:rPr>
          <w:rFonts w:ascii="Times New Roman" w:hAnsi="Times New Roman" w:cs="Times New Roman"/>
        </w:rPr>
        <w:t xml:space="preserve">medium shot </w:t>
      </w:r>
      <w:r w:rsidR="005A5649">
        <w:rPr>
          <w:rFonts w:ascii="Times New Roman" w:hAnsi="Times New Roman" w:cs="Times New Roman"/>
        </w:rPr>
        <w:t xml:space="preserve">or </w:t>
      </w:r>
      <w:r w:rsidR="00A20CCB">
        <w:rPr>
          <w:rFonts w:ascii="Times New Roman" w:hAnsi="Times New Roman" w:cs="Times New Roman"/>
        </w:rPr>
        <w:t xml:space="preserve">a </w:t>
      </w:r>
      <w:r w:rsidR="005A5649">
        <w:rPr>
          <w:rFonts w:ascii="Times New Roman" w:hAnsi="Times New Roman" w:cs="Times New Roman"/>
        </w:rPr>
        <w:t>long shot</w:t>
      </w:r>
      <w:r w:rsidR="00232F47">
        <w:rPr>
          <w:rFonts w:ascii="Times New Roman" w:hAnsi="Times New Roman" w:cs="Times New Roman"/>
        </w:rPr>
        <w:t xml:space="preserve">, </w:t>
      </w:r>
      <w:r w:rsidR="00A20CCB">
        <w:rPr>
          <w:rFonts w:ascii="Times New Roman" w:hAnsi="Times New Roman" w:cs="Times New Roman"/>
        </w:rPr>
        <w:t xml:space="preserve">the </w:t>
      </w:r>
      <w:r w:rsidR="00232F47">
        <w:rPr>
          <w:rFonts w:ascii="Times New Roman" w:hAnsi="Times New Roman" w:cs="Times New Roman"/>
          <w:i/>
          <w:iCs/>
        </w:rPr>
        <w:t xml:space="preserve">AP </w:t>
      </w:r>
      <w:r w:rsidR="00232F47">
        <w:rPr>
          <w:rFonts w:ascii="Times New Roman" w:hAnsi="Times New Roman" w:cs="Times New Roman"/>
        </w:rPr>
        <w:t xml:space="preserve">visual coverage </w:t>
      </w:r>
      <w:r w:rsidR="00080BF6">
        <w:rPr>
          <w:rFonts w:ascii="Times New Roman" w:hAnsi="Times New Roman" w:cs="Times New Roman"/>
        </w:rPr>
        <w:t>mainly</w:t>
      </w:r>
      <w:r w:rsidR="00232F47">
        <w:rPr>
          <w:rFonts w:ascii="Times New Roman" w:hAnsi="Times New Roman" w:cs="Times New Roman"/>
        </w:rPr>
        <w:t xml:space="preserve"> constructed the </w:t>
      </w:r>
      <w:r w:rsidR="00080BF6">
        <w:rPr>
          <w:rFonts w:ascii="Times New Roman" w:hAnsi="Times New Roman" w:cs="Times New Roman"/>
        </w:rPr>
        <w:t xml:space="preserve">symbolic </w:t>
      </w:r>
      <w:r w:rsidR="00232F47">
        <w:rPr>
          <w:rFonts w:ascii="Times New Roman" w:hAnsi="Times New Roman" w:cs="Times New Roman"/>
        </w:rPr>
        <w:t xml:space="preserve">social relationship between the viewer and depicted Syrians at </w:t>
      </w:r>
      <w:r w:rsidR="00A20CCB">
        <w:rPr>
          <w:rFonts w:ascii="Times New Roman" w:hAnsi="Times New Roman" w:cs="Times New Roman"/>
        </w:rPr>
        <w:t xml:space="preserve">an </w:t>
      </w:r>
      <w:r w:rsidR="005A5649">
        <w:rPr>
          <w:rFonts w:ascii="Times New Roman" w:hAnsi="Times New Roman" w:cs="Times New Roman"/>
        </w:rPr>
        <w:t>im</w:t>
      </w:r>
      <w:r w:rsidR="0050525E">
        <w:rPr>
          <w:rFonts w:ascii="Times New Roman" w:hAnsi="Times New Roman" w:cs="Times New Roman"/>
        </w:rPr>
        <w:t>personal</w:t>
      </w:r>
      <w:r w:rsidR="00232F47">
        <w:rPr>
          <w:rFonts w:ascii="Times New Roman" w:hAnsi="Times New Roman" w:cs="Times New Roman"/>
        </w:rPr>
        <w:t xml:space="preserve"> </w:t>
      </w:r>
      <w:r w:rsidR="0075419D">
        <w:rPr>
          <w:rFonts w:ascii="Times New Roman" w:hAnsi="Times New Roman" w:cs="Times New Roman"/>
        </w:rPr>
        <w:t xml:space="preserve">level </w:t>
      </w:r>
      <w:r w:rsidR="00232F47">
        <w:rPr>
          <w:rFonts w:ascii="Times New Roman" w:hAnsi="Times New Roman" w:cs="Times New Roman"/>
        </w:rPr>
        <w:t>(</w:t>
      </w:r>
      <w:r w:rsidR="00334416">
        <w:rPr>
          <w:rFonts w:ascii="Times New Roman" w:hAnsi="Times New Roman" w:cs="Times New Roman"/>
        </w:rPr>
        <w:t>van Leeuwen</w:t>
      </w:r>
      <w:r w:rsidR="00334416" w:rsidRPr="00334416">
        <w:rPr>
          <w:rFonts w:ascii="Times New Roman" w:hAnsi="Times New Roman" w:cs="Times New Roman"/>
        </w:rPr>
        <w:t>, 2001)</w:t>
      </w:r>
      <w:r w:rsidR="00232F47" w:rsidRPr="00334416">
        <w:rPr>
          <w:rFonts w:ascii="Times New Roman" w:hAnsi="Times New Roman" w:cs="Times New Roman"/>
        </w:rPr>
        <w:t>.</w:t>
      </w:r>
      <w:r w:rsidR="00232F47">
        <w:rPr>
          <w:rFonts w:ascii="Times New Roman" w:hAnsi="Times New Roman" w:cs="Times New Roman"/>
        </w:rPr>
        <w:t xml:space="preserve"> </w:t>
      </w:r>
    </w:p>
    <w:p w14:paraId="5A0AE2D7" w14:textId="3CF698AC" w:rsidR="008D067D" w:rsidRDefault="008D067D" w:rsidP="006B02C8">
      <w:pPr>
        <w:jc w:val="both"/>
        <w:rPr>
          <w:rFonts w:ascii="Times New Roman" w:hAnsi="Times New Roman" w:cs="Times New Roman"/>
        </w:rPr>
      </w:pPr>
      <w:r>
        <w:rPr>
          <w:rFonts w:ascii="Times New Roman" w:hAnsi="Times New Roman" w:cs="Times New Roman"/>
        </w:rPr>
        <w:tab/>
      </w:r>
      <w:r w:rsidR="00154D27">
        <w:rPr>
          <w:rFonts w:ascii="Times New Roman" w:hAnsi="Times New Roman" w:cs="Times New Roman"/>
        </w:rPr>
        <w:t xml:space="preserve">RQ4b of this dissertation asked what camera angle the AP used to depict the victims of the Syrian civil war, mainly Syrian citizens and refugees. This research question is associated with the variable </w:t>
      </w:r>
      <w:r w:rsidR="00154D27">
        <w:rPr>
          <w:rFonts w:ascii="Times New Roman" w:hAnsi="Times New Roman" w:cs="Times New Roman"/>
          <w:i/>
          <w:iCs/>
        </w:rPr>
        <w:t xml:space="preserve">point of </w:t>
      </w:r>
      <w:r w:rsidR="00154D27" w:rsidRPr="00154D27">
        <w:rPr>
          <w:rFonts w:ascii="Times New Roman" w:hAnsi="Times New Roman" w:cs="Times New Roman"/>
        </w:rPr>
        <w:t>view</w:t>
      </w:r>
      <w:r w:rsidR="00154D27">
        <w:rPr>
          <w:rFonts w:ascii="Times New Roman" w:hAnsi="Times New Roman" w:cs="Times New Roman"/>
        </w:rPr>
        <w:t xml:space="preserve">. </w:t>
      </w:r>
      <w:r w:rsidR="00D822ED" w:rsidRPr="00154D27">
        <w:rPr>
          <w:rFonts w:ascii="Times New Roman" w:hAnsi="Times New Roman" w:cs="Times New Roman"/>
        </w:rPr>
        <w:t>Regarding</w:t>
      </w:r>
      <w:r w:rsidR="00D822ED">
        <w:rPr>
          <w:rFonts w:ascii="Times New Roman" w:hAnsi="Times New Roman" w:cs="Times New Roman"/>
        </w:rPr>
        <w:t xml:space="preserve"> the </w:t>
      </w:r>
      <w:r w:rsidR="00A20CCB" w:rsidRPr="00334416">
        <w:rPr>
          <w:rFonts w:ascii="Times New Roman" w:hAnsi="Times New Roman" w:cs="Times New Roman"/>
          <w:i/>
        </w:rPr>
        <w:t>point of view</w:t>
      </w:r>
      <w:r w:rsidR="00A20CCB">
        <w:rPr>
          <w:rFonts w:ascii="Times New Roman" w:hAnsi="Times New Roman" w:cs="Times New Roman"/>
        </w:rPr>
        <w:t xml:space="preserve"> variable</w:t>
      </w:r>
      <w:r w:rsidR="00D822ED">
        <w:rPr>
          <w:rFonts w:ascii="Times New Roman" w:hAnsi="Times New Roman" w:cs="Times New Roman"/>
        </w:rPr>
        <w:t xml:space="preserve"> to frame the victims of the Syrian civil war</w:t>
      </w:r>
      <w:r w:rsidR="00A20CCB">
        <w:rPr>
          <w:rFonts w:ascii="Times New Roman" w:hAnsi="Times New Roman" w:cs="Times New Roman"/>
        </w:rPr>
        <w:t>—</w:t>
      </w:r>
      <w:r w:rsidR="00D822ED">
        <w:rPr>
          <w:rFonts w:ascii="Times New Roman" w:hAnsi="Times New Roman" w:cs="Times New Roman"/>
        </w:rPr>
        <w:t xml:space="preserve">mainly Syrian citizens or refugees—1,044 photographs depicted Syrian citizens or refugees, </w:t>
      </w:r>
      <w:r w:rsidR="00A20CCB">
        <w:rPr>
          <w:rFonts w:ascii="Times New Roman" w:hAnsi="Times New Roman" w:cs="Times New Roman"/>
        </w:rPr>
        <w:t>and 606 of them (</w:t>
      </w:r>
      <w:r w:rsidR="00D822ED">
        <w:rPr>
          <w:rFonts w:ascii="Times New Roman" w:hAnsi="Times New Roman" w:cs="Times New Roman"/>
        </w:rPr>
        <w:t>more than 50</w:t>
      </w:r>
      <w:r w:rsidR="00A20CCB">
        <w:rPr>
          <w:rFonts w:ascii="Times New Roman" w:hAnsi="Times New Roman" w:cs="Times New Roman"/>
        </w:rPr>
        <w:t>%)</w:t>
      </w:r>
      <w:r w:rsidR="00D822ED">
        <w:rPr>
          <w:rFonts w:ascii="Times New Roman" w:hAnsi="Times New Roman" w:cs="Times New Roman"/>
        </w:rPr>
        <w:t xml:space="preserve"> portrayed Syrians at </w:t>
      </w:r>
      <w:r w:rsidR="00A20CCB">
        <w:rPr>
          <w:rFonts w:ascii="Times New Roman" w:hAnsi="Times New Roman" w:cs="Times New Roman"/>
        </w:rPr>
        <w:t xml:space="preserve">an </w:t>
      </w:r>
      <w:r w:rsidR="00D822ED">
        <w:rPr>
          <w:rFonts w:ascii="Times New Roman" w:hAnsi="Times New Roman" w:cs="Times New Roman"/>
        </w:rPr>
        <w:t>eye</w:t>
      </w:r>
      <w:r w:rsidR="00A20CCB">
        <w:rPr>
          <w:rFonts w:ascii="Times New Roman" w:hAnsi="Times New Roman" w:cs="Times New Roman"/>
        </w:rPr>
        <w:t xml:space="preserve"> </w:t>
      </w:r>
      <w:r w:rsidR="00D822ED">
        <w:rPr>
          <w:rFonts w:ascii="Times New Roman" w:hAnsi="Times New Roman" w:cs="Times New Roman"/>
        </w:rPr>
        <w:t>level</w:t>
      </w:r>
      <w:r w:rsidR="00A20CCB">
        <w:rPr>
          <w:rFonts w:ascii="Times New Roman" w:hAnsi="Times New Roman" w:cs="Times New Roman"/>
        </w:rPr>
        <w:t>,</w:t>
      </w:r>
      <w:r w:rsidR="00D822ED">
        <w:rPr>
          <w:rFonts w:ascii="Times New Roman" w:hAnsi="Times New Roman" w:cs="Times New Roman"/>
        </w:rPr>
        <w:t xml:space="preserve"> which symbolically constructed an equal relationship between the viewer and </w:t>
      </w:r>
      <w:r w:rsidR="00A20CCB">
        <w:rPr>
          <w:rFonts w:ascii="Times New Roman" w:hAnsi="Times New Roman" w:cs="Times New Roman"/>
        </w:rPr>
        <w:t xml:space="preserve">the </w:t>
      </w:r>
      <w:r w:rsidR="00D822ED">
        <w:rPr>
          <w:rFonts w:ascii="Times New Roman" w:hAnsi="Times New Roman" w:cs="Times New Roman"/>
        </w:rPr>
        <w:t xml:space="preserve">depicted Syrians. </w:t>
      </w:r>
      <w:r w:rsidR="00A20CCB">
        <w:rPr>
          <w:rFonts w:ascii="Times New Roman" w:hAnsi="Times New Roman" w:cs="Times New Roman"/>
        </w:rPr>
        <w:t xml:space="preserve">Overall, </w:t>
      </w:r>
      <w:r w:rsidR="00D822ED">
        <w:rPr>
          <w:rFonts w:ascii="Times New Roman" w:hAnsi="Times New Roman" w:cs="Times New Roman"/>
        </w:rPr>
        <w:t>9</w:t>
      </w:r>
      <w:r w:rsidR="003C6A44">
        <w:rPr>
          <w:rFonts w:ascii="Times New Roman" w:hAnsi="Times New Roman" w:cs="Times New Roman"/>
        </w:rPr>
        <w:t>3</w:t>
      </w:r>
      <w:r w:rsidR="00D822ED">
        <w:rPr>
          <w:rFonts w:ascii="Times New Roman" w:hAnsi="Times New Roman" w:cs="Times New Roman"/>
        </w:rPr>
        <w:t xml:space="preserve"> of them (</w:t>
      </w:r>
      <w:r w:rsidR="003C6A44">
        <w:rPr>
          <w:rFonts w:ascii="Times New Roman" w:hAnsi="Times New Roman" w:cs="Times New Roman"/>
        </w:rPr>
        <w:t>8.9</w:t>
      </w:r>
      <w:r w:rsidR="00D822ED">
        <w:rPr>
          <w:rFonts w:ascii="Times New Roman" w:hAnsi="Times New Roman" w:cs="Times New Roman"/>
        </w:rPr>
        <w:t xml:space="preserve">%) depicted Syrians from </w:t>
      </w:r>
      <w:r w:rsidR="00A20CCB">
        <w:rPr>
          <w:rFonts w:ascii="Times New Roman" w:hAnsi="Times New Roman" w:cs="Times New Roman"/>
        </w:rPr>
        <w:t xml:space="preserve">a </w:t>
      </w:r>
      <w:r w:rsidR="00D822ED">
        <w:rPr>
          <w:rFonts w:ascii="Times New Roman" w:hAnsi="Times New Roman" w:cs="Times New Roman"/>
        </w:rPr>
        <w:t>low angle</w:t>
      </w:r>
      <w:r w:rsidR="00A20CCB">
        <w:rPr>
          <w:rFonts w:ascii="Times New Roman" w:hAnsi="Times New Roman" w:cs="Times New Roman"/>
        </w:rPr>
        <w:t>,</w:t>
      </w:r>
      <w:r w:rsidR="00D822ED">
        <w:rPr>
          <w:rFonts w:ascii="Times New Roman" w:hAnsi="Times New Roman" w:cs="Times New Roman"/>
        </w:rPr>
        <w:t xml:space="preserve"> giving them an impression of empowerment. More than one third—3</w:t>
      </w:r>
      <w:r w:rsidR="003C6A44">
        <w:rPr>
          <w:rFonts w:ascii="Times New Roman" w:hAnsi="Times New Roman" w:cs="Times New Roman"/>
        </w:rPr>
        <w:t>41</w:t>
      </w:r>
      <w:r w:rsidR="00D822ED">
        <w:rPr>
          <w:rFonts w:ascii="Times New Roman" w:hAnsi="Times New Roman" w:cs="Times New Roman"/>
        </w:rPr>
        <w:t xml:space="preserve"> images</w:t>
      </w:r>
      <w:r w:rsidR="003C6A44">
        <w:rPr>
          <w:rFonts w:ascii="Times New Roman" w:hAnsi="Times New Roman" w:cs="Times New Roman"/>
        </w:rPr>
        <w:t xml:space="preserve"> (32.7%)</w:t>
      </w:r>
      <w:r w:rsidR="00A20CCB">
        <w:rPr>
          <w:rFonts w:ascii="Times New Roman" w:hAnsi="Times New Roman" w:cs="Times New Roman"/>
        </w:rPr>
        <w:t>—</w:t>
      </w:r>
      <w:r w:rsidR="00D35B47">
        <w:rPr>
          <w:rFonts w:ascii="Times New Roman" w:hAnsi="Times New Roman" w:cs="Times New Roman"/>
        </w:rPr>
        <w:t>depicted Syrians from a high angle</w:t>
      </w:r>
      <w:r w:rsidR="00A20CCB">
        <w:rPr>
          <w:rFonts w:ascii="Times New Roman" w:hAnsi="Times New Roman" w:cs="Times New Roman"/>
        </w:rPr>
        <w:t xml:space="preserve">, which </w:t>
      </w:r>
      <w:r w:rsidR="003F6679">
        <w:rPr>
          <w:rFonts w:ascii="Times New Roman" w:hAnsi="Times New Roman" w:cs="Times New Roman"/>
        </w:rPr>
        <w:t>exercise</w:t>
      </w:r>
      <w:r w:rsidR="00A20CCB">
        <w:rPr>
          <w:rFonts w:ascii="Times New Roman" w:hAnsi="Times New Roman" w:cs="Times New Roman"/>
        </w:rPr>
        <w:t>s</w:t>
      </w:r>
      <w:r w:rsidR="003F6679">
        <w:rPr>
          <w:rFonts w:ascii="Times New Roman" w:hAnsi="Times New Roman" w:cs="Times New Roman"/>
        </w:rPr>
        <w:t xml:space="preserve"> </w:t>
      </w:r>
      <w:r w:rsidR="00A20CCB">
        <w:rPr>
          <w:rFonts w:ascii="Times New Roman" w:hAnsi="Times New Roman" w:cs="Times New Roman"/>
        </w:rPr>
        <w:t xml:space="preserve">symbolic </w:t>
      </w:r>
      <w:r w:rsidR="00A20CCB">
        <w:rPr>
          <w:rFonts w:ascii="Times New Roman" w:hAnsi="Times New Roman" w:cs="Times New Roman"/>
        </w:rPr>
        <w:lastRenderedPageBreak/>
        <w:t xml:space="preserve">power </w:t>
      </w:r>
      <w:r w:rsidR="003F6679">
        <w:rPr>
          <w:rFonts w:ascii="Times New Roman" w:hAnsi="Times New Roman" w:cs="Times New Roman"/>
        </w:rPr>
        <w:t xml:space="preserve">over </w:t>
      </w:r>
      <w:r w:rsidR="0084555C">
        <w:rPr>
          <w:rFonts w:ascii="Times New Roman" w:hAnsi="Times New Roman" w:cs="Times New Roman"/>
        </w:rPr>
        <w:t xml:space="preserve">the </w:t>
      </w:r>
      <w:r w:rsidR="003F6679">
        <w:rPr>
          <w:rFonts w:ascii="Times New Roman" w:hAnsi="Times New Roman" w:cs="Times New Roman"/>
        </w:rPr>
        <w:t xml:space="preserve">portrayed Syrians. </w:t>
      </w:r>
      <w:r w:rsidR="00D35B47">
        <w:rPr>
          <w:rFonts w:ascii="Times New Roman" w:hAnsi="Times New Roman" w:cs="Times New Roman"/>
        </w:rPr>
        <w:t xml:space="preserve">In addition, </w:t>
      </w:r>
      <w:r w:rsidR="0084555C">
        <w:rPr>
          <w:rFonts w:ascii="Times New Roman" w:hAnsi="Times New Roman" w:cs="Times New Roman"/>
        </w:rPr>
        <w:t>4 photographs (</w:t>
      </w:r>
      <w:r w:rsidR="00D35B47">
        <w:rPr>
          <w:rFonts w:ascii="Times New Roman" w:hAnsi="Times New Roman" w:cs="Times New Roman"/>
        </w:rPr>
        <w:t xml:space="preserve">less than </w:t>
      </w:r>
      <w:r w:rsidR="0084555C">
        <w:rPr>
          <w:rFonts w:ascii="Times New Roman" w:hAnsi="Times New Roman" w:cs="Times New Roman"/>
        </w:rPr>
        <w:t xml:space="preserve">1%) </w:t>
      </w:r>
      <w:r w:rsidR="00D35B47">
        <w:rPr>
          <w:rFonts w:ascii="Times New Roman" w:hAnsi="Times New Roman" w:cs="Times New Roman"/>
        </w:rPr>
        <w:t>depicted Syrians from their perspective</w:t>
      </w:r>
      <w:r w:rsidR="00AA64E7">
        <w:rPr>
          <w:rFonts w:ascii="Times New Roman" w:hAnsi="Times New Roman" w:cs="Times New Roman"/>
        </w:rPr>
        <w:t>,</w:t>
      </w:r>
      <w:r w:rsidR="00D35B47">
        <w:rPr>
          <w:rFonts w:ascii="Times New Roman" w:hAnsi="Times New Roman" w:cs="Times New Roman"/>
        </w:rPr>
        <w:t xml:space="preserve"> making the viewers feel like they </w:t>
      </w:r>
      <w:r w:rsidR="00AA64E7">
        <w:rPr>
          <w:rFonts w:ascii="Times New Roman" w:hAnsi="Times New Roman" w:cs="Times New Roman"/>
        </w:rPr>
        <w:t xml:space="preserve">are </w:t>
      </w:r>
      <w:r w:rsidR="00D35B47">
        <w:rPr>
          <w:rFonts w:ascii="Times New Roman" w:hAnsi="Times New Roman" w:cs="Times New Roman"/>
        </w:rPr>
        <w:t xml:space="preserve">experiencing </w:t>
      </w:r>
      <w:r w:rsidR="00AA64E7">
        <w:rPr>
          <w:rFonts w:ascii="Times New Roman" w:hAnsi="Times New Roman" w:cs="Times New Roman"/>
        </w:rPr>
        <w:t xml:space="preserve">the </w:t>
      </w:r>
      <w:r w:rsidR="00521403">
        <w:rPr>
          <w:rFonts w:ascii="Times New Roman" w:hAnsi="Times New Roman" w:cs="Times New Roman"/>
        </w:rPr>
        <w:t>Syrians’ perspective</w:t>
      </w:r>
      <w:r w:rsidR="00D35B47">
        <w:rPr>
          <w:rFonts w:ascii="Times New Roman" w:hAnsi="Times New Roman" w:cs="Times New Roman"/>
        </w:rPr>
        <w:t xml:space="preserve">. </w:t>
      </w:r>
      <w:r w:rsidR="00B50D87">
        <w:rPr>
          <w:rFonts w:ascii="Times New Roman" w:hAnsi="Times New Roman" w:cs="Times New Roman"/>
        </w:rPr>
        <w:t>Examples of such visuals include</w:t>
      </w:r>
      <w:r w:rsidR="00AA64E7">
        <w:rPr>
          <w:rFonts w:ascii="Times New Roman" w:hAnsi="Times New Roman" w:cs="Times New Roman"/>
        </w:rPr>
        <w:t>d</w:t>
      </w:r>
      <w:r w:rsidR="00B50D87">
        <w:rPr>
          <w:rFonts w:ascii="Times New Roman" w:hAnsi="Times New Roman" w:cs="Times New Roman"/>
        </w:rPr>
        <w:t xml:space="preserve"> the depiction of a Syrian man warming his hands. The camera angle </w:t>
      </w:r>
      <w:r w:rsidR="00AA64E7">
        <w:rPr>
          <w:rFonts w:ascii="Times New Roman" w:hAnsi="Times New Roman" w:cs="Times New Roman"/>
        </w:rPr>
        <w:t xml:space="preserve">was </w:t>
      </w:r>
      <w:r w:rsidR="00B50D87">
        <w:rPr>
          <w:rFonts w:ascii="Times New Roman" w:hAnsi="Times New Roman" w:cs="Times New Roman"/>
        </w:rPr>
        <w:t xml:space="preserve">from his perspective and only his hands </w:t>
      </w:r>
      <w:r w:rsidR="00AA64E7">
        <w:rPr>
          <w:rFonts w:ascii="Times New Roman" w:hAnsi="Times New Roman" w:cs="Times New Roman"/>
        </w:rPr>
        <w:t xml:space="preserve">were </w:t>
      </w:r>
      <w:r w:rsidR="00B50D87">
        <w:rPr>
          <w:rFonts w:ascii="Times New Roman" w:hAnsi="Times New Roman" w:cs="Times New Roman"/>
        </w:rPr>
        <w:t xml:space="preserve">shown. </w:t>
      </w:r>
      <w:r w:rsidR="00DE3FD2">
        <w:rPr>
          <w:rFonts w:ascii="Times New Roman" w:hAnsi="Times New Roman" w:cs="Times New Roman"/>
        </w:rPr>
        <w:t xml:space="preserve">The camera angle variable </w:t>
      </w:r>
      <w:r w:rsidR="00AA64E7">
        <w:rPr>
          <w:rFonts w:ascii="Times New Roman" w:hAnsi="Times New Roman" w:cs="Times New Roman"/>
        </w:rPr>
        <w:t xml:space="preserve">was </w:t>
      </w:r>
      <w:r w:rsidR="00DE3FD2">
        <w:rPr>
          <w:rFonts w:ascii="Times New Roman" w:hAnsi="Times New Roman" w:cs="Times New Roman"/>
        </w:rPr>
        <w:t xml:space="preserve">significant across different gender groups, </w:t>
      </w:r>
      <w:r w:rsidR="00DE3FD2">
        <w:rPr>
          <w:rFonts w:ascii="Times New Roman" w:hAnsi="Times New Roman" w:cs="Times New Roman"/>
        </w:rPr>
        <w:sym w:font="Symbol" w:char="F063"/>
      </w:r>
      <w:r w:rsidR="00DE3FD2">
        <w:rPr>
          <w:rFonts w:ascii="Times New Roman" w:hAnsi="Times New Roman" w:cs="Times New Roman"/>
          <w:vertAlign w:val="superscript"/>
        </w:rPr>
        <w:t>2</w:t>
      </w:r>
      <w:r w:rsidR="00DE3FD2">
        <w:rPr>
          <w:rFonts w:ascii="Times New Roman" w:hAnsi="Times New Roman" w:cs="Times New Roman"/>
        </w:rPr>
        <w:t>(6) = 18.</w:t>
      </w:r>
      <w:r w:rsidR="003C6A44">
        <w:rPr>
          <w:rFonts w:ascii="Times New Roman" w:hAnsi="Times New Roman" w:cs="Times New Roman"/>
        </w:rPr>
        <w:t>96</w:t>
      </w:r>
      <w:r w:rsidR="00DE3FD2">
        <w:rPr>
          <w:rFonts w:ascii="Times New Roman" w:hAnsi="Times New Roman" w:cs="Times New Roman"/>
        </w:rPr>
        <w:t xml:space="preserve">, </w:t>
      </w:r>
      <w:r w:rsidR="00DE3FD2">
        <w:rPr>
          <w:rFonts w:ascii="Times New Roman" w:hAnsi="Times New Roman" w:cs="Times New Roman"/>
          <w:i/>
          <w:iCs/>
        </w:rPr>
        <w:t xml:space="preserve">p </w:t>
      </w:r>
      <w:r w:rsidR="00DE3FD2">
        <w:rPr>
          <w:rFonts w:ascii="Times New Roman" w:hAnsi="Times New Roman" w:cs="Times New Roman"/>
        </w:rPr>
        <w:t>= .00</w:t>
      </w:r>
      <w:r w:rsidR="003C6A44">
        <w:rPr>
          <w:rFonts w:ascii="Times New Roman" w:hAnsi="Times New Roman" w:cs="Times New Roman"/>
        </w:rPr>
        <w:t>4</w:t>
      </w:r>
      <w:r w:rsidR="00DE3FD2">
        <w:rPr>
          <w:rFonts w:ascii="Times New Roman" w:hAnsi="Times New Roman" w:cs="Times New Roman"/>
        </w:rPr>
        <w:t xml:space="preserve"> (</w:t>
      </w:r>
      <w:r w:rsidR="00AA64E7">
        <w:rPr>
          <w:rFonts w:ascii="Times New Roman" w:hAnsi="Times New Roman" w:cs="Times New Roman"/>
        </w:rPr>
        <w:t>s</w:t>
      </w:r>
      <w:r w:rsidR="00DE3FD2">
        <w:rPr>
          <w:rFonts w:ascii="Times New Roman" w:hAnsi="Times New Roman" w:cs="Times New Roman"/>
        </w:rPr>
        <w:t xml:space="preserve">ee Table </w:t>
      </w:r>
      <w:r w:rsidR="00C8481F">
        <w:rPr>
          <w:rFonts w:ascii="Times New Roman" w:hAnsi="Times New Roman" w:cs="Times New Roman"/>
        </w:rPr>
        <w:t>2</w:t>
      </w:r>
      <w:r w:rsidR="006451F3">
        <w:rPr>
          <w:rFonts w:ascii="Times New Roman" w:hAnsi="Times New Roman" w:cs="Times New Roman"/>
        </w:rPr>
        <w:t>1</w:t>
      </w:r>
      <w:r w:rsidR="00DE3FD2">
        <w:rPr>
          <w:rFonts w:ascii="Times New Roman" w:hAnsi="Times New Roman" w:cs="Times New Roman"/>
        </w:rPr>
        <w:t xml:space="preserve">). </w:t>
      </w:r>
      <w:r w:rsidR="00AA64E7">
        <w:rPr>
          <w:rFonts w:ascii="Times New Roman" w:hAnsi="Times New Roman" w:cs="Times New Roman"/>
        </w:rPr>
        <w:t xml:space="preserve">Although </w:t>
      </w:r>
      <w:r w:rsidR="00DE3FD2">
        <w:rPr>
          <w:rFonts w:ascii="Times New Roman" w:hAnsi="Times New Roman" w:cs="Times New Roman"/>
        </w:rPr>
        <w:t>equal eye</w:t>
      </w:r>
      <w:r w:rsidR="00AA64E7">
        <w:rPr>
          <w:rFonts w:ascii="Times New Roman" w:hAnsi="Times New Roman" w:cs="Times New Roman"/>
        </w:rPr>
        <w:t xml:space="preserve"> </w:t>
      </w:r>
      <w:r w:rsidR="00DE3FD2">
        <w:rPr>
          <w:rFonts w:ascii="Times New Roman" w:hAnsi="Times New Roman" w:cs="Times New Roman"/>
        </w:rPr>
        <w:t xml:space="preserve">level </w:t>
      </w:r>
      <w:r w:rsidR="00AA64E7">
        <w:rPr>
          <w:rFonts w:ascii="Times New Roman" w:hAnsi="Times New Roman" w:cs="Times New Roman"/>
        </w:rPr>
        <w:t xml:space="preserve">was </w:t>
      </w:r>
      <w:r w:rsidR="00DE3FD2">
        <w:rPr>
          <w:rFonts w:ascii="Times New Roman" w:hAnsi="Times New Roman" w:cs="Times New Roman"/>
        </w:rPr>
        <w:t>the most commonly used camera angle</w:t>
      </w:r>
      <w:r w:rsidR="006B3631">
        <w:rPr>
          <w:rFonts w:ascii="Times New Roman" w:hAnsi="Times New Roman" w:cs="Times New Roman"/>
        </w:rPr>
        <w:t xml:space="preserve">, which </w:t>
      </w:r>
      <w:r w:rsidR="0035410D">
        <w:rPr>
          <w:rFonts w:ascii="Times New Roman" w:hAnsi="Times New Roman" w:cs="Times New Roman"/>
        </w:rPr>
        <w:t>is</w:t>
      </w:r>
      <w:r w:rsidR="006B3631">
        <w:rPr>
          <w:rFonts w:ascii="Times New Roman" w:hAnsi="Times New Roman" w:cs="Times New Roman"/>
        </w:rPr>
        <w:t xml:space="preserve"> above 50</w:t>
      </w:r>
      <w:r w:rsidR="00AA64E7">
        <w:rPr>
          <w:rFonts w:ascii="Times New Roman" w:hAnsi="Times New Roman" w:cs="Times New Roman"/>
        </w:rPr>
        <w:t>%</w:t>
      </w:r>
      <w:r w:rsidR="006B3631">
        <w:rPr>
          <w:rFonts w:ascii="Times New Roman" w:hAnsi="Times New Roman" w:cs="Times New Roman"/>
        </w:rPr>
        <w:t xml:space="preserve"> across three different groups (male</w:t>
      </w:r>
      <w:r w:rsidR="00AA64E7">
        <w:rPr>
          <w:rFonts w:ascii="Times New Roman" w:hAnsi="Times New Roman" w:cs="Times New Roman"/>
        </w:rPr>
        <w:t>s</w:t>
      </w:r>
      <w:r w:rsidR="006B3631">
        <w:rPr>
          <w:rFonts w:ascii="Times New Roman" w:hAnsi="Times New Roman" w:cs="Times New Roman"/>
        </w:rPr>
        <w:t>, female</w:t>
      </w:r>
      <w:r w:rsidR="00AA64E7">
        <w:rPr>
          <w:rFonts w:ascii="Times New Roman" w:hAnsi="Times New Roman" w:cs="Times New Roman"/>
        </w:rPr>
        <w:t>s</w:t>
      </w:r>
      <w:r w:rsidR="006B3631">
        <w:rPr>
          <w:rFonts w:ascii="Times New Roman" w:hAnsi="Times New Roman" w:cs="Times New Roman"/>
        </w:rPr>
        <w:t xml:space="preserve">, </w:t>
      </w:r>
      <w:r w:rsidR="00AA64E7">
        <w:rPr>
          <w:rFonts w:ascii="Times New Roman" w:hAnsi="Times New Roman" w:cs="Times New Roman"/>
        </w:rPr>
        <w:t xml:space="preserve">and both </w:t>
      </w:r>
      <w:r w:rsidR="006B3631">
        <w:rPr>
          <w:rFonts w:ascii="Times New Roman" w:hAnsi="Times New Roman" w:cs="Times New Roman"/>
        </w:rPr>
        <w:t>male</w:t>
      </w:r>
      <w:r w:rsidR="00AA64E7">
        <w:rPr>
          <w:rFonts w:ascii="Times New Roman" w:hAnsi="Times New Roman" w:cs="Times New Roman"/>
        </w:rPr>
        <w:t>s</w:t>
      </w:r>
      <w:r w:rsidR="006B3631">
        <w:rPr>
          <w:rFonts w:ascii="Times New Roman" w:hAnsi="Times New Roman" w:cs="Times New Roman"/>
        </w:rPr>
        <w:t xml:space="preserve"> and female</w:t>
      </w:r>
      <w:r w:rsidR="00AA64E7">
        <w:rPr>
          <w:rFonts w:ascii="Times New Roman" w:hAnsi="Times New Roman" w:cs="Times New Roman"/>
        </w:rPr>
        <w:t>s</w:t>
      </w:r>
      <w:r w:rsidR="006B3631">
        <w:rPr>
          <w:rFonts w:ascii="Times New Roman" w:hAnsi="Times New Roman" w:cs="Times New Roman"/>
        </w:rPr>
        <w:t>)</w:t>
      </w:r>
      <w:r w:rsidR="0035410D">
        <w:rPr>
          <w:rFonts w:ascii="Times New Roman" w:hAnsi="Times New Roman" w:cs="Times New Roman"/>
        </w:rPr>
        <w:t xml:space="preserve">, </w:t>
      </w:r>
      <w:r w:rsidR="00F21544">
        <w:rPr>
          <w:rFonts w:ascii="Times New Roman" w:hAnsi="Times New Roman" w:cs="Times New Roman"/>
          <w:i/>
          <w:iCs/>
        </w:rPr>
        <w:t xml:space="preserve">AP </w:t>
      </w:r>
      <w:r w:rsidR="00F21544">
        <w:rPr>
          <w:rFonts w:ascii="Times New Roman" w:hAnsi="Times New Roman" w:cs="Times New Roman"/>
        </w:rPr>
        <w:t xml:space="preserve">images </w:t>
      </w:r>
      <w:r w:rsidR="00AA64E7">
        <w:rPr>
          <w:rFonts w:ascii="Times New Roman" w:hAnsi="Times New Roman" w:cs="Times New Roman"/>
        </w:rPr>
        <w:t xml:space="preserve">mostly </w:t>
      </w:r>
      <w:r w:rsidR="00F21544">
        <w:rPr>
          <w:rFonts w:ascii="Times New Roman" w:hAnsi="Times New Roman" w:cs="Times New Roman"/>
        </w:rPr>
        <w:t>use</w:t>
      </w:r>
      <w:r w:rsidR="00AA64E7">
        <w:rPr>
          <w:rFonts w:ascii="Times New Roman" w:hAnsi="Times New Roman" w:cs="Times New Roman"/>
        </w:rPr>
        <w:t>d</w:t>
      </w:r>
      <w:r w:rsidR="00F21544">
        <w:rPr>
          <w:rFonts w:ascii="Times New Roman" w:hAnsi="Times New Roman" w:cs="Times New Roman"/>
        </w:rPr>
        <w:t xml:space="preserve"> high angles to portray </w:t>
      </w:r>
      <w:r w:rsidR="006B3631">
        <w:rPr>
          <w:rFonts w:ascii="Times New Roman" w:hAnsi="Times New Roman" w:cs="Times New Roman"/>
        </w:rPr>
        <w:t>Syrian males than their female counterparts</w:t>
      </w:r>
      <w:r w:rsidR="00B13A9F">
        <w:rPr>
          <w:rFonts w:ascii="Times New Roman" w:hAnsi="Times New Roman" w:cs="Times New Roman"/>
        </w:rPr>
        <w:t xml:space="preserve">. </w:t>
      </w:r>
    </w:p>
    <w:p w14:paraId="581F0892" w14:textId="797B9D47" w:rsidR="00563DEA" w:rsidRPr="00563DEA" w:rsidRDefault="00563DEA" w:rsidP="00563DEA">
      <w:pPr>
        <w:jc w:val="both"/>
        <w:rPr>
          <w:rFonts w:ascii="Times New Roman" w:hAnsi="Times New Roman" w:cs="Times New Roman"/>
        </w:rPr>
      </w:pPr>
      <w:r>
        <w:tab/>
      </w:r>
      <w:bookmarkStart w:id="37" w:name="_Toc69942283"/>
      <w:r w:rsidRPr="00563DEA">
        <w:rPr>
          <w:rStyle w:val="Heading4Char"/>
          <w:rFonts w:ascii="Times New Roman" w:hAnsi="Times New Roman" w:cs="Times New Roman"/>
          <w:b/>
          <w:bCs/>
          <w:i w:val="0"/>
          <w:iCs w:val="0"/>
          <w:color w:val="000000" w:themeColor="text1"/>
        </w:rPr>
        <w:t>Graphicness.</w:t>
      </w:r>
      <w:bookmarkEnd w:id="37"/>
      <w:r>
        <w:rPr>
          <w:b/>
          <w:bCs/>
        </w:rPr>
        <w:t xml:space="preserve"> </w:t>
      </w:r>
      <w:r w:rsidR="0023312D">
        <w:rPr>
          <w:rFonts w:ascii="Times New Roman" w:hAnsi="Times New Roman" w:cs="Times New Roman"/>
        </w:rPr>
        <w:t>RQ5 of t</w:t>
      </w:r>
      <w:r w:rsidR="00D905A9" w:rsidRPr="00D905A9">
        <w:rPr>
          <w:rFonts w:ascii="Times New Roman" w:hAnsi="Times New Roman" w:cs="Times New Roman"/>
        </w:rPr>
        <w:t>his</w:t>
      </w:r>
      <w:r w:rsidR="00D905A9">
        <w:rPr>
          <w:rFonts w:ascii="Times New Roman" w:hAnsi="Times New Roman" w:cs="Times New Roman"/>
        </w:rPr>
        <w:t xml:space="preserve"> dissertation asked if </w:t>
      </w:r>
      <w:r w:rsidR="00D905A9" w:rsidRPr="00D905A9">
        <w:rPr>
          <w:rFonts w:ascii="Times New Roman" w:hAnsi="Times New Roman" w:cs="Times New Roman"/>
          <w:i/>
          <w:iCs/>
        </w:rPr>
        <w:t>AP</w:t>
      </w:r>
      <w:r w:rsidR="00D905A9">
        <w:rPr>
          <w:rFonts w:ascii="Times New Roman" w:hAnsi="Times New Roman" w:cs="Times New Roman"/>
        </w:rPr>
        <w:t xml:space="preserve"> present</w:t>
      </w:r>
      <w:r w:rsidR="00561579">
        <w:rPr>
          <w:rFonts w:ascii="Times New Roman" w:hAnsi="Times New Roman" w:cs="Times New Roman"/>
        </w:rPr>
        <w:t>ed</w:t>
      </w:r>
      <w:r w:rsidR="00D905A9">
        <w:rPr>
          <w:rFonts w:ascii="Times New Roman" w:hAnsi="Times New Roman" w:cs="Times New Roman"/>
        </w:rPr>
        <w:t xml:space="preserve"> graphic images in its visual coverage of the distant suffering caused by the Syrian civil war. </w:t>
      </w:r>
      <w:r w:rsidRPr="00D905A9">
        <w:rPr>
          <w:rFonts w:ascii="Times New Roman" w:hAnsi="Times New Roman" w:cs="Times New Roman"/>
        </w:rPr>
        <w:t>Regarding</w:t>
      </w:r>
      <w:r>
        <w:rPr>
          <w:rFonts w:ascii="Times New Roman" w:hAnsi="Times New Roman" w:cs="Times New Roman"/>
        </w:rPr>
        <w:t xml:space="preserve"> t</w:t>
      </w:r>
      <w:r w:rsidR="00D905A9">
        <w:rPr>
          <w:rFonts w:ascii="Times New Roman" w:hAnsi="Times New Roman" w:cs="Times New Roman"/>
        </w:rPr>
        <w:t xml:space="preserve">his </w:t>
      </w:r>
      <w:r>
        <w:rPr>
          <w:rFonts w:ascii="Times New Roman" w:hAnsi="Times New Roman" w:cs="Times New Roman"/>
        </w:rPr>
        <w:t>research question,</w:t>
      </w:r>
      <w:r w:rsidR="00D905A9">
        <w:rPr>
          <w:rFonts w:ascii="Times New Roman" w:hAnsi="Times New Roman" w:cs="Times New Roman"/>
        </w:rPr>
        <w:t xml:space="preserve"> </w:t>
      </w:r>
      <w:r>
        <w:rPr>
          <w:rFonts w:ascii="Times New Roman" w:hAnsi="Times New Roman" w:cs="Times New Roman"/>
        </w:rPr>
        <w:t xml:space="preserve">the statistical results showed that in 1,309 images, </w:t>
      </w:r>
      <w:r w:rsidR="00750F14">
        <w:rPr>
          <w:rFonts w:ascii="Times New Roman" w:hAnsi="Times New Roman" w:cs="Times New Roman"/>
        </w:rPr>
        <w:t>more than 85</w:t>
      </w:r>
      <w:r w:rsidR="00561579">
        <w:rPr>
          <w:rFonts w:ascii="Times New Roman" w:hAnsi="Times New Roman" w:cs="Times New Roman"/>
        </w:rPr>
        <w:t>%</w:t>
      </w:r>
      <w:r w:rsidR="00750F14">
        <w:rPr>
          <w:rFonts w:ascii="Times New Roman" w:hAnsi="Times New Roman" w:cs="Times New Roman"/>
        </w:rPr>
        <w:t xml:space="preserve"> of visuals—1,133 images</w:t>
      </w:r>
      <w:r w:rsidR="00783DBB">
        <w:rPr>
          <w:rFonts w:ascii="Times New Roman" w:hAnsi="Times New Roman" w:cs="Times New Roman"/>
        </w:rPr>
        <w:t xml:space="preserve"> (86.6%)</w:t>
      </w:r>
      <w:r w:rsidR="00561579">
        <w:rPr>
          <w:rFonts w:ascii="Times New Roman" w:hAnsi="Times New Roman" w:cs="Times New Roman"/>
        </w:rPr>
        <w:t>—</w:t>
      </w:r>
      <w:r w:rsidR="00750F14">
        <w:rPr>
          <w:rFonts w:ascii="Times New Roman" w:hAnsi="Times New Roman" w:cs="Times New Roman"/>
        </w:rPr>
        <w:t>did not show any graphic content</w:t>
      </w:r>
      <w:r w:rsidR="00783DBB">
        <w:rPr>
          <w:rFonts w:ascii="Times New Roman" w:hAnsi="Times New Roman" w:cs="Times New Roman"/>
        </w:rPr>
        <w:t xml:space="preserve">. </w:t>
      </w:r>
      <w:r w:rsidR="00561579">
        <w:rPr>
          <w:rFonts w:ascii="Times New Roman" w:hAnsi="Times New Roman" w:cs="Times New Roman"/>
        </w:rPr>
        <w:t xml:space="preserve">However, </w:t>
      </w:r>
      <w:r w:rsidR="00783DBB">
        <w:rPr>
          <w:rFonts w:ascii="Times New Roman" w:hAnsi="Times New Roman" w:cs="Times New Roman"/>
        </w:rPr>
        <w:t>176 visuals</w:t>
      </w:r>
      <w:r w:rsidR="00D07023">
        <w:rPr>
          <w:rFonts w:ascii="Times New Roman" w:hAnsi="Times New Roman" w:cs="Times New Roman"/>
        </w:rPr>
        <w:t xml:space="preserve"> (13.5%)</w:t>
      </w:r>
      <w:r w:rsidR="00783DBB">
        <w:rPr>
          <w:rFonts w:ascii="Times New Roman" w:hAnsi="Times New Roman" w:cs="Times New Roman"/>
        </w:rPr>
        <w:t xml:space="preserve"> showed graphic content</w:t>
      </w:r>
      <w:r w:rsidR="00561579">
        <w:rPr>
          <w:rFonts w:ascii="Times New Roman" w:hAnsi="Times New Roman" w:cs="Times New Roman"/>
        </w:rPr>
        <w:t xml:space="preserve"> of </w:t>
      </w:r>
      <w:r w:rsidR="00783DBB">
        <w:rPr>
          <w:rFonts w:ascii="Times New Roman" w:hAnsi="Times New Roman" w:cs="Times New Roman"/>
        </w:rPr>
        <w:t xml:space="preserve">injury or death. Among them, </w:t>
      </w:r>
      <w:r w:rsidR="00750F14">
        <w:rPr>
          <w:rFonts w:ascii="Times New Roman" w:hAnsi="Times New Roman" w:cs="Times New Roman"/>
        </w:rPr>
        <w:t xml:space="preserve">113 photographs (8.6%) showed injury of </w:t>
      </w:r>
      <w:r w:rsidR="00561579">
        <w:rPr>
          <w:rFonts w:ascii="Times New Roman" w:hAnsi="Times New Roman" w:cs="Times New Roman"/>
        </w:rPr>
        <w:t xml:space="preserve">the </w:t>
      </w:r>
      <w:r w:rsidR="00750F14">
        <w:rPr>
          <w:rFonts w:ascii="Times New Roman" w:hAnsi="Times New Roman" w:cs="Times New Roman"/>
        </w:rPr>
        <w:t>portrayed subjects.</w:t>
      </w:r>
      <w:r w:rsidR="000C0E8C">
        <w:rPr>
          <w:rFonts w:ascii="Times New Roman" w:hAnsi="Times New Roman" w:cs="Times New Roman"/>
        </w:rPr>
        <w:t xml:space="preserve"> </w:t>
      </w:r>
      <w:r w:rsidR="00271CEF">
        <w:rPr>
          <w:rFonts w:ascii="Times New Roman" w:hAnsi="Times New Roman" w:cs="Times New Roman"/>
        </w:rPr>
        <w:t>Although most of t</w:t>
      </w:r>
      <w:r w:rsidR="000C0E8C">
        <w:rPr>
          <w:rFonts w:ascii="Times New Roman" w:hAnsi="Times New Roman" w:cs="Times New Roman"/>
        </w:rPr>
        <w:t xml:space="preserve">hese visuals included the depiction of injured Syrian citizens, a few of them </w:t>
      </w:r>
      <w:r w:rsidR="00271CEF">
        <w:rPr>
          <w:rFonts w:ascii="Times New Roman" w:hAnsi="Times New Roman" w:cs="Times New Roman"/>
        </w:rPr>
        <w:t>did portray</w:t>
      </w:r>
      <w:r w:rsidR="000C0E8C">
        <w:rPr>
          <w:rFonts w:ascii="Times New Roman" w:hAnsi="Times New Roman" w:cs="Times New Roman"/>
        </w:rPr>
        <w:t xml:space="preserve"> the injured Syrian rebel </w:t>
      </w:r>
      <w:r w:rsidR="00271CEF">
        <w:rPr>
          <w:rFonts w:ascii="Times New Roman" w:hAnsi="Times New Roman" w:cs="Times New Roman"/>
        </w:rPr>
        <w:t>soldiers</w:t>
      </w:r>
      <w:r w:rsidR="000C0E8C">
        <w:rPr>
          <w:rFonts w:ascii="Times New Roman" w:hAnsi="Times New Roman" w:cs="Times New Roman"/>
        </w:rPr>
        <w:t>.</w:t>
      </w:r>
      <w:r w:rsidR="00750F14">
        <w:rPr>
          <w:rFonts w:ascii="Times New Roman" w:hAnsi="Times New Roman" w:cs="Times New Roman"/>
        </w:rPr>
        <w:t xml:space="preserve"> </w:t>
      </w:r>
      <w:r w:rsidR="00271CEF">
        <w:rPr>
          <w:rFonts w:ascii="Times New Roman" w:hAnsi="Times New Roman" w:cs="Times New Roman"/>
        </w:rPr>
        <w:t xml:space="preserve">In terms of death, </w:t>
      </w:r>
      <w:r w:rsidR="00561579">
        <w:rPr>
          <w:rFonts w:ascii="Times New Roman" w:hAnsi="Times New Roman" w:cs="Times New Roman"/>
        </w:rPr>
        <w:t>36 visuals (</w:t>
      </w:r>
      <w:r w:rsidR="00271CEF">
        <w:rPr>
          <w:rFonts w:ascii="Times New Roman" w:hAnsi="Times New Roman" w:cs="Times New Roman"/>
        </w:rPr>
        <w:t>l</w:t>
      </w:r>
      <w:r w:rsidR="00750F14">
        <w:rPr>
          <w:rFonts w:ascii="Times New Roman" w:hAnsi="Times New Roman" w:cs="Times New Roman"/>
        </w:rPr>
        <w:t xml:space="preserve">ess than </w:t>
      </w:r>
      <w:r w:rsidR="00561579">
        <w:rPr>
          <w:rFonts w:ascii="Times New Roman" w:hAnsi="Times New Roman" w:cs="Times New Roman"/>
        </w:rPr>
        <w:t xml:space="preserve">3% </w:t>
      </w:r>
      <w:r w:rsidR="00750F14">
        <w:rPr>
          <w:rFonts w:ascii="Times New Roman" w:hAnsi="Times New Roman" w:cs="Times New Roman"/>
        </w:rPr>
        <w:t>of images</w:t>
      </w:r>
      <w:r w:rsidR="00561579">
        <w:rPr>
          <w:rFonts w:ascii="Times New Roman" w:hAnsi="Times New Roman" w:cs="Times New Roman"/>
        </w:rPr>
        <w:t xml:space="preserve">) showed </w:t>
      </w:r>
      <w:r w:rsidR="00750F14">
        <w:rPr>
          <w:rFonts w:ascii="Times New Roman" w:hAnsi="Times New Roman" w:cs="Times New Roman"/>
        </w:rPr>
        <w:t xml:space="preserve">coffins, body bags, blood spill, or </w:t>
      </w:r>
      <w:r w:rsidR="00561579">
        <w:rPr>
          <w:rFonts w:ascii="Times New Roman" w:hAnsi="Times New Roman" w:cs="Times New Roman"/>
        </w:rPr>
        <w:t xml:space="preserve">a </w:t>
      </w:r>
      <w:r w:rsidR="00750F14">
        <w:rPr>
          <w:rFonts w:ascii="Times New Roman" w:hAnsi="Times New Roman" w:cs="Times New Roman"/>
        </w:rPr>
        <w:t xml:space="preserve">graveyard. Plus, </w:t>
      </w:r>
      <w:r w:rsidR="00561579">
        <w:rPr>
          <w:rFonts w:ascii="Times New Roman" w:hAnsi="Times New Roman" w:cs="Times New Roman"/>
        </w:rPr>
        <w:t xml:space="preserve">7 </w:t>
      </w:r>
      <w:r w:rsidR="00750F14">
        <w:rPr>
          <w:rFonts w:ascii="Times New Roman" w:hAnsi="Times New Roman" w:cs="Times New Roman"/>
        </w:rPr>
        <w:t>images (0.5%) displayed body parts of the dead</w:t>
      </w:r>
      <w:r w:rsidR="00561579">
        <w:rPr>
          <w:rFonts w:ascii="Times New Roman" w:hAnsi="Times New Roman" w:cs="Times New Roman"/>
        </w:rPr>
        <w:t>,</w:t>
      </w:r>
      <w:r w:rsidR="00750F14">
        <w:rPr>
          <w:rFonts w:ascii="Times New Roman" w:hAnsi="Times New Roman" w:cs="Times New Roman"/>
        </w:rPr>
        <w:t xml:space="preserve"> 10 photographs (0.8%) </w:t>
      </w:r>
      <w:r w:rsidR="00CF16D7">
        <w:rPr>
          <w:rFonts w:ascii="Times New Roman" w:hAnsi="Times New Roman" w:cs="Times New Roman"/>
        </w:rPr>
        <w:t xml:space="preserve">clearly </w:t>
      </w:r>
      <w:r w:rsidR="00750F14">
        <w:rPr>
          <w:rFonts w:ascii="Times New Roman" w:hAnsi="Times New Roman" w:cs="Times New Roman"/>
        </w:rPr>
        <w:t>showed the dead body but did not show faces of the dead</w:t>
      </w:r>
      <w:r w:rsidR="00561579">
        <w:rPr>
          <w:rFonts w:ascii="Times New Roman" w:hAnsi="Times New Roman" w:cs="Times New Roman"/>
        </w:rPr>
        <w:t>,</w:t>
      </w:r>
      <w:r w:rsidR="00750F14">
        <w:rPr>
          <w:rFonts w:ascii="Times New Roman" w:hAnsi="Times New Roman" w:cs="Times New Roman"/>
        </w:rPr>
        <w:t xml:space="preserve"> </w:t>
      </w:r>
      <w:r w:rsidR="00561579">
        <w:rPr>
          <w:rFonts w:ascii="Times New Roman" w:hAnsi="Times New Roman" w:cs="Times New Roman"/>
        </w:rPr>
        <w:t>and a</w:t>
      </w:r>
      <w:r w:rsidR="00750F14">
        <w:rPr>
          <w:rFonts w:ascii="Times New Roman" w:hAnsi="Times New Roman" w:cs="Times New Roman"/>
        </w:rPr>
        <w:t xml:space="preserve">nother 10 images (0.8%) depicted the dead body with the face of the dead visible, which </w:t>
      </w:r>
      <w:r w:rsidR="009F7C37">
        <w:rPr>
          <w:rFonts w:ascii="Times New Roman" w:hAnsi="Times New Roman" w:cs="Times New Roman"/>
        </w:rPr>
        <w:t>is</w:t>
      </w:r>
      <w:r w:rsidR="00750F14">
        <w:rPr>
          <w:rFonts w:ascii="Times New Roman" w:hAnsi="Times New Roman" w:cs="Times New Roman"/>
        </w:rPr>
        <w:t xml:space="preserve"> considered the most graphic in this research study</w:t>
      </w:r>
      <w:r w:rsidR="00025890">
        <w:rPr>
          <w:rFonts w:ascii="Times New Roman" w:hAnsi="Times New Roman" w:cs="Times New Roman"/>
        </w:rPr>
        <w:t xml:space="preserve"> (</w:t>
      </w:r>
      <w:r w:rsidR="00561579">
        <w:rPr>
          <w:rFonts w:ascii="Times New Roman" w:hAnsi="Times New Roman" w:cs="Times New Roman"/>
        </w:rPr>
        <w:t>s</w:t>
      </w:r>
      <w:r w:rsidR="00025890">
        <w:rPr>
          <w:rFonts w:ascii="Times New Roman" w:hAnsi="Times New Roman" w:cs="Times New Roman"/>
        </w:rPr>
        <w:t xml:space="preserve">ee </w:t>
      </w:r>
      <w:r w:rsidR="008C200B">
        <w:rPr>
          <w:rFonts w:ascii="Times New Roman" w:hAnsi="Times New Roman" w:cs="Times New Roman"/>
        </w:rPr>
        <w:t>Figure 4</w:t>
      </w:r>
      <w:r w:rsidR="00025890">
        <w:rPr>
          <w:rFonts w:ascii="Times New Roman" w:hAnsi="Times New Roman" w:cs="Times New Roman"/>
        </w:rPr>
        <w:t xml:space="preserve">). </w:t>
      </w:r>
      <w:r w:rsidR="00271CEF">
        <w:rPr>
          <w:rFonts w:ascii="Times New Roman" w:hAnsi="Times New Roman" w:cs="Times New Roman"/>
        </w:rPr>
        <w:t xml:space="preserve">The images depicting death all focused on dead Syrian citizens or refugees, including the image of 3-year-old lifeless </w:t>
      </w:r>
      <w:r w:rsidR="00271CEF" w:rsidRPr="002C4B81">
        <w:rPr>
          <w:rFonts w:ascii="Times New Roman" w:hAnsi="Times New Roman" w:cs="Times New Roman"/>
        </w:rPr>
        <w:t>A</w:t>
      </w:r>
      <w:r w:rsidR="002C4B81">
        <w:rPr>
          <w:rFonts w:ascii="Times New Roman" w:hAnsi="Times New Roman" w:cs="Times New Roman"/>
        </w:rPr>
        <w:t>y</w:t>
      </w:r>
      <w:r w:rsidR="00271CEF" w:rsidRPr="002C4B81">
        <w:rPr>
          <w:rFonts w:ascii="Times New Roman" w:hAnsi="Times New Roman" w:cs="Times New Roman"/>
        </w:rPr>
        <w:t>lan Kurdi</w:t>
      </w:r>
      <w:r w:rsidR="00271CEF">
        <w:rPr>
          <w:rFonts w:ascii="Times New Roman" w:hAnsi="Times New Roman" w:cs="Times New Roman"/>
        </w:rPr>
        <w:t xml:space="preserve"> on </w:t>
      </w:r>
      <w:r w:rsidR="00561579">
        <w:rPr>
          <w:rFonts w:ascii="Times New Roman" w:hAnsi="Times New Roman" w:cs="Times New Roman"/>
        </w:rPr>
        <w:t xml:space="preserve">the </w:t>
      </w:r>
      <w:r w:rsidR="00271CEF">
        <w:rPr>
          <w:rFonts w:ascii="Times New Roman" w:hAnsi="Times New Roman" w:cs="Times New Roman"/>
        </w:rPr>
        <w:t xml:space="preserve">Turkish beach. </w:t>
      </w:r>
    </w:p>
    <w:p w14:paraId="783883D0" w14:textId="447461DC" w:rsidR="00251E5F" w:rsidRDefault="00251E5F" w:rsidP="00ED3174">
      <w:pPr>
        <w:jc w:val="both"/>
        <w:rPr>
          <w:rFonts w:ascii="Times New Roman" w:hAnsi="Times New Roman" w:cs="Times New Roman"/>
        </w:rPr>
      </w:pPr>
      <w:r>
        <w:rPr>
          <w:rFonts w:ascii="Times New Roman" w:hAnsi="Times New Roman" w:cs="Times New Roman"/>
        </w:rPr>
        <w:tab/>
      </w:r>
      <w:r w:rsidR="00D07023">
        <w:rPr>
          <w:rFonts w:ascii="Times New Roman" w:hAnsi="Times New Roman" w:cs="Times New Roman"/>
        </w:rPr>
        <w:t xml:space="preserve">Regarding 1,044 visual images that portrayed Syrians, </w:t>
      </w:r>
      <w:r w:rsidR="00561579">
        <w:rPr>
          <w:rFonts w:ascii="Times New Roman" w:hAnsi="Times New Roman" w:cs="Times New Roman"/>
        </w:rPr>
        <w:t xml:space="preserve">the </w:t>
      </w:r>
      <w:r w:rsidR="00D07023">
        <w:rPr>
          <w:rFonts w:ascii="Times New Roman" w:hAnsi="Times New Roman" w:cs="Times New Roman"/>
        </w:rPr>
        <w:t xml:space="preserve">statistical analysis found a significant association between gender and graphicness in visuals, </w:t>
      </w:r>
      <w:r w:rsidR="00D07023">
        <w:rPr>
          <w:rFonts w:ascii="Times New Roman" w:hAnsi="Times New Roman" w:cs="Times New Roman"/>
        </w:rPr>
        <w:sym w:font="Symbol" w:char="F063"/>
      </w:r>
      <w:r w:rsidR="00D07023">
        <w:rPr>
          <w:rFonts w:ascii="Times New Roman" w:hAnsi="Times New Roman" w:cs="Times New Roman"/>
          <w:vertAlign w:val="superscript"/>
        </w:rPr>
        <w:t>2</w:t>
      </w:r>
      <w:r w:rsidR="00D07023">
        <w:rPr>
          <w:rFonts w:ascii="Times New Roman" w:hAnsi="Times New Roman" w:cs="Times New Roman"/>
        </w:rPr>
        <w:t>(</w:t>
      </w:r>
      <w:r w:rsidR="005E242C">
        <w:rPr>
          <w:rFonts w:ascii="Times New Roman" w:hAnsi="Times New Roman" w:cs="Times New Roman"/>
        </w:rPr>
        <w:t>10</w:t>
      </w:r>
      <w:r w:rsidR="00D07023">
        <w:rPr>
          <w:rFonts w:ascii="Times New Roman" w:hAnsi="Times New Roman" w:cs="Times New Roman"/>
        </w:rPr>
        <w:t xml:space="preserve">) = </w:t>
      </w:r>
      <w:r w:rsidR="005E242C">
        <w:rPr>
          <w:rFonts w:ascii="Times New Roman" w:hAnsi="Times New Roman" w:cs="Times New Roman"/>
        </w:rPr>
        <w:t>51.73</w:t>
      </w:r>
      <w:r w:rsidR="00D07023">
        <w:rPr>
          <w:rFonts w:ascii="Times New Roman" w:hAnsi="Times New Roman" w:cs="Times New Roman"/>
        </w:rPr>
        <w:t xml:space="preserve">, </w:t>
      </w:r>
      <w:r w:rsidR="00D07023">
        <w:rPr>
          <w:rFonts w:ascii="Times New Roman" w:hAnsi="Times New Roman" w:cs="Times New Roman"/>
          <w:i/>
          <w:iCs/>
        </w:rPr>
        <w:t xml:space="preserve">p </w:t>
      </w:r>
      <w:r w:rsidR="00D07023">
        <w:rPr>
          <w:rFonts w:ascii="Times New Roman" w:hAnsi="Times New Roman" w:cs="Times New Roman"/>
        </w:rPr>
        <w:t>&lt; .0001</w:t>
      </w:r>
      <w:r w:rsidR="009A0D24">
        <w:rPr>
          <w:rFonts w:ascii="Times New Roman" w:hAnsi="Times New Roman" w:cs="Times New Roman"/>
        </w:rPr>
        <w:t xml:space="preserve"> (</w:t>
      </w:r>
      <w:r w:rsidR="00561579">
        <w:rPr>
          <w:rFonts w:ascii="Times New Roman" w:hAnsi="Times New Roman" w:cs="Times New Roman"/>
        </w:rPr>
        <w:t>s</w:t>
      </w:r>
      <w:r w:rsidR="009A0D24">
        <w:rPr>
          <w:rFonts w:ascii="Times New Roman" w:hAnsi="Times New Roman" w:cs="Times New Roman"/>
        </w:rPr>
        <w:t xml:space="preserve">ee </w:t>
      </w:r>
      <w:r w:rsidR="009A0D24">
        <w:rPr>
          <w:rFonts w:ascii="Times New Roman" w:hAnsi="Times New Roman" w:cs="Times New Roman"/>
        </w:rPr>
        <w:lastRenderedPageBreak/>
        <w:t xml:space="preserve">Table </w:t>
      </w:r>
      <w:r w:rsidR="00C8481F">
        <w:rPr>
          <w:rFonts w:ascii="Times New Roman" w:hAnsi="Times New Roman" w:cs="Times New Roman"/>
        </w:rPr>
        <w:t>2</w:t>
      </w:r>
      <w:r w:rsidR="006451F3">
        <w:rPr>
          <w:rFonts w:ascii="Times New Roman" w:hAnsi="Times New Roman" w:cs="Times New Roman"/>
        </w:rPr>
        <w:t>2</w:t>
      </w:r>
      <w:r w:rsidR="009A0D24">
        <w:rPr>
          <w:rFonts w:ascii="Times New Roman" w:hAnsi="Times New Roman" w:cs="Times New Roman"/>
        </w:rPr>
        <w:t>).</w:t>
      </w:r>
      <w:r w:rsidR="00D07023">
        <w:rPr>
          <w:rFonts w:ascii="Times New Roman" w:hAnsi="Times New Roman" w:cs="Times New Roman"/>
        </w:rPr>
        <w:t xml:space="preserve"> In 500 photographs of Syrian</w:t>
      </w:r>
      <w:r w:rsidR="00561579">
        <w:rPr>
          <w:rFonts w:ascii="Times New Roman" w:hAnsi="Times New Roman" w:cs="Times New Roman"/>
        </w:rPr>
        <w:t xml:space="preserve"> male</w:t>
      </w:r>
      <w:r w:rsidR="00D07023">
        <w:rPr>
          <w:rFonts w:ascii="Times New Roman" w:hAnsi="Times New Roman" w:cs="Times New Roman"/>
        </w:rPr>
        <w:t>s, the number of images depict</w:t>
      </w:r>
      <w:r w:rsidR="00561579">
        <w:rPr>
          <w:rFonts w:ascii="Times New Roman" w:hAnsi="Times New Roman" w:cs="Times New Roman"/>
        </w:rPr>
        <w:t>ing</w:t>
      </w:r>
      <w:r w:rsidR="00D07023">
        <w:rPr>
          <w:rFonts w:ascii="Times New Roman" w:hAnsi="Times New Roman" w:cs="Times New Roman"/>
        </w:rPr>
        <w:t xml:space="preserve"> injury (76, 15.2%) </w:t>
      </w:r>
      <w:r w:rsidR="00561579">
        <w:rPr>
          <w:rFonts w:ascii="Times New Roman" w:hAnsi="Times New Roman" w:cs="Times New Roman"/>
        </w:rPr>
        <w:t xml:space="preserve">was </w:t>
      </w:r>
      <w:r w:rsidR="00D07023">
        <w:rPr>
          <w:rFonts w:ascii="Times New Roman" w:hAnsi="Times New Roman" w:cs="Times New Roman"/>
        </w:rPr>
        <w:t xml:space="preserve">proportionally higher than that of visuals </w:t>
      </w:r>
      <w:r w:rsidR="00696DA8">
        <w:rPr>
          <w:rFonts w:ascii="Times New Roman" w:hAnsi="Times New Roman" w:cs="Times New Roman"/>
        </w:rPr>
        <w:t xml:space="preserve">that </w:t>
      </w:r>
      <w:r w:rsidR="00D07023">
        <w:rPr>
          <w:rFonts w:ascii="Times New Roman" w:hAnsi="Times New Roman" w:cs="Times New Roman"/>
        </w:rPr>
        <w:t xml:space="preserve">exclusively featured </w:t>
      </w:r>
      <w:r w:rsidR="0020557C">
        <w:rPr>
          <w:rFonts w:ascii="Times New Roman" w:hAnsi="Times New Roman" w:cs="Times New Roman"/>
        </w:rPr>
        <w:t>Syrian</w:t>
      </w:r>
      <w:r w:rsidR="00696DA8">
        <w:rPr>
          <w:rFonts w:ascii="Times New Roman" w:hAnsi="Times New Roman" w:cs="Times New Roman"/>
        </w:rPr>
        <w:t xml:space="preserve"> female</w:t>
      </w:r>
      <w:r w:rsidR="0020557C">
        <w:rPr>
          <w:rFonts w:ascii="Times New Roman" w:hAnsi="Times New Roman" w:cs="Times New Roman"/>
        </w:rPr>
        <w:t>s</w:t>
      </w:r>
      <w:r w:rsidR="00D07023">
        <w:rPr>
          <w:rFonts w:ascii="Times New Roman" w:hAnsi="Times New Roman" w:cs="Times New Roman"/>
        </w:rPr>
        <w:t xml:space="preserve"> (14, 6.2%). </w:t>
      </w:r>
      <w:r w:rsidR="0020557C">
        <w:rPr>
          <w:rFonts w:ascii="Times New Roman" w:hAnsi="Times New Roman" w:cs="Times New Roman"/>
        </w:rPr>
        <w:t>Meanwhile, 28 images of Syrian</w:t>
      </w:r>
      <w:r w:rsidR="00D6314F">
        <w:rPr>
          <w:rFonts w:ascii="Times New Roman" w:hAnsi="Times New Roman" w:cs="Times New Roman"/>
        </w:rPr>
        <w:t xml:space="preserve"> male</w:t>
      </w:r>
      <w:r w:rsidR="0020557C">
        <w:rPr>
          <w:rFonts w:ascii="Times New Roman" w:hAnsi="Times New Roman" w:cs="Times New Roman"/>
        </w:rPr>
        <w:t xml:space="preserve">s (5.6%) showed </w:t>
      </w:r>
      <w:r w:rsidR="00FB743E">
        <w:rPr>
          <w:rFonts w:ascii="Times New Roman" w:hAnsi="Times New Roman" w:cs="Times New Roman"/>
        </w:rPr>
        <w:t>different levels of visibility of death. Among them, 1</w:t>
      </w:r>
      <w:r w:rsidR="001C1090">
        <w:rPr>
          <w:rFonts w:ascii="Times New Roman" w:hAnsi="Times New Roman" w:cs="Times New Roman"/>
        </w:rPr>
        <w:t>6</w:t>
      </w:r>
      <w:r w:rsidR="00FB743E">
        <w:rPr>
          <w:rFonts w:ascii="Times New Roman" w:hAnsi="Times New Roman" w:cs="Times New Roman"/>
        </w:rPr>
        <w:t xml:space="preserve"> visuals (68%) displayed </w:t>
      </w:r>
      <w:r w:rsidR="00FB743E">
        <w:rPr>
          <w:rFonts w:ascii="Times New Roman" w:hAnsi="Times New Roman" w:cs="Times New Roman"/>
          <w:i/>
          <w:iCs/>
        </w:rPr>
        <w:t>implied death</w:t>
      </w:r>
      <w:r w:rsidR="00FB743E">
        <w:rPr>
          <w:rFonts w:ascii="Times New Roman" w:hAnsi="Times New Roman" w:cs="Times New Roman"/>
        </w:rPr>
        <w:t>, which showed the presence of body bags, coffins, or graveyards</w:t>
      </w:r>
      <w:r w:rsidR="00D6314F">
        <w:rPr>
          <w:rFonts w:ascii="Times New Roman" w:hAnsi="Times New Roman" w:cs="Times New Roman"/>
        </w:rPr>
        <w:t xml:space="preserve">, such as </w:t>
      </w:r>
      <w:r w:rsidR="00FB743E">
        <w:rPr>
          <w:rFonts w:ascii="Times New Roman" w:hAnsi="Times New Roman" w:cs="Times New Roman"/>
        </w:rPr>
        <w:t>a group of Syrian</w:t>
      </w:r>
      <w:r w:rsidR="00D6314F">
        <w:rPr>
          <w:rFonts w:ascii="Times New Roman" w:hAnsi="Times New Roman" w:cs="Times New Roman"/>
        </w:rPr>
        <w:t xml:space="preserve"> male</w:t>
      </w:r>
      <w:r w:rsidR="00FB743E">
        <w:rPr>
          <w:rFonts w:ascii="Times New Roman" w:hAnsi="Times New Roman" w:cs="Times New Roman"/>
        </w:rPr>
        <w:t>s mour</w:t>
      </w:r>
      <w:r w:rsidR="00F228CB">
        <w:rPr>
          <w:rFonts w:ascii="Times New Roman" w:hAnsi="Times New Roman" w:cs="Times New Roman"/>
        </w:rPr>
        <w:t>n</w:t>
      </w:r>
      <w:r w:rsidR="00BC2158">
        <w:rPr>
          <w:rFonts w:ascii="Times New Roman" w:hAnsi="Times New Roman" w:cs="Times New Roman"/>
        </w:rPr>
        <w:t>ing</w:t>
      </w:r>
      <w:r w:rsidR="00FB743E">
        <w:rPr>
          <w:rFonts w:ascii="Times New Roman" w:hAnsi="Times New Roman" w:cs="Times New Roman"/>
        </w:rPr>
        <w:t xml:space="preserve"> </w:t>
      </w:r>
      <w:r w:rsidR="00F228CB">
        <w:rPr>
          <w:rFonts w:ascii="Times New Roman" w:hAnsi="Times New Roman" w:cs="Times New Roman"/>
        </w:rPr>
        <w:t xml:space="preserve">before a coffin during a funeral </w:t>
      </w:r>
      <w:r w:rsidR="00BC2158">
        <w:rPr>
          <w:rFonts w:ascii="Times New Roman" w:hAnsi="Times New Roman" w:cs="Times New Roman"/>
        </w:rPr>
        <w:t xml:space="preserve">and </w:t>
      </w:r>
      <w:r w:rsidR="00F228CB">
        <w:rPr>
          <w:rFonts w:ascii="Times New Roman" w:hAnsi="Times New Roman" w:cs="Times New Roman"/>
        </w:rPr>
        <w:t>two Syrian</w:t>
      </w:r>
      <w:r w:rsidR="00BC2158">
        <w:rPr>
          <w:rFonts w:ascii="Times New Roman" w:hAnsi="Times New Roman" w:cs="Times New Roman"/>
        </w:rPr>
        <w:t xml:space="preserve"> male</w:t>
      </w:r>
      <w:r w:rsidR="00F228CB">
        <w:rPr>
          <w:rFonts w:ascii="Times New Roman" w:hAnsi="Times New Roman" w:cs="Times New Roman"/>
        </w:rPr>
        <w:t>s mourn</w:t>
      </w:r>
      <w:r w:rsidR="00BC2158">
        <w:rPr>
          <w:rFonts w:ascii="Times New Roman" w:hAnsi="Times New Roman" w:cs="Times New Roman"/>
        </w:rPr>
        <w:t>ing</w:t>
      </w:r>
      <w:r w:rsidR="00FB743E">
        <w:rPr>
          <w:rFonts w:ascii="Times New Roman" w:hAnsi="Times New Roman" w:cs="Times New Roman"/>
        </w:rPr>
        <w:t xml:space="preserve"> </w:t>
      </w:r>
      <w:r w:rsidR="00F228CB">
        <w:rPr>
          <w:rFonts w:ascii="Times New Roman" w:hAnsi="Times New Roman" w:cs="Times New Roman"/>
        </w:rPr>
        <w:t xml:space="preserve">in a graveyard. One image depicted </w:t>
      </w:r>
      <w:r w:rsidR="00F228CB">
        <w:rPr>
          <w:rFonts w:ascii="Times New Roman" w:hAnsi="Times New Roman" w:cs="Times New Roman"/>
          <w:i/>
          <w:iCs/>
        </w:rPr>
        <w:t>fractional death</w:t>
      </w:r>
      <w:r w:rsidR="00F228CB">
        <w:rPr>
          <w:rFonts w:ascii="Times New Roman" w:hAnsi="Times New Roman" w:cs="Times New Roman"/>
        </w:rPr>
        <w:t xml:space="preserve">, which </w:t>
      </w:r>
      <w:r w:rsidR="00FA10D7">
        <w:rPr>
          <w:rFonts w:ascii="Times New Roman" w:hAnsi="Times New Roman" w:cs="Times New Roman"/>
        </w:rPr>
        <w:t>includes</w:t>
      </w:r>
      <w:r w:rsidR="00F228CB">
        <w:rPr>
          <w:rFonts w:ascii="Times New Roman" w:hAnsi="Times New Roman" w:cs="Times New Roman"/>
        </w:rPr>
        <w:t xml:space="preserve"> a display of body parts. </w:t>
      </w:r>
      <w:r w:rsidR="006E0ABF">
        <w:rPr>
          <w:rFonts w:ascii="Times New Roman" w:hAnsi="Times New Roman" w:cs="Times New Roman"/>
        </w:rPr>
        <w:t>This image is a depiction of male Aleppo resident</w:t>
      </w:r>
      <w:r w:rsidR="00EC3DED">
        <w:rPr>
          <w:rFonts w:ascii="Times New Roman" w:hAnsi="Times New Roman" w:cs="Times New Roman"/>
        </w:rPr>
        <w:t>s</w:t>
      </w:r>
      <w:r w:rsidR="006E0ABF">
        <w:rPr>
          <w:rFonts w:ascii="Times New Roman" w:hAnsi="Times New Roman" w:cs="Times New Roman"/>
        </w:rPr>
        <w:t xml:space="preserve"> along with the White Helmet</w:t>
      </w:r>
      <w:r w:rsidR="00A33951">
        <w:rPr>
          <w:rFonts w:ascii="Times New Roman" w:hAnsi="Times New Roman" w:cs="Times New Roman"/>
        </w:rPr>
        <w:t>s</w:t>
      </w:r>
      <w:r w:rsidR="006E0ABF">
        <w:rPr>
          <w:rFonts w:ascii="Times New Roman" w:hAnsi="Times New Roman" w:cs="Times New Roman"/>
        </w:rPr>
        <w:t xml:space="preserve"> carry</w:t>
      </w:r>
      <w:r w:rsidR="001F1079">
        <w:rPr>
          <w:rFonts w:ascii="Times New Roman" w:hAnsi="Times New Roman" w:cs="Times New Roman"/>
        </w:rPr>
        <w:t>ing</w:t>
      </w:r>
      <w:r w:rsidR="006E0ABF">
        <w:rPr>
          <w:rFonts w:ascii="Times New Roman" w:hAnsi="Times New Roman" w:cs="Times New Roman"/>
        </w:rPr>
        <w:t xml:space="preserve"> a victim of airstrike (body parts of the victim </w:t>
      </w:r>
      <w:r w:rsidR="00E108D7">
        <w:rPr>
          <w:rFonts w:ascii="Times New Roman" w:hAnsi="Times New Roman" w:cs="Times New Roman"/>
        </w:rPr>
        <w:t xml:space="preserve">are </w:t>
      </w:r>
      <w:r w:rsidR="006E0ABF">
        <w:rPr>
          <w:rFonts w:ascii="Times New Roman" w:hAnsi="Times New Roman" w:cs="Times New Roman"/>
        </w:rPr>
        <w:t xml:space="preserve">shown). </w:t>
      </w:r>
      <w:r w:rsidR="00FA10D7">
        <w:rPr>
          <w:rFonts w:ascii="Times New Roman" w:hAnsi="Times New Roman" w:cs="Times New Roman"/>
        </w:rPr>
        <w:t xml:space="preserve">Three images out of 28 (10.7%) displayed </w:t>
      </w:r>
      <w:r w:rsidR="00FA10D7">
        <w:rPr>
          <w:rFonts w:ascii="Times New Roman" w:hAnsi="Times New Roman" w:cs="Times New Roman"/>
          <w:i/>
          <w:iCs/>
        </w:rPr>
        <w:t>masked death</w:t>
      </w:r>
      <w:r w:rsidR="00FA10D7">
        <w:rPr>
          <w:rFonts w:ascii="Times New Roman" w:hAnsi="Times New Roman" w:cs="Times New Roman"/>
        </w:rPr>
        <w:t>. Examples include</w:t>
      </w:r>
      <w:r w:rsidR="00E108D7">
        <w:rPr>
          <w:rFonts w:ascii="Times New Roman" w:hAnsi="Times New Roman" w:cs="Times New Roman"/>
        </w:rPr>
        <w:t>d</w:t>
      </w:r>
      <w:r w:rsidR="00FA10D7">
        <w:rPr>
          <w:rFonts w:ascii="Times New Roman" w:hAnsi="Times New Roman" w:cs="Times New Roman"/>
        </w:rPr>
        <w:t xml:space="preserve"> Aleppo male </w:t>
      </w:r>
      <w:r w:rsidR="00F230F9">
        <w:rPr>
          <w:rFonts w:ascii="Times New Roman" w:hAnsi="Times New Roman" w:cs="Times New Roman"/>
        </w:rPr>
        <w:t>residents</w:t>
      </w:r>
      <w:r w:rsidR="00FA10D7">
        <w:rPr>
          <w:rFonts w:ascii="Times New Roman" w:hAnsi="Times New Roman" w:cs="Times New Roman"/>
        </w:rPr>
        <w:t xml:space="preserve"> </w:t>
      </w:r>
      <w:r w:rsidR="00F230F9">
        <w:rPr>
          <w:rFonts w:ascii="Times New Roman" w:hAnsi="Times New Roman" w:cs="Times New Roman"/>
        </w:rPr>
        <w:t>work</w:t>
      </w:r>
      <w:r w:rsidR="001F1079">
        <w:rPr>
          <w:rFonts w:ascii="Times New Roman" w:hAnsi="Times New Roman" w:cs="Times New Roman"/>
        </w:rPr>
        <w:t>ing</w:t>
      </w:r>
      <w:r w:rsidR="00FA10D7">
        <w:rPr>
          <w:rFonts w:ascii="Times New Roman" w:hAnsi="Times New Roman" w:cs="Times New Roman"/>
        </w:rPr>
        <w:t xml:space="preserve"> with the White Helmets </w:t>
      </w:r>
      <w:r w:rsidR="00F230F9">
        <w:rPr>
          <w:rFonts w:ascii="Times New Roman" w:hAnsi="Times New Roman" w:cs="Times New Roman"/>
        </w:rPr>
        <w:t xml:space="preserve">to </w:t>
      </w:r>
      <w:r w:rsidR="00FA10D7">
        <w:rPr>
          <w:rFonts w:ascii="Times New Roman" w:hAnsi="Times New Roman" w:cs="Times New Roman"/>
        </w:rPr>
        <w:t xml:space="preserve">carry the body of a Syrian man </w:t>
      </w:r>
      <w:r w:rsidR="00833F01">
        <w:rPr>
          <w:rFonts w:ascii="Times New Roman" w:hAnsi="Times New Roman" w:cs="Times New Roman"/>
        </w:rPr>
        <w:t xml:space="preserve">(without his face being shown) </w:t>
      </w:r>
      <w:r w:rsidR="00FA10D7">
        <w:rPr>
          <w:rFonts w:ascii="Times New Roman" w:hAnsi="Times New Roman" w:cs="Times New Roman"/>
        </w:rPr>
        <w:t xml:space="preserve">following an airstrike by government forces. </w:t>
      </w:r>
      <w:r w:rsidR="001D0C42">
        <w:rPr>
          <w:rFonts w:ascii="Times New Roman" w:hAnsi="Times New Roman" w:cs="Times New Roman"/>
        </w:rPr>
        <w:t>Eight</w:t>
      </w:r>
      <w:r w:rsidR="00FA10D7">
        <w:rPr>
          <w:rFonts w:ascii="Times New Roman" w:hAnsi="Times New Roman" w:cs="Times New Roman"/>
        </w:rPr>
        <w:t xml:space="preserve"> </w:t>
      </w:r>
      <w:r w:rsidR="00A33951">
        <w:rPr>
          <w:rFonts w:ascii="Times New Roman" w:hAnsi="Times New Roman" w:cs="Times New Roman"/>
        </w:rPr>
        <w:t xml:space="preserve">out of 28 </w:t>
      </w:r>
      <w:r w:rsidR="00FA10D7">
        <w:rPr>
          <w:rFonts w:ascii="Times New Roman" w:hAnsi="Times New Roman" w:cs="Times New Roman"/>
        </w:rPr>
        <w:t xml:space="preserve">images </w:t>
      </w:r>
      <w:r w:rsidR="001C1090">
        <w:rPr>
          <w:rFonts w:ascii="Times New Roman" w:hAnsi="Times New Roman" w:cs="Times New Roman"/>
        </w:rPr>
        <w:t>(2</w:t>
      </w:r>
      <w:r w:rsidR="00A33951">
        <w:rPr>
          <w:rFonts w:ascii="Times New Roman" w:hAnsi="Times New Roman" w:cs="Times New Roman"/>
        </w:rPr>
        <w:t>8.6</w:t>
      </w:r>
      <w:r w:rsidR="001C1090">
        <w:rPr>
          <w:rFonts w:ascii="Times New Roman" w:hAnsi="Times New Roman" w:cs="Times New Roman"/>
        </w:rPr>
        <w:t xml:space="preserve">%) showed </w:t>
      </w:r>
      <w:r w:rsidR="001C1090">
        <w:rPr>
          <w:rFonts w:ascii="Times New Roman" w:hAnsi="Times New Roman" w:cs="Times New Roman"/>
          <w:i/>
          <w:iCs/>
        </w:rPr>
        <w:t>unveiled death</w:t>
      </w:r>
      <w:r w:rsidR="001D0C42">
        <w:rPr>
          <w:rFonts w:ascii="Times New Roman" w:hAnsi="Times New Roman" w:cs="Times New Roman"/>
        </w:rPr>
        <w:t>. Such visuals include</w:t>
      </w:r>
      <w:r w:rsidR="00E108D7">
        <w:rPr>
          <w:rFonts w:ascii="Times New Roman" w:hAnsi="Times New Roman" w:cs="Times New Roman"/>
        </w:rPr>
        <w:t>d</w:t>
      </w:r>
      <w:r w:rsidR="001D0C42">
        <w:rPr>
          <w:rFonts w:ascii="Times New Roman" w:hAnsi="Times New Roman" w:cs="Times New Roman"/>
        </w:rPr>
        <w:t xml:space="preserve"> the depiction of a group of Syrian</w:t>
      </w:r>
      <w:r w:rsidR="00E108D7" w:rsidRPr="00E108D7">
        <w:rPr>
          <w:rFonts w:ascii="Times New Roman" w:hAnsi="Times New Roman" w:cs="Times New Roman"/>
        </w:rPr>
        <w:t xml:space="preserve"> </w:t>
      </w:r>
      <w:r w:rsidR="00E108D7">
        <w:rPr>
          <w:rFonts w:ascii="Times New Roman" w:hAnsi="Times New Roman" w:cs="Times New Roman"/>
        </w:rPr>
        <w:t>male</w:t>
      </w:r>
      <w:r w:rsidR="001D0C42">
        <w:rPr>
          <w:rFonts w:ascii="Times New Roman" w:hAnsi="Times New Roman" w:cs="Times New Roman"/>
        </w:rPr>
        <w:t>s along with the White Helmets carry</w:t>
      </w:r>
      <w:r w:rsidR="001F1079">
        <w:rPr>
          <w:rFonts w:ascii="Times New Roman" w:hAnsi="Times New Roman" w:cs="Times New Roman"/>
        </w:rPr>
        <w:t>ing</w:t>
      </w:r>
      <w:r w:rsidR="001D0C42">
        <w:rPr>
          <w:rFonts w:ascii="Times New Roman" w:hAnsi="Times New Roman" w:cs="Times New Roman"/>
        </w:rPr>
        <w:t xml:space="preserve"> the dead </w:t>
      </w:r>
      <w:r w:rsidR="00833F01">
        <w:rPr>
          <w:rFonts w:ascii="Times New Roman" w:hAnsi="Times New Roman" w:cs="Times New Roman"/>
        </w:rPr>
        <w:t xml:space="preserve">(with </w:t>
      </w:r>
      <w:r w:rsidR="00E108D7">
        <w:rPr>
          <w:rFonts w:ascii="Times New Roman" w:hAnsi="Times New Roman" w:cs="Times New Roman"/>
        </w:rPr>
        <w:t xml:space="preserve">the </w:t>
      </w:r>
      <w:r w:rsidR="00833F01">
        <w:rPr>
          <w:rFonts w:ascii="Times New Roman" w:hAnsi="Times New Roman" w:cs="Times New Roman"/>
        </w:rPr>
        <w:t xml:space="preserve">face being clearly shown) </w:t>
      </w:r>
      <w:r w:rsidR="001D0C42">
        <w:rPr>
          <w:rFonts w:ascii="Times New Roman" w:hAnsi="Times New Roman" w:cs="Times New Roman"/>
        </w:rPr>
        <w:t>caused by artillery shelling by Syrian government forces</w:t>
      </w:r>
      <w:r w:rsidR="00E108D7">
        <w:rPr>
          <w:rFonts w:ascii="Times New Roman" w:hAnsi="Times New Roman" w:cs="Times New Roman"/>
        </w:rPr>
        <w:t>’</w:t>
      </w:r>
      <w:r w:rsidR="001D0C42">
        <w:rPr>
          <w:rFonts w:ascii="Times New Roman" w:hAnsi="Times New Roman" w:cs="Times New Roman"/>
        </w:rPr>
        <w:t xml:space="preserve"> exit from the mosque. </w:t>
      </w:r>
      <w:r w:rsidR="00FB743E">
        <w:rPr>
          <w:rFonts w:ascii="Times New Roman" w:hAnsi="Times New Roman" w:cs="Times New Roman"/>
        </w:rPr>
        <w:t xml:space="preserve">By contrast, </w:t>
      </w:r>
      <w:r w:rsidR="00E108D7">
        <w:rPr>
          <w:rFonts w:ascii="Times New Roman" w:hAnsi="Times New Roman" w:cs="Times New Roman"/>
        </w:rPr>
        <w:t xml:space="preserve">4 </w:t>
      </w:r>
      <w:r w:rsidR="00960CB9">
        <w:rPr>
          <w:rFonts w:ascii="Times New Roman" w:hAnsi="Times New Roman" w:cs="Times New Roman"/>
        </w:rPr>
        <w:t>out of 226</w:t>
      </w:r>
      <w:r w:rsidR="00FB743E">
        <w:rPr>
          <w:rFonts w:ascii="Times New Roman" w:hAnsi="Times New Roman" w:cs="Times New Roman"/>
        </w:rPr>
        <w:t xml:space="preserve"> photographs of Syrian</w:t>
      </w:r>
      <w:r w:rsidR="00E108D7" w:rsidRPr="00E108D7">
        <w:rPr>
          <w:rFonts w:ascii="Times New Roman" w:hAnsi="Times New Roman" w:cs="Times New Roman"/>
        </w:rPr>
        <w:t xml:space="preserve"> </w:t>
      </w:r>
      <w:r w:rsidR="00E108D7">
        <w:rPr>
          <w:rFonts w:ascii="Times New Roman" w:hAnsi="Times New Roman" w:cs="Times New Roman"/>
        </w:rPr>
        <w:t>female</w:t>
      </w:r>
      <w:r w:rsidR="00FB743E">
        <w:rPr>
          <w:rFonts w:ascii="Times New Roman" w:hAnsi="Times New Roman" w:cs="Times New Roman"/>
        </w:rPr>
        <w:t xml:space="preserve">s displayed </w:t>
      </w:r>
      <w:r w:rsidR="00960CB9" w:rsidRPr="00960CB9">
        <w:rPr>
          <w:rFonts w:ascii="Times New Roman" w:hAnsi="Times New Roman" w:cs="Times New Roman"/>
          <w:i/>
          <w:iCs/>
        </w:rPr>
        <w:t xml:space="preserve">implied </w:t>
      </w:r>
      <w:r w:rsidR="00FB743E" w:rsidRPr="00960CB9">
        <w:rPr>
          <w:rFonts w:ascii="Times New Roman" w:hAnsi="Times New Roman" w:cs="Times New Roman"/>
          <w:i/>
          <w:iCs/>
        </w:rPr>
        <w:t>death</w:t>
      </w:r>
      <w:r w:rsidR="00960CB9">
        <w:rPr>
          <w:rFonts w:ascii="Times New Roman" w:hAnsi="Times New Roman" w:cs="Times New Roman"/>
        </w:rPr>
        <w:t>. Example</w:t>
      </w:r>
      <w:r w:rsidR="001F1079">
        <w:rPr>
          <w:rFonts w:ascii="Times New Roman" w:hAnsi="Times New Roman" w:cs="Times New Roman"/>
        </w:rPr>
        <w:t>s</w:t>
      </w:r>
      <w:r w:rsidR="00960CB9">
        <w:rPr>
          <w:rFonts w:ascii="Times New Roman" w:hAnsi="Times New Roman" w:cs="Times New Roman"/>
        </w:rPr>
        <w:t xml:space="preserve"> included </w:t>
      </w:r>
      <w:r w:rsidR="006453B4">
        <w:rPr>
          <w:rFonts w:ascii="Times New Roman" w:hAnsi="Times New Roman" w:cs="Times New Roman"/>
        </w:rPr>
        <w:t xml:space="preserve">a depiction of </w:t>
      </w:r>
      <w:r w:rsidR="00C53016">
        <w:rPr>
          <w:rFonts w:ascii="Times New Roman" w:hAnsi="Times New Roman" w:cs="Times New Roman"/>
        </w:rPr>
        <w:t xml:space="preserve">a </w:t>
      </w:r>
      <w:r w:rsidR="006453B4">
        <w:rPr>
          <w:rFonts w:ascii="Times New Roman" w:hAnsi="Times New Roman" w:cs="Times New Roman"/>
        </w:rPr>
        <w:t>female Syrian refugee cr</w:t>
      </w:r>
      <w:r w:rsidR="00B14B40">
        <w:rPr>
          <w:rFonts w:ascii="Times New Roman" w:hAnsi="Times New Roman" w:cs="Times New Roman"/>
        </w:rPr>
        <w:t>ying</w:t>
      </w:r>
      <w:r w:rsidR="006453B4">
        <w:rPr>
          <w:rFonts w:ascii="Times New Roman" w:hAnsi="Times New Roman" w:cs="Times New Roman"/>
        </w:rPr>
        <w:t xml:space="preserve"> near the grave of her husband.</w:t>
      </w:r>
      <w:r w:rsidR="00FB743E">
        <w:rPr>
          <w:rFonts w:ascii="Times New Roman" w:hAnsi="Times New Roman" w:cs="Times New Roman"/>
        </w:rPr>
        <w:t xml:space="preserve"> In visuals that </w:t>
      </w:r>
      <w:r w:rsidR="0015449B">
        <w:rPr>
          <w:rFonts w:ascii="Times New Roman" w:hAnsi="Times New Roman" w:cs="Times New Roman"/>
        </w:rPr>
        <w:t>focused on</w:t>
      </w:r>
      <w:r w:rsidR="00FB743E">
        <w:rPr>
          <w:rFonts w:ascii="Times New Roman" w:hAnsi="Times New Roman" w:cs="Times New Roman"/>
        </w:rPr>
        <w:t xml:space="preserve"> both male and female Syrians, 12 images (3.8%) displayed injur</w:t>
      </w:r>
      <w:r w:rsidR="003B589B">
        <w:rPr>
          <w:rFonts w:ascii="Times New Roman" w:hAnsi="Times New Roman" w:cs="Times New Roman"/>
        </w:rPr>
        <w:t>y. Five</w:t>
      </w:r>
      <w:r w:rsidR="00FB743E">
        <w:rPr>
          <w:rFonts w:ascii="Times New Roman" w:hAnsi="Times New Roman" w:cs="Times New Roman"/>
        </w:rPr>
        <w:t xml:space="preserve"> images (1.</w:t>
      </w:r>
      <w:r w:rsidR="003B589B">
        <w:rPr>
          <w:rFonts w:ascii="Times New Roman" w:hAnsi="Times New Roman" w:cs="Times New Roman"/>
        </w:rPr>
        <w:t>6</w:t>
      </w:r>
      <w:r w:rsidR="00FB743E">
        <w:rPr>
          <w:rFonts w:ascii="Times New Roman" w:hAnsi="Times New Roman" w:cs="Times New Roman"/>
        </w:rPr>
        <w:t xml:space="preserve">%) showed </w:t>
      </w:r>
      <w:r w:rsidR="00BF77E1">
        <w:rPr>
          <w:rFonts w:ascii="Times New Roman" w:hAnsi="Times New Roman" w:cs="Times New Roman"/>
          <w:i/>
          <w:iCs/>
        </w:rPr>
        <w:t>implied death</w:t>
      </w:r>
      <w:r w:rsidR="003B589B">
        <w:rPr>
          <w:rFonts w:ascii="Times New Roman" w:hAnsi="Times New Roman" w:cs="Times New Roman"/>
        </w:rPr>
        <w:t xml:space="preserve">, which included the depiction of </w:t>
      </w:r>
      <w:r w:rsidR="00772312">
        <w:rPr>
          <w:rFonts w:ascii="Times New Roman" w:hAnsi="Times New Roman" w:cs="Times New Roman"/>
        </w:rPr>
        <w:t xml:space="preserve">a </w:t>
      </w:r>
      <w:r w:rsidR="003B589B">
        <w:rPr>
          <w:rFonts w:ascii="Times New Roman" w:hAnsi="Times New Roman" w:cs="Times New Roman"/>
        </w:rPr>
        <w:t>Syrian family visit</w:t>
      </w:r>
      <w:r w:rsidR="00F90789">
        <w:rPr>
          <w:rFonts w:ascii="Times New Roman" w:hAnsi="Times New Roman" w:cs="Times New Roman"/>
        </w:rPr>
        <w:t>ing</w:t>
      </w:r>
      <w:r w:rsidR="003B589B">
        <w:rPr>
          <w:rFonts w:ascii="Times New Roman" w:hAnsi="Times New Roman" w:cs="Times New Roman"/>
        </w:rPr>
        <w:t xml:space="preserve"> </w:t>
      </w:r>
      <w:r w:rsidR="00772312">
        <w:rPr>
          <w:rFonts w:ascii="Times New Roman" w:hAnsi="Times New Roman" w:cs="Times New Roman"/>
        </w:rPr>
        <w:t xml:space="preserve">the </w:t>
      </w:r>
      <w:r w:rsidR="003B589B">
        <w:rPr>
          <w:rFonts w:ascii="Times New Roman" w:hAnsi="Times New Roman" w:cs="Times New Roman"/>
        </w:rPr>
        <w:t>graveyard</w:t>
      </w:r>
      <w:r w:rsidR="00C14C97">
        <w:rPr>
          <w:rFonts w:ascii="Times New Roman" w:hAnsi="Times New Roman" w:cs="Times New Roman"/>
        </w:rPr>
        <w:t>; a female Syrian refugee with her son grieve</w:t>
      </w:r>
      <w:r w:rsidR="00B14B40">
        <w:rPr>
          <w:rFonts w:ascii="Times New Roman" w:hAnsi="Times New Roman" w:cs="Times New Roman"/>
        </w:rPr>
        <w:t>d</w:t>
      </w:r>
      <w:r w:rsidR="00C14C97">
        <w:rPr>
          <w:rFonts w:ascii="Times New Roman" w:hAnsi="Times New Roman" w:cs="Times New Roman"/>
        </w:rPr>
        <w:t xml:space="preserve"> over the death of her husband</w:t>
      </w:r>
      <w:r w:rsidR="00772312">
        <w:rPr>
          <w:rFonts w:ascii="Times New Roman" w:hAnsi="Times New Roman" w:cs="Times New Roman"/>
        </w:rPr>
        <w:t xml:space="preserve">. </w:t>
      </w:r>
    </w:p>
    <w:p w14:paraId="368AD0B9" w14:textId="27FCDBCF" w:rsidR="00ED3174" w:rsidRPr="00ED3174" w:rsidRDefault="00ED3174" w:rsidP="00ED3174">
      <w:pPr>
        <w:pStyle w:val="Heading3"/>
        <w:spacing w:before="0"/>
        <w:rPr>
          <w:rFonts w:ascii="Times New Roman" w:hAnsi="Times New Roman" w:cs="Times New Roman"/>
          <w:b/>
          <w:bCs/>
          <w:color w:val="000000" w:themeColor="text1"/>
        </w:rPr>
      </w:pPr>
      <w:bookmarkStart w:id="38" w:name="_Toc69942284"/>
      <w:r w:rsidRPr="00ED3174">
        <w:rPr>
          <w:rFonts w:ascii="Times New Roman" w:hAnsi="Times New Roman" w:cs="Times New Roman"/>
          <w:b/>
          <w:bCs/>
          <w:color w:val="000000" w:themeColor="text1"/>
        </w:rPr>
        <w:t>Semiotic Analysis</w:t>
      </w:r>
      <w:bookmarkEnd w:id="38"/>
      <w:r w:rsidRPr="00ED3174">
        <w:rPr>
          <w:rFonts w:ascii="Times New Roman" w:hAnsi="Times New Roman" w:cs="Times New Roman"/>
          <w:b/>
          <w:bCs/>
          <w:color w:val="000000" w:themeColor="text1"/>
        </w:rPr>
        <w:t xml:space="preserve"> </w:t>
      </w:r>
    </w:p>
    <w:p w14:paraId="1BBEEB57" w14:textId="4F74EA47" w:rsidR="00C53016" w:rsidRDefault="009872F4" w:rsidP="00ED3174">
      <w:pPr>
        <w:jc w:val="both"/>
        <w:rPr>
          <w:rFonts w:ascii="Times New Roman" w:hAnsi="Times New Roman" w:cs="Times New Roman"/>
        </w:rPr>
      </w:pPr>
      <w:r>
        <w:rPr>
          <w:rFonts w:ascii="Times New Roman" w:hAnsi="Times New Roman" w:cs="Times New Roman"/>
        </w:rPr>
        <w:tab/>
      </w:r>
      <w:r w:rsidR="00D75E64">
        <w:rPr>
          <w:rFonts w:ascii="Times New Roman" w:hAnsi="Times New Roman" w:cs="Times New Roman"/>
        </w:rPr>
        <w:t>RQ6 of</w:t>
      </w:r>
      <w:r w:rsidR="006E2DE6">
        <w:rPr>
          <w:rFonts w:ascii="Times New Roman" w:hAnsi="Times New Roman" w:cs="Times New Roman"/>
        </w:rPr>
        <w:t xml:space="preserve"> this dissertation study asked what visual frame</w:t>
      </w:r>
      <w:r w:rsidR="00CE3B90">
        <w:rPr>
          <w:rFonts w:ascii="Times New Roman" w:hAnsi="Times New Roman" w:cs="Times New Roman"/>
        </w:rPr>
        <w:t>s</w:t>
      </w:r>
      <w:r w:rsidR="006E2DE6">
        <w:rPr>
          <w:rFonts w:ascii="Times New Roman" w:hAnsi="Times New Roman" w:cs="Times New Roman"/>
        </w:rPr>
        <w:t xml:space="preserve"> were </w:t>
      </w:r>
      <w:r w:rsidR="00E108D7">
        <w:rPr>
          <w:rFonts w:ascii="Times New Roman" w:hAnsi="Times New Roman" w:cs="Times New Roman"/>
        </w:rPr>
        <w:t xml:space="preserve">used </w:t>
      </w:r>
      <w:r w:rsidR="006E2DE6">
        <w:rPr>
          <w:rFonts w:ascii="Times New Roman" w:hAnsi="Times New Roman" w:cs="Times New Roman"/>
        </w:rPr>
        <w:t xml:space="preserve">by </w:t>
      </w:r>
      <w:r w:rsidR="00E108D7">
        <w:rPr>
          <w:rFonts w:ascii="Times New Roman" w:hAnsi="Times New Roman" w:cs="Times New Roman"/>
        </w:rPr>
        <w:t xml:space="preserve">the </w:t>
      </w:r>
      <w:r w:rsidR="00E108D7" w:rsidRPr="00334416">
        <w:rPr>
          <w:rFonts w:ascii="Times New Roman" w:hAnsi="Times New Roman" w:cs="Times New Roman"/>
          <w:i/>
        </w:rPr>
        <w:t>AP</w:t>
      </w:r>
      <w:r w:rsidR="00E108D7">
        <w:rPr>
          <w:rFonts w:ascii="Times New Roman" w:hAnsi="Times New Roman" w:cs="Times New Roman"/>
        </w:rPr>
        <w:t xml:space="preserve"> </w:t>
      </w:r>
      <w:r w:rsidR="006E2DE6">
        <w:rPr>
          <w:rFonts w:ascii="Times New Roman" w:hAnsi="Times New Roman" w:cs="Times New Roman"/>
        </w:rPr>
        <w:t xml:space="preserve">to portray </w:t>
      </w:r>
      <w:r w:rsidR="000E7BEF">
        <w:rPr>
          <w:rFonts w:ascii="Times New Roman" w:hAnsi="Times New Roman" w:cs="Times New Roman"/>
        </w:rPr>
        <w:t>human</w:t>
      </w:r>
      <w:r w:rsidR="006E2DE6">
        <w:rPr>
          <w:rFonts w:ascii="Times New Roman" w:hAnsi="Times New Roman" w:cs="Times New Roman"/>
        </w:rPr>
        <w:t xml:space="preserve"> suffering caused by the Syrian civil war. </w:t>
      </w:r>
      <w:r w:rsidR="00E108D7">
        <w:rPr>
          <w:rFonts w:ascii="Times New Roman" w:hAnsi="Times New Roman" w:cs="Times New Roman"/>
        </w:rPr>
        <w:t>I</w:t>
      </w:r>
      <w:r w:rsidR="006E2DE6">
        <w:rPr>
          <w:rFonts w:ascii="Times New Roman" w:hAnsi="Times New Roman" w:cs="Times New Roman"/>
        </w:rPr>
        <w:t>n</w:t>
      </w:r>
      <w:r w:rsidR="00D717AE">
        <w:rPr>
          <w:rFonts w:ascii="Times New Roman" w:hAnsi="Times New Roman" w:cs="Times New Roman"/>
        </w:rPr>
        <w:t xml:space="preserve"> addition to coding for manifest visual elements (e.g., camera angle, distance; number/age/gender of subjects)</w:t>
      </w:r>
      <w:r w:rsidR="006E2DE6">
        <w:rPr>
          <w:rFonts w:ascii="Times New Roman" w:hAnsi="Times New Roman" w:cs="Times New Roman"/>
        </w:rPr>
        <w:t xml:space="preserve"> </w:t>
      </w:r>
      <w:r w:rsidR="00D717AE">
        <w:rPr>
          <w:rFonts w:ascii="Times New Roman" w:hAnsi="Times New Roman" w:cs="Times New Roman"/>
        </w:rPr>
        <w:t xml:space="preserve">through </w:t>
      </w:r>
      <w:r w:rsidR="00E108D7">
        <w:rPr>
          <w:rFonts w:ascii="Times New Roman" w:hAnsi="Times New Roman" w:cs="Times New Roman"/>
        </w:rPr>
        <w:t xml:space="preserve">the </w:t>
      </w:r>
      <w:r w:rsidR="00D717AE">
        <w:rPr>
          <w:rFonts w:ascii="Times New Roman" w:hAnsi="Times New Roman" w:cs="Times New Roman"/>
        </w:rPr>
        <w:t xml:space="preserve">quantitative content analysis of </w:t>
      </w:r>
      <w:r w:rsidR="00D717AE">
        <w:rPr>
          <w:rFonts w:ascii="Times New Roman" w:hAnsi="Times New Roman" w:cs="Times New Roman"/>
          <w:i/>
          <w:iCs/>
        </w:rPr>
        <w:t xml:space="preserve">AP </w:t>
      </w:r>
      <w:r w:rsidR="00D717AE">
        <w:rPr>
          <w:rFonts w:ascii="Times New Roman" w:hAnsi="Times New Roman" w:cs="Times New Roman"/>
        </w:rPr>
        <w:t>photograph</w:t>
      </w:r>
      <w:r w:rsidR="003D336C">
        <w:rPr>
          <w:rFonts w:ascii="Times New Roman" w:hAnsi="Times New Roman" w:cs="Times New Roman"/>
        </w:rPr>
        <w:t>s</w:t>
      </w:r>
      <w:r w:rsidR="00D717AE">
        <w:rPr>
          <w:rFonts w:ascii="Times New Roman" w:hAnsi="Times New Roman" w:cs="Times New Roman"/>
        </w:rPr>
        <w:t>, this dissertation study integrate</w:t>
      </w:r>
      <w:r w:rsidR="00E108D7">
        <w:rPr>
          <w:rFonts w:ascii="Times New Roman" w:hAnsi="Times New Roman" w:cs="Times New Roman"/>
        </w:rPr>
        <w:t>d</w:t>
      </w:r>
      <w:r w:rsidR="00D717AE">
        <w:rPr>
          <w:rFonts w:ascii="Times New Roman" w:hAnsi="Times New Roman" w:cs="Times New Roman"/>
        </w:rPr>
        <w:t xml:space="preserve"> a semiotic approach to decipher ideas </w:t>
      </w:r>
      <w:r w:rsidR="00D717AE">
        <w:rPr>
          <w:rFonts w:ascii="Times New Roman" w:hAnsi="Times New Roman" w:cs="Times New Roman"/>
        </w:rPr>
        <w:lastRenderedPageBreak/>
        <w:t>and values associated with those depicted people, places</w:t>
      </w:r>
      <w:r w:rsidR="00E108D7">
        <w:rPr>
          <w:rFonts w:ascii="Times New Roman" w:hAnsi="Times New Roman" w:cs="Times New Roman"/>
        </w:rPr>
        <w:t>,</w:t>
      </w:r>
      <w:r w:rsidR="00D717AE">
        <w:rPr>
          <w:rFonts w:ascii="Times New Roman" w:hAnsi="Times New Roman" w:cs="Times New Roman"/>
        </w:rPr>
        <w:t xml:space="preserve"> and things </w:t>
      </w:r>
      <w:r w:rsidR="000E7BEF">
        <w:rPr>
          <w:rFonts w:ascii="Times New Roman" w:hAnsi="Times New Roman" w:cs="Times New Roman"/>
        </w:rPr>
        <w:t xml:space="preserve">manifested through 12 inductively identified themes (e.g., human emotional reaction to suffering, journey, daily life). Specifically, </w:t>
      </w:r>
      <w:r w:rsidR="003A0B5A">
        <w:rPr>
          <w:rFonts w:ascii="Times New Roman" w:hAnsi="Times New Roman" w:cs="Times New Roman"/>
        </w:rPr>
        <w:t>this study use</w:t>
      </w:r>
      <w:r w:rsidR="00E108D7">
        <w:rPr>
          <w:rFonts w:ascii="Times New Roman" w:hAnsi="Times New Roman" w:cs="Times New Roman"/>
        </w:rPr>
        <w:t>d</w:t>
      </w:r>
      <w:r w:rsidR="003A0B5A">
        <w:rPr>
          <w:rFonts w:ascii="Times New Roman" w:hAnsi="Times New Roman" w:cs="Times New Roman"/>
        </w:rPr>
        <w:t xml:space="preserve"> visual semiotic analysis to</w:t>
      </w:r>
      <w:r w:rsidR="000E7BEF">
        <w:rPr>
          <w:rFonts w:ascii="Times New Roman" w:hAnsi="Times New Roman" w:cs="Times New Roman"/>
        </w:rPr>
        <w:t xml:space="preserve"> explore </w:t>
      </w:r>
      <w:r w:rsidR="00C87DD5">
        <w:rPr>
          <w:rFonts w:ascii="Times New Roman" w:hAnsi="Times New Roman" w:cs="Times New Roman"/>
        </w:rPr>
        <w:t>the “hidden meanings of images” (</w:t>
      </w:r>
      <w:r w:rsidR="00334416">
        <w:rPr>
          <w:rFonts w:ascii="Times New Roman" w:hAnsi="Times New Roman" w:cs="Times New Roman"/>
        </w:rPr>
        <w:t xml:space="preserve">van </w:t>
      </w:r>
      <w:r w:rsidR="00C87DD5">
        <w:rPr>
          <w:rFonts w:ascii="Times New Roman" w:hAnsi="Times New Roman" w:cs="Times New Roman"/>
        </w:rPr>
        <w:t>Leeuwen, 200</w:t>
      </w:r>
      <w:r w:rsidR="00334416">
        <w:rPr>
          <w:rFonts w:ascii="Times New Roman" w:hAnsi="Times New Roman" w:cs="Times New Roman"/>
        </w:rPr>
        <w:t>1</w:t>
      </w:r>
      <w:r w:rsidR="00D66363">
        <w:rPr>
          <w:rFonts w:ascii="Times New Roman" w:hAnsi="Times New Roman" w:cs="Times New Roman"/>
        </w:rPr>
        <w:t>,</w:t>
      </w:r>
      <w:r w:rsidR="00C87DD5">
        <w:rPr>
          <w:rFonts w:ascii="Times New Roman" w:hAnsi="Times New Roman" w:cs="Times New Roman"/>
        </w:rPr>
        <w:t xml:space="preserve"> p. 93)</w:t>
      </w:r>
      <w:r w:rsidR="006C589D">
        <w:rPr>
          <w:rFonts w:ascii="Times New Roman" w:hAnsi="Times New Roman" w:cs="Times New Roman"/>
        </w:rPr>
        <w:t xml:space="preserve"> or interpretation created by the visuals</w:t>
      </w:r>
      <w:r w:rsidR="00EE1E74">
        <w:rPr>
          <w:rFonts w:ascii="Times New Roman" w:hAnsi="Times New Roman" w:cs="Times New Roman"/>
        </w:rPr>
        <w:t>. Such approach would allow the researcher to identify visual news frames reinforced through the</w:t>
      </w:r>
      <w:r w:rsidR="00D37C7D">
        <w:rPr>
          <w:rFonts w:ascii="Times New Roman" w:hAnsi="Times New Roman" w:cs="Times New Roman"/>
        </w:rPr>
        <w:t xml:space="preserve"> selective</w:t>
      </w:r>
      <w:r w:rsidR="00EE1E74">
        <w:rPr>
          <w:rFonts w:ascii="Times New Roman" w:hAnsi="Times New Roman" w:cs="Times New Roman"/>
        </w:rPr>
        <w:t xml:space="preserve"> representation of certain subjects and events in </w:t>
      </w:r>
      <w:r w:rsidR="0029539D">
        <w:rPr>
          <w:rFonts w:ascii="Times New Roman" w:hAnsi="Times New Roman" w:cs="Times New Roman"/>
          <w:i/>
          <w:iCs/>
        </w:rPr>
        <w:t xml:space="preserve">AP </w:t>
      </w:r>
      <w:r w:rsidR="00EE1E74">
        <w:rPr>
          <w:rFonts w:ascii="Times New Roman" w:hAnsi="Times New Roman" w:cs="Times New Roman"/>
        </w:rPr>
        <w:t>news photographs</w:t>
      </w:r>
      <w:r w:rsidR="00BD7C29">
        <w:rPr>
          <w:rFonts w:ascii="Times New Roman" w:hAnsi="Times New Roman" w:cs="Times New Roman"/>
        </w:rPr>
        <w:t xml:space="preserve"> of the </w:t>
      </w:r>
      <w:r w:rsidR="00165520">
        <w:rPr>
          <w:rFonts w:ascii="Times New Roman" w:hAnsi="Times New Roman" w:cs="Times New Roman"/>
        </w:rPr>
        <w:t>human suffering</w:t>
      </w:r>
      <w:r w:rsidR="00BD7C29">
        <w:rPr>
          <w:rFonts w:ascii="Times New Roman" w:hAnsi="Times New Roman" w:cs="Times New Roman"/>
        </w:rPr>
        <w:t xml:space="preserve"> caused by Syria</w:t>
      </w:r>
      <w:r w:rsidR="000141C3">
        <w:rPr>
          <w:rFonts w:ascii="Times New Roman" w:hAnsi="Times New Roman" w:cs="Times New Roman"/>
        </w:rPr>
        <w:t>’s</w:t>
      </w:r>
      <w:r w:rsidR="00BD7C29">
        <w:rPr>
          <w:rFonts w:ascii="Times New Roman" w:hAnsi="Times New Roman" w:cs="Times New Roman"/>
        </w:rPr>
        <w:t xml:space="preserve"> civil war</w:t>
      </w:r>
      <w:r w:rsidR="00165520">
        <w:rPr>
          <w:rFonts w:ascii="Times New Roman" w:hAnsi="Times New Roman" w:cs="Times New Roman"/>
        </w:rPr>
        <w:t xml:space="preserve"> </w:t>
      </w:r>
      <w:r w:rsidR="00EE1E74">
        <w:rPr>
          <w:rFonts w:ascii="Times New Roman" w:hAnsi="Times New Roman" w:cs="Times New Roman"/>
        </w:rPr>
        <w:t xml:space="preserve">alongside the verbal framing of photographs indicated in the caption. </w:t>
      </w:r>
      <w:r w:rsidR="000141C3">
        <w:rPr>
          <w:rFonts w:ascii="Times New Roman" w:hAnsi="Times New Roman" w:cs="Times New Roman"/>
        </w:rPr>
        <w:t>In so doing, this dissertation study further addresse</w:t>
      </w:r>
      <w:r w:rsidR="00E108D7">
        <w:rPr>
          <w:rFonts w:ascii="Times New Roman" w:hAnsi="Times New Roman" w:cs="Times New Roman"/>
        </w:rPr>
        <w:t>d</w:t>
      </w:r>
      <w:r w:rsidR="000141C3">
        <w:rPr>
          <w:rFonts w:ascii="Times New Roman" w:hAnsi="Times New Roman" w:cs="Times New Roman"/>
        </w:rPr>
        <w:t xml:space="preserve"> the ethical role of news photography in public life today</w:t>
      </w:r>
      <w:r w:rsidR="00DA5C86">
        <w:rPr>
          <w:rFonts w:ascii="Times New Roman" w:hAnsi="Times New Roman" w:cs="Times New Roman"/>
        </w:rPr>
        <w:t xml:space="preserve">. That is, </w:t>
      </w:r>
      <w:r w:rsidR="000141C3">
        <w:rPr>
          <w:rFonts w:ascii="Times New Roman" w:hAnsi="Times New Roman" w:cs="Times New Roman"/>
        </w:rPr>
        <w:t xml:space="preserve">based on the meanings about distant suffering rendered through the visual framing, which is mediated by different characteristics of photography (e.g., denotation, stylistic convention, </w:t>
      </w:r>
      <w:r w:rsidR="00DA5C86">
        <w:rPr>
          <w:rFonts w:ascii="Times New Roman" w:hAnsi="Times New Roman" w:cs="Times New Roman"/>
        </w:rPr>
        <w:t>connotation), this study explore</w:t>
      </w:r>
      <w:r w:rsidR="00497F27">
        <w:rPr>
          <w:rFonts w:ascii="Times New Roman" w:hAnsi="Times New Roman" w:cs="Times New Roman"/>
        </w:rPr>
        <w:t>d</w:t>
      </w:r>
      <w:r w:rsidR="00DA5C86">
        <w:rPr>
          <w:rFonts w:ascii="Times New Roman" w:hAnsi="Times New Roman" w:cs="Times New Roman"/>
        </w:rPr>
        <w:t xml:space="preserve"> different kinds of ethical dispositions the press imagery ha</w:t>
      </w:r>
      <w:r w:rsidR="00497F27">
        <w:rPr>
          <w:rFonts w:ascii="Times New Roman" w:hAnsi="Times New Roman" w:cs="Times New Roman"/>
        </w:rPr>
        <w:t>d</w:t>
      </w:r>
      <w:r w:rsidR="00DA5C86">
        <w:rPr>
          <w:rFonts w:ascii="Times New Roman" w:hAnsi="Times New Roman" w:cs="Times New Roman"/>
        </w:rPr>
        <w:t xml:space="preserve"> proposed to the viewers in terms of feeling, thinking about, and acting toward those who were experiencing the misfortune from far</w:t>
      </w:r>
      <w:r w:rsidR="00497F27">
        <w:rPr>
          <w:rFonts w:ascii="Times New Roman" w:hAnsi="Times New Roman" w:cs="Times New Roman"/>
        </w:rPr>
        <w:t xml:space="preserve"> </w:t>
      </w:r>
      <w:r w:rsidR="00DA5C86">
        <w:rPr>
          <w:rFonts w:ascii="Times New Roman" w:hAnsi="Times New Roman" w:cs="Times New Roman"/>
        </w:rPr>
        <w:t>away</w:t>
      </w:r>
      <w:r w:rsidR="00497F27">
        <w:rPr>
          <w:rFonts w:ascii="Times New Roman" w:hAnsi="Times New Roman" w:cs="Times New Roman"/>
        </w:rPr>
        <w:t>—</w:t>
      </w:r>
      <w:r w:rsidR="009C6894">
        <w:rPr>
          <w:rFonts w:ascii="Times New Roman" w:hAnsi="Times New Roman" w:cs="Times New Roman"/>
        </w:rPr>
        <w:t xml:space="preserve">those whom the viewers </w:t>
      </w:r>
      <w:r w:rsidR="003A0B5A">
        <w:rPr>
          <w:rFonts w:ascii="Times New Roman" w:hAnsi="Times New Roman" w:cs="Times New Roman"/>
        </w:rPr>
        <w:t xml:space="preserve">have </w:t>
      </w:r>
      <w:r w:rsidR="00CE3451">
        <w:rPr>
          <w:rFonts w:ascii="Times New Roman" w:hAnsi="Times New Roman" w:cs="Times New Roman"/>
        </w:rPr>
        <w:t>never see</w:t>
      </w:r>
      <w:r w:rsidR="003A0B5A">
        <w:rPr>
          <w:rFonts w:ascii="Times New Roman" w:hAnsi="Times New Roman" w:cs="Times New Roman"/>
        </w:rPr>
        <w:t>n</w:t>
      </w:r>
      <w:r w:rsidR="00CE3451">
        <w:rPr>
          <w:rFonts w:ascii="Times New Roman" w:hAnsi="Times New Roman" w:cs="Times New Roman"/>
        </w:rPr>
        <w:t xml:space="preserve"> in real life but </w:t>
      </w:r>
      <w:r w:rsidR="009C6894">
        <w:rPr>
          <w:rFonts w:ascii="Times New Roman" w:hAnsi="Times New Roman" w:cs="Times New Roman"/>
        </w:rPr>
        <w:t xml:space="preserve">only </w:t>
      </w:r>
      <w:r w:rsidR="00CE3451">
        <w:rPr>
          <w:rFonts w:ascii="Times New Roman" w:hAnsi="Times New Roman" w:cs="Times New Roman"/>
        </w:rPr>
        <w:t>through</w:t>
      </w:r>
      <w:r w:rsidR="009C6894">
        <w:rPr>
          <w:rFonts w:ascii="Times New Roman" w:hAnsi="Times New Roman" w:cs="Times New Roman"/>
        </w:rPr>
        <w:t xml:space="preserve"> </w:t>
      </w:r>
      <w:r w:rsidR="00CE3451">
        <w:rPr>
          <w:rFonts w:ascii="Times New Roman" w:hAnsi="Times New Roman" w:cs="Times New Roman"/>
        </w:rPr>
        <w:t xml:space="preserve">the </w:t>
      </w:r>
      <w:r w:rsidR="009C6894">
        <w:rPr>
          <w:rFonts w:ascii="Times New Roman" w:hAnsi="Times New Roman" w:cs="Times New Roman"/>
        </w:rPr>
        <w:t>mediated form of press photography.</w:t>
      </w:r>
      <w:r w:rsidR="003D336C">
        <w:rPr>
          <w:rFonts w:ascii="Times New Roman" w:hAnsi="Times New Roman" w:cs="Times New Roman"/>
        </w:rPr>
        <w:t xml:space="preserve"> </w:t>
      </w:r>
      <w:r w:rsidR="00E64504">
        <w:rPr>
          <w:rFonts w:ascii="Times New Roman" w:hAnsi="Times New Roman" w:cs="Times New Roman"/>
        </w:rPr>
        <w:t>Six visual frames were identified t</w:t>
      </w:r>
      <w:r w:rsidR="003D336C">
        <w:rPr>
          <w:rFonts w:ascii="Times New Roman" w:hAnsi="Times New Roman" w:cs="Times New Roman"/>
        </w:rPr>
        <w:t xml:space="preserve">hrough conducting a </w:t>
      </w:r>
      <w:r w:rsidR="007B3AE2">
        <w:rPr>
          <w:rFonts w:ascii="Times New Roman" w:hAnsi="Times New Roman" w:cs="Times New Roman"/>
        </w:rPr>
        <w:t xml:space="preserve">conceptual-driven </w:t>
      </w:r>
      <w:r w:rsidR="003D336C">
        <w:rPr>
          <w:rFonts w:ascii="Times New Roman" w:hAnsi="Times New Roman" w:cs="Times New Roman"/>
        </w:rPr>
        <w:t>semiotic analysis on</w:t>
      </w:r>
      <w:r w:rsidR="007B3AE2">
        <w:rPr>
          <w:rFonts w:ascii="Times New Roman" w:hAnsi="Times New Roman" w:cs="Times New Roman"/>
        </w:rPr>
        <w:t xml:space="preserve"> </w:t>
      </w:r>
      <w:r w:rsidR="007B3AE2">
        <w:rPr>
          <w:rFonts w:ascii="Times New Roman" w:hAnsi="Times New Roman" w:cs="Times New Roman"/>
          <w:i/>
          <w:iCs/>
        </w:rPr>
        <w:t xml:space="preserve">AP </w:t>
      </w:r>
      <w:r w:rsidR="007B3AE2">
        <w:rPr>
          <w:rFonts w:ascii="Times New Roman" w:hAnsi="Times New Roman" w:cs="Times New Roman"/>
        </w:rPr>
        <w:t>photographs</w:t>
      </w:r>
      <w:r w:rsidR="00651DF7">
        <w:rPr>
          <w:rFonts w:ascii="Times New Roman" w:hAnsi="Times New Roman" w:cs="Times New Roman"/>
        </w:rPr>
        <w:t xml:space="preserve"> based on the past literature on logics and historical norms reflected through the representation of </w:t>
      </w:r>
      <w:r w:rsidR="00C449AD">
        <w:rPr>
          <w:rFonts w:ascii="Times New Roman" w:hAnsi="Times New Roman" w:cs="Times New Roman"/>
        </w:rPr>
        <w:t xml:space="preserve">distant </w:t>
      </w:r>
      <w:r w:rsidR="00651DF7">
        <w:rPr>
          <w:rFonts w:ascii="Times New Roman" w:hAnsi="Times New Roman" w:cs="Times New Roman"/>
        </w:rPr>
        <w:t>‘other</w:t>
      </w:r>
      <w:r w:rsidR="00904886">
        <w:rPr>
          <w:rFonts w:ascii="Times New Roman" w:hAnsi="Times New Roman" w:cs="Times New Roman"/>
        </w:rPr>
        <w:t>s</w:t>
      </w:r>
      <w:r w:rsidR="00651DF7">
        <w:rPr>
          <w:rFonts w:ascii="Times New Roman" w:hAnsi="Times New Roman" w:cs="Times New Roman"/>
        </w:rPr>
        <w:t>’ in Western media (Boltanski, 1999; Chouliaraki, 2013</w:t>
      </w:r>
      <w:r w:rsidR="00BB5D6E">
        <w:rPr>
          <w:rFonts w:ascii="Times New Roman" w:hAnsi="Times New Roman" w:cs="Times New Roman"/>
        </w:rPr>
        <w:t>b</w:t>
      </w:r>
      <w:r w:rsidR="00651DF7">
        <w:rPr>
          <w:rFonts w:ascii="Times New Roman" w:hAnsi="Times New Roman" w:cs="Times New Roman"/>
        </w:rPr>
        <w:t>)</w:t>
      </w:r>
      <w:r w:rsidR="00E64504">
        <w:rPr>
          <w:rFonts w:ascii="Times New Roman" w:hAnsi="Times New Roman" w:cs="Times New Roman"/>
        </w:rPr>
        <w:t xml:space="preserve">. </w:t>
      </w:r>
      <w:r w:rsidR="007B3AE2">
        <w:rPr>
          <w:rFonts w:ascii="Times New Roman" w:hAnsi="Times New Roman" w:cs="Times New Roman"/>
        </w:rPr>
        <w:t xml:space="preserve">The following </w:t>
      </w:r>
      <w:r w:rsidR="00D6301F">
        <w:rPr>
          <w:rFonts w:ascii="Times New Roman" w:hAnsi="Times New Roman" w:cs="Times New Roman"/>
        </w:rPr>
        <w:t xml:space="preserve">part of this </w:t>
      </w:r>
      <w:r w:rsidR="00026D30">
        <w:rPr>
          <w:rFonts w:ascii="Times New Roman" w:hAnsi="Times New Roman" w:cs="Times New Roman"/>
        </w:rPr>
        <w:t>section</w:t>
      </w:r>
      <w:r w:rsidR="00D6301F">
        <w:rPr>
          <w:rFonts w:ascii="Times New Roman" w:hAnsi="Times New Roman" w:cs="Times New Roman"/>
        </w:rPr>
        <w:t xml:space="preserve"> </w:t>
      </w:r>
      <w:r w:rsidR="00803CB5">
        <w:rPr>
          <w:rFonts w:ascii="Times New Roman" w:hAnsi="Times New Roman" w:cs="Times New Roman"/>
        </w:rPr>
        <w:t>explain</w:t>
      </w:r>
      <w:r w:rsidR="007B3AE2">
        <w:rPr>
          <w:rFonts w:ascii="Times New Roman" w:hAnsi="Times New Roman" w:cs="Times New Roman"/>
        </w:rPr>
        <w:t>s each visual fram</w:t>
      </w:r>
      <w:r w:rsidR="001714E0">
        <w:rPr>
          <w:rFonts w:ascii="Times New Roman" w:hAnsi="Times New Roman" w:cs="Times New Roman"/>
        </w:rPr>
        <w:t xml:space="preserve">e, </w:t>
      </w:r>
      <w:r w:rsidR="007B3AE2">
        <w:rPr>
          <w:rFonts w:ascii="Times New Roman" w:hAnsi="Times New Roman" w:cs="Times New Roman"/>
        </w:rPr>
        <w:t xml:space="preserve">discusses connotative meanings </w:t>
      </w:r>
      <w:r w:rsidR="00A81C7B">
        <w:rPr>
          <w:rFonts w:ascii="Times New Roman" w:hAnsi="Times New Roman" w:cs="Times New Roman"/>
        </w:rPr>
        <w:t>encoded by</w:t>
      </w:r>
      <w:r w:rsidR="007B3AE2">
        <w:rPr>
          <w:rFonts w:ascii="Times New Roman" w:hAnsi="Times New Roman" w:cs="Times New Roman"/>
        </w:rPr>
        <w:t xml:space="preserve"> each frame</w:t>
      </w:r>
      <w:r w:rsidR="00BE0B17">
        <w:rPr>
          <w:rFonts w:ascii="Times New Roman" w:hAnsi="Times New Roman" w:cs="Times New Roman"/>
        </w:rPr>
        <w:t>,</w:t>
      </w:r>
      <w:r w:rsidR="00FA2B80">
        <w:rPr>
          <w:rFonts w:ascii="Times New Roman" w:hAnsi="Times New Roman" w:cs="Times New Roman"/>
        </w:rPr>
        <w:t xml:space="preserve"> and </w:t>
      </w:r>
      <w:r w:rsidR="00BE0B17">
        <w:rPr>
          <w:rFonts w:ascii="Times New Roman" w:hAnsi="Times New Roman" w:cs="Times New Roman"/>
        </w:rPr>
        <w:t xml:space="preserve">the </w:t>
      </w:r>
      <w:r w:rsidR="00FA2B80">
        <w:rPr>
          <w:rFonts w:ascii="Times New Roman" w:hAnsi="Times New Roman" w:cs="Times New Roman"/>
        </w:rPr>
        <w:t xml:space="preserve">ethical disposition each frame proposed in terms of how the viewers of images might feel about </w:t>
      </w:r>
      <w:r w:rsidR="00BE0B17">
        <w:rPr>
          <w:rFonts w:ascii="Times New Roman" w:hAnsi="Times New Roman" w:cs="Times New Roman"/>
        </w:rPr>
        <w:t xml:space="preserve">the </w:t>
      </w:r>
      <w:r w:rsidR="00FA2B80">
        <w:rPr>
          <w:rFonts w:ascii="Times New Roman" w:hAnsi="Times New Roman" w:cs="Times New Roman"/>
        </w:rPr>
        <w:t>suffering presented in news images</w:t>
      </w:r>
      <w:r w:rsidR="001714E0">
        <w:rPr>
          <w:rFonts w:ascii="Times New Roman" w:hAnsi="Times New Roman" w:cs="Times New Roman"/>
        </w:rPr>
        <w:t>, as well as</w:t>
      </w:r>
      <w:r w:rsidR="00FA2B80">
        <w:rPr>
          <w:rFonts w:ascii="Times New Roman" w:hAnsi="Times New Roman" w:cs="Times New Roman"/>
        </w:rPr>
        <w:t xml:space="preserve"> </w:t>
      </w:r>
      <w:r w:rsidR="005F02C5">
        <w:rPr>
          <w:rFonts w:ascii="Times New Roman" w:hAnsi="Times New Roman" w:cs="Times New Roman"/>
        </w:rPr>
        <w:t>providing visual examples associated</w:t>
      </w:r>
      <w:r w:rsidR="00803CB5">
        <w:rPr>
          <w:rFonts w:ascii="Times New Roman" w:hAnsi="Times New Roman" w:cs="Times New Roman"/>
        </w:rPr>
        <w:t xml:space="preserve"> with</w:t>
      </w:r>
      <w:r w:rsidR="005F02C5">
        <w:rPr>
          <w:rFonts w:ascii="Times New Roman" w:hAnsi="Times New Roman" w:cs="Times New Roman"/>
        </w:rPr>
        <w:t xml:space="preserve"> each frame. </w:t>
      </w:r>
    </w:p>
    <w:p w14:paraId="32661C35" w14:textId="2628BA89" w:rsidR="005F7BAE" w:rsidRDefault="001714E0" w:rsidP="006B02C8">
      <w:pPr>
        <w:jc w:val="both"/>
        <w:rPr>
          <w:rFonts w:ascii="Times New Roman" w:hAnsi="Times New Roman" w:cs="Times New Roman"/>
        </w:rPr>
      </w:pPr>
      <w:r>
        <w:tab/>
      </w:r>
      <w:bookmarkStart w:id="39" w:name="_Toc69942285"/>
      <w:r w:rsidR="008D4435" w:rsidRPr="0095043D">
        <w:rPr>
          <w:rStyle w:val="Heading4Char"/>
          <w:rFonts w:ascii="Times New Roman" w:hAnsi="Times New Roman" w:cs="Times New Roman"/>
          <w:b/>
          <w:bCs/>
          <w:i w:val="0"/>
          <w:iCs w:val="0"/>
          <w:color w:val="000000" w:themeColor="text1"/>
        </w:rPr>
        <w:t>Suffering as Bare Life.</w:t>
      </w:r>
      <w:bookmarkEnd w:id="39"/>
      <w:r w:rsidR="008D4435" w:rsidRPr="0095043D">
        <w:rPr>
          <w:rFonts w:ascii="Times New Roman" w:hAnsi="Times New Roman" w:cs="Times New Roman"/>
          <w:color w:val="000000" w:themeColor="text1"/>
        </w:rPr>
        <w:t xml:space="preserve"> </w:t>
      </w:r>
      <w:r w:rsidR="0095043D" w:rsidRPr="0095043D">
        <w:rPr>
          <w:rFonts w:ascii="Times New Roman" w:hAnsi="Times New Roman" w:cs="Times New Roman"/>
        </w:rPr>
        <w:t xml:space="preserve">Images </w:t>
      </w:r>
      <w:r w:rsidR="0095043D">
        <w:rPr>
          <w:rFonts w:ascii="Times New Roman" w:hAnsi="Times New Roman" w:cs="Times New Roman"/>
        </w:rPr>
        <w:t>that present</w:t>
      </w:r>
      <w:r w:rsidR="00F35580">
        <w:rPr>
          <w:rFonts w:ascii="Times New Roman" w:hAnsi="Times New Roman" w:cs="Times New Roman"/>
        </w:rPr>
        <w:t xml:space="preserve"> extreme, acute suffering such as </w:t>
      </w:r>
      <w:r w:rsidR="00103DD3">
        <w:rPr>
          <w:rFonts w:ascii="Times New Roman" w:hAnsi="Times New Roman" w:cs="Times New Roman"/>
        </w:rPr>
        <w:t xml:space="preserve">living </w:t>
      </w:r>
      <w:r w:rsidR="00CF1246">
        <w:rPr>
          <w:rFonts w:ascii="Times New Roman" w:hAnsi="Times New Roman" w:cs="Times New Roman"/>
        </w:rPr>
        <w:t xml:space="preserve">in </w:t>
      </w:r>
      <w:r w:rsidR="00103DD3">
        <w:rPr>
          <w:rFonts w:ascii="Times New Roman" w:hAnsi="Times New Roman" w:cs="Times New Roman"/>
        </w:rPr>
        <w:t xml:space="preserve">destitute conditions or </w:t>
      </w:r>
      <w:r w:rsidR="004601AA">
        <w:rPr>
          <w:rFonts w:ascii="Times New Roman" w:hAnsi="Times New Roman" w:cs="Times New Roman"/>
        </w:rPr>
        <w:t xml:space="preserve">being </w:t>
      </w:r>
      <w:r w:rsidR="00103DD3">
        <w:rPr>
          <w:rFonts w:ascii="Times New Roman" w:hAnsi="Times New Roman" w:cs="Times New Roman"/>
        </w:rPr>
        <w:t>forced</w:t>
      </w:r>
      <w:r w:rsidR="004601AA">
        <w:rPr>
          <w:rFonts w:ascii="Times New Roman" w:hAnsi="Times New Roman" w:cs="Times New Roman"/>
        </w:rPr>
        <w:t xml:space="preserve"> to</w:t>
      </w:r>
      <w:r w:rsidR="00103DD3">
        <w:rPr>
          <w:rFonts w:ascii="Times New Roman" w:hAnsi="Times New Roman" w:cs="Times New Roman"/>
        </w:rPr>
        <w:t xml:space="preserve"> migra</w:t>
      </w:r>
      <w:r w:rsidR="004601AA">
        <w:rPr>
          <w:rFonts w:ascii="Times New Roman" w:hAnsi="Times New Roman" w:cs="Times New Roman"/>
        </w:rPr>
        <w:t>te</w:t>
      </w:r>
      <w:r w:rsidR="00103DD3">
        <w:rPr>
          <w:rFonts w:ascii="Times New Roman" w:hAnsi="Times New Roman" w:cs="Times New Roman"/>
        </w:rPr>
        <w:t xml:space="preserve"> through visual depictions of non-Western</w:t>
      </w:r>
      <w:r w:rsidR="00CF1246">
        <w:rPr>
          <w:rFonts w:ascii="Times New Roman" w:hAnsi="Times New Roman" w:cs="Times New Roman"/>
        </w:rPr>
        <w:t xml:space="preserve">, </w:t>
      </w:r>
      <w:r w:rsidR="00103DD3">
        <w:rPr>
          <w:rFonts w:ascii="Times New Roman" w:hAnsi="Times New Roman" w:cs="Times New Roman"/>
        </w:rPr>
        <w:t xml:space="preserve">Syrian </w:t>
      </w:r>
      <w:r w:rsidR="00103DD3">
        <w:rPr>
          <w:rFonts w:ascii="Times New Roman" w:hAnsi="Times New Roman" w:cs="Times New Roman"/>
        </w:rPr>
        <w:lastRenderedPageBreak/>
        <w:t>bodies, and children’s bodies</w:t>
      </w:r>
      <w:r w:rsidR="00D53BB7">
        <w:rPr>
          <w:rFonts w:ascii="Times New Roman" w:hAnsi="Times New Roman" w:cs="Times New Roman"/>
        </w:rPr>
        <w:t xml:space="preserve"> </w:t>
      </w:r>
      <w:r w:rsidR="004601AA">
        <w:rPr>
          <w:rFonts w:ascii="Times New Roman" w:hAnsi="Times New Roman" w:cs="Times New Roman"/>
        </w:rPr>
        <w:t xml:space="preserve">belong to the </w:t>
      </w:r>
      <w:r w:rsidR="00334416">
        <w:rPr>
          <w:rFonts w:ascii="Times New Roman" w:hAnsi="Times New Roman" w:cs="Times New Roman"/>
        </w:rPr>
        <w:t xml:space="preserve">category </w:t>
      </w:r>
      <w:r w:rsidR="004601AA">
        <w:rPr>
          <w:rFonts w:ascii="Times New Roman" w:hAnsi="Times New Roman" w:cs="Times New Roman"/>
        </w:rPr>
        <w:t xml:space="preserve">of </w:t>
      </w:r>
      <w:r w:rsidR="004601AA">
        <w:rPr>
          <w:rFonts w:ascii="Times New Roman" w:hAnsi="Times New Roman" w:cs="Times New Roman"/>
          <w:i/>
          <w:iCs/>
        </w:rPr>
        <w:t>suffering as bare life</w:t>
      </w:r>
      <w:r w:rsidR="004601AA">
        <w:rPr>
          <w:rFonts w:ascii="Times New Roman" w:hAnsi="Times New Roman" w:cs="Times New Roman"/>
        </w:rPr>
        <w:t xml:space="preserve">. </w:t>
      </w:r>
      <w:r w:rsidR="00D53BB7">
        <w:rPr>
          <w:rFonts w:ascii="Times New Roman" w:hAnsi="Times New Roman" w:cs="Times New Roman"/>
        </w:rPr>
        <w:t xml:space="preserve">For instance, </w:t>
      </w:r>
      <w:r w:rsidR="007B2725">
        <w:rPr>
          <w:rFonts w:ascii="Times New Roman" w:hAnsi="Times New Roman" w:cs="Times New Roman"/>
        </w:rPr>
        <w:t>Figure</w:t>
      </w:r>
      <w:r w:rsidR="00334416">
        <w:rPr>
          <w:rFonts w:ascii="Times New Roman" w:hAnsi="Times New Roman" w:cs="Times New Roman"/>
        </w:rPr>
        <w:t xml:space="preserve"> </w:t>
      </w:r>
      <w:r w:rsidR="00B256FC">
        <w:rPr>
          <w:rFonts w:ascii="Times New Roman" w:hAnsi="Times New Roman" w:cs="Times New Roman"/>
        </w:rPr>
        <w:t>5</w:t>
      </w:r>
      <w:r w:rsidR="00DB7097">
        <w:rPr>
          <w:rFonts w:ascii="Times New Roman" w:hAnsi="Times New Roman" w:cs="Times New Roman"/>
        </w:rPr>
        <w:t xml:space="preserve"> </w:t>
      </w:r>
      <w:r w:rsidR="00334416">
        <w:rPr>
          <w:rFonts w:ascii="Times New Roman" w:hAnsi="Times New Roman" w:cs="Times New Roman"/>
        </w:rPr>
        <w:t xml:space="preserve">shows </w:t>
      </w:r>
      <w:r w:rsidR="00D53BB7">
        <w:rPr>
          <w:rFonts w:ascii="Times New Roman" w:hAnsi="Times New Roman" w:cs="Times New Roman"/>
        </w:rPr>
        <w:t>a</w:t>
      </w:r>
      <w:r w:rsidR="000C4F90">
        <w:rPr>
          <w:rFonts w:ascii="Times New Roman" w:hAnsi="Times New Roman" w:cs="Times New Roman"/>
        </w:rPr>
        <w:t>n</w:t>
      </w:r>
      <w:r w:rsidR="00D53BB7">
        <w:rPr>
          <w:rFonts w:ascii="Times New Roman" w:hAnsi="Times New Roman" w:cs="Times New Roman"/>
        </w:rPr>
        <w:t xml:space="preserve"> elderly </w:t>
      </w:r>
      <w:r w:rsidR="00912BF3">
        <w:rPr>
          <w:rFonts w:ascii="Times New Roman" w:hAnsi="Times New Roman" w:cs="Times New Roman"/>
        </w:rPr>
        <w:t xml:space="preserve">Syrian </w:t>
      </w:r>
      <w:r w:rsidR="00D53BB7">
        <w:rPr>
          <w:rFonts w:ascii="Times New Roman" w:hAnsi="Times New Roman" w:cs="Times New Roman"/>
        </w:rPr>
        <w:t xml:space="preserve">man </w:t>
      </w:r>
      <w:r w:rsidR="000C4F90">
        <w:rPr>
          <w:rFonts w:ascii="Times New Roman" w:hAnsi="Times New Roman" w:cs="Times New Roman"/>
        </w:rPr>
        <w:t xml:space="preserve">seated </w:t>
      </w:r>
      <w:r w:rsidR="00912BF3">
        <w:rPr>
          <w:rFonts w:ascii="Times New Roman" w:hAnsi="Times New Roman" w:cs="Times New Roman"/>
        </w:rPr>
        <w:t xml:space="preserve">beside </w:t>
      </w:r>
      <w:r w:rsidR="00D53BB7">
        <w:rPr>
          <w:rFonts w:ascii="Times New Roman" w:hAnsi="Times New Roman" w:cs="Times New Roman"/>
        </w:rPr>
        <w:t>a little girl outside a</w:t>
      </w:r>
      <w:r w:rsidR="000D732B">
        <w:rPr>
          <w:rFonts w:ascii="Times New Roman" w:hAnsi="Times New Roman" w:cs="Times New Roman"/>
        </w:rPr>
        <w:t xml:space="preserve"> temporary</w:t>
      </w:r>
      <w:r w:rsidR="00D53BB7">
        <w:rPr>
          <w:rFonts w:ascii="Times New Roman" w:hAnsi="Times New Roman" w:cs="Times New Roman"/>
        </w:rPr>
        <w:t xml:space="preserve"> refugee camp. </w:t>
      </w:r>
      <w:r w:rsidR="00BC3CE5">
        <w:rPr>
          <w:rFonts w:ascii="Times New Roman" w:hAnsi="Times New Roman" w:cs="Times New Roman"/>
        </w:rPr>
        <w:t>In this photo,</w:t>
      </w:r>
      <w:r w:rsidR="00FD39AF">
        <w:rPr>
          <w:rFonts w:ascii="Times New Roman" w:hAnsi="Times New Roman" w:cs="Times New Roman"/>
        </w:rPr>
        <w:t xml:space="preserve"> t</w:t>
      </w:r>
      <w:r w:rsidR="00D437F5">
        <w:rPr>
          <w:rFonts w:ascii="Times New Roman" w:hAnsi="Times New Roman" w:cs="Times New Roman"/>
        </w:rPr>
        <w:t>he elderly man ha</w:t>
      </w:r>
      <w:r w:rsidR="000C4F90">
        <w:rPr>
          <w:rFonts w:ascii="Times New Roman" w:hAnsi="Times New Roman" w:cs="Times New Roman"/>
        </w:rPr>
        <w:t>s</w:t>
      </w:r>
      <w:r w:rsidR="00D437F5">
        <w:rPr>
          <w:rFonts w:ascii="Times New Roman" w:hAnsi="Times New Roman" w:cs="Times New Roman"/>
        </w:rPr>
        <w:t xml:space="preserve"> mini</w:t>
      </w:r>
      <w:r w:rsidR="00904886">
        <w:rPr>
          <w:rFonts w:ascii="Times New Roman" w:hAnsi="Times New Roman" w:cs="Times New Roman"/>
        </w:rPr>
        <w:t>mal</w:t>
      </w:r>
      <w:r w:rsidR="00D437F5">
        <w:rPr>
          <w:rFonts w:ascii="Times New Roman" w:hAnsi="Times New Roman" w:cs="Times New Roman"/>
        </w:rPr>
        <w:t xml:space="preserve"> cloth</w:t>
      </w:r>
      <w:r w:rsidR="00904886">
        <w:rPr>
          <w:rFonts w:ascii="Times New Roman" w:hAnsi="Times New Roman" w:cs="Times New Roman"/>
        </w:rPr>
        <w:t>es</w:t>
      </w:r>
      <w:r w:rsidR="00D437F5">
        <w:rPr>
          <w:rFonts w:ascii="Times New Roman" w:hAnsi="Times New Roman" w:cs="Times New Roman"/>
        </w:rPr>
        <w:t xml:space="preserve"> on him</w:t>
      </w:r>
      <w:r w:rsidR="00251AFD">
        <w:rPr>
          <w:rFonts w:ascii="Times New Roman" w:hAnsi="Times New Roman" w:cs="Times New Roman"/>
        </w:rPr>
        <w:t xml:space="preserve">. His </w:t>
      </w:r>
      <w:r w:rsidR="00D01422">
        <w:rPr>
          <w:rFonts w:ascii="Times New Roman" w:hAnsi="Times New Roman" w:cs="Times New Roman"/>
        </w:rPr>
        <w:t xml:space="preserve">right </w:t>
      </w:r>
      <w:r w:rsidR="00251AFD">
        <w:rPr>
          <w:rFonts w:ascii="Times New Roman" w:hAnsi="Times New Roman" w:cs="Times New Roman"/>
        </w:rPr>
        <w:t xml:space="preserve">hand </w:t>
      </w:r>
      <w:r w:rsidR="000C4F90">
        <w:rPr>
          <w:rFonts w:ascii="Times New Roman" w:hAnsi="Times New Roman" w:cs="Times New Roman"/>
        </w:rPr>
        <w:t xml:space="preserve">is </w:t>
      </w:r>
      <w:r w:rsidR="00E84872">
        <w:rPr>
          <w:rFonts w:ascii="Times New Roman" w:hAnsi="Times New Roman" w:cs="Times New Roman"/>
        </w:rPr>
        <w:t xml:space="preserve">reaching out to </w:t>
      </w:r>
      <w:r w:rsidR="00251AFD">
        <w:rPr>
          <w:rFonts w:ascii="Times New Roman" w:hAnsi="Times New Roman" w:cs="Times New Roman"/>
        </w:rPr>
        <w:t xml:space="preserve">the toes </w:t>
      </w:r>
      <w:r w:rsidR="00076083">
        <w:rPr>
          <w:rFonts w:ascii="Times New Roman" w:hAnsi="Times New Roman" w:cs="Times New Roman"/>
        </w:rPr>
        <w:t>of</w:t>
      </w:r>
      <w:r w:rsidR="00251AFD">
        <w:rPr>
          <w:rFonts w:ascii="Times New Roman" w:hAnsi="Times New Roman" w:cs="Times New Roman"/>
        </w:rPr>
        <w:t xml:space="preserve"> his right foot. </w:t>
      </w:r>
      <w:r w:rsidR="00DD3B91">
        <w:rPr>
          <w:rFonts w:ascii="Times New Roman" w:hAnsi="Times New Roman" w:cs="Times New Roman"/>
        </w:rPr>
        <w:t>T</w:t>
      </w:r>
      <w:r w:rsidR="00E25439">
        <w:rPr>
          <w:rFonts w:ascii="Times New Roman" w:hAnsi="Times New Roman" w:cs="Times New Roman"/>
        </w:rPr>
        <w:t xml:space="preserve">he </w:t>
      </w:r>
      <w:r w:rsidR="00E84872">
        <w:rPr>
          <w:rFonts w:ascii="Times New Roman" w:hAnsi="Times New Roman" w:cs="Times New Roman"/>
        </w:rPr>
        <w:t>photo caption</w:t>
      </w:r>
      <w:r w:rsidR="00DD3B91">
        <w:rPr>
          <w:rFonts w:ascii="Times New Roman" w:hAnsi="Times New Roman" w:cs="Times New Roman"/>
        </w:rPr>
        <w:t xml:space="preserve"> indicates </w:t>
      </w:r>
      <w:r w:rsidR="00251AFD">
        <w:rPr>
          <w:rFonts w:ascii="Times New Roman" w:hAnsi="Times New Roman" w:cs="Times New Roman"/>
        </w:rPr>
        <w:t xml:space="preserve">that he had lost his toes during the Syrian civil war. According to his weary look, he </w:t>
      </w:r>
      <w:r w:rsidR="000C4F90">
        <w:rPr>
          <w:rFonts w:ascii="Times New Roman" w:hAnsi="Times New Roman" w:cs="Times New Roman"/>
        </w:rPr>
        <w:t xml:space="preserve">does </w:t>
      </w:r>
      <w:r w:rsidR="00251AFD">
        <w:rPr>
          <w:rFonts w:ascii="Times New Roman" w:hAnsi="Times New Roman" w:cs="Times New Roman"/>
        </w:rPr>
        <w:t xml:space="preserve">not have </w:t>
      </w:r>
      <w:r w:rsidR="00C57AD6">
        <w:rPr>
          <w:rFonts w:ascii="Times New Roman" w:hAnsi="Times New Roman" w:cs="Times New Roman"/>
        </w:rPr>
        <w:t xml:space="preserve">any </w:t>
      </w:r>
      <w:r w:rsidR="00251AFD">
        <w:rPr>
          <w:rFonts w:ascii="Times New Roman" w:hAnsi="Times New Roman" w:cs="Times New Roman"/>
        </w:rPr>
        <w:t xml:space="preserve">intention to interact with the camera/photographer. The little girl </w:t>
      </w:r>
      <w:r w:rsidR="000C4F90">
        <w:rPr>
          <w:rFonts w:ascii="Times New Roman" w:hAnsi="Times New Roman" w:cs="Times New Roman"/>
        </w:rPr>
        <w:t xml:space="preserve">seated </w:t>
      </w:r>
      <w:r w:rsidR="00251AFD">
        <w:rPr>
          <w:rFonts w:ascii="Times New Roman" w:hAnsi="Times New Roman" w:cs="Times New Roman"/>
        </w:rPr>
        <w:t xml:space="preserve">beside him </w:t>
      </w:r>
      <w:r w:rsidR="00912BF3">
        <w:rPr>
          <w:rFonts w:ascii="Times New Roman" w:hAnsi="Times New Roman" w:cs="Times New Roman"/>
        </w:rPr>
        <w:t xml:space="preserve">holds </w:t>
      </w:r>
      <w:r w:rsidR="00251AFD">
        <w:rPr>
          <w:rFonts w:ascii="Times New Roman" w:hAnsi="Times New Roman" w:cs="Times New Roman"/>
        </w:rPr>
        <w:t xml:space="preserve">food-like stuff in </w:t>
      </w:r>
      <w:r w:rsidR="00B15D69">
        <w:rPr>
          <w:rFonts w:ascii="Times New Roman" w:hAnsi="Times New Roman" w:cs="Times New Roman"/>
        </w:rPr>
        <w:t>both her</w:t>
      </w:r>
      <w:r w:rsidR="00251AFD">
        <w:rPr>
          <w:rFonts w:ascii="Times New Roman" w:hAnsi="Times New Roman" w:cs="Times New Roman"/>
        </w:rPr>
        <w:t xml:space="preserve"> hands while </w:t>
      </w:r>
      <w:r w:rsidR="00C57AD6">
        <w:rPr>
          <w:rFonts w:ascii="Times New Roman" w:hAnsi="Times New Roman" w:cs="Times New Roman"/>
        </w:rPr>
        <w:t>having</w:t>
      </w:r>
      <w:r w:rsidR="00251AFD">
        <w:rPr>
          <w:rFonts w:ascii="Times New Roman" w:hAnsi="Times New Roman" w:cs="Times New Roman"/>
        </w:rPr>
        <w:t xml:space="preserve"> no cloth</w:t>
      </w:r>
      <w:r w:rsidR="00D845B8">
        <w:rPr>
          <w:rFonts w:ascii="Times New Roman" w:hAnsi="Times New Roman" w:cs="Times New Roman"/>
        </w:rPr>
        <w:t>es</w:t>
      </w:r>
      <w:r w:rsidR="00251AFD">
        <w:rPr>
          <w:rFonts w:ascii="Times New Roman" w:hAnsi="Times New Roman" w:cs="Times New Roman"/>
        </w:rPr>
        <w:t xml:space="preserve"> to cover </w:t>
      </w:r>
      <w:r w:rsidR="00912BF3">
        <w:rPr>
          <w:rFonts w:ascii="Times New Roman" w:hAnsi="Times New Roman" w:cs="Times New Roman"/>
        </w:rPr>
        <w:t xml:space="preserve">the </w:t>
      </w:r>
      <w:r w:rsidR="00251AFD">
        <w:rPr>
          <w:rFonts w:ascii="Times New Roman" w:hAnsi="Times New Roman" w:cs="Times New Roman"/>
        </w:rPr>
        <w:t xml:space="preserve">upper </w:t>
      </w:r>
      <w:r w:rsidR="00912BF3">
        <w:rPr>
          <w:rFonts w:ascii="Times New Roman" w:hAnsi="Times New Roman" w:cs="Times New Roman"/>
        </w:rPr>
        <w:t xml:space="preserve">part of her </w:t>
      </w:r>
      <w:r w:rsidR="00251AFD">
        <w:rPr>
          <w:rFonts w:ascii="Times New Roman" w:hAnsi="Times New Roman" w:cs="Times New Roman"/>
        </w:rPr>
        <w:t xml:space="preserve">body. </w:t>
      </w:r>
      <w:r w:rsidR="006E481D">
        <w:rPr>
          <w:rFonts w:ascii="Times New Roman" w:hAnsi="Times New Roman" w:cs="Times New Roman"/>
        </w:rPr>
        <w:t>It seems that she has</w:t>
      </w:r>
      <w:r w:rsidR="00B15D69">
        <w:rPr>
          <w:rFonts w:ascii="Times New Roman" w:hAnsi="Times New Roman" w:cs="Times New Roman"/>
        </w:rPr>
        <w:t xml:space="preserve"> </w:t>
      </w:r>
      <w:r w:rsidR="00904886">
        <w:rPr>
          <w:rFonts w:ascii="Times New Roman" w:hAnsi="Times New Roman" w:cs="Times New Roman"/>
        </w:rPr>
        <w:t xml:space="preserve">the </w:t>
      </w:r>
      <w:r w:rsidR="00B15D69">
        <w:rPr>
          <w:rFonts w:ascii="Times New Roman" w:hAnsi="Times New Roman" w:cs="Times New Roman"/>
        </w:rPr>
        <w:t>intention to interact with the camera</w:t>
      </w:r>
      <w:r w:rsidR="00A91B5F">
        <w:rPr>
          <w:rFonts w:ascii="Times New Roman" w:hAnsi="Times New Roman" w:cs="Times New Roman"/>
        </w:rPr>
        <w:t xml:space="preserve">. </w:t>
      </w:r>
      <w:r w:rsidR="00D01422">
        <w:rPr>
          <w:rFonts w:ascii="Times New Roman" w:hAnsi="Times New Roman" w:cs="Times New Roman"/>
        </w:rPr>
        <w:t>H</w:t>
      </w:r>
      <w:r w:rsidR="0070604D">
        <w:rPr>
          <w:rFonts w:ascii="Times New Roman" w:hAnsi="Times New Roman" w:cs="Times New Roman"/>
        </w:rPr>
        <w:t xml:space="preserve">er facial expression </w:t>
      </w:r>
      <w:r w:rsidR="00B15D69">
        <w:rPr>
          <w:rFonts w:ascii="Times New Roman" w:hAnsi="Times New Roman" w:cs="Times New Roman"/>
        </w:rPr>
        <w:t>suggest</w:t>
      </w:r>
      <w:r w:rsidR="004E53D6">
        <w:rPr>
          <w:rFonts w:ascii="Times New Roman" w:hAnsi="Times New Roman" w:cs="Times New Roman"/>
        </w:rPr>
        <w:t>ed</w:t>
      </w:r>
      <w:r w:rsidR="00B15D69">
        <w:rPr>
          <w:rFonts w:ascii="Times New Roman" w:hAnsi="Times New Roman" w:cs="Times New Roman"/>
        </w:rPr>
        <w:t xml:space="preserve"> a sense of </w:t>
      </w:r>
      <w:r w:rsidR="0070604D">
        <w:rPr>
          <w:rFonts w:ascii="Times New Roman" w:hAnsi="Times New Roman" w:cs="Times New Roman"/>
        </w:rPr>
        <w:t>discomfort</w:t>
      </w:r>
      <w:r w:rsidR="003C1E5D">
        <w:rPr>
          <w:rFonts w:ascii="Times New Roman" w:hAnsi="Times New Roman" w:cs="Times New Roman"/>
        </w:rPr>
        <w:t>, hesitation,</w:t>
      </w:r>
      <w:r w:rsidR="00B15D69">
        <w:rPr>
          <w:rFonts w:ascii="Times New Roman" w:hAnsi="Times New Roman" w:cs="Times New Roman"/>
        </w:rPr>
        <w:t xml:space="preserve"> and </w:t>
      </w:r>
      <w:r w:rsidR="0070604D">
        <w:rPr>
          <w:rFonts w:ascii="Times New Roman" w:hAnsi="Times New Roman" w:cs="Times New Roman"/>
        </w:rPr>
        <w:t>frustration</w:t>
      </w:r>
      <w:r w:rsidR="00B15D69">
        <w:rPr>
          <w:rFonts w:ascii="Times New Roman" w:hAnsi="Times New Roman" w:cs="Times New Roman"/>
        </w:rPr>
        <w:t xml:space="preserve">. </w:t>
      </w:r>
      <w:r w:rsidR="006A66C8">
        <w:rPr>
          <w:rFonts w:ascii="Times New Roman" w:hAnsi="Times New Roman" w:cs="Times New Roman"/>
        </w:rPr>
        <w:t>In the photo frame, t</w:t>
      </w:r>
      <w:r w:rsidR="00B15D69">
        <w:rPr>
          <w:rFonts w:ascii="Times New Roman" w:hAnsi="Times New Roman" w:cs="Times New Roman"/>
        </w:rPr>
        <w:t>he photographer</w:t>
      </w:r>
      <w:r w:rsidR="004E53D6">
        <w:rPr>
          <w:rFonts w:ascii="Times New Roman" w:hAnsi="Times New Roman" w:cs="Times New Roman"/>
        </w:rPr>
        <w:t xml:space="preserve"> also</w:t>
      </w:r>
      <w:r w:rsidR="00B15D69">
        <w:rPr>
          <w:rFonts w:ascii="Times New Roman" w:hAnsi="Times New Roman" w:cs="Times New Roman"/>
        </w:rPr>
        <w:t xml:space="preserve"> captured the </w:t>
      </w:r>
      <w:r w:rsidR="004E53D6">
        <w:rPr>
          <w:rFonts w:ascii="Times New Roman" w:hAnsi="Times New Roman" w:cs="Times New Roman"/>
        </w:rPr>
        <w:t xml:space="preserve">raw, harsh </w:t>
      </w:r>
      <w:r w:rsidR="00B15D69">
        <w:rPr>
          <w:rFonts w:ascii="Times New Roman" w:hAnsi="Times New Roman" w:cs="Times New Roman"/>
        </w:rPr>
        <w:t xml:space="preserve">environment </w:t>
      </w:r>
      <w:r w:rsidR="0070604D">
        <w:rPr>
          <w:rFonts w:ascii="Times New Roman" w:hAnsi="Times New Roman" w:cs="Times New Roman"/>
        </w:rPr>
        <w:t>in which two individuals rested</w:t>
      </w:r>
      <w:r w:rsidR="00942485">
        <w:rPr>
          <w:rFonts w:ascii="Times New Roman" w:hAnsi="Times New Roman" w:cs="Times New Roman"/>
        </w:rPr>
        <w:t xml:space="preserve">. </w:t>
      </w:r>
    </w:p>
    <w:p w14:paraId="5CFD6EE7" w14:textId="276480BB" w:rsidR="005F7BAE" w:rsidRDefault="00111090" w:rsidP="006B02C8">
      <w:pPr>
        <w:jc w:val="both"/>
        <w:rPr>
          <w:rFonts w:ascii="Times New Roman" w:hAnsi="Times New Roman" w:cs="Times New Roman"/>
        </w:rPr>
      </w:pPr>
      <w:r>
        <w:rPr>
          <w:rFonts w:ascii="Times New Roman" w:hAnsi="Times New Roman" w:cs="Times New Roman"/>
        </w:rPr>
        <w:tab/>
      </w:r>
      <w:r w:rsidR="007B2725">
        <w:rPr>
          <w:rFonts w:ascii="Times New Roman" w:hAnsi="Times New Roman" w:cs="Times New Roman"/>
        </w:rPr>
        <w:t>Figure</w:t>
      </w:r>
      <w:r w:rsidR="00CF773D">
        <w:rPr>
          <w:rFonts w:ascii="Times New Roman" w:hAnsi="Times New Roman" w:cs="Times New Roman"/>
        </w:rPr>
        <w:t xml:space="preserve"> </w:t>
      </w:r>
      <w:r w:rsidR="00B256FC">
        <w:rPr>
          <w:rFonts w:ascii="Times New Roman" w:hAnsi="Times New Roman" w:cs="Times New Roman"/>
        </w:rPr>
        <w:t xml:space="preserve">6 </w:t>
      </w:r>
      <w:r>
        <w:rPr>
          <w:rFonts w:ascii="Times New Roman" w:hAnsi="Times New Roman" w:cs="Times New Roman"/>
        </w:rPr>
        <w:t xml:space="preserve">shows a picture of </w:t>
      </w:r>
      <w:r w:rsidR="009E338C">
        <w:rPr>
          <w:rFonts w:ascii="Times New Roman" w:hAnsi="Times New Roman" w:cs="Times New Roman"/>
        </w:rPr>
        <w:t>a</w:t>
      </w:r>
      <w:r>
        <w:rPr>
          <w:rFonts w:ascii="Times New Roman" w:hAnsi="Times New Roman" w:cs="Times New Roman"/>
        </w:rPr>
        <w:t xml:space="preserve"> Syrian female standing with her children at the entrance to their tent in a formal refugee camp. </w:t>
      </w:r>
      <w:r w:rsidR="0018483D">
        <w:rPr>
          <w:rFonts w:ascii="Times New Roman" w:hAnsi="Times New Roman" w:cs="Times New Roman"/>
        </w:rPr>
        <w:t xml:space="preserve">The </w:t>
      </w:r>
      <w:r w:rsidR="00E83659">
        <w:rPr>
          <w:rFonts w:ascii="Times New Roman" w:hAnsi="Times New Roman" w:cs="Times New Roman"/>
        </w:rPr>
        <w:t xml:space="preserve">woman’s </w:t>
      </w:r>
      <w:r w:rsidR="0018483D">
        <w:rPr>
          <w:rFonts w:ascii="Times New Roman" w:hAnsi="Times New Roman" w:cs="Times New Roman"/>
        </w:rPr>
        <w:t xml:space="preserve">face </w:t>
      </w:r>
      <w:r w:rsidR="000C4F90">
        <w:rPr>
          <w:rFonts w:ascii="Times New Roman" w:hAnsi="Times New Roman" w:cs="Times New Roman"/>
        </w:rPr>
        <w:t xml:space="preserve">is </w:t>
      </w:r>
      <w:r w:rsidR="0018483D">
        <w:rPr>
          <w:rFonts w:ascii="Times New Roman" w:hAnsi="Times New Roman" w:cs="Times New Roman"/>
        </w:rPr>
        <w:t xml:space="preserve">covered by </w:t>
      </w:r>
      <w:r w:rsidR="00E83659">
        <w:rPr>
          <w:rFonts w:ascii="Times New Roman" w:hAnsi="Times New Roman" w:cs="Times New Roman"/>
        </w:rPr>
        <w:t xml:space="preserve">a </w:t>
      </w:r>
      <w:r w:rsidR="0018483D">
        <w:rPr>
          <w:rFonts w:ascii="Times New Roman" w:hAnsi="Times New Roman" w:cs="Times New Roman"/>
        </w:rPr>
        <w:t>traditional Arab Niqab</w:t>
      </w:r>
      <w:r w:rsidR="00B768DC">
        <w:rPr>
          <w:rFonts w:ascii="Times New Roman" w:hAnsi="Times New Roman" w:cs="Times New Roman"/>
        </w:rPr>
        <w:t xml:space="preserve"> and her long robe c</w:t>
      </w:r>
      <w:r w:rsidR="003722D0">
        <w:rPr>
          <w:rFonts w:ascii="Times New Roman" w:hAnsi="Times New Roman" w:cs="Times New Roman"/>
        </w:rPr>
        <w:t xml:space="preserve">learly stood out </w:t>
      </w:r>
      <w:r w:rsidR="00977B08">
        <w:rPr>
          <w:rFonts w:ascii="Times New Roman" w:hAnsi="Times New Roman" w:cs="Times New Roman"/>
        </w:rPr>
        <w:t xml:space="preserve">in this image </w:t>
      </w:r>
      <w:r w:rsidR="003722D0">
        <w:rPr>
          <w:rFonts w:ascii="Times New Roman" w:hAnsi="Times New Roman" w:cs="Times New Roman"/>
        </w:rPr>
        <w:t xml:space="preserve">as unique symbols of her </w:t>
      </w:r>
      <w:r w:rsidR="00977B08">
        <w:rPr>
          <w:rFonts w:ascii="Times New Roman" w:hAnsi="Times New Roman" w:cs="Times New Roman"/>
        </w:rPr>
        <w:t>culture. Her five kids, dress</w:t>
      </w:r>
      <w:r w:rsidR="00EA24B0">
        <w:rPr>
          <w:rFonts w:ascii="Times New Roman" w:hAnsi="Times New Roman" w:cs="Times New Roman"/>
        </w:rPr>
        <w:t>ed</w:t>
      </w:r>
      <w:r w:rsidR="00977B08">
        <w:rPr>
          <w:rFonts w:ascii="Times New Roman" w:hAnsi="Times New Roman" w:cs="Times New Roman"/>
        </w:rPr>
        <w:t xml:space="preserve"> in different colors, </w:t>
      </w:r>
      <w:r w:rsidR="000C4F90">
        <w:rPr>
          <w:rFonts w:ascii="Times New Roman" w:hAnsi="Times New Roman" w:cs="Times New Roman"/>
        </w:rPr>
        <w:t xml:space="preserve">are </w:t>
      </w:r>
      <w:r w:rsidR="00977B08">
        <w:rPr>
          <w:rFonts w:ascii="Times New Roman" w:hAnsi="Times New Roman" w:cs="Times New Roman"/>
        </w:rPr>
        <w:t xml:space="preserve">either sitting on the ground or standing and looking </w:t>
      </w:r>
      <w:r w:rsidR="00EA24B0">
        <w:rPr>
          <w:rFonts w:ascii="Times New Roman" w:hAnsi="Times New Roman" w:cs="Times New Roman"/>
        </w:rPr>
        <w:t>else</w:t>
      </w:r>
      <w:r w:rsidR="00977B08">
        <w:rPr>
          <w:rFonts w:ascii="Times New Roman" w:hAnsi="Times New Roman" w:cs="Times New Roman"/>
        </w:rPr>
        <w:t xml:space="preserve">where. </w:t>
      </w:r>
      <w:r w:rsidR="0072076D">
        <w:rPr>
          <w:rFonts w:ascii="Times New Roman" w:hAnsi="Times New Roman" w:cs="Times New Roman"/>
        </w:rPr>
        <w:t xml:space="preserve">Using a long shot, the photographer showed the viewers of this image the surrounding scene of six </w:t>
      </w:r>
      <w:r w:rsidR="009A05A9">
        <w:rPr>
          <w:rFonts w:ascii="Times New Roman" w:hAnsi="Times New Roman" w:cs="Times New Roman"/>
        </w:rPr>
        <w:t xml:space="preserve">Syrian </w:t>
      </w:r>
      <w:r w:rsidR="0072076D">
        <w:rPr>
          <w:rFonts w:ascii="Times New Roman" w:hAnsi="Times New Roman" w:cs="Times New Roman"/>
        </w:rPr>
        <w:t>individuals</w:t>
      </w:r>
      <w:r w:rsidR="009A05A9">
        <w:rPr>
          <w:rFonts w:ascii="Times New Roman" w:hAnsi="Times New Roman" w:cs="Times New Roman"/>
        </w:rPr>
        <w:t xml:space="preserve">, which is a formal refugee camp established by the United Nations </w:t>
      </w:r>
      <w:r w:rsidR="007E17D7">
        <w:rPr>
          <w:rFonts w:ascii="Times New Roman" w:hAnsi="Times New Roman" w:cs="Times New Roman"/>
        </w:rPr>
        <w:t xml:space="preserve">High Commissioner for Refugees </w:t>
      </w:r>
      <w:r w:rsidR="009A05A9">
        <w:rPr>
          <w:rFonts w:ascii="Times New Roman" w:hAnsi="Times New Roman" w:cs="Times New Roman"/>
        </w:rPr>
        <w:t>(UNHCR).</w:t>
      </w:r>
      <w:r w:rsidR="00883F2F">
        <w:rPr>
          <w:rFonts w:ascii="Times New Roman" w:hAnsi="Times New Roman" w:cs="Times New Roman"/>
        </w:rPr>
        <w:t xml:space="preserve"> Without </w:t>
      </w:r>
      <w:r w:rsidR="00EA24B0">
        <w:rPr>
          <w:rFonts w:ascii="Times New Roman" w:hAnsi="Times New Roman" w:cs="Times New Roman"/>
        </w:rPr>
        <w:t xml:space="preserve">the </w:t>
      </w:r>
      <w:r w:rsidR="00812401">
        <w:rPr>
          <w:rFonts w:ascii="Times New Roman" w:hAnsi="Times New Roman" w:cs="Times New Roman"/>
        </w:rPr>
        <w:t>demonstration of</w:t>
      </w:r>
      <w:r w:rsidR="00883F2F">
        <w:rPr>
          <w:rFonts w:ascii="Times New Roman" w:hAnsi="Times New Roman" w:cs="Times New Roman"/>
        </w:rPr>
        <w:t xml:space="preserve"> their facial expressions and individuality, </w:t>
      </w:r>
      <w:r w:rsidR="008B08D0">
        <w:rPr>
          <w:rFonts w:ascii="Times New Roman" w:hAnsi="Times New Roman" w:cs="Times New Roman"/>
        </w:rPr>
        <w:t xml:space="preserve">such visual composition reduces the life of six portrayed Syrians—the mother and her five kids—to </w:t>
      </w:r>
      <w:r w:rsidR="00EA24B0">
        <w:rPr>
          <w:rFonts w:ascii="Times New Roman" w:hAnsi="Times New Roman" w:cs="Times New Roman"/>
        </w:rPr>
        <w:t xml:space="preserve">a </w:t>
      </w:r>
      <w:r w:rsidR="008B08D0">
        <w:rPr>
          <w:rFonts w:ascii="Times New Roman" w:hAnsi="Times New Roman" w:cs="Times New Roman"/>
        </w:rPr>
        <w:t xml:space="preserve">simplistic, stereotypical visual trope of “living matter” (Chourliaraki &amp; Stoic, 2017, p. 1167) </w:t>
      </w:r>
      <w:r w:rsidR="005E7F9B">
        <w:rPr>
          <w:rFonts w:ascii="Times New Roman" w:hAnsi="Times New Roman" w:cs="Times New Roman"/>
        </w:rPr>
        <w:t>subject to</w:t>
      </w:r>
      <w:r w:rsidR="008B08D0">
        <w:rPr>
          <w:rFonts w:ascii="Times New Roman" w:hAnsi="Times New Roman" w:cs="Times New Roman"/>
        </w:rPr>
        <w:t xml:space="preserve"> </w:t>
      </w:r>
      <w:r w:rsidR="00EA24B0">
        <w:rPr>
          <w:rFonts w:ascii="Times New Roman" w:hAnsi="Times New Roman" w:cs="Times New Roman"/>
        </w:rPr>
        <w:t xml:space="preserve">the </w:t>
      </w:r>
      <w:r w:rsidR="008B08D0">
        <w:rPr>
          <w:rFonts w:ascii="Times New Roman" w:hAnsi="Times New Roman" w:cs="Times New Roman"/>
        </w:rPr>
        <w:t>humanitarian benevolence of the West-oriented international community</w:t>
      </w:r>
      <w:r w:rsidR="009A1431">
        <w:rPr>
          <w:rFonts w:ascii="Times New Roman" w:hAnsi="Times New Roman" w:cs="Times New Roman"/>
        </w:rPr>
        <w:t>.</w:t>
      </w:r>
      <w:r w:rsidR="00A7064B">
        <w:rPr>
          <w:rFonts w:ascii="Times New Roman" w:hAnsi="Times New Roman" w:cs="Times New Roman"/>
        </w:rPr>
        <w:t xml:space="preserve"> </w:t>
      </w:r>
    </w:p>
    <w:p w14:paraId="283395E1" w14:textId="62F82425" w:rsidR="00557019" w:rsidRDefault="00557019" w:rsidP="006B02C8">
      <w:pPr>
        <w:jc w:val="both"/>
        <w:rPr>
          <w:rFonts w:ascii="Times New Roman" w:hAnsi="Times New Roman" w:cs="Times New Roman"/>
        </w:rPr>
      </w:pPr>
      <w:r>
        <w:rPr>
          <w:rFonts w:ascii="Times New Roman" w:hAnsi="Times New Roman" w:cs="Times New Roman"/>
        </w:rPr>
        <w:tab/>
      </w:r>
      <w:r w:rsidR="007B2725">
        <w:rPr>
          <w:rFonts w:ascii="Times New Roman" w:hAnsi="Times New Roman" w:cs="Times New Roman"/>
        </w:rPr>
        <w:t>Figure</w:t>
      </w:r>
      <w:r w:rsidR="0025297B">
        <w:rPr>
          <w:rFonts w:ascii="Times New Roman" w:hAnsi="Times New Roman" w:cs="Times New Roman"/>
        </w:rPr>
        <w:t xml:space="preserve"> </w:t>
      </w:r>
      <w:r w:rsidR="00B256FC">
        <w:rPr>
          <w:rFonts w:ascii="Times New Roman" w:hAnsi="Times New Roman" w:cs="Times New Roman"/>
        </w:rPr>
        <w:t xml:space="preserve">7 </w:t>
      </w:r>
      <w:r w:rsidR="00EA24B0">
        <w:rPr>
          <w:rFonts w:ascii="Times New Roman" w:hAnsi="Times New Roman" w:cs="Times New Roman"/>
        </w:rPr>
        <w:t xml:space="preserve">presents </w:t>
      </w:r>
      <w:r w:rsidR="0025297B">
        <w:rPr>
          <w:rFonts w:ascii="Times New Roman" w:hAnsi="Times New Roman" w:cs="Times New Roman"/>
        </w:rPr>
        <w:t xml:space="preserve">a photo that focuses on a nameless Syrian refugee child who sits on the sandy ground at a temporary refugee camp. </w:t>
      </w:r>
      <w:r w:rsidR="007C1216">
        <w:rPr>
          <w:rFonts w:ascii="Times New Roman" w:hAnsi="Times New Roman" w:cs="Times New Roman"/>
        </w:rPr>
        <w:t xml:space="preserve">Sitting on the ground barefoot, </w:t>
      </w:r>
      <w:r w:rsidR="00100A04">
        <w:rPr>
          <w:rFonts w:ascii="Times New Roman" w:hAnsi="Times New Roman" w:cs="Times New Roman"/>
        </w:rPr>
        <w:t>with no</w:t>
      </w:r>
      <w:r w:rsidR="007C1216">
        <w:rPr>
          <w:rFonts w:ascii="Times New Roman" w:hAnsi="Times New Roman" w:cs="Times New Roman"/>
        </w:rPr>
        <w:t xml:space="preserve"> cloth</w:t>
      </w:r>
      <w:r w:rsidR="00B721A9">
        <w:rPr>
          <w:rFonts w:ascii="Times New Roman" w:hAnsi="Times New Roman" w:cs="Times New Roman"/>
        </w:rPr>
        <w:t>es</w:t>
      </w:r>
      <w:r w:rsidR="007C1216">
        <w:rPr>
          <w:rFonts w:ascii="Times New Roman" w:hAnsi="Times New Roman" w:cs="Times New Roman"/>
        </w:rPr>
        <w:t xml:space="preserve"> to cover </w:t>
      </w:r>
      <w:r w:rsidR="00100A04">
        <w:rPr>
          <w:rFonts w:ascii="Times New Roman" w:hAnsi="Times New Roman" w:cs="Times New Roman"/>
        </w:rPr>
        <w:lastRenderedPageBreak/>
        <w:t>his</w:t>
      </w:r>
      <w:r w:rsidR="007C1216">
        <w:rPr>
          <w:rFonts w:ascii="Times New Roman" w:hAnsi="Times New Roman" w:cs="Times New Roman"/>
        </w:rPr>
        <w:t xml:space="preserve"> upper body, the child’s half-naked</w:t>
      </w:r>
      <w:r w:rsidR="00100A04">
        <w:rPr>
          <w:rFonts w:ascii="Times New Roman" w:hAnsi="Times New Roman" w:cs="Times New Roman"/>
        </w:rPr>
        <w:t>ness</w:t>
      </w:r>
      <w:r w:rsidR="007C1216">
        <w:rPr>
          <w:rFonts w:ascii="Times New Roman" w:hAnsi="Times New Roman" w:cs="Times New Roman"/>
        </w:rPr>
        <w:t xml:space="preserve"> is fully exposed under the camera. His huddled sitting pose </w:t>
      </w:r>
      <w:r w:rsidR="00C341A1">
        <w:rPr>
          <w:rFonts w:ascii="Times New Roman" w:hAnsi="Times New Roman" w:cs="Times New Roman"/>
        </w:rPr>
        <w:t>implies</w:t>
      </w:r>
      <w:r w:rsidR="007C1216">
        <w:rPr>
          <w:rFonts w:ascii="Times New Roman" w:hAnsi="Times New Roman" w:cs="Times New Roman"/>
        </w:rPr>
        <w:t xml:space="preserve"> that he was experiencing a great level of discomfort at the moment (e.g., feeling cold) or he was simply upset by </w:t>
      </w:r>
      <w:r w:rsidR="00EA24B0">
        <w:rPr>
          <w:rFonts w:ascii="Times New Roman" w:hAnsi="Times New Roman" w:cs="Times New Roman"/>
        </w:rPr>
        <w:t xml:space="preserve">his </w:t>
      </w:r>
      <w:r w:rsidR="007C1216">
        <w:rPr>
          <w:rFonts w:ascii="Times New Roman" w:hAnsi="Times New Roman" w:cs="Times New Roman"/>
        </w:rPr>
        <w:t>living condition</w:t>
      </w:r>
      <w:r w:rsidR="00EA24B0">
        <w:rPr>
          <w:rFonts w:ascii="Times New Roman" w:hAnsi="Times New Roman" w:cs="Times New Roman"/>
        </w:rPr>
        <w:t>.</w:t>
      </w:r>
      <w:r w:rsidR="007C1216">
        <w:rPr>
          <w:rFonts w:ascii="Times New Roman" w:hAnsi="Times New Roman" w:cs="Times New Roman"/>
        </w:rPr>
        <w:t xml:space="preserve"> </w:t>
      </w:r>
      <w:r w:rsidR="00100A04">
        <w:rPr>
          <w:rFonts w:ascii="Times New Roman" w:hAnsi="Times New Roman" w:cs="Times New Roman"/>
        </w:rPr>
        <w:t xml:space="preserve">Being presented as not interacting with the camera, his passive gaze </w:t>
      </w:r>
      <w:r w:rsidR="009C6072">
        <w:rPr>
          <w:rFonts w:ascii="Times New Roman" w:hAnsi="Times New Roman" w:cs="Times New Roman"/>
        </w:rPr>
        <w:t xml:space="preserve">suggested a sense of </w:t>
      </w:r>
      <w:r w:rsidR="00100A04">
        <w:rPr>
          <w:rFonts w:ascii="Times New Roman" w:hAnsi="Times New Roman" w:cs="Times New Roman"/>
        </w:rPr>
        <w:t>frustration, exhaustion, or even</w:t>
      </w:r>
      <w:r w:rsidR="00B4400F">
        <w:rPr>
          <w:rFonts w:ascii="Times New Roman" w:hAnsi="Times New Roman" w:cs="Times New Roman"/>
        </w:rPr>
        <w:t xml:space="preserve"> </w:t>
      </w:r>
      <w:r w:rsidR="00100A04">
        <w:rPr>
          <w:rFonts w:ascii="Times New Roman" w:hAnsi="Times New Roman" w:cs="Times New Roman"/>
        </w:rPr>
        <w:t xml:space="preserve">fear. </w:t>
      </w:r>
      <w:r w:rsidR="00407CD3">
        <w:rPr>
          <w:rFonts w:ascii="Times New Roman" w:hAnsi="Times New Roman" w:cs="Times New Roman"/>
        </w:rPr>
        <w:t xml:space="preserve">Such </w:t>
      </w:r>
      <w:r w:rsidR="00EA24B0">
        <w:rPr>
          <w:rFonts w:ascii="Times New Roman" w:hAnsi="Times New Roman" w:cs="Times New Roman"/>
        </w:rPr>
        <w:t xml:space="preserve">a </w:t>
      </w:r>
      <w:r w:rsidR="00B4400F">
        <w:rPr>
          <w:rFonts w:ascii="Times New Roman" w:hAnsi="Times New Roman" w:cs="Times New Roman"/>
        </w:rPr>
        <w:t>negative</w:t>
      </w:r>
      <w:r w:rsidR="00407CD3">
        <w:rPr>
          <w:rFonts w:ascii="Times New Roman" w:hAnsi="Times New Roman" w:cs="Times New Roman"/>
        </w:rPr>
        <w:t xml:space="preserve"> visual trope presented the vulnerability of a Syrian </w:t>
      </w:r>
      <w:r w:rsidR="00E26C9F">
        <w:rPr>
          <w:rFonts w:ascii="Times New Roman" w:hAnsi="Times New Roman" w:cs="Times New Roman"/>
        </w:rPr>
        <w:t xml:space="preserve">refugee </w:t>
      </w:r>
      <w:r w:rsidR="00407CD3">
        <w:rPr>
          <w:rFonts w:ascii="Times New Roman" w:hAnsi="Times New Roman" w:cs="Times New Roman"/>
        </w:rPr>
        <w:t>child in almost the barest physical condition for</w:t>
      </w:r>
      <w:r w:rsidR="00B4400F">
        <w:rPr>
          <w:rFonts w:ascii="Times New Roman" w:hAnsi="Times New Roman" w:cs="Times New Roman"/>
        </w:rPr>
        <w:t xml:space="preserve"> </w:t>
      </w:r>
      <w:r w:rsidR="00E26C9F">
        <w:rPr>
          <w:rFonts w:ascii="Times New Roman" w:hAnsi="Times New Roman" w:cs="Times New Roman"/>
        </w:rPr>
        <w:t>observation</w:t>
      </w:r>
      <w:r w:rsidR="00EA24B0">
        <w:rPr>
          <w:rFonts w:ascii="Times New Roman" w:hAnsi="Times New Roman" w:cs="Times New Roman"/>
        </w:rPr>
        <w:t>.</w:t>
      </w:r>
      <w:r w:rsidR="00E26C9F">
        <w:rPr>
          <w:rFonts w:ascii="Times New Roman" w:hAnsi="Times New Roman" w:cs="Times New Roman"/>
        </w:rPr>
        <w:t xml:space="preserve"> </w:t>
      </w:r>
    </w:p>
    <w:p w14:paraId="1009807C" w14:textId="6F0FD21E" w:rsidR="00054680" w:rsidRDefault="004653A4" w:rsidP="006B02C8">
      <w:pPr>
        <w:jc w:val="both"/>
        <w:rPr>
          <w:rFonts w:ascii="Times New Roman" w:hAnsi="Times New Roman" w:cs="Times New Roman"/>
        </w:rPr>
      </w:pPr>
      <w:r>
        <w:rPr>
          <w:rFonts w:ascii="Times New Roman" w:hAnsi="Times New Roman" w:cs="Times New Roman"/>
        </w:rPr>
        <w:tab/>
      </w:r>
      <w:r w:rsidR="003204CA">
        <w:rPr>
          <w:rFonts w:ascii="Times New Roman" w:hAnsi="Times New Roman" w:cs="Times New Roman"/>
        </w:rPr>
        <w:t xml:space="preserve">In addition </w:t>
      </w:r>
      <w:r w:rsidR="00653BA0">
        <w:rPr>
          <w:rFonts w:ascii="Times New Roman" w:hAnsi="Times New Roman" w:cs="Times New Roman"/>
        </w:rPr>
        <w:t xml:space="preserve">to </w:t>
      </w:r>
      <w:r w:rsidR="00EA24B0">
        <w:rPr>
          <w:rFonts w:ascii="Times New Roman" w:hAnsi="Times New Roman" w:cs="Times New Roman"/>
        </w:rPr>
        <w:t xml:space="preserve">the </w:t>
      </w:r>
      <w:r w:rsidR="00653BA0">
        <w:rPr>
          <w:rFonts w:ascii="Times New Roman" w:hAnsi="Times New Roman" w:cs="Times New Roman"/>
        </w:rPr>
        <w:t>images presented above, photographs depict</w:t>
      </w:r>
      <w:r w:rsidR="00EA24B0">
        <w:rPr>
          <w:rFonts w:ascii="Times New Roman" w:hAnsi="Times New Roman" w:cs="Times New Roman"/>
        </w:rPr>
        <w:t>ed</w:t>
      </w:r>
      <w:r w:rsidR="00653BA0">
        <w:rPr>
          <w:rFonts w:ascii="Times New Roman" w:hAnsi="Times New Roman" w:cs="Times New Roman"/>
        </w:rPr>
        <w:t xml:space="preserve"> a large group of Syrian refugees standing behind </w:t>
      </w:r>
      <w:r w:rsidR="00EA24B0">
        <w:rPr>
          <w:rFonts w:ascii="Times New Roman" w:hAnsi="Times New Roman" w:cs="Times New Roman"/>
        </w:rPr>
        <w:t xml:space="preserve">a </w:t>
      </w:r>
      <w:r w:rsidR="00653BA0">
        <w:rPr>
          <w:rFonts w:ascii="Times New Roman" w:hAnsi="Times New Roman" w:cs="Times New Roman"/>
        </w:rPr>
        <w:t xml:space="preserve">fence to wait </w:t>
      </w:r>
      <w:r w:rsidR="00EA24B0">
        <w:rPr>
          <w:rFonts w:ascii="Times New Roman" w:hAnsi="Times New Roman" w:cs="Times New Roman"/>
        </w:rPr>
        <w:t xml:space="preserve">to cross </w:t>
      </w:r>
      <w:r w:rsidR="00653BA0">
        <w:rPr>
          <w:rFonts w:ascii="Times New Roman" w:hAnsi="Times New Roman" w:cs="Times New Roman"/>
        </w:rPr>
        <w:t xml:space="preserve">the border on fragile dinghies </w:t>
      </w:r>
      <w:r w:rsidR="00EA24B0">
        <w:rPr>
          <w:rFonts w:ascii="Times New Roman" w:hAnsi="Times New Roman" w:cs="Times New Roman"/>
        </w:rPr>
        <w:t xml:space="preserve">and were </w:t>
      </w:r>
      <w:r w:rsidR="00653BA0">
        <w:rPr>
          <w:rFonts w:ascii="Times New Roman" w:hAnsi="Times New Roman" w:cs="Times New Roman"/>
        </w:rPr>
        <w:t xml:space="preserve">within the visual frame of </w:t>
      </w:r>
      <w:r w:rsidR="00653BA0">
        <w:rPr>
          <w:rFonts w:ascii="Times New Roman" w:hAnsi="Times New Roman" w:cs="Times New Roman"/>
          <w:i/>
          <w:iCs/>
        </w:rPr>
        <w:t>suffering as bare life</w:t>
      </w:r>
      <w:r w:rsidR="00653BA0">
        <w:rPr>
          <w:rFonts w:ascii="Times New Roman" w:hAnsi="Times New Roman" w:cs="Times New Roman"/>
        </w:rPr>
        <w:t xml:space="preserve">. As </w:t>
      </w:r>
      <w:r w:rsidR="00EA24B0">
        <w:rPr>
          <w:rFonts w:ascii="Times New Roman" w:hAnsi="Times New Roman" w:cs="Times New Roman"/>
        </w:rPr>
        <w:t xml:space="preserve">shown in the </w:t>
      </w:r>
      <w:r w:rsidR="00653BA0">
        <w:rPr>
          <w:rFonts w:ascii="Times New Roman" w:hAnsi="Times New Roman" w:cs="Times New Roman"/>
        </w:rPr>
        <w:t xml:space="preserve">four images </w:t>
      </w:r>
      <w:r w:rsidR="00EA24B0">
        <w:rPr>
          <w:rFonts w:ascii="Times New Roman" w:hAnsi="Times New Roman" w:cs="Times New Roman"/>
        </w:rPr>
        <w:t xml:space="preserve">of </w:t>
      </w:r>
      <w:r w:rsidR="00DB7097">
        <w:rPr>
          <w:rFonts w:ascii="Times New Roman" w:hAnsi="Times New Roman" w:cs="Times New Roman"/>
        </w:rPr>
        <w:t xml:space="preserve">Figure </w:t>
      </w:r>
      <w:r w:rsidR="00B256FC">
        <w:rPr>
          <w:rFonts w:ascii="Times New Roman" w:hAnsi="Times New Roman" w:cs="Times New Roman"/>
        </w:rPr>
        <w:t>8</w:t>
      </w:r>
      <w:r w:rsidR="00653BA0">
        <w:rPr>
          <w:rFonts w:ascii="Times New Roman" w:hAnsi="Times New Roman" w:cs="Times New Roman"/>
        </w:rPr>
        <w:t xml:space="preserve">, </w:t>
      </w:r>
      <w:r w:rsidR="000423AE">
        <w:rPr>
          <w:rFonts w:ascii="Times New Roman" w:hAnsi="Times New Roman" w:cs="Times New Roman"/>
        </w:rPr>
        <w:t>the main victims of Syria’s civil conflict</w:t>
      </w:r>
      <w:r w:rsidR="008F2B08">
        <w:rPr>
          <w:rFonts w:ascii="Times New Roman" w:hAnsi="Times New Roman" w:cs="Times New Roman"/>
        </w:rPr>
        <w:t>—Syrian refuge</w:t>
      </w:r>
      <w:r w:rsidR="00AA5E65">
        <w:rPr>
          <w:rFonts w:ascii="Times New Roman" w:hAnsi="Times New Roman" w:cs="Times New Roman"/>
        </w:rPr>
        <w:t>e</w:t>
      </w:r>
      <w:r w:rsidR="008F2B08">
        <w:rPr>
          <w:rFonts w:ascii="Times New Roman" w:hAnsi="Times New Roman" w:cs="Times New Roman"/>
        </w:rPr>
        <w:t>s</w:t>
      </w:r>
      <w:r w:rsidR="00EA24B0">
        <w:rPr>
          <w:rFonts w:ascii="Times New Roman" w:hAnsi="Times New Roman" w:cs="Times New Roman"/>
        </w:rPr>
        <w:t>—</w:t>
      </w:r>
      <w:r w:rsidR="000C4F90">
        <w:rPr>
          <w:rFonts w:ascii="Times New Roman" w:hAnsi="Times New Roman" w:cs="Times New Roman"/>
        </w:rPr>
        <w:t xml:space="preserve">are </w:t>
      </w:r>
      <w:r w:rsidR="00D3056D">
        <w:rPr>
          <w:rFonts w:ascii="Times New Roman" w:hAnsi="Times New Roman" w:cs="Times New Roman"/>
        </w:rPr>
        <w:t>presented as a “mass of unfortunates” (Chouliaraki &amp; Stolic, 2017, p. 1167)</w:t>
      </w:r>
      <w:r w:rsidR="00EA24B0">
        <w:rPr>
          <w:rFonts w:ascii="Times New Roman" w:hAnsi="Times New Roman" w:cs="Times New Roman"/>
        </w:rPr>
        <w:t>,</w:t>
      </w:r>
      <w:r w:rsidR="00D3056D">
        <w:rPr>
          <w:rFonts w:ascii="Times New Roman" w:hAnsi="Times New Roman" w:cs="Times New Roman"/>
        </w:rPr>
        <w:t xml:space="preserve"> </w:t>
      </w:r>
      <w:r w:rsidR="00D8103F">
        <w:rPr>
          <w:rFonts w:ascii="Times New Roman" w:hAnsi="Times New Roman" w:cs="Times New Roman"/>
        </w:rPr>
        <w:t>signified by long</w:t>
      </w:r>
      <w:r w:rsidR="008F2B08">
        <w:rPr>
          <w:rFonts w:ascii="Times New Roman" w:hAnsi="Times New Roman" w:cs="Times New Roman"/>
        </w:rPr>
        <w:t xml:space="preserve"> camera </w:t>
      </w:r>
      <w:r w:rsidR="00EA24B0">
        <w:rPr>
          <w:rFonts w:ascii="Times New Roman" w:hAnsi="Times New Roman" w:cs="Times New Roman"/>
        </w:rPr>
        <w:t xml:space="preserve">angle </w:t>
      </w:r>
      <w:r w:rsidR="008F2B08">
        <w:rPr>
          <w:rFonts w:ascii="Times New Roman" w:hAnsi="Times New Roman" w:cs="Times New Roman"/>
        </w:rPr>
        <w:t>shot</w:t>
      </w:r>
      <w:r w:rsidR="00EA24B0">
        <w:rPr>
          <w:rFonts w:ascii="Times New Roman" w:hAnsi="Times New Roman" w:cs="Times New Roman"/>
        </w:rPr>
        <w:t>s.</w:t>
      </w:r>
      <w:r w:rsidR="008F2B08">
        <w:rPr>
          <w:rFonts w:ascii="Times New Roman" w:hAnsi="Times New Roman" w:cs="Times New Roman"/>
        </w:rPr>
        <w:t xml:space="preserve"> </w:t>
      </w:r>
      <w:r w:rsidR="003C1E5D">
        <w:rPr>
          <w:rFonts w:ascii="Times New Roman" w:hAnsi="Times New Roman" w:cs="Times New Roman"/>
        </w:rPr>
        <w:t xml:space="preserve">By massifying refugees and emphasizing </w:t>
      </w:r>
      <w:r w:rsidR="00C169ED">
        <w:rPr>
          <w:rFonts w:ascii="Times New Roman" w:hAnsi="Times New Roman" w:cs="Times New Roman"/>
        </w:rPr>
        <w:t>Syrian refugees’</w:t>
      </w:r>
      <w:r w:rsidR="00C1200F">
        <w:rPr>
          <w:rFonts w:ascii="Times New Roman" w:hAnsi="Times New Roman" w:cs="Times New Roman"/>
        </w:rPr>
        <w:t xml:space="preserve"> </w:t>
      </w:r>
      <w:r w:rsidR="00C169ED">
        <w:rPr>
          <w:rFonts w:ascii="Times New Roman" w:hAnsi="Times New Roman" w:cs="Times New Roman"/>
        </w:rPr>
        <w:t xml:space="preserve">desperate </w:t>
      </w:r>
      <w:r w:rsidR="00C1200F">
        <w:rPr>
          <w:rFonts w:ascii="Times New Roman" w:hAnsi="Times New Roman" w:cs="Times New Roman"/>
        </w:rPr>
        <w:t xml:space="preserve">need to </w:t>
      </w:r>
      <w:r w:rsidR="005F0C82">
        <w:rPr>
          <w:rFonts w:ascii="Times New Roman" w:hAnsi="Times New Roman" w:cs="Times New Roman"/>
        </w:rPr>
        <w:t>leave for</w:t>
      </w:r>
      <w:r w:rsidR="00C1200F">
        <w:rPr>
          <w:rFonts w:ascii="Times New Roman" w:hAnsi="Times New Roman" w:cs="Times New Roman"/>
        </w:rPr>
        <w:t xml:space="preserve"> a </w:t>
      </w:r>
      <w:r w:rsidR="001D384B">
        <w:rPr>
          <w:rFonts w:ascii="Times New Roman" w:hAnsi="Times New Roman" w:cs="Times New Roman"/>
        </w:rPr>
        <w:t>new</w:t>
      </w:r>
      <w:r w:rsidR="00C1200F">
        <w:rPr>
          <w:rFonts w:ascii="Times New Roman" w:hAnsi="Times New Roman" w:cs="Times New Roman"/>
        </w:rPr>
        <w:t xml:space="preserve"> place to survive, such </w:t>
      </w:r>
      <w:r w:rsidR="0044707A">
        <w:rPr>
          <w:rFonts w:ascii="Times New Roman" w:hAnsi="Times New Roman" w:cs="Times New Roman"/>
        </w:rPr>
        <w:t xml:space="preserve">a </w:t>
      </w:r>
      <w:r w:rsidR="00C1200F">
        <w:rPr>
          <w:rFonts w:ascii="Times New Roman" w:hAnsi="Times New Roman" w:cs="Times New Roman"/>
        </w:rPr>
        <w:t xml:space="preserve">visual representation fails to </w:t>
      </w:r>
      <w:r w:rsidR="004A2FD9">
        <w:rPr>
          <w:rFonts w:ascii="Times New Roman" w:hAnsi="Times New Roman" w:cs="Times New Roman"/>
        </w:rPr>
        <w:t>communicate</w:t>
      </w:r>
      <w:r w:rsidR="00C1200F">
        <w:rPr>
          <w:rFonts w:ascii="Times New Roman" w:hAnsi="Times New Roman" w:cs="Times New Roman"/>
        </w:rPr>
        <w:t xml:space="preserve"> the individual humanness of Syrian refugees.</w:t>
      </w:r>
      <w:r w:rsidR="004A2FD9">
        <w:rPr>
          <w:rFonts w:ascii="Times New Roman" w:hAnsi="Times New Roman" w:cs="Times New Roman"/>
        </w:rPr>
        <w:t xml:space="preserve"> Rather, </w:t>
      </w:r>
      <w:r w:rsidR="00E644AB">
        <w:rPr>
          <w:rFonts w:ascii="Times New Roman" w:hAnsi="Times New Roman" w:cs="Times New Roman"/>
        </w:rPr>
        <w:t>this visual trope</w:t>
      </w:r>
      <w:r w:rsidR="004C19D5">
        <w:rPr>
          <w:rFonts w:ascii="Times New Roman" w:hAnsi="Times New Roman" w:cs="Times New Roman"/>
        </w:rPr>
        <w:t xml:space="preserve"> </w:t>
      </w:r>
      <w:r w:rsidR="008250D1">
        <w:rPr>
          <w:rFonts w:ascii="Times New Roman" w:hAnsi="Times New Roman" w:cs="Times New Roman"/>
        </w:rPr>
        <w:t xml:space="preserve">presents </w:t>
      </w:r>
      <w:r w:rsidR="004C19D5">
        <w:rPr>
          <w:rFonts w:ascii="Times New Roman" w:hAnsi="Times New Roman" w:cs="Times New Roman"/>
        </w:rPr>
        <w:t>Syrian refugees</w:t>
      </w:r>
      <w:r w:rsidR="004A2FD9">
        <w:rPr>
          <w:rFonts w:ascii="Times New Roman" w:hAnsi="Times New Roman" w:cs="Times New Roman"/>
        </w:rPr>
        <w:t xml:space="preserve"> </w:t>
      </w:r>
      <w:r w:rsidR="008250D1">
        <w:rPr>
          <w:rFonts w:ascii="Times New Roman" w:hAnsi="Times New Roman" w:cs="Times New Roman"/>
        </w:rPr>
        <w:t>as a</w:t>
      </w:r>
      <w:r w:rsidR="004A2FD9">
        <w:rPr>
          <w:rFonts w:ascii="Times New Roman" w:hAnsi="Times New Roman" w:cs="Times New Roman"/>
        </w:rPr>
        <w:t xml:space="preserve"> herd of biological bodies struggling for their </w:t>
      </w:r>
      <w:r w:rsidR="00FB491E">
        <w:rPr>
          <w:rFonts w:ascii="Times New Roman" w:hAnsi="Times New Roman" w:cs="Times New Roman"/>
        </w:rPr>
        <w:t xml:space="preserve">very own </w:t>
      </w:r>
      <w:r w:rsidR="004A2FD9">
        <w:rPr>
          <w:rFonts w:ascii="Times New Roman" w:hAnsi="Times New Roman" w:cs="Times New Roman"/>
        </w:rPr>
        <w:t>survival</w:t>
      </w:r>
      <w:r w:rsidR="001D384B">
        <w:rPr>
          <w:rFonts w:ascii="Times New Roman" w:hAnsi="Times New Roman" w:cs="Times New Roman"/>
        </w:rPr>
        <w:t xml:space="preserve"> and </w:t>
      </w:r>
      <w:r w:rsidR="00E644AB">
        <w:rPr>
          <w:rFonts w:ascii="Times New Roman" w:hAnsi="Times New Roman" w:cs="Times New Roman"/>
        </w:rPr>
        <w:t>thus</w:t>
      </w:r>
      <w:r w:rsidR="009E1A4C">
        <w:rPr>
          <w:rFonts w:ascii="Times New Roman" w:hAnsi="Times New Roman" w:cs="Times New Roman"/>
        </w:rPr>
        <w:t xml:space="preserve"> dehumanizes</w:t>
      </w:r>
      <w:r w:rsidR="001D384B">
        <w:rPr>
          <w:rFonts w:ascii="Times New Roman" w:hAnsi="Times New Roman" w:cs="Times New Roman"/>
        </w:rPr>
        <w:t xml:space="preserve"> them. </w:t>
      </w:r>
    </w:p>
    <w:p w14:paraId="4480DADF" w14:textId="1917B80E" w:rsidR="009A2184" w:rsidRDefault="009A2184" w:rsidP="006B02C8">
      <w:pPr>
        <w:jc w:val="both"/>
        <w:rPr>
          <w:rFonts w:ascii="Times New Roman" w:hAnsi="Times New Roman" w:cs="Times New Roman"/>
        </w:rPr>
      </w:pPr>
      <w:r>
        <w:rPr>
          <w:rFonts w:ascii="Times New Roman" w:hAnsi="Times New Roman" w:cs="Times New Roman"/>
        </w:rPr>
        <w:tab/>
        <w:t xml:space="preserve">The last visual examples within the visual frame of </w:t>
      </w:r>
      <w:r>
        <w:rPr>
          <w:rFonts w:ascii="Times New Roman" w:hAnsi="Times New Roman" w:cs="Times New Roman"/>
          <w:i/>
          <w:iCs/>
        </w:rPr>
        <w:t xml:space="preserve">suffering as bare life </w:t>
      </w:r>
      <w:r>
        <w:rPr>
          <w:rFonts w:ascii="Times New Roman" w:hAnsi="Times New Roman" w:cs="Times New Roman"/>
        </w:rPr>
        <w:t xml:space="preserve">are shown in </w:t>
      </w:r>
      <w:r w:rsidR="000F264F">
        <w:rPr>
          <w:rFonts w:ascii="Times New Roman" w:hAnsi="Times New Roman" w:cs="Times New Roman"/>
        </w:rPr>
        <w:t xml:space="preserve">the </w:t>
      </w:r>
      <w:r w:rsidR="00992CC7">
        <w:rPr>
          <w:rFonts w:ascii="Times New Roman" w:hAnsi="Times New Roman" w:cs="Times New Roman"/>
        </w:rPr>
        <w:t>Figure</w:t>
      </w:r>
      <w:r>
        <w:rPr>
          <w:rFonts w:ascii="Times New Roman" w:hAnsi="Times New Roman" w:cs="Times New Roman"/>
        </w:rPr>
        <w:t xml:space="preserve"> </w:t>
      </w:r>
      <w:r w:rsidR="00B256FC">
        <w:rPr>
          <w:rFonts w:ascii="Times New Roman" w:hAnsi="Times New Roman" w:cs="Times New Roman"/>
        </w:rPr>
        <w:t>9</w:t>
      </w:r>
      <w:r>
        <w:rPr>
          <w:rFonts w:ascii="Times New Roman" w:hAnsi="Times New Roman" w:cs="Times New Roman"/>
        </w:rPr>
        <w:t xml:space="preserve">. </w:t>
      </w:r>
      <w:r w:rsidR="00046C27">
        <w:rPr>
          <w:rFonts w:ascii="Times New Roman" w:hAnsi="Times New Roman" w:cs="Times New Roman"/>
        </w:rPr>
        <w:t>F</w:t>
      </w:r>
      <w:r w:rsidR="00A031C3">
        <w:rPr>
          <w:rFonts w:ascii="Times New Roman" w:hAnsi="Times New Roman" w:cs="Times New Roman"/>
        </w:rPr>
        <w:t>ive</w:t>
      </w:r>
      <w:r w:rsidR="00046C27">
        <w:rPr>
          <w:rFonts w:ascii="Times New Roman" w:hAnsi="Times New Roman" w:cs="Times New Roman"/>
        </w:rPr>
        <w:t xml:space="preserve"> images delineate a common visual theme: Syrian refugees waiting for </w:t>
      </w:r>
      <w:r w:rsidR="00A031C3">
        <w:rPr>
          <w:rFonts w:ascii="Times New Roman" w:hAnsi="Times New Roman" w:cs="Times New Roman"/>
        </w:rPr>
        <w:t xml:space="preserve">or receiving </w:t>
      </w:r>
      <w:r w:rsidR="00046C27">
        <w:rPr>
          <w:rFonts w:ascii="Times New Roman" w:hAnsi="Times New Roman" w:cs="Times New Roman"/>
        </w:rPr>
        <w:t>humanitarian aid</w:t>
      </w:r>
      <w:r w:rsidR="0044707A">
        <w:rPr>
          <w:rFonts w:ascii="Times New Roman" w:hAnsi="Times New Roman" w:cs="Times New Roman"/>
        </w:rPr>
        <w:t>.</w:t>
      </w:r>
      <w:r w:rsidR="00046C27">
        <w:rPr>
          <w:rFonts w:ascii="Times New Roman" w:hAnsi="Times New Roman" w:cs="Times New Roman"/>
        </w:rPr>
        <w:t xml:space="preserve"> </w:t>
      </w:r>
      <w:r w:rsidR="009B43E1">
        <w:rPr>
          <w:rFonts w:ascii="Times New Roman" w:hAnsi="Times New Roman" w:cs="Times New Roman"/>
        </w:rPr>
        <w:t xml:space="preserve">Characterized by massification, Syrians in these four visuals </w:t>
      </w:r>
      <w:r w:rsidR="000C4F90">
        <w:rPr>
          <w:rFonts w:ascii="Times New Roman" w:hAnsi="Times New Roman" w:cs="Times New Roman"/>
        </w:rPr>
        <w:t xml:space="preserve">have </w:t>
      </w:r>
      <w:r w:rsidR="009A1D73">
        <w:rPr>
          <w:rFonts w:ascii="Times New Roman" w:hAnsi="Times New Roman" w:cs="Times New Roman"/>
        </w:rPr>
        <w:t>neither</w:t>
      </w:r>
      <w:r w:rsidR="009B43E1">
        <w:rPr>
          <w:rFonts w:ascii="Times New Roman" w:hAnsi="Times New Roman" w:cs="Times New Roman"/>
        </w:rPr>
        <w:t xml:space="preserve"> a name </w:t>
      </w:r>
      <w:r w:rsidR="009A1D73">
        <w:rPr>
          <w:rFonts w:ascii="Times New Roman" w:hAnsi="Times New Roman" w:cs="Times New Roman"/>
        </w:rPr>
        <w:t>nor</w:t>
      </w:r>
      <w:r w:rsidR="009B43E1">
        <w:rPr>
          <w:rFonts w:ascii="Times New Roman" w:hAnsi="Times New Roman" w:cs="Times New Roman"/>
        </w:rPr>
        <w:t xml:space="preserve"> </w:t>
      </w:r>
      <w:r w:rsidR="0044707A">
        <w:rPr>
          <w:rFonts w:ascii="Times New Roman" w:hAnsi="Times New Roman" w:cs="Times New Roman"/>
        </w:rPr>
        <w:t xml:space="preserve">a </w:t>
      </w:r>
      <w:r w:rsidR="00EF7EF0">
        <w:rPr>
          <w:rFonts w:ascii="Times New Roman" w:hAnsi="Times New Roman" w:cs="Times New Roman"/>
        </w:rPr>
        <w:t>personal story</w:t>
      </w:r>
      <w:r w:rsidR="009B43E1">
        <w:rPr>
          <w:rFonts w:ascii="Times New Roman" w:hAnsi="Times New Roman" w:cs="Times New Roman"/>
        </w:rPr>
        <w:t xml:space="preserve">. According to the </w:t>
      </w:r>
      <w:r w:rsidR="0044707A">
        <w:rPr>
          <w:rFonts w:ascii="Times New Roman" w:hAnsi="Times New Roman" w:cs="Times New Roman"/>
        </w:rPr>
        <w:t xml:space="preserve">photo </w:t>
      </w:r>
      <w:r w:rsidR="009B43E1">
        <w:rPr>
          <w:rFonts w:ascii="Times New Roman" w:hAnsi="Times New Roman" w:cs="Times New Roman"/>
        </w:rPr>
        <w:t>captions</w:t>
      </w:r>
      <w:r w:rsidR="0044707A">
        <w:rPr>
          <w:rFonts w:ascii="Times New Roman" w:hAnsi="Times New Roman" w:cs="Times New Roman"/>
        </w:rPr>
        <w:t>,</w:t>
      </w:r>
      <w:r w:rsidR="009B43E1">
        <w:rPr>
          <w:rFonts w:ascii="Times New Roman" w:hAnsi="Times New Roman" w:cs="Times New Roman"/>
        </w:rPr>
        <w:t xml:space="preserve"> </w:t>
      </w:r>
      <w:r w:rsidR="00D64262">
        <w:rPr>
          <w:rFonts w:ascii="Times New Roman" w:hAnsi="Times New Roman" w:cs="Times New Roman"/>
        </w:rPr>
        <w:t xml:space="preserve">they </w:t>
      </w:r>
      <w:r w:rsidR="000C4F90">
        <w:rPr>
          <w:rFonts w:ascii="Times New Roman" w:hAnsi="Times New Roman" w:cs="Times New Roman"/>
        </w:rPr>
        <w:t xml:space="preserve">are </w:t>
      </w:r>
      <w:r w:rsidR="00D64262">
        <w:rPr>
          <w:rFonts w:ascii="Times New Roman" w:hAnsi="Times New Roman" w:cs="Times New Roman"/>
        </w:rPr>
        <w:t xml:space="preserve">simply referred </w:t>
      </w:r>
      <w:r w:rsidR="00924089">
        <w:rPr>
          <w:rFonts w:ascii="Times New Roman" w:hAnsi="Times New Roman" w:cs="Times New Roman"/>
        </w:rPr>
        <w:t xml:space="preserve">to </w:t>
      </w:r>
      <w:r w:rsidR="00D64262">
        <w:rPr>
          <w:rFonts w:ascii="Times New Roman" w:hAnsi="Times New Roman" w:cs="Times New Roman"/>
        </w:rPr>
        <w:t>as “Syrian refugee</w:t>
      </w:r>
      <w:r w:rsidR="002C6F5C">
        <w:rPr>
          <w:rFonts w:ascii="Times New Roman" w:hAnsi="Times New Roman" w:cs="Times New Roman"/>
        </w:rPr>
        <w:t>s</w:t>
      </w:r>
      <w:r w:rsidR="00D64262">
        <w:rPr>
          <w:rFonts w:ascii="Times New Roman" w:hAnsi="Times New Roman" w:cs="Times New Roman"/>
        </w:rPr>
        <w:t xml:space="preserve">,” “Syrian </w:t>
      </w:r>
      <w:r w:rsidR="00A81439">
        <w:rPr>
          <w:rFonts w:ascii="Times New Roman" w:hAnsi="Times New Roman" w:cs="Times New Roman"/>
        </w:rPr>
        <w:t>men,” “Syrian</w:t>
      </w:r>
      <w:r w:rsidR="00D64262">
        <w:rPr>
          <w:rFonts w:ascii="Times New Roman" w:hAnsi="Times New Roman" w:cs="Times New Roman"/>
        </w:rPr>
        <w:t xml:space="preserve"> women</w:t>
      </w:r>
      <w:r w:rsidR="00A81439">
        <w:rPr>
          <w:rFonts w:ascii="Times New Roman" w:hAnsi="Times New Roman" w:cs="Times New Roman"/>
        </w:rPr>
        <w:t>,</w:t>
      </w:r>
      <w:r w:rsidR="00D64262">
        <w:rPr>
          <w:rFonts w:ascii="Times New Roman" w:hAnsi="Times New Roman" w:cs="Times New Roman"/>
        </w:rPr>
        <w:t xml:space="preserve">” </w:t>
      </w:r>
      <w:r w:rsidR="00A81439">
        <w:rPr>
          <w:rFonts w:ascii="Times New Roman" w:hAnsi="Times New Roman" w:cs="Times New Roman"/>
        </w:rPr>
        <w:t xml:space="preserve">or “Syrians.” </w:t>
      </w:r>
      <w:r w:rsidR="00BE70FE">
        <w:rPr>
          <w:rFonts w:ascii="Times New Roman" w:hAnsi="Times New Roman" w:cs="Times New Roman"/>
        </w:rPr>
        <w:t xml:space="preserve">Another commonality of these </w:t>
      </w:r>
      <w:r w:rsidR="00702E68">
        <w:rPr>
          <w:rFonts w:ascii="Times New Roman" w:hAnsi="Times New Roman" w:cs="Times New Roman"/>
        </w:rPr>
        <w:t xml:space="preserve">five </w:t>
      </w:r>
      <w:r w:rsidR="00BE70FE">
        <w:rPr>
          <w:rFonts w:ascii="Times New Roman" w:hAnsi="Times New Roman" w:cs="Times New Roman"/>
        </w:rPr>
        <w:t xml:space="preserve">visuals is derived from </w:t>
      </w:r>
      <w:r w:rsidR="00AD5532">
        <w:rPr>
          <w:rFonts w:ascii="Times New Roman" w:hAnsi="Times New Roman" w:cs="Times New Roman"/>
        </w:rPr>
        <w:t>the</w:t>
      </w:r>
      <w:r w:rsidR="00BE70FE">
        <w:rPr>
          <w:rFonts w:ascii="Times New Roman" w:hAnsi="Times New Roman" w:cs="Times New Roman"/>
        </w:rPr>
        <w:t xml:space="preserve"> pictorial convention </w:t>
      </w:r>
      <w:r w:rsidR="009A1D73">
        <w:rPr>
          <w:rFonts w:ascii="Times New Roman" w:hAnsi="Times New Roman" w:cs="Times New Roman"/>
        </w:rPr>
        <w:t>o</w:t>
      </w:r>
      <w:r w:rsidR="00702E68">
        <w:rPr>
          <w:rFonts w:ascii="Times New Roman" w:hAnsi="Times New Roman" w:cs="Times New Roman"/>
        </w:rPr>
        <w:t>f them</w:t>
      </w:r>
      <w:r w:rsidR="00BE70FE">
        <w:rPr>
          <w:rFonts w:ascii="Times New Roman" w:hAnsi="Times New Roman" w:cs="Times New Roman"/>
        </w:rPr>
        <w:t>: high camera angle in depicting Syrians waiting</w:t>
      </w:r>
      <w:r w:rsidR="00702E68">
        <w:rPr>
          <w:rFonts w:ascii="Times New Roman" w:hAnsi="Times New Roman" w:cs="Times New Roman"/>
        </w:rPr>
        <w:t xml:space="preserve"> for or receiving</w:t>
      </w:r>
      <w:r w:rsidR="00BE70FE">
        <w:rPr>
          <w:rFonts w:ascii="Times New Roman" w:hAnsi="Times New Roman" w:cs="Times New Roman"/>
        </w:rPr>
        <w:t xml:space="preserve"> humanitarian aid. </w:t>
      </w:r>
      <w:r w:rsidR="000F4AEC">
        <w:rPr>
          <w:rFonts w:ascii="Times New Roman" w:hAnsi="Times New Roman" w:cs="Times New Roman"/>
        </w:rPr>
        <w:t xml:space="preserve">Such stylistic convention </w:t>
      </w:r>
      <w:r w:rsidR="008B7428">
        <w:rPr>
          <w:rFonts w:ascii="Times New Roman" w:hAnsi="Times New Roman" w:cs="Times New Roman"/>
        </w:rPr>
        <w:t>symbolically cast</w:t>
      </w:r>
      <w:r w:rsidR="000C4F90">
        <w:rPr>
          <w:rFonts w:ascii="Times New Roman" w:hAnsi="Times New Roman" w:cs="Times New Roman"/>
        </w:rPr>
        <w:t>s</w:t>
      </w:r>
      <w:r w:rsidR="008B7428">
        <w:rPr>
          <w:rFonts w:ascii="Times New Roman" w:hAnsi="Times New Roman" w:cs="Times New Roman"/>
        </w:rPr>
        <w:t xml:space="preserve"> Syrians in passive, powerless role</w:t>
      </w:r>
      <w:r w:rsidR="00924089">
        <w:rPr>
          <w:rFonts w:ascii="Times New Roman" w:hAnsi="Times New Roman" w:cs="Times New Roman"/>
        </w:rPr>
        <w:t>s</w:t>
      </w:r>
      <w:r w:rsidR="008B7428">
        <w:rPr>
          <w:rFonts w:ascii="Times New Roman" w:hAnsi="Times New Roman" w:cs="Times New Roman"/>
        </w:rPr>
        <w:t xml:space="preserve"> while empower</w:t>
      </w:r>
      <w:r w:rsidR="00924089">
        <w:rPr>
          <w:rFonts w:ascii="Times New Roman" w:hAnsi="Times New Roman" w:cs="Times New Roman"/>
        </w:rPr>
        <w:t>ing</w:t>
      </w:r>
      <w:r w:rsidR="008B7428">
        <w:rPr>
          <w:rFonts w:ascii="Times New Roman" w:hAnsi="Times New Roman" w:cs="Times New Roman"/>
        </w:rPr>
        <w:t xml:space="preserve"> the spectators of images. </w:t>
      </w:r>
      <w:r w:rsidR="00361083">
        <w:rPr>
          <w:rFonts w:ascii="Times New Roman" w:hAnsi="Times New Roman" w:cs="Times New Roman"/>
        </w:rPr>
        <w:t xml:space="preserve">Emotional expressions of </w:t>
      </w:r>
      <w:r w:rsidR="00361083">
        <w:rPr>
          <w:rFonts w:ascii="Times New Roman" w:hAnsi="Times New Roman" w:cs="Times New Roman"/>
        </w:rPr>
        <w:lastRenderedPageBreak/>
        <w:t>Syrians in these visuals suggest that</w:t>
      </w:r>
      <w:r w:rsidR="00376DF0">
        <w:rPr>
          <w:rFonts w:ascii="Times New Roman" w:hAnsi="Times New Roman" w:cs="Times New Roman"/>
        </w:rPr>
        <w:t xml:space="preserve"> Syrian refugees were either desperate, needy biological bodies whose survival </w:t>
      </w:r>
      <w:r w:rsidR="000C4F90">
        <w:rPr>
          <w:rFonts w:ascii="Times New Roman" w:hAnsi="Times New Roman" w:cs="Times New Roman"/>
        </w:rPr>
        <w:t xml:space="preserve">is </w:t>
      </w:r>
      <w:r w:rsidR="00376DF0">
        <w:rPr>
          <w:rFonts w:ascii="Times New Roman" w:hAnsi="Times New Roman" w:cs="Times New Roman"/>
        </w:rPr>
        <w:t xml:space="preserve">reliant on the aid from NGOs </w:t>
      </w:r>
      <w:r w:rsidR="005D3AF4">
        <w:rPr>
          <w:rFonts w:ascii="Times New Roman" w:hAnsi="Times New Roman" w:cs="Times New Roman"/>
        </w:rPr>
        <w:t>and</w:t>
      </w:r>
      <w:r w:rsidR="00376DF0">
        <w:rPr>
          <w:rFonts w:ascii="Times New Roman" w:hAnsi="Times New Roman" w:cs="Times New Roman"/>
        </w:rPr>
        <w:t xml:space="preserve"> international organization</w:t>
      </w:r>
      <w:r w:rsidR="00F17D92">
        <w:rPr>
          <w:rFonts w:ascii="Times New Roman" w:hAnsi="Times New Roman" w:cs="Times New Roman"/>
        </w:rPr>
        <w:t xml:space="preserve"> (e.g., </w:t>
      </w:r>
      <w:r w:rsidR="00376DF0">
        <w:rPr>
          <w:rFonts w:ascii="Times New Roman" w:hAnsi="Times New Roman" w:cs="Times New Roman"/>
        </w:rPr>
        <w:t>UNHCR)</w:t>
      </w:r>
      <w:r w:rsidR="005D3AF4">
        <w:rPr>
          <w:rFonts w:ascii="Times New Roman" w:hAnsi="Times New Roman" w:cs="Times New Roman"/>
        </w:rPr>
        <w:t xml:space="preserve"> or a mass of despair living in destitute conditions</w:t>
      </w:r>
      <w:r w:rsidR="00E74D1B">
        <w:rPr>
          <w:rFonts w:ascii="Times New Roman" w:hAnsi="Times New Roman" w:cs="Times New Roman"/>
        </w:rPr>
        <w:t xml:space="preserve"> without independence and agency. </w:t>
      </w:r>
    </w:p>
    <w:p w14:paraId="5581BBEB" w14:textId="25085D5D" w:rsidR="00BE2BBB" w:rsidRDefault="004611B2" w:rsidP="007578D8">
      <w:pPr>
        <w:jc w:val="both"/>
        <w:rPr>
          <w:rFonts w:asciiTheme="majorBidi" w:hAnsiTheme="majorBidi" w:cstheme="majorBidi"/>
          <w:lang w:eastAsia="zh-CN"/>
        </w:rPr>
      </w:pPr>
      <w:r>
        <w:rPr>
          <w:rFonts w:ascii="Times New Roman" w:hAnsi="Times New Roman" w:cs="Times New Roman"/>
        </w:rPr>
        <w:tab/>
      </w:r>
      <w:r w:rsidR="009A49C1">
        <w:rPr>
          <w:rFonts w:ascii="Times New Roman" w:hAnsi="Times New Roman" w:cs="Times New Roman"/>
        </w:rPr>
        <w:t xml:space="preserve">In sum, the visual frame of </w:t>
      </w:r>
      <w:r w:rsidR="009A49C1">
        <w:rPr>
          <w:rFonts w:ascii="Times New Roman" w:hAnsi="Times New Roman" w:cs="Times New Roman"/>
          <w:i/>
          <w:iCs/>
        </w:rPr>
        <w:t>suffering as bare life</w:t>
      </w:r>
      <w:r w:rsidR="009A49C1">
        <w:rPr>
          <w:rFonts w:ascii="Times New Roman" w:hAnsi="Times New Roman" w:cs="Times New Roman"/>
        </w:rPr>
        <w:t xml:space="preserve"> routinely </w:t>
      </w:r>
      <w:r w:rsidR="00377B38">
        <w:rPr>
          <w:rFonts w:ascii="Times New Roman" w:hAnsi="Times New Roman" w:cs="Times New Roman"/>
        </w:rPr>
        <w:t>massif</w:t>
      </w:r>
      <w:r w:rsidR="00924089">
        <w:rPr>
          <w:rFonts w:ascii="Times New Roman" w:hAnsi="Times New Roman" w:cs="Times New Roman"/>
        </w:rPr>
        <w:t>ies</w:t>
      </w:r>
      <w:r w:rsidR="00377B38">
        <w:rPr>
          <w:rFonts w:ascii="Times New Roman" w:hAnsi="Times New Roman" w:cs="Times New Roman"/>
        </w:rPr>
        <w:t xml:space="preserve"> or </w:t>
      </w:r>
      <w:r w:rsidR="009A49C1">
        <w:rPr>
          <w:rFonts w:ascii="Times New Roman" w:hAnsi="Times New Roman" w:cs="Times New Roman"/>
        </w:rPr>
        <w:t>infantilize</w:t>
      </w:r>
      <w:r w:rsidR="00924089">
        <w:rPr>
          <w:rFonts w:ascii="Times New Roman" w:hAnsi="Times New Roman" w:cs="Times New Roman"/>
        </w:rPr>
        <w:t xml:space="preserve">s </w:t>
      </w:r>
      <w:r w:rsidR="009A49C1">
        <w:rPr>
          <w:rFonts w:ascii="Times New Roman" w:hAnsi="Times New Roman" w:cs="Times New Roman"/>
        </w:rPr>
        <w:t>the displaced Syrians. Relying on raw realism to portray human bodies of Syrians in destitute</w:t>
      </w:r>
      <w:r w:rsidR="00102748">
        <w:rPr>
          <w:rFonts w:ascii="Times New Roman" w:hAnsi="Times New Roman" w:cs="Times New Roman"/>
        </w:rPr>
        <w:t xml:space="preserve"> </w:t>
      </w:r>
      <w:r w:rsidR="009A49C1">
        <w:rPr>
          <w:rFonts w:ascii="Times New Roman" w:hAnsi="Times New Roman" w:cs="Times New Roman"/>
        </w:rPr>
        <w:t>situation</w:t>
      </w:r>
      <w:r w:rsidR="00924089">
        <w:rPr>
          <w:rFonts w:ascii="Times New Roman" w:hAnsi="Times New Roman" w:cs="Times New Roman"/>
        </w:rPr>
        <w:t>s</w:t>
      </w:r>
      <w:r w:rsidR="009A49C1">
        <w:rPr>
          <w:rFonts w:ascii="Times New Roman" w:hAnsi="Times New Roman" w:cs="Times New Roman"/>
        </w:rPr>
        <w:t xml:space="preserve"> without too </w:t>
      </w:r>
      <w:r w:rsidR="00696EDF">
        <w:rPr>
          <w:rFonts w:ascii="Times New Roman" w:hAnsi="Times New Roman" w:cs="Times New Roman"/>
        </w:rPr>
        <w:t xml:space="preserve">many </w:t>
      </w:r>
      <w:r w:rsidR="009A49C1">
        <w:rPr>
          <w:rFonts w:ascii="Times New Roman" w:hAnsi="Times New Roman" w:cs="Times New Roman"/>
        </w:rPr>
        <w:t xml:space="preserve">individual features of them, such as </w:t>
      </w:r>
      <w:r w:rsidR="00377B38">
        <w:rPr>
          <w:rFonts w:ascii="Times New Roman" w:hAnsi="Times New Roman" w:cs="Times New Roman"/>
        </w:rPr>
        <w:t xml:space="preserve">their </w:t>
      </w:r>
      <w:r w:rsidR="009A49C1">
        <w:rPr>
          <w:rFonts w:ascii="Times New Roman" w:hAnsi="Times New Roman" w:cs="Times New Roman"/>
        </w:rPr>
        <w:t>name</w:t>
      </w:r>
      <w:r w:rsidR="00377B38">
        <w:rPr>
          <w:rFonts w:ascii="Times New Roman" w:hAnsi="Times New Roman" w:cs="Times New Roman"/>
        </w:rPr>
        <w:t>s</w:t>
      </w:r>
      <w:r w:rsidR="009A49C1">
        <w:rPr>
          <w:rFonts w:ascii="Times New Roman" w:hAnsi="Times New Roman" w:cs="Times New Roman"/>
        </w:rPr>
        <w:t xml:space="preserve">, social status, and history, </w:t>
      </w:r>
      <w:r w:rsidR="00E52CF0">
        <w:rPr>
          <w:rFonts w:ascii="Times New Roman" w:hAnsi="Times New Roman" w:cs="Times New Roman"/>
        </w:rPr>
        <w:t xml:space="preserve">the visual frame of </w:t>
      </w:r>
      <w:r w:rsidR="00E52CF0">
        <w:rPr>
          <w:rFonts w:ascii="Times New Roman" w:hAnsi="Times New Roman" w:cs="Times New Roman"/>
          <w:i/>
          <w:iCs/>
        </w:rPr>
        <w:t xml:space="preserve">suffering as bare life </w:t>
      </w:r>
      <w:r w:rsidR="00E52CF0">
        <w:rPr>
          <w:rFonts w:ascii="Times New Roman" w:hAnsi="Times New Roman" w:cs="Times New Roman"/>
        </w:rPr>
        <w:t xml:space="preserve">victimizes depicted Syrians. In such </w:t>
      </w:r>
      <w:r w:rsidR="00696EDF">
        <w:rPr>
          <w:rFonts w:ascii="Times New Roman" w:hAnsi="Times New Roman" w:cs="Times New Roman"/>
        </w:rPr>
        <w:t xml:space="preserve">a </w:t>
      </w:r>
      <w:r w:rsidR="00E52CF0">
        <w:rPr>
          <w:rFonts w:ascii="Times New Roman" w:hAnsi="Times New Roman" w:cs="Times New Roman"/>
        </w:rPr>
        <w:t xml:space="preserve">depiction, suffering Syrians </w:t>
      </w:r>
      <w:r w:rsidR="00696EDF">
        <w:rPr>
          <w:rFonts w:ascii="Times New Roman" w:hAnsi="Times New Roman" w:cs="Times New Roman"/>
        </w:rPr>
        <w:t xml:space="preserve">were </w:t>
      </w:r>
      <w:r w:rsidR="00C102DE">
        <w:rPr>
          <w:rFonts w:ascii="Times New Roman" w:hAnsi="Times New Roman" w:cs="Times New Roman"/>
        </w:rPr>
        <w:t xml:space="preserve">reduced to mere bodily creatures and thus </w:t>
      </w:r>
      <w:r w:rsidR="00E52CF0">
        <w:rPr>
          <w:rFonts w:ascii="Times New Roman" w:hAnsi="Times New Roman" w:cs="Times New Roman"/>
        </w:rPr>
        <w:t>remain passive, unaware, and quasi-human (Chouliaraki, 2013</w:t>
      </w:r>
      <w:r w:rsidR="00BB5D6E">
        <w:rPr>
          <w:rFonts w:ascii="Times New Roman" w:hAnsi="Times New Roman" w:cs="Times New Roman"/>
        </w:rPr>
        <w:t>b</w:t>
      </w:r>
      <w:r w:rsidR="00E52CF0">
        <w:rPr>
          <w:rFonts w:ascii="Times New Roman" w:hAnsi="Times New Roman" w:cs="Times New Roman"/>
        </w:rPr>
        <w:t xml:space="preserve">). </w:t>
      </w:r>
      <w:r w:rsidR="00377B38">
        <w:rPr>
          <w:rFonts w:ascii="Times New Roman" w:hAnsi="Times New Roman" w:cs="Times New Roman"/>
        </w:rPr>
        <w:t xml:space="preserve">Such </w:t>
      </w:r>
      <w:r w:rsidR="00696EDF">
        <w:rPr>
          <w:rFonts w:ascii="Times New Roman" w:hAnsi="Times New Roman" w:cs="Times New Roman"/>
        </w:rPr>
        <w:t xml:space="preserve">a </w:t>
      </w:r>
      <w:r w:rsidR="00377B38">
        <w:rPr>
          <w:rFonts w:ascii="Times New Roman" w:hAnsi="Times New Roman" w:cs="Times New Roman"/>
        </w:rPr>
        <w:t>visual representation is completely devoid of agency, will</w:t>
      </w:r>
      <w:r w:rsidR="005962E2">
        <w:rPr>
          <w:rFonts w:ascii="Times New Roman" w:hAnsi="Times New Roman" w:cs="Times New Roman"/>
        </w:rPr>
        <w:t xml:space="preserve">, </w:t>
      </w:r>
      <w:r w:rsidR="00377B38">
        <w:rPr>
          <w:rFonts w:ascii="Times New Roman" w:hAnsi="Times New Roman" w:cs="Times New Roman"/>
        </w:rPr>
        <w:t>and voice of portrayed Syrians. It places the sufferer</w:t>
      </w:r>
      <w:r w:rsidR="00C371DF">
        <w:rPr>
          <w:rFonts w:ascii="Times New Roman" w:hAnsi="Times New Roman" w:cs="Times New Roman"/>
        </w:rPr>
        <w:t>s</w:t>
      </w:r>
      <w:r w:rsidR="00377B38">
        <w:rPr>
          <w:rFonts w:ascii="Times New Roman" w:hAnsi="Times New Roman" w:cs="Times New Roman"/>
        </w:rPr>
        <w:t xml:space="preserve"> as sub</w:t>
      </w:r>
      <w:r w:rsidR="00C371DF">
        <w:rPr>
          <w:rFonts w:ascii="Times New Roman" w:hAnsi="Times New Roman" w:cs="Times New Roman"/>
        </w:rPr>
        <w:t>-</w:t>
      </w:r>
      <w:r w:rsidR="00377B38">
        <w:rPr>
          <w:rFonts w:ascii="Times New Roman" w:hAnsi="Times New Roman" w:cs="Times New Roman"/>
        </w:rPr>
        <w:t>human</w:t>
      </w:r>
      <w:r w:rsidR="00C371DF">
        <w:rPr>
          <w:rFonts w:ascii="Times New Roman" w:hAnsi="Times New Roman" w:cs="Times New Roman"/>
        </w:rPr>
        <w:t>s</w:t>
      </w:r>
      <w:r w:rsidR="00377B38">
        <w:rPr>
          <w:rFonts w:ascii="Times New Roman" w:hAnsi="Times New Roman" w:cs="Times New Roman"/>
        </w:rPr>
        <w:t xml:space="preserve"> whose lives are </w:t>
      </w:r>
      <w:r w:rsidR="005962E2">
        <w:rPr>
          <w:rFonts w:ascii="Times New Roman" w:hAnsi="Times New Roman" w:cs="Times New Roman"/>
        </w:rPr>
        <w:t>not registered to the order of “our humanity” (Kotilainen, 2016, p.</w:t>
      </w:r>
      <w:r w:rsidR="004E6B6E">
        <w:rPr>
          <w:rFonts w:ascii="Times New Roman" w:hAnsi="Times New Roman" w:cs="Times New Roman"/>
        </w:rPr>
        <w:t xml:space="preserve"> </w:t>
      </w:r>
      <w:r w:rsidR="005962E2">
        <w:rPr>
          <w:rFonts w:ascii="Times New Roman" w:hAnsi="Times New Roman" w:cs="Times New Roman"/>
        </w:rPr>
        <w:t xml:space="preserve">102). </w:t>
      </w:r>
      <w:r w:rsidR="00105EFD">
        <w:rPr>
          <w:rFonts w:ascii="Times New Roman" w:hAnsi="Times New Roman" w:cs="Times New Roman"/>
        </w:rPr>
        <w:t xml:space="preserve">What ethical </w:t>
      </w:r>
      <w:r w:rsidR="006E2E5B">
        <w:rPr>
          <w:rFonts w:ascii="Times New Roman" w:hAnsi="Times New Roman" w:cs="Times New Roman"/>
        </w:rPr>
        <w:t xml:space="preserve">proposal </w:t>
      </w:r>
      <w:r w:rsidR="00105EFD">
        <w:rPr>
          <w:rFonts w:ascii="Times New Roman" w:hAnsi="Times New Roman" w:cs="Times New Roman"/>
        </w:rPr>
        <w:t xml:space="preserve">does this kind of visual performativity entail? </w:t>
      </w:r>
      <w:r w:rsidR="006E2E5B">
        <w:rPr>
          <w:rFonts w:ascii="Times New Roman" w:hAnsi="Times New Roman" w:cs="Times New Roman"/>
        </w:rPr>
        <w:t>This visual frame, emphasized by its commonly used pictorial conventions (e.g., massification signified by long</w:t>
      </w:r>
      <w:r w:rsidR="00696EDF">
        <w:rPr>
          <w:rFonts w:ascii="Times New Roman" w:hAnsi="Times New Roman" w:cs="Times New Roman"/>
        </w:rPr>
        <w:t>-</w:t>
      </w:r>
      <w:r w:rsidR="006E2E5B">
        <w:rPr>
          <w:rFonts w:ascii="Times New Roman" w:hAnsi="Times New Roman" w:cs="Times New Roman"/>
        </w:rPr>
        <w:t>shot camera position), situates the sufferer—displaced Syrians</w:t>
      </w:r>
      <w:r w:rsidR="00696EDF">
        <w:rPr>
          <w:rFonts w:ascii="Times New Roman" w:hAnsi="Times New Roman" w:cs="Times New Roman"/>
        </w:rPr>
        <w:t>—</w:t>
      </w:r>
      <w:r w:rsidR="006E2E5B">
        <w:rPr>
          <w:rFonts w:ascii="Times New Roman" w:hAnsi="Times New Roman" w:cs="Times New Roman"/>
        </w:rPr>
        <w:t>and ‘us’ in a relationship characterized by what Boltanski (1999) referred</w:t>
      </w:r>
      <w:r w:rsidR="00696EDF">
        <w:rPr>
          <w:rFonts w:ascii="Times New Roman" w:hAnsi="Times New Roman" w:cs="Times New Roman"/>
        </w:rPr>
        <w:t xml:space="preserve"> to as</w:t>
      </w:r>
      <w:r w:rsidR="006E2E5B">
        <w:rPr>
          <w:rFonts w:ascii="Times New Roman" w:hAnsi="Times New Roman" w:cs="Times New Roman"/>
        </w:rPr>
        <w:t xml:space="preserve"> “the politics of pity” (p.</w:t>
      </w:r>
      <w:r w:rsidR="00696EDF">
        <w:rPr>
          <w:rFonts w:ascii="Times New Roman" w:hAnsi="Times New Roman" w:cs="Times New Roman"/>
        </w:rPr>
        <w:t xml:space="preserve"> </w:t>
      </w:r>
      <w:r w:rsidR="006E2E5B">
        <w:rPr>
          <w:rFonts w:ascii="Times New Roman" w:hAnsi="Times New Roman" w:cs="Times New Roman"/>
        </w:rPr>
        <w:t xml:space="preserve">13). </w:t>
      </w:r>
      <w:r w:rsidR="00303C38">
        <w:rPr>
          <w:rFonts w:ascii="Times New Roman" w:hAnsi="Times New Roman" w:cs="Times New Roman"/>
        </w:rPr>
        <w:t xml:space="preserve">Such </w:t>
      </w:r>
      <w:r w:rsidR="00696EDF">
        <w:rPr>
          <w:rFonts w:ascii="Times New Roman" w:hAnsi="Times New Roman" w:cs="Times New Roman"/>
        </w:rPr>
        <w:t xml:space="preserve">a </w:t>
      </w:r>
      <w:r w:rsidR="00303C38">
        <w:rPr>
          <w:rFonts w:ascii="Times New Roman" w:hAnsi="Times New Roman" w:cs="Times New Roman"/>
        </w:rPr>
        <w:t xml:space="preserve">relationship is based on a standpoint of distance </w:t>
      </w:r>
      <w:r w:rsidR="007578D8">
        <w:rPr>
          <w:rFonts w:ascii="Times New Roman" w:hAnsi="Times New Roman" w:cs="Times New Roman"/>
        </w:rPr>
        <w:t xml:space="preserve">epitomized by either the stark contrast between pathetic, </w:t>
      </w:r>
      <w:r w:rsidR="001C2079">
        <w:rPr>
          <w:rFonts w:ascii="Times New Roman" w:hAnsi="Times New Roman" w:cs="Times New Roman"/>
        </w:rPr>
        <w:t xml:space="preserve">undeveloped, </w:t>
      </w:r>
      <w:r w:rsidR="007578D8">
        <w:rPr>
          <w:rFonts w:ascii="Times New Roman" w:hAnsi="Times New Roman" w:cs="Times New Roman"/>
        </w:rPr>
        <w:t xml:space="preserve">uncivilized bodies of suffering Syrians and civil, healthy bodies of spectators in Western societies </w:t>
      </w:r>
      <w:r w:rsidR="00594550">
        <w:rPr>
          <w:rFonts w:ascii="Times New Roman" w:hAnsi="Times New Roman" w:cs="Times New Roman"/>
        </w:rPr>
        <w:t>(Chouli</w:t>
      </w:r>
      <w:r w:rsidR="004E6B6E">
        <w:rPr>
          <w:rFonts w:ascii="Times New Roman" w:hAnsi="Times New Roman" w:cs="Times New Roman"/>
        </w:rPr>
        <w:t>a</w:t>
      </w:r>
      <w:r w:rsidR="00594550">
        <w:rPr>
          <w:rFonts w:ascii="Times New Roman" w:hAnsi="Times New Roman" w:cs="Times New Roman"/>
        </w:rPr>
        <w:t>raki, 2013</w:t>
      </w:r>
      <w:r w:rsidR="00BB5D6E">
        <w:rPr>
          <w:rFonts w:ascii="Times New Roman" w:hAnsi="Times New Roman" w:cs="Times New Roman"/>
        </w:rPr>
        <w:t>a</w:t>
      </w:r>
      <w:r w:rsidR="00594550">
        <w:rPr>
          <w:rFonts w:ascii="Times New Roman" w:hAnsi="Times New Roman" w:cs="Times New Roman"/>
        </w:rPr>
        <w:t>), or “the massification of a collection of unfortunates”</w:t>
      </w:r>
      <w:r w:rsidR="0025251B">
        <w:rPr>
          <w:rFonts w:ascii="Times New Roman" w:hAnsi="Times New Roman" w:cs="Times New Roman"/>
        </w:rPr>
        <w:t xml:space="preserve"> viewed from </w:t>
      </w:r>
      <w:r w:rsidR="00696EDF">
        <w:rPr>
          <w:rFonts w:ascii="Times New Roman" w:hAnsi="Times New Roman" w:cs="Times New Roman"/>
        </w:rPr>
        <w:t xml:space="preserve">a </w:t>
      </w:r>
      <w:r w:rsidR="0025251B">
        <w:rPr>
          <w:rFonts w:ascii="Times New Roman" w:hAnsi="Times New Roman" w:cs="Times New Roman"/>
        </w:rPr>
        <w:t>distance</w:t>
      </w:r>
      <w:r w:rsidR="00594550">
        <w:rPr>
          <w:rFonts w:ascii="Times New Roman" w:hAnsi="Times New Roman" w:cs="Times New Roman"/>
        </w:rPr>
        <w:t xml:space="preserve"> (Boltanski, 1999, p.</w:t>
      </w:r>
      <w:r w:rsidR="00696EDF">
        <w:rPr>
          <w:rFonts w:ascii="Times New Roman" w:hAnsi="Times New Roman" w:cs="Times New Roman"/>
        </w:rPr>
        <w:t xml:space="preserve"> </w:t>
      </w:r>
      <w:r w:rsidR="00594550">
        <w:rPr>
          <w:rFonts w:ascii="Times New Roman" w:hAnsi="Times New Roman" w:cs="Times New Roman"/>
        </w:rPr>
        <w:t xml:space="preserve">13). </w:t>
      </w:r>
      <w:r w:rsidR="004C1777">
        <w:rPr>
          <w:rFonts w:ascii="Times New Roman" w:hAnsi="Times New Roman" w:cs="Times New Roman"/>
        </w:rPr>
        <w:t xml:space="preserve">Signified by </w:t>
      </w:r>
      <w:r w:rsidR="006D4E34">
        <w:rPr>
          <w:rFonts w:ascii="Times New Roman" w:hAnsi="Times New Roman" w:cs="Times New Roman"/>
        </w:rPr>
        <w:t>the</w:t>
      </w:r>
      <w:r w:rsidR="004C1777">
        <w:rPr>
          <w:rFonts w:ascii="Times New Roman" w:hAnsi="Times New Roman" w:cs="Times New Roman"/>
        </w:rPr>
        <w:t xml:space="preserve"> “us-them” dichotomous relationship, the visual frame of </w:t>
      </w:r>
      <w:r w:rsidR="004C1777">
        <w:rPr>
          <w:rFonts w:ascii="Times New Roman" w:hAnsi="Times New Roman" w:cs="Times New Roman"/>
          <w:i/>
          <w:iCs/>
        </w:rPr>
        <w:t xml:space="preserve">suffering as bare life </w:t>
      </w:r>
      <w:r w:rsidR="00391043">
        <w:rPr>
          <w:rFonts w:ascii="Times New Roman" w:hAnsi="Times New Roman" w:cs="Times New Roman"/>
        </w:rPr>
        <w:t xml:space="preserve">constitutes what </w:t>
      </w:r>
      <w:r w:rsidR="00391043" w:rsidRPr="0000246A">
        <w:rPr>
          <w:rFonts w:asciiTheme="majorBidi" w:hAnsiTheme="majorBidi" w:cstheme="majorBidi"/>
          <w:lang w:eastAsia="zh-CN"/>
        </w:rPr>
        <w:t>Kyriakidou</w:t>
      </w:r>
      <w:r w:rsidR="00391043">
        <w:rPr>
          <w:rFonts w:asciiTheme="majorBidi" w:hAnsiTheme="majorBidi" w:cstheme="majorBidi"/>
          <w:lang w:eastAsia="zh-CN"/>
        </w:rPr>
        <w:t xml:space="preserve"> (2015) called “detached witnessing” (p.</w:t>
      </w:r>
      <w:r w:rsidR="00696EDF">
        <w:rPr>
          <w:rFonts w:asciiTheme="majorBidi" w:hAnsiTheme="majorBidi" w:cstheme="majorBidi"/>
          <w:lang w:eastAsia="zh-CN"/>
        </w:rPr>
        <w:t xml:space="preserve"> </w:t>
      </w:r>
      <w:r w:rsidR="00391043">
        <w:rPr>
          <w:rFonts w:asciiTheme="majorBidi" w:hAnsiTheme="majorBidi" w:cstheme="majorBidi"/>
          <w:lang w:eastAsia="zh-CN"/>
        </w:rPr>
        <w:t xml:space="preserve">226), which describes the suffering of distant others as something remote or </w:t>
      </w:r>
      <w:r w:rsidR="00D514AB">
        <w:rPr>
          <w:rFonts w:asciiTheme="majorBidi" w:hAnsiTheme="majorBidi" w:cstheme="majorBidi"/>
          <w:lang w:eastAsia="zh-CN"/>
        </w:rPr>
        <w:t>utterly irrelevant</w:t>
      </w:r>
      <w:r w:rsidR="00391043">
        <w:rPr>
          <w:rFonts w:asciiTheme="majorBidi" w:hAnsiTheme="majorBidi" w:cstheme="majorBidi"/>
          <w:lang w:eastAsia="zh-CN"/>
        </w:rPr>
        <w:t xml:space="preserve"> to the spectators’ everyday lives. The empathic construction between the viewer and the sufferer is hardly established in this visual frame. </w:t>
      </w:r>
      <w:r w:rsidR="00D514AB">
        <w:rPr>
          <w:rFonts w:asciiTheme="majorBidi" w:hAnsiTheme="majorBidi" w:cstheme="majorBidi"/>
          <w:lang w:eastAsia="zh-CN"/>
        </w:rPr>
        <w:t xml:space="preserve">With minimum contextual explanation, distant suffering presented through </w:t>
      </w:r>
      <w:r w:rsidR="00BA5613">
        <w:rPr>
          <w:rFonts w:asciiTheme="majorBidi" w:hAnsiTheme="majorBidi" w:cstheme="majorBidi"/>
          <w:lang w:eastAsia="zh-CN"/>
        </w:rPr>
        <w:t>this</w:t>
      </w:r>
      <w:r w:rsidR="00D514AB">
        <w:rPr>
          <w:rFonts w:asciiTheme="majorBidi" w:hAnsiTheme="majorBidi" w:cstheme="majorBidi"/>
          <w:lang w:eastAsia="zh-CN"/>
        </w:rPr>
        <w:t xml:space="preserve"> </w:t>
      </w:r>
      <w:r w:rsidR="00D514AB">
        <w:rPr>
          <w:rFonts w:asciiTheme="majorBidi" w:hAnsiTheme="majorBidi" w:cstheme="majorBidi"/>
          <w:lang w:eastAsia="zh-CN"/>
        </w:rPr>
        <w:lastRenderedPageBreak/>
        <w:t>visual frame is ultimately perceived by the spectators of the West as more of a humanitarian emergency than of</w:t>
      </w:r>
      <w:r w:rsidR="00D264AA">
        <w:rPr>
          <w:rFonts w:asciiTheme="majorBidi" w:hAnsiTheme="majorBidi" w:cstheme="majorBidi"/>
          <w:lang w:eastAsia="zh-CN"/>
        </w:rPr>
        <w:t xml:space="preserve"> </w:t>
      </w:r>
      <w:r w:rsidR="00D514AB">
        <w:rPr>
          <w:rFonts w:asciiTheme="majorBidi" w:hAnsiTheme="majorBidi" w:cstheme="majorBidi"/>
          <w:lang w:eastAsia="zh-CN"/>
        </w:rPr>
        <w:t>a prolonged civil war result</w:t>
      </w:r>
      <w:r w:rsidR="00D176A1">
        <w:rPr>
          <w:rFonts w:asciiTheme="majorBidi" w:hAnsiTheme="majorBidi" w:cstheme="majorBidi"/>
          <w:lang w:eastAsia="zh-CN"/>
        </w:rPr>
        <w:t>ing</w:t>
      </w:r>
      <w:r w:rsidR="00D514AB">
        <w:rPr>
          <w:rFonts w:asciiTheme="majorBidi" w:hAnsiTheme="majorBidi" w:cstheme="majorBidi"/>
          <w:lang w:eastAsia="zh-CN"/>
        </w:rPr>
        <w:t xml:space="preserve"> from complicated societal factors such as the failure of international </w:t>
      </w:r>
      <w:r w:rsidR="00A8545E">
        <w:rPr>
          <w:rFonts w:asciiTheme="majorBidi" w:hAnsiTheme="majorBidi" w:cstheme="majorBidi"/>
          <w:lang w:eastAsia="zh-CN"/>
        </w:rPr>
        <w:t xml:space="preserve">politics structured by </w:t>
      </w:r>
      <w:r w:rsidR="00696EDF">
        <w:rPr>
          <w:rFonts w:asciiTheme="majorBidi" w:hAnsiTheme="majorBidi" w:cstheme="majorBidi"/>
          <w:lang w:eastAsia="zh-CN"/>
        </w:rPr>
        <w:t xml:space="preserve">the </w:t>
      </w:r>
      <w:r w:rsidR="00A8545E">
        <w:rPr>
          <w:rFonts w:asciiTheme="majorBidi" w:hAnsiTheme="majorBidi" w:cstheme="majorBidi"/>
          <w:lang w:eastAsia="zh-CN"/>
        </w:rPr>
        <w:t xml:space="preserve">Western way of governance. </w:t>
      </w:r>
      <w:r w:rsidR="001C2079">
        <w:rPr>
          <w:rFonts w:asciiTheme="majorBidi" w:hAnsiTheme="majorBidi" w:cstheme="majorBidi"/>
          <w:lang w:eastAsia="zh-CN"/>
        </w:rPr>
        <w:t xml:space="preserve">By distancing the suffering and actually concentrating on how the spectators might feel about savage, </w:t>
      </w:r>
      <w:r w:rsidR="00987F22">
        <w:rPr>
          <w:rFonts w:asciiTheme="majorBidi" w:hAnsiTheme="majorBidi" w:cstheme="majorBidi"/>
          <w:lang w:eastAsia="zh-CN"/>
        </w:rPr>
        <w:t>inferior</w:t>
      </w:r>
      <w:r w:rsidR="001C2079">
        <w:rPr>
          <w:rFonts w:asciiTheme="majorBidi" w:hAnsiTheme="majorBidi" w:cstheme="majorBidi"/>
          <w:lang w:eastAsia="zh-CN"/>
        </w:rPr>
        <w:t xml:space="preserve"> bodies depicted by the image</w:t>
      </w:r>
      <w:r w:rsidR="00EC1866">
        <w:rPr>
          <w:rFonts w:asciiTheme="majorBidi" w:hAnsiTheme="majorBidi" w:cstheme="majorBidi"/>
          <w:lang w:eastAsia="zh-CN"/>
        </w:rPr>
        <w:t>s</w:t>
      </w:r>
      <w:r w:rsidR="00987F22">
        <w:rPr>
          <w:rFonts w:asciiTheme="majorBidi" w:hAnsiTheme="majorBidi" w:cstheme="majorBidi"/>
          <w:lang w:eastAsia="zh-CN"/>
        </w:rPr>
        <w:t xml:space="preserve"> as subhuman in need of help</w:t>
      </w:r>
      <w:r w:rsidR="001C2079">
        <w:rPr>
          <w:rFonts w:asciiTheme="majorBidi" w:hAnsiTheme="majorBidi" w:cstheme="majorBidi"/>
          <w:lang w:eastAsia="zh-CN"/>
        </w:rPr>
        <w:t xml:space="preserve"> instead of centering on the suffering of the individual or groups presented in the images, th</w:t>
      </w:r>
      <w:r w:rsidR="00987F22">
        <w:rPr>
          <w:rFonts w:asciiTheme="majorBidi" w:hAnsiTheme="majorBidi" w:cstheme="majorBidi"/>
          <w:lang w:eastAsia="zh-CN"/>
        </w:rPr>
        <w:t xml:space="preserve">e visual frame of </w:t>
      </w:r>
      <w:r w:rsidR="00987F22">
        <w:rPr>
          <w:rFonts w:asciiTheme="majorBidi" w:hAnsiTheme="majorBidi" w:cstheme="majorBidi"/>
          <w:i/>
          <w:iCs/>
          <w:lang w:eastAsia="zh-CN"/>
        </w:rPr>
        <w:t xml:space="preserve">suffering as bare life </w:t>
      </w:r>
      <w:r w:rsidR="00EC1866">
        <w:rPr>
          <w:rFonts w:asciiTheme="majorBidi" w:hAnsiTheme="majorBidi" w:cstheme="majorBidi"/>
          <w:lang w:eastAsia="zh-CN"/>
        </w:rPr>
        <w:t>solicits</w:t>
      </w:r>
      <w:r w:rsidR="00987F22">
        <w:rPr>
          <w:rFonts w:asciiTheme="majorBidi" w:hAnsiTheme="majorBidi" w:cstheme="majorBidi"/>
          <w:lang w:eastAsia="zh-CN"/>
        </w:rPr>
        <w:t xml:space="preserve"> a negative appeal enacted by a colonial mindset of superior, civilized Western society vis-à-vis uncivilized, barbaric, less developed </w:t>
      </w:r>
      <w:r w:rsidR="00696EDF">
        <w:rPr>
          <w:rFonts w:asciiTheme="majorBidi" w:hAnsiTheme="majorBidi" w:cstheme="majorBidi"/>
          <w:lang w:eastAsia="zh-CN"/>
        </w:rPr>
        <w:t>“T</w:t>
      </w:r>
      <w:r w:rsidR="00987F22">
        <w:rPr>
          <w:rFonts w:asciiTheme="majorBidi" w:hAnsiTheme="majorBidi" w:cstheme="majorBidi"/>
          <w:lang w:eastAsia="zh-CN"/>
        </w:rPr>
        <w:t>hird</w:t>
      </w:r>
      <w:r w:rsidR="00696EDF">
        <w:rPr>
          <w:rFonts w:asciiTheme="majorBidi" w:hAnsiTheme="majorBidi" w:cstheme="majorBidi"/>
          <w:lang w:eastAsia="zh-CN"/>
        </w:rPr>
        <w:t xml:space="preserve"> W</w:t>
      </w:r>
      <w:r w:rsidR="00987F22">
        <w:rPr>
          <w:rFonts w:asciiTheme="majorBidi" w:hAnsiTheme="majorBidi" w:cstheme="majorBidi"/>
          <w:lang w:eastAsia="zh-CN"/>
        </w:rPr>
        <w:t>orld others.</w:t>
      </w:r>
      <w:r w:rsidR="00696EDF">
        <w:rPr>
          <w:rFonts w:asciiTheme="majorBidi" w:hAnsiTheme="majorBidi" w:cstheme="majorBidi"/>
          <w:lang w:eastAsia="zh-CN"/>
        </w:rPr>
        <w:t>”</w:t>
      </w:r>
      <w:r w:rsidR="00987F22">
        <w:rPr>
          <w:rFonts w:asciiTheme="majorBidi" w:hAnsiTheme="majorBidi" w:cstheme="majorBidi"/>
          <w:lang w:eastAsia="zh-CN"/>
        </w:rPr>
        <w:t xml:space="preserve"> </w:t>
      </w:r>
    </w:p>
    <w:p w14:paraId="64E3C1AD" w14:textId="04CC36A6" w:rsidR="00C96826" w:rsidRDefault="00C96826" w:rsidP="007578D8">
      <w:pPr>
        <w:jc w:val="both"/>
        <w:rPr>
          <w:rFonts w:ascii="Times New Roman" w:hAnsi="Times New Roman" w:cs="Times New Roman"/>
        </w:rPr>
      </w:pPr>
      <w:r>
        <w:rPr>
          <w:rFonts w:asciiTheme="majorBidi" w:hAnsiTheme="majorBidi" w:cstheme="majorBidi"/>
          <w:lang w:eastAsia="zh-CN"/>
        </w:rPr>
        <w:tab/>
      </w:r>
      <w:bookmarkStart w:id="40" w:name="_Toc69942286"/>
      <w:r w:rsidRPr="00B23486">
        <w:rPr>
          <w:rStyle w:val="Heading4Char"/>
          <w:rFonts w:ascii="Times New Roman" w:hAnsi="Times New Roman" w:cs="Times New Roman"/>
          <w:b/>
          <w:bCs/>
          <w:i w:val="0"/>
          <w:iCs w:val="0"/>
          <w:color w:val="000000" w:themeColor="text1"/>
        </w:rPr>
        <w:t>Suffering as Sublimation.</w:t>
      </w:r>
      <w:bookmarkEnd w:id="40"/>
      <w:r w:rsidR="00B23486">
        <w:rPr>
          <w:rFonts w:asciiTheme="majorBidi" w:hAnsiTheme="majorBidi" w:cstheme="majorBidi"/>
          <w:color w:val="000000" w:themeColor="text1"/>
          <w:lang w:eastAsia="zh-CN"/>
        </w:rPr>
        <w:t xml:space="preserve"> </w:t>
      </w:r>
      <w:r w:rsidR="00B61B0B">
        <w:rPr>
          <w:rFonts w:asciiTheme="majorBidi" w:hAnsiTheme="majorBidi" w:cstheme="majorBidi"/>
          <w:lang w:eastAsia="zh-CN"/>
        </w:rPr>
        <w:t>Visuals that objectively document the horror</w:t>
      </w:r>
      <w:r w:rsidR="00562012">
        <w:rPr>
          <w:rFonts w:asciiTheme="majorBidi" w:hAnsiTheme="majorBidi" w:cstheme="majorBidi"/>
          <w:lang w:eastAsia="zh-CN"/>
        </w:rPr>
        <w:t xml:space="preserve"> </w:t>
      </w:r>
      <w:r w:rsidR="00B61B0B">
        <w:rPr>
          <w:rFonts w:asciiTheme="majorBidi" w:hAnsiTheme="majorBidi" w:cstheme="majorBidi"/>
          <w:lang w:eastAsia="zh-CN"/>
        </w:rPr>
        <w:t xml:space="preserve">caused by the war </w:t>
      </w:r>
      <w:r w:rsidR="00696EDF">
        <w:rPr>
          <w:rFonts w:asciiTheme="majorBidi" w:hAnsiTheme="majorBidi" w:cstheme="majorBidi"/>
          <w:lang w:eastAsia="zh-CN"/>
        </w:rPr>
        <w:t xml:space="preserve">(e.g., </w:t>
      </w:r>
      <w:r w:rsidR="00B61B0B">
        <w:rPr>
          <w:rFonts w:asciiTheme="majorBidi" w:hAnsiTheme="majorBidi" w:cstheme="majorBidi"/>
          <w:lang w:eastAsia="zh-CN"/>
        </w:rPr>
        <w:t xml:space="preserve">Syrians running away from </w:t>
      </w:r>
      <w:r w:rsidR="00696EDF">
        <w:rPr>
          <w:rFonts w:asciiTheme="majorBidi" w:hAnsiTheme="majorBidi" w:cstheme="majorBidi"/>
          <w:lang w:eastAsia="zh-CN"/>
        </w:rPr>
        <w:t xml:space="preserve">a </w:t>
      </w:r>
      <w:r w:rsidR="00562012">
        <w:rPr>
          <w:rFonts w:asciiTheme="majorBidi" w:hAnsiTheme="majorBidi" w:cstheme="majorBidi"/>
          <w:lang w:eastAsia="zh-CN"/>
        </w:rPr>
        <w:t>street fight, bombing</w:t>
      </w:r>
      <w:r w:rsidR="00696EDF">
        <w:rPr>
          <w:rFonts w:asciiTheme="majorBidi" w:hAnsiTheme="majorBidi" w:cstheme="majorBidi"/>
          <w:lang w:eastAsia="zh-CN"/>
        </w:rPr>
        <w:t>;</w:t>
      </w:r>
      <w:r w:rsidR="00562012">
        <w:rPr>
          <w:rFonts w:asciiTheme="majorBidi" w:hAnsiTheme="majorBidi" w:cstheme="majorBidi"/>
          <w:lang w:eastAsia="zh-CN"/>
        </w:rPr>
        <w:t xml:space="preserve"> </w:t>
      </w:r>
      <w:r w:rsidR="004B75FC">
        <w:rPr>
          <w:rFonts w:asciiTheme="majorBidi" w:hAnsiTheme="majorBidi" w:cstheme="majorBidi"/>
          <w:lang w:eastAsia="zh-CN"/>
        </w:rPr>
        <w:t xml:space="preserve">imagery that </w:t>
      </w:r>
      <w:r w:rsidR="0030291C">
        <w:rPr>
          <w:rFonts w:asciiTheme="majorBidi" w:hAnsiTheme="majorBidi" w:cstheme="majorBidi"/>
          <w:lang w:eastAsia="zh-CN"/>
        </w:rPr>
        <w:t xml:space="preserve">blatantly </w:t>
      </w:r>
      <w:r w:rsidR="004B75FC">
        <w:rPr>
          <w:rFonts w:asciiTheme="majorBidi" w:hAnsiTheme="majorBidi" w:cstheme="majorBidi"/>
          <w:lang w:eastAsia="zh-CN"/>
        </w:rPr>
        <w:t>focus</w:t>
      </w:r>
      <w:r w:rsidR="00696EDF">
        <w:rPr>
          <w:rFonts w:asciiTheme="majorBidi" w:hAnsiTheme="majorBidi" w:cstheme="majorBidi"/>
          <w:lang w:eastAsia="zh-CN"/>
        </w:rPr>
        <w:t>es</w:t>
      </w:r>
      <w:r w:rsidR="004B75FC">
        <w:rPr>
          <w:rFonts w:asciiTheme="majorBidi" w:hAnsiTheme="majorBidi" w:cstheme="majorBidi"/>
          <w:lang w:eastAsia="zh-CN"/>
        </w:rPr>
        <w:t xml:space="preserve"> on </w:t>
      </w:r>
      <w:r w:rsidR="00C3330B">
        <w:rPr>
          <w:rFonts w:asciiTheme="majorBidi" w:hAnsiTheme="majorBidi" w:cstheme="majorBidi"/>
          <w:lang w:eastAsia="zh-CN"/>
        </w:rPr>
        <w:t>human body</w:t>
      </w:r>
      <w:r w:rsidR="00562012">
        <w:rPr>
          <w:rFonts w:asciiTheme="majorBidi" w:hAnsiTheme="majorBidi" w:cstheme="majorBidi"/>
          <w:lang w:eastAsia="zh-CN"/>
        </w:rPr>
        <w:t xml:space="preserve"> pain </w:t>
      </w:r>
      <w:r w:rsidR="0030291C">
        <w:rPr>
          <w:rFonts w:asciiTheme="majorBidi" w:hAnsiTheme="majorBidi" w:cstheme="majorBidi"/>
          <w:lang w:eastAsia="zh-CN"/>
        </w:rPr>
        <w:t xml:space="preserve">such as injury </w:t>
      </w:r>
      <w:r w:rsidR="00696EDF">
        <w:rPr>
          <w:rFonts w:asciiTheme="majorBidi" w:hAnsiTheme="majorBidi" w:cstheme="majorBidi"/>
          <w:lang w:eastAsia="zh-CN"/>
        </w:rPr>
        <w:t xml:space="preserve">or </w:t>
      </w:r>
      <w:r w:rsidR="0030291C">
        <w:rPr>
          <w:rFonts w:asciiTheme="majorBidi" w:hAnsiTheme="majorBidi" w:cstheme="majorBidi"/>
          <w:lang w:eastAsia="zh-CN"/>
        </w:rPr>
        <w:t>death</w:t>
      </w:r>
      <w:r w:rsidR="00696EDF">
        <w:rPr>
          <w:rFonts w:asciiTheme="majorBidi" w:hAnsiTheme="majorBidi" w:cstheme="majorBidi"/>
          <w:lang w:eastAsia="zh-CN"/>
        </w:rPr>
        <w:t>)</w:t>
      </w:r>
      <w:r w:rsidR="0030291C">
        <w:rPr>
          <w:rFonts w:asciiTheme="majorBidi" w:hAnsiTheme="majorBidi" w:cstheme="majorBidi"/>
          <w:lang w:eastAsia="zh-CN"/>
        </w:rPr>
        <w:t xml:space="preserve"> </w:t>
      </w:r>
      <w:r w:rsidR="000C4F90">
        <w:rPr>
          <w:rFonts w:asciiTheme="majorBidi" w:hAnsiTheme="majorBidi" w:cstheme="majorBidi"/>
          <w:lang w:eastAsia="zh-CN"/>
        </w:rPr>
        <w:t xml:space="preserve">belong </w:t>
      </w:r>
      <w:r w:rsidR="00562012">
        <w:rPr>
          <w:rFonts w:asciiTheme="majorBidi" w:hAnsiTheme="majorBidi" w:cstheme="majorBidi"/>
          <w:lang w:eastAsia="zh-CN"/>
        </w:rPr>
        <w:t xml:space="preserve">to the frame of </w:t>
      </w:r>
      <w:r w:rsidR="00562012">
        <w:rPr>
          <w:rFonts w:asciiTheme="majorBidi" w:hAnsiTheme="majorBidi" w:cstheme="majorBidi"/>
          <w:i/>
          <w:iCs/>
          <w:lang w:eastAsia="zh-CN"/>
        </w:rPr>
        <w:t>suffering as sublimation</w:t>
      </w:r>
      <w:r w:rsidR="00562012">
        <w:rPr>
          <w:rFonts w:asciiTheme="majorBidi" w:hAnsiTheme="majorBidi" w:cstheme="majorBidi"/>
          <w:lang w:eastAsia="zh-CN"/>
        </w:rPr>
        <w:t xml:space="preserve">. </w:t>
      </w:r>
      <w:r w:rsidR="000470E1">
        <w:rPr>
          <w:rFonts w:asciiTheme="majorBidi" w:hAnsiTheme="majorBidi" w:cstheme="majorBidi"/>
          <w:lang w:eastAsia="zh-CN"/>
        </w:rPr>
        <w:t xml:space="preserve">For instance, four visuals in </w:t>
      </w:r>
      <w:r w:rsidR="00992CC7">
        <w:rPr>
          <w:rFonts w:asciiTheme="majorBidi" w:hAnsiTheme="majorBidi" w:cstheme="majorBidi"/>
          <w:lang w:eastAsia="zh-CN"/>
        </w:rPr>
        <w:t xml:space="preserve">Figure </w:t>
      </w:r>
      <w:r w:rsidR="00F917FA">
        <w:rPr>
          <w:rFonts w:asciiTheme="majorBidi" w:hAnsiTheme="majorBidi" w:cstheme="majorBidi"/>
          <w:lang w:eastAsia="zh-CN"/>
        </w:rPr>
        <w:t>10</w:t>
      </w:r>
      <w:r w:rsidR="000470E1">
        <w:rPr>
          <w:rFonts w:asciiTheme="majorBidi" w:hAnsiTheme="majorBidi" w:cstheme="majorBidi"/>
          <w:lang w:eastAsia="zh-CN"/>
        </w:rPr>
        <w:t xml:space="preserve"> have </w:t>
      </w:r>
      <w:r w:rsidR="00076F27">
        <w:rPr>
          <w:rFonts w:asciiTheme="majorBidi" w:hAnsiTheme="majorBidi" w:cstheme="majorBidi"/>
          <w:lang w:eastAsia="zh-CN"/>
        </w:rPr>
        <w:t>shown</w:t>
      </w:r>
      <w:r w:rsidR="000470E1">
        <w:rPr>
          <w:rFonts w:asciiTheme="majorBidi" w:hAnsiTheme="majorBidi" w:cstheme="majorBidi"/>
          <w:lang w:eastAsia="zh-CN"/>
        </w:rPr>
        <w:t xml:space="preserve"> moment</w:t>
      </w:r>
      <w:r w:rsidR="00E66585">
        <w:rPr>
          <w:rFonts w:asciiTheme="majorBidi" w:hAnsiTheme="majorBidi" w:cstheme="majorBidi"/>
          <w:lang w:eastAsia="zh-CN"/>
        </w:rPr>
        <w:t>s</w:t>
      </w:r>
      <w:r w:rsidR="000470E1">
        <w:rPr>
          <w:rFonts w:asciiTheme="majorBidi" w:hAnsiTheme="majorBidi" w:cstheme="majorBidi"/>
          <w:lang w:eastAsia="zh-CN"/>
        </w:rPr>
        <w:t xml:space="preserve"> when </w:t>
      </w:r>
      <w:r w:rsidR="00FF7DE3">
        <w:rPr>
          <w:rFonts w:asciiTheme="majorBidi" w:hAnsiTheme="majorBidi" w:cstheme="majorBidi"/>
          <w:lang w:eastAsia="zh-CN"/>
        </w:rPr>
        <w:t>Syrians ha</w:t>
      </w:r>
      <w:r w:rsidR="00076F27">
        <w:rPr>
          <w:rFonts w:asciiTheme="majorBidi" w:hAnsiTheme="majorBidi" w:cstheme="majorBidi"/>
          <w:lang w:eastAsia="zh-CN"/>
        </w:rPr>
        <w:t>d</w:t>
      </w:r>
      <w:r w:rsidR="00FF7DE3">
        <w:rPr>
          <w:rFonts w:asciiTheme="majorBidi" w:hAnsiTheme="majorBidi" w:cstheme="majorBidi"/>
          <w:lang w:eastAsia="zh-CN"/>
        </w:rPr>
        <w:t xml:space="preserve"> to escape from </w:t>
      </w:r>
      <w:r w:rsidR="00696EDF">
        <w:rPr>
          <w:rFonts w:asciiTheme="majorBidi" w:hAnsiTheme="majorBidi" w:cstheme="majorBidi"/>
          <w:lang w:eastAsia="zh-CN"/>
        </w:rPr>
        <w:t xml:space="preserve">a </w:t>
      </w:r>
      <w:r w:rsidR="00FF7DE3">
        <w:rPr>
          <w:rFonts w:asciiTheme="majorBidi" w:hAnsiTheme="majorBidi" w:cstheme="majorBidi"/>
          <w:lang w:eastAsia="zh-CN"/>
        </w:rPr>
        <w:t xml:space="preserve">street fight or run for cover from </w:t>
      </w:r>
      <w:r w:rsidR="00696EDF">
        <w:rPr>
          <w:rFonts w:asciiTheme="majorBidi" w:hAnsiTheme="majorBidi" w:cstheme="majorBidi"/>
          <w:lang w:eastAsia="zh-CN"/>
        </w:rPr>
        <w:t xml:space="preserve">an </w:t>
      </w:r>
      <w:r w:rsidR="00FF7DE3">
        <w:rPr>
          <w:rFonts w:asciiTheme="majorBidi" w:hAnsiTheme="majorBidi" w:cstheme="majorBidi"/>
          <w:lang w:eastAsia="zh-CN"/>
        </w:rPr>
        <w:t xml:space="preserve">airstrike. Centered on the </w:t>
      </w:r>
      <w:r w:rsidR="00076F27">
        <w:rPr>
          <w:rFonts w:asciiTheme="majorBidi" w:hAnsiTheme="majorBidi" w:cstheme="majorBidi"/>
          <w:lang w:eastAsia="zh-CN"/>
        </w:rPr>
        <w:t xml:space="preserve">movement and </w:t>
      </w:r>
      <w:r w:rsidR="00FF7DE3">
        <w:rPr>
          <w:rFonts w:asciiTheme="majorBidi" w:hAnsiTheme="majorBidi" w:cstheme="majorBidi"/>
          <w:lang w:eastAsia="zh-CN"/>
        </w:rPr>
        <w:t xml:space="preserve">actions of depicted Syrians, using long shot, photographers of these four images </w:t>
      </w:r>
      <w:r w:rsidR="00076F27">
        <w:rPr>
          <w:rFonts w:asciiTheme="majorBidi" w:hAnsiTheme="majorBidi" w:cstheme="majorBidi"/>
          <w:lang w:eastAsia="zh-CN"/>
        </w:rPr>
        <w:t xml:space="preserve">stunningly captured </w:t>
      </w:r>
      <w:r w:rsidR="007A28C1">
        <w:rPr>
          <w:rFonts w:asciiTheme="majorBidi" w:hAnsiTheme="majorBidi" w:cstheme="majorBidi"/>
          <w:lang w:eastAsia="zh-CN"/>
        </w:rPr>
        <w:t xml:space="preserve">the horror caused by </w:t>
      </w:r>
      <w:r w:rsidR="00334EBE">
        <w:rPr>
          <w:rFonts w:asciiTheme="majorBidi" w:hAnsiTheme="majorBidi" w:cstheme="majorBidi"/>
          <w:lang w:eastAsia="zh-CN"/>
        </w:rPr>
        <w:t xml:space="preserve">the </w:t>
      </w:r>
      <w:r w:rsidR="007A28C1">
        <w:rPr>
          <w:rFonts w:asciiTheme="majorBidi" w:hAnsiTheme="majorBidi" w:cstheme="majorBidi"/>
          <w:lang w:eastAsia="zh-CN"/>
        </w:rPr>
        <w:t xml:space="preserve">war ordinary Syrian citizens </w:t>
      </w:r>
      <w:r w:rsidR="00B262EF">
        <w:rPr>
          <w:rFonts w:asciiTheme="majorBidi" w:hAnsiTheme="majorBidi" w:cstheme="majorBidi"/>
          <w:lang w:eastAsia="zh-CN"/>
        </w:rPr>
        <w:t xml:space="preserve">had </w:t>
      </w:r>
      <w:r w:rsidR="00334EBE">
        <w:rPr>
          <w:rFonts w:asciiTheme="majorBidi" w:hAnsiTheme="majorBidi" w:cstheme="majorBidi"/>
          <w:lang w:eastAsia="zh-CN"/>
        </w:rPr>
        <w:t xml:space="preserve">gone </w:t>
      </w:r>
      <w:r w:rsidR="00B262EF">
        <w:rPr>
          <w:rFonts w:asciiTheme="majorBidi" w:hAnsiTheme="majorBidi" w:cstheme="majorBidi"/>
          <w:lang w:eastAsia="zh-CN"/>
        </w:rPr>
        <w:t xml:space="preserve">through. In these visuals, Syrians were presented as fearful characters who were in shock by what was happening to them. </w:t>
      </w:r>
      <w:r w:rsidR="00871400">
        <w:rPr>
          <w:rFonts w:asciiTheme="majorBidi" w:hAnsiTheme="majorBidi" w:cstheme="majorBidi"/>
          <w:lang w:eastAsia="zh-CN"/>
        </w:rPr>
        <w:t>Their instinct reactions to the horror of war</w:t>
      </w:r>
      <w:r w:rsidR="007C2379">
        <w:rPr>
          <w:rFonts w:asciiTheme="majorBidi" w:hAnsiTheme="majorBidi" w:cstheme="majorBidi"/>
          <w:lang w:eastAsia="zh-CN"/>
        </w:rPr>
        <w:t xml:space="preserve">, </w:t>
      </w:r>
      <w:r w:rsidR="00260BFD">
        <w:rPr>
          <w:rFonts w:asciiTheme="majorBidi" w:hAnsiTheme="majorBidi" w:cstheme="majorBidi"/>
          <w:lang w:eastAsia="zh-CN"/>
        </w:rPr>
        <w:t>marked</w:t>
      </w:r>
      <w:r w:rsidR="007C2379">
        <w:rPr>
          <w:rFonts w:asciiTheme="majorBidi" w:hAnsiTheme="majorBidi" w:cstheme="majorBidi"/>
          <w:lang w:eastAsia="zh-CN"/>
        </w:rPr>
        <w:t xml:space="preserve"> </w:t>
      </w:r>
      <w:r w:rsidR="00CA5CD8">
        <w:rPr>
          <w:rFonts w:asciiTheme="majorBidi" w:hAnsiTheme="majorBidi" w:cstheme="majorBidi"/>
          <w:lang w:eastAsia="zh-CN"/>
        </w:rPr>
        <w:t xml:space="preserve">by </w:t>
      </w:r>
      <w:r w:rsidR="00307EEB">
        <w:rPr>
          <w:rFonts w:asciiTheme="majorBidi" w:hAnsiTheme="majorBidi" w:cstheme="majorBidi"/>
          <w:lang w:eastAsia="zh-CN"/>
        </w:rPr>
        <w:t>their movement</w:t>
      </w:r>
      <w:r w:rsidR="00260BFD">
        <w:rPr>
          <w:rFonts w:asciiTheme="majorBidi" w:hAnsiTheme="majorBidi" w:cstheme="majorBidi"/>
          <w:lang w:eastAsia="zh-CN"/>
        </w:rPr>
        <w:t>s</w:t>
      </w:r>
      <w:r w:rsidR="00307EEB">
        <w:rPr>
          <w:rFonts w:asciiTheme="majorBidi" w:hAnsiTheme="majorBidi" w:cstheme="majorBidi"/>
          <w:lang w:eastAsia="zh-CN"/>
        </w:rPr>
        <w:t xml:space="preserve"> of escaping an imminent danger around them</w:t>
      </w:r>
      <w:r w:rsidR="007C2379">
        <w:rPr>
          <w:rFonts w:asciiTheme="majorBidi" w:hAnsiTheme="majorBidi" w:cstheme="majorBidi"/>
          <w:lang w:eastAsia="zh-CN"/>
        </w:rPr>
        <w:t>,</w:t>
      </w:r>
      <w:r w:rsidR="00871400">
        <w:rPr>
          <w:rFonts w:asciiTheme="majorBidi" w:hAnsiTheme="majorBidi" w:cstheme="majorBidi"/>
          <w:lang w:eastAsia="zh-CN"/>
        </w:rPr>
        <w:t xml:space="preserve"> are clearly displayed in </w:t>
      </w:r>
      <w:r w:rsidR="00334EBE">
        <w:rPr>
          <w:rFonts w:asciiTheme="majorBidi" w:hAnsiTheme="majorBidi" w:cstheme="majorBidi"/>
          <w:lang w:eastAsia="zh-CN"/>
        </w:rPr>
        <w:t xml:space="preserve">the </w:t>
      </w:r>
      <w:r w:rsidR="00871400">
        <w:rPr>
          <w:rFonts w:asciiTheme="majorBidi" w:hAnsiTheme="majorBidi" w:cstheme="majorBidi"/>
          <w:lang w:eastAsia="zh-CN"/>
        </w:rPr>
        <w:t>visuals.</w:t>
      </w:r>
      <w:r w:rsidR="00F32CC6">
        <w:rPr>
          <w:rFonts w:asciiTheme="majorBidi" w:hAnsiTheme="majorBidi" w:cstheme="majorBidi"/>
          <w:lang w:eastAsia="zh-CN"/>
        </w:rPr>
        <w:t xml:space="preserve"> The traditional Arab dressing on Syrian female characters such as </w:t>
      </w:r>
      <w:r w:rsidR="00523291">
        <w:rPr>
          <w:rFonts w:asciiTheme="majorBidi" w:hAnsiTheme="majorBidi" w:cstheme="majorBidi"/>
          <w:lang w:eastAsia="zh-CN"/>
        </w:rPr>
        <w:t xml:space="preserve">long </w:t>
      </w:r>
      <w:r w:rsidR="00F32CC6">
        <w:rPr>
          <w:rFonts w:asciiTheme="majorBidi" w:hAnsiTheme="majorBidi" w:cstheme="majorBidi"/>
          <w:lang w:eastAsia="zh-CN"/>
        </w:rPr>
        <w:t xml:space="preserve">rope and </w:t>
      </w:r>
      <w:r w:rsidR="008F22B4">
        <w:rPr>
          <w:rFonts w:asciiTheme="majorBidi" w:hAnsiTheme="majorBidi" w:cstheme="majorBidi"/>
          <w:lang w:eastAsia="zh-CN"/>
        </w:rPr>
        <w:t>h</w:t>
      </w:r>
      <w:r w:rsidR="00F32CC6">
        <w:rPr>
          <w:rFonts w:asciiTheme="majorBidi" w:hAnsiTheme="majorBidi" w:cstheme="majorBidi"/>
          <w:lang w:eastAsia="zh-CN"/>
        </w:rPr>
        <w:t xml:space="preserve">ijab reveal the cultural identity of portrayed subjects and </w:t>
      </w:r>
      <w:r w:rsidR="00874E42">
        <w:rPr>
          <w:rFonts w:asciiTheme="majorBidi" w:hAnsiTheme="majorBidi" w:cstheme="majorBidi"/>
          <w:lang w:eastAsia="zh-CN"/>
        </w:rPr>
        <w:t xml:space="preserve">thus reinforce the stereotypical </w:t>
      </w:r>
      <w:r w:rsidR="009D7B9B">
        <w:rPr>
          <w:rFonts w:asciiTheme="majorBidi" w:hAnsiTheme="majorBidi" w:cstheme="majorBidi"/>
          <w:lang w:eastAsia="zh-CN"/>
        </w:rPr>
        <w:t xml:space="preserve">images </w:t>
      </w:r>
      <w:r w:rsidR="00874E42">
        <w:rPr>
          <w:rFonts w:asciiTheme="majorBidi" w:hAnsiTheme="majorBidi" w:cstheme="majorBidi"/>
          <w:lang w:eastAsia="zh-CN"/>
        </w:rPr>
        <w:t xml:space="preserve">of </w:t>
      </w:r>
      <w:r w:rsidR="009D7B9B">
        <w:rPr>
          <w:rFonts w:asciiTheme="majorBidi" w:hAnsiTheme="majorBidi" w:cstheme="majorBidi"/>
          <w:lang w:eastAsia="zh-CN"/>
        </w:rPr>
        <w:t>the Middle East region</w:t>
      </w:r>
      <w:r w:rsidR="00874E42">
        <w:rPr>
          <w:rFonts w:asciiTheme="majorBidi" w:hAnsiTheme="majorBidi" w:cstheme="majorBidi"/>
          <w:lang w:eastAsia="zh-CN"/>
        </w:rPr>
        <w:t xml:space="preserve"> in Western eye</w:t>
      </w:r>
      <w:r w:rsidR="009D7B9B">
        <w:rPr>
          <w:rFonts w:asciiTheme="majorBidi" w:hAnsiTheme="majorBidi" w:cstheme="majorBidi"/>
          <w:lang w:eastAsia="zh-CN"/>
        </w:rPr>
        <w:t>s</w:t>
      </w:r>
      <w:r w:rsidR="008F22B4">
        <w:rPr>
          <w:rFonts w:asciiTheme="majorBidi" w:hAnsiTheme="majorBidi" w:cstheme="majorBidi"/>
          <w:lang w:eastAsia="zh-CN"/>
        </w:rPr>
        <w:t>—</w:t>
      </w:r>
      <w:r w:rsidR="009D7B9B">
        <w:rPr>
          <w:rFonts w:asciiTheme="majorBidi" w:hAnsiTheme="majorBidi" w:cstheme="majorBidi"/>
          <w:lang w:eastAsia="zh-CN"/>
        </w:rPr>
        <w:t xml:space="preserve">a place </w:t>
      </w:r>
      <w:r w:rsidR="00AF7983">
        <w:rPr>
          <w:rFonts w:asciiTheme="majorBidi" w:hAnsiTheme="majorBidi" w:cstheme="majorBidi"/>
          <w:lang w:eastAsia="zh-CN"/>
        </w:rPr>
        <w:t>where war and conflict never end</w:t>
      </w:r>
      <w:r w:rsidR="009D7B9B">
        <w:rPr>
          <w:rFonts w:asciiTheme="majorBidi" w:hAnsiTheme="majorBidi" w:cstheme="majorBidi"/>
          <w:lang w:eastAsia="zh-CN"/>
        </w:rPr>
        <w:t xml:space="preserve">. </w:t>
      </w:r>
      <w:r w:rsidR="00CA5CD8">
        <w:rPr>
          <w:rFonts w:asciiTheme="majorBidi" w:hAnsiTheme="majorBidi" w:cstheme="majorBidi"/>
          <w:lang w:eastAsia="zh-CN"/>
        </w:rPr>
        <w:t xml:space="preserve">Meanwhile, the presence of </w:t>
      </w:r>
      <w:r w:rsidR="007C2379">
        <w:rPr>
          <w:rFonts w:asciiTheme="majorBidi" w:hAnsiTheme="majorBidi" w:cstheme="majorBidi"/>
          <w:lang w:eastAsia="zh-CN"/>
        </w:rPr>
        <w:t xml:space="preserve">armed gunmen in the street, </w:t>
      </w:r>
      <w:r w:rsidR="00B262EF">
        <w:rPr>
          <w:rFonts w:asciiTheme="majorBidi" w:hAnsiTheme="majorBidi" w:cstheme="majorBidi"/>
          <w:lang w:eastAsia="zh-CN"/>
        </w:rPr>
        <w:t>the rubbles of ruined buildings</w:t>
      </w:r>
      <w:r w:rsidR="00CA5CD8">
        <w:rPr>
          <w:rFonts w:asciiTheme="majorBidi" w:hAnsiTheme="majorBidi" w:cstheme="majorBidi"/>
          <w:lang w:eastAsia="zh-CN"/>
        </w:rPr>
        <w:t xml:space="preserve"> underneath each Syrian’s step</w:t>
      </w:r>
      <w:r w:rsidR="008F22B4">
        <w:rPr>
          <w:rFonts w:asciiTheme="majorBidi" w:hAnsiTheme="majorBidi" w:cstheme="majorBidi"/>
          <w:lang w:eastAsia="zh-CN"/>
        </w:rPr>
        <w:t>,</w:t>
      </w:r>
      <w:r w:rsidR="00B262EF">
        <w:rPr>
          <w:rFonts w:asciiTheme="majorBidi" w:hAnsiTheme="majorBidi" w:cstheme="majorBidi"/>
          <w:lang w:eastAsia="zh-CN"/>
        </w:rPr>
        <w:t xml:space="preserve"> </w:t>
      </w:r>
      <w:r w:rsidR="000C4F90">
        <w:rPr>
          <w:rFonts w:asciiTheme="majorBidi" w:hAnsiTheme="majorBidi" w:cstheme="majorBidi"/>
          <w:lang w:eastAsia="zh-CN"/>
        </w:rPr>
        <w:t xml:space="preserve">the </w:t>
      </w:r>
      <w:r w:rsidR="00E35151">
        <w:rPr>
          <w:rFonts w:asciiTheme="majorBidi" w:hAnsiTheme="majorBidi" w:cstheme="majorBidi"/>
          <w:lang w:eastAsia="zh-CN"/>
        </w:rPr>
        <w:t xml:space="preserve">cloud </w:t>
      </w:r>
      <w:r w:rsidR="000C4F90">
        <w:rPr>
          <w:rFonts w:asciiTheme="majorBidi" w:hAnsiTheme="majorBidi" w:cstheme="majorBidi"/>
          <w:lang w:eastAsia="zh-CN"/>
        </w:rPr>
        <w:t xml:space="preserve">of dust </w:t>
      </w:r>
      <w:r w:rsidR="00E35151">
        <w:rPr>
          <w:rFonts w:asciiTheme="majorBidi" w:hAnsiTheme="majorBidi" w:cstheme="majorBidi"/>
          <w:lang w:eastAsia="zh-CN"/>
        </w:rPr>
        <w:t>generated by aerial bombardment</w:t>
      </w:r>
      <w:r w:rsidR="008F22B4">
        <w:rPr>
          <w:rFonts w:asciiTheme="majorBidi" w:hAnsiTheme="majorBidi" w:cstheme="majorBidi"/>
          <w:lang w:eastAsia="zh-CN"/>
        </w:rPr>
        <w:t>,</w:t>
      </w:r>
      <w:r w:rsidR="00CA5CD8">
        <w:rPr>
          <w:rFonts w:asciiTheme="majorBidi" w:hAnsiTheme="majorBidi" w:cstheme="majorBidi"/>
          <w:lang w:eastAsia="zh-CN"/>
        </w:rPr>
        <w:t xml:space="preserve"> </w:t>
      </w:r>
      <w:r w:rsidR="006843B5">
        <w:rPr>
          <w:rFonts w:asciiTheme="majorBidi" w:hAnsiTheme="majorBidi" w:cstheme="majorBidi"/>
          <w:lang w:eastAsia="zh-CN"/>
        </w:rPr>
        <w:t xml:space="preserve">and </w:t>
      </w:r>
      <w:r w:rsidR="00E35151">
        <w:rPr>
          <w:rFonts w:asciiTheme="majorBidi" w:hAnsiTheme="majorBidi" w:cstheme="majorBidi"/>
          <w:lang w:eastAsia="zh-CN"/>
        </w:rPr>
        <w:t xml:space="preserve">black smoke </w:t>
      </w:r>
      <w:r w:rsidR="00523503">
        <w:rPr>
          <w:rFonts w:asciiTheme="majorBidi" w:hAnsiTheme="majorBidi" w:cstheme="majorBidi"/>
          <w:lang w:eastAsia="zh-CN"/>
        </w:rPr>
        <w:t>from far-</w:t>
      </w:r>
      <w:r w:rsidR="00A07E2F">
        <w:rPr>
          <w:rFonts w:asciiTheme="majorBidi" w:hAnsiTheme="majorBidi" w:cstheme="majorBidi"/>
          <w:lang w:eastAsia="zh-CN"/>
        </w:rPr>
        <w:t>a</w:t>
      </w:r>
      <w:r w:rsidR="00523503">
        <w:rPr>
          <w:rFonts w:asciiTheme="majorBidi" w:hAnsiTheme="majorBidi" w:cstheme="majorBidi"/>
          <w:lang w:eastAsia="zh-CN"/>
        </w:rPr>
        <w:t>way neighborhood</w:t>
      </w:r>
      <w:r w:rsidR="00A07E2F">
        <w:rPr>
          <w:rFonts w:asciiTheme="majorBidi" w:hAnsiTheme="majorBidi" w:cstheme="majorBidi"/>
          <w:lang w:eastAsia="zh-CN"/>
        </w:rPr>
        <w:t>s</w:t>
      </w:r>
      <w:r w:rsidR="006843B5">
        <w:rPr>
          <w:rFonts w:asciiTheme="majorBidi" w:hAnsiTheme="majorBidi" w:cstheme="majorBidi"/>
          <w:lang w:eastAsia="zh-CN"/>
        </w:rPr>
        <w:t xml:space="preserve"> all signified chaotic situations in which Syrian citizens were trapped</w:t>
      </w:r>
      <w:r w:rsidR="00523503">
        <w:rPr>
          <w:rFonts w:asciiTheme="majorBidi" w:hAnsiTheme="majorBidi" w:cstheme="majorBidi"/>
          <w:lang w:eastAsia="zh-CN"/>
        </w:rPr>
        <w:t xml:space="preserve">. </w:t>
      </w:r>
      <w:r w:rsidR="003E5152">
        <w:rPr>
          <w:rFonts w:asciiTheme="majorBidi" w:hAnsiTheme="majorBidi" w:cstheme="majorBidi"/>
          <w:lang w:eastAsia="zh-CN"/>
        </w:rPr>
        <w:t xml:space="preserve">The </w:t>
      </w:r>
      <w:r w:rsidR="003E5152">
        <w:rPr>
          <w:rFonts w:asciiTheme="majorBidi" w:hAnsiTheme="majorBidi" w:cstheme="majorBidi"/>
          <w:lang w:eastAsia="zh-CN"/>
        </w:rPr>
        <w:lastRenderedPageBreak/>
        <w:t xml:space="preserve">captions accompanying each photograph such as “civilians flee from fighting after Syrian army tanks enter the northwestern city of Idlib, Syria,” </w:t>
      </w:r>
      <w:r w:rsidR="00F9703F">
        <w:rPr>
          <w:rFonts w:asciiTheme="majorBidi" w:hAnsiTheme="majorBidi" w:cstheme="majorBidi"/>
          <w:lang w:eastAsia="zh-CN"/>
        </w:rPr>
        <w:t xml:space="preserve">and </w:t>
      </w:r>
      <w:r w:rsidR="007C2379">
        <w:rPr>
          <w:rFonts w:asciiTheme="majorBidi" w:hAnsiTheme="majorBidi" w:cstheme="majorBidi"/>
          <w:lang w:eastAsia="zh-CN"/>
        </w:rPr>
        <w:t>“…</w:t>
      </w:r>
      <w:r w:rsidR="007C2379" w:rsidRPr="007C2379">
        <w:rPr>
          <w:rFonts w:ascii="Times New Roman" w:hAnsi="Times New Roman" w:cs="Times New Roman"/>
        </w:rPr>
        <w:t>a Syrian man, right, runs for cover from a Syrian government forces air</w:t>
      </w:r>
      <w:r w:rsidR="00A07E2F">
        <w:rPr>
          <w:rFonts w:ascii="Times New Roman" w:hAnsi="Times New Roman" w:cs="Times New Roman"/>
        </w:rPr>
        <w:t xml:space="preserve"> </w:t>
      </w:r>
      <w:r w:rsidR="007C2379" w:rsidRPr="007C2379">
        <w:rPr>
          <w:rFonts w:ascii="Times New Roman" w:hAnsi="Times New Roman" w:cs="Times New Roman"/>
        </w:rPr>
        <w:t>strike attack, in Aleppo, Syria</w:t>
      </w:r>
      <w:r w:rsidR="007C2379">
        <w:rPr>
          <w:rFonts w:ascii="Times New Roman" w:hAnsi="Times New Roman" w:cs="Times New Roman"/>
        </w:rPr>
        <w:t xml:space="preserve">” </w:t>
      </w:r>
      <w:r w:rsidR="00F9703F">
        <w:rPr>
          <w:rFonts w:ascii="Times New Roman" w:hAnsi="Times New Roman" w:cs="Times New Roman"/>
        </w:rPr>
        <w:t>inform</w:t>
      </w:r>
      <w:r w:rsidR="007C2379">
        <w:rPr>
          <w:rFonts w:ascii="Times New Roman" w:hAnsi="Times New Roman" w:cs="Times New Roman"/>
        </w:rPr>
        <w:t xml:space="preserve"> the </w:t>
      </w:r>
      <w:r w:rsidR="00800C52">
        <w:rPr>
          <w:rFonts w:ascii="Times New Roman" w:hAnsi="Times New Roman" w:cs="Times New Roman"/>
        </w:rPr>
        <w:t xml:space="preserve">image </w:t>
      </w:r>
      <w:r w:rsidR="00F9703F">
        <w:rPr>
          <w:rFonts w:ascii="Times New Roman" w:hAnsi="Times New Roman" w:cs="Times New Roman"/>
        </w:rPr>
        <w:t xml:space="preserve">viewers about the </w:t>
      </w:r>
      <w:r w:rsidR="007C2379">
        <w:rPr>
          <w:rFonts w:ascii="Times New Roman" w:hAnsi="Times New Roman" w:cs="Times New Roman"/>
        </w:rPr>
        <w:t xml:space="preserve">main perpetrator who unfairly </w:t>
      </w:r>
      <w:r w:rsidR="005C6457">
        <w:rPr>
          <w:rFonts w:ascii="Times New Roman" w:hAnsi="Times New Roman" w:cs="Times New Roman"/>
        </w:rPr>
        <w:t xml:space="preserve">disrupted civilians’ peaceful life and </w:t>
      </w:r>
      <w:r w:rsidR="007C2379">
        <w:rPr>
          <w:rFonts w:ascii="Times New Roman" w:hAnsi="Times New Roman" w:cs="Times New Roman"/>
        </w:rPr>
        <w:t xml:space="preserve">instigated </w:t>
      </w:r>
      <w:r w:rsidR="00CA5CD8">
        <w:rPr>
          <w:rFonts w:ascii="Times New Roman" w:hAnsi="Times New Roman" w:cs="Times New Roman"/>
        </w:rPr>
        <w:t>fear</w:t>
      </w:r>
      <w:r w:rsidR="007C2379">
        <w:rPr>
          <w:rFonts w:ascii="Times New Roman" w:hAnsi="Times New Roman" w:cs="Times New Roman"/>
        </w:rPr>
        <w:t xml:space="preserve"> to </w:t>
      </w:r>
      <w:r w:rsidR="005C6457">
        <w:rPr>
          <w:rFonts w:ascii="Times New Roman" w:hAnsi="Times New Roman" w:cs="Times New Roman"/>
        </w:rPr>
        <w:t>them</w:t>
      </w:r>
      <w:r w:rsidR="007C2379">
        <w:rPr>
          <w:rFonts w:ascii="Times New Roman" w:hAnsi="Times New Roman" w:cs="Times New Roman"/>
        </w:rPr>
        <w:t>: Bashar Al-Assad’s authoritarian regime and his armed forces.</w:t>
      </w:r>
      <w:r w:rsidR="00A7064B">
        <w:rPr>
          <w:rFonts w:ascii="Times New Roman" w:hAnsi="Times New Roman" w:cs="Times New Roman"/>
        </w:rPr>
        <w:t xml:space="preserve"> </w:t>
      </w:r>
    </w:p>
    <w:p w14:paraId="1D5ECA5B" w14:textId="53172E09" w:rsidR="00AC4603" w:rsidRDefault="00021B69" w:rsidP="007578D8">
      <w:pPr>
        <w:jc w:val="both"/>
        <w:rPr>
          <w:rFonts w:ascii="Times New Roman" w:hAnsi="Times New Roman" w:cs="Times New Roman"/>
        </w:rPr>
      </w:pPr>
      <w:r>
        <w:rPr>
          <w:rFonts w:ascii="Times New Roman" w:hAnsi="Times New Roman" w:cs="Times New Roman"/>
        </w:rPr>
        <w:tab/>
        <w:t xml:space="preserve">In addition to </w:t>
      </w:r>
      <w:r w:rsidR="007D4CC3">
        <w:rPr>
          <w:rFonts w:ascii="Times New Roman" w:hAnsi="Times New Roman" w:cs="Times New Roman"/>
        </w:rPr>
        <w:t>urgent danger</w:t>
      </w:r>
      <w:r w:rsidR="005F7FB0">
        <w:rPr>
          <w:rFonts w:ascii="Times New Roman" w:hAnsi="Times New Roman" w:cs="Times New Roman"/>
        </w:rPr>
        <w:t xml:space="preserve"> and chaos</w:t>
      </w:r>
      <w:r w:rsidR="007D4CC3">
        <w:rPr>
          <w:rFonts w:ascii="Times New Roman" w:hAnsi="Times New Roman" w:cs="Times New Roman"/>
        </w:rPr>
        <w:t xml:space="preserve"> that ordinary Syrians had </w:t>
      </w:r>
      <w:r w:rsidR="00C30B64">
        <w:rPr>
          <w:rFonts w:ascii="Times New Roman" w:hAnsi="Times New Roman" w:cs="Times New Roman"/>
        </w:rPr>
        <w:t>experienced</w:t>
      </w:r>
      <w:r w:rsidR="007D4CC3">
        <w:rPr>
          <w:rFonts w:ascii="Times New Roman" w:hAnsi="Times New Roman" w:cs="Times New Roman"/>
        </w:rPr>
        <w:t xml:space="preserve">, the horror of Syria’s civil war is also manifested by the visual depiction of civilian casualties. Such representation in </w:t>
      </w:r>
      <w:r w:rsidR="007D4CC3">
        <w:rPr>
          <w:rFonts w:ascii="Times New Roman" w:hAnsi="Times New Roman" w:cs="Times New Roman"/>
          <w:i/>
          <w:iCs/>
        </w:rPr>
        <w:t xml:space="preserve">AP </w:t>
      </w:r>
      <w:r w:rsidR="007D4CC3">
        <w:rPr>
          <w:rFonts w:ascii="Times New Roman" w:hAnsi="Times New Roman" w:cs="Times New Roman"/>
        </w:rPr>
        <w:t xml:space="preserve">visual coverage </w:t>
      </w:r>
      <w:r w:rsidR="00F35BD9">
        <w:rPr>
          <w:rFonts w:ascii="Times New Roman" w:hAnsi="Times New Roman" w:cs="Times New Roman"/>
        </w:rPr>
        <w:t xml:space="preserve">presents </w:t>
      </w:r>
      <w:r w:rsidR="008F4DDD">
        <w:rPr>
          <w:rFonts w:ascii="Times New Roman" w:hAnsi="Times New Roman" w:cs="Times New Roman"/>
        </w:rPr>
        <w:t xml:space="preserve">straightforwardly </w:t>
      </w:r>
      <w:r w:rsidR="00F35BD9">
        <w:rPr>
          <w:rFonts w:ascii="Times New Roman" w:hAnsi="Times New Roman" w:cs="Times New Roman"/>
        </w:rPr>
        <w:t xml:space="preserve">the injury </w:t>
      </w:r>
      <w:r w:rsidR="00436ADF">
        <w:rPr>
          <w:rFonts w:ascii="Times New Roman" w:hAnsi="Times New Roman" w:cs="Times New Roman"/>
        </w:rPr>
        <w:t>and</w:t>
      </w:r>
      <w:r w:rsidR="00F35BD9">
        <w:rPr>
          <w:rFonts w:ascii="Times New Roman" w:hAnsi="Times New Roman" w:cs="Times New Roman"/>
        </w:rPr>
        <w:t xml:space="preserve"> death </w:t>
      </w:r>
      <w:r w:rsidR="008F4DDD">
        <w:rPr>
          <w:rFonts w:ascii="Times New Roman" w:hAnsi="Times New Roman" w:cs="Times New Roman"/>
        </w:rPr>
        <w:t xml:space="preserve">of Syrian citizens </w:t>
      </w:r>
      <w:r w:rsidR="00F35BD9">
        <w:rPr>
          <w:rFonts w:ascii="Times New Roman" w:hAnsi="Times New Roman" w:cs="Times New Roman"/>
        </w:rPr>
        <w:t xml:space="preserve">in graphic manner, and </w:t>
      </w:r>
      <w:r w:rsidR="008F4DDD">
        <w:rPr>
          <w:rFonts w:ascii="Times New Roman" w:hAnsi="Times New Roman" w:cs="Times New Roman"/>
        </w:rPr>
        <w:t xml:space="preserve">they seem </w:t>
      </w:r>
      <w:r w:rsidR="00F35BD9">
        <w:rPr>
          <w:rFonts w:ascii="Times New Roman" w:hAnsi="Times New Roman" w:cs="Times New Roman"/>
        </w:rPr>
        <w:t xml:space="preserve">aesthetically </w:t>
      </w:r>
      <w:r w:rsidR="006864CB">
        <w:rPr>
          <w:rFonts w:ascii="Times New Roman" w:hAnsi="Times New Roman" w:cs="Times New Roman"/>
        </w:rPr>
        <w:t>horrendous</w:t>
      </w:r>
      <w:r w:rsidR="00F35BD9">
        <w:rPr>
          <w:rFonts w:ascii="Times New Roman" w:hAnsi="Times New Roman" w:cs="Times New Roman"/>
        </w:rPr>
        <w:t xml:space="preserve">, as six images show in </w:t>
      </w:r>
      <w:r w:rsidR="00191AFC">
        <w:rPr>
          <w:rFonts w:ascii="Times New Roman" w:hAnsi="Times New Roman" w:cs="Times New Roman"/>
        </w:rPr>
        <w:t xml:space="preserve">Figure </w:t>
      </w:r>
      <w:r w:rsidR="00832BEF">
        <w:rPr>
          <w:rFonts w:ascii="Times New Roman" w:hAnsi="Times New Roman" w:cs="Times New Roman"/>
        </w:rPr>
        <w:t>11</w:t>
      </w:r>
      <w:r w:rsidR="00F35BD9">
        <w:rPr>
          <w:rFonts w:ascii="Times New Roman" w:hAnsi="Times New Roman" w:cs="Times New Roman"/>
        </w:rPr>
        <w:t xml:space="preserve">. </w:t>
      </w:r>
      <w:r w:rsidR="004D3589">
        <w:rPr>
          <w:rFonts w:ascii="Times New Roman" w:hAnsi="Times New Roman" w:cs="Times New Roman"/>
        </w:rPr>
        <w:t>The top</w:t>
      </w:r>
      <w:r w:rsidR="00AC4603">
        <w:rPr>
          <w:rFonts w:ascii="Times New Roman" w:hAnsi="Times New Roman" w:cs="Times New Roman"/>
        </w:rPr>
        <w:t xml:space="preserve"> left image </w:t>
      </w:r>
      <w:r w:rsidR="00746CB2">
        <w:rPr>
          <w:rFonts w:ascii="Times New Roman" w:hAnsi="Times New Roman" w:cs="Times New Roman"/>
        </w:rPr>
        <w:t>in the</w:t>
      </w:r>
      <w:r w:rsidR="004D3589">
        <w:rPr>
          <w:rFonts w:ascii="Times New Roman" w:hAnsi="Times New Roman" w:cs="Times New Roman"/>
        </w:rPr>
        <w:t xml:space="preserve"> illustration</w:t>
      </w:r>
      <w:r w:rsidR="00746CB2">
        <w:rPr>
          <w:rFonts w:ascii="Times New Roman" w:hAnsi="Times New Roman" w:cs="Times New Roman"/>
        </w:rPr>
        <w:t xml:space="preserve"> </w:t>
      </w:r>
      <w:r w:rsidR="00AC4603">
        <w:rPr>
          <w:rFonts w:ascii="Times New Roman" w:hAnsi="Times New Roman" w:cs="Times New Roman"/>
        </w:rPr>
        <w:t xml:space="preserve">shows a wounded man </w:t>
      </w:r>
      <w:r w:rsidR="00F804B2">
        <w:rPr>
          <w:rFonts w:ascii="Times New Roman" w:hAnsi="Times New Roman" w:cs="Times New Roman"/>
        </w:rPr>
        <w:t xml:space="preserve">half-nakedly </w:t>
      </w:r>
      <w:r w:rsidR="00AA73AC">
        <w:rPr>
          <w:rFonts w:ascii="Times New Roman" w:hAnsi="Times New Roman" w:cs="Times New Roman"/>
        </w:rPr>
        <w:t xml:space="preserve">lying </w:t>
      </w:r>
      <w:r w:rsidR="00AC4603">
        <w:rPr>
          <w:rFonts w:ascii="Times New Roman" w:hAnsi="Times New Roman" w:cs="Times New Roman"/>
        </w:rPr>
        <w:t xml:space="preserve">on the floor of </w:t>
      </w:r>
      <w:r w:rsidR="00AA73AC">
        <w:rPr>
          <w:rFonts w:ascii="Times New Roman" w:hAnsi="Times New Roman" w:cs="Times New Roman"/>
        </w:rPr>
        <w:t xml:space="preserve">a </w:t>
      </w:r>
      <w:r w:rsidR="00AC4603">
        <w:rPr>
          <w:rFonts w:ascii="Times New Roman" w:hAnsi="Times New Roman" w:cs="Times New Roman"/>
        </w:rPr>
        <w:t xml:space="preserve">hospital in </w:t>
      </w:r>
      <w:r w:rsidR="005C0FF5">
        <w:rPr>
          <w:rFonts w:ascii="Times New Roman" w:hAnsi="Times New Roman" w:cs="Times New Roman"/>
        </w:rPr>
        <w:t xml:space="preserve">the city of </w:t>
      </w:r>
      <w:r w:rsidR="00AC4603">
        <w:rPr>
          <w:rFonts w:ascii="Times New Roman" w:hAnsi="Times New Roman" w:cs="Times New Roman"/>
        </w:rPr>
        <w:t>Aleppo</w:t>
      </w:r>
      <w:r w:rsidR="005C0FF5">
        <w:rPr>
          <w:rFonts w:ascii="Times New Roman" w:hAnsi="Times New Roman" w:cs="Times New Roman"/>
        </w:rPr>
        <w:t>, Syria</w:t>
      </w:r>
      <w:r w:rsidR="00B97E26">
        <w:rPr>
          <w:rFonts w:ascii="Times New Roman" w:hAnsi="Times New Roman" w:cs="Times New Roman"/>
        </w:rPr>
        <w:t>,</w:t>
      </w:r>
      <w:r w:rsidR="00AC4603">
        <w:rPr>
          <w:rFonts w:ascii="Times New Roman" w:hAnsi="Times New Roman" w:cs="Times New Roman"/>
        </w:rPr>
        <w:t xml:space="preserve"> while pointing his finger to the sky</w:t>
      </w:r>
      <w:r w:rsidR="0028183A">
        <w:rPr>
          <w:rFonts w:ascii="Times New Roman" w:hAnsi="Times New Roman" w:cs="Times New Roman"/>
        </w:rPr>
        <w:t xml:space="preserve">, </w:t>
      </w:r>
      <w:r w:rsidR="004D3589">
        <w:rPr>
          <w:rFonts w:ascii="Times New Roman" w:hAnsi="Times New Roman" w:cs="Times New Roman"/>
        </w:rPr>
        <w:t xml:space="preserve">as if </w:t>
      </w:r>
      <w:r w:rsidR="00A2732C">
        <w:rPr>
          <w:rFonts w:ascii="Times New Roman" w:hAnsi="Times New Roman" w:cs="Times New Roman"/>
        </w:rPr>
        <w:t>trying to pray or say something</w:t>
      </w:r>
      <w:r w:rsidR="004D3589">
        <w:rPr>
          <w:rFonts w:ascii="Times New Roman" w:hAnsi="Times New Roman" w:cs="Times New Roman"/>
        </w:rPr>
        <w:t>.</w:t>
      </w:r>
      <w:r w:rsidR="00AC4603">
        <w:rPr>
          <w:rFonts w:ascii="Times New Roman" w:hAnsi="Times New Roman" w:cs="Times New Roman"/>
        </w:rPr>
        <w:t xml:space="preserve"> </w:t>
      </w:r>
      <w:r w:rsidR="00746CB2">
        <w:rPr>
          <w:rFonts w:ascii="Times New Roman" w:hAnsi="Times New Roman" w:cs="Times New Roman"/>
        </w:rPr>
        <w:t xml:space="preserve">The image was shot from a high angle. </w:t>
      </w:r>
      <w:r w:rsidR="00A2732C">
        <w:rPr>
          <w:rFonts w:ascii="Times New Roman" w:hAnsi="Times New Roman" w:cs="Times New Roman"/>
        </w:rPr>
        <w:t xml:space="preserve">Although the photo caption says the man </w:t>
      </w:r>
      <w:r w:rsidR="00EA19F5">
        <w:rPr>
          <w:rFonts w:ascii="Times New Roman" w:hAnsi="Times New Roman" w:cs="Times New Roman"/>
        </w:rPr>
        <w:t>is</w:t>
      </w:r>
      <w:r w:rsidR="00A2732C">
        <w:rPr>
          <w:rFonts w:ascii="Times New Roman" w:hAnsi="Times New Roman" w:cs="Times New Roman"/>
        </w:rPr>
        <w:t xml:space="preserve"> wounded, the man’s particular gesture, </w:t>
      </w:r>
      <w:r w:rsidR="00331C9E">
        <w:rPr>
          <w:rFonts w:ascii="Times New Roman" w:hAnsi="Times New Roman" w:cs="Times New Roman"/>
        </w:rPr>
        <w:t>his chest wound</w:t>
      </w:r>
      <w:r w:rsidR="00D004BD">
        <w:rPr>
          <w:rFonts w:ascii="Times New Roman" w:hAnsi="Times New Roman" w:cs="Times New Roman"/>
        </w:rPr>
        <w:t xml:space="preserve">, </w:t>
      </w:r>
      <w:r w:rsidR="00331C9E">
        <w:rPr>
          <w:rFonts w:ascii="Times New Roman" w:hAnsi="Times New Roman" w:cs="Times New Roman"/>
        </w:rPr>
        <w:t xml:space="preserve">dripping </w:t>
      </w:r>
      <w:r w:rsidR="00D004BD">
        <w:rPr>
          <w:rFonts w:ascii="Times New Roman" w:hAnsi="Times New Roman" w:cs="Times New Roman"/>
        </w:rPr>
        <w:t>blood from his forehead to his mouth,</w:t>
      </w:r>
      <w:r w:rsidR="00A2732C">
        <w:rPr>
          <w:rFonts w:ascii="Times New Roman" w:hAnsi="Times New Roman" w:cs="Times New Roman"/>
        </w:rPr>
        <w:t xml:space="preserve"> </w:t>
      </w:r>
      <w:r w:rsidR="00521ACA">
        <w:rPr>
          <w:rFonts w:ascii="Times New Roman" w:hAnsi="Times New Roman" w:cs="Times New Roman"/>
        </w:rPr>
        <w:t xml:space="preserve">and </w:t>
      </w:r>
      <w:r w:rsidR="00A2732C">
        <w:rPr>
          <w:rFonts w:ascii="Times New Roman" w:hAnsi="Times New Roman" w:cs="Times New Roman"/>
        </w:rPr>
        <w:t xml:space="preserve">the </w:t>
      </w:r>
      <w:r w:rsidR="00E95E3E">
        <w:rPr>
          <w:rFonts w:ascii="Times New Roman" w:hAnsi="Times New Roman" w:cs="Times New Roman"/>
        </w:rPr>
        <w:t xml:space="preserve">empty </w:t>
      </w:r>
      <w:r w:rsidR="00CE1CE6">
        <w:rPr>
          <w:rFonts w:ascii="Times New Roman" w:hAnsi="Times New Roman" w:cs="Times New Roman"/>
        </w:rPr>
        <w:t xml:space="preserve">look </w:t>
      </w:r>
      <w:r w:rsidR="00E95E3E">
        <w:rPr>
          <w:rFonts w:ascii="Times New Roman" w:hAnsi="Times New Roman" w:cs="Times New Roman"/>
        </w:rPr>
        <w:t>in his eyes</w:t>
      </w:r>
      <w:r w:rsidR="009E41E3">
        <w:rPr>
          <w:rFonts w:ascii="Times New Roman" w:hAnsi="Times New Roman" w:cs="Times New Roman"/>
        </w:rPr>
        <w:t xml:space="preserve"> featured</w:t>
      </w:r>
      <w:r w:rsidR="00CE1CE6">
        <w:rPr>
          <w:rFonts w:ascii="Times New Roman" w:hAnsi="Times New Roman" w:cs="Times New Roman"/>
        </w:rPr>
        <w:t xml:space="preserve"> in the picture frame resemble key visual attributes of images of impending death and therefore construct an “about to die” </w:t>
      </w:r>
      <w:r w:rsidR="00AA73AC">
        <w:rPr>
          <w:rFonts w:ascii="Times New Roman" w:hAnsi="Times New Roman" w:cs="Times New Roman"/>
        </w:rPr>
        <w:t xml:space="preserve">moment </w:t>
      </w:r>
      <w:r w:rsidR="00CE1CE6">
        <w:rPr>
          <w:rFonts w:ascii="Times New Roman" w:hAnsi="Times New Roman" w:cs="Times New Roman"/>
        </w:rPr>
        <w:t>(Zelizer, 2010)</w:t>
      </w:r>
      <w:r w:rsidR="00AA73AC">
        <w:rPr>
          <w:rFonts w:ascii="Times New Roman" w:hAnsi="Times New Roman" w:cs="Times New Roman"/>
        </w:rPr>
        <w:t>.</w:t>
      </w:r>
      <w:r w:rsidR="00CE1CE6">
        <w:rPr>
          <w:rFonts w:ascii="Times New Roman" w:hAnsi="Times New Roman" w:cs="Times New Roman"/>
        </w:rPr>
        <w:t xml:space="preserve"> </w:t>
      </w:r>
      <w:r w:rsidR="00B02F54">
        <w:rPr>
          <w:rFonts w:ascii="Times New Roman" w:hAnsi="Times New Roman" w:cs="Times New Roman"/>
        </w:rPr>
        <w:t xml:space="preserve">One might </w:t>
      </w:r>
      <w:r w:rsidR="00E16FD2">
        <w:rPr>
          <w:rFonts w:ascii="Times New Roman" w:hAnsi="Times New Roman" w:cs="Times New Roman"/>
        </w:rPr>
        <w:t>wonder</w:t>
      </w:r>
      <w:r w:rsidR="00B02F54">
        <w:rPr>
          <w:rFonts w:ascii="Times New Roman" w:hAnsi="Times New Roman" w:cs="Times New Roman"/>
        </w:rPr>
        <w:t xml:space="preserve">: </w:t>
      </w:r>
      <w:r w:rsidR="007410EA">
        <w:rPr>
          <w:rFonts w:ascii="Times New Roman" w:hAnsi="Times New Roman" w:cs="Times New Roman"/>
        </w:rPr>
        <w:t>Was he properly treated</w:t>
      </w:r>
      <w:r w:rsidR="004D3589">
        <w:rPr>
          <w:rFonts w:ascii="Times New Roman" w:hAnsi="Times New Roman" w:cs="Times New Roman"/>
        </w:rPr>
        <w:t xml:space="preserve"> in hospital</w:t>
      </w:r>
      <w:r w:rsidR="007410EA">
        <w:rPr>
          <w:rFonts w:ascii="Times New Roman" w:hAnsi="Times New Roman" w:cs="Times New Roman"/>
        </w:rPr>
        <w:t xml:space="preserve">? </w:t>
      </w:r>
      <w:r w:rsidR="00E62BB6">
        <w:rPr>
          <w:rFonts w:ascii="Times New Roman" w:hAnsi="Times New Roman" w:cs="Times New Roman"/>
        </w:rPr>
        <w:t xml:space="preserve">Did he die </w:t>
      </w:r>
      <w:r w:rsidR="007410EA">
        <w:rPr>
          <w:rFonts w:ascii="Times New Roman" w:hAnsi="Times New Roman" w:cs="Times New Roman"/>
        </w:rPr>
        <w:t>because of his wound</w:t>
      </w:r>
      <w:r w:rsidR="00E62BB6">
        <w:rPr>
          <w:rFonts w:ascii="Times New Roman" w:hAnsi="Times New Roman" w:cs="Times New Roman"/>
        </w:rPr>
        <w:t>? Clearly</w:t>
      </w:r>
      <w:r w:rsidR="00B02F54">
        <w:rPr>
          <w:rFonts w:ascii="Times New Roman" w:hAnsi="Times New Roman" w:cs="Times New Roman"/>
        </w:rPr>
        <w:t>,</w:t>
      </w:r>
      <w:r w:rsidR="00E62BB6">
        <w:rPr>
          <w:rFonts w:ascii="Times New Roman" w:hAnsi="Times New Roman" w:cs="Times New Roman"/>
        </w:rPr>
        <w:t xml:space="preserve"> no spectator of this image seems to know.</w:t>
      </w:r>
      <w:r w:rsidR="00D55A68">
        <w:rPr>
          <w:rFonts w:ascii="Times New Roman" w:hAnsi="Times New Roman" w:cs="Times New Roman"/>
        </w:rPr>
        <w:t xml:space="preserve"> Similarly, the bottom left image in the illustration </w:t>
      </w:r>
      <w:r w:rsidR="009C012F">
        <w:rPr>
          <w:rFonts w:ascii="Times New Roman" w:hAnsi="Times New Roman" w:cs="Times New Roman"/>
        </w:rPr>
        <w:t>is a shot of</w:t>
      </w:r>
      <w:r w:rsidR="00D55A68">
        <w:rPr>
          <w:rFonts w:ascii="Times New Roman" w:hAnsi="Times New Roman" w:cs="Times New Roman"/>
        </w:rPr>
        <w:t xml:space="preserve"> Syrian doctors tr</w:t>
      </w:r>
      <w:r w:rsidR="00EA19F5">
        <w:rPr>
          <w:rFonts w:ascii="Times New Roman" w:hAnsi="Times New Roman" w:cs="Times New Roman"/>
        </w:rPr>
        <w:t>y</w:t>
      </w:r>
      <w:r w:rsidR="009C012F">
        <w:rPr>
          <w:rFonts w:ascii="Times New Roman" w:hAnsi="Times New Roman" w:cs="Times New Roman"/>
        </w:rPr>
        <w:t>ing</w:t>
      </w:r>
      <w:r w:rsidR="00D55A68">
        <w:rPr>
          <w:rFonts w:ascii="Times New Roman" w:hAnsi="Times New Roman" w:cs="Times New Roman"/>
        </w:rPr>
        <w:t xml:space="preserve"> to save the life of a</w:t>
      </w:r>
      <w:r w:rsidR="009C012F">
        <w:rPr>
          <w:rFonts w:ascii="Times New Roman" w:hAnsi="Times New Roman" w:cs="Times New Roman"/>
        </w:rPr>
        <w:t xml:space="preserve"> severely wounded</w:t>
      </w:r>
      <w:r w:rsidR="00D55A68">
        <w:rPr>
          <w:rFonts w:ascii="Times New Roman" w:hAnsi="Times New Roman" w:cs="Times New Roman"/>
        </w:rPr>
        <w:t xml:space="preserve"> boy. </w:t>
      </w:r>
      <w:r w:rsidR="0031684C">
        <w:rPr>
          <w:rFonts w:ascii="Times New Roman" w:hAnsi="Times New Roman" w:cs="Times New Roman"/>
        </w:rPr>
        <w:t xml:space="preserve">What is visually impressive in this </w:t>
      </w:r>
      <w:r w:rsidR="00EA4E55">
        <w:rPr>
          <w:rFonts w:ascii="Times New Roman" w:hAnsi="Times New Roman" w:cs="Times New Roman"/>
        </w:rPr>
        <w:t>photograph</w:t>
      </w:r>
      <w:r w:rsidR="0031684C">
        <w:rPr>
          <w:rFonts w:ascii="Times New Roman" w:hAnsi="Times New Roman" w:cs="Times New Roman"/>
        </w:rPr>
        <w:t xml:space="preserve"> is that the center subject of this image</w:t>
      </w:r>
      <w:r w:rsidR="00EA4E55">
        <w:rPr>
          <w:rFonts w:ascii="Times New Roman" w:hAnsi="Times New Roman" w:cs="Times New Roman"/>
        </w:rPr>
        <w:t>—</w:t>
      </w:r>
      <w:r w:rsidR="0031684C">
        <w:rPr>
          <w:rFonts w:ascii="Times New Roman" w:hAnsi="Times New Roman" w:cs="Times New Roman"/>
        </w:rPr>
        <w:t xml:space="preserve">the injured, half naked </w:t>
      </w:r>
      <w:r w:rsidR="00387B4E">
        <w:rPr>
          <w:rFonts w:ascii="Times New Roman" w:hAnsi="Times New Roman" w:cs="Times New Roman"/>
        </w:rPr>
        <w:t>boy</w:t>
      </w:r>
      <w:r w:rsidR="00E223D5">
        <w:rPr>
          <w:rFonts w:ascii="Times New Roman" w:hAnsi="Times New Roman" w:cs="Times New Roman"/>
        </w:rPr>
        <w:t xml:space="preserve"> </w:t>
      </w:r>
      <w:r w:rsidR="0031684C">
        <w:rPr>
          <w:rFonts w:ascii="Times New Roman" w:hAnsi="Times New Roman" w:cs="Times New Roman"/>
        </w:rPr>
        <w:t xml:space="preserve">whose </w:t>
      </w:r>
      <w:r w:rsidR="00EA4E55">
        <w:rPr>
          <w:rFonts w:ascii="Times New Roman" w:hAnsi="Times New Roman" w:cs="Times New Roman"/>
        </w:rPr>
        <w:t xml:space="preserve">mouth and chest </w:t>
      </w:r>
      <w:r w:rsidR="00B566EC">
        <w:rPr>
          <w:rFonts w:ascii="Times New Roman" w:hAnsi="Times New Roman" w:cs="Times New Roman"/>
        </w:rPr>
        <w:t>were</w:t>
      </w:r>
      <w:r w:rsidR="00EA4E55">
        <w:rPr>
          <w:rFonts w:ascii="Times New Roman" w:hAnsi="Times New Roman" w:cs="Times New Roman"/>
        </w:rPr>
        <w:t xml:space="preserve"> stained by blood</w:t>
      </w:r>
      <w:r w:rsidR="00B566EC">
        <w:rPr>
          <w:rFonts w:ascii="Times New Roman" w:hAnsi="Times New Roman" w:cs="Times New Roman"/>
        </w:rPr>
        <w:t xml:space="preserve">, lying down in </w:t>
      </w:r>
      <w:r w:rsidR="00EA48C2">
        <w:rPr>
          <w:rFonts w:ascii="Times New Roman" w:hAnsi="Times New Roman" w:cs="Times New Roman"/>
        </w:rPr>
        <w:t xml:space="preserve">a </w:t>
      </w:r>
      <w:r w:rsidR="00B566EC">
        <w:rPr>
          <w:rFonts w:ascii="Times New Roman" w:hAnsi="Times New Roman" w:cs="Times New Roman"/>
        </w:rPr>
        <w:t xml:space="preserve">hospital bed surrounded by doctors, </w:t>
      </w:r>
      <w:r w:rsidR="00EA4E55">
        <w:rPr>
          <w:rFonts w:ascii="Times New Roman" w:hAnsi="Times New Roman" w:cs="Times New Roman"/>
        </w:rPr>
        <w:t xml:space="preserve">is photographed by a downward tilt shot. In </w:t>
      </w:r>
      <w:r w:rsidR="0073369C">
        <w:rPr>
          <w:rFonts w:ascii="Times New Roman" w:hAnsi="Times New Roman" w:cs="Times New Roman"/>
        </w:rPr>
        <w:t>so doing</w:t>
      </w:r>
      <w:r w:rsidR="00EA4E55">
        <w:rPr>
          <w:rFonts w:ascii="Times New Roman" w:hAnsi="Times New Roman" w:cs="Times New Roman"/>
        </w:rPr>
        <w:t xml:space="preserve">, the photographer not only </w:t>
      </w:r>
      <w:r w:rsidR="00060A39">
        <w:rPr>
          <w:rFonts w:ascii="Times New Roman" w:hAnsi="Times New Roman" w:cs="Times New Roman"/>
        </w:rPr>
        <w:t>recorded</w:t>
      </w:r>
      <w:r w:rsidR="00EA4E55">
        <w:rPr>
          <w:rFonts w:ascii="Times New Roman" w:hAnsi="Times New Roman" w:cs="Times New Roman"/>
        </w:rPr>
        <w:t xml:space="preserve"> the unsettling</w:t>
      </w:r>
      <w:r w:rsidR="009F1216">
        <w:rPr>
          <w:rFonts w:ascii="Times New Roman" w:hAnsi="Times New Roman" w:cs="Times New Roman"/>
        </w:rPr>
        <w:t xml:space="preserve"> </w:t>
      </w:r>
      <w:r w:rsidR="00EA4E55">
        <w:rPr>
          <w:rFonts w:ascii="Times New Roman" w:hAnsi="Times New Roman" w:cs="Times New Roman"/>
        </w:rPr>
        <w:t xml:space="preserve">moment the boy </w:t>
      </w:r>
      <w:r w:rsidR="00CA2A3F">
        <w:rPr>
          <w:rFonts w:ascii="Times New Roman" w:hAnsi="Times New Roman" w:cs="Times New Roman"/>
        </w:rPr>
        <w:t>was experiencing</w:t>
      </w:r>
      <w:r w:rsidR="00EA4E55">
        <w:rPr>
          <w:rFonts w:ascii="Times New Roman" w:hAnsi="Times New Roman" w:cs="Times New Roman"/>
        </w:rPr>
        <w:t xml:space="preserve"> but stunningly created a psychological impression of weakness and inferiority of </w:t>
      </w:r>
      <w:r w:rsidR="00EA48C2">
        <w:rPr>
          <w:rFonts w:ascii="Times New Roman" w:hAnsi="Times New Roman" w:cs="Times New Roman"/>
        </w:rPr>
        <w:t xml:space="preserve">the </w:t>
      </w:r>
      <w:r w:rsidR="00EA4E55">
        <w:rPr>
          <w:rFonts w:ascii="Times New Roman" w:hAnsi="Times New Roman" w:cs="Times New Roman"/>
        </w:rPr>
        <w:t xml:space="preserve">portrayed Syrian boy. </w:t>
      </w:r>
      <w:r w:rsidR="00893900">
        <w:rPr>
          <w:rFonts w:ascii="Times New Roman" w:hAnsi="Times New Roman" w:cs="Times New Roman"/>
        </w:rPr>
        <w:t>In such horrific scene</w:t>
      </w:r>
      <w:r w:rsidR="00EA48C2">
        <w:rPr>
          <w:rFonts w:ascii="Times New Roman" w:hAnsi="Times New Roman" w:cs="Times New Roman"/>
        </w:rPr>
        <w:t>s</w:t>
      </w:r>
      <w:r w:rsidR="00893900">
        <w:rPr>
          <w:rFonts w:ascii="Times New Roman" w:hAnsi="Times New Roman" w:cs="Times New Roman"/>
        </w:rPr>
        <w:t>, t</w:t>
      </w:r>
      <w:r w:rsidR="00060A39">
        <w:rPr>
          <w:rFonts w:ascii="Times New Roman" w:hAnsi="Times New Roman" w:cs="Times New Roman"/>
        </w:rPr>
        <w:t xml:space="preserve">he boy’s </w:t>
      </w:r>
      <w:r w:rsidR="00E223D5">
        <w:rPr>
          <w:rFonts w:ascii="Times New Roman" w:hAnsi="Times New Roman" w:cs="Times New Roman"/>
        </w:rPr>
        <w:t xml:space="preserve">extreme </w:t>
      </w:r>
      <w:r w:rsidR="00E223D5">
        <w:rPr>
          <w:rFonts w:ascii="Times New Roman" w:hAnsi="Times New Roman" w:cs="Times New Roman"/>
        </w:rPr>
        <w:lastRenderedPageBreak/>
        <w:t>body pain</w:t>
      </w:r>
      <w:r w:rsidR="0073369C">
        <w:rPr>
          <w:rFonts w:ascii="Times New Roman" w:hAnsi="Times New Roman" w:cs="Times New Roman"/>
        </w:rPr>
        <w:t xml:space="preserve"> and </w:t>
      </w:r>
      <w:r w:rsidR="00E223D5">
        <w:rPr>
          <w:rFonts w:ascii="Times New Roman" w:hAnsi="Times New Roman" w:cs="Times New Roman"/>
        </w:rPr>
        <w:t>helpless feeling</w:t>
      </w:r>
      <w:r w:rsidR="0073369C">
        <w:rPr>
          <w:rFonts w:ascii="Times New Roman" w:hAnsi="Times New Roman" w:cs="Times New Roman"/>
        </w:rPr>
        <w:t xml:space="preserve">, signified by his anguished look, are vividly presented </w:t>
      </w:r>
      <w:r w:rsidR="00893900">
        <w:rPr>
          <w:rFonts w:ascii="Times New Roman" w:hAnsi="Times New Roman" w:cs="Times New Roman"/>
        </w:rPr>
        <w:t>to the viewers of the image</w:t>
      </w:r>
      <w:r w:rsidR="0073369C">
        <w:rPr>
          <w:rFonts w:ascii="Times New Roman" w:hAnsi="Times New Roman" w:cs="Times New Roman"/>
        </w:rPr>
        <w:t xml:space="preserve">. </w:t>
      </w:r>
      <w:r w:rsidR="00893900">
        <w:rPr>
          <w:rFonts w:ascii="Times New Roman" w:hAnsi="Times New Roman" w:cs="Times New Roman"/>
        </w:rPr>
        <w:t xml:space="preserve">Meanwhile, </w:t>
      </w:r>
      <w:r w:rsidR="007A68BC">
        <w:rPr>
          <w:rFonts w:ascii="Times New Roman" w:hAnsi="Times New Roman" w:cs="Times New Roman"/>
        </w:rPr>
        <w:t>the</w:t>
      </w:r>
      <w:r w:rsidR="006642B6">
        <w:rPr>
          <w:rFonts w:ascii="Times New Roman" w:hAnsi="Times New Roman" w:cs="Times New Roman"/>
        </w:rPr>
        <w:t xml:space="preserve"> </w:t>
      </w:r>
      <w:r w:rsidR="007E3506">
        <w:rPr>
          <w:rFonts w:ascii="Times New Roman" w:hAnsi="Times New Roman" w:cs="Times New Roman"/>
        </w:rPr>
        <w:t xml:space="preserve">photo </w:t>
      </w:r>
      <w:r w:rsidR="006642B6">
        <w:rPr>
          <w:rFonts w:ascii="Times New Roman" w:hAnsi="Times New Roman" w:cs="Times New Roman"/>
        </w:rPr>
        <w:t>caption</w:t>
      </w:r>
      <w:r w:rsidR="00893900">
        <w:rPr>
          <w:rFonts w:ascii="Times New Roman" w:hAnsi="Times New Roman" w:cs="Times New Roman"/>
        </w:rPr>
        <w:t xml:space="preserve"> </w:t>
      </w:r>
      <w:r w:rsidR="006642B6">
        <w:rPr>
          <w:rFonts w:ascii="Times New Roman" w:hAnsi="Times New Roman" w:cs="Times New Roman"/>
        </w:rPr>
        <w:t>indicate</w:t>
      </w:r>
      <w:r w:rsidR="007E3506">
        <w:rPr>
          <w:rFonts w:ascii="Times New Roman" w:hAnsi="Times New Roman" w:cs="Times New Roman"/>
        </w:rPr>
        <w:t>s</w:t>
      </w:r>
      <w:r w:rsidR="006642B6">
        <w:rPr>
          <w:rFonts w:ascii="Times New Roman" w:hAnsi="Times New Roman" w:cs="Times New Roman"/>
        </w:rPr>
        <w:t xml:space="preserve"> that </w:t>
      </w:r>
      <w:r w:rsidR="00857FD1">
        <w:rPr>
          <w:rFonts w:ascii="Times New Roman" w:hAnsi="Times New Roman" w:cs="Times New Roman"/>
        </w:rPr>
        <w:t xml:space="preserve">the boy’s </w:t>
      </w:r>
      <w:r w:rsidR="00281A6C">
        <w:rPr>
          <w:rFonts w:ascii="Times New Roman" w:hAnsi="Times New Roman" w:cs="Times New Roman"/>
        </w:rPr>
        <w:t>mis</w:t>
      </w:r>
      <w:r w:rsidR="00857FD1">
        <w:rPr>
          <w:rFonts w:ascii="Times New Roman" w:hAnsi="Times New Roman" w:cs="Times New Roman"/>
        </w:rPr>
        <w:t xml:space="preserve">fortunate </w:t>
      </w:r>
      <w:r w:rsidR="006642B6">
        <w:rPr>
          <w:rFonts w:ascii="Times New Roman" w:hAnsi="Times New Roman" w:cs="Times New Roman"/>
        </w:rPr>
        <w:t xml:space="preserve">is </w:t>
      </w:r>
      <w:r w:rsidR="00683DC8">
        <w:rPr>
          <w:rFonts w:ascii="Times New Roman" w:hAnsi="Times New Roman" w:cs="Times New Roman"/>
        </w:rPr>
        <w:t xml:space="preserve">indeed </w:t>
      </w:r>
      <w:r w:rsidR="006642B6">
        <w:rPr>
          <w:rFonts w:ascii="Times New Roman" w:hAnsi="Times New Roman" w:cs="Times New Roman"/>
        </w:rPr>
        <w:t xml:space="preserve">caused by a Syrian army sniper who </w:t>
      </w:r>
      <w:r w:rsidR="00857FD1">
        <w:rPr>
          <w:rFonts w:ascii="Times New Roman" w:hAnsi="Times New Roman" w:cs="Times New Roman"/>
        </w:rPr>
        <w:t>took a shot at him.</w:t>
      </w:r>
      <w:r w:rsidR="00704CFF">
        <w:rPr>
          <w:rFonts w:ascii="Times New Roman" w:hAnsi="Times New Roman" w:cs="Times New Roman"/>
        </w:rPr>
        <w:t xml:space="preserve"> </w:t>
      </w:r>
    </w:p>
    <w:p w14:paraId="26CD511E" w14:textId="2400DFA6" w:rsidR="00A0545A" w:rsidRDefault="00AC4603" w:rsidP="007578D8">
      <w:pPr>
        <w:jc w:val="both"/>
        <w:rPr>
          <w:rFonts w:ascii="Times New Roman" w:hAnsi="Times New Roman" w:cs="Times New Roman"/>
        </w:rPr>
      </w:pPr>
      <w:r>
        <w:rPr>
          <w:rFonts w:ascii="Times New Roman" w:hAnsi="Times New Roman" w:cs="Times New Roman"/>
        </w:rPr>
        <w:tab/>
      </w:r>
      <w:r w:rsidR="006D2A6A">
        <w:rPr>
          <w:rFonts w:ascii="Times New Roman" w:hAnsi="Times New Roman" w:cs="Times New Roman"/>
        </w:rPr>
        <w:t xml:space="preserve">Other four images in </w:t>
      </w:r>
      <w:r w:rsidR="004F46FA">
        <w:rPr>
          <w:rFonts w:ascii="Times New Roman" w:hAnsi="Times New Roman" w:cs="Times New Roman"/>
        </w:rPr>
        <w:t xml:space="preserve">Figure </w:t>
      </w:r>
      <w:r w:rsidR="00A776A8">
        <w:rPr>
          <w:rFonts w:ascii="Times New Roman" w:hAnsi="Times New Roman" w:cs="Times New Roman"/>
        </w:rPr>
        <w:t>11</w:t>
      </w:r>
      <w:r w:rsidR="006D2A6A">
        <w:rPr>
          <w:rFonts w:ascii="Times New Roman" w:hAnsi="Times New Roman" w:cs="Times New Roman"/>
        </w:rPr>
        <w:t xml:space="preserve"> show the dead human body in different ways and therefore construct the horror of the war in </w:t>
      </w:r>
      <w:r w:rsidR="00EA48C2">
        <w:rPr>
          <w:rFonts w:ascii="Times New Roman" w:hAnsi="Times New Roman" w:cs="Times New Roman"/>
        </w:rPr>
        <w:t xml:space="preserve">a </w:t>
      </w:r>
      <w:r w:rsidR="006D2A6A">
        <w:rPr>
          <w:rFonts w:ascii="Times New Roman" w:hAnsi="Times New Roman" w:cs="Times New Roman"/>
        </w:rPr>
        <w:t>different aesthetic manner</w:t>
      </w:r>
      <w:r w:rsidR="00704CFF">
        <w:rPr>
          <w:rFonts w:ascii="Times New Roman" w:hAnsi="Times New Roman" w:cs="Times New Roman"/>
        </w:rPr>
        <w:t xml:space="preserve">. </w:t>
      </w:r>
      <w:r w:rsidR="007C6939">
        <w:rPr>
          <w:rFonts w:ascii="Times New Roman" w:hAnsi="Times New Roman" w:cs="Times New Roman"/>
        </w:rPr>
        <w:t>The</w:t>
      </w:r>
      <w:r w:rsidR="00345BB6">
        <w:rPr>
          <w:rFonts w:ascii="Times New Roman" w:hAnsi="Times New Roman" w:cs="Times New Roman"/>
        </w:rPr>
        <w:t xml:space="preserve"> top</w:t>
      </w:r>
      <w:r w:rsidR="00AA73AC">
        <w:rPr>
          <w:rFonts w:ascii="Times New Roman" w:hAnsi="Times New Roman" w:cs="Times New Roman"/>
        </w:rPr>
        <w:t>-</w:t>
      </w:r>
      <w:r w:rsidR="008B10B0">
        <w:rPr>
          <w:rFonts w:ascii="Times New Roman" w:hAnsi="Times New Roman" w:cs="Times New Roman"/>
        </w:rPr>
        <w:t>right</w:t>
      </w:r>
      <w:r w:rsidR="00345BB6">
        <w:rPr>
          <w:rFonts w:ascii="Times New Roman" w:hAnsi="Times New Roman" w:cs="Times New Roman"/>
        </w:rPr>
        <w:t xml:space="preserve"> image </w:t>
      </w:r>
      <w:r w:rsidR="007C6939">
        <w:rPr>
          <w:rFonts w:ascii="Times New Roman" w:hAnsi="Times New Roman" w:cs="Times New Roman"/>
        </w:rPr>
        <w:t xml:space="preserve">is </w:t>
      </w:r>
      <w:r w:rsidR="00B61711">
        <w:rPr>
          <w:rFonts w:ascii="Times New Roman" w:hAnsi="Times New Roman" w:cs="Times New Roman"/>
        </w:rPr>
        <w:t>a visual</w:t>
      </w:r>
      <w:r w:rsidR="007C6939">
        <w:rPr>
          <w:rFonts w:ascii="Times New Roman" w:hAnsi="Times New Roman" w:cs="Times New Roman"/>
        </w:rPr>
        <w:t xml:space="preserve"> display of</w:t>
      </w:r>
      <w:r w:rsidR="00345BB6">
        <w:rPr>
          <w:rFonts w:ascii="Times New Roman" w:hAnsi="Times New Roman" w:cs="Times New Roman"/>
        </w:rPr>
        <w:t xml:space="preserve"> two dead bodies l</w:t>
      </w:r>
      <w:r w:rsidR="00EA48C2">
        <w:rPr>
          <w:rFonts w:ascii="Times New Roman" w:hAnsi="Times New Roman" w:cs="Times New Roman"/>
        </w:rPr>
        <w:t>ying</w:t>
      </w:r>
      <w:r w:rsidR="00345BB6">
        <w:rPr>
          <w:rFonts w:ascii="Times New Roman" w:hAnsi="Times New Roman" w:cs="Times New Roman"/>
        </w:rPr>
        <w:t xml:space="preserve"> face-down on </w:t>
      </w:r>
      <w:r w:rsidR="00A51DC3">
        <w:rPr>
          <w:rFonts w:ascii="Times New Roman" w:hAnsi="Times New Roman" w:cs="Times New Roman"/>
        </w:rPr>
        <w:t>a</w:t>
      </w:r>
      <w:r w:rsidR="00345BB6">
        <w:rPr>
          <w:rFonts w:ascii="Times New Roman" w:hAnsi="Times New Roman" w:cs="Times New Roman"/>
        </w:rPr>
        <w:t xml:space="preserve"> street in </w:t>
      </w:r>
      <w:r w:rsidR="00A51DC3">
        <w:rPr>
          <w:rFonts w:ascii="Times New Roman" w:hAnsi="Times New Roman" w:cs="Times New Roman"/>
        </w:rPr>
        <w:t>one</w:t>
      </w:r>
      <w:r w:rsidR="00345BB6">
        <w:rPr>
          <w:rFonts w:ascii="Times New Roman" w:hAnsi="Times New Roman" w:cs="Times New Roman"/>
        </w:rPr>
        <w:t xml:space="preserve"> neighborhood</w:t>
      </w:r>
      <w:r w:rsidR="00A51DC3">
        <w:rPr>
          <w:rFonts w:ascii="Times New Roman" w:hAnsi="Times New Roman" w:cs="Times New Roman"/>
        </w:rPr>
        <w:t xml:space="preserve"> of the city of Aleppo, Syria</w:t>
      </w:r>
      <w:r w:rsidR="00345BB6">
        <w:rPr>
          <w:rFonts w:ascii="Times New Roman" w:hAnsi="Times New Roman" w:cs="Times New Roman"/>
        </w:rPr>
        <w:t xml:space="preserve">. </w:t>
      </w:r>
      <w:r w:rsidR="00E433A0">
        <w:rPr>
          <w:rFonts w:ascii="Times New Roman" w:hAnsi="Times New Roman" w:cs="Times New Roman"/>
        </w:rPr>
        <w:t xml:space="preserve">Taken from a far distance with </w:t>
      </w:r>
      <w:r w:rsidR="00AA73AC">
        <w:rPr>
          <w:rFonts w:ascii="Times New Roman" w:hAnsi="Times New Roman" w:cs="Times New Roman"/>
        </w:rPr>
        <w:t xml:space="preserve">a </w:t>
      </w:r>
      <w:r w:rsidR="00E433A0">
        <w:rPr>
          <w:rFonts w:ascii="Times New Roman" w:hAnsi="Times New Roman" w:cs="Times New Roman"/>
        </w:rPr>
        <w:t xml:space="preserve">high camera angle, </w:t>
      </w:r>
      <w:r w:rsidR="00076562">
        <w:rPr>
          <w:rFonts w:ascii="Times New Roman" w:hAnsi="Times New Roman" w:cs="Times New Roman"/>
        </w:rPr>
        <w:t>two perished bodies</w:t>
      </w:r>
      <w:r w:rsidR="00F32CC6">
        <w:rPr>
          <w:rFonts w:ascii="Times New Roman" w:hAnsi="Times New Roman" w:cs="Times New Roman"/>
        </w:rPr>
        <w:t xml:space="preserve"> in this picture </w:t>
      </w:r>
      <w:r w:rsidR="00076562">
        <w:rPr>
          <w:rFonts w:ascii="Times New Roman" w:hAnsi="Times New Roman" w:cs="Times New Roman"/>
        </w:rPr>
        <w:t>are</w:t>
      </w:r>
      <w:r w:rsidR="00F32CC6">
        <w:rPr>
          <w:rFonts w:ascii="Times New Roman" w:hAnsi="Times New Roman" w:cs="Times New Roman"/>
        </w:rPr>
        <w:t xml:space="preserve"> not easily identifiable at first glance since </w:t>
      </w:r>
      <w:r w:rsidR="00076562">
        <w:rPr>
          <w:rFonts w:ascii="Times New Roman" w:hAnsi="Times New Roman" w:cs="Times New Roman"/>
        </w:rPr>
        <w:t>they</w:t>
      </w:r>
      <w:r w:rsidR="00F32CC6">
        <w:rPr>
          <w:rFonts w:ascii="Times New Roman" w:hAnsi="Times New Roman" w:cs="Times New Roman"/>
        </w:rPr>
        <w:t xml:space="preserve"> are almost blended in</w:t>
      </w:r>
      <w:r w:rsidR="005E2DEE">
        <w:rPr>
          <w:rFonts w:ascii="Times New Roman" w:hAnsi="Times New Roman" w:cs="Times New Roman"/>
        </w:rPr>
        <w:t xml:space="preserve"> with</w:t>
      </w:r>
      <w:r w:rsidR="00F32CC6">
        <w:rPr>
          <w:rFonts w:ascii="Times New Roman" w:hAnsi="Times New Roman" w:cs="Times New Roman"/>
        </w:rPr>
        <w:t xml:space="preserve"> </w:t>
      </w:r>
      <w:r w:rsidR="00457455">
        <w:rPr>
          <w:rFonts w:ascii="Times New Roman" w:hAnsi="Times New Roman" w:cs="Times New Roman"/>
        </w:rPr>
        <w:t>their surroundings</w:t>
      </w:r>
      <w:r w:rsidR="00A51DC3">
        <w:rPr>
          <w:rFonts w:ascii="Times New Roman" w:hAnsi="Times New Roman" w:cs="Times New Roman"/>
        </w:rPr>
        <w:t xml:space="preserve">. </w:t>
      </w:r>
      <w:r w:rsidR="00364E2C">
        <w:rPr>
          <w:rFonts w:ascii="Times New Roman" w:hAnsi="Times New Roman" w:cs="Times New Roman"/>
        </w:rPr>
        <w:t xml:space="preserve">Such visual composition is devoid of any individualizing features of </w:t>
      </w:r>
      <w:r w:rsidR="00B21553">
        <w:rPr>
          <w:rFonts w:ascii="Times New Roman" w:hAnsi="Times New Roman" w:cs="Times New Roman"/>
        </w:rPr>
        <w:t xml:space="preserve">the </w:t>
      </w:r>
      <w:r w:rsidR="00364E2C">
        <w:rPr>
          <w:rFonts w:ascii="Times New Roman" w:hAnsi="Times New Roman" w:cs="Times New Roman"/>
        </w:rPr>
        <w:t>two, such as their age a</w:t>
      </w:r>
      <w:r w:rsidR="00CC69F9">
        <w:rPr>
          <w:rFonts w:ascii="Times New Roman" w:hAnsi="Times New Roman" w:cs="Times New Roman"/>
        </w:rPr>
        <w:t xml:space="preserve">nd sex or their </w:t>
      </w:r>
      <w:r w:rsidR="00364E2C">
        <w:rPr>
          <w:rFonts w:ascii="Times New Roman" w:hAnsi="Times New Roman" w:cs="Times New Roman"/>
        </w:rPr>
        <w:t xml:space="preserve">social status. </w:t>
      </w:r>
      <w:r w:rsidR="00242476">
        <w:rPr>
          <w:rFonts w:ascii="Times New Roman" w:hAnsi="Times New Roman" w:cs="Times New Roman"/>
        </w:rPr>
        <w:t>To spectators of such image</w:t>
      </w:r>
      <w:r w:rsidR="00EA48C2">
        <w:rPr>
          <w:rFonts w:ascii="Times New Roman" w:hAnsi="Times New Roman" w:cs="Times New Roman"/>
        </w:rPr>
        <w:t>s</w:t>
      </w:r>
      <w:r w:rsidR="00CC69F9">
        <w:rPr>
          <w:rFonts w:ascii="Times New Roman" w:hAnsi="Times New Roman" w:cs="Times New Roman"/>
        </w:rPr>
        <w:t xml:space="preserve"> (</w:t>
      </w:r>
      <w:r w:rsidR="00E929BF">
        <w:rPr>
          <w:rFonts w:ascii="Times New Roman" w:hAnsi="Times New Roman" w:cs="Times New Roman"/>
        </w:rPr>
        <w:t xml:space="preserve">most likely </w:t>
      </w:r>
      <w:r w:rsidR="00CC69F9">
        <w:rPr>
          <w:rFonts w:ascii="Times New Roman" w:hAnsi="Times New Roman" w:cs="Times New Roman"/>
        </w:rPr>
        <w:t>Westerners)</w:t>
      </w:r>
      <w:r w:rsidR="00242476">
        <w:rPr>
          <w:rFonts w:ascii="Times New Roman" w:hAnsi="Times New Roman" w:cs="Times New Roman"/>
        </w:rPr>
        <w:t>, t</w:t>
      </w:r>
      <w:r w:rsidR="000C7294">
        <w:rPr>
          <w:rFonts w:ascii="Times New Roman" w:hAnsi="Times New Roman" w:cs="Times New Roman"/>
        </w:rPr>
        <w:t xml:space="preserve">he road sign written in Arabic </w:t>
      </w:r>
      <w:r w:rsidR="00242476">
        <w:rPr>
          <w:rFonts w:ascii="Times New Roman" w:hAnsi="Times New Roman" w:cs="Times New Roman"/>
        </w:rPr>
        <w:t xml:space="preserve">indicates that this is the death </w:t>
      </w:r>
      <w:r w:rsidR="00CC69F9">
        <w:rPr>
          <w:rFonts w:ascii="Times New Roman" w:hAnsi="Times New Roman" w:cs="Times New Roman"/>
        </w:rPr>
        <w:t>from a remote</w:t>
      </w:r>
      <w:r w:rsidR="00242476">
        <w:rPr>
          <w:rFonts w:ascii="Times New Roman" w:hAnsi="Times New Roman" w:cs="Times New Roman"/>
        </w:rPr>
        <w:t xml:space="preserve"> foreign land. </w:t>
      </w:r>
      <w:r w:rsidR="00CC69F9">
        <w:rPr>
          <w:rFonts w:ascii="Times New Roman" w:hAnsi="Times New Roman" w:cs="Times New Roman"/>
        </w:rPr>
        <w:t xml:space="preserve">Rather than soliciting emotions, this visual representation creates a spectacle </w:t>
      </w:r>
      <w:r w:rsidR="00457455">
        <w:rPr>
          <w:rFonts w:ascii="Times New Roman" w:hAnsi="Times New Roman" w:cs="Times New Roman"/>
        </w:rPr>
        <w:t xml:space="preserve">in </w:t>
      </w:r>
      <w:r w:rsidR="00B21553">
        <w:rPr>
          <w:rFonts w:ascii="Times New Roman" w:hAnsi="Times New Roman" w:cs="Times New Roman"/>
        </w:rPr>
        <w:t xml:space="preserve">the </w:t>
      </w:r>
      <w:r w:rsidR="00457455">
        <w:rPr>
          <w:rFonts w:ascii="Times New Roman" w:hAnsi="Times New Roman" w:cs="Times New Roman"/>
        </w:rPr>
        <w:t xml:space="preserve">distance </w:t>
      </w:r>
      <w:r w:rsidR="00CC69F9">
        <w:rPr>
          <w:rFonts w:ascii="Times New Roman" w:hAnsi="Times New Roman" w:cs="Times New Roman"/>
        </w:rPr>
        <w:t>for viewers to watch, observe</w:t>
      </w:r>
      <w:r w:rsidR="00B21553">
        <w:rPr>
          <w:rFonts w:ascii="Times New Roman" w:hAnsi="Times New Roman" w:cs="Times New Roman"/>
        </w:rPr>
        <w:t>,</w:t>
      </w:r>
      <w:r w:rsidR="00CC69F9">
        <w:rPr>
          <w:rFonts w:ascii="Times New Roman" w:hAnsi="Times New Roman" w:cs="Times New Roman"/>
        </w:rPr>
        <w:t xml:space="preserve"> and </w:t>
      </w:r>
      <w:r w:rsidR="00C746BD">
        <w:rPr>
          <w:rFonts w:ascii="Times New Roman" w:hAnsi="Times New Roman" w:cs="Times New Roman"/>
        </w:rPr>
        <w:t>contemplate</w:t>
      </w:r>
      <w:r w:rsidR="00CC69F9">
        <w:rPr>
          <w:rFonts w:ascii="Times New Roman" w:hAnsi="Times New Roman" w:cs="Times New Roman"/>
        </w:rPr>
        <w:t xml:space="preserve"> what death in </w:t>
      </w:r>
      <w:r w:rsidR="00B21553">
        <w:rPr>
          <w:rFonts w:ascii="Times New Roman" w:hAnsi="Times New Roman" w:cs="Times New Roman"/>
        </w:rPr>
        <w:t xml:space="preserve">a </w:t>
      </w:r>
      <w:r w:rsidR="000A4ED8">
        <w:rPr>
          <w:rFonts w:ascii="Times New Roman" w:hAnsi="Times New Roman" w:cs="Times New Roman"/>
        </w:rPr>
        <w:t>distant foreign</w:t>
      </w:r>
      <w:r w:rsidR="00CC69F9">
        <w:rPr>
          <w:rFonts w:ascii="Times New Roman" w:hAnsi="Times New Roman" w:cs="Times New Roman"/>
        </w:rPr>
        <w:t xml:space="preserve"> </w:t>
      </w:r>
      <w:r w:rsidR="00457455">
        <w:rPr>
          <w:rFonts w:ascii="Times New Roman" w:hAnsi="Times New Roman" w:cs="Times New Roman"/>
        </w:rPr>
        <w:t>land</w:t>
      </w:r>
      <w:r w:rsidR="00CC69F9">
        <w:rPr>
          <w:rFonts w:ascii="Times New Roman" w:hAnsi="Times New Roman" w:cs="Times New Roman"/>
        </w:rPr>
        <w:t xml:space="preserve"> </w:t>
      </w:r>
      <w:r w:rsidR="000A4ED8">
        <w:rPr>
          <w:rFonts w:ascii="Times New Roman" w:hAnsi="Times New Roman" w:cs="Times New Roman"/>
        </w:rPr>
        <w:t>might look</w:t>
      </w:r>
      <w:r w:rsidR="00CC69F9">
        <w:rPr>
          <w:rFonts w:ascii="Times New Roman" w:hAnsi="Times New Roman" w:cs="Times New Roman"/>
        </w:rPr>
        <w:t xml:space="preserve"> like.</w:t>
      </w:r>
      <w:r w:rsidR="000A4ED8">
        <w:rPr>
          <w:rFonts w:ascii="Times New Roman" w:hAnsi="Times New Roman" w:cs="Times New Roman"/>
        </w:rPr>
        <w:t xml:space="preserve"> </w:t>
      </w:r>
      <w:r w:rsidR="00707658">
        <w:rPr>
          <w:rFonts w:ascii="Times New Roman" w:hAnsi="Times New Roman" w:cs="Times New Roman"/>
        </w:rPr>
        <w:t>By contrast, the middle</w:t>
      </w:r>
      <w:r w:rsidR="00B21553">
        <w:rPr>
          <w:rFonts w:ascii="Times New Roman" w:hAnsi="Times New Roman" w:cs="Times New Roman"/>
        </w:rPr>
        <w:t>-</w:t>
      </w:r>
      <w:r w:rsidR="00707658">
        <w:rPr>
          <w:rFonts w:ascii="Times New Roman" w:hAnsi="Times New Roman" w:cs="Times New Roman"/>
        </w:rPr>
        <w:t xml:space="preserve">left image is also a death scene in the street. However, the </w:t>
      </w:r>
      <w:r w:rsidR="003A206F">
        <w:rPr>
          <w:rFonts w:ascii="Times New Roman" w:hAnsi="Times New Roman" w:cs="Times New Roman"/>
        </w:rPr>
        <w:t xml:space="preserve">framing of </w:t>
      </w:r>
      <w:r w:rsidR="00707658">
        <w:rPr>
          <w:rFonts w:ascii="Times New Roman" w:hAnsi="Times New Roman" w:cs="Times New Roman"/>
        </w:rPr>
        <w:t xml:space="preserve">death </w:t>
      </w:r>
      <w:r w:rsidR="005F24EC">
        <w:rPr>
          <w:rFonts w:ascii="Times New Roman" w:hAnsi="Times New Roman" w:cs="Times New Roman"/>
        </w:rPr>
        <w:t xml:space="preserve">in this photo </w:t>
      </w:r>
      <w:r w:rsidR="00707658">
        <w:rPr>
          <w:rFonts w:ascii="Times New Roman" w:hAnsi="Times New Roman" w:cs="Times New Roman"/>
        </w:rPr>
        <w:t xml:space="preserve">is </w:t>
      </w:r>
      <w:r w:rsidR="005F24EC">
        <w:rPr>
          <w:rFonts w:ascii="Times New Roman" w:hAnsi="Times New Roman" w:cs="Times New Roman"/>
        </w:rPr>
        <w:t xml:space="preserve">totally </w:t>
      </w:r>
      <w:r w:rsidR="00707658">
        <w:rPr>
          <w:rFonts w:ascii="Times New Roman" w:hAnsi="Times New Roman" w:cs="Times New Roman"/>
        </w:rPr>
        <w:t>differen</w:t>
      </w:r>
      <w:r w:rsidR="006401BE">
        <w:rPr>
          <w:rFonts w:ascii="Times New Roman" w:hAnsi="Times New Roman" w:cs="Times New Roman"/>
        </w:rPr>
        <w:t>t</w:t>
      </w:r>
      <w:r w:rsidR="00707658">
        <w:rPr>
          <w:rFonts w:ascii="Times New Roman" w:hAnsi="Times New Roman" w:cs="Times New Roman"/>
        </w:rPr>
        <w:t xml:space="preserve">. </w:t>
      </w:r>
      <w:r w:rsidR="005F24EC">
        <w:rPr>
          <w:rFonts w:ascii="Times New Roman" w:hAnsi="Times New Roman" w:cs="Times New Roman"/>
        </w:rPr>
        <w:t xml:space="preserve">Instead of shooting the </w:t>
      </w:r>
      <w:r w:rsidR="001C4C2B">
        <w:rPr>
          <w:rFonts w:ascii="Times New Roman" w:hAnsi="Times New Roman" w:cs="Times New Roman"/>
        </w:rPr>
        <w:t>photo</w:t>
      </w:r>
      <w:r w:rsidR="005F24EC">
        <w:rPr>
          <w:rFonts w:ascii="Times New Roman" w:hAnsi="Times New Roman" w:cs="Times New Roman"/>
        </w:rPr>
        <w:t xml:space="preserve"> from a far distance, </w:t>
      </w:r>
      <w:r w:rsidR="000C2B6C">
        <w:rPr>
          <w:rFonts w:ascii="Times New Roman" w:hAnsi="Times New Roman" w:cs="Times New Roman"/>
        </w:rPr>
        <w:t xml:space="preserve">the photographer of this image brings the death closer to the viewers by </w:t>
      </w:r>
      <w:r w:rsidR="007E3EB4">
        <w:rPr>
          <w:rFonts w:ascii="Times New Roman" w:hAnsi="Times New Roman" w:cs="Times New Roman"/>
        </w:rPr>
        <w:t>showing</w:t>
      </w:r>
      <w:r w:rsidR="00CB5480">
        <w:rPr>
          <w:rFonts w:ascii="Times New Roman" w:hAnsi="Times New Roman" w:cs="Times New Roman"/>
        </w:rPr>
        <w:t xml:space="preserve"> a visually </w:t>
      </w:r>
      <w:r w:rsidR="00F41692">
        <w:rPr>
          <w:rFonts w:ascii="Times New Roman" w:hAnsi="Times New Roman" w:cs="Times New Roman"/>
        </w:rPr>
        <w:t>and aesthetically appalling scene: two men carry</w:t>
      </w:r>
      <w:r w:rsidR="00B21553">
        <w:rPr>
          <w:rFonts w:ascii="Times New Roman" w:hAnsi="Times New Roman" w:cs="Times New Roman"/>
        </w:rPr>
        <w:t>ing</w:t>
      </w:r>
      <w:r w:rsidR="00F41692">
        <w:rPr>
          <w:rFonts w:ascii="Times New Roman" w:hAnsi="Times New Roman" w:cs="Times New Roman"/>
        </w:rPr>
        <w:t xml:space="preserve"> a</w:t>
      </w:r>
      <w:r w:rsidR="007E3EB4">
        <w:rPr>
          <w:rFonts w:ascii="Times New Roman" w:hAnsi="Times New Roman" w:cs="Times New Roman"/>
        </w:rPr>
        <w:t xml:space="preserve"> bloody corpse of a civilian </w:t>
      </w:r>
      <w:r w:rsidR="00F41692">
        <w:rPr>
          <w:rFonts w:ascii="Times New Roman" w:hAnsi="Times New Roman" w:cs="Times New Roman"/>
        </w:rPr>
        <w:t>while</w:t>
      </w:r>
      <w:r w:rsidR="007E3EB4">
        <w:rPr>
          <w:rFonts w:ascii="Times New Roman" w:hAnsi="Times New Roman" w:cs="Times New Roman"/>
        </w:rPr>
        <w:t xml:space="preserve"> </w:t>
      </w:r>
      <w:r w:rsidR="00B21553">
        <w:rPr>
          <w:rFonts w:ascii="Times New Roman" w:hAnsi="Times New Roman" w:cs="Times New Roman"/>
        </w:rPr>
        <w:t xml:space="preserve">there is </w:t>
      </w:r>
      <w:r w:rsidR="007E3EB4">
        <w:rPr>
          <w:rFonts w:ascii="Times New Roman" w:hAnsi="Times New Roman" w:cs="Times New Roman"/>
        </w:rPr>
        <w:t>a large blood spill in the street</w:t>
      </w:r>
      <w:r w:rsidR="00B21553">
        <w:rPr>
          <w:rFonts w:ascii="Times New Roman" w:hAnsi="Times New Roman" w:cs="Times New Roman"/>
        </w:rPr>
        <w:t>.</w:t>
      </w:r>
      <w:r w:rsidR="00F41692">
        <w:rPr>
          <w:rFonts w:ascii="Times New Roman" w:hAnsi="Times New Roman" w:cs="Times New Roman"/>
        </w:rPr>
        <w:t xml:space="preserve"> </w:t>
      </w:r>
      <w:r w:rsidR="00B21553">
        <w:rPr>
          <w:rFonts w:ascii="Times New Roman" w:hAnsi="Times New Roman" w:cs="Times New Roman"/>
        </w:rPr>
        <w:t xml:space="preserve">An </w:t>
      </w:r>
      <w:r w:rsidR="006F2A9D">
        <w:rPr>
          <w:rFonts w:ascii="Times New Roman" w:hAnsi="Times New Roman" w:cs="Times New Roman"/>
        </w:rPr>
        <w:t>image like this directly</w:t>
      </w:r>
      <w:r w:rsidR="009C4605">
        <w:rPr>
          <w:rFonts w:ascii="Times New Roman" w:hAnsi="Times New Roman" w:cs="Times New Roman"/>
        </w:rPr>
        <w:t xml:space="preserve"> invites the spectators to </w:t>
      </w:r>
      <w:r w:rsidR="00DE015A">
        <w:rPr>
          <w:rFonts w:ascii="Times New Roman" w:hAnsi="Times New Roman" w:cs="Times New Roman"/>
        </w:rPr>
        <w:t xml:space="preserve">confront and feel </w:t>
      </w:r>
      <w:r w:rsidR="009C4605">
        <w:rPr>
          <w:rFonts w:ascii="Times New Roman" w:hAnsi="Times New Roman" w:cs="Times New Roman"/>
        </w:rPr>
        <w:t>the horror</w:t>
      </w:r>
      <w:r w:rsidR="00DE015A">
        <w:rPr>
          <w:rFonts w:ascii="Times New Roman" w:hAnsi="Times New Roman" w:cs="Times New Roman"/>
        </w:rPr>
        <w:t xml:space="preserve"> and inhumanness</w:t>
      </w:r>
      <w:r w:rsidR="009C4605">
        <w:rPr>
          <w:rFonts w:ascii="Times New Roman" w:hAnsi="Times New Roman" w:cs="Times New Roman"/>
        </w:rPr>
        <w:t xml:space="preserve"> of war. </w:t>
      </w:r>
    </w:p>
    <w:p w14:paraId="2A1F80D9" w14:textId="749AE6F9" w:rsidR="00EB4C7F" w:rsidRDefault="00EB4C7F" w:rsidP="007578D8">
      <w:pPr>
        <w:jc w:val="both"/>
        <w:rPr>
          <w:rFonts w:ascii="Times New Roman" w:hAnsi="Times New Roman" w:cs="Times New Roman"/>
        </w:rPr>
      </w:pPr>
      <w:r>
        <w:rPr>
          <w:rFonts w:ascii="Times New Roman" w:hAnsi="Times New Roman" w:cs="Times New Roman"/>
        </w:rPr>
        <w:tab/>
      </w:r>
      <w:r w:rsidR="004D0027">
        <w:rPr>
          <w:rFonts w:ascii="Times New Roman" w:hAnsi="Times New Roman" w:cs="Times New Roman"/>
        </w:rPr>
        <w:t>T</w:t>
      </w:r>
      <w:r w:rsidR="008B10B0">
        <w:rPr>
          <w:rFonts w:ascii="Times New Roman" w:hAnsi="Times New Roman" w:cs="Times New Roman"/>
        </w:rPr>
        <w:t>he middle</w:t>
      </w:r>
      <w:r w:rsidR="00B21553">
        <w:rPr>
          <w:rFonts w:ascii="Times New Roman" w:hAnsi="Times New Roman" w:cs="Times New Roman"/>
        </w:rPr>
        <w:t>-</w:t>
      </w:r>
      <w:r w:rsidR="008B10B0">
        <w:rPr>
          <w:rFonts w:ascii="Times New Roman" w:hAnsi="Times New Roman" w:cs="Times New Roman"/>
        </w:rPr>
        <w:t xml:space="preserve">right image in </w:t>
      </w:r>
      <w:r w:rsidR="004F46FA">
        <w:rPr>
          <w:rFonts w:ascii="Times New Roman" w:hAnsi="Times New Roman" w:cs="Times New Roman"/>
        </w:rPr>
        <w:t xml:space="preserve">Figure </w:t>
      </w:r>
      <w:r w:rsidR="00A776A8">
        <w:rPr>
          <w:rFonts w:ascii="Times New Roman" w:hAnsi="Times New Roman" w:cs="Times New Roman"/>
        </w:rPr>
        <w:t>11</w:t>
      </w:r>
      <w:r w:rsidR="00A43DA0">
        <w:rPr>
          <w:rFonts w:ascii="Times New Roman" w:hAnsi="Times New Roman" w:cs="Times New Roman"/>
        </w:rPr>
        <w:t xml:space="preserve"> </w:t>
      </w:r>
      <w:r w:rsidR="004D0027">
        <w:rPr>
          <w:rFonts w:ascii="Times New Roman" w:hAnsi="Times New Roman" w:cs="Times New Roman"/>
        </w:rPr>
        <w:t>is another presentation of death</w:t>
      </w:r>
      <w:r w:rsidR="008B10B0">
        <w:rPr>
          <w:rFonts w:ascii="Times New Roman" w:hAnsi="Times New Roman" w:cs="Times New Roman"/>
        </w:rPr>
        <w:t xml:space="preserve">. </w:t>
      </w:r>
      <w:r w:rsidR="00183E62">
        <w:rPr>
          <w:rFonts w:ascii="Times New Roman" w:hAnsi="Times New Roman" w:cs="Times New Roman"/>
        </w:rPr>
        <w:t xml:space="preserve">In this photograph, </w:t>
      </w:r>
      <w:r w:rsidR="002D3A86">
        <w:rPr>
          <w:rFonts w:ascii="Times New Roman" w:hAnsi="Times New Roman" w:cs="Times New Roman"/>
        </w:rPr>
        <w:t xml:space="preserve">four dead bodies contained in separate body bags </w:t>
      </w:r>
      <w:r w:rsidR="00CA5B07">
        <w:rPr>
          <w:rFonts w:ascii="Times New Roman" w:hAnsi="Times New Roman" w:cs="Times New Roman"/>
        </w:rPr>
        <w:t>along with dried</w:t>
      </w:r>
      <w:r w:rsidR="002D3A86">
        <w:rPr>
          <w:rFonts w:ascii="Times New Roman" w:hAnsi="Times New Roman" w:cs="Times New Roman"/>
        </w:rPr>
        <w:t xml:space="preserve"> </w:t>
      </w:r>
      <w:r w:rsidR="00CA5B07">
        <w:rPr>
          <w:rFonts w:ascii="Times New Roman" w:hAnsi="Times New Roman" w:cs="Times New Roman"/>
        </w:rPr>
        <w:t>spilled blood</w:t>
      </w:r>
      <w:r w:rsidR="002D3A86">
        <w:rPr>
          <w:rFonts w:ascii="Times New Roman" w:hAnsi="Times New Roman" w:cs="Times New Roman"/>
        </w:rPr>
        <w:t xml:space="preserve"> on the ground</w:t>
      </w:r>
      <w:r w:rsidR="00A43DA0">
        <w:rPr>
          <w:rFonts w:ascii="Times New Roman" w:hAnsi="Times New Roman" w:cs="Times New Roman"/>
        </w:rPr>
        <w:t xml:space="preserve"> </w:t>
      </w:r>
      <w:r w:rsidR="00183E62">
        <w:rPr>
          <w:rFonts w:ascii="Times New Roman" w:hAnsi="Times New Roman" w:cs="Times New Roman"/>
        </w:rPr>
        <w:t xml:space="preserve">are </w:t>
      </w:r>
      <w:r w:rsidR="008F73C4">
        <w:rPr>
          <w:rFonts w:ascii="Times New Roman" w:hAnsi="Times New Roman" w:cs="Times New Roman"/>
        </w:rPr>
        <w:t xml:space="preserve">shot </w:t>
      </w:r>
      <w:r w:rsidR="00A43DA0">
        <w:rPr>
          <w:rFonts w:ascii="Times New Roman" w:hAnsi="Times New Roman" w:cs="Times New Roman"/>
        </w:rPr>
        <w:t>from a high camera angle</w:t>
      </w:r>
      <w:r w:rsidR="002D3A86">
        <w:rPr>
          <w:rFonts w:ascii="Times New Roman" w:hAnsi="Times New Roman" w:cs="Times New Roman"/>
        </w:rPr>
        <w:t>.</w:t>
      </w:r>
      <w:r w:rsidR="00B8538E">
        <w:rPr>
          <w:rFonts w:ascii="Times New Roman" w:hAnsi="Times New Roman" w:cs="Times New Roman"/>
        </w:rPr>
        <w:t xml:space="preserve"> </w:t>
      </w:r>
      <w:r w:rsidR="00F8244F">
        <w:rPr>
          <w:rFonts w:ascii="Times New Roman" w:hAnsi="Times New Roman" w:cs="Times New Roman"/>
        </w:rPr>
        <w:t>A</w:t>
      </w:r>
      <w:r w:rsidR="00B8538E">
        <w:rPr>
          <w:rFonts w:ascii="Times New Roman" w:hAnsi="Times New Roman" w:cs="Times New Roman"/>
        </w:rPr>
        <w:t>lthough the dead bodies</w:t>
      </w:r>
      <w:r w:rsidR="000D44AC">
        <w:rPr>
          <w:rFonts w:ascii="Times New Roman" w:hAnsi="Times New Roman" w:cs="Times New Roman"/>
        </w:rPr>
        <w:t xml:space="preserve"> are not directly shown</w:t>
      </w:r>
      <w:r w:rsidR="00B8538E">
        <w:rPr>
          <w:rFonts w:ascii="Times New Roman" w:hAnsi="Times New Roman" w:cs="Times New Roman"/>
        </w:rPr>
        <w:t xml:space="preserve">, </w:t>
      </w:r>
      <w:r w:rsidR="00A2624B">
        <w:rPr>
          <w:rFonts w:ascii="Times New Roman" w:hAnsi="Times New Roman" w:cs="Times New Roman"/>
        </w:rPr>
        <w:t xml:space="preserve">the </w:t>
      </w:r>
      <w:r w:rsidR="002A145E">
        <w:rPr>
          <w:rFonts w:ascii="Times New Roman" w:hAnsi="Times New Roman" w:cs="Times New Roman"/>
        </w:rPr>
        <w:t>clos</w:t>
      </w:r>
      <w:r w:rsidR="00567BEA">
        <w:rPr>
          <w:rFonts w:ascii="Times New Roman" w:hAnsi="Times New Roman" w:cs="Times New Roman"/>
        </w:rPr>
        <w:t>e</w:t>
      </w:r>
      <w:r w:rsidR="002A145E">
        <w:rPr>
          <w:rFonts w:ascii="Times New Roman" w:hAnsi="Times New Roman" w:cs="Times New Roman"/>
        </w:rPr>
        <w:t xml:space="preserve">-up portrayal of </w:t>
      </w:r>
      <w:r w:rsidR="00A2624B">
        <w:rPr>
          <w:rFonts w:ascii="Times New Roman" w:hAnsi="Times New Roman" w:cs="Times New Roman"/>
        </w:rPr>
        <w:t xml:space="preserve">body bags </w:t>
      </w:r>
      <w:r w:rsidR="00567BEA">
        <w:rPr>
          <w:rFonts w:ascii="Times New Roman" w:hAnsi="Times New Roman" w:cs="Times New Roman"/>
        </w:rPr>
        <w:t xml:space="preserve">is equally disturbing and </w:t>
      </w:r>
      <w:r w:rsidR="008F78EE">
        <w:rPr>
          <w:rFonts w:ascii="Times New Roman" w:hAnsi="Times New Roman" w:cs="Times New Roman"/>
        </w:rPr>
        <w:t xml:space="preserve">psychologically </w:t>
      </w:r>
      <w:r w:rsidR="00567BEA">
        <w:rPr>
          <w:rFonts w:ascii="Times New Roman" w:hAnsi="Times New Roman" w:cs="Times New Roman"/>
        </w:rPr>
        <w:t>bone</w:t>
      </w:r>
      <w:r w:rsidR="00F8244F">
        <w:rPr>
          <w:rFonts w:ascii="Times New Roman" w:hAnsi="Times New Roman" w:cs="Times New Roman"/>
        </w:rPr>
        <w:t xml:space="preserve"> </w:t>
      </w:r>
      <w:r w:rsidR="00567BEA">
        <w:rPr>
          <w:rFonts w:ascii="Times New Roman" w:hAnsi="Times New Roman" w:cs="Times New Roman"/>
        </w:rPr>
        <w:t>chillin</w:t>
      </w:r>
      <w:r w:rsidR="008F78EE">
        <w:rPr>
          <w:rFonts w:ascii="Times New Roman" w:hAnsi="Times New Roman" w:cs="Times New Roman"/>
        </w:rPr>
        <w:t>g</w:t>
      </w:r>
      <w:r w:rsidR="00567BEA">
        <w:rPr>
          <w:rFonts w:ascii="Times New Roman" w:hAnsi="Times New Roman" w:cs="Times New Roman"/>
        </w:rPr>
        <w:t xml:space="preserve">. </w:t>
      </w:r>
      <w:r w:rsidR="00EB128B">
        <w:rPr>
          <w:rFonts w:ascii="Times New Roman" w:hAnsi="Times New Roman" w:cs="Times New Roman"/>
        </w:rPr>
        <w:t>Facing</w:t>
      </w:r>
      <w:r w:rsidR="005C2AB3">
        <w:rPr>
          <w:rFonts w:ascii="Times New Roman" w:hAnsi="Times New Roman" w:cs="Times New Roman"/>
        </w:rPr>
        <w:t xml:space="preserve"> such </w:t>
      </w:r>
      <w:r w:rsidR="00076B62">
        <w:rPr>
          <w:rFonts w:ascii="Times New Roman" w:hAnsi="Times New Roman" w:cs="Times New Roman"/>
        </w:rPr>
        <w:t xml:space="preserve">a </w:t>
      </w:r>
      <w:r w:rsidR="005C2AB3">
        <w:rPr>
          <w:rFonts w:ascii="Times New Roman" w:hAnsi="Times New Roman" w:cs="Times New Roman"/>
        </w:rPr>
        <w:t>horrendous scene, t</w:t>
      </w:r>
      <w:r w:rsidR="009033A1">
        <w:rPr>
          <w:rFonts w:ascii="Times New Roman" w:hAnsi="Times New Roman" w:cs="Times New Roman"/>
        </w:rPr>
        <w:t xml:space="preserve">he viewers might wonder: </w:t>
      </w:r>
      <w:r w:rsidR="00F8244F">
        <w:rPr>
          <w:rFonts w:ascii="Times New Roman" w:hAnsi="Times New Roman" w:cs="Times New Roman"/>
        </w:rPr>
        <w:t>W</w:t>
      </w:r>
      <w:r w:rsidR="00A43DA0">
        <w:rPr>
          <w:rFonts w:ascii="Times New Roman" w:hAnsi="Times New Roman" w:cs="Times New Roman"/>
        </w:rPr>
        <w:t xml:space="preserve">ho are these </w:t>
      </w:r>
      <w:r w:rsidR="00F8244F">
        <w:rPr>
          <w:rFonts w:ascii="Times New Roman" w:hAnsi="Times New Roman" w:cs="Times New Roman"/>
        </w:rPr>
        <w:t>people</w:t>
      </w:r>
      <w:r w:rsidR="00A43DA0">
        <w:rPr>
          <w:rFonts w:ascii="Times New Roman" w:hAnsi="Times New Roman" w:cs="Times New Roman"/>
        </w:rPr>
        <w:t xml:space="preserve">? </w:t>
      </w:r>
      <w:r w:rsidR="006D1830">
        <w:rPr>
          <w:rFonts w:ascii="Times New Roman" w:hAnsi="Times New Roman" w:cs="Times New Roman"/>
        </w:rPr>
        <w:t>What are their names</w:t>
      </w:r>
      <w:r w:rsidR="00251F8D">
        <w:rPr>
          <w:rFonts w:ascii="Times New Roman" w:hAnsi="Times New Roman" w:cs="Times New Roman"/>
        </w:rPr>
        <w:t xml:space="preserve">? What </w:t>
      </w:r>
      <w:r w:rsidR="00251F8D">
        <w:rPr>
          <w:rFonts w:ascii="Times New Roman" w:hAnsi="Times New Roman" w:cs="Times New Roman"/>
        </w:rPr>
        <w:lastRenderedPageBreak/>
        <w:t xml:space="preserve">are their biological sexes? No one seems to know </w:t>
      </w:r>
      <w:r w:rsidR="009033A1">
        <w:rPr>
          <w:rFonts w:ascii="Times New Roman" w:hAnsi="Times New Roman" w:cs="Times New Roman"/>
        </w:rPr>
        <w:t xml:space="preserve">the answer </w:t>
      </w:r>
      <w:r w:rsidR="00F8244F">
        <w:rPr>
          <w:rFonts w:ascii="Times New Roman" w:hAnsi="Times New Roman" w:cs="Times New Roman"/>
        </w:rPr>
        <w:t xml:space="preserve">to </w:t>
      </w:r>
      <w:r w:rsidR="009033A1">
        <w:rPr>
          <w:rFonts w:ascii="Times New Roman" w:hAnsi="Times New Roman" w:cs="Times New Roman"/>
        </w:rPr>
        <w:t>these questions</w:t>
      </w:r>
      <w:r w:rsidR="00F8244F">
        <w:rPr>
          <w:rFonts w:ascii="Times New Roman" w:hAnsi="Times New Roman" w:cs="Times New Roman"/>
        </w:rPr>
        <w:t>,</w:t>
      </w:r>
      <w:r w:rsidR="009033A1">
        <w:rPr>
          <w:rFonts w:ascii="Times New Roman" w:hAnsi="Times New Roman" w:cs="Times New Roman"/>
        </w:rPr>
        <w:t xml:space="preserve"> </w:t>
      </w:r>
      <w:r w:rsidR="00251F8D">
        <w:rPr>
          <w:rFonts w:ascii="Times New Roman" w:hAnsi="Times New Roman" w:cs="Times New Roman"/>
        </w:rPr>
        <w:t xml:space="preserve">except the only information provided in </w:t>
      </w:r>
      <w:r w:rsidR="00076B62">
        <w:rPr>
          <w:rFonts w:ascii="Times New Roman" w:hAnsi="Times New Roman" w:cs="Times New Roman"/>
        </w:rPr>
        <w:t xml:space="preserve">the </w:t>
      </w:r>
      <w:r w:rsidR="002900D6">
        <w:rPr>
          <w:rFonts w:ascii="Times New Roman" w:hAnsi="Times New Roman" w:cs="Times New Roman"/>
        </w:rPr>
        <w:t>photo</w:t>
      </w:r>
      <w:r w:rsidR="00251F8D">
        <w:rPr>
          <w:rFonts w:ascii="Times New Roman" w:hAnsi="Times New Roman" w:cs="Times New Roman"/>
        </w:rPr>
        <w:t xml:space="preserve"> caption indicates that they were all killed in airstrikes carried out by warplanes of </w:t>
      </w:r>
      <w:r w:rsidR="00F8244F">
        <w:rPr>
          <w:rFonts w:ascii="Times New Roman" w:hAnsi="Times New Roman" w:cs="Times New Roman"/>
        </w:rPr>
        <w:t xml:space="preserve">the </w:t>
      </w:r>
      <w:r w:rsidR="00251F8D">
        <w:rPr>
          <w:rFonts w:ascii="Times New Roman" w:hAnsi="Times New Roman" w:cs="Times New Roman"/>
        </w:rPr>
        <w:t xml:space="preserve">Syrian government. </w:t>
      </w:r>
    </w:p>
    <w:p w14:paraId="2B49FAF9" w14:textId="281C8B9B" w:rsidR="002900D6" w:rsidRDefault="002900D6" w:rsidP="007578D8">
      <w:pPr>
        <w:jc w:val="both"/>
        <w:rPr>
          <w:rFonts w:ascii="Times New Roman" w:hAnsi="Times New Roman" w:cs="Times New Roman"/>
        </w:rPr>
      </w:pPr>
      <w:r>
        <w:rPr>
          <w:rFonts w:ascii="Times New Roman" w:hAnsi="Times New Roman" w:cs="Times New Roman"/>
        </w:rPr>
        <w:tab/>
        <w:t xml:space="preserve">The last example of death in </w:t>
      </w:r>
      <w:r w:rsidR="00A776A8">
        <w:rPr>
          <w:rFonts w:ascii="Times New Roman" w:hAnsi="Times New Roman" w:cs="Times New Roman"/>
        </w:rPr>
        <w:t>Figure 11</w:t>
      </w:r>
      <w:r>
        <w:rPr>
          <w:rFonts w:ascii="Times New Roman" w:hAnsi="Times New Roman" w:cs="Times New Roman"/>
        </w:rPr>
        <w:t xml:space="preserve"> is about a Syrian corpse illuminated by a flashlight and then fixed in time by the camera, as the bottom</w:t>
      </w:r>
      <w:r w:rsidR="00F56631">
        <w:rPr>
          <w:rFonts w:ascii="Times New Roman" w:hAnsi="Times New Roman" w:cs="Times New Roman"/>
        </w:rPr>
        <w:t>-</w:t>
      </w:r>
      <w:r>
        <w:rPr>
          <w:rFonts w:ascii="Times New Roman" w:hAnsi="Times New Roman" w:cs="Times New Roman"/>
        </w:rPr>
        <w:t xml:space="preserve">right image has shown. The caption of this photograph </w:t>
      </w:r>
      <w:r w:rsidR="00F56631">
        <w:rPr>
          <w:rFonts w:ascii="Times New Roman" w:hAnsi="Times New Roman" w:cs="Times New Roman"/>
        </w:rPr>
        <w:t>reads</w:t>
      </w:r>
      <w:r>
        <w:rPr>
          <w:rFonts w:ascii="Times New Roman" w:hAnsi="Times New Roman" w:cs="Times New Roman"/>
        </w:rPr>
        <w:t xml:space="preserve">, “A man points a flashlight towards </w:t>
      </w:r>
      <w:r w:rsidR="001A618C">
        <w:rPr>
          <w:rFonts w:ascii="Times New Roman" w:hAnsi="Times New Roman" w:cs="Times New Roman"/>
        </w:rPr>
        <w:t xml:space="preserve">the body of a Syrian man killed by Syrian army shelling at </w:t>
      </w:r>
      <w:r w:rsidR="00097F98">
        <w:rPr>
          <w:rFonts w:ascii="Times New Roman" w:hAnsi="Times New Roman" w:cs="Times New Roman"/>
        </w:rPr>
        <w:t xml:space="preserve">a </w:t>
      </w:r>
      <w:r w:rsidR="001A618C">
        <w:rPr>
          <w:rFonts w:ascii="Times New Roman" w:hAnsi="Times New Roman" w:cs="Times New Roman"/>
        </w:rPr>
        <w:t>graveyard in Aleppo, Syria, Oct. 13, 2012.” The photo caption also explains that the image has won the 2013 Pulitzer Prize in Breaking News photography.</w:t>
      </w:r>
      <w:r w:rsidR="008B65A1">
        <w:rPr>
          <w:rFonts w:ascii="Times New Roman" w:hAnsi="Times New Roman" w:cs="Times New Roman"/>
        </w:rPr>
        <w:t xml:space="preserve"> T</w:t>
      </w:r>
      <w:r w:rsidR="002E74AE">
        <w:rPr>
          <w:rFonts w:ascii="Times New Roman" w:hAnsi="Times New Roman" w:cs="Times New Roman"/>
        </w:rPr>
        <w:t xml:space="preserve">he framing of death in </w:t>
      </w:r>
      <w:r w:rsidR="0055136B">
        <w:rPr>
          <w:rFonts w:ascii="Times New Roman" w:hAnsi="Times New Roman" w:cs="Times New Roman"/>
        </w:rPr>
        <w:t>this</w:t>
      </w:r>
      <w:r w:rsidR="002E74AE">
        <w:rPr>
          <w:rFonts w:ascii="Times New Roman" w:hAnsi="Times New Roman" w:cs="Times New Roman"/>
        </w:rPr>
        <w:t xml:space="preserve"> photo looks</w:t>
      </w:r>
      <w:r w:rsidR="000C4F90">
        <w:rPr>
          <w:rFonts w:ascii="Times New Roman" w:hAnsi="Times New Roman" w:cs="Times New Roman"/>
        </w:rPr>
        <w:t xml:space="preserve"> aesthetically stunning</w:t>
      </w:r>
      <w:r w:rsidR="0055136B">
        <w:rPr>
          <w:rFonts w:ascii="Times New Roman" w:hAnsi="Times New Roman" w:cs="Times New Roman"/>
        </w:rPr>
        <w:t xml:space="preserve">: </w:t>
      </w:r>
      <w:r w:rsidR="000C4F90">
        <w:rPr>
          <w:rFonts w:ascii="Times New Roman" w:hAnsi="Times New Roman" w:cs="Times New Roman"/>
        </w:rPr>
        <w:t>A</w:t>
      </w:r>
      <w:r w:rsidR="0055136B">
        <w:rPr>
          <w:rFonts w:ascii="Times New Roman" w:hAnsi="Times New Roman" w:cs="Times New Roman"/>
        </w:rPr>
        <w:t xml:space="preserve">gainst </w:t>
      </w:r>
      <w:r w:rsidR="00097F98">
        <w:rPr>
          <w:rFonts w:ascii="Times New Roman" w:hAnsi="Times New Roman" w:cs="Times New Roman"/>
        </w:rPr>
        <w:t xml:space="preserve">an </w:t>
      </w:r>
      <w:r w:rsidR="0055136B">
        <w:rPr>
          <w:rFonts w:ascii="Times New Roman" w:hAnsi="Times New Roman" w:cs="Times New Roman"/>
        </w:rPr>
        <w:t>overall dark background (</w:t>
      </w:r>
      <w:r w:rsidR="00856545">
        <w:rPr>
          <w:rFonts w:ascii="Times New Roman" w:hAnsi="Times New Roman" w:cs="Times New Roman"/>
        </w:rPr>
        <w:t xml:space="preserve">obviously, </w:t>
      </w:r>
      <w:r w:rsidR="0055136B">
        <w:rPr>
          <w:rFonts w:ascii="Times New Roman" w:hAnsi="Times New Roman" w:cs="Times New Roman"/>
        </w:rPr>
        <w:t>the photo was taken during the night), the flashlight held by the standing man directs the viewers’ attention to the dea</w:t>
      </w:r>
      <w:r w:rsidR="00856545">
        <w:rPr>
          <w:rFonts w:ascii="Times New Roman" w:hAnsi="Times New Roman" w:cs="Times New Roman"/>
        </w:rPr>
        <w:t xml:space="preserve">d. </w:t>
      </w:r>
      <w:r w:rsidR="008B65A1">
        <w:rPr>
          <w:rFonts w:ascii="Times New Roman" w:hAnsi="Times New Roman" w:cs="Times New Roman"/>
        </w:rPr>
        <w:t xml:space="preserve">Instead of seeing </w:t>
      </w:r>
      <w:r w:rsidR="00BA6714">
        <w:rPr>
          <w:rFonts w:ascii="Times New Roman" w:hAnsi="Times New Roman" w:cs="Times New Roman"/>
        </w:rPr>
        <w:t xml:space="preserve">a </w:t>
      </w:r>
      <w:r w:rsidR="008B65A1">
        <w:rPr>
          <w:rFonts w:ascii="Times New Roman" w:hAnsi="Times New Roman" w:cs="Times New Roman"/>
        </w:rPr>
        <w:t>blood spill or</w:t>
      </w:r>
      <w:r w:rsidR="00097F98">
        <w:rPr>
          <w:rFonts w:ascii="Times New Roman" w:hAnsi="Times New Roman" w:cs="Times New Roman"/>
        </w:rPr>
        <w:t xml:space="preserve"> the</w:t>
      </w:r>
      <w:r w:rsidR="008B65A1">
        <w:rPr>
          <w:rFonts w:ascii="Times New Roman" w:hAnsi="Times New Roman" w:cs="Times New Roman"/>
        </w:rPr>
        <w:t xml:space="preserve"> twisted face </w:t>
      </w:r>
      <w:r w:rsidR="002B500B">
        <w:rPr>
          <w:rFonts w:ascii="Times New Roman" w:hAnsi="Times New Roman" w:cs="Times New Roman"/>
        </w:rPr>
        <w:t xml:space="preserve">on </w:t>
      </w:r>
      <w:r w:rsidR="00097F98">
        <w:rPr>
          <w:rFonts w:ascii="Times New Roman" w:hAnsi="Times New Roman" w:cs="Times New Roman"/>
        </w:rPr>
        <w:t xml:space="preserve">a </w:t>
      </w:r>
      <w:r w:rsidR="008B65A1">
        <w:rPr>
          <w:rFonts w:ascii="Times New Roman" w:hAnsi="Times New Roman" w:cs="Times New Roman"/>
        </w:rPr>
        <w:t xml:space="preserve">dead body, </w:t>
      </w:r>
      <w:r w:rsidR="00BA6714">
        <w:rPr>
          <w:rFonts w:ascii="Times New Roman" w:hAnsi="Times New Roman" w:cs="Times New Roman"/>
        </w:rPr>
        <w:t xml:space="preserve">viewers see </w:t>
      </w:r>
      <w:r w:rsidR="008B65A1">
        <w:rPr>
          <w:rFonts w:ascii="Times New Roman" w:hAnsi="Times New Roman" w:cs="Times New Roman"/>
        </w:rPr>
        <w:t xml:space="preserve">a relatively peaceful, </w:t>
      </w:r>
      <w:r w:rsidR="00172C5B">
        <w:rPr>
          <w:rFonts w:ascii="Times New Roman" w:hAnsi="Times New Roman" w:cs="Times New Roman"/>
        </w:rPr>
        <w:t>calm</w:t>
      </w:r>
      <w:r w:rsidR="001549BC">
        <w:rPr>
          <w:rFonts w:ascii="Times New Roman" w:hAnsi="Times New Roman" w:cs="Times New Roman"/>
        </w:rPr>
        <w:t xml:space="preserve"> body without </w:t>
      </w:r>
      <w:r w:rsidR="00155983">
        <w:rPr>
          <w:rFonts w:ascii="Times New Roman" w:hAnsi="Times New Roman" w:cs="Times New Roman"/>
        </w:rPr>
        <w:t>displaying any</w:t>
      </w:r>
      <w:r w:rsidR="001549BC">
        <w:rPr>
          <w:rFonts w:ascii="Times New Roman" w:hAnsi="Times New Roman" w:cs="Times New Roman"/>
        </w:rPr>
        <w:t xml:space="preserve"> </w:t>
      </w:r>
      <w:r w:rsidR="0086351F">
        <w:rPr>
          <w:rFonts w:ascii="Times New Roman" w:hAnsi="Times New Roman" w:cs="Times New Roman"/>
        </w:rPr>
        <w:t>obvious sign</w:t>
      </w:r>
      <w:r w:rsidR="00BA6714">
        <w:rPr>
          <w:rFonts w:ascii="Times New Roman" w:hAnsi="Times New Roman" w:cs="Times New Roman"/>
        </w:rPr>
        <w:t>s</w:t>
      </w:r>
      <w:r w:rsidR="0086351F">
        <w:rPr>
          <w:rFonts w:ascii="Times New Roman" w:hAnsi="Times New Roman" w:cs="Times New Roman"/>
        </w:rPr>
        <w:t xml:space="preserve"> of</w:t>
      </w:r>
      <w:r w:rsidR="001549BC">
        <w:rPr>
          <w:rFonts w:ascii="Times New Roman" w:hAnsi="Times New Roman" w:cs="Times New Roman"/>
        </w:rPr>
        <w:t xml:space="preserve"> body pain. </w:t>
      </w:r>
      <w:r w:rsidR="00E01FFD">
        <w:rPr>
          <w:rFonts w:ascii="Times New Roman" w:hAnsi="Times New Roman" w:cs="Times New Roman"/>
        </w:rPr>
        <w:t xml:space="preserve">According to Fishman (2017), this </w:t>
      </w:r>
      <w:r w:rsidR="008B2D1C">
        <w:rPr>
          <w:rFonts w:ascii="Times New Roman" w:hAnsi="Times New Roman" w:cs="Times New Roman"/>
        </w:rPr>
        <w:t xml:space="preserve">photograph should be viewed with great respect </w:t>
      </w:r>
      <w:r w:rsidR="00E01FFD">
        <w:rPr>
          <w:rFonts w:ascii="Times New Roman" w:hAnsi="Times New Roman" w:cs="Times New Roman"/>
        </w:rPr>
        <w:t>because it did more than just hint at death. As an ideal form of news, this photograph is valued for “shining a bright light on death” (p.</w:t>
      </w:r>
      <w:r w:rsidR="004E6B6E">
        <w:rPr>
          <w:rFonts w:ascii="Times New Roman" w:hAnsi="Times New Roman" w:cs="Times New Roman"/>
        </w:rPr>
        <w:t xml:space="preserve"> </w:t>
      </w:r>
      <w:r w:rsidR="00E01FFD">
        <w:rPr>
          <w:rFonts w:ascii="Times New Roman" w:hAnsi="Times New Roman" w:cs="Times New Roman"/>
        </w:rPr>
        <w:t xml:space="preserve">229), both literally and metaphorically. </w:t>
      </w:r>
    </w:p>
    <w:p w14:paraId="0C2ECE48" w14:textId="50146A8C" w:rsidR="000E5213" w:rsidRDefault="000E5213" w:rsidP="007578D8">
      <w:pPr>
        <w:jc w:val="both"/>
        <w:rPr>
          <w:rFonts w:ascii="Times New Roman" w:hAnsi="Times New Roman" w:cs="Times New Roman"/>
        </w:rPr>
      </w:pPr>
      <w:r>
        <w:rPr>
          <w:rFonts w:ascii="Times New Roman" w:hAnsi="Times New Roman" w:cs="Times New Roman"/>
        </w:rPr>
        <w:tab/>
        <w:t xml:space="preserve">The horror of war </w:t>
      </w:r>
      <w:r w:rsidR="00C749E7">
        <w:rPr>
          <w:rFonts w:ascii="Times New Roman" w:hAnsi="Times New Roman" w:cs="Times New Roman"/>
        </w:rPr>
        <w:t xml:space="preserve">belongs to the frame of </w:t>
      </w:r>
      <w:r w:rsidR="00C749E7" w:rsidRPr="00C749E7">
        <w:rPr>
          <w:rFonts w:ascii="Times New Roman" w:hAnsi="Times New Roman" w:cs="Times New Roman"/>
          <w:i/>
          <w:iCs/>
        </w:rPr>
        <w:t>suffering as sublimation</w:t>
      </w:r>
      <w:r w:rsidR="00C749E7">
        <w:rPr>
          <w:rFonts w:ascii="Times New Roman" w:hAnsi="Times New Roman" w:cs="Times New Roman"/>
        </w:rPr>
        <w:t xml:space="preserve">; </w:t>
      </w:r>
      <w:r w:rsidR="005239B2">
        <w:rPr>
          <w:rFonts w:ascii="Times New Roman" w:hAnsi="Times New Roman" w:cs="Times New Roman"/>
        </w:rPr>
        <w:t xml:space="preserve">either </w:t>
      </w:r>
      <w:r w:rsidR="00C749E7">
        <w:rPr>
          <w:rFonts w:ascii="Times New Roman" w:hAnsi="Times New Roman" w:cs="Times New Roman"/>
        </w:rPr>
        <w:t xml:space="preserve">such horror is about </w:t>
      </w:r>
      <w:r w:rsidR="00723A0C">
        <w:rPr>
          <w:rFonts w:ascii="Times New Roman" w:hAnsi="Times New Roman" w:cs="Times New Roman"/>
        </w:rPr>
        <w:t>innocent</w:t>
      </w:r>
      <w:r w:rsidR="00A52FB2">
        <w:rPr>
          <w:rFonts w:ascii="Times New Roman" w:hAnsi="Times New Roman" w:cs="Times New Roman"/>
        </w:rPr>
        <w:t xml:space="preserve"> civilians running </w:t>
      </w:r>
      <w:r w:rsidR="00C633BE">
        <w:rPr>
          <w:rFonts w:ascii="Times New Roman" w:hAnsi="Times New Roman" w:cs="Times New Roman"/>
        </w:rPr>
        <w:t xml:space="preserve">away </w:t>
      </w:r>
      <w:r w:rsidR="00A52FB2">
        <w:rPr>
          <w:rFonts w:ascii="Times New Roman" w:hAnsi="Times New Roman" w:cs="Times New Roman"/>
        </w:rPr>
        <w:t xml:space="preserve">from imminent and present danger or </w:t>
      </w:r>
      <w:r w:rsidR="00C749E7">
        <w:rPr>
          <w:rFonts w:ascii="Times New Roman" w:hAnsi="Times New Roman" w:cs="Times New Roman"/>
        </w:rPr>
        <w:t xml:space="preserve">it is about </w:t>
      </w:r>
      <w:r w:rsidR="005239B2">
        <w:rPr>
          <w:rFonts w:ascii="Times New Roman" w:hAnsi="Times New Roman" w:cs="Times New Roman"/>
        </w:rPr>
        <w:t>human body pain</w:t>
      </w:r>
      <w:r w:rsidR="00D73944">
        <w:rPr>
          <w:rFonts w:ascii="Times New Roman" w:hAnsi="Times New Roman" w:cs="Times New Roman"/>
          <w:i/>
          <w:iCs/>
        </w:rPr>
        <w:t xml:space="preserve">. </w:t>
      </w:r>
      <w:r w:rsidR="00097F98">
        <w:rPr>
          <w:rFonts w:ascii="Times New Roman" w:hAnsi="Times New Roman" w:cs="Times New Roman"/>
        </w:rPr>
        <w:t>This</w:t>
      </w:r>
      <w:r w:rsidR="00D73944">
        <w:rPr>
          <w:rFonts w:ascii="Times New Roman" w:hAnsi="Times New Roman" w:cs="Times New Roman"/>
        </w:rPr>
        <w:t xml:space="preserve"> frame</w:t>
      </w:r>
      <w:r w:rsidR="00181C2E">
        <w:rPr>
          <w:rFonts w:ascii="Times New Roman" w:hAnsi="Times New Roman" w:cs="Times New Roman"/>
        </w:rPr>
        <w:t xml:space="preserve"> resonates with </w:t>
      </w:r>
      <w:r w:rsidR="00E20750">
        <w:rPr>
          <w:rFonts w:ascii="Times New Roman" w:hAnsi="Times New Roman" w:cs="Times New Roman"/>
        </w:rPr>
        <w:t xml:space="preserve">what Boltanski (1999) called </w:t>
      </w:r>
      <w:r w:rsidR="00A52FB2">
        <w:rPr>
          <w:rFonts w:ascii="Times New Roman" w:hAnsi="Times New Roman" w:cs="Times New Roman"/>
        </w:rPr>
        <w:t xml:space="preserve">suffering as </w:t>
      </w:r>
      <w:r w:rsidR="003074E2">
        <w:rPr>
          <w:rFonts w:ascii="Times New Roman" w:hAnsi="Times New Roman" w:cs="Times New Roman"/>
        </w:rPr>
        <w:t>“</w:t>
      </w:r>
      <w:r w:rsidR="00BD1784">
        <w:rPr>
          <w:rFonts w:ascii="Times New Roman" w:hAnsi="Times New Roman" w:cs="Times New Roman"/>
        </w:rPr>
        <w:t>sublime” (</w:t>
      </w:r>
      <w:r w:rsidR="003074E2">
        <w:rPr>
          <w:rFonts w:ascii="Times New Roman" w:hAnsi="Times New Roman" w:cs="Times New Roman"/>
        </w:rPr>
        <w:t>p.</w:t>
      </w:r>
      <w:r w:rsidR="004E6B6E">
        <w:rPr>
          <w:rFonts w:ascii="Times New Roman" w:hAnsi="Times New Roman" w:cs="Times New Roman"/>
        </w:rPr>
        <w:t xml:space="preserve"> </w:t>
      </w:r>
      <w:r w:rsidR="003074E2">
        <w:rPr>
          <w:rFonts w:ascii="Times New Roman" w:hAnsi="Times New Roman" w:cs="Times New Roman"/>
        </w:rPr>
        <w:t xml:space="preserve">115), which is a form of suffering that contains and even represses an initial movement of pity. </w:t>
      </w:r>
      <w:r w:rsidR="00214EF8">
        <w:rPr>
          <w:rFonts w:ascii="Times New Roman" w:hAnsi="Times New Roman" w:cs="Times New Roman"/>
        </w:rPr>
        <w:t xml:space="preserve">Dismay, alarm, nausea, </w:t>
      </w:r>
      <w:r w:rsidR="00C0472C">
        <w:rPr>
          <w:rFonts w:ascii="Times New Roman" w:hAnsi="Times New Roman" w:cs="Times New Roman"/>
        </w:rPr>
        <w:t xml:space="preserve">and </w:t>
      </w:r>
      <w:r w:rsidR="00214EF8">
        <w:rPr>
          <w:rFonts w:ascii="Times New Roman" w:hAnsi="Times New Roman" w:cs="Times New Roman"/>
        </w:rPr>
        <w:t xml:space="preserve">compassion fatigue are possible feelings associated with distant suffering. </w:t>
      </w:r>
      <w:r w:rsidR="00377F82">
        <w:rPr>
          <w:rFonts w:ascii="Times New Roman" w:hAnsi="Times New Roman" w:cs="Times New Roman"/>
        </w:rPr>
        <w:t>Capitaliz</w:t>
      </w:r>
      <w:r w:rsidR="00C749E7">
        <w:rPr>
          <w:rFonts w:ascii="Times New Roman" w:hAnsi="Times New Roman" w:cs="Times New Roman"/>
        </w:rPr>
        <w:t>ing</w:t>
      </w:r>
      <w:r w:rsidR="00377F82">
        <w:rPr>
          <w:rFonts w:ascii="Times New Roman" w:hAnsi="Times New Roman" w:cs="Times New Roman"/>
        </w:rPr>
        <w:t xml:space="preserve"> on the aesthetics of horror, </w:t>
      </w:r>
      <w:r w:rsidR="00B52037">
        <w:rPr>
          <w:rFonts w:ascii="Times New Roman" w:hAnsi="Times New Roman" w:cs="Times New Roman"/>
        </w:rPr>
        <w:t>the sublime spectacle of intense human suffering</w:t>
      </w:r>
      <w:r w:rsidR="008651FF">
        <w:rPr>
          <w:rFonts w:ascii="Times New Roman" w:hAnsi="Times New Roman" w:cs="Times New Roman"/>
        </w:rPr>
        <w:t xml:space="preserve"> </w:t>
      </w:r>
      <w:r w:rsidR="00B52037">
        <w:rPr>
          <w:rFonts w:ascii="Times New Roman" w:hAnsi="Times New Roman" w:cs="Times New Roman"/>
        </w:rPr>
        <w:t>is produced by visual</w:t>
      </w:r>
      <w:r w:rsidR="00FF77EF">
        <w:rPr>
          <w:rFonts w:ascii="Times New Roman" w:hAnsi="Times New Roman" w:cs="Times New Roman"/>
        </w:rPr>
        <w:t xml:space="preserve">s that accentuate the </w:t>
      </w:r>
      <w:r w:rsidR="00B0305C">
        <w:rPr>
          <w:rFonts w:ascii="Times New Roman" w:hAnsi="Times New Roman" w:cs="Times New Roman"/>
        </w:rPr>
        <w:t xml:space="preserve">sufferers’ fear and </w:t>
      </w:r>
      <w:r w:rsidR="00FF77EF">
        <w:rPr>
          <w:rFonts w:ascii="Times New Roman" w:hAnsi="Times New Roman" w:cs="Times New Roman"/>
        </w:rPr>
        <w:t xml:space="preserve">extreme human </w:t>
      </w:r>
      <w:r w:rsidR="004C219F">
        <w:rPr>
          <w:rFonts w:ascii="Times New Roman" w:hAnsi="Times New Roman" w:cs="Times New Roman"/>
        </w:rPr>
        <w:t xml:space="preserve">body </w:t>
      </w:r>
      <w:r w:rsidR="00FF77EF">
        <w:rPr>
          <w:rFonts w:ascii="Times New Roman" w:hAnsi="Times New Roman" w:cs="Times New Roman"/>
        </w:rPr>
        <w:t>pain</w:t>
      </w:r>
      <w:r w:rsidR="004C219F">
        <w:rPr>
          <w:rFonts w:ascii="Times New Roman" w:hAnsi="Times New Roman" w:cs="Times New Roman"/>
        </w:rPr>
        <w:t xml:space="preserve">. </w:t>
      </w:r>
      <w:r w:rsidR="00672593">
        <w:rPr>
          <w:rFonts w:ascii="Times New Roman" w:hAnsi="Times New Roman" w:cs="Times New Roman"/>
        </w:rPr>
        <w:t xml:space="preserve">Compared to the frame of </w:t>
      </w:r>
      <w:r w:rsidR="00672593">
        <w:rPr>
          <w:rFonts w:ascii="Times New Roman" w:hAnsi="Times New Roman" w:cs="Times New Roman"/>
          <w:i/>
          <w:iCs/>
        </w:rPr>
        <w:t>suffering as bare life</w:t>
      </w:r>
      <w:r w:rsidR="00672593">
        <w:rPr>
          <w:rFonts w:ascii="Times New Roman" w:hAnsi="Times New Roman" w:cs="Times New Roman"/>
        </w:rPr>
        <w:t xml:space="preserve">, which victimized the sufferers, the frame of </w:t>
      </w:r>
      <w:r w:rsidR="00672593">
        <w:rPr>
          <w:rFonts w:ascii="Times New Roman" w:hAnsi="Times New Roman" w:cs="Times New Roman"/>
          <w:i/>
          <w:iCs/>
        </w:rPr>
        <w:t xml:space="preserve">suffering as </w:t>
      </w:r>
      <w:r w:rsidR="00672593">
        <w:rPr>
          <w:rFonts w:ascii="Times New Roman" w:hAnsi="Times New Roman" w:cs="Times New Roman"/>
          <w:i/>
          <w:iCs/>
        </w:rPr>
        <w:lastRenderedPageBreak/>
        <w:t xml:space="preserve">sublimation </w:t>
      </w:r>
      <w:r w:rsidR="00672593">
        <w:rPr>
          <w:rFonts w:ascii="Times New Roman" w:hAnsi="Times New Roman" w:cs="Times New Roman"/>
        </w:rPr>
        <w:t xml:space="preserve">objectified </w:t>
      </w:r>
      <w:r w:rsidR="00E54173">
        <w:rPr>
          <w:rFonts w:ascii="Times New Roman" w:hAnsi="Times New Roman" w:cs="Times New Roman"/>
        </w:rPr>
        <w:t xml:space="preserve">unfortunate </w:t>
      </w:r>
      <w:r w:rsidR="00672593">
        <w:rPr>
          <w:rFonts w:ascii="Times New Roman" w:hAnsi="Times New Roman" w:cs="Times New Roman"/>
        </w:rPr>
        <w:t>Syrians depicted in the image.</w:t>
      </w:r>
      <w:r w:rsidR="008D778D">
        <w:rPr>
          <w:rFonts w:ascii="Times New Roman" w:hAnsi="Times New Roman" w:cs="Times New Roman"/>
        </w:rPr>
        <w:t xml:space="preserve"> The</w:t>
      </w:r>
      <w:r w:rsidR="002C3BF6">
        <w:rPr>
          <w:rFonts w:ascii="Times New Roman" w:hAnsi="Times New Roman" w:cs="Times New Roman"/>
        </w:rPr>
        <w:t xml:space="preserve"> suffering Syrians’</w:t>
      </w:r>
      <w:r w:rsidR="008D778D">
        <w:rPr>
          <w:rFonts w:ascii="Times New Roman" w:hAnsi="Times New Roman" w:cs="Times New Roman"/>
        </w:rPr>
        <w:t xml:space="preserve"> agency and dignity are completely stripped away.</w:t>
      </w:r>
      <w:r w:rsidR="00672593">
        <w:rPr>
          <w:rFonts w:ascii="Times New Roman" w:hAnsi="Times New Roman" w:cs="Times New Roman"/>
        </w:rPr>
        <w:t xml:space="preserve"> </w:t>
      </w:r>
      <w:r w:rsidR="004C219F">
        <w:rPr>
          <w:rFonts w:ascii="Times New Roman" w:hAnsi="Times New Roman" w:cs="Times New Roman"/>
        </w:rPr>
        <w:t xml:space="preserve">By viewing such visuals, the spectators confront </w:t>
      </w:r>
      <w:r w:rsidR="00B0305C">
        <w:rPr>
          <w:rFonts w:ascii="Times New Roman" w:hAnsi="Times New Roman" w:cs="Times New Roman"/>
        </w:rPr>
        <w:t>an immediate reality</w:t>
      </w:r>
      <w:r w:rsidR="004C219F">
        <w:rPr>
          <w:rFonts w:ascii="Times New Roman" w:hAnsi="Times New Roman" w:cs="Times New Roman"/>
        </w:rPr>
        <w:t>: What they see is the horror</w:t>
      </w:r>
      <w:r w:rsidR="00806B26">
        <w:rPr>
          <w:rFonts w:ascii="Times New Roman" w:hAnsi="Times New Roman" w:cs="Times New Roman"/>
        </w:rPr>
        <w:t xml:space="preserve"> produced by war</w:t>
      </w:r>
      <w:r w:rsidR="004C219F">
        <w:rPr>
          <w:rFonts w:ascii="Times New Roman" w:hAnsi="Times New Roman" w:cs="Times New Roman"/>
        </w:rPr>
        <w:t xml:space="preserve">. In this situation, according to Boltanski (1999), the primary quality of spectators is courage because they dare to cast their eyes on the unfortunate and directly face either the fear </w:t>
      </w:r>
      <w:r w:rsidR="002510BB">
        <w:rPr>
          <w:rFonts w:ascii="Times New Roman" w:hAnsi="Times New Roman" w:cs="Times New Roman"/>
        </w:rPr>
        <w:t>generated</w:t>
      </w:r>
      <w:r w:rsidR="007C1D4B">
        <w:rPr>
          <w:rFonts w:ascii="Times New Roman" w:hAnsi="Times New Roman" w:cs="Times New Roman"/>
        </w:rPr>
        <w:t xml:space="preserve"> by </w:t>
      </w:r>
      <w:r w:rsidR="00411D97">
        <w:rPr>
          <w:rFonts w:ascii="Times New Roman" w:hAnsi="Times New Roman" w:cs="Times New Roman"/>
        </w:rPr>
        <w:t>chaotic,</w:t>
      </w:r>
      <w:r w:rsidR="007C1D4B">
        <w:rPr>
          <w:rFonts w:ascii="Times New Roman" w:hAnsi="Times New Roman" w:cs="Times New Roman"/>
        </w:rPr>
        <w:t xml:space="preserve"> horrific scene</w:t>
      </w:r>
      <w:r w:rsidR="00097F98">
        <w:rPr>
          <w:rFonts w:ascii="Times New Roman" w:hAnsi="Times New Roman" w:cs="Times New Roman"/>
        </w:rPr>
        <w:t>s</w:t>
      </w:r>
      <w:r w:rsidR="007C1D4B">
        <w:rPr>
          <w:rFonts w:ascii="Times New Roman" w:hAnsi="Times New Roman" w:cs="Times New Roman"/>
        </w:rPr>
        <w:t xml:space="preserve"> </w:t>
      </w:r>
      <w:r w:rsidR="004C219F">
        <w:rPr>
          <w:rFonts w:ascii="Times New Roman" w:hAnsi="Times New Roman" w:cs="Times New Roman"/>
        </w:rPr>
        <w:t>or</w:t>
      </w:r>
      <w:r w:rsidR="007C1D4B">
        <w:rPr>
          <w:rFonts w:ascii="Times New Roman" w:hAnsi="Times New Roman" w:cs="Times New Roman"/>
        </w:rPr>
        <w:t xml:space="preserve"> the</w:t>
      </w:r>
      <w:r w:rsidR="004C219F">
        <w:rPr>
          <w:rFonts w:ascii="Times New Roman" w:hAnsi="Times New Roman" w:cs="Times New Roman"/>
        </w:rPr>
        <w:t xml:space="preserve"> sufferers’ </w:t>
      </w:r>
      <w:r w:rsidR="002510BB">
        <w:rPr>
          <w:rFonts w:ascii="Times New Roman" w:hAnsi="Times New Roman" w:cs="Times New Roman"/>
        </w:rPr>
        <w:t>graphic</w:t>
      </w:r>
      <w:r w:rsidR="004C219F">
        <w:rPr>
          <w:rFonts w:ascii="Times New Roman" w:hAnsi="Times New Roman" w:cs="Times New Roman"/>
        </w:rPr>
        <w:t xml:space="preserve"> body pain without immediately turning their </w:t>
      </w:r>
      <w:r w:rsidR="00F769B3">
        <w:rPr>
          <w:rFonts w:ascii="Times New Roman" w:hAnsi="Times New Roman" w:cs="Times New Roman"/>
        </w:rPr>
        <w:t>attention</w:t>
      </w:r>
      <w:r w:rsidR="004C219F">
        <w:rPr>
          <w:rFonts w:ascii="Times New Roman" w:hAnsi="Times New Roman" w:cs="Times New Roman"/>
        </w:rPr>
        <w:t xml:space="preserve"> away. In other words, </w:t>
      </w:r>
      <w:r w:rsidR="00097F98">
        <w:rPr>
          <w:rFonts w:ascii="Times New Roman" w:hAnsi="Times New Roman" w:cs="Times New Roman"/>
        </w:rPr>
        <w:t>being exposed to</w:t>
      </w:r>
      <w:r w:rsidR="004C219F">
        <w:rPr>
          <w:rFonts w:ascii="Times New Roman" w:hAnsi="Times New Roman" w:cs="Times New Roman"/>
        </w:rPr>
        <w:t xml:space="preserve"> </w:t>
      </w:r>
      <w:r w:rsidR="002510BB">
        <w:rPr>
          <w:rFonts w:ascii="Times New Roman" w:hAnsi="Times New Roman" w:cs="Times New Roman"/>
        </w:rPr>
        <w:t>gruesome photographs</w:t>
      </w:r>
      <w:r w:rsidR="00C61C4D">
        <w:rPr>
          <w:rFonts w:ascii="Times New Roman" w:hAnsi="Times New Roman" w:cs="Times New Roman"/>
        </w:rPr>
        <w:t xml:space="preserve">, </w:t>
      </w:r>
      <w:r w:rsidR="004C219F">
        <w:rPr>
          <w:rFonts w:ascii="Times New Roman" w:hAnsi="Times New Roman" w:cs="Times New Roman"/>
        </w:rPr>
        <w:t xml:space="preserve">the spectators allow </w:t>
      </w:r>
      <w:r w:rsidR="00C61C4D">
        <w:rPr>
          <w:rFonts w:ascii="Times New Roman" w:hAnsi="Times New Roman" w:cs="Times New Roman"/>
        </w:rPr>
        <w:t xml:space="preserve">themselves to be occupied with the horrific. </w:t>
      </w:r>
      <w:r w:rsidR="00806B26">
        <w:rPr>
          <w:rFonts w:ascii="Times New Roman" w:hAnsi="Times New Roman" w:cs="Times New Roman"/>
        </w:rPr>
        <w:t>Thus, t</w:t>
      </w:r>
      <w:r w:rsidR="002510BB">
        <w:rPr>
          <w:rFonts w:ascii="Times New Roman" w:hAnsi="Times New Roman" w:cs="Times New Roman"/>
        </w:rPr>
        <w:t xml:space="preserve">hey can be haunted by voyeurism and its implied sadism (Taylor, 1998). </w:t>
      </w:r>
    </w:p>
    <w:p w14:paraId="51138E68" w14:textId="5C0AE7CF" w:rsidR="00AC4603" w:rsidRDefault="00CB1C9A" w:rsidP="00611C53">
      <w:pPr>
        <w:jc w:val="both"/>
        <w:rPr>
          <w:rFonts w:ascii="Times New Roman" w:hAnsi="Times New Roman" w:cs="Times New Roman"/>
        </w:rPr>
      </w:pPr>
      <w:r>
        <w:rPr>
          <w:rFonts w:ascii="Times New Roman" w:hAnsi="Times New Roman" w:cs="Times New Roman"/>
        </w:rPr>
        <w:tab/>
      </w:r>
      <w:bookmarkStart w:id="41" w:name="_Toc69942287"/>
      <w:r w:rsidRPr="00DB7CF5">
        <w:rPr>
          <w:rStyle w:val="Heading4Char"/>
          <w:rFonts w:ascii="Times New Roman" w:hAnsi="Times New Roman" w:cs="Times New Roman"/>
          <w:b/>
          <w:bCs/>
          <w:i w:val="0"/>
          <w:iCs w:val="0"/>
          <w:color w:val="000000" w:themeColor="text1"/>
        </w:rPr>
        <w:t xml:space="preserve">Suffering as </w:t>
      </w:r>
      <w:r w:rsidR="00097F98">
        <w:rPr>
          <w:rStyle w:val="Heading4Char"/>
          <w:rFonts w:ascii="Times New Roman" w:hAnsi="Times New Roman" w:cs="Times New Roman"/>
          <w:b/>
          <w:bCs/>
          <w:i w:val="0"/>
          <w:iCs w:val="0"/>
          <w:color w:val="000000" w:themeColor="text1"/>
        </w:rPr>
        <w:t xml:space="preserve">a </w:t>
      </w:r>
      <w:r w:rsidRPr="00DB7CF5">
        <w:rPr>
          <w:rStyle w:val="Heading4Char"/>
          <w:rFonts w:ascii="Times New Roman" w:hAnsi="Times New Roman" w:cs="Times New Roman"/>
          <w:b/>
          <w:bCs/>
          <w:i w:val="0"/>
          <w:iCs w:val="0"/>
          <w:color w:val="000000" w:themeColor="text1"/>
        </w:rPr>
        <w:t>Failed State.</w:t>
      </w:r>
      <w:bookmarkEnd w:id="41"/>
      <w:r w:rsidRPr="00DB7CF5">
        <w:rPr>
          <w:rFonts w:ascii="Times New Roman" w:hAnsi="Times New Roman" w:cs="Times New Roman"/>
          <w:color w:val="000000" w:themeColor="text1"/>
        </w:rPr>
        <w:t xml:space="preserve"> </w:t>
      </w:r>
      <w:r w:rsidR="00DB7CF5">
        <w:rPr>
          <w:rFonts w:ascii="Times New Roman" w:hAnsi="Times New Roman" w:cs="Times New Roman"/>
        </w:rPr>
        <w:t xml:space="preserve">Still centralized on the misfortunes caused by prolonged Syria’s civil conflict, the frame of </w:t>
      </w:r>
      <w:r w:rsidR="00DB7CF5">
        <w:rPr>
          <w:rFonts w:ascii="Times New Roman" w:hAnsi="Times New Roman" w:cs="Times New Roman"/>
          <w:i/>
          <w:iCs/>
        </w:rPr>
        <w:t xml:space="preserve">suffering as </w:t>
      </w:r>
      <w:r w:rsidR="00097F98">
        <w:rPr>
          <w:rFonts w:ascii="Times New Roman" w:hAnsi="Times New Roman" w:cs="Times New Roman"/>
          <w:i/>
          <w:iCs/>
        </w:rPr>
        <w:t xml:space="preserve">a </w:t>
      </w:r>
      <w:r w:rsidR="00DB7CF5">
        <w:rPr>
          <w:rFonts w:ascii="Times New Roman" w:hAnsi="Times New Roman" w:cs="Times New Roman"/>
          <w:i/>
          <w:iCs/>
        </w:rPr>
        <w:t xml:space="preserve">failed state </w:t>
      </w:r>
      <w:r w:rsidR="00DB7CF5">
        <w:rPr>
          <w:rFonts w:ascii="Times New Roman" w:hAnsi="Times New Roman" w:cs="Times New Roman"/>
        </w:rPr>
        <w:t xml:space="preserve">involves imagery that focuses on damaged buildings, debris from destruction, and destitute situations of Syrian civilians living in their country, as </w:t>
      </w:r>
      <w:r w:rsidR="004F46FA">
        <w:rPr>
          <w:rFonts w:ascii="Times New Roman" w:hAnsi="Times New Roman" w:cs="Times New Roman"/>
        </w:rPr>
        <w:t xml:space="preserve">Figure </w:t>
      </w:r>
      <w:r w:rsidR="00AA4C3B">
        <w:rPr>
          <w:rFonts w:ascii="Times New Roman" w:hAnsi="Times New Roman" w:cs="Times New Roman"/>
        </w:rPr>
        <w:t>12</w:t>
      </w:r>
      <w:r w:rsidR="00DB7CF5">
        <w:rPr>
          <w:rFonts w:ascii="Times New Roman" w:hAnsi="Times New Roman" w:cs="Times New Roman"/>
        </w:rPr>
        <w:t xml:space="preserve"> has demonstrated. </w:t>
      </w:r>
      <w:r w:rsidR="000F1BE7">
        <w:rPr>
          <w:rFonts w:ascii="Times New Roman" w:hAnsi="Times New Roman" w:cs="Times New Roman"/>
        </w:rPr>
        <w:t>Among six photographs</w:t>
      </w:r>
      <w:r w:rsidR="000D754D">
        <w:rPr>
          <w:rFonts w:ascii="Times New Roman" w:hAnsi="Times New Roman" w:cs="Times New Roman"/>
        </w:rPr>
        <w:t xml:space="preserve"> in the illustration</w:t>
      </w:r>
      <w:r w:rsidR="000F1BE7">
        <w:rPr>
          <w:rFonts w:ascii="Times New Roman" w:hAnsi="Times New Roman" w:cs="Times New Roman"/>
        </w:rPr>
        <w:t xml:space="preserve">, the top left one shows a street scene in the city of Aleppo, Syria. </w:t>
      </w:r>
      <w:r w:rsidR="003D3611">
        <w:rPr>
          <w:rFonts w:ascii="Times New Roman" w:hAnsi="Times New Roman" w:cs="Times New Roman"/>
        </w:rPr>
        <w:t>I</w:t>
      </w:r>
      <w:r w:rsidR="00CC2E99">
        <w:rPr>
          <w:rFonts w:ascii="Times New Roman" w:hAnsi="Times New Roman" w:cs="Times New Roman"/>
        </w:rPr>
        <w:t>n this photo are two Syrian men sit</w:t>
      </w:r>
      <w:r w:rsidR="00097F98">
        <w:rPr>
          <w:rFonts w:ascii="Times New Roman" w:hAnsi="Times New Roman" w:cs="Times New Roman"/>
        </w:rPr>
        <w:t>ting</w:t>
      </w:r>
      <w:r w:rsidR="00CC2E99">
        <w:rPr>
          <w:rFonts w:ascii="Times New Roman" w:hAnsi="Times New Roman" w:cs="Times New Roman"/>
        </w:rPr>
        <w:t xml:space="preserve"> and random</w:t>
      </w:r>
      <w:r w:rsidR="000548BE">
        <w:rPr>
          <w:rFonts w:ascii="Times New Roman" w:hAnsi="Times New Roman" w:cs="Times New Roman"/>
        </w:rPr>
        <w:t>ly</w:t>
      </w:r>
      <w:r w:rsidR="00CC2E99">
        <w:rPr>
          <w:rFonts w:ascii="Times New Roman" w:hAnsi="Times New Roman" w:cs="Times New Roman"/>
        </w:rPr>
        <w:t xml:space="preserve"> chat</w:t>
      </w:r>
      <w:r w:rsidR="00097F98">
        <w:rPr>
          <w:rFonts w:ascii="Times New Roman" w:hAnsi="Times New Roman" w:cs="Times New Roman"/>
        </w:rPr>
        <w:t>ting</w:t>
      </w:r>
      <w:r w:rsidR="00CC2E99">
        <w:rPr>
          <w:rFonts w:ascii="Times New Roman" w:hAnsi="Times New Roman" w:cs="Times New Roman"/>
        </w:rPr>
        <w:t xml:space="preserve"> in the street while </w:t>
      </w:r>
      <w:r w:rsidR="000548BE">
        <w:rPr>
          <w:rFonts w:ascii="Times New Roman" w:hAnsi="Times New Roman" w:cs="Times New Roman"/>
        </w:rPr>
        <w:t>pedestrians walk past a pile of garbage left on a roadside.</w:t>
      </w:r>
      <w:r w:rsidR="00532DE2">
        <w:rPr>
          <w:rFonts w:ascii="Times New Roman" w:hAnsi="Times New Roman" w:cs="Times New Roman"/>
        </w:rPr>
        <w:t xml:space="preserve"> </w:t>
      </w:r>
      <w:r w:rsidR="00D94512">
        <w:rPr>
          <w:rFonts w:ascii="Times New Roman" w:hAnsi="Times New Roman" w:cs="Times New Roman"/>
        </w:rPr>
        <w:t xml:space="preserve">Being shot from a long distance, </w:t>
      </w:r>
      <w:r w:rsidR="00573AB1">
        <w:rPr>
          <w:rFonts w:ascii="Times New Roman" w:hAnsi="Times New Roman" w:cs="Times New Roman"/>
        </w:rPr>
        <w:t xml:space="preserve">the photographer tries not to interrupt the scene but </w:t>
      </w:r>
      <w:r w:rsidR="003D3611">
        <w:rPr>
          <w:rFonts w:ascii="Times New Roman" w:hAnsi="Times New Roman" w:cs="Times New Roman"/>
        </w:rPr>
        <w:t xml:space="preserve">shows </w:t>
      </w:r>
      <w:r w:rsidR="00573AB1">
        <w:rPr>
          <w:rFonts w:ascii="Times New Roman" w:hAnsi="Times New Roman" w:cs="Times New Roman"/>
        </w:rPr>
        <w:t>spectators</w:t>
      </w:r>
      <w:r w:rsidR="002E1ABA">
        <w:rPr>
          <w:rFonts w:ascii="Times New Roman" w:hAnsi="Times New Roman" w:cs="Times New Roman"/>
        </w:rPr>
        <w:t xml:space="preserve"> the</w:t>
      </w:r>
      <w:r w:rsidR="00573AB1">
        <w:rPr>
          <w:rFonts w:ascii="Times New Roman" w:hAnsi="Times New Roman" w:cs="Times New Roman"/>
        </w:rPr>
        <w:t xml:space="preserve"> ordinary life of Syrian citizens living in a country wracked </w:t>
      </w:r>
      <w:r w:rsidR="00707EE1">
        <w:rPr>
          <w:rFonts w:ascii="Times New Roman" w:hAnsi="Times New Roman" w:cs="Times New Roman"/>
        </w:rPr>
        <w:t xml:space="preserve">by civil war. </w:t>
      </w:r>
      <w:r w:rsidR="002E1ABA">
        <w:rPr>
          <w:rFonts w:ascii="Times New Roman" w:hAnsi="Times New Roman" w:cs="Times New Roman"/>
        </w:rPr>
        <w:t xml:space="preserve">In a similar setting, </w:t>
      </w:r>
      <w:r w:rsidR="00615179">
        <w:rPr>
          <w:rFonts w:ascii="Times New Roman" w:hAnsi="Times New Roman" w:cs="Times New Roman"/>
        </w:rPr>
        <w:t>the top</w:t>
      </w:r>
      <w:r w:rsidR="003D3611">
        <w:rPr>
          <w:rFonts w:ascii="Times New Roman" w:hAnsi="Times New Roman" w:cs="Times New Roman"/>
        </w:rPr>
        <w:t>-</w:t>
      </w:r>
      <w:r w:rsidR="00615179">
        <w:rPr>
          <w:rFonts w:ascii="Times New Roman" w:hAnsi="Times New Roman" w:cs="Times New Roman"/>
        </w:rPr>
        <w:t>right image of the illustration</w:t>
      </w:r>
      <w:r w:rsidR="000B2F59">
        <w:rPr>
          <w:rFonts w:ascii="Times New Roman" w:hAnsi="Times New Roman" w:cs="Times New Roman"/>
        </w:rPr>
        <w:t xml:space="preserve"> depicts a Syrian family crossing a street piled with rubbish. </w:t>
      </w:r>
      <w:r w:rsidR="00563EF4">
        <w:rPr>
          <w:rFonts w:ascii="Times New Roman" w:hAnsi="Times New Roman" w:cs="Times New Roman"/>
        </w:rPr>
        <w:t xml:space="preserve">What captures the viewers’ eyes first in </w:t>
      </w:r>
      <w:r w:rsidR="000B0AB6">
        <w:rPr>
          <w:rFonts w:ascii="Times New Roman" w:hAnsi="Times New Roman" w:cs="Times New Roman"/>
        </w:rPr>
        <w:t>this photo</w:t>
      </w:r>
      <w:r w:rsidR="00563EF4">
        <w:rPr>
          <w:rFonts w:ascii="Times New Roman" w:hAnsi="Times New Roman" w:cs="Times New Roman"/>
        </w:rPr>
        <w:t xml:space="preserve"> is garbage piled in the street while the</w:t>
      </w:r>
      <w:r w:rsidR="00611C53">
        <w:rPr>
          <w:rFonts w:ascii="Times New Roman" w:hAnsi="Times New Roman" w:cs="Times New Roman"/>
        </w:rPr>
        <w:t xml:space="preserve"> subject of </w:t>
      </w:r>
      <w:r w:rsidR="00FB1713">
        <w:rPr>
          <w:rFonts w:ascii="Times New Roman" w:hAnsi="Times New Roman" w:cs="Times New Roman"/>
        </w:rPr>
        <w:t>suffering</w:t>
      </w:r>
      <w:r w:rsidR="00611C53">
        <w:rPr>
          <w:rFonts w:ascii="Times New Roman" w:hAnsi="Times New Roman" w:cs="Times New Roman"/>
        </w:rPr>
        <w:t>—one</w:t>
      </w:r>
      <w:r w:rsidR="00563EF4">
        <w:rPr>
          <w:rFonts w:ascii="Times New Roman" w:hAnsi="Times New Roman" w:cs="Times New Roman"/>
        </w:rPr>
        <w:t xml:space="preserve"> man holding his little child followed by another adult and two other kids</w:t>
      </w:r>
      <w:r w:rsidR="00611C53">
        <w:rPr>
          <w:rFonts w:ascii="Times New Roman" w:hAnsi="Times New Roman" w:cs="Times New Roman"/>
        </w:rPr>
        <w:t xml:space="preserve">, </w:t>
      </w:r>
      <w:r w:rsidR="00563EF4">
        <w:rPr>
          <w:rFonts w:ascii="Times New Roman" w:hAnsi="Times New Roman" w:cs="Times New Roman"/>
        </w:rPr>
        <w:t>are placed off the center</w:t>
      </w:r>
      <w:r w:rsidR="000B0AB6">
        <w:rPr>
          <w:rFonts w:ascii="Times New Roman" w:hAnsi="Times New Roman" w:cs="Times New Roman"/>
        </w:rPr>
        <w:t xml:space="preserve"> and remain </w:t>
      </w:r>
      <w:r w:rsidR="00370C94">
        <w:rPr>
          <w:rFonts w:ascii="Times New Roman" w:hAnsi="Times New Roman" w:cs="Times New Roman"/>
        </w:rPr>
        <w:t xml:space="preserve">almost </w:t>
      </w:r>
      <w:r w:rsidR="000B0AB6">
        <w:rPr>
          <w:rFonts w:ascii="Times New Roman" w:hAnsi="Times New Roman" w:cs="Times New Roman"/>
        </w:rPr>
        <w:t xml:space="preserve">trivial in the picture frame. </w:t>
      </w:r>
      <w:r w:rsidR="00443BA2">
        <w:rPr>
          <w:rFonts w:ascii="Times New Roman" w:hAnsi="Times New Roman" w:cs="Times New Roman"/>
        </w:rPr>
        <w:t>In these</w:t>
      </w:r>
      <w:r w:rsidR="00C560D6">
        <w:rPr>
          <w:rFonts w:ascii="Times New Roman" w:hAnsi="Times New Roman" w:cs="Times New Roman"/>
        </w:rPr>
        <w:t xml:space="preserve"> two photos</w:t>
      </w:r>
      <w:r w:rsidR="00443BA2">
        <w:rPr>
          <w:rFonts w:ascii="Times New Roman" w:hAnsi="Times New Roman" w:cs="Times New Roman"/>
        </w:rPr>
        <w:t>,</w:t>
      </w:r>
      <w:r w:rsidR="00992079">
        <w:rPr>
          <w:rFonts w:ascii="Times New Roman" w:hAnsi="Times New Roman" w:cs="Times New Roman"/>
        </w:rPr>
        <w:t xml:space="preserve"> </w:t>
      </w:r>
      <w:r w:rsidR="00443BA2">
        <w:rPr>
          <w:rFonts w:ascii="Times New Roman" w:hAnsi="Times New Roman" w:cs="Times New Roman"/>
        </w:rPr>
        <w:t>the trash</w:t>
      </w:r>
      <w:r w:rsidR="00992079">
        <w:rPr>
          <w:rFonts w:ascii="Times New Roman" w:hAnsi="Times New Roman" w:cs="Times New Roman"/>
        </w:rPr>
        <w:t xml:space="preserve"> in the street</w:t>
      </w:r>
      <w:r w:rsidR="00443BA2">
        <w:rPr>
          <w:rFonts w:ascii="Times New Roman" w:hAnsi="Times New Roman" w:cs="Times New Roman"/>
        </w:rPr>
        <w:t xml:space="preserve">s vividly describes </w:t>
      </w:r>
      <w:r w:rsidR="00A93D0F">
        <w:rPr>
          <w:rFonts w:ascii="Times New Roman" w:hAnsi="Times New Roman" w:cs="Times New Roman"/>
        </w:rPr>
        <w:t xml:space="preserve">unbearable </w:t>
      </w:r>
      <w:r w:rsidR="00443BA2">
        <w:rPr>
          <w:rFonts w:ascii="Times New Roman" w:hAnsi="Times New Roman" w:cs="Times New Roman"/>
        </w:rPr>
        <w:t>chaos</w:t>
      </w:r>
      <w:r w:rsidR="003E1CF6">
        <w:rPr>
          <w:rFonts w:ascii="Times New Roman" w:hAnsi="Times New Roman" w:cs="Times New Roman"/>
        </w:rPr>
        <w:t xml:space="preserve"> and misery</w:t>
      </w:r>
      <w:r w:rsidR="00443BA2">
        <w:rPr>
          <w:rFonts w:ascii="Times New Roman" w:hAnsi="Times New Roman" w:cs="Times New Roman"/>
        </w:rPr>
        <w:t xml:space="preserve"> in the Syrian city and connotes a meaning of </w:t>
      </w:r>
      <w:r w:rsidR="00A93D0F">
        <w:rPr>
          <w:rFonts w:ascii="Times New Roman" w:hAnsi="Times New Roman" w:cs="Times New Roman"/>
        </w:rPr>
        <w:t xml:space="preserve">bad living conditions with </w:t>
      </w:r>
      <w:r w:rsidR="003E1CF6">
        <w:rPr>
          <w:rFonts w:ascii="Times New Roman" w:hAnsi="Times New Roman" w:cs="Times New Roman"/>
        </w:rPr>
        <w:t>extreme</w:t>
      </w:r>
      <w:r w:rsidR="003D3611">
        <w:rPr>
          <w:rFonts w:ascii="Times New Roman" w:hAnsi="Times New Roman" w:cs="Times New Roman"/>
        </w:rPr>
        <w:t>ly</w:t>
      </w:r>
      <w:r w:rsidR="003E1CF6">
        <w:rPr>
          <w:rFonts w:ascii="Times New Roman" w:hAnsi="Times New Roman" w:cs="Times New Roman"/>
        </w:rPr>
        <w:t xml:space="preserve"> </w:t>
      </w:r>
      <w:r w:rsidR="00A93D0F">
        <w:rPr>
          <w:rFonts w:ascii="Times New Roman" w:hAnsi="Times New Roman" w:cs="Times New Roman"/>
        </w:rPr>
        <w:t>low hygiene standard</w:t>
      </w:r>
      <w:r w:rsidR="00097F98">
        <w:rPr>
          <w:rFonts w:ascii="Times New Roman" w:hAnsi="Times New Roman" w:cs="Times New Roman"/>
        </w:rPr>
        <w:t>s</w:t>
      </w:r>
      <w:r w:rsidR="00A93D0F">
        <w:rPr>
          <w:rFonts w:ascii="Times New Roman" w:hAnsi="Times New Roman" w:cs="Times New Roman"/>
        </w:rPr>
        <w:t xml:space="preserve">. </w:t>
      </w:r>
      <w:r w:rsidR="006C21D2">
        <w:rPr>
          <w:rFonts w:ascii="Times New Roman" w:hAnsi="Times New Roman" w:cs="Times New Roman"/>
        </w:rPr>
        <w:t>As discussed in</w:t>
      </w:r>
      <w:r w:rsidR="003E1CF6">
        <w:rPr>
          <w:rFonts w:ascii="Times New Roman" w:hAnsi="Times New Roman" w:cs="Times New Roman"/>
        </w:rPr>
        <w:t xml:space="preserve"> </w:t>
      </w:r>
      <w:r w:rsidR="006C21D2">
        <w:rPr>
          <w:rFonts w:ascii="Times New Roman" w:hAnsi="Times New Roman" w:cs="Times New Roman"/>
        </w:rPr>
        <w:t xml:space="preserve">“Clearing </w:t>
      </w:r>
      <w:r w:rsidR="003D3611">
        <w:rPr>
          <w:rFonts w:ascii="Times New Roman" w:hAnsi="Times New Roman" w:cs="Times New Roman"/>
        </w:rPr>
        <w:t>R</w:t>
      </w:r>
      <w:r w:rsidR="006C21D2">
        <w:rPr>
          <w:rFonts w:ascii="Times New Roman" w:hAnsi="Times New Roman" w:cs="Times New Roman"/>
        </w:rPr>
        <w:t>ubbish in Syria”</w:t>
      </w:r>
      <w:r w:rsidR="003E1CF6">
        <w:rPr>
          <w:rFonts w:ascii="Times New Roman" w:hAnsi="Times New Roman" w:cs="Times New Roman"/>
        </w:rPr>
        <w:t xml:space="preserve"> (</w:t>
      </w:r>
      <w:r w:rsidR="004E6B6E">
        <w:rPr>
          <w:rFonts w:ascii="Times New Roman" w:hAnsi="Times New Roman" w:cs="Times New Roman"/>
        </w:rPr>
        <w:t xml:space="preserve">The New Humanitarian, </w:t>
      </w:r>
      <w:r w:rsidR="00E52BD4">
        <w:rPr>
          <w:rFonts w:ascii="Times New Roman" w:hAnsi="Times New Roman" w:cs="Times New Roman"/>
        </w:rPr>
        <w:t>2013</w:t>
      </w:r>
      <w:r w:rsidR="003E1CF6">
        <w:rPr>
          <w:rFonts w:ascii="Times New Roman" w:hAnsi="Times New Roman" w:cs="Times New Roman"/>
        </w:rPr>
        <w:t xml:space="preserve">), the </w:t>
      </w:r>
      <w:r w:rsidR="006834F9">
        <w:rPr>
          <w:rFonts w:ascii="Times New Roman" w:hAnsi="Times New Roman" w:cs="Times New Roman"/>
        </w:rPr>
        <w:t>piled-up rubbish</w:t>
      </w:r>
      <w:r w:rsidR="003E1CF6">
        <w:rPr>
          <w:rFonts w:ascii="Times New Roman" w:hAnsi="Times New Roman" w:cs="Times New Roman"/>
        </w:rPr>
        <w:t xml:space="preserve"> in many Syrian </w:t>
      </w:r>
      <w:r w:rsidR="003E1CF6">
        <w:rPr>
          <w:rFonts w:ascii="Times New Roman" w:hAnsi="Times New Roman" w:cs="Times New Roman"/>
        </w:rPr>
        <w:lastRenderedPageBreak/>
        <w:t>streets has tremendously spurred a public health crisis for local Syrians</w:t>
      </w:r>
      <w:r w:rsidR="006834F9">
        <w:rPr>
          <w:rFonts w:ascii="Times New Roman" w:hAnsi="Times New Roman" w:cs="Times New Roman"/>
        </w:rPr>
        <w:t xml:space="preserve">: </w:t>
      </w:r>
      <w:r w:rsidR="003D3611">
        <w:rPr>
          <w:rFonts w:ascii="Times New Roman" w:hAnsi="Times New Roman" w:cs="Times New Roman"/>
        </w:rPr>
        <w:t>I</w:t>
      </w:r>
      <w:r w:rsidR="006834F9">
        <w:rPr>
          <w:rFonts w:ascii="Times New Roman" w:hAnsi="Times New Roman" w:cs="Times New Roman"/>
        </w:rPr>
        <w:t>t can lead to a proliferation of disease when most hospitals are out of service due to a collapse of infrastructure and severe disruption</w:t>
      </w:r>
      <w:r w:rsidR="003D3611">
        <w:rPr>
          <w:rFonts w:ascii="Times New Roman" w:hAnsi="Times New Roman" w:cs="Times New Roman"/>
        </w:rPr>
        <w:t>s</w:t>
      </w:r>
      <w:r w:rsidR="006834F9">
        <w:rPr>
          <w:rFonts w:ascii="Times New Roman" w:hAnsi="Times New Roman" w:cs="Times New Roman"/>
        </w:rPr>
        <w:t xml:space="preserve"> in </w:t>
      </w:r>
      <w:r w:rsidR="003D3611">
        <w:rPr>
          <w:rFonts w:ascii="Times New Roman" w:hAnsi="Times New Roman" w:cs="Times New Roman"/>
        </w:rPr>
        <w:t xml:space="preserve">the </w:t>
      </w:r>
      <w:r w:rsidR="006834F9">
        <w:rPr>
          <w:rFonts w:ascii="Times New Roman" w:hAnsi="Times New Roman" w:cs="Times New Roman"/>
        </w:rPr>
        <w:t xml:space="preserve">local health system caused by the civil war. </w:t>
      </w:r>
    </w:p>
    <w:p w14:paraId="25617034" w14:textId="5837E9EC" w:rsidR="00423A85" w:rsidRDefault="00992079" w:rsidP="00611C53">
      <w:pPr>
        <w:jc w:val="both"/>
        <w:rPr>
          <w:rFonts w:ascii="Times New Roman" w:hAnsi="Times New Roman" w:cs="Times New Roman"/>
        </w:rPr>
      </w:pPr>
      <w:r>
        <w:rPr>
          <w:rFonts w:ascii="Times New Roman" w:hAnsi="Times New Roman" w:cs="Times New Roman"/>
        </w:rPr>
        <w:tab/>
      </w:r>
      <w:r w:rsidR="00062F54">
        <w:rPr>
          <w:rFonts w:ascii="Times New Roman" w:hAnsi="Times New Roman" w:cs="Times New Roman"/>
        </w:rPr>
        <w:t xml:space="preserve">Two images in the middle of the </w:t>
      </w:r>
      <w:r w:rsidR="004F46FA">
        <w:rPr>
          <w:rFonts w:ascii="Times New Roman" w:hAnsi="Times New Roman" w:cs="Times New Roman"/>
        </w:rPr>
        <w:t xml:space="preserve">Figure </w:t>
      </w:r>
      <w:r w:rsidR="007105D0">
        <w:rPr>
          <w:rFonts w:ascii="Times New Roman" w:hAnsi="Times New Roman" w:cs="Times New Roman"/>
        </w:rPr>
        <w:t>12</w:t>
      </w:r>
      <w:r w:rsidR="00062F54">
        <w:rPr>
          <w:rFonts w:ascii="Times New Roman" w:hAnsi="Times New Roman" w:cs="Times New Roman"/>
        </w:rPr>
        <w:t xml:space="preserve"> </w:t>
      </w:r>
      <w:r w:rsidR="002E0874">
        <w:rPr>
          <w:rFonts w:ascii="Times New Roman" w:hAnsi="Times New Roman" w:cs="Times New Roman"/>
        </w:rPr>
        <w:t xml:space="preserve">are depictions of wrecked buildings and demolished infrastructure. </w:t>
      </w:r>
      <w:r w:rsidR="00FF44A3">
        <w:rPr>
          <w:rFonts w:ascii="Times New Roman" w:hAnsi="Times New Roman" w:cs="Times New Roman"/>
        </w:rPr>
        <w:t xml:space="preserve">The </w:t>
      </w:r>
      <w:r w:rsidR="00363FD1">
        <w:rPr>
          <w:rFonts w:ascii="Times New Roman" w:hAnsi="Times New Roman" w:cs="Times New Roman"/>
        </w:rPr>
        <w:t xml:space="preserve">image </w:t>
      </w:r>
      <w:r w:rsidR="000266C3">
        <w:rPr>
          <w:rFonts w:ascii="Times New Roman" w:hAnsi="Times New Roman" w:cs="Times New Roman"/>
        </w:rPr>
        <w:t xml:space="preserve">on the left </w:t>
      </w:r>
      <w:r w:rsidR="009B74AF">
        <w:rPr>
          <w:rFonts w:ascii="Times New Roman" w:hAnsi="Times New Roman" w:cs="Times New Roman"/>
        </w:rPr>
        <w:t>portrays</w:t>
      </w:r>
      <w:r w:rsidR="000266C3">
        <w:rPr>
          <w:rFonts w:ascii="Times New Roman" w:hAnsi="Times New Roman" w:cs="Times New Roman"/>
        </w:rPr>
        <w:t xml:space="preserve"> a Syrian man walk</w:t>
      </w:r>
      <w:r w:rsidR="00097F98">
        <w:rPr>
          <w:rFonts w:ascii="Times New Roman" w:hAnsi="Times New Roman" w:cs="Times New Roman"/>
        </w:rPr>
        <w:t>ing</w:t>
      </w:r>
      <w:r w:rsidR="000266C3">
        <w:rPr>
          <w:rFonts w:ascii="Times New Roman" w:hAnsi="Times New Roman" w:cs="Times New Roman"/>
        </w:rPr>
        <w:t xml:space="preserve"> between two blocks of destroyed buildings</w:t>
      </w:r>
      <w:r w:rsidR="009742C1">
        <w:rPr>
          <w:rFonts w:ascii="Times New Roman" w:hAnsi="Times New Roman" w:cs="Times New Roman"/>
        </w:rPr>
        <w:t xml:space="preserve"> barefoot</w:t>
      </w:r>
      <w:r w:rsidR="00756C37">
        <w:rPr>
          <w:rFonts w:ascii="Times New Roman" w:hAnsi="Times New Roman" w:cs="Times New Roman"/>
        </w:rPr>
        <w:t xml:space="preserve">. Using the visual technique of leading lines, </w:t>
      </w:r>
      <w:r w:rsidR="00DF74E8">
        <w:rPr>
          <w:rFonts w:ascii="Times New Roman" w:hAnsi="Times New Roman" w:cs="Times New Roman"/>
        </w:rPr>
        <w:t xml:space="preserve">the photo’s visual composition draws the spectators’ eyes to the </w:t>
      </w:r>
      <w:r w:rsidR="00431210">
        <w:rPr>
          <w:rFonts w:ascii="Times New Roman" w:hAnsi="Times New Roman" w:cs="Times New Roman"/>
        </w:rPr>
        <w:t>lonely Syrian man an</w:t>
      </w:r>
      <w:r w:rsidR="008B5862">
        <w:rPr>
          <w:rFonts w:ascii="Times New Roman" w:hAnsi="Times New Roman" w:cs="Times New Roman"/>
        </w:rPr>
        <w:t>d the street lane</w:t>
      </w:r>
      <w:r w:rsidR="00431210">
        <w:rPr>
          <w:rFonts w:ascii="Times New Roman" w:hAnsi="Times New Roman" w:cs="Times New Roman"/>
        </w:rPr>
        <w:t xml:space="preserve"> </w:t>
      </w:r>
      <w:r w:rsidR="00056958">
        <w:rPr>
          <w:rFonts w:ascii="Times New Roman" w:hAnsi="Times New Roman" w:cs="Times New Roman"/>
        </w:rPr>
        <w:t xml:space="preserve">that </w:t>
      </w:r>
      <w:r w:rsidR="00431210">
        <w:rPr>
          <w:rFonts w:ascii="Times New Roman" w:hAnsi="Times New Roman" w:cs="Times New Roman"/>
        </w:rPr>
        <w:t>lie</w:t>
      </w:r>
      <w:r w:rsidR="008B5862">
        <w:rPr>
          <w:rFonts w:ascii="Times New Roman" w:hAnsi="Times New Roman" w:cs="Times New Roman"/>
        </w:rPr>
        <w:t>s</w:t>
      </w:r>
      <w:r w:rsidR="00431210">
        <w:rPr>
          <w:rFonts w:ascii="Times New Roman" w:hAnsi="Times New Roman" w:cs="Times New Roman"/>
        </w:rPr>
        <w:t xml:space="preserve"> </w:t>
      </w:r>
      <w:r w:rsidR="0038670D">
        <w:rPr>
          <w:rFonts w:ascii="Times New Roman" w:hAnsi="Times New Roman" w:cs="Times New Roman"/>
        </w:rPr>
        <w:t>ahead of</w:t>
      </w:r>
      <w:r w:rsidR="00431210">
        <w:rPr>
          <w:rFonts w:ascii="Times New Roman" w:hAnsi="Times New Roman" w:cs="Times New Roman"/>
        </w:rPr>
        <w:t xml:space="preserve"> him, which is blocked by rubbles. </w:t>
      </w:r>
      <w:r w:rsidR="003146E0">
        <w:rPr>
          <w:rFonts w:ascii="Times New Roman" w:hAnsi="Times New Roman" w:cs="Times New Roman"/>
        </w:rPr>
        <w:t xml:space="preserve">The photo caption </w:t>
      </w:r>
      <w:r w:rsidR="00D77EF3">
        <w:rPr>
          <w:rFonts w:ascii="Times New Roman" w:hAnsi="Times New Roman" w:cs="Times New Roman"/>
        </w:rPr>
        <w:t xml:space="preserve">tells </w:t>
      </w:r>
      <w:r w:rsidR="003146E0">
        <w:rPr>
          <w:rFonts w:ascii="Times New Roman" w:hAnsi="Times New Roman" w:cs="Times New Roman"/>
        </w:rPr>
        <w:t xml:space="preserve">that the destruction is caused by heavy shelling </w:t>
      </w:r>
      <w:r w:rsidR="00056958">
        <w:rPr>
          <w:rFonts w:ascii="Times New Roman" w:hAnsi="Times New Roman" w:cs="Times New Roman"/>
        </w:rPr>
        <w:t xml:space="preserve">by the </w:t>
      </w:r>
      <w:r w:rsidR="003146E0">
        <w:rPr>
          <w:rFonts w:ascii="Times New Roman" w:hAnsi="Times New Roman" w:cs="Times New Roman"/>
        </w:rPr>
        <w:t xml:space="preserve">Syrian army. </w:t>
      </w:r>
      <w:r w:rsidR="00CA4B08">
        <w:rPr>
          <w:rFonts w:ascii="Times New Roman" w:hAnsi="Times New Roman" w:cs="Times New Roman"/>
        </w:rPr>
        <w:t xml:space="preserve">Using different </w:t>
      </w:r>
      <w:r w:rsidR="00137C1A">
        <w:rPr>
          <w:rFonts w:ascii="Times New Roman" w:hAnsi="Times New Roman" w:cs="Times New Roman"/>
        </w:rPr>
        <w:t>photographic technique</w:t>
      </w:r>
      <w:r w:rsidR="00841FAF">
        <w:rPr>
          <w:rFonts w:ascii="Times New Roman" w:hAnsi="Times New Roman" w:cs="Times New Roman"/>
        </w:rPr>
        <w:t>s</w:t>
      </w:r>
      <w:r w:rsidR="00CA4B08">
        <w:rPr>
          <w:rFonts w:ascii="Times New Roman" w:hAnsi="Times New Roman" w:cs="Times New Roman"/>
        </w:rPr>
        <w:t xml:space="preserve">, the image on the right </w:t>
      </w:r>
      <w:r w:rsidR="00DD14FC">
        <w:rPr>
          <w:rFonts w:ascii="Times New Roman" w:hAnsi="Times New Roman" w:cs="Times New Roman"/>
        </w:rPr>
        <w:t>captures the moment of</w:t>
      </w:r>
      <w:r w:rsidR="00DE52B4">
        <w:rPr>
          <w:rFonts w:ascii="Times New Roman" w:hAnsi="Times New Roman" w:cs="Times New Roman"/>
        </w:rPr>
        <w:t xml:space="preserve"> three Syrian women walking past their </w:t>
      </w:r>
      <w:r w:rsidR="00CC7116">
        <w:rPr>
          <w:rFonts w:ascii="Times New Roman" w:hAnsi="Times New Roman" w:cs="Times New Roman"/>
        </w:rPr>
        <w:t xml:space="preserve">destroyed </w:t>
      </w:r>
      <w:r w:rsidR="00DE52B4">
        <w:rPr>
          <w:rFonts w:ascii="Times New Roman" w:hAnsi="Times New Roman" w:cs="Times New Roman"/>
        </w:rPr>
        <w:t xml:space="preserve">homes </w:t>
      </w:r>
      <w:r w:rsidR="00DD14FC">
        <w:rPr>
          <w:rFonts w:ascii="Times New Roman" w:hAnsi="Times New Roman" w:cs="Times New Roman"/>
        </w:rPr>
        <w:t xml:space="preserve">in a long camera shot. </w:t>
      </w:r>
      <w:r w:rsidR="008F7DC3">
        <w:rPr>
          <w:rFonts w:ascii="Times New Roman" w:hAnsi="Times New Roman" w:cs="Times New Roman"/>
        </w:rPr>
        <w:t xml:space="preserve">In addition to completely ruined buildings, </w:t>
      </w:r>
      <w:r w:rsidR="00CC7116">
        <w:rPr>
          <w:rFonts w:ascii="Times New Roman" w:hAnsi="Times New Roman" w:cs="Times New Roman"/>
        </w:rPr>
        <w:t>the traditional Arab dress on three Syrian women stands out</w:t>
      </w:r>
      <w:r w:rsidR="00F25703">
        <w:rPr>
          <w:rFonts w:ascii="Times New Roman" w:hAnsi="Times New Roman" w:cs="Times New Roman"/>
        </w:rPr>
        <w:t xml:space="preserve"> in this photo</w:t>
      </w:r>
      <w:r w:rsidR="008D5069">
        <w:rPr>
          <w:rFonts w:ascii="Times New Roman" w:hAnsi="Times New Roman" w:cs="Times New Roman"/>
        </w:rPr>
        <w:t xml:space="preserve"> and connotes a meaning of foreignness (to Western viewers)</w:t>
      </w:r>
      <w:r w:rsidR="00F25703">
        <w:rPr>
          <w:rFonts w:ascii="Times New Roman" w:hAnsi="Times New Roman" w:cs="Times New Roman"/>
        </w:rPr>
        <w:t xml:space="preserve">. The image caption </w:t>
      </w:r>
      <w:r w:rsidR="008D5069">
        <w:rPr>
          <w:rFonts w:ascii="Times New Roman" w:hAnsi="Times New Roman" w:cs="Times New Roman"/>
        </w:rPr>
        <w:t>says</w:t>
      </w:r>
      <w:r w:rsidR="00F25703">
        <w:rPr>
          <w:rFonts w:ascii="Times New Roman" w:hAnsi="Times New Roman" w:cs="Times New Roman"/>
        </w:rPr>
        <w:t xml:space="preserve"> that </w:t>
      </w:r>
      <w:r w:rsidR="00841FAF">
        <w:rPr>
          <w:rFonts w:ascii="Times New Roman" w:hAnsi="Times New Roman" w:cs="Times New Roman"/>
        </w:rPr>
        <w:t>this</w:t>
      </w:r>
      <w:r w:rsidR="00722725">
        <w:rPr>
          <w:rFonts w:ascii="Times New Roman" w:hAnsi="Times New Roman" w:cs="Times New Roman"/>
        </w:rPr>
        <w:t xml:space="preserve"> wreckage scene was cause</w:t>
      </w:r>
      <w:r w:rsidR="00F25703">
        <w:rPr>
          <w:rFonts w:ascii="Times New Roman" w:hAnsi="Times New Roman" w:cs="Times New Roman"/>
        </w:rPr>
        <w:t xml:space="preserve">d by </w:t>
      </w:r>
      <w:r w:rsidR="00056958">
        <w:rPr>
          <w:rFonts w:ascii="Times New Roman" w:hAnsi="Times New Roman" w:cs="Times New Roman"/>
        </w:rPr>
        <w:t xml:space="preserve">a </w:t>
      </w:r>
      <w:r w:rsidR="00F25703">
        <w:rPr>
          <w:rFonts w:ascii="Times New Roman" w:hAnsi="Times New Roman" w:cs="Times New Roman"/>
        </w:rPr>
        <w:t xml:space="preserve">Syrian government airstrike. </w:t>
      </w:r>
    </w:p>
    <w:p w14:paraId="249C20BB" w14:textId="5F8FB8CD" w:rsidR="004C2B51" w:rsidRDefault="00423A85" w:rsidP="00611C53">
      <w:pPr>
        <w:jc w:val="both"/>
        <w:rPr>
          <w:rFonts w:ascii="Times New Roman" w:hAnsi="Times New Roman" w:cs="Times New Roman"/>
        </w:rPr>
      </w:pPr>
      <w:r>
        <w:rPr>
          <w:rFonts w:ascii="Times New Roman" w:hAnsi="Times New Roman" w:cs="Times New Roman"/>
        </w:rPr>
        <w:tab/>
      </w:r>
      <w:r w:rsidR="004C2B51">
        <w:rPr>
          <w:rFonts w:ascii="Times New Roman" w:hAnsi="Times New Roman" w:cs="Times New Roman"/>
        </w:rPr>
        <w:t xml:space="preserve">The bottom two images in </w:t>
      </w:r>
      <w:r w:rsidR="004F46FA">
        <w:rPr>
          <w:rFonts w:ascii="Times New Roman" w:hAnsi="Times New Roman" w:cs="Times New Roman"/>
        </w:rPr>
        <w:t xml:space="preserve">Figure </w:t>
      </w:r>
      <w:r w:rsidR="007105D0">
        <w:rPr>
          <w:rFonts w:ascii="Times New Roman" w:hAnsi="Times New Roman" w:cs="Times New Roman"/>
        </w:rPr>
        <w:t>12</w:t>
      </w:r>
      <w:r w:rsidR="004C2B51">
        <w:rPr>
          <w:rFonts w:ascii="Times New Roman" w:hAnsi="Times New Roman" w:cs="Times New Roman"/>
        </w:rPr>
        <w:t xml:space="preserve"> constitute different scenes of Syrian civilians’ life inside their war-torn country. </w:t>
      </w:r>
      <w:r w:rsidR="000544BB">
        <w:rPr>
          <w:rFonts w:ascii="Times New Roman" w:hAnsi="Times New Roman" w:cs="Times New Roman"/>
        </w:rPr>
        <w:t xml:space="preserve">The left one shows Syrian citizens receiving </w:t>
      </w:r>
      <w:r w:rsidR="00D816DF">
        <w:rPr>
          <w:rFonts w:ascii="Times New Roman" w:hAnsi="Times New Roman" w:cs="Times New Roman"/>
        </w:rPr>
        <w:t xml:space="preserve">humanitarian </w:t>
      </w:r>
      <w:r w:rsidR="00FF541F">
        <w:rPr>
          <w:rFonts w:ascii="Times New Roman" w:hAnsi="Times New Roman" w:cs="Times New Roman"/>
        </w:rPr>
        <w:t>aid</w:t>
      </w:r>
      <w:r w:rsidR="00D816DF">
        <w:rPr>
          <w:rFonts w:ascii="Times New Roman" w:hAnsi="Times New Roman" w:cs="Times New Roman"/>
        </w:rPr>
        <w:t xml:space="preserve"> from Russian </w:t>
      </w:r>
      <w:r w:rsidR="002D1D83">
        <w:rPr>
          <w:rFonts w:ascii="Times New Roman" w:hAnsi="Times New Roman" w:cs="Times New Roman"/>
        </w:rPr>
        <w:t>soldiers</w:t>
      </w:r>
      <w:r w:rsidR="00D816DF">
        <w:rPr>
          <w:rFonts w:ascii="Times New Roman" w:hAnsi="Times New Roman" w:cs="Times New Roman"/>
        </w:rPr>
        <w:t xml:space="preserve"> </w:t>
      </w:r>
      <w:r w:rsidR="00D816DF" w:rsidRPr="00D816DF">
        <w:rPr>
          <w:rFonts w:ascii="Times New Roman" w:hAnsi="Times New Roman" w:cs="Times New Roman"/>
        </w:rPr>
        <w:t xml:space="preserve">in </w:t>
      </w:r>
      <w:r w:rsidR="00FD0AB5">
        <w:rPr>
          <w:rFonts w:ascii="Times New Roman" w:hAnsi="Times New Roman" w:cs="Times New Roman"/>
        </w:rPr>
        <w:t>their hometown</w:t>
      </w:r>
      <w:r w:rsidR="00056958">
        <w:rPr>
          <w:rFonts w:ascii="Times New Roman" w:hAnsi="Times New Roman" w:cs="Times New Roman"/>
        </w:rPr>
        <w:t>,</w:t>
      </w:r>
      <w:r w:rsidR="00D816DF">
        <w:rPr>
          <w:rFonts w:ascii="Times New Roman" w:hAnsi="Times New Roman" w:cs="Times New Roman"/>
        </w:rPr>
        <w:t xml:space="preserve"> </w:t>
      </w:r>
      <w:r w:rsidR="00AB0A5C">
        <w:rPr>
          <w:rFonts w:ascii="Times New Roman" w:hAnsi="Times New Roman" w:cs="Times New Roman"/>
        </w:rPr>
        <w:t>and</w:t>
      </w:r>
      <w:r w:rsidR="00D816DF">
        <w:rPr>
          <w:rFonts w:ascii="Times New Roman" w:hAnsi="Times New Roman" w:cs="Times New Roman"/>
        </w:rPr>
        <w:t xml:space="preserve"> the right one is about </w:t>
      </w:r>
      <w:r w:rsidR="0084544B">
        <w:rPr>
          <w:rFonts w:ascii="Times New Roman" w:hAnsi="Times New Roman" w:cs="Times New Roman"/>
        </w:rPr>
        <w:t>one Syrian adult</w:t>
      </w:r>
      <w:r w:rsidR="00056958">
        <w:rPr>
          <w:rFonts w:ascii="Times New Roman" w:hAnsi="Times New Roman" w:cs="Times New Roman"/>
        </w:rPr>
        <w:t>,</w:t>
      </w:r>
      <w:r w:rsidR="0084544B">
        <w:rPr>
          <w:rFonts w:ascii="Times New Roman" w:hAnsi="Times New Roman" w:cs="Times New Roman"/>
        </w:rPr>
        <w:t xml:space="preserve"> along with a child</w:t>
      </w:r>
      <w:r w:rsidR="00056958">
        <w:rPr>
          <w:rFonts w:ascii="Times New Roman" w:hAnsi="Times New Roman" w:cs="Times New Roman"/>
        </w:rPr>
        <w:t>,</w:t>
      </w:r>
      <w:r w:rsidR="00D816DF">
        <w:rPr>
          <w:rFonts w:ascii="Times New Roman" w:hAnsi="Times New Roman" w:cs="Times New Roman"/>
        </w:rPr>
        <w:t xml:space="preserve"> </w:t>
      </w:r>
      <w:r w:rsidR="0084544B">
        <w:rPr>
          <w:rFonts w:ascii="Times New Roman" w:hAnsi="Times New Roman" w:cs="Times New Roman"/>
        </w:rPr>
        <w:t>collecting nylon and plastic from the landfill to make ends meet</w:t>
      </w:r>
      <w:r w:rsidR="00D816DF">
        <w:rPr>
          <w:rFonts w:ascii="Times New Roman" w:hAnsi="Times New Roman" w:cs="Times New Roman"/>
        </w:rPr>
        <w:t xml:space="preserve">. </w:t>
      </w:r>
      <w:r w:rsidR="00F60C85">
        <w:rPr>
          <w:rFonts w:ascii="Times New Roman" w:hAnsi="Times New Roman" w:cs="Times New Roman"/>
        </w:rPr>
        <w:t xml:space="preserve">According to an independent Syrian journalist Sonia Ali (2020), </w:t>
      </w:r>
      <w:r w:rsidR="00C05859">
        <w:rPr>
          <w:rFonts w:ascii="Times New Roman" w:hAnsi="Times New Roman" w:cs="Times New Roman"/>
        </w:rPr>
        <w:t xml:space="preserve">picking through garbage to make a living has been </w:t>
      </w:r>
      <w:r w:rsidR="00056958">
        <w:rPr>
          <w:rFonts w:ascii="Times New Roman" w:hAnsi="Times New Roman" w:cs="Times New Roman"/>
        </w:rPr>
        <w:t xml:space="preserve">a </w:t>
      </w:r>
      <w:r w:rsidR="007779B9">
        <w:rPr>
          <w:rFonts w:ascii="Times New Roman" w:hAnsi="Times New Roman" w:cs="Times New Roman"/>
        </w:rPr>
        <w:t>very common</w:t>
      </w:r>
      <w:r w:rsidR="00C05859">
        <w:rPr>
          <w:rFonts w:ascii="Times New Roman" w:hAnsi="Times New Roman" w:cs="Times New Roman"/>
        </w:rPr>
        <w:t xml:space="preserve"> </w:t>
      </w:r>
      <w:r w:rsidR="00056958">
        <w:rPr>
          <w:rFonts w:ascii="Times New Roman" w:hAnsi="Times New Roman" w:cs="Times New Roman"/>
        </w:rPr>
        <w:t xml:space="preserve">activity </w:t>
      </w:r>
      <w:r w:rsidR="00C05859">
        <w:rPr>
          <w:rFonts w:ascii="Times New Roman" w:hAnsi="Times New Roman" w:cs="Times New Roman"/>
        </w:rPr>
        <w:t xml:space="preserve">in northern Syria for most families who </w:t>
      </w:r>
      <w:r w:rsidR="00056958">
        <w:rPr>
          <w:rFonts w:ascii="Times New Roman" w:hAnsi="Times New Roman" w:cs="Times New Roman"/>
        </w:rPr>
        <w:t xml:space="preserve">have </w:t>
      </w:r>
      <w:r w:rsidR="00C05859">
        <w:rPr>
          <w:rFonts w:ascii="Times New Roman" w:hAnsi="Times New Roman" w:cs="Times New Roman"/>
        </w:rPr>
        <w:t xml:space="preserve">lost means of making money. </w:t>
      </w:r>
      <w:r w:rsidR="00150374">
        <w:rPr>
          <w:rFonts w:ascii="Times New Roman" w:hAnsi="Times New Roman" w:cs="Times New Roman"/>
        </w:rPr>
        <w:t>T</w:t>
      </w:r>
      <w:r w:rsidR="002C5E73">
        <w:rPr>
          <w:rFonts w:ascii="Times New Roman" w:hAnsi="Times New Roman" w:cs="Times New Roman"/>
        </w:rPr>
        <w:t xml:space="preserve">he </w:t>
      </w:r>
      <w:r w:rsidR="007C4596">
        <w:rPr>
          <w:rFonts w:ascii="Times New Roman" w:hAnsi="Times New Roman" w:cs="Times New Roman"/>
        </w:rPr>
        <w:t xml:space="preserve">social </w:t>
      </w:r>
      <w:r w:rsidR="002C5E73">
        <w:rPr>
          <w:rFonts w:ascii="Times New Roman" w:hAnsi="Times New Roman" w:cs="Times New Roman"/>
        </w:rPr>
        <w:t>activit</w:t>
      </w:r>
      <w:r w:rsidR="00150374">
        <w:rPr>
          <w:rFonts w:ascii="Times New Roman" w:hAnsi="Times New Roman" w:cs="Times New Roman"/>
        </w:rPr>
        <w:t>ies</w:t>
      </w:r>
      <w:r w:rsidR="002C5E73">
        <w:rPr>
          <w:rFonts w:ascii="Times New Roman" w:hAnsi="Times New Roman" w:cs="Times New Roman"/>
        </w:rPr>
        <w:t xml:space="preserve"> of Syrians depicted </w:t>
      </w:r>
      <w:r w:rsidR="00150374">
        <w:rPr>
          <w:rFonts w:ascii="Times New Roman" w:hAnsi="Times New Roman" w:cs="Times New Roman"/>
        </w:rPr>
        <w:t>in</w:t>
      </w:r>
      <w:r w:rsidR="002C5E73">
        <w:rPr>
          <w:rFonts w:ascii="Times New Roman" w:hAnsi="Times New Roman" w:cs="Times New Roman"/>
        </w:rPr>
        <w:t xml:space="preserve"> </w:t>
      </w:r>
      <w:r w:rsidR="00056958">
        <w:rPr>
          <w:rFonts w:ascii="Times New Roman" w:hAnsi="Times New Roman" w:cs="Times New Roman"/>
        </w:rPr>
        <w:t xml:space="preserve">the </w:t>
      </w:r>
      <w:r w:rsidR="002C5E73">
        <w:rPr>
          <w:rFonts w:ascii="Times New Roman" w:hAnsi="Times New Roman" w:cs="Times New Roman"/>
        </w:rPr>
        <w:t>two photographs,</w:t>
      </w:r>
      <w:r w:rsidR="00150374">
        <w:rPr>
          <w:rFonts w:ascii="Times New Roman" w:hAnsi="Times New Roman" w:cs="Times New Roman"/>
        </w:rPr>
        <w:t xml:space="preserve"> whether it is </w:t>
      </w:r>
      <w:r w:rsidR="002C5E73">
        <w:rPr>
          <w:rFonts w:ascii="Times New Roman" w:hAnsi="Times New Roman" w:cs="Times New Roman"/>
        </w:rPr>
        <w:t xml:space="preserve">receiving basic needs from </w:t>
      </w:r>
      <w:r w:rsidR="00056958">
        <w:rPr>
          <w:rFonts w:ascii="Times New Roman" w:hAnsi="Times New Roman" w:cs="Times New Roman"/>
        </w:rPr>
        <w:t xml:space="preserve">the </w:t>
      </w:r>
      <w:r w:rsidR="002C5E73">
        <w:rPr>
          <w:rFonts w:ascii="Times New Roman" w:hAnsi="Times New Roman" w:cs="Times New Roman"/>
        </w:rPr>
        <w:t xml:space="preserve">foreign military </w:t>
      </w:r>
      <w:r w:rsidR="00150374">
        <w:rPr>
          <w:rFonts w:ascii="Times New Roman" w:hAnsi="Times New Roman" w:cs="Times New Roman"/>
        </w:rPr>
        <w:t>or</w:t>
      </w:r>
      <w:r w:rsidR="002C5E73">
        <w:rPr>
          <w:rFonts w:ascii="Times New Roman" w:hAnsi="Times New Roman" w:cs="Times New Roman"/>
        </w:rPr>
        <w:t xml:space="preserve"> </w:t>
      </w:r>
      <w:r w:rsidR="00735D9D">
        <w:rPr>
          <w:rFonts w:ascii="Times New Roman" w:hAnsi="Times New Roman" w:cs="Times New Roman"/>
        </w:rPr>
        <w:t>searching through garbage to find valuables</w:t>
      </w:r>
      <w:r w:rsidR="002C5E73">
        <w:rPr>
          <w:rFonts w:ascii="Times New Roman" w:hAnsi="Times New Roman" w:cs="Times New Roman"/>
        </w:rPr>
        <w:t xml:space="preserve">, </w:t>
      </w:r>
      <w:r w:rsidR="00735D9D">
        <w:rPr>
          <w:rFonts w:ascii="Times New Roman" w:hAnsi="Times New Roman" w:cs="Times New Roman"/>
        </w:rPr>
        <w:t>indicat</w:t>
      </w:r>
      <w:r w:rsidR="0081649F">
        <w:rPr>
          <w:rFonts w:ascii="Times New Roman" w:hAnsi="Times New Roman" w:cs="Times New Roman"/>
        </w:rPr>
        <w:t>e</w:t>
      </w:r>
      <w:r w:rsidR="00735D9D">
        <w:rPr>
          <w:rFonts w:ascii="Times New Roman" w:hAnsi="Times New Roman" w:cs="Times New Roman"/>
        </w:rPr>
        <w:t xml:space="preserve"> </w:t>
      </w:r>
      <w:r w:rsidR="007779B9">
        <w:rPr>
          <w:rFonts w:ascii="Times New Roman" w:hAnsi="Times New Roman" w:cs="Times New Roman"/>
        </w:rPr>
        <w:t>dangerous social phenomen</w:t>
      </w:r>
      <w:r w:rsidR="00056958">
        <w:rPr>
          <w:rFonts w:ascii="Times New Roman" w:hAnsi="Times New Roman" w:cs="Times New Roman"/>
        </w:rPr>
        <w:t>a</w:t>
      </w:r>
      <w:r w:rsidR="00D17C36">
        <w:rPr>
          <w:rFonts w:ascii="Times New Roman" w:hAnsi="Times New Roman" w:cs="Times New Roman"/>
        </w:rPr>
        <w:t xml:space="preserve"> spotted in Syrian cities</w:t>
      </w:r>
      <w:r w:rsidR="007779B9">
        <w:rPr>
          <w:rFonts w:ascii="Times New Roman" w:hAnsi="Times New Roman" w:cs="Times New Roman"/>
        </w:rPr>
        <w:t xml:space="preserve">: </w:t>
      </w:r>
      <w:r w:rsidR="00056958">
        <w:rPr>
          <w:rFonts w:ascii="Times New Roman" w:hAnsi="Times New Roman" w:cs="Times New Roman"/>
        </w:rPr>
        <w:t>P</w:t>
      </w:r>
      <w:r w:rsidR="007779B9">
        <w:rPr>
          <w:rFonts w:ascii="Times New Roman" w:hAnsi="Times New Roman" w:cs="Times New Roman"/>
        </w:rPr>
        <w:t xml:space="preserve">eople live in poverty and have no </w:t>
      </w:r>
      <w:r w:rsidR="00D17C36">
        <w:rPr>
          <w:rFonts w:ascii="Times New Roman" w:hAnsi="Times New Roman" w:cs="Times New Roman"/>
        </w:rPr>
        <w:t xml:space="preserve">proper </w:t>
      </w:r>
      <w:r w:rsidR="007779B9">
        <w:rPr>
          <w:rFonts w:ascii="Times New Roman" w:hAnsi="Times New Roman" w:cs="Times New Roman"/>
        </w:rPr>
        <w:t xml:space="preserve">means to </w:t>
      </w:r>
      <w:r w:rsidR="00D17C36">
        <w:rPr>
          <w:rFonts w:ascii="Times New Roman" w:hAnsi="Times New Roman" w:cs="Times New Roman"/>
        </w:rPr>
        <w:t xml:space="preserve">sustain </w:t>
      </w:r>
      <w:r w:rsidR="00D17C36">
        <w:rPr>
          <w:rFonts w:ascii="Times New Roman" w:hAnsi="Times New Roman" w:cs="Times New Roman"/>
        </w:rPr>
        <w:lastRenderedPageBreak/>
        <w:t xml:space="preserve">themselves. They </w:t>
      </w:r>
      <w:r w:rsidR="00F24BF7">
        <w:rPr>
          <w:rFonts w:ascii="Times New Roman" w:hAnsi="Times New Roman" w:cs="Times New Roman"/>
        </w:rPr>
        <w:t>connote the meanings of inefficient</w:t>
      </w:r>
      <w:r w:rsidR="00150374">
        <w:rPr>
          <w:rFonts w:ascii="Times New Roman" w:hAnsi="Times New Roman" w:cs="Times New Roman"/>
        </w:rPr>
        <w:t xml:space="preserve"> local governance and </w:t>
      </w:r>
      <w:r w:rsidR="005E5864">
        <w:rPr>
          <w:rFonts w:ascii="Times New Roman" w:hAnsi="Times New Roman" w:cs="Times New Roman"/>
        </w:rPr>
        <w:t xml:space="preserve">a </w:t>
      </w:r>
      <w:r w:rsidR="00167ADD">
        <w:rPr>
          <w:rFonts w:ascii="Times New Roman" w:hAnsi="Times New Roman" w:cs="Times New Roman"/>
        </w:rPr>
        <w:t>collapsed economy result</w:t>
      </w:r>
      <w:r w:rsidR="001A5C94">
        <w:rPr>
          <w:rFonts w:ascii="Times New Roman" w:hAnsi="Times New Roman" w:cs="Times New Roman"/>
        </w:rPr>
        <w:t>ing</w:t>
      </w:r>
      <w:r w:rsidR="00167ADD">
        <w:rPr>
          <w:rFonts w:ascii="Times New Roman" w:hAnsi="Times New Roman" w:cs="Times New Roman"/>
        </w:rPr>
        <w:t xml:space="preserve"> from </w:t>
      </w:r>
      <w:r w:rsidR="001A5C94">
        <w:rPr>
          <w:rFonts w:ascii="Times New Roman" w:hAnsi="Times New Roman" w:cs="Times New Roman"/>
        </w:rPr>
        <w:t xml:space="preserve">a </w:t>
      </w:r>
      <w:r w:rsidR="00167ADD">
        <w:rPr>
          <w:rFonts w:ascii="Times New Roman" w:hAnsi="Times New Roman" w:cs="Times New Roman"/>
        </w:rPr>
        <w:t xml:space="preserve">prolonged civil conflict. </w:t>
      </w:r>
    </w:p>
    <w:p w14:paraId="5CBF6CFE" w14:textId="03F4129B" w:rsidR="000B0AB6" w:rsidRDefault="00167ADD" w:rsidP="00D12203">
      <w:pPr>
        <w:jc w:val="both"/>
        <w:rPr>
          <w:rFonts w:ascii="Times New Roman" w:hAnsi="Times New Roman" w:cs="Times New Roman"/>
        </w:rPr>
      </w:pPr>
      <w:r>
        <w:rPr>
          <w:rFonts w:ascii="Times New Roman" w:hAnsi="Times New Roman" w:cs="Times New Roman"/>
        </w:rPr>
        <w:tab/>
      </w:r>
      <w:r w:rsidR="005E5864">
        <w:rPr>
          <w:rFonts w:ascii="Times New Roman" w:hAnsi="Times New Roman" w:cs="Times New Roman"/>
        </w:rPr>
        <w:t xml:space="preserve">Compared to the frames </w:t>
      </w:r>
      <w:r w:rsidR="005E5864">
        <w:rPr>
          <w:rFonts w:ascii="Times New Roman" w:hAnsi="Times New Roman" w:cs="Times New Roman"/>
          <w:i/>
          <w:iCs/>
        </w:rPr>
        <w:t xml:space="preserve">suffering as bare life </w:t>
      </w:r>
      <w:r w:rsidR="005E5864">
        <w:rPr>
          <w:rFonts w:ascii="Times New Roman" w:hAnsi="Times New Roman" w:cs="Times New Roman"/>
        </w:rPr>
        <w:t xml:space="preserve">and </w:t>
      </w:r>
      <w:r w:rsidR="005E5864">
        <w:rPr>
          <w:rFonts w:ascii="Times New Roman" w:hAnsi="Times New Roman" w:cs="Times New Roman"/>
          <w:i/>
          <w:iCs/>
        </w:rPr>
        <w:t>suffering as sublimation</w:t>
      </w:r>
      <w:r w:rsidR="005E5864">
        <w:rPr>
          <w:rFonts w:ascii="Times New Roman" w:hAnsi="Times New Roman" w:cs="Times New Roman"/>
        </w:rPr>
        <w:t xml:space="preserve">, the visual frame </w:t>
      </w:r>
      <w:r w:rsidR="005E5864">
        <w:rPr>
          <w:rFonts w:ascii="Times New Roman" w:hAnsi="Times New Roman" w:cs="Times New Roman"/>
          <w:i/>
          <w:iCs/>
        </w:rPr>
        <w:t xml:space="preserve">suffering as </w:t>
      </w:r>
      <w:r w:rsidR="0081649F">
        <w:rPr>
          <w:rFonts w:ascii="Times New Roman" w:hAnsi="Times New Roman" w:cs="Times New Roman"/>
          <w:i/>
          <w:iCs/>
        </w:rPr>
        <w:t xml:space="preserve">a </w:t>
      </w:r>
      <w:r w:rsidR="005E5864">
        <w:rPr>
          <w:rFonts w:ascii="Times New Roman" w:hAnsi="Times New Roman" w:cs="Times New Roman"/>
          <w:i/>
          <w:iCs/>
        </w:rPr>
        <w:t>failed state</w:t>
      </w:r>
      <w:r w:rsidR="005E5864">
        <w:rPr>
          <w:rFonts w:ascii="Times New Roman" w:hAnsi="Times New Roman" w:cs="Times New Roman"/>
        </w:rPr>
        <w:t xml:space="preserve"> does not focus on human pain of the suffering subject. Instead, it privileges visuals of dest</w:t>
      </w:r>
      <w:r w:rsidR="00FC7640">
        <w:rPr>
          <w:rFonts w:ascii="Times New Roman" w:hAnsi="Times New Roman" w:cs="Times New Roman"/>
        </w:rPr>
        <w:t>royed</w:t>
      </w:r>
      <w:r w:rsidR="005E5864">
        <w:rPr>
          <w:rFonts w:ascii="Times New Roman" w:hAnsi="Times New Roman" w:cs="Times New Roman"/>
        </w:rPr>
        <w:t xml:space="preserve"> buildings, demolished infrastructure, destitute conditions of Syrians living in their home country</w:t>
      </w:r>
      <w:r w:rsidR="005A444A">
        <w:rPr>
          <w:rFonts w:ascii="Times New Roman" w:hAnsi="Times New Roman" w:cs="Times New Roman"/>
        </w:rPr>
        <w:t xml:space="preserve">, and the presence of foreign troops. </w:t>
      </w:r>
      <w:r w:rsidR="00D27F3B">
        <w:rPr>
          <w:rFonts w:ascii="Times New Roman" w:hAnsi="Times New Roman" w:cs="Times New Roman"/>
        </w:rPr>
        <w:t>These visuals construct</w:t>
      </w:r>
      <w:r w:rsidR="0089658B">
        <w:rPr>
          <w:rFonts w:ascii="Times New Roman" w:hAnsi="Times New Roman" w:cs="Times New Roman"/>
        </w:rPr>
        <w:t xml:space="preserve"> </w:t>
      </w:r>
      <w:r w:rsidR="00D27F3B">
        <w:rPr>
          <w:rFonts w:ascii="Times New Roman" w:hAnsi="Times New Roman" w:cs="Times New Roman"/>
        </w:rPr>
        <w:t>the picture of a poverty-stricken state</w:t>
      </w:r>
      <w:r w:rsidR="0089658B">
        <w:rPr>
          <w:rFonts w:ascii="Times New Roman" w:hAnsi="Times New Roman" w:cs="Times New Roman"/>
        </w:rPr>
        <w:t xml:space="preserve"> governed by a corrupt government that bombs its own citizens while losing control over peripheral regions to outside foreign troops</w:t>
      </w:r>
      <w:r w:rsidR="00BA4E7B">
        <w:rPr>
          <w:rFonts w:ascii="Times New Roman" w:hAnsi="Times New Roman" w:cs="Times New Roman"/>
        </w:rPr>
        <w:t xml:space="preserve">, which are clear indicators of </w:t>
      </w:r>
      <w:r w:rsidR="001A5C94">
        <w:rPr>
          <w:rFonts w:ascii="Times New Roman" w:hAnsi="Times New Roman" w:cs="Times New Roman"/>
        </w:rPr>
        <w:t xml:space="preserve">a </w:t>
      </w:r>
      <w:r w:rsidR="00BA4E7B">
        <w:rPr>
          <w:rFonts w:ascii="Times New Roman" w:hAnsi="Times New Roman" w:cs="Times New Roman"/>
        </w:rPr>
        <w:t>“failed state” (</w:t>
      </w:r>
      <w:r w:rsidR="00E06736">
        <w:rPr>
          <w:rFonts w:ascii="Times New Roman" w:hAnsi="Times New Roman" w:cs="Times New Roman"/>
        </w:rPr>
        <w:t xml:space="preserve">Call, 2008, </w:t>
      </w:r>
      <w:r w:rsidR="00BA4E7B">
        <w:rPr>
          <w:rFonts w:ascii="Times New Roman" w:hAnsi="Times New Roman" w:cs="Times New Roman"/>
        </w:rPr>
        <w:t>p.</w:t>
      </w:r>
      <w:r w:rsidR="00D66363">
        <w:rPr>
          <w:rFonts w:ascii="Times New Roman" w:hAnsi="Times New Roman" w:cs="Times New Roman"/>
        </w:rPr>
        <w:t xml:space="preserve"> </w:t>
      </w:r>
      <w:r w:rsidR="00BA4E7B">
        <w:rPr>
          <w:rFonts w:ascii="Times New Roman" w:hAnsi="Times New Roman" w:cs="Times New Roman"/>
        </w:rPr>
        <w:t xml:space="preserve">1495). </w:t>
      </w:r>
      <w:r w:rsidR="00D12203">
        <w:rPr>
          <w:rFonts w:ascii="Times New Roman" w:hAnsi="Times New Roman" w:cs="Times New Roman"/>
        </w:rPr>
        <w:t>S</w:t>
      </w:r>
      <w:r w:rsidR="00DC3433">
        <w:rPr>
          <w:rFonts w:ascii="Times New Roman" w:hAnsi="Times New Roman" w:cs="Times New Roman"/>
        </w:rPr>
        <w:t xml:space="preserve">uch </w:t>
      </w:r>
      <w:r w:rsidR="001A5C94">
        <w:rPr>
          <w:rFonts w:ascii="Times New Roman" w:hAnsi="Times New Roman" w:cs="Times New Roman"/>
        </w:rPr>
        <w:t xml:space="preserve">a </w:t>
      </w:r>
      <w:r w:rsidR="00DC3433">
        <w:rPr>
          <w:rFonts w:ascii="Times New Roman" w:hAnsi="Times New Roman" w:cs="Times New Roman"/>
        </w:rPr>
        <w:t>stereotypical representation</w:t>
      </w:r>
      <w:r w:rsidR="00D12203">
        <w:rPr>
          <w:rFonts w:ascii="Times New Roman" w:hAnsi="Times New Roman" w:cs="Times New Roman"/>
        </w:rPr>
        <w:t xml:space="preserve"> of the </w:t>
      </w:r>
      <w:r w:rsidR="001A5C94">
        <w:rPr>
          <w:rFonts w:ascii="Times New Roman" w:hAnsi="Times New Roman" w:cs="Times New Roman"/>
        </w:rPr>
        <w:t>“</w:t>
      </w:r>
      <w:r w:rsidR="00D12203">
        <w:rPr>
          <w:rFonts w:ascii="Times New Roman" w:hAnsi="Times New Roman" w:cs="Times New Roman"/>
        </w:rPr>
        <w:t>Third World,</w:t>
      </w:r>
      <w:r w:rsidR="001A5C94">
        <w:rPr>
          <w:rFonts w:ascii="Times New Roman" w:hAnsi="Times New Roman" w:cs="Times New Roman"/>
        </w:rPr>
        <w:t>”</w:t>
      </w:r>
      <w:r w:rsidR="00D12203">
        <w:rPr>
          <w:rFonts w:ascii="Times New Roman" w:hAnsi="Times New Roman" w:cs="Times New Roman"/>
        </w:rPr>
        <w:t xml:space="preserve"> the non-Western developing world, is articulated to </w:t>
      </w:r>
      <w:r w:rsidR="001A5C94">
        <w:rPr>
          <w:rFonts w:ascii="Times New Roman" w:hAnsi="Times New Roman" w:cs="Times New Roman"/>
        </w:rPr>
        <w:t>“F</w:t>
      </w:r>
      <w:r w:rsidR="00D12203">
        <w:rPr>
          <w:rFonts w:ascii="Times New Roman" w:hAnsi="Times New Roman" w:cs="Times New Roman"/>
        </w:rPr>
        <w:t xml:space="preserve">irst </w:t>
      </w:r>
      <w:r w:rsidR="001A5C94">
        <w:rPr>
          <w:rFonts w:ascii="Times New Roman" w:hAnsi="Times New Roman" w:cs="Times New Roman"/>
        </w:rPr>
        <w:t>W</w:t>
      </w:r>
      <w:r w:rsidR="00D12203">
        <w:rPr>
          <w:rFonts w:ascii="Times New Roman" w:hAnsi="Times New Roman" w:cs="Times New Roman"/>
        </w:rPr>
        <w:t>orld</w:t>
      </w:r>
      <w:r w:rsidR="001A5C94">
        <w:rPr>
          <w:rFonts w:ascii="Times New Roman" w:hAnsi="Times New Roman" w:cs="Times New Roman"/>
        </w:rPr>
        <w:t>”</w:t>
      </w:r>
      <w:r w:rsidR="00D12203">
        <w:rPr>
          <w:rFonts w:ascii="Times New Roman" w:hAnsi="Times New Roman" w:cs="Times New Roman"/>
        </w:rPr>
        <w:t xml:space="preserve"> Westerner onlookers through the visual frame of </w:t>
      </w:r>
      <w:r w:rsidR="00D12203">
        <w:rPr>
          <w:rFonts w:ascii="Times New Roman" w:hAnsi="Times New Roman" w:cs="Times New Roman"/>
          <w:i/>
          <w:iCs/>
        </w:rPr>
        <w:t xml:space="preserve">suffering as </w:t>
      </w:r>
      <w:r w:rsidR="00FC7640">
        <w:rPr>
          <w:rFonts w:ascii="Times New Roman" w:hAnsi="Times New Roman" w:cs="Times New Roman"/>
          <w:i/>
          <w:iCs/>
        </w:rPr>
        <w:t xml:space="preserve">a </w:t>
      </w:r>
      <w:r w:rsidR="00D12203">
        <w:rPr>
          <w:rFonts w:ascii="Times New Roman" w:hAnsi="Times New Roman" w:cs="Times New Roman"/>
          <w:i/>
          <w:iCs/>
        </w:rPr>
        <w:t xml:space="preserve">failed state. </w:t>
      </w:r>
      <w:r w:rsidR="00D12203">
        <w:rPr>
          <w:rFonts w:ascii="Times New Roman" w:hAnsi="Times New Roman" w:cs="Times New Roman"/>
        </w:rPr>
        <w:t>This visual frame thus en</w:t>
      </w:r>
      <w:r w:rsidR="002C3EE0">
        <w:rPr>
          <w:rFonts w:ascii="Times New Roman" w:hAnsi="Times New Roman" w:cs="Times New Roman"/>
        </w:rPr>
        <w:t>larges</w:t>
      </w:r>
      <w:r w:rsidR="00D12203">
        <w:rPr>
          <w:rFonts w:ascii="Times New Roman" w:hAnsi="Times New Roman" w:cs="Times New Roman"/>
        </w:rPr>
        <w:t xml:space="preserve"> the distance between the spectators </w:t>
      </w:r>
      <w:r w:rsidR="0066640D">
        <w:rPr>
          <w:rFonts w:ascii="Times New Roman" w:hAnsi="Times New Roman" w:cs="Times New Roman"/>
        </w:rPr>
        <w:t xml:space="preserve">gazing from safety </w:t>
      </w:r>
      <w:r w:rsidR="00D12203">
        <w:rPr>
          <w:rFonts w:ascii="Times New Roman" w:hAnsi="Times New Roman" w:cs="Times New Roman"/>
        </w:rPr>
        <w:t xml:space="preserve">and suffering Syrians: </w:t>
      </w:r>
      <w:r w:rsidR="001A5C94">
        <w:rPr>
          <w:rFonts w:ascii="Times New Roman" w:hAnsi="Times New Roman" w:cs="Times New Roman"/>
        </w:rPr>
        <w:t>P</w:t>
      </w:r>
      <w:r w:rsidR="0066640D">
        <w:rPr>
          <w:rFonts w:ascii="Times New Roman" w:hAnsi="Times New Roman" w:cs="Times New Roman"/>
        </w:rPr>
        <w:t>eople depicted in these images are not quite like ‘us.’ They do not live up to ‘our’ standards and they are not part of “Western global nobility” (Kotilainen, 2016, p.</w:t>
      </w:r>
      <w:r w:rsidR="004E6B6E">
        <w:rPr>
          <w:rFonts w:ascii="Times New Roman" w:hAnsi="Times New Roman" w:cs="Times New Roman"/>
        </w:rPr>
        <w:t xml:space="preserve"> </w:t>
      </w:r>
      <w:r w:rsidR="0066640D">
        <w:rPr>
          <w:rFonts w:ascii="Times New Roman" w:hAnsi="Times New Roman" w:cs="Times New Roman"/>
        </w:rPr>
        <w:t xml:space="preserve">160). </w:t>
      </w:r>
      <w:r w:rsidR="002C3EE0">
        <w:rPr>
          <w:rFonts w:ascii="Times New Roman" w:hAnsi="Times New Roman" w:cs="Times New Roman"/>
        </w:rPr>
        <w:t xml:space="preserve">Their trouble is </w:t>
      </w:r>
      <w:r w:rsidR="00776078">
        <w:rPr>
          <w:rFonts w:ascii="Times New Roman" w:hAnsi="Times New Roman" w:cs="Times New Roman"/>
        </w:rPr>
        <w:t xml:space="preserve">fundamentally </w:t>
      </w:r>
      <w:r w:rsidR="002C3EE0">
        <w:rPr>
          <w:rFonts w:ascii="Times New Roman" w:hAnsi="Times New Roman" w:cs="Times New Roman"/>
        </w:rPr>
        <w:t xml:space="preserve">caused by their </w:t>
      </w:r>
      <w:r w:rsidR="00776078">
        <w:rPr>
          <w:rFonts w:ascii="Times New Roman" w:hAnsi="Times New Roman" w:cs="Times New Roman"/>
        </w:rPr>
        <w:t>way of governance</w:t>
      </w:r>
      <w:r w:rsidR="002C3EE0">
        <w:rPr>
          <w:rFonts w:ascii="Times New Roman" w:hAnsi="Times New Roman" w:cs="Times New Roman"/>
        </w:rPr>
        <w:t xml:space="preserve"> and inherent flaw of their social structure.</w:t>
      </w:r>
      <w:r w:rsidR="0066640D">
        <w:rPr>
          <w:rFonts w:ascii="Times New Roman" w:hAnsi="Times New Roman" w:cs="Times New Roman"/>
        </w:rPr>
        <w:t xml:space="preserve"> That is why they are suffering. </w:t>
      </w:r>
    </w:p>
    <w:p w14:paraId="39A4755B" w14:textId="033AA731" w:rsidR="0071405B" w:rsidRDefault="0072320B" w:rsidP="00D12203">
      <w:pPr>
        <w:jc w:val="both"/>
        <w:rPr>
          <w:rFonts w:ascii="Times New Roman" w:hAnsi="Times New Roman" w:cs="Times New Roman"/>
        </w:rPr>
      </w:pPr>
      <w:r>
        <w:rPr>
          <w:rFonts w:ascii="Times New Roman" w:hAnsi="Times New Roman" w:cs="Times New Roman"/>
        </w:rPr>
        <w:tab/>
      </w:r>
      <w:bookmarkStart w:id="42" w:name="_Toc69942288"/>
      <w:r w:rsidRPr="0072320B">
        <w:rPr>
          <w:rStyle w:val="Heading4Char"/>
          <w:rFonts w:ascii="Times New Roman" w:hAnsi="Times New Roman" w:cs="Times New Roman"/>
          <w:b/>
          <w:bCs/>
          <w:i w:val="0"/>
          <w:iCs w:val="0"/>
          <w:color w:val="000000" w:themeColor="text1"/>
        </w:rPr>
        <w:t>Suffering as Innocent Vulnerability.</w:t>
      </w:r>
      <w:bookmarkEnd w:id="42"/>
      <w:r>
        <w:rPr>
          <w:rFonts w:ascii="Times New Roman" w:hAnsi="Times New Roman" w:cs="Times New Roman"/>
        </w:rPr>
        <w:t xml:space="preserve"> Unlike the </w:t>
      </w:r>
      <w:r w:rsidR="005604F4">
        <w:rPr>
          <w:rFonts w:ascii="Times New Roman" w:hAnsi="Times New Roman" w:cs="Times New Roman"/>
        </w:rPr>
        <w:t xml:space="preserve">visual frames of </w:t>
      </w:r>
      <w:r>
        <w:rPr>
          <w:rFonts w:ascii="Times New Roman" w:hAnsi="Times New Roman" w:cs="Times New Roman"/>
          <w:i/>
          <w:iCs/>
        </w:rPr>
        <w:t>suffering as bare life</w:t>
      </w:r>
      <w:r>
        <w:rPr>
          <w:rFonts w:ascii="Times New Roman" w:hAnsi="Times New Roman" w:cs="Times New Roman"/>
        </w:rPr>
        <w:t xml:space="preserve"> </w:t>
      </w:r>
      <w:r w:rsidR="005604F4">
        <w:rPr>
          <w:rFonts w:ascii="Times New Roman" w:hAnsi="Times New Roman" w:cs="Times New Roman"/>
        </w:rPr>
        <w:t xml:space="preserve">and </w:t>
      </w:r>
      <w:r>
        <w:rPr>
          <w:rFonts w:ascii="Times New Roman" w:hAnsi="Times New Roman" w:cs="Times New Roman"/>
          <w:i/>
          <w:iCs/>
        </w:rPr>
        <w:t>suffering as sublimation</w:t>
      </w:r>
      <w:r>
        <w:rPr>
          <w:rFonts w:ascii="Times New Roman" w:hAnsi="Times New Roman" w:cs="Times New Roman"/>
        </w:rPr>
        <w:t xml:space="preserve">, the frame of </w:t>
      </w:r>
      <w:r w:rsidRPr="00770085">
        <w:rPr>
          <w:rFonts w:ascii="Times New Roman" w:hAnsi="Times New Roman" w:cs="Times New Roman"/>
          <w:i/>
          <w:iCs/>
        </w:rPr>
        <w:t>suffering as innocent vulnerability</w:t>
      </w:r>
      <w:r>
        <w:rPr>
          <w:rFonts w:ascii="Times New Roman" w:hAnsi="Times New Roman" w:cs="Times New Roman"/>
        </w:rPr>
        <w:t xml:space="preserve"> represents an alternative tendency in visualizing the dire situation </w:t>
      </w:r>
      <w:r w:rsidR="00055ABD">
        <w:rPr>
          <w:rFonts w:ascii="Times New Roman" w:hAnsi="Times New Roman" w:cs="Times New Roman"/>
        </w:rPr>
        <w:t xml:space="preserve">that </w:t>
      </w:r>
      <w:r w:rsidR="0096251E">
        <w:rPr>
          <w:rFonts w:ascii="Times New Roman" w:hAnsi="Times New Roman" w:cs="Times New Roman"/>
        </w:rPr>
        <w:t>suffering Syrians</w:t>
      </w:r>
      <w:r>
        <w:rPr>
          <w:rFonts w:ascii="Times New Roman" w:hAnsi="Times New Roman" w:cs="Times New Roman"/>
        </w:rPr>
        <w:t xml:space="preserve"> ha</w:t>
      </w:r>
      <w:r w:rsidR="0096251E">
        <w:rPr>
          <w:rFonts w:ascii="Times New Roman" w:hAnsi="Times New Roman" w:cs="Times New Roman"/>
        </w:rPr>
        <w:t>ve</w:t>
      </w:r>
      <w:r>
        <w:rPr>
          <w:rFonts w:ascii="Times New Roman" w:hAnsi="Times New Roman" w:cs="Times New Roman"/>
        </w:rPr>
        <w:t xml:space="preserve"> to face during the civil war. </w:t>
      </w:r>
      <w:r w:rsidR="00E1599D">
        <w:rPr>
          <w:rFonts w:ascii="Times New Roman" w:hAnsi="Times New Roman" w:cs="Times New Roman"/>
        </w:rPr>
        <w:t xml:space="preserve">In </w:t>
      </w:r>
      <w:r w:rsidR="00FC7640">
        <w:rPr>
          <w:rFonts w:ascii="Times New Roman" w:hAnsi="Times New Roman" w:cs="Times New Roman"/>
        </w:rPr>
        <w:t>this</w:t>
      </w:r>
      <w:r w:rsidR="00E1599D">
        <w:rPr>
          <w:rFonts w:ascii="Times New Roman" w:hAnsi="Times New Roman" w:cs="Times New Roman"/>
        </w:rPr>
        <w:t xml:space="preserve"> visual frame, individual vi</w:t>
      </w:r>
      <w:r w:rsidR="008078CF">
        <w:rPr>
          <w:rFonts w:ascii="Times New Roman" w:hAnsi="Times New Roman" w:cs="Times New Roman"/>
        </w:rPr>
        <w:t xml:space="preserve">ctims, a sleeping </w:t>
      </w:r>
      <w:r w:rsidR="00095E23">
        <w:rPr>
          <w:rFonts w:ascii="Times New Roman" w:hAnsi="Times New Roman" w:cs="Times New Roman"/>
        </w:rPr>
        <w:t>infant</w:t>
      </w:r>
      <w:r w:rsidR="008078CF">
        <w:rPr>
          <w:rFonts w:ascii="Times New Roman" w:hAnsi="Times New Roman" w:cs="Times New Roman"/>
        </w:rPr>
        <w:t xml:space="preserve">, a </w:t>
      </w:r>
      <w:r w:rsidR="00095E23">
        <w:rPr>
          <w:rFonts w:ascii="Times New Roman" w:hAnsi="Times New Roman" w:cs="Times New Roman"/>
        </w:rPr>
        <w:t>parent</w:t>
      </w:r>
      <w:r w:rsidR="008078CF">
        <w:rPr>
          <w:rFonts w:ascii="Times New Roman" w:hAnsi="Times New Roman" w:cs="Times New Roman"/>
        </w:rPr>
        <w:t xml:space="preserve"> with h</w:t>
      </w:r>
      <w:r w:rsidR="00095E23">
        <w:rPr>
          <w:rFonts w:ascii="Times New Roman" w:hAnsi="Times New Roman" w:cs="Times New Roman"/>
        </w:rPr>
        <w:t>is</w:t>
      </w:r>
      <w:r w:rsidR="00055ABD">
        <w:rPr>
          <w:rFonts w:ascii="Times New Roman" w:hAnsi="Times New Roman" w:cs="Times New Roman"/>
        </w:rPr>
        <w:t xml:space="preserve"> or </w:t>
      </w:r>
      <w:r w:rsidR="00095E23">
        <w:rPr>
          <w:rFonts w:ascii="Times New Roman" w:hAnsi="Times New Roman" w:cs="Times New Roman"/>
        </w:rPr>
        <w:t>her child</w:t>
      </w:r>
      <w:r w:rsidR="008078CF">
        <w:rPr>
          <w:rFonts w:ascii="Times New Roman" w:hAnsi="Times New Roman" w:cs="Times New Roman"/>
        </w:rPr>
        <w:t xml:space="preserve">, </w:t>
      </w:r>
      <w:r w:rsidR="00055ABD">
        <w:rPr>
          <w:rFonts w:ascii="Times New Roman" w:hAnsi="Times New Roman" w:cs="Times New Roman"/>
        </w:rPr>
        <w:t xml:space="preserve">and </w:t>
      </w:r>
      <w:r w:rsidR="008078CF">
        <w:rPr>
          <w:rFonts w:ascii="Times New Roman" w:hAnsi="Times New Roman" w:cs="Times New Roman"/>
        </w:rPr>
        <w:t xml:space="preserve">a rescue worker in action are pictured in close-up images, presented with </w:t>
      </w:r>
      <w:r w:rsidR="00055ABD">
        <w:rPr>
          <w:rFonts w:ascii="Times New Roman" w:hAnsi="Times New Roman" w:cs="Times New Roman"/>
        </w:rPr>
        <w:t xml:space="preserve">the </w:t>
      </w:r>
      <w:r w:rsidR="008078CF">
        <w:rPr>
          <w:rFonts w:ascii="Times New Roman" w:hAnsi="Times New Roman" w:cs="Times New Roman"/>
        </w:rPr>
        <w:t>knowledge of personality, names and identity</w:t>
      </w:r>
      <w:r w:rsidR="00095E23">
        <w:rPr>
          <w:rFonts w:ascii="Times New Roman" w:hAnsi="Times New Roman" w:cs="Times New Roman"/>
        </w:rPr>
        <w:t>, as well as</w:t>
      </w:r>
      <w:r w:rsidR="008078CF">
        <w:rPr>
          <w:rFonts w:ascii="Times New Roman" w:hAnsi="Times New Roman" w:cs="Times New Roman"/>
        </w:rPr>
        <w:t xml:space="preserve"> personal history. </w:t>
      </w:r>
      <w:r w:rsidR="0096251E">
        <w:rPr>
          <w:rFonts w:ascii="Times New Roman" w:hAnsi="Times New Roman" w:cs="Times New Roman"/>
        </w:rPr>
        <w:t xml:space="preserve">Instead of taking perspectives of distance, visuals </w:t>
      </w:r>
      <w:r w:rsidR="005604F4">
        <w:rPr>
          <w:rFonts w:ascii="Times New Roman" w:hAnsi="Times New Roman" w:cs="Times New Roman"/>
        </w:rPr>
        <w:t xml:space="preserve">categorized under </w:t>
      </w:r>
      <w:r w:rsidR="0096251E">
        <w:rPr>
          <w:rFonts w:ascii="Times New Roman" w:hAnsi="Times New Roman" w:cs="Times New Roman"/>
        </w:rPr>
        <w:t xml:space="preserve">the frame of </w:t>
      </w:r>
      <w:r w:rsidR="0096251E">
        <w:rPr>
          <w:rFonts w:ascii="Times New Roman" w:hAnsi="Times New Roman" w:cs="Times New Roman"/>
          <w:i/>
          <w:iCs/>
        </w:rPr>
        <w:t xml:space="preserve">suffering as innocent vulnerability </w:t>
      </w:r>
      <w:r w:rsidR="0096251E">
        <w:rPr>
          <w:rFonts w:ascii="Times New Roman" w:hAnsi="Times New Roman" w:cs="Times New Roman"/>
        </w:rPr>
        <w:t>acknowledge</w:t>
      </w:r>
      <w:r w:rsidR="00FC7640">
        <w:rPr>
          <w:rFonts w:ascii="Times New Roman" w:hAnsi="Times New Roman" w:cs="Times New Roman"/>
        </w:rPr>
        <w:t>s</w:t>
      </w:r>
      <w:r w:rsidR="0096251E">
        <w:rPr>
          <w:rFonts w:ascii="Times New Roman" w:hAnsi="Times New Roman" w:cs="Times New Roman"/>
        </w:rPr>
        <w:t xml:space="preserve"> the uniqueness of portrayed suffering subjects as </w:t>
      </w:r>
      <w:r w:rsidR="008F1688">
        <w:rPr>
          <w:rFonts w:ascii="Times New Roman" w:hAnsi="Times New Roman" w:cs="Times New Roman"/>
        </w:rPr>
        <w:t>people, as human beings</w:t>
      </w:r>
      <w:r w:rsidR="0096251E">
        <w:rPr>
          <w:rFonts w:ascii="Times New Roman" w:hAnsi="Times New Roman" w:cs="Times New Roman"/>
        </w:rPr>
        <w:t xml:space="preserve">. The situation of </w:t>
      </w:r>
      <w:r w:rsidR="0096251E">
        <w:rPr>
          <w:rFonts w:ascii="Times New Roman" w:hAnsi="Times New Roman" w:cs="Times New Roman"/>
        </w:rPr>
        <w:lastRenderedPageBreak/>
        <w:t xml:space="preserve">suffering subjects in </w:t>
      </w:r>
      <w:r w:rsidR="00FC7640">
        <w:rPr>
          <w:rFonts w:ascii="Times New Roman" w:hAnsi="Times New Roman" w:cs="Times New Roman"/>
        </w:rPr>
        <w:t>this</w:t>
      </w:r>
      <w:r w:rsidR="0096251E">
        <w:rPr>
          <w:rFonts w:ascii="Times New Roman" w:hAnsi="Times New Roman" w:cs="Times New Roman"/>
        </w:rPr>
        <w:t xml:space="preserve"> visual frame has also been presented through highly emotive images. </w:t>
      </w:r>
      <w:r w:rsidR="008C7F2A">
        <w:rPr>
          <w:rFonts w:ascii="Times New Roman" w:hAnsi="Times New Roman" w:cs="Times New Roman"/>
        </w:rPr>
        <w:t>For instance,</w:t>
      </w:r>
      <w:r w:rsidR="00FC7640">
        <w:rPr>
          <w:rFonts w:ascii="Times New Roman" w:hAnsi="Times New Roman" w:cs="Times New Roman"/>
        </w:rPr>
        <w:t xml:space="preserve"> </w:t>
      </w:r>
      <w:r w:rsidR="00B0217E">
        <w:rPr>
          <w:rFonts w:ascii="Times New Roman" w:hAnsi="Times New Roman" w:cs="Times New Roman"/>
        </w:rPr>
        <w:t xml:space="preserve">Figure </w:t>
      </w:r>
      <w:r w:rsidR="005A2580">
        <w:rPr>
          <w:rFonts w:ascii="Times New Roman" w:hAnsi="Times New Roman" w:cs="Times New Roman"/>
        </w:rPr>
        <w:t>13</w:t>
      </w:r>
      <w:r w:rsidR="00B0217E">
        <w:rPr>
          <w:rFonts w:ascii="Times New Roman" w:hAnsi="Times New Roman" w:cs="Times New Roman"/>
        </w:rPr>
        <w:t xml:space="preserve"> </w:t>
      </w:r>
      <w:r w:rsidR="00835DAF">
        <w:rPr>
          <w:rFonts w:ascii="Times New Roman" w:hAnsi="Times New Roman" w:cs="Times New Roman"/>
        </w:rPr>
        <w:t xml:space="preserve">is </w:t>
      </w:r>
      <w:r w:rsidR="0023204B">
        <w:rPr>
          <w:rFonts w:ascii="Times New Roman" w:hAnsi="Times New Roman" w:cs="Times New Roman"/>
        </w:rPr>
        <w:t xml:space="preserve">a news </w:t>
      </w:r>
      <w:r w:rsidR="00250AB0">
        <w:rPr>
          <w:rFonts w:ascii="Times New Roman" w:hAnsi="Times New Roman" w:cs="Times New Roman"/>
        </w:rPr>
        <w:t xml:space="preserve">photograph </w:t>
      </w:r>
      <w:r w:rsidR="00835DAF">
        <w:rPr>
          <w:rFonts w:ascii="Times New Roman" w:hAnsi="Times New Roman" w:cs="Times New Roman"/>
        </w:rPr>
        <w:t>of</w:t>
      </w:r>
      <w:r w:rsidR="009917AC">
        <w:rPr>
          <w:rFonts w:ascii="Times New Roman" w:hAnsi="Times New Roman" w:cs="Times New Roman"/>
        </w:rPr>
        <w:t xml:space="preserve"> </w:t>
      </w:r>
      <w:r w:rsidR="00250AB0">
        <w:rPr>
          <w:rFonts w:ascii="Times New Roman" w:hAnsi="Times New Roman" w:cs="Times New Roman"/>
        </w:rPr>
        <w:t xml:space="preserve">a female Syrian refugee </w:t>
      </w:r>
      <w:r w:rsidR="00CB197D">
        <w:rPr>
          <w:rFonts w:ascii="Times New Roman" w:hAnsi="Times New Roman" w:cs="Times New Roman"/>
        </w:rPr>
        <w:t>say</w:t>
      </w:r>
      <w:r w:rsidR="009917AC">
        <w:rPr>
          <w:rFonts w:ascii="Times New Roman" w:hAnsi="Times New Roman" w:cs="Times New Roman"/>
        </w:rPr>
        <w:t>ing</w:t>
      </w:r>
      <w:r w:rsidR="00CB197D">
        <w:rPr>
          <w:rFonts w:ascii="Times New Roman" w:hAnsi="Times New Roman" w:cs="Times New Roman"/>
        </w:rPr>
        <w:t xml:space="preserve"> goodbye to</w:t>
      </w:r>
      <w:r w:rsidR="00250AB0">
        <w:rPr>
          <w:rFonts w:ascii="Times New Roman" w:hAnsi="Times New Roman" w:cs="Times New Roman"/>
        </w:rPr>
        <w:t xml:space="preserve"> her relative at the International Organization for Migration office. </w:t>
      </w:r>
      <w:r w:rsidR="001E2C95">
        <w:rPr>
          <w:rFonts w:ascii="Times New Roman" w:hAnsi="Times New Roman" w:cs="Times New Roman"/>
        </w:rPr>
        <w:t xml:space="preserve">Being presented in a close-up shot, </w:t>
      </w:r>
      <w:r w:rsidR="00310FC1">
        <w:rPr>
          <w:rFonts w:ascii="Times New Roman" w:hAnsi="Times New Roman" w:cs="Times New Roman"/>
        </w:rPr>
        <w:t xml:space="preserve">a tear </w:t>
      </w:r>
      <w:r w:rsidR="00CB197D">
        <w:rPr>
          <w:rFonts w:ascii="Times New Roman" w:hAnsi="Times New Roman" w:cs="Times New Roman"/>
        </w:rPr>
        <w:t xml:space="preserve">can be clearly seen on the cheekbone of </w:t>
      </w:r>
      <w:r w:rsidR="00FC7640">
        <w:rPr>
          <w:rFonts w:ascii="Times New Roman" w:hAnsi="Times New Roman" w:cs="Times New Roman"/>
        </w:rPr>
        <w:t xml:space="preserve">the </w:t>
      </w:r>
      <w:r w:rsidR="00CB197D">
        <w:rPr>
          <w:rFonts w:ascii="Times New Roman" w:hAnsi="Times New Roman" w:cs="Times New Roman"/>
        </w:rPr>
        <w:t xml:space="preserve">crying </w:t>
      </w:r>
      <w:r w:rsidR="00295AE1">
        <w:rPr>
          <w:rFonts w:ascii="Times New Roman" w:hAnsi="Times New Roman" w:cs="Times New Roman"/>
        </w:rPr>
        <w:t xml:space="preserve">Syrian </w:t>
      </w:r>
      <w:r w:rsidR="00CB197D">
        <w:rPr>
          <w:rFonts w:ascii="Times New Roman" w:hAnsi="Times New Roman" w:cs="Times New Roman"/>
        </w:rPr>
        <w:t xml:space="preserve">woman’s left eye. </w:t>
      </w:r>
      <w:r w:rsidR="00B90A24">
        <w:rPr>
          <w:rFonts w:ascii="Times New Roman" w:hAnsi="Times New Roman" w:cs="Times New Roman"/>
        </w:rPr>
        <w:t xml:space="preserve">The affection between </w:t>
      </w:r>
      <w:r w:rsidR="00FC7640">
        <w:rPr>
          <w:rFonts w:ascii="Times New Roman" w:hAnsi="Times New Roman" w:cs="Times New Roman"/>
        </w:rPr>
        <w:t xml:space="preserve">the </w:t>
      </w:r>
      <w:r w:rsidR="00391148">
        <w:rPr>
          <w:rFonts w:ascii="Times New Roman" w:hAnsi="Times New Roman" w:cs="Times New Roman"/>
        </w:rPr>
        <w:t>crying Syrian woman and her relative is signified by emotional hug</w:t>
      </w:r>
      <w:r w:rsidR="00FC7640">
        <w:rPr>
          <w:rFonts w:ascii="Times New Roman" w:hAnsi="Times New Roman" w:cs="Times New Roman"/>
        </w:rPr>
        <w:t>s</w:t>
      </w:r>
      <w:r w:rsidR="00391148">
        <w:rPr>
          <w:rFonts w:ascii="Times New Roman" w:hAnsi="Times New Roman" w:cs="Times New Roman"/>
        </w:rPr>
        <w:t xml:space="preserve"> between the two. </w:t>
      </w:r>
      <w:r w:rsidR="00990FC5">
        <w:rPr>
          <w:rFonts w:ascii="Times New Roman" w:hAnsi="Times New Roman" w:cs="Times New Roman"/>
        </w:rPr>
        <w:t xml:space="preserve">A sense of innocence in </w:t>
      </w:r>
      <w:r w:rsidR="0085496C">
        <w:rPr>
          <w:rFonts w:ascii="Times New Roman" w:hAnsi="Times New Roman" w:cs="Times New Roman"/>
        </w:rPr>
        <w:t>this</w:t>
      </w:r>
      <w:r w:rsidR="00990FC5">
        <w:rPr>
          <w:rFonts w:ascii="Times New Roman" w:hAnsi="Times New Roman" w:cs="Times New Roman"/>
        </w:rPr>
        <w:t xml:space="preserve"> photograph is </w:t>
      </w:r>
      <w:r w:rsidR="0085496C">
        <w:rPr>
          <w:rFonts w:ascii="Times New Roman" w:hAnsi="Times New Roman" w:cs="Times New Roman"/>
        </w:rPr>
        <w:t>connoted</w:t>
      </w:r>
      <w:r w:rsidR="00990FC5">
        <w:rPr>
          <w:rFonts w:ascii="Times New Roman" w:hAnsi="Times New Roman" w:cs="Times New Roman"/>
        </w:rPr>
        <w:t xml:space="preserve"> through inexplicable emotional pain </w:t>
      </w:r>
      <w:r w:rsidR="0085496C">
        <w:rPr>
          <w:rFonts w:ascii="Times New Roman" w:hAnsi="Times New Roman" w:cs="Times New Roman"/>
        </w:rPr>
        <w:t>that two women have to endure</w:t>
      </w:r>
      <w:r w:rsidR="004008F3">
        <w:rPr>
          <w:rFonts w:ascii="Times New Roman" w:hAnsi="Times New Roman" w:cs="Times New Roman"/>
        </w:rPr>
        <w:t xml:space="preserve"> at that </w:t>
      </w:r>
      <w:r w:rsidR="00D625FE">
        <w:rPr>
          <w:rFonts w:ascii="Times New Roman" w:hAnsi="Times New Roman" w:cs="Times New Roman"/>
        </w:rPr>
        <w:t>precious</w:t>
      </w:r>
      <w:r w:rsidR="00835DAF">
        <w:rPr>
          <w:rFonts w:ascii="Times New Roman" w:hAnsi="Times New Roman" w:cs="Times New Roman"/>
        </w:rPr>
        <w:t>,</w:t>
      </w:r>
      <w:r w:rsidR="00D625FE">
        <w:rPr>
          <w:rFonts w:ascii="Times New Roman" w:hAnsi="Times New Roman" w:cs="Times New Roman"/>
        </w:rPr>
        <w:t xml:space="preserve"> private</w:t>
      </w:r>
      <w:r w:rsidR="004008F3">
        <w:rPr>
          <w:rFonts w:ascii="Times New Roman" w:hAnsi="Times New Roman" w:cs="Times New Roman"/>
        </w:rPr>
        <w:t xml:space="preserve"> </w:t>
      </w:r>
      <w:r w:rsidR="009917AC">
        <w:rPr>
          <w:rFonts w:ascii="Times New Roman" w:hAnsi="Times New Roman" w:cs="Times New Roman"/>
        </w:rPr>
        <w:t>moment</w:t>
      </w:r>
      <w:r w:rsidR="0085496C">
        <w:rPr>
          <w:rFonts w:ascii="Times New Roman" w:hAnsi="Times New Roman" w:cs="Times New Roman"/>
        </w:rPr>
        <w:t>: without war, they don’t have to experience this nonsensical</w:t>
      </w:r>
      <w:r w:rsidR="00EA3E3E">
        <w:rPr>
          <w:rFonts w:ascii="Times New Roman" w:hAnsi="Times New Roman" w:cs="Times New Roman"/>
        </w:rPr>
        <w:t>,</w:t>
      </w:r>
      <w:r w:rsidR="0085496C">
        <w:rPr>
          <w:rFonts w:ascii="Times New Roman" w:hAnsi="Times New Roman" w:cs="Times New Roman"/>
        </w:rPr>
        <w:t xml:space="preserve"> forced separation.</w:t>
      </w:r>
      <w:r w:rsidR="00F84E6A">
        <w:rPr>
          <w:rFonts w:ascii="Times New Roman" w:hAnsi="Times New Roman" w:cs="Times New Roman"/>
        </w:rPr>
        <w:t xml:space="preserve"> </w:t>
      </w:r>
    </w:p>
    <w:p w14:paraId="38163D56" w14:textId="58D59BEC" w:rsidR="00863889" w:rsidRDefault="0071405B" w:rsidP="00D12203">
      <w:pPr>
        <w:jc w:val="both"/>
        <w:rPr>
          <w:rFonts w:ascii="Times New Roman" w:hAnsi="Times New Roman" w:cs="Times New Roman"/>
        </w:rPr>
      </w:pPr>
      <w:r>
        <w:rPr>
          <w:rFonts w:ascii="Times New Roman" w:hAnsi="Times New Roman" w:cs="Times New Roman"/>
        </w:rPr>
        <w:tab/>
      </w:r>
      <w:r w:rsidR="001D0348">
        <w:rPr>
          <w:rFonts w:ascii="Times New Roman" w:hAnsi="Times New Roman" w:cs="Times New Roman"/>
        </w:rPr>
        <w:t>F</w:t>
      </w:r>
      <w:r w:rsidR="00863889">
        <w:rPr>
          <w:rFonts w:ascii="Times New Roman" w:hAnsi="Times New Roman" w:cs="Times New Roman"/>
        </w:rPr>
        <w:t xml:space="preserve">igure </w:t>
      </w:r>
      <w:r w:rsidR="00F72B96">
        <w:rPr>
          <w:rFonts w:ascii="Times New Roman" w:hAnsi="Times New Roman" w:cs="Times New Roman"/>
        </w:rPr>
        <w:t>1</w:t>
      </w:r>
      <w:r w:rsidR="005A2580">
        <w:rPr>
          <w:rFonts w:ascii="Times New Roman" w:hAnsi="Times New Roman" w:cs="Times New Roman"/>
        </w:rPr>
        <w:t>4</w:t>
      </w:r>
      <w:r w:rsidR="00F72B96">
        <w:rPr>
          <w:rFonts w:ascii="Times New Roman" w:hAnsi="Times New Roman" w:cs="Times New Roman"/>
        </w:rPr>
        <w:t xml:space="preserve"> </w:t>
      </w:r>
      <w:r w:rsidR="00863889">
        <w:rPr>
          <w:rFonts w:ascii="Times New Roman" w:hAnsi="Times New Roman" w:cs="Times New Roman"/>
        </w:rPr>
        <w:t xml:space="preserve">shows </w:t>
      </w:r>
      <w:r w:rsidR="009A68BD">
        <w:rPr>
          <w:rFonts w:ascii="Times New Roman" w:hAnsi="Times New Roman" w:cs="Times New Roman"/>
        </w:rPr>
        <w:t xml:space="preserve">a photograph that won </w:t>
      </w:r>
      <w:r w:rsidR="00FC7640">
        <w:rPr>
          <w:rFonts w:ascii="Times New Roman" w:hAnsi="Times New Roman" w:cs="Times New Roman"/>
        </w:rPr>
        <w:t xml:space="preserve">the </w:t>
      </w:r>
      <w:r w:rsidR="009A68BD">
        <w:rPr>
          <w:rFonts w:ascii="Times New Roman" w:hAnsi="Times New Roman" w:cs="Times New Roman"/>
        </w:rPr>
        <w:t xml:space="preserve">2013 Pulitzer Prize Breaking News photography. </w:t>
      </w:r>
      <w:r>
        <w:rPr>
          <w:rFonts w:ascii="Times New Roman" w:hAnsi="Times New Roman" w:cs="Times New Roman"/>
        </w:rPr>
        <w:t>Photographed</w:t>
      </w:r>
      <w:r w:rsidR="009A68BD">
        <w:rPr>
          <w:rFonts w:ascii="Times New Roman" w:hAnsi="Times New Roman" w:cs="Times New Roman"/>
        </w:rPr>
        <w:t xml:space="preserve"> by </w:t>
      </w:r>
      <w:r w:rsidR="009A68BD">
        <w:rPr>
          <w:rFonts w:ascii="Times New Roman" w:hAnsi="Times New Roman" w:cs="Times New Roman"/>
          <w:i/>
          <w:iCs/>
        </w:rPr>
        <w:t xml:space="preserve">AP </w:t>
      </w:r>
      <w:r w:rsidR="009A68BD">
        <w:rPr>
          <w:rFonts w:ascii="Times New Roman" w:hAnsi="Times New Roman" w:cs="Times New Roman"/>
        </w:rPr>
        <w:t>Argentin</w:t>
      </w:r>
      <w:r w:rsidR="00EA3E3E">
        <w:rPr>
          <w:rFonts w:ascii="Times New Roman" w:hAnsi="Times New Roman" w:cs="Times New Roman"/>
        </w:rPr>
        <w:t>i</w:t>
      </w:r>
      <w:r w:rsidR="009A68BD">
        <w:rPr>
          <w:rFonts w:ascii="Times New Roman" w:hAnsi="Times New Roman" w:cs="Times New Roman"/>
        </w:rPr>
        <w:t>a</w:t>
      </w:r>
      <w:r w:rsidR="00EA3E3E">
        <w:rPr>
          <w:rFonts w:ascii="Times New Roman" w:hAnsi="Times New Roman" w:cs="Times New Roman"/>
        </w:rPr>
        <w:t>n</w:t>
      </w:r>
      <w:r w:rsidR="009A68BD">
        <w:rPr>
          <w:rFonts w:ascii="Times New Roman" w:hAnsi="Times New Roman" w:cs="Times New Roman"/>
        </w:rPr>
        <w:t xml:space="preserve"> photographer Rodrigo Abd with </w:t>
      </w:r>
      <w:r w:rsidR="00EA3E3E">
        <w:rPr>
          <w:rFonts w:ascii="Times New Roman" w:hAnsi="Times New Roman" w:cs="Times New Roman"/>
        </w:rPr>
        <w:t xml:space="preserve">an </w:t>
      </w:r>
      <w:r w:rsidR="009A68BD">
        <w:rPr>
          <w:rFonts w:ascii="Times New Roman" w:hAnsi="Times New Roman" w:cs="Times New Roman"/>
        </w:rPr>
        <w:t xml:space="preserve">extreme close-up shot, </w:t>
      </w:r>
      <w:r w:rsidR="009718F3">
        <w:rPr>
          <w:rFonts w:ascii="Times New Roman" w:hAnsi="Times New Roman" w:cs="Times New Roman"/>
        </w:rPr>
        <w:t>the news image extraordinarily captures</w:t>
      </w:r>
      <w:r w:rsidR="00E27194">
        <w:rPr>
          <w:rFonts w:ascii="Times New Roman" w:hAnsi="Times New Roman" w:cs="Times New Roman"/>
        </w:rPr>
        <w:t xml:space="preserve"> </w:t>
      </w:r>
      <w:r w:rsidR="00FC7640">
        <w:rPr>
          <w:rFonts w:ascii="Times New Roman" w:hAnsi="Times New Roman" w:cs="Times New Roman"/>
        </w:rPr>
        <w:t xml:space="preserve">the </w:t>
      </w:r>
      <w:r w:rsidR="00E27194">
        <w:rPr>
          <w:rFonts w:ascii="Times New Roman" w:hAnsi="Times New Roman" w:cs="Times New Roman"/>
        </w:rPr>
        <w:t xml:space="preserve">devastating emotion of </w:t>
      </w:r>
      <w:r w:rsidR="009718F3">
        <w:rPr>
          <w:rFonts w:ascii="Times New Roman" w:hAnsi="Times New Roman" w:cs="Times New Roman"/>
        </w:rPr>
        <w:t xml:space="preserve">a Syrian woman named Aida. </w:t>
      </w:r>
      <w:r w:rsidR="00A6580A">
        <w:rPr>
          <w:rFonts w:ascii="Times New Roman" w:hAnsi="Times New Roman" w:cs="Times New Roman"/>
        </w:rPr>
        <w:t xml:space="preserve">With a clear focus on Aida’s face, her green eyes and the sharply defined outline of her right thumb are focal points of the image. </w:t>
      </w:r>
      <w:r w:rsidR="00922513">
        <w:rPr>
          <w:rFonts w:ascii="Times New Roman" w:hAnsi="Times New Roman" w:cs="Times New Roman"/>
        </w:rPr>
        <w:t xml:space="preserve">Specifically, her </w:t>
      </w:r>
      <w:r w:rsidR="005D68DE">
        <w:rPr>
          <w:rFonts w:ascii="Times New Roman" w:hAnsi="Times New Roman" w:cs="Times New Roman"/>
        </w:rPr>
        <w:t xml:space="preserve">crying </w:t>
      </w:r>
      <w:r w:rsidR="00922513">
        <w:rPr>
          <w:rFonts w:ascii="Times New Roman" w:hAnsi="Times New Roman" w:cs="Times New Roman"/>
        </w:rPr>
        <w:t xml:space="preserve">eyes are framed by </w:t>
      </w:r>
      <w:r w:rsidR="005B30F5">
        <w:rPr>
          <w:rFonts w:ascii="Times New Roman" w:hAnsi="Times New Roman" w:cs="Times New Roman"/>
        </w:rPr>
        <w:t>the fingers of her hand and the gauze bandage underneath a covering on her h</w:t>
      </w:r>
      <w:r w:rsidR="00C174E7">
        <w:rPr>
          <w:rFonts w:ascii="Times New Roman" w:hAnsi="Times New Roman" w:cs="Times New Roman"/>
        </w:rPr>
        <w:t>ea</w:t>
      </w:r>
      <w:r w:rsidR="005B30F5">
        <w:rPr>
          <w:rFonts w:ascii="Times New Roman" w:hAnsi="Times New Roman" w:cs="Times New Roman"/>
        </w:rPr>
        <w:t xml:space="preserve">d. </w:t>
      </w:r>
      <w:r w:rsidR="002C609C">
        <w:rPr>
          <w:rFonts w:ascii="Times New Roman" w:hAnsi="Times New Roman" w:cs="Times New Roman"/>
        </w:rPr>
        <w:t>A tear can be seen on the cheekbone of her left eye. In addition, dried blood encrust</w:t>
      </w:r>
      <w:r w:rsidR="00782ED8">
        <w:rPr>
          <w:rFonts w:ascii="Times New Roman" w:hAnsi="Times New Roman" w:cs="Times New Roman"/>
        </w:rPr>
        <w:t>s</w:t>
      </w:r>
      <w:r w:rsidR="002C609C">
        <w:rPr>
          <w:rFonts w:ascii="Times New Roman" w:hAnsi="Times New Roman" w:cs="Times New Roman"/>
        </w:rPr>
        <w:t xml:space="preserve"> her face. Although her mouth </w:t>
      </w:r>
      <w:r w:rsidR="00DD549E">
        <w:rPr>
          <w:rFonts w:ascii="Times New Roman" w:hAnsi="Times New Roman" w:cs="Times New Roman"/>
        </w:rPr>
        <w:t xml:space="preserve">is covered by her right hand and cannot be </w:t>
      </w:r>
      <w:r w:rsidR="00B847F5">
        <w:rPr>
          <w:rFonts w:ascii="Times New Roman" w:hAnsi="Times New Roman" w:cs="Times New Roman"/>
        </w:rPr>
        <w:t>observed</w:t>
      </w:r>
      <w:r w:rsidR="00DD549E">
        <w:rPr>
          <w:rFonts w:ascii="Times New Roman" w:hAnsi="Times New Roman" w:cs="Times New Roman"/>
        </w:rPr>
        <w:t xml:space="preserve"> in the image</w:t>
      </w:r>
      <w:r w:rsidR="002C609C">
        <w:rPr>
          <w:rFonts w:ascii="Times New Roman" w:hAnsi="Times New Roman" w:cs="Times New Roman"/>
        </w:rPr>
        <w:t xml:space="preserve">, </w:t>
      </w:r>
      <w:r w:rsidR="001818C0">
        <w:rPr>
          <w:rFonts w:ascii="Times New Roman" w:hAnsi="Times New Roman" w:cs="Times New Roman"/>
        </w:rPr>
        <w:t xml:space="preserve">her eyes </w:t>
      </w:r>
      <w:r w:rsidR="00B559AC">
        <w:rPr>
          <w:rFonts w:ascii="Times New Roman" w:hAnsi="Times New Roman" w:cs="Times New Roman"/>
        </w:rPr>
        <w:t xml:space="preserve">intensely </w:t>
      </w:r>
      <w:r w:rsidR="001818C0">
        <w:rPr>
          <w:rFonts w:ascii="Times New Roman" w:hAnsi="Times New Roman" w:cs="Times New Roman"/>
        </w:rPr>
        <w:t xml:space="preserve">convey a strong sense of emotional pain that the spectators might </w:t>
      </w:r>
      <w:r w:rsidR="005B3932">
        <w:rPr>
          <w:rFonts w:ascii="Times New Roman" w:hAnsi="Times New Roman" w:cs="Times New Roman"/>
        </w:rPr>
        <w:t>never have</w:t>
      </w:r>
      <w:r w:rsidR="00F40CAA">
        <w:rPr>
          <w:rFonts w:ascii="Times New Roman" w:hAnsi="Times New Roman" w:cs="Times New Roman"/>
        </w:rPr>
        <w:t xml:space="preserve"> experience</w:t>
      </w:r>
      <w:r w:rsidR="00904DE5">
        <w:rPr>
          <w:rFonts w:ascii="Times New Roman" w:hAnsi="Times New Roman" w:cs="Times New Roman"/>
        </w:rPr>
        <w:t>d</w:t>
      </w:r>
      <w:r w:rsidR="001818C0">
        <w:rPr>
          <w:rFonts w:ascii="Times New Roman" w:hAnsi="Times New Roman" w:cs="Times New Roman"/>
        </w:rPr>
        <w:t xml:space="preserve"> in person.</w:t>
      </w:r>
      <w:r w:rsidR="00107438">
        <w:rPr>
          <w:rFonts w:ascii="Times New Roman" w:hAnsi="Times New Roman" w:cs="Times New Roman"/>
        </w:rPr>
        <w:t xml:space="preserve"> </w:t>
      </w:r>
      <w:r w:rsidR="001E6EB0">
        <w:rPr>
          <w:rFonts w:ascii="Times New Roman" w:hAnsi="Times New Roman" w:cs="Times New Roman"/>
        </w:rPr>
        <w:t xml:space="preserve">In </w:t>
      </w:r>
      <w:r w:rsidR="00D1614F">
        <w:rPr>
          <w:rFonts w:ascii="Times New Roman" w:hAnsi="Times New Roman" w:cs="Times New Roman"/>
        </w:rPr>
        <w:t>this</w:t>
      </w:r>
      <w:r w:rsidR="001E6EB0">
        <w:rPr>
          <w:rFonts w:ascii="Times New Roman" w:hAnsi="Times New Roman" w:cs="Times New Roman"/>
        </w:rPr>
        <w:t xml:space="preserve"> </w:t>
      </w:r>
      <w:r w:rsidR="00B847F5">
        <w:rPr>
          <w:rFonts w:ascii="Times New Roman" w:hAnsi="Times New Roman" w:cs="Times New Roman"/>
        </w:rPr>
        <w:t>news photograph</w:t>
      </w:r>
      <w:r w:rsidR="001E6EB0">
        <w:rPr>
          <w:rFonts w:ascii="Times New Roman" w:hAnsi="Times New Roman" w:cs="Times New Roman"/>
        </w:rPr>
        <w:t xml:space="preserve">, Aida’s victimhood is vividly connoted by her crying green eyes. She is given a unique identity and an explanation of her grief. According to the photo caption, Aida’s pain is caused by the Syrian army shelling on her house, which resulted in the death of her husband and two children. She was severely injured but survived. </w:t>
      </w:r>
    </w:p>
    <w:p w14:paraId="7CDB3872" w14:textId="3C4CC332" w:rsidR="008C7F2A" w:rsidRPr="000875EF" w:rsidRDefault="008C7F2A" w:rsidP="00D12203">
      <w:pPr>
        <w:jc w:val="both"/>
        <w:rPr>
          <w:rFonts w:ascii="Times New Roman" w:hAnsi="Times New Roman" w:cs="Times New Roman"/>
        </w:rPr>
      </w:pPr>
      <w:r>
        <w:rPr>
          <w:rFonts w:ascii="Times New Roman" w:hAnsi="Times New Roman" w:cs="Times New Roman"/>
        </w:rPr>
        <w:tab/>
      </w:r>
      <w:r w:rsidR="001D0348">
        <w:rPr>
          <w:rFonts w:ascii="Times New Roman" w:hAnsi="Times New Roman" w:cs="Times New Roman"/>
        </w:rPr>
        <w:t>F</w:t>
      </w:r>
      <w:r>
        <w:rPr>
          <w:rFonts w:ascii="Times New Roman" w:hAnsi="Times New Roman" w:cs="Times New Roman"/>
        </w:rPr>
        <w:t xml:space="preserve">igure </w:t>
      </w:r>
      <w:r w:rsidR="00F72B96">
        <w:rPr>
          <w:rFonts w:ascii="Times New Roman" w:hAnsi="Times New Roman" w:cs="Times New Roman"/>
        </w:rPr>
        <w:t>1</w:t>
      </w:r>
      <w:r w:rsidR="005A2580">
        <w:rPr>
          <w:rFonts w:ascii="Times New Roman" w:hAnsi="Times New Roman" w:cs="Times New Roman"/>
        </w:rPr>
        <w:t>5</w:t>
      </w:r>
      <w:r>
        <w:rPr>
          <w:rFonts w:ascii="Times New Roman" w:hAnsi="Times New Roman" w:cs="Times New Roman"/>
        </w:rPr>
        <w:t xml:space="preserve"> presents a grieving moment of a Syrian boy named Ahmed mourning his dead father</w:t>
      </w:r>
      <w:r w:rsidR="000613BB">
        <w:rPr>
          <w:rFonts w:ascii="Times New Roman" w:hAnsi="Times New Roman" w:cs="Times New Roman"/>
        </w:rPr>
        <w:t xml:space="preserve">, with tears streaming down his face. As the central subject of this photograph, Ahmed is </w:t>
      </w:r>
      <w:r w:rsidR="000613BB">
        <w:rPr>
          <w:rFonts w:ascii="Times New Roman" w:hAnsi="Times New Roman" w:cs="Times New Roman"/>
        </w:rPr>
        <w:lastRenderedPageBreak/>
        <w:t xml:space="preserve">comforted by an older man, possibly his close relative, who is gently rubbing his head. The person who sits tight close </w:t>
      </w:r>
      <w:r w:rsidR="000875EF">
        <w:rPr>
          <w:rFonts w:ascii="Times New Roman" w:hAnsi="Times New Roman" w:cs="Times New Roman"/>
        </w:rPr>
        <w:t xml:space="preserve">on the left </w:t>
      </w:r>
      <w:r w:rsidR="00475965">
        <w:rPr>
          <w:rFonts w:ascii="Times New Roman" w:hAnsi="Times New Roman" w:cs="Times New Roman"/>
        </w:rPr>
        <w:t xml:space="preserve">to Ahmed </w:t>
      </w:r>
      <w:r w:rsidR="00573410">
        <w:rPr>
          <w:rFonts w:ascii="Times New Roman" w:hAnsi="Times New Roman" w:cs="Times New Roman"/>
        </w:rPr>
        <w:t>while</w:t>
      </w:r>
      <w:r w:rsidR="000613BB">
        <w:rPr>
          <w:rFonts w:ascii="Times New Roman" w:hAnsi="Times New Roman" w:cs="Times New Roman"/>
        </w:rPr>
        <w:t xml:space="preserve"> hold</w:t>
      </w:r>
      <w:r w:rsidR="00573410">
        <w:rPr>
          <w:rFonts w:ascii="Times New Roman" w:hAnsi="Times New Roman" w:cs="Times New Roman"/>
        </w:rPr>
        <w:t>ing</w:t>
      </w:r>
      <w:r w:rsidR="000613BB">
        <w:rPr>
          <w:rFonts w:ascii="Times New Roman" w:hAnsi="Times New Roman" w:cs="Times New Roman"/>
        </w:rPr>
        <w:t xml:space="preserve"> </w:t>
      </w:r>
      <w:r w:rsidR="000875EF">
        <w:rPr>
          <w:rFonts w:ascii="Times New Roman" w:hAnsi="Times New Roman" w:cs="Times New Roman"/>
        </w:rPr>
        <w:t>Ahmed’s</w:t>
      </w:r>
      <w:r w:rsidR="000613BB">
        <w:rPr>
          <w:rFonts w:ascii="Times New Roman" w:hAnsi="Times New Roman" w:cs="Times New Roman"/>
        </w:rPr>
        <w:t xml:space="preserve"> shoulder </w:t>
      </w:r>
      <w:r w:rsidR="00BD470E">
        <w:rPr>
          <w:rFonts w:ascii="Times New Roman" w:hAnsi="Times New Roman" w:cs="Times New Roman"/>
        </w:rPr>
        <w:t xml:space="preserve">is seen crying in equal distress, despite his face </w:t>
      </w:r>
      <w:r w:rsidR="00D1614F">
        <w:rPr>
          <w:rFonts w:ascii="Times New Roman" w:hAnsi="Times New Roman" w:cs="Times New Roman"/>
        </w:rPr>
        <w:t xml:space="preserve">being </w:t>
      </w:r>
      <w:r w:rsidR="00BD470E">
        <w:rPr>
          <w:rFonts w:ascii="Times New Roman" w:hAnsi="Times New Roman" w:cs="Times New Roman"/>
        </w:rPr>
        <w:t xml:space="preserve">partially obscured by the arm of the older man. </w:t>
      </w:r>
      <w:r w:rsidR="000875EF">
        <w:rPr>
          <w:rFonts w:ascii="Times New Roman" w:hAnsi="Times New Roman" w:cs="Times New Roman"/>
        </w:rPr>
        <w:t>Above and to the right of Ahmed</w:t>
      </w:r>
      <w:r w:rsidR="00EA3E3E">
        <w:rPr>
          <w:rFonts w:ascii="Times New Roman" w:hAnsi="Times New Roman" w:cs="Times New Roman"/>
        </w:rPr>
        <w:t>,</w:t>
      </w:r>
      <w:r w:rsidR="000875EF">
        <w:rPr>
          <w:rFonts w:ascii="Times New Roman" w:hAnsi="Times New Roman" w:cs="Times New Roman"/>
        </w:rPr>
        <w:t xml:space="preserve"> a young boy is seen pee</w:t>
      </w:r>
      <w:r w:rsidR="00D6603B">
        <w:rPr>
          <w:rFonts w:ascii="Times New Roman" w:hAnsi="Times New Roman" w:cs="Times New Roman"/>
        </w:rPr>
        <w:t>k</w:t>
      </w:r>
      <w:r w:rsidR="000875EF">
        <w:rPr>
          <w:rFonts w:ascii="Times New Roman" w:hAnsi="Times New Roman" w:cs="Times New Roman"/>
        </w:rPr>
        <w:t xml:space="preserve">ing over Ahmed’s shoulder at something, perhaps, and very likely, the dead body of Ahmed’s father </w:t>
      </w:r>
      <w:r w:rsidR="000875EF" w:rsidRPr="000875EF">
        <w:rPr>
          <w:rFonts w:ascii="Times New Roman" w:hAnsi="Times New Roman" w:cs="Times New Roman"/>
        </w:rPr>
        <w:t>Abdulaziz Abu Ahmed Khrer</w:t>
      </w:r>
      <w:r w:rsidR="000875EF">
        <w:rPr>
          <w:rFonts w:ascii="Times New Roman" w:hAnsi="Times New Roman" w:cs="Times New Roman"/>
        </w:rPr>
        <w:t xml:space="preserve">. </w:t>
      </w:r>
      <w:r w:rsidR="00475965">
        <w:rPr>
          <w:rFonts w:ascii="Times New Roman" w:hAnsi="Times New Roman" w:cs="Times New Roman"/>
        </w:rPr>
        <w:t xml:space="preserve">Ahmed’s grieving face, placed in the center of the picture frame, signals an undeniable emotional pain </w:t>
      </w:r>
      <w:r w:rsidR="00D16C89">
        <w:rPr>
          <w:rFonts w:ascii="Times New Roman" w:hAnsi="Times New Roman" w:cs="Times New Roman"/>
        </w:rPr>
        <w:t xml:space="preserve">of </w:t>
      </w:r>
      <w:r w:rsidR="00475965">
        <w:rPr>
          <w:rFonts w:ascii="Times New Roman" w:hAnsi="Times New Roman" w:cs="Times New Roman"/>
        </w:rPr>
        <w:t xml:space="preserve">an innocent boy who </w:t>
      </w:r>
      <w:r w:rsidR="00D16C89">
        <w:rPr>
          <w:rFonts w:ascii="Times New Roman" w:hAnsi="Times New Roman" w:cs="Times New Roman"/>
        </w:rPr>
        <w:t xml:space="preserve">just </w:t>
      </w:r>
      <w:r w:rsidR="00475965">
        <w:rPr>
          <w:rFonts w:ascii="Times New Roman" w:hAnsi="Times New Roman" w:cs="Times New Roman"/>
        </w:rPr>
        <w:t xml:space="preserve">lost his father. The photo caption indicates that Ahmed’s father was killed by </w:t>
      </w:r>
      <w:r w:rsidR="00C93751">
        <w:rPr>
          <w:rFonts w:ascii="Times New Roman" w:hAnsi="Times New Roman" w:cs="Times New Roman"/>
        </w:rPr>
        <w:t xml:space="preserve">a </w:t>
      </w:r>
      <w:r w:rsidR="00475965">
        <w:rPr>
          <w:rFonts w:ascii="Times New Roman" w:hAnsi="Times New Roman" w:cs="Times New Roman"/>
        </w:rPr>
        <w:t xml:space="preserve">Syrian army sniper. </w:t>
      </w:r>
    </w:p>
    <w:p w14:paraId="56B4473F" w14:textId="6364910D" w:rsidR="008103D9" w:rsidRDefault="00792B35" w:rsidP="00477A31">
      <w:pPr>
        <w:ind w:firstLine="720"/>
        <w:jc w:val="both"/>
        <w:rPr>
          <w:rFonts w:ascii="Times New Roman" w:hAnsi="Times New Roman" w:cs="Times New Roman"/>
        </w:rPr>
      </w:pPr>
      <w:r>
        <w:rPr>
          <w:rFonts w:ascii="Times New Roman" w:hAnsi="Times New Roman" w:cs="Times New Roman"/>
        </w:rPr>
        <w:t xml:space="preserve">Figure </w:t>
      </w:r>
      <w:r w:rsidR="00F72B96">
        <w:rPr>
          <w:rFonts w:ascii="Times New Roman" w:hAnsi="Times New Roman" w:cs="Times New Roman"/>
        </w:rPr>
        <w:t>1</w:t>
      </w:r>
      <w:r w:rsidR="00DC1B69">
        <w:rPr>
          <w:rFonts w:ascii="Times New Roman" w:hAnsi="Times New Roman" w:cs="Times New Roman"/>
        </w:rPr>
        <w:t>6</w:t>
      </w:r>
      <w:r>
        <w:rPr>
          <w:rFonts w:ascii="Times New Roman" w:hAnsi="Times New Roman" w:cs="Times New Roman"/>
        </w:rPr>
        <w:t xml:space="preserve"> </w:t>
      </w:r>
      <w:r w:rsidR="00E87A05">
        <w:rPr>
          <w:rFonts w:ascii="Times New Roman" w:hAnsi="Times New Roman" w:cs="Times New Roman"/>
        </w:rPr>
        <w:t xml:space="preserve">depicts another </w:t>
      </w:r>
      <w:r w:rsidR="00EA3E3E">
        <w:rPr>
          <w:rFonts w:ascii="Times New Roman" w:hAnsi="Times New Roman" w:cs="Times New Roman"/>
        </w:rPr>
        <w:t xml:space="preserve">image of </w:t>
      </w:r>
      <w:r w:rsidR="00E87A05">
        <w:rPr>
          <w:rFonts w:ascii="Times New Roman" w:hAnsi="Times New Roman" w:cs="Times New Roman"/>
        </w:rPr>
        <w:t>anguish.</w:t>
      </w:r>
      <w:r>
        <w:rPr>
          <w:rFonts w:ascii="Times New Roman" w:hAnsi="Times New Roman" w:cs="Times New Roman"/>
        </w:rPr>
        <w:t xml:space="preserve"> </w:t>
      </w:r>
      <w:r w:rsidR="00E87A05">
        <w:rPr>
          <w:rFonts w:ascii="Times New Roman" w:hAnsi="Times New Roman" w:cs="Times New Roman"/>
        </w:rPr>
        <w:t>It shows a Syrian father crouching over the</w:t>
      </w:r>
      <w:r>
        <w:rPr>
          <w:rFonts w:ascii="Times New Roman" w:hAnsi="Times New Roman" w:cs="Times New Roman"/>
        </w:rPr>
        <w:t xml:space="preserve"> </w:t>
      </w:r>
      <w:r w:rsidR="00E87A05">
        <w:rPr>
          <w:rFonts w:ascii="Times New Roman" w:hAnsi="Times New Roman" w:cs="Times New Roman"/>
        </w:rPr>
        <w:t>body of his son in the street</w:t>
      </w:r>
      <w:r w:rsidR="0004111D">
        <w:rPr>
          <w:rFonts w:ascii="Times New Roman" w:hAnsi="Times New Roman" w:cs="Times New Roman"/>
        </w:rPr>
        <w:t xml:space="preserve">. </w:t>
      </w:r>
      <w:r w:rsidR="00E87A05">
        <w:rPr>
          <w:rFonts w:ascii="Times New Roman" w:hAnsi="Times New Roman" w:cs="Times New Roman"/>
        </w:rPr>
        <w:t xml:space="preserve">The boy is shoeless and half-naked. </w:t>
      </w:r>
      <w:r w:rsidR="00353439">
        <w:rPr>
          <w:rFonts w:ascii="Times New Roman" w:hAnsi="Times New Roman" w:cs="Times New Roman"/>
        </w:rPr>
        <w:t>B</w:t>
      </w:r>
      <w:r w:rsidR="00A7309F">
        <w:rPr>
          <w:rFonts w:ascii="Times New Roman" w:hAnsi="Times New Roman" w:cs="Times New Roman"/>
        </w:rPr>
        <w:t>lood stain</w:t>
      </w:r>
      <w:r w:rsidR="00D052BE">
        <w:rPr>
          <w:rFonts w:ascii="Times New Roman" w:hAnsi="Times New Roman" w:cs="Times New Roman"/>
        </w:rPr>
        <w:t>s</w:t>
      </w:r>
      <w:r w:rsidR="00A7309F">
        <w:rPr>
          <w:rFonts w:ascii="Times New Roman" w:hAnsi="Times New Roman" w:cs="Times New Roman"/>
        </w:rPr>
        <w:t xml:space="preserve"> and bandages on the boy’s upper body</w:t>
      </w:r>
      <w:r w:rsidR="00353439">
        <w:rPr>
          <w:rFonts w:ascii="Times New Roman" w:hAnsi="Times New Roman" w:cs="Times New Roman"/>
        </w:rPr>
        <w:t xml:space="preserve"> allow </w:t>
      </w:r>
      <w:r w:rsidR="00A7309F">
        <w:rPr>
          <w:rFonts w:ascii="Times New Roman" w:hAnsi="Times New Roman" w:cs="Times New Roman"/>
        </w:rPr>
        <w:t xml:space="preserve">the viewers </w:t>
      </w:r>
      <w:r w:rsidR="00353439">
        <w:rPr>
          <w:rFonts w:ascii="Times New Roman" w:hAnsi="Times New Roman" w:cs="Times New Roman"/>
        </w:rPr>
        <w:t>to</w:t>
      </w:r>
      <w:r w:rsidR="00A7309F">
        <w:rPr>
          <w:rFonts w:ascii="Times New Roman" w:hAnsi="Times New Roman" w:cs="Times New Roman"/>
        </w:rPr>
        <w:t xml:space="preserve"> </w:t>
      </w:r>
      <w:r w:rsidR="00353439">
        <w:rPr>
          <w:rFonts w:ascii="Times New Roman" w:hAnsi="Times New Roman" w:cs="Times New Roman"/>
        </w:rPr>
        <w:t>imagine</w:t>
      </w:r>
      <w:r w:rsidR="00A7309F">
        <w:rPr>
          <w:rFonts w:ascii="Times New Roman" w:hAnsi="Times New Roman" w:cs="Times New Roman"/>
        </w:rPr>
        <w:t xml:space="preserve"> extreme human body pain that the boy had gone through when he was alive. </w:t>
      </w:r>
      <w:r w:rsidR="009E42F2">
        <w:rPr>
          <w:rFonts w:ascii="Times New Roman" w:hAnsi="Times New Roman" w:cs="Times New Roman"/>
        </w:rPr>
        <w:t xml:space="preserve">Although the father’s facial expression is not clearly shown in the image, the acute emotional pain </w:t>
      </w:r>
      <w:r w:rsidR="00E31321">
        <w:rPr>
          <w:rFonts w:ascii="Times New Roman" w:hAnsi="Times New Roman" w:cs="Times New Roman"/>
        </w:rPr>
        <w:t xml:space="preserve">that he </w:t>
      </w:r>
      <w:r w:rsidR="00E87FEA">
        <w:rPr>
          <w:rFonts w:ascii="Times New Roman" w:hAnsi="Times New Roman" w:cs="Times New Roman"/>
        </w:rPr>
        <w:t>was</w:t>
      </w:r>
      <w:r w:rsidR="00E31321">
        <w:rPr>
          <w:rFonts w:ascii="Times New Roman" w:hAnsi="Times New Roman" w:cs="Times New Roman"/>
        </w:rPr>
        <w:t xml:space="preserve"> experiencing </w:t>
      </w:r>
      <w:r w:rsidR="009E42F2">
        <w:rPr>
          <w:rFonts w:ascii="Times New Roman" w:hAnsi="Times New Roman" w:cs="Times New Roman"/>
        </w:rPr>
        <w:t xml:space="preserve">is </w:t>
      </w:r>
      <w:r w:rsidR="00447D26">
        <w:rPr>
          <w:rFonts w:ascii="Times New Roman" w:hAnsi="Times New Roman" w:cs="Times New Roman"/>
        </w:rPr>
        <w:t>intensely</w:t>
      </w:r>
      <w:r w:rsidR="009E42F2">
        <w:rPr>
          <w:rFonts w:ascii="Times New Roman" w:hAnsi="Times New Roman" w:cs="Times New Roman"/>
        </w:rPr>
        <w:t xml:space="preserve"> translated </w:t>
      </w:r>
      <w:r w:rsidR="00E31321">
        <w:rPr>
          <w:rFonts w:ascii="Times New Roman" w:hAnsi="Times New Roman" w:cs="Times New Roman"/>
        </w:rPr>
        <w:t>via</w:t>
      </w:r>
      <w:r w:rsidR="009E42F2">
        <w:rPr>
          <w:rFonts w:ascii="Times New Roman" w:hAnsi="Times New Roman" w:cs="Times New Roman"/>
        </w:rPr>
        <w:t xml:space="preserve"> </w:t>
      </w:r>
      <w:r w:rsidR="0067201F">
        <w:rPr>
          <w:rFonts w:ascii="Times New Roman" w:hAnsi="Times New Roman" w:cs="Times New Roman"/>
        </w:rPr>
        <w:t xml:space="preserve">his extremely lowered head and tight hold of his son’s body. </w:t>
      </w:r>
      <w:r w:rsidR="00E80D72">
        <w:rPr>
          <w:rFonts w:ascii="Times New Roman" w:hAnsi="Times New Roman" w:cs="Times New Roman"/>
        </w:rPr>
        <w:t xml:space="preserve">The visual pattern of this photograph, </w:t>
      </w:r>
      <w:r w:rsidR="00362A3E">
        <w:rPr>
          <w:rFonts w:ascii="Times New Roman" w:hAnsi="Times New Roman" w:cs="Times New Roman"/>
        </w:rPr>
        <w:t xml:space="preserve">according to </w:t>
      </w:r>
      <w:r w:rsidR="00B45AC7">
        <w:rPr>
          <w:rFonts w:ascii="Times New Roman" w:hAnsi="Times New Roman" w:cs="Times New Roman"/>
        </w:rPr>
        <w:t xml:space="preserve">what </w:t>
      </w:r>
      <w:r w:rsidR="006677E2">
        <w:rPr>
          <w:rFonts w:ascii="Times New Roman" w:hAnsi="Times New Roman" w:cs="Times New Roman"/>
          <w:i/>
          <w:iCs/>
        </w:rPr>
        <w:t xml:space="preserve">AP </w:t>
      </w:r>
      <w:r w:rsidR="006677E2">
        <w:rPr>
          <w:rFonts w:ascii="Times New Roman" w:hAnsi="Times New Roman" w:cs="Times New Roman"/>
        </w:rPr>
        <w:t xml:space="preserve">Spanish photographer </w:t>
      </w:r>
      <w:r w:rsidR="004D497F">
        <w:rPr>
          <w:rFonts w:ascii="Times New Roman" w:hAnsi="Times New Roman" w:cs="Times New Roman"/>
        </w:rPr>
        <w:t>E</w:t>
      </w:r>
      <w:r w:rsidR="00B45AC7">
        <w:rPr>
          <w:rFonts w:ascii="Times New Roman" w:hAnsi="Times New Roman" w:cs="Times New Roman"/>
        </w:rPr>
        <w:t xml:space="preserve"> has explained</w:t>
      </w:r>
      <w:r w:rsidR="007336A8">
        <w:rPr>
          <w:rFonts w:ascii="Times New Roman" w:hAnsi="Times New Roman" w:cs="Times New Roman"/>
        </w:rPr>
        <w:t xml:space="preserve"> </w:t>
      </w:r>
      <w:r w:rsidR="00B45AC7">
        <w:rPr>
          <w:rFonts w:ascii="Times New Roman" w:hAnsi="Times New Roman" w:cs="Times New Roman"/>
        </w:rPr>
        <w:t>during an interview with</w:t>
      </w:r>
      <w:r w:rsidR="007336A8">
        <w:rPr>
          <w:rFonts w:ascii="Times New Roman" w:hAnsi="Times New Roman" w:cs="Times New Roman"/>
        </w:rPr>
        <w:t xml:space="preserve"> </w:t>
      </w:r>
      <w:r w:rsidR="006677E2">
        <w:rPr>
          <w:rFonts w:ascii="Times New Roman" w:hAnsi="Times New Roman" w:cs="Times New Roman"/>
        </w:rPr>
        <w:t>the researcher</w:t>
      </w:r>
      <w:r w:rsidR="00EA3E3E">
        <w:rPr>
          <w:rFonts w:ascii="Times New Roman" w:hAnsi="Times New Roman" w:cs="Times New Roman"/>
        </w:rPr>
        <w:t>,</w:t>
      </w:r>
      <w:r w:rsidR="007336A8">
        <w:rPr>
          <w:rStyle w:val="FootnoteReference"/>
          <w:rFonts w:ascii="Times New Roman" w:hAnsi="Times New Roman" w:cs="Times New Roman"/>
        </w:rPr>
        <w:footnoteReference w:id="1"/>
      </w:r>
      <w:r w:rsidR="006677E2">
        <w:rPr>
          <w:rFonts w:ascii="Times New Roman" w:hAnsi="Times New Roman" w:cs="Times New Roman"/>
        </w:rPr>
        <w:t xml:space="preserve"> very much resembles </w:t>
      </w:r>
      <w:r w:rsidR="005812DF">
        <w:rPr>
          <w:rFonts w:ascii="Times New Roman" w:hAnsi="Times New Roman" w:cs="Times New Roman"/>
        </w:rPr>
        <w:t xml:space="preserve">a </w:t>
      </w:r>
      <w:r w:rsidR="005069DA">
        <w:rPr>
          <w:rFonts w:ascii="Times New Roman" w:hAnsi="Times New Roman" w:cs="Times New Roman"/>
        </w:rPr>
        <w:t xml:space="preserve">Western </w:t>
      </w:r>
      <w:r w:rsidR="005812DF">
        <w:rPr>
          <w:rFonts w:ascii="Times New Roman" w:hAnsi="Times New Roman" w:cs="Times New Roman"/>
        </w:rPr>
        <w:t xml:space="preserve">religious </w:t>
      </w:r>
      <w:r w:rsidR="00F7575A">
        <w:rPr>
          <w:rFonts w:ascii="Times New Roman" w:hAnsi="Times New Roman" w:cs="Times New Roman"/>
        </w:rPr>
        <w:t>iconography created during the Renaissance era—the Pieta figure, which depicts the body of Jesus on the lap of his mother Mary after the Crucifixion</w:t>
      </w:r>
      <w:r w:rsidR="00EA3E3E">
        <w:rPr>
          <w:rFonts w:ascii="Times New Roman" w:hAnsi="Times New Roman" w:cs="Times New Roman"/>
        </w:rPr>
        <w:t>.</w:t>
      </w:r>
      <w:r w:rsidR="00414E4B">
        <w:rPr>
          <w:rFonts w:ascii="Times New Roman" w:hAnsi="Times New Roman" w:cs="Times New Roman"/>
        </w:rPr>
        <w:t xml:space="preserve"> (</w:t>
      </w:r>
      <w:r w:rsidR="00EA3E3E">
        <w:rPr>
          <w:rFonts w:ascii="Times New Roman" w:hAnsi="Times New Roman" w:cs="Times New Roman"/>
        </w:rPr>
        <w:t xml:space="preserve">A </w:t>
      </w:r>
      <w:r w:rsidR="00BB4523">
        <w:rPr>
          <w:rFonts w:ascii="Times New Roman" w:hAnsi="Times New Roman" w:cs="Times New Roman"/>
        </w:rPr>
        <w:t>comparison</w:t>
      </w:r>
      <w:r w:rsidR="00414E4B">
        <w:rPr>
          <w:rFonts w:ascii="Times New Roman" w:hAnsi="Times New Roman" w:cs="Times New Roman"/>
        </w:rPr>
        <w:t xml:space="preserve"> of </w:t>
      </w:r>
      <w:r w:rsidR="00EA3E3E">
        <w:rPr>
          <w:rFonts w:ascii="Times New Roman" w:hAnsi="Times New Roman" w:cs="Times New Roman"/>
        </w:rPr>
        <w:t xml:space="preserve">the </w:t>
      </w:r>
      <w:r w:rsidR="00414E4B">
        <w:rPr>
          <w:rFonts w:ascii="Times New Roman" w:hAnsi="Times New Roman" w:cs="Times New Roman"/>
        </w:rPr>
        <w:t xml:space="preserve">two images </w:t>
      </w:r>
      <w:r w:rsidR="00BB4523">
        <w:rPr>
          <w:rFonts w:ascii="Times New Roman" w:hAnsi="Times New Roman" w:cs="Times New Roman"/>
        </w:rPr>
        <w:t>is</w:t>
      </w:r>
      <w:r w:rsidR="00414E4B">
        <w:rPr>
          <w:rFonts w:ascii="Times New Roman" w:hAnsi="Times New Roman" w:cs="Times New Roman"/>
        </w:rPr>
        <w:t xml:space="preserve"> shown in Figure </w:t>
      </w:r>
      <w:r w:rsidR="00DC1B69">
        <w:rPr>
          <w:rFonts w:ascii="Times New Roman" w:hAnsi="Times New Roman" w:cs="Times New Roman"/>
        </w:rPr>
        <w:t>16</w:t>
      </w:r>
      <w:r w:rsidR="00EA3E3E">
        <w:rPr>
          <w:rFonts w:ascii="Times New Roman" w:hAnsi="Times New Roman" w:cs="Times New Roman"/>
        </w:rPr>
        <w:t>.</w:t>
      </w:r>
      <w:r w:rsidR="00414E4B">
        <w:rPr>
          <w:rFonts w:ascii="Times New Roman" w:hAnsi="Times New Roman" w:cs="Times New Roman"/>
        </w:rPr>
        <w:t xml:space="preserve">) This is also the reason why he </w:t>
      </w:r>
      <w:r w:rsidR="002E459C">
        <w:rPr>
          <w:rFonts w:ascii="Times New Roman" w:hAnsi="Times New Roman" w:cs="Times New Roman"/>
        </w:rPr>
        <w:t xml:space="preserve">captured that </w:t>
      </w:r>
      <w:r w:rsidR="00847621">
        <w:rPr>
          <w:rFonts w:ascii="Times New Roman" w:hAnsi="Times New Roman" w:cs="Times New Roman"/>
        </w:rPr>
        <w:t>traumatic</w:t>
      </w:r>
      <w:r w:rsidR="002E459C">
        <w:rPr>
          <w:rFonts w:ascii="Times New Roman" w:hAnsi="Times New Roman" w:cs="Times New Roman"/>
        </w:rPr>
        <w:t xml:space="preserve"> moment with the camera</w:t>
      </w:r>
      <w:r w:rsidR="000B2BFA">
        <w:rPr>
          <w:rFonts w:ascii="Times New Roman" w:hAnsi="Times New Roman" w:cs="Times New Roman"/>
        </w:rPr>
        <w:t>:</w:t>
      </w:r>
      <w:r w:rsidR="00414E4B">
        <w:rPr>
          <w:rFonts w:ascii="Times New Roman" w:hAnsi="Times New Roman" w:cs="Times New Roman"/>
        </w:rPr>
        <w:t xml:space="preserve"> </w:t>
      </w:r>
      <w:r w:rsidR="000B2BFA">
        <w:rPr>
          <w:rFonts w:ascii="Times New Roman" w:hAnsi="Times New Roman" w:cs="Times New Roman"/>
        </w:rPr>
        <w:t xml:space="preserve">bearing </w:t>
      </w:r>
      <w:r w:rsidR="002F199D">
        <w:rPr>
          <w:rFonts w:ascii="Times New Roman" w:hAnsi="Times New Roman" w:cs="Times New Roman"/>
        </w:rPr>
        <w:t xml:space="preserve">clear </w:t>
      </w:r>
      <w:r w:rsidR="000B2BFA">
        <w:rPr>
          <w:rFonts w:ascii="Times New Roman" w:hAnsi="Times New Roman" w:cs="Times New Roman"/>
        </w:rPr>
        <w:t xml:space="preserve">resemblance with the Western cultural </w:t>
      </w:r>
      <w:r w:rsidR="00691C12">
        <w:rPr>
          <w:rFonts w:ascii="Times New Roman" w:hAnsi="Times New Roman" w:cs="Times New Roman"/>
        </w:rPr>
        <w:t>symbol, photographs</w:t>
      </w:r>
      <w:r w:rsidR="002F199D">
        <w:rPr>
          <w:rFonts w:ascii="Times New Roman" w:hAnsi="Times New Roman" w:cs="Times New Roman"/>
        </w:rPr>
        <w:t xml:space="preserve"> depicting distant suffering like</w:t>
      </w:r>
      <w:r w:rsidR="000B2BFA">
        <w:rPr>
          <w:rFonts w:ascii="Times New Roman" w:hAnsi="Times New Roman" w:cs="Times New Roman"/>
        </w:rPr>
        <w:t xml:space="preserve"> this </w:t>
      </w:r>
      <w:r w:rsidR="008C4918">
        <w:rPr>
          <w:rFonts w:ascii="Times New Roman" w:hAnsi="Times New Roman" w:cs="Times New Roman"/>
        </w:rPr>
        <w:t>are</w:t>
      </w:r>
      <w:r w:rsidR="000B2BFA">
        <w:rPr>
          <w:rFonts w:ascii="Times New Roman" w:hAnsi="Times New Roman" w:cs="Times New Roman"/>
        </w:rPr>
        <w:t xml:space="preserve"> </w:t>
      </w:r>
      <w:r w:rsidR="00414E4B">
        <w:rPr>
          <w:rFonts w:ascii="Times New Roman" w:hAnsi="Times New Roman" w:cs="Times New Roman"/>
        </w:rPr>
        <w:t xml:space="preserve">eye-catching to Western viewers. </w:t>
      </w:r>
      <w:r w:rsidR="008103D9">
        <w:rPr>
          <w:rFonts w:ascii="Times New Roman" w:hAnsi="Times New Roman" w:cs="Times New Roman"/>
        </w:rPr>
        <w:t>He thought such image would relate to</w:t>
      </w:r>
      <w:r w:rsidR="0099280D">
        <w:rPr>
          <w:rFonts w:ascii="Times New Roman" w:hAnsi="Times New Roman" w:cs="Times New Roman"/>
        </w:rPr>
        <w:t xml:space="preserve"> the Western</w:t>
      </w:r>
      <w:r w:rsidR="008103D9">
        <w:rPr>
          <w:rFonts w:ascii="Times New Roman" w:hAnsi="Times New Roman" w:cs="Times New Roman"/>
        </w:rPr>
        <w:t xml:space="preserve"> audiences,</w:t>
      </w:r>
      <w:r w:rsidR="0099280D">
        <w:rPr>
          <w:rFonts w:ascii="Times New Roman" w:hAnsi="Times New Roman" w:cs="Times New Roman"/>
        </w:rPr>
        <w:t xml:space="preserve"> </w:t>
      </w:r>
      <w:r w:rsidR="008103D9">
        <w:rPr>
          <w:rFonts w:ascii="Times New Roman" w:hAnsi="Times New Roman" w:cs="Times New Roman"/>
        </w:rPr>
        <w:t>as he explained:</w:t>
      </w:r>
    </w:p>
    <w:p w14:paraId="1B42BF5F" w14:textId="31A12B8E" w:rsidR="003A2C67" w:rsidRPr="003A2C67" w:rsidRDefault="003A2C67" w:rsidP="004E127B">
      <w:pPr>
        <w:ind w:left="720" w:right="907"/>
        <w:jc w:val="both"/>
        <w:rPr>
          <w:rFonts w:ascii="Times New Roman" w:eastAsia="Times New Roman" w:hAnsi="Times New Roman" w:cs="Times New Roman"/>
          <w:sz w:val="22"/>
          <w:szCs w:val="22"/>
          <w:lang w:eastAsia="zh-CN"/>
        </w:rPr>
      </w:pPr>
      <w:r w:rsidRPr="001E09C3">
        <w:rPr>
          <w:rFonts w:ascii="Times New Roman" w:eastAsia="Times New Roman" w:hAnsi="Times New Roman" w:cs="Times New Roman"/>
          <w:sz w:val="22"/>
          <w:szCs w:val="22"/>
          <w:lang w:eastAsia="zh-CN"/>
        </w:rPr>
        <w:lastRenderedPageBreak/>
        <w:t>I think this is the picture that can see a lot about the Syrian war. It’s about father holding his dead son. It is a classical composition that resonates with Renaissance painting about Madonna. You see there is a suffering there. You see sadness and anger. It is so against the nature. I don’t know. I am not the father. But I guess every father and mother, if they see this picture and think about that situation happens to them, cannot feel relief. This image got published a lot and I’ve received so many emails from people all over the world telling me that…I remember someone in the United States, he basically told me that he went to his job early morning, he was like checking the newspaper. Once he saw this picture, he took a day off to go back and be with his children. He felt like the need to do so. So, this is the picture that I think I’ve done something good to this world. By taking this kind of picture, you feel like photojournalism can work. This is important than many awards. This is the proper thing that we do.</w:t>
      </w:r>
    </w:p>
    <w:p w14:paraId="27A88947" w14:textId="67A39EF4" w:rsidR="00DE29AB" w:rsidRDefault="00477A31" w:rsidP="00477A31">
      <w:pPr>
        <w:ind w:firstLine="720"/>
        <w:jc w:val="both"/>
        <w:rPr>
          <w:rFonts w:ascii="Times New Roman" w:hAnsi="Times New Roman" w:cs="Times New Roman"/>
          <w:bCs/>
        </w:rPr>
      </w:pPr>
      <w:r>
        <w:rPr>
          <w:rFonts w:ascii="Times New Roman" w:hAnsi="Times New Roman" w:cs="Times New Roman"/>
        </w:rPr>
        <w:t xml:space="preserve">In </w:t>
      </w:r>
      <w:r w:rsidR="00F32DB9">
        <w:rPr>
          <w:rFonts w:ascii="Times New Roman" w:hAnsi="Times New Roman" w:cs="Times New Roman"/>
        </w:rPr>
        <w:t xml:space="preserve">the same vein, four images </w:t>
      </w:r>
      <w:r w:rsidR="00072CE4">
        <w:rPr>
          <w:rFonts w:ascii="Times New Roman" w:hAnsi="Times New Roman" w:cs="Times New Roman"/>
        </w:rPr>
        <w:t xml:space="preserve">in </w:t>
      </w:r>
      <w:r w:rsidR="0099082D">
        <w:rPr>
          <w:rFonts w:ascii="Times New Roman" w:hAnsi="Times New Roman" w:cs="Times New Roman"/>
        </w:rPr>
        <w:t>Figure 17</w:t>
      </w:r>
      <w:r w:rsidR="00072CE4">
        <w:rPr>
          <w:rFonts w:ascii="Times New Roman" w:hAnsi="Times New Roman" w:cs="Times New Roman"/>
        </w:rPr>
        <w:t xml:space="preserve"> </w:t>
      </w:r>
      <w:r w:rsidR="00BB586F">
        <w:rPr>
          <w:rFonts w:ascii="Times New Roman" w:hAnsi="Times New Roman" w:cs="Times New Roman"/>
        </w:rPr>
        <w:t>depict</w:t>
      </w:r>
      <w:r w:rsidR="00F32DB9">
        <w:rPr>
          <w:rFonts w:ascii="Times New Roman" w:hAnsi="Times New Roman" w:cs="Times New Roman"/>
        </w:rPr>
        <w:t xml:space="preserve"> different </w:t>
      </w:r>
      <w:r w:rsidR="00BB4523">
        <w:rPr>
          <w:rFonts w:ascii="Times New Roman" w:hAnsi="Times New Roman" w:cs="Times New Roman"/>
        </w:rPr>
        <w:t xml:space="preserve">dire </w:t>
      </w:r>
      <w:r w:rsidR="00F32DB9">
        <w:rPr>
          <w:rFonts w:ascii="Times New Roman" w:hAnsi="Times New Roman" w:cs="Times New Roman"/>
        </w:rPr>
        <w:t>situations of suffering Syrians,</w:t>
      </w:r>
      <w:r w:rsidR="00072CE4">
        <w:rPr>
          <w:rFonts w:ascii="Times New Roman" w:hAnsi="Times New Roman" w:cs="Times New Roman"/>
        </w:rPr>
        <w:t xml:space="preserve"> </w:t>
      </w:r>
      <w:r w:rsidR="00EA3E3E">
        <w:rPr>
          <w:rFonts w:ascii="Times New Roman" w:hAnsi="Times New Roman" w:cs="Times New Roman"/>
        </w:rPr>
        <w:t xml:space="preserve">such as </w:t>
      </w:r>
      <w:r w:rsidR="00F32DB9">
        <w:rPr>
          <w:rFonts w:ascii="Times New Roman" w:hAnsi="Times New Roman" w:cs="Times New Roman"/>
        </w:rPr>
        <w:t>a Syrian mother holding her bab</w:t>
      </w:r>
      <w:r w:rsidR="00BB4523">
        <w:rPr>
          <w:rFonts w:ascii="Times New Roman" w:hAnsi="Times New Roman" w:cs="Times New Roman"/>
        </w:rPr>
        <w:t>y</w:t>
      </w:r>
      <w:r w:rsidR="00F32DB9">
        <w:rPr>
          <w:rFonts w:ascii="Times New Roman" w:hAnsi="Times New Roman" w:cs="Times New Roman"/>
        </w:rPr>
        <w:t xml:space="preserve"> </w:t>
      </w:r>
      <w:r w:rsidR="00EA3E3E">
        <w:rPr>
          <w:rFonts w:ascii="Times New Roman" w:hAnsi="Times New Roman" w:cs="Times New Roman"/>
        </w:rPr>
        <w:t xml:space="preserve">while </w:t>
      </w:r>
      <w:r w:rsidR="00F32DB9">
        <w:rPr>
          <w:rFonts w:ascii="Times New Roman" w:hAnsi="Times New Roman" w:cs="Times New Roman"/>
        </w:rPr>
        <w:t xml:space="preserve">waiting </w:t>
      </w:r>
      <w:r w:rsidR="008C7F2A">
        <w:rPr>
          <w:rFonts w:ascii="Times New Roman" w:hAnsi="Times New Roman" w:cs="Times New Roman"/>
        </w:rPr>
        <w:t xml:space="preserve">to cross the border </w:t>
      </w:r>
      <w:r w:rsidR="00EA3E3E">
        <w:rPr>
          <w:rFonts w:ascii="Times New Roman" w:hAnsi="Times New Roman" w:cs="Times New Roman"/>
        </w:rPr>
        <w:t xml:space="preserve">to enter </w:t>
      </w:r>
      <w:r w:rsidR="008C7F2A">
        <w:rPr>
          <w:rFonts w:ascii="Times New Roman" w:hAnsi="Times New Roman" w:cs="Times New Roman"/>
        </w:rPr>
        <w:t>a refugee camp</w:t>
      </w:r>
      <w:r w:rsidR="00F32DB9">
        <w:rPr>
          <w:rFonts w:ascii="Times New Roman" w:hAnsi="Times New Roman" w:cs="Times New Roman"/>
        </w:rPr>
        <w:t xml:space="preserve"> or a White Helmet</w:t>
      </w:r>
      <w:r w:rsidR="009C6B33">
        <w:rPr>
          <w:rFonts w:ascii="Times New Roman" w:hAnsi="Times New Roman" w:cs="Times New Roman"/>
        </w:rPr>
        <w:t>s</w:t>
      </w:r>
      <w:r w:rsidR="00F32DB9">
        <w:rPr>
          <w:rFonts w:ascii="Times New Roman" w:hAnsi="Times New Roman" w:cs="Times New Roman"/>
        </w:rPr>
        <w:t xml:space="preserve"> rescue worker carrying an injured but alive child in his arms</w:t>
      </w:r>
      <w:r w:rsidR="00EA3E3E">
        <w:rPr>
          <w:rFonts w:ascii="Times New Roman" w:hAnsi="Times New Roman" w:cs="Times New Roman"/>
        </w:rPr>
        <w:t xml:space="preserve">. </w:t>
      </w:r>
      <w:r w:rsidR="00F651FF">
        <w:rPr>
          <w:rFonts w:ascii="Times New Roman" w:hAnsi="Times New Roman" w:cs="Times New Roman"/>
        </w:rPr>
        <w:t>T</w:t>
      </w:r>
      <w:r w:rsidR="00F32DB9">
        <w:rPr>
          <w:rFonts w:ascii="Times New Roman" w:hAnsi="Times New Roman" w:cs="Times New Roman"/>
        </w:rPr>
        <w:t xml:space="preserve">he visual patterns and common elements of </w:t>
      </w:r>
      <w:r w:rsidR="00F651FF">
        <w:rPr>
          <w:rFonts w:ascii="Times New Roman" w:hAnsi="Times New Roman" w:cs="Times New Roman"/>
        </w:rPr>
        <w:t xml:space="preserve">the </w:t>
      </w:r>
      <w:r w:rsidR="008B39C7">
        <w:rPr>
          <w:rFonts w:ascii="Times New Roman" w:hAnsi="Times New Roman" w:cs="Times New Roman"/>
        </w:rPr>
        <w:t xml:space="preserve">four </w:t>
      </w:r>
      <w:r w:rsidR="00F32DB9">
        <w:rPr>
          <w:rFonts w:ascii="Times New Roman" w:hAnsi="Times New Roman" w:cs="Times New Roman"/>
        </w:rPr>
        <w:t xml:space="preserve">photographs </w:t>
      </w:r>
      <w:r>
        <w:rPr>
          <w:rFonts w:ascii="Times New Roman" w:hAnsi="Times New Roman" w:cs="Times New Roman"/>
          <w:bCs/>
        </w:rPr>
        <w:t xml:space="preserve">conform to </w:t>
      </w:r>
      <w:r w:rsidR="00F32DB9">
        <w:rPr>
          <w:rFonts w:ascii="Times New Roman" w:hAnsi="Times New Roman" w:cs="Times New Roman"/>
          <w:bCs/>
        </w:rPr>
        <w:t>another</w:t>
      </w:r>
      <w:r>
        <w:rPr>
          <w:rFonts w:ascii="Times New Roman" w:hAnsi="Times New Roman" w:cs="Times New Roman"/>
          <w:bCs/>
        </w:rPr>
        <w:t xml:space="preserve"> visual archetype established in Christian iconography</w:t>
      </w:r>
      <w:r w:rsidR="00F32DB9">
        <w:rPr>
          <w:rFonts w:ascii="Times New Roman" w:hAnsi="Times New Roman" w:cs="Times New Roman"/>
          <w:bCs/>
        </w:rPr>
        <w:t xml:space="preserve">: </w:t>
      </w:r>
      <w:r w:rsidR="00F32DB9" w:rsidRPr="00F32DB9">
        <w:rPr>
          <w:rFonts w:ascii="Times New Roman" w:hAnsi="Times New Roman" w:cs="Times New Roman"/>
          <w:bCs/>
          <w:i/>
          <w:iCs/>
        </w:rPr>
        <w:t>Madonna and Child</w:t>
      </w:r>
      <w:r w:rsidR="00F651FF">
        <w:rPr>
          <w:rFonts w:ascii="Times New Roman" w:hAnsi="Times New Roman" w:cs="Times New Roman"/>
          <w:bCs/>
          <w:iCs/>
        </w:rPr>
        <w:t>.</w:t>
      </w:r>
      <w:r w:rsidR="009C6B33">
        <w:rPr>
          <w:rFonts w:ascii="Times New Roman" w:hAnsi="Times New Roman" w:cs="Times New Roman"/>
          <w:bCs/>
        </w:rPr>
        <w:t xml:space="preserve"> (The comparison of four photos and the painting is</w:t>
      </w:r>
      <w:r w:rsidR="002C609C">
        <w:rPr>
          <w:rFonts w:ascii="Times New Roman" w:hAnsi="Times New Roman" w:cs="Times New Roman"/>
          <w:bCs/>
        </w:rPr>
        <w:t xml:space="preserve"> </w:t>
      </w:r>
      <w:r w:rsidR="00BB4523">
        <w:rPr>
          <w:rFonts w:ascii="Times New Roman" w:hAnsi="Times New Roman" w:cs="Times New Roman"/>
          <w:bCs/>
        </w:rPr>
        <w:t xml:space="preserve">displayed </w:t>
      </w:r>
      <w:r w:rsidR="009C6B33">
        <w:rPr>
          <w:rFonts w:ascii="Times New Roman" w:hAnsi="Times New Roman" w:cs="Times New Roman"/>
          <w:bCs/>
        </w:rPr>
        <w:t>in</w:t>
      </w:r>
      <w:r w:rsidR="00A7064B">
        <w:rPr>
          <w:rFonts w:ascii="Times New Roman" w:hAnsi="Times New Roman" w:cs="Times New Roman"/>
          <w:bCs/>
        </w:rPr>
        <w:t xml:space="preserve"> </w:t>
      </w:r>
      <w:r w:rsidR="00F72B96">
        <w:rPr>
          <w:rFonts w:ascii="Times New Roman" w:hAnsi="Times New Roman" w:cs="Times New Roman"/>
          <w:bCs/>
        </w:rPr>
        <w:t xml:space="preserve">Figure </w:t>
      </w:r>
      <w:r w:rsidR="0099082D">
        <w:rPr>
          <w:rFonts w:ascii="Times New Roman" w:hAnsi="Times New Roman" w:cs="Times New Roman"/>
          <w:bCs/>
        </w:rPr>
        <w:t>17</w:t>
      </w:r>
      <w:r w:rsidR="00F651FF">
        <w:rPr>
          <w:rFonts w:ascii="Times New Roman" w:hAnsi="Times New Roman" w:cs="Times New Roman"/>
          <w:bCs/>
        </w:rPr>
        <w:t>.</w:t>
      </w:r>
      <w:r w:rsidR="009C6B33">
        <w:rPr>
          <w:rFonts w:ascii="Times New Roman" w:hAnsi="Times New Roman" w:cs="Times New Roman"/>
          <w:bCs/>
        </w:rPr>
        <w:t xml:space="preserve">) </w:t>
      </w:r>
    </w:p>
    <w:p w14:paraId="0BF0828E" w14:textId="742EB41A" w:rsidR="00DE29AB" w:rsidRDefault="007E175D" w:rsidP="00477A31">
      <w:pPr>
        <w:ind w:firstLine="720"/>
        <w:jc w:val="both"/>
        <w:rPr>
          <w:rFonts w:ascii="Times New Roman" w:hAnsi="Times New Roman" w:cs="Times New Roman"/>
          <w:bCs/>
        </w:rPr>
      </w:pPr>
      <w:r>
        <w:rPr>
          <w:rFonts w:ascii="Times New Roman" w:hAnsi="Times New Roman" w:cs="Times New Roman"/>
          <w:bCs/>
        </w:rPr>
        <w:t>Aside from</w:t>
      </w:r>
      <w:r w:rsidR="00DE29AB">
        <w:rPr>
          <w:rFonts w:ascii="Times New Roman" w:hAnsi="Times New Roman" w:cs="Times New Roman"/>
          <w:bCs/>
        </w:rPr>
        <w:t xml:space="preserve"> </w:t>
      </w:r>
      <w:r w:rsidR="0001407C">
        <w:rPr>
          <w:rFonts w:ascii="Times New Roman" w:hAnsi="Times New Roman" w:cs="Times New Roman"/>
          <w:bCs/>
        </w:rPr>
        <w:t>appealing</w:t>
      </w:r>
      <w:r w:rsidR="00DE29AB">
        <w:rPr>
          <w:rFonts w:ascii="Times New Roman" w:hAnsi="Times New Roman" w:cs="Times New Roman"/>
          <w:bCs/>
        </w:rPr>
        <w:t xml:space="preserve"> to Western religious iconography, </w:t>
      </w:r>
      <w:r w:rsidR="00FC73E4">
        <w:rPr>
          <w:rFonts w:ascii="Times New Roman" w:hAnsi="Times New Roman" w:cs="Times New Roman"/>
          <w:bCs/>
        </w:rPr>
        <w:t xml:space="preserve">the visual frame of </w:t>
      </w:r>
      <w:r w:rsidR="00FC73E4">
        <w:rPr>
          <w:rFonts w:ascii="Times New Roman" w:hAnsi="Times New Roman" w:cs="Times New Roman"/>
          <w:bCs/>
          <w:i/>
          <w:iCs/>
        </w:rPr>
        <w:t xml:space="preserve">suffering as innocent vulnerability </w:t>
      </w:r>
      <w:r w:rsidR="00FC73E4">
        <w:rPr>
          <w:rFonts w:ascii="Times New Roman" w:hAnsi="Times New Roman" w:cs="Times New Roman"/>
          <w:bCs/>
        </w:rPr>
        <w:t xml:space="preserve">also privileges individual </w:t>
      </w:r>
      <w:r w:rsidR="009E79B6">
        <w:rPr>
          <w:rFonts w:ascii="Times New Roman" w:hAnsi="Times New Roman" w:cs="Times New Roman"/>
          <w:bCs/>
        </w:rPr>
        <w:t>portraits</w:t>
      </w:r>
      <w:r w:rsidR="00FC73E4">
        <w:rPr>
          <w:rFonts w:ascii="Times New Roman" w:hAnsi="Times New Roman" w:cs="Times New Roman"/>
          <w:bCs/>
        </w:rPr>
        <w:t xml:space="preserve"> of </w:t>
      </w:r>
      <w:r w:rsidR="00594F3B">
        <w:rPr>
          <w:rFonts w:ascii="Times New Roman" w:hAnsi="Times New Roman" w:cs="Times New Roman"/>
          <w:bCs/>
        </w:rPr>
        <w:t>individual Syrians</w:t>
      </w:r>
      <w:r w:rsidR="009E79B6">
        <w:rPr>
          <w:rFonts w:ascii="Times New Roman" w:hAnsi="Times New Roman" w:cs="Times New Roman"/>
          <w:bCs/>
        </w:rPr>
        <w:t>, a</w:t>
      </w:r>
      <w:r w:rsidR="00FC73E4">
        <w:rPr>
          <w:rFonts w:ascii="Times New Roman" w:hAnsi="Times New Roman" w:cs="Times New Roman"/>
          <w:bCs/>
        </w:rPr>
        <w:t xml:space="preserve">s three images in </w:t>
      </w:r>
      <w:r w:rsidR="00F72B96">
        <w:rPr>
          <w:rFonts w:ascii="Times New Roman" w:hAnsi="Times New Roman" w:cs="Times New Roman"/>
          <w:bCs/>
        </w:rPr>
        <w:t>Figure 1</w:t>
      </w:r>
      <w:r w:rsidR="00802137">
        <w:rPr>
          <w:rFonts w:ascii="Times New Roman" w:hAnsi="Times New Roman" w:cs="Times New Roman"/>
          <w:bCs/>
        </w:rPr>
        <w:t>8</w:t>
      </w:r>
      <w:r w:rsidR="00FC73E4">
        <w:rPr>
          <w:rFonts w:ascii="Times New Roman" w:hAnsi="Times New Roman" w:cs="Times New Roman"/>
          <w:bCs/>
        </w:rPr>
        <w:t xml:space="preserve"> </w:t>
      </w:r>
      <w:r w:rsidR="005F5868">
        <w:rPr>
          <w:rFonts w:ascii="Times New Roman" w:hAnsi="Times New Roman" w:cs="Times New Roman"/>
          <w:bCs/>
        </w:rPr>
        <w:t xml:space="preserve">show. </w:t>
      </w:r>
      <w:r w:rsidR="008574BD">
        <w:rPr>
          <w:rFonts w:ascii="Times New Roman" w:hAnsi="Times New Roman" w:cs="Times New Roman"/>
          <w:bCs/>
        </w:rPr>
        <w:t xml:space="preserve">These photographs </w:t>
      </w:r>
      <w:r w:rsidR="0001407C">
        <w:rPr>
          <w:rFonts w:ascii="Times New Roman" w:hAnsi="Times New Roman" w:cs="Times New Roman"/>
          <w:bCs/>
        </w:rPr>
        <w:t xml:space="preserve">exclusively </w:t>
      </w:r>
      <w:r w:rsidR="008574BD">
        <w:rPr>
          <w:rFonts w:ascii="Times New Roman" w:hAnsi="Times New Roman" w:cs="Times New Roman"/>
          <w:bCs/>
        </w:rPr>
        <w:t xml:space="preserve">focus on individuals in </w:t>
      </w:r>
      <w:r w:rsidR="0001407C">
        <w:rPr>
          <w:rFonts w:ascii="Times New Roman" w:hAnsi="Times New Roman" w:cs="Times New Roman"/>
          <w:bCs/>
        </w:rPr>
        <w:t>close-up shot</w:t>
      </w:r>
      <w:r w:rsidR="0031102D">
        <w:rPr>
          <w:rFonts w:ascii="Times New Roman" w:hAnsi="Times New Roman" w:cs="Times New Roman"/>
          <w:bCs/>
        </w:rPr>
        <w:t>s</w:t>
      </w:r>
      <w:r w:rsidR="0001407C">
        <w:rPr>
          <w:rFonts w:ascii="Times New Roman" w:hAnsi="Times New Roman" w:cs="Times New Roman"/>
          <w:bCs/>
        </w:rPr>
        <w:t xml:space="preserve"> without showing too much of </w:t>
      </w:r>
      <w:r w:rsidR="0031102D">
        <w:rPr>
          <w:rFonts w:ascii="Times New Roman" w:hAnsi="Times New Roman" w:cs="Times New Roman"/>
          <w:bCs/>
        </w:rPr>
        <w:t xml:space="preserve">the </w:t>
      </w:r>
      <w:r w:rsidR="0001407C">
        <w:rPr>
          <w:rFonts w:ascii="Times New Roman" w:hAnsi="Times New Roman" w:cs="Times New Roman"/>
          <w:bCs/>
        </w:rPr>
        <w:t xml:space="preserve">surroundings or any </w:t>
      </w:r>
      <w:r w:rsidR="00B20F90">
        <w:rPr>
          <w:rFonts w:ascii="Times New Roman" w:hAnsi="Times New Roman" w:cs="Times New Roman"/>
          <w:bCs/>
        </w:rPr>
        <w:t>background</w:t>
      </w:r>
      <w:r w:rsidR="008574BD">
        <w:rPr>
          <w:rFonts w:ascii="Times New Roman" w:hAnsi="Times New Roman" w:cs="Times New Roman"/>
          <w:bCs/>
        </w:rPr>
        <w:t xml:space="preserve">. The subject of such portraits looks directly into the camera. Therefore, the interaction between the depicted subjects and the photographer naturally extends to </w:t>
      </w:r>
      <w:r w:rsidR="0031102D">
        <w:rPr>
          <w:rFonts w:ascii="Times New Roman" w:hAnsi="Times New Roman" w:cs="Times New Roman"/>
          <w:bCs/>
        </w:rPr>
        <w:t xml:space="preserve">the </w:t>
      </w:r>
      <w:r w:rsidR="008574BD">
        <w:rPr>
          <w:rFonts w:ascii="Times New Roman" w:hAnsi="Times New Roman" w:cs="Times New Roman"/>
          <w:bCs/>
        </w:rPr>
        <w:t>interaction with the viewer</w:t>
      </w:r>
      <w:r w:rsidR="004C0929">
        <w:rPr>
          <w:rFonts w:ascii="Times New Roman" w:hAnsi="Times New Roman" w:cs="Times New Roman"/>
          <w:bCs/>
        </w:rPr>
        <w:t>s</w:t>
      </w:r>
      <w:r w:rsidR="008574BD">
        <w:rPr>
          <w:rFonts w:ascii="Times New Roman" w:hAnsi="Times New Roman" w:cs="Times New Roman"/>
          <w:bCs/>
        </w:rPr>
        <w:t xml:space="preserve">, forcing the viewers </w:t>
      </w:r>
      <w:r w:rsidR="00237D52">
        <w:rPr>
          <w:rFonts w:ascii="Times New Roman" w:hAnsi="Times New Roman" w:cs="Times New Roman"/>
          <w:bCs/>
        </w:rPr>
        <w:t xml:space="preserve">to </w:t>
      </w:r>
      <w:r w:rsidR="008574BD">
        <w:rPr>
          <w:rFonts w:ascii="Times New Roman" w:hAnsi="Times New Roman" w:cs="Times New Roman"/>
          <w:bCs/>
        </w:rPr>
        <w:t xml:space="preserve">directly </w:t>
      </w:r>
      <w:r w:rsidR="008574BD">
        <w:rPr>
          <w:rFonts w:ascii="Times New Roman" w:hAnsi="Times New Roman" w:cs="Times New Roman"/>
          <w:bCs/>
        </w:rPr>
        <w:lastRenderedPageBreak/>
        <w:t>encounter the individual subject</w:t>
      </w:r>
      <w:r w:rsidR="004C0929">
        <w:rPr>
          <w:rFonts w:ascii="Times New Roman" w:hAnsi="Times New Roman" w:cs="Times New Roman"/>
          <w:bCs/>
        </w:rPr>
        <w:t>s</w:t>
      </w:r>
      <w:r w:rsidR="008574BD">
        <w:rPr>
          <w:rFonts w:ascii="Times New Roman" w:hAnsi="Times New Roman" w:cs="Times New Roman"/>
          <w:bCs/>
        </w:rPr>
        <w:t xml:space="preserve"> rather than seeing them from a distance. </w:t>
      </w:r>
      <w:r w:rsidR="00B371EC">
        <w:rPr>
          <w:rFonts w:ascii="Times New Roman" w:hAnsi="Times New Roman" w:cs="Times New Roman"/>
          <w:bCs/>
        </w:rPr>
        <w:t>At the same time, the photo caption</w:t>
      </w:r>
      <w:r w:rsidR="003D27C7">
        <w:rPr>
          <w:rFonts w:ascii="Times New Roman" w:hAnsi="Times New Roman" w:cs="Times New Roman"/>
          <w:bCs/>
        </w:rPr>
        <w:t xml:space="preserve"> gives </w:t>
      </w:r>
      <w:r w:rsidR="00B371EC">
        <w:rPr>
          <w:rFonts w:ascii="Times New Roman" w:hAnsi="Times New Roman" w:cs="Times New Roman"/>
          <w:bCs/>
        </w:rPr>
        <w:t>the viewers contextual information about portrayed Syrian individuals, including their names</w:t>
      </w:r>
      <w:r w:rsidR="003A171C">
        <w:rPr>
          <w:rFonts w:ascii="Times New Roman" w:hAnsi="Times New Roman" w:cs="Times New Roman"/>
          <w:bCs/>
        </w:rPr>
        <w:t xml:space="preserve"> and personal stories</w:t>
      </w:r>
      <w:r w:rsidR="002D1506">
        <w:rPr>
          <w:rFonts w:ascii="Times New Roman" w:hAnsi="Times New Roman" w:cs="Times New Roman"/>
          <w:bCs/>
        </w:rPr>
        <w:t xml:space="preserve">. In </w:t>
      </w:r>
      <w:r w:rsidR="003D27C7">
        <w:rPr>
          <w:rFonts w:ascii="Times New Roman" w:hAnsi="Times New Roman" w:cs="Times New Roman"/>
          <w:bCs/>
        </w:rPr>
        <w:t xml:space="preserve">these </w:t>
      </w:r>
      <w:r w:rsidR="002D1506">
        <w:rPr>
          <w:rFonts w:ascii="Times New Roman" w:hAnsi="Times New Roman" w:cs="Times New Roman"/>
          <w:bCs/>
        </w:rPr>
        <w:t xml:space="preserve">three photos, </w:t>
      </w:r>
      <w:r w:rsidR="003D27C7">
        <w:rPr>
          <w:rFonts w:ascii="Times New Roman" w:hAnsi="Times New Roman" w:cs="Times New Roman"/>
          <w:bCs/>
        </w:rPr>
        <w:t xml:space="preserve">according to </w:t>
      </w:r>
      <w:r w:rsidR="0031102D">
        <w:rPr>
          <w:rFonts w:ascii="Times New Roman" w:hAnsi="Times New Roman" w:cs="Times New Roman"/>
          <w:bCs/>
        </w:rPr>
        <w:t xml:space="preserve">the </w:t>
      </w:r>
      <w:r w:rsidR="003D27C7">
        <w:rPr>
          <w:rFonts w:ascii="Times New Roman" w:hAnsi="Times New Roman" w:cs="Times New Roman"/>
          <w:bCs/>
        </w:rPr>
        <w:t xml:space="preserve">captions, </w:t>
      </w:r>
      <w:r w:rsidR="00387861">
        <w:rPr>
          <w:rFonts w:ascii="Times New Roman" w:hAnsi="Times New Roman" w:cs="Times New Roman"/>
          <w:bCs/>
        </w:rPr>
        <w:t>each</w:t>
      </w:r>
      <w:r w:rsidR="006514DE">
        <w:rPr>
          <w:rFonts w:ascii="Times New Roman" w:hAnsi="Times New Roman" w:cs="Times New Roman"/>
          <w:bCs/>
        </w:rPr>
        <w:t xml:space="preserve"> individually depicted child do</w:t>
      </w:r>
      <w:r w:rsidR="00387861">
        <w:rPr>
          <w:rFonts w:ascii="Times New Roman" w:hAnsi="Times New Roman" w:cs="Times New Roman"/>
          <w:bCs/>
        </w:rPr>
        <w:t>es</w:t>
      </w:r>
      <w:r w:rsidR="006514DE">
        <w:rPr>
          <w:rFonts w:ascii="Times New Roman" w:hAnsi="Times New Roman" w:cs="Times New Roman"/>
          <w:bCs/>
        </w:rPr>
        <w:t xml:space="preserve"> not have access to proper education due to prolonged civil conflict. </w:t>
      </w:r>
    </w:p>
    <w:p w14:paraId="7C47D170" w14:textId="03CF99D4" w:rsidR="000875B1" w:rsidRDefault="000875B1" w:rsidP="00477A31">
      <w:pPr>
        <w:ind w:firstLine="720"/>
        <w:jc w:val="both"/>
        <w:rPr>
          <w:rFonts w:ascii="Times New Roman" w:hAnsi="Times New Roman" w:cs="Times New Roman"/>
          <w:bCs/>
        </w:rPr>
      </w:pPr>
      <w:r>
        <w:rPr>
          <w:rFonts w:ascii="Times New Roman" w:hAnsi="Times New Roman" w:cs="Times New Roman"/>
          <w:bCs/>
        </w:rPr>
        <w:t xml:space="preserve">The photographs </w:t>
      </w:r>
      <w:r w:rsidR="005604F4">
        <w:rPr>
          <w:rFonts w:ascii="Times New Roman" w:hAnsi="Times New Roman" w:cs="Times New Roman"/>
          <w:bCs/>
        </w:rPr>
        <w:t xml:space="preserve">belong </w:t>
      </w:r>
      <w:r w:rsidRPr="005604F4">
        <w:rPr>
          <w:rFonts w:ascii="Times New Roman" w:hAnsi="Times New Roman" w:cs="Times New Roman"/>
          <w:bCs/>
        </w:rPr>
        <w:t>to</w:t>
      </w:r>
      <w:r>
        <w:rPr>
          <w:rFonts w:ascii="Times New Roman" w:hAnsi="Times New Roman" w:cs="Times New Roman"/>
          <w:bCs/>
        </w:rPr>
        <w:t xml:space="preserve"> the visual frame </w:t>
      </w:r>
      <w:r>
        <w:rPr>
          <w:rFonts w:ascii="Times New Roman" w:hAnsi="Times New Roman" w:cs="Times New Roman"/>
          <w:bCs/>
          <w:i/>
          <w:iCs/>
        </w:rPr>
        <w:t>suffering as innocent vulnerability</w:t>
      </w:r>
      <w:r>
        <w:rPr>
          <w:rFonts w:ascii="Times New Roman" w:hAnsi="Times New Roman" w:cs="Times New Roman"/>
          <w:bCs/>
        </w:rPr>
        <w:t xml:space="preserve"> connote not only the mere innocence of portrayed Syrian civilians but </w:t>
      </w:r>
      <w:r w:rsidR="0031102D">
        <w:rPr>
          <w:rFonts w:ascii="Times New Roman" w:hAnsi="Times New Roman" w:cs="Times New Roman"/>
          <w:bCs/>
        </w:rPr>
        <w:t xml:space="preserve">also </w:t>
      </w:r>
      <w:r>
        <w:rPr>
          <w:rFonts w:ascii="Times New Roman" w:hAnsi="Times New Roman" w:cs="Times New Roman"/>
          <w:bCs/>
        </w:rPr>
        <w:t xml:space="preserve">their innocence </w:t>
      </w:r>
      <w:r w:rsidR="00D93000">
        <w:rPr>
          <w:rFonts w:ascii="Times New Roman" w:hAnsi="Times New Roman" w:cs="Times New Roman"/>
          <w:bCs/>
        </w:rPr>
        <w:t xml:space="preserve">tarnished </w:t>
      </w:r>
      <w:r>
        <w:rPr>
          <w:rFonts w:ascii="Times New Roman" w:hAnsi="Times New Roman" w:cs="Times New Roman"/>
          <w:bCs/>
        </w:rPr>
        <w:t xml:space="preserve">and corrupted by a cruel, violent world in which they live. </w:t>
      </w:r>
      <w:r w:rsidR="00A032C8">
        <w:rPr>
          <w:rFonts w:ascii="Times New Roman" w:hAnsi="Times New Roman" w:cs="Times New Roman"/>
          <w:bCs/>
        </w:rPr>
        <w:t xml:space="preserve">As opposed to </w:t>
      </w:r>
      <w:r w:rsidR="00F24E05">
        <w:rPr>
          <w:rFonts w:ascii="Times New Roman" w:hAnsi="Times New Roman" w:cs="Times New Roman"/>
          <w:bCs/>
        </w:rPr>
        <w:t xml:space="preserve">the </w:t>
      </w:r>
      <w:r w:rsidR="00A032C8">
        <w:rPr>
          <w:rFonts w:ascii="Times New Roman" w:hAnsi="Times New Roman" w:cs="Times New Roman"/>
          <w:bCs/>
        </w:rPr>
        <w:t xml:space="preserve">visual frame of </w:t>
      </w:r>
      <w:r w:rsidR="00A032C8">
        <w:rPr>
          <w:rFonts w:ascii="Times New Roman" w:hAnsi="Times New Roman" w:cs="Times New Roman"/>
          <w:bCs/>
          <w:i/>
          <w:iCs/>
        </w:rPr>
        <w:t xml:space="preserve">suffering as bare life, </w:t>
      </w:r>
      <w:r w:rsidR="00A032C8">
        <w:rPr>
          <w:rFonts w:ascii="Times New Roman" w:hAnsi="Times New Roman" w:cs="Times New Roman"/>
          <w:bCs/>
        </w:rPr>
        <w:t xml:space="preserve">which massifies and dehumanizes the suffering subject, </w:t>
      </w:r>
      <w:r w:rsidR="00B50AB9">
        <w:rPr>
          <w:rFonts w:ascii="Times New Roman" w:hAnsi="Times New Roman" w:cs="Times New Roman"/>
          <w:bCs/>
        </w:rPr>
        <w:t xml:space="preserve">the visual frame </w:t>
      </w:r>
      <w:r w:rsidR="00B50AB9">
        <w:rPr>
          <w:rFonts w:ascii="Times New Roman" w:hAnsi="Times New Roman" w:cs="Times New Roman"/>
          <w:bCs/>
          <w:i/>
          <w:iCs/>
        </w:rPr>
        <w:t xml:space="preserve">suffering as innocent vulnerability </w:t>
      </w:r>
      <w:r w:rsidR="00B50AB9">
        <w:rPr>
          <w:rFonts w:ascii="Times New Roman" w:hAnsi="Times New Roman" w:cs="Times New Roman"/>
          <w:bCs/>
        </w:rPr>
        <w:t xml:space="preserve">inherently humanizes </w:t>
      </w:r>
      <w:r w:rsidR="00A87452">
        <w:rPr>
          <w:rFonts w:ascii="Times New Roman" w:hAnsi="Times New Roman" w:cs="Times New Roman"/>
          <w:bCs/>
        </w:rPr>
        <w:t xml:space="preserve">suffering Syrians </w:t>
      </w:r>
      <w:r w:rsidR="0020238B">
        <w:rPr>
          <w:rFonts w:ascii="Times New Roman" w:hAnsi="Times New Roman" w:cs="Times New Roman"/>
          <w:bCs/>
        </w:rPr>
        <w:t xml:space="preserve">through </w:t>
      </w:r>
      <w:r w:rsidR="00A87452">
        <w:rPr>
          <w:rFonts w:ascii="Times New Roman" w:hAnsi="Times New Roman" w:cs="Times New Roman"/>
          <w:bCs/>
        </w:rPr>
        <w:t xml:space="preserve">various individualization techniques, such as </w:t>
      </w:r>
      <w:r w:rsidR="00D74649">
        <w:rPr>
          <w:rFonts w:ascii="Times New Roman" w:hAnsi="Times New Roman" w:cs="Times New Roman"/>
          <w:bCs/>
        </w:rPr>
        <w:t xml:space="preserve">using </w:t>
      </w:r>
      <w:r w:rsidR="005E6EE8">
        <w:rPr>
          <w:rFonts w:ascii="Times New Roman" w:hAnsi="Times New Roman" w:cs="Times New Roman"/>
          <w:bCs/>
        </w:rPr>
        <w:t xml:space="preserve">close-up snapshots and </w:t>
      </w:r>
      <w:r w:rsidR="00D74649">
        <w:rPr>
          <w:rFonts w:ascii="Times New Roman" w:hAnsi="Times New Roman" w:cs="Times New Roman"/>
          <w:bCs/>
        </w:rPr>
        <w:t xml:space="preserve">informing viewers the unique story </w:t>
      </w:r>
      <w:r w:rsidR="00162BE5">
        <w:rPr>
          <w:rFonts w:ascii="Times New Roman" w:hAnsi="Times New Roman" w:cs="Times New Roman"/>
          <w:bCs/>
        </w:rPr>
        <w:t>about</w:t>
      </w:r>
      <w:r w:rsidR="00D74649">
        <w:rPr>
          <w:rFonts w:ascii="Times New Roman" w:hAnsi="Times New Roman" w:cs="Times New Roman"/>
          <w:bCs/>
        </w:rPr>
        <w:t xml:space="preserve"> each </w:t>
      </w:r>
      <w:r w:rsidR="001120B3">
        <w:rPr>
          <w:rFonts w:ascii="Times New Roman" w:hAnsi="Times New Roman" w:cs="Times New Roman"/>
          <w:bCs/>
        </w:rPr>
        <w:t xml:space="preserve">depicted </w:t>
      </w:r>
      <w:r w:rsidR="00D74649">
        <w:rPr>
          <w:rFonts w:ascii="Times New Roman" w:hAnsi="Times New Roman" w:cs="Times New Roman"/>
          <w:bCs/>
        </w:rPr>
        <w:t xml:space="preserve">sufferer. </w:t>
      </w:r>
      <w:r w:rsidR="001120B3">
        <w:rPr>
          <w:rFonts w:ascii="Times New Roman" w:hAnsi="Times New Roman" w:cs="Times New Roman"/>
          <w:bCs/>
        </w:rPr>
        <w:t xml:space="preserve">Moreover, by </w:t>
      </w:r>
      <w:r w:rsidR="00735054">
        <w:rPr>
          <w:rFonts w:ascii="Times New Roman" w:hAnsi="Times New Roman" w:cs="Times New Roman"/>
          <w:bCs/>
        </w:rPr>
        <w:t>bear</w:t>
      </w:r>
      <w:r w:rsidR="001120B3">
        <w:rPr>
          <w:rFonts w:ascii="Times New Roman" w:hAnsi="Times New Roman" w:cs="Times New Roman"/>
          <w:bCs/>
        </w:rPr>
        <w:t>ing</w:t>
      </w:r>
      <w:r w:rsidR="00735054">
        <w:rPr>
          <w:rFonts w:ascii="Times New Roman" w:hAnsi="Times New Roman" w:cs="Times New Roman"/>
          <w:bCs/>
        </w:rPr>
        <w:t xml:space="preserve"> close </w:t>
      </w:r>
      <w:r w:rsidR="009C6F3A">
        <w:rPr>
          <w:rFonts w:ascii="Times New Roman" w:hAnsi="Times New Roman" w:cs="Times New Roman"/>
          <w:bCs/>
        </w:rPr>
        <w:t>res</w:t>
      </w:r>
      <w:r w:rsidR="00735054">
        <w:rPr>
          <w:rFonts w:ascii="Times New Roman" w:hAnsi="Times New Roman" w:cs="Times New Roman"/>
          <w:bCs/>
        </w:rPr>
        <w:t>emblance with Western religious iconography,</w:t>
      </w:r>
      <w:r w:rsidR="001120B3">
        <w:rPr>
          <w:rFonts w:ascii="Times New Roman" w:hAnsi="Times New Roman" w:cs="Times New Roman"/>
          <w:bCs/>
        </w:rPr>
        <w:t xml:space="preserve"> visuals under </w:t>
      </w:r>
      <w:r w:rsidR="00F24E05">
        <w:rPr>
          <w:rFonts w:ascii="Times New Roman" w:hAnsi="Times New Roman" w:cs="Times New Roman"/>
          <w:bCs/>
        </w:rPr>
        <w:t>this</w:t>
      </w:r>
      <w:r w:rsidR="001120B3">
        <w:rPr>
          <w:rFonts w:ascii="Times New Roman" w:hAnsi="Times New Roman" w:cs="Times New Roman"/>
          <w:bCs/>
        </w:rPr>
        <w:t xml:space="preserve"> frame </w:t>
      </w:r>
      <w:r w:rsidR="0004635F">
        <w:rPr>
          <w:rFonts w:ascii="Times New Roman" w:hAnsi="Times New Roman" w:cs="Times New Roman"/>
          <w:bCs/>
        </w:rPr>
        <w:t>reduce</w:t>
      </w:r>
      <w:r w:rsidR="001120B3">
        <w:rPr>
          <w:rFonts w:ascii="Times New Roman" w:hAnsi="Times New Roman" w:cs="Times New Roman"/>
          <w:bCs/>
        </w:rPr>
        <w:t xml:space="preserve"> the</w:t>
      </w:r>
      <w:r w:rsidR="00EC628B">
        <w:rPr>
          <w:rFonts w:ascii="Times New Roman" w:hAnsi="Times New Roman" w:cs="Times New Roman"/>
          <w:bCs/>
        </w:rPr>
        <w:t xml:space="preserve"> distance between Western viewers and </w:t>
      </w:r>
      <w:r w:rsidR="00F24E05">
        <w:rPr>
          <w:rFonts w:ascii="Times New Roman" w:hAnsi="Times New Roman" w:cs="Times New Roman"/>
          <w:bCs/>
        </w:rPr>
        <w:t xml:space="preserve">the </w:t>
      </w:r>
      <w:r w:rsidR="00EC628B">
        <w:rPr>
          <w:rFonts w:ascii="Times New Roman" w:hAnsi="Times New Roman" w:cs="Times New Roman"/>
          <w:bCs/>
        </w:rPr>
        <w:t>portrayed suffering Syrians</w:t>
      </w:r>
      <w:r w:rsidR="00D07A07">
        <w:rPr>
          <w:rFonts w:ascii="Times New Roman" w:hAnsi="Times New Roman" w:cs="Times New Roman"/>
          <w:bCs/>
        </w:rPr>
        <w:t xml:space="preserve">. </w:t>
      </w:r>
      <w:r w:rsidR="00EC628B">
        <w:rPr>
          <w:rFonts w:ascii="Times New Roman" w:hAnsi="Times New Roman" w:cs="Times New Roman"/>
          <w:bCs/>
        </w:rPr>
        <w:t xml:space="preserve">It thus encourages a relationship of compassion and care, yet still reminds the viewers </w:t>
      </w:r>
      <w:r w:rsidR="001C45DD">
        <w:rPr>
          <w:rFonts w:ascii="Times New Roman" w:hAnsi="Times New Roman" w:cs="Times New Roman"/>
          <w:bCs/>
        </w:rPr>
        <w:t>at distant safe environment</w:t>
      </w:r>
      <w:r w:rsidR="00F24E05">
        <w:rPr>
          <w:rFonts w:ascii="Times New Roman" w:hAnsi="Times New Roman" w:cs="Times New Roman"/>
          <w:bCs/>
        </w:rPr>
        <w:t>s</w:t>
      </w:r>
      <w:r w:rsidR="001C45DD">
        <w:rPr>
          <w:rFonts w:ascii="Times New Roman" w:hAnsi="Times New Roman" w:cs="Times New Roman"/>
          <w:bCs/>
        </w:rPr>
        <w:t xml:space="preserve"> </w:t>
      </w:r>
      <w:r w:rsidR="00EC628B">
        <w:rPr>
          <w:rFonts w:ascii="Times New Roman" w:hAnsi="Times New Roman" w:cs="Times New Roman"/>
          <w:bCs/>
        </w:rPr>
        <w:t>of the suffering Syrians’ otherness</w:t>
      </w:r>
      <w:r w:rsidR="001C45DD">
        <w:rPr>
          <w:rFonts w:ascii="Times New Roman" w:hAnsi="Times New Roman" w:cs="Times New Roman"/>
          <w:bCs/>
        </w:rPr>
        <w:t>: They are fundamentally different from ‘us’ in sense of culture</w:t>
      </w:r>
      <w:r w:rsidR="000102AD">
        <w:rPr>
          <w:rFonts w:ascii="Times New Roman" w:hAnsi="Times New Roman" w:cs="Times New Roman"/>
          <w:bCs/>
        </w:rPr>
        <w:t xml:space="preserve"> </w:t>
      </w:r>
      <w:r w:rsidR="001C45DD">
        <w:rPr>
          <w:rFonts w:ascii="Times New Roman" w:hAnsi="Times New Roman" w:cs="Times New Roman"/>
          <w:bCs/>
        </w:rPr>
        <w:t xml:space="preserve">and their life experiences. </w:t>
      </w:r>
      <w:r w:rsidR="00001ECB">
        <w:rPr>
          <w:rFonts w:ascii="Times New Roman" w:hAnsi="Times New Roman" w:cs="Times New Roman"/>
          <w:bCs/>
        </w:rPr>
        <w:t>Such ambivalent agency, according to Chouliaraki and Stolic (2017), ultimately forms a moralizing response toward the suffering Syrians, which could momentarily inspire “affective responses of guilt” (p.</w:t>
      </w:r>
      <w:r w:rsidR="0031102D">
        <w:rPr>
          <w:rFonts w:ascii="Times New Roman" w:hAnsi="Times New Roman" w:cs="Times New Roman"/>
          <w:bCs/>
        </w:rPr>
        <w:t xml:space="preserve"> </w:t>
      </w:r>
      <w:r w:rsidR="00001ECB">
        <w:rPr>
          <w:rFonts w:ascii="Times New Roman" w:hAnsi="Times New Roman" w:cs="Times New Roman"/>
          <w:bCs/>
        </w:rPr>
        <w:t xml:space="preserve">1169) but ultimately remain unstable and fleeting. </w:t>
      </w:r>
    </w:p>
    <w:p w14:paraId="05F96637" w14:textId="62C78B84" w:rsidR="00CA5CD8" w:rsidRDefault="00E074BA" w:rsidP="003F6E54">
      <w:pPr>
        <w:ind w:firstLine="720"/>
        <w:jc w:val="both"/>
        <w:rPr>
          <w:rFonts w:ascii="Times New Roman" w:hAnsi="Times New Roman" w:cs="Times New Roman"/>
          <w:bCs/>
        </w:rPr>
      </w:pPr>
      <w:bookmarkStart w:id="43" w:name="_Toc69942289"/>
      <w:r w:rsidRPr="003F6E54">
        <w:rPr>
          <w:rStyle w:val="Heading4Char"/>
          <w:rFonts w:ascii="Times New Roman" w:hAnsi="Times New Roman" w:cs="Times New Roman"/>
          <w:b/>
          <w:bCs/>
          <w:i w:val="0"/>
          <w:iCs w:val="0"/>
          <w:color w:val="000000" w:themeColor="text1"/>
        </w:rPr>
        <w:t>Suffering as Tender-</w:t>
      </w:r>
      <w:r w:rsidR="0031102D">
        <w:rPr>
          <w:rStyle w:val="Heading4Char"/>
          <w:rFonts w:ascii="Times New Roman" w:hAnsi="Times New Roman" w:cs="Times New Roman"/>
          <w:b/>
          <w:bCs/>
          <w:i w:val="0"/>
          <w:iCs w:val="0"/>
          <w:color w:val="000000" w:themeColor="text1"/>
        </w:rPr>
        <w:t>H</w:t>
      </w:r>
      <w:r w:rsidRPr="003F6E54">
        <w:rPr>
          <w:rStyle w:val="Heading4Char"/>
          <w:rFonts w:ascii="Times New Roman" w:hAnsi="Times New Roman" w:cs="Times New Roman"/>
          <w:b/>
          <w:bCs/>
          <w:i w:val="0"/>
          <w:iCs w:val="0"/>
          <w:color w:val="000000" w:themeColor="text1"/>
        </w:rPr>
        <w:t>eartedness.</w:t>
      </w:r>
      <w:bookmarkEnd w:id="43"/>
      <w:r>
        <w:rPr>
          <w:rFonts w:ascii="Times New Roman" w:hAnsi="Times New Roman" w:cs="Times New Roman"/>
          <w:bCs/>
        </w:rPr>
        <w:t xml:space="preserve"> </w:t>
      </w:r>
      <w:r w:rsidR="003F6E54">
        <w:rPr>
          <w:rFonts w:ascii="Times New Roman" w:hAnsi="Times New Roman" w:cs="Times New Roman"/>
          <w:bCs/>
        </w:rPr>
        <w:t xml:space="preserve">The visual frame </w:t>
      </w:r>
      <w:r w:rsidR="003F6E54">
        <w:rPr>
          <w:rFonts w:ascii="Times New Roman" w:hAnsi="Times New Roman" w:cs="Times New Roman"/>
          <w:bCs/>
          <w:i/>
          <w:iCs/>
        </w:rPr>
        <w:t xml:space="preserve">suffering as tender-heartedness </w:t>
      </w:r>
      <w:r w:rsidR="003F6E54">
        <w:rPr>
          <w:rFonts w:ascii="Times New Roman" w:hAnsi="Times New Roman" w:cs="Times New Roman"/>
          <w:bCs/>
        </w:rPr>
        <w:t xml:space="preserve">centralizes </w:t>
      </w:r>
      <w:r w:rsidR="00E36E02">
        <w:rPr>
          <w:rFonts w:ascii="Times New Roman" w:hAnsi="Times New Roman" w:cs="Times New Roman"/>
          <w:bCs/>
        </w:rPr>
        <w:t xml:space="preserve">on </w:t>
      </w:r>
      <w:r w:rsidR="003F6E54">
        <w:rPr>
          <w:rFonts w:ascii="Times New Roman" w:hAnsi="Times New Roman" w:cs="Times New Roman"/>
          <w:bCs/>
        </w:rPr>
        <w:t>the suffering individuals as the focal point of visual images. Unlike other two visual frames that also mainly focus on suffering Syrians—</w:t>
      </w:r>
      <w:r w:rsidR="003F6E54">
        <w:rPr>
          <w:rFonts w:ascii="Times New Roman" w:hAnsi="Times New Roman" w:cs="Times New Roman"/>
          <w:bCs/>
          <w:i/>
          <w:iCs/>
        </w:rPr>
        <w:t xml:space="preserve">suffering as bare life </w:t>
      </w:r>
      <w:r w:rsidR="003F6E54">
        <w:rPr>
          <w:rFonts w:ascii="Times New Roman" w:hAnsi="Times New Roman" w:cs="Times New Roman"/>
          <w:bCs/>
        </w:rPr>
        <w:t xml:space="preserve">and </w:t>
      </w:r>
      <w:r w:rsidR="003F6E54">
        <w:rPr>
          <w:rFonts w:ascii="Times New Roman" w:hAnsi="Times New Roman" w:cs="Times New Roman"/>
          <w:bCs/>
          <w:i/>
          <w:iCs/>
        </w:rPr>
        <w:t>suffering as innocent vulnerability</w:t>
      </w:r>
      <w:r w:rsidR="00804C19">
        <w:rPr>
          <w:rFonts w:ascii="Times New Roman" w:hAnsi="Times New Roman" w:cs="Times New Roman"/>
          <w:bCs/>
        </w:rPr>
        <w:t>—</w:t>
      </w:r>
      <w:r w:rsidR="003F6E54">
        <w:rPr>
          <w:rFonts w:ascii="Times New Roman" w:hAnsi="Times New Roman" w:cs="Times New Roman"/>
          <w:bCs/>
        </w:rPr>
        <w:t xml:space="preserve">this visual frame dismisses the practice of showing </w:t>
      </w:r>
      <w:r w:rsidR="00D60120">
        <w:rPr>
          <w:rFonts w:ascii="Times New Roman" w:hAnsi="Times New Roman" w:cs="Times New Roman"/>
          <w:bCs/>
        </w:rPr>
        <w:t>the suffering subjects as passive</w:t>
      </w:r>
      <w:r w:rsidR="00E36E02">
        <w:rPr>
          <w:rFonts w:ascii="Times New Roman" w:hAnsi="Times New Roman" w:cs="Times New Roman"/>
          <w:bCs/>
        </w:rPr>
        <w:t xml:space="preserve"> </w:t>
      </w:r>
      <w:r w:rsidR="00D60120">
        <w:rPr>
          <w:rFonts w:ascii="Times New Roman" w:hAnsi="Times New Roman" w:cs="Times New Roman"/>
          <w:bCs/>
        </w:rPr>
        <w:lastRenderedPageBreak/>
        <w:t>victims. Instead, it</w:t>
      </w:r>
      <w:r w:rsidR="003F6E54">
        <w:rPr>
          <w:rFonts w:ascii="Times New Roman" w:hAnsi="Times New Roman" w:cs="Times New Roman"/>
          <w:bCs/>
        </w:rPr>
        <w:t xml:space="preserve"> involves imagery that presents </w:t>
      </w:r>
      <w:r w:rsidR="00804C19">
        <w:rPr>
          <w:rFonts w:ascii="Times New Roman" w:hAnsi="Times New Roman" w:cs="Times New Roman"/>
          <w:bCs/>
        </w:rPr>
        <w:t xml:space="preserve">the </w:t>
      </w:r>
      <w:r w:rsidR="003F6E54">
        <w:rPr>
          <w:rFonts w:ascii="Times New Roman" w:hAnsi="Times New Roman" w:cs="Times New Roman"/>
          <w:bCs/>
        </w:rPr>
        <w:t xml:space="preserve">suffering Syrian as hopeful, resilient, and smiling individuals in realistic surroundings, as </w:t>
      </w:r>
      <w:r w:rsidR="00A71ACF">
        <w:rPr>
          <w:rFonts w:ascii="Times New Roman" w:hAnsi="Times New Roman" w:cs="Times New Roman"/>
          <w:bCs/>
        </w:rPr>
        <w:t xml:space="preserve">what </w:t>
      </w:r>
      <w:r w:rsidR="00E607C3">
        <w:rPr>
          <w:rFonts w:ascii="Times New Roman" w:hAnsi="Times New Roman" w:cs="Times New Roman"/>
          <w:bCs/>
        </w:rPr>
        <w:t>five</w:t>
      </w:r>
      <w:r w:rsidR="003F6E54">
        <w:rPr>
          <w:rFonts w:ascii="Times New Roman" w:hAnsi="Times New Roman" w:cs="Times New Roman"/>
          <w:bCs/>
        </w:rPr>
        <w:t xml:space="preserve"> p</w:t>
      </w:r>
      <w:r w:rsidR="00A22E3E">
        <w:rPr>
          <w:rFonts w:ascii="Times New Roman" w:hAnsi="Times New Roman" w:cs="Times New Roman"/>
          <w:bCs/>
        </w:rPr>
        <w:t>hotograph</w:t>
      </w:r>
      <w:r w:rsidR="003F6E54">
        <w:rPr>
          <w:rFonts w:ascii="Times New Roman" w:hAnsi="Times New Roman" w:cs="Times New Roman"/>
          <w:bCs/>
        </w:rPr>
        <w:t xml:space="preserve">s in </w:t>
      </w:r>
      <w:r w:rsidR="00E607C3">
        <w:rPr>
          <w:rFonts w:ascii="Times New Roman" w:hAnsi="Times New Roman" w:cs="Times New Roman"/>
          <w:bCs/>
        </w:rPr>
        <w:t>Figure 19</w:t>
      </w:r>
      <w:r w:rsidR="00A71ACF">
        <w:rPr>
          <w:rFonts w:ascii="Times New Roman" w:hAnsi="Times New Roman" w:cs="Times New Roman"/>
          <w:bCs/>
        </w:rPr>
        <w:t xml:space="preserve"> have depicted. </w:t>
      </w:r>
    </w:p>
    <w:p w14:paraId="2BD949D2" w14:textId="660B3CD3" w:rsidR="009137E3" w:rsidRDefault="009137E3" w:rsidP="003F6E54">
      <w:pPr>
        <w:ind w:firstLine="720"/>
        <w:jc w:val="both"/>
        <w:rPr>
          <w:rFonts w:ascii="Times New Roman" w:hAnsi="Times New Roman" w:cs="Times New Roman"/>
          <w:bCs/>
        </w:rPr>
      </w:pPr>
      <w:r>
        <w:rPr>
          <w:rFonts w:ascii="Times New Roman" w:hAnsi="Times New Roman" w:cs="Times New Roman"/>
          <w:bCs/>
        </w:rPr>
        <w:t xml:space="preserve">In </w:t>
      </w:r>
      <w:r w:rsidR="00F72B96">
        <w:rPr>
          <w:rFonts w:ascii="Times New Roman" w:hAnsi="Times New Roman" w:cs="Times New Roman"/>
          <w:bCs/>
        </w:rPr>
        <w:t>Figure 1</w:t>
      </w:r>
      <w:r w:rsidR="00E607C3">
        <w:rPr>
          <w:rFonts w:ascii="Times New Roman" w:hAnsi="Times New Roman" w:cs="Times New Roman"/>
          <w:bCs/>
        </w:rPr>
        <w:t>9</w:t>
      </w:r>
      <w:r>
        <w:rPr>
          <w:rFonts w:ascii="Times New Roman" w:hAnsi="Times New Roman" w:cs="Times New Roman"/>
          <w:bCs/>
        </w:rPr>
        <w:t>, the top</w:t>
      </w:r>
      <w:r w:rsidR="00804C19">
        <w:rPr>
          <w:rFonts w:ascii="Times New Roman" w:hAnsi="Times New Roman" w:cs="Times New Roman"/>
          <w:bCs/>
        </w:rPr>
        <w:t>-</w:t>
      </w:r>
      <w:r>
        <w:rPr>
          <w:rFonts w:ascii="Times New Roman" w:hAnsi="Times New Roman" w:cs="Times New Roman"/>
          <w:bCs/>
        </w:rPr>
        <w:t xml:space="preserve">left image is a portrayal of one </w:t>
      </w:r>
      <w:r w:rsidR="001A5E02">
        <w:rPr>
          <w:rFonts w:ascii="Times New Roman" w:hAnsi="Times New Roman" w:cs="Times New Roman"/>
          <w:bCs/>
        </w:rPr>
        <w:t>11</w:t>
      </w:r>
      <w:r>
        <w:rPr>
          <w:rFonts w:ascii="Times New Roman" w:hAnsi="Times New Roman" w:cs="Times New Roman"/>
          <w:bCs/>
        </w:rPr>
        <w:t xml:space="preserve">-year-old Syrian refugee girl </w:t>
      </w:r>
      <w:r w:rsidR="006074D5">
        <w:rPr>
          <w:rFonts w:ascii="Times New Roman" w:hAnsi="Times New Roman" w:cs="Times New Roman"/>
          <w:bCs/>
        </w:rPr>
        <w:t xml:space="preserve">named Amal Fawwaz </w:t>
      </w:r>
      <w:r>
        <w:rPr>
          <w:rFonts w:ascii="Times New Roman" w:hAnsi="Times New Roman" w:cs="Times New Roman"/>
          <w:bCs/>
        </w:rPr>
        <w:t>raising her hand</w:t>
      </w:r>
      <w:r w:rsidR="00071BEF">
        <w:rPr>
          <w:rFonts w:ascii="Times New Roman" w:hAnsi="Times New Roman" w:cs="Times New Roman"/>
          <w:bCs/>
        </w:rPr>
        <w:t xml:space="preserve"> to answer her teacher’s question</w:t>
      </w:r>
      <w:r>
        <w:rPr>
          <w:rFonts w:ascii="Times New Roman" w:hAnsi="Times New Roman" w:cs="Times New Roman"/>
          <w:bCs/>
        </w:rPr>
        <w:t xml:space="preserve"> in a makeshift tent classroom. </w:t>
      </w:r>
      <w:r w:rsidR="0025397C">
        <w:rPr>
          <w:rFonts w:ascii="Times New Roman" w:hAnsi="Times New Roman" w:cs="Times New Roman"/>
          <w:bCs/>
        </w:rPr>
        <w:t xml:space="preserve">As </w:t>
      </w:r>
      <w:r w:rsidR="00F24E05">
        <w:rPr>
          <w:rFonts w:ascii="Times New Roman" w:hAnsi="Times New Roman" w:cs="Times New Roman"/>
          <w:bCs/>
        </w:rPr>
        <w:t xml:space="preserve">the </w:t>
      </w:r>
      <w:r w:rsidR="0025397C">
        <w:rPr>
          <w:rFonts w:ascii="Times New Roman" w:hAnsi="Times New Roman" w:cs="Times New Roman"/>
          <w:bCs/>
        </w:rPr>
        <w:t xml:space="preserve">focal </w:t>
      </w:r>
      <w:r w:rsidR="00FC1F76">
        <w:rPr>
          <w:rFonts w:ascii="Times New Roman" w:hAnsi="Times New Roman" w:cs="Times New Roman"/>
          <w:bCs/>
        </w:rPr>
        <w:t>subject</w:t>
      </w:r>
      <w:r w:rsidR="0025397C">
        <w:rPr>
          <w:rFonts w:ascii="Times New Roman" w:hAnsi="Times New Roman" w:cs="Times New Roman"/>
          <w:bCs/>
        </w:rPr>
        <w:t xml:space="preserve"> of this image, Amal’s</w:t>
      </w:r>
      <w:r w:rsidR="00344284">
        <w:rPr>
          <w:rFonts w:ascii="Times New Roman" w:hAnsi="Times New Roman" w:cs="Times New Roman"/>
          <w:bCs/>
        </w:rPr>
        <w:t xml:space="preserve"> head is covered by a colorful hijab. While pictured as not directly interacting with the camera, her </w:t>
      </w:r>
      <w:r w:rsidR="00861F8F">
        <w:rPr>
          <w:rFonts w:ascii="Times New Roman" w:hAnsi="Times New Roman" w:cs="Times New Roman"/>
          <w:bCs/>
        </w:rPr>
        <w:t>optimism and confidence</w:t>
      </w:r>
      <w:r w:rsidR="00344284">
        <w:rPr>
          <w:rFonts w:ascii="Times New Roman" w:hAnsi="Times New Roman" w:cs="Times New Roman"/>
          <w:bCs/>
        </w:rPr>
        <w:t xml:space="preserve"> can be signified by </w:t>
      </w:r>
      <w:r w:rsidR="007F4EAB">
        <w:rPr>
          <w:rFonts w:ascii="Times New Roman" w:hAnsi="Times New Roman" w:cs="Times New Roman"/>
          <w:bCs/>
        </w:rPr>
        <w:t xml:space="preserve">her </w:t>
      </w:r>
      <w:r w:rsidR="00FC1F76">
        <w:rPr>
          <w:rFonts w:ascii="Times New Roman" w:hAnsi="Times New Roman" w:cs="Times New Roman"/>
          <w:bCs/>
        </w:rPr>
        <w:t>smiling face in profile</w:t>
      </w:r>
      <w:r w:rsidR="007F4EAB">
        <w:rPr>
          <w:rFonts w:ascii="Times New Roman" w:hAnsi="Times New Roman" w:cs="Times New Roman"/>
          <w:bCs/>
        </w:rPr>
        <w:t xml:space="preserve"> </w:t>
      </w:r>
      <w:r w:rsidR="00861F8F">
        <w:rPr>
          <w:rFonts w:ascii="Times New Roman" w:hAnsi="Times New Roman" w:cs="Times New Roman"/>
          <w:bCs/>
        </w:rPr>
        <w:t xml:space="preserve">and upright sitting posture. </w:t>
      </w:r>
      <w:r w:rsidR="005759C1">
        <w:rPr>
          <w:rFonts w:ascii="Times New Roman" w:hAnsi="Times New Roman" w:cs="Times New Roman"/>
          <w:bCs/>
        </w:rPr>
        <w:t xml:space="preserve">Being photographed from a low angle, she looks imposing and empowered. </w:t>
      </w:r>
      <w:r w:rsidR="00137C59">
        <w:rPr>
          <w:rFonts w:ascii="Times New Roman" w:hAnsi="Times New Roman" w:cs="Times New Roman"/>
          <w:bCs/>
        </w:rPr>
        <w:t>This visual composition connotes a meaning that despite studying in a temporary makeshift tent classroom, Amal is not bothered by such harsh condition</w:t>
      </w:r>
      <w:r w:rsidR="00F24E05">
        <w:rPr>
          <w:rFonts w:ascii="Times New Roman" w:hAnsi="Times New Roman" w:cs="Times New Roman"/>
          <w:bCs/>
        </w:rPr>
        <w:t>s</w:t>
      </w:r>
      <w:r w:rsidR="00FE5AA9">
        <w:rPr>
          <w:rFonts w:ascii="Times New Roman" w:hAnsi="Times New Roman" w:cs="Times New Roman"/>
          <w:bCs/>
        </w:rPr>
        <w:t xml:space="preserve"> at all</w:t>
      </w:r>
      <w:r w:rsidR="00137C59">
        <w:rPr>
          <w:rFonts w:ascii="Times New Roman" w:hAnsi="Times New Roman" w:cs="Times New Roman"/>
          <w:bCs/>
        </w:rPr>
        <w:t xml:space="preserve">. Instead, she is </w:t>
      </w:r>
      <w:r w:rsidR="00B506A7">
        <w:rPr>
          <w:rFonts w:ascii="Times New Roman" w:hAnsi="Times New Roman" w:cs="Times New Roman"/>
          <w:bCs/>
        </w:rPr>
        <w:t xml:space="preserve">optimistic and determined to learn. </w:t>
      </w:r>
    </w:p>
    <w:p w14:paraId="58C30C37" w14:textId="477C6AA9" w:rsidR="00E26A70" w:rsidRDefault="00FE5AA9" w:rsidP="008651EB">
      <w:pPr>
        <w:ind w:firstLine="720"/>
        <w:jc w:val="both"/>
        <w:rPr>
          <w:rFonts w:ascii="Times New Roman" w:hAnsi="Times New Roman" w:cs="Times New Roman"/>
          <w:bCs/>
        </w:rPr>
      </w:pPr>
      <w:r>
        <w:rPr>
          <w:rFonts w:ascii="Times New Roman" w:hAnsi="Times New Roman" w:cs="Times New Roman"/>
          <w:bCs/>
        </w:rPr>
        <w:t>The top</w:t>
      </w:r>
      <w:r w:rsidR="006C1082">
        <w:rPr>
          <w:rFonts w:ascii="Times New Roman" w:hAnsi="Times New Roman" w:cs="Times New Roman"/>
          <w:bCs/>
        </w:rPr>
        <w:t>-</w:t>
      </w:r>
      <w:r>
        <w:rPr>
          <w:rFonts w:ascii="Times New Roman" w:hAnsi="Times New Roman" w:cs="Times New Roman"/>
          <w:bCs/>
        </w:rPr>
        <w:t xml:space="preserve">right image in </w:t>
      </w:r>
      <w:r w:rsidR="00F72B96">
        <w:rPr>
          <w:rFonts w:ascii="Times New Roman" w:hAnsi="Times New Roman" w:cs="Times New Roman"/>
          <w:bCs/>
        </w:rPr>
        <w:t>Figure 1</w:t>
      </w:r>
      <w:r w:rsidR="00E607C3">
        <w:rPr>
          <w:rFonts w:ascii="Times New Roman" w:hAnsi="Times New Roman" w:cs="Times New Roman"/>
          <w:bCs/>
        </w:rPr>
        <w:t>9</w:t>
      </w:r>
      <w:r>
        <w:rPr>
          <w:rFonts w:ascii="Times New Roman" w:hAnsi="Times New Roman" w:cs="Times New Roman"/>
          <w:bCs/>
        </w:rPr>
        <w:t xml:space="preserve"> portrays a Syrian boy posing for a photo in the snow outside. Against the backdrop of white snow, his red coat </w:t>
      </w:r>
      <w:r w:rsidR="008651EB">
        <w:rPr>
          <w:rFonts w:ascii="Times New Roman" w:hAnsi="Times New Roman" w:cs="Times New Roman"/>
          <w:bCs/>
        </w:rPr>
        <w:t>plainly</w:t>
      </w:r>
      <w:r w:rsidR="008A5567">
        <w:rPr>
          <w:rFonts w:ascii="Times New Roman" w:hAnsi="Times New Roman" w:cs="Times New Roman"/>
          <w:bCs/>
        </w:rPr>
        <w:t xml:space="preserve"> </w:t>
      </w:r>
      <w:r>
        <w:rPr>
          <w:rFonts w:ascii="Times New Roman" w:hAnsi="Times New Roman" w:cs="Times New Roman"/>
          <w:bCs/>
        </w:rPr>
        <w:t xml:space="preserve">stands out in the picture. </w:t>
      </w:r>
      <w:r w:rsidR="00255469">
        <w:rPr>
          <w:rFonts w:ascii="Times New Roman" w:hAnsi="Times New Roman" w:cs="Times New Roman"/>
          <w:bCs/>
        </w:rPr>
        <w:t xml:space="preserve">He leans on the snow behind him with his arms wide open. </w:t>
      </w:r>
      <w:r w:rsidR="007D6D2B">
        <w:rPr>
          <w:rFonts w:ascii="Times New Roman" w:hAnsi="Times New Roman" w:cs="Times New Roman"/>
          <w:bCs/>
        </w:rPr>
        <w:t xml:space="preserve">In </w:t>
      </w:r>
      <w:r w:rsidR="00F24E05">
        <w:rPr>
          <w:rFonts w:ascii="Times New Roman" w:hAnsi="Times New Roman" w:cs="Times New Roman"/>
          <w:bCs/>
        </w:rPr>
        <w:t>this</w:t>
      </w:r>
      <w:r w:rsidR="007D6D2B">
        <w:rPr>
          <w:rFonts w:ascii="Times New Roman" w:hAnsi="Times New Roman" w:cs="Times New Roman"/>
          <w:bCs/>
        </w:rPr>
        <w:t xml:space="preserve"> relaxing posture, he is directly looking into the camera and</w:t>
      </w:r>
      <w:r w:rsidR="008651EB">
        <w:rPr>
          <w:rFonts w:ascii="Times New Roman" w:hAnsi="Times New Roman" w:cs="Times New Roman"/>
          <w:bCs/>
        </w:rPr>
        <w:t xml:space="preserve"> is</w:t>
      </w:r>
      <w:r w:rsidR="007D6D2B">
        <w:rPr>
          <w:rFonts w:ascii="Times New Roman" w:hAnsi="Times New Roman" w:cs="Times New Roman"/>
          <w:bCs/>
        </w:rPr>
        <w:t xml:space="preserve"> gently smiling to the photographer.</w:t>
      </w:r>
      <w:r w:rsidR="008651EB">
        <w:rPr>
          <w:rFonts w:ascii="Times New Roman" w:hAnsi="Times New Roman" w:cs="Times New Roman"/>
          <w:bCs/>
        </w:rPr>
        <w:t xml:space="preserve"> His interaction with the photographer naturally extends to </w:t>
      </w:r>
      <w:r w:rsidR="006C1082">
        <w:rPr>
          <w:rFonts w:ascii="Times New Roman" w:hAnsi="Times New Roman" w:cs="Times New Roman"/>
          <w:bCs/>
        </w:rPr>
        <w:t xml:space="preserve">an </w:t>
      </w:r>
      <w:r w:rsidR="008651EB">
        <w:rPr>
          <w:rFonts w:ascii="Times New Roman" w:hAnsi="Times New Roman" w:cs="Times New Roman"/>
          <w:bCs/>
        </w:rPr>
        <w:t xml:space="preserve">interaction with the viewers. </w:t>
      </w:r>
      <w:r w:rsidR="001D0EFC">
        <w:rPr>
          <w:rFonts w:ascii="Times New Roman" w:hAnsi="Times New Roman" w:cs="Times New Roman"/>
          <w:bCs/>
        </w:rPr>
        <w:t xml:space="preserve">The photo caption says that the boy is living in his </w:t>
      </w:r>
      <w:r w:rsidR="006C1082">
        <w:rPr>
          <w:rFonts w:ascii="Times New Roman" w:hAnsi="Times New Roman" w:cs="Times New Roman"/>
          <w:bCs/>
        </w:rPr>
        <w:t xml:space="preserve">tent </w:t>
      </w:r>
      <w:r w:rsidR="001D0EFC">
        <w:rPr>
          <w:rFonts w:ascii="Times New Roman" w:hAnsi="Times New Roman" w:cs="Times New Roman"/>
          <w:bCs/>
        </w:rPr>
        <w:t>at a refugee camp in east</w:t>
      </w:r>
      <w:r w:rsidR="006C1082">
        <w:rPr>
          <w:rFonts w:ascii="Times New Roman" w:hAnsi="Times New Roman" w:cs="Times New Roman"/>
          <w:bCs/>
        </w:rPr>
        <w:t>ern</w:t>
      </w:r>
      <w:r w:rsidR="001D0EFC">
        <w:rPr>
          <w:rFonts w:ascii="Times New Roman" w:hAnsi="Times New Roman" w:cs="Times New Roman"/>
          <w:bCs/>
        </w:rPr>
        <w:t xml:space="preserve"> Lebanon. Snowfall as a powerful winter storm has devast</w:t>
      </w:r>
      <w:r w:rsidR="004E3668">
        <w:rPr>
          <w:rFonts w:ascii="Times New Roman" w:hAnsi="Times New Roman" w:cs="Times New Roman"/>
          <w:bCs/>
        </w:rPr>
        <w:t>at</w:t>
      </w:r>
      <w:r w:rsidR="001D0EFC">
        <w:rPr>
          <w:rFonts w:ascii="Times New Roman" w:hAnsi="Times New Roman" w:cs="Times New Roman"/>
          <w:bCs/>
        </w:rPr>
        <w:t>ed the region, causing</w:t>
      </w:r>
      <w:r w:rsidR="00F24E05">
        <w:rPr>
          <w:rFonts w:ascii="Times New Roman" w:hAnsi="Times New Roman" w:cs="Times New Roman"/>
          <w:bCs/>
        </w:rPr>
        <w:t xml:space="preserve"> the</w:t>
      </w:r>
      <w:r w:rsidR="001D0EFC">
        <w:rPr>
          <w:rFonts w:ascii="Times New Roman" w:hAnsi="Times New Roman" w:cs="Times New Roman"/>
          <w:bCs/>
        </w:rPr>
        <w:t xml:space="preserve"> death of </w:t>
      </w:r>
      <w:r w:rsidR="006C1082">
        <w:rPr>
          <w:rFonts w:ascii="Times New Roman" w:hAnsi="Times New Roman" w:cs="Times New Roman"/>
          <w:bCs/>
        </w:rPr>
        <w:t xml:space="preserve">some </w:t>
      </w:r>
      <w:r w:rsidR="001D0EFC">
        <w:rPr>
          <w:rFonts w:ascii="Times New Roman" w:hAnsi="Times New Roman" w:cs="Times New Roman"/>
          <w:bCs/>
        </w:rPr>
        <w:t xml:space="preserve">Syrian refugees. </w:t>
      </w:r>
      <w:r w:rsidR="008651EB">
        <w:rPr>
          <w:rFonts w:ascii="Times New Roman" w:hAnsi="Times New Roman" w:cs="Times New Roman"/>
          <w:bCs/>
        </w:rPr>
        <w:t xml:space="preserve">Such </w:t>
      </w:r>
      <w:r w:rsidR="006C1082">
        <w:rPr>
          <w:rFonts w:ascii="Times New Roman" w:hAnsi="Times New Roman" w:cs="Times New Roman"/>
          <w:bCs/>
        </w:rPr>
        <w:t xml:space="preserve">a </w:t>
      </w:r>
      <w:r w:rsidR="008651EB">
        <w:rPr>
          <w:rFonts w:ascii="Times New Roman" w:hAnsi="Times New Roman" w:cs="Times New Roman"/>
          <w:bCs/>
        </w:rPr>
        <w:t>visual pattern</w:t>
      </w:r>
      <w:r w:rsidR="009F2C16">
        <w:rPr>
          <w:rFonts w:ascii="Times New Roman" w:hAnsi="Times New Roman" w:cs="Times New Roman"/>
          <w:bCs/>
        </w:rPr>
        <w:t xml:space="preserve"> and element</w:t>
      </w:r>
      <w:r w:rsidR="008651EB">
        <w:rPr>
          <w:rFonts w:ascii="Times New Roman" w:hAnsi="Times New Roman" w:cs="Times New Roman"/>
          <w:bCs/>
        </w:rPr>
        <w:t xml:space="preserve"> connote a sense of pure innocence of the portrayed child and his positivity despite facing harsh </w:t>
      </w:r>
      <w:r w:rsidR="00123735">
        <w:rPr>
          <w:rFonts w:ascii="Times New Roman" w:hAnsi="Times New Roman" w:cs="Times New Roman"/>
          <w:bCs/>
        </w:rPr>
        <w:t xml:space="preserve">living </w:t>
      </w:r>
      <w:r w:rsidR="008651EB">
        <w:rPr>
          <w:rFonts w:ascii="Times New Roman" w:hAnsi="Times New Roman" w:cs="Times New Roman"/>
          <w:bCs/>
        </w:rPr>
        <w:t>condition</w:t>
      </w:r>
      <w:r w:rsidR="00123735">
        <w:rPr>
          <w:rFonts w:ascii="Times New Roman" w:hAnsi="Times New Roman" w:cs="Times New Roman"/>
          <w:bCs/>
        </w:rPr>
        <w:t>s</w:t>
      </w:r>
      <w:r w:rsidR="008651EB">
        <w:rPr>
          <w:rFonts w:ascii="Times New Roman" w:hAnsi="Times New Roman" w:cs="Times New Roman"/>
          <w:bCs/>
        </w:rPr>
        <w:t xml:space="preserve">. </w:t>
      </w:r>
      <w:r w:rsidR="00E26A70">
        <w:rPr>
          <w:rFonts w:ascii="Times New Roman" w:hAnsi="Times New Roman" w:cs="Times New Roman"/>
          <w:bCs/>
        </w:rPr>
        <w:t xml:space="preserve">Similarly, the </w:t>
      </w:r>
      <w:r w:rsidR="00F24E05">
        <w:rPr>
          <w:rFonts w:ascii="Times New Roman" w:hAnsi="Times New Roman" w:cs="Times New Roman"/>
          <w:bCs/>
        </w:rPr>
        <w:t>i</w:t>
      </w:r>
      <w:r w:rsidR="00E26A70">
        <w:rPr>
          <w:rFonts w:ascii="Times New Roman" w:hAnsi="Times New Roman" w:cs="Times New Roman"/>
          <w:bCs/>
        </w:rPr>
        <w:t xml:space="preserve">mage </w:t>
      </w:r>
      <w:r w:rsidR="00C16715">
        <w:rPr>
          <w:rFonts w:ascii="Times New Roman" w:hAnsi="Times New Roman" w:cs="Times New Roman"/>
          <w:bCs/>
        </w:rPr>
        <w:t xml:space="preserve">in the middle </w:t>
      </w:r>
      <w:r w:rsidR="00E26A70">
        <w:rPr>
          <w:rFonts w:ascii="Times New Roman" w:hAnsi="Times New Roman" w:cs="Times New Roman"/>
          <w:bCs/>
        </w:rPr>
        <w:t xml:space="preserve">of the illustration shows a different pose of Syrian children living at </w:t>
      </w:r>
      <w:r w:rsidR="00F24E05">
        <w:rPr>
          <w:rFonts w:ascii="Times New Roman" w:hAnsi="Times New Roman" w:cs="Times New Roman"/>
          <w:bCs/>
        </w:rPr>
        <w:t xml:space="preserve">a </w:t>
      </w:r>
      <w:r w:rsidR="00E26A70">
        <w:rPr>
          <w:rFonts w:ascii="Times New Roman" w:hAnsi="Times New Roman" w:cs="Times New Roman"/>
          <w:bCs/>
        </w:rPr>
        <w:t>refugee camp. Using different visual technique</w:t>
      </w:r>
      <w:r w:rsidR="00F24E05">
        <w:rPr>
          <w:rFonts w:ascii="Times New Roman" w:hAnsi="Times New Roman" w:cs="Times New Roman"/>
          <w:bCs/>
        </w:rPr>
        <w:t>s</w:t>
      </w:r>
      <w:r w:rsidR="00E26A70">
        <w:rPr>
          <w:rFonts w:ascii="Times New Roman" w:hAnsi="Times New Roman" w:cs="Times New Roman"/>
          <w:bCs/>
        </w:rPr>
        <w:t xml:space="preserve">, a group of Syrian children </w:t>
      </w:r>
      <w:r w:rsidR="008D436C">
        <w:rPr>
          <w:rFonts w:ascii="Times New Roman" w:hAnsi="Times New Roman" w:cs="Times New Roman"/>
          <w:bCs/>
        </w:rPr>
        <w:t xml:space="preserve">flashing V-signs together </w:t>
      </w:r>
      <w:r w:rsidR="00943EEC">
        <w:rPr>
          <w:rFonts w:ascii="Times New Roman" w:hAnsi="Times New Roman" w:cs="Times New Roman"/>
          <w:bCs/>
        </w:rPr>
        <w:t xml:space="preserve">while smiling at the camera is photographed from a high angle. </w:t>
      </w:r>
      <w:r w:rsidR="002B3D7E">
        <w:rPr>
          <w:rFonts w:ascii="Times New Roman" w:hAnsi="Times New Roman" w:cs="Times New Roman"/>
          <w:bCs/>
        </w:rPr>
        <w:t>In th</w:t>
      </w:r>
      <w:r w:rsidR="00997289">
        <w:rPr>
          <w:rFonts w:ascii="Times New Roman" w:hAnsi="Times New Roman" w:cs="Times New Roman"/>
          <w:bCs/>
        </w:rPr>
        <w:t>is</w:t>
      </w:r>
      <w:r w:rsidR="002B3D7E">
        <w:rPr>
          <w:rFonts w:ascii="Times New Roman" w:hAnsi="Times New Roman" w:cs="Times New Roman"/>
          <w:bCs/>
        </w:rPr>
        <w:t xml:space="preserve"> photo, Syrian children are dress</w:t>
      </w:r>
      <w:r w:rsidR="00997289">
        <w:rPr>
          <w:rFonts w:ascii="Times New Roman" w:hAnsi="Times New Roman" w:cs="Times New Roman"/>
          <w:bCs/>
        </w:rPr>
        <w:t>ed</w:t>
      </w:r>
      <w:r w:rsidR="002B3D7E">
        <w:rPr>
          <w:rFonts w:ascii="Times New Roman" w:hAnsi="Times New Roman" w:cs="Times New Roman"/>
          <w:bCs/>
        </w:rPr>
        <w:t xml:space="preserve"> in different colors. </w:t>
      </w:r>
      <w:r w:rsidR="00216ECA">
        <w:rPr>
          <w:rFonts w:ascii="Times New Roman" w:hAnsi="Times New Roman" w:cs="Times New Roman"/>
          <w:bCs/>
        </w:rPr>
        <w:t xml:space="preserve">Some of them seem extremely happy. </w:t>
      </w:r>
      <w:r w:rsidR="004A01B6">
        <w:rPr>
          <w:rFonts w:ascii="Times New Roman" w:hAnsi="Times New Roman" w:cs="Times New Roman"/>
          <w:bCs/>
        </w:rPr>
        <w:lastRenderedPageBreak/>
        <w:t xml:space="preserve">Their V-signs and happy faces </w:t>
      </w:r>
      <w:r w:rsidR="008366EE">
        <w:rPr>
          <w:rFonts w:ascii="Times New Roman" w:hAnsi="Times New Roman" w:cs="Times New Roman"/>
          <w:bCs/>
        </w:rPr>
        <w:t xml:space="preserve">are clear indicators of their pure innocence and positivity. At least they are not fully aware of </w:t>
      </w:r>
      <w:r w:rsidR="006C1082">
        <w:rPr>
          <w:rFonts w:ascii="Times New Roman" w:hAnsi="Times New Roman" w:cs="Times New Roman"/>
          <w:bCs/>
        </w:rPr>
        <w:t>(</w:t>
      </w:r>
      <w:r w:rsidR="008366EE">
        <w:rPr>
          <w:rFonts w:ascii="Times New Roman" w:hAnsi="Times New Roman" w:cs="Times New Roman"/>
          <w:bCs/>
        </w:rPr>
        <w:t>or have completely ignored</w:t>
      </w:r>
      <w:r w:rsidR="006C1082">
        <w:rPr>
          <w:rFonts w:ascii="Times New Roman" w:hAnsi="Times New Roman" w:cs="Times New Roman"/>
          <w:bCs/>
        </w:rPr>
        <w:t>)</w:t>
      </w:r>
      <w:r w:rsidR="008366EE">
        <w:rPr>
          <w:rFonts w:ascii="Times New Roman" w:hAnsi="Times New Roman" w:cs="Times New Roman"/>
          <w:bCs/>
        </w:rPr>
        <w:t xml:space="preserve"> the harsh reality of displacement. </w:t>
      </w:r>
    </w:p>
    <w:p w14:paraId="20F8DB60" w14:textId="3673415D" w:rsidR="00997289" w:rsidRDefault="000C75E8" w:rsidP="008651EB">
      <w:pPr>
        <w:ind w:firstLine="720"/>
        <w:jc w:val="both"/>
        <w:rPr>
          <w:rFonts w:ascii="Times New Roman" w:hAnsi="Times New Roman" w:cs="Times New Roman"/>
          <w:bCs/>
        </w:rPr>
      </w:pPr>
      <w:r>
        <w:rPr>
          <w:rFonts w:ascii="Times New Roman" w:hAnsi="Times New Roman" w:cs="Times New Roman"/>
          <w:bCs/>
        </w:rPr>
        <w:t>The bottom</w:t>
      </w:r>
      <w:r w:rsidR="00FE6959">
        <w:rPr>
          <w:rFonts w:ascii="Times New Roman" w:hAnsi="Times New Roman" w:cs="Times New Roman"/>
          <w:bCs/>
        </w:rPr>
        <w:t>-</w:t>
      </w:r>
      <w:r>
        <w:rPr>
          <w:rFonts w:ascii="Times New Roman" w:hAnsi="Times New Roman" w:cs="Times New Roman"/>
          <w:bCs/>
        </w:rPr>
        <w:t xml:space="preserve">left image in </w:t>
      </w:r>
      <w:r w:rsidR="00F72B96">
        <w:rPr>
          <w:rFonts w:ascii="Times New Roman" w:hAnsi="Times New Roman" w:cs="Times New Roman"/>
          <w:bCs/>
        </w:rPr>
        <w:t>Figure 1</w:t>
      </w:r>
      <w:r w:rsidR="00E607C3">
        <w:rPr>
          <w:rFonts w:ascii="Times New Roman" w:hAnsi="Times New Roman" w:cs="Times New Roman"/>
          <w:bCs/>
        </w:rPr>
        <w:t>9</w:t>
      </w:r>
      <w:r>
        <w:rPr>
          <w:rFonts w:ascii="Times New Roman" w:hAnsi="Times New Roman" w:cs="Times New Roman"/>
          <w:bCs/>
        </w:rPr>
        <w:t xml:space="preserve"> visually tells a story about a Syrian refugee artist named Lina Mahameed living in Amman, the capital city of Jordan. </w:t>
      </w:r>
      <w:r w:rsidR="005F3F43">
        <w:rPr>
          <w:rFonts w:ascii="Times New Roman" w:hAnsi="Times New Roman" w:cs="Times New Roman"/>
          <w:bCs/>
        </w:rPr>
        <w:t xml:space="preserve">In this photo, Lina is wearing a hijab. She directly smiles at the camera while holding a color portrait that she drew. Behind her is </w:t>
      </w:r>
      <w:r w:rsidR="00C50098">
        <w:rPr>
          <w:rFonts w:ascii="Times New Roman" w:hAnsi="Times New Roman" w:cs="Times New Roman"/>
          <w:bCs/>
        </w:rPr>
        <w:t xml:space="preserve">a </w:t>
      </w:r>
      <w:r w:rsidR="005F3F43">
        <w:rPr>
          <w:rFonts w:ascii="Times New Roman" w:hAnsi="Times New Roman" w:cs="Times New Roman"/>
          <w:bCs/>
        </w:rPr>
        <w:t xml:space="preserve">large portrait of </w:t>
      </w:r>
      <w:r w:rsidR="00F24E05">
        <w:rPr>
          <w:rFonts w:ascii="Times New Roman" w:hAnsi="Times New Roman" w:cs="Times New Roman"/>
          <w:bCs/>
        </w:rPr>
        <w:t>a m</w:t>
      </w:r>
      <w:r w:rsidR="005F3F43">
        <w:rPr>
          <w:rFonts w:ascii="Times New Roman" w:hAnsi="Times New Roman" w:cs="Times New Roman"/>
          <w:bCs/>
        </w:rPr>
        <w:t xml:space="preserve">osque. </w:t>
      </w:r>
      <w:r w:rsidR="00C50098">
        <w:rPr>
          <w:rFonts w:ascii="Times New Roman" w:hAnsi="Times New Roman" w:cs="Times New Roman"/>
          <w:bCs/>
        </w:rPr>
        <w:t>I</w:t>
      </w:r>
      <w:r w:rsidR="00B92000">
        <w:rPr>
          <w:rFonts w:ascii="Times New Roman" w:hAnsi="Times New Roman" w:cs="Times New Roman"/>
          <w:bCs/>
        </w:rPr>
        <w:t xml:space="preserve">n addition to Lina’s sincerity and kindness signified by her happy face, the photographer </w:t>
      </w:r>
      <w:r w:rsidR="00C50098">
        <w:rPr>
          <w:rFonts w:ascii="Times New Roman" w:hAnsi="Times New Roman" w:cs="Times New Roman"/>
          <w:bCs/>
        </w:rPr>
        <w:t>clearly wants to</w:t>
      </w:r>
      <w:r w:rsidR="00B92000">
        <w:rPr>
          <w:rFonts w:ascii="Times New Roman" w:hAnsi="Times New Roman" w:cs="Times New Roman"/>
          <w:bCs/>
        </w:rPr>
        <w:t xml:space="preserve"> </w:t>
      </w:r>
      <w:r w:rsidR="009A4495">
        <w:rPr>
          <w:rFonts w:ascii="Times New Roman" w:hAnsi="Times New Roman" w:cs="Times New Roman"/>
          <w:bCs/>
        </w:rPr>
        <w:t>draw the viewers’ attention to</w:t>
      </w:r>
      <w:r w:rsidR="00B92000">
        <w:rPr>
          <w:rFonts w:ascii="Times New Roman" w:hAnsi="Times New Roman" w:cs="Times New Roman"/>
          <w:bCs/>
        </w:rPr>
        <w:t xml:space="preserve"> </w:t>
      </w:r>
      <w:r w:rsidR="001A5E02">
        <w:rPr>
          <w:rFonts w:ascii="Times New Roman" w:hAnsi="Times New Roman" w:cs="Times New Roman"/>
          <w:bCs/>
        </w:rPr>
        <w:t>her</w:t>
      </w:r>
      <w:r w:rsidR="00B92000">
        <w:rPr>
          <w:rFonts w:ascii="Times New Roman" w:hAnsi="Times New Roman" w:cs="Times New Roman"/>
          <w:bCs/>
        </w:rPr>
        <w:t xml:space="preserve"> artistic talent by demonstrating her work in the </w:t>
      </w:r>
      <w:r w:rsidR="00801607">
        <w:rPr>
          <w:rFonts w:ascii="Times New Roman" w:hAnsi="Times New Roman" w:cs="Times New Roman"/>
          <w:bCs/>
        </w:rPr>
        <w:t>photo</w:t>
      </w:r>
      <w:r w:rsidR="00B92000">
        <w:rPr>
          <w:rFonts w:ascii="Times New Roman" w:hAnsi="Times New Roman" w:cs="Times New Roman"/>
          <w:bCs/>
        </w:rPr>
        <w:t>.</w:t>
      </w:r>
    </w:p>
    <w:p w14:paraId="6B258B9D" w14:textId="3EAA7247" w:rsidR="00E26A70" w:rsidRDefault="00801607" w:rsidP="008651EB">
      <w:pPr>
        <w:ind w:firstLine="720"/>
        <w:jc w:val="both"/>
        <w:rPr>
          <w:rFonts w:ascii="Times New Roman" w:hAnsi="Times New Roman" w:cs="Times New Roman"/>
          <w:bCs/>
        </w:rPr>
      </w:pPr>
      <w:r>
        <w:rPr>
          <w:rFonts w:ascii="Times New Roman" w:hAnsi="Times New Roman" w:cs="Times New Roman"/>
          <w:bCs/>
        </w:rPr>
        <w:t>The bottom</w:t>
      </w:r>
      <w:r w:rsidR="00FE6959">
        <w:rPr>
          <w:rFonts w:ascii="Times New Roman" w:hAnsi="Times New Roman" w:cs="Times New Roman"/>
          <w:bCs/>
        </w:rPr>
        <w:t>-</w:t>
      </w:r>
      <w:r>
        <w:rPr>
          <w:rFonts w:ascii="Times New Roman" w:hAnsi="Times New Roman" w:cs="Times New Roman"/>
          <w:bCs/>
        </w:rPr>
        <w:t xml:space="preserve">right image of </w:t>
      </w:r>
      <w:r w:rsidR="00F72B96">
        <w:rPr>
          <w:rFonts w:ascii="Times New Roman" w:hAnsi="Times New Roman" w:cs="Times New Roman"/>
          <w:bCs/>
        </w:rPr>
        <w:t>Figure 1</w:t>
      </w:r>
      <w:r w:rsidR="004A500A">
        <w:rPr>
          <w:rFonts w:ascii="Times New Roman" w:hAnsi="Times New Roman" w:cs="Times New Roman"/>
          <w:bCs/>
        </w:rPr>
        <w:t>9</w:t>
      </w:r>
      <w:r>
        <w:rPr>
          <w:rFonts w:ascii="Times New Roman" w:hAnsi="Times New Roman" w:cs="Times New Roman"/>
          <w:bCs/>
        </w:rPr>
        <w:t xml:space="preserve"> </w:t>
      </w:r>
      <w:r w:rsidR="009F5D92">
        <w:rPr>
          <w:rFonts w:ascii="Times New Roman" w:hAnsi="Times New Roman" w:cs="Times New Roman"/>
          <w:bCs/>
        </w:rPr>
        <w:t xml:space="preserve">portrays </w:t>
      </w:r>
      <w:r w:rsidR="00F24E05">
        <w:rPr>
          <w:rFonts w:ascii="Times New Roman" w:hAnsi="Times New Roman" w:cs="Times New Roman"/>
          <w:bCs/>
        </w:rPr>
        <w:t xml:space="preserve">a </w:t>
      </w:r>
      <w:r w:rsidR="00B709B3">
        <w:rPr>
          <w:rFonts w:ascii="Times New Roman" w:hAnsi="Times New Roman" w:cs="Times New Roman"/>
          <w:bCs/>
        </w:rPr>
        <w:t xml:space="preserve">young Syrian girl </w:t>
      </w:r>
      <w:r w:rsidR="00A4197C">
        <w:rPr>
          <w:rFonts w:ascii="Times New Roman" w:hAnsi="Times New Roman" w:cs="Times New Roman"/>
          <w:bCs/>
        </w:rPr>
        <w:t xml:space="preserve">named </w:t>
      </w:r>
      <w:r w:rsidR="00B709B3">
        <w:rPr>
          <w:rFonts w:ascii="Times New Roman" w:hAnsi="Times New Roman" w:cs="Times New Roman"/>
          <w:bCs/>
        </w:rPr>
        <w:t xml:space="preserve">Nujeen Mustafa holding a copy of her </w:t>
      </w:r>
      <w:r w:rsidR="00665ACD">
        <w:rPr>
          <w:rFonts w:ascii="Times New Roman" w:hAnsi="Times New Roman" w:cs="Times New Roman"/>
          <w:bCs/>
        </w:rPr>
        <w:t xml:space="preserve">published book </w:t>
      </w:r>
      <w:r w:rsidR="00B709B3">
        <w:rPr>
          <w:rFonts w:ascii="Times New Roman" w:hAnsi="Times New Roman" w:cs="Times New Roman"/>
          <w:bCs/>
        </w:rPr>
        <w:t xml:space="preserve">while sitting in her wheelchair. </w:t>
      </w:r>
      <w:r w:rsidR="00B025AC">
        <w:rPr>
          <w:rFonts w:ascii="Times New Roman" w:hAnsi="Times New Roman" w:cs="Times New Roman"/>
          <w:bCs/>
        </w:rPr>
        <w:t>In this photo, Nujeen</w:t>
      </w:r>
      <w:r w:rsidR="00740FCE">
        <w:rPr>
          <w:rFonts w:ascii="Times New Roman" w:hAnsi="Times New Roman" w:cs="Times New Roman"/>
          <w:bCs/>
        </w:rPr>
        <w:t xml:space="preserve"> is </w:t>
      </w:r>
      <w:r w:rsidR="00B025AC">
        <w:rPr>
          <w:rFonts w:ascii="Times New Roman" w:hAnsi="Times New Roman" w:cs="Times New Roman"/>
          <w:bCs/>
        </w:rPr>
        <w:t xml:space="preserve">individually presented </w:t>
      </w:r>
      <w:r w:rsidR="00740FCE">
        <w:rPr>
          <w:rFonts w:ascii="Times New Roman" w:hAnsi="Times New Roman" w:cs="Times New Roman"/>
          <w:bCs/>
        </w:rPr>
        <w:t>as a happy, confident</w:t>
      </w:r>
      <w:r w:rsidR="008117FB">
        <w:rPr>
          <w:rFonts w:ascii="Times New Roman" w:hAnsi="Times New Roman" w:cs="Times New Roman"/>
          <w:bCs/>
        </w:rPr>
        <w:t>, and gra</w:t>
      </w:r>
      <w:r w:rsidR="00F24E05">
        <w:rPr>
          <w:rFonts w:ascii="Times New Roman" w:hAnsi="Times New Roman" w:cs="Times New Roman"/>
          <w:bCs/>
        </w:rPr>
        <w:t>ce</w:t>
      </w:r>
      <w:r w:rsidR="008117FB">
        <w:rPr>
          <w:rFonts w:ascii="Times New Roman" w:hAnsi="Times New Roman" w:cs="Times New Roman"/>
          <w:bCs/>
        </w:rPr>
        <w:t>ful</w:t>
      </w:r>
      <w:r w:rsidR="00740FCE">
        <w:rPr>
          <w:rFonts w:ascii="Times New Roman" w:hAnsi="Times New Roman" w:cs="Times New Roman"/>
          <w:bCs/>
        </w:rPr>
        <w:t xml:space="preserve"> young woman</w:t>
      </w:r>
      <w:r w:rsidR="00B025AC">
        <w:rPr>
          <w:rFonts w:ascii="Times New Roman" w:hAnsi="Times New Roman" w:cs="Times New Roman"/>
          <w:bCs/>
        </w:rPr>
        <w:t xml:space="preserve">. </w:t>
      </w:r>
      <w:r w:rsidR="004F0782">
        <w:rPr>
          <w:rFonts w:ascii="Times New Roman" w:hAnsi="Times New Roman" w:cs="Times New Roman"/>
          <w:bCs/>
        </w:rPr>
        <w:t>The photo caption says that the image was taken at the Frankfurt Book Fai</w:t>
      </w:r>
      <w:r w:rsidR="00665ACD">
        <w:rPr>
          <w:rFonts w:ascii="Times New Roman" w:hAnsi="Times New Roman" w:cs="Times New Roman"/>
          <w:bCs/>
        </w:rPr>
        <w:t>r</w:t>
      </w:r>
      <w:r w:rsidR="004F0782">
        <w:rPr>
          <w:rFonts w:ascii="Times New Roman" w:hAnsi="Times New Roman" w:cs="Times New Roman"/>
          <w:bCs/>
        </w:rPr>
        <w:t xml:space="preserve"> in Germany</w:t>
      </w:r>
      <w:r w:rsidR="00665ACD">
        <w:rPr>
          <w:rFonts w:ascii="Times New Roman" w:hAnsi="Times New Roman" w:cs="Times New Roman"/>
          <w:bCs/>
        </w:rPr>
        <w:t xml:space="preserve"> and the book </w:t>
      </w:r>
      <w:r w:rsidR="00B025AC">
        <w:rPr>
          <w:rFonts w:ascii="Times New Roman" w:hAnsi="Times New Roman" w:cs="Times New Roman"/>
          <w:bCs/>
        </w:rPr>
        <w:t xml:space="preserve">Nujeen holds </w:t>
      </w:r>
      <w:r w:rsidR="00665ACD">
        <w:rPr>
          <w:rFonts w:ascii="Times New Roman" w:hAnsi="Times New Roman" w:cs="Times New Roman"/>
          <w:bCs/>
        </w:rPr>
        <w:t xml:space="preserve">is an autobiography about </w:t>
      </w:r>
      <w:r w:rsidR="00B025AC">
        <w:rPr>
          <w:rFonts w:ascii="Times New Roman" w:hAnsi="Times New Roman" w:cs="Times New Roman"/>
          <w:bCs/>
        </w:rPr>
        <w:t>her</w:t>
      </w:r>
      <w:r w:rsidR="00665ACD">
        <w:rPr>
          <w:rFonts w:ascii="Times New Roman" w:hAnsi="Times New Roman" w:cs="Times New Roman"/>
          <w:bCs/>
        </w:rPr>
        <w:t xml:space="preserve"> incredibl</w:t>
      </w:r>
      <w:r w:rsidR="00C61C8D">
        <w:rPr>
          <w:rFonts w:ascii="Times New Roman" w:hAnsi="Times New Roman" w:cs="Times New Roman"/>
          <w:bCs/>
        </w:rPr>
        <w:t>e</w:t>
      </w:r>
      <w:r w:rsidR="00665ACD">
        <w:rPr>
          <w:rFonts w:ascii="Times New Roman" w:hAnsi="Times New Roman" w:cs="Times New Roman"/>
          <w:bCs/>
        </w:rPr>
        <w:t xml:space="preserve"> journey from Syria. </w:t>
      </w:r>
      <w:r w:rsidR="00D67D93">
        <w:rPr>
          <w:rFonts w:ascii="Times New Roman" w:hAnsi="Times New Roman" w:cs="Times New Roman"/>
          <w:bCs/>
        </w:rPr>
        <w:t xml:space="preserve">The book that she wrote pictured in the image connotes the meanings of resilience and optimism. </w:t>
      </w:r>
    </w:p>
    <w:p w14:paraId="2B17B946" w14:textId="20B95B3B" w:rsidR="009E298A" w:rsidRDefault="00717A86" w:rsidP="008651EB">
      <w:pPr>
        <w:ind w:firstLine="720"/>
        <w:jc w:val="both"/>
        <w:rPr>
          <w:rFonts w:ascii="Times New Roman" w:hAnsi="Times New Roman" w:cs="Times New Roman"/>
          <w:bCs/>
        </w:rPr>
      </w:pPr>
      <w:r>
        <w:rPr>
          <w:rFonts w:ascii="Times New Roman" w:hAnsi="Times New Roman" w:cs="Times New Roman"/>
          <w:bCs/>
        </w:rPr>
        <w:t xml:space="preserve">Still relying on photorealism, </w:t>
      </w:r>
      <w:r w:rsidR="00E75445">
        <w:rPr>
          <w:rFonts w:ascii="Times New Roman" w:hAnsi="Times New Roman" w:cs="Times New Roman"/>
          <w:bCs/>
        </w:rPr>
        <w:t xml:space="preserve">the frame </w:t>
      </w:r>
      <w:r w:rsidR="00E75445">
        <w:rPr>
          <w:rFonts w:ascii="Times New Roman" w:hAnsi="Times New Roman" w:cs="Times New Roman"/>
          <w:bCs/>
          <w:i/>
          <w:iCs/>
        </w:rPr>
        <w:t xml:space="preserve">suffering as tender-heartedness </w:t>
      </w:r>
      <w:r w:rsidR="00E75445">
        <w:rPr>
          <w:rFonts w:ascii="Times New Roman" w:hAnsi="Times New Roman" w:cs="Times New Roman"/>
          <w:bCs/>
        </w:rPr>
        <w:t xml:space="preserve">rejects the imagery of the sufferer as a victim. Rather, it presents the sufferer as </w:t>
      </w:r>
      <w:r w:rsidR="00A4197C">
        <w:rPr>
          <w:rFonts w:ascii="Times New Roman" w:hAnsi="Times New Roman" w:cs="Times New Roman"/>
          <w:bCs/>
        </w:rPr>
        <w:t xml:space="preserve">an </w:t>
      </w:r>
      <w:r w:rsidR="00E75445">
        <w:rPr>
          <w:rFonts w:ascii="Times New Roman" w:hAnsi="Times New Roman" w:cs="Times New Roman"/>
          <w:bCs/>
        </w:rPr>
        <w:t xml:space="preserve">independent person with dignity and agency. </w:t>
      </w:r>
      <w:r w:rsidR="005258BE">
        <w:rPr>
          <w:rFonts w:ascii="Times New Roman" w:hAnsi="Times New Roman" w:cs="Times New Roman"/>
          <w:bCs/>
        </w:rPr>
        <w:t xml:space="preserve">In such </w:t>
      </w:r>
      <w:r w:rsidR="00A4197C">
        <w:rPr>
          <w:rFonts w:ascii="Times New Roman" w:hAnsi="Times New Roman" w:cs="Times New Roman"/>
          <w:bCs/>
        </w:rPr>
        <w:t xml:space="preserve">a </w:t>
      </w:r>
      <w:r w:rsidR="005258BE">
        <w:rPr>
          <w:rFonts w:ascii="Times New Roman" w:hAnsi="Times New Roman" w:cs="Times New Roman"/>
          <w:bCs/>
        </w:rPr>
        <w:t xml:space="preserve">visual frame, </w:t>
      </w:r>
      <w:r w:rsidR="007000C9">
        <w:rPr>
          <w:rFonts w:ascii="Times New Roman" w:hAnsi="Times New Roman" w:cs="Times New Roman"/>
          <w:bCs/>
        </w:rPr>
        <w:t xml:space="preserve">the </w:t>
      </w:r>
      <w:r w:rsidR="005258BE">
        <w:rPr>
          <w:rFonts w:ascii="Times New Roman" w:hAnsi="Times New Roman" w:cs="Times New Roman"/>
          <w:bCs/>
        </w:rPr>
        <w:t>suffer</w:t>
      </w:r>
      <w:r w:rsidR="007000C9">
        <w:rPr>
          <w:rFonts w:ascii="Times New Roman" w:hAnsi="Times New Roman" w:cs="Times New Roman"/>
          <w:bCs/>
        </w:rPr>
        <w:t>ing Syrians</w:t>
      </w:r>
      <w:r w:rsidR="005258BE">
        <w:rPr>
          <w:rFonts w:ascii="Times New Roman" w:hAnsi="Times New Roman" w:cs="Times New Roman"/>
          <w:bCs/>
        </w:rPr>
        <w:t xml:space="preserve"> </w:t>
      </w:r>
      <w:r w:rsidR="007000C9">
        <w:rPr>
          <w:rFonts w:ascii="Times New Roman" w:hAnsi="Times New Roman" w:cs="Times New Roman"/>
          <w:bCs/>
        </w:rPr>
        <w:t>are</w:t>
      </w:r>
      <w:r w:rsidR="005258BE">
        <w:rPr>
          <w:rFonts w:ascii="Times New Roman" w:hAnsi="Times New Roman" w:cs="Times New Roman"/>
          <w:bCs/>
        </w:rPr>
        <w:t xml:space="preserve"> photographed in a personalized manner, usually with names and personal stories. </w:t>
      </w:r>
      <w:r w:rsidR="007000C9">
        <w:rPr>
          <w:rFonts w:ascii="Times New Roman" w:hAnsi="Times New Roman" w:cs="Times New Roman"/>
          <w:bCs/>
        </w:rPr>
        <w:t xml:space="preserve">They attend school, write </w:t>
      </w:r>
      <w:r w:rsidR="00A4197C">
        <w:rPr>
          <w:rFonts w:ascii="Times New Roman" w:hAnsi="Times New Roman" w:cs="Times New Roman"/>
          <w:bCs/>
        </w:rPr>
        <w:t xml:space="preserve">a </w:t>
      </w:r>
      <w:r w:rsidR="007000C9">
        <w:rPr>
          <w:rFonts w:ascii="Times New Roman" w:hAnsi="Times New Roman" w:cs="Times New Roman"/>
          <w:bCs/>
        </w:rPr>
        <w:t xml:space="preserve">book, work, and actively interact with the photographer. </w:t>
      </w:r>
      <w:r w:rsidR="00473A96">
        <w:rPr>
          <w:rFonts w:ascii="Times New Roman" w:hAnsi="Times New Roman" w:cs="Times New Roman"/>
          <w:bCs/>
        </w:rPr>
        <w:t xml:space="preserve">Even in fragile living conditions, they still try to </w:t>
      </w:r>
      <w:r w:rsidR="005604F4">
        <w:rPr>
          <w:rFonts w:ascii="Times New Roman" w:hAnsi="Times New Roman" w:cs="Times New Roman"/>
          <w:bCs/>
        </w:rPr>
        <w:t xml:space="preserve">improve </w:t>
      </w:r>
      <w:r w:rsidR="00473A96">
        <w:rPr>
          <w:rFonts w:ascii="Times New Roman" w:hAnsi="Times New Roman" w:cs="Times New Roman"/>
          <w:bCs/>
        </w:rPr>
        <w:t xml:space="preserve">their situations by </w:t>
      </w:r>
      <w:r w:rsidR="005604F4">
        <w:rPr>
          <w:rFonts w:ascii="Times New Roman" w:hAnsi="Times New Roman" w:cs="Times New Roman"/>
          <w:bCs/>
        </w:rPr>
        <w:t xml:space="preserve">striving for a </w:t>
      </w:r>
      <w:r w:rsidR="00F923E7">
        <w:rPr>
          <w:rFonts w:ascii="Times New Roman" w:hAnsi="Times New Roman" w:cs="Times New Roman"/>
          <w:bCs/>
        </w:rPr>
        <w:t>better-quality</w:t>
      </w:r>
      <w:r w:rsidR="00473A96">
        <w:rPr>
          <w:rFonts w:ascii="Times New Roman" w:hAnsi="Times New Roman" w:cs="Times New Roman"/>
          <w:bCs/>
        </w:rPr>
        <w:t xml:space="preserve"> life and fully developing their potentials</w:t>
      </w:r>
      <w:r w:rsidR="00C93B64">
        <w:rPr>
          <w:rFonts w:ascii="Times New Roman" w:hAnsi="Times New Roman" w:cs="Times New Roman"/>
          <w:bCs/>
        </w:rPr>
        <w:t xml:space="preserve"> with firm self-determination</w:t>
      </w:r>
      <w:r w:rsidR="008E6111">
        <w:rPr>
          <w:rFonts w:ascii="Times New Roman" w:hAnsi="Times New Roman" w:cs="Times New Roman"/>
          <w:bCs/>
        </w:rPr>
        <w:t xml:space="preserve"> and hope</w:t>
      </w:r>
      <w:r w:rsidR="00473A96">
        <w:rPr>
          <w:rFonts w:ascii="Times New Roman" w:hAnsi="Times New Roman" w:cs="Times New Roman"/>
          <w:bCs/>
        </w:rPr>
        <w:t xml:space="preserve">. </w:t>
      </w:r>
      <w:r w:rsidR="0039274D">
        <w:rPr>
          <w:rFonts w:ascii="Times New Roman" w:hAnsi="Times New Roman" w:cs="Times New Roman"/>
          <w:bCs/>
        </w:rPr>
        <w:t xml:space="preserve">These images, according to Syrian native press photographer B, showed suffering Syrians “overcome the sorrow and sadness and try to put all the pain behind them.” </w:t>
      </w:r>
      <w:r w:rsidR="00F923E7">
        <w:rPr>
          <w:rFonts w:ascii="Times New Roman" w:hAnsi="Times New Roman" w:cs="Times New Roman"/>
          <w:bCs/>
        </w:rPr>
        <w:t>Such visuals constitute what Chouliaraki (2013</w:t>
      </w:r>
      <w:r w:rsidR="002A6704">
        <w:rPr>
          <w:rFonts w:ascii="Times New Roman" w:hAnsi="Times New Roman" w:cs="Times New Roman"/>
          <w:bCs/>
        </w:rPr>
        <w:t>b</w:t>
      </w:r>
      <w:r w:rsidR="00F923E7">
        <w:rPr>
          <w:rFonts w:ascii="Times New Roman" w:hAnsi="Times New Roman" w:cs="Times New Roman"/>
          <w:bCs/>
        </w:rPr>
        <w:t>) called the “positive appeal” (p.</w:t>
      </w:r>
      <w:r w:rsidR="004E6B6E">
        <w:rPr>
          <w:rFonts w:ascii="Times New Roman" w:hAnsi="Times New Roman" w:cs="Times New Roman"/>
          <w:bCs/>
        </w:rPr>
        <w:t xml:space="preserve"> </w:t>
      </w:r>
      <w:r w:rsidR="00F923E7">
        <w:rPr>
          <w:rFonts w:ascii="Times New Roman" w:hAnsi="Times New Roman" w:cs="Times New Roman"/>
          <w:bCs/>
        </w:rPr>
        <w:t xml:space="preserve">61), </w:t>
      </w:r>
      <w:r w:rsidR="00F923E7">
        <w:rPr>
          <w:rFonts w:ascii="Times New Roman" w:hAnsi="Times New Roman" w:cs="Times New Roman"/>
          <w:bCs/>
        </w:rPr>
        <w:lastRenderedPageBreak/>
        <w:t>which aims to empower the sufferers</w:t>
      </w:r>
      <w:r w:rsidR="0000558F">
        <w:rPr>
          <w:rFonts w:ascii="Times New Roman" w:hAnsi="Times New Roman" w:cs="Times New Roman"/>
          <w:bCs/>
        </w:rPr>
        <w:t xml:space="preserve"> and </w:t>
      </w:r>
      <w:r w:rsidR="00F923E7">
        <w:rPr>
          <w:rFonts w:ascii="Times New Roman" w:hAnsi="Times New Roman" w:cs="Times New Roman"/>
          <w:bCs/>
        </w:rPr>
        <w:t>giv</w:t>
      </w:r>
      <w:r w:rsidR="0000558F">
        <w:rPr>
          <w:rFonts w:ascii="Times New Roman" w:hAnsi="Times New Roman" w:cs="Times New Roman"/>
          <w:bCs/>
        </w:rPr>
        <w:t>e</w:t>
      </w:r>
      <w:r w:rsidR="00F923E7">
        <w:rPr>
          <w:rFonts w:ascii="Times New Roman" w:hAnsi="Times New Roman" w:cs="Times New Roman"/>
          <w:bCs/>
        </w:rPr>
        <w:t xml:space="preserve"> them a voice. </w:t>
      </w:r>
      <w:r w:rsidR="00075E56">
        <w:rPr>
          <w:rFonts w:ascii="Times New Roman" w:hAnsi="Times New Roman" w:cs="Times New Roman"/>
          <w:bCs/>
        </w:rPr>
        <w:t>With a clear focus on positive,</w:t>
      </w:r>
      <w:r w:rsidR="007C2579">
        <w:rPr>
          <w:rFonts w:ascii="Times New Roman" w:hAnsi="Times New Roman" w:cs="Times New Roman"/>
          <w:bCs/>
        </w:rPr>
        <w:t xml:space="preserve"> </w:t>
      </w:r>
      <w:r w:rsidR="00075E56">
        <w:rPr>
          <w:rFonts w:ascii="Times New Roman" w:hAnsi="Times New Roman" w:cs="Times New Roman"/>
          <w:bCs/>
        </w:rPr>
        <w:t xml:space="preserve">hopeful </w:t>
      </w:r>
      <w:r w:rsidR="007C2579">
        <w:rPr>
          <w:rFonts w:ascii="Times New Roman" w:hAnsi="Times New Roman" w:cs="Times New Roman"/>
          <w:bCs/>
        </w:rPr>
        <w:t xml:space="preserve">scenes and </w:t>
      </w:r>
      <w:r w:rsidR="003C46B7">
        <w:rPr>
          <w:rFonts w:ascii="Times New Roman" w:hAnsi="Times New Roman" w:cs="Times New Roman"/>
          <w:bCs/>
        </w:rPr>
        <w:t>individual identification</w:t>
      </w:r>
      <w:r w:rsidR="007C2579">
        <w:rPr>
          <w:rFonts w:ascii="Times New Roman" w:hAnsi="Times New Roman" w:cs="Times New Roman"/>
          <w:bCs/>
        </w:rPr>
        <w:t>,</w:t>
      </w:r>
      <w:r w:rsidR="003C46B7">
        <w:rPr>
          <w:rFonts w:ascii="Times New Roman" w:hAnsi="Times New Roman" w:cs="Times New Roman"/>
          <w:bCs/>
        </w:rPr>
        <w:t xml:space="preserve"> </w:t>
      </w:r>
      <w:r w:rsidR="007C2579">
        <w:rPr>
          <w:rFonts w:ascii="Times New Roman" w:hAnsi="Times New Roman" w:cs="Times New Roman"/>
          <w:bCs/>
        </w:rPr>
        <w:t xml:space="preserve">the visuals of </w:t>
      </w:r>
      <w:r w:rsidR="007C2579">
        <w:rPr>
          <w:rFonts w:ascii="Times New Roman" w:hAnsi="Times New Roman" w:cs="Times New Roman"/>
          <w:bCs/>
          <w:i/>
          <w:iCs/>
        </w:rPr>
        <w:t xml:space="preserve">suffering as tender-heartedness </w:t>
      </w:r>
      <w:r w:rsidR="007C2579">
        <w:rPr>
          <w:rFonts w:ascii="Times New Roman" w:hAnsi="Times New Roman" w:cs="Times New Roman"/>
          <w:bCs/>
        </w:rPr>
        <w:t xml:space="preserve">aim to evoke warm-hearted </w:t>
      </w:r>
      <w:r w:rsidR="00A4197C">
        <w:rPr>
          <w:rFonts w:ascii="Times New Roman" w:hAnsi="Times New Roman" w:cs="Times New Roman"/>
          <w:bCs/>
        </w:rPr>
        <w:t xml:space="preserve">sensations </w:t>
      </w:r>
      <w:r w:rsidR="007C2579">
        <w:rPr>
          <w:rFonts w:ascii="Times New Roman" w:hAnsi="Times New Roman" w:cs="Times New Roman"/>
          <w:bCs/>
        </w:rPr>
        <w:t xml:space="preserve">in the spectators by bringing the </w:t>
      </w:r>
      <w:r w:rsidR="00A4197C">
        <w:rPr>
          <w:rFonts w:ascii="Times New Roman" w:hAnsi="Times New Roman" w:cs="Times New Roman"/>
          <w:bCs/>
        </w:rPr>
        <w:t>“</w:t>
      </w:r>
      <w:r w:rsidR="007C2579">
        <w:rPr>
          <w:rFonts w:ascii="Times New Roman" w:hAnsi="Times New Roman" w:cs="Times New Roman"/>
          <w:bCs/>
        </w:rPr>
        <w:t>distant suffering</w:t>
      </w:r>
      <w:r w:rsidR="00A4197C">
        <w:rPr>
          <w:rFonts w:ascii="Times New Roman" w:hAnsi="Times New Roman" w:cs="Times New Roman"/>
          <w:bCs/>
        </w:rPr>
        <w:t>”</w:t>
      </w:r>
      <w:r w:rsidR="007C2579">
        <w:rPr>
          <w:rFonts w:ascii="Times New Roman" w:hAnsi="Times New Roman" w:cs="Times New Roman"/>
          <w:bCs/>
        </w:rPr>
        <w:t xml:space="preserve"> Syrians closer to the spectators based on similarities between </w:t>
      </w:r>
      <w:r w:rsidR="006C79F3">
        <w:rPr>
          <w:rFonts w:ascii="Times New Roman" w:hAnsi="Times New Roman" w:cs="Times New Roman"/>
          <w:bCs/>
        </w:rPr>
        <w:t xml:space="preserve">‘us’ and </w:t>
      </w:r>
      <w:r w:rsidR="00A4197C">
        <w:rPr>
          <w:rFonts w:ascii="Times New Roman" w:hAnsi="Times New Roman" w:cs="Times New Roman"/>
          <w:bCs/>
        </w:rPr>
        <w:t>‘</w:t>
      </w:r>
      <w:r w:rsidR="003C46B7">
        <w:rPr>
          <w:rFonts w:ascii="Times New Roman" w:hAnsi="Times New Roman" w:cs="Times New Roman"/>
          <w:bCs/>
        </w:rPr>
        <w:t>them.</w:t>
      </w:r>
      <w:r w:rsidR="00A4197C">
        <w:rPr>
          <w:rFonts w:ascii="Times New Roman" w:hAnsi="Times New Roman" w:cs="Times New Roman"/>
          <w:bCs/>
        </w:rPr>
        <w:t>’</w:t>
      </w:r>
      <w:r w:rsidR="003C46B7">
        <w:rPr>
          <w:rFonts w:ascii="Times New Roman" w:hAnsi="Times New Roman" w:cs="Times New Roman"/>
          <w:bCs/>
        </w:rPr>
        <w:t xml:space="preserve"> That is, instead of being </w:t>
      </w:r>
      <w:r w:rsidR="007A5840">
        <w:rPr>
          <w:rFonts w:ascii="Times New Roman" w:hAnsi="Times New Roman" w:cs="Times New Roman"/>
          <w:bCs/>
        </w:rPr>
        <w:t>injured,</w:t>
      </w:r>
      <w:r w:rsidR="003C46B7">
        <w:rPr>
          <w:rFonts w:ascii="Times New Roman" w:hAnsi="Times New Roman" w:cs="Times New Roman"/>
          <w:bCs/>
        </w:rPr>
        <w:t xml:space="preserve"> on the </w:t>
      </w:r>
      <w:r w:rsidR="007A5840">
        <w:rPr>
          <w:rFonts w:ascii="Times New Roman" w:hAnsi="Times New Roman" w:cs="Times New Roman"/>
          <w:bCs/>
        </w:rPr>
        <w:t xml:space="preserve">verge of dying, or </w:t>
      </w:r>
      <w:r w:rsidR="001526AA">
        <w:rPr>
          <w:rFonts w:ascii="Times New Roman" w:hAnsi="Times New Roman" w:cs="Times New Roman"/>
          <w:bCs/>
        </w:rPr>
        <w:t xml:space="preserve">passively waiting for the aid, </w:t>
      </w:r>
      <w:r w:rsidR="005F31D1">
        <w:rPr>
          <w:rFonts w:ascii="Times New Roman" w:hAnsi="Times New Roman" w:cs="Times New Roman"/>
          <w:bCs/>
        </w:rPr>
        <w:t xml:space="preserve">the </w:t>
      </w:r>
      <w:r w:rsidR="008602FC">
        <w:rPr>
          <w:rFonts w:ascii="Times New Roman" w:hAnsi="Times New Roman" w:cs="Times New Roman"/>
          <w:bCs/>
        </w:rPr>
        <w:t>suffering Syrians depicted in the photo</w:t>
      </w:r>
      <w:r w:rsidR="005F31D1">
        <w:rPr>
          <w:rFonts w:ascii="Times New Roman" w:hAnsi="Times New Roman" w:cs="Times New Roman"/>
          <w:bCs/>
        </w:rPr>
        <w:t xml:space="preserve"> are very much like ‘us’ in terms of shared life experiences. </w:t>
      </w:r>
      <w:r w:rsidR="00A60F8F">
        <w:rPr>
          <w:rFonts w:ascii="Times New Roman" w:hAnsi="Times New Roman" w:cs="Times New Roman"/>
          <w:bCs/>
        </w:rPr>
        <w:t>They therefore belong to the same register of humanity with the spectators viewing from safety and distance.</w:t>
      </w:r>
      <w:r w:rsidR="009E298A">
        <w:rPr>
          <w:rFonts w:ascii="Times New Roman" w:hAnsi="Times New Roman" w:cs="Times New Roman"/>
          <w:bCs/>
        </w:rPr>
        <w:t xml:space="preserve"> </w:t>
      </w:r>
    </w:p>
    <w:p w14:paraId="3C841608" w14:textId="3E324F44" w:rsidR="00717A86" w:rsidRDefault="00A60F8F" w:rsidP="008651EB">
      <w:pPr>
        <w:ind w:firstLine="720"/>
        <w:jc w:val="both"/>
        <w:rPr>
          <w:rFonts w:ascii="Times New Roman" w:hAnsi="Times New Roman" w:cs="Times New Roman"/>
          <w:bCs/>
        </w:rPr>
      </w:pPr>
      <w:r>
        <w:rPr>
          <w:rFonts w:ascii="Times New Roman" w:hAnsi="Times New Roman" w:cs="Times New Roman"/>
          <w:bCs/>
        </w:rPr>
        <w:t xml:space="preserve"> </w:t>
      </w:r>
      <w:r w:rsidR="0070081A">
        <w:rPr>
          <w:rFonts w:ascii="Times New Roman" w:hAnsi="Times New Roman" w:cs="Times New Roman"/>
          <w:bCs/>
        </w:rPr>
        <w:t xml:space="preserve">What forms of moral responsibility does the frame of </w:t>
      </w:r>
      <w:r w:rsidR="0070081A">
        <w:rPr>
          <w:rFonts w:ascii="Times New Roman" w:hAnsi="Times New Roman" w:cs="Times New Roman"/>
          <w:bCs/>
          <w:i/>
          <w:iCs/>
        </w:rPr>
        <w:t xml:space="preserve">suffering as kindheartedness </w:t>
      </w:r>
      <w:r w:rsidR="00F418FF">
        <w:rPr>
          <w:rFonts w:ascii="Times New Roman" w:hAnsi="Times New Roman" w:cs="Times New Roman"/>
          <w:bCs/>
        </w:rPr>
        <w:t xml:space="preserve">call for? </w:t>
      </w:r>
      <w:r w:rsidR="008544DD">
        <w:rPr>
          <w:rFonts w:ascii="Times New Roman" w:hAnsi="Times New Roman" w:cs="Times New Roman"/>
          <w:bCs/>
        </w:rPr>
        <w:t xml:space="preserve">As Kotilainen (2016) pointed out, presenting the suffering subjects </w:t>
      </w:r>
      <w:r w:rsidR="00316257">
        <w:rPr>
          <w:rFonts w:ascii="Times New Roman" w:hAnsi="Times New Roman" w:cs="Times New Roman"/>
          <w:bCs/>
        </w:rPr>
        <w:t xml:space="preserve">of </w:t>
      </w:r>
      <w:r w:rsidR="008544DD">
        <w:rPr>
          <w:rFonts w:ascii="Times New Roman" w:hAnsi="Times New Roman" w:cs="Times New Roman"/>
          <w:bCs/>
        </w:rPr>
        <w:t>dire situations in hopeful and joyful scenes risks the danger that the spectators</w:t>
      </w:r>
      <w:r w:rsidR="005A6F46">
        <w:rPr>
          <w:rFonts w:ascii="Times New Roman" w:hAnsi="Times New Roman" w:cs="Times New Roman"/>
          <w:bCs/>
        </w:rPr>
        <w:t xml:space="preserve"> might</w:t>
      </w:r>
      <w:r w:rsidR="008544DD">
        <w:rPr>
          <w:rFonts w:ascii="Times New Roman" w:hAnsi="Times New Roman" w:cs="Times New Roman"/>
          <w:bCs/>
        </w:rPr>
        <w:t xml:space="preserve"> </w:t>
      </w:r>
      <w:r w:rsidR="00316257">
        <w:rPr>
          <w:rFonts w:ascii="Times New Roman" w:hAnsi="Times New Roman" w:cs="Times New Roman"/>
          <w:bCs/>
        </w:rPr>
        <w:t xml:space="preserve">fail to </w:t>
      </w:r>
      <w:r w:rsidR="008544DD">
        <w:rPr>
          <w:rFonts w:ascii="Times New Roman" w:hAnsi="Times New Roman" w:cs="Times New Roman"/>
          <w:bCs/>
        </w:rPr>
        <w:t xml:space="preserve">recognize the reality of those who suffer from misfortune because of similarity and identification with the distant individuals. </w:t>
      </w:r>
      <w:r w:rsidR="005A6F46">
        <w:rPr>
          <w:rFonts w:ascii="Times New Roman" w:hAnsi="Times New Roman" w:cs="Times New Roman"/>
          <w:bCs/>
        </w:rPr>
        <w:t xml:space="preserve">Such </w:t>
      </w:r>
      <w:r w:rsidR="00316257">
        <w:rPr>
          <w:rFonts w:ascii="Times New Roman" w:hAnsi="Times New Roman" w:cs="Times New Roman"/>
          <w:bCs/>
        </w:rPr>
        <w:t xml:space="preserve">a </w:t>
      </w:r>
      <w:r w:rsidR="005A6F46">
        <w:rPr>
          <w:rFonts w:ascii="Times New Roman" w:hAnsi="Times New Roman" w:cs="Times New Roman"/>
          <w:bCs/>
        </w:rPr>
        <w:t xml:space="preserve">misleading illusion might create a sense that those depicted in the image are happy and are just like us </w:t>
      </w:r>
      <w:r w:rsidR="00316257">
        <w:rPr>
          <w:rFonts w:ascii="Times New Roman" w:hAnsi="Times New Roman" w:cs="Times New Roman"/>
          <w:bCs/>
        </w:rPr>
        <w:t xml:space="preserve">and </w:t>
      </w:r>
      <w:r w:rsidR="005A6F46">
        <w:rPr>
          <w:rFonts w:ascii="Times New Roman" w:hAnsi="Times New Roman" w:cs="Times New Roman"/>
          <w:bCs/>
        </w:rPr>
        <w:t xml:space="preserve">thus they don’t need too much help from ‘us.’ </w:t>
      </w:r>
      <w:r w:rsidR="00635E34">
        <w:rPr>
          <w:rFonts w:ascii="Times New Roman" w:hAnsi="Times New Roman" w:cs="Times New Roman"/>
          <w:bCs/>
        </w:rPr>
        <w:t xml:space="preserve">Furthermore, </w:t>
      </w:r>
      <w:r w:rsidR="0078196D">
        <w:rPr>
          <w:rFonts w:ascii="Times New Roman" w:hAnsi="Times New Roman" w:cs="Times New Roman"/>
          <w:bCs/>
        </w:rPr>
        <w:t xml:space="preserve">the representation of the distant others as being just like us falls into a moral fallacy described by Silverstone (2007) as </w:t>
      </w:r>
      <w:r w:rsidR="0078196D" w:rsidRPr="0078196D">
        <w:rPr>
          <w:rFonts w:ascii="Times New Roman" w:hAnsi="Times New Roman" w:cs="Times New Roman"/>
          <w:bCs/>
          <w:i/>
          <w:iCs/>
        </w:rPr>
        <w:t>the immorality of identity</w:t>
      </w:r>
      <w:r w:rsidR="0078196D">
        <w:rPr>
          <w:rFonts w:ascii="Times New Roman" w:hAnsi="Times New Roman" w:cs="Times New Roman"/>
          <w:bCs/>
        </w:rPr>
        <w:t>: By presenting the distant suffering strangers as being just like us, although benignly, “we refuse to recognize not only others are not like us, but that they cannot made to be like us” (p.</w:t>
      </w:r>
      <w:r w:rsidR="00316257">
        <w:rPr>
          <w:rFonts w:ascii="Times New Roman" w:hAnsi="Times New Roman" w:cs="Times New Roman"/>
          <w:bCs/>
        </w:rPr>
        <w:t xml:space="preserve"> </w:t>
      </w:r>
      <w:r w:rsidR="0078196D">
        <w:rPr>
          <w:rFonts w:ascii="Times New Roman" w:hAnsi="Times New Roman" w:cs="Times New Roman"/>
          <w:bCs/>
        </w:rPr>
        <w:t>173). The refusal to accept difference</w:t>
      </w:r>
      <w:r w:rsidR="00F24E05">
        <w:rPr>
          <w:rFonts w:ascii="Times New Roman" w:hAnsi="Times New Roman" w:cs="Times New Roman"/>
          <w:bCs/>
        </w:rPr>
        <w:t>s</w:t>
      </w:r>
      <w:r w:rsidR="0078196D">
        <w:rPr>
          <w:rFonts w:ascii="Times New Roman" w:hAnsi="Times New Roman" w:cs="Times New Roman"/>
          <w:bCs/>
        </w:rPr>
        <w:t xml:space="preserve"> indicated by such </w:t>
      </w:r>
      <w:r w:rsidR="00A734EF">
        <w:rPr>
          <w:rFonts w:ascii="Times New Roman" w:hAnsi="Times New Roman" w:cs="Times New Roman"/>
          <w:bCs/>
        </w:rPr>
        <w:t xml:space="preserve">cultural </w:t>
      </w:r>
      <w:r w:rsidR="0078196D">
        <w:rPr>
          <w:rFonts w:ascii="Times New Roman" w:hAnsi="Times New Roman" w:cs="Times New Roman"/>
          <w:bCs/>
        </w:rPr>
        <w:t>neo-imperialism</w:t>
      </w:r>
      <w:r w:rsidR="00A734EF">
        <w:rPr>
          <w:rFonts w:ascii="Times New Roman" w:hAnsi="Times New Roman" w:cs="Times New Roman"/>
          <w:bCs/>
        </w:rPr>
        <w:t xml:space="preserve"> ultimately leads to a resistance to fully recognize and value the distant sufferers by subjugating their otherness to the spectators</w:t>
      </w:r>
      <w:r w:rsidR="00316257">
        <w:rPr>
          <w:rFonts w:ascii="Times New Roman" w:hAnsi="Times New Roman" w:cs="Times New Roman"/>
          <w:bCs/>
        </w:rPr>
        <w:t>,</w:t>
      </w:r>
      <w:r w:rsidR="00A734EF">
        <w:rPr>
          <w:rFonts w:ascii="Times New Roman" w:hAnsi="Times New Roman" w:cs="Times New Roman"/>
          <w:bCs/>
        </w:rPr>
        <w:t xml:space="preserve"> or precisely speaking, the Western discourse of identity and agency (Chouliaraki, 2013</w:t>
      </w:r>
      <w:r w:rsidR="002A6704">
        <w:rPr>
          <w:rFonts w:ascii="Times New Roman" w:hAnsi="Times New Roman" w:cs="Times New Roman"/>
          <w:bCs/>
        </w:rPr>
        <w:t>b</w:t>
      </w:r>
      <w:r w:rsidR="00A734EF">
        <w:rPr>
          <w:rFonts w:ascii="Times New Roman" w:hAnsi="Times New Roman" w:cs="Times New Roman"/>
          <w:bCs/>
        </w:rPr>
        <w:t xml:space="preserve">). </w:t>
      </w:r>
    </w:p>
    <w:p w14:paraId="3A50FB0C" w14:textId="12335170" w:rsidR="001D384B" w:rsidRDefault="007B0F21" w:rsidP="007B0F21">
      <w:pPr>
        <w:ind w:firstLine="720"/>
        <w:jc w:val="both"/>
        <w:rPr>
          <w:rFonts w:ascii="Times New Roman" w:hAnsi="Times New Roman" w:cs="Times New Roman"/>
          <w:bCs/>
        </w:rPr>
      </w:pPr>
      <w:bookmarkStart w:id="44" w:name="_Toc69942290"/>
      <w:r w:rsidRPr="0048726C">
        <w:rPr>
          <w:rStyle w:val="Heading4Char"/>
          <w:rFonts w:ascii="Times New Roman" w:hAnsi="Times New Roman" w:cs="Times New Roman"/>
          <w:b/>
          <w:bCs/>
          <w:i w:val="0"/>
          <w:iCs w:val="0"/>
          <w:color w:val="000000" w:themeColor="text1"/>
        </w:rPr>
        <w:t xml:space="preserve">Suffering as </w:t>
      </w:r>
      <w:r w:rsidR="00233287">
        <w:rPr>
          <w:rStyle w:val="Heading4Char"/>
          <w:rFonts w:ascii="Times New Roman" w:hAnsi="Times New Roman" w:cs="Times New Roman"/>
          <w:b/>
          <w:bCs/>
          <w:i w:val="0"/>
          <w:iCs w:val="0"/>
          <w:color w:val="000000" w:themeColor="text1"/>
        </w:rPr>
        <w:t xml:space="preserve">a </w:t>
      </w:r>
      <w:r w:rsidRPr="0048726C">
        <w:rPr>
          <w:rStyle w:val="Heading4Char"/>
          <w:rFonts w:ascii="Times New Roman" w:hAnsi="Times New Roman" w:cs="Times New Roman"/>
          <w:b/>
          <w:bCs/>
          <w:i w:val="0"/>
          <w:iCs w:val="0"/>
          <w:color w:val="000000" w:themeColor="text1"/>
        </w:rPr>
        <w:t>Self-reflexive Performance.</w:t>
      </w:r>
      <w:bookmarkEnd w:id="44"/>
      <w:r>
        <w:rPr>
          <w:rFonts w:ascii="Times New Roman" w:hAnsi="Times New Roman" w:cs="Times New Roman"/>
          <w:bCs/>
        </w:rPr>
        <w:t xml:space="preserve"> News imagery of celebrity benevolence, Western leaders, citizens, NGOs </w:t>
      </w:r>
      <w:r w:rsidR="00CC2D9F">
        <w:rPr>
          <w:rFonts w:ascii="Times New Roman" w:hAnsi="Times New Roman" w:cs="Times New Roman"/>
          <w:bCs/>
        </w:rPr>
        <w:t>expressing their</w:t>
      </w:r>
      <w:r>
        <w:rPr>
          <w:rFonts w:ascii="Times New Roman" w:hAnsi="Times New Roman" w:cs="Times New Roman"/>
          <w:bCs/>
        </w:rPr>
        <w:t xml:space="preserve"> solidarity with Syria, and artistic drawings of </w:t>
      </w:r>
      <w:r w:rsidR="00316257">
        <w:rPr>
          <w:rFonts w:ascii="Times New Roman" w:hAnsi="Times New Roman" w:cs="Times New Roman"/>
          <w:bCs/>
        </w:rPr>
        <w:t>t</w:t>
      </w:r>
      <w:r>
        <w:rPr>
          <w:rFonts w:ascii="Times New Roman" w:hAnsi="Times New Roman" w:cs="Times New Roman"/>
          <w:bCs/>
        </w:rPr>
        <w:t xml:space="preserve">oddler </w:t>
      </w:r>
      <w:r w:rsidRPr="002C4B81">
        <w:rPr>
          <w:rFonts w:ascii="Times New Roman" w:hAnsi="Times New Roman" w:cs="Times New Roman"/>
          <w:bCs/>
        </w:rPr>
        <w:t>A</w:t>
      </w:r>
      <w:r w:rsidR="002C4B81">
        <w:rPr>
          <w:rFonts w:ascii="Times New Roman" w:hAnsi="Times New Roman" w:cs="Times New Roman"/>
          <w:bCs/>
        </w:rPr>
        <w:t>y</w:t>
      </w:r>
      <w:r w:rsidRPr="002C4B81">
        <w:rPr>
          <w:rFonts w:ascii="Times New Roman" w:hAnsi="Times New Roman" w:cs="Times New Roman"/>
          <w:bCs/>
        </w:rPr>
        <w:t>lan Kurdi</w:t>
      </w:r>
      <w:r>
        <w:rPr>
          <w:rFonts w:ascii="Times New Roman" w:hAnsi="Times New Roman" w:cs="Times New Roman"/>
          <w:bCs/>
        </w:rPr>
        <w:t xml:space="preserve">, </w:t>
      </w:r>
      <w:r w:rsidR="005604F4">
        <w:rPr>
          <w:rFonts w:ascii="Times New Roman" w:hAnsi="Times New Roman" w:cs="Times New Roman"/>
          <w:bCs/>
        </w:rPr>
        <w:t xml:space="preserve">belong to </w:t>
      </w:r>
      <w:r w:rsidR="005D1AE8">
        <w:rPr>
          <w:rFonts w:ascii="Times New Roman" w:hAnsi="Times New Roman" w:cs="Times New Roman"/>
          <w:bCs/>
        </w:rPr>
        <w:t xml:space="preserve">the visual frame of </w:t>
      </w:r>
      <w:r w:rsidR="005D1AE8">
        <w:rPr>
          <w:rFonts w:ascii="Times New Roman" w:hAnsi="Times New Roman" w:cs="Times New Roman"/>
          <w:bCs/>
          <w:i/>
          <w:iCs/>
        </w:rPr>
        <w:t xml:space="preserve">suffering as </w:t>
      </w:r>
      <w:r w:rsidR="00233287">
        <w:rPr>
          <w:rFonts w:ascii="Times New Roman" w:hAnsi="Times New Roman" w:cs="Times New Roman"/>
          <w:bCs/>
          <w:i/>
          <w:iCs/>
        </w:rPr>
        <w:t xml:space="preserve">a </w:t>
      </w:r>
      <w:r w:rsidR="005D1AE8">
        <w:rPr>
          <w:rFonts w:ascii="Times New Roman" w:hAnsi="Times New Roman" w:cs="Times New Roman"/>
          <w:bCs/>
          <w:i/>
          <w:iCs/>
        </w:rPr>
        <w:t>self-reflexive performance</w:t>
      </w:r>
      <w:r w:rsidR="005D1AE8">
        <w:rPr>
          <w:rFonts w:ascii="Times New Roman" w:hAnsi="Times New Roman" w:cs="Times New Roman"/>
          <w:bCs/>
        </w:rPr>
        <w:t xml:space="preserve">. </w:t>
      </w:r>
    </w:p>
    <w:p w14:paraId="46D5C006" w14:textId="75EDEC6F" w:rsidR="00425F2F" w:rsidRDefault="00D53981" w:rsidP="009E4E42">
      <w:pPr>
        <w:ind w:firstLine="720"/>
        <w:jc w:val="both"/>
        <w:rPr>
          <w:rFonts w:ascii="Times New Roman" w:hAnsi="Times New Roman" w:cs="Times New Roman"/>
          <w:bCs/>
        </w:rPr>
      </w:pPr>
      <w:r>
        <w:rPr>
          <w:rFonts w:ascii="Times New Roman" w:hAnsi="Times New Roman" w:cs="Times New Roman"/>
          <w:bCs/>
        </w:rPr>
        <w:lastRenderedPageBreak/>
        <w:t xml:space="preserve">The imagery of celebrity benevolence, characterized by “show business aesthetics” (Chouliaraki &amp; Stolic, 2017, p. 1170), </w:t>
      </w:r>
      <w:r w:rsidR="00316257">
        <w:rPr>
          <w:rFonts w:ascii="Times New Roman" w:hAnsi="Times New Roman" w:cs="Times New Roman"/>
          <w:bCs/>
        </w:rPr>
        <w:t xml:space="preserve">is </w:t>
      </w:r>
      <w:r w:rsidR="00E940B0">
        <w:rPr>
          <w:rFonts w:ascii="Times New Roman" w:hAnsi="Times New Roman" w:cs="Times New Roman"/>
          <w:bCs/>
        </w:rPr>
        <w:t xml:space="preserve">exemplified in </w:t>
      </w:r>
      <w:r w:rsidR="00571A75">
        <w:rPr>
          <w:rFonts w:ascii="Times New Roman" w:hAnsi="Times New Roman" w:cs="Times New Roman"/>
          <w:bCs/>
        </w:rPr>
        <w:t>Figure 16</w:t>
      </w:r>
      <w:r w:rsidR="00E940B0">
        <w:rPr>
          <w:rFonts w:ascii="Times New Roman" w:hAnsi="Times New Roman" w:cs="Times New Roman"/>
          <w:bCs/>
        </w:rPr>
        <w:t xml:space="preserve">. Four photographs in </w:t>
      </w:r>
      <w:r w:rsidR="00571A75">
        <w:rPr>
          <w:rFonts w:ascii="Times New Roman" w:hAnsi="Times New Roman" w:cs="Times New Roman"/>
          <w:bCs/>
        </w:rPr>
        <w:t xml:space="preserve">Figure </w:t>
      </w:r>
      <w:r w:rsidR="004A500A">
        <w:rPr>
          <w:rFonts w:ascii="Times New Roman" w:hAnsi="Times New Roman" w:cs="Times New Roman"/>
          <w:bCs/>
        </w:rPr>
        <w:t xml:space="preserve">20 </w:t>
      </w:r>
      <w:r w:rsidR="00E940B0">
        <w:rPr>
          <w:rFonts w:ascii="Times New Roman" w:hAnsi="Times New Roman" w:cs="Times New Roman"/>
          <w:bCs/>
        </w:rPr>
        <w:t>are about Western celebrities, politicians in support of displaced suffering Syrians—Angelina Jolie</w:t>
      </w:r>
      <w:r w:rsidR="00874FC8">
        <w:rPr>
          <w:rFonts w:ascii="Times New Roman" w:hAnsi="Times New Roman" w:cs="Times New Roman"/>
          <w:bCs/>
        </w:rPr>
        <w:t xml:space="preserve"> and </w:t>
      </w:r>
      <w:r w:rsidR="00E940B0">
        <w:rPr>
          <w:rFonts w:ascii="Times New Roman" w:hAnsi="Times New Roman" w:cs="Times New Roman"/>
          <w:bCs/>
        </w:rPr>
        <w:t xml:space="preserve">the members of British Royal family, including the Prince of Wales (Prince Charles) </w:t>
      </w:r>
      <w:r w:rsidR="00316257">
        <w:rPr>
          <w:rFonts w:ascii="Times New Roman" w:hAnsi="Times New Roman" w:cs="Times New Roman"/>
          <w:bCs/>
        </w:rPr>
        <w:t xml:space="preserve">and </w:t>
      </w:r>
      <w:r w:rsidR="00874FC8">
        <w:rPr>
          <w:rFonts w:ascii="Times New Roman" w:hAnsi="Times New Roman" w:cs="Times New Roman"/>
          <w:bCs/>
        </w:rPr>
        <w:t xml:space="preserve">his wife </w:t>
      </w:r>
      <w:r w:rsidR="000D2751">
        <w:rPr>
          <w:rFonts w:ascii="Times New Roman" w:hAnsi="Times New Roman" w:cs="Times New Roman"/>
          <w:bCs/>
        </w:rPr>
        <w:t xml:space="preserve">The Duchess of Cornwall. </w:t>
      </w:r>
      <w:r w:rsidR="0033073E">
        <w:rPr>
          <w:rFonts w:ascii="Times New Roman" w:hAnsi="Times New Roman" w:cs="Times New Roman"/>
          <w:bCs/>
        </w:rPr>
        <w:t xml:space="preserve">In these four image examples, </w:t>
      </w:r>
      <w:r w:rsidR="00874FC8">
        <w:rPr>
          <w:rFonts w:ascii="Times New Roman" w:hAnsi="Times New Roman" w:cs="Times New Roman"/>
          <w:bCs/>
        </w:rPr>
        <w:t>a focus has been given to the celebrity figures. They are depicted in refugee camps, speaking to the public, taking a walk, or directly interacting with displaced Syrian famil</w:t>
      </w:r>
      <w:r w:rsidR="00E100D4">
        <w:rPr>
          <w:rFonts w:ascii="Times New Roman" w:hAnsi="Times New Roman" w:cs="Times New Roman"/>
          <w:bCs/>
        </w:rPr>
        <w:t>ies</w:t>
      </w:r>
      <w:r w:rsidR="00874FC8">
        <w:rPr>
          <w:rFonts w:ascii="Times New Roman" w:hAnsi="Times New Roman" w:cs="Times New Roman"/>
          <w:bCs/>
        </w:rPr>
        <w:t xml:space="preserve"> </w:t>
      </w:r>
      <w:r w:rsidR="00842C9B">
        <w:rPr>
          <w:rFonts w:ascii="Times New Roman" w:hAnsi="Times New Roman" w:cs="Times New Roman"/>
          <w:bCs/>
        </w:rPr>
        <w:t xml:space="preserve">or </w:t>
      </w:r>
      <w:r w:rsidR="00874FC8">
        <w:rPr>
          <w:rFonts w:ascii="Times New Roman" w:hAnsi="Times New Roman" w:cs="Times New Roman"/>
          <w:bCs/>
        </w:rPr>
        <w:t xml:space="preserve">children. </w:t>
      </w:r>
      <w:r w:rsidR="009E7BB5">
        <w:rPr>
          <w:rFonts w:ascii="Times New Roman" w:hAnsi="Times New Roman" w:cs="Times New Roman"/>
          <w:bCs/>
        </w:rPr>
        <w:t>Specifically, Angelina Jolie, who is a</w:t>
      </w:r>
      <w:r w:rsidR="00475F3F">
        <w:rPr>
          <w:rFonts w:ascii="Times New Roman" w:hAnsi="Times New Roman" w:cs="Times New Roman"/>
          <w:bCs/>
        </w:rPr>
        <w:t xml:space="preserve"> Hollywood </w:t>
      </w:r>
      <w:r w:rsidR="009E7BB5">
        <w:rPr>
          <w:rFonts w:ascii="Times New Roman" w:hAnsi="Times New Roman" w:cs="Times New Roman"/>
          <w:bCs/>
        </w:rPr>
        <w:t>super</w:t>
      </w:r>
      <w:r w:rsidR="00475F3F">
        <w:rPr>
          <w:rFonts w:ascii="Times New Roman" w:hAnsi="Times New Roman" w:cs="Times New Roman"/>
          <w:bCs/>
        </w:rPr>
        <w:t>star and an icon</w:t>
      </w:r>
      <w:r w:rsidR="009E0C59">
        <w:rPr>
          <w:rFonts w:ascii="Times New Roman" w:hAnsi="Times New Roman" w:cs="Times New Roman"/>
          <w:bCs/>
        </w:rPr>
        <w:t xml:space="preserve"> of </w:t>
      </w:r>
      <w:r w:rsidR="00475F3F">
        <w:rPr>
          <w:rFonts w:ascii="Times New Roman" w:hAnsi="Times New Roman" w:cs="Times New Roman"/>
          <w:bCs/>
        </w:rPr>
        <w:t xml:space="preserve">popular culture, </w:t>
      </w:r>
      <w:r w:rsidR="002F1384">
        <w:rPr>
          <w:rFonts w:ascii="Times New Roman" w:hAnsi="Times New Roman" w:cs="Times New Roman"/>
          <w:bCs/>
        </w:rPr>
        <w:t xml:space="preserve">has long been </w:t>
      </w:r>
      <w:r w:rsidR="009E7BB5">
        <w:rPr>
          <w:rFonts w:ascii="Times New Roman" w:hAnsi="Times New Roman" w:cs="Times New Roman"/>
          <w:bCs/>
        </w:rPr>
        <w:t>serv</w:t>
      </w:r>
      <w:r w:rsidR="002F1384">
        <w:rPr>
          <w:rFonts w:ascii="Times New Roman" w:hAnsi="Times New Roman" w:cs="Times New Roman"/>
          <w:bCs/>
        </w:rPr>
        <w:t>ing</w:t>
      </w:r>
      <w:r w:rsidR="009E7BB5">
        <w:rPr>
          <w:rFonts w:ascii="Times New Roman" w:hAnsi="Times New Roman" w:cs="Times New Roman"/>
          <w:bCs/>
        </w:rPr>
        <w:t xml:space="preserve"> the role of</w:t>
      </w:r>
      <w:r w:rsidR="00475F3F">
        <w:rPr>
          <w:rFonts w:ascii="Times New Roman" w:hAnsi="Times New Roman" w:cs="Times New Roman"/>
          <w:bCs/>
        </w:rPr>
        <w:t xml:space="preserve"> appointed </w:t>
      </w:r>
      <w:r w:rsidR="003B3471">
        <w:rPr>
          <w:rFonts w:ascii="Times New Roman" w:hAnsi="Times New Roman" w:cs="Times New Roman"/>
          <w:bCs/>
        </w:rPr>
        <w:t xml:space="preserve">United Nations Commissioner for Refugees </w:t>
      </w:r>
      <w:r w:rsidR="00475F3F">
        <w:rPr>
          <w:rFonts w:ascii="Times New Roman" w:hAnsi="Times New Roman" w:cs="Times New Roman"/>
          <w:bCs/>
        </w:rPr>
        <w:t>Goodwill Ambassador since 2001 and is one of most active celebrities in the field (Chouliaraki, 2013</w:t>
      </w:r>
      <w:r w:rsidR="002A6704">
        <w:rPr>
          <w:rFonts w:ascii="Times New Roman" w:hAnsi="Times New Roman" w:cs="Times New Roman"/>
          <w:bCs/>
        </w:rPr>
        <w:t>b</w:t>
      </w:r>
      <w:r w:rsidR="00475F3F">
        <w:rPr>
          <w:rFonts w:ascii="Times New Roman" w:hAnsi="Times New Roman" w:cs="Times New Roman"/>
          <w:bCs/>
        </w:rPr>
        <w:t xml:space="preserve">). </w:t>
      </w:r>
      <w:r w:rsidR="007D52A0">
        <w:rPr>
          <w:rFonts w:ascii="Times New Roman" w:hAnsi="Times New Roman" w:cs="Times New Roman"/>
          <w:bCs/>
        </w:rPr>
        <w:t xml:space="preserve">As a British royal family member, The Duchess of Cornwall supports over 90 charities as </w:t>
      </w:r>
      <w:r w:rsidR="007A3A3D">
        <w:rPr>
          <w:rFonts w:ascii="Times New Roman" w:hAnsi="Times New Roman" w:cs="Times New Roman"/>
          <w:bCs/>
        </w:rPr>
        <w:t>P</w:t>
      </w:r>
      <w:r w:rsidR="007D52A0">
        <w:rPr>
          <w:rFonts w:ascii="Times New Roman" w:hAnsi="Times New Roman" w:cs="Times New Roman"/>
          <w:bCs/>
        </w:rPr>
        <w:t xml:space="preserve">atron or </w:t>
      </w:r>
      <w:r w:rsidR="007A3A3D">
        <w:rPr>
          <w:rFonts w:ascii="Times New Roman" w:hAnsi="Times New Roman" w:cs="Times New Roman"/>
          <w:bCs/>
        </w:rPr>
        <w:t>P</w:t>
      </w:r>
      <w:r w:rsidR="007D52A0">
        <w:rPr>
          <w:rFonts w:ascii="Times New Roman" w:hAnsi="Times New Roman" w:cs="Times New Roman"/>
          <w:bCs/>
        </w:rPr>
        <w:t>resident (</w:t>
      </w:r>
      <w:r w:rsidR="001C4E09">
        <w:rPr>
          <w:rFonts w:ascii="Times New Roman" w:hAnsi="Times New Roman" w:cs="Times New Roman"/>
          <w:bCs/>
        </w:rPr>
        <w:t xml:space="preserve">The Prince of Wales and the Duchess of Cornwall, </w:t>
      </w:r>
      <w:r w:rsidR="007D52A0">
        <w:rPr>
          <w:rFonts w:ascii="Times New Roman" w:hAnsi="Times New Roman" w:cs="Times New Roman"/>
          <w:bCs/>
        </w:rPr>
        <w:t xml:space="preserve">n.d.). </w:t>
      </w:r>
      <w:r w:rsidR="007A3A3D">
        <w:rPr>
          <w:rFonts w:ascii="Times New Roman" w:hAnsi="Times New Roman" w:cs="Times New Roman"/>
          <w:bCs/>
        </w:rPr>
        <w:t>Her husband, Prince Charles</w:t>
      </w:r>
      <w:r w:rsidR="00AB197E">
        <w:rPr>
          <w:rFonts w:ascii="Times New Roman" w:hAnsi="Times New Roman" w:cs="Times New Roman"/>
          <w:bCs/>
        </w:rPr>
        <w:t>,</w:t>
      </w:r>
      <w:r w:rsidR="007A3A3D">
        <w:rPr>
          <w:rFonts w:ascii="Times New Roman" w:hAnsi="Times New Roman" w:cs="Times New Roman"/>
          <w:bCs/>
        </w:rPr>
        <w:t xml:space="preserve"> is the very first U</w:t>
      </w:r>
      <w:r w:rsidR="006D1591">
        <w:rPr>
          <w:rFonts w:ascii="Times New Roman" w:hAnsi="Times New Roman" w:cs="Times New Roman"/>
          <w:bCs/>
        </w:rPr>
        <w:t>.</w:t>
      </w:r>
      <w:r w:rsidR="007A3A3D">
        <w:rPr>
          <w:rFonts w:ascii="Times New Roman" w:hAnsi="Times New Roman" w:cs="Times New Roman"/>
          <w:bCs/>
        </w:rPr>
        <w:t>K</w:t>
      </w:r>
      <w:r w:rsidR="006D1591">
        <w:rPr>
          <w:rFonts w:ascii="Times New Roman" w:hAnsi="Times New Roman" w:cs="Times New Roman"/>
          <w:bCs/>
        </w:rPr>
        <w:t>.</w:t>
      </w:r>
      <w:r w:rsidR="007A3A3D">
        <w:rPr>
          <w:rFonts w:ascii="Times New Roman" w:hAnsi="Times New Roman" w:cs="Times New Roman"/>
          <w:bCs/>
        </w:rPr>
        <w:t xml:space="preserve"> Patron of the International Rescue Committee, which is a</w:t>
      </w:r>
      <w:r w:rsidR="005F16CA">
        <w:rPr>
          <w:rFonts w:ascii="Times New Roman" w:hAnsi="Times New Roman" w:cs="Times New Roman"/>
          <w:bCs/>
        </w:rPr>
        <w:t xml:space="preserve"> cross-national </w:t>
      </w:r>
      <w:r w:rsidR="007A3A3D">
        <w:rPr>
          <w:rFonts w:ascii="Times New Roman" w:hAnsi="Times New Roman" w:cs="Times New Roman"/>
          <w:bCs/>
        </w:rPr>
        <w:t xml:space="preserve">organization dedicated to humanitarian missions of helping those who are affected by conflict and disaster (Refugee Week 2020). </w:t>
      </w:r>
      <w:r w:rsidR="009E4E42">
        <w:rPr>
          <w:rFonts w:ascii="Times New Roman" w:hAnsi="Times New Roman" w:cs="Times New Roman"/>
          <w:bCs/>
        </w:rPr>
        <w:t>As prestigious figures</w:t>
      </w:r>
      <w:r w:rsidR="009B4B53">
        <w:rPr>
          <w:rFonts w:ascii="Times New Roman" w:hAnsi="Times New Roman" w:cs="Times New Roman"/>
          <w:bCs/>
        </w:rPr>
        <w:t xml:space="preserve"> who are passionate about charity work</w:t>
      </w:r>
      <w:r w:rsidR="009E4E42">
        <w:rPr>
          <w:rFonts w:ascii="Times New Roman" w:hAnsi="Times New Roman" w:cs="Times New Roman"/>
          <w:bCs/>
        </w:rPr>
        <w:t xml:space="preserve">, celebrities </w:t>
      </w:r>
      <w:r w:rsidR="00F42E28">
        <w:rPr>
          <w:rFonts w:ascii="Times New Roman" w:hAnsi="Times New Roman" w:cs="Times New Roman"/>
          <w:bCs/>
        </w:rPr>
        <w:t>photographed in the images</w:t>
      </w:r>
      <w:r w:rsidR="009E4E42">
        <w:rPr>
          <w:rFonts w:ascii="Times New Roman" w:hAnsi="Times New Roman" w:cs="Times New Roman"/>
          <w:bCs/>
        </w:rPr>
        <w:t xml:space="preserve"> </w:t>
      </w:r>
      <w:r w:rsidR="0056017B">
        <w:rPr>
          <w:rFonts w:ascii="Times New Roman" w:hAnsi="Times New Roman" w:cs="Times New Roman"/>
          <w:bCs/>
        </w:rPr>
        <w:t xml:space="preserve">clearly </w:t>
      </w:r>
      <w:r w:rsidR="009E4E42">
        <w:rPr>
          <w:rFonts w:ascii="Times New Roman" w:hAnsi="Times New Roman" w:cs="Times New Roman"/>
          <w:bCs/>
        </w:rPr>
        <w:t>articulate their personal disposition of caring, feeling</w:t>
      </w:r>
      <w:r w:rsidR="00AB197E">
        <w:rPr>
          <w:rFonts w:ascii="Times New Roman" w:hAnsi="Times New Roman" w:cs="Times New Roman"/>
          <w:bCs/>
        </w:rPr>
        <w:t>,</w:t>
      </w:r>
      <w:r w:rsidR="009E4E42">
        <w:rPr>
          <w:rFonts w:ascii="Times New Roman" w:hAnsi="Times New Roman" w:cs="Times New Roman"/>
          <w:bCs/>
        </w:rPr>
        <w:t xml:space="preserve"> and acting toward suffering Syrians, transferring symbolic capital from them </w:t>
      </w:r>
      <w:r w:rsidR="00FE4C13">
        <w:rPr>
          <w:rFonts w:ascii="Times New Roman" w:hAnsi="Times New Roman" w:cs="Times New Roman"/>
          <w:bCs/>
        </w:rPr>
        <w:t>to those nameless, destitute sufferers</w:t>
      </w:r>
      <w:r w:rsidR="00A24EEF">
        <w:rPr>
          <w:rFonts w:ascii="Times New Roman" w:hAnsi="Times New Roman" w:cs="Times New Roman"/>
          <w:bCs/>
        </w:rPr>
        <w:t xml:space="preserve"> and thus </w:t>
      </w:r>
      <w:r w:rsidR="00AB197E">
        <w:rPr>
          <w:rFonts w:ascii="Times New Roman" w:hAnsi="Times New Roman" w:cs="Times New Roman"/>
          <w:bCs/>
        </w:rPr>
        <w:t xml:space="preserve">might </w:t>
      </w:r>
      <w:r w:rsidR="00A24EEF">
        <w:rPr>
          <w:rFonts w:ascii="Times New Roman" w:hAnsi="Times New Roman" w:cs="Times New Roman"/>
          <w:bCs/>
        </w:rPr>
        <w:t xml:space="preserve">raise the viewers’ awareness </w:t>
      </w:r>
      <w:r w:rsidR="00AB197E">
        <w:rPr>
          <w:rFonts w:ascii="Times New Roman" w:hAnsi="Times New Roman" w:cs="Times New Roman"/>
          <w:bCs/>
        </w:rPr>
        <w:t xml:space="preserve">of </w:t>
      </w:r>
      <w:r w:rsidR="00A24EEF">
        <w:rPr>
          <w:rFonts w:ascii="Times New Roman" w:hAnsi="Times New Roman" w:cs="Times New Roman"/>
          <w:bCs/>
        </w:rPr>
        <w:t xml:space="preserve">the distant sufferers. </w:t>
      </w:r>
      <w:r w:rsidR="00F42E28">
        <w:rPr>
          <w:rFonts w:ascii="Times New Roman" w:hAnsi="Times New Roman" w:cs="Times New Roman"/>
          <w:bCs/>
        </w:rPr>
        <w:t>Their actions depicted in photos, according to Chouliaraki (2013</w:t>
      </w:r>
      <w:r w:rsidR="002A6704">
        <w:rPr>
          <w:rFonts w:ascii="Times New Roman" w:hAnsi="Times New Roman" w:cs="Times New Roman"/>
          <w:bCs/>
        </w:rPr>
        <w:t>b</w:t>
      </w:r>
      <w:r w:rsidR="00F42E28">
        <w:rPr>
          <w:rFonts w:ascii="Times New Roman" w:hAnsi="Times New Roman" w:cs="Times New Roman"/>
          <w:bCs/>
        </w:rPr>
        <w:t>), manage to communicate “aspirational performances of solidarity for all to share” (p.</w:t>
      </w:r>
      <w:r w:rsidR="004E6B6E">
        <w:rPr>
          <w:rFonts w:ascii="Times New Roman" w:hAnsi="Times New Roman" w:cs="Times New Roman"/>
          <w:bCs/>
        </w:rPr>
        <w:t xml:space="preserve"> </w:t>
      </w:r>
      <w:r w:rsidR="00F42E28">
        <w:rPr>
          <w:rFonts w:ascii="Times New Roman" w:hAnsi="Times New Roman" w:cs="Times New Roman"/>
          <w:bCs/>
        </w:rPr>
        <w:t>80)</w:t>
      </w:r>
      <w:r w:rsidR="005E6AF3">
        <w:rPr>
          <w:rFonts w:ascii="Times New Roman" w:hAnsi="Times New Roman" w:cs="Times New Roman"/>
          <w:bCs/>
        </w:rPr>
        <w:t xml:space="preserve">. That is to say, these celebrities have presupposed their moral dispositions of care toward suffering Syrians. They </w:t>
      </w:r>
      <w:r w:rsidR="0014594D">
        <w:rPr>
          <w:rFonts w:ascii="Times New Roman" w:hAnsi="Times New Roman" w:cs="Times New Roman"/>
          <w:bCs/>
        </w:rPr>
        <w:t>act to</w:t>
      </w:r>
      <w:r w:rsidR="005E6AF3">
        <w:rPr>
          <w:rFonts w:ascii="Times New Roman" w:hAnsi="Times New Roman" w:cs="Times New Roman"/>
          <w:bCs/>
        </w:rPr>
        <w:t xml:space="preserve"> alleviate suffering because they believe that the proposition of </w:t>
      </w:r>
      <w:r w:rsidR="005F6B48">
        <w:rPr>
          <w:rFonts w:ascii="Times New Roman" w:hAnsi="Times New Roman" w:cs="Times New Roman"/>
          <w:bCs/>
        </w:rPr>
        <w:t xml:space="preserve">helping others is true and should be considered as an existing virtue. </w:t>
      </w:r>
      <w:r w:rsidR="00AB197E">
        <w:rPr>
          <w:rFonts w:ascii="Times New Roman" w:hAnsi="Times New Roman" w:cs="Times New Roman"/>
          <w:bCs/>
        </w:rPr>
        <w:t xml:space="preserve">Thus, </w:t>
      </w:r>
      <w:r w:rsidR="005E1FC9">
        <w:rPr>
          <w:rFonts w:ascii="Times New Roman" w:hAnsi="Times New Roman" w:cs="Times New Roman"/>
          <w:bCs/>
        </w:rPr>
        <w:t xml:space="preserve">these </w:t>
      </w:r>
      <w:r w:rsidR="005F6B48">
        <w:rPr>
          <w:rFonts w:ascii="Times New Roman" w:hAnsi="Times New Roman" w:cs="Times New Roman"/>
          <w:bCs/>
        </w:rPr>
        <w:t xml:space="preserve">celebrities’ public should also believe in the same and act accordingly to help. </w:t>
      </w:r>
      <w:r w:rsidR="005E1FC9">
        <w:rPr>
          <w:rFonts w:ascii="Times New Roman" w:hAnsi="Times New Roman" w:cs="Times New Roman"/>
          <w:bCs/>
        </w:rPr>
        <w:t xml:space="preserve">The aspirational performance </w:t>
      </w:r>
      <w:r w:rsidR="005E1FC9">
        <w:rPr>
          <w:rFonts w:ascii="Times New Roman" w:hAnsi="Times New Roman" w:cs="Times New Roman"/>
          <w:bCs/>
        </w:rPr>
        <w:lastRenderedPageBreak/>
        <w:t xml:space="preserve">of depicted celebrities therefore not only articulates the voices of institutions that they are delegated </w:t>
      </w:r>
      <w:r w:rsidR="00AB197E">
        <w:rPr>
          <w:rFonts w:ascii="Times New Roman" w:hAnsi="Times New Roman" w:cs="Times New Roman"/>
          <w:bCs/>
        </w:rPr>
        <w:t>(</w:t>
      </w:r>
      <w:r w:rsidR="005E1FC9">
        <w:rPr>
          <w:rFonts w:ascii="Times New Roman" w:hAnsi="Times New Roman" w:cs="Times New Roman"/>
          <w:bCs/>
        </w:rPr>
        <w:t>notably in the picture, the United Nations</w:t>
      </w:r>
      <w:r w:rsidR="00AB197E">
        <w:rPr>
          <w:rFonts w:ascii="Times New Roman" w:hAnsi="Times New Roman" w:cs="Times New Roman"/>
          <w:bCs/>
        </w:rPr>
        <w:t>)</w:t>
      </w:r>
      <w:r w:rsidR="005E1FC9">
        <w:rPr>
          <w:rFonts w:ascii="Times New Roman" w:hAnsi="Times New Roman" w:cs="Times New Roman"/>
          <w:bCs/>
        </w:rPr>
        <w:t xml:space="preserve"> but also </w:t>
      </w:r>
      <w:r w:rsidR="00AB197E">
        <w:rPr>
          <w:rFonts w:ascii="Times New Roman" w:hAnsi="Times New Roman" w:cs="Times New Roman"/>
          <w:bCs/>
        </w:rPr>
        <w:t xml:space="preserve">the </w:t>
      </w:r>
      <w:r w:rsidR="005E1FC9">
        <w:rPr>
          <w:rFonts w:ascii="Times New Roman" w:hAnsi="Times New Roman" w:cs="Times New Roman"/>
          <w:bCs/>
        </w:rPr>
        <w:t xml:space="preserve">suffering Syrians living in refugee camps. </w:t>
      </w:r>
      <w:r w:rsidR="000C7EF9">
        <w:rPr>
          <w:rFonts w:ascii="Times New Roman" w:hAnsi="Times New Roman" w:cs="Times New Roman"/>
          <w:bCs/>
        </w:rPr>
        <w:t xml:space="preserve">It brings together the social relationship of humanitarianism between charitable organizations, sufferers, and the public. </w:t>
      </w:r>
      <w:r w:rsidR="00EC4903">
        <w:rPr>
          <w:rFonts w:ascii="Times New Roman" w:hAnsi="Times New Roman" w:cs="Times New Roman"/>
          <w:bCs/>
        </w:rPr>
        <w:t xml:space="preserve">In terms of aiming to bridge the gap between sufferers and the spectators, what problem could </w:t>
      </w:r>
      <w:r w:rsidR="00336A4A">
        <w:rPr>
          <w:rFonts w:ascii="Times New Roman" w:hAnsi="Times New Roman" w:cs="Times New Roman"/>
          <w:bCs/>
        </w:rPr>
        <w:t xml:space="preserve">the show business of celebrity benevolence cause? </w:t>
      </w:r>
      <w:r w:rsidR="001F1389">
        <w:rPr>
          <w:rFonts w:ascii="Times New Roman" w:hAnsi="Times New Roman" w:cs="Times New Roman"/>
          <w:bCs/>
        </w:rPr>
        <w:t xml:space="preserve">Indeed, the role of celebrity humanitarianism has been drawing criticism due to its very nature of aspirational performance: </w:t>
      </w:r>
      <w:r w:rsidR="00AB197E">
        <w:rPr>
          <w:rFonts w:ascii="Times New Roman" w:hAnsi="Times New Roman" w:cs="Times New Roman"/>
          <w:bCs/>
        </w:rPr>
        <w:t>I</w:t>
      </w:r>
      <w:r w:rsidR="001F1389">
        <w:rPr>
          <w:rFonts w:ascii="Times New Roman" w:hAnsi="Times New Roman" w:cs="Times New Roman"/>
          <w:bCs/>
        </w:rPr>
        <w:t xml:space="preserve">t conceals the fact that humanitarianism policy, usually initiated by the organization to which celebrity figures are delegated, is </w:t>
      </w:r>
      <w:r w:rsidR="00B51346">
        <w:rPr>
          <w:rFonts w:ascii="Times New Roman" w:hAnsi="Times New Roman" w:cs="Times New Roman"/>
          <w:bCs/>
        </w:rPr>
        <w:t xml:space="preserve">much more </w:t>
      </w:r>
      <w:r w:rsidR="001F1389">
        <w:rPr>
          <w:rFonts w:ascii="Times New Roman" w:hAnsi="Times New Roman" w:cs="Times New Roman"/>
          <w:bCs/>
        </w:rPr>
        <w:t>sophisticated</w:t>
      </w:r>
      <w:r w:rsidR="00B51346">
        <w:rPr>
          <w:rFonts w:ascii="Times New Roman" w:hAnsi="Times New Roman" w:cs="Times New Roman"/>
          <w:bCs/>
        </w:rPr>
        <w:t xml:space="preserve"> than </w:t>
      </w:r>
      <w:r w:rsidR="00AB197E">
        <w:rPr>
          <w:rFonts w:ascii="Times New Roman" w:hAnsi="Times New Roman" w:cs="Times New Roman"/>
          <w:bCs/>
        </w:rPr>
        <w:t xml:space="preserve">the </w:t>
      </w:r>
      <w:r w:rsidR="00B51346">
        <w:rPr>
          <w:rFonts w:ascii="Times New Roman" w:hAnsi="Times New Roman" w:cs="Times New Roman"/>
          <w:bCs/>
        </w:rPr>
        <w:t xml:space="preserve">simple message of effortless </w:t>
      </w:r>
      <w:r w:rsidR="00427BD8">
        <w:rPr>
          <w:rFonts w:ascii="Times New Roman" w:hAnsi="Times New Roman" w:cs="Times New Roman"/>
          <w:bCs/>
        </w:rPr>
        <w:t>efficiency</w:t>
      </w:r>
      <w:r w:rsidR="00B51346">
        <w:rPr>
          <w:rFonts w:ascii="Times New Roman" w:hAnsi="Times New Roman" w:cs="Times New Roman"/>
          <w:bCs/>
        </w:rPr>
        <w:t xml:space="preserve"> promoted by celebrities (Chouliaraki, 2013</w:t>
      </w:r>
      <w:r w:rsidR="002A6704">
        <w:rPr>
          <w:rFonts w:ascii="Times New Roman" w:hAnsi="Times New Roman" w:cs="Times New Roman"/>
          <w:bCs/>
        </w:rPr>
        <w:t>b</w:t>
      </w:r>
      <w:r w:rsidR="00B51346">
        <w:rPr>
          <w:rFonts w:ascii="Times New Roman" w:hAnsi="Times New Roman" w:cs="Times New Roman"/>
          <w:bCs/>
        </w:rPr>
        <w:t xml:space="preserve">). </w:t>
      </w:r>
      <w:r w:rsidR="00F5219F">
        <w:rPr>
          <w:rFonts w:ascii="Times New Roman" w:hAnsi="Times New Roman" w:cs="Times New Roman"/>
          <w:bCs/>
        </w:rPr>
        <w:t xml:space="preserve">Moreover, </w:t>
      </w:r>
      <w:r w:rsidR="008A4CB2">
        <w:rPr>
          <w:rFonts w:ascii="Times New Roman" w:hAnsi="Times New Roman" w:cs="Times New Roman"/>
          <w:bCs/>
        </w:rPr>
        <w:t>celebrity advocacy in humanitarian efforts proposes a moral disposition of “feel for the celebrity’s feelings for the feelings of the suffer</w:t>
      </w:r>
      <w:r w:rsidR="00AB197E">
        <w:rPr>
          <w:rFonts w:ascii="Times New Roman" w:hAnsi="Times New Roman" w:cs="Times New Roman"/>
          <w:bCs/>
        </w:rPr>
        <w:t>er</w:t>
      </w:r>
      <w:r w:rsidR="008A4CB2">
        <w:rPr>
          <w:rFonts w:ascii="Times New Roman" w:hAnsi="Times New Roman" w:cs="Times New Roman"/>
          <w:bCs/>
        </w:rPr>
        <w:t>” (Chouliaraki, 2013</w:t>
      </w:r>
      <w:r w:rsidR="002A6704">
        <w:rPr>
          <w:rFonts w:ascii="Times New Roman" w:hAnsi="Times New Roman" w:cs="Times New Roman"/>
          <w:bCs/>
        </w:rPr>
        <w:t>b</w:t>
      </w:r>
      <w:r w:rsidR="008A4CB2">
        <w:rPr>
          <w:rFonts w:ascii="Times New Roman" w:hAnsi="Times New Roman" w:cs="Times New Roman"/>
          <w:bCs/>
        </w:rPr>
        <w:t>, p.</w:t>
      </w:r>
      <w:r w:rsidR="004E6B6E">
        <w:rPr>
          <w:rFonts w:ascii="Times New Roman" w:hAnsi="Times New Roman" w:cs="Times New Roman"/>
          <w:bCs/>
        </w:rPr>
        <w:t xml:space="preserve"> </w:t>
      </w:r>
      <w:r w:rsidR="008A4CB2">
        <w:rPr>
          <w:rFonts w:ascii="Times New Roman" w:hAnsi="Times New Roman" w:cs="Times New Roman"/>
          <w:bCs/>
        </w:rPr>
        <w:t xml:space="preserve">103). </w:t>
      </w:r>
      <w:r w:rsidR="0096751D">
        <w:rPr>
          <w:rFonts w:ascii="Times New Roman" w:hAnsi="Times New Roman" w:cs="Times New Roman"/>
          <w:bCs/>
        </w:rPr>
        <w:t>In the co-presence of celebrities and sufferers, with</w:t>
      </w:r>
      <w:r w:rsidR="0024494B">
        <w:rPr>
          <w:rFonts w:ascii="Times New Roman" w:hAnsi="Times New Roman" w:cs="Times New Roman"/>
          <w:bCs/>
        </w:rPr>
        <w:t xml:space="preserve"> </w:t>
      </w:r>
      <w:r w:rsidR="0096751D">
        <w:rPr>
          <w:rFonts w:ascii="Times New Roman" w:hAnsi="Times New Roman" w:cs="Times New Roman"/>
          <w:bCs/>
        </w:rPr>
        <w:t>unequal attention</w:t>
      </w:r>
      <w:r w:rsidR="0024494B">
        <w:rPr>
          <w:rFonts w:ascii="Times New Roman" w:hAnsi="Times New Roman" w:cs="Times New Roman"/>
          <w:bCs/>
        </w:rPr>
        <w:t xml:space="preserve"> given to</w:t>
      </w:r>
      <w:r w:rsidR="0096751D">
        <w:rPr>
          <w:rFonts w:ascii="Times New Roman" w:hAnsi="Times New Roman" w:cs="Times New Roman"/>
          <w:bCs/>
        </w:rPr>
        <w:t xml:space="preserve"> the former, </w:t>
      </w:r>
      <w:r w:rsidR="0024494B">
        <w:rPr>
          <w:rFonts w:ascii="Times New Roman" w:hAnsi="Times New Roman" w:cs="Times New Roman"/>
          <w:bCs/>
        </w:rPr>
        <w:t xml:space="preserve">the public’s disposition to feel and act toward </w:t>
      </w:r>
      <w:r w:rsidR="0096751D">
        <w:rPr>
          <w:rFonts w:ascii="Times New Roman" w:hAnsi="Times New Roman" w:cs="Times New Roman"/>
          <w:bCs/>
        </w:rPr>
        <w:t>the latter</w:t>
      </w:r>
      <w:r w:rsidR="002A6704">
        <w:rPr>
          <w:rFonts w:ascii="Times New Roman" w:hAnsi="Times New Roman" w:cs="Times New Roman"/>
          <w:bCs/>
        </w:rPr>
        <w:t xml:space="preserve"> </w:t>
      </w:r>
      <w:r w:rsidR="0024494B">
        <w:rPr>
          <w:rFonts w:ascii="Times New Roman" w:hAnsi="Times New Roman" w:cs="Times New Roman"/>
          <w:bCs/>
        </w:rPr>
        <w:t xml:space="preserve">might be temporary, fleeting, and cannot </w:t>
      </w:r>
      <w:r w:rsidR="00350235">
        <w:rPr>
          <w:rFonts w:ascii="Times New Roman" w:hAnsi="Times New Roman" w:cs="Times New Roman"/>
          <w:bCs/>
        </w:rPr>
        <w:t xml:space="preserve">be </w:t>
      </w:r>
      <w:r w:rsidR="0024494B">
        <w:rPr>
          <w:rFonts w:ascii="Times New Roman" w:hAnsi="Times New Roman" w:cs="Times New Roman"/>
          <w:bCs/>
        </w:rPr>
        <w:t>sustain</w:t>
      </w:r>
      <w:r w:rsidR="00350235">
        <w:rPr>
          <w:rFonts w:ascii="Times New Roman" w:hAnsi="Times New Roman" w:cs="Times New Roman"/>
          <w:bCs/>
        </w:rPr>
        <w:t>ed</w:t>
      </w:r>
      <w:r w:rsidR="0024494B">
        <w:rPr>
          <w:rFonts w:ascii="Times New Roman" w:hAnsi="Times New Roman" w:cs="Times New Roman"/>
          <w:bCs/>
        </w:rPr>
        <w:t xml:space="preserve"> long</w:t>
      </w:r>
      <w:r w:rsidR="007C593C">
        <w:rPr>
          <w:rFonts w:ascii="Times New Roman" w:hAnsi="Times New Roman" w:cs="Times New Roman"/>
          <w:bCs/>
        </w:rPr>
        <w:t xml:space="preserve"> enough</w:t>
      </w:r>
      <w:r w:rsidR="002A6704">
        <w:rPr>
          <w:rFonts w:ascii="Times New Roman" w:hAnsi="Times New Roman" w:cs="Times New Roman"/>
          <w:bCs/>
        </w:rPr>
        <w:t xml:space="preserve"> because it was inspired by celebrities</w:t>
      </w:r>
      <w:r w:rsidR="0024494B">
        <w:rPr>
          <w:rFonts w:ascii="Times New Roman" w:hAnsi="Times New Roman" w:cs="Times New Roman"/>
          <w:bCs/>
        </w:rPr>
        <w:t xml:space="preserve">. </w:t>
      </w:r>
      <w:r w:rsidR="005C4C69">
        <w:rPr>
          <w:rFonts w:ascii="Times New Roman" w:hAnsi="Times New Roman" w:cs="Times New Roman"/>
          <w:bCs/>
        </w:rPr>
        <w:t xml:space="preserve">It ultimately runs the risk of </w:t>
      </w:r>
      <w:r w:rsidR="00533E72">
        <w:rPr>
          <w:rFonts w:ascii="Times New Roman" w:hAnsi="Times New Roman" w:cs="Times New Roman"/>
          <w:bCs/>
        </w:rPr>
        <w:t>prioritizing</w:t>
      </w:r>
      <w:r w:rsidR="005C4C69">
        <w:rPr>
          <w:rFonts w:ascii="Times New Roman" w:hAnsi="Times New Roman" w:cs="Times New Roman"/>
          <w:bCs/>
        </w:rPr>
        <w:t xml:space="preserve"> celebrities</w:t>
      </w:r>
      <w:r w:rsidR="00533E72">
        <w:rPr>
          <w:rFonts w:ascii="Times New Roman" w:hAnsi="Times New Roman" w:cs="Times New Roman"/>
          <w:bCs/>
        </w:rPr>
        <w:t xml:space="preserve">’ </w:t>
      </w:r>
      <w:r w:rsidR="00E03D2D">
        <w:rPr>
          <w:rFonts w:ascii="Times New Roman" w:hAnsi="Times New Roman" w:cs="Times New Roman"/>
          <w:bCs/>
        </w:rPr>
        <w:t xml:space="preserve">own </w:t>
      </w:r>
      <w:r w:rsidR="00533E72">
        <w:rPr>
          <w:rFonts w:ascii="Times New Roman" w:hAnsi="Times New Roman" w:cs="Times New Roman"/>
          <w:bCs/>
        </w:rPr>
        <w:t xml:space="preserve">emotions and actions </w:t>
      </w:r>
      <w:r w:rsidR="005C4C69">
        <w:rPr>
          <w:rFonts w:ascii="Times New Roman" w:hAnsi="Times New Roman" w:cs="Times New Roman"/>
          <w:bCs/>
        </w:rPr>
        <w:t xml:space="preserve">instead of </w:t>
      </w:r>
      <w:r w:rsidR="00533E72">
        <w:rPr>
          <w:rFonts w:ascii="Times New Roman" w:hAnsi="Times New Roman" w:cs="Times New Roman"/>
          <w:bCs/>
        </w:rPr>
        <w:t xml:space="preserve">the cause they advocated for and more importantly, </w:t>
      </w:r>
      <w:r w:rsidR="005C4C69">
        <w:rPr>
          <w:rFonts w:ascii="Times New Roman" w:hAnsi="Times New Roman" w:cs="Times New Roman"/>
          <w:bCs/>
        </w:rPr>
        <w:t xml:space="preserve">those in need. </w:t>
      </w:r>
      <w:r w:rsidR="00F461A4">
        <w:rPr>
          <w:rFonts w:ascii="Times New Roman" w:hAnsi="Times New Roman" w:cs="Times New Roman"/>
          <w:bCs/>
        </w:rPr>
        <w:t>Therefore, humanitarian celebrit</w:t>
      </w:r>
      <w:r w:rsidR="00E100D4">
        <w:rPr>
          <w:rFonts w:ascii="Times New Roman" w:hAnsi="Times New Roman" w:cs="Times New Roman"/>
          <w:bCs/>
        </w:rPr>
        <w:t>ies</w:t>
      </w:r>
      <w:r w:rsidR="00F461A4">
        <w:rPr>
          <w:rFonts w:ascii="Times New Roman" w:hAnsi="Times New Roman" w:cs="Times New Roman"/>
          <w:bCs/>
        </w:rPr>
        <w:t xml:space="preserve"> in news photographs could intensify the gap between the viewers of images and those depicted who endure the distant suffering. </w:t>
      </w:r>
    </w:p>
    <w:p w14:paraId="5D38A039" w14:textId="53E984EB" w:rsidR="00533E72" w:rsidRDefault="00E03D2D" w:rsidP="009E4E42">
      <w:pPr>
        <w:ind w:firstLine="720"/>
        <w:jc w:val="both"/>
        <w:rPr>
          <w:rFonts w:ascii="Times New Roman" w:hAnsi="Times New Roman" w:cs="Times New Roman"/>
          <w:bCs/>
        </w:rPr>
      </w:pPr>
      <w:r>
        <w:rPr>
          <w:rFonts w:ascii="Times New Roman" w:hAnsi="Times New Roman" w:cs="Times New Roman"/>
          <w:bCs/>
        </w:rPr>
        <w:t>Apart from the visualities of celebrity benevolence, images of Western citizens</w:t>
      </w:r>
      <w:r w:rsidR="00332820">
        <w:rPr>
          <w:rFonts w:ascii="Times New Roman" w:hAnsi="Times New Roman" w:cs="Times New Roman"/>
          <w:bCs/>
        </w:rPr>
        <w:t xml:space="preserve"> </w:t>
      </w:r>
      <w:r>
        <w:rPr>
          <w:rFonts w:ascii="Times New Roman" w:hAnsi="Times New Roman" w:cs="Times New Roman"/>
          <w:bCs/>
        </w:rPr>
        <w:t xml:space="preserve">standing in solidarity with Syrians and artistic drawing of </w:t>
      </w:r>
      <w:r w:rsidR="00E93BC5">
        <w:rPr>
          <w:rFonts w:ascii="Times New Roman" w:hAnsi="Times New Roman" w:cs="Times New Roman"/>
          <w:bCs/>
        </w:rPr>
        <w:t xml:space="preserve">the </w:t>
      </w:r>
      <w:r>
        <w:rPr>
          <w:rFonts w:ascii="Times New Roman" w:hAnsi="Times New Roman" w:cs="Times New Roman"/>
          <w:bCs/>
        </w:rPr>
        <w:t xml:space="preserve">suffering scene are also </w:t>
      </w:r>
      <w:r w:rsidR="00F52573">
        <w:rPr>
          <w:rFonts w:ascii="Times New Roman" w:hAnsi="Times New Roman" w:cs="Times New Roman"/>
          <w:bCs/>
        </w:rPr>
        <w:t xml:space="preserve">examples </w:t>
      </w:r>
      <w:r w:rsidR="00332820">
        <w:rPr>
          <w:rFonts w:ascii="Times New Roman" w:hAnsi="Times New Roman" w:cs="Times New Roman"/>
          <w:bCs/>
        </w:rPr>
        <w:t xml:space="preserve">of self-reflexive performance that </w:t>
      </w:r>
      <w:r>
        <w:rPr>
          <w:rFonts w:ascii="Times New Roman" w:hAnsi="Times New Roman" w:cs="Times New Roman"/>
          <w:bCs/>
        </w:rPr>
        <w:t>aim</w:t>
      </w:r>
      <w:r w:rsidR="00332820">
        <w:rPr>
          <w:rFonts w:ascii="Times New Roman" w:hAnsi="Times New Roman" w:cs="Times New Roman"/>
          <w:bCs/>
        </w:rPr>
        <w:t>s</w:t>
      </w:r>
      <w:r>
        <w:rPr>
          <w:rFonts w:ascii="Times New Roman" w:hAnsi="Times New Roman" w:cs="Times New Roman"/>
          <w:bCs/>
        </w:rPr>
        <w:t xml:space="preserve"> to enact moral dispositions of compassionate care by raising the public awareness of distant suffering (</w:t>
      </w:r>
      <w:r w:rsidR="00571A75">
        <w:rPr>
          <w:rFonts w:ascii="Times New Roman" w:hAnsi="Times New Roman" w:cs="Times New Roman"/>
          <w:bCs/>
        </w:rPr>
        <w:t xml:space="preserve">Figure </w:t>
      </w:r>
      <w:r w:rsidR="004A500A">
        <w:rPr>
          <w:rFonts w:ascii="Times New Roman" w:hAnsi="Times New Roman" w:cs="Times New Roman"/>
          <w:bCs/>
        </w:rPr>
        <w:t>21</w:t>
      </w:r>
      <w:r>
        <w:rPr>
          <w:rFonts w:ascii="Times New Roman" w:hAnsi="Times New Roman" w:cs="Times New Roman"/>
          <w:bCs/>
        </w:rPr>
        <w:t xml:space="preserve">). </w:t>
      </w:r>
      <w:r w:rsidR="0036531C">
        <w:rPr>
          <w:rFonts w:ascii="Times New Roman" w:hAnsi="Times New Roman" w:cs="Times New Roman"/>
          <w:bCs/>
        </w:rPr>
        <w:t>The top</w:t>
      </w:r>
      <w:r w:rsidR="00F52573">
        <w:rPr>
          <w:rFonts w:ascii="Times New Roman" w:hAnsi="Times New Roman" w:cs="Times New Roman"/>
          <w:bCs/>
        </w:rPr>
        <w:t>-</w:t>
      </w:r>
      <w:r w:rsidR="0036531C">
        <w:rPr>
          <w:rFonts w:ascii="Times New Roman" w:hAnsi="Times New Roman" w:cs="Times New Roman"/>
          <w:bCs/>
        </w:rPr>
        <w:t xml:space="preserve">left image of the illustration shows a flash mob organized by an international medical </w:t>
      </w:r>
      <w:r w:rsidR="00700BED">
        <w:rPr>
          <w:rFonts w:ascii="Times New Roman" w:hAnsi="Times New Roman" w:cs="Times New Roman"/>
          <w:bCs/>
        </w:rPr>
        <w:t xml:space="preserve">NGO </w:t>
      </w:r>
      <w:r w:rsidR="00F52573" w:rsidRPr="00AA2589">
        <w:rPr>
          <w:rFonts w:ascii="Times New Roman" w:hAnsi="Times New Roman" w:cs="Times New Roman"/>
          <w:bCs/>
        </w:rPr>
        <w:t>Médecins</w:t>
      </w:r>
      <w:r w:rsidR="0036531C" w:rsidRPr="00BE7D8F">
        <w:rPr>
          <w:rFonts w:ascii="Times New Roman" w:hAnsi="Times New Roman" w:cs="Times New Roman"/>
          <w:bCs/>
        </w:rPr>
        <w:t xml:space="preserve"> Sans </w:t>
      </w:r>
      <w:r w:rsidR="00F52573" w:rsidRPr="00AA2589">
        <w:rPr>
          <w:rFonts w:ascii="Times New Roman" w:hAnsi="Times New Roman" w:cs="Times New Roman"/>
          <w:bCs/>
        </w:rPr>
        <w:t>Frontières</w:t>
      </w:r>
      <w:r w:rsidR="0036531C">
        <w:rPr>
          <w:rFonts w:ascii="Times New Roman" w:hAnsi="Times New Roman" w:cs="Times New Roman"/>
          <w:bCs/>
        </w:rPr>
        <w:t xml:space="preserve"> </w:t>
      </w:r>
      <w:r w:rsidR="00700BED">
        <w:rPr>
          <w:rFonts w:ascii="Times New Roman" w:hAnsi="Times New Roman" w:cs="Times New Roman"/>
          <w:bCs/>
        </w:rPr>
        <w:t>(</w:t>
      </w:r>
      <w:r w:rsidR="0036531C">
        <w:rPr>
          <w:rFonts w:ascii="Times New Roman" w:hAnsi="Times New Roman" w:cs="Times New Roman"/>
          <w:bCs/>
        </w:rPr>
        <w:t>in English, Doctor</w:t>
      </w:r>
      <w:r w:rsidR="00700BED">
        <w:rPr>
          <w:rFonts w:ascii="Times New Roman" w:hAnsi="Times New Roman" w:cs="Times New Roman"/>
          <w:bCs/>
        </w:rPr>
        <w:t>s</w:t>
      </w:r>
      <w:r w:rsidR="0036531C">
        <w:rPr>
          <w:rFonts w:ascii="Times New Roman" w:hAnsi="Times New Roman" w:cs="Times New Roman"/>
          <w:bCs/>
        </w:rPr>
        <w:t xml:space="preserve"> without Borders</w:t>
      </w:r>
      <w:r w:rsidR="00700BED">
        <w:rPr>
          <w:rFonts w:ascii="Times New Roman" w:hAnsi="Times New Roman" w:cs="Times New Roman"/>
          <w:bCs/>
        </w:rPr>
        <w:t>)</w:t>
      </w:r>
      <w:r w:rsidR="0036531C">
        <w:rPr>
          <w:rFonts w:ascii="Times New Roman" w:hAnsi="Times New Roman" w:cs="Times New Roman"/>
          <w:bCs/>
        </w:rPr>
        <w:t xml:space="preserve"> </w:t>
      </w:r>
      <w:r w:rsidR="00765153">
        <w:rPr>
          <w:rFonts w:ascii="Times New Roman" w:hAnsi="Times New Roman" w:cs="Times New Roman"/>
          <w:bCs/>
        </w:rPr>
        <w:t>expressing</w:t>
      </w:r>
      <w:r w:rsidR="0036531C">
        <w:rPr>
          <w:rFonts w:ascii="Times New Roman" w:hAnsi="Times New Roman" w:cs="Times New Roman"/>
          <w:bCs/>
        </w:rPr>
        <w:t xml:space="preserve"> </w:t>
      </w:r>
      <w:r w:rsidR="0091585D">
        <w:rPr>
          <w:rFonts w:ascii="Times New Roman" w:hAnsi="Times New Roman" w:cs="Times New Roman"/>
          <w:bCs/>
        </w:rPr>
        <w:t xml:space="preserve">solidarity with </w:t>
      </w:r>
      <w:r w:rsidR="005F24EA">
        <w:rPr>
          <w:rFonts w:ascii="Times New Roman" w:hAnsi="Times New Roman" w:cs="Times New Roman"/>
          <w:bCs/>
        </w:rPr>
        <w:t>Syrian people in Rome</w:t>
      </w:r>
      <w:r w:rsidR="00700BED">
        <w:rPr>
          <w:rFonts w:ascii="Times New Roman" w:hAnsi="Times New Roman" w:cs="Times New Roman"/>
          <w:bCs/>
        </w:rPr>
        <w:t>,</w:t>
      </w:r>
      <w:r w:rsidR="005F24EA">
        <w:rPr>
          <w:rFonts w:ascii="Times New Roman" w:hAnsi="Times New Roman" w:cs="Times New Roman"/>
          <w:bCs/>
        </w:rPr>
        <w:t xml:space="preserve"> Italy. </w:t>
      </w:r>
      <w:r w:rsidR="004C72AB">
        <w:rPr>
          <w:rFonts w:ascii="Times New Roman" w:hAnsi="Times New Roman" w:cs="Times New Roman"/>
          <w:bCs/>
        </w:rPr>
        <w:t>The top</w:t>
      </w:r>
      <w:r w:rsidR="00F52573">
        <w:rPr>
          <w:rFonts w:ascii="Times New Roman" w:hAnsi="Times New Roman" w:cs="Times New Roman"/>
          <w:bCs/>
        </w:rPr>
        <w:t>-</w:t>
      </w:r>
      <w:r w:rsidR="004C72AB">
        <w:rPr>
          <w:rFonts w:ascii="Times New Roman" w:hAnsi="Times New Roman" w:cs="Times New Roman"/>
          <w:bCs/>
        </w:rPr>
        <w:t xml:space="preserve">right </w:t>
      </w:r>
      <w:r w:rsidR="004C72AB">
        <w:rPr>
          <w:rFonts w:ascii="Times New Roman" w:hAnsi="Times New Roman" w:cs="Times New Roman"/>
          <w:bCs/>
        </w:rPr>
        <w:lastRenderedPageBreak/>
        <w:t xml:space="preserve">image of the illustration </w:t>
      </w:r>
      <w:r w:rsidR="00417340">
        <w:rPr>
          <w:rFonts w:ascii="Times New Roman" w:hAnsi="Times New Roman" w:cs="Times New Roman"/>
          <w:bCs/>
        </w:rPr>
        <w:t xml:space="preserve">is a portrait of smiling volunteers of a </w:t>
      </w:r>
      <w:r w:rsidR="00EE0893">
        <w:rPr>
          <w:rFonts w:ascii="Times New Roman" w:hAnsi="Times New Roman" w:cs="Times New Roman"/>
          <w:bCs/>
        </w:rPr>
        <w:t>British</w:t>
      </w:r>
      <w:r w:rsidR="00F52573">
        <w:rPr>
          <w:rFonts w:ascii="Times New Roman" w:hAnsi="Times New Roman" w:cs="Times New Roman"/>
          <w:bCs/>
        </w:rPr>
        <w:t>-</w:t>
      </w:r>
      <w:r w:rsidR="00EE0893">
        <w:rPr>
          <w:rFonts w:ascii="Times New Roman" w:hAnsi="Times New Roman" w:cs="Times New Roman"/>
          <w:bCs/>
        </w:rPr>
        <w:t xml:space="preserve">originated </w:t>
      </w:r>
      <w:r w:rsidR="00417340">
        <w:rPr>
          <w:rFonts w:ascii="Times New Roman" w:hAnsi="Times New Roman" w:cs="Times New Roman"/>
          <w:bCs/>
        </w:rPr>
        <w:t>charitable organization</w:t>
      </w:r>
      <w:r w:rsidR="00F52573">
        <w:rPr>
          <w:rFonts w:ascii="Times New Roman" w:hAnsi="Times New Roman" w:cs="Times New Roman"/>
          <w:bCs/>
        </w:rPr>
        <w:t>,</w:t>
      </w:r>
      <w:r w:rsidR="00417340">
        <w:rPr>
          <w:rFonts w:ascii="Times New Roman" w:hAnsi="Times New Roman" w:cs="Times New Roman"/>
          <w:bCs/>
        </w:rPr>
        <w:t xml:space="preserve"> Project Paddington</w:t>
      </w:r>
      <w:r w:rsidR="00F52573">
        <w:rPr>
          <w:rFonts w:ascii="Times New Roman" w:hAnsi="Times New Roman" w:cs="Times New Roman"/>
          <w:bCs/>
        </w:rPr>
        <w:t>,</w:t>
      </w:r>
      <w:r w:rsidR="00417340">
        <w:rPr>
          <w:rFonts w:ascii="Times New Roman" w:hAnsi="Times New Roman" w:cs="Times New Roman"/>
          <w:bCs/>
        </w:rPr>
        <w:t xml:space="preserve"> </w:t>
      </w:r>
      <w:r w:rsidR="00F52573">
        <w:rPr>
          <w:rFonts w:ascii="Times New Roman" w:hAnsi="Times New Roman" w:cs="Times New Roman"/>
          <w:bCs/>
        </w:rPr>
        <w:t xml:space="preserve">which is </w:t>
      </w:r>
      <w:r w:rsidR="00417340">
        <w:rPr>
          <w:rFonts w:ascii="Times New Roman" w:hAnsi="Times New Roman" w:cs="Times New Roman"/>
          <w:bCs/>
        </w:rPr>
        <w:t>dedicated to sending teddy bears to refugee children with notes of welcome and support (</w:t>
      </w:r>
      <w:r w:rsidR="00E81E9F">
        <w:rPr>
          <w:rFonts w:ascii="Times New Roman" w:hAnsi="Times New Roman" w:cs="Times New Roman"/>
          <w:bCs/>
        </w:rPr>
        <w:t xml:space="preserve">Refugee Week, </w:t>
      </w:r>
      <w:r w:rsidR="00417340">
        <w:rPr>
          <w:rFonts w:ascii="Times New Roman" w:hAnsi="Times New Roman" w:cs="Times New Roman"/>
          <w:bCs/>
        </w:rPr>
        <w:t xml:space="preserve">n.d.). </w:t>
      </w:r>
      <w:r w:rsidR="00DB6964">
        <w:rPr>
          <w:rFonts w:ascii="Times New Roman" w:hAnsi="Times New Roman" w:cs="Times New Roman"/>
          <w:bCs/>
        </w:rPr>
        <w:t>Obviously</w:t>
      </w:r>
      <w:r w:rsidR="0033798E">
        <w:rPr>
          <w:rFonts w:ascii="Times New Roman" w:hAnsi="Times New Roman" w:cs="Times New Roman"/>
          <w:bCs/>
        </w:rPr>
        <w:t xml:space="preserve">, the message </w:t>
      </w:r>
      <w:r w:rsidR="00EE0893">
        <w:rPr>
          <w:rFonts w:ascii="Times New Roman" w:hAnsi="Times New Roman" w:cs="Times New Roman"/>
          <w:bCs/>
        </w:rPr>
        <w:t>connoted</w:t>
      </w:r>
      <w:r w:rsidR="0033798E">
        <w:rPr>
          <w:rFonts w:ascii="Times New Roman" w:hAnsi="Times New Roman" w:cs="Times New Roman"/>
          <w:bCs/>
        </w:rPr>
        <w:t xml:space="preserve"> by such visuals </w:t>
      </w:r>
      <w:r w:rsidR="00C63D7D">
        <w:rPr>
          <w:rFonts w:ascii="Times New Roman" w:hAnsi="Times New Roman" w:cs="Times New Roman"/>
          <w:bCs/>
        </w:rPr>
        <w:t xml:space="preserve">shows that </w:t>
      </w:r>
      <w:r w:rsidR="00EE0893">
        <w:rPr>
          <w:rFonts w:ascii="Times New Roman" w:hAnsi="Times New Roman" w:cs="Times New Roman"/>
          <w:bCs/>
        </w:rPr>
        <w:t>‘</w:t>
      </w:r>
      <w:r w:rsidR="00C63D7D">
        <w:rPr>
          <w:rFonts w:ascii="Times New Roman" w:hAnsi="Times New Roman" w:cs="Times New Roman"/>
          <w:bCs/>
        </w:rPr>
        <w:t>we,</w:t>
      </w:r>
      <w:r w:rsidR="00EE0893">
        <w:rPr>
          <w:rFonts w:ascii="Times New Roman" w:hAnsi="Times New Roman" w:cs="Times New Roman"/>
          <w:bCs/>
        </w:rPr>
        <w:t>’</w:t>
      </w:r>
      <w:r w:rsidR="00C63D7D">
        <w:rPr>
          <w:rFonts w:ascii="Times New Roman" w:hAnsi="Times New Roman" w:cs="Times New Roman"/>
          <w:bCs/>
        </w:rPr>
        <w:t xml:space="preserve"> as Westerners, do care about suffering Syrians in </w:t>
      </w:r>
      <w:r w:rsidR="00E93BC5">
        <w:rPr>
          <w:rFonts w:ascii="Times New Roman" w:hAnsi="Times New Roman" w:cs="Times New Roman"/>
          <w:bCs/>
        </w:rPr>
        <w:t xml:space="preserve">a </w:t>
      </w:r>
      <w:r w:rsidR="00C63D7D">
        <w:rPr>
          <w:rFonts w:ascii="Times New Roman" w:hAnsi="Times New Roman" w:cs="Times New Roman"/>
          <w:bCs/>
        </w:rPr>
        <w:t xml:space="preserve">distant worn-torn country. </w:t>
      </w:r>
      <w:r w:rsidR="00DB6964">
        <w:rPr>
          <w:rFonts w:ascii="Times New Roman" w:hAnsi="Times New Roman" w:cs="Times New Roman"/>
          <w:bCs/>
        </w:rPr>
        <w:t>Presented in different aesthetic visual properties, the bottom</w:t>
      </w:r>
      <w:r w:rsidR="00F52573">
        <w:rPr>
          <w:rFonts w:ascii="Times New Roman" w:hAnsi="Times New Roman" w:cs="Times New Roman"/>
          <w:bCs/>
        </w:rPr>
        <w:t>-</w:t>
      </w:r>
      <w:r w:rsidR="00DB6964">
        <w:rPr>
          <w:rFonts w:ascii="Times New Roman" w:hAnsi="Times New Roman" w:cs="Times New Roman"/>
          <w:bCs/>
        </w:rPr>
        <w:t xml:space="preserve">left image </w:t>
      </w:r>
      <w:r w:rsidR="00357EB1">
        <w:rPr>
          <w:rFonts w:ascii="Times New Roman" w:hAnsi="Times New Roman" w:cs="Times New Roman"/>
          <w:bCs/>
        </w:rPr>
        <w:t xml:space="preserve">is about the drawing of drowned three-year-old refugee </w:t>
      </w:r>
      <w:r w:rsidR="00357EB1" w:rsidRPr="00986F77">
        <w:rPr>
          <w:rFonts w:ascii="Times New Roman" w:hAnsi="Times New Roman" w:cs="Times New Roman"/>
          <w:bCs/>
        </w:rPr>
        <w:t>Aylan Kurdi</w:t>
      </w:r>
      <w:r w:rsidR="00357EB1">
        <w:rPr>
          <w:rFonts w:ascii="Times New Roman" w:hAnsi="Times New Roman" w:cs="Times New Roman"/>
          <w:bCs/>
        </w:rPr>
        <w:t xml:space="preserve"> on a wall near Main </w:t>
      </w:r>
      <w:r w:rsidR="00F52573">
        <w:rPr>
          <w:rFonts w:ascii="Times New Roman" w:hAnsi="Times New Roman" w:cs="Times New Roman"/>
          <w:bCs/>
        </w:rPr>
        <w:t xml:space="preserve">River </w:t>
      </w:r>
      <w:r w:rsidR="00357EB1">
        <w:rPr>
          <w:rFonts w:ascii="Times New Roman" w:hAnsi="Times New Roman" w:cs="Times New Roman"/>
          <w:bCs/>
        </w:rPr>
        <w:t xml:space="preserve">in Frankfurt, Germany. Similarly, the image </w:t>
      </w:r>
      <w:r w:rsidR="00F52573">
        <w:rPr>
          <w:rFonts w:ascii="Times New Roman" w:hAnsi="Times New Roman" w:cs="Times New Roman"/>
          <w:bCs/>
        </w:rPr>
        <w:t xml:space="preserve">on the </w:t>
      </w:r>
      <w:r w:rsidR="00357EB1">
        <w:rPr>
          <w:rFonts w:ascii="Times New Roman" w:hAnsi="Times New Roman" w:cs="Times New Roman"/>
          <w:bCs/>
        </w:rPr>
        <w:t xml:space="preserve">bottom right featured a mural </w:t>
      </w:r>
      <w:r w:rsidR="00E86F00">
        <w:rPr>
          <w:rFonts w:ascii="Times New Roman" w:hAnsi="Times New Roman" w:cs="Times New Roman"/>
          <w:bCs/>
        </w:rPr>
        <w:t>in Germany showing</w:t>
      </w:r>
      <w:r w:rsidR="00357EB1">
        <w:rPr>
          <w:rFonts w:ascii="Times New Roman" w:hAnsi="Times New Roman" w:cs="Times New Roman"/>
          <w:bCs/>
        </w:rPr>
        <w:t xml:space="preserve"> </w:t>
      </w:r>
      <w:r w:rsidR="00F52573">
        <w:rPr>
          <w:rFonts w:ascii="Times New Roman" w:hAnsi="Times New Roman" w:cs="Times New Roman"/>
          <w:bCs/>
        </w:rPr>
        <w:t xml:space="preserve">the </w:t>
      </w:r>
      <w:r w:rsidR="00357EB1">
        <w:rPr>
          <w:rFonts w:ascii="Times New Roman" w:hAnsi="Times New Roman" w:cs="Times New Roman"/>
          <w:bCs/>
        </w:rPr>
        <w:t xml:space="preserve">drowned refugee </w:t>
      </w:r>
      <w:r w:rsidR="00357EB1" w:rsidRPr="00986F77">
        <w:rPr>
          <w:rFonts w:ascii="Times New Roman" w:hAnsi="Times New Roman" w:cs="Times New Roman"/>
          <w:bCs/>
        </w:rPr>
        <w:t>Aylan Kurdi</w:t>
      </w:r>
      <w:r w:rsidR="00357EB1">
        <w:rPr>
          <w:rFonts w:ascii="Times New Roman" w:hAnsi="Times New Roman" w:cs="Times New Roman"/>
          <w:bCs/>
        </w:rPr>
        <w:t xml:space="preserve"> </w:t>
      </w:r>
      <w:r w:rsidR="00F52573">
        <w:rPr>
          <w:rFonts w:ascii="Times New Roman" w:hAnsi="Times New Roman" w:cs="Times New Roman"/>
          <w:bCs/>
        </w:rPr>
        <w:t xml:space="preserve">alive </w:t>
      </w:r>
      <w:r w:rsidR="004A58EA">
        <w:rPr>
          <w:rFonts w:ascii="Times New Roman" w:hAnsi="Times New Roman" w:cs="Times New Roman"/>
          <w:bCs/>
        </w:rPr>
        <w:t xml:space="preserve">and laughing while surrounded by teddy bears. </w:t>
      </w:r>
      <w:r w:rsidR="000D22C6">
        <w:rPr>
          <w:rFonts w:ascii="Times New Roman" w:hAnsi="Times New Roman" w:cs="Times New Roman"/>
          <w:bCs/>
        </w:rPr>
        <w:t xml:space="preserve">These news images present the viewers with </w:t>
      </w:r>
      <w:r w:rsidR="00F52573">
        <w:rPr>
          <w:rFonts w:ascii="Times New Roman" w:hAnsi="Times New Roman" w:cs="Times New Roman"/>
          <w:bCs/>
        </w:rPr>
        <w:t xml:space="preserve">the </w:t>
      </w:r>
      <w:r w:rsidR="000D22C6">
        <w:rPr>
          <w:rFonts w:ascii="Times New Roman" w:hAnsi="Times New Roman" w:cs="Times New Roman"/>
          <w:bCs/>
        </w:rPr>
        <w:t xml:space="preserve">re-visualization of the original death scene of </w:t>
      </w:r>
      <w:r w:rsidR="000D22C6" w:rsidRPr="00986F77">
        <w:rPr>
          <w:rFonts w:ascii="Times New Roman" w:hAnsi="Times New Roman" w:cs="Times New Roman"/>
          <w:bCs/>
        </w:rPr>
        <w:t>Aylan Kurdi</w:t>
      </w:r>
      <w:r w:rsidR="000D22C6">
        <w:rPr>
          <w:rFonts w:ascii="Times New Roman" w:hAnsi="Times New Roman" w:cs="Times New Roman"/>
          <w:bCs/>
        </w:rPr>
        <w:t xml:space="preserve">. </w:t>
      </w:r>
      <w:r w:rsidR="00E86F00">
        <w:rPr>
          <w:rFonts w:ascii="Times New Roman" w:hAnsi="Times New Roman" w:cs="Times New Roman"/>
          <w:bCs/>
        </w:rPr>
        <w:t xml:space="preserve">With an attempt to humanize suffering refugees, these photos represent another </w:t>
      </w:r>
      <w:r w:rsidR="00D661D6">
        <w:rPr>
          <w:rFonts w:ascii="Times New Roman" w:hAnsi="Times New Roman" w:cs="Times New Roman"/>
          <w:bCs/>
        </w:rPr>
        <w:t xml:space="preserve">form of the Western </w:t>
      </w:r>
      <w:r w:rsidR="00300A30">
        <w:rPr>
          <w:rFonts w:ascii="Times New Roman" w:hAnsi="Times New Roman" w:cs="Times New Roman"/>
          <w:bCs/>
        </w:rPr>
        <w:t xml:space="preserve">narrative </w:t>
      </w:r>
      <w:r w:rsidR="00D661D6">
        <w:rPr>
          <w:rFonts w:ascii="Times New Roman" w:hAnsi="Times New Roman" w:cs="Times New Roman"/>
          <w:bCs/>
        </w:rPr>
        <w:t xml:space="preserve">that aims to show compassion with suffering Syrians. </w:t>
      </w:r>
    </w:p>
    <w:p w14:paraId="4CEC4493" w14:textId="23D8F43E" w:rsidR="00D661D6" w:rsidRDefault="00CB4E42" w:rsidP="009E4E42">
      <w:pPr>
        <w:ind w:firstLine="720"/>
        <w:jc w:val="both"/>
        <w:rPr>
          <w:rFonts w:ascii="Times New Roman" w:hAnsi="Times New Roman" w:cs="Times New Roman"/>
          <w:bCs/>
        </w:rPr>
      </w:pPr>
      <w:r>
        <w:rPr>
          <w:rFonts w:ascii="Times New Roman" w:hAnsi="Times New Roman" w:cs="Times New Roman"/>
          <w:bCs/>
        </w:rPr>
        <w:t xml:space="preserve">Suffering Syrians were absent from the images. Rather, the mere presence of Western NGO workers or the artistic representation of painful suffering replaced the actual suffering of Syrians. </w:t>
      </w:r>
      <w:r w:rsidR="00774BCF">
        <w:rPr>
          <w:rFonts w:ascii="Times New Roman" w:hAnsi="Times New Roman" w:cs="Times New Roman"/>
          <w:bCs/>
        </w:rPr>
        <w:t xml:space="preserve">The voice of suffering Syrians is fundamentally displaced </w:t>
      </w:r>
      <w:r w:rsidR="00CF5434">
        <w:rPr>
          <w:rFonts w:ascii="Times New Roman" w:hAnsi="Times New Roman" w:cs="Times New Roman"/>
          <w:bCs/>
        </w:rPr>
        <w:t xml:space="preserve">in favor of ‘our’ voice. </w:t>
      </w:r>
    </w:p>
    <w:p w14:paraId="4648E221" w14:textId="50E15963" w:rsidR="000B18B7" w:rsidRDefault="00D34A7E" w:rsidP="000B18B7">
      <w:pPr>
        <w:ind w:firstLine="720"/>
        <w:jc w:val="both"/>
        <w:rPr>
          <w:rFonts w:asciiTheme="majorBidi" w:hAnsiTheme="majorBidi" w:cstheme="majorBidi"/>
        </w:rPr>
      </w:pPr>
      <w:r>
        <w:rPr>
          <w:rFonts w:ascii="Times New Roman" w:hAnsi="Times New Roman" w:cs="Times New Roman"/>
          <w:bCs/>
        </w:rPr>
        <w:t xml:space="preserve">Images under the frame </w:t>
      </w:r>
      <w:r>
        <w:rPr>
          <w:rFonts w:ascii="Times New Roman" w:hAnsi="Times New Roman" w:cs="Times New Roman"/>
          <w:bCs/>
          <w:i/>
          <w:iCs/>
        </w:rPr>
        <w:t>suffering as self-reflective performance</w:t>
      </w:r>
      <w:r>
        <w:rPr>
          <w:rFonts w:ascii="Times New Roman" w:hAnsi="Times New Roman" w:cs="Times New Roman"/>
          <w:bCs/>
        </w:rPr>
        <w:t xml:space="preserve"> </w:t>
      </w:r>
      <w:r w:rsidR="00D636C7">
        <w:rPr>
          <w:rFonts w:ascii="Times New Roman" w:hAnsi="Times New Roman" w:cs="Times New Roman"/>
          <w:bCs/>
        </w:rPr>
        <w:t xml:space="preserve">use </w:t>
      </w:r>
      <w:r>
        <w:rPr>
          <w:rFonts w:ascii="Times New Roman" w:hAnsi="Times New Roman" w:cs="Times New Roman"/>
          <w:bCs/>
        </w:rPr>
        <w:t>different aesthetic visual representations</w:t>
      </w:r>
      <w:r w:rsidR="00347BFD">
        <w:rPr>
          <w:rFonts w:ascii="Times New Roman" w:hAnsi="Times New Roman" w:cs="Times New Roman"/>
          <w:bCs/>
        </w:rPr>
        <w:t xml:space="preserve">—celebrity benevolence, NGO workers’ solidarity, artistic expression to raise the public’s awareness of </w:t>
      </w:r>
      <w:r w:rsidR="00BC4DEB">
        <w:rPr>
          <w:rFonts w:ascii="Times New Roman" w:hAnsi="Times New Roman" w:cs="Times New Roman"/>
          <w:bCs/>
        </w:rPr>
        <w:t>Syrians</w:t>
      </w:r>
      <w:r w:rsidR="00D84905">
        <w:rPr>
          <w:rFonts w:ascii="Times New Roman" w:hAnsi="Times New Roman" w:cs="Times New Roman"/>
          <w:bCs/>
        </w:rPr>
        <w:t>’ misfortune</w:t>
      </w:r>
      <w:r w:rsidR="00347BFD">
        <w:rPr>
          <w:rFonts w:ascii="Times New Roman" w:hAnsi="Times New Roman" w:cs="Times New Roman"/>
          <w:bCs/>
        </w:rPr>
        <w:t xml:space="preserve"> in distant land</w:t>
      </w:r>
      <w:r w:rsidR="00D84905">
        <w:rPr>
          <w:rFonts w:ascii="Times New Roman" w:hAnsi="Times New Roman" w:cs="Times New Roman"/>
          <w:bCs/>
        </w:rPr>
        <w:t>s,</w:t>
      </w:r>
      <w:r w:rsidR="00347BFD">
        <w:rPr>
          <w:rFonts w:ascii="Times New Roman" w:hAnsi="Times New Roman" w:cs="Times New Roman"/>
          <w:bCs/>
        </w:rPr>
        <w:t xml:space="preserve"> and </w:t>
      </w:r>
      <w:r w:rsidR="00D84905">
        <w:rPr>
          <w:rFonts w:ascii="Times New Roman" w:hAnsi="Times New Roman" w:cs="Times New Roman"/>
          <w:bCs/>
        </w:rPr>
        <w:t xml:space="preserve">artistic expression to communicate </w:t>
      </w:r>
      <w:r w:rsidR="00347BFD">
        <w:rPr>
          <w:rFonts w:ascii="Times New Roman" w:hAnsi="Times New Roman" w:cs="Times New Roman"/>
          <w:bCs/>
        </w:rPr>
        <w:t>compassion</w:t>
      </w:r>
      <w:r w:rsidR="00BC4DEB">
        <w:rPr>
          <w:rFonts w:ascii="Times New Roman" w:hAnsi="Times New Roman" w:cs="Times New Roman"/>
          <w:bCs/>
        </w:rPr>
        <w:t xml:space="preserve"> and solidarity with their suffering. </w:t>
      </w:r>
      <w:r w:rsidR="003501BF">
        <w:rPr>
          <w:rFonts w:ascii="Times New Roman" w:hAnsi="Times New Roman" w:cs="Times New Roman"/>
          <w:bCs/>
        </w:rPr>
        <w:t xml:space="preserve">By </w:t>
      </w:r>
      <w:r w:rsidR="000B18B7">
        <w:rPr>
          <w:rFonts w:ascii="Times New Roman" w:hAnsi="Times New Roman" w:cs="Times New Roman"/>
          <w:bCs/>
        </w:rPr>
        <w:t>relying on celebrities’ emotional appeals and echoing</w:t>
      </w:r>
      <w:r w:rsidR="003501BF">
        <w:rPr>
          <w:rFonts w:ascii="Times New Roman" w:hAnsi="Times New Roman" w:cs="Times New Roman"/>
          <w:bCs/>
        </w:rPr>
        <w:t xml:space="preserve"> a message that the suffering Syrians </w:t>
      </w:r>
      <w:r w:rsidR="00DB434E">
        <w:rPr>
          <w:rFonts w:ascii="Times New Roman" w:hAnsi="Times New Roman" w:cs="Times New Roman"/>
          <w:bCs/>
        </w:rPr>
        <w:t>are worth</w:t>
      </w:r>
      <w:r w:rsidR="00E93BC5">
        <w:rPr>
          <w:rFonts w:ascii="Times New Roman" w:hAnsi="Times New Roman" w:cs="Times New Roman"/>
          <w:bCs/>
        </w:rPr>
        <w:t>y</w:t>
      </w:r>
      <w:r w:rsidR="00DB434E">
        <w:rPr>
          <w:rFonts w:ascii="Times New Roman" w:hAnsi="Times New Roman" w:cs="Times New Roman"/>
          <w:bCs/>
        </w:rPr>
        <w:t xml:space="preserve"> of our</w:t>
      </w:r>
      <w:r w:rsidR="003501BF">
        <w:rPr>
          <w:rFonts w:ascii="Times New Roman" w:hAnsi="Times New Roman" w:cs="Times New Roman"/>
          <w:bCs/>
        </w:rPr>
        <w:t xml:space="preserve"> attention simply because </w:t>
      </w:r>
      <w:r w:rsidR="00AB712E">
        <w:rPr>
          <w:rFonts w:ascii="Times New Roman" w:hAnsi="Times New Roman" w:cs="Times New Roman"/>
          <w:bCs/>
        </w:rPr>
        <w:t xml:space="preserve">the general Western public </w:t>
      </w:r>
      <w:r w:rsidR="003501BF">
        <w:rPr>
          <w:rFonts w:ascii="Times New Roman" w:hAnsi="Times New Roman" w:cs="Times New Roman"/>
          <w:bCs/>
        </w:rPr>
        <w:t>feel</w:t>
      </w:r>
      <w:r w:rsidR="00AB712E">
        <w:rPr>
          <w:rFonts w:ascii="Times New Roman" w:hAnsi="Times New Roman" w:cs="Times New Roman"/>
          <w:bCs/>
        </w:rPr>
        <w:t>s</w:t>
      </w:r>
      <w:r w:rsidR="003501BF">
        <w:rPr>
          <w:rFonts w:ascii="Times New Roman" w:hAnsi="Times New Roman" w:cs="Times New Roman"/>
          <w:bCs/>
        </w:rPr>
        <w:t xml:space="preserve"> this way, </w:t>
      </w:r>
      <w:r w:rsidR="00976516">
        <w:rPr>
          <w:rFonts w:ascii="Times New Roman" w:hAnsi="Times New Roman" w:cs="Times New Roman"/>
          <w:bCs/>
        </w:rPr>
        <w:t xml:space="preserve">the </w:t>
      </w:r>
      <w:r w:rsidR="003501BF">
        <w:rPr>
          <w:rFonts w:ascii="Times New Roman" w:hAnsi="Times New Roman" w:cs="Times New Roman"/>
          <w:bCs/>
        </w:rPr>
        <w:t>visual frame</w:t>
      </w:r>
      <w:r w:rsidR="00976516">
        <w:rPr>
          <w:rFonts w:ascii="Times New Roman" w:hAnsi="Times New Roman" w:cs="Times New Roman"/>
          <w:bCs/>
        </w:rPr>
        <w:t xml:space="preserve"> </w:t>
      </w:r>
      <w:r w:rsidR="00976516">
        <w:rPr>
          <w:rFonts w:ascii="Times New Roman" w:hAnsi="Times New Roman" w:cs="Times New Roman"/>
          <w:bCs/>
          <w:i/>
          <w:iCs/>
        </w:rPr>
        <w:t>suffering as self-reflective performance</w:t>
      </w:r>
      <w:r w:rsidR="003501BF">
        <w:rPr>
          <w:rFonts w:ascii="Times New Roman" w:hAnsi="Times New Roman" w:cs="Times New Roman"/>
          <w:bCs/>
        </w:rPr>
        <w:t xml:space="preserve"> </w:t>
      </w:r>
      <w:r w:rsidR="000B18B7">
        <w:rPr>
          <w:rFonts w:ascii="Times New Roman" w:hAnsi="Times New Roman" w:cs="Times New Roman"/>
          <w:bCs/>
        </w:rPr>
        <w:t xml:space="preserve">transforms the spectators from caring about </w:t>
      </w:r>
      <w:r w:rsidR="00D636C7">
        <w:rPr>
          <w:rFonts w:ascii="Times New Roman" w:hAnsi="Times New Roman" w:cs="Times New Roman"/>
          <w:bCs/>
        </w:rPr>
        <w:t xml:space="preserve">the </w:t>
      </w:r>
      <w:r w:rsidR="000B18B7">
        <w:rPr>
          <w:rFonts w:ascii="Times New Roman" w:hAnsi="Times New Roman" w:cs="Times New Roman"/>
          <w:bCs/>
        </w:rPr>
        <w:t xml:space="preserve">human vulnerability of sufferers depicted in news images to developing a disposition of narcissistic solidarity grounded upon Western emotions. </w:t>
      </w:r>
      <w:r w:rsidR="00C701A8">
        <w:rPr>
          <w:rFonts w:ascii="Times New Roman" w:hAnsi="Times New Roman" w:cs="Times New Roman"/>
          <w:bCs/>
        </w:rPr>
        <w:t xml:space="preserve">As a consequence, the suffering others presented in </w:t>
      </w:r>
      <w:r w:rsidR="00D636C7">
        <w:rPr>
          <w:rFonts w:ascii="Times New Roman" w:hAnsi="Times New Roman" w:cs="Times New Roman"/>
          <w:bCs/>
        </w:rPr>
        <w:t xml:space="preserve">the </w:t>
      </w:r>
      <w:r w:rsidR="00C701A8">
        <w:rPr>
          <w:rFonts w:ascii="Times New Roman" w:hAnsi="Times New Roman" w:cs="Times New Roman"/>
          <w:bCs/>
        </w:rPr>
        <w:t xml:space="preserve">visuals become tools </w:t>
      </w:r>
      <w:r w:rsidR="00C701A8">
        <w:rPr>
          <w:rFonts w:ascii="Times New Roman" w:hAnsi="Times New Roman" w:cs="Times New Roman"/>
          <w:bCs/>
        </w:rPr>
        <w:lastRenderedPageBreak/>
        <w:t xml:space="preserve">exclusively for ‘us’ to evaluate </w:t>
      </w:r>
      <w:r w:rsidR="00760C50">
        <w:rPr>
          <w:rFonts w:ascii="Times New Roman" w:hAnsi="Times New Roman" w:cs="Times New Roman"/>
          <w:bCs/>
        </w:rPr>
        <w:t>‘</w:t>
      </w:r>
      <w:r w:rsidR="00C701A8">
        <w:rPr>
          <w:rFonts w:ascii="Times New Roman" w:hAnsi="Times New Roman" w:cs="Times New Roman"/>
          <w:bCs/>
        </w:rPr>
        <w:t>our</w:t>
      </w:r>
      <w:r w:rsidR="00760C50">
        <w:rPr>
          <w:rFonts w:ascii="Times New Roman" w:hAnsi="Times New Roman" w:cs="Times New Roman"/>
          <w:bCs/>
        </w:rPr>
        <w:t>’</w:t>
      </w:r>
      <w:r w:rsidR="00C701A8">
        <w:rPr>
          <w:rFonts w:ascii="Times New Roman" w:hAnsi="Times New Roman" w:cs="Times New Roman"/>
          <w:bCs/>
        </w:rPr>
        <w:t xml:space="preserve"> moral compass and feel good about ‘ourselves.’ </w:t>
      </w:r>
      <w:r w:rsidR="000B18B7" w:rsidRPr="0068197C">
        <w:rPr>
          <w:rFonts w:asciiTheme="majorBidi" w:hAnsiTheme="majorBidi" w:cstheme="majorBidi"/>
        </w:rPr>
        <w:t>This</w:t>
      </w:r>
      <w:r w:rsidR="000B18B7">
        <w:rPr>
          <w:rFonts w:asciiTheme="majorBidi" w:hAnsiTheme="majorBidi" w:cstheme="majorBidi"/>
        </w:rPr>
        <w:t>, according to Chouliaraki (2013</w:t>
      </w:r>
      <w:r w:rsidR="00986F77">
        <w:rPr>
          <w:rFonts w:asciiTheme="majorBidi" w:hAnsiTheme="majorBidi" w:cstheme="majorBidi"/>
        </w:rPr>
        <w:t>b</w:t>
      </w:r>
      <w:r w:rsidR="000B18B7">
        <w:rPr>
          <w:rFonts w:asciiTheme="majorBidi" w:hAnsiTheme="majorBidi" w:cstheme="majorBidi"/>
        </w:rPr>
        <w:t xml:space="preserve">), ultimately </w:t>
      </w:r>
      <w:r w:rsidR="000B18B7" w:rsidRPr="0068197C">
        <w:rPr>
          <w:rFonts w:asciiTheme="majorBidi" w:hAnsiTheme="majorBidi" w:cstheme="majorBidi"/>
        </w:rPr>
        <w:t>produce</w:t>
      </w:r>
      <w:r w:rsidR="000B18B7">
        <w:rPr>
          <w:rFonts w:asciiTheme="majorBidi" w:hAnsiTheme="majorBidi" w:cstheme="majorBidi"/>
        </w:rPr>
        <w:t xml:space="preserve">s </w:t>
      </w:r>
      <w:r w:rsidR="000B18B7" w:rsidRPr="0068197C">
        <w:rPr>
          <w:rFonts w:asciiTheme="majorBidi" w:hAnsiTheme="majorBidi" w:cstheme="majorBidi"/>
        </w:rPr>
        <w:t>the “ethnocentric cosmopolitanism” (p.</w:t>
      </w:r>
      <w:r w:rsidR="004E6B6E">
        <w:rPr>
          <w:rFonts w:asciiTheme="majorBidi" w:hAnsiTheme="majorBidi" w:cstheme="majorBidi"/>
        </w:rPr>
        <w:t xml:space="preserve"> </w:t>
      </w:r>
      <w:r w:rsidR="000B18B7" w:rsidRPr="0068197C">
        <w:rPr>
          <w:rFonts w:asciiTheme="majorBidi" w:hAnsiTheme="majorBidi" w:cstheme="majorBidi"/>
        </w:rPr>
        <w:t xml:space="preserve">186), which </w:t>
      </w:r>
      <w:r w:rsidR="00D636C7">
        <w:rPr>
          <w:rFonts w:asciiTheme="majorBidi" w:hAnsiTheme="majorBidi" w:cstheme="majorBidi"/>
        </w:rPr>
        <w:t xml:space="preserve">over-humanizes </w:t>
      </w:r>
      <w:r w:rsidR="000B18B7" w:rsidRPr="0068197C">
        <w:rPr>
          <w:rFonts w:asciiTheme="majorBidi" w:hAnsiTheme="majorBidi" w:cstheme="majorBidi"/>
        </w:rPr>
        <w:t>the benefactor who lie</w:t>
      </w:r>
      <w:r w:rsidR="00D636C7">
        <w:rPr>
          <w:rFonts w:asciiTheme="majorBidi" w:hAnsiTheme="majorBidi" w:cstheme="majorBidi"/>
        </w:rPr>
        <w:t>s</w:t>
      </w:r>
      <w:r w:rsidR="000B18B7" w:rsidRPr="0068197C">
        <w:rPr>
          <w:rFonts w:asciiTheme="majorBidi" w:hAnsiTheme="majorBidi" w:cstheme="majorBidi"/>
        </w:rPr>
        <w:t xml:space="preserve"> at the center of </w:t>
      </w:r>
      <w:r w:rsidR="00D636C7">
        <w:rPr>
          <w:rFonts w:asciiTheme="majorBidi" w:hAnsiTheme="majorBidi" w:cstheme="majorBidi"/>
        </w:rPr>
        <w:t xml:space="preserve">Western </w:t>
      </w:r>
      <w:r w:rsidR="000B18B7" w:rsidRPr="0068197C">
        <w:rPr>
          <w:rFonts w:asciiTheme="majorBidi" w:hAnsiTheme="majorBidi" w:cstheme="majorBidi"/>
        </w:rPr>
        <w:t>economic and cultural power while systematically dehumaniz</w:t>
      </w:r>
      <w:r w:rsidR="00D636C7">
        <w:rPr>
          <w:rFonts w:asciiTheme="majorBidi" w:hAnsiTheme="majorBidi" w:cstheme="majorBidi"/>
        </w:rPr>
        <w:t>ing</w:t>
      </w:r>
      <w:r w:rsidR="000B18B7" w:rsidRPr="0068197C">
        <w:rPr>
          <w:rFonts w:asciiTheme="majorBidi" w:hAnsiTheme="majorBidi" w:cstheme="majorBidi"/>
        </w:rPr>
        <w:t xml:space="preserve"> the </w:t>
      </w:r>
      <w:r w:rsidR="000B18B7">
        <w:rPr>
          <w:rFonts w:asciiTheme="majorBidi" w:hAnsiTheme="majorBidi" w:cstheme="majorBidi"/>
        </w:rPr>
        <w:t>distant non-</w:t>
      </w:r>
      <w:r w:rsidR="00D636C7">
        <w:rPr>
          <w:rFonts w:asciiTheme="majorBidi" w:hAnsiTheme="majorBidi" w:cstheme="majorBidi"/>
        </w:rPr>
        <w:t>W</w:t>
      </w:r>
      <w:r w:rsidR="000B18B7">
        <w:rPr>
          <w:rFonts w:asciiTheme="majorBidi" w:hAnsiTheme="majorBidi" w:cstheme="majorBidi"/>
        </w:rPr>
        <w:t xml:space="preserve">estern </w:t>
      </w:r>
      <w:r w:rsidR="000B18B7" w:rsidRPr="0068197C">
        <w:rPr>
          <w:rFonts w:asciiTheme="majorBidi" w:hAnsiTheme="majorBidi" w:cstheme="majorBidi"/>
        </w:rPr>
        <w:t xml:space="preserve">sufferer who already </w:t>
      </w:r>
      <w:r w:rsidR="000B18B7">
        <w:rPr>
          <w:rFonts w:asciiTheme="majorBidi" w:hAnsiTheme="majorBidi" w:cstheme="majorBidi"/>
        </w:rPr>
        <w:t>lie</w:t>
      </w:r>
      <w:r w:rsidR="00D636C7">
        <w:rPr>
          <w:rFonts w:asciiTheme="majorBidi" w:hAnsiTheme="majorBidi" w:cstheme="majorBidi"/>
        </w:rPr>
        <w:t>s</w:t>
      </w:r>
      <w:r w:rsidR="000B18B7">
        <w:rPr>
          <w:rFonts w:asciiTheme="majorBidi" w:hAnsiTheme="majorBidi" w:cstheme="majorBidi"/>
        </w:rPr>
        <w:t xml:space="preserve"> </w:t>
      </w:r>
      <w:r w:rsidR="000B18B7" w:rsidRPr="0068197C">
        <w:rPr>
          <w:rFonts w:asciiTheme="majorBidi" w:hAnsiTheme="majorBidi" w:cstheme="majorBidi"/>
        </w:rPr>
        <w:t>outside of such power and visibility. Ultimately, it le</w:t>
      </w:r>
      <w:r w:rsidR="00105F68">
        <w:rPr>
          <w:rFonts w:asciiTheme="majorBidi" w:hAnsiTheme="majorBidi" w:cstheme="majorBidi"/>
        </w:rPr>
        <w:t>a</w:t>
      </w:r>
      <w:r w:rsidR="000B18B7">
        <w:rPr>
          <w:rFonts w:asciiTheme="majorBidi" w:hAnsiTheme="majorBidi" w:cstheme="majorBidi"/>
        </w:rPr>
        <w:t>d</w:t>
      </w:r>
      <w:r w:rsidR="00105F68">
        <w:rPr>
          <w:rFonts w:asciiTheme="majorBidi" w:hAnsiTheme="majorBidi" w:cstheme="majorBidi"/>
        </w:rPr>
        <w:t>s</w:t>
      </w:r>
      <w:r w:rsidR="000B18B7" w:rsidRPr="0068197C">
        <w:rPr>
          <w:rFonts w:asciiTheme="majorBidi" w:hAnsiTheme="majorBidi" w:cstheme="majorBidi"/>
        </w:rPr>
        <w:t xml:space="preserve"> to an irony of </w:t>
      </w:r>
      <w:r w:rsidR="00995567">
        <w:rPr>
          <w:rFonts w:asciiTheme="majorBidi" w:hAnsiTheme="majorBidi" w:cstheme="majorBidi"/>
        </w:rPr>
        <w:t xml:space="preserve">solidarity. </w:t>
      </w:r>
    </w:p>
    <w:p w14:paraId="4A24F822" w14:textId="6F0D9495" w:rsidR="005F7BAE" w:rsidRDefault="00995567" w:rsidP="00F15867">
      <w:pPr>
        <w:ind w:firstLine="720"/>
        <w:jc w:val="both"/>
        <w:rPr>
          <w:rFonts w:asciiTheme="majorBidi" w:hAnsiTheme="majorBidi" w:cstheme="majorBidi"/>
        </w:rPr>
      </w:pPr>
      <w:r>
        <w:rPr>
          <w:rFonts w:asciiTheme="majorBidi" w:hAnsiTheme="majorBidi" w:cstheme="majorBidi"/>
        </w:rPr>
        <w:t xml:space="preserve">In sum, </w:t>
      </w:r>
      <w:r w:rsidR="002F23B6">
        <w:rPr>
          <w:rFonts w:asciiTheme="majorBidi" w:hAnsiTheme="majorBidi" w:cstheme="majorBidi"/>
        </w:rPr>
        <w:t xml:space="preserve">using a semiotic approach, this study identified six frames in the </w:t>
      </w:r>
      <w:r w:rsidR="002F23B6">
        <w:rPr>
          <w:rFonts w:asciiTheme="majorBidi" w:hAnsiTheme="majorBidi" w:cstheme="majorBidi"/>
          <w:i/>
          <w:iCs/>
        </w:rPr>
        <w:t xml:space="preserve">AP </w:t>
      </w:r>
      <w:r w:rsidR="002F23B6">
        <w:rPr>
          <w:rFonts w:asciiTheme="majorBidi" w:hAnsiTheme="majorBidi" w:cstheme="majorBidi"/>
        </w:rPr>
        <w:t xml:space="preserve">visual coverage of distant human suffering caused by Syria’s civil war. </w:t>
      </w:r>
      <w:r w:rsidR="00A92954">
        <w:rPr>
          <w:rFonts w:asciiTheme="majorBidi" w:hAnsiTheme="majorBidi" w:cstheme="majorBidi"/>
        </w:rPr>
        <w:t xml:space="preserve">Moreover, </w:t>
      </w:r>
      <w:r w:rsidR="00663DBB">
        <w:rPr>
          <w:rFonts w:asciiTheme="majorBidi" w:hAnsiTheme="majorBidi" w:cstheme="majorBidi"/>
        </w:rPr>
        <w:t xml:space="preserve">as this Results and Findings chapter has delineated, </w:t>
      </w:r>
      <w:r w:rsidR="00A92954">
        <w:rPr>
          <w:rFonts w:asciiTheme="majorBidi" w:hAnsiTheme="majorBidi" w:cstheme="majorBidi"/>
        </w:rPr>
        <w:t>various forms of moral responsibility toward the suffering depicted in the image were also</w:t>
      </w:r>
      <w:r w:rsidR="00B31341">
        <w:rPr>
          <w:rFonts w:asciiTheme="majorBidi" w:hAnsiTheme="majorBidi" w:cstheme="majorBidi"/>
        </w:rPr>
        <w:t xml:space="preserve"> discussed</w:t>
      </w:r>
      <w:r w:rsidR="00A92954">
        <w:rPr>
          <w:rFonts w:asciiTheme="majorBidi" w:hAnsiTheme="majorBidi" w:cstheme="majorBidi"/>
        </w:rPr>
        <w:t xml:space="preserve"> in </w:t>
      </w:r>
      <w:r w:rsidR="00663DBB">
        <w:rPr>
          <w:rFonts w:asciiTheme="majorBidi" w:hAnsiTheme="majorBidi" w:cstheme="majorBidi"/>
        </w:rPr>
        <w:t xml:space="preserve">the </w:t>
      </w:r>
      <w:r w:rsidR="00A92954">
        <w:rPr>
          <w:rFonts w:asciiTheme="majorBidi" w:hAnsiTheme="majorBidi" w:cstheme="majorBidi"/>
        </w:rPr>
        <w:t xml:space="preserve">semiotic analysis. The next chapter, Discussion, </w:t>
      </w:r>
      <w:r w:rsidR="00773F14">
        <w:rPr>
          <w:rFonts w:asciiTheme="majorBidi" w:hAnsiTheme="majorBidi" w:cstheme="majorBidi"/>
        </w:rPr>
        <w:t>interpret</w:t>
      </w:r>
      <w:r w:rsidR="0089066D">
        <w:rPr>
          <w:rFonts w:asciiTheme="majorBidi" w:hAnsiTheme="majorBidi" w:cstheme="majorBidi"/>
        </w:rPr>
        <w:t>s</w:t>
      </w:r>
      <w:r w:rsidR="00773F14">
        <w:rPr>
          <w:rFonts w:asciiTheme="majorBidi" w:hAnsiTheme="majorBidi" w:cstheme="majorBidi"/>
        </w:rPr>
        <w:t xml:space="preserve"> and describe</w:t>
      </w:r>
      <w:r w:rsidR="0089066D">
        <w:rPr>
          <w:rFonts w:asciiTheme="majorBidi" w:hAnsiTheme="majorBidi" w:cstheme="majorBidi"/>
        </w:rPr>
        <w:t>s</w:t>
      </w:r>
      <w:r w:rsidR="00773F14">
        <w:rPr>
          <w:rFonts w:asciiTheme="majorBidi" w:hAnsiTheme="majorBidi" w:cstheme="majorBidi"/>
        </w:rPr>
        <w:t xml:space="preserve"> the significance of the research findings. It explains new understanding of the mediated representation of distant human suffering, addresses the limitation of this study, and points </w:t>
      </w:r>
      <w:r w:rsidR="00E934C2">
        <w:rPr>
          <w:rFonts w:asciiTheme="majorBidi" w:hAnsiTheme="majorBidi" w:cstheme="majorBidi"/>
        </w:rPr>
        <w:t xml:space="preserve">to </w:t>
      </w:r>
      <w:r w:rsidR="00773F14">
        <w:rPr>
          <w:rFonts w:asciiTheme="majorBidi" w:hAnsiTheme="majorBidi" w:cstheme="majorBidi"/>
        </w:rPr>
        <w:t xml:space="preserve">new directions for future research. </w:t>
      </w:r>
    </w:p>
    <w:p w14:paraId="5475898F" w14:textId="3C2B054C" w:rsidR="00976516" w:rsidRDefault="00976516" w:rsidP="00F15867">
      <w:pPr>
        <w:ind w:firstLine="720"/>
        <w:jc w:val="both"/>
        <w:rPr>
          <w:rFonts w:asciiTheme="majorBidi" w:hAnsiTheme="majorBidi" w:cstheme="majorBidi"/>
        </w:rPr>
      </w:pPr>
    </w:p>
    <w:p w14:paraId="5976FFFC" w14:textId="53B59B22" w:rsidR="006E6590" w:rsidRDefault="006E6590">
      <w:pPr>
        <w:rPr>
          <w:rFonts w:asciiTheme="majorBidi" w:hAnsiTheme="majorBidi" w:cstheme="majorBidi"/>
        </w:rPr>
      </w:pPr>
      <w:r>
        <w:rPr>
          <w:rFonts w:asciiTheme="majorBidi" w:hAnsiTheme="majorBidi" w:cstheme="majorBidi"/>
        </w:rPr>
        <w:br w:type="page"/>
      </w:r>
    </w:p>
    <w:p w14:paraId="5D688905" w14:textId="1B5FBE3F" w:rsidR="005F7BAE" w:rsidRDefault="007F2601" w:rsidP="007F2601">
      <w:pPr>
        <w:pStyle w:val="Heading1"/>
        <w:jc w:val="center"/>
        <w:rPr>
          <w:rFonts w:ascii="Times New Roman" w:hAnsi="Times New Roman" w:cs="Times New Roman"/>
          <w:b/>
          <w:bCs/>
          <w:color w:val="000000" w:themeColor="text1"/>
          <w:sz w:val="24"/>
          <w:szCs w:val="24"/>
        </w:rPr>
      </w:pPr>
      <w:bookmarkStart w:id="45" w:name="_Toc69942291"/>
      <w:r w:rsidRPr="007F2601">
        <w:rPr>
          <w:rFonts w:ascii="Times New Roman" w:hAnsi="Times New Roman" w:cs="Times New Roman"/>
          <w:b/>
          <w:bCs/>
          <w:color w:val="000000" w:themeColor="text1"/>
          <w:sz w:val="24"/>
          <w:szCs w:val="24"/>
        </w:rPr>
        <w:lastRenderedPageBreak/>
        <w:t>Chapter VII</w:t>
      </w:r>
      <w:bookmarkEnd w:id="45"/>
    </w:p>
    <w:p w14:paraId="43122844" w14:textId="2CAEDB3A" w:rsidR="007F2601" w:rsidRDefault="007F2601" w:rsidP="007F2601">
      <w:pPr>
        <w:pStyle w:val="Heading2"/>
        <w:jc w:val="center"/>
        <w:rPr>
          <w:rFonts w:ascii="Times New Roman" w:hAnsi="Times New Roman" w:cs="Times New Roman"/>
          <w:b/>
          <w:bCs/>
          <w:color w:val="000000" w:themeColor="text1"/>
          <w:sz w:val="24"/>
          <w:szCs w:val="24"/>
        </w:rPr>
      </w:pPr>
      <w:bookmarkStart w:id="46" w:name="_Toc69942292"/>
      <w:r w:rsidRPr="007F2601">
        <w:rPr>
          <w:rFonts w:ascii="Times New Roman" w:hAnsi="Times New Roman" w:cs="Times New Roman"/>
          <w:b/>
          <w:bCs/>
          <w:color w:val="000000" w:themeColor="text1"/>
          <w:sz w:val="24"/>
          <w:szCs w:val="24"/>
        </w:rPr>
        <w:t>Discussion</w:t>
      </w:r>
      <w:r w:rsidR="00B66E44">
        <w:rPr>
          <w:rFonts w:ascii="Times New Roman" w:hAnsi="Times New Roman" w:cs="Times New Roman"/>
          <w:b/>
          <w:bCs/>
          <w:color w:val="000000" w:themeColor="text1"/>
          <w:sz w:val="24"/>
          <w:szCs w:val="24"/>
        </w:rPr>
        <w:t xml:space="preserve"> and Conclusion</w:t>
      </w:r>
      <w:bookmarkEnd w:id="46"/>
      <w:r w:rsidR="00B66E44">
        <w:rPr>
          <w:rFonts w:ascii="Times New Roman" w:hAnsi="Times New Roman" w:cs="Times New Roman"/>
          <w:b/>
          <w:bCs/>
          <w:color w:val="000000" w:themeColor="text1"/>
          <w:sz w:val="24"/>
          <w:szCs w:val="24"/>
        </w:rPr>
        <w:t xml:space="preserve"> </w:t>
      </w:r>
    </w:p>
    <w:p w14:paraId="21581A6E" w14:textId="47B6520E" w:rsidR="008E6334" w:rsidRDefault="008E6334" w:rsidP="008E6334">
      <w:pPr>
        <w:jc w:val="both"/>
        <w:rPr>
          <w:rFonts w:ascii="Times New Roman" w:hAnsi="Times New Roman" w:cs="Times New Roman"/>
        </w:rPr>
      </w:pPr>
      <w:r>
        <w:tab/>
      </w:r>
      <w:r>
        <w:rPr>
          <w:rFonts w:ascii="Times New Roman" w:hAnsi="Times New Roman" w:cs="Times New Roman"/>
        </w:rPr>
        <w:t>The purpose of this dissertation study was to examine the visual coverage of the human suffering caused by the Syrian civil conflict</w:t>
      </w:r>
      <w:r w:rsidR="00BE7D8F">
        <w:rPr>
          <w:rFonts w:ascii="Times New Roman" w:hAnsi="Times New Roman" w:cs="Times New Roman"/>
        </w:rPr>
        <w:t>.</w:t>
      </w:r>
      <w:r>
        <w:rPr>
          <w:rFonts w:ascii="Times New Roman" w:hAnsi="Times New Roman" w:cs="Times New Roman"/>
        </w:rPr>
        <w:t xml:space="preserve"> </w:t>
      </w:r>
      <w:r w:rsidR="00BE7D8F">
        <w:rPr>
          <w:rFonts w:ascii="Times New Roman" w:hAnsi="Times New Roman" w:cs="Times New Roman"/>
        </w:rPr>
        <w:t xml:space="preserve">After </w:t>
      </w:r>
      <w:r>
        <w:rPr>
          <w:rFonts w:ascii="Times New Roman" w:hAnsi="Times New Roman" w:cs="Times New Roman"/>
        </w:rPr>
        <w:t>conducting a content analysis of editorial photographs</w:t>
      </w:r>
      <w:r>
        <w:t xml:space="preserve"> </w:t>
      </w:r>
      <w:r>
        <w:rPr>
          <w:rFonts w:ascii="Times New Roman" w:hAnsi="Times New Roman" w:cs="Times New Roman"/>
        </w:rPr>
        <w:t xml:space="preserve">archived on </w:t>
      </w:r>
      <w:r>
        <w:rPr>
          <w:rFonts w:ascii="Times New Roman" w:hAnsi="Times New Roman" w:cs="Times New Roman"/>
          <w:i/>
          <w:iCs/>
        </w:rPr>
        <w:t xml:space="preserve">The Associated Press </w:t>
      </w:r>
      <w:r>
        <w:rPr>
          <w:rFonts w:ascii="Times New Roman" w:hAnsi="Times New Roman" w:cs="Times New Roman"/>
        </w:rPr>
        <w:t xml:space="preserve">website, from March 2011 through December 2019, </w:t>
      </w:r>
      <w:r w:rsidR="00BE7D8F">
        <w:rPr>
          <w:rFonts w:ascii="Times New Roman" w:hAnsi="Times New Roman" w:cs="Times New Roman"/>
        </w:rPr>
        <w:t xml:space="preserve">there was </w:t>
      </w:r>
      <w:r>
        <w:rPr>
          <w:rFonts w:ascii="Times New Roman" w:hAnsi="Times New Roman" w:cs="Times New Roman"/>
        </w:rPr>
        <w:t xml:space="preserve">semiotic analysis </w:t>
      </w:r>
      <w:r w:rsidR="008244AD">
        <w:rPr>
          <w:rFonts w:ascii="Times New Roman" w:hAnsi="Times New Roman" w:cs="Times New Roman"/>
        </w:rPr>
        <w:t xml:space="preserve">done on </w:t>
      </w:r>
      <w:r>
        <w:rPr>
          <w:rFonts w:ascii="Times New Roman" w:hAnsi="Times New Roman" w:cs="Times New Roman"/>
        </w:rPr>
        <w:t xml:space="preserve">the same </w:t>
      </w:r>
      <w:r w:rsidR="00072037">
        <w:rPr>
          <w:rFonts w:ascii="Times New Roman" w:hAnsi="Times New Roman" w:cs="Times New Roman"/>
        </w:rPr>
        <w:t xml:space="preserve">sampling of photographs for identifying visual frames of distant suffering </w:t>
      </w:r>
      <w:r w:rsidR="006814D4">
        <w:rPr>
          <w:rFonts w:ascii="Times New Roman" w:hAnsi="Times New Roman" w:cs="Times New Roman"/>
        </w:rPr>
        <w:t xml:space="preserve">and further </w:t>
      </w:r>
      <w:r w:rsidR="009F0E3C">
        <w:rPr>
          <w:rFonts w:ascii="Times New Roman" w:hAnsi="Times New Roman" w:cs="Times New Roman"/>
        </w:rPr>
        <w:t>exploring</w:t>
      </w:r>
      <w:r w:rsidR="006814D4">
        <w:rPr>
          <w:rFonts w:ascii="Times New Roman" w:hAnsi="Times New Roman" w:cs="Times New Roman"/>
        </w:rPr>
        <w:t xml:space="preserve"> their </w:t>
      </w:r>
      <w:r w:rsidR="00777779">
        <w:rPr>
          <w:rFonts w:ascii="Times New Roman" w:hAnsi="Times New Roman" w:cs="Times New Roman"/>
        </w:rPr>
        <w:t>connoted</w:t>
      </w:r>
      <w:r w:rsidR="006814D4">
        <w:rPr>
          <w:rFonts w:ascii="Times New Roman" w:hAnsi="Times New Roman" w:cs="Times New Roman"/>
        </w:rPr>
        <w:t xml:space="preserve"> meanings.</w:t>
      </w:r>
      <w:r w:rsidR="00F55428">
        <w:rPr>
          <w:rFonts w:ascii="Times New Roman" w:hAnsi="Times New Roman" w:cs="Times New Roman"/>
        </w:rPr>
        <w:t xml:space="preserve"> Semi-structured interview with eight press photographers was followed to explore </w:t>
      </w:r>
      <w:r w:rsidR="006F711A">
        <w:rPr>
          <w:rFonts w:ascii="Times New Roman" w:hAnsi="Times New Roman" w:cs="Times New Roman"/>
        </w:rPr>
        <w:t>the press photographers’ understanding of news images of human suffering caused by war and conflict</w:t>
      </w:r>
      <w:r w:rsidR="00F55428">
        <w:rPr>
          <w:rFonts w:ascii="Times New Roman" w:hAnsi="Times New Roman" w:cs="Times New Roman"/>
        </w:rPr>
        <w:t>.</w:t>
      </w:r>
      <w:r w:rsidR="006814D4">
        <w:rPr>
          <w:rFonts w:ascii="Times New Roman" w:hAnsi="Times New Roman" w:cs="Times New Roman"/>
        </w:rPr>
        <w:t xml:space="preserve"> </w:t>
      </w:r>
      <w:r w:rsidR="000E1A26">
        <w:rPr>
          <w:rFonts w:ascii="Times New Roman" w:hAnsi="Times New Roman" w:cs="Times New Roman"/>
        </w:rPr>
        <w:t xml:space="preserve">The ultimate </w:t>
      </w:r>
      <w:r w:rsidR="00352252">
        <w:rPr>
          <w:rFonts w:ascii="Times New Roman" w:hAnsi="Times New Roman" w:cs="Times New Roman"/>
        </w:rPr>
        <w:t>goal</w:t>
      </w:r>
      <w:r w:rsidR="000E1A26">
        <w:rPr>
          <w:rFonts w:ascii="Times New Roman" w:hAnsi="Times New Roman" w:cs="Times New Roman"/>
        </w:rPr>
        <w:t xml:space="preserve"> of this study was to figure out what contemporary media representations, in </w:t>
      </w:r>
      <w:r w:rsidR="007E1289">
        <w:rPr>
          <w:rFonts w:ascii="Times New Roman" w:hAnsi="Times New Roman" w:cs="Times New Roman"/>
        </w:rPr>
        <w:t xml:space="preserve">the </w:t>
      </w:r>
      <w:r w:rsidR="000E1A26">
        <w:rPr>
          <w:rFonts w:ascii="Times New Roman" w:hAnsi="Times New Roman" w:cs="Times New Roman"/>
        </w:rPr>
        <w:t>form of photography</w:t>
      </w:r>
      <w:r w:rsidR="002D7BDA">
        <w:rPr>
          <w:rFonts w:ascii="Times New Roman" w:hAnsi="Times New Roman" w:cs="Times New Roman"/>
        </w:rPr>
        <w:t xml:space="preserve"> by </w:t>
      </w:r>
      <w:r w:rsidR="007E1289">
        <w:rPr>
          <w:rFonts w:ascii="Times New Roman" w:hAnsi="Times New Roman" w:cs="Times New Roman"/>
        </w:rPr>
        <w:t xml:space="preserve">a </w:t>
      </w:r>
      <w:r w:rsidR="002D7BDA">
        <w:rPr>
          <w:rFonts w:ascii="Times New Roman" w:hAnsi="Times New Roman" w:cs="Times New Roman"/>
        </w:rPr>
        <w:t>news wire service</w:t>
      </w:r>
      <w:r w:rsidR="000E1A26">
        <w:rPr>
          <w:rFonts w:ascii="Times New Roman" w:hAnsi="Times New Roman" w:cs="Times New Roman"/>
        </w:rPr>
        <w:t xml:space="preserve">, has told </w:t>
      </w:r>
      <w:r w:rsidR="002D7BDA">
        <w:rPr>
          <w:rFonts w:ascii="Times New Roman" w:hAnsi="Times New Roman" w:cs="Times New Roman"/>
        </w:rPr>
        <w:t>viewers</w:t>
      </w:r>
      <w:r w:rsidR="007E1289">
        <w:rPr>
          <w:rFonts w:ascii="Times New Roman" w:hAnsi="Times New Roman" w:cs="Times New Roman"/>
        </w:rPr>
        <w:t xml:space="preserve"> </w:t>
      </w:r>
      <w:r w:rsidR="002D7BDA">
        <w:rPr>
          <w:rFonts w:ascii="Times New Roman" w:hAnsi="Times New Roman" w:cs="Times New Roman"/>
        </w:rPr>
        <w:t>about one of the most devastating human suffering within a decade</w:t>
      </w:r>
      <w:r w:rsidR="007E1289">
        <w:rPr>
          <w:rFonts w:ascii="Times New Roman" w:hAnsi="Times New Roman" w:cs="Times New Roman"/>
        </w:rPr>
        <w:t>—</w:t>
      </w:r>
      <w:r w:rsidR="002D7BDA">
        <w:rPr>
          <w:rFonts w:ascii="Times New Roman" w:hAnsi="Times New Roman" w:cs="Times New Roman"/>
        </w:rPr>
        <w:t>the Syria’s civil conflict</w:t>
      </w:r>
      <w:r w:rsidR="007E1289">
        <w:rPr>
          <w:rFonts w:ascii="Times New Roman" w:hAnsi="Times New Roman" w:cs="Times New Roman"/>
        </w:rPr>
        <w:t>—</w:t>
      </w:r>
      <w:r w:rsidR="002D7BDA">
        <w:rPr>
          <w:rFonts w:ascii="Times New Roman" w:hAnsi="Times New Roman" w:cs="Times New Roman"/>
        </w:rPr>
        <w:t xml:space="preserve">and how such mediated representation of human suffering has invited us to see, understand, and feel about </w:t>
      </w:r>
      <w:r w:rsidR="00E40E39">
        <w:rPr>
          <w:rFonts w:ascii="Times New Roman" w:hAnsi="Times New Roman" w:cs="Times New Roman"/>
        </w:rPr>
        <w:t xml:space="preserve">those who suffer </w:t>
      </w:r>
      <w:r w:rsidR="0089066D">
        <w:rPr>
          <w:rFonts w:ascii="Times New Roman" w:hAnsi="Times New Roman" w:cs="Times New Roman"/>
        </w:rPr>
        <w:t>in distant</w:t>
      </w:r>
      <w:r w:rsidR="00E40E39">
        <w:rPr>
          <w:rFonts w:ascii="Times New Roman" w:hAnsi="Times New Roman" w:cs="Times New Roman"/>
        </w:rPr>
        <w:t xml:space="preserve"> as well as </w:t>
      </w:r>
      <w:r w:rsidR="002D7BDA">
        <w:rPr>
          <w:rFonts w:ascii="Times New Roman" w:hAnsi="Times New Roman" w:cs="Times New Roman"/>
        </w:rPr>
        <w:t>our</w:t>
      </w:r>
      <w:r w:rsidR="002239F8">
        <w:rPr>
          <w:rFonts w:ascii="Times New Roman" w:hAnsi="Times New Roman" w:cs="Times New Roman"/>
        </w:rPr>
        <w:t>selves</w:t>
      </w:r>
      <w:r w:rsidR="002D7BDA">
        <w:rPr>
          <w:rFonts w:ascii="Times New Roman" w:hAnsi="Times New Roman" w:cs="Times New Roman"/>
        </w:rPr>
        <w:t xml:space="preserve"> in relation to those of distant others. </w:t>
      </w:r>
    </w:p>
    <w:p w14:paraId="4132CBEC" w14:textId="44AD7BDE" w:rsidR="00990270" w:rsidRPr="00BD1311" w:rsidRDefault="003A1D05" w:rsidP="00E2622E">
      <w:pPr>
        <w:jc w:val="both"/>
        <w:rPr>
          <w:rFonts w:ascii="Times New Roman" w:eastAsia="Times New Roman" w:hAnsi="Times New Roman" w:cs="Times New Roman"/>
          <w:lang w:eastAsia="zh-CN"/>
        </w:rPr>
      </w:pPr>
      <w:r>
        <w:rPr>
          <w:rFonts w:ascii="Times New Roman" w:hAnsi="Times New Roman" w:cs="Times New Roman"/>
        </w:rPr>
        <w:tab/>
        <w:t xml:space="preserve">In the content analysis of photographs, findings show that </w:t>
      </w:r>
      <w:r w:rsidR="007E1289">
        <w:rPr>
          <w:rFonts w:ascii="Times New Roman" w:hAnsi="Times New Roman" w:cs="Times New Roman"/>
          <w:i/>
          <w:iCs/>
        </w:rPr>
        <w:t xml:space="preserve">AP </w:t>
      </w:r>
      <w:r w:rsidR="00A7000B">
        <w:rPr>
          <w:rFonts w:ascii="Times New Roman" w:hAnsi="Times New Roman" w:cs="Times New Roman"/>
        </w:rPr>
        <w:t xml:space="preserve">published </w:t>
      </w:r>
      <w:r>
        <w:rPr>
          <w:rFonts w:ascii="Times New Roman" w:hAnsi="Times New Roman" w:cs="Times New Roman"/>
        </w:rPr>
        <w:t xml:space="preserve">different photographs depicting the human suffering caused by Syria’s </w:t>
      </w:r>
      <w:r w:rsidR="007E1289">
        <w:rPr>
          <w:rFonts w:ascii="Times New Roman" w:hAnsi="Times New Roman" w:cs="Times New Roman"/>
        </w:rPr>
        <w:t xml:space="preserve">prolonged </w:t>
      </w:r>
      <w:r>
        <w:rPr>
          <w:rFonts w:ascii="Times New Roman" w:hAnsi="Times New Roman" w:cs="Times New Roman"/>
        </w:rPr>
        <w:t xml:space="preserve">civil conflict. </w:t>
      </w:r>
      <w:r w:rsidR="00187777">
        <w:rPr>
          <w:rFonts w:ascii="Times New Roman" w:hAnsi="Times New Roman" w:cs="Times New Roman"/>
        </w:rPr>
        <w:t xml:space="preserve">This is noted in the overall theme of the photographs. </w:t>
      </w:r>
      <w:r w:rsidR="00990270">
        <w:rPr>
          <w:rFonts w:ascii="Times New Roman" w:hAnsi="Times New Roman" w:cs="Times New Roman"/>
        </w:rPr>
        <w:t>Archived images analyzed in this study served as a visual record of the Syrian civil conflict</w:t>
      </w:r>
      <w:r w:rsidR="00031948">
        <w:rPr>
          <w:rFonts w:ascii="Times New Roman" w:hAnsi="Times New Roman" w:cs="Times New Roman"/>
        </w:rPr>
        <w:t xml:space="preserve">. </w:t>
      </w:r>
      <w:r w:rsidR="000B2578">
        <w:rPr>
          <w:rFonts w:ascii="Times New Roman" w:hAnsi="Times New Roman" w:cs="Times New Roman"/>
        </w:rPr>
        <w:t xml:space="preserve">They constructed different social realities about the conflict created by </w:t>
      </w:r>
      <w:r w:rsidR="007E1289">
        <w:rPr>
          <w:rFonts w:ascii="Times New Roman" w:hAnsi="Times New Roman" w:cs="Times New Roman"/>
        </w:rPr>
        <w:t xml:space="preserve">the </w:t>
      </w:r>
      <w:r w:rsidR="007E1289" w:rsidRPr="00986F77">
        <w:rPr>
          <w:rFonts w:ascii="Times New Roman" w:hAnsi="Times New Roman" w:cs="Times New Roman"/>
          <w:i/>
        </w:rPr>
        <w:t>AP</w:t>
      </w:r>
      <w:r w:rsidR="007E1289">
        <w:rPr>
          <w:rFonts w:ascii="Times New Roman" w:hAnsi="Times New Roman" w:cs="Times New Roman"/>
        </w:rPr>
        <w:t xml:space="preserve"> </w:t>
      </w:r>
      <w:r w:rsidR="00EB1709">
        <w:rPr>
          <w:rFonts w:ascii="Times New Roman" w:hAnsi="Times New Roman" w:cs="Times New Roman"/>
        </w:rPr>
        <w:t>news wire service</w:t>
      </w:r>
      <w:r w:rsidR="007E1289">
        <w:rPr>
          <w:rFonts w:ascii="Times New Roman" w:hAnsi="Times New Roman" w:cs="Times New Roman"/>
        </w:rPr>
        <w:t xml:space="preserve">. </w:t>
      </w:r>
      <w:r w:rsidR="00B63FAC">
        <w:rPr>
          <w:rFonts w:ascii="Times New Roman" w:hAnsi="Times New Roman" w:cs="Times New Roman"/>
        </w:rPr>
        <w:t xml:space="preserve">Such comprehensive visual record </w:t>
      </w:r>
      <w:r w:rsidR="00BD1311">
        <w:rPr>
          <w:rFonts w:ascii="Times New Roman" w:hAnsi="Times New Roman" w:cs="Times New Roman"/>
        </w:rPr>
        <w:t>reflects</w:t>
      </w:r>
      <w:r w:rsidR="00B63FAC">
        <w:rPr>
          <w:rFonts w:ascii="Times New Roman" w:hAnsi="Times New Roman" w:cs="Times New Roman"/>
        </w:rPr>
        <w:t xml:space="preserve"> what female photojournalist G told the researcher about the purpose of photojournalism, as her words marked as the following: “</w:t>
      </w:r>
      <w:r w:rsidR="00B63FAC" w:rsidRPr="00B63FAC">
        <w:rPr>
          <w:rFonts w:ascii="Times New Roman" w:eastAsia="Times New Roman" w:hAnsi="Times New Roman" w:cs="Times New Roman"/>
          <w:lang w:eastAsia="zh-CN"/>
        </w:rPr>
        <w:t xml:space="preserve">A photojournalist’s mission is to inform those who are not present of events taking place. You must cover a traumatic event the way you would any other – find the telling moments, details and overviews of it. Each image should convey the who/what/when and </w:t>
      </w:r>
      <w:r w:rsidR="00B63FAC" w:rsidRPr="00B63FAC">
        <w:rPr>
          <w:rFonts w:ascii="Times New Roman" w:eastAsia="Times New Roman" w:hAnsi="Times New Roman" w:cs="Times New Roman"/>
          <w:lang w:eastAsia="zh-CN"/>
        </w:rPr>
        <w:lastRenderedPageBreak/>
        <w:t>where of the situation.</w:t>
      </w:r>
      <w:r w:rsidR="00BD1311">
        <w:rPr>
          <w:rFonts w:ascii="Times New Roman" w:eastAsia="Times New Roman" w:hAnsi="Times New Roman" w:cs="Times New Roman"/>
          <w:lang w:eastAsia="zh-CN"/>
        </w:rPr>
        <w:t xml:space="preserve">” From this perspective, </w:t>
      </w:r>
      <w:r w:rsidR="00BD1311">
        <w:rPr>
          <w:rFonts w:ascii="Times New Roman" w:eastAsia="Times New Roman" w:hAnsi="Times New Roman" w:cs="Times New Roman"/>
          <w:i/>
          <w:iCs/>
          <w:lang w:eastAsia="zh-CN"/>
        </w:rPr>
        <w:t>AP</w:t>
      </w:r>
      <w:r w:rsidR="00BD1311">
        <w:rPr>
          <w:rFonts w:ascii="Times New Roman" w:eastAsia="Times New Roman" w:hAnsi="Times New Roman" w:cs="Times New Roman"/>
          <w:lang w:eastAsia="zh-CN"/>
        </w:rPr>
        <w:t xml:space="preserve">’s archived news images are capable of informing the public around the world about traumatic moments during the Syrian civil war. </w:t>
      </w:r>
    </w:p>
    <w:p w14:paraId="132BADC7" w14:textId="1609418A" w:rsidR="00522B87" w:rsidRDefault="00990270" w:rsidP="00A7000B">
      <w:pPr>
        <w:jc w:val="both"/>
        <w:rPr>
          <w:rFonts w:ascii="Times New Roman" w:hAnsi="Times New Roman" w:cs="Times New Roman"/>
        </w:rPr>
      </w:pPr>
      <w:r>
        <w:rPr>
          <w:rFonts w:ascii="Times New Roman" w:hAnsi="Times New Roman" w:cs="Times New Roman"/>
        </w:rPr>
        <w:tab/>
      </w:r>
      <w:r w:rsidR="007E1289">
        <w:rPr>
          <w:rFonts w:ascii="Times New Roman" w:hAnsi="Times New Roman" w:cs="Times New Roman"/>
        </w:rPr>
        <w:t>The r</w:t>
      </w:r>
      <w:r w:rsidR="00A7000B">
        <w:rPr>
          <w:rFonts w:ascii="Times New Roman" w:hAnsi="Times New Roman" w:cs="Times New Roman"/>
        </w:rPr>
        <w:t xml:space="preserve">esults of </w:t>
      </w:r>
      <w:r w:rsidR="007E1289">
        <w:rPr>
          <w:rFonts w:ascii="Times New Roman" w:hAnsi="Times New Roman" w:cs="Times New Roman"/>
        </w:rPr>
        <w:t xml:space="preserve">the </w:t>
      </w:r>
      <w:r w:rsidR="00A7000B">
        <w:rPr>
          <w:rFonts w:ascii="Times New Roman" w:hAnsi="Times New Roman" w:cs="Times New Roman"/>
        </w:rPr>
        <w:t xml:space="preserve">content analysis suggest that in terms of visually reporting news about human suffering caused by Syria’s civil war, </w:t>
      </w:r>
      <w:r w:rsidR="00A7000B">
        <w:rPr>
          <w:rFonts w:ascii="Times New Roman" w:hAnsi="Times New Roman" w:cs="Times New Roman"/>
          <w:i/>
          <w:iCs/>
        </w:rPr>
        <w:t xml:space="preserve">AP </w:t>
      </w:r>
      <w:r w:rsidR="00A7000B">
        <w:rPr>
          <w:rFonts w:ascii="Times New Roman" w:hAnsi="Times New Roman" w:cs="Times New Roman"/>
        </w:rPr>
        <w:t>visual coverage ma</w:t>
      </w:r>
      <w:r w:rsidR="002928AB">
        <w:rPr>
          <w:rFonts w:ascii="Times New Roman" w:hAnsi="Times New Roman" w:cs="Times New Roman"/>
        </w:rPr>
        <w:t xml:space="preserve">inly </w:t>
      </w:r>
      <w:r w:rsidR="00285772">
        <w:rPr>
          <w:rFonts w:ascii="Times New Roman" w:hAnsi="Times New Roman" w:cs="Times New Roman"/>
        </w:rPr>
        <w:t>included five types of images</w:t>
      </w:r>
      <w:r w:rsidR="007E1289">
        <w:rPr>
          <w:rFonts w:ascii="Times New Roman" w:hAnsi="Times New Roman" w:cs="Times New Roman"/>
        </w:rPr>
        <w:t>:</w:t>
      </w:r>
      <w:r w:rsidR="00285772">
        <w:rPr>
          <w:rFonts w:ascii="Times New Roman" w:hAnsi="Times New Roman" w:cs="Times New Roman"/>
        </w:rPr>
        <w:t xml:space="preserve"> </w:t>
      </w:r>
      <w:r w:rsidR="007E1289">
        <w:rPr>
          <w:rFonts w:ascii="Times New Roman" w:hAnsi="Times New Roman" w:cs="Times New Roman"/>
        </w:rPr>
        <w:t>(</w:t>
      </w:r>
      <w:r w:rsidR="00285772">
        <w:rPr>
          <w:rFonts w:ascii="Times New Roman" w:hAnsi="Times New Roman" w:cs="Times New Roman"/>
        </w:rPr>
        <w:t>1) the daily life of suffering Syrians</w:t>
      </w:r>
      <w:r w:rsidR="007E1289">
        <w:rPr>
          <w:rFonts w:ascii="Times New Roman" w:hAnsi="Times New Roman" w:cs="Times New Roman"/>
        </w:rPr>
        <w:t>,</w:t>
      </w:r>
      <w:r w:rsidR="00285772">
        <w:rPr>
          <w:rFonts w:ascii="Times New Roman" w:hAnsi="Times New Roman" w:cs="Times New Roman"/>
        </w:rPr>
        <w:t xml:space="preserve"> </w:t>
      </w:r>
      <w:r w:rsidR="007E1289">
        <w:rPr>
          <w:rFonts w:ascii="Times New Roman" w:hAnsi="Times New Roman" w:cs="Times New Roman"/>
        </w:rPr>
        <w:t>(</w:t>
      </w:r>
      <w:r w:rsidR="00285772">
        <w:rPr>
          <w:rFonts w:ascii="Times New Roman" w:hAnsi="Times New Roman" w:cs="Times New Roman"/>
        </w:rPr>
        <w:t>2) rescuers in action</w:t>
      </w:r>
      <w:r w:rsidR="007E1289">
        <w:rPr>
          <w:rFonts w:ascii="Times New Roman" w:hAnsi="Times New Roman" w:cs="Times New Roman"/>
        </w:rPr>
        <w:t>,</w:t>
      </w:r>
      <w:r w:rsidR="00285772">
        <w:rPr>
          <w:rFonts w:ascii="Times New Roman" w:hAnsi="Times New Roman" w:cs="Times New Roman"/>
        </w:rPr>
        <w:t xml:space="preserve"> </w:t>
      </w:r>
      <w:r w:rsidR="007E1289">
        <w:rPr>
          <w:rFonts w:ascii="Times New Roman" w:hAnsi="Times New Roman" w:cs="Times New Roman"/>
        </w:rPr>
        <w:t>(</w:t>
      </w:r>
      <w:r w:rsidR="00285772">
        <w:rPr>
          <w:rFonts w:ascii="Times New Roman" w:hAnsi="Times New Roman" w:cs="Times New Roman"/>
        </w:rPr>
        <w:t>3) human subjects</w:t>
      </w:r>
      <w:r w:rsidR="007E1289">
        <w:rPr>
          <w:rFonts w:ascii="Times New Roman" w:hAnsi="Times New Roman" w:cs="Times New Roman"/>
        </w:rPr>
        <w:t>’</w:t>
      </w:r>
      <w:r w:rsidR="00285772">
        <w:rPr>
          <w:rFonts w:ascii="Times New Roman" w:hAnsi="Times New Roman" w:cs="Times New Roman"/>
        </w:rPr>
        <w:t xml:space="preserve"> emotional reaction to suffering</w:t>
      </w:r>
      <w:r w:rsidR="007E1289">
        <w:rPr>
          <w:rFonts w:ascii="Times New Roman" w:hAnsi="Times New Roman" w:cs="Times New Roman"/>
        </w:rPr>
        <w:t>,</w:t>
      </w:r>
      <w:r w:rsidR="00285772">
        <w:rPr>
          <w:rFonts w:ascii="Times New Roman" w:hAnsi="Times New Roman" w:cs="Times New Roman"/>
        </w:rPr>
        <w:t xml:space="preserve"> </w:t>
      </w:r>
      <w:r w:rsidR="007E1289">
        <w:rPr>
          <w:rFonts w:ascii="Times New Roman" w:hAnsi="Times New Roman" w:cs="Times New Roman"/>
        </w:rPr>
        <w:t>(</w:t>
      </w:r>
      <w:r w:rsidR="00285772">
        <w:rPr>
          <w:rFonts w:ascii="Times New Roman" w:hAnsi="Times New Roman" w:cs="Times New Roman"/>
        </w:rPr>
        <w:t>4) displaced Syrians traveling from one place to another</w:t>
      </w:r>
      <w:r w:rsidR="007E1289">
        <w:rPr>
          <w:rFonts w:ascii="Times New Roman" w:hAnsi="Times New Roman" w:cs="Times New Roman"/>
        </w:rPr>
        <w:t>,</w:t>
      </w:r>
      <w:r w:rsidR="00285772">
        <w:rPr>
          <w:rFonts w:ascii="Times New Roman" w:hAnsi="Times New Roman" w:cs="Times New Roman"/>
        </w:rPr>
        <w:t xml:space="preserve"> and </w:t>
      </w:r>
      <w:r w:rsidR="007E1289">
        <w:rPr>
          <w:rFonts w:ascii="Times New Roman" w:hAnsi="Times New Roman" w:cs="Times New Roman"/>
        </w:rPr>
        <w:t>(</w:t>
      </w:r>
      <w:r w:rsidR="00285772">
        <w:rPr>
          <w:rFonts w:ascii="Times New Roman" w:hAnsi="Times New Roman" w:cs="Times New Roman"/>
        </w:rPr>
        <w:t>5) humanitarian efforts initiated by politicians or celebrities</w:t>
      </w:r>
      <w:r w:rsidR="00BC096A">
        <w:rPr>
          <w:rFonts w:ascii="Times New Roman" w:hAnsi="Times New Roman" w:cs="Times New Roman"/>
        </w:rPr>
        <w:t xml:space="preserve">. </w:t>
      </w:r>
      <w:r w:rsidR="006E106A">
        <w:rPr>
          <w:rFonts w:ascii="Times New Roman" w:hAnsi="Times New Roman" w:cs="Times New Roman"/>
        </w:rPr>
        <w:t xml:space="preserve">Among these visuals, images </w:t>
      </w:r>
      <w:r w:rsidR="00AC08CA">
        <w:rPr>
          <w:rFonts w:ascii="Times New Roman" w:hAnsi="Times New Roman" w:cs="Times New Roman"/>
        </w:rPr>
        <w:t xml:space="preserve">depicting the </w:t>
      </w:r>
      <w:r w:rsidR="006E106A">
        <w:rPr>
          <w:rFonts w:ascii="Times New Roman" w:hAnsi="Times New Roman" w:cs="Times New Roman"/>
        </w:rPr>
        <w:t xml:space="preserve">suffering </w:t>
      </w:r>
      <w:r w:rsidR="00764A5E">
        <w:rPr>
          <w:rFonts w:ascii="Times New Roman" w:hAnsi="Times New Roman" w:cs="Times New Roman"/>
        </w:rPr>
        <w:t>Syrians</w:t>
      </w:r>
      <w:r w:rsidR="00AC08CA">
        <w:rPr>
          <w:rFonts w:ascii="Times New Roman" w:hAnsi="Times New Roman" w:cs="Times New Roman"/>
        </w:rPr>
        <w:t xml:space="preserve">’ daily life </w:t>
      </w:r>
      <w:r w:rsidR="006E106A">
        <w:rPr>
          <w:rFonts w:ascii="Times New Roman" w:hAnsi="Times New Roman" w:cs="Times New Roman"/>
        </w:rPr>
        <w:t xml:space="preserve">were deemed </w:t>
      </w:r>
      <w:r w:rsidR="003026A8">
        <w:rPr>
          <w:rFonts w:ascii="Times New Roman" w:hAnsi="Times New Roman" w:cs="Times New Roman"/>
        </w:rPr>
        <w:t xml:space="preserve">as the </w:t>
      </w:r>
      <w:r w:rsidR="006E106A">
        <w:rPr>
          <w:rFonts w:ascii="Times New Roman" w:hAnsi="Times New Roman" w:cs="Times New Roman"/>
        </w:rPr>
        <w:t xml:space="preserve">most newsworthy </w:t>
      </w:r>
      <w:r w:rsidR="003026A8">
        <w:rPr>
          <w:rFonts w:ascii="Times New Roman" w:hAnsi="Times New Roman" w:cs="Times New Roman"/>
        </w:rPr>
        <w:t xml:space="preserve">items </w:t>
      </w:r>
      <w:r w:rsidR="006E106A">
        <w:rPr>
          <w:rFonts w:ascii="Times New Roman" w:hAnsi="Times New Roman" w:cs="Times New Roman"/>
        </w:rPr>
        <w:t xml:space="preserve">in </w:t>
      </w:r>
      <w:r w:rsidR="006E106A">
        <w:rPr>
          <w:rFonts w:ascii="Times New Roman" w:hAnsi="Times New Roman" w:cs="Times New Roman"/>
          <w:i/>
          <w:iCs/>
        </w:rPr>
        <w:t xml:space="preserve">AP </w:t>
      </w:r>
      <w:r w:rsidR="006E106A">
        <w:rPr>
          <w:rFonts w:ascii="Times New Roman" w:hAnsi="Times New Roman" w:cs="Times New Roman"/>
        </w:rPr>
        <w:t xml:space="preserve">coverage. </w:t>
      </w:r>
      <w:r w:rsidR="00CC6E03">
        <w:rPr>
          <w:rFonts w:ascii="Times New Roman" w:hAnsi="Times New Roman" w:cs="Times New Roman"/>
        </w:rPr>
        <w:t xml:space="preserve">They accounted for 40.4% of the </w:t>
      </w:r>
      <w:r w:rsidR="00AC08CA">
        <w:rPr>
          <w:rFonts w:ascii="Times New Roman" w:hAnsi="Times New Roman" w:cs="Times New Roman"/>
        </w:rPr>
        <w:t xml:space="preserve">entire </w:t>
      </w:r>
      <w:r w:rsidR="00CC6E03">
        <w:rPr>
          <w:rFonts w:ascii="Times New Roman" w:hAnsi="Times New Roman" w:cs="Times New Roman"/>
        </w:rPr>
        <w:t xml:space="preserve">visual coverage. </w:t>
      </w:r>
      <w:r w:rsidR="004B035F">
        <w:rPr>
          <w:rFonts w:ascii="Times New Roman" w:hAnsi="Times New Roman" w:cs="Times New Roman"/>
        </w:rPr>
        <w:t>In s</w:t>
      </w:r>
      <w:r w:rsidR="00CF35D6">
        <w:rPr>
          <w:rFonts w:ascii="Times New Roman" w:hAnsi="Times New Roman" w:cs="Times New Roman"/>
        </w:rPr>
        <w:t>uch photographs</w:t>
      </w:r>
      <w:r w:rsidR="004B035F">
        <w:rPr>
          <w:rFonts w:ascii="Times New Roman" w:hAnsi="Times New Roman" w:cs="Times New Roman"/>
        </w:rPr>
        <w:t xml:space="preserve">, </w:t>
      </w:r>
      <w:r w:rsidR="00E75FEF">
        <w:rPr>
          <w:rFonts w:ascii="Times New Roman" w:hAnsi="Times New Roman" w:cs="Times New Roman"/>
        </w:rPr>
        <w:t xml:space="preserve">Syrians </w:t>
      </w:r>
      <w:r w:rsidR="004B035F">
        <w:rPr>
          <w:rFonts w:ascii="Times New Roman" w:hAnsi="Times New Roman" w:cs="Times New Roman"/>
        </w:rPr>
        <w:t xml:space="preserve">were shown in their everyday environments, </w:t>
      </w:r>
      <w:r w:rsidR="00E75FEF">
        <w:rPr>
          <w:rFonts w:ascii="Times New Roman" w:hAnsi="Times New Roman" w:cs="Times New Roman"/>
        </w:rPr>
        <w:t xml:space="preserve">engaging in different kinds of social activities </w:t>
      </w:r>
      <w:r w:rsidR="00E6236F">
        <w:rPr>
          <w:rFonts w:ascii="Times New Roman" w:hAnsi="Times New Roman" w:cs="Times New Roman"/>
        </w:rPr>
        <w:t>in spite of</w:t>
      </w:r>
      <w:r w:rsidR="00E75FEF">
        <w:rPr>
          <w:rFonts w:ascii="Times New Roman" w:hAnsi="Times New Roman" w:cs="Times New Roman"/>
        </w:rPr>
        <w:t xml:space="preserve"> living</w:t>
      </w:r>
      <w:r w:rsidR="00CC6E03">
        <w:rPr>
          <w:rFonts w:ascii="Times New Roman" w:hAnsi="Times New Roman" w:cs="Times New Roman"/>
        </w:rPr>
        <w:t xml:space="preserve"> under</w:t>
      </w:r>
      <w:r w:rsidR="00E75FEF">
        <w:rPr>
          <w:rFonts w:ascii="Times New Roman" w:hAnsi="Times New Roman" w:cs="Times New Roman"/>
        </w:rPr>
        <w:t xml:space="preserve"> </w:t>
      </w:r>
      <w:r w:rsidR="00CC6E03">
        <w:rPr>
          <w:rFonts w:ascii="Times New Roman" w:hAnsi="Times New Roman" w:cs="Times New Roman"/>
        </w:rPr>
        <w:t>destitute conditions</w:t>
      </w:r>
      <w:r w:rsidR="00AC08CA">
        <w:rPr>
          <w:rFonts w:ascii="Times New Roman" w:hAnsi="Times New Roman" w:cs="Times New Roman"/>
        </w:rPr>
        <w:t xml:space="preserve">, such as </w:t>
      </w:r>
      <w:r w:rsidR="00E6236F">
        <w:rPr>
          <w:rFonts w:ascii="Times New Roman" w:hAnsi="Times New Roman" w:cs="Times New Roman"/>
        </w:rPr>
        <w:t xml:space="preserve">preparing </w:t>
      </w:r>
      <w:r w:rsidR="00976516">
        <w:rPr>
          <w:rFonts w:ascii="Times New Roman" w:hAnsi="Times New Roman" w:cs="Times New Roman"/>
        </w:rPr>
        <w:t xml:space="preserve">a </w:t>
      </w:r>
      <w:r w:rsidR="00E6236F">
        <w:rPr>
          <w:rFonts w:ascii="Times New Roman" w:hAnsi="Times New Roman" w:cs="Times New Roman"/>
        </w:rPr>
        <w:t xml:space="preserve">meal at a </w:t>
      </w:r>
      <w:r w:rsidR="00AC08CA">
        <w:rPr>
          <w:rFonts w:ascii="Times New Roman" w:hAnsi="Times New Roman" w:cs="Times New Roman"/>
        </w:rPr>
        <w:t xml:space="preserve">temporary refugee camp or </w:t>
      </w:r>
      <w:r w:rsidR="00E6236F">
        <w:rPr>
          <w:rFonts w:ascii="Times New Roman" w:hAnsi="Times New Roman" w:cs="Times New Roman"/>
        </w:rPr>
        <w:t>having conversation with family members at the rooftop of a destroyed building</w:t>
      </w:r>
      <w:r w:rsidR="00AC08CA">
        <w:rPr>
          <w:rFonts w:ascii="Times New Roman" w:hAnsi="Times New Roman" w:cs="Times New Roman"/>
        </w:rPr>
        <w:t xml:space="preserve"> in Syria. </w:t>
      </w:r>
      <w:r w:rsidR="00D93452">
        <w:rPr>
          <w:rFonts w:ascii="Times New Roman" w:hAnsi="Times New Roman" w:cs="Times New Roman"/>
        </w:rPr>
        <w:t xml:space="preserve">Although some of </w:t>
      </w:r>
      <w:r w:rsidR="007E1289">
        <w:rPr>
          <w:rFonts w:ascii="Times New Roman" w:hAnsi="Times New Roman" w:cs="Times New Roman"/>
        </w:rPr>
        <w:t xml:space="preserve">these photos </w:t>
      </w:r>
      <w:r w:rsidR="00D93452">
        <w:rPr>
          <w:rFonts w:ascii="Times New Roman" w:hAnsi="Times New Roman" w:cs="Times New Roman"/>
        </w:rPr>
        <w:t xml:space="preserve">presented the Syrians as positive, </w:t>
      </w:r>
      <w:r w:rsidR="00624424">
        <w:rPr>
          <w:rFonts w:ascii="Times New Roman" w:hAnsi="Times New Roman" w:cs="Times New Roman"/>
        </w:rPr>
        <w:t>happy</w:t>
      </w:r>
      <w:r w:rsidR="00D93452">
        <w:rPr>
          <w:rFonts w:ascii="Times New Roman" w:hAnsi="Times New Roman" w:cs="Times New Roman"/>
        </w:rPr>
        <w:t xml:space="preserve"> </w:t>
      </w:r>
      <w:r w:rsidR="0012011E">
        <w:rPr>
          <w:rFonts w:ascii="Times New Roman" w:hAnsi="Times New Roman" w:cs="Times New Roman"/>
        </w:rPr>
        <w:t>human beings</w:t>
      </w:r>
      <w:r w:rsidR="00D93452">
        <w:rPr>
          <w:rFonts w:ascii="Times New Roman" w:hAnsi="Times New Roman" w:cs="Times New Roman"/>
        </w:rPr>
        <w:t xml:space="preserve"> with full agency</w:t>
      </w:r>
      <w:r w:rsidR="00624424">
        <w:rPr>
          <w:rFonts w:ascii="Times New Roman" w:hAnsi="Times New Roman" w:cs="Times New Roman"/>
        </w:rPr>
        <w:t xml:space="preserve"> </w:t>
      </w:r>
      <w:r w:rsidR="006B27FD">
        <w:rPr>
          <w:rFonts w:ascii="Times New Roman" w:hAnsi="Times New Roman" w:cs="Times New Roman"/>
        </w:rPr>
        <w:t xml:space="preserve">and </w:t>
      </w:r>
      <w:r w:rsidR="00E3044F">
        <w:rPr>
          <w:rFonts w:ascii="Times New Roman" w:hAnsi="Times New Roman" w:cs="Times New Roman"/>
        </w:rPr>
        <w:t>triggered</w:t>
      </w:r>
      <w:r w:rsidR="00624424">
        <w:rPr>
          <w:rFonts w:ascii="Times New Roman" w:hAnsi="Times New Roman" w:cs="Times New Roman"/>
        </w:rPr>
        <w:t xml:space="preserve"> warm-hearted feelings in the viewers</w:t>
      </w:r>
      <w:r w:rsidR="00D93452">
        <w:rPr>
          <w:rFonts w:ascii="Times New Roman" w:hAnsi="Times New Roman" w:cs="Times New Roman"/>
        </w:rPr>
        <w:t>, a majority of suc</w:t>
      </w:r>
      <w:r w:rsidR="003D3EC0">
        <w:rPr>
          <w:rFonts w:ascii="Times New Roman" w:hAnsi="Times New Roman" w:cs="Times New Roman"/>
        </w:rPr>
        <w:t xml:space="preserve">h visuals </w:t>
      </w:r>
      <w:r w:rsidR="00624424">
        <w:rPr>
          <w:rFonts w:ascii="Times New Roman" w:hAnsi="Times New Roman" w:cs="Times New Roman"/>
        </w:rPr>
        <w:t xml:space="preserve">portrayed </w:t>
      </w:r>
      <w:r w:rsidR="0086435B">
        <w:rPr>
          <w:rFonts w:ascii="Times New Roman" w:hAnsi="Times New Roman" w:cs="Times New Roman"/>
        </w:rPr>
        <w:t>Syrians</w:t>
      </w:r>
      <w:r w:rsidR="00624424">
        <w:rPr>
          <w:rFonts w:ascii="Times New Roman" w:hAnsi="Times New Roman" w:cs="Times New Roman"/>
        </w:rPr>
        <w:t xml:space="preserve"> </w:t>
      </w:r>
      <w:r w:rsidR="0086435B">
        <w:rPr>
          <w:rFonts w:ascii="Times New Roman" w:hAnsi="Times New Roman" w:cs="Times New Roman"/>
        </w:rPr>
        <w:t xml:space="preserve">as passive individuals who </w:t>
      </w:r>
      <w:r w:rsidR="007E1289">
        <w:rPr>
          <w:rFonts w:ascii="Times New Roman" w:hAnsi="Times New Roman" w:cs="Times New Roman"/>
        </w:rPr>
        <w:t xml:space="preserve">had </w:t>
      </w:r>
      <w:r w:rsidR="0086435B">
        <w:rPr>
          <w:rFonts w:ascii="Times New Roman" w:hAnsi="Times New Roman" w:cs="Times New Roman"/>
        </w:rPr>
        <w:t xml:space="preserve">lost control </w:t>
      </w:r>
      <w:r w:rsidR="007E1289">
        <w:rPr>
          <w:rFonts w:ascii="Times New Roman" w:hAnsi="Times New Roman" w:cs="Times New Roman"/>
        </w:rPr>
        <w:t xml:space="preserve">over </w:t>
      </w:r>
      <w:r w:rsidR="0086435B">
        <w:rPr>
          <w:rFonts w:ascii="Times New Roman" w:hAnsi="Times New Roman" w:cs="Times New Roman"/>
        </w:rPr>
        <w:t xml:space="preserve">their own </w:t>
      </w:r>
      <w:r w:rsidR="006B27FD">
        <w:rPr>
          <w:rFonts w:ascii="Times New Roman" w:hAnsi="Times New Roman" w:cs="Times New Roman"/>
        </w:rPr>
        <w:t xml:space="preserve">fate. </w:t>
      </w:r>
      <w:r w:rsidR="00664228">
        <w:rPr>
          <w:rFonts w:ascii="Times New Roman" w:hAnsi="Times New Roman" w:cs="Times New Roman"/>
        </w:rPr>
        <w:t>They connoted the meanings of displacement</w:t>
      </w:r>
      <w:r w:rsidR="004A17FC">
        <w:rPr>
          <w:rFonts w:ascii="Times New Roman" w:hAnsi="Times New Roman" w:cs="Times New Roman"/>
        </w:rPr>
        <w:t>, destitution,</w:t>
      </w:r>
      <w:r w:rsidR="00664228">
        <w:rPr>
          <w:rFonts w:ascii="Times New Roman" w:hAnsi="Times New Roman" w:cs="Times New Roman"/>
        </w:rPr>
        <w:t xml:space="preserve"> and victimization. </w:t>
      </w:r>
      <w:r w:rsidR="008453C4">
        <w:rPr>
          <w:rFonts w:ascii="Times New Roman" w:hAnsi="Times New Roman" w:cs="Times New Roman"/>
        </w:rPr>
        <w:t xml:space="preserve">This is understandable as the prolonged Syrian civil war has </w:t>
      </w:r>
      <w:r w:rsidR="00FC4A0D">
        <w:rPr>
          <w:rFonts w:ascii="Times New Roman" w:hAnsi="Times New Roman" w:cs="Times New Roman"/>
        </w:rPr>
        <w:t>caused</w:t>
      </w:r>
      <w:r w:rsidR="00032A6F">
        <w:rPr>
          <w:rFonts w:ascii="Times New Roman" w:hAnsi="Times New Roman" w:cs="Times New Roman"/>
        </w:rPr>
        <w:t xml:space="preserve"> a </w:t>
      </w:r>
      <w:r w:rsidR="008453C4">
        <w:rPr>
          <w:rFonts w:ascii="Times New Roman" w:hAnsi="Times New Roman" w:cs="Times New Roman"/>
        </w:rPr>
        <w:t xml:space="preserve">significant </w:t>
      </w:r>
      <w:r w:rsidR="00032A6F">
        <w:rPr>
          <w:rFonts w:ascii="Times New Roman" w:hAnsi="Times New Roman" w:cs="Times New Roman"/>
        </w:rPr>
        <w:t>loss of human lives</w:t>
      </w:r>
      <w:r w:rsidR="008453C4">
        <w:rPr>
          <w:rFonts w:ascii="Times New Roman" w:hAnsi="Times New Roman" w:cs="Times New Roman"/>
        </w:rPr>
        <w:t xml:space="preserve"> and </w:t>
      </w:r>
      <w:r w:rsidR="00032A6F">
        <w:rPr>
          <w:rFonts w:ascii="Times New Roman" w:hAnsi="Times New Roman" w:cs="Times New Roman"/>
        </w:rPr>
        <w:t xml:space="preserve">massive </w:t>
      </w:r>
      <w:r w:rsidR="008453C4">
        <w:rPr>
          <w:rFonts w:ascii="Times New Roman" w:hAnsi="Times New Roman" w:cs="Times New Roman"/>
        </w:rPr>
        <w:t xml:space="preserve">displacement. </w:t>
      </w:r>
      <w:r w:rsidR="00FC4A0D">
        <w:rPr>
          <w:rFonts w:ascii="Times New Roman" w:hAnsi="Times New Roman" w:cs="Times New Roman"/>
        </w:rPr>
        <w:t xml:space="preserve">Press photographers in frontline are with intention to document the misfortune that Syrians had to </w:t>
      </w:r>
      <w:r w:rsidR="003952D6">
        <w:rPr>
          <w:rFonts w:ascii="Times New Roman" w:hAnsi="Times New Roman" w:cs="Times New Roman"/>
        </w:rPr>
        <w:t>go through during the war</w:t>
      </w:r>
      <w:r w:rsidR="00FC4A0D">
        <w:rPr>
          <w:rFonts w:ascii="Times New Roman" w:hAnsi="Times New Roman" w:cs="Times New Roman"/>
        </w:rPr>
        <w:t>. For instance, o</w:t>
      </w:r>
      <w:r w:rsidR="008453C4">
        <w:rPr>
          <w:rFonts w:ascii="Times New Roman" w:hAnsi="Times New Roman" w:cs="Times New Roman"/>
        </w:rPr>
        <w:t xml:space="preserve">ne native Syrian photojournalist B, who identified himself as </w:t>
      </w:r>
      <w:r w:rsidR="006C332D">
        <w:rPr>
          <w:rFonts w:ascii="Times New Roman" w:hAnsi="Times New Roman" w:cs="Times New Roman"/>
        </w:rPr>
        <w:t xml:space="preserve">a </w:t>
      </w:r>
      <w:r w:rsidR="008453C4">
        <w:rPr>
          <w:rFonts w:ascii="Times New Roman" w:hAnsi="Times New Roman" w:cs="Times New Roman"/>
        </w:rPr>
        <w:t xml:space="preserve">citizen journalist when he was providing </w:t>
      </w:r>
      <w:r w:rsidR="008453C4">
        <w:rPr>
          <w:rFonts w:ascii="Times New Roman" w:hAnsi="Times New Roman" w:cs="Times New Roman"/>
          <w:i/>
          <w:iCs/>
        </w:rPr>
        <w:t xml:space="preserve">Reuters </w:t>
      </w:r>
      <w:r w:rsidR="008453C4">
        <w:rPr>
          <w:rFonts w:ascii="Times New Roman" w:hAnsi="Times New Roman" w:cs="Times New Roman"/>
        </w:rPr>
        <w:t xml:space="preserve">with </w:t>
      </w:r>
      <w:r w:rsidR="005902DA">
        <w:rPr>
          <w:rFonts w:ascii="Times New Roman" w:hAnsi="Times New Roman" w:cs="Times New Roman"/>
        </w:rPr>
        <w:t>press images of</w:t>
      </w:r>
      <w:r w:rsidR="008453C4">
        <w:rPr>
          <w:rFonts w:ascii="Times New Roman" w:hAnsi="Times New Roman" w:cs="Times New Roman"/>
        </w:rPr>
        <w:t xml:space="preserve"> Syrian civil war, </w:t>
      </w:r>
      <w:r w:rsidR="006C332D">
        <w:rPr>
          <w:rFonts w:ascii="Times New Roman" w:hAnsi="Times New Roman" w:cs="Times New Roman"/>
        </w:rPr>
        <w:t>spoke to</w:t>
      </w:r>
      <w:r w:rsidR="008453C4">
        <w:rPr>
          <w:rFonts w:ascii="Times New Roman" w:hAnsi="Times New Roman" w:cs="Times New Roman"/>
        </w:rPr>
        <w:t xml:space="preserve"> the researcher about his photographic work during his interview:</w:t>
      </w:r>
    </w:p>
    <w:p w14:paraId="58237008" w14:textId="75AAF93B" w:rsidR="00BE79DA" w:rsidRPr="00A12FFB" w:rsidRDefault="008453C4" w:rsidP="00A12FFB">
      <w:pPr>
        <w:ind w:left="1152" w:right="1152"/>
        <w:jc w:val="both"/>
        <w:rPr>
          <w:rFonts w:ascii="Times New Roman" w:hAnsi="Times New Roman" w:cs="Times New Roman"/>
          <w:sz w:val="22"/>
          <w:szCs w:val="22"/>
        </w:rPr>
      </w:pPr>
      <w:r w:rsidRPr="00A12FFB">
        <w:rPr>
          <w:rFonts w:ascii="Times New Roman" w:hAnsi="Times New Roman" w:cs="Times New Roman"/>
          <w:sz w:val="22"/>
          <w:szCs w:val="22"/>
        </w:rPr>
        <w:t>So</w:t>
      </w:r>
      <w:r w:rsidR="00032A6F" w:rsidRPr="00A12FFB">
        <w:rPr>
          <w:rFonts w:ascii="Times New Roman" w:hAnsi="Times New Roman" w:cs="Times New Roman"/>
          <w:sz w:val="22"/>
          <w:szCs w:val="22"/>
        </w:rPr>
        <w:t xml:space="preserve">, </w:t>
      </w:r>
      <w:r w:rsidRPr="00A12FFB">
        <w:rPr>
          <w:rFonts w:ascii="Times New Roman" w:hAnsi="Times New Roman" w:cs="Times New Roman"/>
          <w:sz w:val="22"/>
          <w:szCs w:val="22"/>
        </w:rPr>
        <w:t xml:space="preserve">what I try to tell from photograph [is] I want to show the people [in Syria] face these deadly machines and how they try to adopt and continue their lives. I </w:t>
      </w:r>
      <w:r w:rsidRPr="00A12FFB">
        <w:rPr>
          <w:rFonts w:ascii="Times New Roman" w:hAnsi="Times New Roman" w:cs="Times New Roman"/>
          <w:sz w:val="22"/>
          <w:szCs w:val="22"/>
        </w:rPr>
        <w:lastRenderedPageBreak/>
        <w:t xml:space="preserve">like to cover daily stories. This is the most thing that I like to do during my journey of photojournalism. </w:t>
      </w:r>
    </w:p>
    <w:p w14:paraId="68D6677C" w14:textId="043B17C2" w:rsidR="0020565A" w:rsidRPr="003A2C67" w:rsidRDefault="00BE79DA" w:rsidP="00E2622E">
      <w:pPr>
        <w:jc w:val="both"/>
        <w:rPr>
          <w:rFonts w:ascii="Times New Roman" w:hAnsi="Times New Roman" w:cs="Times New Roman"/>
        </w:rPr>
      </w:pPr>
      <w:r>
        <w:rPr>
          <w:rFonts w:ascii="Times New Roman" w:hAnsi="Times New Roman" w:cs="Times New Roman"/>
        </w:rPr>
        <w:t xml:space="preserve">He further said that he wanted to use his camera to tell honest stories about people around him, especially those vulnerable ones. </w:t>
      </w:r>
      <w:r w:rsidR="00ED7E6D">
        <w:rPr>
          <w:rFonts w:ascii="Times New Roman" w:hAnsi="Times New Roman" w:cs="Times New Roman"/>
        </w:rPr>
        <w:t xml:space="preserve">By showing the vulnerable moment of suffering ordinary Syrians, photojournalists participated in this study </w:t>
      </w:r>
      <w:r w:rsidR="00A12FFB">
        <w:rPr>
          <w:rFonts w:ascii="Times New Roman" w:hAnsi="Times New Roman" w:cs="Times New Roman"/>
        </w:rPr>
        <w:t xml:space="preserve">stated that they </w:t>
      </w:r>
      <w:r w:rsidR="00ED7E6D">
        <w:rPr>
          <w:rFonts w:ascii="Times New Roman" w:hAnsi="Times New Roman" w:cs="Times New Roman"/>
        </w:rPr>
        <w:t xml:space="preserve">aim to inform the audiences about </w:t>
      </w:r>
      <w:r w:rsidR="00A12FFB">
        <w:rPr>
          <w:rFonts w:ascii="Times New Roman" w:hAnsi="Times New Roman" w:cs="Times New Roman"/>
        </w:rPr>
        <w:t>the real situation in Syria, especially about what happened to ordinary people</w:t>
      </w:r>
      <w:r w:rsidR="00ED7E6D">
        <w:rPr>
          <w:rFonts w:ascii="Times New Roman" w:hAnsi="Times New Roman" w:cs="Times New Roman"/>
        </w:rPr>
        <w:t>.</w:t>
      </w:r>
      <w:r w:rsidR="003A2C67">
        <w:rPr>
          <w:rFonts w:ascii="Times New Roman" w:hAnsi="Times New Roman" w:cs="Times New Roman"/>
        </w:rPr>
        <w:t xml:space="preserve"> </w:t>
      </w:r>
      <w:r w:rsidR="003A2C67">
        <w:rPr>
          <w:rFonts w:ascii="Times New Roman" w:eastAsia="Times New Roman" w:hAnsi="Times New Roman" w:cs="Times New Roman"/>
          <w:lang w:eastAsia="zh-CN"/>
        </w:rPr>
        <w:t>A</w:t>
      </w:r>
      <w:r w:rsidR="0020565A" w:rsidRPr="0020565A">
        <w:rPr>
          <w:rFonts w:ascii="Times New Roman" w:eastAsia="Times New Roman" w:hAnsi="Times New Roman" w:cs="Times New Roman"/>
          <w:lang w:eastAsia="zh-CN"/>
        </w:rPr>
        <w:t xml:space="preserve">nother </w:t>
      </w:r>
      <w:r w:rsidR="0020565A" w:rsidRPr="0020565A">
        <w:rPr>
          <w:rFonts w:ascii="Times New Roman" w:eastAsia="Times New Roman" w:hAnsi="Times New Roman" w:cs="Times New Roman"/>
          <w:i/>
          <w:iCs/>
          <w:lang w:eastAsia="zh-CN"/>
        </w:rPr>
        <w:t xml:space="preserve">AP </w:t>
      </w:r>
      <w:r w:rsidR="0020565A" w:rsidRPr="0020565A">
        <w:rPr>
          <w:rFonts w:ascii="Times New Roman" w:eastAsia="Times New Roman" w:hAnsi="Times New Roman" w:cs="Times New Roman"/>
          <w:lang w:eastAsia="zh-CN"/>
        </w:rPr>
        <w:t>photojournalist F, who went to Syria for his assignment</w:t>
      </w:r>
      <w:r w:rsidR="0020565A">
        <w:rPr>
          <w:rFonts w:ascii="Times New Roman" w:eastAsia="Times New Roman" w:hAnsi="Times New Roman" w:cs="Times New Roman"/>
          <w:lang w:eastAsia="zh-CN"/>
        </w:rPr>
        <w:t>s</w:t>
      </w:r>
      <w:r w:rsidR="0020565A" w:rsidRPr="0020565A">
        <w:rPr>
          <w:rFonts w:ascii="Times New Roman" w:eastAsia="Times New Roman" w:hAnsi="Times New Roman" w:cs="Times New Roman"/>
          <w:lang w:eastAsia="zh-CN"/>
        </w:rPr>
        <w:t xml:space="preserve"> several times </w:t>
      </w:r>
      <w:r w:rsidR="0020565A">
        <w:rPr>
          <w:rFonts w:ascii="Times New Roman" w:eastAsia="Times New Roman" w:hAnsi="Times New Roman" w:cs="Times New Roman"/>
          <w:lang w:eastAsia="zh-CN"/>
        </w:rPr>
        <w:t xml:space="preserve">believed that even though stories about human suffering </w:t>
      </w:r>
      <w:r w:rsidR="000B3898">
        <w:rPr>
          <w:rFonts w:ascii="Times New Roman" w:eastAsia="Times New Roman" w:hAnsi="Times New Roman" w:cs="Times New Roman"/>
          <w:lang w:eastAsia="zh-CN"/>
        </w:rPr>
        <w:t>in</w:t>
      </w:r>
      <w:r w:rsidR="0020565A">
        <w:rPr>
          <w:rFonts w:ascii="Times New Roman" w:eastAsia="Times New Roman" w:hAnsi="Times New Roman" w:cs="Times New Roman"/>
          <w:lang w:eastAsia="zh-CN"/>
        </w:rPr>
        <w:t xml:space="preserve"> Syria made him extremely sad and emotional, he needed to be strong and prepared because it was</w:t>
      </w:r>
      <w:r w:rsidR="000B3898">
        <w:rPr>
          <w:rFonts w:ascii="Times New Roman" w:eastAsia="Times New Roman" w:hAnsi="Times New Roman" w:cs="Times New Roman"/>
          <w:lang w:eastAsia="zh-CN"/>
        </w:rPr>
        <w:t xml:space="preserve"> important </w:t>
      </w:r>
      <w:r w:rsidR="0020565A">
        <w:rPr>
          <w:rFonts w:ascii="Times New Roman" w:eastAsia="Times New Roman" w:hAnsi="Times New Roman" w:cs="Times New Roman"/>
          <w:lang w:eastAsia="zh-CN"/>
        </w:rPr>
        <w:t xml:space="preserve">for photojournalist like him, as he illustrated, “even though it is dangerous, it is complicated to be there, to go to these conflicts., Syria, Yemen, Iraq, Venezuela, you know, I still think it is important to cover. It is necessary </w:t>
      </w:r>
      <w:r w:rsidR="00E13C43">
        <w:rPr>
          <w:rFonts w:ascii="Times New Roman" w:eastAsia="Times New Roman" w:hAnsi="Times New Roman" w:cs="Times New Roman"/>
          <w:lang w:eastAsia="zh-CN"/>
        </w:rPr>
        <w:t xml:space="preserve">for photojournalists to cover. We still need to cover these places. We still need to tell the rest of the world what’s going on there, you know.” </w:t>
      </w:r>
      <w:r w:rsidR="004D497F">
        <w:rPr>
          <w:rFonts w:ascii="Times New Roman" w:eastAsia="Times New Roman" w:hAnsi="Times New Roman" w:cs="Times New Roman"/>
          <w:lang w:eastAsia="zh-CN"/>
        </w:rPr>
        <w:t xml:space="preserve">Based on these insights from press photographers, it is comprehensible to see that </w:t>
      </w:r>
      <w:r w:rsidR="004D497F">
        <w:rPr>
          <w:rFonts w:ascii="Times New Roman" w:eastAsia="Times New Roman" w:hAnsi="Times New Roman" w:cs="Times New Roman"/>
          <w:i/>
          <w:iCs/>
          <w:lang w:eastAsia="zh-CN"/>
        </w:rPr>
        <w:t>the Associated Press</w:t>
      </w:r>
      <w:r w:rsidR="004D497F">
        <w:rPr>
          <w:rFonts w:ascii="Times New Roman" w:eastAsia="Times New Roman" w:hAnsi="Times New Roman" w:cs="Times New Roman"/>
          <w:lang w:eastAsia="zh-CN"/>
        </w:rPr>
        <w:t xml:space="preserve"> prioritized </w:t>
      </w:r>
      <w:r w:rsidR="00AB0636">
        <w:rPr>
          <w:rFonts w:ascii="Times New Roman" w:eastAsia="Times New Roman" w:hAnsi="Times New Roman" w:cs="Times New Roman"/>
          <w:lang w:eastAsia="zh-CN"/>
        </w:rPr>
        <w:t xml:space="preserve">news images of </w:t>
      </w:r>
      <w:r w:rsidR="004D497F">
        <w:rPr>
          <w:rFonts w:ascii="Times New Roman" w:eastAsia="Times New Roman" w:hAnsi="Times New Roman" w:cs="Times New Roman"/>
          <w:lang w:eastAsia="zh-CN"/>
        </w:rPr>
        <w:t xml:space="preserve">suffering Syrian’s daily life </w:t>
      </w:r>
      <w:r w:rsidR="00A2668D">
        <w:rPr>
          <w:rFonts w:ascii="Times New Roman" w:eastAsia="Times New Roman" w:hAnsi="Times New Roman" w:cs="Times New Roman"/>
          <w:lang w:eastAsia="zh-CN"/>
        </w:rPr>
        <w:t xml:space="preserve">as most newsworthy </w:t>
      </w:r>
      <w:r w:rsidR="00AB0636">
        <w:rPr>
          <w:rFonts w:ascii="Times New Roman" w:eastAsia="Times New Roman" w:hAnsi="Times New Roman" w:cs="Times New Roman"/>
          <w:lang w:eastAsia="zh-CN"/>
        </w:rPr>
        <w:t xml:space="preserve">ones </w:t>
      </w:r>
      <w:r w:rsidR="004D497F">
        <w:rPr>
          <w:rFonts w:ascii="Times New Roman" w:eastAsia="Times New Roman" w:hAnsi="Times New Roman" w:cs="Times New Roman"/>
          <w:lang w:eastAsia="zh-CN"/>
        </w:rPr>
        <w:t>in its visual coverage.</w:t>
      </w:r>
      <w:r w:rsidR="005C54BF">
        <w:rPr>
          <w:rFonts w:ascii="Times New Roman" w:eastAsia="Times New Roman" w:hAnsi="Times New Roman" w:cs="Times New Roman"/>
          <w:lang w:eastAsia="zh-CN"/>
        </w:rPr>
        <w:t xml:space="preserve"> </w:t>
      </w:r>
    </w:p>
    <w:p w14:paraId="2FFC08FA" w14:textId="07C86664" w:rsidR="007F2601" w:rsidRPr="003D05E7" w:rsidRDefault="00E51167" w:rsidP="0080054C">
      <w:pPr>
        <w:jc w:val="both"/>
        <w:rPr>
          <w:rFonts w:ascii="Times New Roman" w:eastAsia="Times New Roman" w:hAnsi="Times New Roman" w:cs="Times New Roman"/>
          <w:lang w:eastAsia="zh-CN"/>
        </w:rPr>
      </w:pPr>
      <w:r>
        <w:rPr>
          <w:rFonts w:ascii="Times New Roman" w:hAnsi="Times New Roman" w:cs="Times New Roman"/>
        </w:rPr>
        <w:tab/>
        <w:t>Images portraying rescue</w:t>
      </w:r>
      <w:r w:rsidR="001D66EC">
        <w:rPr>
          <w:rFonts w:ascii="Times New Roman" w:hAnsi="Times New Roman" w:cs="Times New Roman"/>
        </w:rPr>
        <w:t xml:space="preserve"> workers</w:t>
      </w:r>
      <w:r>
        <w:rPr>
          <w:rFonts w:ascii="Times New Roman" w:hAnsi="Times New Roman" w:cs="Times New Roman"/>
        </w:rPr>
        <w:t xml:space="preserve"> in action account</w:t>
      </w:r>
      <w:r w:rsidR="007E1289">
        <w:rPr>
          <w:rFonts w:ascii="Times New Roman" w:hAnsi="Times New Roman" w:cs="Times New Roman"/>
        </w:rPr>
        <w:t>ed</w:t>
      </w:r>
      <w:r>
        <w:rPr>
          <w:rFonts w:ascii="Times New Roman" w:hAnsi="Times New Roman" w:cs="Times New Roman"/>
        </w:rPr>
        <w:t xml:space="preserve"> for 10% of the </w:t>
      </w:r>
      <w:r>
        <w:rPr>
          <w:rFonts w:ascii="Times New Roman" w:hAnsi="Times New Roman" w:cs="Times New Roman"/>
          <w:i/>
          <w:iCs/>
        </w:rPr>
        <w:t xml:space="preserve">AP </w:t>
      </w:r>
      <w:r>
        <w:rPr>
          <w:rFonts w:ascii="Times New Roman" w:hAnsi="Times New Roman" w:cs="Times New Roman"/>
        </w:rPr>
        <w:t xml:space="preserve">coverage </w:t>
      </w:r>
      <w:r w:rsidR="007E1289">
        <w:rPr>
          <w:rFonts w:ascii="Times New Roman" w:hAnsi="Times New Roman" w:cs="Times New Roman"/>
        </w:rPr>
        <w:t xml:space="preserve">on </w:t>
      </w:r>
      <w:r>
        <w:rPr>
          <w:rFonts w:ascii="Times New Roman" w:hAnsi="Times New Roman" w:cs="Times New Roman"/>
        </w:rPr>
        <w:t xml:space="preserve">human suffering caused by the Syrian civil war. </w:t>
      </w:r>
      <w:r w:rsidR="00912281">
        <w:rPr>
          <w:rFonts w:ascii="Times New Roman" w:hAnsi="Times New Roman" w:cs="Times New Roman"/>
        </w:rPr>
        <w:t xml:space="preserve">Rescuers featured in these photos </w:t>
      </w:r>
      <w:r w:rsidR="007E1289">
        <w:rPr>
          <w:rFonts w:ascii="Times New Roman" w:hAnsi="Times New Roman" w:cs="Times New Roman"/>
        </w:rPr>
        <w:t xml:space="preserve">were </w:t>
      </w:r>
      <w:r w:rsidR="00912281">
        <w:rPr>
          <w:rFonts w:ascii="Times New Roman" w:hAnsi="Times New Roman" w:cs="Times New Roman"/>
        </w:rPr>
        <w:t>Syrian citizen themselves</w:t>
      </w:r>
      <w:r w:rsidR="007E1289">
        <w:rPr>
          <w:rFonts w:ascii="Times New Roman" w:hAnsi="Times New Roman" w:cs="Times New Roman"/>
        </w:rPr>
        <w:t>;</w:t>
      </w:r>
      <w:r w:rsidR="00912281">
        <w:rPr>
          <w:rFonts w:ascii="Times New Roman" w:hAnsi="Times New Roman" w:cs="Times New Roman"/>
        </w:rPr>
        <w:t xml:space="preserve"> members of </w:t>
      </w:r>
      <w:r w:rsidR="007E1289">
        <w:rPr>
          <w:rFonts w:ascii="Times New Roman" w:hAnsi="Times New Roman" w:cs="Times New Roman"/>
        </w:rPr>
        <w:t>R</w:t>
      </w:r>
      <w:r w:rsidR="00912281">
        <w:rPr>
          <w:rFonts w:ascii="Times New Roman" w:hAnsi="Times New Roman" w:cs="Times New Roman"/>
        </w:rPr>
        <w:t xml:space="preserve">ed </w:t>
      </w:r>
      <w:r w:rsidR="007E1289">
        <w:rPr>
          <w:rFonts w:ascii="Times New Roman" w:hAnsi="Times New Roman" w:cs="Times New Roman"/>
        </w:rPr>
        <w:t>C</w:t>
      </w:r>
      <w:r w:rsidR="00912281">
        <w:rPr>
          <w:rFonts w:ascii="Times New Roman" w:hAnsi="Times New Roman" w:cs="Times New Roman"/>
        </w:rPr>
        <w:t>ross from neighboring countries</w:t>
      </w:r>
      <w:r w:rsidR="00BD6231">
        <w:rPr>
          <w:rFonts w:ascii="Times New Roman" w:hAnsi="Times New Roman" w:cs="Times New Roman"/>
        </w:rPr>
        <w:t xml:space="preserve"> (Turkey, Lebanon)</w:t>
      </w:r>
      <w:r w:rsidR="007E1289">
        <w:rPr>
          <w:rFonts w:ascii="Times New Roman" w:hAnsi="Times New Roman" w:cs="Times New Roman"/>
        </w:rPr>
        <w:t>;</w:t>
      </w:r>
      <w:r w:rsidR="00912281">
        <w:rPr>
          <w:rFonts w:ascii="Times New Roman" w:hAnsi="Times New Roman" w:cs="Times New Roman"/>
        </w:rPr>
        <w:t xml:space="preserve"> and predominantly speaking, the White Helmets</w:t>
      </w:r>
      <w:r w:rsidR="007E1289">
        <w:rPr>
          <w:rFonts w:ascii="Times New Roman" w:hAnsi="Times New Roman" w:cs="Times New Roman"/>
        </w:rPr>
        <w:t>—</w:t>
      </w:r>
      <w:r w:rsidR="00337042">
        <w:rPr>
          <w:rFonts w:ascii="Times New Roman" w:hAnsi="Times New Roman" w:cs="Times New Roman"/>
        </w:rPr>
        <w:t>also known as the Syria Civil Defense</w:t>
      </w:r>
      <w:r w:rsidR="007E1289">
        <w:rPr>
          <w:rFonts w:ascii="Times New Roman" w:hAnsi="Times New Roman" w:cs="Times New Roman"/>
        </w:rPr>
        <w:t>—</w:t>
      </w:r>
      <w:r w:rsidR="00CC1607">
        <w:rPr>
          <w:rFonts w:ascii="Times New Roman" w:hAnsi="Times New Roman" w:cs="Times New Roman"/>
        </w:rPr>
        <w:t xml:space="preserve">which is a humanitarian organization </w:t>
      </w:r>
      <w:r w:rsidR="007E1289">
        <w:rPr>
          <w:rFonts w:ascii="Times New Roman" w:hAnsi="Times New Roman" w:cs="Times New Roman"/>
        </w:rPr>
        <w:t xml:space="preserve">that </w:t>
      </w:r>
      <w:r w:rsidR="00915D10">
        <w:rPr>
          <w:rFonts w:ascii="Times New Roman" w:hAnsi="Times New Roman" w:cs="Times New Roman"/>
        </w:rPr>
        <w:t>comprises</w:t>
      </w:r>
      <w:r w:rsidR="00CC1607">
        <w:rPr>
          <w:rFonts w:ascii="Times New Roman" w:hAnsi="Times New Roman" w:cs="Times New Roman"/>
        </w:rPr>
        <w:t xml:space="preserve"> more than 3,000 volunteers operating in opposition-held areas of Syria (Holland, 2018). </w:t>
      </w:r>
      <w:r w:rsidR="00ED4721">
        <w:rPr>
          <w:rFonts w:ascii="Times New Roman" w:hAnsi="Times New Roman" w:cs="Times New Roman"/>
        </w:rPr>
        <w:t>T</w:t>
      </w:r>
      <w:r w:rsidR="00C85864">
        <w:rPr>
          <w:rFonts w:ascii="Times New Roman" w:hAnsi="Times New Roman" w:cs="Times New Roman"/>
        </w:rPr>
        <w:t xml:space="preserve">he White Helmets </w:t>
      </w:r>
      <w:r w:rsidR="00ED4721">
        <w:rPr>
          <w:rFonts w:ascii="Times New Roman" w:hAnsi="Times New Roman" w:cs="Times New Roman"/>
        </w:rPr>
        <w:t xml:space="preserve">depicted in </w:t>
      </w:r>
      <w:r w:rsidR="00B474D7">
        <w:rPr>
          <w:rFonts w:ascii="Times New Roman" w:hAnsi="Times New Roman" w:cs="Times New Roman"/>
        </w:rPr>
        <w:t xml:space="preserve">the </w:t>
      </w:r>
      <w:r w:rsidR="00ED4721">
        <w:rPr>
          <w:rFonts w:ascii="Times New Roman" w:hAnsi="Times New Roman" w:cs="Times New Roman"/>
        </w:rPr>
        <w:t xml:space="preserve">visuals were running into the scene after the Syrian army’s shelling or the government’s airstrike, </w:t>
      </w:r>
      <w:r w:rsidR="0080054C">
        <w:rPr>
          <w:rFonts w:ascii="Times New Roman" w:hAnsi="Times New Roman" w:cs="Times New Roman"/>
        </w:rPr>
        <w:t>d</w:t>
      </w:r>
      <w:r w:rsidR="00ED4721">
        <w:rPr>
          <w:rFonts w:ascii="Times New Roman" w:hAnsi="Times New Roman" w:cs="Times New Roman"/>
        </w:rPr>
        <w:t>igging</w:t>
      </w:r>
      <w:r w:rsidR="00C85864">
        <w:rPr>
          <w:rFonts w:ascii="Times New Roman" w:hAnsi="Times New Roman" w:cs="Times New Roman"/>
        </w:rPr>
        <w:t xml:space="preserve"> into the rubbles of ruined buildings using tools and their bare hands to search for survivors. </w:t>
      </w:r>
      <w:r w:rsidR="00825588">
        <w:rPr>
          <w:rFonts w:ascii="Times New Roman" w:hAnsi="Times New Roman" w:cs="Times New Roman"/>
        </w:rPr>
        <w:t xml:space="preserve">They </w:t>
      </w:r>
      <w:r w:rsidR="00ED4721">
        <w:rPr>
          <w:rFonts w:ascii="Times New Roman" w:hAnsi="Times New Roman" w:cs="Times New Roman"/>
        </w:rPr>
        <w:t xml:space="preserve">also helped </w:t>
      </w:r>
      <w:r w:rsidR="00825588">
        <w:rPr>
          <w:rFonts w:ascii="Times New Roman" w:hAnsi="Times New Roman" w:cs="Times New Roman"/>
        </w:rPr>
        <w:t>bury the dead.</w:t>
      </w:r>
      <w:r w:rsidR="00ED4721">
        <w:rPr>
          <w:rFonts w:ascii="Times New Roman" w:hAnsi="Times New Roman" w:cs="Times New Roman"/>
        </w:rPr>
        <w:t xml:space="preserve"> </w:t>
      </w:r>
      <w:r w:rsidR="00E1719D">
        <w:rPr>
          <w:rFonts w:ascii="Times New Roman" w:hAnsi="Times New Roman" w:cs="Times New Roman"/>
        </w:rPr>
        <w:t xml:space="preserve">Grounded in these visual representations, the White Helmets rescue workers’ heroism </w:t>
      </w:r>
      <w:r w:rsidR="00C63703">
        <w:rPr>
          <w:rFonts w:ascii="Times New Roman" w:hAnsi="Times New Roman" w:cs="Times New Roman"/>
        </w:rPr>
        <w:lastRenderedPageBreak/>
        <w:t xml:space="preserve">was </w:t>
      </w:r>
      <w:r w:rsidR="00E1719D">
        <w:rPr>
          <w:rFonts w:ascii="Times New Roman" w:hAnsi="Times New Roman" w:cs="Times New Roman"/>
        </w:rPr>
        <w:t xml:space="preserve">visually </w:t>
      </w:r>
      <w:r w:rsidR="00D24129">
        <w:rPr>
          <w:rFonts w:ascii="Times New Roman" w:hAnsi="Times New Roman" w:cs="Times New Roman"/>
        </w:rPr>
        <w:t>constructed</w:t>
      </w:r>
      <w:r w:rsidR="00E1719D">
        <w:rPr>
          <w:rFonts w:ascii="Times New Roman" w:hAnsi="Times New Roman" w:cs="Times New Roman"/>
        </w:rPr>
        <w:t xml:space="preserve">. </w:t>
      </w:r>
      <w:r w:rsidR="00A54F6D">
        <w:rPr>
          <w:rFonts w:ascii="Times New Roman" w:hAnsi="Times New Roman" w:cs="Times New Roman"/>
        </w:rPr>
        <w:t xml:space="preserve">Meanwhile, the guilt of the al-Assad regimes for carrying out attacks on innocent victims </w:t>
      </w:r>
      <w:r w:rsidR="00C63703">
        <w:rPr>
          <w:rFonts w:ascii="Times New Roman" w:hAnsi="Times New Roman" w:cs="Times New Roman"/>
        </w:rPr>
        <w:t xml:space="preserve">was </w:t>
      </w:r>
      <w:r w:rsidR="00A54F6D">
        <w:rPr>
          <w:rFonts w:ascii="Times New Roman" w:hAnsi="Times New Roman" w:cs="Times New Roman"/>
        </w:rPr>
        <w:t xml:space="preserve">also </w:t>
      </w:r>
      <w:r w:rsidR="002D66DC">
        <w:rPr>
          <w:rFonts w:ascii="Times New Roman" w:hAnsi="Times New Roman" w:cs="Times New Roman"/>
        </w:rPr>
        <w:t>implied</w:t>
      </w:r>
      <w:r w:rsidR="00A54F6D">
        <w:rPr>
          <w:rFonts w:ascii="Times New Roman" w:hAnsi="Times New Roman" w:cs="Times New Roman"/>
        </w:rPr>
        <w:t xml:space="preserve"> through each photo caption. </w:t>
      </w:r>
      <w:r w:rsidR="004660A1">
        <w:rPr>
          <w:rFonts w:ascii="Times New Roman" w:hAnsi="Times New Roman" w:cs="Times New Roman"/>
        </w:rPr>
        <w:t xml:space="preserve">In </w:t>
      </w:r>
      <w:r w:rsidR="00A62779">
        <w:rPr>
          <w:rFonts w:ascii="Times New Roman" w:hAnsi="Times New Roman" w:cs="Times New Roman"/>
        </w:rPr>
        <w:t>doing so</w:t>
      </w:r>
      <w:r w:rsidR="004660A1">
        <w:rPr>
          <w:rFonts w:ascii="Times New Roman" w:hAnsi="Times New Roman" w:cs="Times New Roman"/>
        </w:rPr>
        <w:t xml:space="preserve">, news images centered on the theme </w:t>
      </w:r>
      <w:r w:rsidR="004660A1">
        <w:rPr>
          <w:rFonts w:ascii="Times New Roman" w:hAnsi="Times New Roman" w:cs="Times New Roman"/>
          <w:i/>
          <w:iCs/>
        </w:rPr>
        <w:t xml:space="preserve">rescue/recovery </w:t>
      </w:r>
      <w:r w:rsidR="004660A1">
        <w:rPr>
          <w:rFonts w:ascii="Times New Roman" w:hAnsi="Times New Roman" w:cs="Times New Roman"/>
        </w:rPr>
        <w:t>situate</w:t>
      </w:r>
      <w:r w:rsidR="00C63703">
        <w:rPr>
          <w:rFonts w:ascii="Times New Roman" w:hAnsi="Times New Roman" w:cs="Times New Roman"/>
        </w:rPr>
        <w:t>d</w:t>
      </w:r>
      <w:r w:rsidR="004660A1">
        <w:rPr>
          <w:rFonts w:ascii="Times New Roman" w:hAnsi="Times New Roman" w:cs="Times New Roman"/>
        </w:rPr>
        <w:t xml:space="preserve"> the roles of protagonists and antagonists in their semiotic structure</w:t>
      </w:r>
      <w:r w:rsidR="00110505">
        <w:rPr>
          <w:rFonts w:ascii="Times New Roman" w:hAnsi="Times New Roman" w:cs="Times New Roman"/>
        </w:rPr>
        <w:t xml:space="preserve">: </w:t>
      </w:r>
      <w:r w:rsidR="001E544D">
        <w:rPr>
          <w:rFonts w:ascii="Times New Roman" w:hAnsi="Times New Roman" w:cs="Times New Roman"/>
        </w:rPr>
        <w:t>The</w:t>
      </w:r>
      <w:r w:rsidR="00110505">
        <w:rPr>
          <w:rFonts w:ascii="Times New Roman" w:hAnsi="Times New Roman" w:cs="Times New Roman"/>
        </w:rPr>
        <w:t xml:space="preserve"> White Helmets who operate in rebel-controlled </w:t>
      </w:r>
      <w:r w:rsidR="003A23BD">
        <w:rPr>
          <w:rFonts w:ascii="Times New Roman" w:hAnsi="Times New Roman" w:cs="Times New Roman"/>
        </w:rPr>
        <w:t>areas</w:t>
      </w:r>
      <w:r w:rsidR="00110505">
        <w:rPr>
          <w:rFonts w:ascii="Times New Roman" w:hAnsi="Times New Roman" w:cs="Times New Roman"/>
        </w:rPr>
        <w:t xml:space="preserve"> </w:t>
      </w:r>
      <w:r w:rsidR="00C63703">
        <w:rPr>
          <w:rFonts w:ascii="Times New Roman" w:hAnsi="Times New Roman" w:cs="Times New Roman"/>
        </w:rPr>
        <w:t xml:space="preserve">were </w:t>
      </w:r>
      <w:r w:rsidR="00110505">
        <w:rPr>
          <w:rFonts w:ascii="Times New Roman" w:hAnsi="Times New Roman" w:cs="Times New Roman"/>
        </w:rPr>
        <w:t xml:space="preserve">heroes dedicated to save lives whereas the al-Assad regime </w:t>
      </w:r>
      <w:r w:rsidR="00C63703">
        <w:rPr>
          <w:rFonts w:ascii="Times New Roman" w:hAnsi="Times New Roman" w:cs="Times New Roman"/>
        </w:rPr>
        <w:t xml:space="preserve">was </w:t>
      </w:r>
      <w:r w:rsidR="00A62779">
        <w:rPr>
          <w:rFonts w:ascii="Times New Roman" w:hAnsi="Times New Roman" w:cs="Times New Roman"/>
        </w:rPr>
        <w:t xml:space="preserve">the </w:t>
      </w:r>
      <w:r w:rsidR="00110505">
        <w:rPr>
          <w:rFonts w:ascii="Times New Roman" w:hAnsi="Times New Roman" w:cs="Times New Roman"/>
        </w:rPr>
        <w:t xml:space="preserve">main perpetrator </w:t>
      </w:r>
      <w:r w:rsidR="00C63703">
        <w:rPr>
          <w:rFonts w:ascii="Times New Roman" w:hAnsi="Times New Roman" w:cs="Times New Roman"/>
        </w:rPr>
        <w:t xml:space="preserve">that </w:t>
      </w:r>
      <w:r w:rsidR="00110505">
        <w:rPr>
          <w:rFonts w:ascii="Times New Roman" w:hAnsi="Times New Roman" w:cs="Times New Roman"/>
        </w:rPr>
        <w:t xml:space="preserve">caused </w:t>
      </w:r>
      <w:r w:rsidR="00C63703">
        <w:rPr>
          <w:rFonts w:ascii="Times New Roman" w:hAnsi="Times New Roman" w:cs="Times New Roman"/>
        </w:rPr>
        <w:t xml:space="preserve">the loss of </w:t>
      </w:r>
      <w:r w:rsidR="00110505">
        <w:rPr>
          <w:rFonts w:ascii="Times New Roman" w:hAnsi="Times New Roman" w:cs="Times New Roman"/>
        </w:rPr>
        <w:t>innocent Syrian</w:t>
      </w:r>
      <w:r w:rsidR="007937D8">
        <w:rPr>
          <w:rFonts w:ascii="Times New Roman" w:hAnsi="Times New Roman" w:cs="Times New Roman"/>
        </w:rPr>
        <w:t xml:space="preserve"> lives</w:t>
      </w:r>
      <w:r w:rsidR="00C63703">
        <w:rPr>
          <w:rFonts w:ascii="Times New Roman" w:hAnsi="Times New Roman" w:cs="Times New Roman"/>
        </w:rPr>
        <w:t>.</w:t>
      </w:r>
      <w:r w:rsidR="002F1CA2">
        <w:rPr>
          <w:rFonts w:ascii="Times New Roman" w:hAnsi="Times New Roman" w:cs="Times New Roman"/>
        </w:rPr>
        <w:t xml:space="preserve"> </w:t>
      </w:r>
      <w:r w:rsidR="002F1CA2" w:rsidRPr="00EF522A">
        <w:rPr>
          <w:rFonts w:ascii="Times New Roman" w:hAnsi="Times New Roman" w:cs="Times New Roman"/>
        </w:rPr>
        <w:t>Al-Assad regime, who is a strong opponent against the U.S. polic</w:t>
      </w:r>
      <w:r w:rsidR="00EF522A" w:rsidRPr="00EF522A">
        <w:rPr>
          <w:rFonts w:ascii="Times New Roman" w:hAnsi="Times New Roman" w:cs="Times New Roman"/>
        </w:rPr>
        <w:t>ies</w:t>
      </w:r>
      <w:r w:rsidR="002F1CA2" w:rsidRPr="00EF522A">
        <w:rPr>
          <w:rFonts w:ascii="Times New Roman" w:hAnsi="Times New Roman" w:cs="Times New Roman"/>
        </w:rPr>
        <w:t xml:space="preserve"> towards Syria and West-centered world order, has been framed as an ultimate evil force </w:t>
      </w:r>
      <w:r w:rsidR="00C800DB" w:rsidRPr="00EF522A">
        <w:rPr>
          <w:rFonts w:ascii="Times New Roman" w:hAnsi="Times New Roman" w:cs="Times New Roman"/>
        </w:rPr>
        <w:t xml:space="preserve">solely </w:t>
      </w:r>
      <w:r w:rsidR="002F1CA2" w:rsidRPr="00EF522A">
        <w:rPr>
          <w:rFonts w:ascii="Times New Roman" w:hAnsi="Times New Roman" w:cs="Times New Roman"/>
        </w:rPr>
        <w:t xml:space="preserve">responsible for </w:t>
      </w:r>
      <w:r w:rsidR="00C800DB" w:rsidRPr="00EF522A">
        <w:rPr>
          <w:rFonts w:ascii="Times New Roman" w:hAnsi="Times New Roman" w:cs="Times New Roman"/>
        </w:rPr>
        <w:t xml:space="preserve">causing </w:t>
      </w:r>
      <w:r w:rsidR="00EF522A" w:rsidRPr="00EF522A">
        <w:rPr>
          <w:rFonts w:ascii="Times New Roman" w:hAnsi="Times New Roman" w:cs="Times New Roman"/>
        </w:rPr>
        <w:t xml:space="preserve">the </w:t>
      </w:r>
      <w:r w:rsidR="00CB5DB0" w:rsidRPr="00EF522A">
        <w:rPr>
          <w:rFonts w:ascii="Times New Roman" w:hAnsi="Times New Roman" w:cs="Times New Roman"/>
        </w:rPr>
        <w:t xml:space="preserve">dire humanitarian situation </w:t>
      </w:r>
      <w:r w:rsidR="00C800DB" w:rsidRPr="00EF522A">
        <w:rPr>
          <w:rFonts w:ascii="Times New Roman" w:hAnsi="Times New Roman" w:cs="Times New Roman"/>
        </w:rPr>
        <w:t>in Syria</w:t>
      </w:r>
      <w:r w:rsidR="002F1CA2" w:rsidRPr="00EF522A">
        <w:rPr>
          <w:rFonts w:ascii="Times New Roman" w:hAnsi="Times New Roman" w:cs="Times New Roman"/>
        </w:rPr>
        <w:t xml:space="preserve">. </w:t>
      </w:r>
      <w:r w:rsidR="00453053" w:rsidRPr="00EF522A">
        <w:rPr>
          <w:rFonts w:ascii="Times New Roman" w:hAnsi="Times New Roman" w:cs="Times New Roman"/>
        </w:rPr>
        <w:t>By</w:t>
      </w:r>
      <w:r w:rsidR="002F1CA2" w:rsidRPr="00EF522A">
        <w:rPr>
          <w:rFonts w:ascii="Times New Roman" w:hAnsi="Times New Roman" w:cs="Times New Roman"/>
        </w:rPr>
        <w:t xml:space="preserve"> </w:t>
      </w:r>
      <w:r w:rsidR="00EF522A" w:rsidRPr="00EF522A">
        <w:rPr>
          <w:rFonts w:ascii="Times New Roman" w:hAnsi="Times New Roman" w:cs="Times New Roman"/>
        </w:rPr>
        <w:t>conveying</w:t>
      </w:r>
      <w:r w:rsidR="00C800DB" w:rsidRPr="00EF522A">
        <w:rPr>
          <w:rFonts w:ascii="Times New Roman" w:hAnsi="Times New Roman" w:cs="Times New Roman"/>
        </w:rPr>
        <w:t xml:space="preserve"> this </w:t>
      </w:r>
      <w:r w:rsidR="00CB5DB0" w:rsidRPr="00EF522A">
        <w:rPr>
          <w:rFonts w:ascii="Times New Roman" w:hAnsi="Times New Roman" w:cs="Times New Roman"/>
        </w:rPr>
        <w:t xml:space="preserve">antagonist </w:t>
      </w:r>
      <w:r w:rsidR="00C800DB" w:rsidRPr="00EF522A">
        <w:rPr>
          <w:rFonts w:ascii="Times New Roman" w:hAnsi="Times New Roman" w:cs="Times New Roman"/>
        </w:rPr>
        <w:t>role</w:t>
      </w:r>
      <w:r w:rsidR="002F1CA2" w:rsidRPr="00EF522A">
        <w:rPr>
          <w:rFonts w:ascii="Times New Roman" w:hAnsi="Times New Roman" w:cs="Times New Roman"/>
        </w:rPr>
        <w:t xml:space="preserve">, the visual theme </w:t>
      </w:r>
      <w:r w:rsidR="002F1CA2" w:rsidRPr="00EF522A">
        <w:rPr>
          <w:rFonts w:ascii="Times New Roman" w:hAnsi="Times New Roman" w:cs="Times New Roman"/>
          <w:i/>
          <w:iCs/>
        </w:rPr>
        <w:t xml:space="preserve">rescue/recovery </w:t>
      </w:r>
      <w:r w:rsidR="002F1CA2" w:rsidRPr="00EF522A">
        <w:rPr>
          <w:rFonts w:ascii="Times New Roman" w:hAnsi="Times New Roman" w:cs="Times New Roman"/>
        </w:rPr>
        <w:t xml:space="preserve">connotes a deeper meaning about the Syrian conflict: </w:t>
      </w:r>
      <w:r w:rsidR="00453053" w:rsidRPr="00EF522A">
        <w:rPr>
          <w:rFonts w:ascii="Times New Roman" w:hAnsi="Times New Roman" w:cs="Times New Roman"/>
        </w:rPr>
        <w:t xml:space="preserve">innocent Syrian civilians are </w:t>
      </w:r>
      <w:r w:rsidR="00C800DB" w:rsidRPr="00EF522A">
        <w:rPr>
          <w:rFonts w:ascii="Times New Roman" w:hAnsi="Times New Roman" w:cs="Times New Roman"/>
        </w:rPr>
        <w:t xml:space="preserve">brutally </w:t>
      </w:r>
      <w:r w:rsidR="00453053" w:rsidRPr="00EF522A">
        <w:rPr>
          <w:rFonts w:ascii="Times New Roman" w:hAnsi="Times New Roman" w:cs="Times New Roman"/>
        </w:rPr>
        <w:t>ruled and repressed by an Oriental despot</w:t>
      </w:r>
      <w:r w:rsidR="00C800DB" w:rsidRPr="00EF522A">
        <w:rPr>
          <w:rFonts w:ascii="Times New Roman" w:hAnsi="Times New Roman" w:cs="Times New Roman"/>
        </w:rPr>
        <w:t xml:space="preserve"> and their self-rescuing efforts are </w:t>
      </w:r>
      <w:r w:rsidR="00A71E0A" w:rsidRPr="00EF522A">
        <w:rPr>
          <w:rFonts w:ascii="Times New Roman" w:hAnsi="Times New Roman" w:cs="Times New Roman"/>
        </w:rPr>
        <w:t xml:space="preserve">brave and </w:t>
      </w:r>
      <w:r w:rsidR="00C800DB" w:rsidRPr="00EF522A">
        <w:rPr>
          <w:rFonts w:ascii="Times New Roman" w:hAnsi="Times New Roman" w:cs="Times New Roman"/>
        </w:rPr>
        <w:t>emancipating</w:t>
      </w:r>
      <w:r w:rsidR="00453053" w:rsidRPr="00EF522A">
        <w:rPr>
          <w:rFonts w:ascii="Times New Roman" w:hAnsi="Times New Roman" w:cs="Times New Roman"/>
        </w:rPr>
        <w:t xml:space="preserve"> (Dobos, 2019). </w:t>
      </w:r>
      <w:r w:rsidR="00C800DB" w:rsidRPr="00EF522A">
        <w:rPr>
          <w:rFonts w:ascii="Times New Roman" w:hAnsi="Times New Roman" w:cs="Times New Roman"/>
        </w:rPr>
        <w:t xml:space="preserve">This meaning </w:t>
      </w:r>
      <w:r w:rsidR="00EF522A" w:rsidRPr="00EF522A">
        <w:rPr>
          <w:rFonts w:ascii="Times New Roman" w:hAnsi="Times New Roman" w:cs="Times New Roman"/>
        </w:rPr>
        <w:t>again</w:t>
      </w:r>
      <w:r w:rsidR="00C800DB" w:rsidRPr="00EF522A">
        <w:rPr>
          <w:rFonts w:ascii="Times New Roman" w:hAnsi="Times New Roman" w:cs="Times New Roman"/>
        </w:rPr>
        <w:t xml:space="preserve"> fits into the narrative</w:t>
      </w:r>
      <w:r w:rsidR="00A71E0A" w:rsidRPr="00EF522A">
        <w:rPr>
          <w:rFonts w:ascii="Times New Roman" w:hAnsi="Times New Roman" w:cs="Times New Roman"/>
        </w:rPr>
        <w:t>s</w:t>
      </w:r>
      <w:r w:rsidR="00C800DB" w:rsidRPr="00EF522A">
        <w:rPr>
          <w:rFonts w:ascii="Times New Roman" w:hAnsi="Times New Roman" w:cs="Times New Roman"/>
        </w:rPr>
        <w:t xml:space="preserve"> of orientalism (Said, 1979; 1989).</w:t>
      </w:r>
      <w:r w:rsidR="00C800DB">
        <w:rPr>
          <w:rFonts w:ascii="Times New Roman" w:hAnsi="Times New Roman" w:cs="Times New Roman"/>
        </w:rPr>
        <w:t xml:space="preserve"> </w:t>
      </w:r>
    </w:p>
    <w:p w14:paraId="35F7A872" w14:textId="17C98C45" w:rsidR="00535D96" w:rsidRPr="00436EF1" w:rsidRDefault="00B66E44" w:rsidP="00535D96">
      <w:pPr>
        <w:jc w:val="both"/>
        <w:rPr>
          <w:rFonts w:ascii="Times New Roman" w:hAnsi="Times New Roman" w:cs="Times New Roman"/>
        </w:rPr>
      </w:pPr>
      <w:r>
        <w:rPr>
          <w:rFonts w:ascii="Times New Roman" w:hAnsi="Times New Roman" w:cs="Times New Roman"/>
        </w:rPr>
        <w:tab/>
        <w:t xml:space="preserve">Images depicting </w:t>
      </w:r>
      <w:r w:rsidRPr="00542AD1">
        <w:rPr>
          <w:rFonts w:ascii="Times New Roman" w:hAnsi="Times New Roman" w:cs="Times New Roman"/>
          <w:i/>
          <w:iCs/>
        </w:rPr>
        <w:t>human emotional reaction to suffering</w:t>
      </w:r>
      <w:r>
        <w:rPr>
          <w:rFonts w:ascii="Times New Roman" w:hAnsi="Times New Roman" w:cs="Times New Roman"/>
        </w:rPr>
        <w:t xml:space="preserve"> constitute</w:t>
      </w:r>
      <w:r w:rsidR="00C63703">
        <w:rPr>
          <w:rFonts w:ascii="Times New Roman" w:hAnsi="Times New Roman" w:cs="Times New Roman"/>
        </w:rPr>
        <w:t>d</w:t>
      </w:r>
      <w:r>
        <w:rPr>
          <w:rFonts w:ascii="Times New Roman" w:hAnsi="Times New Roman" w:cs="Times New Roman"/>
        </w:rPr>
        <w:t xml:space="preserve"> almost 10</w:t>
      </w:r>
      <w:r w:rsidR="00C63703">
        <w:rPr>
          <w:rFonts w:ascii="Times New Roman" w:hAnsi="Times New Roman" w:cs="Times New Roman"/>
        </w:rPr>
        <w:t>%</w:t>
      </w:r>
      <w:r>
        <w:rPr>
          <w:rFonts w:ascii="Times New Roman" w:hAnsi="Times New Roman" w:cs="Times New Roman"/>
        </w:rPr>
        <w:t xml:space="preserve"> of </w:t>
      </w:r>
      <w:r>
        <w:rPr>
          <w:rFonts w:ascii="Times New Roman" w:hAnsi="Times New Roman" w:cs="Times New Roman"/>
          <w:i/>
          <w:iCs/>
        </w:rPr>
        <w:t xml:space="preserve">AP </w:t>
      </w:r>
      <w:r w:rsidR="00643014">
        <w:rPr>
          <w:rFonts w:ascii="Times New Roman" w:hAnsi="Times New Roman" w:cs="Times New Roman"/>
        </w:rPr>
        <w:t xml:space="preserve">visual coverage. A majority of them </w:t>
      </w:r>
      <w:r w:rsidR="00962A84">
        <w:rPr>
          <w:rFonts w:ascii="Times New Roman" w:hAnsi="Times New Roman" w:cs="Times New Roman"/>
        </w:rPr>
        <w:t xml:space="preserve">were </w:t>
      </w:r>
      <w:r w:rsidR="00643014">
        <w:rPr>
          <w:rFonts w:ascii="Times New Roman" w:hAnsi="Times New Roman" w:cs="Times New Roman"/>
        </w:rPr>
        <w:t>about the depiction</w:t>
      </w:r>
      <w:r w:rsidR="00152968">
        <w:rPr>
          <w:rFonts w:ascii="Times New Roman" w:hAnsi="Times New Roman" w:cs="Times New Roman"/>
        </w:rPr>
        <w:t>s</w:t>
      </w:r>
      <w:r w:rsidR="00643014">
        <w:rPr>
          <w:rFonts w:ascii="Times New Roman" w:hAnsi="Times New Roman" w:cs="Times New Roman"/>
        </w:rPr>
        <w:t xml:space="preserve"> of Syrian civilians grieving over their dead </w:t>
      </w:r>
      <w:r w:rsidR="00152968">
        <w:rPr>
          <w:rFonts w:ascii="Times New Roman" w:hAnsi="Times New Roman" w:cs="Times New Roman"/>
        </w:rPr>
        <w:t>family members</w:t>
      </w:r>
      <w:r w:rsidR="00643014">
        <w:rPr>
          <w:rFonts w:ascii="Times New Roman" w:hAnsi="Times New Roman" w:cs="Times New Roman"/>
        </w:rPr>
        <w:t xml:space="preserve"> during</w:t>
      </w:r>
      <w:r w:rsidR="00152968">
        <w:rPr>
          <w:rFonts w:ascii="Times New Roman" w:hAnsi="Times New Roman" w:cs="Times New Roman"/>
        </w:rPr>
        <w:t xml:space="preserve"> </w:t>
      </w:r>
      <w:r w:rsidR="00643014">
        <w:rPr>
          <w:rFonts w:ascii="Times New Roman" w:hAnsi="Times New Roman" w:cs="Times New Roman"/>
        </w:rPr>
        <w:t>funeral</w:t>
      </w:r>
      <w:r w:rsidR="00DD47BB">
        <w:rPr>
          <w:rFonts w:ascii="Times New Roman" w:hAnsi="Times New Roman" w:cs="Times New Roman"/>
        </w:rPr>
        <w:t>s</w:t>
      </w:r>
      <w:r w:rsidR="006E7346">
        <w:rPr>
          <w:rFonts w:ascii="Times New Roman" w:hAnsi="Times New Roman" w:cs="Times New Roman"/>
        </w:rPr>
        <w:t xml:space="preserve">, </w:t>
      </w:r>
      <w:r w:rsidR="00643014">
        <w:rPr>
          <w:rFonts w:ascii="Times New Roman" w:hAnsi="Times New Roman" w:cs="Times New Roman"/>
        </w:rPr>
        <w:t>crying due to</w:t>
      </w:r>
      <w:r w:rsidR="00C94439">
        <w:rPr>
          <w:rFonts w:ascii="Times New Roman" w:hAnsi="Times New Roman" w:cs="Times New Roman"/>
        </w:rPr>
        <w:t xml:space="preserve"> injury or</w:t>
      </w:r>
      <w:r w:rsidR="00643014">
        <w:rPr>
          <w:rFonts w:ascii="Times New Roman" w:hAnsi="Times New Roman" w:cs="Times New Roman"/>
        </w:rPr>
        <w:t xml:space="preserve"> forced separation with their relatives</w:t>
      </w:r>
      <w:r w:rsidR="006E7346">
        <w:rPr>
          <w:rFonts w:ascii="Times New Roman" w:hAnsi="Times New Roman" w:cs="Times New Roman"/>
        </w:rPr>
        <w:t xml:space="preserve">, or being </w:t>
      </w:r>
      <w:r w:rsidR="005A65A6">
        <w:rPr>
          <w:rFonts w:ascii="Times New Roman" w:hAnsi="Times New Roman" w:cs="Times New Roman"/>
        </w:rPr>
        <w:t>shocked</w:t>
      </w:r>
      <w:r w:rsidR="006E7346">
        <w:rPr>
          <w:rFonts w:ascii="Times New Roman" w:hAnsi="Times New Roman" w:cs="Times New Roman"/>
        </w:rPr>
        <w:t xml:space="preserve"> after </w:t>
      </w:r>
      <w:r w:rsidR="00962A84">
        <w:rPr>
          <w:rFonts w:ascii="Times New Roman" w:hAnsi="Times New Roman" w:cs="Times New Roman"/>
        </w:rPr>
        <w:t xml:space="preserve">the </w:t>
      </w:r>
      <w:r w:rsidR="006E7346">
        <w:rPr>
          <w:rFonts w:ascii="Times New Roman" w:hAnsi="Times New Roman" w:cs="Times New Roman"/>
        </w:rPr>
        <w:t xml:space="preserve">Syrian government </w:t>
      </w:r>
      <w:r w:rsidR="005A65A6">
        <w:rPr>
          <w:rFonts w:ascii="Times New Roman" w:hAnsi="Times New Roman" w:cs="Times New Roman"/>
        </w:rPr>
        <w:t>military attack.</w:t>
      </w:r>
      <w:r w:rsidR="004C729B">
        <w:rPr>
          <w:rFonts w:ascii="Times New Roman" w:hAnsi="Times New Roman" w:cs="Times New Roman"/>
        </w:rPr>
        <w:t xml:space="preserve"> By using close</w:t>
      </w:r>
      <w:r w:rsidR="00962A84">
        <w:rPr>
          <w:rFonts w:ascii="Times New Roman" w:hAnsi="Times New Roman" w:cs="Times New Roman"/>
        </w:rPr>
        <w:t>-</w:t>
      </w:r>
      <w:r w:rsidR="004C729B">
        <w:rPr>
          <w:rFonts w:ascii="Times New Roman" w:hAnsi="Times New Roman" w:cs="Times New Roman"/>
        </w:rPr>
        <w:t>up shot</w:t>
      </w:r>
      <w:r w:rsidR="00962A84">
        <w:rPr>
          <w:rFonts w:ascii="Times New Roman" w:hAnsi="Times New Roman" w:cs="Times New Roman"/>
        </w:rPr>
        <w:t>s</w:t>
      </w:r>
      <w:r w:rsidR="004C729B">
        <w:rPr>
          <w:rFonts w:ascii="Times New Roman" w:hAnsi="Times New Roman" w:cs="Times New Roman"/>
        </w:rPr>
        <w:t xml:space="preserve"> of a single subject or a group of subjects, visuals depicting suffering Syrians’ emotional reactions portrayed Syrians in the role of victims of a humanitarian emergency caused by armed conflict. </w:t>
      </w:r>
      <w:r w:rsidR="005C469D">
        <w:rPr>
          <w:rFonts w:ascii="Times New Roman" w:hAnsi="Times New Roman" w:cs="Times New Roman"/>
        </w:rPr>
        <w:t>Such images, a</w:t>
      </w:r>
      <w:r w:rsidR="00436EF1">
        <w:rPr>
          <w:rFonts w:ascii="Times New Roman" w:hAnsi="Times New Roman" w:cs="Times New Roman"/>
        </w:rPr>
        <w:t xml:space="preserve">ccording to one retired </w:t>
      </w:r>
      <w:r w:rsidR="00436EF1">
        <w:rPr>
          <w:rFonts w:ascii="Times New Roman" w:hAnsi="Times New Roman" w:cs="Times New Roman"/>
          <w:i/>
          <w:iCs/>
        </w:rPr>
        <w:t xml:space="preserve">AP </w:t>
      </w:r>
      <w:r w:rsidR="00436EF1">
        <w:rPr>
          <w:rFonts w:ascii="Times New Roman" w:hAnsi="Times New Roman" w:cs="Times New Roman"/>
        </w:rPr>
        <w:t xml:space="preserve">photographer A, who </w:t>
      </w:r>
      <w:r w:rsidR="005C469D">
        <w:rPr>
          <w:rFonts w:ascii="Times New Roman" w:hAnsi="Times New Roman" w:cs="Times New Roman"/>
        </w:rPr>
        <w:t xml:space="preserve">has covered </w:t>
      </w:r>
      <w:r w:rsidR="00436EF1">
        <w:rPr>
          <w:rFonts w:ascii="Times New Roman" w:hAnsi="Times New Roman" w:cs="Times New Roman"/>
        </w:rPr>
        <w:t xml:space="preserve">different </w:t>
      </w:r>
      <w:r w:rsidR="00345EA2">
        <w:rPr>
          <w:rFonts w:ascii="Times New Roman" w:hAnsi="Times New Roman" w:cs="Times New Roman"/>
        </w:rPr>
        <w:t>armed</w:t>
      </w:r>
      <w:r w:rsidR="00436EF1">
        <w:rPr>
          <w:rFonts w:ascii="Times New Roman" w:hAnsi="Times New Roman" w:cs="Times New Roman"/>
        </w:rPr>
        <w:t xml:space="preserve"> conflict</w:t>
      </w:r>
      <w:r w:rsidR="00345EA2">
        <w:rPr>
          <w:rFonts w:ascii="Times New Roman" w:hAnsi="Times New Roman" w:cs="Times New Roman"/>
        </w:rPr>
        <w:t>s</w:t>
      </w:r>
      <w:r w:rsidR="00436EF1">
        <w:rPr>
          <w:rFonts w:ascii="Times New Roman" w:hAnsi="Times New Roman" w:cs="Times New Roman"/>
        </w:rPr>
        <w:t xml:space="preserve">, </w:t>
      </w:r>
      <w:r w:rsidR="005C469D">
        <w:rPr>
          <w:rFonts w:ascii="Times New Roman" w:hAnsi="Times New Roman" w:cs="Times New Roman"/>
        </w:rPr>
        <w:t>not only captured a moment of agony and pain that suffering Syrian</w:t>
      </w:r>
      <w:r w:rsidR="00345EA2">
        <w:rPr>
          <w:rFonts w:ascii="Times New Roman" w:hAnsi="Times New Roman" w:cs="Times New Roman"/>
        </w:rPr>
        <w:t xml:space="preserve"> civilians</w:t>
      </w:r>
      <w:r w:rsidR="005C469D">
        <w:rPr>
          <w:rFonts w:ascii="Times New Roman" w:hAnsi="Times New Roman" w:cs="Times New Roman"/>
        </w:rPr>
        <w:t xml:space="preserve"> had gone through, but </w:t>
      </w:r>
      <w:r w:rsidR="00EA24B2">
        <w:rPr>
          <w:rFonts w:ascii="Times New Roman" w:hAnsi="Times New Roman" w:cs="Times New Roman"/>
        </w:rPr>
        <w:t xml:space="preserve">successfully </w:t>
      </w:r>
      <w:r w:rsidR="005C469D">
        <w:rPr>
          <w:rFonts w:ascii="Times New Roman" w:hAnsi="Times New Roman" w:cs="Times New Roman"/>
        </w:rPr>
        <w:t>showed “the essence of inner souls</w:t>
      </w:r>
      <w:r w:rsidR="00345EA2">
        <w:rPr>
          <w:rFonts w:ascii="Times New Roman" w:hAnsi="Times New Roman" w:cs="Times New Roman"/>
        </w:rPr>
        <w:t xml:space="preserve">” or “broken souls of the people.” </w:t>
      </w:r>
    </w:p>
    <w:p w14:paraId="03173431" w14:textId="73A678E5" w:rsidR="00B66E44" w:rsidRPr="00BA55EE" w:rsidRDefault="00535D96" w:rsidP="0080054C">
      <w:pPr>
        <w:jc w:val="both"/>
        <w:rPr>
          <w:rFonts w:ascii="Times New Roman" w:hAnsi="Times New Roman" w:cs="Times New Roman"/>
        </w:rPr>
      </w:pPr>
      <w:r>
        <w:rPr>
          <w:rFonts w:ascii="Times New Roman" w:hAnsi="Times New Roman" w:cs="Times New Roman"/>
        </w:rPr>
        <w:tab/>
      </w:r>
      <w:r w:rsidR="00F640BE">
        <w:rPr>
          <w:rFonts w:ascii="Times New Roman" w:hAnsi="Times New Roman" w:cs="Times New Roman"/>
        </w:rPr>
        <w:t xml:space="preserve">The visual representation of victims’ plights symbolically reflects the intensity and depth of suffering that Syrians have experienced. The </w:t>
      </w:r>
      <w:r w:rsidR="00C93A7B">
        <w:rPr>
          <w:rFonts w:ascii="Times New Roman" w:hAnsi="Times New Roman" w:cs="Times New Roman"/>
        </w:rPr>
        <w:t>crying child or injured woman</w:t>
      </w:r>
      <w:r w:rsidR="00283B2A">
        <w:rPr>
          <w:rFonts w:ascii="Times New Roman" w:hAnsi="Times New Roman" w:cs="Times New Roman"/>
        </w:rPr>
        <w:t xml:space="preserve"> displayed in visuals </w:t>
      </w:r>
      <w:r w:rsidR="00283B2A">
        <w:rPr>
          <w:rFonts w:ascii="Times New Roman" w:hAnsi="Times New Roman" w:cs="Times New Roman"/>
        </w:rPr>
        <w:lastRenderedPageBreak/>
        <w:t>served as ideal innocent victims (Moeller, 2002)</w:t>
      </w:r>
      <w:r w:rsidR="00C93A7B">
        <w:rPr>
          <w:rFonts w:ascii="Times New Roman" w:hAnsi="Times New Roman" w:cs="Times New Roman"/>
        </w:rPr>
        <w:t xml:space="preserve"> whose articulation of vulnerability and innocence mobilize</w:t>
      </w:r>
      <w:r w:rsidR="00DD47BB">
        <w:rPr>
          <w:rFonts w:ascii="Times New Roman" w:hAnsi="Times New Roman" w:cs="Times New Roman"/>
        </w:rPr>
        <w:t>d</w:t>
      </w:r>
      <w:r w:rsidR="00C93A7B">
        <w:rPr>
          <w:rFonts w:ascii="Times New Roman" w:hAnsi="Times New Roman" w:cs="Times New Roman"/>
        </w:rPr>
        <w:t xml:space="preserve"> a sense of sympathetic feelings </w:t>
      </w:r>
      <w:r w:rsidR="002A6D98">
        <w:rPr>
          <w:rFonts w:ascii="Times New Roman" w:hAnsi="Times New Roman" w:cs="Times New Roman"/>
        </w:rPr>
        <w:t>in the viewers</w:t>
      </w:r>
      <w:r w:rsidR="00C93A7B">
        <w:rPr>
          <w:rFonts w:ascii="Times New Roman" w:hAnsi="Times New Roman" w:cs="Times New Roman"/>
        </w:rPr>
        <w:t xml:space="preserve">. </w:t>
      </w:r>
      <w:r w:rsidR="000E6B68">
        <w:rPr>
          <w:rFonts w:ascii="Times New Roman" w:hAnsi="Times New Roman" w:cs="Times New Roman"/>
        </w:rPr>
        <w:t xml:space="preserve">Meanwhile, by attributing </w:t>
      </w:r>
      <w:r w:rsidR="00923931">
        <w:rPr>
          <w:rFonts w:ascii="Times New Roman" w:hAnsi="Times New Roman" w:cs="Times New Roman"/>
        </w:rPr>
        <w:t xml:space="preserve">the cause of Syrian citizens’ misery to </w:t>
      </w:r>
      <w:r w:rsidR="004A7B53">
        <w:rPr>
          <w:rFonts w:ascii="Times New Roman" w:hAnsi="Times New Roman" w:cs="Times New Roman"/>
        </w:rPr>
        <w:t xml:space="preserve">the </w:t>
      </w:r>
      <w:r w:rsidR="00923931">
        <w:rPr>
          <w:rFonts w:ascii="Times New Roman" w:hAnsi="Times New Roman" w:cs="Times New Roman"/>
        </w:rPr>
        <w:t>Syrian government</w:t>
      </w:r>
      <w:r w:rsidR="004A7B53">
        <w:rPr>
          <w:rFonts w:ascii="Times New Roman" w:hAnsi="Times New Roman" w:cs="Times New Roman"/>
        </w:rPr>
        <w:t xml:space="preserve"> in the photo caption</w:t>
      </w:r>
      <w:r w:rsidR="00923931">
        <w:rPr>
          <w:rFonts w:ascii="Times New Roman" w:hAnsi="Times New Roman" w:cs="Times New Roman"/>
        </w:rPr>
        <w:t>, such visual representations highlight the al-Assad regime</w:t>
      </w:r>
      <w:r w:rsidR="00AA0DBA">
        <w:rPr>
          <w:rFonts w:ascii="Times New Roman" w:hAnsi="Times New Roman" w:cs="Times New Roman"/>
        </w:rPr>
        <w:t>’s guilt</w:t>
      </w:r>
      <w:r w:rsidR="00923931">
        <w:rPr>
          <w:rFonts w:ascii="Times New Roman" w:hAnsi="Times New Roman" w:cs="Times New Roman"/>
        </w:rPr>
        <w:t xml:space="preserve"> for </w:t>
      </w:r>
      <w:r w:rsidR="004A7B53">
        <w:rPr>
          <w:rFonts w:ascii="Times New Roman" w:hAnsi="Times New Roman" w:cs="Times New Roman"/>
        </w:rPr>
        <w:t xml:space="preserve">the </w:t>
      </w:r>
      <w:r w:rsidR="00923931">
        <w:rPr>
          <w:rFonts w:ascii="Times New Roman" w:hAnsi="Times New Roman" w:cs="Times New Roman"/>
        </w:rPr>
        <w:t xml:space="preserve">attack on civilians. </w:t>
      </w:r>
      <w:r w:rsidR="00DF28DF">
        <w:rPr>
          <w:rFonts w:ascii="Times New Roman" w:hAnsi="Times New Roman" w:cs="Times New Roman"/>
        </w:rPr>
        <w:t xml:space="preserve">This can lead the viewers to feel indignant toward the perpetrators who caused the misery of suffering Syrians portrayed in </w:t>
      </w:r>
      <w:r w:rsidR="00DD654A">
        <w:rPr>
          <w:rFonts w:ascii="Times New Roman" w:hAnsi="Times New Roman" w:cs="Times New Roman"/>
        </w:rPr>
        <w:t xml:space="preserve">the </w:t>
      </w:r>
      <w:r w:rsidR="00DF28DF">
        <w:rPr>
          <w:rFonts w:ascii="Times New Roman" w:hAnsi="Times New Roman" w:cs="Times New Roman"/>
        </w:rPr>
        <w:t xml:space="preserve">visuals </w:t>
      </w:r>
      <w:r w:rsidR="00BB5478">
        <w:rPr>
          <w:rFonts w:ascii="Times New Roman" w:hAnsi="Times New Roman" w:cs="Times New Roman"/>
        </w:rPr>
        <w:t>and thus constitutes “</w:t>
      </w:r>
      <w:r w:rsidR="00BB5478" w:rsidRPr="00BB5478">
        <w:rPr>
          <w:rFonts w:ascii="Times New Roman" w:hAnsi="Times New Roman" w:cs="Times New Roman"/>
        </w:rPr>
        <w:t>the topic of denunciation</w:t>
      </w:r>
      <w:r w:rsidR="00BB5478">
        <w:rPr>
          <w:rFonts w:ascii="Times New Roman" w:hAnsi="Times New Roman" w:cs="Times New Roman"/>
        </w:rPr>
        <w:t>”</w:t>
      </w:r>
      <w:r w:rsidR="00BB5478" w:rsidRPr="00BB5478">
        <w:rPr>
          <w:rFonts w:ascii="Times New Roman" w:hAnsi="Times New Roman" w:cs="Times New Roman"/>
        </w:rPr>
        <w:t xml:space="preserve"> </w:t>
      </w:r>
      <w:r w:rsidR="00BB5478">
        <w:rPr>
          <w:rFonts w:ascii="Times New Roman" w:hAnsi="Times New Roman" w:cs="Times New Roman"/>
        </w:rPr>
        <w:t>(Botlanski, 1999, p. 57), which means that</w:t>
      </w:r>
      <w:r w:rsidR="00986F77">
        <w:rPr>
          <w:rFonts w:ascii="Times New Roman" w:hAnsi="Times New Roman" w:cs="Times New Roman"/>
        </w:rPr>
        <w:t xml:space="preserve"> by viewing the misfortune from far away, the spectators’ pity toward sufferers transformed to indignance and anger toward the perpetrators of suffering.</w:t>
      </w:r>
      <w:r w:rsidR="006B23E0">
        <w:rPr>
          <w:rFonts w:ascii="Times New Roman" w:hAnsi="Times New Roman" w:cs="Times New Roman"/>
        </w:rPr>
        <w:t xml:space="preserve"> </w:t>
      </w:r>
    </w:p>
    <w:p w14:paraId="5D673FE4" w14:textId="48F22CFD" w:rsidR="00F2041B" w:rsidRDefault="00F2041B" w:rsidP="0080054C">
      <w:pPr>
        <w:jc w:val="both"/>
        <w:rPr>
          <w:rFonts w:ascii="Times New Roman" w:hAnsi="Times New Roman" w:cs="Times New Roman"/>
        </w:rPr>
      </w:pPr>
      <w:r>
        <w:rPr>
          <w:rFonts w:ascii="Times New Roman" w:hAnsi="Times New Roman" w:cs="Times New Roman"/>
        </w:rPr>
        <w:tab/>
      </w:r>
      <w:r w:rsidRPr="00542AD1">
        <w:rPr>
          <w:rFonts w:ascii="Times New Roman" w:hAnsi="Times New Roman" w:cs="Times New Roman"/>
          <w:i/>
          <w:iCs/>
        </w:rPr>
        <w:t xml:space="preserve">Journey </w:t>
      </w:r>
      <w:r>
        <w:rPr>
          <w:rFonts w:ascii="Times New Roman" w:hAnsi="Times New Roman" w:cs="Times New Roman"/>
        </w:rPr>
        <w:t xml:space="preserve">was another large theme category. The 115 photographs in the category account for about </w:t>
      </w:r>
      <w:r w:rsidR="00673976">
        <w:rPr>
          <w:rFonts w:ascii="Times New Roman" w:hAnsi="Times New Roman" w:cs="Times New Roman"/>
        </w:rPr>
        <w:t xml:space="preserve">9% </w:t>
      </w:r>
      <w:r>
        <w:rPr>
          <w:rFonts w:ascii="Times New Roman" w:hAnsi="Times New Roman" w:cs="Times New Roman"/>
        </w:rPr>
        <w:t xml:space="preserve">of </w:t>
      </w:r>
      <w:r w:rsidR="00673976">
        <w:rPr>
          <w:rFonts w:ascii="Times New Roman" w:hAnsi="Times New Roman" w:cs="Times New Roman"/>
        </w:rPr>
        <w:t xml:space="preserve">the </w:t>
      </w:r>
      <w:r>
        <w:rPr>
          <w:rFonts w:ascii="Times New Roman" w:hAnsi="Times New Roman" w:cs="Times New Roman"/>
        </w:rPr>
        <w:t>entire visual coverage. By show</w:t>
      </w:r>
      <w:r w:rsidR="00EA0436">
        <w:rPr>
          <w:rFonts w:ascii="Times New Roman" w:hAnsi="Times New Roman" w:cs="Times New Roman"/>
        </w:rPr>
        <w:t>casing</w:t>
      </w:r>
      <w:r>
        <w:rPr>
          <w:rFonts w:ascii="Times New Roman" w:hAnsi="Times New Roman" w:cs="Times New Roman"/>
        </w:rPr>
        <w:t xml:space="preserve"> Syrians on the move, whether by foot, wheel, or water, or to be processed at </w:t>
      </w:r>
      <w:r w:rsidR="00DD47BB">
        <w:rPr>
          <w:rFonts w:ascii="Times New Roman" w:hAnsi="Times New Roman" w:cs="Times New Roman"/>
        </w:rPr>
        <w:t xml:space="preserve">the </w:t>
      </w:r>
      <w:r>
        <w:rPr>
          <w:rFonts w:ascii="Times New Roman" w:hAnsi="Times New Roman" w:cs="Times New Roman"/>
        </w:rPr>
        <w:t xml:space="preserve">border station, these images highlighted the transitory nature of Syrian refugees and </w:t>
      </w:r>
      <w:r w:rsidR="00EF1F6C">
        <w:rPr>
          <w:rFonts w:ascii="Times New Roman" w:hAnsi="Times New Roman" w:cs="Times New Roman"/>
        </w:rPr>
        <w:t>their unfortunate displacement.</w:t>
      </w:r>
      <w:r w:rsidR="00F35317">
        <w:rPr>
          <w:rFonts w:ascii="Times New Roman" w:hAnsi="Times New Roman" w:cs="Times New Roman"/>
        </w:rPr>
        <w:t xml:space="preserve"> </w:t>
      </w:r>
      <w:r w:rsidR="000B747B">
        <w:rPr>
          <w:rFonts w:ascii="Times New Roman" w:hAnsi="Times New Roman" w:cs="Times New Roman"/>
        </w:rPr>
        <w:t xml:space="preserve">Mostly focused on </w:t>
      </w:r>
      <w:r w:rsidR="00F35317">
        <w:rPr>
          <w:rFonts w:ascii="Times New Roman" w:hAnsi="Times New Roman" w:cs="Times New Roman"/>
        </w:rPr>
        <w:t xml:space="preserve">an undifferentiated corporeal mass on the move with long shots, the visual representation of </w:t>
      </w:r>
      <w:r w:rsidR="00F35317">
        <w:rPr>
          <w:rFonts w:ascii="Times New Roman" w:hAnsi="Times New Roman" w:cs="Times New Roman"/>
          <w:i/>
          <w:iCs/>
        </w:rPr>
        <w:t xml:space="preserve">journey </w:t>
      </w:r>
      <w:r w:rsidR="00B1492F" w:rsidRPr="009B3AD5">
        <w:rPr>
          <w:rFonts w:ascii="Times New Roman" w:hAnsi="Times New Roman" w:cs="Times New Roman"/>
        </w:rPr>
        <w:t xml:space="preserve">belongs </w:t>
      </w:r>
      <w:r w:rsidR="00F35317" w:rsidRPr="009B3AD5">
        <w:rPr>
          <w:rFonts w:ascii="Times New Roman" w:hAnsi="Times New Roman" w:cs="Times New Roman"/>
        </w:rPr>
        <w:t>to</w:t>
      </w:r>
      <w:r w:rsidR="00F35317">
        <w:rPr>
          <w:rFonts w:ascii="Times New Roman" w:hAnsi="Times New Roman" w:cs="Times New Roman"/>
        </w:rPr>
        <w:t xml:space="preserve"> a “realist aesthetic genre aiming to reflect an observable reality in a sober, unadorned, and ‘objective’ manner” (Kurasawa, 2015, p. 24). </w:t>
      </w:r>
      <w:r w:rsidR="00514E7C">
        <w:rPr>
          <w:rFonts w:ascii="Times New Roman" w:hAnsi="Times New Roman" w:cs="Times New Roman"/>
        </w:rPr>
        <w:t xml:space="preserve">Such representation therefore further enhanced the gap between portrayed suffering Syrians and the viewers. </w:t>
      </w:r>
    </w:p>
    <w:p w14:paraId="274D76CF" w14:textId="60A0E676" w:rsidR="002C3CBE" w:rsidRPr="00A847A3" w:rsidRDefault="002C3CBE" w:rsidP="0080054C">
      <w:pPr>
        <w:jc w:val="both"/>
        <w:rPr>
          <w:rFonts w:ascii="Times New Roman" w:hAnsi="Times New Roman" w:cs="Times New Roman"/>
        </w:rPr>
      </w:pPr>
      <w:r>
        <w:rPr>
          <w:rFonts w:ascii="Times New Roman" w:hAnsi="Times New Roman" w:cs="Times New Roman"/>
        </w:rPr>
        <w:tab/>
      </w:r>
      <w:r>
        <w:rPr>
          <w:rFonts w:ascii="Times New Roman" w:hAnsi="Times New Roman" w:cs="Times New Roman"/>
          <w:i/>
          <w:iCs/>
        </w:rPr>
        <w:t>Celebrity visit</w:t>
      </w:r>
      <w:r>
        <w:rPr>
          <w:rFonts w:ascii="Times New Roman" w:hAnsi="Times New Roman" w:cs="Times New Roman"/>
        </w:rPr>
        <w:t xml:space="preserve"> was a prominent visual theme in </w:t>
      </w:r>
      <w:r>
        <w:rPr>
          <w:rFonts w:ascii="Times New Roman" w:hAnsi="Times New Roman" w:cs="Times New Roman"/>
          <w:i/>
          <w:iCs/>
        </w:rPr>
        <w:t xml:space="preserve">AP </w:t>
      </w:r>
      <w:r>
        <w:rPr>
          <w:rFonts w:ascii="Times New Roman" w:hAnsi="Times New Roman" w:cs="Times New Roman"/>
        </w:rPr>
        <w:t xml:space="preserve">visual coverage as well. </w:t>
      </w:r>
      <w:r w:rsidR="00CB0BBC">
        <w:rPr>
          <w:rFonts w:ascii="Times New Roman" w:hAnsi="Times New Roman" w:cs="Times New Roman"/>
        </w:rPr>
        <w:t>Reflected in images that featured the presence of political figures or celebrities</w:t>
      </w:r>
      <w:r w:rsidR="00F10B30">
        <w:rPr>
          <w:rFonts w:ascii="Times New Roman" w:hAnsi="Times New Roman" w:cs="Times New Roman"/>
        </w:rPr>
        <w:t>—</w:t>
      </w:r>
      <w:r w:rsidR="00CB0BBC">
        <w:rPr>
          <w:rFonts w:ascii="Times New Roman" w:hAnsi="Times New Roman" w:cs="Times New Roman"/>
        </w:rPr>
        <w:t xml:space="preserve">mostly Euro-American </w:t>
      </w:r>
      <w:r w:rsidR="00F10B30">
        <w:rPr>
          <w:rFonts w:ascii="Times New Roman" w:hAnsi="Times New Roman" w:cs="Times New Roman"/>
        </w:rPr>
        <w:t>W</w:t>
      </w:r>
      <w:r w:rsidR="00CB0BBC">
        <w:rPr>
          <w:rFonts w:ascii="Times New Roman" w:hAnsi="Times New Roman" w:cs="Times New Roman"/>
        </w:rPr>
        <w:t>hite</w:t>
      </w:r>
      <w:r w:rsidR="00F10B30">
        <w:rPr>
          <w:rFonts w:ascii="Times New Roman" w:hAnsi="Times New Roman" w:cs="Times New Roman"/>
        </w:rPr>
        <w:t>—</w:t>
      </w:r>
      <w:r w:rsidR="00CB0BBC">
        <w:rPr>
          <w:rFonts w:ascii="Times New Roman" w:hAnsi="Times New Roman" w:cs="Times New Roman"/>
        </w:rPr>
        <w:t xml:space="preserve">or their interaction with suffering Syrians at refugee camps, </w:t>
      </w:r>
      <w:r w:rsidR="00E061F0">
        <w:rPr>
          <w:rFonts w:ascii="Times New Roman" w:hAnsi="Times New Roman" w:cs="Times New Roman"/>
        </w:rPr>
        <w:t>celebrity figures’ emotion and actions were prioritized</w:t>
      </w:r>
      <w:r w:rsidR="00F152E5">
        <w:rPr>
          <w:rFonts w:ascii="Times New Roman" w:hAnsi="Times New Roman" w:cs="Times New Roman"/>
        </w:rPr>
        <w:t xml:space="preserve"> because of their </w:t>
      </w:r>
      <w:r w:rsidR="00B1492F">
        <w:rPr>
          <w:rFonts w:ascii="Times New Roman" w:hAnsi="Times New Roman" w:cs="Times New Roman"/>
        </w:rPr>
        <w:t xml:space="preserve">unique </w:t>
      </w:r>
      <w:r w:rsidR="00F152E5">
        <w:rPr>
          <w:rFonts w:ascii="Times New Roman" w:hAnsi="Times New Roman" w:cs="Times New Roman"/>
        </w:rPr>
        <w:t>individuality</w:t>
      </w:r>
      <w:r w:rsidR="00B1492F">
        <w:rPr>
          <w:rFonts w:ascii="Times New Roman" w:hAnsi="Times New Roman" w:cs="Times New Roman"/>
        </w:rPr>
        <w:t>, which can be easily</w:t>
      </w:r>
      <w:r w:rsidR="00F152E5">
        <w:rPr>
          <w:rFonts w:ascii="Times New Roman" w:hAnsi="Times New Roman" w:cs="Times New Roman"/>
        </w:rPr>
        <w:t xml:space="preserve"> distinguished </w:t>
      </w:r>
      <w:r w:rsidR="00B1492F">
        <w:rPr>
          <w:rFonts w:ascii="Times New Roman" w:hAnsi="Times New Roman" w:cs="Times New Roman"/>
        </w:rPr>
        <w:t xml:space="preserve">from the ordinary </w:t>
      </w:r>
      <w:r w:rsidR="00F152E5">
        <w:rPr>
          <w:rFonts w:ascii="Times New Roman" w:hAnsi="Times New Roman" w:cs="Times New Roman"/>
        </w:rPr>
        <w:t>in public life</w:t>
      </w:r>
      <w:r w:rsidR="00E061F0">
        <w:rPr>
          <w:rFonts w:ascii="Times New Roman" w:hAnsi="Times New Roman" w:cs="Times New Roman"/>
        </w:rPr>
        <w:t xml:space="preserve">. </w:t>
      </w:r>
      <w:r w:rsidR="00144E4E">
        <w:rPr>
          <w:rFonts w:ascii="Times New Roman" w:hAnsi="Times New Roman" w:cs="Times New Roman"/>
        </w:rPr>
        <w:t xml:space="preserve">Embodied in </w:t>
      </w:r>
      <w:r w:rsidR="00A401AB">
        <w:rPr>
          <w:rFonts w:ascii="Times New Roman" w:hAnsi="Times New Roman" w:cs="Times New Roman"/>
        </w:rPr>
        <w:t>an</w:t>
      </w:r>
      <w:r w:rsidR="00144E4E">
        <w:rPr>
          <w:rFonts w:ascii="Times New Roman" w:hAnsi="Times New Roman" w:cs="Times New Roman"/>
        </w:rPr>
        <w:t xml:space="preserve"> </w:t>
      </w:r>
      <w:r w:rsidR="00A401AB">
        <w:rPr>
          <w:rFonts w:ascii="Times New Roman" w:hAnsi="Times New Roman" w:cs="Times New Roman"/>
        </w:rPr>
        <w:t>orientalist discourse</w:t>
      </w:r>
      <w:r w:rsidR="00144E4E">
        <w:rPr>
          <w:rFonts w:ascii="Times New Roman" w:hAnsi="Times New Roman" w:cs="Times New Roman"/>
        </w:rPr>
        <w:t xml:space="preserve"> of “white man’s burden</w:t>
      </w:r>
      <w:r w:rsidR="005F0965">
        <w:rPr>
          <w:rFonts w:ascii="Times New Roman" w:hAnsi="Times New Roman" w:cs="Times New Roman"/>
        </w:rPr>
        <w:t xml:space="preserve">” (Kipling, 1899), </w:t>
      </w:r>
      <w:r w:rsidR="00F44514">
        <w:rPr>
          <w:rFonts w:ascii="Times New Roman" w:hAnsi="Times New Roman" w:cs="Times New Roman"/>
        </w:rPr>
        <w:t xml:space="preserve">images of </w:t>
      </w:r>
      <w:r w:rsidR="00F44514" w:rsidRPr="00B1492F">
        <w:rPr>
          <w:rFonts w:ascii="Times New Roman" w:hAnsi="Times New Roman" w:cs="Times New Roman"/>
          <w:iCs/>
        </w:rPr>
        <w:t>celebrity visit</w:t>
      </w:r>
      <w:r w:rsidR="00F10B30">
        <w:rPr>
          <w:rFonts w:ascii="Times New Roman" w:hAnsi="Times New Roman" w:cs="Times New Roman"/>
          <w:iCs/>
        </w:rPr>
        <w:t>s</w:t>
      </w:r>
      <w:r w:rsidR="00F44514">
        <w:rPr>
          <w:rFonts w:ascii="Times New Roman" w:hAnsi="Times New Roman" w:cs="Times New Roman"/>
          <w:i/>
          <w:iCs/>
        </w:rPr>
        <w:t xml:space="preserve"> </w:t>
      </w:r>
      <w:r w:rsidR="00F44514">
        <w:rPr>
          <w:rFonts w:ascii="Times New Roman" w:hAnsi="Times New Roman" w:cs="Times New Roman"/>
        </w:rPr>
        <w:t xml:space="preserve">visually inscribed an unequal relationship between European, </w:t>
      </w:r>
      <w:r w:rsidR="00F10B30">
        <w:rPr>
          <w:rFonts w:ascii="Times New Roman" w:hAnsi="Times New Roman" w:cs="Times New Roman"/>
        </w:rPr>
        <w:t>W</w:t>
      </w:r>
      <w:r w:rsidR="00F44514">
        <w:rPr>
          <w:rFonts w:ascii="Times New Roman" w:hAnsi="Times New Roman" w:cs="Times New Roman"/>
        </w:rPr>
        <w:t xml:space="preserve">hite public figures possessing the agency </w:t>
      </w:r>
      <w:r w:rsidR="00F10B30">
        <w:rPr>
          <w:rFonts w:ascii="Times New Roman" w:hAnsi="Times New Roman" w:cs="Times New Roman"/>
        </w:rPr>
        <w:t xml:space="preserve">for </w:t>
      </w:r>
      <w:r w:rsidR="00EF321A">
        <w:rPr>
          <w:rFonts w:ascii="Times New Roman" w:hAnsi="Times New Roman" w:cs="Times New Roman"/>
        </w:rPr>
        <w:t xml:space="preserve">care and compassion </w:t>
      </w:r>
      <w:r w:rsidR="00F10B30">
        <w:rPr>
          <w:rFonts w:ascii="Times New Roman" w:hAnsi="Times New Roman" w:cs="Times New Roman"/>
        </w:rPr>
        <w:t xml:space="preserve">toward </w:t>
      </w:r>
      <w:r w:rsidR="00F10B30">
        <w:rPr>
          <w:rFonts w:ascii="Times New Roman" w:hAnsi="Times New Roman" w:cs="Times New Roman"/>
        </w:rPr>
        <w:lastRenderedPageBreak/>
        <w:t xml:space="preserve">the </w:t>
      </w:r>
      <w:r w:rsidR="00F44514">
        <w:rPr>
          <w:rFonts w:ascii="Times New Roman" w:hAnsi="Times New Roman" w:cs="Times New Roman"/>
        </w:rPr>
        <w:t xml:space="preserve">suffering Syrians </w:t>
      </w:r>
      <w:r w:rsidR="00F10B30">
        <w:rPr>
          <w:rFonts w:ascii="Times New Roman" w:hAnsi="Times New Roman" w:cs="Times New Roman"/>
        </w:rPr>
        <w:t xml:space="preserve">who were </w:t>
      </w:r>
      <w:r w:rsidR="00F44514">
        <w:rPr>
          <w:rFonts w:ascii="Times New Roman" w:hAnsi="Times New Roman" w:cs="Times New Roman"/>
        </w:rPr>
        <w:t xml:space="preserve">portrayed as passive, </w:t>
      </w:r>
      <w:r w:rsidR="00A9197E">
        <w:rPr>
          <w:rFonts w:ascii="Times New Roman" w:hAnsi="Times New Roman" w:cs="Times New Roman"/>
        </w:rPr>
        <w:t xml:space="preserve">vulnerable, and </w:t>
      </w:r>
      <w:r w:rsidR="00D24DE6">
        <w:rPr>
          <w:rFonts w:ascii="Times New Roman" w:hAnsi="Times New Roman" w:cs="Times New Roman"/>
        </w:rPr>
        <w:t xml:space="preserve">helpless. </w:t>
      </w:r>
      <w:r w:rsidR="00A401AB">
        <w:rPr>
          <w:rFonts w:ascii="Times New Roman" w:hAnsi="Times New Roman" w:cs="Times New Roman"/>
        </w:rPr>
        <w:t xml:space="preserve">Such stark contrast, according to Chouliaraki (2012), perpetuates historical </w:t>
      </w:r>
      <w:r w:rsidR="003255D4">
        <w:rPr>
          <w:rFonts w:ascii="Times New Roman" w:hAnsi="Times New Roman" w:cs="Times New Roman"/>
        </w:rPr>
        <w:t xml:space="preserve">power </w:t>
      </w:r>
      <w:r w:rsidR="00A401AB">
        <w:rPr>
          <w:rFonts w:ascii="Times New Roman" w:hAnsi="Times New Roman" w:cs="Times New Roman"/>
        </w:rPr>
        <w:t>relationships between Western missionaries and indigenous locals</w:t>
      </w:r>
      <w:r w:rsidR="00973FA8">
        <w:rPr>
          <w:rFonts w:ascii="Times New Roman" w:hAnsi="Times New Roman" w:cs="Times New Roman"/>
        </w:rPr>
        <w:t xml:space="preserve">—the latter, </w:t>
      </w:r>
      <w:r w:rsidR="003255D4">
        <w:rPr>
          <w:rFonts w:ascii="Times New Roman" w:hAnsi="Times New Roman" w:cs="Times New Roman"/>
        </w:rPr>
        <w:t>represented as a specific Western project and calling</w:t>
      </w:r>
      <w:r w:rsidR="00F10B30">
        <w:rPr>
          <w:rFonts w:ascii="Times New Roman" w:hAnsi="Times New Roman" w:cs="Times New Roman"/>
        </w:rPr>
        <w:t>,</w:t>
      </w:r>
      <w:r w:rsidR="003255D4">
        <w:rPr>
          <w:rFonts w:ascii="Times New Roman" w:hAnsi="Times New Roman" w:cs="Times New Roman"/>
        </w:rPr>
        <w:t xml:space="preserve"> deprived of </w:t>
      </w:r>
      <w:r w:rsidR="00663AF0">
        <w:rPr>
          <w:rFonts w:ascii="Times New Roman" w:hAnsi="Times New Roman" w:cs="Times New Roman"/>
        </w:rPr>
        <w:t xml:space="preserve">power and </w:t>
      </w:r>
      <w:r w:rsidR="00E97E73">
        <w:rPr>
          <w:rFonts w:ascii="Times New Roman" w:hAnsi="Times New Roman" w:cs="Times New Roman"/>
        </w:rPr>
        <w:t>their own voices</w:t>
      </w:r>
      <w:r w:rsidR="003255D4">
        <w:rPr>
          <w:rFonts w:ascii="Times New Roman" w:hAnsi="Times New Roman" w:cs="Times New Roman"/>
        </w:rPr>
        <w:t xml:space="preserve"> (Yrjola, 2009). </w:t>
      </w:r>
      <w:r w:rsidR="00A847A3" w:rsidRPr="006579F1">
        <w:rPr>
          <w:rFonts w:ascii="Times New Roman" w:hAnsi="Times New Roman" w:cs="Times New Roman"/>
        </w:rPr>
        <w:t xml:space="preserve">Furthermore, in </w:t>
      </w:r>
      <w:r w:rsidR="00852B60" w:rsidRPr="006579F1">
        <w:rPr>
          <w:rFonts w:ascii="Times New Roman" w:hAnsi="Times New Roman" w:cs="Times New Roman"/>
        </w:rPr>
        <w:t xml:space="preserve">the </w:t>
      </w:r>
      <w:r w:rsidR="00A847A3" w:rsidRPr="006579F1">
        <w:rPr>
          <w:rFonts w:ascii="Times New Roman" w:hAnsi="Times New Roman" w:cs="Times New Roman"/>
        </w:rPr>
        <w:t xml:space="preserve">visual theme of </w:t>
      </w:r>
      <w:r w:rsidR="00A847A3" w:rsidRPr="006579F1">
        <w:rPr>
          <w:rFonts w:ascii="Times New Roman" w:hAnsi="Times New Roman" w:cs="Times New Roman"/>
          <w:i/>
          <w:iCs/>
        </w:rPr>
        <w:t>celebrity visit</w:t>
      </w:r>
      <w:r w:rsidR="00A847A3" w:rsidRPr="006579F1">
        <w:rPr>
          <w:rFonts w:ascii="Times New Roman" w:hAnsi="Times New Roman" w:cs="Times New Roman"/>
        </w:rPr>
        <w:t xml:space="preserve">, European politicians, white celebrities, </w:t>
      </w:r>
      <w:r w:rsidR="006579F1" w:rsidRPr="006579F1">
        <w:rPr>
          <w:rFonts w:ascii="Times New Roman" w:hAnsi="Times New Roman" w:cs="Times New Roman"/>
        </w:rPr>
        <w:t>and</w:t>
      </w:r>
      <w:r w:rsidR="00A847A3" w:rsidRPr="006579F1">
        <w:rPr>
          <w:rFonts w:ascii="Times New Roman" w:hAnsi="Times New Roman" w:cs="Times New Roman"/>
        </w:rPr>
        <w:t xml:space="preserve"> the head of the United Nations (who is not a</w:t>
      </w:r>
      <w:r w:rsidR="00852B60" w:rsidRPr="006579F1">
        <w:rPr>
          <w:rFonts w:ascii="Times New Roman" w:hAnsi="Times New Roman" w:cs="Times New Roman"/>
        </w:rPr>
        <w:t xml:space="preserve"> non-w</w:t>
      </w:r>
      <w:r w:rsidR="00A847A3" w:rsidRPr="006579F1">
        <w:rPr>
          <w:rFonts w:ascii="Times New Roman" w:hAnsi="Times New Roman" w:cs="Times New Roman"/>
        </w:rPr>
        <w:t>hite but represents a West</w:t>
      </w:r>
      <w:r w:rsidR="006579F1" w:rsidRPr="006579F1">
        <w:rPr>
          <w:rFonts w:ascii="Times New Roman" w:hAnsi="Times New Roman" w:cs="Times New Roman"/>
        </w:rPr>
        <w:t>ern-</w:t>
      </w:r>
      <w:r w:rsidR="00A847A3" w:rsidRPr="006579F1">
        <w:rPr>
          <w:rFonts w:ascii="Times New Roman" w:hAnsi="Times New Roman" w:cs="Times New Roman"/>
        </w:rPr>
        <w:t xml:space="preserve">dominated world order) </w:t>
      </w:r>
      <w:r w:rsidR="00852B60" w:rsidRPr="006579F1">
        <w:rPr>
          <w:rFonts w:ascii="Times New Roman" w:hAnsi="Times New Roman" w:cs="Times New Roman"/>
        </w:rPr>
        <w:t xml:space="preserve">were </w:t>
      </w:r>
      <w:r w:rsidR="00E90A5F" w:rsidRPr="006579F1">
        <w:rPr>
          <w:rFonts w:ascii="Times New Roman" w:hAnsi="Times New Roman" w:cs="Times New Roman"/>
        </w:rPr>
        <w:t>featured</w:t>
      </w:r>
      <w:r w:rsidR="00852B60" w:rsidRPr="006579F1">
        <w:rPr>
          <w:rFonts w:ascii="Times New Roman" w:hAnsi="Times New Roman" w:cs="Times New Roman"/>
        </w:rPr>
        <w:t xml:space="preserve"> as </w:t>
      </w:r>
      <w:r w:rsidR="006579F1" w:rsidRPr="006579F1">
        <w:rPr>
          <w:rFonts w:ascii="Times New Roman" w:hAnsi="Times New Roman" w:cs="Times New Roman"/>
        </w:rPr>
        <w:t xml:space="preserve">people </w:t>
      </w:r>
      <w:r w:rsidR="00852B60" w:rsidRPr="006579F1">
        <w:rPr>
          <w:rFonts w:ascii="Times New Roman" w:hAnsi="Times New Roman" w:cs="Times New Roman"/>
        </w:rPr>
        <w:t xml:space="preserve">who aimed to offer needed humanitarian </w:t>
      </w:r>
      <w:r w:rsidR="006579F1" w:rsidRPr="006579F1">
        <w:rPr>
          <w:rFonts w:ascii="Times New Roman" w:hAnsi="Times New Roman" w:cs="Times New Roman"/>
        </w:rPr>
        <w:t>assistance</w:t>
      </w:r>
      <w:r w:rsidR="00852B60" w:rsidRPr="006579F1">
        <w:rPr>
          <w:rFonts w:ascii="Times New Roman" w:hAnsi="Times New Roman" w:cs="Times New Roman"/>
        </w:rPr>
        <w:t xml:space="preserve"> to suffering Syrian civilians through either their own individual philanthropic work, </w:t>
      </w:r>
      <w:r w:rsidR="00CB5DB0" w:rsidRPr="006579F1">
        <w:rPr>
          <w:rFonts w:ascii="Times New Roman" w:hAnsi="Times New Roman" w:cs="Times New Roman"/>
        </w:rPr>
        <w:t xml:space="preserve">certain </w:t>
      </w:r>
      <w:r w:rsidR="00852B60" w:rsidRPr="006579F1">
        <w:rPr>
          <w:rFonts w:ascii="Times New Roman" w:hAnsi="Times New Roman" w:cs="Times New Roman"/>
        </w:rPr>
        <w:t>government bod</w:t>
      </w:r>
      <w:r w:rsidR="006579F1" w:rsidRPr="006579F1">
        <w:rPr>
          <w:rFonts w:ascii="Times New Roman" w:hAnsi="Times New Roman" w:cs="Times New Roman"/>
        </w:rPr>
        <w:t>ies</w:t>
      </w:r>
      <w:r w:rsidR="00852B60" w:rsidRPr="006579F1">
        <w:rPr>
          <w:rFonts w:ascii="Times New Roman" w:hAnsi="Times New Roman" w:cs="Times New Roman"/>
        </w:rPr>
        <w:t>, or</w:t>
      </w:r>
      <w:r w:rsidR="006579F1" w:rsidRPr="006579F1">
        <w:rPr>
          <w:rFonts w:ascii="Times New Roman" w:hAnsi="Times New Roman" w:cs="Times New Roman"/>
        </w:rPr>
        <w:t xml:space="preserve"> </w:t>
      </w:r>
      <w:r w:rsidR="00CB5DB0" w:rsidRPr="006579F1">
        <w:rPr>
          <w:rFonts w:ascii="Times New Roman" w:hAnsi="Times New Roman" w:cs="Times New Roman"/>
        </w:rPr>
        <w:t>W</w:t>
      </w:r>
      <w:r w:rsidR="00852B60" w:rsidRPr="006579F1">
        <w:rPr>
          <w:rFonts w:ascii="Times New Roman" w:hAnsi="Times New Roman" w:cs="Times New Roman"/>
        </w:rPr>
        <w:t>estern NGO</w:t>
      </w:r>
      <w:r w:rsidR="006579F1" w:rsidRPr="006579F1">
        <w:rPr>
          <w:rFonts w:ascii="Times New Roman" w:hAnsi="Times New Roman" w:cs="Times New Roman"/>
        </w:rPr>
        <w:t>s</w:t>
      </w:r>
      <w:r w:rsidR="00852B60" w:rsidRPr="006579F1">
        <w:rPr>
          <w:rFonts w:ascii="Times New Roman" w:hAnsi="Times New Roman" w:cs="Times New Roman"/>
        </w:rPr>
        <w:t>. Thi</w:t>
      </w:r>
      <w:r w:rsidR="006579F1" w:rsidRPr="006579F1">
        <w:rPr>
          <w:rFonts w:ascii="Times New Roman" w:hAnsi="Times New Roman" w:cs="Times New Roman"/>
        </w:rPr>
        <w:t xml:space="preserve">s </w:t>
      </w:r>
      <w:r w:rsidR="00852B60" w:rsidRPr="006579F1">
        <w:rPr>
          <w:rFonts w:ascii="Times New Roman" w:hAnsi="Times New Roman" w:cs="Times New Roman"/>
        </w:rPr>
        <w:t xml:space="preserve">finding resonates with studies on conventional visual tropes of humanitarian photographs (Cloud, 2004, Kurasawa, </w:t>
      </w:r>
      <w:r w:rsidR="009F4959" w:rsidRPr="006579F1">
        <w:rPr>
          <w:rFonts w:ascii="Times New Roman" w:hAnsi="Times New Roman" w:cs="Times New Roman"/>
        </w:rPr>
        <w:t>2015)</w:t>
      </w:r>
      <w:r w:rsidR="00A71E0A" w:rsidRPr="006579F1">
        <w:rPr>
          <w:rFonts w:ascii="Times New Roman" w:hAnsi="Times New Roman" w:cs="Times New Roman"/>
        </w:rPr>
        <w:t>. That is</w:t>
      </w:r>
      <w:r w:rsidR="00E548A0" w:rsidRPr="006579F1">
        <w:rPr>
          <w:rFonts w:ascii="Times New Roman" w:hAnsi="Times New Roman" w:cs="Times New Roman"/>
        </w:rPr>
        <w:t xml:space="preserve">, </w:t>
      </w:r>
      <w:r w:rsidR="00A71E0A" w:rsidRPr="006579F1">
        <w:rPr>
          <w:rFonts w:ascii="Times New Roman" w:hAnsi="Times New Roman" w:cs="Times New Roman"/>
        </w:rPr>
        <w:t xml:space="preserve">by </w:t>
      </w:r>
      <w:r w:rsidR="00E548A0" w:rsidRPr="006579F1">
        <w:rPr>
          <w:rFonts w:ascii="Times New Roman" w:hAnsi="Times New Roman" w:cs="Times New Roman"/>
        </w:rPr>
        <w:t>casting</w:t>
      </w:r>
      <w:r w:rsidR="00A71E0A" w:rsidRPr="006579F1">
        <w:rPr>
          <w:rFonts w:ascii="Times New Roman" w:hAnsi="Times New Roman" w:cs="Times New Roman"/>
        </w:rPr>
        <w:t xml:space="preserve"> white Europeans </w:t>
      </w:r>
      <w:r w:rsidR="00E548A0" w:rsidRPr="006579F1">
        <w:rPr>
          <w:rFonts w:ascii="Times New Roman" w:hAnsi="Times New Roman" w:cs="Times New Roman"/>
        </w:rPr>
        <w:t>into</w:t>
      </w:r>
      <w:r w:rsidR="00A71E0A" w:rsidRPr="006579F1">
        <w:rPr>
          <w:rFonts w:ascii="Times New Roman" w:hAnsi="Times New Roman" w:cs="Times New Roman"/>
        </w:rPr>
        <w:t xml:space="preserve"> the “savior</w:t>
      </w:r>
      <w:r w:rsidR="00E548A0" w:rsidRPr="006579F1">
        <w:rPr>
          <w:rFonts w:ascii="Times New Roman" w:hAnsi="Times New Roman" w:cs="Times New Roman"/>
        </w:rPr>
        <w:t xml:space="preserve"> of </w:t>
      </w:r>
      <w:r w:rsidR="00B55624" w:rsidRPr="006579F1">
        <w:rPr>
          <w:rFonts w:ascii="Times New Roman" w:hAnsi="Times New Roman" w:cs="Times New Roman"/>
        </w:rPr>
        <w:t>humanity</w:t>
      </w:r>
      <w:r w:rsidR="00E548A0" w:rsidRPr="006579F1">
        <w:rPr>
          <w:rFonts w:ascii="Times New Roman" w:hAnsi="Times New Roman" w:cs="Times New Roman"/>
        </w:rPr>
        <w:t>”</w:t>
      </w:r>
      <w:r w:rsidR="00A71E0A" w:rsidRPr="006579F1">
        <w:rPr>
          <w:rFonts w:ascii="Times New Roman" w:hAnsi="Times New Roman" w:cs="Times New Roman"/>
        </w:rPr>
        <w:t xml:space="preserve"> </w:t>
      </w:r>
      <w:r w:rsidR="00E548A0" w:rsidRPr="006579F1">
        <w:rPr>
          <w:rFonts w:ascii="Times New Roman" w:hAnsi="Times New Roman" w:cs="Times New Roman"/>
        </w:rPr>
        <w:t xml:space="preserve">role, </w:t>
      </w:r>
      <w:r w:rsidR="00A71E0A" w:rsidRPr="006579F1">
        <w:rPr>
          <w:rFonts w:ascii="Times New Roman" w:hAnsi="Times New Roman" w:cs="Times New Roman"/>
        </w:rPr>
        <w:t xml:space="preserve">the visual theme </w:t>
      </w:r>
      <w:r w:rsidR="00A71E0A" w:rsidRPr="006579F1">
        <w:rPr>
          <w:rFonts w:ascii="Times New Roman" w:hAnsi="Times New Roman" w:cs="Times New Roman"/>
          <w:i/>
          <w:iCs/>
        </w:rPr>
        <w:t>celebrity visit</w:t>
      </w:r>
      <w:r w:rsidR="009F4959" w:rsidRPr="006579F1">
        <w:rPr>
          <w:rFonts w:ascii="Times New Roman" w:hAnsi="Times New Roman" w:cs="Times New Roman"/>
        </w:rPr>
        <w:t xml:space="preserve"> symbolizes </w:t>
      </w:r>
      <w:r w:rsidR="008F20CE" w:rsidRPr="006579F1">
        <w:rPr>
          <w:rFonts w:ascii="Times New Roman" w:hAnsi="Times New Roman" w:cs="Times New Roman"/>
        </w:rPr>
        <w:t>a</w:t>
      </w:r>
      <w:r w:rsidR="00A71E0A" w:rsidRPr="006579F1">
        <w:rPr>
          <w:rFonts w:ascii="Times New Roman" w:hAnsi="Times New Roman" w:cs="Times New Roman"/>
        </w:rPr>
        <w:t xml:space="preserve"> hierarchy that places white Europeans </w:t>
      </w:r>
      <w:r w:rsidR="00CD46D5" w:rsidRPr="006579F1">
        <w:rPr>
          <w:rFonts w:ascii="Times New Roman" w:hAnsi="Times New Roman" w:cs="Times New Roman"/>
        </w:rPr>
        <w:t>and</w:t>
      </w:r>
      <w:r w:rsidR="00A71E0A" w:rsidRPr="006579F1">
        <w:rPr>
          <w:rFonts w:ascii="Times New Roman" w:hAnsi="Times New Roman" w:cs="Times New Roman"/>
        </w:rPr>
        <w:t xml:space="preserve"> their su</w:t>
      </w:r>
      <w:r w:rsidR="00CD46D5" w:rsidRPr="006579F1">
        <w:rPr>
          <w:rFonts w:ascii="Times New Roman" w:hAnsi="Times New Roman" w:cs="Times New Roman"/>
        </w:rPr>
        <w:t xml:space="preserve">rrogates above the people of </w:t>
      </w:r>
      <w:r w:rsidR="00B55624" w:rsidRPr="006579F1">
        <w:rPr>
          <w:rFonts w:ascii="Times New Roman" w:hAnsi="Times New Roman" w:cs="Times New Roman"/>
        </w:rPr>
        <w:t>color and further normalizes</w:t>
      </w:r>
      <w:r w:rsidR="006579F1" w:rsidRPr="006579F1">
        <w:rPr>
          <w:rFonts w:ascii="Times New Roman" w:hAnsi="Times New Roman" w:cs="Times New Roman"/>
        </w:rPr>
        <w:t xml:space="preserve"> the</w:t>
      </w:r>
      <w:r w:rsidR="00B55624" w:rsidRPr="006579F1">
        <w:rPr>
          <w:rFonts w:ascii="Times New Roman" w:hAnsi="Times New Roman" w:cs="Times New Roman"/>
        </w:rPr>
        <w:t xml:space="preserve"> unequal</w:t>
      </w:r>
      <w:r w:rsidR="008F20CE" w:rsidRPr="006579F1">
        <w:rPr>
          <w:rFonts w:ascii="Times New Roman" w:hAnsi="Times New Roman" w:cs="Times New Roman"/>
        </w:rPr>
        <w:t>, imbalanced</w:t>
      </w:r>
      <w:r w:rsidR="00B55624" w:rsidRPr="006579F1">
        <w:rPr>
          <w:rFonts w:ascii="Times New Roman" w:hAnsi="Times New Roman" w:cs="Times New Roman"/>
        </w:rPr>
        <w:t xml:space="preserve"> relationship between the West and the Global South.</w:t>
      </w:r>
      <w:r w:rsidR="00B55624">
        <w:rPr>
          <w:rFonts w:ascii="Times New Roman" w:hAnsi="Times New Roman" w:cs="Times New Roman"/>
        </w:rPr>
        <w:t xml:space="preserve"> </w:t>
      </w:r>
    </w:p>
    <w:p w14:paraId="3AFD7F28" w14:textId="38D51225" w:rsidR="00957E85" w:rsidRDefault="00957E85" w:rsidP="0080054C">
      <w:pPr>
        <w:jc w:val="both"/>
        <w:rPr>
          <w:rFonts w:ascii="Times New Roman" w:hAnsi="Times New Roman" w:cs="Times New Roman"/>
        </w:rPr>
      </w:pPr>
      <w:r>
        <w:rPr>
          <w:rFonts w:ascii="Times New Roman" w:hAnsi="Times New Roman" w:cs="Times New Roman"/>
        </w:rPr>
        <w:tab/>
      </w:r>
      <w:r w:rsidR="002506A4">
        <w:rPr>
          <w:rFonts w:ascii="Times New Roman" w:hAnsi="Times New Roman" w:cs="Times New Roman"/>
        </w:rPr>
        <w:t>The</w:t>
      </w:r>
      <w:r>
        <w:rPr>
          <w:rFonts w:ascii="Times New Roman" w:hAnsi="Times New Roman" w:cs="Times New Roman"/>
        </w:rPr>
        <w:t xml:space="preserve"> </w:t>
      </w:r>
      <w:r w:rsidR="002506A4">
        <w:rPr>
          <w:rFonts w:ascii="Times New Roman" w:hAnsi="Times New Roman" w:cs="Times New Roman"/>
        </w:rPr>
        <w:t>content analysis</w:t>
      </w:r>
      <w:r>
        <w:rPr>
          <w:rFonts w:ascii="Times New Roman" w:hAnsi="Times New Roman" w:cs="Times New Roman"/>
        </w:rPr>
        <w:t xml:space="preserve"> found that </w:t>
      </w:r>
      <w:r w:rsidR="008D60D9">
        <w:rPr>
          <w:rFonts w:ascii="Times New Roman" w:hAnsi="Times New Roman" w:cs="Times New Roman"/>
        </w:rPr>
        <w:t xml:space="preserve">in </w:t>
      </w:r>
      <w:r w:rsidR="00F10B30">
        <w:rPr>
          <w:rFonts w:ascii="Times New Roman" w:hAnsi="Times New Roman" w:cs="Times New Roman"/>
        </w:rPr>
        <w:t xml:space="preserve">the </w:t>
      </w:r>
      <w:r w:rsidR="008D60D9">
        <w:rPr>
          <w:rFonts w:ascii="Times New Roman" w:hAnsi="Times New Roman" w:cs="Times New Roman"/>
          <w:i/>
          <w:iCs/>
        </w:rPr>
        <w:t xml:space="preserve">AP </w:t>
      </w:r>
      <w:r w:rsidR="008D60D9">
        <w:rPr>
          <w:rFonts w:ascii="Times New Roman" w:hAnsi="Times New Roman" w:cs="Times New Roman"/>
        </w:rPr>
        <w:t xml:space="preserve">visual coverage, the dominant visual theme </w:t>
      </w:r>
      <w:r w:rsidR="00A6426B">
        <w:rPr>
          <w:rFonts w:ascii="Times New Roman" w:hAnsi="Times New Roman" w:cs="Times New Roman"/>
        </w:rPr>
        <w:t xml:space="preserve">was </w:t>
      </w:r>
      <w:r w:rsidR="008D60D9">
        <w:rPr>
          <w:rFonts w:ascii="Times New Roman" w:hAnsi="Times New Roman" w:cs="Times New Roman"/>
        </w:rPr>
        <w:t xml:space="preserve">changed after the year 2017. </w:t>
      </w:r>
      <w:r w:rsidR="00F10B30">
        <w:rPr>
          <w:rFonts w:ascii="Times New Roman" w:hAnsi="Times New Roman" w:cs="Times New Roman"/>
        </w:rPr>
        <w:t xml:space="preserve">Starting in </w:t>
      </w:r>
      <w:r w:rsidR="00006A7B">
        <w:rPr>
          <w:rFonts w:ascii="Times New Roman" w:hAnsi="Times New Roman" w:cs="Times New Roman"/>
        </w:rPr>
        <w:t xml:space="preserve">2018, </w:t>
      </w:r>
      <w:r w:rsidR="00006A7B">
        <w:rPr>
          <w:rFonts w:ascii="Times New Roman" w:hAnsi="Times New Roman" w:cs="Times New Roman"/>
          <w:i/>
          <w:iCs/>
        </w:rPr>
        <w:t xml:space="preserve">AP </w:t>
      </w:r>
      <w:r w:rsidR="00006A7B">
        <w:rPr>
          <w:rFonts w:ascii="Times New Roman" w:hAnsi="Times New Roman" w:cs="Times New Roman"/>
        </w:rPr>
        <w:t>photographs tended to shift focus from displaced Syrians living in refugee camp</w:t>
      </w:r>
      <w:r w:rsidR="00484FCC">
        <w:rPr>
          <w:rFonts w:ascii="Times New Roman" w:hAnsi="Times New Roman" w:cs="Times New Roman"/>
        </w:rPr>
        <w:t xml:space="preserve">s </w:t>
      </w:r>
      <w:r w:rsidR="00006A7B">
        <w:rPr>
          <w:rFonts w:ascii="Times New Roman" w:hAnsi="Times New Roman" w:cs="Times New Roman"/>
        </w:rPr>
        <w:t xml:space="preserve">to the impact of civil war </w:t>
      </w:r>
      <w:r w:rsidR="00ED114E">
        <w:rPr>
          <w:rFonts w:ascii="Times New Roman" w:hAnsi="Times New Roman" w:cs="Times New Roman"/>
        </w:rPr>
        <w:t>on major cities</w:t>
      </w:r>
      <w:r w:rsidR="002506A4">
        <w:rPr>
          <w:rFonts w:ascii="Times New Roman" w:hAnsi="Times New Roman" w:cs="Times New Roman"/>
        </w:rPr>
        <w:t>, such as ruined buildings</w:t>
      </w:r>
      <w:r w:rsidR="00ED114E">
        <w:rPr>
          <w:rFonts w:ascii="Times New Roman" w:hAnsi="Times New Roman" w:cs="Times New Roman"/>
        </w:rPr>
        <w:t xml:space="preserve"> </w:t>
      </w:r>
      <w:r w:rsidR="002506A4">
        <w:rPr>
          <w:rFonts w:ascii="Times New Roman" w:hAnsi="Times New Roman" w:cs="Times New Roman"/>
        </w:rPr>
        <w:t xml:space="preserve">and </w:t>
      </w:r>
      <w:r w:rsidR="00006A7B">
        <w:rPr>
          <w:rFonts w:ascii="Times New Roman" w:hAnsi="Times New Roman" w:cs="Times New Roman"/>
        </w:rPr>
        <w:t xml:space="preserve">the White Helmets’ search and rescue efforts. </w:t>
      </w:r>
      <w:r w:rsidR="00384C7D">
        <w:rPr>
          <w:rFonts w:ascii="Times New Roman" w:hAnsi="Times New Roman" w:cs="Times New Roman"/>
        </w:rPr>
        <w:t xml:space="preserve">As the war progressed, what was deemed newsworthy for media changed accordingly, </w:t>
      </w:r>
      <w:r w:rsidR="000F7BD2">
        <w:rPr>
          <w:rFonts w:ascii="Times New Roman" w:hAnsi="Times New Roman" w:cs="Times New Roman"/>
        </w:rPr>
        <w:t xml:space="preserve">indicating that the battle launched by </w:t>
      </w:r>
      <w:r w:rsidR="00F10B30">
        <w:rPr>
          <w:rFonts w:ascii="Times New Roman" w:hAnsi="Times New Roman" w:cs="Times New Roman"/>
        </w:rPr>
        <w:t xml:space="preserve">the </w:t>
      </w:r>
      <w:r w:rsidR="000F7BD2">
        <w:rPr>
          <w:rFonts w:ascii="Times New Roman" w:hAnsi="Times New Roman" w:cs="Times New Roman"/>
        </w:rPr>
        <w:t xml:space="preserve">Syrian Army in </w:t>
      </w:r>
      <w:r w:rsidR="00F10B30">
        <w:rPr>
          <w:rFonts w:ascii="Times New Roman" w:hAnsi="Times New Roman" w:cs="Times New Roman"/>
        </w:rPr>
        <w:t xml:space="preserve">the </w:t>
      </w:r>
      <w:r w:rsidR="000F7BD2">
        <w:rPr>
          <w:rFonts w:ascii="Times New Roman" w:hAnsi="Times New Roman" w:cs="Times New Roman"/>
        </w:rPr>
        <w:t xml:space="preserve">rebel-held region </w:t>
      </w:r>
      <w:r w:rsidR="00F10B30">
        <w:rPr>
          <w:rFonts w:ascii="Times New Roman" w:hAnsi="Times New Roman" w:cs="Times New Roman"/>
        </w:rPr>
        <w:t xml:space="preserve">had </w:t>
      </w:r>
      <w:r w:rsidR="000F7BD2">
        <w:rPr>
          <w:rFonts w:ascii="Times New Roman" w:hAnsi="Times New Roman" w:cs="Times New Roman"/>
        </w:rPr>
        <w:t xml:space="preserve">intensified </w:t>
      </w:r>
      <w:r w:rsidR="00EF1C71">
        <w:rPr>
          <w:rFonts w:ascii="Times New Roman" w:hAnsi="Times New Roman" w:cs="Times New Roman"/>
        </w:rPr>
        <w:t xml:space="preserve">by the end of 2017 </w:t>
      </w:r>
      <w:r w:rsidR="000B225B">
        <w:rPr>
          <w:rFonts w:ascii="Times New Roman" w:hAnsi="Times New Roman" w:cs="Times New Roman"/>
        </w:rPr>
        <w:t xml:space="preserve">(Syria Civil War Facts, 2020). </w:t>
      </w:r>
    </w:p>
    <w:p w14:paraId="7F53B51D" w14:textId="39100921" w:rsidR="00FA33C7" w:rsidRDefault="00FA33C7" w:rsidP="0080054C">
      <w:pPr>
        <w:jc w:val="both"/>
        <w:rPr>
          <w:rFonts w:ascii="Times New Roman" w:hAnsi="Times New Roman" w:cs="Times New Roman"/>
        </w:rPr>
      </w:pPr>
      <w:r>
        <w:rPr>
          <w:rFonts w:ascii="Times New Roman" w:hAnsi="Times New Roman" w:cs="Times New Roman"/>
        </w:rPr>
        <w:tab/>
        <w:t xml:space="preserve">In visual storytelling of human suffering caused by the Syrian civil war, </w:t>
      </w:r>
      <w:r w:rsidR="00367967">
        <w:rPr>
          <w:rFonts w:ascii="Times New Roman" w:hAnsi="Times New Roman" w:cs="Times New Roman"/>
          <w:i/>
          <w:iCs/>
        </w:rPr>
        <w:t xml:space="preserve">AP </w:t>
      </w:r>
      <w:r w:rsidR="00367967">
        <w:rPr>
          <w:rFonts w:ascii="Times New Roman" w:hAnsi="Times New Roman" w:cs="Times New Roman"/>
        </w:rPr>
        <w:t xml:space="preserve">coverage included news images </w:t>
      </w:r>
      <w:r w:rsidR="00BA0D37">
        <w:rPr>
          <w:rFonts w:ascii="Times New Roman" w:hAnsi="Times New Roman" w:cs="Times New Roman"/>
        </w:rPr>
        <w:t>that feature</w:t>
      </w:r>
      <w:r w:rsidR="00F10B30">
        <w:rPr>
          <w:rFonts w:ascii="Times New Roman" w:hAnsi="Times New Roman" w:cs="Times New Roman"/>
        </w:rPr>
        <w:t>d</w:t>
      </w:r>
      <w:r w:rsidR="00BA0D37">
        <w:rPr>
          <w:rFonts w:ascii="Times New Roman" w:hAnsi="Times New Roman" w:cs="Times New Roman"/>
        </w:rPr>
        <w:t xml:space="preserve"> specific inanimate object</w:t>
      </w:r>
      <w:r w:rsidR="00DD47BB">
        <w:rPr>
          <w:rFonts w:ascii="Times New Roman" w:hAnsi="Times New Roman" w:cs="Times New Roman"/>
        </w:rPr>
        <w:t>s</w:t>
      </w:r>
      <w:r w:rsidR="00BA0D37">
        <w:rPr>
          <w:rFonts w:ascii="Times New Roman" w:hAnsi="Times New Roman" w:cs="Times New Roman"/>
        </w:rPr>
        <w:t>, such as refugee camps, cell</w:t>
      </w:r>
      <w:r w:rsidR="00DD47BB">
        <w:rPr>
          <w:rFonts w:ascii="Times New Roman" w:hAnsi="Times New Roman" w:cs="Times New Roman"/>
        </w:rPr>
        <w:t xml:space="preserve"> </w:t>
      </w:r>
      <w:r w:rsidR="00BA0D37">
        <w:rPr>
          <w:rFonts w:ascii="Times New Roman" w:hAnsi="Times New Roman" w:cs="Times New Roman"/>
        </w:rPr>
        <w:t>phone screen</w:t>
      </w:r>
      <w:r w:rsidR="00DD47BB">
        <w:rPr>
          <w:rFonts w:ascii="Times New Roman" w:hAnsi="Times New Roman" w:cs="Times New Roman"/>
        </w:rPr>
        <w:t>s</w:t>
      </w:r>
      <w:r w:rsidR="00BA0D37">
        <w:rPr>
          <w:rFonts w:ascii="Times New Roman" w:hAnsi="Times New Roman" w:cs="Times New Roman"/>
        </w:rPr>
        <w:t xml:space="preserve"> showing the photo of dead Syrian</w:t>
      </w:r>
      <w:r w:rsidR="00F10B30">
        <w:rPr>
          <w:rFonts w:ascii="Times New Roman" w:hAnsi="Times New Roman" w:cs="Times New Roman"/>
        </w:rPr>
        <w:t>s</w:t>
      </w:r>
      <w:r w:rsidR="00BA0D37">
        <w:rPr>
          <w:rFonts w:ascii="Times New Roman" w:hAnsi="Times New Roman" w:cs="Times New Roman"/>
        </w:rPr>
        <w:t xml:space="preserve">, and Syrians’ shoes in </w:t>
      </w:r>
      <w:r w:rsidR="00F10B30">
        <w:rPr>
          <w:rFonts w:ascii="Times New Roman" w:hAnsi="Times New Roman" w:cs="Times New Roman"/>
        </w:rPr>
        <w:t xml:space="preserve">the </w:t>
      </w:r>
      <w:r w:rsidR="00BA0D37">
        <w:rPr>
          <w:rFonts w:ascii="Times New Roman" w:hAnsi="Times New Roman" w:cs="Times New Roman"/>
        </w:rPr>
        <w:t xml:space="preserve">mud. These </w:t>
      </w:r>
      <w:r w:rsidR="007C7F72">
        <w:rPr>
          <w:rFonts w:ascii="Times New Roman" w:hAnsi="Times New Roman" w:cs="Times New Roman"/>
        </w:rPr>
        <w:t xml:space="preserve">metonymic images denoted the suffering of Syrians, evoking a representation of portrayed Syrians as cultural </w:t>
      </w:r>
      <w:r w:rsidR="00F10B30">
        <w:rPr>
          <w:rFonts w:ascii="Times New Roman" w:hAnsi="Times New Roman" w:cs="Times New Roman"/>
        </w:rPr>
        <w:lastRenderedPageBreak/>
        <w:t>“</w:t>
      </w:r>
      <w:r w:rsidR="007C7F72">
        <w:rPr>
          <w:rFonts w:ascii="Times New Roman" w:hAnsi="Times New Roman" w:cs="Times New Roman"/>
        </w:rPr>
        <w:t>others</w:t>
      </w:r>
      <w:r w:rsidR="00F10B30">
        <w:rPr>
          <w:rFonts w:ascii="Times New Roman" w:hAnsi="Times New Roman" w:cs="Times New Roman"/>
        </w:rPr>
        <w:t>”</w:t>
      </w:r>
      <w:r w:rsidR="007C7F72">
        <w:rPr>
          <w:rFonts w:ascii="Times New Roman" w:hAnsi="Times New Roman" w:cs="Times New Roman"/>
        </w:rPr>
        <w:t xml:space="preserve"> whose life experiences are </w:t>
      </w:r>
      <w:r w:rsidR="00B83923">
        <w:rPr>
          <w:rFonts w:ascii="Times New Roman" w:hAnsi="Times New Roman" w:cs="Times New Roman"/>
        </w:rPr>
        <w:t xml:space="preserve">different from that of the spectators who viewed from </w:t>
      </w:r>
      <w:r w:rsidR="00F10B30">
        <w:rPr>
          <w:rFonts w:ascii="Times New Roman" w:hAnsi="Times New Roman" w:cs="Times New Roman"/>
        </w:rPr>
        <w:t xml:space="preserve">a safe </w:t>
      </w:r>
      <w:r w:rsidR="00B83923">
        <w:rPr>
          <w:rFonts w:ascii="Times New Roman" w:hAnsi="Times New Roman" w:cs="Times New Roman"/>
        </w:rPr>
        <w:t xml:space="preserve">distance. </w:t>
      </w:r>
    </w:p>
    <w:p w14:paraId="1FCA70EB" w14:textId="656EA3FD" w:rsidR="00514E7C" w:rsidRDefault="00F36844" w:rsidP="009E711B">
      <w:pPr>
        <w:jc w:val="both"/>
        <w:rPr>
          <w:rFonts w:ascii="Times New Roman" w:hAnsi="Times New Roman" w:cs="Times New Roman"/>
        </w:rPr>
      </w:pPr>
      <w:r>
        <w:rPr>
          <w:rFonts w:ascii="Times New Roman" w:hAnsi="Times New Roman" w:cs="Times New Roman"/>
        </w:rPr>
        <w:tab/>
      </w:r>
      <w:r w:rsidR="00257AC8">
        <w:rPr>
          <w:rFonts w:ascii="Times New Roman" w:hAnsi="Times New Roman" w:cs="Times New Roman"/>
        </w:rPr>
        <w:t xml:space="preserve">It is worth noting that in 1,044 </w:t>
      </w:r>
      <w:r w:rsidR="00257AC8">
        <w:rPr>
          <w:rFonts w:ascii="Times New Roman" w:hAnsi="Times New Roman" w:cs="Times New Roman"/>
          <w:i/>
          <w:iCs/>
        </w:rPr>
        <w:t xml:space="preserve">AP </w:t>
      </w:r>
      <w:r w:rsidR="00257AC8">
        <w:rPr>
          <w:rFonts w:ascii="Times New Roman" w:hAnsi="Times New Roman" w:cs="Times New Roman"/>
        </w:rPr>
        <w:t xml:space="preserve">news images that portrayed the </w:t>
      </w:r>
      <w:r w:rsidR="00F10B30">
        <w:rPr>
          <w:rFonts w:ascii="Times New Roman" w:hAnsi="Times New Roman" w:cs="Times New Roman"/>
        </w:rPr>
        <w:t xml:space="preserve">major </w:t>
      </w:r>
      <w:r w:rsidR="00257AC8">
        <w:rPr>
          <w:rFonts w:ascii="Times New Roman" w:hAnsi="Times New Roman" w:cs="Times New Roman"/>
        </w:rPr>
        <w:t>victims of the Syrian civil war—Syrian citizens and refugees</w:t>
      </w:r>
      <w:r w:rsidR="00F10B30">
        <w:rPr>
          <w:rFonts w:ascii="Times New Roman" w:hAnsi="Times New Roman" w:cs="Times New Roman"/>
        </w:rPr>
        <w:t>—</w:t>
      </w:r>
      <w:r w:rsidR="00257AC8">
        <w:rPr>
          <w:rFonts w:ascii="Times New Roman" w:hAnsi="Times New Roman" w:cs="Times New Roman"/>
        </w:rPr>
        <w:t xml:space="preserve">around 35% of them focused on individuals. </w:t>
      </w:r>
      <w:r w:rsidR="009E6105">
        <w:rPr>
          <w:rFonts w:ascii="Times New Roman" w:hAnsi="Times New Roman" w:cs="Times New Roman"/>
        </w:rPr>
        <w:t xml:space="preserve">These photographs </w:t>
      </w:r>
      <w:r w:rsidR="00F10B30">
        <w:rPr>
          <w:rFonts w:ascii="Times New Roman" w:hAnsi="Times New Roman" w:cs="Times New Roman"/>
        </w:rPr>
        <w:t xml:space="preserve">were </w:t>
      </w:r>
      <w:r w:rsidR="009E6105">
        <w:rPr>
          <w:rFonts w:ascii="Times New Roman" w:hAnsi="Times New Roman" w:cs="Times New Roman"/>
        </w:rPr>
        <w:t xml:space="preserve">in clear contrast to the photographs of groups. </w:t>
      </w:r>
      <w:r w:rsidR="00F10B30">
        <w:rPr>
          <w:rFonts w:ascii="Times New Roman" w:hAnsi="Times New Roman" w:cs="Times New Roman"/>
        </w:rPr>
        <w:t>P</w:t>
      </w:r>
      <w:r w:rsidR="00257AC8">
        <w:rPr>
          <w:rFonts w:ascii="Times New Roman" w:hAnsi="Times New Roman" w:cs="Times New Roman"/>
        </w:rPr>
        <w:t xml:space="preserve">ast </w:t>
      </w:r>
      <w:r w:rsidR="00E96580">
        <w:rPr>
          <w:rFonts w:ascii="Times New Roman" w:hAnsi="Times New Roman" w:cs="Times New Roman"/>
        </w:rPr>
        <w:t>research studies</w:t>
      </w:r>
      <w:r w:rsidR="00257AC8">
        <w:rPr>
          <w:rFonts w:ascii="Times New Roman" w:hAnsi="Times New Roman" w:cs="Times New Roman"/>
        </w:rPr>
        <w:t xml:space="preserve"> (Saric, 2019</w:t>
      </w:r>
      <w:r w:rsidR="00E96580">
        <w:rPr>
          <w:rFonts w:ascii="Times New Roman" w:hAnsi="Times New Roman" w:cs="Times New Roman"/>
        </w:rPr>
        <w:t>; Slovic</w:t>
      </w:r>
      <w:r w:rsidR="00B1492F">
        <w:rPr>
          <w:rFonts w:ascii="Times New Roman" w:hAnsi="Times New Roman" w:cs="Times New Roman"/>
        </w:rPr>
        <w:t xml:space="preserve"> et al.</w:t>
      </w:r>
      <w:r w:rsidR="00E96580">
        <w:rPr>
          <w:rFonts w:ascii="Times New Roman" w:hAnsi="Times New Roman" w:cs="Times New Roman"/>
        </w:rPr>
        <w:t>, 2017</w:t>
      </w:r>
      <w:r w:rsidR="00257AC8">
        <w:rPr>
          <w:rFonts w:ascii="Times New Roman" w:hAnsi="Times New Roman" w:cs="Times New Roman"/>
        </w:rPr>
        <w:t>) ha</w:t>
      </w:r>
      <w:r w:rsidR="00E96580">
        <w:rPr>
          <w:rFonts w:ascii="Times New Roman" w:hAnsi="Times New Roman" w:cs="Times New Roman"/>
        </w:rPr>
        <w:t>ve</w:t>
      </w:r>
      <w:r w:rsidR="00257AC8">
        <w:rPr>
          <w:rFonts w:ascii="Times New Roman" w:hAnsi="Times New Roman" w:cs="Times New Roman"/>
        </w:rPr>
        <w:t xml:space="preserve"> found that the use of photographs emphasizing individuals is likely to produce </w:t>
      </w:r>
      <w:r w:rsidR="00DD47BB">
        <w:rPr>
          <w:rFonts w:ascii="Times New Roman" w:hAnsi="Times New Roman" w:cs="Times New Roman"/>
        </w:rPr>
        <w:t xml:space="preserve">the </w:t>
      </w:r>
      <w:r w:rsidR="00257AC8">
        <w:rPr>
          <w:rFonts w:ascii="Times New Roman" w:hAnsi="Times New Roman" w:cs="Times New Roman"/>
        </w:rPr>
        <w:t>single</w:t>
      </w:r>
      <w:r w:rsidR="00F10B30">
        <w:rPr>
          <w:rFonts w:ascii="Times New Roman" w:hAnsi="Times New Roman" w:cs="Times New Roman"/>
        </w:rPr>
        <w:t>-</w:t>
      </w:r>
      <w:r w:rsidR="00257AC8">
        <w:rPr>
          <w:rFonts w:ascii="Times New Roman" w:hAnsi="Times New Roman" w:cs="Times New Roman"/>
        </w:rPr>
        <w:t xml:space="preserve">victim effect, evoking compassion in viewers. </w:t>
      </w:r>
      <w:r w:rsidR="007C02A8">
        <w:rPr>
          <w:rFonts w:ascii="Times New Roman" w:hAnsi="Times New Roman" w:cs="Times New Roman"/>
        </w:rPr>
        <w:t xml:space="preserve">In the images showing personalized adults and children, these individuals </w:t>
      </w:r>
      <w:r w:rsidR="008B2E08">
        <w:rPr>
          <w:rFonts w:ascii="Times New Roman" w:hAnsi="Times New Roman" w:cs="Times New Roman"/>
        </w:rPr>
        <w:t xml:space="preserve">were mostly presented as </w:t>
      </w:r>
      <w:r w:rsidR="007C02A8">
        <w:rPr>
          <w:rFonts w:ascii="Times New Roman" w:hAnsi="Times New Roman" w:cs="Times New Roman"/>
        </w:rPr>
        <w:t>sole subject</w:t>
      </w:r>
      <w:r w:rsidR="008B2E08">
        <w:rPr>
          <w:rFonts w:ascii="Times New Roman" w:hAnsi="Times New Roman" w:cs="Times New Roman"/>
        </w:rPr>
        <w:t xml:space="preserve">s in destitute surroundings such </w:t>
      </w:r>
      <w:r w:rsidR="00DD47BB">
        <w:rPr>
          <w:rFonts w:ascii="Times New Roman" w:hAnsi="Times New Roman" w:cs="Times New Roman"/>
        </w:rPr>
        <w:t xml:space="preserve">as </w:t>
      </w:r>
      <w:r w:rsidR="008B2E08">
        <w:rPr>
          <w:rFonts w:ascii="Times New Roman" w:hAnsi="Times New Roman" w:cs="Times New Roman"/>
        </w:rPr>
        <w:t>standing in refugee camp</w:t>
      </w:r>
      <w:r w:rsidR="00DD47BB">
        <w:rPr>
          <w:rFonts w:ascii="Times New Roman" w:hAnsi="Times New Roman" w:cs="Times New Roman"/>
        </w:rPr>
        <w:t>s</w:t>
      </w:r>
      <w:r w:rsidR="008B2E08">
        <w:rPr>
          <w:rFonts w:ascii="Times New Roman" w:hAnsi="Times New Roman" w:cs="Times New Roman"/>
        </w:rPr>
        <w:t xml:space="preserve"> or walking down the road in ruined cities</w:t>
      </w:r>
      <w:r w:rsidR="00F22338">
        <w:rPr>
          <w:rFonts w:ascii="Times New Roman" w:hAnsi="Times New Roman" w:cs="Times New Roman"/>
        </w:rPr>
        <w:t xml:space="preserve"> </w:t>
      </w:r>
      <w:r w:rsidR="00F10B30">
        <w:rPr>
          <w:rFonts w:ascii="Times New Roman" w:hAnsi="Times New Roman" w:cs="Times New Roman"/>
        </w:rPr>
        <w:t xml:space="preserve">while </w:t>
      </w:r>
      <w:r w:rsidR="00F22338">
        <w:rPr>
          <w:rFonts w:ascii="Times New Roman" w:hAnsi="Times New Roman" w:cs="Times New Roman"/>
        </w:rPr>
        <w:t>crying</w:t>
      </w:r>
      <w:r w:rsidR="00F10B30">
        <w:rPr>
          <w:rFonts w:ascii="Times New Roman" w:hAnsi="Times New Roman" w:cs="Times New Roman"/>
        </w:rPr>
        <w:t>.</w:t>
      </w:r>
      <w:r w:rsidR="00F22338">
        <w:rPr>
          <w:rFonts w:ascii="Times New Roman" w:hAnsi="Times New Roman" w:cs="Times New Roman"/>
        </w:rPr>
        <w:t xml:space="preserve"> Such </w:t>
      </w:r>
      <w:r w:rsidR="00F10B30">
        <w:rPr>
          <w:rFonts w:ascii="Times New Roman" w:hAnsi="Times New Roman" w:cs="Times New Roman"/>
        </w:rPr>
        <w:t xml:space="preserve">a </w:t>
      </w:r>
      <w:r w:rsidR="00F22338">
        <w:rPr>
          <w:rFonts w:ascii="Times New Roman" w:hAnsi="Times New Roman" w:cs="Times New Roman"/>
        </w:rPr>
        <w:t xml:space="preserve">visual representation conveys a discourse of victimization. It should also be noted that female Syrians are more likely to be featured in such </w:t>
      </w:r>
      <w:r w:rsidR="00F10B30">
        <w:rPr>
          <w:rFonts w:ascii="Times New Roman" w:hAnsi="Times New Roman" w:cs="Times New Roman"/>
        </w:rPr>
        <w:t xml:space="preserve">a </w:t>
      </w:r>
      <w:r w:rsidR="00F22338">
        <w:rPr>
          <w:rFonts w:ascii="Times New Roman" w:hAnsi="Times New Roman" w:cs="Times New Roman"/>
        </w:rPr>
        <w:t xml:space="preserve">visual trope of individual victimhood than their male counterparts. </w:t>
      </w:r>
      <w:r w:rsidR="009E711B">
        <w:rPr>
          <w:rFonts w:ascii="Times New Roman" w:hAnsi="Times New Roman" w:cs="Times New Roman"/>
        </w:rPr>
        <w:t xml:space="preserve">Meanwhile, in terms of the age of depicted Syrians, </w:t>
      </w:r>
      <w:r w:rsidR="009F7D7D">
        <w:rPr>
          <w:rFonts w:ascii="Times New Roman" w:hAnsi="Times New Roman" w:cs="Times New Roman"/>
        </w:rPr>
        <w:t xml:space="preserve">images of individuals are the most prominent ones in both adult (47.5%) and children (49%) groups. </w:t>
      </w:r>
    </w:p>
    <w:p w14:paraId="73AA0A7D" w14:textId="65F42F09" w:rsidR="00CE4E24" w:rsidRPr="001E39C4" w:rsidRDefault="00CE4E24" w:rsidP="009E711B">
      <w:pPr>
        <w:jc w:val="both"/>
        <w:rPr>
          <w:rFonts w:ascii="Times New Roman" w:hAnsi="Times New Roman" w:cs="Times New Roman"/>
        </w:rPr>
      </w:pPr>
      <w:r>
        <w:rPr>
          <w:rFonts w:ascii="Times New Roman" w:hAnsi="Times New Roman" w:cs="Times New Roman"/>
        </w:rPr>
        <w:tab/>
        <w:t xml:space="preserve">One important variable that this research study focused on was emotions of portrayed Syrians </w:t>
      </w:r>
      <w:r w:rsidR="001E39C4">
        <w:rPr>
          <w:rFonts w:ascii="Times New Roman" w:hAnsi="Times New Roman" w:cs="Times New Roman"/>
        </w:rPr>
        <w:t xml:space="preserve">demonstrated in the </w:t>
      </w:r>
      <w:r w:rsidR="001E39C4">
        <w:rPr>
          <w:rFonts w:ascii="Times New Roman" w:hAnsi="Times New Roman" w:cs="Times New Roman"/>
          <w:i/>
          <w:iCs/>
        </w:rPr>
        <w:t xml:space="preserve">AP </w:t>
      </w:r>
      <w:r w:rsidR="001E39C4">
        <w:rPr>
          <w:rFonts w:ascii="Times New Roman" w:hAnsi="Times New Roman" w:cs="Times New Roman"/>
        </w:rPr>
        <w:t xml:space="preserve">visual coverage. The finding from content analysis shows that most </w:t>
      </w:r>
      <w:r w:rsidR="001E39C4">
        <w:rPr>
          <w:rFonts w:ascii="Times New Roman" w:hAnsi="Times New Roman" w:cs="Times New Roman"/>
          <w:i/>
          <w:iCs/>
        </w:rPr>
        <w:t xml:space="preserve">AP </w:t>
      </w:r>
      <w:r w:rsidR="001E39C4">
        <w:rPr>
          <w:rFonts w:ascii="Times New Roman" w:hAnsi="Times New Roman" w:cs="Times New Roman"/>
        </w:rPr>
        <w:t>news images presented the negative emotions of Syrians. This applies to all different gender (male</w:t>
      </w:r>
      <w:r w:rsidR="002B500B">
        <w:rPr>
          <w:rFonts w:ascii="Times New Roman" w:hAnsi="Times New Roman" w:cs="Times New Roman"/>
        </w:rPr>
        <w:t>,</w:t>
      </w:r>
      <w:r w:rsidR="001E39C4">
        <w:rPr>
          <w:rFonts w:ascii="Times New Roman" w:hAnsi="Times New Roman" w:cs="Times New Roman"/>
        </w:rPr>
        <w:t xml:space="preserve"> female) and age (adult, children) groups. The negative emotion of Syrians presented in visual coverage connoted the meaning of victimhood. </w:t>
      </w:r>
      <w:r w:rsidR="00FD690D">
        <w:rPr>
          <w:rFonts w:ascii="Times New Roman" w:hAnsi="Times New Roman" w:cs="Times New Roman"/>
        </w:rPr>
        <w:t xml:space="preserve">Moreover, among </w:t>
      </w:r>
      <w:r w:rsidR="006268E3">
        <w:rPr>
          <w:rFonts w:ascii="Times New Roman" w:hAnsi="Times New Roman" w:cs="Times New Roman"/>
        </w:rPr>
        <w:t xml:space="preserve">all </w:t>
      </w:r>
      <w:r w:rsidR="00FD690D">
        <w:rPr>
          <w:rFonts w:ascii="Times New Roman" w:hAnsi="Times New Roman" w:cs="Times New Roman"/>
        </w:rPr>
        <w:t xml:space="preserve">news images </w:t>
      </w:r>
      <w:r w:rsidR="006268E3">
        <w:rPr>
          <w:rFonts w:ascii="Times New Roman" w:hAnsi="Times New Roman" w:cs="Times New Roman"/>
        </w:rPr>
        <w:t>that depicted</w:t>
      </w:r>
      <w:r w:rsidR="00FD690D">
        <w:rPr>
          <w:rFonts w:ascii="Times New Roman" w:hAnsi="Times New Roman" w:cs="Times New Roman"/>
        </w:rPr>
        <w:t xml:space="preserve"> Syrians, 45% of them did not clearly show</w:t>
      </w:r>
      <w:r w:rsidR="006268E3">
        <w:rPr>
          <w:rFonts w:ascii="Times New Roman" w:hAnsi="Times New Roman" w:cs="Times New Roman"/>
        </w:rPr>
        <w:t xml:space="preserve"> </w:t>
      </w:r>
      <w:r w:rsidR="00FD690D">
        <w:rPr>
          <w:rFonts w:ascii="Times New Roman" w:hAnsi="Times New Roman" w:cs="Times New Roman"/>
        </w:rPr>
        <w:t>Syrians’ emotion.</w:t>
      </w:r>
      <w:r w:rsidR="00EA0DB7">
        <w:rPr>
          <w:rFonts w:ascii="Times New Roman" w:hAnsi="Times New Roman" w:cs="Times New Roman"/>
        </w:rPr>
        <w:t xml:space="preserve"> </w:t>
      </w:r>
      <w:r w:rsidR="00184DC3">
        <w:rPr>
          <w:rFonts w:ascii="Times New Roman" w:hAnsi="Times New Roman" w:cs="Times New Roman"/>
        </w:rPr>
        <w:t>The absence of clear, demonstrable facial expression</w:t>
      </w:r>
      <w:r w:rsidR="002B500B">
        <w:rPr>
          <w:rFonts w:ascii="Times New Roman" w:hAnsi="Times New Roman" w:cs="Times New Roman"/>
        </w:rPr>
        <w:t>s</w:t>
      </w:r>
      <w:r w:rsidR="00184DC3">
        <w:rPr>
          <w:rFonts w:ascii="Times New Roman" w:hAnsi="Times New Roman" w:cs="Times New Roman"/>
        </w:rPr>
        <w:t xml:space="preserve"> of depicted Syrians signifies a dehumanizing visual pattern that frames Syrians’ plight, dire as irrelevant to the viewers</w:t>
      </w:r>
      <w:r w:rsidR="002B500B">
        <w:rPr>
          <w:rFonts w:ascii="Times New Roman" w:hAnsi="Times New Roman" w:cs="Times New Roman"/>
        </w:rPr>
        <w:t>,</w:t>
      </w:r>
      <w:r w:rsidR="00184DC3">
        <w:rPr>
          <w:rFonts w:ascii="Times New Roman" w:hAnsi="Times New Roman" w:cs="Times New Roman"/>
        </w:rPr>
        <w:t xml:space="preserve"> and is </w:t>
      </w:r>
      <w:r w:rsidR="002B500B">
        <w:rPr>
          <w:rFonts w:ascii="Times New Roman" w:hAnsi="Times New Roman" w:cs="Times New Roman"/>
        </w:rPr>
        <w:t xml:space="preserve">therefore </w:t>
      </w:r>
      <w:r w:rsidR="00184DC3">
        <w:rPr>
          <w:rFonts w:ascii="Times New Roman" w:hAnsi="Times New Roman" w:cs="Times New Roman"/>
        </w:rPr>
        <w:t>less likely to generate a compassionate response (Bleiker</w:t>
      </w:r>
      <w:r w:rsidR="00E906B4">
        <w:rPr>
          <w:rFonts w:ascii="Times New Roman" w:hAnsi="Times New Roman" w:cs="Times New Roman"/>
        </w:rPr>
        <w:t xml:space="preserve"> et al.</w:t>
      </w:r>
      <w:r w:rsidR="00184DC3">
        <w:rPr>
          <w:rFonts w:ascii="Times New Roman" w:hAnsi="Times New Roman" w:cs="Times New Roman"/>
        </w:rPr>
        <w:t xml:space="preserve">, 2013). </w:t>
      </w:r>
    </w:p>
    <w:p w14:paraId="6BBB88E3" w14:textId="091CF161" w:rsidR="009F7D7D" w:rsidRDefault="009F7D7D" w:rsidP="009E711B">
      <w:pPr>
        <w:jc w:val="both"/>
        <w:rPr>
          <w:rFonts w:ascii="Times New Roman" w:hAnsi="Times New Roman" w:cs="Times New Roman"/>
        </w:rPr>
      </w:pPr>
      <w:r>
        <w:rPr>
          <w:rFonts w:ascii="Times New Roman" w:hAnsi="Times New Roman" w:cs="Times New Roman"/>
        </w:rPr>
        <w:lastRenderedPageBreak/>
        <w:tab/>
      </w:r>
      <w:r w:rsidR="009D0D6B">
        <w:rPr>
          <w:rFonts w:ascii="Times New Roman" w:hAnsi="Times New Roman" w:cs="Times New Roman"/>
        </w:rPr>
        <w:t>In terms of social distance between the viewer</w:t>
      </w:r>
      <w:r w:rsidR="00A050B4">
        <w:rPr>
          <w:rFonts w:ascii="Times New Roman" w:hAnsi="Times New Roman" w:cs="Times New Roman"/>
        </w:rPr>
        <w:t>s</w:t>
      </w:r>
      <w:r w:rsidR="009D0D6B">
        <w:rPr>
          <w:rFonts w:ascii="Times New Roman" w:hAnsi="Times New Roman" w:cs="Times New Roman"/>
        </w:rPr>
        <w:t xml:space="preserve"> and portrayed </w:t>
      </w:r>
      <w:r w:rsidR="00A050B4">
        <w:rPr>
          <w:rFonts w:ascii="Times New Roman" w:hAnsi="Times New Roman" w:cs="Times New Roman"/>
        </w:rPr>
        <w:t xml:space="preserve">Syrians signified by </w:t>
      </w:r>
      <w:r w:rsidR="002B500B">
        <w:rPr>
          <w:rFonts w:ascii="Times New Roman" w:hAnsi="Times New Roman" w:cs="Times New Roman"/>
        </w:rPr>
        <w:t xml:space="preserve">the </w:t>
      </w:r>
      <w:r w:rsidR="00A050B4">
        <w:rPr>
          <w:rFonts w:ascii="Times New Roman" w:hAnsi="Times New Roman" w:cs="Times New Roman"/>
        </w:rPr>
        <w:t xml:space="preserve">camera position, the content analysis </w:t>
      </w:r>
      <w:r w:rsidR="002B500B">
        <w:rPr>
          <w:rFonts w:ascii="Times New Roman" w:hAnsi="Times New Roman" w:cs="Times New Roman"/>
        </w:rPr>
        <w:t xml:space="preserve">used </w:t>
      </w:r>
      <w:r w:rsidR="00A050B4">
        <w:rPr>
          <w:rFonts w:ascii="Times New Roman" w:hAnsi="Times New Roman" w:cs="Times New Roman"/>
        </w:rPr>
        <w:t xml:space="preserve">in this dissertation study has found that almost half of </w:t>
      </w:r>
      <w:r w:rsidR="002B500B">
        <w:rPr>
          <w:rFonts w:ascii="Times New Roman" w:hAnsi="Times New Roman" w:cs="Times New Roman"/>
        </w:rPr>
        <w:t xml:space="preserve">the </w:t>
      </w:r>
      <w:r w:rsidR="00A050B4">
        <w:rPr>
          <w:rFonts w:ascii="Times New Roman" w:hAnsi="Times New Roman" w:cs="Times New Roman"/>
        </w:rPr>
        <w:t xml:space="preserve">visual images </w:t>
      </w:r>
      <w:r w:rsidR="002B500B">
        <w:rPr>
          <w:rFonts w:ascii="Times New Roman" w:hAnsi="Times New Roman" w:cs="Times New Roman"/>
        </w:rPr>
        <w:t xml:space="preserve">on </w:t>
      </w:r>
      <w:r w:rsidR="00A050B4">
        <w:rPr>
          <w:rFonts w:ascii="Times New Roman" w:hAnsi="Times New Roman" w:cs="Times New Roman"/>
        </w:rPr>
        <w:t>suffering Syrian</w:t>
      </w:r>
      <w:r w:rsidR="002B500B">
        <w:rPr>
          <w:rFonts w:ascii="Times New Roman" w:hAnsi="Times New Roman" w:cs="Times New Roman"/>
        </w:rPr>
        <w:t>s</w:t>
      </w:r>
      <w:r w:rsidR="00A050B4">
        <w:rPr>
          <w:rFonts w:ascii="Times New Roman" w:hAnsi="Times New Roman" w:cs="Times New Roman"/>
        </w:rPr>
        <w:t xml:space="preserve"> (49.7%) used medium</w:t>
      </w:r>
      <w:r w:rsidR="002B500B">
        <w:rPr>
          <w:rFonts w:ascii="Times New Roman" w:hAnsi="Times New Roman" w:cs="Times New Roman"/>
        </w:rPr>
        <w:t>-shot</w:t>
      </w:r>
      <w:r w:rsidR="00A050B4">
        <w:rPr>
          <w:rFonts w:ascii="Times New Roman" w:hAnsi="Times New Roman" w:cs="Times New Roman"/>
        </w:rPr>
        <w:t xml:space="preserve"> camera position</w:t>
      </w:r>
      <w:r w:rsidR="002B500B">
        <w:rPr>
          <w:rFonts w:ascii="Times New Roman" w:hAnsi="Times New Roman" w:cs="Times New Roman"/>
        </w:rPr>
        <w:t>s</w:t>
      </w:r>
      <w:r w:rsidR="00A050B4">
        <w:rPr>
          <w:rFonts w:ascii="Times New Roman" w:hAnsi="Times New Roman" w:cs="Times New Roman"/>
        </w:rPr>
        <w:t xml:space="preserve">, which signified a social, impersonal symbolic relationship between the viewers and suffering Syrians in the image (Kress &amp; van Leeuwen, </w:t>
      </w:r>
      <w:r w:rsidR="00B1492F">
        <w:rPr>
          <w:rFonts w:ascii="Times New Roman" w:hAnsi="Times New Roman" w:cs="Times New Roman"/>
        </w:rPr>
        <w:t>199</w:t>
      </w:r>
      <w:r w:rsidR="00A050B4">
        <w:rPr>
          <w:rFonts w:ascii="Times New Roman" w:hAnsi="Times New Roman" w:cs="Times New Roman"/>
        </w:rPr>
        <w:t xml:space="preserve">6). </w:t>
      </w:r>
      <w:r w:rsidR="00F83C75" w:rsidRPr="00B1492F">
        <w:rPr>
          <w:rFonts w:ascii="Times New Roman" w:hAnsi="Times New Roman" w:cs="Times New Roman"/>
        </w:rPr>
        <w:t xml:space="preserve">Also, </w:t>
      </w:r>
      <w:r w:rsidR="00BD4192" w:rsidRPr="00B1492F">
        <w:rPr>
          <w:rFonts w:ascii="Times New Roman" w:hAnsi="Times New Roman" w:cs="Times New Roman"/>
        </w:rPr>
        <w:t xml:space="preserve">most </w:t>
      </w:r>
      <w:r w:rsidR="00BD4192" w:rsidRPr="00B1492F">
        <w:rPr>
          <w:rFonts w:ascii="Times New Roman" w:hAnsi="Times New Roman" w:cs="Times New Roman"/>
          <w:i/>
          <w:iCs/>
        </w:rPr>
        <w:t xml:space="preserve">AP </w:t>
      </w:r>
      <w:r w:rsidR="00BD4192" w:rsidRPr="00B1492F">
        <w:rPr>
          <w:rFonts w:ascii="Times New Roman" w:hAnsi="Times New Roman" w:cs="Times New Roman"/>
        </w:rPr>
        <w:t xml:space="preserve">news images used </w:t>
      </w:r>
      <w:r w:rsidR="002B500B" w:rsidRPr="00B1492F">
        <w:rPr>
          <w:rFonts w:ascii="Times New Roman" w:hAnsi="Times New Roman" w:cs="Times New Roman"/>
        </w:rPr>
        <w:t xml:space="preserve">an </w:t>
      </w:r>
      <w:r w:rsidR="00BD4192" w:rsidRPr="00B1492F">
        <w:rPr>
          <w:rFonts w:ascii="Times New Roman" w:hAnsi="Times New Roman" w:cs="Times New Roman"/>
        </w:rPr>
        <w:t xml:space="preserve">eye-level angle to depict suffering Syrians, signaling an equal symbolic relationship between the viewers and the suffering Syrians in news </w:t>
      </w:r>
      <w:r w:rsidR="00313C74" w:rsidRPr="00B1492F">
        <w:rPr>
          <w:rFonts w:ascii="Times New Roman" w:hAnsi="Times New Roman" w:cs="Times New Roman"/>
        </w:rPr>
        <w:t>photographs</w:t>
      </w:r>
      <w:r w:rsidR="00BD4192" w:rsidRPr="00B1492F">
        <w:rPr>
          <w:rFonts w:ascii="Times New Roman" w:hAnsi="Times New Roman" w:cs="Times New Roman"/>
        </w:rPr>
        <w:t xml:space="preserve"> (Fahmy, 2004; Jewitt &amp; Oyama, 2019; van Leeuwen, 20</w:t>
      </w:r>
      <w:r w:rsidR="00D2624D" w:rsidRPr="00B1492F">
        <w:rPr>
          <w:rFonts w:ascii="Times New Roman" w:hAnsi="Times New Roman" w:cs="Times New Roman"/>
        </w:rPr>
        <w:t>0</w:t>
      </w:r>
      <w:r w:rsidR="00BD4192" w:rsidRPr="00B1492F">
        <w:rPr>
          <w:rFonts w:ascii="Times New Roman" w:hAnsi="Times New Roman" w:cs="Times New Roman"/>
        </w:rPr>
        <w:t>1)</w:t>
      </w:r>
      <w:r w:rsidR="00F62AF0" w:rsidRPr="00B1492F">
        <w:rPr>
          <w:rFonts w:ascii="Times New Roman" w:hAnsi="Times New Roman" w:cs="Times New Roman"/>
        </w:rPr>
        <w:t>.</w:t>
      </w:r>
      <w:r w:rsidR="00F62AF0">
        <w:rPr>
          <w:rFonts w:ascii="Times New Roman" w:hAnsi="Times New Roman" w:cs="Times New Roman"/>
        </w:rPr>
        <w:t xml:space="preserve"> </w:t>
      </w:r>
    </w:p>
    <w:p w14:paraId="280307CE" w14:textId="010FCDA4" w:rsidR="00313C74" w:rsidRDefault="00313C74" w:rsidP="009E711B">
      <w:pPr>
        <w:jc w:val="both"/>
        <w:rPr>
          <w:rFonts w:ascii="Times New Roman" w:hAnsi="Times New Roman" w:cs="Times New Roman"/>
          <w:color w:val="000000" w:themeColor="text1"/>
        </w:rPr>
      </w:pPr>
      <w:r>
        <w:rPr>
          <w:rFonts w:ascii="Times New Roman" w:hAnsi="Times New Roman" w:cs="Times New Roman"/>
        </w:rPr>
        <w:tab/>
      </w:r>
      <w:r w:rsidR="00262B48">
        <w:rPr>
          <w:rFonts w:ascii="Times New Roman" w:hAnsi="Times New Roman" w:cs="Times New Roman"/>
        </w:rPr>
        <w:t>This dissertation study explore</w:t>
      </w:r>
      <w:r w:rsidR="002B500B">
        <w:rPr>
          <w:rFonts w:ascii="Times New Roman" w:hAnsi="Times New Roman" w:cs="Times New Roman"/>
        </w:rPr>
        <w:t>d</w:t>
      </w:r>
      <w:r w:rsidR="00262B48">
        <w:rPr>
          <w:rFonts w:ascii="Times New Roman" w:hAnsi="Times New Roman" w:cs="Times New Roman"/>
        </w:rPr>
        <w:t xml:space="preserve"> whether and how graphic news images have been used in </w:t>
      </w:r>
      <w:r w:rsidR="00262B48">
        <w:rPr>
          <w:rFonts w:ascii="Times New Roman" w:hAnsi="Times New Roman" w:cs="Times New Roman"/>
          <w:i/>
          <w:iCs/>
        </w:rPr>
        <w:t xml:space="preserve">AP </w:t>
      </w:r>
      <w:r w:rsidR="00262B48">
        <w:rPr>
          <w:rFonts w:ascii="Times New Roman" w:hAnsi="Times New Roman" w:cs="Times New Roman"/>
        </w:rPr>
        <w:t xml:space="preserve">visual coverage </w:t>
      </w:r>
      <w:r w:rsidR="002B500B">
        <w:rPr>
          <w:rFonts w:ascii="Times New Roman" w:hAnsi="Times New Roman" w:cs="Times New Roman"/>
        </w:rPr>
        <w:t xml:space="preserve">on </w:t>
      </w:r>
      <w:r w:rsidR="00262B48">
        <w:rPr>
          <w:rFonts w:ascii="Times New Roman" w:hAnsi="Times New Roman" w:cs="Times New Roman"/>
        </w:rPr>
        <w:t>the distant suffering caused by the Syrian civil war. The content analysis results indicate</w:t>
      </w:r>
      <w:r w:rsidR="002B500B">
        <w:rPr>
          <w:rFonts w:ascii="Times New Roman" w:hAnsi="Times New Roman" w:cs="Times New Roman"/>
        </w:rPr>
        <w:t>d</w:t>
      </w:r>
      <w:r w:rsidR="00262B48">
        <w:rPr>
          <w:rFonts w:ascii="Times New Roman" w:hAnsi="Times New Roman" w:cs="Times New Roman"/>
        </w:rPr>
        <w:t xml:space="preserve"> that graphic news images account</w:t>
      </w:r>
      <w:r w:rsidR="002B500B">
        <w:rPr>
          <w:rFonts w:ascii="Times New Roman" w:hAnsi="Times New Roman" w:cs="Times New Roman"/>
        </w:rPr>
        <w:t>ed</w:t>
      </w:r>
      <w:r w:rsidR="00262B48">
        <w:rPr>
          <w:rFonts w:ascii="Times New Roman" w:hAnsi="Times New Roman" w:cs="Times New Roman"/>
        </w:rPr>
        <w:t xml:space="preserve"> for nearly 14% of </w:t>
      </w:r>
      <w:r w:rsidR="002B500B">
        <w:rPr>
          <w:rFonts w:ascii="Times New Roman" w:hAnsi="Times New Roman" w:cs="Times New Roman"/>
        </w:rPr>
        <w:t xml:space="preserve">the </w:t>
      </w:r>
      <w:r w:rsidR="00262B48">
        <w:rPr>
          <w:rFonts w:ascii="Times New Roman" w:hAnsi="Times New Roman" w:cs="Times New Roman"/>
        </w:rPr>
        <w:t>overall coverage. Graphicness is measured by several indicators such as injury, coffin</w:t>
      </w:r>
      <w:r w:rsidR="002B500B">
        <w:rPr>
          <w:rFonts w:ascii="Times New Roman" w:hAnsi="Times New Roman" w:cs="Times New Roman"/>
        </w:rPr>
        <w:t>s</w:t>
      </w:r>
      <w:r w:rsidR="00262B48">
        <w:rPr>
          <w:rFonts w:ascii="Times New Roman" w:hAnsi="Times New Roman" w:cs="Times New Roman"/>
        </w:rPr>
        <w:t xml:space="preserve">, body bags, </w:t>
      </w:r>
      <w:r w:rsidR="002B500B">
        <w:rPr>
          <w:rFonts w:ascii="Times New Roman" w:hAnsi="Times New Roman" w:cs="Times New Roman"/>
        </w:rPr>
        <w:t xml:space="preserve">and the </w:t>
      </w:r>
      <w:r w:rsidR="00262B48">
        <w:rPr>
          <w:rFonts w:ascii="Times New Roman" w:hAnsi="Times New Roman" w:cs="Times New Roman"/>
        </w:rPr>
        <w:t xml:space="preserve">dead body with </w:t>
      </w:r>
      <w:r w:rsidR="002B500B">
        <w:rPr>
          <w:rFonts w:ascii="Times New Roman" w:hAnsi="Times New Roman" w:cs="Times New Roman"/>
        </w:rPr>
        <w:t xml:space="preserve">the face made </w:t>
      </w:r>
      <w:r w:rsidR="00262B48">
        <w:rPr>
          <w:rFonts w:ascii="Times New Roman" w:hAnsi="Times New Roman" w:cs="Times New Roman"/>
        </w:rPr>
        <w:t>visible</w:t>
      </w:r>
      <w:r w:rsidR="002B500B">
        <w:rPr>
          <w:rFonts w:ascii="Times New Roman" w:hAnsi="Times New Roman" w:cs="Times New Roman"/>
        </w:rPr>
        <w:t>.</w:t>
      </w:r>
      <w:r w:rsidR="00262B48">
        <w:rPr>
          <w:rFonts w:ascii="Times New Roman" w:hAnsi="Times New Roman" w:cs="Times New Roman"/>
        </w:rPr>
        <w:t xml:space="preserve"> News images portraying the injury of suffering Syrians were most common. </w:t>
      </w:r>
      <w:r w:rsidR="002B500B">
        <w:rPr>
          <w:rFonts w:ascii="Times New Roman" w:hAnsi="Times New Roman" w:cs="Times New Roman"/>
        </w:rPr>
        <w:t xml:space="preserve">Meanwhile, </w:t>
      </w:r>
      <w:r w:rsidR="00EE0714">
        <w:rPr>
          <w:rFonts w:ascii="Times New Roman" w:hAnsi="Times New Roman" w:cs="Times New Roman"/>
        </w:rPr>
        <w:t>several photographs depict</w:t>
      </w:r>
      <w:r w:rsidR="002B500B">
        <w:rPr>
          <w:rFonts w:ascii="Times New Roman" w:hAnsi="Times New Roman" w:cs="Times New Roman"/>
        </w:rPr>
        <w:t>ed</w:t>
      </w:r>
      <w:r w:rsidR="00EE0714">
        <w:rPr>
          <w:rFonts w:ascii="Times New Roman" w:hAnsi="Times New Roman" w:cs="Times New Roman"/>
        </w:rPr>
        <w:t xml:space="preserve"> the scene </w:t>
      </w:r>
      <w:r w:rsidR="00DD47BB">
        <w:rPr>
          <w:rFonts w:ascii="Times New Roman" w:hAnsi="Times New Roman" w:cs="Times New Roman"/>
        </w:rPr>
        <w:t>of</w:t>
      </w:r>
      <w:r w:rsidR="00EE0714">
        <w:rPr>
          <w:rFonts w:ascii="Times New Roman" w:hAnsi="Times New Roman" w:cs="Times New Roman"/>
        </w:rPr>
        <w:t xml:space="preserve"> Syrians grieving over their dead ones, signified by the grave, body bags, or </w:t>
      </w:r>
      <w:r w:rsidR="002B500B">
        <w:rPr>
          <w:rFonts w:ascii="Times New Roman" w:hAnsi="Times New Roman" w:cs="Times New Roman"/>
        </w:rPr>
        <w:t xml:space="preserve">a </w:t>
      </w:r>
      <w:r w:rsidR="00EE0714">
        <w:rPr>
          <w:rFonts w:ascii="Times New Roman" w:hAnsi="Times New Roman" w:cs="Times New Roman"/>
        </w:rPr>
        <w:t xml:space="preserve">coffin. The images that show extreme graphicness, which is indicated by </w:t>
      </w:r>
      <w:r w:rsidR="00EE0714">
        <w:rPr>
          <w:rFonts w:ascii="Times New Roman" w:hAnsi="Times New Roman" w:cs="Times New Roman"/>
          <w:i/>
          <w:iCs/>
        </w:rPr>
        <w:t xml:space="preserve">unveiled death </w:t>
      </w:r>
      <w:r w:rsidR="00EE0714">
        <w:rPr>
          <w:rFonts w:ascii="Times New Roman" w:hAnsi="Times New Roman" w:cs="Times New Roman"/>
        </w:rPr>
        <w:t xml:space="preserve">(the dead body with </w:t>
      </w:r>
      <w:r w:rsidR="002B500B">
        <w:rPr>
          <w:rFonts w:ascii="Times New Roman" w:hAnsi="Times New Roman" w:cs="Times New Roman"/>
        </w:rPr>
        <w:t xml:space="preserve">the </w:t>
      </w:r>
      <w:r w:rsidR="00EE0714">
        <w:rPr>
          <w:rFonts w:ascii="Times New Roman" w:hAnsi="Times New Roman" w:cs="Times New Roman"/>
        </w:rPr>
        <w:t>face</w:t>
      </w:r>
      <w:r w:rsidR="002B500B">
        <w:rPr>
          <w:rFonts w:ascii="Times New Roman" w:hAnsi="Times New Roman" w:cs="Times New Roman"/>
        </w:rPr>
        <w:t xml:space="preserve"> made visible</w:t>
      </w:r>
      <w:r w:rsidR="00EE0714">
        <w:rPr>
          <w:rFonts w:ascii="Times New Roman" w:hAnsi="Times New Roman" w:cs="Times New Roman"/>
        </w:rPr>
        <w:t xml:space="preserve">) were rare in </w:t>
      </w:r>
      <w:r w:rsidR="00EE0714">
        <w:rPr>
          <w:rFonts w:ascii="Times New Roman" w:hAnsi="Times New Roman" w:cs="Times New Roman"/>
          <w:i/>
          <w:iCs/>
        </w:rPr>
        <w:t xml:space="preserve">AP </w:t>
      </w:r>
      <w:r w:rsidR="00EE0714">
        <w:rPr>
          <w:rFonts w:ascii="Times New Roman" w:hAnsi="Times New Roman" w:cs="Times New Roman"/>
        </w:rPr>
        <w:t>visual coverage.</w:t>
      </w:r>
      <w:r w:rsidR="001F015F">
        <w:rPr>
          <w:rFonts w:ascii="Times New Roman" w:hAnsi="Times New Roman" w:cs="Times New Roman"/>
        </w:rPr>
        <w:t xml:space="preserve"> Such </w:t>
      </w:r>
      <w:r w:rsidR="00EE0714">
        <w:rPr>
          <w:rFonts w:ascii="Times New Roman" w:hAnsi="Times New Roman" w:cs="Times New Roman"/>
        </w:rPr>
        <w:t>research finding</w:t>
      </w:r>
      <w:r w:rsidR="001F015F">
        <w:rPr>
          <w:rFonts w:ascii="Times New Roman" w:hAnsi="Times New Roman" w:cs="Times New Roman"/>
        </w:rPr>
        <w:t>s</w:t>
      </w:r>
      <w:r w:rsidR="00EE0714">
        <w:rPr>
          <w:rFonts w:ascii="Times New Roman" w:hAnsi="Times New Roman" w:cs="Times New Roman"/>
        </w:rPr>
        <w:t xml:space="preserve"> resonate</w:t>
      </w:r>
      <w:r w:rsidR="002B500B">
        <w:rPr>
          <w:rFonts w:ascii="Times New Roman" w:hAnsi="Times New Roman" w:cs="Times New Roman"/>
        </w:rPr>
        <w:t>d</w:t>
      </w:r>
      <w:r w:rsidR="00EE0714">
        <w:rPr>
          <w:rFonts w:ascii="Times New Roman" w:hAnsi="Times New Roman" w:cs="Times New Roman"/>
        </w:rPr>
        <w:t xml:space="preserve"> with what Fishman (2017) </w:t>
      </w:r>
      <w:r w:rsidR="002B500B">
        <w:rPr>
          <w:rFonts w:ascii="Times New Roman" w:hAnsi="Times New Roman" w:cs="Times New Roman"/>
        </w:rPr>
        <w:t xml:space="preserve">found </w:t>
      </w:r>
      <w:r w:rsidR="00EE0714">
        <w:rPr>
          <w:rFonts w:ascii="Times New Roman" w:hAnsi="Times New Roman" w:cs="Times New Roman"/>
        </w:rPr>
        <w:t xml:space="preserve">about major types of images that photojournalism includes in </w:t>
      </w:r>
      <w:r w:rsidR="002B500B">
        <w:rPr>
          <w:rFonts w:ascii="Times New Roman" w:hAnsi="Times New Roman" w:cs="Times New Roman"/>
        </w:rPr>
        <w:t xml:space="preserve">the </w:t>
      </w:r>
      <w:r w:rsidR="00EE0714">
        <w:rPr>
          <w:rFonts w:ascii="Times New Roman" w:hAnsi="Times New Roman" w:cs="Times New Roman"/>
        </w:rPr>
        <w:t xml:space="preserve">visual storytelling of human suffering, such as witnesses or mourning survivors, or </w:t>
      </w:r>
      <w:r w:rsidR="00F96E20">
        <w:rPr>
          <w:rFonts w:ascii="Times New Roman" w:hAnsi="Times New Roman" w:cs="Times New Roman"/>
        </w:rPr>
        <w:t xml:space="preserve">a </w:t>
      </w:r>
      <w:r w:rsidR="00EE0714">
        <w:rPr>
          <w:rFonts w:ascii="Times New Roman" w:hAnsi="Times New Roman" w:cs="Times New Roman"/>
        </w:rPr>
        <w:t>closed casket, or entirely shrouded bod</w:t>
      </w:r>
      <w:r w:rsidR="00DD47BB">
        <w:rPr>
          <w:rFonts w:ascii="Times New Roman" w:hAnsi="Times New Roman" w:cs="Times New Roman"/>
        </w:rPr>
        <w:t>ies</w:t>
      </w:r>
      <w:r w:rsidR="00EE0714">
        <w:rPr>
          <w:rFonts w:ascii="Times New Roman" w:hAnsi="Times New Roman" w:cs="Times New Roman"/>
        </w:rPr>
        <w:t xml:space="preserve">. </w:t>
      </w:r>
      <w:r w:rsidR="002B500B">
        <w:rPr>
          <w:rFonts w:ascii="Times New Roman" w:hAnsi="Times New Roman" w:cs="Times New Roman"/>
        </w:rPr>
        <w:t xml:space="preserve">In addition, </w:t>
      </w:r>
      <w:r w:rsidR="0095246C">
        <w:rPr>
          <w:rFonts w:ascii="Times New Roman" w:hAnsi="Times New Roman" w:cs="Times New Roman"/>
        </w:rPr>
        <w:t>i</w:t>
      </w:r>
      <w:r w:rsidR="001F015F">
        <w:rPr>
          <w:rFonts w:ascii="Times New Roman" w:hAnsi="Times New Roman" w:cs="Times New Roman"/>
        </w:rPr>
        <w:t xml:space="preserve">t is worth mentioning that a relatively </w:t>
      </w:r>
      <w:r w:rsidR="00913090">
        <w:rPr>
          <w:rFonts w:ascii="Times New Roman" w:hAnsi="Times New Roman" w:cs="Times New Roman"/>
        </w:rPr>
        <w:t xml:space="preserve">small </w:t>
      </w:r>
      <w:r w:rsidR="001F015F">
        <w:rPr>
          <w:rFonts w:ascii="Times New Roman" w:hAnsi="Times New Roman" w:cs="Times New Roman"/>
        </w:rPr>
        <w:t xml:space="preserve">number of </w:t>
      </w:r>
      <w:r w:rsidR="0095246C">
        <w:rPr>
          <w:rFonts w:ascii="Times New Roman" w:hAnsi="Times New Roman" w:cs="Times New Roman"/>
        </w:rPr>
        <w:t xml:space="preserve">graphic news images in </w:t>
      </w:r>
      <w:r w:rsidR="0095246C">
        <w:rPr>
          <w:rFonts w:ascii="Times New Roman" w:hAnsi="Times New Roman" w:cs="Times New Roman"/>
          <w:i/>
          <w:iCs/>
        </w:rPr>
        <w:t xml:space="preserve">AP </w:t>
      </w:r>
      <w:r w:rsidR="0095246C">
        <w:rPr>
          <w:rFonts w:ascii="Times New Roman" w:hAnsi="Times New Roman" w:cs="Times New Roman"/>
        </w:rPr>
        <w:t xml:space="preserve">visual coverage </w:t>
      </w:r>
      <w:r w:rsidR="00913090">
        <w:rPr>
          <w:rFonts w:ascii="Times New Roman" w:hAnsi="Times New Roman" w:cs="Times New Roman"/>
        </w:rPr>
        <w:t xml:space="preserve">contradicted past research findings regarding </w:t>
      </w:r>
      <w:r w:rsidR="0095246C">
        <w:rPr>
          <w:rFonts w:ascii="Times New Roman" w:hAnsi="Times New Roman" w:cs="Times New Roman"/>
        </w:rPr>
        <w:t>images of death and injury</w:t>
      </w:r>
      <w:r w:rsidR="005B21D5">
        <w:rPr>
          <w:rFonts w:ascii="Times New Roman" w:hAnsi="Times New Roman" w:cs="Times New Roman"/>
        </w:rPr>
        <w:t xml:space="preserve"> in </w:t>
      </w:r>
      <w:r w:rsidR="00F96E20">
        <w:rPr>
          <w:rFonts w:ascii="Times New Roman" w:hAnsi="Times New Roman" w:cs="Times New Roman"/>
        </w:rPr>
        <w:t xml:space="preserve">the </w:t>
      </w:r>
      <w:r w:rsidR="005B21D5">
        <w:rPr>
          <w:rFonts w:ascii="Times New Roman" w:hAnsi="Times New Roman" w:cs="Times New Roman"/>
        </w:rPr>
        <w:t>Western media</w:t>
      </w:r>
      <w:r w:rsidR="0095246C">
        <w:rPr>
          <w:rFonts w:ascii="Times New Roman" w:hAnsi="Times New Roman" w:cs="Times New Roman"/>
        </w:rPr>
        <w:t xml:space="preserve"> (Hanusch, 2008</w:t>
      </w:r>
      <w:r w:rsidR="00D66363">
        <w:rPr>
          <w:rFonts w:ascii="Times New Roman" w:hAnsi="Times New Roman" w:cs="Times New Roman"/>
        </w:rPr>
        <w:t>,</w:t>
      </w:r>
      <w:r w:rsidR="0095246C">
        <w:rPr>
          <w:rFonts w:ascii="Times New Roman" w:hAnsi="Times New Roman" w:cs="Times New Roman"/>
        </w:rPr>
        <w:t xml:space="preserve"> 2012</w:t>
      </w:r>
      <w:r w:rsidR="005B21D5">
        <w:rPr>
          <w:rFonts w:ascii="Times New Roman" w:hAnsi="Times New Roman" w:cs="Times New Roman"/>
        </w:rPr>
        <w:t xml:space="preserve">; Seaton, 2005; </w:t>
      </w:r>
      <w:r w:rsidR="00E906B4">
        <w:rPr>
          <w:rFonts w:ascii="Times New Roman" w:hAnsi="Times New Roman" w:cs="Times New Roman"/>
        </w:rPr>
        <w:t xml:space="preserve">Zelizer, </w:t>
      </w:r>
      <w:r w:rsidR="005B21D5">
        <w:rPr>
          <w:rFonts w:ascii="Times New Roman" w:hAnsi="Times New Roman" w:cs="Times New Roman"/>
        </w:rPr>
        <w:t>2010</w:t>
      </w:r>
      <w:r w:rsidR="0095246C">
        <w:rPr>
          <w:rFonts w:ascii="Times New Roman" w:hAnsi="Times New Roman" w:cs="Times New Roman"/>
        </w:rPr>
        <w:t>), which indicate</w:t>
      </w:r>
      <w:r w:rsidR="00913090">
        <w:rPr>
          <w:rFonts w:ascii="Times New Roman" w:hAnsi="Times New Roman" w:cs="Times New Roman"/>
        </w:rPr>
        <w:t>d</w:t>
      </w:r>
      <w:r w:rsidR="0095246C">
        <w:rPr>
          <w:rFonts w:ascii="Times New Roman" w:hAnsi="Times New Roman" w:cs="Times New Roman"/>
        </w:rPr>
        <w:t xml:space="preserve"> that</w:t>
      </w:r>
      <w:r w:rsidR="005B21D5">
        <w:rPr>
          <w:rFonts w:ascii="Times New Roman" w:hAnsi="Times New Roman" w:cs="Times New Roman"/>
        </w:rPr>
        <w:t xml:space="preserve"> news images are more likely to show the death of non-</w:t>
      </w:r>
      <w:r w:rsidR="00913090">
        <w:rPr>
          <w:rFonts w:ascii="Times New Roman" w:hAnsi="Times New Roman" w:cs="Times New Roman"/>
        </w:rPr>
        <w:t>W</w:t>
      </w:r>
      <w:r w:rsidR="005B21D5">
        <w:rPr>
          <w:rFonts w:ascii="Times New Roman" w:hAnsi="Times New Roman" w:cs="Times New Roman"/>
        </w:rPr>
        <w:t xml:space="preserve">esterners than that of </w:t>
      </w:r>
      <w:r w:rsidR="00913090">
        <w:rPr>
          <w:rFonts w:ascii="Times New Roman" w:hAnsi="Times New Roman" w:cs="Times New Roman"/>
        </w:rPr>
        <w:t>W</w:t>
      </w:r>
      <w:r w:rsidR="005B21D5">
        <w:rPr>
          <w:rFonts w:ascii="Times New Roman" w:hAnsi="Times New Roman" w:cs="Times New Roman"/>
        </w:rPr>
        <w:t xml:space="preserve">esterners. </w:t>
      </w:r>
      <w:r w:rsidR="003E7980">
        <w:rPr>
          <w:rFonts w:ascii="Times New Roman" w:hAnsi="Times New Roman" w:cs="Times New Roman"/>
        </w:rPr>
        <w:t xml:space="preserve">Apart from a </w:t>
      </w:r>
      <w:r w:rsidR="00913090">
        <w:rPr>
          <w:rFonts w:ascii="Times New Roman" w:hAnsi="Times New Roman" w:cs="Times New Roman"/>
        </w:rPr>
        <w:t xml:space="preserve">small </w:t>
      </w:r>
      <w:r w:rsidR="003E7980">
        <w:rPr>
          <w:rFonts w:ascii="Times New Roman" w:hAnsi="Times New Roman" w:cs="Times New Roman"/>
        </w:rPr>
        <w:t xml:space="preserve">number of graphic news images, this study found that when </w:t>
      </w:r>
      <w:r w:rsidR="003E7980">
        <w:rPr>
          <w:rFonts w:ascii="Times New Roman" w:hAnsi="Times New Roman" w:cs="Times New Roman"/>
          <w:i/>
          <w:iCs/>
        </w:rPr>
        <w:t xml:space="preserve">AP </w:t>
      </w:r>
      <w:r w:rsidR="003E7980">
        <w:rPr>
          <w:rFonts w:ascii="Times New Roman" w:hAnsi="Times New Roman" w:cs="Times New Roman"/>
        </w:rPr>
        <w:t xml:space="preserve">photographers </w:t>
      </w:r>
      <w:r w:rsidR="008E2440">
        <w:rPr>
          <w:rFonts w:ascii="Times New Roman" w:hAnsi="Times New Roman" w:cs="Times New Roman"/>
        </w:rPr>
        <w:t>needed</w:t>
      </w:r>
      <w:r w:rsidR="003E7980">
        <w:rPr>
          <w:rFonts w:ascii="Times New Roman" w:hAnsi="Times New Roman" w:cs="Times New Roman"/>
        </w:rPr>
        <w:t xml:space="preserve"> to portray the dead </w:t>
      </w:r>
      <w:r w:rsidR="003E7980">
        <w:rPr>
          <w:rFonts w:ascii="Times New Roman" w:hAnsi="Times New Roman" w:cs="Times New Roman"/>
        </w:rPr>
        <w:lastRenderedPageBreak/>
        <w:t xml:space="preserve">bodies, they </w:t>
      </w:r>
      <w:r w:rsidR="008E2440">
        <w:rPr>
          <w:rFonts w:ascii="Times New Roman" w:hAnsi="Times New Roman" w:cs="Times New Roman"/>
        </w:rPr>
        <w:t xml:space="preserve">often </w:t>
      </w:r>
      <w:r w:rsidR="003E7980">
        <w:rPr>
          <w:rFonts w:ascii="Times New Roman" w:hAnsi="Times New Roman" w:cs="Times New Roman"/>
        </w:rPr>
        <w:t>turned to long</w:t>
      </w:r>
      <w:r w:rsidR="00913090">
        <w:rPr>
          <w:rFonts w:ascii="Times New Roman" w:hAnsi="Times New Roman" w:cs="Times New Roman"/>
        </w:rPr>
        <w:t>-</w:t>
      </w:r>
      <w:r w:rsidR="003E7980">
        <w:rPr>
          <w:rFonts w:ascii="Times New Roman" w:hAnsi="Times New Roman" w:cs="Times New Roman"/>
        </w:rPr>
        <w:t xml:space="preserve">shot camera positions, which did not reveal too </w:t>
      </w:r>
      <w:r w:rsidR="00913090">
        <w:rPr>
          <w:rFonts w:ascii="Times New Roman" w:hAnsi="Times New Roman" w:cs="Times New Roman"/>
        </w:rPr>
        <w:t xml:space="preserve">many </w:t>
      </w:r>
      <w:r w:rsidR="003E7980">
        <w:rPr>
          <w:rFonts w:ascii="Times New Roman" w:hAnsi="Times New Roman" w:cs="Times New Roman"/>
        </w:rPr>
        <w:t>graphic details about corpse</w:t>
      </w:r>
      <w:r w:rsidR="00913090">
        <w:rPr>
          <w:rFonts w:ascii="Times New Roman" w:hAnsi="Times New Roman" w:cs="Times New Roman"/>
        </w:rPr>
        <w:t>s</w:t>
      </w:r>
      <w:r w:rsidR="003E7980">
        <w:rPr>
          <w:rFonts w:ascii="Times New Roman" w:hAnsi="Times New Roman" w:cs="Times New Roman"/>
        </w:rPr>
        <w:t xml:space="preserve"> of dead Syrians. </w:t>
      </w:r>
      <w:r w:rsidR="002E3CE0">
        <w:rPr>
          <w:rFonts w:ascii="Times New Roman" w:hAnsi="Times New Roman" w:cs="Times New Roman"/>
        </w:rPr>
        <w:t xml:space="preserve">This can be </w:t>
      </w:r>
      <w:r w:rsidR="001D29CB">
        <w:rPr>
          <w:rFonts w:ascii="Times New Roman" w:hAnsi="Times New Roman" w:cs="Times New Roman"/>
        </w:rPr>
        <w:t xml:space="preserve">seen in the </w:t>
      </w:r>
      <w:r w:rsidR="002E3CE0">
        <w:rPr>
          <w:rFonts w:ascii="Times New Roman" w:hAnsi="Times New Roman" w:cs="Times New Roman"/>
        </w:rPr>
        <w:t xml:space="preserve">visual examples of two dead bodies </w:t>
      </w:r>
      <w:r w:rsidR="00DD47BB">
        <w:rPr>
          <w:rFonts w:ascii="Times New Roman" w:hAnsi="Times New Roman" w:cs="Times New Roman"/>
        </w:rPr>
        <w:t>lying</w:t>
      </w:r>
      <w:r w:rsidR="002E3CE0">
        <w:rPr>
          <w:rFonts w:ascii="Times New Roman" w:hAnsi="Times New Roman" w:cs="Times New Roman"/>
        </w:rPr>
        <w:t xml:space="preserve"> face down in the street</w:t>
      </w:r>
      <w:r w:rsidR="001D29CB">
        <w:rPr>
          <w:rFonts w:ascii="Times New Roman" w:hAnsi="Times New Roman" w:cs="Times New Roman"/>
        </w:rPr>
        <w:t>,</w:t>
      </w:r>
      <w:r w:rsidR="002E3CE0">
        <w:rPr>
          <w:rFonts w:ascii="Times New Roman" w:hAnsi="Times New Roman" w:cs="Times New Roman"/>
        </w:rPr>
        <w:t xml:space="preserve"> shot from a long distance</w:t>
      </w:r>
      <w:r w:rsidR="001D29CB">
        <w:rPr>
          <w:rFonts w:ascii="Times New Roman" w:hAnsi="Times New Roman" w:cs="Times New Roman"/>
        </w:rPr>
        <w:t>,</w:t>
      </w:r>
      <w:r w:rsidR="002E3CE0">
        <w:rPr>
          <w:rFonts w:ascii="Times New Roman" w:hAnsi="Times New Roman" w:cs="Times New Roman"/>
        </w:rPr>
        <w:t xml:space="preserve"> and </w:t>
      </w:r>
      <w:r w:rsidR="008E2440">
        <w:rPr>
          <w:rFonts w:ascii="Times New Roman" w:hAnsi="Times New Roman" w:cs="Times New Roman"/>
        </w:rPr>
        <w:t xml:space="preserve">the </w:t>
      </w:r>
      <w:r w:rsidR="001D29CB">
        <w:rPr>
          <w:rFonts w:ascii="Times New Roman" w:hAnsi="Times New Roman" w:cs="Times New Roman"/>
        </w:rPr>
        <w:t xml:space="preserve">picture </w:t>
      </w:r>
      <w:r w:rsidR="002E3CE0">
        <w:rPr>
          <w:rFonts w:ascii="Times New Roman" w:hAnsi="Times New Roman" w:cs="Times New Roman"/>
        </w:rPr>
        <w:t xml:space="preserve">of </w:t>
      </w:r>
      <w:r w:rsidR="007C1203">
        <w:rPr>
          <w:rFonts w:ascii="Times New Roman" w:hAnsi="Times New Roman" w:cs="Times New Roman"/>
        </w:rPr>
        <w:t xml:space="preserve">a </w:t>
      </w:r>
      <w:r w:rsidR="002E3CE0">
        <w:rPr>
          <w:rFonts w:ascii="Times New Roman" w:hAnsi="Times New Roman" w:cs="Times New Roman"/>
        </w:rPr>
        <w:t xml:space="preserve">dead 3-year-old Syrian toddler </w:t>
      </w:r>
      <w:r w:rsidR="002E3CE0" w:rsidRPr="002C4B81">
        <w:rPr>
          <w:rFonts w:ascii="Times New Roman" w:hAnsi="Times New Roman" w:cs="Times New Roman"/>
        </w:rPr>
        <w:t>A</w:t>
      </w:r>
      <w:r w:rsidR="002C4B81" w:rsidRPr="002C4B81">
        <w:rPr>
          <w:rFonts w:ascii="Times New Roman" w:hAnsi="Times New Roman" w:cs="Times New Roman"/>
        </w:rPr>
        <w:t>y</w:t>
      </w:r>
      <w:r w:rsidR="002E3CE0" w:rsidRPr="002C4B81">
        <w:rPr>
          <w:rFonts w:ascii="Times New Roman" w:hAnsi="Times New Roman" w:cs="Times New Roman"/>
        </w:rPr>
        <w:t>lan Kurdi</w:t>
      </w:r>
      <w:r w:rsidR="008E2440">
        <w:rPr>
          <w:rFonts w:ascii="Times New Roman" w:hAnsi="Times New Roman" w:cs="Times New Roman"/>
        </w:rPr>
        <w:t xml:space="preserve"> </w:t>
      </w:r>
      <w:r w:rsidR="001D29CB">
        <w:rPr>
          <w:rFonts w:ascii="Times New Roman" w:hAnsi="Times New Roman" w:cs="Times New Roman"/>
        </w:rPr>
        <w:t xml:space="preserve">lying </w:t>
      </w:r>
      <w:r w:rsidR="008E2440">
        <w:rPr>
          <w:rFonts w:ascii="Times New Roman" w:hAnsi="Times New Roman" w:cs="Times New Roman"/>
        </w:rPr>
        <w:t>on the beach</w:t>
      </w:r>
      <w:r w:rsidR="001D29CB">
        <w:rPr>
          <w:rFonts w:ascii="Times New Roman" w:hAnsi="Times New Roman" w:cs="Times New Roman"/>
        </w:rPr>
        <w:t xml:space="preserve">, also </w:t>
      </w:r>
      <w:r w:rsidR="007C1203">
        <w:rPr>
          <w:rFonts w:ascii="Times New Roman" w:hAnsi="Times New Roman" w:cs="Times New Roman"/>
        </w:rPr>
        <w:t xml:space="preserve">taken </w:t>
      </w:r>
      <w:r w:rsidR="001D29CB">
        <w:rPr>
          <w:rFonts w:ascii="Times New Roman" w:hAnsi="Times New Roman" w:cs="Times New Roman"/>
        </w:rPr>
        <w:t>as a long shot</w:t>
      </w:r>
      <w:r w:rsidR="008E2440">
        <w:rPr>
          <w:rFonts w:ascii="Times New Roman" w:hAnsi="Times New Roman" w:cs="Times New Roman"/>
        </w:rPr>
        <w:t xml:space="preserve">. </w:t>
      </w:r>
      <w:r w:rsidR="00590AFE">
        <w:rPr>
          <w:rFonts w:ascii="Times New Roman" w:hAnsi="Times New Roman" w:cs="Times New Roman"/>
        </w:rPr>
        <w:t xml:space="preserve">Therefore, </w:t>
      </w:r>
      <w:r w:rsidR="00B6633B">
        <w:rPr>
          <w:rFonts w:ascii="Times New Roman" w:hAnsi="Times New Roman" w:cs="Times New Roman"/>
        </w:rPr>
        <w:t xml:space="preserve">it is fair to say that </w:t>
      </w:r>
      <w:r w:rsidR="00B6633B">
        <w:rPr>
          <w:rFonts w:ascii="Times New Roman" w:hAnsi="Times New Roman" w:cs="Times New Roman"/>
          <w:i/>
          <w:iCs/>
        </w:rPr>
        <w:t xml:space="preserve">AP </w:t>
      </w:r>
      <w:r w:rsidR="00B6633B">
        <w:rPr>
          <w:rFonts w:ascii="Times New Roman" w:hAnsi="Times New Roman" w:cs="Times New Roman"/>
        </w:rPr>
        <w:t xml:space="preserve">coverage </w:t>
      </w:r>
      <w:r w:rsidR="00590AFE">
        <w:rPr>
          <w:rFonts w:ascii="Times New Roman" w:hAnsi="Times New Roman" w:cs="Times New Roman"/>
        </w:rPr>
        <w:t xml:space="preserve">showed restraint in </w:t>
      </w:r>
      <w:r w:rsidR="00B6633B">
        <w:rPr>
          <w:rFonts w:ascii="Times New Roman" w:hAnsi="Times New Roman" w:cs="Times New Roman"/>
        </w:rPr>
        <w:t xml:space="preserve">presenting graphic news images. </w:t>
      </w:r>
      <w:r w:rsidR="00590AFE">
        <w:rPr>
          <w:rFonts w:ascii="Times New Roman" w:hAnsi="Times New Roman" w:cs="Times New Roman"/>
        </w:rPr>
        <w:t xml:space="preserve">As stated on the </w:t>
      </w:r>
      <w:r w:rsidR="00590AFE" w:rsidRPr="00B271DA">
        <w:rPr>
          <w:rFonts w:ascii="Times New Roman" w:hAnsi="Times New Roman" w:cs="Times New Roman"/>
          <w:i/>
        </w:rPr>
        <w:t>AP</w:t>
      </w:r>
      <w:r w:rsidR="00590AFE">
        <w:rPr>
          <w:rFonts w:ascii="Times New Roman" w:hAnsi="Times New Roman" w:cs="Times New Roman"/>
        </w:rPr>
        <w:t xml:space="preserve"> website, </w:t>
      </w:r>
      <w:r w:rsidR="00590AFE" w:rsidRPr="00B271DA">
        <w:rPr>
          <w:rFonts w:ascii="Times New Roman" w:hAnsi="Times New Roman" w:cs="Times New Roman"/>
          <w:color w:val="000000" w:themeColor="text1"/>
        </w:rPr>
        <w:t>t</w:t>
      </w:r>
      <w:r w:rsidR="00B6633B" w:rsidRPr="00B271DA">
        <w:rPr>
          <w:rFonts w:ascii="Times New Roman" w:hAnsi="Times New Roman" w:cs="Times New Roman"/>
          <w:color w:val="000000" w:themeColor="text1"/>
        </w:rPr>
        <w:t xml:space="preserve">his </w:t>
      </w:r>
      <w:r w:rsidR="00590AFE" w:rsidRPr="00B271DA">
        <w:rPr>
          <w:rFonts w:ascii="Times New Roman" w:hAnsi="Times New Roman" w:cs="Times New Roman"/>
          <w:color w:val="000000" w:themeColor="text1"/>
        </w:rPr>
        <w:t xml:space="preserve">practice </w:t>
      </w:r>
      <w:r w:rsidR="00B6633B" w:rsidRPr="00B271DA">
        <w:rPr>
          <w:rFonts w:ascii="Times New Roman" w:hAnsi="Times New Roman" w:cs="Times New Roman"/>
          <w:color w:val="000000" w:themeColor="text1"/>
        </w:rPr>
        <w:t>can be</w:t>
      </w:r>
      <w:r w:rsidR="007E0AC8" w:rsidRPr="00B271DA">
        <w:rPr>
          <w:rFonts w:ascii="Times New Roman" w:hAnsi="Times New Roman" w:cs="Times New Roman"/>
          <w:color w:val="000000" w:themeColor="text1"/>
        </w:rPr>
        <w:t xml:space="preserve"> explained</w:t>
      </w:r>
      <w:r w:rsidR="00B6633B" w:rsidRPr="00B271DA">
        <w:rPr>
          <w:rFonts w:ascii="Times New Roman" w:hAnsi="Times New Roman" w:cs="Times New Roman"/>
          <w:color w:val="000000" w:themeColor="text1"/>
        </w:rPr>
        <w:t xml:space="preserve"> </w:t>
      </w:r>
      <w:r w:rsidR="00590AFE" w:rsidRPr="00B271DA">
        <w:rPr>
          <w:rFonts w:ascii="Times New Roman" w:hAnsi="Times New Roman" w:cs="Times New Roman"/>
          <w:color w:val="000000" w:themeColor="text1"/>
        </w:rPr>
        <w:t xml:space="preserve">by </w:t>
      </w:r>
      <w:r w:rsidR="00B6633B" w:rsidRPr="00B271DA">
        <w:rPr>
          <w:rFonts w:ascii="Times New Roman" w:hAnsi="Times New Roman" w:cs="Times New Roman"/>
          <w:color w:val="000000" w:themeColor="text1"/>
        </w:rPr>
        <w:t xml:space="preserve">high </w:t>
      </w:r>
      <w:r w:rsidR="00B6633B" w:rsidRPr="00B271DA">
        <w:rPr>
          <w:rFonts w:ascii="Times New Roman" w:hAnsi="Times New Roman" w:cs="Times New Roman"/>
          <w:i/>
          <w:iCs/>
          <w:color w:val="000000" w:themeColor="text1"/>
        </w:rPr>
        <w:t xml:space="preserve">AP </w:t>
      </w:r>
      <w:r w:rsidR="00B6633B" w:rsidRPr="00B271DA">
        <w:rPr>
          <w:rFonts w:ascii="Times New Roman" w:hAnsi="Times New Roman" w:cs="Times New Roman"/>
          <w:color w:val="000000" w:themeColor="text1"/>
        </w:rPr>
        <w:t>news ethical standard</w:t>
      </w:r>
      <w:r w:rsidR="00DD47BB" w:rsidRPr="00B271DA">
        <w:rPr>
          <w:rFonts w:ascii="Times New Roman" w:hAnsi="Times New Roman" w:cs="Times New Roman"/>
          <w:color w:val="000000" w:themeColor="text1"/>
        </w:rPr>
        <w:t>s</w:t>
      </w:r>
      <w:r w:rsidR="00B6633B" w:rsidRPr="00B271DA">
        <w:rPr>
          <w:rFonts w:ascii="Times New Roman" w:hAnsi="Times New Roman" w:cs="Times New Roman"/>
          <w:color w:val="000000" w:themeColor="text1"/>
        </w:rPr>
        <w:t>, which aims to protect the news subject’s privacy, identity, and decency (</w:t>
      </w:r>
      <w:r w:rsidR="00E81E9F" w:rsidRPr="00B271DA">
        <w:rPr>
          <w:rFonts w:ascii="Times New Roman" w:hAnsi="Times New Roman" w:cs="Times New Roman"/>
          <w:color w:val="000000" w:themeColor="text1"/>
        </w:rPr>
        <w:t xml:space="preserve">Associated Press, </w:t>
      </w:r>
      <w:r w:rsidR="004967D4" w:rsidRPr="00B271DA">
        <w:rPr>
          <w:rFonts w:ascii="Times New Roman" w:hAnsi="Times New Roman" w:cs="Times New Roman"/>
          <w:color w:val="000000" w:themeColor="text1"/>
        </w:rPr>
        <w:t>n.d.</w:t>
      </w:r>
      <w:r w:rsidR="00B6633B" w:rsidRPr="00B271DA">
        <w:rPr>
          <w:rFonts w:ascii="Times New Roman" w:hAnsi="Times New Roman" w:cs="Times New Roman"/>
          <w:color w:val="000000" w:themeColor="text1"/>
        </w:rPr>
        <w:t>).</w:t>
      </w:r>
      <w:r w:rsidR="00B6633B" w:rsidRPr="00347120">
        <w:rPr>
          <w:rFonts w:ascii="Times New Roman" w:hAnsi="Times New Roman" w:cs="Times New Roman"/>
          <w:color w:val="000000" w:themeColor="text1"/>
        </w:rPr>
        <w:t xml:space="preserve"> </w:t>
      </w:r>
      <w:r w:rsidR="00877F0A">
        <w:rPr>
          <w:rFonts w:ascii="Times New Roman" w:hAnsi="Times New Roman" w:cs="Times New Roman"/>
          <w:color w:val="000000" w:themeColor="text1"/>
        </w:rPr>
        <w:t xml:space="preserve">Regarding the use of graphic images, the in-depth interview with press photographers conducted in this study indeed offered some insights from journalism practice point of view. For </w:t>
      </w:r>
      <w:r w:rsidR="00066E62">
        <w:rPr>
          <w:rFonts w:ascii="Times New Roman" w:hAnsi="Times New Roman" w:cs="Times New Roman"/>
          <w:color w:val="000000" w:themeColor="text1"/>
        </w:rPr>
        <w:t xml:space="preserve">instance, </w:t>
      </w:r>
      <w:r w:rsidR="00066E62" w:rsidRPr="00066E62">
        <w:rPr>
          <w:rFonts w:ascii="Times New Roman" w:hAnsi="Times New Roman" w:cs="Times New Roman"/>
          <w:color w:val="000000" w:themeColor="text1"/>
        </w:rPr>
        <w:t>Spanish</w:t>
      </w:r>
      <w:r w:rsidR="00877F0A">
        <w:rPr>
          <w:rFonts w:ascii="Times New Roman" w:hAnsi="Times New Roman" w:cs="Times New Roman"/>
          <w:color w:val="000000" w:themeColor="text1"/>
        </w:rPr>
        <w:t xml:space="preserve"> photographer F, who </w:t>
      </w:r>
      <w:r w:rsidR="00066E62">
        <w:rPr>
          <w:rFonts w:ascii="Times New Roman" w:hAnsi="Times New Roman" w:cs="Times New Roman"/>
          <w:color w:val="000000" w:themeColor="text1"/>
        </w:rPr>
        <w:t xml:space="preserve">worked for </w:t>
      </w:r>
      <w:r w:rsidR="00066E62">
        <w:rPr>
          <w:rFonts w:ascii="Times New Roman" w:hAnsi="Times New Roman" w:cs="Times New Roman"/>
          <w:i/>
          <w:iCs/>
          <w:color w:val="000000" w:themeColor="text1"/>
        </w:rPr>
        <w:t xml:space="preserve">the AP </w:t>
      </w:r>
      <w:r w:rsidR="00066E62">
        <w:rPr>
          <w:rFonts w:ascii="Times New Roman" w:hAnsi="Times New Roman" w:cs="Times New Roman"/>
          <w:color w:val="000000" w:themeColor="text1"/>
        </w:rPr>
        <w:t xml:space="preserve">and </w:t>
      </w:r>
      <w:r w:rsidR="00877F0A">
        <w:rPr>
          <w:rFonts w:ascii="Times New Roman" w:hAnsi="Times New Roman" w:cs="Times New Roman"/>
          <w:color w:val="000000" w:themeColor="text1"/>
        </w:rPr>
        <w:t xml:space="preserve">had extensively covered the war in Syria, especially the city of Aleppo, </w:t>
      </w:r>
      <w:r w:rsidR="00066E62">
        <w:rPr>
          <w:rFonts w:ascii="Times New Roman" w:hAnsi="Times New Roman" w:cs="Times New Roman"/>
          <w:color w:val="000000" w:themeColor="text1"/>
        </w:rPr>
        <w:t>illustrated his concerns about</w:t>
      </w:r>
      <w:r w:rsidR="00877F0A">
        <w:rPr>
          <w:rFonts w:ascii="Times New Roman" w:hAnsi="Times New Roman" w:cs="Times New Roman"/>
          <w:color w:val="000000" w:themeColor="text1"/>
        </w:rPr>
        <w:t xml:space="preserve"> graphic images</w:t>
      </w:r>
      <w:r w:rsidR="00066E62">
        <w:rPr>
          <w:rFonts w:ascii="Times New Roman" w:hAnsi="Times New Roman" w:cs="Times New Roman"/>
          <w:color w:val="000000" w:themeColor="text1"/>
        </w:rPr>
        <w:t xml:space="preserve"> during his Syria assignment</w:t>
      </w:r>
      <w:r w:rsidR="00877F0A">
        <w:rPr>
          <w:rFonts w:ascii="Times New Roman" w:hAnsi="Times New Roman" w:cs="Times New Roman"/>
          <w:color w:val="000000" w:themeColor="text1"/>
        </w:rPr>
        <w:t>:</w:t>
      </w:r>
    </w:p>
    <w:p w14:paraId="1D4EC654" w14:textId="2390B123" w:rsidR="00877F0A" w:rsidRPr="000D2579" w:rsidRDefault="00877F0A" w:rsidP="000D2579">
      <w:pPr>
        <w:ind w:left="720" w:right="907"/>
        <w:jc w:val="both"/>
        <w:rPr>
          <w:rFonts w:ascii="Times New Roman" w:eastAsia="Times New Roman" w:hAnsi="Times New Roman" w:cs="Times New Roman"/>
          <w:sz w:val="22"/>
          <w:szCs w:val="22"/>
          <w:lang w:eastAsia="zh-CN"/>
        </w:rPr>
      </w:pPr>
      <w:r w:rsidRPr="000D2579">
        <w:rPr>
          <w:rFonts w:ascii="Times New Roman" w:eastAsia="Times New Roman" w:hAnsi="Times New Roman" w:cs="Times New Roman"/>
          <w:sz w:val="22"/>
          <w:szCs w:val="22"/>
          <w:lang w:eastAsia="zh-CN"/>
        </w:rPr>
        <w:t>When you see 60 people running to hospitals, bleeding, their arms hanging just by skin, it is too difficult to not make a graphic picture. In that situation, everything is graphic. The nice thing there is to show the whole picture of the brutality without being too graphic.</w:t>
      </w:r>
    </w:p>
    <w:p w14:paraId="00E855C0" w14:textId="4C5C419C" w:rsidR="0037521F" w:rsidRDefault="0037521F" w:rsidP="00E2622E">
      <w:pPr>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His response indicated that when the press photographer has to face graphic scene, if it </w:t>
      </w:r>
      <w:r w:rsidR="00121332">
        <w:rPr>
          <w:rFonts w:ascii="Times New Roman" w:eastAsia="Times New Roman" w:hAnsi="Times New Roman" w:cs="Times New Roman"/>
          <w:lang w:eastAsia="zh-CN"/>
        </w:rPr>
        <w:t>is impossible to</w:t>
      </w:r>
      <w:r>
        <w:rPr>
          <w:rFonts w:ascii="Times New Roman" w:eastAsia="Times New Roman" w:hAnsi="Times New Roman" w:cs="Times New Roman"/>
          <w:lang w:eastAsia="zh-CN"/>
        </w:rPr>
        <w:t xml:space="preserve"> avoid, being creative about not showing too much graphic is important. </w:t>
      </w:r>
      <w:r w:rsidR="00121332">
        <w:rPr>
          <w:rFonts w:ascii="Times New Roman" w:eastAsia="Times New Roman" w:hAnsi="Times New Roman" w:cs="Times New Roman"/>
          <w:lang w:eastAsia="zh-CN"/>
        </w:rPr>
        <w:t xml:space="preserve">Moreover, regarding the graphic images, </w:t>
      </w:r>
      <w:r w:rsidR="00121332">
        <w:rPr>
          <w:rFonts w:ascii="Times New Roman" w:eastAsia="Times New Roman" w:hAnsi="Times New Roman" w:cs="Times New Roman"/>
          <w:i/>
          <w:iCs/>
          <w:lang w:eastAsia="zh-CN"/>
        </w:rPr>
        <w:t xml:space="preserve">The AP </w:t>
      </w:r>
      <w:r w:rsidR="00121332">
        <w:rPr>
          <w:rFonts w:ascii="Times New Roman" w:eastAsia="Times New Roman" w:hAnsi="Times New Roman" w:cs="Times New Roman"/>
          <w:lang w:eastAsia="zh-CN"/>
        </w:rPr>
        <w:t xml:space="preserve">photographer H, who spent 12 years of his career as photojournalist and served in leadership role at </w:t>
      </w:r>
      <w:r w:rsidR="00121332">
        <w:rPr>
          <w:rFonts w:ascii="Times New Roman" w:eastAsia="Times New Roman" w:hAnsi="Times New Roman" w:cs="Times New Roman"/>
          <w:i/>
          <w:iCs/>
          <w:lang w:eastAsia="zh-CN"/>
        </w:rPr>
        <w:t xml:space="preserve">AP </w:t>
      </w:r>
      <w:r w:rsidR="00121332">
        <w:rPr>
          <w:rFonts w:ascii="Times New Roman" w:eastAsia="Times New Roman" w:hAnsi="Times New Roman" w:cs="Times New Roman"/>
          <w:lang w:eastAsia="zh-CN"/>
        </w:rPr>
        <w:t xml:space="preserve">editorial desk for 13 years, explained to the researcher about where the line should be drawn: </w:t>
      </w:r>
    </w:p>
    <w:p w14:paraId="2CE7CE3B" w14:textId="75614025" w:rsidR="00121332" w:rsidRPr="00E2622E" w:rsidRDefault="00121332" w:rsidP="00D64D45">
      <w:pPr>
        <w:ind w:left="720" w:right="907"/>
        <w:jc w:val="both"/>
        <w:rPr>
          <w:rFonts w:ascii="Times New Roman" w:eastAsia="Times New Roman" w:hAnsi="Times New Roman" w:cs="Times New Roman"/>
          <w:sz w:val="22"/>
          <w:szCs w:val="22"/>
          <w:lang w:eastAsia="zh-CN"/>
        </w:rPr>
      </w:pPr>
      <w:r>
        <w:rPr>
          <w:rFonts w:ascii="Times New Roman" w:eastAsia="Times New Roman" w:hAnsi="Times New Roman" w:cs="Times New Roman"/>
          <w:lang w:eastAsia="zh-CN"/>
        </w:rPr>
        <w:tab/>
      </w:r>
      <w:r w:rsidRPr="00121332">
        <w:rPr>
          <w:rFonts w:ascii="Times New Roman" w:eastAsia="Times New Roman" w:hAnsi="Times New Roman" w:cs="Times New Roman"/>
          <w:sz w:val="22"/>
          <w:szCs w:val="22"/>
          <w:lang w:eastAsia="zh-CN"/>
        </w:rPr>
        <w:t xml:space="preserve">It is that balance between wanting to inform the viewers without shocking them to the point when they look at the picture. So, the graphic images, they need to be effective images. They need to work. Another thing that influences the image often is geography, which is where you were distributing images. What we found was different </w:t>
      </w:r>
      <w:r w:rsidRPr="00121332">
        <w:rPr>
          <w:rFonts w:ascii="Times New Roman" w:eastAsia="Times New Roman" w:hAnsi="Times New Roman" w:cs="Times New Roman"/>
          <w:sz w:val="22"/>
          <w:szCs w:val="22"/>
          <w:lang w:eastAsia="zh-CN"/>
        </w:rPr>
        <w:lastRenderedPageBreak/>
        <w:t>parts of the world has different tolerance for violence, different tolerance for graphic images. So, in the Arab world, or in the Middle East, or in the Mediterranean, or perhaps in parts of Latin America, the tolerances for those images are much higher. People have more appetite to see very bloody images, very disturbing images whereas in the United States, the tolerance for those images are more often lower. So, sometimes, when we look at the selection of images, we would say, okay, let’s send these to this part of the world, let’s send these to other part of the world. But increasingly, these things are also influenced by whether or not the media outlet has a human being on their side, making decisions, or whether it is automated feed. Sometimes, what would happen, the AP</w:t>
      </w:r>
      <w:r>
        <w:rPr>
          <w:rFonts w:ascii="Times New Roman" w:eastAsia="Times New Roman" w:hAnsi="Times New Roman" w:cs="Times New Roman"/>
          <w:sz w:val="22"/>
          <w:szCs w:val="22"/>
          <w:lang w:eastAsia="zh-CN"/>
        </w:rPr>
        <w:t>…</w:t>
      </w:r>
      <w:r w:rsidRPr="00121332">
        <w:rPr>
          <w:rFonts w:ascii="Times New Roman" w:eastAsia="Times New Roman" w:hAnsi="Times New Roman" w:cs="Times New Roman"/>
          <w:sz w:val="22"/>
          <w:szCs w:val="22"/>
          <w:lang w:eastAsia="zh-CN"/>
        </w:rPr>
        <w:t xml:space="preserve"> I remember the case was Yahoo News, when Yahoo News was still a big thing, but I guess it still is. Yahoo feed was automated so any pictures we send could automatically or would automatically appear on Yahoo site and by extension appear on people’s smartphones, on their computer screens. So, we were sort of directly publishing to the people in those cases whereas in other cases, you get on the NYT, you knew that there was a photo editor who was looking through the picture and making the selection based on what their needs were. So, part of them were geography, part of them were customer type. But what was important was even for the audiences who have larger appetite for violent pictures, even with those audiences, we did not just send out gratuitously violent pictures, pictures not only violent but meaningful or meaningless rather.</w:t>
      </w:r>
    </w:p>
    <w:p w14:paraId="405AB4E3" w14:textId="5D57CF70" w:rsidR="00D1308A" w:rsidRDefault="00D1308A" w:rsidP="009E711B">
      <w:pPr>
        <w:jc w:val="both"/>
        <w:rPr>
          <w:rFonts w:ascii="Times New Roman" w:hAnsi="Times New Roman" w:cs="Times New Roman"/>
        </w:rPr>
      </w:pPr>
      <w:r>
        <w:rPr>
          <w:rFonts w:ascii="Times New Roman" w:hAnsi="Times New Roman" w:cs="Times New Roman"/>
        </w:rPr>
        <w:tab/>
        <w:t xml:space="preserve">Aside from </w:t>
      </w:r>
      <w:r w:rsidR="0035202C">
        <w:rPr>
          <w:rFonts w:ascii="Times New Roman" w:hAnsi="Times New Roman" w:cs="Times New Roman"/>
        </w:rPr>
        <w:t xml:space="preserve">a </w:t>
      </w:r>
      <w:r>
        <w:rPr>
          <w:rFonts w:ascii="Times New Roman" w:hAnsi="Times New Roman" w:cs="Times New Roman"/>
        </w:rPr>
        <w:t xml:space="preserve">quantitative content analysis, this study also </w:t>
      </w:r>
      <w:r w:rsidR="0035202C">
        <w:rPr>
          <w:rFonts w:ascii="Times New Roman" w:hAnsi="Times New Roman" w:cs="Times New Roman"/>
        </w:rPr>
        <w:t xml:space="preserve">used </w:t>
      </w:r>
      <w:r>
        <w:rPr>
          <w:rFonts w:ascii="Times New Roman" w:hAnsi="Times New Roman" w:cs="Times New Roman"/>
        </w:rPr>
        <w:t xml:space="preserve">a semiotic analysis to examine the connotative meanings of distant suffering </w:t>
      </w:r>
      <w:r w:rsidR="007918D7">
        <w:rPr>
          <w:rFonts w:ascii="Times New Roman" w:hAnsi="Times New Roman" w:cs="Times New Roman"/>
        </w:rPr>
        <w:t>in the</w:t>
      </w:r>
      <w:r>
        <w:rPr>
          <w:rFonts w:ascii="Times New Roman" w:hAnsi="Times New Roman" w:cs="Times New Roman"/>
        </w:rPr>
        <w:t xml:space="preserve"> Syrian civil war</w:t>
      </w:r>
      <w:r w:rsidR="00233287">
        <w:rPr>
          <w:rFonts w:ascii="Times New Roman" w:hAnsi="Times New Roman" w:cs="Times New Roman"/>
        </w:rPr>
        <w:t>,</w:t>
      </w:r>
      <w:r w:rsidR="0035202C">
        <w:rPr>
          <w:rFonts w:ascii="Times New Roman" w:hAnsi="Times New Roman" w:cs="Times New Roman"/>
        </w:rPr>
        <w:t xml:space="preserve"> </w:t>
      </w:r>
      <w:r w:rsidR="0073653F">
        <w:rPr>
          <w:rFonts w:ascii="Times New Roman" w:hAnsi="Times New Roman" w:cs="Times New Roman"/>
        </w:rPr>
        <w:t xml:space="preserve">as published in </w:t>
      </w:r>
      <w:r w:rsidR="0035202C">
        <w:rPr>
          <w:rFonts w:ascii="Times New Roman" w:hAnsi="Times New Roman" w:cs="Times New Roman"/>
          <w:i/>
          <w:iCs/>
        </w:rPr>
        <w:t xml:space="preserve">AP </w:t>
      </w:r>
      <w:r w:rsidR="0035202C">
        <w:rPr>
          <w:rFonts w:ascii="Times New Roman" w:hAnsi="Times New Roman" w:cs="Times New Roman"/>
        </w:rPr>
        <w:t>photographs</w:t>
      </w:r>
      <w:r>
        <w:rPr>
          <w:rFonts w:ascii="Times New Roman" w:hAnsi="Times New Roman" w:cs="Times New Roman"/>
        </w:rPr>
        <w:t>. The use of a semiotic approach identified six distinct visual frames about suffering</w:t>
      </w:r>
      <w:r w:rsidR="00233287">
        <w:rPr>
          <w:rFonts w:ascii="Times New Roman" w:hAnsi="Times New Roman" w:cs="Times New Roman"/>
        </w:rPr>
        <w:t xml:space="preserve">: </w:t>
      </w:r>
      <w:r w:rsidRPr="00B271DA">
        <w:rPr>
          <w:rFonts w:ascii="Times New Roman" w:hAnsi="Times New Roman" w:cs="Times New Roman"/>
          <w:iCs/>
        </w:rPr>
        <w:t>suffering as bare life</w:t>
      </w:r>
      <w:r w:rsidRPr="00233287">
        <w:rPr>
          <w:rFonts w:ascii="Times New Roman" w:hAnsi="Times New Roman" w:cs="Times New Roman"/>
        </w:rPr>
        <w:t xml:space="preserve">, </w:t>
      </w:r>
      <w:r w:rsidRPr="00B271DA">
        <w:rPr>
          <w:rFonts w:ascii="Times New Roman" w:hAnsi="Times New Roman" w:cs="Times New Roman"/>
          <w:iCs/>
        </w:rPr>
        <w:t>suffering as sublimation</w:t>
      </w:r>
      <w:r w:rsidRPr="00233287">
        <w:rPr>
          <w:rFonts w:ascii="Times New Roman" w:hAnsi="Times New Roman" w:cs="Times New Roman"/>
        </w:rPr>
        <w:t xml:space="preserve">, </w:t>
      </w:r>
      <w:r w:rsidRPr="00B271DA">
        <w:rPr>
          <w:rFonts w:ascii="Times New Roman" w:hAnsi="Times New Roman" w:cs="Times New Roman"/>
          <w:iCs/>
        </w:rPr>
        <w:t>suffering as</w:t>
      </w:r>
      <w:r w:rsidR="00DD47BB" w:rsidRPr="00B271DA">
        <w:rPr>
          <w:rFonts w:ascii="Times New Roman" w:hAnsi="Times New Roman" w:cs="Times New Roman"/>
          <w:iCs/>
        </w:rPr>
        <w:t xml:space="preserve"> a</w:t>
      </w:r>
      <w:r w:rsidRPr="00B271DA">
        <w:rPr>
          <w:rFonts w:ascii="Times New Roman" w:hAnsi="Times New Roman" w:cs="Times New Roman"/>
          <w:iCs/>
        </w:rPr>
        <w:t xml:space="preserve"> failed state</w:t>
      </w:r>
      <w:r w:rsidRPr="00233287">
        <w:rPr>
          <w:rFonts w:ascii="Times New Roman" w:hAnsi="Times New Roman" w:cs="Times New Roman"/>
        </w:rPr>
        <w:t xml:space="preserve">, </w:t>
      </w:r>
      <w:r w:rsidRPr="00B271DA">
        <w:rPr>
          <w:rFonts w:ascii="Times New Roman" w:hAnsi="Times New Roman" w:cs="Times New Roman"/>
          <w:iCs/>
        </w:rPr>
        <w:t>suffering as innocent vulnerability</w:t>
      </w:r>
      <w:r w:rsidRPr="00233287">
        <w:rPr>
          <w:rFonts w:ascii="Times New Roman" w:hAnsi="Times New Roman" w:cs="Times New Roman"/>
        </w:rPr>
        <w:t xml:space="preserve">, </w:t>
      </w:r>
      <w:r w:rsidRPr="00B271DA">
        <w:rPr>
          <w:rFonts w:ascii="Times New Roman" w:hAnsi="Times New Roman" w:cs="Times New Roman"/>
          <w:iCs/>
        </w:rPr>
        <w:t>suffering as tender-heartedness</w:t>
      </w:r>
      <w:r w:rsidRPr="00233287">
        <w:rPr>
          <w:rFonts w:ascii="Times New Roman" w:hAnsi="Times New Roman" w:cs="Times New Roman"/>
        </w:rPr>
        <w:t xml:space="preserve">, and </w:t>
      </w:r>
      <w:r w:rsidRPr="00B271DA">
        <w:rPr>
          <w:rFonts w:ascii="Times New Roman" w:hAnsi="Times New Roman" w:cs="Times New Roman"/>
          <w:iCs/>
        </w:rPr>
        <w:t xml:space="preserve">suffering as </w:t>
      </w:r>
      <w:r w:rsidR="00233287">
        <w:rPr>
          <w:rFonts w:ascii="Times New Roman" w:hAnsi="Times New Roman" w:cs="Times New Roman"/>
          <w:iCs/>
        </w:rPr>
        <w:t xml:space="preserve">a </w:t>
      </w:r>
      <w:r w:rsidRPr="00B271DA">
        <w:rPr>
          <w:rFonts w:ascii="Times New Roman" w:hAnsi="Times New Roman" w:cs="Times New Roman"/>
          <w:iCs/>
        </w:rPr>
        <w:t>self-reflexive performance</w:t>
      </w:r>
      <w:r w:rsidRPr="00233287">
        <w:rPr>
          <w:rFonts w:ascii="Times New Roman" w:hAnsi="Times New Roman" w:cs="Times New Roman"/>
        </w:rPr>
        <w:t>.</w:t>
      </w:r>
      <w:r>
        <w:rPr>
          <w:rFonts w:ascii="Times New Roman" w:hAnsi="Times New Roman" w:cs="Times New Roman"/>
        </w:rPr>
        <w:t xml:space="preserve"> </w:t>
      </w:r>
      <w:r w:rsidR="00F6534E">
        <w:rPr>
          <w:rFonts w:ascii="Times New Roman" w:hAnsi="Times New Roman" w:cs="Times New Roman"/>
        </w:rPr>
        <w:t xml:space="preserve">The semiotic analysis also found that some visuals taken by </w:t>
      </w:r>
      <w:r w:rsidR="00F6534E">
        <w:rPr>
          <w:rFonts w:ascii="Times New Roman" w:hAnsi="Times New Roman" w:cs="Times New Roman"/>
          <w:i/>
          <w:iCs/>
        </w:rPr>
        <w:t xml:space="preserve">AP </w:t>
      </w:r>
      <w:r w:rsidR="00F6534E">
        <w:rPr>
          <w:rFonts w:ascii="Times New Roman" w:hAnsi="Times New Roman" w:cs="Times New Roman"/>
        </w:rPr>
        <w:t xml:space="preserve">photographers bear clear aesthetic </w:t>
      </w:r>
      <w:r w:rsidR="00F6534E">
        <w:rPr>
          <w:rFonts w:ascii="Times New Roman" w:hAnsi="Times New Roman" w:cs="Times New Roman"/>
        </w:rPr>
        <w:lastRenderedPageBreak/>
        <w:t xml:space="preserve">resemblance </w:t>
      </w:r>
      <w:r w:rsidR="00E36907">
        <w:rPr>
          <w:rFonts w:ascii="Times New Roman" w:hAnsi="Times New Roman" w:cs="Times New Roman"/>
        </w:rPr>
        <w:t xml:space="preserve">to </w:t>
      </w:r>
      <w:r w:rsidR="00F6534E">
        <w:rPr>
          <w:rFonts w:ascii="Times New Roman" w:hAnsi="Times New Roman" w:cs="Times New Roman"/>
        </w:rPr>
        <w:t xml:space="preserve">the Christian iconography of love, grief, and sacrifice. </w:t>
      </w:r>
      <w:r w:rsidR="00655795">
        <w:rPr>
          <w:rFonts w:ascii="Times New Roman" w:hAnsi="Times New Roman" w:cs="Times New Roman"/>
        </w:rPr>
        <w:t xml:space="preserve">In doing so, </w:t>
      </w:r>
      <w:r w:rsidR="00F2648C">
        <w:rPr>
          <w:rFonts w:ascii="Times New Roman" w:hAnsi="Times New Roman" w:cs="Times New Roman"/>
          <w:i/>
          <w:iCs/>
        </w:rPr>
        <w:t xml:space="preserve">AP </w:t>
      </w:r>
      <w:r w:rsidR="00F2648C">
        <w:rPr>
          <w:rFonts w:ascii="Times New Roman" w:hAnsi="Times New Roman" w:cs="Times New Roman"/>
        </w:rPr>
        <w:t xml:space="preserve">visual coverage tends to evoke the </w:t>
      </w:r>
      <w:r w:rsidR="002341DD">
        <w:rPr>
          <w:rFonts w:ascii="Times New Roman" w:hAnsi="Times New Roman" w:cs="Times New Roman"/>
        </w:rPr>
        <w:t>viewers</w:t>
      </w:r>
      <w:r w:rsidR="00A401AB">
        <w:rPr>
          <w:rFonts w:ascii="Times New Roman" w:hAnsi="Times New Roman" w:cs="Times New Roman"/>
        </w:rPr>
        <w:t xml:space="preserve">’ </w:t>
      </w:r>
      <w:r w:rsidR="002341DD">
        <w:rPr>
          <w:rFonts w:ascii="Times New Roman" w:hAnsi="Times New Roman" w:cs="Times New Roman"/>
        </w:rPr>
        <w:t>compassion (mostly Western viewers)</w:t>
      </w:r>
      <w:r w:rsidR="00F2648C">
        <w:rPr>
          <w:rFonts w:ascii="Times New Roman" w:hAnsi="Times New Roman" w:cs="Times New Roman"/>
        </w:rPr>
        <w:t xml:space="preserve"> toward suffering Syrian</w:t>
      </w:r>
      <w:r w:rsidR="00E36907">
        <w:rPr>
          <w:rFonts w:ascii="Times New Roman" w:hAnsi="Times New Roman" w:cs="Times New Roman"/>
        </w:rPr>
        <w:t>s</w:t>
      </w:r>
      <w:r w:rsidR="00F2648C">
        <w:rPr>
          <w:rFonts w:ascii="Times New Roman" w:hAnsi="Times New Roman" w:cs="Times New Roman"/>
        </w:rPr>
        <w:t xml:space="preserve"> in images. </w:t>
      </w:r>
    </w:p>
    <w:p w14:paraId="1B0074E8" w14:textId="77777777" w:rsidR="00084EF7" w:rsidRDefault="006107B3" w:rsidP="00C07531">
      <w:pPr>
        <w:jc w:val="both"/>
        <w:rPr>
          <w:rFonts w:ascii="Times New Roman" w:hAnsi="Times New Roman" w:cs="Times New Roman"/>
        </w:rPr>
      </w:pPr>
      <w:r>
        <w:rPr>
          <w:rFonts w:ascii="Times New Roman" w:hAnsi="Times New Roman" w:cs="Times New Roman"/>
        </w:rPr>
        <w:tab/>
        <w:t xml:space="preserve">Six identified news frames, grounded on a wide range of visual themes, delineate a comprehensive picture of distant suffering caused by the Syrian civil war and inform viewers about dire, miserable situations of vulnerable Syrians who are affected by the war. Nonetheless, </w:t>
      </w:r>
      <w:r w:rsidR="0039736B">
        <w:rPr>
          <w:rFonts w:ascii="Times New Roman" w:hAnsi="Times New Roman" w:cs="Times New Roman"/>
        </w:rPr>
        <w:t xml:space="preserve">by highlighting the </w:t>
      </w:r>
      <w:r w:rsidR="009036B9">
        <w:rPr>
          <w:rFonts w:ascii="Times New Roman" w:hAnsi="Times New Roman" w:cs="Times New Roman"/>
        </w:rPr>
        <w:t xml:space="preserve">victimhood and </w:t>
      </w:r>
      <w:r w:rsidR="0039736B">
        <w:rPr>
          <w:rFonts w:ascii="Times New Roman" w:hAnsi="Times New Roman" w:cs="Times New Roman"/>
        </w:rPr>
        <w:t xml:space="preserve">cultural otherness of suffering Syrians, </w:t>
      </w:r>
      <w:r w:rsidR="00E84208">
        <w:rPr>
          <w:rFonts w:ascii="Times New Roman" w:hAnsi="Times New Roman" w:cs="Times New Roman"/>
        </w:rPr>
        <w:t xml:space="preserve">as well as by </w:t>
      </w:r>
      <w:r w:rsidR="00995718">
        <w:rPr>
          <w:rFonts w:ascii="Times New Roman" w:hAnsi="Times New Roman" w:cs="Times New Roman"/>
        </w:rPr>
        <w:t>privileging the emotion</w:t>
      </w:r>
      <w:r w:rsidR="00E84208">
        <w:rPr>
          <w:rFonts w:ascii="Times New Roman" w:hAnsi="Times New Roman" w:cs="Times New Roman"/>
        </w:rPr>
        <w:t>s</w:t>
      </w:r>
      <w:r w:rsidR="00995718">
        <w:rPr>
          <w:rFonts w:ascii="Times New Roman" w:hAnsi="Times New Roman" w:cs="Times New Roman"/>
        </w:rPr>
        <w:t xml:space="preserve"> and action</w:t>
      </w:r>
      <w:r w:rsidR="00E84208">
        <w:rPr>
          <w:rFonts w:ascii="Times New Roman" w:hAnsi="Times New Roman" w:cs="Times New Roman"/>
        </w:rPr>
        <w:t>s</w:t>
      </w:r>
      <w:r w:rsidR="00995718">
        <w:rPr>
          <w:rFonts w:ascii="Times New Roman" w:hAnsi="Times New Roman" w:cs="Times New Roman"/>
        </w:rPr>
        <w:t xml:space="preserve"> of </w:t>
      </w:r>
      <w:r w:rsidR="00E84208">
        <w:rPr>
          <w:rFonts w:ascii="Times New Roman" w:hAnsi="Times New Roman" w:cs="Times New Roman"/>
        </w:rPr>
        <w:t>W</w:t>
      </w:r>
      <w:r w:rsidR="00995718">
        <w:rPr>
          <w:rFonts w:ascii="Times New Roman" w:hAnsi="Times New Roman" w:cs="Times New Roman"/>
        </w:rPr>
        <w:t xml:space="preserve">hite politicians and celebrities, </w:t>
      </w:r>
      <w:r w:rsidR="009036B9">
        <w:rPr>
          <w:rFonts w:ascii="Times New Roman" w:hAnsi="Times New Roman" w:cs="Times New Roman"/>
          <w:i/>
          <w:iCs/>
        </w:rPr>
        <w:t xml:space="preserve">AP </w:t>
      </w:r>
      <w:r w:rsidR="009036B9">
        <w:rPr>
          <w:rFonts w:ascii="Times New Roman" w:hAnsi="Times New Roman" w:cs="Times New Roman"/>
        </w:rPr>
        <w:t xml:space="preserve">photographs did not provide an ideal means of appealing to conscience and provoking empathy. The images of suffering Syrians in their moments of need and pain are ultimately insensitive and exploitative. </w:t>
      </w:r>
      <w:r w:rsidR="00E620DE">
        <w:rPr>
          <w:rFonts w:ascii="Times New Roman" w:hAnsi="Times New Roman" w:cs="Times New Roman"/>
        </w:rPr>
        <w:t xml:space="preserve">By portraying suffering Syrians as passive, negative, needy subjects who painfully suffer in a failed state ruled by a brutal regime and desperately need help from </w:t>
      </w:r>
      <w:r w:rsidR="00E84208">
        <w:rPr>
          <w:rFonts w:ascii="Times New Roman" w:hAnsi="Times New Roman" w:cs="Times New Roman"/>
        </w:rPr>
        <w:t xml:space="preserve">the </w:t>
      </w:r>
      <w:r w:rsidR="00E620DE">
        <w:rPr>
          <w:rFonts w:ascii="Times New Roman" w:hAnsi="Times New Roman" w:cs="Times New Roman"/>
        </w:rPr>
        <w:t>outside</w:t>
      </w:r>
      <w:r w:rsidR="00E84208">
        <w:rPr>
          <w:rFonts w:ascii="Times New Roman" w:hAnsi="Times New Roman" w:cs="Times New Roman"/>
        </w:rPr>
        <w:t>—</w:t>
      </w:r>
      <w:r w:rsidR="00E620DE">
        <w:rPr>
          <w:rFonts w:ascii="Times New Roman" w:hAnsi="Times New Roman" w:cs="Times New Roman"/>
        </w:rPr>
        <w:t xml:space="preserve">especially </w:t>
      </w:r>
      <w:r w:rsidR="00E84208">
        <w:rPr>
          <w:rFonts w:ascii="Times New Roman" w:hAnsi="Times New Roman" w:cs="Times New Roman"/>
        </w:rPr>
        <w:t>from W</w:t>
      </w:r>
      <w:r w:rsidR="00E620DE">
        <w:rPr>
          <w:rFonts w:ascii="Times New Roman" w:hAnsi="Times New Roman" w:cs="Times New Roman"/>
        </w:rPr>
        <w:t xml:space="preserve">esterners or </w:t>
      </w:r>
      <w:r w:rsidR="00E84208">
        <w:rPr>
          <w:rFonts w:ascii="Times New Roman" w:hAnsi="Times New Roman" w:cs="Times New Roman"/>
        </w:rPr>
        <w:t xml:space="preserve">from </w:t>
      </w:r>
      <w:r w:rsidR="00E620DE">
        <w:rPr>
          <w:rFonts w:ascii="Times New Roman" w:hAnsi="Times New Roman" w:cs="Times New Roman"/>
        </w:rPr>
        <w:t>West-governed international institutions such as the United Nations</w:t>
      </w:r>
      <w:r w:rsidR="00E84208">
        <w:rPr>
          <w:rFonts w:ascii="Times New Roman" w:hAnsi="Times New Roman" w:cs="Times New Roman"/>
        </w:rPr>
        <w:t>—</w:t>
      </w:r>
      <w:r w:rsidR="001C7DE0">
        <w:rPr>
          <w:rFonts w:ascii="Times New Roman" w:hAnsi="Times New Roman" w:cs="Times New Roman"/>
        </w:rPr>
        <w:t xml:space="preserve">news photography of distant suffering </w:t>
      </w:r>
      <w:r w:rsidR="00A96A64">
        <w:rPr>
          <w:rFonts w:ascii="Times New Roman" w:hAnsi="Times New Roman" w:cs="Times New Roman"/>
        </w:rPr>
        <w:t xml:space="preserve">in </w:t>
      </w:r>
      <w:r w:rsidR="001C7DE0">
        <w:rPr>
          <w:rFonts w:ascii="Times New Roman" w:hAnsi="Times New Roman" w:cs="Times New Roman"/>
        </w:rPr>
        <w:t xml:space="preserve">the Syrian civil war did not </w:t>
      </w:r>
      <w:r w:rsidR="0098676C">
        <w:rPr>
          <w:rFonts w:ascii="Times New Roman" w:hAnsi="Times New Roman" w:cs="Times New Roman"/>
        </w:rPr>
        <w:t xml:space="preserve">constitute a proper distance between the viewers and </w:t>
      </w:r>
      <w:r w:rsidR="00B271DA">
        <w:rPr>
          <w:rFonts w:ascii="Times New Roman" w:hAnsi="Times New Roman" w:cs="Times New Roman"/>
        </w:rPr>
        <w:t xml:space="preserve">the </w:t>
      </w:r>
      <w:r w:rsidR="0098676C">
        <w:rPr>
          <w:rFonts w:ascii="Times New Roman" w:hAnsi="Times New Roman" w:cs="Times New Roman"/>
        </w:rPr>
        <w:t>suffering Syrians</w:t>
      </w:r>
      <w:r w:rsidR="00A96A64">
        <w:rPr>
          <w:rFonts w:ascii="Times New Roman" w:hAnsi="Times New Roman" w:cs="Times New Roman"/>
        </w:rPr>
        <w:t xml:space="preserve">. This </w:t>
      </w:r>
      <w:r w:rsidR="00A96A64" w:rsidRPr="00A96A64">
        <w:rPr>
          <w:rFonts w:ascii="Times New Roman" w:hAnsi="Times New Roman" w:cs="Times New Roman"/>
        </w:rPr>
        <w:t xml:space="preserve">proper distance </w:t>
      </w:r>
      <w:r w:rsidR="00A96A64">
        <w:rPr>
          <w:rFonts w:ascii="Times New Roman" w:hAnsi="Times New Roman" w:cs="Times New Roman"/>
        </w:rPr>
        <w:t xml:space="preserve">is important because it </w:t>
      </w:r>
      <w:r w:rsidR="00A96A64" w:rsidRPr="00A96A64">
        <w:rPr>
          <w:rFonts w:ascii="Times New Roman" w:hAnsi="Times New Roman" w:cs="Times New Roman"/>
        </w:rPr>
        <w:t>“preserves the other through difference as well as through shared identity” (Silverstone, 2007, p.</w:t>
      </w:r>
      <w:r w:rsidR="00A96A64">
        <w:rPr>
          <w:rFonts w:ascii="Times New Roman" w:hAnsi="Times New Roman" w:cs="Times New Roman"/>
        </w:rPr>
        <w:t xml:space="preserve"> </w:t>
      </w:r>
      <w:r w:rsidR="00A96A64" w:rsidRPr="00A96A64">
        <w:rPr>
          <w:rFonts w:ascii="Times New Roman" w:hAnsi="Times New Roman" w:cs="Times New Roman"/>
        </w:rPr>
        <w:t>47)</w:t>
      </w:r>
      <w:r w:rsidR="00A96A64">
        <w:rPr>
          <w:rFonts w:ascii="Times New Roman" w:hAnsi="Times New Roman" w:cs="Times New Roman"/>
        </w:rPr>
        <w:t>.</w:t>
      </w:r>
      <w:r w:rsidR="00A96A64" w:rsidRPr="00A96A64">
        <w:rPr>
          <w:rFonts w:ascii="Times New Roman" w:hAnsi="Times New Roman" w:cs="Times New Roman"/>
        </w:rPr>
        <w:t xml:space="preserve"> </w:t>
      </w:r>
      <w:r w:rsidR="0098676C">
        <w:rPr>
          <w:rFonts w:ascii="Times New Roman" w:hAnsi="Times New Roman" w:cs="Times New Roman"/>
        </w:rPr>
        <w:t xml:space="preserve">Rather, </w:t>
      </w:r>
      <w:r w:rsidR="00A96A64">
        <w:rPr>
          <w:rFonts w:ascii="Times New Roman" w:hAnsi="Times New Roman" w:cs="Times New Roman"/>
        </w:rPr>
        <w:t xml:space="preserve">by emphasizing </w:t>
      </w:r>
      <w:r w:rsidR="0098676C">
        <w:rPr>
          <w:rFonts w:ascii="Times New Roman" w:hAnsi="Times New Roman" w:cs="Times New Roman"/>
        </w:rPr>
        <w:t>the difference</w:t>
      </w:r>
      <w:r w:rsidR="00E84208">
        <w:rPr>
          <w:rFonts w:ascii="Times New Roman" w:hAnsi="Times New Roman" w:cs="Times New Roman"/>
        </w:rPr>
        <w:t>s</w:t>
      </w:r>
      <w:r w:rsidR="0098676C">
        <w:rPr>
          <w:rFonts w:ascii="Times New Roman" w:hAnsi="Times New Roman" w:cs="Times New Roman"/>
        </w:rPr>
        <w:t xml:space="preserve"> of Syrians</w:t>
      </w:r>
      <w:r w:rsidR="00301152">
        <w:rPr>
          <w:rFonts w:ascii="Times New Roman" w:hAnsi="Times New Roman" w:cs="Times New Roman"/>
        </w:rPr>
        <w:t xml:space="preserve"> </w:t>
      </w:r>
      <w:r w:rsidR="00A96A64">
        <w:rPr>
          <w:rFonts w:ascii="Times New Roman" w:hAnsi="Times New Roman" w:cs="Times New Roman"/>
        </w:rPr>
        <w:t xml:space="preserve">(e.g., </w:t>
      </w:r>
      <w:r w:rsidR="00301152">
        <w:rPr>
          <w:rFonts w:ascii="Times New Roman" w:hAnsi="Times New Roman" w:cs="Times New Roman"/>
        </w:rPr>
        <w:t>their cultural appearance such as clothing, unique suffering experience, and a failed state in which they live</w:t>
      </w:r>
      <w:r w:rsidR="00A96A64">
        <w:rPr>
          <w:rFonts w:ascii="Times New Roman" w:hAnsi="Times New Roman" w:cs="Times New Roman"/>
        </w:rPr>
        <w:t>)</w:t>
      </w:r>
      <w:r w:rsidR="00301152">
        <w:rPr>
          <w:rFonts w:ascii="Times New Roman" w:hAnsi="Times New Roman" w:cs="Times New Roman"/>
        </w:rPr>
        <w:t xml:space="preserve">, </w:t>
      </w:r>
      <w:r w:rsidR="00F95C41">
        <w:rPr>
          <w:rFonts w:ascii="Times New Roman" w:hAnsi="Times New Roman" w:cs="Times New Roman"/>
          <w:i/>
          <w:iCs/>
        </w:rPr>
        <w:t xml:space="preserve">AP </w:t>
      </w:r>
      <w:r w:rsidR="00F95C41">
        <w:rPr>
          <w:rFonts w:ascii="Times New Roman" w:hAnsi="Times New Roman" w:cs="Times New Roman"/>
        </w:rPr>
        <w:t xml:space="preserve">news photographs of distant suffering </w:t>
      </w:r>
      <w:r w:rsidR="00A96A64">
        <w:rPr>
          <w:rFonts w:ascii="Times New Roman" w:hAnsi="Times New Roman" w:cs="Times New Roman"/>
        </w:rPr>
        <w:t xml:space="preserve">in </w:t>
      </w:r>
      <w:r w:rsidR="00F95C41">
        <w:rPr>
          <w:rFonts w:ascii="Times New Roman" w:hAnsi="Times New Roman" w:cs="Times New Roman"/>
        </w:rPr>
        <w:t>the Syrian civil war perpetuat</w:t>
      </w:r>
      <w:r w:rsidR="00A96A64">
        <w:rPr>
          <w:rFonts w:ascii="Times New Roman" w:hAnsi="Times New Roman" w:cs="Times New Roman"/>
        </w:rPr>
        <w:t>e</w:t>
      </w:r>
      <w:r w:rsidR="00F95C41">
        <w:rPr>
          <w:rFonts w:ascii="Times New Roman" w:hAnsi="Times New Roman" w:cs="Times New Roman"/>
        </w:rPr>
        <w:t xml:space="preserve"> the traditional </w:t>
      </w:r>
      <w:r w:rsidR="006D107C">
        <w:rPr>
          <w:rFonts w:ascii="Times New Roman" w:hAnsi="Times New Roman" w:cs="Times New Roman"/>
        </w:rPr>
        <w:t xml:space="preserve">media </w:t>
      </w:r>
      <w:r w:rsidR="00F95C41">
        <w:rPr>
          <w:rFonts w:ascii="Times New Roman" w:hAnsi="Times New Roman" w:cs="Times New Roman"/>
        </w:rPr>
        <w:t xml:space="preserve">stereotypes of </w:t>
      </w:r>
      <w:r w:rsidR="0020776E">
        <w:rPr>
          <w:rFonts w:ascii="Times New Roman" w:hAnsi="Times New Roman" w:cs="Times New Roman"/>
        </w:rPr>
        <w:t xml:space="preserve">the Middle East and </w:t>
      </w:r>
      <w:r w:rsidR="00E84208">
        <w:rPr>
          <w:rFonts w:ascii="Times New Roman" w:hAnsi="Times New Roman" w:cs="Times New Roman"/>
        </w:rPr>
        <w:t>O</w:t>
      </w:r>
      <w:r w:rsidR="00F95C41">
        <w:rPr>
          <w:rFonts w:ascii="Times New Roman" w:hAnsi="Times New Roman" w:cs="Times New Roman"/>
        </w:rPr>
        <w:t>rientalism (</w:t>
      </w:r>
      <w:r w:rsidR="0020776E" w:rsidRPr="00F5474D">
        <w:rPr>
          <w:rFonts w:ascii="Times New Roman" w:hAnsi="Times New Roman" w:cs="Times New Roman"/>
        </w:rPr>
        <w:t>Konstantinidou</w:t>
      </w:r>
      <w:r w:rsidR="0020776E">
        <w:rPr>
          <w:rFonts w:ascii="Times New Roman" w:hAnsi="Times New Roman" w:cs="Times New Roman"/>
        </w:rPr>
        <w:t>, 2007</w:t>
      </w:r>
      <w:r w:rsidR="00D66363">
        <w:rPr>
          <w:rFonts w:ascii="Times New Roman" w:hAnsi="Times New Roman" w:cs="Times New Roman"/>
        </w:rPr>
        <w:t>,</w:t>
      </w:r>
      <w:r w:rsidR="0020776E">
        <w:rPr>
          <w:rFonts w:ascii="Times New Roman" w:hAnsi="Times New Roman" w:cs="Times New Roman"/>
        </w:rPr>
        <w:t xml:space="preserve"> 2008)</w:t>
      </w:r>
      <w:r w:rsidR="006D107C">
        <w:rPr>
          <w:rFonts w:ascii="Times New Roman" w:hAnsi="Times New Roman" w:cs="Times New Roman"/>
        </w:rPr>
        <w:t xml:space="preserve"> and thus </w:t>
      </w:r>
      <w:r w:rsidR="00D04279">
        <w:rPr>
          <w:rFonts w:ascii="Times New Roman" w:hAnsi="Times New Roman" w:cs="Times New Roman"/>
        </w:rPr>
        <w:t xml:space="preserve">invoke a privileged audience who view the images from </w:t>
      </w:r>
      <w:r w:rsidR="00635916">
        <w:rPr>
          <w:rFonts w:ascii="Times New Roman" w:hAnsi="Times New Roman" w:cs="Times New Roman"/>
        </w:rPr>
        <w:t xml:space="preserve">a safe </w:t>
      </w:r>
      <w:r w:rsidR="00D04279">
        <w:rPr>
          <w:rFonts w:ascii="Times New Roman" w:hAnsi="Times New Roman" w:cs="Times New Roman"/>
        </w:rPr>
        <w:t>distance</w:t>
      </w:r>
      <w:r w:rsidR="002E44DA">
        <w:rPr>
          <w:rFonts w:ascii="Times New Roman" w:hAnsi="Times New Roman" w:cs="Times New Roman"/>
        </w:rPr>
        <w:t xml:space="preserve"> (Szorenyi, 2009).</w:t>
      </w:r>
    </w:p>
    <w:p w14:paraId="547D33FE" w14:textId="7D4E586D" w:rsidR="00FE2D09" w:rsidRPr="00701268" w:rsidRDefault="00084EF7" w:rsidP="00C07531">
      <w:pPr>
        <w:jc w:val="both"/>
        <w:rPr>
          <w:rFonts w:ascii="Times New Roman" w:hAnsi="Times New Roman" w:cs="Times New Roman"/>
        </w:rPr>
      </w:pPr>
      <w:r>
        <w:rPr>
          <w:rFonts w:ascii="Times New Roman" w:hAnsi="Times New Roman" w:cs="Times New Roman"/>
        </w:rPr>
        <w:tab/>
      </w:r>
      <w:r w:rsidR="00D04279">
        <w:rPr>
          <w:rFonts w:ascii="Times New Roman" w:hAnsi="Times New Roman" w:cs="Times New Roman"/>
        </w:rPr>
        <w:t xml:space="preserve"> </w:t>
      </w:r>
      <w:r w:rsidR="00E90BD2" w:rsidRPr="00701268">
        <w:rPr>
          <w:rFonts w:ascii="Times New Roman" w:hAnsi="Times New Roman" w:cs="Times New Roman"/>
        </w:rPr>
        <w:t>It is worth pursuing questions related to why news images of distant suffering always cent</w:t>
      </w:r>
      <w:r w:rsidR="00701268" w:rsidRPr="00701268">
        <w:rPr>
          <w:rFonts w:ascii="Times New Roman" w:hAnsi="Times New Roman" w:cs="Times New Roman"/>
        </w:rPr>
        <w:t>er</w:t>
      </w:r>
      <w:r w:rsidR="00E90BD2" w:rsidRPr="00701268">
        <w:rPr>
          <w:rFonts w:ascii="Times New Roman" w:hAnsi="Times New Roman" w:cs="Times New Roman"/>
        </w:rPr>
        <w:t xml:space="preserve"> on the theme</w:t>
      </w:r>
      <w:r w:rsidR="0031447E" w:rsidRPr="00701268">
        <w:rPr>
          <w:rFonts w:ascii="Times New Roman" w:hAnsi="Times New Roman" w:cs="Times New Roman"/>
        </w:rPr>
        <w:t>s</w:t>
      </w:r>
      <w:r w:rsidR="00E90BD2" w:rsidRPr="00701268">
        <w:rPr>
          <w:rFonts w:ascii="Times New Roman" w:hAnsi="Times New Roman" w:cs="Times New Roman"/>
        </w:rPr>
        <w:t xml:space="preserve"> of victimhood and otherness</w:t>
      </w:r>
      <w:r w:rsidR="00887E34" w:rsidRPr="00701268">
        <w:rPr>
          <w:rFonts w:ascii="Times New Roman" w:hAnsi="Times New Roman" w:cs="Times New Roman"/>
        </w:rPr>
        <w:t>.</w:t>
      </w:r>
      <w:r w:rsidR="00E90BD2" w:rsidRPr="00701268">
        <w:rPr>
          <w:rFonts w:ascii="Times New Roman" w:hAnsi="Times New Roman" w:cs="Times New Roman"/>
        </w:rPr>
        <w:t xml:space="preserve"> </w:t>
      </w:r>
      <w:r w:rsidR="00AD1933" w:rsidRPr="00701268">
        <w:rPr>
          <w:rFonts w:ascii="Times New Roman" w:hAnsi="Times New Roman" w:cs="Times New Roman"/>
        </w:rPr>
        <w:t xml:space="preserve">Media have long known that </w:t>
      </w:r>
      <w:r w:rsidR="0047316E" w:rsidRPr="00701268">
        <w:rPr>
          <w:rFonts w:ascii="Times New Roman" w:hAnsi="Times New Roman" w:cs="Times New Roman"/>
        </w:rPr>
        <w:t xml:space="preserve">rather than good </w:t>
      </w:r>
      <w:r w:rsidR="0047316E" w:rsidRPr="00701268">
        <w:rPr>
          <w:rFonts w:ascii="Times New Roman" w:hAnsi="Times New Roman" w:cs="Times New Roman"/>
        </w:rPr>
        <w:lastRenderedPageBreak/>
        <w:t xml:space="preserve">news, </w:t>
      </w:r>
      <w:r w:rsidR="00AD1933" w:rsidRPr="00701268">
        <w:rPr>
          <w:rFonts w:ascii="Times New Roman" w:hAnsi="Times New Roman" w:cs="Times New Roman"/>
        </w:rPr>
        <w:t xml:space="preserve">suffering, especially suffering that takes place </w:t>
      </w:r>
      <w:r w:rsidR="0047316E" w:rsidRPr="00701268">
        <w:rPr>
          <w:rFonts w:ascii="Times New Roman" w:hAnsi="Times New Roman" w:cs="Times New Roman"/>
        </w:rPr>
        <w:t>somewhere interestingly exotic</w:t>
      </w:r>
      <w:r w:rsidR="00AD1933" w:rsidRPr="00701268">
        <w:rPr>
          <w:rFonts w:ascii="Times New Roman" w:hAnsi="Times New Roman" w:cs="Times New Roman"/>
        </w:rPr>
        <w:t>, sell</w:t>
      </w:r>
      <w:r w:rsidR="0047316E" w:rsidRPr="00701268">
        <w:rPr>
          <w:rFonts w:ascii="Times New Roman" w:hAnsi="Times New Roman" w:cs="Times New Roman"/>
        </w:rPr>
        <w:t xml:space="preserve">s </w:t>
      </w:r>
      <w:r w:rsidR="00AD1933" w:rsidRPr="00701268">
        <w:rPr>
          <w:rFonts w:ascii="Times New Roman" w:hAnsi="Times New Roman" w:cs="Times New Roman"/>
        </w:rPr>
        <w:t xml:space="preserve">(Moeller, 2002). </w:t>
      </w:r>
      <w:r w:rsidR="00AE02B4" w:rsidRPr="00701268">
        <w:rPr>
          <w:rFonts w:ascii="Times New Roman" w:hAnsi="Times New Roman" w:cs="Times New Roman"/>
        </w:rPr>
        <w:t xml:space="preserve">In news sections on </w:t>
      </w:r>
      <w:r w:rsidR="008D5C7A" w:rsidRPr="00701268">
        <w:rPr>
          <w:rFonts w:ascii="Times New Roman" w:hAnsi="Times New Roman" w:cs="Times New Roman"/>
        </w:rPr>
        <w:t>i</w:t>
      </w:r>
      <w:r w:rsidR="00AE02B4" w:rsidRPr="00701268">
        <w:rPr>
          <w:rFonts w:ascii="Times New Roman" w:hAnsi="Times New Roman" w:cs="Times New Roman"/>
        </w:rPr>
        <w:t>nternational affairs, s</w:t>
      </w:r>
      <w:r w:rsidR="00E2567C" w:rsidRPr="00701268">
        <w:rPr>
          <w:rFonts w:ascii="Times New Roman" w:hAnsi="Times New Roman" w:cs="Times New Roman"/>
        </w:rPr>
        <w:t xml:space="preserve">triking but essentially negative news images </w:t>
      </w:r>
      <w:r w:rsidR="00AE02B4" w:rsidRPr="00701268">
        <w:rPr>
          <w:rFonts w:ascii="Times New Roman" w:hAnsi="Times New Roman" w:cs="Times New Roman"/>
        </w:rPr>
        <w:t xml:space="preserve">about Africa, Asia, and the Middle East </w:t>
      </w:r>
      <w:r w:rsidR="00E2567C" w:rsidRPr="00701268">
        <w:rPr>
          <w:rFonts w:ascii="Times New Roman" w:hAnsi="Times New Roman" w:cs="Times New Roman"/>
        </w:rPr>
        <w:t>are more likely to be run by news media. Social crises and pain</w:t>
      </w:r>
      <w:r w:rsidR="00603893" w:rsidRPr="00701268">
        <w:rPr>
          <w:rFonts w:ascii="Times New Roman" w:hAnsi="Times New Roman" w:cs="Times New Roman"/>
        </w:rPr>
        <w:t xml:space="preserve"> in those regions</w:t>
      </w:r>
      <w:r w:rsidR="00E2567C" w:rsidRPr="00701268">
        <w:rPr>
          <w:rFonts w:ascii="Times New Roman" w:hAnsi="Times New Roman" w:cs="Times New Roman"/>
        </w:rPr>
        <w:t xml:space="preserve">, according to Moeller (2002), have been commercialized so </w:t>
      </w:r>
      <w:r w:rsidR="00603893" w:rsidRPr="00701268">
        <w:rPr>
          <w:rFonts w:ascii="Times New Roman" w:hAnsi="Times New Roman" w:cs="Times New Roman"/>
        </w:rPr>
        <w:t xml:space="preserve">distant </w:t>
      </w:r>
      <w:r w:rsidR="00E2567C" w:rsidRPr="00701268">
        <w:rPr>
          <w:rFonts w:ascii="Times New Roman" w:hAnsi="Times New Roman" w:cs="Times New Roman"/>
        </w:rPr>
        <w:t xml:space="preserve">suffering becomes “infotainment” (p.35) or just another commodity consumed in the news, which </w:t>
      </w:r>
      <w:r w:rsidR="00603893" w:rsidRPr="00701268">
        <w:rPr>
          <w:rFonts w:ascii="Times New Roman" w:hAnsi="Times New Roman" w:cs="Times New Roman"/>
        </w:rPr>
        <w:t xml:space="preserve">ultimately </w:t>
      </w:r>
      <w:r w:rsidR="008D5C7A" w:rsidRPr="00701268">
        <w:rPr>
          <w:rFonts w:ascii="Times New Roman" w:hAnsi="Times New Roman" w:cs="Times New Roman"/>
        </w:rPr>
        <w:t>dilutes and even distorts</w:t>
      </w:r>
      <w:r w:rsidR="00E2567C" w:rsidRPr="00701268">
        <w:rPr>
          <w:rFonts w:ascii="Times New Roman" w:hAnsi="Times New Roman" w:cs="Times New Roman"/>
        </w:rPr>
        <w:t xml:space="preserve"> the </w:t>
      </w:r>
      <w:r w:rsidR="00C03E17" w:rsidRPr="00701268">
        <w:rPr>
          <w:rFonts w:ascii="Times New Roman" w:hAnsi="Times New Roman" w:cs="Times New Roman"/>
        </w:rPr>
        <w:t>Western public’s</w:t>
      </w:r>
      <w:r w:rsidR="00E2567C" w:rsidRPr="00701268">
        <w:rPr>
          <w:rFonts w:ascii="Times New Roman" w:hAnsi="Times New Roman" w:cs="Times New Roman"/>
        </w:rPr>
        <w:t xml:space="preserve"> understanding of a crisis. </w:t>
      </w:r>
      <w:r w:rsidR="00001521" w:rsidRPr="00701268">
        <w:rPr>
          <w:rFonts w:ascii="Times New Roman" w:hAnsi="Times New Roman" w:cs="Times New Roman"/>
        </w:rPr>
        <w:t xml:space="preserve">As </w:t>
      </w:r>
      <w:r w:rsidR="00C03E17" w:rsidRPr="00701268">
        <w:rPr>
          <w:rFonts w:ascii="Times New Roman" w:hAnsi="Times New Roman" w:cs="Times New Roman"/>
        </w:rPr>
        <w:t xml:space="preserve">an </w:t>
      </w:r>
      <w:r w:rsidR="00001521" w:rsidRPr="00701268">
        <w:rPr>
          <w:rFonts w:ascii="Times New Roman" w:hAnsi="Times New Roman" w:cs="Times New Roman"/>
        </w:rPr>
        <w:t xml:space="preserve">important part of media nowadays, by </w:t>
      </w:r>
      <w:r w:rsidR="00C215AC" w:rsidRPr="00701268">
        <w:rPr>
          <w:rFonts w:ascii="Times New Roman" w:hAnsi="Times New Roman" w:cs="Times New Roman"/>
        </w:rPr>
        <w:t xml:space="preserve">emotionally </w:t>
      </w:r>
      <w:r w:rsidR="00887E34" w:rsidRPr="00701268">
        <w:rPr>
          <w:rFonts w:ascii="Times New Roman" w:hAnsi="Times New Roman" w:cs="Times New Roman"/>
        </w:rPr>
        <w:t xml:space="preserve">and morally </w:t>
      </w:r>
      <w:r w:rsidR="00001521" w:rsidRPr="00701268">
        <w:rPr>
          <w:rFonts w:ascii="Times New Roman" w:hAnsi="Times New Roman" w:cs="Times New Roman"/>
        </w:rPr>
        <w:t xml:space="preserve">appealing to global audiences, images of suffering have been commercialized and are taken up into </w:t>
      </w:r>
      <w:r w:rsidR="00701268" w:rsidRPr="00701268">
        <w:rPr>
          <w:rFonts w:ascii="Times New Roman" w:hAnsi="Times New Roman" w:cs="Times New Roman"/>
        </w:rPr>
        <w:t xml:space="preserve">the </w:t>
      </w:r>
      <w:r w:rsidR="00001521" w:rsidRPr="00701268">
        <w:rPr>
          <w:rFonts w:ascii="Times New Roman" w:hAnsi="Times New Roman" w:cs="Times New Roman"/>
        </w:rPr>
        <w:t>processes of global marketing and business competition</w:t>
      </w:r>
      <w:r w:rsidR="00887E34" w:rsidRPr="00701268">
        <w:rPr>
          <w:rFonts w:ascii="Times New Roman" w:hAnsi="Times New Roman" w:cs="Times New Roman"/>
        </w:rPr>
        <w:t xml:space="preserve"> </w:t>
      </w:r>
      <w:r w:rsidR="00001521" w:rsidRPr="00701268">
        <w:rPr>
          <w:rFonts w:ascii="Times New Roman" w:hAnsi="Times New Roman" w:cs="Times New Roman"/>
        </w:rPr>
        <w:t xml:space="preserve">(Kleinman &amp; Kleinman, 1996). </w:t>
      </w:r>
      <w:r w:rsidR="00FE2D09" w:rsidRPr="00701268">
        <w:rPr>
          <w:rFonts w:ascii="Times New Roman" w:hAnsi="Times New Roman" w:cs="Times New Roman"/>
        </w:rPr>
        <w:t xml:space="preserve">Photographs that tell stories about an exclusive event, especially the negative aspects of an event or issue are more likely to be selected </w:t>
      </w:r>
      <w:r w:rsidR="00C03E17" w:rsidRPr="00701268">
        <w:rPr>
          <w:rFonts w:ascii="Times New Roman" w:hAnsi="Times New Roman" w:cs="Times New Roman"/>
        </w:rPr>
        <w:t>by news outlets</w:t>
      </w:r>
      <w:r w:rsidR="00FE2D09" w:rsidRPr="00701268">
        <w:rPr>
          <w:rFonts w:ascii="Times New Roman" w:hAnsi="Times New Roman" w:cs="Times New Roman"/>
        </w:rPr>
        <w:t xml:space="preserve"> in today’s increasingly competitive media market (Caple &amp; Bednarek, 201</w:t>
      </w:r>
      <w:r w:rsidR="009E19B5" w:rsidRPr="00701268">
        <w:rPr>
          <w:rFonts w:ascii="Times New Roman" w:hAnsi="Times New Roman" w:cs="Times New Roman"/>
        </w:rPr>
        <w:t>6</w:t>
      </w:r>
      <w:r w:rsidR="00FE2D09" w:rsidRPr="00701268">
        <w:rPr>
          <w:rFonts w:ascii="Times New Roman" w:hAnsi="Times New Roman" w:cs="Times New Roman"/>
        </w:rPr>
        <w:t xml:space="preserve">). </w:t>
      </w:r>
    </w:p>
    <w:p w14:paraId="76CAB977" w14:textId="3A38DF08" w:rsidR="00CA6C12" w:rsidRPr="00D23F86" w:rsidRDefault="00FE2D09" w:rsidP="00C07531">
      <w:pPr>
        <w:jc w:val="both"/>
        <w:rPr>
          <w:rFonts w:ascii="Times New Roman" w:hAnsi="Times New Roman" w:cs="Times New Roman"/>
        </w:rPr>
      </w:pPr>
      <w:r w:rsidRPr="00D23F86">
        <w:rPr>
          <w:rFonts w:ascii="Times New Roman" w:hAnsi="Times New Roman" w:cs="Times New Roman"/>
        </w:rPr>
        <w:tab/>
      </w:r>
      <w:r w:rsidR="008E1AAD" w:rsidRPr="00D23F86">
        <w:rPr>
          <w:rFonts w:ascii="Times New Roman" w:hAnsi="Times New Roman" w:cs="Times New Roman"/>
        </w:rPr>
        <w:t xml:space="preserve">News images are more than a commercial commodity. They are also an integral part of cultural production consumed by viewers </w:t>
      </w:r>
      <w:r w:rsidR="004B2B7E" w:rsidRPr="00D23F86">
        <w:rPr>
          <w:rFonts w:ascii="Times New Roman" w:hAnsi="Times New Roman" w:cs="Times New Roman"/>
        </w:rPr>
        <w:t>every day</w:t>
      </w:r>
      <w:r w:rsidR="008E1AAD" w:rsidRPr="00D23F86">
        <w:rPr>
          <w:rFonts w:ascii="Times New Roman" w:hAnsi="Times New Roman" w:cs="Times New Roman"/>
        </w:rPr>
        <w:t xml:space="preserve">. </w:t>
      </w:r>
      <w:r w:rsidR="009E19B5" w:rsidRPr="00D23F86">
        <w:rPr>
          <w:rFonts w:ascii="Times New Roman" w:hAnsi="Times New Roman" w:cs="Times New Roman"/>
        </w:rPr>
        <w:t>I</w:t>
      </w:r>
      <w:r w:rsidR="00DC1042" w:rsidRPr="00D23F86">
        <w:rPr>
          <w:rFonts w:ascii="Times New Roman" w:hAnsi="Times New Roman" w:cs="Times New Roman"/>
        </w:rPr>
        <w:t xml:space="preserve">n </w:t>
      </w:r>
      <w:r w:rsidR="009E19B5" w:rsidRPr="00D23F86">
        <w:rPr>
          <w:rFonts w:ascii="Times New Roman" w:hAnsi="Times New Roman" w:cs="Times New Roman"/>
        </w:rPr>
        <w:t>today’s</w:t>
      </w:r>
      <w:r w:rsidR="00DC1042" w:rsidRPr="00D23F86">
        <w:rPr>
          <w:rFonts w:ascii="Times New Roman" w:hAnsi="Times New Roman" w:cs="Times New Roman"/>
        </w:rPr>
        <w:t xml:space="preserve"> profit-driven, market-oriented media environment, news images of distant suffering </w:t>
      </w:r>
      <w:r w:rsidR="00887E34" w:rsidRPr="00D23F86">
        <w:rPr>
          <w:rFonts w:ascii="Times New Roman" w:hAnsi="Times New Roman" w:cs="Times New Roman"/>
        </w:rPr>
        <w:t xml:space="preserve">have </w:t>
      </w:r>
      <w:r w:rsidR="009E19B5" w:rsidRPr="00D23F86">
        <w:rPr>
          <w:rFonts w:ascii="Times New Roman" w:hAnsi="Times New Roman" w:cs="Times New Roman"/>
        </w:rPr>
        <w:t xml:space="preserve">also been </w:t>
      </w:r>
      <w:r w:rsidR="00FF5A0D" w:rsidRPr="00D23F86">
        <w:rPr>
          <w:rFonts w:ascii="Times New Roman" w:hAnsi="Times New Roman" w:cs="Times New Roman"/>
        </w:rPr>
        <w:t>routinely appropriated in global popular culture</w:t>
      </w:r>
      <w:r w:rsidR="00887E34" w:rsidRPr="00D23F86">
        <w:rPr>
          <w:rFonts w:ascii="Times New Roman" w:hAnsi="Times New Roman" w:cs="Times New Roman"/>
        </w:rPr>
        <w:t xml:space="preserve"> (Bo</w:t>
      </w:r>
      <w:r w:rsidR="00DF3A4E" w:rsidRPr="00D23F86">
        <w:rPr>
          <w:rFonts w:ascii="Times New Roman" w:hAnsi="Times New Roman" w:cs="Times New Roman"/>
        </w:rPr>
        <w:t>l</w:t>
      </w:r>
      <w:r w:rsidR="00887E34" w:rsidRPr="00D23F86">
        <w:rPr>
          <w:rFonts w:ascii="Times New Roman" w:hAnsi="Times New Roman" w:cs="Times New Roman"/>
        </w:rPr>
        <w:t>t</w:t>
      </w:r>
      <w:r w:rsidR="00DF3A4E" w:rsidRPr="00D23F86">
        <w:rPr>
          <w:rFonts w:ascii="Times New Roman" w:hAnsi="Times New Roman" w:cs="Times New Roman"/>
        </w:rPr>
        <w:t>an</w:t>
      </w:r>
      <w:r w:rsidR="00887E34" w:rsidRPr="00D23F86">
        <w:rPr>
          <w:rFonts w:ascii="Times New Roman" w:hAnsi="Times New Roman" w:cs="Times New Roman"/>
        </w:rPr>
        <w:t>ski, 1999).</w:t>
      </w:r>
      <w:r w:rsidR="00DF3A4E" w:rsidRPr="00D23F86">
        <w:rPr>
          <w:rFonts w:ascii="Times New Roman" w:hAnsi="Times New Roman" w:cs="Times New Roman"/>
        </w:rPr>
        <w:t xml:space="preserve"> </w:t>
      </w:r>
      <w:r w:rsidR="009E19B5" w:rsidRPr="00D23F86">
        <w:rPr>
          <w:rFonts w:ascii="Times New Roman" w:hAnsi="Times New Roman" w:cs="Times New Roman"/>
        </w:rPr>
        <w:t>T</w:t>
      </w:r>
      <w:r w:rsidR="00FF5A0D" w:rsidRPr="00D23F86">
        <w:rPr>
          <w:rFonts w:ascii="Times New Roman" w:hAnsi="Times New Roman" w:cs="Times New Roman"/>
        </w:rPr>
        <w:t xml:space="preserve">he media representation of distant </w:t>
      </w:r>
      <w:r w:rsidR="00A73FFC" w:rsidRPr="00D23F86">
        <w:rPr>
          <w:rFonts w:ascii="Times New Roman" w:hAnsi="Times New Roman" w:cs="Times New Roman"/>
        </w:rPr>
        <w:t xml:space="preserve">others’ </w:t>
      </w:r>
      <w:r w:rsidR="00FF5A0D" w:rsidRPr="00D23F86">
        <w:rPr>
          <w:rFonts w:ascii="Times New Roman" w:hAnsi="Times New Roman" w:cs="Times New Roman"/>
        </w:rPr>
        <w:t xml:space="preserve">suffering is </w:t>
      </w:r>
      <w:r w:rsidR="009E19B5" w:rsidRPr="00D23F86">
        <w:rPr>
          <w:rFonts w:ascii="Times New Roman" w:hAnsi="Times New Roman" w:cs="Times New Roman"/>
        </w:rPr>
        <w:t xml:space="preserve">very much </w:t>
      </w:r>
      <w:r w:rsidR="00A73FFC" w:rsidRPr="00D23F86">
        <w:rPr>
          <w:rFonts w:ascii="Times New Roman" w:hAnsi="Times New Roman" w:cs="Times New Roman"/>
        </w:rPr>
        <w:t xml:space="preserve">rooted in a cultural representation of </w:t>
      </w:r>
      <w:r w:rsidR="00D23F86" w:rsidRPr="00D23F86">
        <w:rPr>
          <w:rFonts w:ascii="Times New Roman" w:hAnsi="Times New Roman" w:cs="Times New Roman"/>
        </w:rPr>
        <w:t xml:space="preserve">the </w:t>
      </w:r>
      <w:r w:rsidR="00A73FFC" w:rsidRPr="00D23F86">
        <w:rPr>
          <w:rFonts w:ascii="Times New Roman" w:hAnsi="Times New Roman" w:cs="Times New Roman"/>
        </w:rPr>
        <w:t xml:space="preserve">non-European, peripheral world observed from the vintage point of the West (Said, 1985). </w:t>
      </w:r>
      <w:r w:rsidR="00C42B87" w:rsidRPr="00D23F86">
        <w:rPr>
          <w:rFonts w:ascii="Times New Roman" w:hAnsi="Times New Roman" w:cs="Times New Roman"/>
        </w:rPr>
        <w:t xml:space="preserve">Particularly, with regard to the Middle East, media representations reinforce the </w:t>
      </w:r>
      <w:r w:rsidR="00D23F86" w:rsidRPr="00D23F86">
        <w:rPr>
          <w:rFonts w:ascii="Times New Roman" w:hAnsi="Times New Roman" w:cs="Times New Roman"/>
        </w:rPr>
        <w:t>Western</w:t>
      </w:r>
      <w:r w:rsidR="00C42B87" w:rsidRPr="00D23F86">
        <w:rPr>
          <w:rFonts w:ascii="Times New Roman" w:hAnsi="Times New Roman" w:cs="Times New Roman"/>
        </w:rPr>
        <w:t xml:space="preserve"> image of that region perpetuated in the West: primitive, </w:t>
      </w:r>
      <w:r w:rsidR="00234C26" w:rsidRPr="00D23F86">
        <w:rPr>
          <w:rFonts w:ascii="Times New Roman" w:hAnsi="Times New Roman" w:cs="Times New Roman"/>
        </w:rPr>
        <w:t xml:space="preserve">different, </w:t>
      </w:r>
      <w:r w:rsidR="00C42B87" w:rsidRPr="00D23F86">
        <w:rPr>
          <w:rFonts w:ascii="Times New Roman" w:hAnsi="Times New Roman" w:cs="Times New Roman"/>
        </w:rPr>
        <w:t>and dangerou</w:t>
      </w:r>
      <w:r w:rsidR="00D23F86" w:rsidRPr="00D23F86">
        <w:rPr>
          <w:rFonts w:ascii="Times New Roman" w:hAnsi="Times New Roman" w:cs="Times New Roman"/>
        </w:rPr>
        <w:t>s, and</w:t>
      </w:r>
      <w:r w:rsidR="00C42B87" w:rsidRPr="00D23F86">
        <w:rPr>
          <w:rFonts w:ascii="Times New Roman" w:hAnsi="Times New Roman" w:cs="Times New Roman"/>
        </w:rPr>
        <w:t xml:space="preserve"> characterized by an esoteric religion (Said, 1989).</w:t>
      </w:r>
      <w:r w:rsidR="00005CD7" w:rsidRPr="00D23F86">
        <w:rPr>
          <w:rFonts w:ascii="Times New Roman" w:hAnsi="Times New Roman" w:cs="Times New Roman"/>
        </w:rPr>
        <w:t xml:space="preserve"> </w:t>
      </w:r>
      <w:r w:rsidR="00F56130" w:rsidRPr="00D23F86">
        <w:rPr>
          <w:rFonts w:ascii="Times New Roman" w:hAnsi="Times New Roman" w:cs="Times New Roman"/>
        </w:rPr>
        <w:t>Culturally speaking, b</w:t>
      </w:r>
      <w:r w:rsidR="00745A9B" w:rsidRPr="00D23F86">
        <w:rPr>
          <w:rFonts w:ascii="Times New Roman" w:hAnsi="Times New Roman" w:cs="Times New Roman"/>
        </w:rPr>
        <w:t xml:space="preserve">ecause old images and visual tropes that historically depicted </w:t>
      </w:r>
      <w:r w:rsidR="00D23F86" w:rsidRPr="00D23F86">
        <w:rPr>
          <w:rFonts w:ascii="Times New Roman" w:hAnsi="Times New Roman" w:cs="Times New Roman"/>
        </w:rPr>
        <w:t xml:space="preserve">the </w:t>
      </w:r>
      <w:r w:rsidR="00745A9B" w:rsidRPr="00D23F86">
        <w:rPr>
          <w:rFonts w:ascii="Times New Roman" w:hAnsi="Times New Roman" w:cs="Times New Roman"/>
        </w:rPr>
        <w:t>non-</w:t>
      </w:r>
      <w:r w:rsidR="004B2B7E" w:rsidRPr="00D23F86">
        <w:rPr>
          <w:rFonts w:ascii="Times New Roman" w:hAnsi="Times New Roman" w:cs="Times New Roman"/>
        </w:rPr>
        <w:t>W</w:t>
      </w:r>
      <w:r w:rsidR="00745A9B" w:rsidRPr="00D23F86">
        <w:rPr>
          <w:rFonts w:ascii="Times New Roman" w:hAnsi="Times New Roman" w:cs="Times New Roman"/>
        </w:rPr>
        <w:t xml:space="preserve">estern, colonized world resonate with the </w:t>
      </w:r>
      <w:r w:rsidR="004B2B7E" w:rsidRPr="00D23F86">
        <w:rPr>
          <w:rFonts w:ascii="Times New Roman" w:hAnsi="Times New Roman" w:cs="Times New Roman"/>
        </w:rPr>
        <w:t>W</w:t>
      </w:r>
      <w:r w:rsidR="00F56130" w:rsidRPr="00D23F86">
        <w:rPr>
          <w:rFonts w:ascii="Times New Roman" w:hAnsi="Times New Roman" w:cs="Times New Roman"/>
        </w:rPr>
        <w:t xml:space="preserve">estern viewers’ </w:t>
      </w:r>
      <w:r w:rsidR="00745A9B" w:rsidRPr="00D23F86">
        <w:rPr>
          <w:rFonts w:ascii="Times New Roman" w:hAnsi="Times New Roman" w:cs="Times New Roman"/>
        </w:rPr>
        <w:t xml:space="preserve">imagination and expectations of </w:t>
      </w:r>
      <w:r w:rsidR="00F56130" w:rsidRPr="00D23F86">
        <w:rPr>
          <w:rFonts w:ascii="Times New Roman" w:hAnsi="Times New Roman" w:cs="Times New Roman"/>
        </w:rPr>
        <w:t>those depicted places and people</w:t>
      </w:r>
      <w:r w:rsidR="00745A9B" w:rsidRPr="00D23F86">
        <w:rPr>
          <w:rFonts w:ascii="Times New Roman" w:hAnsi="Times New Roman" w:cs="Times New Roman"/>
        </w:rPr>
        <w:t xml:space="preserve">, they are more likely to be sold and circulated in news media. </w:t>
      </w:r>
      <w:r w:rsidR="00F56130" w:rsidRPr="00D23F86">
        <w:rPr>
          <w:rFonts w:ascii="Times New Roman" w:hAnsi="Times New Roman" w:cs="Times New Roman"/>
        </w:rPr>
        <w:t xml:space="preserve">These old visual tropes further influence today’s journalism practice with regard to documenting foreign </w:t>
      </w:r>
      <w:r w:rsidR="00F56130" w:rsidRPr="00D23F86">
        <w:rPr>
          <w:rFonts w:ascii="Times New Roman" w:hAnsi="Times New Roman" w:cs="Times New Roman"/>
        </w:rPr>
        <w:lastRenderedPageBreak/>
        <w:t xml:space="preserve">affairs in less-developed regions. </w:t>
      </w:r>
      <w:r w:rsidR="00C07531" w:rsidRPr="00D23F86">
        <w:rPr>
          <w:rFonts w:ascii="Times New Roman" w:hAnsi="Times New Roman" w:cs="Times New Roman"/>
        </w:rPr>
        <w:t>As American photojournalist C</w:t>
      </w:r>
      <w:r w:rsidR="00F56130" w:rsidRPr="00D23F86">
        <w:rPr>
          <w:rFonts w:ascii="Times New Roman" w:hAnsi="Times New Roman" w:cs="Times New Roman"/>
        </w:rPr>
        <w:t xml:space="preserve"> </w:t>
      </w:r>
      <w:r w:rsidR="00C07531" w:rsidRPr="00D23F86">
        <w:rPr>
          <w:rFonts w:ascii="Times New Roman" w:hAnsi="Times New Roman" w:cs="Times New Roman"/>
        </w:rPr>
        <w:t xml:space="preserve">who has covered the war in Libya and Syria </w:t>
      </w:r>
      <w:r w:rsidR="00F56130" w:rsidRPr="00D23F86">
        <w:rPr>
          <w:rFonts w:ascii="Times New Roman" w:hAnsi="Times New Roman" w:cs="Times New Roman"/>
        </w:rPr>
        <w:t xml:space="preserve">observed, </w:t>
      </w:r>
    </w:p>
    <w:p w14:paraId="7C64DC09" w14:textId="15772647" w:rsidR="00CA6C12" w:rsidRPr="00CA6C12" w:rsidRDefault="00C07531" w:rsidP="00CA6C12">
      <w:pPr>
        <w:ind w:left="720" w:right="907"/>
        <w:jc w:val="both"/>
        <w:rPr>
          <w:rFonts w:ascii="Times New Roman" w:eastAsia="Times New Roman" w:hAnsi="Times New Roman" w:cs="Times New Roman"/>
          <w:sz w:val="22"/>
          <w:szCs w:val="22"/>
          <w:lang w:eastAsia="zh-CN"/>
        </w:rPr>
      </w:pPr>
      <w:r w:rsidRPr="00D23F86">
        <w:rPr>
          <w:rFonts w:ascii="Times New Roman" w:hAnsi="Times New Roman" w:cs="Times New Roman"/>
          <w:sz w:val="22"/>
          <w:szCs w:val="22"/>
        </w:rPr>
        <w:t>“</w:t>
      </w:r>
      <w:r w:rsidRPr="00D23F86">
        <w:rPr>
          <w:rFonts w:ascii="Times New Roman" w:eastAsia="Times New Roman" w:hAnsi="Times New Roman" w:cs="Times New Roman"/>
          <w:sz w:val="22"/>
          <w:szCs w:val="22"/>
          <w:lang w:eastAsia="zh-CN"/>
        </w:rPr>
        <w:t xml:space="preserve">We all have a huge body of images in our head because most of us learn stuff by looking at other pictures. The pictures are always in the past. We learn this field through history. So, those pictures, when you started out, when you </w:t>
      </w:r>
      <w:r w:rsidR="009633C5" w:rsidRPr="00D23F86">
        <w:rPr>
          <w:rFonts w:ascii="Times New Roman" w:eastAsia="Times New Roman" w:hAnsi="Times New Roman" w:cs="Times New Roman"/>
          <w:sz w:val="22"/>
          <w:szCs w:val="22"/>
          <w:lang w:eastAsia="zh-CN"/>
        </w:rPr>
        <w:t>are beginning</w:t>
      </w:r>
      <w:r w:rsidRPr="00D23F86">
        <w:rPr>
          <w:rFonts w:ascii="Times New Roman" w:eastAsia="Times New Roman" w:hAnsi="Times New Roman" w:cs="Times New Roman"/>
          <w:sz w:val="22"/>
          <w:szCs w:val="22"/>
          <w:lang w:eastAsia="zh-CN"/>
        </w:rPr>
        <w:t xml:space="preserve"> your career, you’re seeing those pictures maybe in a subconscious way, trying to recreate images to tell story that is in front of you.</w:t>
      </w:r>
      <w:r w:rsidR="009633C5" w:rsidRPr="00D23F86">
        <w:rPr>
          <w:rFonts w:ascii="Times New Roman" w:eastAsia="Times New Roman" w:hAnsi="Times New Roman" w:cs="Times New Roman"/>
          <w:sz w:val="22"/>
          <w:szCs w:val="22"/>
          <w:lang w:eastAsia="zh-CN"/>
        </w:rPr>
        <w:t>”</w:t>
      </w:r>
      <w:r w:rsidR="009633C5" w:rsidRPr="00CA6C12">
        <w:rPr>
          <w:rFonts w:ascii="Times New Roman" w:eastAsia="Times New Roman" w:hAnsi="Times New Roman" w:cs="Times New Roman"/>
          <w:sz w:val="22"/>
          <w:szCs w:val="22"/>
          <w:lang w:eastAsia="zh-CN"/>
        </w:rPr>
        <w:t xml:space="preserve"> </w:t>
      </w:r>
    </w:p>
    <w:p w14:paraId="078A892D" w14:textId="61917F86" w:rsidR="00877F0A" w:rsidRPr="00D23F86" w:rsidRDefault="00F56130" w:rsidP="00C07531">
      <w:pPr>
        <w:jc w:val="both"/>
        <w:rPr>
          <w:rFonts w:ascii="Times New Roman" w:eastAsia="Times New Roman" w:hAnsi="Times New Roman" w:cs="Times New Roman"/>
          <w:lang w:eastAsia="zh-CN"/>
        </w:rPr>
      </w:pPr>
      <w:r>
        <w:rPr>
          <w:rFonts w:ascii="Times New Roman" w:eastAsia="Times New Roman" w:hAnsi="Times New Roman" w:cs="Times New Roman"/>
          <w:lang w:eastAsia="zh-CN"/>
        </w:rPr>
        <w:tab/>
      </w:r>
      <w:r w:rsidR="002730BD" w:rsidRPr="00D23F86">
        <w:rPr>
          <w:rFonts w:ascii="Times New Roman" w:eastAsia="Times New Roman" w:hAnsi="Times New Roman" w:cs="Times New Roman"/>
          <w:lang w:eastAsia="zh-CN"/>
        </w:rPr>
        <w:t>In a similar tone</w:t>
      </w:r>
      <w:r w:rsidR="00D2249D" w:rsidRPr="00D23F86">
        <w:rPr>
          <w:rFonts w:ascii="Times New Roman" w:eastAsia="Times New Roman" w:hAnsi="Times New Roman" w:cs="Times New Roman"/>
          <w:lang w:eastAsia="zh-CN"/>
        </w:rPr>
        <w:t xml:space="preserve">, </w:t>
      </w:r>
      <w:r w:rsidR="00D2249D" w:rsidRPr="00D23F86">
        <w:rPr>
          <w:rFonts w:ascii="Times New Roman" w:eastAsia="Times New Roman" w:hAnsi="Times New Roman" w:cs="Times New Roman"/>
          <w:i/>
          <w:iCs/>
          <w:lang w:eastAsia="zh-CN"/>
        </w:rPr>
        <w:t xml:space="preserve">AP </w:t>
      </w:r>
      <w:r w:rsidR="00D2249D" w:rsidRPr="00D23F86">
        <w:rPr>
          <w:rFonts w:ascii="Times New Roman" w:eastAsia="Times New Roman" w:hAnsi="Times New Roman" w:cs="Times New Roman"/>
          <w:lang w:eastAsia="zh-CN"/>
        </w:rPr>
        <w:t>photographer H</w:t>
      </w:r>
      <w:r w:rsidR="002730BD" w:rsidRPr="00D23F86">
        <w:rPr>
          <w:rFonts w:ascii="Times New Roman" w:eastAsia="Times New Roman" w:hAnsi="Times New Roman" w:cs="Times New Roman"/>
          <w:lang w:eastAsia="zh-CN"/>
        </w:rPr>
        <w:t xml:space="preserve"> </w:t>
      </w:r>
      <w:r w:rsidR="00D2249D" w:rsidRPr="00D23F86">
        <w:rPr>
          <w:rFonts w:ascii="Times New Roman" w:eastAsia="Times New Roman" w:hAnsi="Times New Roman" w:cs="Times New Roman"/>
          <w:lang w:eastAsia="zh-CN"/>
        </w:rPr>
        <w:t xml:space="preserve">who </w:t>
      </w:r>
      <w:r w:rsidR="003A1307" w:rsidRPr="00D23F86">
        <w:rPr>
          <w:rFonts w:ascii="Times New Roman" w:eastAsia="Times New Roman" w:hAnsi="Times New Roman" w:cs="Times New Roman"/>
          <w:lang w:eastAsia="zh-CN"/>
        </w:rPr>
        <w:t xml:space="preserve">has </w:t>
      </w:r>
      <w:r w:rsidR="00D2249D" w:rsidRPr="00D23F86">
        <w:rPr>
          <w:rFonts w:ascii="Times New Roman" w:eastAsia="Times New Roman" w:hAnsi="Times New Roman" w:cs="Times New Roman"/>
          <w:lang w:eastAsia="zh-CN"/>
        </w:rPr>
        <w:t xml:space="preserve">served at </w:t>
      </w:r>
      <w:r w:rsidR="00D23F86" w:rsidRPr="00D23F86">
        <w:rPr>
          <w:rFonts w:ascii="Times New Roman" w:eastAsia="Times New Roman" w:hAnsi="Times New Roman" w:cs="Times New Roman"/>
          <w:lang w:eastAsia="zh-CN"/>
        </w:rPr>
        <w:t xml:space="preserve">an </w:t>
      </w:r>
      <w:r w:rsidR="00D2249D" w:rsidRPr="00D23F86">
        <w:rPr>
          <w:rFonts w:ascii="Times New Roman" w:eastAsia="Times New Roman" w:hAnsi="Times New Roman" w:cs="Times New Roman"/>
          <w:i/>
          <w:iCs/>
          <w:lang w:eastAsia="zh-CN"/>
        </w:rPr>
        <w:t xml:space="preserve">AP </w:t>
      </w:r>
      <w:r w:rsidR="00D2249D" w:rsidRPr="00D23F86">
        <w:rPr>
          <w:rFonts w:ascii="Times New Roman" w:eastAsia="Times New Roman" w:hAnsi="Times New Roman" w:cs="Times New Roman"/>
          <w:lang w:eastAsia="zh-CN"/>
        </w:rPr>
        <w:t xml:space="preserve">photo news editorial desk in </w:t>
      </w:r>
      <w:r w:rsidR="00D23F86" w:rsidRPr="00D23F86">
        <w:rPr>
          <w:rFonts w:ascii="Times New Roman" w:eastAsia="Times New Roman" w:hAnsi="Times New Roman" w:cs="Times New Roman"/>
          <w:lang w:eastAsia="zh-CN"/>
        </w:rPr>
        <w:t xml:space="preserve">a </w:t>
      </w:r>
      <w:r w:rsidR="00D2249D" w:rsidRPr="00D23F86">
        <w:rPr>
          <w:rFonts w:ascii="Times New Roman" w:eastAsia="Times New Roman" w:hAnsi="Times New Roman" w:cs="Times New Roman"/>
          <w:lang w:eastAsia="zh-CN"/>
        </w:rPr>
        <w:t>leadership role e</w:t>
      </w:r>
      <w:r w:rsidR="002730BD" w:rsidRPr="00D23F86">
        <w:rPr>
          <w:rFonts w:ascii="Times New Roman" w:eastAsia="Times New Roman" w:hAnsi="Times New Roman" w:cs="Times New Roman"/>
          <w:lang w:eastAsia="zh-CN"/>
        </w:rPr>
        <w:t xml:space="preserve">xplained </w:t>
      </w:r>
      <w:r w:rsidR="00A33D24" w:rsidRPr="00D23F86">
        <w:rPr>
          <w:rFonts w:ascii="Times New Roman" w:eastAsia="Times New Roman" w:hAnsi="Times New Roman" w:cs="Times New Roman"/>
          <w:lang w:eastAsia="zh-CN"/>
        </w:rPr>
        <w:t xml:space="preserve">his understanding of </w:t>
      </w:r>
      <w:r w:rsidR="002730BD" w:rsidRPr="00D23F86">
        <w:rPr>
          <w:rFonts w:ascii="Times New Roman" w:eastAsia="Times New Roman" w:hAnsi="Times New Roman" w:cs="Times New Roman"/>
          <w:lang w:eastAsia="zh-CN"/>
        </w:rPr>
        <w:t xml:space="preserve">negative visual tropes and representations of </w:t>
      </w:r>
      <w:r w:rsidR="003A1307" w:rsidRPr="00D23F86">
        <w:rPr>
          <w:rFonts w:ascii="Times New Roman" w:eastAsia="Times New Roman" w:hAnsi="Times New Roman" w:cs="Times New Roman"/>
          <w:lang w:eastAsia="zh-CN"/>
        </w:rPr>
        <w:t>distant others in less developed regions</w:t>
      </w:r>
      <w:r w:rsidR="002730BD" w:rsidRPr="00D23F86">
        <w:rPr>
          <w:rFonts w:ascii="Times New Roman" w:eastAsia="Times New Roman" w:hAnsi="Times New Roman" w:cs="Times New Roman"/>
          <w:lang w:eastAsia="zh-CN"/>
        </w:rPr>
        <w:t xml:space="preserve"> </w:t>
      </w:r>
      <w:r w:rsidR="00D2249D" w:rsidRPr="00D23F86">
        <w:rPr>
          <w:rFonts w:ascii="Times New Roman" w:eastAsia="Times New Roman" w:hAnsi="Times New Roman" w:cs="Times New Roman"/>
          <w:lang w:eastAsia="zh-CN"/>
        </w:rPr>
        <w:t>to the researcher</w:t>
      </w:r>
      <w:r w:rsidR="002730BD" w:rsidRPr="00D23F86">
        <w:rPr>
          <w:rFonts w:ascii="Times New Roman" w:eastAsia="Times New Roman" w:hAnsi="Times New Roman" w:cs="Times New Roman"/>
          <w:lang w:eastAsia="zh-CN"/>
        </w:rPr>
        <w:t xml:space="preserve"> from a cultural standpoint</w:t>
      </w:r>
      <w:r w:rsidR="00D2249D" w:rsidRPr="00D23F86">
        <w:rPr>
          <w:rFonts w:ascii="Times New Roman" w:eastAsia="Times New Roman" w:hAnsi="Times New Roman" w:cs="Times New Roman"/>
          <w:lang w:eastAsia="zh-CN"/>
        </w:rPr>
        <w:t xml:space="preserve">: </w:t>
      </w:r>
    </w:p>
    <w:p w14:paraId="3401E3CF" w14:textId="7289CE06" w:rsidR="00D2249D" w:rsidRDefault="00D2249D" w:rsidP="00D2249D">
      <w:pPr>
        <w:ind w:left="720" w:right="907"/>
        <w:jc w:val="both"/>
        <w:rPr>
          <w:rFonts w:ascii="Times New Roman" w:eastAsia="Times New Roman" w:hAnsi="Times New Roman" w:cs="Times New Roman"/>
          <w:sz w:val="22"/>
          <w:szCs w:val="22"/>
          <w:lang w:eastAsia="zh-CN"/>
        </w:rPr>
      </w:pPr>
      <w:r w:rsidRPr="00D23F86">
        <w:rPr>
          <w:rFonts w:ascii="Times New Roman" w:eastAsia="Times New Roman" w:hAnsi="Times New Roman" w:cs="Times New Roman"/>
          <w:sz w:val="22"/>
          <w:szCs w:val="22"/>
          <w:lang w:eastAsia="zh-CN"/>
        </w:rPr>
        <w:t xml:space="preserve">I think historically, there is some validity to that criticism because one of dynamics that happen traditionally was because of difficulties in taking pictures, sending pictures, the equipment was quite specialized, laborious process. In many cases, it requires somebody with enough training and expertise to be sent to do that work. They might or </w:t>
      </w:r>
      <w:r w:rsidRPr="00272A7A">
        <w:rPr>
          <w:rFonts w:ascii="Times New Roman" w:eastAsia="Times New Roman" w:hAnsi="Times New Roman" w:cs="Times New Roman"/>
          <w:sz w:val="22"/>
          <w:szCs w:val="22"/>
          <w:lang w:eastAsia="zh-CN"/>
        </w:rPr>
        <w:t xml:space="preserve">might </w:t>
      </w:r>
      <w:r w:rsidR="00D23F86" w:rsidRPr="00272A7A">
        <w:rPr>
          <w:rFonts w:ascii="Times New Roman" w:eastAsia="Times New Roman" w:hAnsi="Times New Roman" w:cs="Times New Roman"/>
          <w:sz w:val="22"/>
          <w:szCs w:val="22"/>
          <w:lang w:eastAsia="zh-CN"/>
        </w:rPr>
        <w:t xml:space="preserve">not </w:t>
      </w:r>
      <w:r w:rsidRPr="00272A7A">
        <w:rPr>
          <w:rFonts w:ascii="Times New Roman" w:eastAsia="Times New Roman" w:hAnsi="Times New Roman" w:cs="Times New Roman"/>
          <w:sz w:val="22"/>
          <w:szCs w:val="22"/>
          <w:lang w:eastAsia="zh-CN"/>
        </w:rPr>
        <w:t xml:space="preserve">speak the language </w:t>
      </w:r>
      <w:r w:rsidR="00D23F86" w:rsidRPr="00272A7A">
        <w:rPr>
          <w:rFonts w:ascii="Times New Roman" w:eastAsia="Times New Roman" w:hAnsi="Times New Roman" w:cs="Times New Roman"/>
          <w:sz w:val="22"/>
          <w:szCs w:val="22"/>
          <w:lang w:eastAsia="zh-CN"/>
        </w:rPr>
        <w:t xml:space="preserve">of </w:t>
      </w:r>
      <w:r w:rsidRPr="00272A7A">
        <w:rPr>
          <w:rFonts w:ascii="Times New Roman" w:eastAsia="Times New Roman" w:hAnsi="Times New Roman" w:cs="Times New Roman"/>
          <w:sz w:val="22"/>
          <w:szCs w:val="22"/>
          <w:lang w:eastAsia="zh-CN"/>
        </w:rPr>
        <w:t>that the country</w:t>
      </w:r>
      <w:r w:rsidRPr="00D23F86">
        <w:rPr>
          <w:rFonts w:ascii="Times New Roman" w:eastAsia="Times New Roman" w:hAnsi="Times New Roman" w:cs="Times New Roman"/>
          <w:sz w:val="22"/>
          <w:szCs w:val="22"/>
          <w:lang w:eastAsia="zh-CN"/>
        </w:rPr>
        <w:t xml:space="preserve"> they were working in. They might not understand the history or culture of the country they were working in. They might or might not have their own personal prejudices and biases about what is going on. So, I think in many years, there was a form of you might call it, cultural colonialism, or cultural imperialism, or visual colonialism, where things were viewed by the people who are not from that society. So, as a result, it was easier, often for those people to objectify the subjects of their imagery, portray them in a way that they would not do if it were people from their own culture. I think that is very true.</w:t>
      </w:r>
      <w:r w:rsidRPr="00D2249D">
        <w:rPr>
          <w:rFonts w:ascii="Times New Roman" w:eastAsia="Times New Roman" w:hAnsi="Times New Roman" w:cs="Times New Roman"/>
          <w:sz w:val="22"/>
          <w:szCs w:val="22"/>
          <w:lang w:eastAsia="zh-CN"/>
        </w:rPr>
        <w:t xml:space="preserve"> </w:t>
      </w:r>
    </w:p>
    <w:p w14:paraId="2A967958" w14:textId="1DF43E02" w:rsidR="00D23F86" w:rsidRDefault="00A33D24" w:rsidP="00D2249D">
      <w:pPr>
        <w:jc w:val="both"/>
        <w:rPr>
          <w:rFonts w:ascii="Times New Roman" w:eastAsia="Times New Roman" w:hAnsi="Times New Roman" w:cs="Times New Roman"/>
          <w:highlight w:val="yellow"/>
          <w:lang w:eastAsia="zh-CN"/>
        </w:rPr>
      </w:pPr>
      <w:r>
        <w:rPr>
          <w:rFonts w:ascii="Times New Roman" w:eastAsia="Times New Roman" w:hAnsi="Times New Roman" w:cs="Times New Roman"/>
          <w:lang w:eastAsia="zh-CN"/>
        </w:rPr>
        <w:tab/>
      </w:r>
      <w:r w:rsidR="00D2249D">
        <w:rPr>
          <w:rFonts w:ascii="Times New Roman" w:eastAsia="Times New Roman" w:hAnsi="Times New Roman" w:cs="Times New Roman"/>
          <w:lang w:eastAsia="zh-CN"/>
        </w:rPr>
        <w:t xml:space="preserve"> </w:t>
      </w:r>
      <w:r w:rsidRPr="00D23F86">
        <w:rPr>
          <w:rFonts w:ascii="Times New Roman" w:eastAsia="Times New Roman" w:hAnsi="Times New Roman" w:cs="Times New Roman"/>
          <w:lang w:eastAsia="zh-CN"/>
        </w:rPr>
        <w:t xml:space="preserve">From these responses, it is reasonable to argue that </w:t>
      </w:r>
      <w:r w:rsidR="00D23F86" w:rsidRPr="00D23F86">
        <w:rPr>
          <w:rFonts w:ascii="Times New Roman" w:eastAsia="Times New Roman" w:hAnsi="Times New Roman" w:cs="Times New Roman"/>
          <w:lang w:eastAsia="zh-CN"/>
        </w:rPr>
        <w:t>although the</w:t>
      </w:r>
      <w:r w:rsidRPr="00D23F86">
        <w:rPr>
          <w:rFonts w:ascii="Times New Roman" w:eastAsia="Times New Roman" w:hAnsi="Times New Roman" w:cs="Times New Roman"/>
          <w:lang w:eastAsia="zh-CN"/>
        </w:rPr>
        <w:t xml:space="preserve"> </w:t>
      </w:r>
      <w:r w:rsidRPr="00D23F86">
        <w:rPr>
          <w:rFonts w:ascii="Times New Roman" w:eastAsia="Times New Roman" w:hAnsi="Times New Roman" w:cs="Times New Roman"/>
          <w:i/>
          <w:iCs/>
          <w:lang w:eastAsia="zh-CN"/>
        </w:rPr>
        <w:t xml:space="preserve">AP </w:t>
      </w:r>
      <w:r w:rsidRPr="00D23F86">
        <w:rPr>
          <w:rFonts w:ascii="Times New Roman" w:eastAsia="Times New Roman" w:hAnsi="Times New Roman" w:cs="Times New Roman"/>
          <w:lang w:eastAsia="zh-CN"/>
        </w:rPr>
        <w:t>news</w:t>
      </w:r>
      <w:r w:rsidR="00D23F86" w:rsidRPr="00D23F86">
        <w:rPr>
          <w:rFonts w:ascii="Times New Roman" w:eastAsia="Times New Roman" w:hAnsi="Times New Roman" w:cs="Times New Roman"/>
          <w:lang w:eastAsia="zh-CN"/>
        </w:rPr>
        <w:t xml:space="preserve"> photographers took</w:t>
      </w:r>
      <w:r w:rsidRPr="00D23F86">
        <w:rPr>
          <w:rFonts w:ascii="Times New Roman" w:eastAsia="Times New Roman" w:hAnsi="Times New Roman" w:cs="Times New Roman"/>
          <w:i/>
          <w:iCs/>
          <w:lang w:eastAsia="zh-CN"/>
        </w:rPr>
        <w:t xml:space="preserve"> </w:t>
      </w:r>
      <w:r w:rsidRPr="00D23F86">
        <w:rPr>
          <w:rFonts w:ascii="Times New Roman" w:eastAsia="Times New Roman" w:hAnsi="Times New Roman" w:cs="Times New Roman"/>
          <w:lang w:eastAsia="zh-CN"/>
        </w:rPr>
        <w:t xml:space="preserve">photographs of suffering Syrians </w:t>
      </w:r>
      <w:r w:rsidR="00D23F86" w:rsidRPr="00D23F86">
        <w:rPr>
          <w:rFonts w:ascii="Times New Roman" w:eastAsia="Times New Roman" w:hAnsi="Times New Roman" w:cs="Times New Roman"/>
          <w:lang w:eastAsia="zh-CN"/>
        </w:rPr>
        <w:t>that</w:t>
      </w:r>
      <w:r w:rsidRPr="00D23F86">
        <w:rPr>
          <w:rFonts w:ascii="Times New Roman" w:eastAsia="Times New Roman" w:hAnsi="Times New Roman" w:cs="Times New Roman"/>
          <w:lang w:eastAsia="zh-CN"/>
        </w:rPr>
        <w:t xml:space="preserve"> reinforced traditional stereotypical images of </w:t>
      </w:r>
      <w:r w:rsidR="00815C72" w:rsidRPr="00D23F86">
        <w:rPr>
          <w:rFonts w:ascii="Times New Roman" w:eastAsia="Times New Roman" w:hAnsi="Times New Roman" w:cs="Times New Roman"/>
          <w:lang w:eastAsia="zh-CN"/>
        </w:rPr>
        <w:t>the Middle East region</w:t>
      </w:r>
      <w:r w:rsidRPr="00D23F86">
        <w:rPr>
          <w:rFonts w:ascii="Times New Roman" w:eastAsia="Times New Roman" w:hAnsi="Times New Roman" w:cs="Times New Roman"/>
          <w:lang w:eastAsia="zh-CN"/>
        </w:rPr>
        <w:t xml:space="preserve">, </w:t>
      </w:r>
      <w:r w:rsidR="00D23F86" w:rsidRPr="00D23F86">
        <w:rPr>
          <w:rFonts w:ascii="Times New Roman" w:eastAsia="Times New Roman" w:hAnsi="Times New Roman" w:cs="Times New Roman"/>
          <w:lang w:eastAsia="zh-CN"/>
        </w:rPr>
        <w:t>they</w:t>
      </w:r>
      <w:r w:rsidRPr="00D23F86">
        <w:rPr>
          <w:rFonts w:ascii="Times New Roman" w:eastAsia="Times New Roman" w:hAnsi="Times New Roman" w:cs="Times New Roman"/>
          <w:lang w:eastAsia="zh-CN"/>
        </w:rPr>
        <w:t xml:space="preserve"> might have done </w:t>
      </w:r>
      <w:r w:rsidR="00D23F86" w:rsidRPr="00D23F86">
        <w:rPr>
          <w:rFonts w:ascii="Times New Roman" w:eastAsia="Times New Roman" w:hAnsi="Times New Roman" w:cs="Times New Roman"/>
          <w:lang w:eastAsia="zh-CN"/>
        </w:rPr>
        <w:t>so</w:t>
      </w:r>
      <w:r w:rsidRPr="00D23F86">
        <w:rPr>
          <w:rFonts w:ascii="Times New Roman" w:eastAsia="Times New Roman" w:hAnsi="Times New Roman" w:cs="Times New Roman"/>
          <w:lang w:eastAsia="zh-CN"/>
        </w:rPr>
        <w:t xml:space="preserve"> in a subconscious way</w:t>
      </w:r>
      <w:r w:rsidR="00815C72" w:rsidRPr="00D23F86">
        <w:rPr>
          <w:rFonts w:ascii="Times New Roman" w:eastAsia="Times New Roman" w:hAnsi="Times New Roman" w:cs="Times New Roman"/>
          <w:lang w:eastAsia="zh-CN"/>
        </w:rPr>
        <w:t xml:space="preserve">. </w:t>
      </w:r>
      <w:r w:rsidR="00AC3ECF" w:rsidRPr="00D23F86">
        <w:rPr>
          <w:rFonts w:ascii="Times New Roman" w:eastAsia="Times New Roman" w:hAnsi="Times New Roman" w:cs="Times New Roman"/>
          <w:lang w:eastAsia="zh-CN"/>
        </w:rPr>
        <w:t xml:space="preserve">In </w:t>
      </w:r>
      <w:r w:rsidR="00D23F86" w:rsidRPr="00D23F86">
        <w:rPr>
          <w:rFonts w:ascii="Times New Roman" w:eastAsia="Times New Roman" w:hAnsi="Times New Roman" w:cs="Times New Roman"/>
          <w:lang w:eastAsia="zh-CN"/>
        </w:rPr>
        <w:t>covering</w:t>
      </w:r>
      <w:r w:rsidR="00AC3ECF" w:rsidRPr="00D23F86">
        <w:rPr>
          <w:rFonts w:ascii="Times New Roman" w:eastAsia="Times New Roman" w:hAnsi="Times New Roman" w:cs="Times New Roman"/>
          <w:lang w:eastAsia="zh-CN"/>
        </w:rPr>
        <w:t xml:space="preserve"> the Syrian civil </w:t>
      </w:r>
      <w:r w:rsidR="00AC3ECF" w:rsidRPr="00D23F86">
        <w:rPr>
          <w:rFonts w:ascii="Times New Roman" w:eastAsia="Times New Roman" w:hAnsi="Times New Roman" w:cs="Times New Roman"/>
          <w:lang w:eastAsia="zh-CN"/>
        </w:rPr>
        <w:lastRenderedPageBreak/>
        <w:t xml:space="preserve">conflict, the exclusive chance of witnessing a particular case of suffering and their </w:t>
      </w:r>
      <w:r w:rsidR="00EF7EFE" w:rsidRPr="00D23F86">
        <w:rPr>
          <w:rFonts w:ascii="Times New Roman" w:eastAsia="Times New Roman" w:hAnsi="Times New Roman" w:cs="Times New Roman"/>
          <w:lang w:eastAsia="zh-CN"/>
        </w:rPr>
        <w:t xml:space="preserve">own </w:t>
      </w:r>
      <w:r w:rsidR="00AC3ECF" w:rsidRPr="00D23F86">
        <w:rPr>
          <w:rFonts w:ascii="Times New Roman" w:eastAsia="Times New Roman" w:hAnsi="Times New Roman" w:cs="Times New Roman"/>
          <w:lang w:eastAsia="zh-CN"/>
        </w:rPr>
        <w:t xml:space="preserve">understanding of culture and history of the region are perhaps two important factors that </w:t>
      </w:r>
      <w:r w:rsidR="00D23F86" w:rsidRPr="00D23F86">
        <w:rPr>
          <w:rFonts w:ascii="Times New Roman" w:eastAsia="Times New Roman" w:hAnsi="Times New Roman" w:cs="Times New Roman"/>
          <w:lang w:eastAsia="zh-CN"/>
        </w:rPr>
        <w:t xml:space="preserve">drove </w:t>
      </w:r>
      <w:r w:rsidR="00AC3ECF" w:rsidRPr="00D23F86">
        <w:rPr>
          <w:rFonts w:ascii="Times New Roman" w:eastAsia="Times New Roman" w:hAnsi="Times New Roman" w:cs="Times New Roman"/>
          <w:lang w:eastAsia="zh-CN"/>
        </w:rPr>
        <w:t>photographers to point their cameras at suffering civilians</w:t>
      </w:r>
      <w:r w:rsidR="00D23F86" w:rsidRPr="00D23F86">
        <w:rPr>
          <w:rFonts w:ascii="Times New Roman" w:eastAsia="Times New Roman" w:hAnsi="Times New Roman" w:cs="Times New Roman"/>
          <w:lang w:eastAsia="zh-CN"/>
        </w:rPr>
        <w:t xml:space="preserve"> during their most v</w:t>
      </w:r>
      <w:r w:rsidR="00AC3ECF" w:rsidRPr="00D23F86">
        <w:rPr>
          <w:rFonts w:ascii="Times New Roman" w:eastAsia="Times New Roman" w:hAnsi="Times New Roman" w:cs="Times New Roman"/>
          <w:lang w:eastAsia="zh-CN"/>
        </w:rPr>
        <w:t xml:space="preserve">ulnerable moments. </w:t>
      </w:r>
      <w:r w:rsidR="00D23F86" w:rsidRPr="00D23F86">
        <w:rPr>
          <w:rFonts w:ascii="Times New Roman" w:eastAsia="Times New Roman" w:hAnsi="Times New Roman" w:cs="Times New Roman"/>
          <w:lang w:eastAsia="zh-CN"/>
        </w:rPr>
        <w:t xml:space="preserve">From the point of view of the photographers, focusing on such suffering might help them to exclusively capture significant moments, and further sell their news images. </w:t>
      </w:r>
    </w:p>
    <w:p w14:paraId="4F1E991D" w14:textId="77777777" w:rsidR="00D23F86" w:rsidRPr="00D23F86" w:rsidRDefault="00D23F86" w:rsidP="00D2249D">
      <w:pPr>
        <w:jc w:val="both"/>
        <w:rPr>
          <w:rFonts w:ascii="Times New Roman" w:eastAsia="Times New Roman" w:hAnsi="Times New Roman" w:cs="Times New Roman"/>
          <w:lang w:eastAsia="zh-CN"/>
        </w:rPr>
      </w:pPr>
      <w:r w:rsidRPr="00D23F86">
        <w:rPr>
          <w:rFonts w:ascii="Times New Roman" w:eastAsia="Times New Roman" w:hAnsi="Times New Roman" w:cs="Times New Roman"/>
          <w:lang w:eastAsia="zh-CN"/>
        </w:rPr>
        <w:tab/>
        <w:t>Because such</w:t>
      </w:r>
      <w:r w:rsidR="00AC3ECF" w:rsidRPr="00D23F86">
        <w:rPr>
          <w:rFonts w:ascii="Times New Roman" w:eastAsia="Times New Roman" w:hAnsi="Times New Roman" w:cs="Times New Roman"/>
          <w:lang w:eastAsia="zh-CN"/>
        </w:rPr>
        <w:t xml:space="preserve"> practice </w:t>
      </w:r>
      <w:r w:rsidR="004B2B7E" w:rsidRPr="00D23F86">
        <w:rPr>
          <w:rFonts w:ascii="Times New Roman" w:eastAsia="Times New Roman" w:hAnsi="Times New Roman" w:cs="Times New Roman"/>
          <w:lang w:eastAsia="zh-CN"/>
        </w:rPr>
        <w:t>might</w:t>
      </w:r>
      <w:r w:rsidR="00AC3ECF" w:rsidRPr="00D23F86">
        <w:rPr>
          <w:rFonts w:ascii="Times New Roman" w:eastAsia="Times New Roman" w:hAnsi="Times New Roman" w:cs="Times New Roman"/>
          <w:lang w:eastAsia="zh-CN"/>
        </w:rPr>
        <w:t xml:space="preserve"> encourage voyeurism and </w:t>
      </w:r>
      <w:r w:rsidR="00EF7EFE" w:rsidRPr="00D23F86">
        <w:rPr>
          <w:rFonts w:ascii="Times New Roman" w:eastAsia="Times New Roman" w:hAnsi="Times New Roman" w:cs="Times New Roman"/>
          <w:lang w:eastAsia="zh-CN"/>
        </w:rPr>
        <w:t>fetishization,</w:t>
      </w:r>
      <w:r w:rsidR="00AC3ECF" w:rsidRPr="00D23F86">
        <w:rPr>
          <w:rFonts w:ascii="Times New Roman" w:eastAsia="Times New Roman" w:hAnsi="Times New Roman" w:cs="Times New Roman"/>
          <w:lang w:eastAsia="zh-CN"/>
        </w:rPr>
        <w:t xml:space="preserve"> it </w:t>
      </w:r>
      <w:r w:rsidR="00EF7EFE" w:rsidRPr="00D23F86">
        <w:rPr>
          <w:rFonts w:ascii="Times New Roman" w:eastAsia="Times New Roman" w:hAnsi="Times New Roman" w:cs="Times New Roman"/>
          <w:lang w:eastAsia="zh-CN"/>
        </w:rPr>
        <w:t xml:space="preserve">is </w:t>
      </w:r>
      <w:r w:rsidRPr="00D23F86">
        <w:rPr>
          <w:rFonts w:ascii="Times New Roman" w:eastAsia="Times New Roman" w:hAnsi="Times New Roman" w:cs="Times New Roman"/>
          <w:lang w:eastAsia="zh-CN"/>
        </w:rPr>
        <w:t>important</w:t>
      </w:r>
      <w:r w:rsidR="00EF7EFE" w:rsidRPr="00D23F86">
        <w:rPr>
          <w:rFonts w:ascii="Times New Roman" w:eastAsia="Times New Roman" w:hAnsi="Times New Roman" w:cs="Times New Roman"/>
          <w:lang w:eastAsia="zh-CN"/>
        </w:rPr>
        <w:t xml:space="preserve"> to outline a few guidelines for photojournalism practices in order to tackle the</w:t>
      </w:r>
      <w:r w:rsidR="005F2103" w:rsidRPr="00D23F86">
        <w:rPr>
          <w:rFonts w:ascii="Times New Roman" w:eastAsia="Times New Roman" w:hAnsi="Times New Roman" w:cs="Times New Roman"/>
          <w:lang w:eastAsia="zh-CN"/>
        </w:rPr>
        <w:t xml:space="preserve"> </w:t>
      </w:r>
      <w:r w:rsidR="00EF7EFE" w:rsidRPr="00D23F86">
        <w:rPr>
          <w:rFonts w:ascii="Times New Roman" w:eastAsia="Times New Roman" w:hAnsi="Times New Roman" w:cs="Times New Roman"/>
          <w:lang w:eastAsia="zh-CN"/>
        </w:rPr>
        <w:t xml:space="preserve">dilemma of constantly repeating old visual tropes that encourage </w:t>
      </w:r>
      <w:r w:rsidR="005F2103" w:rsidRPr="00D23F86">
        <w:rPr>
          <w:rFonts w:ascii="Times New Roman" w:eastAsia="Times New Roman" w:hAnsi="Times New Roman" w:cs="Times New Roman"/>
          <w:lang w:eastAsia="zh-CN"/>
        </w:rPr>
        <w:t xml:space="preserve">a colonial gaze. One practical solution is to get in close with people whom the photojournalists aim to cover and find a common ground. </w:t>
      </w:r>
      <w:r w:rsidR="00F56130" w:rsidRPr="00D23F86">
        <w:rPr>
          <w:rFonts w:ascii="Times New Roman" w:eastAsia="Times New Roman" w:hAnsi="Times New Roman" w:cs="Times New Roman"/>
          <w:lang w:eastAsia="zh-CN"/>
        </w:rPr>
        <w:t xml:space="preserve">American photographer D, who </w:t>
      </w:r>
      <w:r w:rsidR="005F2103" w:rsidRPr="00D23F86">
        <w:rPr>
          <w:rFonts w:ascii="Times New Roman" w:eastAsia="Times New Roman" w:hAnsi="Times New Roman" w:cs="Times New Roman"/>
          <w:lang w:eastAsia="zh-CN"/>
        </w:rPr>
        <w:t xml:space="preserve">has </w:t>
      </w:r>
      <w:r w:rsidR="00F56130" w:rsidRPr="00D23F86">
        <w:rPr>
          <w:rFonts w:ascii="Times New Roman" w:eastAsia="Times New Roman" w:hAnsi="Times New Roman" w:cs="Times New Roman"/>
          <w:lang w:eastAsia="zh-CN"/>
        </w:rPr>
        <w:t xml:space="preserve">spent 17 years of his career at </w:t>
      </w:r>
      <w:r w:rsidR="00F56130" w:rsidRPr="00D23F86">
        <w:rPr>
          <w:rFonts w:ascii="Times New Roman" w:eastAsia="Times New Roman" w:hAnsi="Times New Roman" w:cs="Times New Roman"/>
          <w:i/>
          <w:iCs/>
          <w:lang w:eastAsia="zh-CN"/>
        </w:rPr>
        <w:t>the Associated Press</w:t>
      </w:r>
      <w:r w:rsidR="00F56130" w:rsidRPr="00D23F86">
        <w:rPr>
          <w:rFonts w:ascii="Times New Roman" w:eastAsia="Times New Roman" w:hAnsi="Times New Roman" w:cs="Times New Roman"/>
          <w:lang w:eastAsia="zh-CN"/>
        </w:rPr>
        <w:t xml:space="preserve"> </w:t>
      </w:r>
      <w:r w:rsidR="005F2103" w:rsidRPr="00D23F86">
        <w:rPr>
          <w:rFonts w:ascii="Times New Roman" w:eastAsia="Times New Roman" w:hAnsi="Times New Roman" w:cs="Times New Roman"/>
          <w:lang w:eastAsia="zh-CN"/>
        </w:rPr>
        <w:t>covering</w:t>
      </w:r>
      <w:r w:rsidR="00F56130" w:rsidRPr="00D23F86">
        <w:rPr>
          <w:rFonts w:ascii="Times New Roman" w:eastAsia="Times New Roman" w:hAnsi="Times New Roman" w:cs="Times New Roman"/>
          <w:lang w:eastAsia="zh-CN"/>
        </w:rPr>
        <w:t xml:space="preserve"> conflicts in Nicaragua, Bosnia, and Somalia</w:t>
      </w:r>
      <w:r w:rsidR="005F2103" w:rsidRPr="00D23F86">
        <w:rPr>
          <w:rFonts w:ascii="Times New Roman" w:eastAsia="Times New Roman" w:hAnsi="Times New Roman" w:cs="Times New Roman"/>
          <w:lang w:eastAsia="zh-CN"/>
        </w:rPr>
        <w:t>, always look</w:t>
      </w:r>
      <w:r w:rsidRPr="00D23F86">
        <w:rPr>
          <w:rFonts w:ascii="Times New Roman" w:eastAsia="Times New Roman" w:hAnsi="Times New Roman" w:cs="Times New Roman"/>
          <w:lang w:eastAsia="zh-CN"/>
        </w:rPr>
        <w:t>s</w:t>
      </w:r>
      <w:r w:rsidR="005F2103" w:rsidRPr="00D23F86">
        <w:rPr>
          <w:rFonts w:ascii="Times New Roman" w:eastAsia="Times New Roman" w:hAnsi="Times New Roman" w:cs="Times New Roman"/>
          <w:lang w:eastAsia="zh-CN"/>
        </w:rPr>
        <w:t xml:space="preserve"> for </w:t>
      </w:r>
      <w:r w:rsidR="00F56130" w:rsidRPr="00D23F86">
        <w:rPr>
          <w:rFonts w:ascii="Times New Roman" w:eastAsia="Times New Roman" w:hAnsi="Times New Roman" w:cs="Times New Roman"/>
          <w:lang w:eastAsia="zh-CN"/>
        </w:rPr>
        <w:t xml:space="preserve">the common ground between the subjects he </w:t>
      </w:r>
      <w:r w:rsidRPr="00D23F86">
        <w:rPr>
          <w:rFonts w:ascii="Times New Roman" w:eastAsia="Times New Roman" w:hAnsi="Times New Roman" w:cs="Times New Roman"/>
          <w:lang w:eastAsia="zh-CN"/>
        </w:rPr>
        <w:t>photographs</w:t>
      </w:r>
      <w:r w:rsidR="00F56130" w:rsidRPr="00D23F86">
        <w:rPr>
          <w:rFonts w:ascii="Times New Roman" w:eastAsia="Times New Roman" w:hAnsi="Times New Roman" w:cs="Times New Roman"/>
          <w:lang w:eastAsia="zh-CN"/>
        </w:rPr>
        <w:t xml:space="preserve"> and himself</w:t>
      </w:r>
      <w:r w:rsidRPr="00D23F86">
        <w:rPr>
          <w:rFonts w:ascii="Times New Roman" w:eastAsia="Times New Roman" w:hAnsi="Times New Roman" w:cs="Times New Roman"/>
          <w:lang w:eastAsia="zh-CN"/>
        </w:rPr>
        <w:t xml:space="preserve">. </w:t>
      </w:r>
      <w:r w:rsidR="00F56130" w:rsidRPr="00D23F86">
        <w:rPr>
          <w:rFonts w:ascii="Times New Roman" w:eastAsia="Times New Roman" w:hAnsi="Times New Roman" w:cs="Times New Roman"/>
          <w:lang w:eastAsia="zh-CN"/>
        </w:rPr>
        <w:t xml:space="preserve"> </w:t>
      </w:r>
      <w:r w:rsidRPr="00D23F86">
        <w:rPr>
          <w:rFonts w:ascii="Times New Roman" w:eastAsia="Times New Roman" w:hAnsi="Times New Roman" w:cs="Times New Roman"/>
          <w:lang w:eastAsia="zh-CN"/>
        </w:rPr>
        <w:t>He believes that</w:t>
      </w:r>
      <w:r w:rsidR="005F2103" w:rsidRPr="00D23F86">
        <w:rPr>
          <w:rFonts w:ascii="Times New Roman" w:eastAsia="Times New Roman" w:hAnsi="Times New Roman" w:cs="Times New Roman"/>
          <w:lang w:eastAsia="zh-CN"/>
        </w:rPr>
        <w:t xml:space="preserve"> </w:t>
      </w:r>
      <w:r w:rsidRPr="00D23F86">
        <w:rPr>
          <w:rFonts w:ascii="Times New Roman" w:eastAsia="Times New Roman" w:hAnsi="Times New Roman" w:cs="Times New Roman"/>
          <w:lang w:eastAsia="zh-CN"/>
        </w:rPr>
        <w:t>g</w:t>
      </w:r>
      <w:r w:rsidR="005F2103" w:rsidRPr="00D23F86">
        <w:rPr>
          <w:rFonts w:ascii="Times New Roman" w:eastAsia="Times New Roman" w:hAnsi="Times New Roman" w:cs="Times New Roman"/>
          <w:lang w:eastAsia="zh-CN"/>
        </w:rPr>
        <w:t>etting to know the subjects and establish</w:t>
      </w:r>
      <w:r w:rsidRPr="00D23F86">
        <w:rPr>
          <w:rFonts w:ascii="Times New Roman" w:eastAsia="Times New Roman" w:hAnsi="Times New Roman" w:cs="Times New Roman"/>
          <w:lang w:eastAsia="zh-CN"/>
        </w:rPr>
        <w:t>ing a</w:t>
      </w:r>
      <w:r w:rsidR="005F2103" w:rsidRPr="00D23F86">
        <w:rPr>
          <w:rFonts w:ascii="Times New Roman" w:eastAsia="Times New Roman" w:hAnsi="Times New Roman" w:cs="Times New Roman"/>
          <w:lang w:eastAsia="zh-CN"/>
        </w:rPr>
        <w:t xml:space="preserve"> rapport with them can benefit photographers in many ways, including find</w:t>
      </w:r>
      <w:r w:rsidRPr="00D23F86">
        <w:rPr>
          <w:rFonts w:ascii="Times New Roman" w:eastAsia="Times New Roman" w:hAnsi="Times New Roman" w:cs="Times New Roman"/>
          <w:lang w:eastAsia="zh-CN"/>
        </w:rPr>
        <w:t>ing</w:t>
      </w:r>
      <w:r w:rsidR="005F2103" w:rsidRPr="00D23F86">
        <w:rPr>
          <w:rFonts w:ascii="Times New Roman" w:eastAsia="Times New Roman" w:hAnsi="Times New Roman" w:cs="Times New Roman"/>
          <w:lang w:eastAsia="zh-CN"/>
        </w:rPr>
        <w:t xml:space="preserve"> an unusual story angle and </w:t>
      </w:r>
      <w:r w:rsidR="00D447D9" w:rsidRPr="00D23F86">
        <w:rPr>
          <w:rFonts w:ascii="Times New Roman" w:eastAsia="Times New Roman" w:hAnsi="Times New Roman" w:cs="Times New Roman"/>
          <w:lang w:eastAsia="zh-CN"/>
        </w:rPr>
        <w:t>tell</w:t>
      </w:r>
      <w:r w:rsidRPr="00D23F86">
        <w:rPr>
          <w:rFonts w:ascii="Times New Roman" w:eastAsia="Times New Roman" w:hAnsi="Times New Roman" w:cs="Times New Roman"/>
          <w:lang w:eastAsia="zh-CN"/>
        </w:rPr>
        <w:t>ing</w:t>
      </w:r>
      <w:r w:rsidR="00D447D9" w:rsidRPr="00D23F86">
        <w:rPr>
          <w:rFonts w:ascii="Times New Roman" w:eastAsia="Times New Roman" w:hAnsi="Times New Roman" w:cs="Times New Roman"/>
          <w:lang w:eastAsia="zh-CN"/>
        </w:rPr>
        <w:t xml:space="preserve"> a human story that </w:t>
      </w:r>
      <w:r w:rsidR="005F2103" w:rsidRPr="00D23F86">
        <w:rPr>
          <w:rFonts w:ascii="Times New Roman" w:eastAsia="Times New Roman" w:hAnsi="Times New Roman" w:cs="Times New Roman"/>
          <w:lang w:eastAsia="zh-CN"/>
        </w:rPr>
        <w:t>go</w:t>
      </w:r>
      <w:r w:rsidR="00D447D9" w:rsidRPr="00D23F86">
        <w:rPr>
          <w:rFonts w:ascii="Times New Roman" w:eastAsia="Times New Roman" w:hAnsi="Times New Roman" w:cs="Times New Roman"/>
          <w:lang w:eastAsia="zh-CN"/>
        </w:rPr>
        <w:t>es</w:t>
      </w:r>
      <w:r w:rsidR="005F2103" w:rsidRPr="00D23F86">
        <w:rPr>
          <w:rFonts w:ascii="Times New Roman" w:eastAsia="Times New Roman" w:hAnsi="Times New Roman" w:cs="Times New Roman"/>
          <w:lang w:eastAsia="zh-CN"/>
        </w:rPr>
        <w:t xml:space="preserve"> beyond the old visual tropes and cliché</w:t>
      </w:r>
      <w:r w:rsidRPr="00D23F86">
        <w:rPr>
          <w:rFonts w:ascii="Times New Roman" w:eastAsia="Times New Roman" w:hAnsi="Times New Roman" w:cs="Times New Roman"/>
          <w:lang w:eastAsia="zh-CN"/>
        </w:rPr>
        <w:t>s</w:t>
      </w:r>
      <w:r w:rsidR="005F2103" w:rsidRPr="00D23F86">
        <w:rPr>
          <w:rFonts w:ascii="Times New Roman" w:eastAsia="Times New Roman" w:hAnsi="Times New Roman" w:cs="Times New Roman"/>
          <w:lang w:eastAsia="zh-CN"/>
        </w:rPr>
        <w:t xml:space="preserve"> about the people and region</w:t>
      </w:r>
      <w:r w:rsidRPr="00D23F86">
        <w:rPr>
          <w:rFonts w:ascii="Times New Roman" w:eastAsia="Times New Roman" w:hAnsi="Times New Roman" w:cs="Times New Roman"/>
          <w:lang w:eastAsia="zh-CN"/>
        </w:rPr>
        <w:t>.</w:t>
      </w:r>
    </w:p>
    <w:p w14:paraId="4C4AA25D" w14:textId="77777777" w:rsidR="00C514BA" w:rsidRPr="00873172" w:rsidRDefault="00D23F86" w:rsidP="00D2249D">
      <w:pPr>
        <w:jc w:val="both"/>
        <w:rPr>
          <w:rFonts w:ascii="Times New Roman" w:eastAsia="Times New Roman" w:hAnsi="Times New Roman" w:cs="Times New Roman"/>
          <w:lang w:eastAsia="zh-CN"/>
        </w:rPr>
      </w:pPr>
      <w:r w:rsidRPr="00DA13B7">
        <w:rPr>
          <w:rFonts w:ascii="Times New Roman" w:eastAsia="Times New Roman" w:hAnsi="Times New Roman" w:cs="Times New Roman"/>
          <w:lang w:eastAsia="zh-CN"/>
        </w:rPr>
        <w:tab/>
      </w:r>
      <w:r w:rsidRPr="00873172">
        <w:rPr>
          <w:rFonts w:ascii="Times New Roman" w:eastAsia="Times New Roman" w:hAnsi="Times New Roman" w:cs="Times New Roman"/>
          <w:lang w:eastAsia="zh-CN"/>
        </w:rPr>
        <w:t>Another practical solution is</w:t>
      </w:r>
      <w:r w:rsidR="00786AE5" w:rsidRPr="00873172">
        <w:rPr>
          <w:rFonts w:ascii="Times New Roman" w:eastAsia="Times New Roman" w:hAnsi="Times New Roman" w:cs="Times New Roman"/>
          <w:lang w:eastAsia="zh-CN"/>
        </w:rPr>
        <w:t xml:space="preserve"> the us</w:t>
      </w:r>
      <w:r w:rsidRPr="00873172">
        <w:rPr>
          <w:rFonts w:ascii="Times New Roman" w:eastAsia="Times New Roman" w:hAnsi="Times New Roman" w:cs="Times New Roman"/>
          <w:lang w:eastAsia="zh-CN"/>
        </w:rPr>
        <w:t xml:space="preserve">age </w:t>
      </w:r>
      <w:r w:rsidR="00786AE5" w:rsidRPr="00873172">
        <w:rPr>
          <w:rFonts w:ascii="Times New Roman" w:eastAsia="Times New Roman" w:hAnsi="Times New Roman" w:cs="Times New Roman"/>
          <w:lang w:eastAsia="zh-CN"/>
        </w:rPr>
        <w:t>of local</w:t>
      </w:r>
      <w:r w:rsidR="00B4096C" w:rsidRPr="00873172">
        <w:rPr>
          <w:rFonts w:ascii="Times New Roman" w:eastAsia="Times New Roman" w:hAnsi="Times New Roman" w:cs="Times New Roman"/>
          <w:lang w:eastAsia="zh-CN"/>
        </w:rPr>
        <w:t xml:space="preserve"> </w:t>
      </w:r>
      <w:r w:rsidRPr="00873172">
        <w:rPr>
          <w:rFonts w:ascii="Times New Roman" w:eastAsia="Times New Roman" w:hAnsi="Times New Roman" w:cs="Times New Roman"/>
          <w:lang w:eastAsia="zh-CN"/>
        </w:rPr>
        <w:t xml:space="preserve">photographers who </w:t>
      </w:r>
      <w:r w:rsidR="00786AE5" w:rsidRPr="00873172">
        <w:rPr>
          <w:rFonts w:ascii="Times New Roman" w:eastAsia="Times New Roman" w:hAnsi="Times New Roman" w:cs="Times New Roman"/>
          <w:lang w:eastAsia="zh-CN"/>
        </w:rPr>
        <w:t xml:space="preserve">might add different perspectives to the visual story. As </w:t>
      </w:r>
      <w:r w:rsidR="00786AE5" w:rsidRPr="00873172">
        <w:rPr>
          <w:rFonts w:ascii="Times New Roman" w:eastAsia="Times New Roman" w:hAnsi="Times New Roman" w:cs="Times New Roman"/>
          <w:i/>
          <w:iCs/>
          <w:lang w:eastAsia="zh-CN"/>
        </w:rPr>
        <w:t xml:space="preserve">AP </w:t>
      </w:r>
      <w:r w:rsidR="00786AE5" w:rsidRPr="00873172">
        <w:rPr>
          <w:rFonts w:ascii="Times New Roman" w:eastAsia="Times New Roman" w:hAnsi="Times New Roman" w:cs="Times New Roman"/>
          <w:lang w:eastAsia="zh-CN"/>
        </w:rPr>
        <w:t>photographer H has indicated, “…</w:t>
      </w:r>
      <w:r w:rsidR="00F56130" w:rsidRPr="00873172">
        <w:rPr>
          <w:rFonts w:ascii="Times New Roman" w:eastAsia="Times New Roman" w:hAnsi="Times New Roman" w:cs="Times New Roman"/>
          <w:lang w:eastAsia="zh-CN"/>
        </w:rPr>
        <w:t>At some point, as the technology became more accessible, what you then begin to see is more local photographers. If you look at the map now, vast majority of photographs produced for the AP, Reuters, or AFP are taken by the people from those countries, from those regions. So, as a result, there is a less of tendency to dehumanize, and objectify the people in pictures, because there was more relationship between the photographer and the subject, as a result of who the photographer is.</w:t>
      </w:r>
      <w:r w:rsidR="00786AE5" w:rsidRPr="00873172">
        <w:rPr>
          <w:rFonts w:ascii="Times New Roman" w:eastAsia="Times New Roman" w:hAnsi="Times New Roman" w:cs="Times New Roman"/>
          <w:lang w:eastAsia="zh-CN"/>
        </w:rPr>
        <w:t xml:space="preserve">” </w:t>
      </w:r>
    </w:p>
    <w:p w14:paraId="65877376" w14:textId="01303F68" w:rsidR="00F56130" w:rsidRPr="000E4164" w:rsidRDefault="00C514BA" w:rsidP="00D2249D">
      <w:pPr>
        <w:jc w:val="both"/>
        <w:rPr>
          <w:rFonts w:ascii="Times New Roman" w:eastAsia="Times New Roman" w:hAnsi="Times New Roman" w:cs="Times New Roman"/>
          <w:iCs/>
          <w:lang w:eastAsia="zh-CN"/>
        </w:rPr>
      </w:pPr>
      <w:r w:rsidRPr="00873172">
        <w:rPr>
          <w:rFonts w:ascii="Times New Roman" w:eastAsia="Times New Roman" w:hAnsi="Times New Roman" w:cs="Times New Roman"/>
          <w:lang w:eastAsia="zh-CN"/>
        </w:rPr>
        <w:tab/>
        <w:t>It should be noted, however, that using local photojournalists</w:t>
      </w:r>
      <w:r w:rsidR="000E6D8C" w:rsidRPr="00873172">
        <w:rPr>
          <w:rFonts w:ascii="Times New Roman" w:eastAsia="Times New Roman" w:hAnsi="Times New Roman" w:cs="Times New Roman"/>
          <w:lang w:eastAsia="zh-CN"/>
        </w:rPr>
        <w:t xml:space="preserve"> by no means </w:t>
      </w:r>
      <w:r w:rsidR="009A1B14" w:rsidRPr="00873172">
        <w:rPr>
          <w:rFonts w:ascii="Times New Roman" w:eastAsia="Times New Roman" w:hAnsi="Times New Roman" w:cs="Times New Roman"/>
          <w:lang w:eastAsia="zh-CN"/>
        </w:rPr>
        <w:t xml:space="preserve">completely </w:t>
      </w:r>
      <w:r w:rsidR="000E6D8C" w:rsidRPr="00873172">
        <w:rPr>
          <w:rFonts w:ascii="Times New Roman" w:eastAsia="Times New Roman" w:hAnsi="Times New Roman" w:cs="Times New Roman"/>
          <w:lang w:eastAsia="zh-CN"/>
        </w:rPr>
        <w:t xml:space="preserve">excludes the possibility that </w:t>
      </w:r>
      <w:r w:rsidRPr="00873172">
        <w:rPr>
          <w:rFonts w:ascii="Times New Roman" w:eastAsia="Times New Roman" w:hAnsi="Times New Roman" w:cs="Times New Roman"/>
          <w:lang w:eastAsia="zh-CN"/>
        </w:rPr>
        <w:t>photographs</w:t>
      </w:r>
      <w:r w:rsidR="000E6D8C" w:rsidRPr="00873172">
        <w:rPr>
          <w:rFonts w:ascii="Times New Roman" w:eastAsia="Times New Roman" w:hAnsi="Times New Roman" w:cs="Times New Roman"/>
          <w:lang w:eastAsia="zh-CN"/>
        </w:rPr>
        <w:t xml:space="preserve"> that reinforce old, stereotypical </w:t>
      </w:r>
      <w:r w:rsidR="009A1B14" w:rsidRPr="00873172">
        <w:rPr>
          <w:rFonts w:ascii="Times New Roman" w:eastAsia="Times New Roman" w:hAnsi="Times New Roman" w:cs="Times New Roman"/>
          <w:lang w:eastAsia="zh-CN"/>
        </w:rPr>
        <w:t>visual tropes</w:t>
      </w:r>
      <w:r w:rsidRPr="00873172">
        <w:rPr>
          <w:rFonts w:ascii="Times New Roman" w:eastAsia="Times New Roman" w:hAnsi="Times New Roman" w:cs="Times New Roman"/>
          <w:lang w:eastAsia="zh-CN"/>
        </w:rPr>
        <w:t xml:space="preserve"> will be </w:t>
      </w:r>
      <w:r w:rsidRPr="00873172">
        <w:rPr>
          <w:rFonts w:ascii="Times New Roman" w:eastAsia="Times New Roman" w:hAnsi="Times New Roman" w:cs="Times New Roman"/>
          <w:lang w:eastAsia="zh-CN"/>
        </w:rPr>
        <w:lastRenderedPageBreak/>
        <w:t>produced</w:t>
      </w:r>
      <w:r w:rsidR="009A1B14" w:rsidRPr="00873172">
        <w:rPr>
          <w:rFonts w:ascii="Times New Roman" w:eastAsia="Times New Roman" w:hAnsi="Times New Roman" w:cs="Times New Roman"/>
          <w:lang w:eastAsia="zh-CN"/>
        </w:rPr>
        <w:t>.</w:t>
      </w:r>
      <w:r w:rsidR="000E6D8C" w:rsidRPr="00873172">
        <w:rPr>
          <w:rFonts w:ascii="Times New Roman" w:eastAsia="Times New Roman" w:hAnsi="Times New Roman" w:cs="Times New Roman"/>
          <w:lang w:eastAsia="zh-CN"/>
        </w:rPr>
        <w:t xml:space="preserve"> </w:t>
      </w:r>
      <w:r w:rsidR="00BE1CA4" w:rsidRPr="00873172">
        <w:rPr>
          <w:rFonts w:ascii="Times New Roman" w:eastAsia="Times New Roman" w:hAnsi="Times New Roman" w:cs="Times New Roman"/>
          <w:lang w:eastAsia="zh-CN"/>
        </w:rPr>
        <w:t>After all, t</w:t>
      </w:r>
      <w:r w:rsidR="008E20AF" w:rsidRPr="00873172">
        <w:rPr>
          <w:rFonts w:ascii="Times New Roman" w:eastAsia="Times New Roman" w:hAnsi="Times New Roman" w:cs="Times New Roman"/>
          <w:iCs/>
          <w:lang w:eastAsia="zh-CN"/>
        </w:rPr>
        <w:t xml:space="preserve">he production of foreign news images is highly influenced by a complicated </w:t>
      </w:r>
      <w:r w:rsidR="00BE1CA4" w:rsidRPr="00873172">
        <w:rPr>
          <w:rFonts w:ascii="Times New Roman" w:eastAsia="Times New Roman" w:hAnsi="Times New Roman" w:cs="Times New Roman"/>
          <w:iCs/>
          <w:lang w:eastAsia="zh-CN"/>
        </w:rPr>
        <w:t xml:space="preserve">visual </w:t>
      </w:r>
      <w:r w:rsidR="008E20AF" w:rsidRPr="00873172">
        <w:rPr>
          <w:rFonts w:ascii="Times New Roman" w:eastAsia="Times New Roman" w:hAnsi="Times New Roman" w:cs="Times New Roman"/>
          <w:iCs/>
          <w:lang w:eastAsia="zh-CN"/>
        </w:rPr>
        <w:t>gatekeeping process that involves different factors including culture</w:t>
      </w:r>
      <w:r w:rsidR="00BE1CA4" w:rsidRPr="00873172">
        <w:rPr>
          <w:rFonts w:ascii="Times New Roman" w:eastAsia="Times New Roman" w:hAnsi="Times New Roman" w:cs="Times New Roman"/>
          <w:iCs/>
          <w:lang w:eastAsia="zh-CN"/>
        </w:rPr>
        <w:t>, econom</w:t>
      </w:r>
      <w:r w:rsidR="003C0C0A" w:rsidRPr="00873172">
        <w:rPr>
          <w:rFonts w:ascii="Times New Roman" w:eastAsia="Times New Roman" w:hAnsi="Times New Roman" w:cs="Times New Roman"/>
          <w:iCs/>
          <w:lang w:eastAsia="zh-CN"/>
        </w:rPr>
        <w:t>ics</w:t>
      </w:r>
      <w:r w:rsidR="00BE1CA4" w:rsidRPr="00873172">
        <w:rPr>
          <w:rFonts w:ascii="Times New Roman" w:eastAsia="Times New Roman" w:hAnsi="Times New Roman" w:cs="Times New Roman"/>
          <w:iCs/>
          <w:lang w:eastAsia="zh-CN"/>
        </w:rPr>
        <w:t>,</w:t>
      </w:r>
      <w:r w:rsidR="008E20AF" w:rsidRPr="00873172">
        <w:rPr>
          <w:rFonts w:ascii="Times New Roman" w:eastAsia="Times New Roman" w:hAnsi="Times New Roman" w:cs="Times New Roman"/>
          <w:iCs/>
          <w:lang w:eastAsia="zh-CN"/>
        </w:rPr>
        <w:t xml:space="preserve"> and audiences (Schwalbe, Silcock, &amp; Candelllo, </w:t>
      </w:r>
      <w:r w:rsidR="00BE1CA4" w:rsidRPr="00873172">
        <w:rPr>
          <w:rFonts w:ascii="Times New Roman" w:eastAsia="Times New Roman" w:hAnsi="Times New Roman" w:cs="Times New Roman"/>
          <w:iCs/>
          <w:lang w:eastAsia="zh-CN"/>
        </w:rPr>
        <w:t>2015)</w:t>
      </w:r>
      <w:r w:rsidR="009A1B14" w:rsidRPr="00873172">
        <w:rPr>
          <w:rFonts w:ascii="Times New Roman" w:eastAsia="Times New Roman" w:hAnsi="Times New Roman" w:cs="Times New Roman"/>
          <w:iCs/>
          <w:lang w:eastAsia="zh-CN"/>
        </w:rPr>
        <w:t>.</w:t>
      </w:r>
      <w:r w:rsidR="00BE1CA4" w:rsidRPr="00873172">
        <w:rPr>
          <w:rFonts w:ascii="Times New Roman" w:eastAsia="Times New Roman" w:hAnsi="Times New Roman" w:cs="Times New Roman"/>
          <w:iCs/>
          <w:lang w:eastAsia="zh-CN"/>
        </w:rPr>
        <w:t xml:space="preserve"> </w:t>
      </w:r>
      <w:r w:rsidR="009A1B14" w:rsidRPr="00873172">
        <w:rPr>
          <w:rFonts w:ascii="Times New Roman" w:eastAsia="Times New Roman" w:hAnsi="Times New Roman" w:cs="Times New Roman"/>
          <w:iCs/>
          <w:lang w:eastAsia="zh-CN"/>
        </w:rPr>
        <w:t>Therefore, the</w:t>
      </w:r>
      <w:r w:rsidR="003C0C0A" w:rsidRPr="00873172">
        <w:rPr>
          <w:rFonts w:ascii="Times New Roman" w:eastAsia="Times New Roman" w:hAnsi="Times New Roman" w:cs="Times New Roman"/>
          <w:iCs/>
          <w:lang w:eastAsia="zh-CN"/>
        </w:rPr>
        <w:t xml:space="preserve"> practices of local</w:t>
      </w:r>
      <w:r w:rsidR="009A1B14" w:rsidRPr="00873172">
        <w:rPr>
          <w:rFonts w:ascii="Times New Roman" w:eastAsia="Times New Roman" w:hAnsi="Times New Roman" w:cs="Times New Roman"/>
          <w:iCs/>
          <w:lang w:eastAsia="zh-CN"/>
        </w:rPr>
        <w:t xml:space="preserve"> photojournali</w:t>
      </w:r>
      <w:r w:rsidR="003C0C0A" w:rsidRPr="00873172">
        <w:rPr>
          <w:rFonts w:ascii="Times New Roman" w:eastAsia="Times New Roman" w:hAnsi="Times New Roman" w:cs="Times New Roman"/>
          <w:iCs/>
          <w:lang w:eastAsia="zh-CN"/>
        </w:rPr>
        <w:t>sts</w:t>
      </w:r>
      <w:r w:rsidR="009A1B14" w:rsidRPr="00873172">
        <w:rPr>
          <w:rFonts w:ascii="Times New Roman" w:eastAsia="Times New Roman" w:hAnsi="Times New Roman" w:cs="Times New Roman"/>
          <w:iCs/>
          <w:lang w:eastAsia="zh-CN"/>
        </w:rPr>
        <w:t xml:space="preserve"> could still be influenced and driven by</w:t>
      </w:r>
      <w:r w:rsidR="003C0C0A" w:rsidRPr="00873172">
        <w:rPr>
          <w:rFonts w:ascii="Times New Roman" w:eastAsia="Times New Roman" w:hAnsi="Times New Roman" w:cs="Times New Roman"/>
          <w:iCs/>
          <w:lang w:eastAsia="zh-CN"/>
        </w:rPr>
        <w:t xml:space="preserve"> corporate offices and</w:t>
      </w:r>
      <w:r w:rsidR="009A1B14" w:rsidRPr="00873172">
        <w:rPr>
          <w:rFonts w:ascii="Times New Roman" w:eastAsia="Times New Roman" w:hAnsi="Times New Roman" w:cs="Times New Roman"/>
          <w:iCs/>
          <w:lang w:eastAsia="zh-CN"/>
        </w:rPr>
        <w:t xml:space="preserve"> market demand</w:t>
      </w:r>
      <w:r w:rsidR="003C0C0A" w:rsidRPr="00873172">
        <w:rPr>
          <w:rFonts w:ascii="Times New Roman" w:eastAsia="Times New Roman" w:hAnsi="Times New Roman" w:cs="Times New Roman"/>
          <w:iCs/>
          <w:lang w:eastAsia="zh-CN"/>
        </w:rPr>
        <w:t>s</w:t>
      </w:r>
      <w:r w:rsidR="009A1B14" w:rsidRPr="00873172">
        <w:rPr>
          <w:rFonts w:ascii="Times New Roman" w:eastAsia="Times New Roman" w:hAnsi="Times New Roman" w:cs="Times New Roman"/>
          <w:iCs/>
          <w:lang w:eastAsia="zh-CN"/>
        </w:rPr>
        <w:t xml:space="preserve">, which tends to emphasize on negative and sensational appeals in visual coverage. </w:t>
      </w:r>
      <w:r w:rsidR="003C0C0A" w:rsidRPr="00873172">
        <w:rPr>
          <w:rFonts w:ascii="Times New Roman" w:eastAsia="Times New Roman" w:hAnsi="Times New Roman" w:cs="Times New Roman"/>
          <w:iCs/>
          <w:lang w:eastAsia="zh-CN"/>
        </w:rPr>
        <w:t>Nevertheless, local journalists are important in</w:t>
      </w:r>
      <w:r w:rsidR="00FB106B" w:rsidRPr="00873172">
        <w:rPr>
          <w:rFonts w:ascii="Times New Roman" w:eastAsia="Times New Roman" w:hAnsi="Times New Roman" w:cs="Times New Roman"/>
          <w:iCs/>
          <w:lang w:eastAsia="zh-CN"/>
        </w:rPr>
        <w:t xml:space="preserve"> foreign news production. </w:t>
      </w:r>
      <w:r w:rsidR="00DA7F74" w:rsidRPr="00873172">
        <w:rPr>
          <w:rFonts w:ascii="Times New Roman" w:eastAsia="Times New Roman" w:hAnsi="Times New Roman" w:cs="Times New Roman"/>
          <w:iCs/>
          <w:lang w:eastAsia="zh-CN"/>
        </w:rPr>
        <w:t xml:space="preserve">As Hamilton and Jenner (2004) have pointed out, because foreign locals have unique access to information that Western news media outlets might not have and they also </w:t>
      </w:r>
      <w:r w:rsidR="008E20AF" w:rsidRPr="00873172">
        <w:rPr>
          <w:rFonts w:ascii="Times New Roman" w:eastAsia="Times New Roman" w:hAnsi="Times New Roman" w:cs="Times New Roman"/>
          <w:iCs/>
          <w:lang w:eastAsia="zh-CN"/>
        </w:rPr>
        <w:t>possess</w:t>
      </w:r>
      <w:r w:rsidR="00DA7F74" w:rsidRPr="00873172">
        <w:rPr>
          <w:rFonts w:ascii="Times New Roman" w:eastAsia="Times New Roman" w:hAnsi="Times New Roman" w:cs="Times New Roman"/>
          <w:iCs/>
          <w:lang w:eastAsia="zh-CN"/>
        </w:rPr>
        <w:t xml:space="preserve"> </w:t>
      </w:r>
      <w:r w:rsidR="00836623" w:rsidRPr="00873172">
        <w:rPr>
          <w:rFonts w:ascii="Times New Roman" w:eastAsia="Times New Roman" w:hAnsi="Times New Roman" w:cs="Times New Roman"/>
          <w:iCs/>
          <w:lang w:eastAsia="zh-CN"/>
        </w:rPr>
        <w:t xml:space="preserve">sufficient knowledge and understandings of the local context, </w:t>
      </w:r>
      <w:r w:rsidR="00DA7F74" w:rsidRPr="00873172">
        <w:rPr>
          <w:rFonts w:ascii="Times New Roman" w:eastAsia="Times New Roman" w:hAnsi="Times New Roman" w:cs="Times New Roman"/>
          <w:iCs/>
          <w:lang w:eastAsia="zh-CN"/>
        </w:rPr>
        <w:t xml:space="preserve">they are able to add different perspectives </w:t>
      </w:r>
      <w:r w:rsidR="00836623" w:rsidRPr="00873172">
        <w:rPr>
          <w:rFonts w:ascii="Times New Roman" w:eastAsia="Times New Roman" w:hAnsi="Times New Roman" w:cs="Times New Roman"/>
          <w:iCs/>
          <w:lang w:eastAsia="zh-CN"/>
        </w:rPr>
        <w:t xml:space="preserve">to foreign news coverage. </w:t>
      </w:r>
      <w:r w:rsidR="00BE1CA4" w:rsidRPr="00873172">
        <w:rPr>
          <w:rFonts w:ascii="Times New Roman" w:eastAsia="Times New Roman" w:hAnsi="Times New Roman" w:cs="Times New Roman"/>
          <w:iCs/>
          <w:lang w:eastAsia="zh-CN"/>
        </w:rPr>
        <w:t xml:space="preserve">Especially </w:t>
      </w:r>
      <w:r w:rsidR="00873172" w:rsidRPr="00873172">
        <w:rPr>
          <w:rFonts w:ascii="Times New Roman" w:eastAsia="Times New Roman" w:hAnsi="Times New Roman" w:cs="Times New Roman"/>
          <w:iCs/>
          <w:lang w:eastAsia="zh-CN"/>
        </w:rPr>
        <w:t>in conflict</w:t>
      </w:r>
      <w:r w:rsidR="00BE1CA4" w:rsidRPr="00873172">
        <w:rPr>
          <w:rFonts w:ascii="Times New Roman" w:eastAsia="Times New Roman" w:hAnsi="Times New Roman" w:cs="Times New Roman"/>
          <w:iCs/>
          <w:lang w:eastAsia="zh-CN"/>
        </w:rPr>
        <w:t xml:space="preserve"> situation</w:t>
      </w:r>
      <w:r w:rsidR="00873172" w:rsidRPr="00873172">
        <w:rPr>
          <w:rFonts w:ascii="Times New Roman" w:eastAsia="Times New Roman" w:hAnsi="Times New Roman" w:cs="Times New Roman"/>
          <w:iCs/>
          <w:lang w:eastAsia="zh-CN"/>
        </w:rPr>
        <w:t>s, such as in</w:t>
      </w:r>
      <w:r w:rsidR="00BE1CA4" w:rsidRPr="00873172">
        <w:rPr>
          <w:rFonts w:ascii="Times New Roman" w:eastAsia="Times New Roman" w:hAnsi="Times New Roman" w:cs="Times New Roman"/>
          <w:iCs/>
          <w:lang w:eastAsia="zh-CN"/>
        </w:rPr>
        <w:t xml:space="preserve"> Syria, </w:t>
      </w:r>
      <w:r w:rsidR="00873172" w:rsidRPr="00873172">
        <w:rPr>
          <w:rFonts w:ascii="Times New Roman" w:eastAsia="Times New Roman" w:hAnsi="Times New Roman" w:cs="Times New Roman"/>
          <w:iCs/>
          <w:lang w:eastAsia="zh-CN"/>
        </w:rPr>
        <w:t>in which</w:t>
      </w:r>
      <w:r w:rsidR="00BE1CA4" w:rsidRPr="00873172">
        <w:rPr>
          <w:rFonts w:ascii="Times New Roman" w:eastAsia="Times New Roman" w:hAnsi="Times New Roman" w:cs="Times New Roman"/>
          <w:iCs/>
          <w:lang w:eastAsia="zh-CN"/>
        </w:rPr>
        <w:t xml:space="preserve"> the access</w:t>
      </w:r>
      <w:r w:rsidR="007A2591" w:rsidRPr="00873172">
        <w:rPr>
          <w:rFonts w:ascii="Times New Roman" w:eastAsia="Times New Roman" w:hAnsi="Times New Roman" w:cs="Times New Roman"/>
          <w:iCs/>
          <w:lang w:eastAsia="zh-CN"/>
        </w:rPr>
        <w:t xml:space="preserve"> to information</w:t>
      </w:r>
      <w:r w:rsidR="00BE1CA4" w:rsidRPr="00873172">
        <w:rPr>
          <w:rFonts w:ascii="Times New Roman" w:eastAsia="Times New Roman" w:hAnsi="Times New Roman" w:cs="Times New Roman"/>
          <w:iCs/>
          <w:lang w:eastAsia="zh-CN"/>
        </w:rPr>
        <w:t xml:space="preserve"> is very limited, local sources can be extremely useful. In order to wrestle against traditional, old visual tropes, the usage of local photojournalists should not be </w:t>
      </w:r>
      <w:r w:rsidR="007A2591" w:rsidRPr="00873172">
        <w:rPr>
          <w:rFonts w:ascii="Times New Roman" w:eastAsia="Times New Roman" w:hAnsi="Times New Roman" w:cs="Times New Roman"/>
          <w:iCs/>
          <w:lang w:eastAsia="zh-CN"/>
        </w:rPr>
        <w:t xml:space="preserve">only </w:t>
      </w:r>
      <w:r w:rsidR="00BE1CA4" w:rsidRPr="00873172">
        <w:rPr>
          <w:rFonts w:ascii="Times New Roman" w:eastAsia="Times New Roman" w:hAnsi="Times New Roman" w:cs="Times New Roman"/>
          <w:iCs/>
          <w:lang w:eastAsia="zh-CN"/>
        </w:rPr>
        <w:t>limited</w:t>
      </w:r>
      <w:r w:rsidR="0093087B" w:rsidRPr="00873172">
        <w:rPr>
          <w:rFonts w:ascii="Times New Roman" w:eastAsia="Times New Roman" w:hAnsi="Times New Roman" w:cs="Times New Roman"/>
          <w:iCs/>
          <w:lang w:eastAsia="zh-CN"/>
        </w:rPr>
        <w:t xml:space="preserve"> </w:t>
      </w:r>
      <w:r w:rsidR="00BE1CA4" w:rsidRPr="00873172">
        <w:rPr>
          <w:rFonts w:ascii="Times New Roman" w:eastAsia="Times New Roman" w:hAnsi="Times New Roman" w:cs="Times New Roman"/>
          <w:iCs/>
          <w:lang w:eastAsia="zh-CN"/>
        </w:rPr>
        <w:t xml:space="preserve">to </w:t>
      </w:r>
      <w:r w:rsidR="0093087B" w:rsidRPr="00873172">
        <w:rPr>
          <w:rFonts w:ascii="Times New Roman" w:eastAsia="Times New Roman" w:hAnsi="Times New Roman" w:cs="Times New Roman"/>
          <w:iCs/>
          <w:lang w:eastAsia="zh-CN"/>
        </w:rPr>
        <w:t>image production process</w:t>
      </w:r>
      <w:r w:rsidR="00873172" w:rsidRPr="00873172">
        <w:rPr>
          <w:rFonts w:ascii="Times New Roman" w:eastAsia="Times New Roman" w:hAnsi="Times New Roman" w:cs="Times New Roman"/>
          <w:iCs/>
          <w:lang w:eastAsia="zh-CN"/>
        </w:rPr>
        <w:t>es</w:t>
      </w:r>
      <w:r w:rsidR="0093087B" w:rsidRPr="00873172">
        <w:rPr>
          <w:rFonts w:ascii="Times New Roman" w:eastAsia="Times New Roman" w:hAnsi="Times New Roman" w:cs="Times New Roman"/>
          <w:iCs/>
          <w:lang w:eastAsia="zh-CN"/>
        </w:rPr>
        <w:t xml:space="preserve"> (e.g., taking photographs).</w:t>
      </w:r>
      <w:r w:rsidR="00BE1CA4" w:rsidRPr="00873172">
        <w:rPr>
          <w:rFonts w:ascii="Times New Roman" w:eastAsia="Times New Roman" w:hAnsi="Times New Roman" w:cs="Times New Roman"/>
          <w:iCs/>
          <w:lang w:eastAsia="zh-CN"/>
        </w:rPr>
        <w:t xml:space="preserve"> </w:t>
      </w:r>
      <w:r w:rsidR="0093087B" w:rsidRPr="00873172">
        <w:rPr>
          <w:rFonts w:ascii="Times New Roman" w:eastAsia="Times New Roman" w:hAnsi="Times New Roman" w:cs="Times New Roman"/>
          <w:iCs/>
          <w:lang w:eastAsia="zh-CN"/>
        </w:rPr>
        <w:t xml:space="preserve">Local photojournalists </w:t>
      </w:r>
      <w:r w:rsidR="00BE1CA4" w:rsidRPr="00873172">
        <w:rPr>
          <w:rFonts w:ascii="Times New Roman" w:eastAsia="Times New Roman" w:hAnsi="Times New Roman" w:cs="Times New Roman"/>
          <w:iCs/>
          <w:lang w:eastAsia="zh-CN"/>
        </w:rPr>
        <w:t>should</w:t>
      </w:r>
      <w:r w:rsidR="007A2591" w:rsidRPr="00873172">
        <w:rPr>
          <w:rFonts w:ascii="Times New Roman" w:eastAsia="Times New Roman" w:hAnsi="Times New Roman" w:cs="Times New Roman"/>
          <w:iCs/>
          <w:lang w:eastAsia="zh-CN"/>
        </w:rPr>
        <w:t xml:space="preserve"> also</w:t>
      </w:r>
      <w:r w:rsidR="00BE1CA4" w:rsidRPr="00873172">
        <w:rPr>
          <w:rFonts w:ascii="Times New Roman" w:eastAsia="Times New Roman" w:hAnsi="Times New Roman" w:cs="Times New Roman"/>
          <w:iCs/>
          <w:lang w:eastAsia="zh-CN"/>
        </w:rPr>
        <w:t xml:space="preserve"> be given more leeway in </w:t>
      </w:r>
      <w:r w:rsidR="00873172" w:rsidRPr="00873172">
        <w:rPr>
          <w:rFonts w:ascii="Times New Roman" w:eastAsia="Times New Roman" w:hAnsi="Times New Roman" w:cs="Times New Roman"/>
          <w:iCs/>
          <w:lang w:eastAsia="zh-CN"/>
        </w:rPr>
        <w:t xml:space="preserve">the </w:t>
      </w:r>
      <w:r w:rsidR="00BE1CA4" w:rsidRPr="00873172">
        <w:rPr>
          <w:rFonts w:ascii="Times New Roman" w:eastAsia="Times New Roman" w:hAnsi="Times New Roman" w:cs="Times New Roman"/>
          <w:iCs/>
          <w:lang w:eastAsia="zh-CN"/>
        </w:rPr>
        <w:t xml:space="preserve">editorial process of news image selection so </w:t>
      </w:r>
      <w:r w:rsidR="00873172" w:rsidRPr="00873172">
        <w:rPr>
          <w:rFonts w:ascii="Times New Roman" w:eastAsia="Times New Roman" w:hAnsi="Times New Roman" w:cs="Times New Roman"/>
          <w:iCs/>
          <w:lang w:eastAsia="zh-CN"/>
        </w:rPr>
        <w:t xml:space="preserve">that </w:t>
      </w:r>
      <w:r w:rsidR="00BE1CA4" w:rsidRPr="00873172">
        <w:rPr>
          <w:rFonts w:ascii="Times New Roman" w:eastAsia="Times New Roman" w:hAnsi="Times New Roman" w:cs="Times New Roman"/>
          <w:iCs/>
          <w:lang w:eastAsia="zh-CN"/>
        </w:rPr>
        <w:t xml:space="preserve">their unique </w:t>
      </w:r>
      <w:r w:rsidR="0093087B" w:rsidRPr="00873172">
        <w:rPr>
          <w:rFonts w:ascii="Times New Roman" w:eastAsia="Times New Roman" w:hAnsi="Times New Roman" w:cs="Times New Roman"/>
          <w:iCs/>
          <w:lang w:eastAsia="zh-CN"/>
        </w:rPr>
        <w:t xml:space="preserve">takes on news images can be appreciated. </w:t>
      </w:r>
      <w:r w:rsidR="00873172" w:rsidRPr="00873172">
        <w:rPr>
          <w:rFonts w:ascii="Times New Roman" w:eastAsia="Times New Roman" w:hAnsi="Times New Roman" w:cs="Times New Roman"/>
          <w:iCs/>
          <w:lang w:eastAsia="zh-CN"/>
        </w:rPr>
        <w:t xml:space="preserve">In fact, </w:t>
      </w:r>
      <w:r w:rsidR="0093087B" w:rsidRPr="00873172">
        <w:rPr>
          <w:rFonts w:ascii="Times New Roman" w:eastAsia="Times New Roman" w:hAnsi="Times New Roman" w:cs="Times New Roman"/>
          <w:iCs/>
          <w:lang w:eastAsia="zh-CN"/>
        </w:rPr>
        <w:t>Wall and Zahed (201</w:t>
      </w:r>
      <w:r w:rsidR="00873172" w:rsidRPr="00873172">
        <w:rPr>
          <w:rFonts w:ascii="Times New Roman" w:eastAsia="Times New Roman" w:hAnsi="Times New Roman" w:cs="Times New Roman"/>
          <w:iCs/>
          <w:lang w:eastAsia="zh-CN"/>
        </w:rPr>
        <w:t>5</w:t>
      </w:r>
      <w:r w:rsidR="0093087B" w:rsidRPr="00873172">
        <w:rPr>
          <w:rFonts w:ascii="Times New Roman" w:eastAsia="Times New Roman" w:hAnsi="Times New Roman" w:cs="Times New Roman"/>
          <w:iCs/>
          <w:lang w:eastAsia="zh-CN"/>
        </w:rPr>
        <w:t xml:space="preserve">) </w:t>
      </w:r>
      <w:r w:rsidR="00873172" w:rsidRPr="00873172">
        <w:rPr>
          <w:rFonts w:ascii="Times New Roman" w:eastAsia="Times New Roman" w:hAnsi="Times New Roman" w:cs="Times New Roman"/>
          <w:iCs/>
          <w:lang w:eastAsia="zh-CN"/>
        </w:rPr>
        <w:t xml:space="preserve">found in their study that </w:t>
      </w:r>
      <w:r w:rsidR="0093087B" w:rsidRPr="00873172">
        <w:rPr>
          <w:rFonts w:ascii="Times New Roman" w:eastAsia="Times New Roman" w:hAnsi="Times New Roman" w:cs="Times New Roman"/>
          <w:iCs/>
          <w:lang w:eastAsia="zh-CN"/>
        </w:rPr>
        <w:t xml:space="preserve">through a joint framing and shared gatekeeping process, the collaborative news clips </w:t>
      </w:r>
      <w:r w:rsidR="007A2591" w:rsidRPr="00873172">
        <w:rPr>
          <w:rFonts w:ascii="Times New Roman" w:eastAsia="Times New Roman" w:hAnsi="Times New Roman" w:cs="Times New Roman"/>
          <w:iCs/>
          <w:lang w:eastAsia="zh-CN"/>
        </w:rPr>
        <w:t>co-</w:t>
      </w:r>
      <w:r w:rsidR="0093087B" w:rsidRPr="00873172">
        <w:rPr>
          <w:rFonts w:ascii="Times New Roman" w:eastAsia="Times New Roman" w:hAnsi="Times New Roman" w:cs="Times New Roman"/>
          <w:iCs/>
          <w:lang w:eastAsia="zh-CN"/>
        </w:rPr>
        <w:t xml:space="preserve">created by professional news organizations </w:t>
      </w:r>
      <w:r w:rsidR="007A2591" w:rsidRPr="00873172">
        <w:rPr>
          <w:rFonts w:ascii="Times New Roman" w:eastAsia="Times New Roman" w:hAnsi="Times New Roman" w:cs="Times New Roman"/>
          <w:iCs/>
          <w:lang w:eastAsia="zh-CN"/>
        </w:rPr>
        <w:t xml:space="preserve">and </w:t>
      </w:r>
      <w:r w:rsidR="0093087B" w:rsidRPr="00873172">
        <w:rPr>
          <w:rFonts w:ascii="Times New Roman" w:eastAsia="Times New Roman" w:hAnsi="Times New Roman" w:cs="Times New Roman"/>
          <w:iCs/>
          <w:lang w:eastAsia="zh-CN"/>
        </w:rPr>
        <w:t>citizen journalists were able to tell the story of the Syrian conflict at deep, personal level.</w:t>
      </w:r>
      <w:r w:rsidR="0093087B">
        <w:rPr>
          <w:rFonts w:ascii="Times New Roman" w:eastAsia="Times New Roman" w:hAnsi="Times New Roman" w:cs="Times New Roman"/>
          <w:iCs/>
          <w:lang w:eastAsia="zh-CN"/>
        </w:rPr>
        <w:t xml:space="preserve"> </w:t>
      </w:r>
    </w:p>
    <w:p w14:paraId="104EE25B" w14:textId="610AED76" w:rsidR="006107B3" w:rsidRDefault="00877F0A" w:rsidP="009E711B">
      <w:pPr>
        <w:jc w:val="both"/>
        <w:rPr>
          <w:rFonts w:ascii="Times New Roman" w:hAnsi="Times New Roman" w:cs="Times New Roman"/>
        </w:rPr>
      </w:pPr>
      <w:r>
        <w:rPr>
          <w:rFonts w:ascii="Times New Roman" w:hAnsi="Times New Roman" w:cs="Times New Roman"/>
        </w:rPr>
        <w:tab/>
      </w:r>
      <w:r w:rsidR="00D64D45">
        <w:rPr>
          <w:rFonts w:ascii="Times New Roman" w:hAnsi="Times New Roman" w:cs="Times New Roman"/>
        </w:rPr>
        <w:t>In addition to reinforcing stereotypical images, m</w:t>
      </w:r>
      <w:r w:rsidR="00F423C1">
        <w:rPr>
          <w:rFonts w:ascii="Times New Roman" w:hAnsi="Times New Roman" w:cs="Times New Roman"/>
        </w:rPr>
        <w:t xml:space="preserve">any news images depicting innocent Syrians’ injury and death </w:t>
      </w:r>
      <w:r w:rsidR="00D2249D">
        <w:rPr>
          <w:rFonts w:ascii="Times New Roman" w:hAnsi="Times New Roman" w:cs="Times New Roman"/>
        </w:rPr>
        <w:t xml:space="preserve">indeed </w:t>
      </w:r>
      <w:r w:rsidR="00F423C1">
        <w:rPr>
          <w:rFonts w:ascii="Times New Roman" w:hAnsi="Times New Roman" w:cs="Times New Roman"/>
        </w:rPr>
        <w:t xml:space="preserve">accentuate the guilt of al-Assad regime’s attack on civilians. These findings illustrate that the contemporary humanitarian imagery not only indicates the sufferer within the global hierarchical order defined by the </w:t>
      </w:r>
      <w:r w:rsidR="00B620ED">
        <w:rPr>
          <w:rFonts w:ascii="Times New Roman" w:hAnsi="Times New Roman" w:cs="Times New Roman"/>
        </w:rPr>
        <w:t>West but</w:t>
      </w:r>
      <w:r w:rsidR="00F423C1">
        <w:rPr>
          <w:rFonts w:ascii="Times New Roman" w:hAnsi="Times New Roman" w:cs="Times New Roman"/>
        </w:rPr>
        <w:t xml:space="preserve"> </w:t>
      </w:r>
      <w:r w:rsidR="00635916">
        <w:rPr>
          <w:rFonts w:ascii="Times New Roman" w:hAnsi="Times New Roman" w:cs="Times New Roman"/>
        </w:rPr>
        <w:t xml:space="preserve">also </w:t>
      </w:r>
      <w:r w:rsidR="00350CFA">
        <w:rPr>
          <w:rFonts w:ascii="Times New Roman" w:hAnsi="Times New Roman" w:cs="Times New Roman"/>
        </w:rPr>
        <w:t xml:space="preserve">encourages viewers to interpret the war as a moral clash between good and evil, rational and irrational, </w:t>
      </w:r>
      <w:r w:rsidR="00635916">
        <w:rPr>
          <w:rFonts w:ascii="Times New Roman" w:hAnsi="Times New Roman" w:cs="Times New Roman"/>
        </w:rPr>
        <w:t xml:space="preserve">and </w:t>
      </w:r>
      <w:r w:rsidR="00350CFA">
        <w:rPr>
          <w:rFonts w:ascii="Times New Roman" w:hAnsi="Times New Roman" w:cs="Times New Roman"/>
        </w:rPr>
        <w:t>humanity and barbarism</w:t>
      </w:r>
      <w:r w:rsidR="00F423C1">
        <w:rPr>
          <w:rFonts w:ascii="Times New Roman" w:hAnsi="Times New Roman" w:cs="Times New Roman"/>
        </w:rPr>
        <w:t xml:space="preserve"> (</w:t>
      </w:r>
      <w:r w:rsidR="00350CFA">
        <w:rPr>
          <w:rFonts w:ascii="Times New Roman" w:hAnsi="Times New Roman" w:cs="Times New Roman"/>
        </w:rPr>
        <w:t>Cloud, 2004</w:t>
      </w:r>
      <w:r w:rsidR="00F423C1">
        <w:rPr>
          <w:rFonts w:ascii="Times New Roman" w:hAnsi="Times New Roman" w:cs="Times New Roman"/>
        </w:rPr>
        <w:t xml:space="preserve">). </w:t>
      </w:r>
      <w:r w:rsidR="000A71A5">
        <w:rPr>
          <w:rFonts w:ascii="Times New Roman" w:hAnsi="Times New Roman" w:cs="Times New Roman"/>
        </w:rPr>
        <w:t>The research findings on pictorial frame</w:t>
      </w:r>
      <w:r w:rsidR="001B7B9A">
        <w:rPr>
          <w:rFonts w:ascii="Times New Roman" w:hAnsi="Times New Roman" w:cs="Times New Roman"/>
        </w:rPr>
        <w:t>s</w:t>
      </w:r>
      <w:r w:rsidR="000A71A5">
        <w:rPr>
          <w:rFonts w:ascii="Times New Roman" w:hAnsi="Times New Roman" w:cs="Times New Roman"/>
        </w:rPr>
        <w:t xml:space="preserve"> support what Butler (2005) </w:t>
      </w:r>
      <w:r w:rsidR="000A71A5">
        <w:rPr>
          <w:rFonts w:ascii="Times New Roman" w:hAnsi="Times New Roman" w:cs="Times New Roman"/>
        </w:rPr>
        <w:lastRenderedPageBreak/>
        <w:t xml:space="preserve">found about photography and war: </w:t>
      </w:r>
      <w:r w:rsidR="00635916">
        <w:rPr>
          <w:rFonts w:ascii="Times New Roman" w:hAnsi="Times New Roman" w:cs="Times New Roman"/>
        </w:rPr>
        <w:t>I</w:t>
      </w:r>
      <w:r w:rsidR="000A71A5">
        <w:rPr>
          <w:rFonts w:ascii="Times New Roman" w:hAnsi="Times New Roman" w:cs="Times New Roman"/>
        </w:rPr>
        <w:t xml:space="preserve">mages not only register </w:t>
      </w:r>
      <w:r w:rsidR="008B6EF7">
        <w:rPr>
          <w:rFonts w:ascii="Times New Roman" w:hAnsi="Times New Roman" w:cs="Times New Roman"/>
        </w:rPr>
        <w:t>facts but</w:t>
      </w:r>
      <w:r w:rsidR="000A71A5">
        <w:rPr>
          <w:rFonts w:ascii="Times New Roman" w:hAnsi="Times New Roman" w:cs="Times New Roman"/>
        </w:rPr>
        <w:t xml:space="preserve"> </w:t>
      </w:r>
      <w:r w:rsidR="00635916">
        <w:rPr>
          <w:rFonts w:ascii="Times New Roman" w:hAnsi="Times New Roman" w:cs="Times New Roman"/>
        </w:rPr>
        <w:t xml:space="preserve">also </w:t>
      </w:r>
      <w:r w:rsidR="000A71A5">
        <w:rPr>
          <w:rFonts w:ascii="Times New Roman" w:hAnsi="Times New Roman" w:cs="Times New Roman"/>
        </w:rPr>
        <w:t xml:space="preserve">interpret realities through frames that carry and implement certain purposes. </w:t>
      </w:r>
      <w:r w:rsidR="00635916">
        <w:rPr>
          <w:rFonts w:ascii="Times New Roman" w:hAnsi="Times New Roman" w:cs="Times New Roman"/>
        </w:rPr>
        <w:t>Therefore, t</w:t>
      </w:r>
      <w:r w:rsidR="001672F2">
        <w:rPr>
          <w:rFonts w:ascii="Times New Roman" w:hAnsi="Times New Roman" w:cs="Times New Roman"/>
        </w:rPr>
        <w:t>he war image</w:t>
      </w:r>
      <w:r w:rsidR="003309D8">
        <w:rPr>
          <w:rFonts w:ascii="Times New Roman" w:hAnsi="Times New Roman" w:cs="Times New Roman"/>
        </w:rPr>
        <w:t>ry</w:t>
      </w:r>
      <w:r w:rsidR="001672F2">
        <w:rPr>
          <w:rFonts w:ascii="Times New Roman" w:hAnsi="Times New Roman" w:cs="Times New Roman"/>
        </w:rPr>
        <w:t xml:space="preserve"> can be understood as performative, in the sense that</w:t>
      </w:r>
      <w:r w:rsidR="003309D8">
        <w:rPr>
          <w:rFonts w:ascii="Times New Roman" w:hAnsi="Times New Roman" w:cs="Times New Roman"/>
        </w:rPr>
        <w:t xml:space="preserve"> through prevailing narratives constructed by various framings of these images,</w:t>
      </w:r>
      <w:r w:rsidR="001672F2">
        <w:rPr>
          <w:rFonts w:ascii="Times New Roman" w:hAnsi="Times New Roman" w:cs="Times New Roman"/>
        </w:rPr>
        <w:t xml:space="preserve"> the </w:t>
      </w:r>
      <w:r w:rsidR="003309D8">
        <w:rPr>
          <w:rFonts w:ascii="Times New Roman" w:hAnsi="Times New Roman" w:cs="Times New Roman"/>
        </w:rPr>
        <w:t>visualization of war and human suffering</w:t>
      </w:r>
      <w:r w:rsidR="001672F2">
        <w:rPr>
          <w:rFonts w:ascii="Times New Roman" w:hAnsi="Times New Roman" w:cs="Times New Roman"/>
        </w:rPr>
        <w:t xml:space="preserve"> plays a defining role in validating and delimiting what the viewers see and know </w:t>
      </w:r>
      <w:r w:rsidR="00635916">
        <w:rPr>
          <w:rFonts w:ascii="Times New Roman" w:hAnsi="Times New Roman" w:cs="Times New Roman"/>
        </w:rPr>
        <w:t xml:space="preserve">about the </w:t>
      </w:r>
      <w:r w:rsidR="001672F2">
        <w:rPr>
          <w:rFonts w:ascii="Times New Roman" w:hAnsi="Times New Roman" w:cs="Times New Roman"/>
        </w:rPr>
        <w:t>reality of combat and atrocity</w:t>
      </w:r>
      <w:r w:rsidR="003309D8">
        <w:rPr>
          <w:rFonts w:ascii="Times New Roman" w:hAnsi="Times New Roman" w:cs="Times New Roman"/>
        </w:rPr>
        <w:t xml:space="preserve"> (Parry, 2010). </w:t>
      </w:r>
    </w:p>
    <w:p w14:paraId="14B084BD" w14:textId="77777777" w:rsidR="00B81EF0" w:rsidRPr="00B81EF0" w:rsidRDefault="000B25E7" w:rsidP="009E711B">
      <w:pPr>
        <w:jc w:val="both"/>
        <w:rPr>
          <w:rFonts w:ascii="Times New Roman" w:hAnsi="Times New Roman" w:cs="Times New Roman"/>
        </w:rPr>
      </w:pPr>
      <w:r>
        <w:rPr>
          <w:rFonts w:ascii="Times New Roman" w:hAnsi="Times New Roman" w:cs="Times New Roman"/>
        </w:rPr>
        <w:tab/>
      </w:r>
      <w:r w:rsidRPr="006D7E9A">
        <w:rPr>
          <w:rFonts w:ascii="Times New Roman" w:hAnsi="Times New Roman" w:cs="Times New Roman"/>
        </w:rPr>
        <w:t xml:space="preserve">This research </w:t>
      </w:r>
      <w:r w:rsidR="004E12E5" w:rsidRPr="006D7E9A">
        <w:rPr>
          <w:rFonts w:ascii="Times New Roman" w:hAnsi="Times New Roman" w:cs="Times New Roman"/>
        </w:rPr>
        <w:t xml:space="preserve">is the first study </w:t>
      </w:r>
      <w:r w:rsidRPr="006D7E9A">
        <w:rPr>
          <w:rFonts w:ascii="Times New Roman" w:hAnsi="Times New Roman" w:cs="Times New Roman"/>
        </w:rPr>
        <w:t xml:space="preserve">that </w:t>
      </w:r>
      <w:r w:rsidR="0037749B" w:rsidRPr="006D7E9A">
        <w:rPr>
          <w:rFonts w:ascii="Times New Roman" w:hAnsi="Times New Roman" w:cs="Times New Roman"/>
        </w:rPr>
        <w:t>systematically</w:t>
      </w:r>
      <w:r w:rsidRPr="006D7E9A">
        <w:rPr>
          <w:rFonts w:ascii="Times New Roman" w:hAnsi="Times New Roman" w:cs="Times New Roman"/>
        </w:rPr>
        <w:t xml:space="preserve"> examined news images about the Syrian civil war produced by </w:t>
      </w:r>
      <w:r w:rsidR="00B043BC" w:rsidRPr="006D7E9A">
        <w:rPr>
          <w:rFonts w:ascii="Times New Roman" w:hAnsi="Times New Roman" w:cs="Times New Roman"/>
        </w:rPr>
        <w:t xml:space="preserve">a major </w:t>
      </w:r>
      <w:r w:rsidRPr="006D7E9A">
        <w:rPr>
          <w:rFonts w:ascii="Times New Roman" w:hAnsi="Times New Roman" w:cs="Times New Roman"/>
        </w:rPr>
        <w:t xml:space="preserve">news wire service. </w:t>
      </w:r>
      <w:r w:rsidR="0037749B" w:rsidRPr="006D7E9A">
        <w:rPr>
          <w:rFonts w:ascii="Times New Roman" w:hAnsi="Times New Roman" w:cs="Times New Roman"/>
        </w:rPr>
        <w:t xml:space="preserve">It did so by using quantitative content analysis to examine pictorial conventions and denotations of news photos about the Syrian civil war. </w:t>
      </w:r>
      <w:r w:rsidR="00B043BC" w:rsidRPr="006D7E9A">
        <w:rPr>
          <w:rFonts w:ascii="Times New Roman" w:hAnsi="Times New Roman" w:cs="Times New Roman"/>
        </w:rPr>
        <w:t xml:space="preserve">It further </w:t>
      </w:r>
      <w:r w:rsidR="004E12E5" w:rsidRPr="006D7E9A">
        <w:rPr>
          <w:rFonts w:ascii="Times New Roman" w:hAnsi="Times New Roman" w:cs="Times New Roman"/>
        </w:rPr>
        <w:t xml:space="preserve">used </w:t>
      </w:r>
      <w:r w:rsidR="00B043BC" w:rsidRPr="006D7E9A">
        <w:rPr>
          <w:rFonts w:ascii="Times New Roman" w:hAnsi="Times New Roman" w:cs="Times New Roman"/>
        </w:rPr>
        <w:t xml:space="preserve">semiotic analysis to decode values and meanings related to human suffering </w:t>
      </w:r>
      <w:r w:rsidR="004E12E5" w:rsidRPr="006D7E9A">
        <w:rPr>
          <w:rFonts w:ascii="Times New Roman" w:hAnsi="Times New Roman" w:cs="Times New Roman"/>
        </w:rPr>
        <w:t xml:space="preserve">in </w:t>
      </w:r>
      <w:r w:rsidR="00B043BC" w:rsidRPr="006D7E9A">
        <w:rPr>
          <w:rFonts w:ascii="Times New Roman" w:hAnsi="Times New Roman" w:cs="Times New Roman"/>
        </w:rPr>
        <w:t xml:space="preserve">news images. The findings from both quantitative and qualitative analyses contribute </w:t>
      </w:r>
      <w:r w:rsidR="004E12E5" w:rsidRPr="006D7E9A">
        <w:rPr>
          <w:rFonts w:ascii="Times New Roman" w:hAnsi="Times New Roman" w:cs="Times New Roman"/>
        </w:rPr>
        <w:t xml:space="preserve">directly </w:t>
      </w:r>
      <w:r w:rsidR="00B043BC" w:rsidRPr="006D7E9A">
        <w:rPr>
          <w:rFonts w:ascii="Times New Roman" w:hAnsi="Times New Roman" w:cs="Times New Roman"/>
        </w:rPr>
        <w:t xml:space="preserve">to the literature on photojournalism in war/conflict scenario as well as media representations of human suffering </w:t>
      </w:r>
      <w:r w:rsidR="004E12E5" w:rsidRPr="006D7E9A">
        <w:rPr>
          <w:rFonts w:ascii="Times New Roman" w:hAnsi="Times New Roman" w:cs="Times New Roman"/>
        </w:rPr>
        <w:t xml:space="preserve">at a </w:t>
      </w:r>
      <w:r w:rsidR="00B043BC" w:rsidRPr="006D7E9A">
        <w:rPr>
          <w:rFonts w:ascii="Times New Roman" w:hAnsi="Times New Roman" w:cs="Times New Roman"/>
        </w:rPr>
        <w:t>distance.</w:t>
      </w:r>
      <w:r w:rsidR="00B043BC">
        <w:rPr>
          <w:rFonts w:ascii="Times New Roman" w:hAnsi="Times New Roman" w:cs="Times New Roman"/>
        </w:rPr>
        <w:t xml:space="preserve"> </w:t>
      </w:r>
      <w:r w:rsidR="00E76325" w:rsidRPr="00B81EF0">
        <w:rPr>
          <w:rFonts w:ascii="Times New Roman" w:hAnsi="Times New Roman" w:cs="Times New Roman"/>
        </w:rPr>
        <w:t xml:space="preserve">By </w:t>
      </w:r>
      <w:r w:rsidR="008516B6" w:rsidRPr="00B81EF0">
        <w:rPr>
          <w:rFonts w:ascii="Times New Roman" w:hAnsi="Times New Roman" w:cs="Times New Roman"/>
        </w:rPr>
        <w:t>investigating</w:t>
      </w:r>
      <w:r w:rsidR="00E76325" w:rsidRPr="00B81EF0">
        <w:rPr>
          <w:rFonts w:ascii="Times New Roman" w:hAnsi="Times New Roman" w:cs="Times New Roman"/>
        </w:rPr>
        <w:t xml:space="preserve"> how news photographs of civilian suffering in the context of Syrian civil war invites spectators (mainly from </w:t>
      </w:r>
      <w:r w:rsidR="00B81EF0" w:rsidRPr="00B81EF0">
        <w:rPr>
          <w:rFonts w:ascii="Times New Roman" w:hAnsi="Times New Roman" w:cs="Times New Roman"/>
        </w:rPr>
        <w:t xml:space="preserve">the </w:t>
      </w:r>
      <w:r w:rsidR="00E76325" w:rsidRPr="00B81EF0">
        <w:rPr>
          <w:rFonts w:ascii="Times New Roman" w:hAnsi="Times New Roman" w:cs="Times New Roman"/>
        </w:rPr>
        <w:t>West) to see, feel, and potentially act on distant suffering based on distinct visual tropes</w:t>
      </w:r>
      <w:r w:rsidR="008516B6" w:rsidRPr="00B81EF0">
        <w:rPr>
          <w:rFonts w:ascii="Times New Roman" w:hAnsi="Times New Roman" w:cs="Times New Roman"/>
        </w:rPr>
        <w:t xml:space="preserve"> and representations</w:t>
      </w:r>
      <w:r w:rsidR="00E76325" w:rsidRPr="00B81EF0">
        <w:rPr>
          <w:rFonts w:ascii="Times New Roman" w:hAnsi="Times New Roman" w:cs="Times New Roman"/>
        </w:rPr>
        <w:t xml:space="preserve">, this dissertation argues that the relationship between contemporary media and </w:t>
      </w:r>
      <w:r w:rsidR="00E45D02" w:rsidRPr="00B81EF0">
        <w:rPr>
          <w:rFonts w:ascii="Times New Roman" w:hAnsi="Times New Roman" w:cs="Times New Roman"/>
        </w:rPr>
        <w:t>the world</w:t>
      </w:r>
      <w:r w:rsidR="00E76325" w:rsidRPr="00B81EF0">
        <w:rPr>
          <w:rFonts w:ascii="Times New Roman" w:hAnsi="Times New Roman" w:cs="Times New Roman"/>
        </w:rPr>
        <w:t xml:space="preserve"> is not only </w:t>
      </w:r>
      <w:r w:rsidR="00B81EF0" w:rsidRPr="00B81EF0">
        <w:rPr>
          <w:rFonts w:ascii="Times New Roman" w:hAnsi="Times New Roman" w:cs="Times New Roman"/>
        </w:rPr>
        <w:t xml:space="preserve">at an </w:t>
      </w:r>
      <w:r w:rsidR="00E76325" w:rsidRPr="00B81EF0">
        <w:rPr>
          <w:rFonts w:ascii="Times New Roman" w:hAnsi="Times New Roman" w:cs="Times New Roman"/>
        </w:rPr>
        <w:t>economic</w:t>
      </w:r>
      <w:r w:rsidR="00B81EF0" w:rsidRPr="00B81EF0">
        <w:rPr>
          <w:rFonts w:ascii="Times New Roman" w:hAnsi="Times New Roman" w:cs="Times New Roman"/>
        </w:rPr>
        <w:t xml:space="preserve"> and </w:t>
      </w:r>
      <w:r w:rsidR="00E76325" w:rsidRPr="00B81EF0">
        <w:rPr>
          <w:rFonts w:ascii="Times New Roman" w:hAnsi="Times New Roman" w:cs="Times New Roman"/>
        </w:rPr>
        <w:t>technological</w:t>
      </w:r>
      <w:r w:rsidR="00B81EF0" w:rsidRPr="00B81EF0">
        <w:rPr>
          <w:rFonts w:ascii="Times New Roman" w:hAnsi="Times New Roman" w:cs="Times New Roman"/>
        </w:rPr>
        <w:t xml:space="preserve"> level</w:t>
      </w:r>
      <w:r w:rsidR="00E76325" w:rsidRPr="00B81EF0">
        <w:rPr>
          <w:rFonts w:ascii="Times New Roman" w:hAnsi="Times New Roman" w:cs="Times New Roman"/>
        </w:rPr>
        <w:t xml:space="preserve">, but </w:t>
      </w:r>
      <w:r w:rsidR="00B81EF0" w:rsidRPr="00B81EF0">
        <w:rPr>
          <w:rFonts w:ascii="Times New Roman" w:hAnsi="Times New Roman" w:cs="Times New Roman"/>
        </w:rPr>
        <w:t xml:space="preserve">also </w:t>
      </w:r>
      <w:r w:rsidR="00E76325" w:rsidRPr="00B81EF0">
        <w:rPr>
          <w:rFonts w:ascii="Times New Roman" w:hAnsi="Times New Roman" w:cs="Times New Roman"/>
        </w:rPr>
        <w:t xml:space="preserve">fundamentally </w:t>
      </w:r>
      <w:r w:rsidR="00B81EF0" w:rsidRPr="00B81EF0">
        <w:rPr>
          <w:rFonts w:ascii="Times New Roman" w:hAnsi="Times New Roman" w:cs="Times New Roman"/>
        </w:rPr>
        <w:t xml:space="preserve">at an </w:t>
      </w:r>
      <w:r w:rsidR="00E76325" w:rsidRPr="00B81EF0">
        <w:rPr>
          <w:rFonts w:ascii="Times New Roman" w:hAnsi="Times New Roman" w:cs="Times New Roman"/>
        </w:rPr>
        <w:t>ethical</w:t>
      </w:r>
      <w:r w:rsidR="00B81EF0" w:rsidRPr="00B81EF0">
        <w:rPr>
          <w:rFonts w:ascii="Times New Roman" w:hAnsi="Times New Roman" w:cs="Times New Roman"/>
        </w:rPr>
        <w:t xml:space="preserve"> level</w:t>
      </w:r>
      <w:r w:rsidR="00E76325" w:rsidRPr="00B81EF0">
        <w:rPr>
          <w:rFonts w:ascii="Times New Roman" w:hAnsi="Times New Roman" w:cs="Times New Roman"/>
        </w:rPr>
        <w:t xml:space="preserve">. </w:t>
      </w:r>
      <w:r w:rsidR="00C26C25" w:rsidRPr="00B81EF0">
        <w:rPr>
          <w:rFonts w:ascii="Times New Roman" w:hAnsi="Times New Roman" w:cs="Times New Roman"/>
        </w:rPr>
        <w:t>As Silverstone (2002, 2007) has once pointed out, institutionalized media of communication create deeply entrenched</w:t>
      </w:r>
      <w:r w:rsidR="004821EA" w:rsidRPr="00B81EF0">
        <w:rPr>
          <w:rFonts w:ascii="Times New Roman" w:hAnsi="Times New Roman" w:cs="Times New Roman"/>
        </w:rPr>
        <w:t xml:space="preserve">, symbolized </w:t>
      </w:r>
      <w:r w:rsidR="00C26C25" w:rsidRPr="00B81EF0">
        <w:rPr>
          <w:rFonts w:ascii="Times New Roman" w:hAnsi="Times New Roman" w:cs="Times New Roman"/>
        </w:rPr>
        <w:t xml:space="preserve">meanings of social life for all </w:t>
      </w:r>
      <w:r w:rsidR="00B81EF0" w:rsidRPr="00B81EF0">
        <w:rPr>
          <w:rFonts w:ascii="Times New Roman" w:hAnsi="Times New Roman" w:cs="Times New Roman"/>
        </w:rPr>
        <w:t xml:space="preserve">members </w:t>
      </w:r>
      <w:r w:rsidR="00C26C25" w:rsidRPr="00B81EF0">
        <w:rPr>
          <w:rFonts w:ascii="Times New Roman" w:hAnsi="Times New Roman" w:cs="Times New Roman"/>
        </w:rPr>
        <w:t xml:space="preserve">in the society. </w:t>
      </w:r>
      <w:r w:rsidR="003B754C" w:rsidRPr="00B81EF0">
        <w:rPr>
          <w:rFonts w:ascii="Times New Roman" w:hAnsi="Times New Roman" w:cs="Times New Roman"/>
        </w:rPr>
        <w:t>Media and its representation</w:t>
      </w:r>
      <w:r w:rsidR="00B81EF0" w:rsidRPr="00B81EF0">
        <w:rPr>
          <w:rFonts w:ascii="Times New Roman" w:hAnsi="Times New Roman" w:cs="Times New Roman"/>
        </w:rPr>
        <w:t>s,</w:t>
      </w:r>
      <w:r w:rsidR="003B754C" w:rsidRPr="00B81EF0">
        <w:rPr>
          <w:rFonts w:ascii="Times New Roman" w:hAnsi="Times New Roman" w:cs="Times New Roman"/>
        </w:rPr>
        <w:t xml:space="preserve"> </w:t>
      </w:r>
      <w:r w:rsidR="00B81EF0" w:rsidRPr="00B81EF0">
        <w:rPr>
          <w:rFonts w:ascii="Times New Roman" w:hAnsi="Times New Roman" w:cs="Times New Roman"/>
        </w:rPr>
        <w:t>to a large</w:t>
      </w:r>
      <w:r w:rsidR="003B754C" w:rsidRPr="00B81EF0">
        <w:rPr>
          <w:rFonts w:ascii="Times New Roman" w:hAnsi="Times New Roman" w:cs="Times New Roman"/>
        </w:rPr>
        <w:t xml:space="preserve"> extent</w:t>
      </w:r>
      <w:r w:rsidR="00B81EF0" w:rsidRPr="00B81EF0">
        <w:rPr>
          <w:rFonts w:ascii="Times New Roman" w:hAnsi="Times New Roman" w:cs="Times New Roman"/>
        </w:rPr>
        <w:t>,</w:t>
      </w:r>
      <w:r w:rsidR="003B754C" w:rsidRPr="00B81EF0">
        <w:rPr>
          <w:rFonts w:ascii="Times New Roman" w:hAnsi="Times New Roman" w:cs="Times New Roman"/>
        </w:rPr>
        <w:t xml:space="preserve"> define the </w:t>
      </w:r>
      <w:r w:rsidR="008051C3" w:rsidRPr="00B81EF0">
        <w:rPr>
          <w:rFonts w:ascii="Times New Roman" w:hAnsi="Times New Roman" w:cs="Times New Roman"/>
        </w:rPr>
        <w:t xml:space="preserve">moral </w:t>
      </w:r>
      <w:r w:rsidR="003B754C" w:rsidRPr="00B81EF0">
        <w:rPr>
          <w:rFonts w:ascii="Times New Roman" w:hAnsi="Times New Roman" w:cs="Times New Roman"/>
        </w:rPr>
        <w:t>relationship</w:t>
      </w:r>
      <w:r w:rsidR="00B81EF0" w:rsidRPr="00B81EF0">
        <w:rPr>
          <w:rFonts w:ascii="Times New Roman" w:hAnsi="Times New Roman" w:cs="Times New Roman"/>
        </w:rPr>
        <w:t>s</w:t>
      </w:r>
      <w:r w:rsidR="003B754C" w:rsidRPr="00B81EF0">
        <w:rPr>
          <w:rFonts w:ascii="Times New Roman" w:hAnsi="Times New Roman" w:cs="Times New Roman"/>
        </w:rPr>
        <w:t xml:space="preserve"> between </w:t>
      </w:r>
      <w:r w:rsidR="00B81EF0" w:rsidRPr="00B81EF0">
        <w:rPr>
          <w:rFonts w:ascii="Times New Roman" w:hAnsi="Times New Roman" w:cs="Times New Roman"/>
        </w:rPr>
        <w:t>social groups</w:t>
      </w:r>
      <w:r w:rsidR="003B754C" w:rsidRPr="00B81EF0">
        <w:rPr>
          <w:rFonts w:ascii="Times New Roman" w:hAnsi="Times New Roman" w:cs="Times New Roman"/>
        </w:rPr>
        <w:t>.</w:t>
      </w:r>
      <w:r w:rsidR="008051C3" w:rsidRPr="00B81EF0">
        <w:rPr>
          <w:rFonts w:ascii="Times New Roman" w:hAnsi="Times New Roman" w:cs="Times New Roman"/>
        </w:rPr>
        <w:t xml:space="preserve"> </w:t>
      </w:r>
      <w:r w:rsidR="003B754C" w:rsidRPr="00B81EF0">
        <w:rPr>
          <w:rFonts w:ascii="Times New Roman" w:hAnsi="Times New Roman" w:cs="Times New Roman"/>
        </w:rPr>
        <w:t xml:space="preserve">As the world today becomes </w:t>
      </w:r>
      <w:r w:rsidR="00B81EF0" w:rsidRPr="00B81EF0">
        <w:rPr>
          <w:rFonts w:ascii="Times New Roman" w:hAnsi="Times New Roman" w:cs="Times New Roman"/>
        </w:rPr>
        <w:t xml:space="preserve">even </w:t>
      </w:r>
      <w:r w:rsidR="003B754C" w:rsidRPr="00B81EF0">
        <w:rPr>
          <w:rFonts w:ascii="Times New Roman" w:hAnsi="Times New Roman" w:cs="Times New Roman"/>
        </w:rPr>
        <w:t xml:space="preserve">more interconnected and </w:t>
      </w:r>
      <w:r w:rsidR="00B81EF0" w:rsidRPr="00B81EF0">
        <w:rPr>
          <w:rFonts w:ascii="Times New Roman" w:hAnsi="Times New Roman" w:cs="Times New Roman"/>
        </w:rPr>
        <w:t>the press in each country expands its global</w:t>
      </w:r>
      <w:r w:rsidR="003B754C" w:rsidRPr="00B81EF0">
        <w:rPr>
          <w:rFonts w:ascii="Times New Roman" w:hAnsi="Times New Roman" w:cs="Times New Roman"/>
        </w:rPr>
        <w:t xml:space="preserve"> reach due to the technological advancement</w:t>
      </w:r>
      <w:r w:rsidR="00B81EF0" w:rsidRPr="00B81EF0">
        <w:rPr>
          <w:rFonts w:ascii="Times New Roman" w:hAnsi="Times New Roman" w:cs="Times New Roman"/>
        </w:rPr>
        <w:t>s</w:t>
      </w:r>
      <w:r w:rsidR="00A2481F" w:rsidRPr="00B81EF0">
        <w:rPr>
          <w:rFonts w:ascii="Times New Roman" w:hAnsi="Times New Roman" w:cs="Times New Roman"/>
        </w:rPr>
        <w:t>, scholars have argued for a global media ethic</w:t>
      </w:r>
      <w:r w:rsidR="00B81EF0" w:rsidRPr="00B81EF0">
        <w:rPr>
          <w:rFonts w:ascii="Times New Roman" w:hAnsi="Times New Roman" w:cs="Times New Roman"/>
        </w:rPr>
        <w:t xml:space="preserve">al standard </w:t>
      </w:r>
      <w:r w:rsidR="00C96636" w:rsidRPr="00B81EF0">
        <w:rPr>
          <w:rFonts w:ascii="Times New Roman" w:hAnsi="Times New Roman" w:cs="Times New Roman"/>
        </w:rPr>
        <w:t xml:space="preserve">that </w:t>
      </w:r>
      <w:r w:rsidR="00A2481F" w:rsidRPr="00B81EF0">
        <w:rPr>
          <w:rFonts w:ascii="Times New Roman" w:hAnsi="Times New Roman" w:cs="Times New Roman"/>
        </w:rPr>
        <w:t>connects citizens of the world to a global public sphere</w:t>
      </w:r>
      <w:r w:rsidR="00C96636" w:rsidRPr="00B81EF0">
        <w:rPr>
          <w:rFonts w:ascii="Times New Roman" w:hAnsi="Times New Roman" w:cs="Times New Roman"/>
        </w:rPr>
        <w:t xml:space="preserve">, which is less parochial but more cosmopolitan </w:t>
      </w:r>
      <w:r w:rsidR="00A2481F" w:rsidRPr="00B81EF0">
        <w:rPr>
          <w:rFonts w:ascii="Times New Roman" w:hAnsi="Times New Roman" w:cs="Times New Roman"/>
        </w:rPr>
        <w:t xml:space="preserve">(Berglez, 2013; </w:t>
      </w:r>
      <w:r w:rsidR="00A2481F" w:rsidRPr="00B81EF0">
        <w:rPr>
          <w:rFonts w:ascii="Times New Roman" w:hAnsi="Times New Roman" w:cs="Times New Roman"/>
        </w:rPr>
        <w:lastRenderedPageBreak/>
        <w:t xml:space="preserve">Ward, 2010). </w:t>
      </w:r>
      <w:r w:rsidR="00B81EF0" w:rsidRPr="00B81EF0">
        <w:rPr>
          <w:rFonts w:ascii="Times New Roman" w:hAnsi="Times New Roman" w:cs="Times New Roman"/>
        </w:rPr>
        <w:t>In doing so, t</w:t>
      </w:r>
      <w:r w:rsidR="008051C3" w:rsidRPr="00B81EF0">
        <w:rPr>
          <w:rFonts w:ascii="Times New Roman" w:hAnsi="Times New Roman" w:cs="Times New Roman"/>
        </w:rPr>
        <w:t>hey theoriz</w:t>
      </w:r>
      <w:r w:rsidR="00B81EF0" w:rsidRPr="00B81EF0">
        <w:rPr>
          <w:rFonts w:ascii="Times New Roman" w:hAnsi="Times New Roman" w:cs="Times New Roman"/>
        </w:rPr>
        <w:t>e, for example,</w:t>
      </w:r>
      <w:r w:rsidR="008051C3" w:rsidRPr="00B81EF0">
        <w:rPr>
          <w:rFonts w:ascii="Times New Roman" w:hAnsi="Times New Roman" w:cs="Times New Roman"/>
        </w:rPr>
        <w:t xml:space="preserve"> that in times of crisis and suffering, media could act as a force for cosmopolitan empathy. </w:t>
      </w:r>
    </w:p>
    <w:p w14:paraId="65571F98" w14:textId="5304DF57" w:rsidR="00806EE6" w:rsidRDefault="00B81EF0" w:rsidP="009E711B">
      <w:pPr>
        <w:jc w:val="both"/>
        <w:rPr>
          <w:rFonts w:ascii="Times New Roman" w:hAnsi="Times New Roman" w:cs="Times New Roman"/>
        </w:rPr>
      </w:pPr>
      <w:r w:rsidRPr="00B81EF0">
        <w:rPr>
          <w:rFonts w:ascii="Times New Roman" w:hAnsi="Times New Roman" w:cs="Times New Roman"/>
        </w:rPr>
        <w:tab/>
      </w:r>
      <w:r w:rsidR="00C817BE" w:rsidRPr="00B81EF0">
        <w:rPr>
          <w:rFonts w:ascii="Times New Roman" w:hAnsi="Times New Roman" w:cs="Times New Roman"/>
        </w:rPr>
        <w:t xml:space="preserve">The research findings from this study on identified visual frames have indicated that in reality, due to the demand of capitalism, mass media are far from cultivating a sense of cosmopolitanism in communicating </w:t>
      </w:r>
      <w:r w:rsidR="0045545F" w:rsidRPr="00B81EF0">
        <w:rPr>
          <w:rFonts w:ascii="Times New Roman" w:hAnsi="Times New Roman" w:cs="Times New Roman"/>
        </w:rPr>
        <w:t xml:space="preserve">distant </w:t>
      </w:r>
      <w:r w:rsidR="00C817BE" w:rsidRPr="00B81EF0">
        <w:rPr>
          <w:rFonts w:ascii="Times New Roman" w:hAnsi="Times New Roman" w:cs="Times New Roman"/>
        </w:rPr>
        <w:t xml:space="preserve">suffering and crisis. Rather, </w:t>
      </w:r>
      <w:r w:rsidR="006F0C64" w:rsidRPr="00B81EF0">
        <w:rPr>
          <w:rFonts w:ascii="Times New Roman" w:hAnsi="Times New Roman" w:cs="Times New Roman"/>
        </w:rPr>
        <w:t xml:space="preserve">suffering </w:t>
      </w:r>
      <w:r w:rsidR="0045545F" w:rsidRPr="00B81EF0">
        <w:rPr>
          <w:rFonts w:ascii="Times New Roman" w:hAnsi="Times New Roman" w:cs="Times New Roman"/>
        </w:rPr>
        <w:t xml:space="preserve">in the news media </w:t>
      </w:r>
      <w:r w:rsidR="006F0C64" w:rsidRPr="00B81EF0">
        <w:rPr>
          <w:rFonts w:ascii="Times New Roman" w:hAnsi="Times New Roman" w:cs="Times New Roman"/>
        </w:rPr>
        <w:t xml:space="preserve">is </w:t>
      </w:r>
      <w:r w:rsidR="0045545F" w:rsidRPr="00B81EF0">
        <w:rPr>
          <w:rFonts w:ascii="Times New Roman" w:hAnsi="Times New Roman" w:cs="Times New Roman"/>
        </w:rPr>
        <w:t xml:space="preserve">still </w:t>
      </w:r>
      <w:r w:rsidR="006F0C64" w:rsidRPr="00B81EF0">
        <w:rPr>
          <w:rFonts w:ascii="Times New Roman" w:hAnsi="Times New Roman" w:cs="Times New Roman"/>
        </w:rPr>
        <w:t xml:space="preserve">a spectacle or infotainment in the name of commercial profit (Borer, 2012). The visual representation of humanitarianism is still </w:t>
      </w:r>
      <w:r w:rsidR="0045545F" w:rsidRPr="00B81EF0">
        <w:rPr>
          <w:rFonts w:ascii="Times New Roman" w:hAnsi="Times New Roman" w:cs="Times New Roman"/>
        </w:rPr>
        <w:t xml:space="preserve">very much </w:t>
      </w:r>
      <w:r w:rsidR="006F0C64" w:rsidRPr="00B81EF0">
        <w:rPr>
          <w:rFonts w:ascii="Times New Roman" w:hAnsi="Times New Roman" w:cs="Times New Roman"/>
        </w:rPr>
        <w:t>grounded in old visual tropes that reinforces an unequal political</w:t>
      </w:r>
      <w:r w:rsidRPr="00B81EF0">
        <w:rPr>
          <w:rFonts w:ascii="Times New Roman" w:hAnsi="Times New Roman" w:cs="Times New Roman"/>
        </w:rPr>
        <w:t xml:space="preserve"> and </w:t>
      </w:r>
      <w:r w:rsidR="00C6482D" w:rsidRPr="00B81EF0">
        <w:rPr>
          <w:rFonts w:ascii="Times New Roman" w:hAnsi="Times New Roman" w:cs="Times New Roman"/>
        </w:rPr>
        <w:t>cultural</w:t>
      </w:r>
      <w:r w:rsidR="006F0C64" w:rsidRPr="00B81EF0">
        <w:rPr>
          <w:rFonts w:ascii="Times New Roman" w:hAnsi="Times New Roman" w:cs="Times New Roman"/>
        </w:rPr>
        <w:t xml:space="preserve"> hierarchy that </w:t>
      </w:r>
      <w:r w:rsidR="00C6482D" w:rsidRPr="00B81EF0">
        <w:rPr>
          <w:rFonts w:ascii="Times New Roman" w:hAnsi="Times New Roman" w:cs="Times New Roman"/>
        </w:rPr>
        <w:t>prioritizes the</w:t>
      </w:r>
      <w:r w:rsidR="006F0C64" w:rsidRPr="00B81EF0">
        <w:rPr>
          <w:rFonts w:ascii="Times New Roman" w:hAnsi="Times New Roman" w:cs="Times New Roman"/>
        </w:rPr>
        <w:t xml:space="preserve"> West</w:t>
      </w:r>
      <w:r w:rsidRPr="00B81EF0">
        <w:rPr>
          <w:rFonts w:ascii="Times New Roman" w:hAnsi="Times New Roman" w:cs="Times New Roman"/>
        </w:rPr>
        <w:t xml:space="preserve">, while </w:t>
      </w:r>
      <w:r w:rsidR="00C6482D" w:rsidRPr="00B81EF0">
        <w:rPr>
          <w:rFonts w:ascii="Times New Roman" w:hAnsi="Times New Roman" w:cs="Times New Roman"/>
        </w:rPr>
        <w:t>dehumaniz</w:t>
      </w:r>
      <w:r w:rsidRPr="00B81EF0">
        <w:rPr>
          <w:rFonts w:ascii="Times New Roman" w:hAnsi="Times New Roman" w:cs="Times New Roman"/>
        </w:rPr>
        <w:t>ing</w:t>
      </w:r>
      <w:r w:rsidR="00C6482D" w:rsidRPr="00B81EF0">
        <w:rPr>
          <w:rFonts w:ascii="Times New Roman" w:hAnsi="Times New Roman" w:cs="Times New Roman"/>
        </w:rPr>
        <w:t xml:space="preserve"> </w:t>
      </w:r>
      <w:r w:rsidRPr="00B81EF0">
        <w:rPr>
          <w:rFonts w:ascii="Times New Roman" w:hAnsi="Times New Roman" w:cs="Times New Roman"/>
        </w:rPr>
        <w:t xml:space="preserve">and </w:t>
      </w:r>
      <w:r w:rsidR="00C6482D" w:rsidRPr="00B81EF0">
        <w:rPr>
          <w:rFonts w:ascii="Times New Roman" w:hAnsi="Times New Roman" w:cs="Times New Roman"/>
        </w:rPr>
        <w:t>marginali</w:t>
      </w:r>
      <w:r w:rsidRPr="00B81EF0">
        <w:rPr>
          <w:rFonts w:ascii="Times New Roman" w:hAnsi="Times New Roman" w:cs="Times New Roman"/>
        </w:rPr>
        <w:t>zing</w:t>
      </w:r>
      <w:r w:rsidR="00C6482D" w:rsidRPr="00B81EF0">
        <w:rPr>
          <w:rFonts w:ascii="Times New Roman" w:hAnsi="Times New Roman" w:cs="Times New Roman"/>
        </w:rPr>
        <w:t xml:space="preserve"> the Global South</w:t>
      </w:r>
      <w:r w:rsidRPr="00B81EF0">
        <w:rPr>
          <w:rFonts w:ascii="Times New Roman" w:hAnsi="Times New Roman" w:cs="Times New Roman"/>
        </w:rPr>
        <w:t>. H</w:t>
      </w:r>
      <w:r w:rsidR="00C6482D" w:rsidRPr="00B81EF0">
        <w:rPr>
          <w:rFonts w:ascii="Times New Roman" w:hAnsi="Times New Roman" w:cs="Times New Roman"/>
        </w:rPr>
        <w:t xml:space="preserve">uman life </w:t>
      </w:r>
      <w:r w:rsidRPr="00B81EF0">
        <w:rPr>
          <w:rFonts w:ascii="Times New Roman" w:hAnsi="Times New Roman" w:cs="Times New Roman"/>
        </w:rPr>
        <w:t xml:space="preserve">becomes conditional, and the </w:t>
      </w:r>
      <w:r w:rsidR="00C6482D" w:rsidRPr="00B81EF0">
        <w:rPr>
          <w:rFonts w:ascii="Times New Roman" w:hAnsi="Times New Roman" w:cs="Times New Roman"/>
        </w:rPr>
        <w:t>universality of human rights</w:t>
      </w:r>
      <w:r w:rsidRPr="00B81EF0">
        <w:rPr>
          <w:rFonts w:ascii="Times New Roman" w:hAnsi="Times New Roman" w:cs="Times New Roman"/>
        </w:rPr>
        <w:t xml:space="preserve"> becomes limited</w:t>
      </w:r>
      <w:r w:rsidR="00C6482D" w:rsidRPr="00B81EF0">
        <w:rPr>
          <w:rFonts w:ascii="Times New Roman" w:hAnsi="Times New Roman" w:cs="Times New Roman"/>
        </w:rPr>
        <w:t xml:space="preserve">. Having said this, questioning and critiquing rationalities and taken-for-granted norms and practices behind current media </w:t>
      </w:r>
      <w:r w:rsidR="00F12486" w:rsidRPr="00B81EF0">
        <w:rPr>
          <w:rFonts w:ascii="Times New Roman" w:hAnsi="Times New Roman" w:cs="Times New Roman"/>
        </w:rPr>
        <w:t>representation</w:t>
      </w:r>
      <w:r w:rsidR="0045545F" w:rsidRPr="00B81EF0">
        <w:rPr>
          <w:rFonts w:ascii="Times New Roman" w:hAnsi="Times New Roman" w:cs="Times New Roman"/>
        </w:rPr>
        <w:t xml:space="preserve"> of the non-Western distant suffering</w:t>
      </w:r>
      <w:r w:rsidR="00F12486" w:rsidRPr="00B81EF0">
        <w:rPr>
          <w:rFonts w:ascii="Times New Roman" w:hAnsi="Times New Roman" w:cs="Times New Roman"/>
        </w:rPr>
        <w:t xml:space="preserve">, such as framing devices, remain as one of many important </w:t>
      </w:r>
      <w:r w:rsidRPr="00B81EF0">
        <w:rPr>
          <w:rFonts w:ascii="Times New Roman" w:hAnsi="Times New Roman" w:cs="Times New Roman"/>
        </w:rPr>
        <w:t xml:space="preserve">research </w:t>
      </w:r>
      <w:r w:rsidR="00F12486" w:rsidRPr="00B81EF0">
        <w:rPr>
          <w:rFonts w:ascii="Times New Roman" w:hAnsi="Times New Roman" w:cs="Times New Roman"/>
        </w:rPr>
        <w:t>priorities for media and mass communication scholars.</w:t>
      </w:r>
      <w:r w:rsidR="00F12486">
        <w:rPr>
          <w:rFonts w:ascii="Times New Roman" w:hAnsi="Times New Roman" w:cs="Times New Roman"/>
        </w:rPr>
        <w:t xml:space="preserve"> </w:t>
      </w:r>
    </w:p>
    <w:p w14:paraId="4A3B8B0E" w14:textId="6952688F" w:rsidR="00806EE6" w:rsidRDefault="00806EE6" w:rsidP="009E711B">
      <w:pPr>
        <w:jc w:val="both"/>
        <w:rPr>
          <w:rFonts w:ascii="Times New Roman" w:hAnsi="Times New Roman" w:cs="Times New Roman"/>
        </w:rPr>
      </w:pPr>
    </w:p>
    <w:p w14:paraId="198212F0" w14:textId="2E1D44A0" w:rsidR="00806EE6" w:rsidRDefault="00806EE6" w:rsidP="009E711B">
      <w:pPr>
        <w:jc w:val="both"/>
        <w:rPr>
          <w:rFonts w:ascii="Times New Roman" w:hAnsi="Times New Roman" w:cs="Times New Roman"/>
        </w:rPr>
      </w:pPr>
    </w:p>
    <w:p w14:paraId="33DE73E2" w14:textId="7810830F" w:rsidR="00806EE6" w:rsidRDefault="00806EE6" w:rsidP="009E711B">
      <w:pPr>
        <w:jc w:val="both"/>
        <w:rPr>
          <w:rFonts w:ascii="Times New Roman" w:hAnsi="Times New Roman" w:cs="Times New Roman"/>
        </w:rPr>
      </w:pPr>
    </w:p>
    <w:p w14:paraId="2C80CE1C" w14:textId="646FE528" w:rsidR="00806EE6" w:rsidRDefault="00806EE6" w:rsidP="009E711B">
      <w:pPr>
        <w:jc w:val="both"/>
        <w:rPr>
          <w:rFonts w:ascii="Times New Roman" w:hAnsi="Times New Roman" w:cs="Times New Roman"/>
        </w:rPr>
      </w:pPr>
    </w:p>
    <w:p w14:paraId="33B71955" w14:textId="125397A4" w:rsidR="00806EE6" w:rsidRDefault="00806EE6" w:rsidP="009E711B">
      <w:pPr>
        <w:jc w:val="both"/>
        <w:rPr>
          <w:rFonts w:ascii="Times New Roman" w:hAnsi="Times New Roman" w:cs="Times New Roman"/>
        </w:rPr>
      </w:pPr>
    </w:p>
    <w:p w14:paraId="2BED262D" w14:textId="43DE5DA5" w:rsidR="00806EE6" w:rsidRDefault="00806EE6" w:rsidP="009E711B">
      <w:pPr>
        <w:jc w:val="both"/>
        <w:rPr>
          <w:rFonts w:ascii="Times New Roman" w:hAnsi="Times New Roman" w:cs="Times New Roman"/>
        </w:rPr>
      </w:pPr>
    </w:p>
    <w:p w14:paraId="44BB5FDA" w14:textId="63591106" w:rsidR="00806EE6" w:rsidRDefault="00806EE6" w:rsidP="009E711B">
      <w:pPr>
        <w:jc w:val="both"/>
        <w:rPr>
          <w:rFonts w:ascii="Times New Roman" w:hAnsi="Times New Roman" w:cs="Times New Roman"/>
        </w:rPr>
      </w:pPr>
    </w:p>
    <w:p w14:paraId="5E0FF3BA" w14:textId="77777777" w:rsidR="00FE2D09" w:rsidRDefault="00FE2D09" w:rsidP="009E711B">
      <w:pPr>
        <w:jc w:val="both"/>
        <w:rPr>
          <w:rFonts w:ascii="Times New Roman" w:hAnsi="Times New Roman" w:cs="Times New Roman"/>
        </w:rPr>
      </w:pPr>
    </w:p>
    <w:p w14:paraId="1ED9BDC3" w14:textId="77777777" w:rsidR="008E20AF" w:rsidRPr="008E20AF" w:rsidRDefault="008E20AF" w:rsidP="008E20AF"/>
    <w:p w14:paraId="26A7E611" w14:textId="094F262A" w:rsidR="00806EE6" w:rsidRPr="00806EE6" w:rsidRDefault="00806EE6" w:rsidP="00806EE6">
      <w:pPr>
        <w:pStyle w:val="Heading1"/>
        <w:jc w:val="center"/>
        <w:rPr>
          <w:rFonts w:ascii="Times New Roman" w:hAnsi="Times New Roman" w:cs="Times New Roman"/>
          <w:b/>
          <w:bCs/>
          <w:color w:val="000000" w:themeColor="text1"/>
          <w:sz w:val="24"/>
          <w:szCs w:val="24"/>
        </w:rPr>
      </w:pPr>
      <w:bookmarkStart w:id="47" w:name="_Toc69942293"/>
      <w:r w:rsidRPr="00806EE6">
        <w:rPr>
          <w:rFonts w:ascii="Times New Roman" w:hAnsi="Times New Roman" w:cs="Times New Roman"/>
          <w:b/>
          <w:bCs/>
          <w:color w:val="000000" w:themeColor="text1"/>
          <w:sz w:val="24"/>
          <w:szCs w:val="24"/>
        </w:rPr>
        <w:lastRenderedPageBreak/>
        <w:t>Chapter VIII</w:t>
      </w:r>
      <w:bookmarkEnd w:id="47"/>
    </w:p>
    <w:p w14:paraId="45FA1037" w14:textId="485C377C" w:rsidR="00806EE6" w:rsidRPr="00806EE6" w:rsidRDefault="00806EE6" w:rsidP="00806EE6">
      <w:pPr>
        <w:pStyle w:val="Heading2"/>
        <w:jc w:val="center"/>
        <w:rPr>
          <w:rFonts w:ascii="Times New Roman" w:hAnsi="Times New Roman" w:cs="Times New Roman"/>
          <w:b/>
          <w:bCs/>
          <w:color w:val="000000" w:themeColor="text1"/>
          <w:sz w:val="24"/>
          <w:szCs w:val="24"/>
        </w:rPr>
      </w:pPr>
      <w:bookmarkStart w:id="48" w:name="_Toc69942294"/>
      <w:r w:rsidRPr="00806EE6">
        <w:rPr>
          <w:rFonts w:ascii="Times New Roman" w:hAnsi="Times New Roman" w:cs="Times New Roman"/>
          <w:b/>
          <w:bCs/>
          <w:color w:val="000000" w:themeColor="text1"/>
          <w:sz w:val="24"/>
          <w:szCs w:val="24"/>
        </w:rPr>
        <w:t>Limitation</w:t>
      </w:r>
      <w:bookmarkEnd w:id="48"/>
    </w:p>
    <w:p w14:paraId="45096F2A" w14:textId="68A332A0" w:rsidR="00313104" w:rsidRDefault="00B620ED" w:rsidP="009E711B">
      <w:pPr>
        <w:jc w:val="both"/>
        <w:rPr>
          <w:rFonts w:ascii="Times New Roman" w:hAnsi="Times New Roman" w:cs="Times New Roman"/>
        </w:rPr>
      </w:pPr>
      <w:r>
        <w:rPr>
          <w:rFonts w:ascii="Times New Roman" w:hAnsi="Times New Roman" w:cs="Times New Roman"/>
        </w:rPr>
        <w:tab/>
      </w:r>
      <w:r w:rsidRPr="002C477C">
        <w:rPr>
          <w:rFonts w:ascii="Times New Roman" w:hAnsi="Times New Roman" w:cs="Times New Roman"/>
        </w:rPr>
        <w:t>This research study is not without limitation</w:t>
      </w:r>
      <w:r w:rsidR="004E12E5" w:rsidRPr="002C477C">
        <w:rPr>
          <w:rFonts w:ascii="Times New Roman" w:hAnsi="Times New Roman" w:cs="Times New Roman"/>
        </w:rPr>
        <w:t>s</w:t>
      </w:r>
      <w:r w:rsidRPr="002C477C">
        <w:rPr>
          <w:rFonts w:ascii="Times New Roman" w:hAnsi="Times New Roman" w:cs="Times New Roman"/>
        </w:rPr>
        <w:t xml:space="preserve">. </w:t>
      </w:r>
      <w:r w:rsidR="00313104" w:rsidRPr="002C477C">
        <w:rPr>
          <w:rFonts w:ascii="Times New Roman" w:hAnsi="Times New Roman" w:cs="Times New Roman"/>
        </w:rPr>
        <w:t xml:space="preserve">In terms of studying </w:t>
      </w:r>
      <w:r w:rsidR="004A52AD" w:rsidRPr="002C477C">
        <w:rPr>
          <w:rFonts w:ascii="Times New Roman" w:hAnsi="Times New Roman" w:cs="Times New Roman"/>
        </w:rPr>
        <w:t>visual framing</w:t>
      </w:r>
      <w:r w:rsidR="00927C74" w:rsidRPr="002C477C">
        <w:rPr>
          <w:rFonts w:ascii="Times New Roman" w:hAnsi="Times New Roman" w:cs="Times New Roman"/>
        </w:rPr>
        <w:t xml:space="preserve"> based on a semiotic approach, </w:t>
      </w:r>
      <w:r w:rsidR="004A52AD" w:rsidRPr="002C477C">
        <w:rPr>
          <w:rFonts w:ascii="Times New Roman" w:hAnsi="Times New Roman" w:cs="Times New Roman"/>
        </w:rPr>
        <w:t>th</w:t>
      </w:r>
      <w:r w:rsidR="00BB0A57" w:rsidRPr="002C477C">
        <w:rPr>
          <w:rFonts w:ascii="Times New Roman" w:hAnsi="Times New Roman" w:cs="Times New Roman"/>
        </w:rPr>
        <w:t xml:space="preserve">is research </w:t>
      </w:r>
      <w:r w:rsidR="004A52AD" w:rsidRPr="002C477C">
        <w:rPr>
          <w:rFonts w:ascii="Times New Roman" w:hAnsi="Times New Roman" w:cs="Times New Roman"/>
        </w:rPr>
        <w:t xml:space="preserve">has taken the caption accompanying each photograph into consideration in </w:t>
      </w:r>
      <w:r w:rsidR="00927C74" w:rsidRPr="002C477C">
        <w:rPr>
          <w:rFonts w:ascii="Times New Roman" w:hAnsi="Times New Roman" w:cs="Times New Roman"/>
        </w:rPr>
        <w:t>the coding process</w:t>
      </w:r>
      <w:r w:rsidR="00F814E5" w:rsidRPr="002C477C">
        <w:rPr>
          <w:rFonts w:ascii="Times New Roman" w:hAnsi="Times New Roman" w:cs="Times New Roman"/>
        </w:rPr>
        <w:t xml:space="preserve"> to determine </w:t>
      </w:r>
      <w:r w:rsidR="00927C74" w:rsidRPr="002C477C">
        <w:rPr>
          <w:rFonts w:ascii="Times New Roman" w:hAnsi="Times New Roman" w:cs="Times New Roman"/>
        </w:rPr>
        <w:t>the content of news imagery</w:t>
      </w:r>
      <w:r w:rsidR="00F814E5" w:rsidRPr="002C477C">
        <w:rPr>
          <w:rFonts w:ascii="Times New Roman" w:hAnsi="Times New Roman" w:cs="Times New Roman"/>
        </w:rPr>
        <w:t xml:space="preserve"> </w:t>
      </w:r>
      <w:r w:rsidR="00847EC9" w:rsidRPr="002C477C">
        <w:rPr>
          <w:rFonts w:ascii="Times New Roman" w:hAnsi="Times New Roman" w:cs="Times New Roman"/>
        </w:rPr>
        <w:t xml:space="preserve">at </w:t>
      </w:r>
      <w:r w:rsidR="00F02FBF" w:rsidRPr="002C477C">
        <w:rPr>
          <w:rFonts w:ascii="Times New Roman" w:hAnsi="Times New Roman" w:cs="Times New Roman"/>
        </w:rPr>
        <w:t xml:space="preserve">a </w:t>
      </w:r>
      <w:r w:rsidR="00847EC9" w:rsidRPr="002C477C">
        <w:rPr>
          <w:rFonts w:ascii="Times New Roman" w:hAnsi="Times New Roman" w:cs="Times New Roman"/>
        </w:rPr>
        <w:t xml:space="preserve">denotative level. </w:t>
      </w:r>
      <w:r w:rsidR="00927C74" w:rsidRPr="002C477C">
        <w:rPr>
          <w:rFonts w:ascii="Times New Roman" w:hAnsi="Times New Roman" w:cs="Times New Roman"/>
        </w:rPr>
        <w:t xml:space="preserve">As van Leeuwen (2001) has pointed </w:t>
      </w:r>
      <w:r w:rsidR="00313078" w:rsidRPr="002C477C">
        <w:rPr>
          <w:rFonts w:ascii="Times New Roman" w:hAnsi="Times New Roman" w:cs="Times New Roman"/>
        </w:rPr>
        <w:t>out, visual</w:t>
      </w:r>
      <w:r w:rsidR="00927C74" w:rsidRPr="002C477C">
        <w:rPr>
          <w:rFonts w:ascii="Times New Roman" w:hAnsi="Times New Roman" w:cs="Times New Roman"/>
        </w:rPr>
        <w:t xml:space="preserve"> semiotics addresses the question of representation: wha</w:t>
      </w:r>
      <w:r w:rsidR="0030566A" w:rsidRPr="002C477C">
        <w:rPr>
          <w:rFonts w:ascii="Times New Roman" w:hAnsi="Times New Roman" w:cs="Times New Roman"/>
        </w:rPr>
        <w:t>t/who</w:t>
      </w:r>
      <w:r w:rsidR="00927C74" w:rsidRPr="002C477C">
        <w:rPr>
          <w:rFonts w:ascii="Times New Roman" w:hAnsi="Times New Roman" w:cs="Times New Roman"/>
        </w:rPr>
        <w:t xml:space="preserve"> do images represent</w:t>
      </w:r>
      <w:r w:rsidR="0030566A" w:rsidRPr="002C477C">
        <w:rPr>
          <w:rFonts w:ascii="Times New Roman" w:hAnsi="Times New Roman" w:cs="Times New Roman"/>
        </w:rPr>
        <w:t xml:space="preserve">? In other words, at the denotative level of framing (Dimitrova &amp; Rodriguez, 2011), </w:t>
      </w:r>
      <w:r w:rsidR="0066459C" w:rsidRPr="002C477C">
        <w:rPr>
          <w:rFonts w:ascii="Times New Roman" w:hAnsi="Times New Roman" w:cs="Times New Roman"/>
        </w:rPr>
        <w:t xml:space="preserve">the researcher needs to figure out </w:t>
      </w:r>
      <w:r w:rsidR="00E7277A" w:rsidRPr="002C477C">
        <w:rPr>
          <w:rFonts w:ascii="Times New Roman" w:hAnsi="Times New Roman" w:cs="Times New Roman"/>
        </w:rPr>
        <w:t xml:space="preserve">“the analogic and indexical attributes of images” (p. 53), </w:t>
      </w:r>
      <w:r w:rsidR="00AC766F" w:rsidRPr="002C477C">
        <w:rPr>
          <w:rFonts w:ascii="Times New Roman" w:hAnsi="Times New Roman" w:cs="Times New Roman"/>
        </w:rPr>
        <w:t>mainly</w:t>
      </w:r>
      <w:r w:rsidR="00E7277A" w:rsidRPr="002C477C">
        <w:rPr>
          <w:rFonts w:ascii="Times New Roman" w:hAnsi="Times New Roman" w:cs="Times New Roman"/>
        </w:rPr>
        <w:t xml:space="preserve"> who or what is being depicted in images, as </w:t>
      </w:r>
      <w:r w:rsidR="00AC766F" w:rsidRPr="002C477C">
        <w:rPr>
          <w:rFonts w:ascii="Times New Roman" w:hAnsi="Times New Roman" w:cs="Times New Roman"/>
        </w:rPr>
        <w:t xml:space="preserve">images </w:t>
      </w:r>
      <w:r w:rsidR="00803AD3" w:rsidRPr="002C477C">
        <w:rPr>
          <w:rFonts w:ascii="Times New Roman" w:hAnsi="Times New Roman" w:cs="Times New Roman"/>
        </w:rPr>
        <w:t xml:space="preserve">provide a </w:t>
      </w:r>
      <w:r w:rsidR="00AC766F" w:rsidRPr="002C477C">
        <w:rPr>
          <w:rFonts w:ascii="Times New Roman" w:hAnsi="Times New Roman" w:cs="Times New Roman"/>
        </w:rPr>
        <w:t>one-to-one</w:t>
      </w:r>
      <w:r w:rsidR="00803AD3" w:rsidRPr="002C477C">
        <w:rPr>
          <w:rFonts w:ascii="Times New Roman" w:hAnsi="Times New Roman" w:cs="Times New Roman"/>
        </w:rPr>
        <w:t xml:space="preserve"> correspondence between what</w:t>
      </w:r>
      <w:r w:rsidR="00313078" w:rsidRPr="002C477C">
        <w:rPr>
          <w:rFonts w:ascii="Times New Roman" w:hAnsi="Times New Roman" w:cs="Times New Roman"/>
        </w:rPr>
        <w:t xml:space="preserve"> is</w:t>
      </w:r>
      <w:r w:rsidR="00803AD3" w:rsidRPr="002C477C">
        <w:rPr>
          <w:rFonts w:ascii="Times New Roman" w:hAnsi="Times New Roman" w:cs="Times New Roman"/>
        </w:rPr>
        <w:t xml:space="preserve"> </w:t>
      </w:r>
      <w:r w:rsidR="00AC766F" w:rsidRPr="002C477C">
        <w:rPr>
          <w:rFonts w:ascii="Times New Roman" w:hAnsi="Times New Roman" w:cs="Times New Roman"/>
        </w:rPr>
        <w:t xml:space="preserve">being </w:t>
      </w:r>
      <w:r w:rsidR="00313078" w:rsidRPr="002C477C">
        <w:rPr>
          <w:rFonts w:ascii="Times New Roman" w:hAnsi="Times New Roman" w:cs="Times New Roman"/>
        </w:rPr>
        <w:t>captured</w:t>
      </w:r>
      <w:r w:rsidR="00AC766F" w:rsidRPr="002C477C">
        <w:rPr>
          <w:rFonts w:ascii="Times New Roman" w:hAnsi="Times New Roman" w:cs="Times New Roman"/>
        </w:rPr>
        <w:t xml:space="preserve"> by </w:t>
      </w:r>
      <w:r w:rsidR="00313078" w:rsidRPr="002C477C">
        <w:rPr>
          <w:rFonts w:ascii="Times New Roman" w:hAnsi="Times New Roman" w:cs="Times New Roman"/>
        </w:rPr>
        <w:t xml:space="preserve">the </w:t>
      </w:r>
      <w:r w:rsidR="00AC766F" w:rsidRPr="002C477C">
        <w:rPr>
          <w:rFonts w:ascii="Times New Roman" w:hAnsi="Times New Roman" w:cs="Times New Roman"/>
        </w:rPr>
        <w:t>camera</w:t>
      </w:r>
      <w:r w:rsidR="00803AD3" w:rsidRPr="002C477C">
        <w:rPr>
          <w:rFonts w:ascii="Times New Roman" w:hAnsi="Times New Roman" w:cs="Times New Roman"/>
        </w:rPr>
        <w:t xml:space="preserve"> and what in reality</w:t>
      </w:r>
      <w:r w:rsidR="00313078" w:rsidRPr="002C477C">
        <w:rPr>
          <w:rFonts w:ascii="Times New Roman" w:hAnsi="Times New Roman" w:cs="Times New Roman"/>
        </w:rPr>
        <w:t xml:space="preserve"> exists</w:t>
      </w:r>
      <w:r w:rsidR="00803AD3" w:rsidRPr="002C477C">
        <w:rPr>
          <w:rFonts w:ascii="Times New Roman" w:hAnsi="Times New Roman" w:cs="Times New Roman"/>
        </w:rPr>
        <w:t xml:space="preserve">. </w:t>
      </w:r>
      <w:r w:rsidR="00AC766F" w:rsidRPr="002C477C">
        <w:rPr>
          <w:rFonts w:ascii="Times New Roman" w:hAnsi="Times New Roman" w:cs="Times New Roman"/>
        </w:rPr>
        <w:t xml:space="preserve">Captions accompanying each news image added by news editors or journalists are descriptive external texts about the picture (Perlmutter, 1997). </w:t>
      </w:r>
      <w:r w:rsidR="007F5D06" w:rsidRPr="002C477C">
        <w:rPr>
          <w:rFonts w:ascii="Times New Roman" w:hAnsi="Times New Roman" w:cs="Times New Roman"/>
        </w:rPr>
        <w:t xml:space="preserve">They provide researchers with accurate information about what or who exactly is being presented in the picture. </w:t>
      </w:r>
      <w:r w:rsidR="00B97DB9" w:rsidRPr="002C477C">
        <w:rPr>
          <w:rFonts w:ascii="Times New Roman" w:hAnsi="Times New Roman" w:cs="Times New Roman"/>
        </w:rPr>
        <w:t xml:space="preserve">It is helpful for the researcher </w:t>
      </w:r>
      <w:r w:rsidR="00821B62" w:rsidRPr="002C477C">
        <w:rPr>
          <w:rFonts w:ascii="Times New Roman" w:hAnsi="Times New Roman" w:cs="Times New Roman"/>
        </w:rPr>
        <w:t xml:space="preserve">to consult with the caption in order </w:t>
      </w:r>
      <w:r w:rsidR="00B97DB9" w:rsidRPr="002C477C">
        <w:rPr>
          <w:rFonts w:ascii="Times New Roman" w:hAnsi="Times New Roman" w:cs="Times New Roman"/>
        </w:rPr>
        <w:t>to decipher what</w:t>
      </w:r>
      <w:r w:rsidR="00821B62" w:rsidRPr="002C477C">
        <w:rPr>
          <w:rFonts w:ascii="Times New Roman" w:hAnsi="Times New Roman" w:cs="Times New Roman"/>
        </w:rPr>
        <w:t xml:space="preserve"> or who i</w:t>
      </w:r>
      <w:r w:rsidR="00B97DB9" w:rsidRPr="002C477C">
        <w:rPr>
          <w:rFonts w:ascii="Times New Roman" w:hAnsi="Times New Roman" w:cs="Times New Roman"/>
        </w:rPr>
        <w:t xml:space="preserve">s </w:t>
      </w:r>
      <w:r w:rsidR="00821B62" w:rsidRPr="002C477C">
        <w:rPr>
          <w:rFonts w:ascii="Times New Roman" w:hAnsi="Times New Roman" w:cs="Times New Roman"/>
        </w:rPr>
        <w:t xml:space="preserve">exactly </w:t>
      </w:r>
      <w:r w:rsidR="00B97DB9" w:rsidRPr="002C477C">
        <w:rPr>
          <w:rFonts w:ascii="Times New Roman" w:hAnsi="Times New Roman" w:cs="Times New Roman"/>
        </w:rPr>
        <w:t xml:space="preserve">being represented in the news image given the </w:t>
      </w:r>
      <w:r w:rsidR="00821B62" w:rsidRPr="002C477C">
        <w:rPr>
          <w:rFonts w:ascii="Times New Roman" w:hAnsi="Times New Roman" w:cs="Times New Roman"/>
        </w:rPr>
        <w:t>complicated nature of</w:t>
      </w:r>
      <w:r w:rsidR="00B97DB9" w:rsidRPr="002C477C">
        <w:rPr>
          <w:rFonts w:ascii="Times New Roman" w:hAnsi="Times New Roman" w:cs="Times New Roman"/>
        </w:rPr>
        <w:t xml:space="preserve"> the Syrian</w:t>
      </w:r>
      <w:r w:rsidR="00821B62" w:rsidRPr="002C477C">
        <w:rPr>
          <w:rFonts w:ascii="Times New Roman" w:hAnsi="Times New Roman" w:cs="Times New Roman"/>
        </w:rPr>
        <w:t xml:space="preserve"> conflict</w:t>
      </w:r>
      <w:r w:rsidR="00B97DB9" w:rsidRPr="002C477C">
        <w:rPr>
          <w:rFonts w:ascii="Times New Roman" w:hAnsi="Times New Roman" w:cs="Times New Roman"/>
        </w:rPr>
        <w:t xml:space="preserve">, especially when a news image </w:t>
      </w:r>
      <w:r w:rsidR="00B210EE" w:rsidRPr="002C477C">
        <w:rPr>
          <w:rFonts w:ascii="Times New Roman" w:hAnsi="Times New Roman" w:cs="Times New Roman"/>
        </w:rPr>
        <w:t>presents multiple</w:t>
      </w:r>
      <w:r w:rsidR="00B97DB9" w:rsidRPr="002C477C">
        <w:rPr>
          <w:rFonts w:ascii="Times New Roman" w:hAnsi="Times New Roman" w:cs="Times New Roman"/>
        </w:rPr>
        <w:t xml:space="preserve"> </w:t>
      </w:r>
      <w:r w:rsidR="00B210EE" w:rsidRPr="002C477C">
        <w:rPr>
          <w:rFonts w:ascii="Times New Roman" w:hAnsi="Times New Roman" w:cs="Times New Roman"/>
        </w:rPr>
        <w:t xml:space="preserve">different social actors in one frame or depicts a complex scene. As this study’s visual framing analysis is based on </w:t>
      </w:r>
      <w:r w:rsidR="00661935" w:rsidRPr="002C477C">
        <w:rPr>
          <w:rFonts w:ascii="Times New Roman" w:hAnsi="Times New Roman" w:cs="Times New Roman"/>
        </w:rPr>
        <w:t>a four-tier model (Dimitrova &amp; Rodriguez, 2011)</w:t>
      </w:r>
      <w:r w:rsidR="00B210EE" w:rsidRPr="002C477C">
        <w:rPr>
          <w:rFonts w:ascii="Times New Roman" w:hAnsi="Times New Roman" w:cs="Times New Roman"/>
        </w:rPr>
        <w:t xml:space="preserve">, it is crucial for the researcher to get information about the content of news image at </w:t>
      </w:r>
      <w:r w:rsidR="00313078" w:rsidRPr="002C477C">
        <w:rPr>
          <w:rFonts w:ascii="Times New Roman" w:hAnsi="Times New Roman" w:cs="Times New Roman"/>
        </w:rPr>
        <w:t xml:space="preserve">a </w:t>
      </w:r>
      <w:r w:rsidR="00B210EE" w:rsidRPr="002C477C">
        <w:rPr>
          <w:rFonts w:ascii="Times New Roman" w:hAnsi="Times New Roman" w:cs="Times New Roman"/>
        </w:rPr>
        <w:t xml:space="preserve">denotative level right before </w:t>
      </w:r>
      <w:r w:rsidR="00661935" w:rsidRPr="002C477C">
        <w:rPr>
          <w:rFonts w:ascii="Times New Roman" w:hAnsi="Times New Roman" w:cs="Times New Roman"/>
        </w:rPr>
        <w:t xml:space="preserve">analyzing </w:t>
      </w:r>
      <w:r w:rsidR="00313078" w:rsidRPr="002C477C">
        <w:rPr>
          <w:rFonts w:ascii="Times New Roman" w:hAnsi="Times New Roman" w:cs="Times New Roman"/>
        </w:rPr>
        <w:t xml:space="preserve">the </w:t>
      </w:r>
      <w:r w:rsidR="00661935" w:rsidRPr="002C477C">
        <w:rPr>
          <w:rFonts w:ascii="Times New Roman" w:hAnsi="Times New Roman" w:cs="Times New Roman"/>
        </w:rPr>
        <w:t xml:space="preserve">visual framing at </w:t>
      </w:r>
      <w:r w:rsidR="00313078" w:rsidRPr="002C477C">
        <w:rPr>
          <w:rFonts w:ascii="Times New Roman" w:hAnsi="Times New Roman" w:cs="Times New Roman"/>
        </w:rPr>
        <w:t xml:space="preserve">a </w:t>
      </w:r>
      <w:r w:rsidR="00661935" w:rsidRPr="002C477C">
        <w:rPr>
          <w:rFonts w:ascii="Times New Roman" w:hAnsi="Times New Roman" w:cs="Times New Roman"/>
        </w:rPr>
        <w:t xml:space="preserve">connotative and ideological levels. </w:t>
      </w:r>
      <w:r w:rsidR="00313078" w:rsidRPr="002C477C">
        <w:rPr>
          <w:rFonts w:ascii="Times New Roman" w:hAnsi="Times New Roman" w:cs="Times New Roman"/>
        </w:rPr>
        <w:t>C</w:t>
      </w:r>
      <w:r w:rsidR="0045545F" w:rsidRPr="002C477C">
        <w:rPr>
          <w:rFonts w:ascii="Times New Roman" w:hAnsi="Times New Roman" w:cs="Times New Roman"/>
        </w:rPr>
        <w:t>aptions enhance the meaning of visuals</w:t>
      </w:r>
      <w:r w:rsidR="00706118" w:rsidRPr="002C477C">
        <w:rPr>
          <w:rFonts w:ascii="Times New Roman" w:hAnsi="Times New Roman" w:cs="Times New Roman"/>
        </w:rPr>
        <w:t xml:space="preserve">. </w:t>
      </w:r>
      <w:r w:rsidR="00313078" w:rsidRPr="002C477C">
        <w:rPr>
          <w:rFonts w:ascii="Times New Roman" w:hAnsi="Times New Roman" w:cs="Times New Roman"/>
        </w:rPr>
        <w:t>For deciphering the connotative and ideological meanings of news images, consulting with the c</w:t>
      </w:r>
      <w:r w:rsidR="00706118" w:rsidRPr="002C477C">
        <w:rPr>
          <w:rFonts w:ascii="Times New Roman" w:hAnsi="Times New Roman" w:cs="Times New Roman"/>
        </w:rPr>
        <w:t xml:space="preserve">aptions help the researcher </w:t>
      </w:r>
      <w:r w:rsidR="002C477C" w:rsidRPr="002C477C">
        <w:rPr>
          <w:rFonts w:ascii="Times New Roman" w:hAnsi="Times New Roman" w:cs="Times New Roman"/>
        </w:rPr>
        <w:t xml:space="preserve">during the analysis stage </w:t>
      </w:r>
      <w:r w:rsidR="00706118" w:rsidRPr="002C477C">
        <w:rPr>
          <w:rFonts w:ascii="Times New Roman" w:hAnsi="Times New Roman" w:cs="Times New Roman"/>
        </w:rPr>
        <w:t xml:space="preserve">to understand how </w:t>
      </w:r>
      <w:r w:rsidR="00955527" w:rsidRPr="002C477C">
        <w:rPr>
          <w:rFonts w:ascii="Times New Roman" w:hAnsi="Times New Roman" w:cs="Times New Roman"/>
        </w:rPr>
        <w:t xml:space="preserve">visual content at </w:t>
      </w:r>
      <w:r w:rsidR="002C477C" w:rsidRPr="002C477C">
        <w:rPr>
          <w:rFonts w:ascii="Times New Roman" w:hAnsi="Times New Roman" w:cs="Times New Roman"/>
        </w:rPr>
        <w:t xml:space="preserve">a </w:t>
      </w:r>
      <w:r w:rsidR="00955527" w:rsidRPr="002C477C">
        <w:rPr>
          <w:rFonts w:ascii="Times New Roman" w:hAnsi="Times New Roman" w:cs="Times New Roman"/>
        </w:rPr>
        <w:t>denotative level</w:t>
      </w:r>
      <w:r w:rsidR="00706118" w:rsidRPr="002C477C">
        <w:rPr>
          <w:rFonts w:ascii="Times New Roman" w:hAnsi="Times New Roman" w:cs="Times New Roman"/>
        </w:rPr>
        <w:t xml:space="preserve"> has been interpreted by the photographers or photo editors</w:t>
      </w:r>
      <w:r w:rsidR="009C1DBF" w:rsidRPr="002C477C">
        <w:rPr>
          <w:rFonts w:ascii="Times New Roman" w:hAnsi="Times New Roman" w:cs="Times New Roman"/>
        </w:rPr>
        <w:t xml:space="preserve"> </w:t>
      </w:r>
      <w:r w:rsidR="004A48CB" w:rsidRPr="002C477C">
        <w:rPr>
          <w:rFonts w:ascii="Times New Roman" w:hAnsi="Times New Roman" w:cs="Times New Roman"/>
        </w:rPr>
        <w:t xml:space="preserve">because </w:t>
      </w:r>
      <w:r w:rsidR="009C1DBF" w:rsidRPr="002C477C">
        <w:rPr>
          <w:rFonts w:ascii="Times New Roman" w:hAnsi="Times New Roman" w:cs="Times New Roman"/>
        </w:rPr>
        <w:t>external texts</w:t>
      </w:r>
      <w:r w:rsidR="000F1ECC" w:rsidRPr="002C477C">
        <w:rPr>
          <w:rFonts w:ascii="Times New Roman" w:hAnsi="Times New Roman" w:cs="Times New Roman"/>
        </w:rPr>
        <w:t xml:space="preserve"> along with visuals</w:t>
      </w:r>
      <w:r w:rsidR="009C1DBF" w:rsidRPr="002C477C">
        <w:rPr>
          <w:rFonts w:ascii="Times New Roman" w:hAnsi="Times New Roman" w:cs="Times New Roman"/>
        </w:rPr>
        <w:t xml:space="preserve"> </w:t>
      </w:r>
      <w:r w:rsidR="002C477C" w:rsidRPr="002C477C">
        <w:rPr>
          <w:rFonts w:ascii="Times New Roman" w:hAnsi="Times New Roman" w:cs="Times New Roman"/>
        </w:rPr>
        <w:t>add to the</w:t>
      </w:r>
      <w:r w:rsidR="009C1DBF" w:rsidRPr="002C477C">
        <w:rPr>
          <w:rFonts w:ascii="Times New Roman" w:hAnsi="Times New Roman" w:cs="Times New Roman"/>
        </w:rPr>
        <w:t xml:space="preserve"> framing power too.</w:t>
      </w:r>
      <w:r w:rsidR="00706118" w:rsidRPr="002C477C">
        <w:rPr>
          <w:rFonts w:ascii="Times New Roman" w:hAnsi="Times New Roman" w:cs="Times New Roman"/>
        </w:rPr>
        <w:t xml:space="preserve"> </w:t>
      </w:r>
      <w:r w:rsidR="00D44945" w:rsidRPr="002C477C">
        <w:rPr>
          <w:rFonts w:ascii="Times New Roman" w:hAnsi="Times New Roman" w:cs="Times New Roman"/>
        </w:rPr>
        <w:t xml:space="preserve">However, </w:t>
      </w:r>
      <w:r w:rsidR="00777327" w:rsidRPr="002C477C">
        <w:rPr>
          <w:rFonts w:ascii="Times New Roman" w:hAnsi="Times New Roman" w:cs="Times New Roman"/>
        </w:rPr>
        <w:t xml:space="preserve">it should be acknowledged that the </w:t>
      </w:r>
      <w:r w:rsidR="00777327" w:rsidRPr="002C477C">
        <w:rPr>
          <w:rFonts w:ascii="Times New Roman" w:hAnsi="Times New Roman" w:cs="Times New Roman"/>
        </w:rPr>
        <w:lastRenderedPageBreak/>
        <w:t xml:space="preserve">approach of integrating </w:t>
      </w:r>
      <w:r w:rsidR="000F1ECC" w:rsidRPr="002C477C">
        <w:rPr>
          <w:rFonts w:ascii="Times New Roman" w:hAnsi="Times New Roman" w:cs="Times New Roman"/>
        </w:rPr>
        <w:t>captions</w:t>
      </w:r>
      <w:r w:rsidR="00777327" w:rsidRPr="002C477C">
        <w:rPr>
          <w:rFonts w:ascii="Times New Roman" w:hAnsi="Times New Roman" w:cs="Times New Roman"/>
        </w:rPr>
        <w:t xml:space="preserve"> into visual analysis </w:t>
      </w:r>
      <w:r w:rsidR="00026F2B" w:rsidRPr="002C477C">
        <w:rPr>
          <w:rFonts w:ascii="Times New Roman" w:hAnsi="Times New Roman" w:cs="Times New Roman"/>
        </w:rPr>
        <w:t>is debatable</w:t>
      </w:r>
      <w:r w:rsidR="00777327" w:rsidRPr="002C477C">
        <w:rPr>
          <w:rFonts w:ascii="Times New Roman" w:hAnsi="Times New Roman" w:cs="Times New Roman"/>
        </w:rPr>
        <w:t xml:space="preserve">, as </w:t>
      </w:r>
      <w:r w:rsidR="00987E40" w:rsidRPr="002C477C">
        <w:rPr>
          <w:rFonts w:ascii="Times New Roman" w:hAnsi="Times New Roman" w:cs="Times New Roman"/>
        </w:rPr>
        <w:t>some would argue that the caption can alter</w:t>
      </w:r>
      <w:r w:rsidR="00C10F4D" w:rsidRPr="002C477C">
        <w:rPr>
          <w:rFonts w:ascii="Times New Roman" w:hAnsi="Times New Roman" w:cs="Times New Roman"/>
        </w:rPr>
        <w:t xml:space="preserve"> or modify</w:t>
      </w:r>
      <w:r w:rsidR="00987E40" w:rsidRPr="002C477C">
        <w:rPr>
          <w:rFonts w:ascii="Times New Roman" w:hAnsi="Times New Roman" w:cs="Times New Roman"/>
        </w:rPr>
        <w:t xml:space="preserve"> the meaning of </w:t>
      </w:r>
      <w:r w:rsidR="00C10F4D" w:rsidRPr="002C477C">
        <w:rPr>
          <w:rFonts w:ascii="Times New Roman" w:hAnsi="Times New Roman" w:cs="Times New Roman"/>
        </w:rPr>
        <w:t xml:space="preserve">the picture </w:t>
      </w:r>
      <w:r w:rsidR="00987E40" w:rsidRPr="002C477C">
        <w:rPr>
          <w:rFonts w:ascii="Times New Roman" w:hAnsi="Times New Roman" w:cs="Times New Roman"/>
        </w:rPr>
        <w:t>(</w:t>
      </w:r>
      <w:r w:rsidR="00C10F4D" w:rsidRPr="002C477C">
        <w:rPr>
          <w:rFonts w:ascii="Times New Roman" w:hAnsi="Times New Roman" w:cs="Times New Roman"/>
        </w:rPr>
        <w:t xml:space="preserve">Kerrick, 1959). </w:t>
      </w:r>
      <w:r w:rsidR="00941F1F" w:rsidRPr="002C477C">
        <w:rPr>
          <w:rFonts w:ascii="Times New Roman" w:hAnsi="Times New Roman" w:cs="Times New Roman"/>
        </w:rPr>
        <w:t>Future visual communication research</w:t>
      </w:r>
      <w:r w:rsidR="00781CFF" w:rsidRPr="002C477C">
        <w:rPr>
          <w:rFonts w:ascii="Times New Roman" w:hAnsi="Times New Roman" w:cs="Times New Roman"/>
        </w:rPr>
        <w:t xml:space="preserve"> should </w:t>
      </w:r>
      <w:r w:rsidR="002C477C" w:rsidRPr="002C477C">
        <w:rPr>
          <w:rFonts w:ascii="Times New Roman" w:hAnsi="Times New Roman" w:cs="Times New Roman"/>
        </w:rPr>
        <w:t xml:space="preserve">perhaps delve into </w:t>
      </w:r>
      <w:r w:rsidR="00E8348D" w:rsidRPr="002C477C">
        <w:rPr>
          <w:rFonts w:ascii="Times New Roman" w:hAnsi="Times New Roman" w:cs="Times New Roman"/>
        </w:rPr>
        <w:t xml:space="preserve">how to </w:t>
      </w:r>
      <w:r w:rsidR="002C477C" w:rsidRPr="002C477C">
        <w:rPr>
          <w:rFonts w:ascii="Times New Roman" w:hAnsi="Times New Roman" w:cs="Times New Roman"/>
        </w:rPr>
        <w:t>approach</w:t>
      </w:r>
      <w:r w:rsidR="00E8348D" w:rsidRPr="002C477C">
        <w:rPr>
          <w:rFonts w:ascii="Times New Roman" w:hAnsi="Times New Roman" w:cs="Times New Roman"/>
        </w:rPr>
        <w:t xml:space="preserve"> </w:t>
      </w:r>
      <w:r w:rsidR="00781CFF" w:rsidRPr="002C477C">
        <w:rPr>
          <w:rFonts w:ascii="Times New Roman" w:hAnsi="Times New Roman" w:cs="Times New Roman"/>
        </w:rPr>
        <w:t>captions accompanying news pictures</w:t>
      </w:r>
      <w:r w:rsidR="002C477C" w:rsidRPr="002C477C">
        <w:rPr>
          <w:rFonts w:ascii="Times New Roman" w:hAnsi="Times New Roman" w:cs="Times New Roman"/>
        </w:rPr>
        <w:t xml:space="preserve"> from a methodological point of view</w:t>
      </w:r>
      <w:r w:rsidR="00781CFF" w:rsidRPr="002C477C">
        <w:rPr>
          <w:rFonts w:ascii="Times New Roman" w:hAnsi="Times New Roman" w:cs="Times New Roman"/>
        </w:rPr>
        <w:t>, especially in visual framing analysis</w:t>
      </w:r>
      <w:r w:rsidR="000F1ECC" w:rsidRPr="002C477C">
        <w:rPr>
          <w:rFonts w:ascii="Times New Roman" w:hAnsi="Times New Roman" w:cs="Times New Roman"/>
        </w:rPr>
        <w:t>.</w:t>
      </w:r>
      <w:r w:rsidR="000F1ECC">
        <w:rPr>
          <w:rFonts w:ascii="Times New Roman" w:hAnsi="Times New Roman" w:cs="Times New Roman"/>
        </w:rPr>
        <w:t xml:space="preserve"> </w:t>
      </w:r>
    </w:p>
    <w:p w14:paraId="5B37FBB2" w14:textId="0C1DA72D" w:rsidR="00884E8A" w:rsidRDefault="00884E8A" w:rsidP="009E711B">
      <w:pPr>
        <w:jc w:val="both"/>
        <w:rPr>
          <w:rFonts w:ascii="Times New Roman" w:hAnsi="Times New Roman" w:cs="Times New Roman"/>
        </w:rPr>
      </w:pPr>
      <w:r>
        <w:rPr>
          <w:rFonts w:ascii="Times New Roman" w:hAnsi="Times New Roman" w:cs="Times New Roman"/>
        </w:rPr>
        <w:tab/>
      </w:r>
      <w:r w:rsidRPr="002C477C">
        <w:rPr>
          <w:rFonts w:ascii="Times New Roman" w:hAnsi="Times New Roman" w:cs="Times New Roman"/>
        </w:rPr>
        <w:t xml:space="preserve">It should also be acknowledged that the researcher’s own perceptions and understandings of the Syrian civil war might have influenced the </w:t>
      </w:r>
      <w:r w:rsidR="00D31B44" w:rsidRPr="002C477C">
        <w:rPr>
          <w:rFonts w:ascii="Times New Roman" w:hAnsi="Times New Roman" w:cs="Times New Roman"/>
        </w:rPr>
        <w:t xml:space="preserve">interpretation of </w:t>
      </w:r>
      <w:r w:rsidR="002C477C" w:rsidRPr="002C477C">
        <w:rPr>
          <w:rFonts w:ascii="Times New Roman" w:hAnsi="Times New Roman" w:cs="Times New Roman"/>
        </w:rPr>
        <w:t>the visual</w:t>
      </w:r>
      <w:r w:rsidR="00D31B44" w:rsidRPr="002C477C">
        <w:rPr>
          <w:rFonts w:ascii="Times New Roman" w:hAnsi="Times New Roman" w:cs="Times New Roman"/>
        </w:rPr>
        <w:t xml:space="preserve"> images of civilian suffering, especially </w:t>
      </w:r>
      <w:r w:rsidR="002C477C" w:rsidRPr="002C477C">
        <w:rPr>
          <w:rFonts w:ascii="Times New Roman" w:hAnsi="Times New Roman" w:cs="Times New Roman"/>
        </w:rPr>
        <w:t>during the</w:t>
      </w:r>
      <w:r w:rsidR="00D31B44" w:rsidRPr="002C477C">
        <w:rPr>
          <w:rFonts w:ascii="Times New Roman" w:hAnsi="Times New Roman" w:cs="Times New Roman"/>
        </w:rPr>
        <w:t xml:space="preserve"> qualitative semiotic analysis of </w:t>
      </w:r>
      <w:r w:rsidR="002C477C" w:rsidRPr="002C477C">
        <w:rPr>
          <w:rFonts w:ascii="Times New Roman" w:hAnsi="Times New Roman" w:cs="Times New Roman"/>
        </w:rPr>
        <w:t>the</w:t>
      </w:r>
      <w:r w:rsidR="00D31B44" w:rsidRPr="002C477C">
        <w:rPr>
          <w:rFonts w:ascii="Times New Roman" w:hAnsi="Times New Roman" w:cs="Times New Roman"/>
        </w:rPr>
        <w:t xml:space="preserve"> images. Nonetheless, despite the potential influence of the researcher’s own reading of </w:t>
      </w:r>
      <w:r w:rsidR="002C477C" w:rsidRPr="002C477C">
        <w:rPr>
          <w:rFonts w:ascii="Times New Roman" w:hAnsi="Times New Roman" w:cs="Times New Roman"/>
        </w:rPr>
        <w:t xml:space="preserve">case of </w:t>
      </w:r>
      <w:r w:rsidR="00D31B44" w:rsidRPr="002C477C">
        <w:rPr>
          <w:rFonts w:ascii="Times New Roman" w:hAnsi="Times New Roman" w:cs="Times New Roman"/>
        </w:rPr>
        <w:t xml:space="preserve">Syria, it should be noted that the qualitative analysis of </w:t>
      </w:r>
      <w:r w:rsidR="002C477C" w:rsidRPr="002C477C">
        <w:rPr>
          <w:rFonts w:ascii="Times New Roman" w:hAnsi="Times New Roman" w:cs="Times New Roman"/>
        </w:rPr>
        <w:t xml:space="preserve">the </w:t>
      </w:r>
      <w:r w:rsidR="00D31B44" w:rsidRPr="002C477C">
        <w:rPr>
          <w:rFonts w:ascii="Times New Roman" w:hAnsi="Times New Roman" w:cs="Times New Roman"/>
        </w:rPr>
        <w:t xml:space="preserve">visual images </w:t>
      </w:r>
      <w:r w:rsidR="000F1ECC" w:rsidRPr="002C477C">
        <w:rPr>
          <w:rFonts w:ascii="Times New Roman" w:hAnsi="Times New Roman" w:cs="Times New Roman"/>
        </w:rPr>
        <w:t xml:space="preserve">in this dissertation </w:t>
      </w:r>
      <w:r w:rsidR="00D31B44" w:rsidRPr="002C477C">
        <w:rPr>
          <w:rFonts w:ascii="Times New Roman" w:hAnsi="Times New Roman" w:cs="Times New Roman"/>
        </w:rPr>
        <w:t xml:space="preserve">is from </w:t>
      </w:r>
      <w:r w:rsidR="002C477C" w:rsidRPr="002C477C">
        <w:rPr>
          <w:rFonts w:ascii="Times New Roman" w:hAnsi="Times New Roman" w:cs="Times New Roman"/>
        </w:rPr>
        <w:t xml:space="preserve">a </w:t>
      </w:r>
      <w:r w:rsidR="00D31B44" w:rsidRPr="002C477C">
        <w:rPr>
          <w:rFonts w:ascii="Times New Roman" w:hAnsi="Times New Roman" w:cs="Times New Roman"/>
        </w:rPr>
        <w:t xml:space="preserve">large extent driven by past studies on distant suffering and </w:t>
      </w:r>
      <w:r w:rsidR="002C477C" w:rsidRPr="002C477C">
        <w:rPr>
          <w:rFonts w:ascii="Times New Roman" w:hAnsi="Times New Roman" w:cs="Times New Roman"/>
        </w:rPr>
        <w:t xml:space="preserve">existing </w:t>
      </w:r>
      <w:r w:rsidR="00D31B44" w:rsidRPr="002C477C">
        <w:rPr>
          <w:rFonts w:ascii="Times New Roman" w:hAnsi="Times New Roman" w:cs="Times New Roman"/>
        </w:rPr>
        <w:t>theoretical framework</w:t>
      </w:r>
      <w:r w:rsidR="00664A34" w:rsidRPr="002C477C">
        <w:rPr>
          <w:rFonts w:ascii="Times New Roman" w:hAnsi="Times New Roman" w:cs="Times New Roman"/>
        </w:rPr>
        <w:t>s</w:t>
      </w:r>
      <w:r w:rsidR="00D31B44" w:rsidRPr="002C477C">
        <w:rPr>
          <w:rFonts w:ascii="Times New Roman" w:hAnsi="Times New Roman" w:cs="Times New Roman"/>
        </w:rPr>
        <w:t xml:space="preserve"> of mediation and imaginative geograph</w:t>
      </w:r>
      <w:r w:rsidR="000F1ECC" w:rsidRPr="002C477C">
        <w:rPr>
          <w:rFonts w:ascii="Times New Roman" w:hAnsi="Times New Roman" w:cs="Times New Roman"/>
        </w:rPr>
        <w:t>y</w:t>
      </w:r>
      <w:r w:rsidR="00D31B44" w:rsidRPr="002C477C">
        <w:rPr>
          <w:rFonts w:ascii="Times New Roman" w:hAnsi="Times New Roman" w:cs="Times New Roman"/>
        </w:rPr>
        <w:t>.</w:t>
      </w:r>
      <w:r w:rsidR="00D31B44">
        <w:rPr>
          <w:rFonts w:ascii="Times New Roman" w:hAnsi="Times New Roman" w:cs="Times New Roman"/>
        </w:rPr>
        <w:t xml:space="preserve"> </w:t>
      </w:r>
    </w:p>
    <w:p w14:paraId="4781CCF4" w14:textId="2B2E5CB8" w:rsidR="00664A34" w:rsidRPr="002C477C" w:rsidRDefault="00664A34" w:rsidP="009E711B">
      <w:pPr>
        <w:jc w:val="both"/>
        <w:rPr>
          <w:rFonts w:ascii="Times New Roman" w:hAnsi="Times New Roman" w:cs="Times New Roman"/>
        </w:rPr>
      </w:pPr>
      <w:r>
        <w:rPr>
          <w:rFonts w:ascii="Times New Roman" w:hAnsi="Times New Roman" w:cs="Times New Roman"/>
        </w:rPr>
        <w:tab/>
      </w:r>
      <w:r w:rsidR="003E21A4" w:rsidRPr="002C477C">
        <w:rPr>
          <w:rFonts w:ascii="Times New Roman" w:hAnsi="Times New Roman" w:cs="Times New Roman"/>
        </w:rPr>
        <w:t>The researcher could have approached the study better if the study not only examine</w:t>
      </w:r>
      <w:r w:rsidR="002C477C" w:rsidRPr="002C477C">
        <w:rPr>
          <w:rFonts w:ascii="Times New Roman" w:hAnsi="Times New Roman" w:cs="Times New Roman"/>
        </w:rPr>
        <w:t>d</w:t>
      </w:r>
      <w:r w:rsidR="003E21A4" w:rsidRPr="002C477C">
        <w:rPr>
          <w:rFonts w:ascii="Times New Roman" w:hAnsi="Times New Roman" w:cs="Times New Roman"/>
        </w:rPr>
        <w:t xml:space="preserve"> the news images on </w:t>
      </w:r>
      <w:r w:rsidR="002C477C" w:rsidRPr="002C477C">
        <w:rPr>
          <w:rFonts w:ascii="Times New Roman" w:hAnsi="Times New Roman" w:cs="Times New Roman"/>
        </w:rPr>
        <w:t xml:space="preserve">the </w:t>
      </w:r>
      <w:r w:rsidR="003E21A4" w:rsidRPr="002C477C">
        <w:rPr>
          <w:rFonts w:ascii="Times New Roman" w:hAnsi="Times New Roman" w:cs="Times New Roman"/>
          <w:i/>
          <w:iCs/>
        </w:rPr>
        <w:t xml:space="preserve">Associated Press </w:t>
      </w:r>
      <w:r w:rsidR="003E21A4" w:rsidRPr="002C477C">
        <w:rPr>
          <w:rFonts w:ascii="Times New Roman" w:hAnsi="Times New Roman" w:cs="Times New Roman"/>
        </w:rPr>
        <w:t>(</w:t>
      </w:r>
      <w:r w:rsidR="003E21A4" w:rsidRPr="002C477C">
        <w:rPr>
          <w:rFonts w:ascii="Times New Roman" w:hAnsi="Times New Roman" w:cs="Times New Roman"/>
          <w:i/>
          <w:iCs/>
        </w:rPr>
        <w:t>AP</w:t>
      </w:r>
      <w:r w:rsidR="003E21A4" w:rsidRPr="002C477C">
        <w:rPr>
          <w:rFonts w:ascii="Times New Roman" w:hAnsi="Times New Roman" w:cs="Times New Roman"/>
        </w:rPr>
        <w:t xml:space="preserve">) website, but </w:t>
      </w:r>
      <w:r w:rsidR="002C477C" w:rsidRPr="002C477C">
        <w:rPr>
          <w:rFonts w:ascii="Times New Roman" w:hAnsi="Times New Roman" w:cs="Times New Roman"/>
        </w:rPr>
        <w:t xml:space="preserve">also </w:t>
      </w:r>
      <w:r w:rsidR="003E21A4" w:rsidRPr="002C477C">
        <w:rPr>
          <w:rFonts w:ascii="Times New Roman" w:hAnsi="Times New Roman" w:cs="Times New Roman"/>
        </w:rPr>
        <w:t xml:space="preserve">how </w:t>
      </w:r>
      <w:r w:rsidR="002C477C" w:rsidRPr="002C477C">
        <w:rPr>
          <w:rFonts w:ascii="Times New Roman" w:hAnsi="Times New Roman" w:cs="Times New Roman"/>
        </w:rPr>
        <w:t xml:space="preserve">the </w:t>
      </w:r>
      <w:r w:rsidR="003E21A4" w:rsidRPr="002C477C">
        <w:rPr>
          <w:rFonts w:ascii="Times New Roman" w:hAnsi="Times New Roman" w:cs="Times New Roman"/>
          <w:i/>
          <w:iCs/>
        </w:rPr>
        <w:t>AP</w:t>
      </w:r>
      <w:r w:rsidR="003E21A4" w:rsidRPr="002C477C">
        <w:rPr>
          <w:rFonts w:ascii="Times New Roman" w:hAnsi="Times New Roman" w:cs="Times New Roman"/>
        </w:rPr>
        <w:t xml:space="preserve"> news images of civilian suffering in the Syrian civil war have been used and contextualized by other legacy media in their own news stories. This could have offered the researcher a holistic view on how </w:t>
      </w:r>
      <w:r w:rsidR="00EC1E34" w:rsidRPr="002C477C">
        <w:rPr>
          <w:rFonts w:ascii="Times New Roman" w:hAnsi="Times New Roman" w:cs="Times New Roman"/>
        </w:rPr>
        <w:t>news photographs</w:t>
      </w:r>
      <w:r w:rsidR="003E21A4" w:rsidRPr="002C477C">
        <w:rPr>
          <w:rFonts w:ascii="Times New Roman" w:hAnsi="Times New Roman" w:cs="Times New Roman"/>
        </w:rPr>
        <w:t xml:space="preserve"> ha</w:t>
      </w:r>
      <w:r w:rsidR="00EC1E34" w:rsidRPr="002C477C">
        <w:rPr>
          <w:rFonts w:ascii="Times New Roman" w:hAnsi="Times New Roman" w:cs="Times New Roman"/>
        </w:rPr>
        <w:t>ve</w:t>
      </w:r>
      <w:r w:rsidR="003E21A4" w:rsidRPr="002C477C">
        <w:rPr>
          <w:rFonts w:ascii="Times New Roman" w:hAnsi="Times New Roman" w:cs="Times New Roman"/>
        </w:rPr>
        <w:t xml:space="preserve"> been integrated into the </w:t>
      </w:r>
      <w:r w:rsidR="000F1ECC" w:rsidRPr="002C477C">
        <w:rPr>
          <w:rFonts w:ascii="Times New Roman" w:hAnsi="Times New Roman" w:cs="Times New Roman"/>
        </w:rPr>
        <w:t>news texts</w:t>
      </w:r>
      <w:r w:rsidR="00EC1E34" w:rsidRPr="002C477C">
        <w:rPr>
          <w:rFonts w:ascii="Times New Roman" w:hAnsi="Times New Roman" w:cs="Times New Roman"/>
        </w:rPr>
        <w:t>. In addition, the researcher could have systematically investigated the functions of captions accompanying each news image</w:t>
      </w:r>
      <w:r w:rsidR="00D344C2" w:rsidRPr="002C477C">
        <w:rPr>
          <w:rFonts w:ascii="Times New Roman" w:hAnsi="Times New Roman" w:cs="Times New Roman"/>
        </w:rPr>
        <w:t xml:space="preserve">. </w:t>
      </w:r>
      <w:r w:rsidR="00EC1E34" w:rsidRPr="002C477C">
        <w:rPr>
          <w:rFonts w:ascii="Times New Roman" w:hAnsi="Times New Roman" w:cs="Times New Roman"/>
        </w:rPr>
        <w:t xml:space="preserve">As </w:t>
      </w:r>
      <w:r w:rsidR="00323528" w:rsidRPr="002C477C">
        <w:rPr>
          <w:rFonts w:ascii="Times New Roman" w:hAnsi="Times New Roman" w:cs="Times New Roman"/>
        </w:rPr>
        <w:t xml:space="preserve">Perlmutter (1997) </w:t>
      </w:r>
      <w:r w:rsidR="00723F28" w:rsidRPr="002C477C">
        <w:rPr>
          <w:rFonts w:ascii="Times New Roman" w:hAnsi="Times New Roman" w:cs="Times New Roman"/>
        </w:rPr>
        <w:t xml:space="preserve">has </w:t>
      </w:r>
      <w:r w:rsidR="00323528" w:rsidRPr="002C477C">
        <w:rPr>
          <w:rFonts w:ascii="Times New Roman" w:hAnsi="Times New Roman" w:cs="Times New Roman"/>
        </w:rPr>
        <w:t xml:space="preserve">pointed out, as external descriptive texts added by either journalists or news editors, captions accompanying each news photograph </w:t>
      </w:r>
      <w:r w:rsidR="007F4634" w:rsidRPr="002C477C">
        <w:rPr>
          <w:rFonts w:ascii="Times New Roman" w:hAnsi="Times New Roman" w:cs="Times New Roman"/>
        </w:rPr>
        <w:t>have</w:t>
      </w:r>
      <w:r w:rsidR="00323528" w:rsidRPr="002C477C">
        <w:rPr>
          <w:rFonts w:ascii="Times New Roman" w:hAnsi="Times New Roman" w:cs="Times New Roman"/>
        </w:rPr>
        <w:t xml:space="preserve"> different functions, including </w:t>
      </w:r>
      <w:r w:rsidR="00D344C2" w:rsidRPr="002C477C">
        <w:rPr>
          <w:rFonts w:ascii="Times New Roman" w:hAnsi="Times New Roman" w:cs="Times New Roman"/>
        </w:rPr>
        <w:t>illustrating what</w:t>
      </w:r>
      <w:r w:rsidR="002C477C" w:rsidRPr="002C477C">
        <w:rPr>
          <w:rFonts w:ascii="Times New Roman" w:hAnsi="Times New Roman" w:cs="Times New Roman"/>
        </w:rPr>
        <w:t xml:space="preserve"> is </w:t>
      </w:r>
      <w:r w:rsidR="00D344C2" w:rsidRPr="002C477C">
        <w:rPr>
          <w:rFonts w:ascii="Times New Roman" w:hAnsi="Times New Roman" w:cs="Times New Roman"/>
        </w:rPr>
        <w:t xml:space="preserve">in </w:t>
      </w:r>
      <w:r w:rsidR="002C477C" w:rsidRPr="002C477C">
        <w:rPr>
          <w:rFonts w:ascii="Times New Roman" w:hAnsi="Times New Roman" w:cs="Times New Roman"/>
        </w:rPr>
        <w:t xml:space="preserve">the </w:t>
      </w:r>
      <w:r w:rsidR="00D344C2" w:rsidRPr="002C477C">
        <w:rPr>
          <w:rFonts w:ascii="Times New Roman" w:hAnsi="Times New Roman" w:cs="Times New Roman"/>
        </w:rPr>
        <w:t>news images</w:t>
      </w:r>
      <w:r w:rsidR="007B60E3" w:rsidRPr="002C477C">
        <w:rPr>
          <w:rFonts w:ascii="Times New Roman" w:hAnsi="Times New Roman" w:cs="Times New Roman"/>
        </w:rPr>
        <w:t xml:space="preserve"> or embellishing the information about the photograph through affective language. Therefore, studying </w:t>
      </w:r>
      <w:r w:rsidR="007F4634" w:rsidRPr="002C477C">
        <w:rPr>
          <w:rFonts w:ascii="Times New Roman" w:hAnsi="Times New Roman" w:cs="Times New Roman"/>
        </w:rPr>
        <w:t>those functions</w:t>
      </w:r>
      <w:r w:rsidR="007B60E3" w:rsidRPr="002C477C">
        <w:rPr>
          <w:rFonts w:ascii="Times New Roman" w:hAnsi="Times New Roman" w:cs="Times New Roman"/>
        </w:rPr>
        <w:t xml:space="preserve"> could have helped the researcher to better understand the </w:t>
      </w:r>
      <w:r w:rsidR="007F4634" w:rsidRPr="002C477C">
        <w:rPr>
          <w:rFonts w:ascii="Times New Roman" w:hAnsi="Times New Roman" w:cs="Times New Roman"/>
        </w:rPr>
        <w:t xml:space="preserve">entire </w:t>
      </w:r>
      <w:r w:rsidR="007B60E3" w:rsidRPr="002C477C">
        <w:rPr>
          <w:rFonts w:ascii="Times New Roman" w:hAnsi="Times New Roman" w:cs="Times New Roman"/>
        </w:rPr>
        <w:t xml:space="preserve">meaning-making process of news photographs in telling stories about </w:t>
      </w:r>
      <w:r w:rsidR="006D06AF" w:rsidRPr="002C477C">
        <w:rPr>
          <w:rFonts w:ascii="Times New Roman" w:hAnsi="Times New Roman" w:cs="Times New Roman"/>
        </w:rPr>
        <w:t xml:space="preserve">distant human suffering. </w:t>
      </w:r>
    </w:p>
    <w:p w14:paraId="4FC75D22" w14:textId="2004CE9D" w:rsidR="00AA7656" w:rsidRPr="002C477C" w:rsidRDefault="00313104" w:rsidP="009E711B">
      <w:pPr>
        <w:jc w:val="both"/>
        <w:rPr>
          <w:rFonts w:ascii="Times New Roman" w:hAnsi="Times New Roman" w:cs="Times New Roman"/>
        </w:rPr>
      </w:pPr>
      <w:r w:rsidRPr="002C477C">
        <w:rPr>
          <w:rFonts w:ascii="Times New Roman" w:hAnsi="Times New Roman" w:cs="Times New Roman"/>
        </w:rPr>
        <w:lastRenderedPageBreak/>
        <w:tab/>
      </w:r>
      <w:r w:rsidR="002E44DA" w:rsidRPr="002C477C">
        <w:rPr>
          <w:rFonts w:ascii="Times New Roman" w:hAnsi="Times New Roman" w:cs="Times New Roman"/>
        </w:rPr>
        <w:t>The study examined photographs from one American news wire service</w:t>
      </w:r>
      <w:r w:rsidR="00AA7656" w:rsidRPr="002C477C">
        <w:rPr>
          <w:rFonts w:ascii="Times New Roman" w:hAnsi="Times New Roman" w:cs="Times New Roman"/>
        </w:rPr>
        <w:t>,</w:t>
      </w:r>
      <w:r w:rsidR="002E44DA" w:rsidRPr="002C477C">
        <w:rPr>
          <w:rFonts w:ascii="Times New Roman" w:hAnsi="Times New Roman" w:cs="Times New Roman"/>
        </w:rPr>
        <w:t xml:space="preserve"> </w:t>
      </w:r>
      <w:r w:rsidR="002E44DA" w:rsidRPr="002C477C">
        <w:rPr>
          <w:rFonts w:ascii="Times New Roman" w:hAnsi="Times New Roman" w:cs="Times New Roman"/>
          <w:i/>
          <w:iCs/>
        </w:rPr>
        <w:t>The Associated Press</w:t>
      </w:r>
      <w:r w:rsidR="002E44DA" w:rsidRPr="002C477C">
        <w:rPr>
          <w:rFonts w:ascii="Times New Roman" w:hAnsi="Times New Roman" w:cs="Times New Roman"/>
        </w:rPr>
        <w:t xml:space="preserve">. </w:t>
      </w:r>
      <w:r w:rsidR="00AA7656" w:rsidRPr="002C477C">
        <w:rPr>
          <w:rFonts w:ascii="Times New Roman" w:hAnsi="Times New Roman" w:cs="Times New Roman"/>
        </w:rPr>
        <w:t xml:space="preserve">As research findings from semiotic analysis </w:t>
      </w:r>
      <w:r w:rsidR="00C07D9A" w:rsidRPr="002C477C">
        <w:rPr>
          <w:rFonts w:ascii="Times New Roman" w:hAnsi="Times New Roman" w:cs="Times New Roman"/>
        </w:rPr>
        <w:t xml:space="preserve">and in-depth interviews </w:t>
      </w:r>
      <w:r w:rsidR="0085786E" w:rsidRPr="002C477C">
        <w:rPr>
          <w:rFonts w:ascii="Times New Roman" w:hAnsi="Times New Roman" w:cs="Times New Roman"/>
        </w:rPr>
        <w:t xml:space="preserve">with press photographers </w:t>
      </w:r>
      <w:r w:rsidR="00C07D9A" w:rsidRPr="002C477C">
        <w:rPr>
          <w:rFonts w:ascii="Times New Roman" w:hAnsi="Times New Roman" w:cs="Times New Roman"/>
        </w:rPr>
        <w:t>have indicated</w:t>
      </w:r>
      <w:r w:rsidR="00AA7656" w:rsidRPr="002C477C">
        <w:rPr>
          <w:rFonts w:ascii="Times New Roman" w:hAnsi="Times New Roman" w:cs="Times New Roman"/>
        </w:rPr>
        <w:t xml:space="preserve">, although </w:t>
      </w:r>
      <w:r w:rsidR="00AA7656" w:rsidRPr="002C477C">
        <w:rPr>
          <w:rFonts w:ascii="Times New Roman" w:hAnsi="Times New Roman" w:cs="Times New Roman"/>
          <w:i/>
          <w:iCs/>
        </w:rPr>
        <w:t xml:space="preserve">AP </w:t>
      </w:r>
      <w:r w:rsidR="00AA7656" w:rsidRPr="002C477C">
        <w:rPr>
          <w:rFonts w:ascii="Times New Roman" w:hAnsi="Times New Roman" w:cs="Times New Roman"/>
        </w:rPr>
        <w:t xml:space="preserve">has recruited both </w:t>
      </w:r>
      <w:r w:rsidR="004F366E" w:rsidRPr="002C477C">
        <w:rPr>
          <w:rFonts w:ascii="Times New Roman" w:hAnsi="Times New Roman" w:cs="Times New Roman"/>
        </w:rPr>
        <w:t>W</w:t>
      </w:r>
      <w:r w:rsidR="00AA7656" w:rsidRPr="002C477C">
        <w:rPr>
          <w:rFonts w:ascii="Times New Roman" w:hAnsi="Times New Roman" w:cs="Times New Roman"/>
        </w:rPr>
        <w:t xml:space="preserve">estern and local </w:t>
      </w:r>
      <w:r w:rsidR="00C07D9A" w:rsidRPr="002C477C">
        <w:rPr>
          <w:rFonts w:ascii="Times New Roman" w:hAnsi="Times New Roman" w:cs="Times New Roman"/>
        </w:rPr>
        <w:t xml:space="preserve">Syrian </w:t>
      </w:r>
      <w:r w:rsidR="00AA7656" w:rsidRPr="002C477C">
        <w:rPr>
          <w:rFonts w:ascii="Times New Roman" w:hAnsi="Times New Roman" w:cs="Times New Roman"/>
        </w:rPr>
        <w:t>photojournalists to shoot news images during the conflict, visual news frame</w:t>
      </w:r>
      <w:r w:rsidR="00C07D9A" w:rsidRPr="002C477C">
        <w:rPr>
          <w:rFonts w:ascii="Times New Roman" w:hAnsi="Times New Roman" w:cs="Times New Roman"/>
        </w:rPr>
        <w:t xml:space="preserve">s such as </w:t>
      </w:r>
      <w:r w:rsidR="00C07D9A" w:rsidRPr="002C477C">
        <w:rPr>
          <w:rFonts w:ascii="Times New Roman" w:hAnsi="Times New Roman" w:cs="Times New Roman"/>
          <w:i/>
          <w:iCs/>
        </w:rPr>
        <w:t xml:space="preserve">suffering as bare life </w:t>
      </w:r>
      <w:r w:rsidR="00C07D9A" w:rsidRPr="002C477C">
        <w:rPr>
          <w:rFonts w:ascii="Times New Roman" w:hAnsi="Times New Roman" w:cs="Times New Roman"/>
        </w:rPr>
        <w:t xml:space="preserve">and </w:t>
      </w:r>
      <w:r w:rsidR="00C07D9A" w:rsidRPr="002C477C">
        <w:rPr>
          <w:rFonts w:ascii="Times New Roman" w:hAnsi="Times New Roman" w:cs="Times New Roman"/>
          <w:i/>
          <w:iCs/>
        </w:rPr>
        <w:t xml:space="preserve">suffering as sublimation </w:t>
      </w:r>
      <w:r w:rsidR="00C07D9A" w:rsidRPr="002C477C">
        <w:rPr>
          <w:rFonts w:ascii="Times New Roman" w:hAnsi="Times New Roman" w:cs="Times New Roman"/>
        </w:rPr>
        <w:t>dehumanize</w:t>
      </w:r>
      <w:r w:rsidR="004F366E" w:rsidRPr="002C477C">
        <w:rPr>
          <w:rFonts w:ascii="Times New Roman" w:hAnsi="Times New Roman" w:cs="Times New Roman"/>
        </w:rPr>
        <w:t>d</w:t>
      </w:r>
      <w:r w:rsidR="00C07D9A" w:rsidRPr="002C477C">
        <w:rPr>
          <w:rFonts w:ascii="Times New Roman" w:hAnsi="Times New Roman" w:cs="Times New Roman"/>
        </w:rPr>
        <w:t xml:space="preserve"> suffering </w:t>
      </w:r>
      <w:r w:rsidR="002C477C" w:rsidRPr="002C477C">
        <w:rPr>
          <w:rFonts w:ascii="Times New Roman" w:hAnsi="Times New Roman" w:cs="Times New Roman"/>
        </w:rPr>
        <w:t xml:space="preserve">the </w:t>
      </w:r>
      <w:r w:rsidR="00C07D9A" w:rsidRPr="002C477C">
        <w:rPr>
          <w:rFonts w:ascii="Times New Roman" w:hAnsi="Times New Roman" w:cs="Times New Roman"/>
        </w:rPr>
        <w:t xml:space="preserve">Syrian civilians by encouraging a colonial gaze reflected </w:t>
      </w:r>
      <w:r w:rsidR="004F366E" w:rsidRPr="002C477C">
        <w:rPr>
          <w:rFonts w:ascii="Times New Roman" w:hAnsi="Times New Roman" w:cs="Times New Roman"/>
        </w:rPr>
        <w:t>in</w:t>
      </w:r>
      <w:r w:rsidR="00C07D9A" w:rsidRPr="002C477C">
        <w:rPr>
          <w:rFonts w:ascii="Times New Roman" w:hAnsi="Times New Roman" w:cs="Times New Roman"/>
        </w:rPr>
        <w:t xml:space="preserve"> old humanitarian photography. Future research should aim to understand how certain visual frames are constructed and selected regarding humanitarian photography in war-torn regions.</w:t>
      </w:r>
      <w:r w:rsidR="0085786E" w:rsidRPr="002C477C">
        <w:rPr>
          <w:rFonts w:ascii="Times New Roman" w:hAnsi="Times New Roman" w:cs="Times New Roman"/>
        </w:rPr>
        <w:t xml:space="preserve"> To address this concern, a study </w:t>
      </w:r>
      <w:r w:rsidR="002C477C" w:rsidRPr="002C477C">
        <w:rPr>
          <w:rFonts w:ascii="Times New Roman" w:hAnsi="Times New Roman" w:cs="Times New Roman"/>
        </w:rPr>
        <w:t xml:space="preserve">that </w:t>
      </w:r>
      <w:r w:rsidR="0085786E" w:rsidRPr="002C477C">
        <w:rPr>
          <w:rFonts w:ascii="Times New Roman" w:hAnsi="Times New Roman" w:cs="Times New Roman"/>
        </w:rPr>
        <w:t>d</w:t>
      </w:r>
      <w:r w:rsidR="002C477C" w:rsidRPr="002C477C">
        <w:rPr>
          <w:rFonts w:ascii="Times New Roman" w:hAnsi="Times New Roman" w:cs="Times New Roman"/>
        </w:rPr>
        <w:t>elves</w:t>
      </w:r>
      <w:r w:rsidR="0085786E" w:rsidRPr="002C477C">
        <w:rPr>
          <w:rFonts w:ascii="Times New Roman" w:hAnsi="Times New Roman" w:cs="Times New Roman"/>
        </w:rPr>
        <w:t xml:space="preserve"> into the institutional culture of </w:t>
      </w:r>
      <w:r w:rsidR="0085786E" w:rsidRPr="002C477C">
        <w:rPr>
          <w:rFonts w:ascii="Times New Roman" w:hAnsi="Times New Roman" w:cs="Times New Roman"/>
          <w:i/>
          <w:iCs/>
        </w:rPr>
        <w:t xml:space="preserve">The Associated Press </w:t>
      </w:r>
      <w:r w:rsidR="0085786E" w:rsidRPr="002C477C">
        <w:rPr>
          <w:rFonts w:ascii="Times New Roman" w:hAnsi="Times New Roman" w:cs="Times New Roman"/>
        </w:rPr>
        <w:t>(</w:t>
      </w:r>
      <w:r w:rsidR="0085786E" w:rsidRPr="002C477C">
        <w:rPr>
          <w:rFonts w:ascii="Times New Roman" w:hAnsi="Times New Roman" w:cs="Times New Roman"/>
          <w:i/>
          <w:iCs/>
        </w:rPr>
        <w:t>AP</w:t>
      </w:r>
      <w:r w:rsidR="0085786E" w:rsidRPr="002C477C">
        <w:rPr>
          <w:rFonts w:ascii="Times New Roman" w:hAnsi="Times New Roman" w:cs="Times New Roman"/>
        </w:rPr>
        <w:t xml:space="preserve">) is needed. </w:t>
      </w:r>
      <w:r w:rsidR="00C658BA" w:rsidRPr="002C477C">
        <w:rPr>
          <w:rFonts w:ascii="Times New Roman" w:hAnsi="Times New Roman" w:cs="Times New Roman"/>
        </w:rPr>
        <w:t>This kind of</w:t>
      </w:r>
      <w:r w:rsidR="0085786E" w:rsidRPr="002C477C">
        <w:rPr>
          <w:rFonts w:ascii="Times New Roman" w:hAnsi="Times New Roman" w:cs="Times New Roman"/>
        </w:rPr>
        <w:t xml:space="preserve"> study can rely on an ethnographic approach such as field observation</w:t>
      </w:r>
      <w:r w:rsidR="002C477C" w:rsidRPr="002C477C">
        <w:rPr>
          <w:rFonts w:ascii="Times New Roman" w:hAnsi="Times New Roman" w:cs="Times New Roman"/>
        </w:rPr>
        <w:t>s</w:t>
      </w:r>
      <w:r w:rsidR="0085786E" w:rsidRPr="002C477C">
        <w:rPr>
          <w:rFonts w:ascii="Times New Roman" w:hAnsi="Times New Roman" w:cs="Times New Roman"/>
        </w:rPr>
        <w:t xml:space="preserve"> of the newsroom </w:t>
      </w:r>
      <w:r w:rsidR="002C477C" w:rsidRPr="002C477C">
        <w:rPr>
          <w:rFonts w:ascii="Times New Roman" w:hAnsi="Times New Roman" w:cs="Times New Roman"/>
        </w:rPr>
        <w:t>operations and</w:t>
      </w:r>
      <w:r w:rsidR="0085786E" w:rsidRPr="002C477C">
        <w:rPr>
          <w:rFonts w:ascii="Times New Roman" w:hAnsi="Times New Roman" w:cs="Times New Roman"/>
        </w:rPr>
        <w:t xml:space="preserve"> in-depth interviews that tap into the decision-making process</w:t>
      </w:r>
      <w:r w:rsidR="002C477C" w:rsidRPr="002C477C">
        <w:rPr>
          <w:rFonts w:ascii="Times New Roman" w:hAnsi="Times New Roman" w:cs="Times New Roman"/>
        </w:rPr>
        <w:t>es</w:t>
      </w:r>
      <w:r w:rsidR="0085786E" w:rsidRPr="002C477C">
        <w:rPr>
          <w:rFonts w:ascii="Times New Roman" w:hAnsi="Times New Roman" w:cs="Times New Roman"/>
        </w:rPr>
        <w:t xml:space="preserve"> of photojournalists and photo editors</w:t>
      </w:r>
      <w:r w:rsidR="00C658BA" w:rsidRPr="002C477C">
        <w:rPr>
          <w:rFonts w:ascii="Times New Roman" w:hAnsi="Times New Roman" w:cs="Times New Roman"/>
        </w:rPr>
        <w:t xml:space="preserve">. </w:t>
      </w:r>
    </w:p>
    <w:p w14:paraId="76FCDE46" w14:textId="6BF10A03" w:rsidR="00B620ED" w:rsidRPr="002C477C" w:rsidRDefault="00AA7656" w:rsidP="009E711B">
      <w:pPr>
        <w:jc w:val="both"/>
        <w:rPr>
          <w:rFonts w:ascii="Times New Roman" w:hAnsi="Times New Roman" w:cs="Times New Roman"/>
        </w:rPr>
      </w:pPr>
      <w:r w:rsidRPr="002C477C">
        <w:rPr>
          <w:rFonts w:ascii="Times New Roman" w:hAnsi="Times New Roman" w:cs="Times New Roman"/>
        </w:rPr>
        <w:tab/>
      </w:r>
      <w:r w:rsidR="007918D7" w:rsidRPr="002C477C">
        <w:rPr>
          <w:rFonts w:ascii="Times New Roman" w:hAnsi="Times New Roman" w:cs="Times New Roman"/>
        </w:rPr>
        <w:t>Future research studies</w:t>
      </w:r>
      <w:r w:rsidR="002E44DA" w:rsidRPr="002C477C">
        <w:rPr>
          <w:rFonts w:ascii="Times New Roman" w:hAnsi="Times New Roman" w:cs="Times New Roman"/>
        </w:rPr>
        <w:t xml:space="preserve"> </w:t>
      </w:r>
      <w:r w:rsidR="002C477C" w:rsidRPr="002C477C">
        <w:rPr>
          <w:rFonts w:ascii="Times New Roman" w:hAnsi="Times New Roman" w:cs="Times New Roman"/>
        </w:rPr>
        <w:t>could</w:t>
      </w:r>
      <w:r w:rsidR="002E44DA" w:rsidRPr="002C477C">
        <w:rPr>
          <w:rFonts w:ascii="Times New Roman" w:hAnsi="Times New Roman" w:cs="Times New Roman"/>
        </w:rPr>
        <w:t xml:space="preserve"> </w:t>
      </w:r>
      <w:r w:rsidR="0085786E" w:rsidRPr="002C477C">
        <w:rPr>
          <w:rFonts w:ascii="Times New Roman" w:hAnsi="Times New Roman" w:cs="Times New Roman"/>
        </w:rPr>
        <w:t xml:space="preserve">also </w:t>
      </w:r>
      <w:r w:rsidR="002E44DA" w:rsidRPr="002C477C">
        <w:rPr>
          <w:rFonts w:ascii="Times New Roman" w:hAnsi="Times New Roman" w:cs="Times New Roman"/>
        </w:rPr>
        <w:t xml:space="preserve">include other major </w:t>
      </w:r>
      <w:r w:rsidR="004E12E5" w:rsidRPr="002C477C">
        <w:rPr>
          <w:rFonts w:ascii="Times New Roman" w:hAnsi="Times New Roman" w:cs="Times New Roman"/>
        </w:rPr>
        <w:t>W</w:t>
      </w:r>
      <w:r w:rsidR="002E44DA" w:rsidRPr="002C477C">
        <w:rPr>
          <w:rFonts w:ascii="Times New Roman" w:hAnsi="Times New Roman" w:cs="Times New Roman"/>
        </w:rPr>
        <w:t xml:space="preserve">estern news wire services such as </w:t>
      </w:r>
      <w:r w:rsidR="002C477C" w:rsidRPr="002C477C">
        <w:rPr>
          <w:rFonts w:ascii="Times New Roman" w:hAnsi="Times New Roman" w:cs="Times New Roman"/>
        </w:rPr>
        <w:t xml:space="preserve">United Kingdom-based </w:t>
      </w:r>
      <w:r w:rsidR="002E44DA" w:rsidRPr="002C477C">
        <w:rPr>
          <w:rFonts w:ascii="Times New Roman" w:hAnsi="Times New Roman" w:cs="Times New Roman"/>
          <w:i/>
        </w:rPr>
        <w:t xml:space="preserve">Reuters </w:t>
      </w:r>
      <w:r w:rsidR="002E44DA" w:rsidRPr="002C477C">
        <w:rPr>
          <w:rFonts w:ascii="Times New Roman" w:hAnsi="Times New Roman" w:cs="Times New Roman"/>
          <w:iCs/>
        </w:rPr>
        <w:t xml:space="preserve">and </w:t>
      </w:r>
      <w:r w:rsidR="002C477C" w:rsidRPr="002C477C">
        <w:rPr>
          <w:rFonts w:ascii="Times New Roman" w:hAnsi="Times New Roman" w:cs="Times New Roman"/>
          <w:iCs/>
        </w:rPr>
        <w:t xml:space="preserve">France-based </w:t>
      </w:r>
      <w:r w:rsidR="002E44DA" w:rsidRPr="002C477C">
        <w:rPr>
          <w:rFonts w:ascii="Times New Roman" w:hAnsi="Times New Roman" w:cs="Times New Roman"/>
          <w:i/>
        </w:rPr>
        <w:t xml:space="preserve">AFP </w:t>
      </w:r>
      <w:r w:rsidR="002E44DA" w:rsidRPr="002C477C">
        <w:rPr>
          <w:rFonts w:ascii="Times New Roman" w:hAnsi="Times New Roman" w:cs="Times New Roman"/>
        </w:rPr>
        <w:t>to make comparison</w:t>
      </w:r>
      <w:r w:rsidR="004E12E5" w:rsidRPr="002C477C">
        <w:rPr>
          <w:rFonts w:ascii="Times New Roman" w:hAnsi="Times New Roman" w:cs="Times New Roman"/>
        </w:rPr>
        <w:t>s</w:t>
      </w:r>
      <w:r w:rsidR="002E44DA" w:rsidRPr="002C477C">
        <w:rPr>
          <w:rFonts w:ascii="Times New Roman" w:hAnsi="Times New Roman" w:cs="Times New Roman"/>
        </w:rPr>
        <w:t xml:space="preserve"> of visual coverage. </w:t>
      </w:r>
      <w:r w:rsidR="00E0242B" w:rsidRPr="002C477C">
        <w:rPr>
          <w:rFonts w:ascii="Times New Roman" w:hAnsi="Times New Roman" w:cs="Times New Roman"/>
        </w:rPr>
        <w:t>Moreover, given the global nature of suffering and the changing geopolitical situation, i</w:t>
      </w:r>
      <w:r w:rsidR="00463A45" w:rsidRPr="002C477C">
        <w:rPr>
          <w:rFonts w:ascii="Times New Roman" w:hAnsi="Times New Roman" w:cs="Times New Roman"/>
        </w:rPr>
        <w:t xml:space="preserve">t </w:t>
      </w:r>
      <w:r w:rsidR="004E12E5" w:rsidRPr="002C477C">
        <w:rPr>
          <w:rFonts w:ascii="Times New Roman" w:hAnsi="Times New Roman" w:cs="Times New Roman"/>
        </w:rPr>
        <w:t xml:space="preserve">would </w:t>
      </w:r>
      <w:r w:rsidR="00463A45" w:rsidRPr="002C477C">
        <w:rPr>
          <w:rFonts w:ascii="Times New Roman" w:hAnsi="Times New Roman" w:cs="Times New Roman"/>
        </w:rPr>
        <w:t xml:space="preserve">also </w:t>
      </w:r>
      <w:r w:rsidR="004E12E5" w:rsidRPr="002C477C">
        <w:rPr>
          <w:rFonts w:ascii="Times New Roman" w:hAnsi="Times New Roman" w:cs="Times New Roman"/>
        </w:rPr>
        <w:t xml:space="preserve">be </w:t>
      </w:r>
      <w:r w:rsidR="00463A45" w:rsidRPr="002C477C">
        <w:rPr>
          <w:rFonts w:ascii="Times New Roman" w:hAnsi="Times New Roman" w:cs="Times New Roman"/>
        </w:rPr>
        <w:t>meaningful to examine news photographs from non-English, Arabic news sources</w:t>
      </w:r>
      <w:r w:rsidR="00997CBD" w:rsidRPr="002C477C">
        <w:rPr>
          <w:rFonts w:ascii="Times New Roman" w:hAnsi="Times New Roman" w:cs="Times New Roman"/>
        </w:rPr>
        <w:t>.</w:t>
      </w:r>
      <w:r w:rsidR="00E0242B" w:rsidRPr="002C477C">
        <w:rPr>
          <w:rFonts w:ascii="Times New Roman" w:hAnsi="Times New Roman" w:cs="Times New Roman"/>
        </w:rPr>
        <w:t xml:space="preserve"> </w:t>
      </w:r>
      <w:r w:rsidR="00C33C3E" w:rsidRPr="002C477C">
        <w:rPr>
          <w:rFonts w:ascii="Times New Roman" w:hAnsi="Times New Roman" w:cs="Times New Roman"/>
        </w:rPr>
        <w:t xml:space="preserve">Cross-national and cross-cultural comparisons can add more depth and </w:t>
      </w:r>
      <w:r w:rsidR="00E0242B" w:rsidRPr="002C477C">
        <w:rPr>
          <w:rFonts w:ascii="Times New Roman" w:hAnsi="Times New Roman" w:cs="Times New Roman"/>
        </w:rPr>
        <w:t>insights</w:t>
      </w:r>
      <w:r w:rsidR="00C33C3E" w:rsidRPr="002C477C">
        <w:rPr>
          <w:rFonts w:ascii="Times New Roman" w:hAnsi="Times New Roman" w:cs="Times New Roman"/>
        </w:rPr>
        <w:t xml:space="preserve"> </w:t>
      </w:r>
      <w:r w:rsidR="00E0242B" w:rsidRPr="002C477C">
        <w:rPr>
          <w:rFonts w:ascii="Times New Roman" w:hAnsi="Times New Roman" w:cs="Times New Roman"/>
        </w:rPr>
        <w:t>into the study of</w:t>
      </w:r>
      <w:r w:rsidR="00C33C3E" w:rsidRPr="002C477C">
        <w:rPr>
          <w:rFonts w:ascii="Times New Roman" w:hAnsi="Times New Roman" w:cs="Times New Roman"/>
        </w:rPr>
        <w:t xml:space="preserve"> humanitarian photography i</w:t>
      </w:r>
      <w:r w:rsidRPr="002C477C">
        <w:rPr>
          <w:rFonts w:ascii="Times New Roman" w:hAnsi="Times New Roman" w:cs="Times New Roman"/>
        </w:rPr>
        <w:t>n times of</w:t>
      </w:r>
      <w:r w:rsidR="009C6A0C" w:rsidRPr="002C477C">
        <w:rPr>
          <w:rFonts w:ascii="Times New Roman" w:hAnsi="Times New Roman" w:cs="Times New Roman"/>
        </w:rPr>
        <w:t xml:space="preserve"> suffering</w:t>
      </w:r>
      <w:r w:rsidR="00C33C3E" w:rsidRPr="002C477C">
        <w:rPr>
          <w:rFonts w:ascii="Times New Roman" w:hAnsi="Times New Roman" w:cs="Times New Roman"/>
        </w:rPr>
        <w:t xml:space="preserve">. </w:t>
      </w:r>
    </w:p>
    <w:p w14:paraId="433CF5BF" w14:textId="1468022F" w:rsidR="00C658BA" w:rsidRDefault="00C658BA" w:rsidP="009E711B">
      <w:pPr>
        <w:jc w:val="both"/>
        <w:rPr>
          <w:rFonts w:ascii="Times New Roman" w:hAnsi="Times New Roman" w:cs="Times New Roman"/>
          <w:iCs/>
        </w:rPr>
      </w:pPr>
      <w:r w:rsidRPr="002C477C">
        <w:rPr>
          <w:rFonts w:ascii="Times New Roman" w:hAnsi="Times New Roman" w:cs="Times New Roman"/>
        </w:rPr>
        <w:tab/>
        <w:t xml:space="preserve">The current study analyzes the visual frames and tropes </w:t>
      </w:r>
      <w:r w:rsidR="006D06AF" w:rsidRPr="002C477C">
        <w:rPr>
          <w:rFonts w:ascii="Times New Roman" w:hAnsi="Times New Roman" w:cs="Times New Roman"/>
        </w:rPr>
        <w:t xml:space="preserve">used by </w:t>
      </w:r>
      <w:r w:rsidR="006D06AF" w:rsidRPr="002C477C">
        <w:rPr>
          <w:rFonts w:ascii="Times New Roman" w:hAnsi="Times New Roman" w:cs="Times New Roman"/>
          <w:i/>
          <w:iCs/>
        </w:rPr>
        <w:t xml:space="preserve">The Associated Press </w:t>
      </w:r>
      <w:r w:rsidR="006D06AF" w:rsidRPr="002C477C">
        <w:rPr>
          <w:rFonts w:ascii="Times New Roman" w:hAnsi="Times New Roman" w:cs="Times New Roman"/>
        </w:rPr>
        <w:t>(</w:t>
      </w:r>
      <w:r w:rsidR="006D06AF" w:rsidRPr="002C477C">
        <w:rPr>
          <w:rFonts w:ascii="Times New Roman" w:hAnsi="Times New Roman" w:cs="Times New Roman"/>
          <w:i/>
        </w:rPr>
        <w:t>AP</w:t>
      </w:r>
      <w:r w:rsidR="006D06AF" w:rsidRPr="002C477C">
        <w:rPr>
          <w:rFonts w:ascii="Times New Roman" w:hAnsi="Times New Roman" w:cs="Times New Roman"/>
          <w:iCs/>
        </w:rPr>
        <w:t xml:space="preserve">) in its visual representation of civilian suffering in the Syrian civil conflict. How these visual frames and tropes affect audiences’ reactions and perceptions of suffering </w:t>
      </w:r>
      <w:r w:rsidR="002C477C" w:rsidRPr="002C477C">
        <w:rPr>
          <w:rFonts w:ascii="Times New Roman" w:hAnsi="Times New Roman" w:cs="Times New Roman"/>
          <w:iCs/>
        </w:rPr>
        <w:t xml:space="preserve">remain </w:t>
      </w:r>
      <w:r w:rsidR="006D06AF" w:rsidRPr="002C477C">
        <w:rPr>
          <w:rFonts w:ascii="Times New Roman" w:hAnsi="Times New Roman" w:cs="Times New Roman"/>
          <w:iCs/>
        </w:rPr>
        <w:t>relatively</w:t>
      </w:r>
      <w:r w:rsidR="002C477C" w:rsidRPr="002C477C">
        <w:rPr>
          <w:rFonts w:ascii="Times New Roman" w:hAnsi="Times New Roman" w:cs="Times New Roman"/>
          <w:iCs/>
        </w:rPr>
        <w:t xml:space="preserve"> </w:t>
      </w:r>
      <w:r w:rsidR="006D06AF" w:rsidRPr="002C477C">
        <w:rPr>
          <w:rFonts w:ascii="Times New Roman" w:hAnsi="Times New Roman" w:cs="Times New Roman"/>
          <w:iCs/>
        </w:rPr>
        <w:t>un</w:t>
      </w:r>
      <w:r w:rsidR="004F366E" w:rsidRPr="002C477C">
        <w:rPr>
          <w:rFonts w:ascii="Times New Roman" w:hAnsi="Times New Roman" w:cs="Times New Roman"/>
          <w:iCs/>
        </w:rPr>
        <w:t>studied</w:t>
      </w:r>
      <w:r w:rsidR="006D06AF" w:rsidRPr="002C477C">
        <w:rPr>
          <w:rFonts w:ascii="Times New Roman" w:hAnsi="Times New Roman" w:cs="Times New Roman"/>
          <w:iCs/>
        </w:rPr>
        <w:t xml:space="preserve">. More empirical evidence on </w:t>
      </w:r>
      <w:r w:rsidR="00B06175" w:rsidRPr="002C477C">
        <w:rPr>
          <w:rFonts w:ascii="Times New Roman" w:hAnsi="Times New Roman" w:cs="Times New Roman"/>
          <w:iCs/>
        </w:rPr>
        <w:t>audiences is much needed in future research on media and distant suffering.</w:t>
      </w:r>
      <w:r w:rsidR="00B06175">
        <w:rPr>
          <w:rFonts w:ascii="Times New Roman" w:hAnsi="Times New Roman" w:cs="Times New Roman"/>
          <w:iCs/>
        </w:rPr>
        <w:t xml:space="preserve"> </w:t>
      </w:r>
    </w:p>
    <w:p w14:paraId="095DC3B2" w14:textId="275F6C86" w:rsidR="00F36B2A" w:rsidRDefault="00F36B2A" w:rsidP="009E711B">
      <w:pPr>
        <w:jc w:val="both"/>
        <w:rPr>
          <w:rFonts w:ascii="Times New Roman" w:hAnsi="Times New Roman" w:cs="Times New Roman"/>
          <w:iCs/>
        </w:rPr>
      </w:pPr>
      <w:r>
        <w:rPr>
          <w:rFonts w:ascii="Times New Roman" w:hAnsi="Times New Roman" w:cs="Times New Roman"/>
          <w:iCs/>
        </w:rPr>
        <w:lastRenderedPageBreak/>
        <w:tab/>
      </w:r>
      <w:r w:rsidR="002C477C" w:rsidRPr="002C477C">
        <w:rPr>
          <w:rFonts w:ascii="Times New Roman" w:hAnsi="Times New Roman" w:cs="Times New Roman"/>
          <w:iCs/>
        </w:rPr>
        <w:t>Finally</w:t>
      </w:r>
      <w:r w:rsidRPr="002C477C">
        <w:rPr>
          <w:rFonts w:ascii="Times New Roman" w:hAnsi="Times New Roman" w:cs="Times New Roman"/>
          <w:iCs/>
        </w:rPr>
        <w:t xml:space="preserve">, the rise </w:t>
      </w:r>
      <w:r w:rsidR="002C477C" w:rsidRPr="002C477C">
        <w:rPr>
          <w:rFonts w:ascii="Times New Roman" w:hAnsi="Times New Roman" w:cs="Times New Roman"/>
          <w:iCs/>
        </w:rPr>
        <w:t xml:space="preserve">in digital and social media usages </w:t>
      </w:r>
      <w:r w:rsidRPr="002C477C">
        <w:rPr>
          <w:rFonts w:ascii="Times New Roman" w:hAnsi="Times New Roman" w:cs="Times New Roman"/>
          <w:iCs/>
        </w:rPr>
        <w:t xml:space="preserve">has reconceptualized the notion of </w:t>
      </w:r>
      <w:r w:rsidR="002C477C" w:rsidRPr="002C477C">
        <w:rPr>
          <w:rFonts w:ascii="Times New Roman" w:hAnsi="Times New Roman" w:cs="Times New Roman"/>
          <w:iCs/>
        </w:rPr>
        <w:t xml:space="preserve">media </w:t>
      </w:r>
      <w:r w:rsidRPr="002C477C">
        <w:rPr>
          <w:rFonts w:ascii="Times New Roman" w:hAnsi="Times New Roman" w:cs="Times New Roman"/>
          <w:iCs/>
        </w:rPr>
        <w:t xml:space="preserve">audiences. Compared to traditional legacy media, </w:t>
      </w:r>
      <w:r w:rsidR="000A2517" w:rsidRPr="002C477C">
        <w:rPr>
          <w:rFonts w:ascii="Times New Roman" w:hAnsi="Times New Roman" w:cs="Times New Roman"/>
          <w:iCs/>
        </w:rPr>
        <w:t xml:space="preserve">little </w:t>
      </w:r>
      <w:r w:rsidR="002C477C" w:rsidRPr="002C477C">
        <w:rPr>
          <w:rFonts w:ascii="Times New Roman" w:hAnsi="Times New Roman" w:cs="Times New Roman"/>
          <w:iCs/>
        </w:rPr>
        <w:t>is</w:t>
      </w:r>
      <w:r w:rsidR="000A2517" w:rsidRPr="002C477C">
        <w:rPr>
          <w:rFonts w:ascii="Times New Roman" w:hAnsi="Times New Roman" w:cs="Times New Roman"/>
          <w:iCs/>
        </w:rPr>
        <w:t xml:space="preserve"> known about </w:t>
      </w:r>
      <w:r w:rsidRPr="002C477C">
        <w:rPr>
          <w:rFonts w:ascii="Times New Roman" w:hAnsi="Times New Roman" w:cs="Times New Roman"/>
          <w:iCs/>
        </w:rPr>
        <w:t>the role of new media with regard to digital witnessing of distant sufferin</w:t>
      </w:r>
      <w:r w:rsidR="000A2517" w:rsidRPr="002C477C">
        <w:rPr>
          <w:rFonts w:ascii="Times New Roman" w:hAnsi="Times New Roman" w:cs="Times New Roman"/>
          <w:iCs/>
        </w:rPr>
        <w:t>g</w:t>
      </w:r>
      <w:r w:rsidRPr="002C477C">
        <w:rPr>
          <w:rFonts w:ascii="Times New Roman" w:hAnsi="Times New Roman" w:cs="Times New Roman"/>
          <w:iCs/>
        </w:rPr>
        <w:t xml:space="preserve">. Many empirical questions can be asked here. For instance, what role do </w:t>
      </w:r>
      <w:r w:rsidR="002C477C" w:rsidRPr="002C477C">
        <w:rPr>
          <w:rFonts w:ascii="Times New Roman" w:hAnsi="Times New Roman" w:cs="Times New Roman"/>
          <w:iCs/>
        </w:rPr>
        <w:t>online-</w:t>
      </w:r>
      <w:proofErr w:type="gramStart"/>
      <w:r w:rsidR="002C477C" w:rsidRPr="002C477C">
        <w:rPr>
          <w:rFonts w:ascii="Times New Roman" w:hAnsi="Times New Roman" w:cs="Times New Roman"/>
          <w:iCs/>
        </w:rPr>
        <w:t>based</w:t>
      </w:r>
      <w:proofErr w:type="gramEnd"/>
      <w:r w:rsidRPr="002C477C">
        <w:rPr>
          <w:rFonts w:ascii="Times New Roman" w:hAnsi="Times New Roman" w:cs="Times New Roman"/>
          <w:iCs/>
        </w:rPr>
        <w:t xml:space="preserve"> new media play in relation to witnessing distant suffering? How </w:t>
      </w:r>
      <w:r w:rsidR="002C477C" w:rsidRPr="002C477C">
        <w:rPr>
          <w:rFonts w:ascii="Times New Roman" w:hAnsi="Times New Roman" w:cs="Times New Roman"/>
          <w:iCs/>
        </w:rPr>
        <w:t xml:space="preserve">have </w:t>
      </w:r>
      <w:r w:rsidRPr="002C477C">
        <w:rPr>
          <w:rFonts w:ascii="Times New Roman" w:hAnsi="Times New Roman" w:cs="Times New Roman"/>
          <w:iCs/>
        </w:rPr>
        <w:t xml:space="preserve">specific news photographs or texts about distant suffering </w:t>
      </w:r>
      <w:r w:rsidR="002C477C" w:rsidRPr="002C477C">
        <w:rPr>
          <w:rFonts w:ascii="Times New Roman" w:hAnsi="Times New Roman" w:cs="Times New Roman"/>
          <w:iCs/>
        </w:rPr>
        <w:t xml:space="preserve">that </w:t>
      </w:r>
      <w:r w:rsidRPr="002C477C">
        <w:rPr>
          <w:rFonts w:ascii="Times New Roman" w:hAnsi="Times New Roman" w:cs="Times New Roman"/>
          <w:iCs/>
        </w:rPr>
        <w:t>originat</w:t>
      </w:r>
      <w:r w:rsidR="002C477C" w:rsidRPr="002C477C">
        <w:rPr>
          <w:rFonts w:ascii="Times New Roman" w:hAnsi="Times New Roman" w:cs="Times New Roman"/>
          <w:iCs/>
        </w:rPr>
        <w:t>e</w:t>
      </w:r>
      <w:r w:rsidRPr="002C477C">
        <w:rPr>
          <w:rFonts w:ascii="Times New Roman" w:hAnsi="Times New Roman" w:cs="Times New Roman"/>
          <w:iCs/>
        </w:rPr>
        <w:t xml:space="preserve"> from legacy media have been used and remediated </w:t>
      </w:r>
      <w:r w:rsidR="002C477C" w:rsidRPr="002C477C">
        <w:rPr>
          <w:rFonts w:ascii="Times New Roman" w:hAnsi="Times New Roman" w:cs="Times New Roman"/>
          <w:iCs/>
        </w:rPr>
        <w:t>in</w:t>
      </w:r>
      <w:r w:rsidRPr="002C477C">
        <w:rPr>
          <w:rFonts w:ascii="Times New Roman" w:hAnsi="Times New Roman" w:cs="Times New Roman"/>
          <w:iCs/>
        </w:rPr>
        <w:t xml:space="preserve"> social media? </w:t>
      </w:r>
      <w:r w:rsidR="000635DC" w:rsidRPr="002C477C">
        <w:rPr>
          <w:rFonts w:ascii="Times New Roman" w:hAnsi="Times New Roman" w:cs="Times New Roman"/>
          <w:iCs/>
        </w:rPr>
        <w:t>To what extent do new communication technologies empower people in disaster situations to act on distant suffering or even their own suffering? These questions are clearly worth consider</w:t>
      </w:r>
      <w:r w:rsidR="002C477C" w:rsidRPr="002C477C">
        <w:rPr>
          <w:rFonts w:ascii="Times New Roman" w:hAnsi="Times New Roman" w:cs="Times New Roman"/>
          <w:iCs/>
        </w:rPr>
        <w:t>ing</w:t>
      </w:r>
      <w:r w:rsidR="000635DC" w:rsidRPr="002C477C">
        <w:rPr>
          <w:rFonts w:ascii="Times New Roman" w:hAnsi="Times New Roman" w:cs="Times New Roman"/>
          <w:iCs/>
        </w:rPr>
        <w:t xml:space="preserve"> in future empirical research on mediated representation</w:t>
      </w:r>
      <w:r w:rsidR="002C477C" w:rsidRPr="002C477C">
        <w:rPr>
          <w:rFonts w:ascii="Times New Roman" w:hAnsi="Times New Roman" w:cs="Times New Roman"/>
          <w:iCs/>
        </w:rPr>
        <w:t>s</w:t>
      </w:r>
      <w:r w:rsidR="000635DC" w:rsidRPr="002C477C">
        <w:rPr>
          <w:rFonts w:ascii="Times New Roman" w:hAnsi="Times New Roman" w:cs="Times New Roman"/>
          <w:iCs/>
        </w:rPr>
        <w:t xml:space="preserve"> of distant suffering.</w:t>
      </w:r>
      <w:r w:rsidR="000635DC">
        <w:rPr>
          <w:rFonts w:ascii="Times New Roman" w:hAnsi="Times New Roman" w:cs="Times New Roman"/>
          <w:iCs/>
        </w:rPr>
        <w:t xml:space="preserve"> </w:t>
      </w:r>
    </w:p>
    <w:p w14:paraId="4B5B79BE" w14:textId="1DB6BEA9" w:rsidR="000635DC" w:rsidRPr="006D06AF" w:rsidRDefault="0046185B" w:rsidP="009E711B">
      <w:pPr>
        <w:jc w:val="both"/>
        <w:rPr>
          <w:rFonts w:ascii="Times New Roman" w:hAnsi="Times New Roman" w:cs="Times New Roman"/>
          <w:iCs/>
        </w:rPr>
      </w:pPr>
      <w:r>
        <w:rPr>
          <w:rFonts w:ascii="Times New Roman" w:hAnsi="Times New Roman" w:cs="Times New Roman"/>
          <w:iCs/>
        </w:rPr>
        <w:tab/>
      </w:r>
      <w:r w:rsidR="009C6A0C">
        <w:rPr>
          <w:rFonts w:ascii="Times New Roman" w:hAnsi="Times New Roman" w:cs="Times New Roman"/>
          <w:iCs/>
        </w:rPr>
        <w:t xml:space="preserve"> </w:t>
      </w:r>
    </w:p>
    <w:p w14:paraId="36A35AA3" w14:textId="59D26B0D" w:rsidR="00F24782" w:rsidRDefault="000D1240" w:rsidP="00825B30">
      <w:pPr>
        <w:rPr>
          <w:rFonts w:ascii="Times New Roman" w:hAnsi="Times New Roman" w:cs="Times New Roman"/>
        </w:rPr>
      </w:pPr>
      <w:r>
        <w:rPr>
          <w:rFonts w:ascii="Times New Roman" w:hAnsi="Times New Roman" w:cs="Times New Roman"/>
        </w:rPr>
        <w:br w:type="page"/>
      </w:r>
    </w:p>
    <w:p w14:paraId="000A2556" w14:textId="77777777" w:rsidR="003F5254" w:rsidRPr="003F5254" w:rsidRDefault="003F5254" w:rsidP="003F5254">
      <w:pPr>
        <w:pStyle w:val="Heading1"/>
        <w:jc w:val="center"/>
        <w:rPr>
          <w:rFonts w:ascii="Times New Roman" w:hAnsi="Times New Roman" w:cs="Times New Roman"/>
          <w:b/>
          <w:bCs/>
          <w:color w:val="000000" w:themeColor="text1"/>
          <w:sz w:val="24"/>
          <w:szCs w:val="24"/>
        </w:rPr>
      </w:pPr>
      <w:bookmarkStart w:id="49" w:name="_Toc69942295"/>
      <w:r w:rsidRPr="003F5254">
        <w:rPr>
          <w:rFonts w:ascii="Times New Roman" w:hAnsi="Times New Roman" w:cs="Times New Roman"/>
          <w:b/>
          <w:bCs/>
          <w:color w:val="000000" w:themeColor="text1"/>
          <w:sz w:val="24"/>
          <w:szCs w:val="24"/>
        </w:rPr>
        <w:lastRenderedPageBreak/>
        <w:t>References</w:t>
      </w:r>
      <w:bookmarkEnd w:id="49"/>
    </w:p>
    <w:p w14:paraId="20470300" w14:textId="77777777" w:rsidR="003F5254" w:rsidRDefault="003F5254" w:rsidP="003F5254">
      <w:pPr>
        <w:ind w:left="720" w:hanging="720"/>
        <w:rPr>
          <w:rFonts w:ascii="Times New Roman" w:hAnsi="Times New Roman" w:cs="Times New Roman"/>
        </w:rPr>
      </w:pPr>
      <w:r>
        <w:rPr>
          <w:rFonts w:ascii="Times New Roman" w:hAnsi="Times New Roman" w:cs="Times New Roman"/>
        </w:rPr>
        <w:t xml:space="preserve">100 killed as fighting intensifies in Syria’s Idlib province. (2019, December 2). </w:t>
      </w:r>
      <w:r>
        <w:rPr>
          <w:rFonts w:ascii="Times New Roman" w:hAnsi="Times New Roman" w:cs="Times New Roman"/>
          <w:i/>
          <w:iCs/>
        </w:rPr>
        <w:t>The Telegraph</w:t>
      </w:r>
      <w:r>
        <w:rPr>
          <w:rFonts w:ascii="Times New Roman" w:hAnsi="Times New Roman" w:cs="Times New Roman"/>
        </w:rPr>
        <w:t xml:space="preserve">. Retrieved from </w:t>
      </w:r>
      <w:hyperlink r:id="rId12" w:history="1">
        <w:r w:rsidRPr="00A27DB4">
          <w:rPr>
            <w:rStyle w:val="Hyperlink"/>
            <w:rFonts w:ascii="Times New Roman" w:hAnsi="Times New Roman" w:cs="Times New Roman"/>
          </w:rPr>
          <w:t>https://www.telegraph.co.uk/news/2019/12/02/100-killed-fighting-intensifies-syrias-idlib-province/</w:t>
        </w:r>
      </w:hyperlink>
      <w:r>
        <w:rPr>
          <w:rFonts w:ascii="Times New Roman" w:hAnsi="Times New Roman" w:cs="Times New Roman"/>
        </w:rPr>
        <w:t xml:space="preserve"> </w:t>
      </w:r>
    </w:p>
    <w:p w14:paraId="5F4AD7AA" w14:textId="77777777" w:rsidR="003F5254" w:rsidRDefault="003F5254" w:rsidP="003F5254">
      <w:pPr>
        <w:tabs>
          <w:tab w:val="left" w:pos="900"/>
        </w:tabs>
        <w:ind w:left="720" w:hanging="720"/>
        <w:rPr>
          <w:rFonts w:asciiTheme="majorBidi" w:hAnsiTheme="majorBidi" w:cstheme="majorBidi"/>
        </w:rPr>
      </w:pPr>
      <w:r w:rsidRPr="00DB0187">
        <w:rPr>
          <w:rFonts w:asciiTheme="majorBidi" w:hAnsiTheme="majorBidi" w:cstheme="majorBidi"/>
        </w:rPr>
        <w:t>Abdelrahim, Y.</w:t>
      </w:r>
      <w:r>
        <w:rPr>
          <w:rFonts w:asciiTheme="majorBidi" w:hAnsiTheme="majorBidi" w:cstheme="majorBidi"/>
        </w:rPr>
        <w:t xml:space="preserve"> </w:t>
      </w:r>
      <w:r w:rsidRPr="00DB0187">
        <w:rPr>
          <w:rFonts w:asciiTheme="majorBidi" w:hAnsiTheme="majorBidi" w:cstheme="majorBidi"/>
        </w:rPr>
        <w:t>A.</w:t>
      </w:r>
      <w:r>
        <w:rPr>
          <w:rFonts w:asciiTheme="majorBidi" w:hAnsiTheme="majorBidi" w:cstheme="majorBidi"/>
        </w:rPr>
        <w:t xml:space="preserve"> </w:t>
      </w:r>
      <w:r w:rsidRPr="00DB0187">
        <w:rPr>
          <w:rFonts w:asciiTheme="majorBidi" w:hAnsiTheme="majorBidi" w:cstheme="majorBidi"/>
        </w:rPr>
        <w:t xml:space="preserve">A. (2018). Demonstrations in visual frames: Syntagmatic analysis of online photo albums of two Egyptian revolutions. </w:t>
      </w:r>
      <w:r w:rsidRPr="00DB0187">
        <w:rPr>
          <w:rFonts w:asciiTheme="majorBidi" w:hAnsiTheme="majorBidi" w:cstheme="majorBidi"/>
          <w:i/>
          <w:iCs/>
        </w:rPr>
        <w:t>Visual Communication Quarterly</w:t>
      </w:r>
      <w:r w:rsidRPr="00DB0187">
        <w:rPr>
          <w:rFonts w:asciiTheme="majorBidi" w:hAnsiTheme="majorBidi" w:cstheme="majorBidi"/>
        </w:rPr>
        <w:t xml:space="preserve">, </w:t>
      </w:r>
      <w:r w:rsidRPr="00DB0187">
        <w:rPr>
          <w:rFonts w:asciiTheme="majorBidi" w:hAnsiTheme="majorBidi" w:cstheme="majorBidi"/>
          <w:i/>
          <w:iCs/>
        </w:rPr>
        <w:t>25</w:t>
      </w:r>
      <w:r w:rsidRPr="00DB0187">
        <w:rPr>
          <w:rFonts w:asciiTheme="majorBidi" w:hAnsiTheme="majorBidi" w:cstheme="majorBidi"/>
        </w:rPr>
        <w:t>(1), 31-44. doi.org/10.1080/15551393.2017.1417049</w:t>
      </w:r>
    </w:p>
    <w:p w14:paraId="554072DE"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Abraham, L., &amp; Appiah, O. (2006). Framing news stories: The role of visual imagery in priming</w:t>
      </w:r>
      <w:r>
        <w:rPr>
          <w:rFonts w:asciiTheme="majorBidi" w:hAnsiTheme="majorBidi" w:cstheme="majorBidi"/>
        </w:rPr>
        <w:t xml:space="preserve"> </w:t>
      </w:r>
      <w:r w:rsidRPr="0068197C">
        <w:rPr>
          <w:rFonts w:asciiTheme="majorBidi" w:hAnsiTheme="majorBidi" w:cstheme="majorBidi"/>
        </w:rPr>
        <w:t xml:space="preserve">racial stereotypes. </w:t>
      </w:r>
      <w:r w:rsidRPr="0068197C">
        <w:rPr>
          <w:rFonts w:asciiTheme="majorBidi" w:hAnsiTheme="majorBidi" w:cstheme="majorBidi"/>
          <w:i/>
        </w:rPr>
        <w:t>The Howard Journal of Communications, 17</w:t>
      </w:r>
      <w:r w:rsidRPr="0068197C">
        <w:rPr>
          <w:rFonts w:asciiTheme="majorBidi" w:hAnsiTheme="majorBidi" w:cstheme="majorBidi"/>
        </w:rPr>
        <w:t>, 183-203. doi: 10.1080/10646170600829584</w:t>
      </w:r>
    </w:p>
    <w:p w14:paraId="24838DE2" w14:textId="77777777" w:rsidR="003F5254" w:rsidRPr="00D34177" w:rsidRDefault="003F5254" w:rsidP="003F5254">
      <w:pPr>
        <w:tabs>
          <w:tab w:val="left" w:pos="900"/>
        </w:tabs>
        <w:ind w:left="720" w:hanging="720"/>
        <w:rPr>
          <w:rFonts w:asciiTheme="majorBidi" w:hAnsiTheme="majorBidi" w:cstheme="majorBidi"/>
        </w:rPr>
      </w:pPr>
      <w:r>
        <w:rPr>
          <w:rFonts w:asciiTheme="majorBidi" w:hAnsiTheme="majorBidi" w:cstheme="majorBidi"/>
        </w:rPr>
        <w:t xml:space="preserve">Adams, W. C. (1986). Whose lives count: TV coverage of natural disasters. </w:t>
      </w:r>
      <w:r>
        <w:rPr>
          <w:rFonts w:asciiTheme="majorBidi" w:hAnsiTheme="majorBidi" w:cstheme="majorBidi"/>
          <w:i/>
          <w:iCs/>
        </w:rPr>
        <w:t>Journal of Communication, 36</w:t>
      </w:r>
      <w:r>
        <w:rPr>
          <w:rFonts w:asciiTheme="majorBidi" w:hAnsiTheme="majorBidi" w:cstheme="majorBidi"/>
        </w:rPr>
        <w:t xml:space="preserve">, 113-122. </w:t>
      </w:r>
    </w:p>
    <w:p w14:paraId="65E6EBC5" w14:textId="77777777" w:rsidR="003F5254" w:rsidRDefault="003F5254" w:rsidP="003F5254">
      <w:pPr>
        <w:tabs>
          <w:tab w:val="left" w:pos="900"/>
        </w:tabs>
        <w:ind w:left="720" w:hanging="720"/>
        <w:rPr>
          <w:rFonts w:ascii="Times New Roman" w:hAnsi="Times New Roman" w:cs="Times New Roman"/>
        </w:rPr>
      </w:pPr>
      <w:r>
        <w:rPr>
          <w:rFonts w:ascii="Times New Roman" w:hAnsi="Times New Roman" w:cs="Times New Roman"/>
        </w:rPr>
        <w:t xml:space="preserve">Aday, S., Cluverius, J., &amp; Livingston, S. (2005). As goes the statue, so goes the war: The emergence of the victory frame in television coverage of the Iraq war. </w:t>
      </w:r>
      <w:r>
        <w:rPr>
          <w:rFonts w:ascii="Times New Roman" w:hAnsi="Times New Roman" w:cs="Times New Roman"/>
          <w:i/>
        </w:rPr>
        <w:t>Journal of Broadcasting &amp; Electronic Media, 49</w:t>
      </w:r>
      <w:r>
        <w:rPr>
          <w:rFonts w:ascii="Times New Roman" w:hAnsi="Times New Roman" w:cs="Times New Roman"/>
        </w:rPr>
        <w:t xml:space="preserve">(3), 314-331. </w:t>
      </w:r>
    </w:p>
    <w:p w14:paraId="66EFC825" w14:textId="77777777" w:rsidR="003F5254" w:rsidRDefault="003F5254" w:rsidP="003F5254">
      <w:pPr>
        <w:tabs>
          <w:tab w:val="left" w:pos="900"/>
        </w:tabs>
        <w:ind w:left="720" w:hanging="720"/>
        <w:rPr>
          <w:rFonts w:ascii="Times New Roman" w:hAnsi="Times New Roman" w:cs="Times New Roman"/>
        </w:rPr>
      </w:pPr>
      <w:r>
        <w:rPr>
          <w:rFonts w:ascii="Times New Roman" w:hAnsi="Times New Roman" w:cs="Times New Roman"/>
        </w:rPr>
        <w:t xml:space="preserve">Ali, S. (2020, April 1). </w:t>
      </w:r>
      <w:r>
        <w:rPr>
          <w:rFonts w:ascii="Times New Roman" w:hAnsi="Times New Roman" w:cs="Times New Roman"/>
          <w:i/>
          <w:iCs/>
        </w:rPr>
        <w:t>Many in northern Syria live off rubbish dumps</w:t>
      </w:r>
      <w:r>
        <w:rPr>
          <w:rFonts w:ascii="Times New Roman" w:hAnsi="Times New Roman" w:cs="Times New Roman"/>
        </w:rPr>
        <w:t xml:space="preserve">. Al-Monitor. </w:t>
      </w:r>
      <w:hyperlink r:id="rId13" w:history="1">
        <w:r w:rsidRPr="00072AB3">
          <w:rPr>
            <w:rStyle w:val="Hyperlink"/>
            <w:rFonts w:ascii="Times New Roman" w:hAnsi="Times New Roman" w:cs="Times New Roman"/>
          </w:rPr>
          <w:t>https://www.al-monitor.com/pulse/originals/2020/03/syria-north-chidlren-women-begging-garbage-collect-poverty.html</w:t>
        </w:r>
      </w:hyperlink>
    </w:p>
    <w:p w14:paraId="17DE1CA5" w14:textId="77777777" w:rsidR="003F5254" w:rsidRDefault="003F5254" w:rsidP="003F5254">
      <w:pPr>
        <w:tabs>
          <w:tab w:val="left" w:pos="900"/>
        </w:tabs>
        <w:ind w:left="720" w:hanging="720"/>
        <w:rPr>
          <w:rFonts w:asciiTheme="majorBidi" w:hAnsiTheme="majorBidi" w:cstheme="majorBidi"/>
        </w:rPr>
      </w:pPr>
      <w:r w:rsidRPr="00A7064B">
        <w:rPr>
          <w:rFonts w:ascii="Times New Roman" w:hAnsi="Times New Roman" w:cs="Times New Roman"/>
          <w:lang w:val="fr-FR"/>
        </w:rPr>
        <w:t>Amores, J.</w:t>
      </w:r>
      <w:r>
        <w:rPr>
          <w:rFonts w:ascii="Times New Roman" w:hAnsi="Times New Roman" w:cs="Times New Roman"/>
          <w:lang w:val="fr-FR"/>
        </w:rPr>
        <w:t xml:space="preserve"> </w:t>
      </w:r>
      <w:r w:rsidRPr="00A7064B">
        <w:rPr>
          <w:rFonts w:ascii="Times New Roman" w:hAnsi="Times New Roman" w:cs="Times New Roman"/>
          <w:lang w:val="fr-FR"/>
        </w:rPr>
        <w:t xml:space="preserve">J., Arcila-Calderon, C., &amp; Gonzalez-de-Garay, B. (2020). </w:t>
      </w:r>
      <w:r>
        <w:rPr>
          <w:rFonts w:ascii="Times New Roman" w:hAnsi="Times New Roman" w:cs="Times New Roman"/>
        </w:rPr>
        <w:t xml:space="preserve">The gendered representation of refugees using visual frames in the main Western European media. </w:t>
      </w:r>
      <w:r>
        <w:rPr>
          <w:rFonts w:ascii="Times New Roman" w:hAnsi="Times New Roman" w:cs="Times New Roman"/>
          <w:i/>
          <w:iCs/>
        </w:rPr>
        <w:t xml:space="preserve">Gender Issue, </w:t>
      </w:r>
      <w:r>
        <w:rPr>
          <w:rFonts w:ascii="Times New Roman" w:hAnsi="Times New Roman" w:cs="Times New Roman"/>
        </w:rPr>
        <w:t xml:space="preserve">1-24. </w:t>
      </w:r>
    </w:p>
    <w:p w14:paraId="3EFD9A51" w14:textId="77777777" w:rsidR="003F5254" w:rsidRPr="00E049C4" w:rsidRDefault="003F5254" w:rsidP="003F5254">
      <w:pPr>
        <w:tabs>
          <w:tab w:val="left" w:pos="900"/>
        </w:tabs>
        <w:ind w:left="720" w:hanging="720"/>
        <w:rPr>
          <w:rFonts w:ascii="Times New Roman" w:hAnsi="Times New Roman" w:cs="Times New Roman"/>
        </w:rPr>
      </w:pPr>
      <w:r>
        <w:rPr>
          <w:rFonts w:ascii="Times New Roman" w:hAnsi="Times New Roman" w:cs="Times New Roman"/>
        </w:rPr>
        <w:t xml:space="preserve">Amores, J. J., Calderon, C. A., &amp; Stanek, M. (2019). Visual frames of migrants and refugees in the main Western European media. </w:t>
      </w:r>
      <w:r w:rsidRPr="00E049C4">
        <w:rPr>
          <w:rFonts w:ascii="Times New Roman" w:hAnsi="Times New Roman" w:cs="Times New Roman"/>
          <w:i/>
          <w:iCs/>
        </w:rPr>
        <w:t>Economics &amp; Sociology, 12</w:t>
      </w:r>
      <w:r w:rsidRPr="00E049C4">
        <w:rPr>
          <w:rFonts w:ascii="Times New Roman" w:hAnsi="Times New Roman" w:cs="Times New Roman"/>
        </w:rPr>
        <w:t xml:space="preserve">(3), 147-161. </w:t>
      </w:r>
    </w:p>
    <w:p w14:paraId="2215EDFE"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lastRenderedPageBreak/>
        <w:t>Anderson, R.</w:t>
      </w:r>
      <w:r>
        <w:rPr>
          <w:rFonts w:asciiTheme="majorBidi" w:hAnsiTheme="majorBidi" w:cstheme="majorBidi"/>
        </w:rPr>
        <w:t xml:space="preserve"> </w:t>
      </w:r>
      <w:r w:rsidRPr="0068197C">
        <w:rPr>
          <w:rFonts w:asciiTheme="majorBidi" w:hAnsiTheme="majorBidi" w:cstheme="majorBidi"/>
        </w:rPr>
        <w:t>E. (2015). Implications of world suffering for human progress. In. R.</w:t>
      </w:r>
      <w:r>
        <w:rPr>
          <w:rFonts w:asciiTheme="majorBidi" w:hAnsiTheme="majorBidi" w:cstheme="majorBidi"/>
        </w:rPr>
        <w:t xml:space="preserve"> </w:t>
      </w:r>
      <w:r w:rsidRPr="0068197C">
        <w:rPr>
          <w:rFonts w:asciiTheme="majorBidi" w:hAnsiTheme="majorBidi" w:cstheme="majorBidi"/>
        </w:rPr>
        <w:t>E. Anderson (Eds</w:t>
      </w:r>
      <w:r>
        <w:rPr>
          <w:rFonts w:asciiTheme="majorBidi" w:hAnsiTheme="majorBidi" w:cstheme="majorBidi"/>
        </w:rPr>
        <w:t>.</w:t>
      </w:r>
      <w:r w:rsidRPr="0068197C">
        <w:rPr>
          <w:rFonts w:asciiTheme="majorBidi" w:hAnsiTheme="majorBidi" w:cstheme="majorBidi"/>
        </w:rPr>
        <w:t xml:space="preserve">), </w:t>
      </w:r>
      <w:r w:rsidRPr="0068197C">
        <w:rPr>
          <w:rFonts w:asciiTheme="majorBidi" w:hAnsiTheme="majorBidi" w:cstheme="majorBidi"/>
          <w:i/>
        </w:rPr>
        <w:t>World suffering and quality of life</w:t>
      </w:r>
      <w:r w:rsidRPr="00E049C4">
        <w:rPr>
          <w:rFonts w:asciiTheme="majorBidi" w:hAnsiTheme="majorBidi" w:cstheme="majorBidi"/>
        </w:rPr>
        <w:t xml:space="preserve"> (pp. 3-29)</w:t>
      </w:r>
      <w:r w:rsidRPr="000669B7">
        <w:rPr>
          <w:rFonts w:asciiTheme="majorBidi" w:hAnsiTheme="majorBidi" w:cstheme="majorBidi"/>
        </w:rPr>
        <w:t>.</w:t>
      </w:r>
      <w:r w:rsidRPr="0068197C">
        <w:rPr>
          <w:rFonts w:asciiTheme="majorBidi" w:hAnsiTheme="majorBidi" w:cstheme="majorBidi"/>
        </w:rPr>
        <w:t xml:space="preserve"> New York</w:t>
      </w:r>
      <w:r>
        <w:rPr>
          <w:rFonts w:asciiTheme="majorBidi" w:hAnsiTheme="majorBidi" w:cstheme="majorBidi"/>
        </w:rPr>
        <w:t xml:space="preserve">, </w:t>
      </w:r>
      <w:r w:rsidRPr="0068197C">
        <w:rPr>
          <w:rFonts w:asciiTheme="majorBidi" w:hAnsiTheme="majorBidi" w:cstheme="majorBidi"/>
        </w:rPr>
        <w:t xml:space="preserve">Springer. </w:t>
      </w:r>
    </w:p>
    <w:p w14:paraId="3E57F793" w14:textId="77777777" w:rsidR="003F5254" w:rsidRDefault="003F5254" w:rsidP="003F5254">
      <w:pPr>
        <w:tabs>
          <w:tab w:val="left" w:pos="900"/>
        </w:tabs>
        <w:ind w:left="720" w:hanging="720"/>
        <w:rPr>
          <w:rFonts w:asciiTheme="majorBidi" w:hAnsiTheme="majorBidi" w:cstheme="majorBidi"/>
        </w:rPr>
      </w:pPr>
      <w:r>
        <w:rPr>
          <w:rFonts w:asciiTheme="majorBidi" w:hAnsiTheme="majorBidi" w:cstheme="majorBidi"/>
        </w:rPr>
        <w:t xml:space="preserve">AP Images Blog. (n.d.). </w:t>
      </w:r>
      <w:r w:rsidRPr="00141C37">
        <w:rPr>
          <w:rFonts w:asciiTheme="majorBidi" w:hAnsiTheme="majorBidi" w:cstheme="majorBidi"/>
          <w:i/>
        </w:rPr>
        <w:t>The Associated Press</w:t>
      </w:r>
      <w:r>
        <w:rPr>
          <w:rFonts w:asciiTheme="majorBidi" w:hAnsiTheme="majorBidi" w:cstheme="majorBidi"/>
        </w:rPr>
        <w:t xml:space="preserve">. Retrieved May 15, 2020, from </w:t>
      </w:r>
      <w:hyperlink r:id="rId14" w:history="1">
        <w:r w:rsidRPr="00B57F1B">
          <w:rPr>
            <w:rStyle w:val="Hyperlink"/>
            <w:rFonts w:asciiTheme="majorBidi" w:hAnsiTheme="majorBidi" w:cstheme="majorBidi"/>
          </w:rPr>
          <w:t>https://apimagesblog.com/about</w:t>
        </w:r>
      </w:hyperlink>
    </w:p>
    <w:p w14:paraId="4FC1951F" w14:textId="77777777" w:rsidR="003F5254" w:rsidRDefault="003F5254" w:rsidP="003F5254">
      <w:pPr>
        <w:tabs>
          <w:tab w:val="left" w:pos="900"/>
        </w:tabs>
        <w:ind w:left="720" w:hanging="720"/>
        <w:rPr>
          <w:rFonts w:asciiTheme="majorBidi" w:hAnsiTheme="majorBidi" w:cstheme="majorBidi"/>
        </w:rPr>
      </w:pPr>
      <w:r>
        <w:rPr>
          <w:rFonts w:asciiTheme="majorBidi" w:hAnsiTheme="majorBidi" w:cstheme="majorBidi"/>
        </w:rPr>
        <w:t xml:space="preserve">AP Images. (n.d.). </w:t>
      </w:r>
      <w:r w:rsidRPr="00141C37">
        <w:rPr>
          <w:rFonts w:asciiTheme="majorBidi" w:hAnsiTheme="majorBidi" w:cstheme="majorBidi"/>
          <w:i/>
        </w:rPr>
        <w:t>About AP images</w:t>
      </w:r>
      <w:r>
        <w:rPr>
          <w:rFonts w:asciiTheme="majorBidi" w:hAnsiTheme="majorBidi" w:cstheme="majorBidi"/>
        </w:rPr>
        <w:t xml:space="preserve">. Retrieved May 15, 2020, from </w:t>
      </w:r>
      <w:hyperlink r:id="rId15" w:history="1">
        <w:r w:rsidRPr="00B57F1B">
          <w:rPr>
            <w:rStyle w:val="Hyperlink"/>
            <w:rFonts w:asciiTheme="majorBidi" w:hAnsiTheme="majorBidi" w:cstheme="majorBidi"/>
          </w:rPr>
          <w:t>http://www.apimages.com/Aboutus</w:t>
        </w:r>
      </w:hyperlink>
    </w:p>
    <w:p w14:paraId="5082B47B" w14:textId="77777777" w:rsidR="003F5254" w:rsidRDefault="003F5254" w:rsidP="003F5254">
      <w:pPr>
        <w:tabs>
          <w:tab w:val="left" w:pos="900"/>
        </w:tabs>
        <w:ind w:left="720" w:hanging="720"/>
        <w:rPr>
          <w:rFonts w:asciiTheme="majorBidi" w:hAnsiTheme="majorBidi" w:cstheme="majorBidi"/>
        </w:rPr>
      </w:pPr>
      <w:r>
        <w:rPr>
          <w:rFonts w:asciiTheme="majorBidi" w:hAnsiTheme="majorBidi" w:cstheme="majorBidi"/>
        </w:rPr>
        <w:t xml:space="preserve">Associated Press. (n.d.). </w:t>
      </w:r>
      <w:r w:rsidRPr="00141C37">
        <w:rPr>
          <w:rFonts w:asciiTheme="majorBidi" w:hAnsiTheme="majorBidi" w:cstheme="majorBidi"/>
          <w:i/>
        </w:rPr>
        <w:t>News values and principles</w:t>
      </w:r>
      <w:r>
        <w:rPr>
          <w:rFonts w:asciiTheme="majorBidi" w:hAnsiTheme="majorBidi" w:cstheme="majorBidi"/>
        </w:rPr>
        <w:t xml:space="preserve">. </w:t>
      </w:r>
      <w:hyperlink r:id="rId16" w:history="1">
        <w:r w:rsidRPr="00A746BE">
          <w:rPr>
            <w:rStyle w:val="Hyperlink"/>
            <w:rFonts w:asciiTheme="majorBidi" w:hAnsiTheme="majorBidi" w:cstheme="majorBidi"/>
          </w:rPr>
          <w:t>https://www.ap.org/about/news-values-and-principles/</w:t>
        </w:r>
      </w:hyperlink>
    </w:p>
    <w:p w14:paraId="4152B3F1" w14:textId="77777777" w:rsidR="003F5254" w:rsidRDefault="003F5254" w:rsidP="003F5254">
      <w:pPr>
        <w:ind w:left="720" w:hanging="720"/>
        <w:rPr>
          <w:rFonts w:asciiTheme="majorBidi" w:hAnsiTheme="majorBidi" w:cstheme="majorBidi"/>
        </w:rPr>
      </w:pPr>
      <w:r w:rsidRPr="0068197C">
        <w:rPr>
          <w:rFonts w:asciiTheme="majorBidi" w:hAnsiTheme="majorBidi" w:cstheme="majorBidi"/>
        </w:rPr>
        <w:t xml:space="preserve">Azoulay, A. (2008). </w:t>
      </w:r>
      <w:r w:rsidRPr="0068197C">
        <w:rPr>
          <w:rFonts w:asciiTheme="majorBidi" w:hAnsiTheme="majorBidi" w:cstheme="majorBidi"/>
          <w:i/>
        </w:rPr>
        <w:t xml:space="preserve">The civil contract of photography. </w:t>
      </w:r>
      <w:r w:rsidRPr="0068197C">
        <w:rPr>
          <w:rFonts w:asciiTheme="majorBidi" w:hAnsiTheme="majorBidi" w:cstheme="majorBidi"/>
        </w:rPr>
        <w:t xml:space="preserve">New York: Zone </w:t>
      </w:r>
      <w:r>
        <w:rPr>
          <w:rFonts w:asciiTheme="majorBidi" w:hAnsiTheme="majorBidi" w:cstheme="majorBidi"/>
        </w:rPr>
        <w:t>B</w:t>
      </w:r>
      <w:r w:rsidRPr="0068197C">
        <w:rPr>
          <w:rFonts w:asciiTheme="majorBidi" w:hAnsiTheme="majorBidi" w:cstheme="majorBidi"/>
        </w:rPr>
        <w:t>ooks.</w:t>
      </w:r>
    </w:p>
    <w:p w14:paraId="1CCDF58D" w14:textId="77777777" w:rsidR="003F5254" w:rsidRDefault="003F5254" w:rsidP="003F5254">
      <w:pPr>
        <w:ind w:left="720" w:hanging="720"/>
        <w:rPr>
          <w:rFonts w:asciiTheme="majorBidi" w:hAnsiTheme="majorBidi" w:cstheme="majorBidi"/>
        </w:rPr>
      </w:pPr>
      <w:r w:rsidRPr="002E02C7">
        <w:rPr>
          <w:rFonts w:asciiTheme="majorBidi" w:hAnsiTheme="majorBidi" w:cstheme="majorBidi"/>
        </w:rPr>
        <w:t xml:space="preserve">Baczko, A., Dorronsoro, G., &amp; Quesnay (2018). </w:t>
      </w:r>
      <w:r w:rsidRPr="002E02C7">
        <w:rPr>
          <w:rFonts w:asciiTheme="majorBidi" w:hAnsiTheme="majorBidi" w:cstheme="majorBidi"/>
          <w:i/>
          <w:iCs/>
        </w:rPr>
        <w:t>Civil war in Syria: Mobilization and competing social orders</w:t>
      </w:r>
      <w:r w:rsidRPr="002E02C7">
        <w:rPr>
          <w:rFonts w:asciiTheme="majorBidi" w:hAnsiTheme="majorBidi" w:cstheme="majorBidi"/>
        </w:rPr>
        <w:t>. New York: Cambridge University Press.</w:t>
      </w:r>
    </w:p>
    <w:p w14:paraId="2451E343" w14:textId="77777777" w:rsidR="003F5254" w:rsidRDefault="003F5254" w:rsidP="003F5254">
      <w:pPr>
        <w:ind w:left="720" w:hanging="720"/>
        <w:rPr>
          <w:rStyle w:val="Hyperlink"/>
          <w:rFonts w:asciiTheme="majorBidi" w:hAnsiTheme="majorBidi" w:cstheme="majorBidi"/>
          <w:color w:val="auto"/>
          <w:u w:val="none"/>
        </w:rPr>
      </w:pPr>
      <w:r w:rsidRPr="0068197C">
        <w:rPr>
          <w:rFonts w:asciiTheme="majorBidi" w:hAnsiTheme="majorBidi" w:cstheme="majorBidi"/>
        </w:rPr>
        <w:t xml:space="preserve">Baghdadi, G. (2011, November 27). </w:t>
      </w:r>
      <w:r w:rsidRPr="00E049C4">
        <w:rPr>
          <w:rFonts w:asciiTheme="majorBidi" w:hAnsiTheme="majorBidi" w:cstheme="majorBidi"/>
          <w:i/>
        </w:rPr>
        <w:t>Assad: I will not stop fight against “terrorist</w:t>
      </w:r>
      <w:r>
        <w:rPr>
          <w:rFonts w:asciiTheme="majorBidi" w:hAnsiTheme="majorBidi" w:cstheme="majorBidi"/>
          <w:i/>
        </w:rPr>
        <w:t>s</w:t>
      </w:r>
      <w:r w:rsidRPr="00E049C4">
        <w:rPr>
          <w:rFonts w:asciiTheme="majorBidi" w:hAnsiTheme="majorBidi" w:cstheme="majorBidi"/>
          <w:i/>
        </w:rPr>
        <w:t>.”</w:t>
      </w:r>
      <w:r w:rsidRPr="0068197C">
        <w:rPr>
          <w:rFonts w:asciiTheme="majorBidi" w:hAnsiTheme="majorBidi" w:cstheme="majorBidi"/>
        </w:rPr>
        <w:t xml:space="preserve"> Retrieved from </w:t>
      </w:r>
      <w:hyperlink r:id="rId17" w:history="1">
        <w:r w:rsidRPr="0068197C">
          <w:rPr>
            <w:rStyle w:val="Hyperlink"/>
            <w:rFonts w:asciiTheme="majorBidi" w:hAnsiTheme="majorBidi" w:cstheme="majorBidi"/>
          </w:rPr>
          <w:t>https://www.cbsnews.com/news/assad-i-will-not-stop-fight-against-terrorists/</w:t>
        </w:r>
      </w:hyperlink>
    </w:p>
    <w:p w14:paraId="74884E4A" w14:textId="77777777" w:rsidR="003F5254" w:rsidRDefault="003F5254" w:rsidP="003F5254">
      <w:pPr>
        <w:ind w:left="720" w:hanging="720"/>
        <w:rPr>
          <w:rFonts w:asciiTheme="majorBidi" w:hAnsiTheme="majorBidi" w:cstheme="majorBidi"/>
        </w:rPr>
      </w:pPr>
      <w:r w:rsidRPr="0068197C">
        <w:rPr>
          <w:rFonts w:asciiTheme="majorBidi" w:hAnsiTheme="majorBidi" w:cstheme="majorBidi"/>
        </w:rPr>
        <w:t xml:space="preserve">Bahrampour, T. (2011, April 23). </w:t>
      </w:r>
      <w:r w:rsidRPr="00E049C4">
        <w:rPr>
          <w:rFonts w:asciiTheme="majorBidi" w:hAnsiTheme="majorBidi" w:cstheme="majorBidi"/>
          <w:i/>
        </w:rPr>
        <w:t>Dozens killed as Syrian forces fire on protestors</w:t>
      </w:r>
      <w:r w:rsidRPr="0068197C">
        <w:rPr>
          <w:rFonts w:asciiTheme="majorBidi" w:hAnsiTheme="majorBidi" w:cstheme="majorBidi"/>
        </w:rPr>
        <w:t xml:space="preserve">. Retrieved from </w:t>
      </w:r>
      <w:hyperlink r:id="rId18" w:history="1">
        <w:r w:rsidRPr="00C225E9">
          <w:rPr>
            <w:rStyle w:val="Hyperlink"/>
            <w:rFonts w:asciiTheme="majorBidi" w:hAnsiTheme="majorBidi" w:cstheme="majorBidi"/>
          </w:rPr>
          <w:t>https://www.washingtonpost.com/world/syrian-security-forces-open-fire-on-demonstrators/2011/04/22/AFNhCmOE_story.html?utm_term=.0b858167e67b</w:t>
        </w:r>
      </w:hyperlink>
    </w:p>
    <w:p w14:paraId="2C305BA1" w14:textId="77777777" w:rsidR="003F5254" w:rsidRDefault="003F5254" w:rsidP="003F5254">
      <w:pPr>
        <w:ind w:left="720" w:hanging="720"/>
        <w:rPr>
          <w:rFonts w:asciiTheme="majorBidi" w:hAnsiTheme="majorBidi" w:cstheme="majorBidi"/>
        </w:rPr>
      </w:pPr>
      <w:r w:rsidRPr="0068197C">
        <w:rPr>
          <w:rFonts w:asciiTheme="majorBidi" w:hAnsiTheme="majorBidi" w:cstheme="majorBidi"/>
          <w:lang w:eastAsia="zh-CN"/>
        </w:rPr>
        <w:t xml:space="preserve">Balaji, M. (2011). Racializing pity: The Haiti earthquake and the plight of “others.” </w:t>
      </w:r>
      <w:r w:rsidRPr="0068197C">
        <w:rPr>
          <w:rFonts w:asciiTheme="majorBidi" w:hAnsiTheme="majorBidi" w:cstheme="majorBidi"/>
          <w:i/>
          <w:iCs/>
          <w:lang w:eastAsia="zh-CN"/>
        </w:rPr>
        <w:t>Critical</w:t>
      </w:r>
      <w:r>
        <w:rPr>
          <w:rFonts w:asciiTheme="majorBidi" w:hAnsiTheme="majorBidi" w:cstheme="majorBidi"/>
          <w:i/>
          <w:iCs/>
          <w:lang w:eastAsia="zh-CN"/>
        </w:rPr>
        <w:t xml:space="preserve"> </w:t>
      </w:r>
      <w:r w:rsidRPr="0068197C">
        <w:rPr>
          <w:rFonts w:asciiTheme="majorBidi" w:hAnsiTheme="majorBidi" w:cstheme="majorBidi"/>
          <w:i/>
          <w:iCs/>
          <w:lang w:eastAsia="zh-CN"/>
        </w:rPr>
        <w:t>Studies in Media Communication, 28</w:t>
      </w:r>
      <w:r w:rsidRPr="0068197C">
        <w:rPr>
          <w:rFonts w:asciiTheme="majorBidi" w:hAnsiTheme="majorBidi" w:cstheme="majorBidi"/>
          <w:lang w:eastAsia="zh-CN"/>
        </w:rPr>
        <w:t xml:space="preserve">(1), 50-67. </w:t>
      </w:r>
    </w:p>
    <w:p w14:paraId="5637F4F2" w14:textId="77777777" w:rsidR="003F5254" w:rsidRPr="0068197C" w:rsidRDefault="003F5254" w:rsidP="003F5254">
      <w:pPr>
        <w:tabs>
          <w:tab w:val="left" w:pos="900"/>
        </w:tabs>
        <w:ind w:left="720" w:hanging="720"/>
        <w:rPr>
          <w:rFonts w:asciiTheme="majorBidi" w:hAnsiTheme="majorBidi" w:cstheme="majorBidi"/>
        </w:rPr>
      </w:pPr>
      <w:r>
        <w:rPr>
          <w:rFonts w:asciiTheme="majorBidi" w:hAnsiTheme="majorBidi" w:cstheme="majorBidi"/>
        </w:rPr>
        <w:t xml:space="preserve">BBC News. </w:t>
      </w:r>
      <w:r w:rsidRPr="0068197C">
        <w:rPr>
          <w:rFonts w:asciiTheme="majorBidi" w:hAnsiTheme="majorBidi" w:cstheme="majorBidi"/>
        </w:rPr>
        <w:t>(2013, December 16)</w:t>
      </w:r>
      <w:r>
        <w:rPr>
          <w:rFonts w:asciiTheme="majorBidi" w:hAnsiTheme="majorBidi" w:cstheme="majorBidi"/>
        </w:rPr>
        <w:t>.</w:t>
      </w:r>
      <w:r w:rsidRPr="0068197C">
        <w:rPr>
          <w:rFonts w:asciiTheme="majorBidi" w:hAnsiTheme="majorBidi" w:cstheme="majorBidi"/>
        </w:rPr>
        <w:t xml:space="preserve"> </w:t>
      </w:r>
      <w:r w:rsidRPr="00141C37">
        <w:rPr>
          <w:rFonts w:asciiTheme="majorBidi" w:hAnsiTheme="majorBidi" w:cstheme="majorBidi"/>
          <w:i/>
        </w:rPr>
        <w:t xml:space="preserve">Arab uprising: </w:t>
      </w:r>
      <w:r>
        <w:rPr>
          <w:rFonts w:asciiTheme="majorBidi" w:hAnsiTheme="majorBidi" w:cstheme="majorBidi"/>
          <w:i/>
        </w:rPr>
        <w:t>C</w:t>
      </w:r>
      <w:r w:rsidRPr="00141C37">
        <w:rPr>
          <w:rFonts w:asciiTheme="majorBidi" w:hAnsiTheme="majorBidi" w:cstheme="majorBidi"/>
          <w:i/>
        </w:rPr>
        <w:t>ountry by country—Tunisia</w:t>
      </w:r>
      <w:r>
        <w:rPr>
          <w:rFonts w:asciiTheme="majorBidi" w:hAnsiTheme="majorBidi" w:cstheme="majorBidi"/>
        </w:rPr>
        <w:t>.</w:t>
      </w:r>
      <w:r w:rsidRPr="0068197C">
        <w:rPr>
          <w:rFonts w:asciiTheme="majorBidi" w:hAnsiTheme="majorBidi" w:cstheme="majorBidi"/>
        </w:rPr>
        <w:t xml:space="preserve"> Retrieved from </w:t>
      </w:r>
      <w:hyperlink r:id="rId19" w:history="1">
        <w:r w:rsidRPr="000D1604">
          <w:rPr>
            <w:rStyle w:val="Hyperlink"/>
            <w:rFonts w:asciiTheme="majorBidi" w:hAnsiTheme="majorBidi" w:cstheme="majorBidi"/>
          </w:rPr>
          <w:t>https://www.bbc.com/news/world-12482315</w:t>
        </w:r>
      </w:hyperlink>
    </w:p>
    <w:p w14:paraId="3BBCD05D" w14:textId="77777777" w:rsidR="003F5254" w:rsidRDefault="003F5254" w:rsidP="003F5254">
      <w:pPr>
        <w:ind w:left="720" w:hanging="720"/>
        <w:rPr>
          <w:rStyle w:val="Hyperlink"/>
          <w:rFonts w:asciiTheme="majorBidi" w:hAnsiTheme="majorBidi" w:cstheme="majorBidi"/>
          <w:bCs/>
        </w:rPr>
      </w:pPr>
      <w:r>
        <w:rPr>
          <w:rStyle w:val="Hyperlink"/>
          <w:rFonts w:asciiTheme="majorBidi" w:hAnsiTheme="majorBidi" w:cstheme="majorBidi"/>
          <w:bCs/>
          <w:color w:val="000000" w:themeColor="text1"/>
          <w:u w:val="none"/>
        </w:rPr>
        <w:t xml:space="preserve">BBC News. (2019, January 14). </w:t>
      </w:r>
      <w:r w:rsidRPr="00141C37">
        <w:rPr>
          <w:rStyle w:val="Hyperlink"/>
          <w:rFonts w:asciiTheme="majorBidi" w:hAnsiTheme="majorBidi" w:cstheme="majorBidi"/>
          <w:bCs/>
          <w:i/>
          <w:color w:val="000000" w:themeColor="text1"/>
          <w:u w:val="none"/>
        </w:rPr>
        <w:t xml:space="preserve">Syria </w:t>
      </w:r>
      <w:r>
        <w:rPr>
          <w:rStyle w:val="Hyperlink"/>
          <w:rFonts w:asciiTheme="majorBidi" w:hAnsiTheme="majorBidi" w:cstheme="majorBidi"/>
          <w:bCs/>
          <w:i/>
          <w:color w:val="000000" w:themeColor="text1"/>
          <w:u w:val="none"/>
        </w:rPr>
        <w:t>p</w:t>
      </w:r>
      <w:r w:rsidRPr="00141C37">
        <w:rPr>
          <w:rStyle w:val="Hyperlink"/>
          <w:rFonts w:asciiTheme="majorBidi" w:hAnsiTheme="majorBidi" w:cstheme="majorBidi"/>
          <w:bCs/>
          <w:i/>
          <w:color w:val="000000" w:themeColor="text1"/>
          <w:u w:val="none"/>
        </w:rPr>
        <w:t>rofile</w:t>
      </w:r>
      <w:r>
        <w:rPr>
          <w:rStyle w:val="Hyperlink"/>
          <w:rFonts w:asciiTheme="majorBidi" w:hAnsiTheme="majorBidi" w:cstheme="majorBidi"/>
          <w:bCs/>
          <w:i/>
          <w:color w:val="000000" w:themeColor="text1"/>
          <w:u w:val="none"/>
        </w:rPr>
        <w:t>—t</w:t>
      </w:r>
      <w:r w:rsidRPr="00141C37">
        <w:rPr>
          <w:rStyle w:val="Hyperlink"/>
          <w:rFonts w:asciiTheme="majorBidi" w:hAnsiTheme="majorBidi" w:cstheme="majorBidi"/>
          <w:bCs/>
          <w:i/>
          <w:color w:val="000000" w:themeColor="text1"/>
          <w:u w:val="none"/>
        </w:rPr>
        <w:t>imeline</w:t>
      </w:r>
      <w:r>
        <w:rPr>
          <w:rStyle w:val="Hyperlink"/>
          <w:rFonts w:asciiTheme="majorBidi" w:hAnsiTheme="majorBidi" w:cstheme="majorBidi"/>
          <w:bCs/>
          <w:color w:val="000000" w:themeColor="text1"/>
          <w:u w:val="none"/>
        </w:rPr>
        <w:t xml:space="preserve">. Retrieved from </w:t>
      </w:r>
      <w:hyperlink r:id="rId20" w:history="1">
        <w:r w:rsidRPr="00A27DB4">
          <w:rPr>
            <w:rStyle w:val="Hyperlink"/>
            <w:rFonts w:asciiTheme="majorBidi" w:hAnsiTheme="majorBidi" w:cstheme="majorBidi"/>
            <w:bCs/>
          </w:rPr>
          <w:t>https://www.bbc.com/news/world-middle-east-14703995</w:t>
        </w:r>
      </w:hyperlink>
    </w:p>
    <w:p w14:paraId="55926191" w14:textId="77777777" w:rsidR="003F5254" w:rsidRDefault="003F5254" w:rsidP="003F5254">
      <w:pPr>
        <w:ind w:left="720" w:hanging="720"/>
        <w:rPr>
          <w:rFonts w:ascii="Times New Roman" w:hAnsi="Times New Roman" w:cs="Times New Roman"/>
        </w:rPr>
      </w:pPr>
      <w:r>
        <w:rPr>
          <w:rFonts w:ascii="Times New Roman" w:hAnsi="Times New Roman" w:cs="Times New Roman"/>
        </w:rPr>
        <w:lastRenderedPageBreak/>
        <w:t xml:space="preserve">Bell, P. (2011). Content analysis of visual images. In T. V. Leeuwen &amp; C. Jewitt (Eds.), </w:t>
      </w:r>
      <w:r>
        <w:rPr>
          <w:rFonts w:ascii="Times New Roman" w:hAnsi="Times New Roman" w:cs="Times New Roman"/>
          <w:i/>
          <w:iCs/>
        </w:rPr>
        <w:t xml:space="preserve">The handbook of visual analysis </w:t>
      </w:r>
      <w:r>
        <w:rPr>
          <w:rFonts w:ascii="Times New Roman" w:hAnsi="Times New Roman" w:cs="Times New Roman"/>
        </w:rPr>
        <w:t xml:space="preserve">(pp. 10-34). London: Sage. </w:t>
      </w:r>
    </w:p>
    <w:p w14:paraId="6BB5D316" w14:textId="77777777" w:rsidR="003F5254" w:rsidRPr="00857658" w:rsidRDefault="003F5254" w:rsidP="003F5254">
      <w:pPr>
        <w:ind w:left="720" w:hanging="720"/>
        <w:rPr>
          <w:rFonts w:ascii="Times New Roman" w:hAnsi="Times New Roman" w:cs="Times New Roman"/>
        </w:rPr>
      </w:pPr>
      <w:r w:rsidRPr="00857658">
        <w:rPr>
          <w:rFonts w:ascii="Times New Roman" w:hAnsi="Times New Roman" w:cs="Times New Roman"/>
        </w:rPr>
        <w:t xml:space="preserve">Berglez, P. (2013) </w:t>
      </w:r>
      <w:r w:rsidRPr="00857658">
        <w:rPr>
          <w:rFonts w:ascii="Times New Roman" w:hAnsi="Times New Roman" w:cs="Times New Roman"/>
          <w:i/>
          <w:iCs/>
        </w:rPr>
        <w:t>Global Journalism: Theory and Practice</w:t>
      </w:r>
      <w:r w:rsidRPr="00857658">
        <w:rPr>
          <w:rFonts w:ascii="Times New Roman" w:hAnsi="Times New Roman" w:cs="Times New Roman"/>
        </w:rPr>
        <w:t xml:space="preserve">. New York: Peter Lang Publishing. </w:t>
      </w:r>
    </w:p>
    <w:p w14:paraId="396FE3E9" w14:textId="77777777" w:rsidR="003F5254" w:rsidRPr="00857658" w:rsidRDefault="003F5254" w:rsidP="003F5254">
      <w:pPr>
        <w:ind w:left="720" w:hanging="720"/>
        <w:rPr>
          <w:rFonts w:ascii="Times New Roman" w:hAnsi="Times New Roman" w:cs="Times New Roman"/>
        </w:rPr>
      </w:pPr>
      <w:r w:rsidRPr="00857658">
        <w:rPr>
          <w:rFonts w:ascii="Times New Roman" w:hAnsi="Times New Roman" w:cs="Times New Roman"/>
        </w:rPr>
        <w:t xml:space="preserve">Bleiker, R., Campbell, D., Hutchison, E., &amp; Nicholson, X. (2013). The visual dehumanization of refugees. </w:t>
      </w:r>
      <w:r w:rsidRPr="00857658">
        <w:rPr>
          <w:rFonts w:ascii="Times New Roman" w:hAnsi="Times New Roman" w:cs="Times New Roman"/>
          <w:i/>
        </w:rPr>
        <w:t>Australian Journal of Political Science, 48</w:t>
      </w:r>
      <w:r w:rsidRPr="00857658">
        <w:rPr>
          <w:rFonts w:ascii="Times New Roman" w:hAnsi="Times New Roman" w:cs="Times New Roman"/>
        </w:rPr>
        <w:t xml:space="preserve">(4), 398-416. </w:t>
      </w:r>
    </w:p>
    <w:p w14:paraId="1487314C" w14:textId="77777777" w:rsidR="003F5254" w:rsidRPr="00857658" w:rsidRDefault="003F5254" w:rsidP="003F5254">
      <w:pPr>
        <w:ind w:left="720" w:hanging="720"/>
        <w:rPr>
          <w:rStyle w:val="Hyperlink"/>
          <w:rFonts w:asciiTheme="majorBidi" w:hAnsiTheme="majorBidi" w:cstheme="majorBidi"/>
          <w:color w:val="auto"/>
          <w:u w:val="none"/>
          <w:lang w:eastAsia="zh-CN"/>
        </w:rPr>
      </w:pPr>
      <w:r w:rsidRPr="00857658">
        <w:rPr>
          <w:rStyle w:val="Hyperlink"/>
          <w:rFonts w:asciiTheme="majorBidi" w:hAnsiTheme="majorBidi" w:cstheme="majorBidi"/>
          <w:color w:val="auto"/>
          <w:u w:val="none"/>
          <w:lang w:eastAsia="zh-CN"/>
        </w:rPr>
        <w:t xml:space="preserve">Bhardwaj, M. (2012). Development of conflict in Arab Spring Libya and Syria: From revolution to civil war. </w:t>
      </w:r>
      <w:r w:rsidRPr="00857658">
        <w:rPr>
          <w:rStyle w:val="Hyperlink"/>
          <w:rFonts w:asciiTheme="majorBidi" w:hAnsiTheme="majorBidi" w:cstheme="majorBidi"/>
          <w:i/>
          <w:iCs/>
          <w:color w:val="auto"/>
          <w:u w:val="none"/>
          <w:lang w:eastAsia="zh-CN"/>
        </w:rPr>
        <w:t>The Washington University International Review, 1</w:t>
      </w:r>
      <w:r w:rsidRPr="00857658">
        <w:rPr>
          <w:rStyle w:val="Hyperlink"/>
          <w:rFonts w:asciiTheme="majorBidi" w:hAnsiTheme="majorBidi" w:cstheme="majorBidi"/>
          <w:color w:val="auto"/>
          <w:u w:val="none"/>
          <w:lang w:eastAsia="zh-CN"/>
        </w:rPr>
        <w:t xml:space="preserve">(1), 76-96. </w:t>
      </w:r>
    </w:p>
    <w:p w14:paraId="217AE74F" w14:textId="77777777" w:rsidR="003F5254" w:rsidRPr="009C6D87" w:rsidRDefault="003F5254" w:rsidP="003F5254">
      <w:pPr>
        <w:ind w:left="720" w:hanging="720"/>
        <w:rPr>
          <w:rStyle w:val="Hyperlink"/>
          <w:rFonts w:asciiTheme="majorBidi" w:hAnsiTheme="majorBidi" w:cstheme="majorBidi"/>
          <w:color w:val="auto"/>
          <w:u w:val="none"/>
          <w:lang w:eastAsia="zh-CN"/>
        </w:rPr>
      </w:pPr>
      <w:r w:rsidRPr="00857658">
        <w:rPr>
          <w:rStyle w:val="Hyperlink"/>
          <w:rFonts w:asciiTheme="majorBidi" w:hAnsiTheme="majorBidi" w:cstheme="majorBidi"/>
          <w:color w:val="auto"/>
          <w:u w:val="none"/>
          <w:lang w:eastAsia="zh-CN"/>
        </w:rPr>
        <w:t xml:space="preserve">Bialasiewicz, L., Campbell, D., Elden, S., Graham, S., Jeffrey, A., &amp; Willaims, A. (2007). Performing security: The imaginative geographies of current US strategy. </w:t>
      </w:r>
      <w:r w:rsidRPr="00857658">
        <w:rPr>
          <w:rStyle w:val="Hyperlink"/>
          <w:rFonts w:asciiTheme="majorBidi" w:hAnsiTheme="majorBidi" w:cstheme="majorBidi"/>
          <w:i/>
          <w:iCs/>
          <w:color w:val="auto"/>
          <w:u w:val="none"/>
          <w:lang w:eastAsia="zh-CN"/>
        </w:rPr>
        <w:t>Political Geography, 26</w:t>
      </w:r>
      <w:r w:rsidRPr="00857658">
        <w:rPr>
          <w:rStyle w:val="Hyperlink"/>
          <w:rFonts w:asciiTheme="majorBidi" w:hAnsiTheme="majorBidi" w:cstheme="majorBidi"/>
          <w:color w:val="auto"/>
          <w:u w:val="none"/>
          <w:lang w:eastAsia="zh-CN"/>
        </w:rPr>
        <w:t>, 405-422.</w:t>
      </w:r>
      <w:r>
        <w:rPr>
          <w:rStyle w:val="Hyperlink"/>
          <w:rFonts w:asciiTheme="majorBidi" w:hAnsiTheme="majorBidi" w:cstheme="majorBidi"/>
          <w:color w:val="auto"/>
          <w:u w:val="none"/>
          <w:lang w:eastAsia="zh-CN"/>
        </w:rPr>
        <w:t xml:space="preserve"> </w:t>
      </w:r>
    </w:p>
    <w:p w14:paraId="03088C1B" w14:textId="77777777" w:rsidR="003F5254" w:rsidRPr="008935B0" w:rsidRDefault="003F5254" w:rsidP="003F5254">
      <w:pPr>
        <w:ind w:left="720" w:hanging="720"/>
        <w:rPr>
          <w:rStyle w:val="Hyperlink"/>
          <w:rFonts w:asciiTheme="majorBidi" w:hAnsiTheme="majorBidi" w:cstheme="majorBidi"/>
          <w:color w:val="auto"/>
          <w:u w:val="none"/>
          <w:lang w:eastAsia="zh-CN"/>
        </w:rPr>
      </w:pPr>
      <w:r w:rsidRPr="008935B0">
        <w:rPr>
          <w:rStyle w:val="Hyperlink"/>
          <w:rFonts w:asciiTheme="majorBidi" w:hAnsiTheme="majorBidi" w:cstheme="majorBidi"/>
          <w:color w:val="auto"/>
          <w:u w:val="none"/>
          <w:lang w:eastAsia="zh-CN"/>
        </w:rPr>
        <w:t>Bock, A., Isermann, H., &amp; Knieper, T. (2011). Quantitative content analysis of the visu</w:t>
      </w:r>
      <w:r>
        <w:rPr>
          <w:rStyle w:val="Hyperlink"/>
          <w:rFonts w:asciiTheme="majorBidi" w:hAnsiTheme="majorBidi" w:cstheme="majorBidi"/>
          <w:color w:val="auto"/>
          <w:u w:val="none"/>
          <w:lang w:eastAsia="zh-CN"/>
        </w:rPr>
        <w:t xml:space="preserve">als. In E. Margolis &amp; L. Pauwels (Eds.), </w:t>
      </w:r>
      <w:r>
        <w:rPr>
          <w:rStyle w:val="Hyperlink"/>
          <w:rFonts w:asciiTheme="majorBidi" w:hAnsiTheme="majorBidi" w:cstheme="majorBidi"/>
          <w:i/>
          <w:iCs/>
          <w:color w:val="auto"/>
          <w:u w:val="none"/>
          <w:lang w:eastAsia="zh-CN"/>
        </w:rPr>
        <w:t xml:space="preserve">The SAGE Handbook of Visual Research Methods </w:t>
      </w:r>
      <w:r>
        <w:rPr>
          <w:rStyle w:val="Hyperlink"/>
          <w:rFonts w:asciiTheme="majorBidi" w:hAnsiTheme="majorBidi" w:cstheme="majorBidi"/>
          <w:color w:val="auto"/>
          <w:u w:val="none"/>
          <w:lang w:eastAsia="zh-CN"/>
        </w:rPr>
        <w:t xml:space="preserve">(pp. 265-283). London: Sage. </w:t>
      </w:r>
    </w:p>
    <w:p w14:paraId="79F3A971" w14:textId="77777777" w:rsidR="003F5254" w:rsidRDefault="003F5254" w:rsidP="003F5254">
      <w:pPr>
        <w:ind w:left="720" w:hanging="720"/>
        <w:rPr>
          <w:rStyle w:val="Hyperlink"/>
          <w:rFonts w:asciiTheme="majorBidi" w:hAnsiTheme="majorBidi" w:cstheme="majorBidi"/>
          <w:color w:val="000000" w:themeColor="text1"/>
          <w:u w:val="none"/>
        </w:rPr>
      </w:pPr>
      <w:r w:rsidRPr="0068197C">
        <w:rPr>
          <w:rStyle w:val="Hyperlink"/>
          <w:rFonts w:asciiTheme="majorBidi" w:hAnsiTheme="majorBidi" w:cstheme="majorBidi"/>
          <w:color w:val="000000" w:themeColor="text1"/>
          <w:u w:val="none"/>
        </w:rPr>
        <w:t xml:space="preserve">Boltanski, L. (1999). </w:t>
      </w:r>
      <w:r w:rsidRPr="0068197C">
        <w:rPr>
          <w:rStyle w:val="Hyperlink"/>
          <w:rFonts w:asciiTheme="majorBidi" w:hAnsiTheme="majorBidi" w:cstheme="majorBidi"/>
          <w:i/>
          <w:color w:val="000000" w:themeColor="text1"/>
          <w:u w:val="none"/>
        </w:rPr>
        <w:t>Distant suffering: Morality, media and politics</w:t>
      </w:r>
      <w:r w:rsidRPr="0068197C">
        <w:rPr>
          <w:rStyle w:val="Hyperlink"/>
          <w:rFonts w:asciiTheme="majorBidi" w:hAnsiTheme="majorBidi" w:cstheme="majorBidi"/>
          <w:color w:val="000000" w:themeColor="text1"/>
          <w:u w:val="none"/>
        </w:rPr>
        <w:t>. Cambridge</w:t>
      </w:r>
      <w:r>
        <w:rPr>
          <w:rStyle w:val="Hyperlink"/>
          <w:rFonts w:asciiTheme="majorBidi" w:hAnsiTheme="majorBidi" w:cstheme="majorBidi"/>
          <w:color w:val="000000" w:themeColor="text1"/>
          <w:u w:val="none"/>
        </w:rPr>
        <w:t>, UK</w:t>
      </w:r>
      <w:r w:rsidRPr="0068197C">
        <w:rPr>
          <w:rStyle w:val="Hyperlink"/>
          <w:rFonts w:asciiTheme="majorBidi" w:hAnsiTheme="majorBidi" w:cstheme="majorBidi"/>
          <w:color w:val="000000" w:themeColor="text1"/>
          <w:u w:val="none"/>
        </w:rPr>
        <w:t xml:space="preserve">: Cambridge University Press. </w:t>
      </w:r>
    </w:p>
    <w:p w14:paraId="13B858C1" w14:textId="77777777" w:rsidR="003F5254" w:rsidRPr="008E04E3" w:rsidRDefault="003F5254" w:rsidP="003F5254">
      <w:pPr>
        <w:ind w:left="720" w:hanging="720"/>
        <w:rPr>
          <w:rStyle w:val="Hyperlink"/>
          <w:rFonts w:asciiTheme="majorBidi" w:hAnsiTheme="majorBidi" w:cstheme="majorBidi"/>
          <w:color w:val="000000" w:themeColor="text1"/>
          <w:u w:val="none"/>
        </w:rPr>
      </w:pPr>
      <w:r w:rsidRPr="00857658">
        <w:rPr>
          <w:rStyle w:val="Hyperlink"/>
          <w:rFonts w:asciiTheme="majorBidi" w:hAnsiTheme="majorBidi" w:cstheme="majorBidi"/>
          <w:color w:val="000000" w:themeColor="text1"/>
          <w:u w:val="none"/>
        </w:rPr>
        <w:t xml:space="preserve">Borer, T.A. (2012). </w:t>
      </w:r>
      <w:r w:rsidRPr="00857658">
        <w:rPr>
          <w:rStyle w:val="Hyperlink"/>
          <w:rFonts w:asciiTheme="majorBidi" w:hAnsiTheme="majorBidi" w:cstheme="majorBidi"/>
          <w:i/>
          <w:iCs/>
          <w:color w:val="000000" w:themeColor="text1"/>
          <w:u w:val="none"/>
        </w:rPr>
        <w:t>Media, Mobilization, and Human Rights</w:t>
      </w:r>
      <w:r w:rsidRPr="00857658">
        <w:rPr>
          <w:rStyle w:val="Hyperlink"/>
          <w:rFonts w:asciiTheme="majorBidi" w:hAnsiTheme="majorBidi" w:cstheme="majorBidi"/>
          <w:color w:val="000000" w:themeColor="text1"/>
          <w:u w:val="none"/>
        </w:rPr>
        <w:t xml:space="preserve">: </w:t>
      </w:r>
      <w:r w:rsidRPr="00857658">
        <w:rPr>
          <w:rStyle w:val="Hyperlink"/>
          <w:rFonts w:asciiTheme="majorBidi" w:hAnsiTheme="majorBidi" w:cstheme="majorBidi"/>
          <w:i/>
          <w:iCs/>
          <w:color w:val="000000" w:themeColor="text1"/>
          <w:u w:val="none"/>
        </w:rPr>
        <w:t>Mediated Suffering</w:t>
      </w:r>
      <w:r w:rsidRPr="00857658">
        <w:rPr>
          <w:rStyle w:val="Hyperlink"/>
          <w:rFonts w:asciiTheme="majorBidi" w:hAnsiTheme="majorBidi" w:cstheme="majorBidi"/>
          <w:color w:val="000000" w:themeColor="text1"/>
          <w:u w:val="none"/>
        </w:rPr>
        <w:t>. London: Zed Books.</w:t>
      </w:r>
      <w:r>
        <w:rPr>
          <w:rStyle w:val="Hyperlink"/>
          <w:rFonts w:asciiTheme="majorBidi" w:hAnsiTheme="majorBidi" w:cstheme="majorBidi"/>
          <w:color w:val="000000" w:themeColor="text1"/>
          <w:u w:val="none"/>
        </w:rPr>
        <w:t xml:space="preserve"> </w:t>
      </w:r>
    </w:p>
    <w:p w14:paraId="2231A288" w14:textId="77777777" w:rsidR="003F5254" w:rsidRDefault="003F5254" w:rsidP="003F5254">
      <w:pPr>
        <w:ind w:left="720" w:hanging="720"/>
        <w:rPr>
          <w:rFonts w:ascii="Times New Roman" w:hAnsi="Times New Roman" w:cs="Times New Roman"/>
        </w:rPr>
      </w:pPr>
      <w:r w:rsidRPr="005A05B2">
        <w:rPr>
          <w:rFonts w:ascii="Times New Roman" w:hAnsi="Times New Roman" w:cs="Times New Roman"/>
        </w:rPr>
        <w:t xml:space="preserve">Bowe, B. J., Gosen, J., &amp; Fahmy, S. (2019). Personal choice or political provocation: Examining the visual framing and stereotyping of the burkini debate. </w:t>
      </w:r>
      <w:r w:rsidRPr="005A05B2">
        <w:rPr>
          <w:rFonts w:ascii="Times New Roman" w:hAnsi="Times New Roman" w:cs="Times New Roman"/>
          <w:i/>
          <w:iCs/>
        </w:rPr>
        <w:t>Journalism &amp; Mass Communication Quarterly</w:t>
      </w:r>
      <w:r w:rsidRPr="005A05B2">
        <w:rPr>
          <w:rFonts w:ascii="Times New Roman" w:hAnsi="Times New Roman" w:cs="Times New Roman"/>
        </w:rPr>
        <w:t xml:space="preserve">, </w:t>
      </w:r>
      <w:r w:rsidRPr="005A05B2">
        <w:rPr>
          <w:rFonts w:ascii="Times New Roman" w:hAnsi="Times New Roman" w:cs="Times New Roman"/>
          <w:i/>
          <w:iCs/>
        </w:rPr>
        <w:t>96</w:t>
      </w:r>
      <w:r w:rsidRPr="005A05B2">
        <w:rPr>
          <w:rFonts w:ascii="Times New Roman" w:hAnsi="Times New Roman" w:cs="Times New Roman"/>
        </w:rPr>
        <w:t>(4), 1076-1098</w:t>
      </w:r>
      <w:r>
        <w:rPr>
          <w:rFonts w:ascii="Times New Roman" w:hAnsi="Times New Roman" w:cs="Times New Roman"/>
        </w:rPr>
        <w:t>.</w:t>
      </w:r>
    </w:p>
    <w:p w14:paraId="6534FAA5" w14:textId="77777777" w:rsidR="003F5254" w:rsidRPr="00276C39" w:rsidRDefault="003F5254" w:rsidP="003F5254">
      <w:pPr>
        <w:ind w:left="720" w:hanging="720"/>
        <w:rPr>
          <w:rFonts w:ascii="Times New Roman" w:hAnsi="Times New Roman" w:cs="Times New Roman"/>
        </w:rPr>
      </w:pPr>
      <w:r>
        <w:rPr>
          <w:rFonts w:ascii="Times New Roman" w:hAnsi="Times New Roman" w:cs="Times New Roman"/>
        </w:rPr>
        <w:t xml:space="preserve">Bunce, M., Scott, M., &amp; Wright, K. (2019). Humanitarian journalism. </w:t>
      </w:r>
      <w:r>
        <w:rPr>
          <w:rFonts w:ascii="Times New Roman" w:hAnsi="Times New Roman" w:cs="Times New Roman"/>
          <w:i/>
          <w:iCs/>
        </w:rPr>
        <w:t>Oxford Research Encyclopedia of Journalism Studies</w:t>
      </w:r>
      <w:r>
        <w:rPr>
          <w:rFonts w:ascii="Times New Roman" w:hAnsi="Times New Roman" w:cs="Times New Roman"/>
        </w:rPr>
        <w:t xml:space="preserve">. Oxford, UK: Oxford University Press. </w:t>
      </w:r>
    </w:p>
    <w:p w14:paraId="3C807178" w14:textId="77777777" w:rsidR="003F5254" w:rsidRDefault="003F5254" w:rsidP="003F5254">
      <w:pPr>
        <w:ind w:left="720" w:hanging="720"/>
        <w:rPr>
          <w:rFonts w:ascii="Times New Roman" w:hAnsi="Times New Roman" w:cs="Times New Roman"/>
        </w:rPr>
      </w:pPr>
      <w:r>
        <w:rPr>
          <w:rFonts w:ascii="Times New Roman" w:hAnsi="Times New Roman" w:cs="Times New Roman"/>
        </w:rPr>
        <w:lastRenderedPageBreak/>
        <w:t xml:space="preserve">Burns, K. L., &amp; Beier, E. (1973). Significance of vocal and visual channels in the decoding of emotional meaning. </w:t>
      </w:r>
      <w:r>
        <w:rPr>
          <w:rFonts w:ascii="Times New Roman" w:hAnsi="Times New Roman" w:cs="Times New Roman"/>
          <w:i/>
        </w:rPr>
        <w:t>The Journal of Communication, 23</w:t>
      </w:r>
      <w:r>
        <w:rPr>
          <w:rFonts w:ascii="Times New Roman" w:hAnsi="Times New Roman" w:cs="Times New Roman"/>
        </w:rPr>
        <w:t xml:space="preserve">, 118-130. </w:t>
      </w:r>
    </w:p>
    <w:p w14:paraId="268DE728" w14:textId="77777777" w:rsidR="003F5254" w:rsidRPr="00F24782" w:rsidRDefault="003F5254" w:rsidP="003F5254">
      <w:pPr>
        <w:ind w:left="720" w:hanging="720"/>
        <w:rPr>
          <w:rFonts w:ascii="Times New Roman" w:hAnsi="Times New Roman" w:cs="Times New Roman"/>
        </w:rPr>
      </w:pPr>
      <w:r>
        <w:rPr>
          <w:rFonts w:ascii="Times New Roman" w:hAnsi="Times New Roman" w:cs="Times New Roman"/>
        </w:rPr>
        <w:t xml:space="preserve">Butler, J. (2005). Photography, war, outrage. </w:t>
      </w:r>
      <w:r>
        <w:rPr>
          <w:rFonts w:ascii="Times New Roman" w:hAnsi="Times New Roman" w:cs="Times New Roman"/>
          <w:i/>
          <w:iCs/>
        </w:rPr>
        <w:t>Modern Language Association, 120</w:t>
      </w:r>
      <w:r>
        <w:rPr>
          <w:rFonts w:ascii="Times New Roman" w:hAnsi="Times New Roman" w:cs="Times New Roman"/>
        </w:rPr>
        <w:t xml:space="preserve">(3), 822-827. </w:t>
      </w:r>
    </w:p>
    <w:p w14:paraId="2CE9A5DA" w14:textId="77777777" w:rsidR="003F5254" w:rsidRDefault="003F5254" w:rsidP="003F5254">
      <w:pPr>
        <w:ind w:left="720" w:hanging="720"/>
        <w:rPr>
          <w:rStyle w:val="Hyperlink"/>
          <w:rFonts w:asciiTheme="majorBidi" w:hAnsiTheme="majorBidi" w:cstheme="majorBidi"/>
          <w:color w:val="000000" w:themeColor="text1"/>
          <w:u w:val="none"/>
        </w:rPr>
      </w:pPr>
      <w:r>
        <w:rPr>
          <w:rStyle w:val="Hyperlink"/>
          <w:rFonts w:asciiTheme="majorBidi" w:hAnsiTheme="majorBidi" w:cstheme="majorBidi"/>
          <w:color w:val="000000" w:themeColor="text1"/>
          <w:u w:val="none"/>
        </w:rPr>
        <w:t xml:space="preserve">Calain, P. (2013). Ethics and images of suffering bodies in humanitarian medicine. </w:t>
      </w:r>
      <w:r>
        <w:rPr>
          <w:rStyle w:val="Hyperlink"/>
          <w:rFonts w:asciiTheme="majorBidi" w:hAnsiTheme="majorBidi" w:cstheme="majorBidi"/>
          <w:i/>
          <w:iCs/>
          <w:color w:val="000000" w:themeColor="text1"/>
          <w:u w:val="none"/>
        </w:rPr>
        <w:t xml:space="preserve">Social Science &amp; Medicine, 98, </w:t>
      </w:r>
      <w:r>
        <w:rPr>
          <w:rStyle w:val="Hyperlink"/>
          <w:rFonts w:asciiTheme="majorBidi" w:hAnsiTheme="majorBidi" w:cstheme="majorBidi"/>
          <w:color w:val="000000" w:themeColor="text1"/>
          <w:u w:val="none"/>
        </w:rPr>
        <w:t xml:space="preserve">278-285. </w:t>
      </w:r>
    </w:p>
    <w:p w14:paraId="1A8C5824" w14:textId="77777777" w:rsidR="003F5254" w:rsidRDefault="003F5254" w:rsidP="003F5254">
      <w:pPr>
        <w:ind w:left="720" w:hanging="720"/>
        <w:rPr>
          <w:rStyle w:val="Hyperlink"/>
          <w:rFonts w:asciiTheme="majorBidi" w:hAnsiTheme="majorBidi" w:cstheme="majorBidi"/>
          <w:color w:val="000000" w:themeColor="text1"/>
          <w:u w:val="none"/>
        </w:rPr>
      </w:pPr>
      <w:r>
        <w:rPr>
          <w:rStyle w:val="Hyperlink"/>
          <w:rFonts w:asciiTheme="majorBidi" w:hAnsiTheme="majorBidi" w:cstheme="majorBidi"/>
          <w:color w:val="000000" w:themeColor="text1"/>
          <w:u w:val="none"/>
        </w:rPr>
        <w:t xml:space="preserve">Calhoun, C. (2002). The class consciousness of frequent travelers: Toward a critique of actually existing cosmopolitanism. </w:t>
      </w:r>
      <w:r>
        <w:rPr>
          <w:rStyle w:val="Hyperlink"/>
          <w:rFonts w:asciiTheme="majorBidi" w:hAnsiTheme="majorBidi" w:cstheme="majorBidi"/>
          <w:i/>
          <w:iCs/>
          <w:color w:val="000000" w:themeColor="text1"/>
          <w:u w:val="none"/>
        </w:rPr>
        <w:t>The South Atlantic Quarterly</w:t>
      </w:r>
      <w:r w:rsidRPr="00365AAD">
        <w:rPr>
          <w:rStyle w:val="Hyperlink"/>
          <w:rFonts w:asciiTheme="majorBidi" w:hAnsiTheme="majorBidi" w:cstheme="majorBidi"/>
          <w:color w:val="000000" w:themeColor="text1"/>
          <w:u w:val="none"/>
        </w:rPr>
        <w:t>,</w:t>
      </w:r>
      <w:r>
        <w:rPr>
          <w:rStyle w:val="Hyperlink"/>
          <w:rFonts w:asciiTheme="majorBidi" w:hAnsiTheme="majorBidi" w:cstheme="majorBidi"/>
          <w:i/>
          <w:iCs/>
          <w:color w:val="000000" w:themeColor="text1"/>
          <w:u w:val="none"/>
        </w:rPr>
        <w:t xml:space="preserve"> 101</w:t>
      </w:r>
      <w:r>
        <w:rPr>
          <w:rStyle w:val="Hyperlink"/>
          <w:rFonts w:asciiTheme="majorBidi" w:hAnsiTheme="majorBidi" w:cstheme="majorBidi"/>
          <w:color w:val="000000" w:themeColor="text1"/>
          <w:u w:val="none"/>
        </w:rPr>
        <w:t xml:space="preserve">(4), 869-897. </w:t>
      </w:r>
    </w:p>
    <w:p w14:paraId="151E1C8C" w14:textId="77777777" w:rsidR="003F5254" w:rsidRDefault="003F5254" w:rsidP="003F5254">
      <w:pPr>
        <w:ind w:left="720" w:hanging="720"/>
        <w:rPr>
          <w:rStyle w:val="Hyperlink"/>
          <w:rFonts w:asciiTheme="majorBidi" w:hAnsiTheme="majorBidi" w:cstheme="majorBidi"/>
          <w:color w:val="000000" w:themeColor="text1"/>
          <w:u w:val="none"/>
        </w:rPr>
      </w:pPr>
      <w:r>
        <w:rPr>
          <w:rStyle w:val="Hyperlink"/>
          <w:rFonts w:asciiTheme="majorBidi" w:hAnsiTheme="majorBidi" w:cstheme="majorBidi"/>
          <w:color w:val="000000" w:themeColor="text1"/>
          <w:u w:val="none"/>
        </w:rPr>
        <w:t xml:space="preserve">Call, C. T. (2008). The fallacy of the failed state. </w:t>
      </w:r>
      <w:r>
        <w:rPr>
          <w:rStyle w:val="Hyperlink"/>
          <w:rFonts w:asciiTheme="majorBidi" w:hAnsiTheme="majorBidi" w:cstheme="majorBidi"/>
          <w:i/>
          <w:iCs/>
          <w:color w:val="000000" w:themeColor="text1"/>
          <w:u w:val="none"/>
        </w:rPr>
        <w:t>Third Word Quarterly, 29</w:t>
      </w:r>
      <w:r>
        <w:rPr>
          <w:rStyle w:val="Hyperlink"/>
          <w:rFonts w:asciiTheme="majorBidi" w:hAnsiTheme="majorBidi" w:cstheme="majorBidi"/>
          <w:color w:val="000000" w:themeColor="text1"/>
          <w:u w:val="none"/>
        </w:rPr>
        <w:t>(8), 1491-1507. doi: 10.1080/01436590802544207</w:t>
      </w:r>
    </w:p>
    <w:p w14:paraId="3F39D491" w14:textId="77777777" w:rsidR="003F5254" w:rsidRPr="0008471F" w:rsidRDefault="003F5254" w:rsidP="003F5254">
      <w:pPr>
        <w:rPr>
          <w:rStyle w:val="Hyperlink"/>
          <w:rFonts w:ascii="Times New Roman" w:hAnsi="Times New Roman" w:cs="Times New Roman"/>
          <w:color w:val="auto"/>
          <w:u w:val="none"/>
        </w:rPr>
      </w:pPr>
      <w:r w:rsidRPr="005261CC">
        <w:rPr>
          <w:rFonts w:ascii="Times New Roman" w:hAnsi="Times New Roman" w:cs="Times New Roman"/>
        </w:rPr>
        <w:t xml:space="preserve">Canter, L. (2013). The source, the resource and the collaborator: The role of citizen journalism in </w:t>
      </w:r>
      <w:r w:rsidRPr="005261CC">
        <w:rPr>
          <w:rFonts w:ascii="Times New Roman" w:hAnsi="Times New Roman" w:cs="Times New Roman"/>
        </w:rPr>
        <w:tab/>
        <w:t xml:space="preserve">local UK newspapers. </w:t>
      </w:r>
      <w:r w:rsidRPr="005261CC">
        <w:rPr>
          <w:rFonts w:ascii="Times New Roman" w:hAnsi="Times New Roman" w:cs="Times New Roman"/>
          <w:i/>
        </w:rPr>
        <w:t>Journalism, 14</w:t>
      </w:r>
      <w:r w:rsidRPr="005261CC">
        <w:rPr>
          <w:rFonts w:ascii="Times New Roman" w:hAnsi="Times New Roman" w:cs="Times New Roman"/>
        </w:rPr>
        <w:t xml:space="preserve">(8), 1091-1109. </w:t>
      </w:r>
    </w:p>
    <w:p w14:paraId="289C90E0" w14:textId="77777777" w:rsidR="003F5254" w:rsidRPr="00FE2D09" w:rsidRDefault="003F5254" w:rsidP="003F5254">
      <w:pPr>
        <w:ind w:left="720" w:hanging="720"/>
        <w:rPr>
          <w:rFonts w:asciiTheme="majorBidi" w:hAnsiTheme="majorBidi" w:cstheme="majorBidi"/>
          <w:lang w:eastAsia="zh-CN"/>
        </w:rPr>
      </w:pPr>
      <w:r w:rsidRPr="00857658">
        <w:rPr>
          <w:rFonts w:asciiTheme="majorBidi" w:hAnsiTheme="majorBidi" w:cstheme="majorBidi"/>
          <w:lang w:eastAsia="zh-CN"/>
        </w:rPr>
        <w:t xml:space="preserve">Caple, H. &amp; Bednarek, M. (2016). Rethinking news values: What a discursive approach can tell us about the construction of news discourse and news photography. </w:t>
      </w:r>
      <w:r w:rsidRPr="00857658">
        <w:rPr>
          <w:rFonts w:asciiTheme="majorBidi" w:hAnsiTheme="majorBidi" w:cstheme="majorBidi"/>
          <w:i/>
          <w:iCs/>
          <w:lang w:eastAsia="zh-CN"/>
        </w:rPr>
        <w:t>Journalism, 17</w:t>
      </w:r>
      <w:r w:rsidRPr="00857658">
        <w:rPr>
          <w:rFonts w:asciiTheme="majorBidi" w:hAnsiTheme="majorBidi" w:cstheme="majorBidi"/>
          <w:lang w:eastAsia="zh-CN"/>
        </w:rPr>
        <w:t>(4), 435-455. doi: 10.1177/1464884914568078</w:t>
      </w:r>
    </w:p>
    <w:p w14:paraId="196E9ED2" w14:textId="77777777" w:rsidR="003F5254" w:rsidRDefault="003F5254" w:rsidP="003F5254">
      <w:pPr>
        <w:ind w:left="720" w:hanging="720"/>
        <w:rPr>
          <w:rFonts w:asciiTheme="majorBidi" w:hAnsiTheme="majorBidi" w:cstheme="majorBidi"/>
          <w:lang w:eastAsia="zh-CN"/>
        </w:rPr>
      </w:pPr>
      <w:r w:rsidRPr="00BA164E">
        <w:rPr>
          <w:rFonts w:asciiTheme="majorBidi" w:hAnsiTheme="majorBidi" w:cstheme="majorBidi"/>
          <w:lang w:eastAsia="zh-CN"/>
        </w:rPr>
        <w:t xml:space="preserve">CARMA International. (2006). </w:t>
      </w:r>
      <w:r w:rsidRPr="00E049C4">
        <w:rPr>
          <w:rFonts w:asciiTheme="majorBidi" w:hAnsiTheme="majorBidi" w:cstheme="majorBidi"/>
          <w:i/>
          <w:lang w:eastAsia="zh-CN"/>
        </w:rPr>
        <w:t>The CARMA report on western media coverage of humanitarian disasters</w:t>
      </w:r>
      <w:r w:rsidRPr="00BA164E">
        <w:rPr>
          <w:rFonts w:asciiTheme="majorBidi" w:hAnsiTheme="majorBidi" w:cstheme="majorBidi"/>
          <w:lang w:eastAsia="zh-CN"/>
        </w:rPr>
        <w:t xml:space="preserve">. Retrieved from </w:t>
      </w:r>
      <w:r w:rsidRPr="006229A7">
        <w:rPr>
          <w:rStyle w:val="Hyperlink"/>
          <w:rFonts w:asciiTheme="majorBidi" w:hAnsiTheme="majorBidi" w:cstheme="majorBidi"/>
          <w:lang w:eastAsia="zh-CN"/>
        </w:rPr>
        <w:t>http://imaging-famine.org/images/pdfs/carma_%20report.pdf</w:t>
      </w:r>
    </w:p>
    <w:p w14:paraId="43CF8FAB" w14:textId="77777777" w:rsidR="003F5254" w:rsidRDefault="003F5254" w:rsidP="003F5254">
      <w:pPr>
        <w:ind w:left="720" w:hanging="720"/>
        <w:rPr>
          <w:rStyle w:val="Hyperlink"/>
          <w:rFonts w:asciiTheme="majorBidi" w:hAnsiTheme="majorBidi" w:cstheme="majorBidi"/>
          <w:color w:val="auto"/>
          <w:u w:val="none"/>
          <w:lang w:eastAsia="zh-CN"/>
        </w:rPr>
      </w:pPr>
      <w:r w:rsidRPr="0068197C">
        <w:rPr>
          <w:rStyle w:val="Hyperlink"/>
          <w:rFonts w:asciiTheme="majorBidi" w:hAnsiTheme="majorBidi" w:cstheme="majorBidi"/>
          <w:color w:val="000000" w:themeColor="text1"/>
          <w:u w:val="none"/>
        </w:rPr>
        <w:t>Cassell, E.</w:t>
      </w:r>
      <w:r>
        <w:rPr>
          <w:rStyle w:val="Hyperlink"/>
          <w:rFonts w:asciiTheme="majorBidi" w:hAnsiTheme="majorBidi" w:cstheme="majorBidi"/>
          <w:color w:val="000000" w:themeColor="text1"/>
          <w:u w:val="none"/>
        </w:rPr>
        <w:t xml:space="preserve"> </w:t>
      </w:r>
      <w:r w:rsidRPr="0068197C">
        <w:rPr>
          <w:rStyle w:val="Hyperlink"/>
          <w:rFonts w:asciiTheme="majorBidi" w:hAnsiTheme="majorBidi" w:cstheme="majorBidi"/>
          <w:color w:val="000000" w:themeColor="text1"/>
          <w:u w:val="none"/>
        </w:rPr>
        <w:t xml:space="preserve">J. (1991). </w:t>
      </w:r>
      <w:r w:rsidRPr="00E049C4">
        <w:rPr>
          <w:rStyle w:val="Hyperlink"/>
          <w:rFonts w:asciiTheme="majorBidi" w:hAnsiTheme="majorBidi" w:cstheme="majorBidi"/>
          <w:i/>
          <w:color w:val="000000" w:themeColor="text1"/>
          <w:u w:val="none"/>
        </w:rPr>
        <w:t>The</w:t>
      </w:r>
      <w:r>
        <w:rPr>
          <w:rStyle w:val="Hyperlink"/>
          <w:rFonts w:asciiTheme="majorBidi" w:hAnsiTheme="majorBidi" w:cstheme="majorBidi"/>
          <w:color w:val="000000" w:themeColor="text1"/>
          <w:u w:val="none"/>
        </w:rPr>
        <w:t xml:space="preserve"> </w:t>
      </w:r>
      <w:r>
        <w:rPr>
          <w:rStyle w:val="Hyperlink"/>
          <w:rFonts w:asciiTheme="majorBidi" w:hAnsiTheme="majorBidi" w:cstheme="majorBidi"/>
          <w:i/>
          <w:color w:val="000000" w:themeColor="text1"/>
          <w:u w:val="none"/>
        </w:rPr>
        <w:t>n</w:t>
      </w:r>
      <w:r w:rsidRPr="0068197C">
        <w:rPr>
          <w:rStyle w:val="Hyperlink"/>
          <w:rFonts w:asciiTheme="majorBidi" w:hAnsiTheme="majorBidi" w:cstheme="majorBidi"/>
          <w:i/>
          <w:color w:val="000000" w:themeColor="text1"/>
          <w:u w:val="none"/>
        </w:rPr>
        <w:t xml:space="preserve">ature </w:t>
      </w:r>
      <w:r>
        <w:rPr>
          <w:rStyle w:val="Hyperlink"/>
          <w:rFonts w:asciiTheme="majorBidi" w:hAnsiTheme="majorBidi" w:cstheme="majorBidi"/>
          <w:i/>
          <w:color w:val="000000" w:themeColor="text1"/>
          <w:u w:val="none"/>
        </w:rPr>
        <w:t>of s</w:t>
      </w:r>
      <w:r w:rsidRPr="0068197C">
        <w:rPr>
          <w:rStyle w:val="Hyperlink"/>
          <w:rFonts w:asciiTheme="majorBidi" w:hAnsiTheme="majorBidi" w:cstheme="majorBidi"/>
          <w:i/>
          <w:color w:val="000000" w:themeColor="text1"/>
          <w:u w:val="none"/>
        </w:rPr>
        <w:t xml:space="preserve">uffering and the goals of medicine. </w:t>
      </w:r>
      <w:r w:rsidRPr="0068197C">
        <w:rPr>
          <w:rStyle w:val="Hyperlink"/>
          <w:rFonts w:asciiTheme="majorBidi" w:hAnsiTheme="majorBidi" w:cstheme="majorBidi"/>
          <w:color w:val="000000" w:themeColor="text1"/>
          <w:u w:val="none"/>
        </w:rPr>
        <w:t xml:space="preserve">New York: Oxford University Press. </w:t>
      </w:r>
    </w:p>
    <w:p w14:paraId="0CC76180" w14:textId="77777777" w:rsidR="003F5254" w:rsidRDefault="003F5254" w:rsidP="003F5254">
      <w:pPr>
        <w:ind w:left="720" w:hanging="720"/>
        <w:rPr>
          <w:rStyle w:val="Hyperlink"/>
          <w:rFonts w:asciiTheme="majorBidi" w:hAnsiTheme="majorBidi" w:cstheme="majorBidi"/>
          <w:color w:val="auto"/>
          <w:u w:val="none"/>
          <w:lang w:eastAsia="zh-CN"/>
        </w:rPr>
      </w:pPr>
      <w:r w:rsidRPr="00085B30">
        <w:rPr>
          <w:rFonts w:asciiTheme="majorBidi" w:hAnsiTheme="majorBidi" w:cstheme="majorBidi"/>
          <w:lang w:eastAsia="zh-CN"/>
        </w:rPr>
        <w:t>Chong, D. (2012). Framing strategies for economic and social rights in the United States. In T.</w:t>
      </w:r>
      <w:r>
        <w:rPr>
          <w:rFonts w:asciiTheme="majorBidi" w:hAnsiTheme="majorBidi" w:cstheme="majorBidi"/>
          <w:lang w:eastAsia="zh-CN"/>
        </w:rPr>
        <w:t xml:space="preserve"> </w:t>
      </w:r>
      <w:r w:rsidRPr="00085B30">
        <w:rPr>
          <w:rFonts w:asciiTheme="majorBidi" w:hAnsiTheme="majorBidi" w:cstheme="majorBidi"/>
          <w:lang w:eastAsia="zh-CN"/>
        </w:rPr>
        <w:t xml:space="preserve">A. Borer (Ed.), </w:t>
      </w:r>
      <w:r w:rsidRPr="00085B30">
        <w:rPr>
          <w:rFonts w:asciiTheme="majorBidi" w:hAnsiTheme="majorBidi" w:cstheme="majorBidi"/>
          <w:i/>
          <w:iCs/>
          <w:lang w:eastAsia="zh-CN"/>
        </w:rPr>
        <w:t xml:space="preserve">Media, mobilization, and human rights: Mediating suffering </w:t>
      </w:r>
      <w:r w:rsidRPr="00085B30">
        <w:rPr>
          <w:rFonts w:asciiTheme="majorBidi" w:hAnsiTheme="majorBidi" w:cstheme="majorBidi"/>
          <w:lang w:eastAsia="zh-CN"/>
        </w:rPr>
        <w:t>(</w:t>
      </w:r>
      <w:r>
        <w:rPr>
          <w:rFonts w:asciiTheme="majorBidi" w:hAnsiTheme="majorBidi" w:cstheme="majorBidi"/>
          <w:lang w:eastAsia="zh-CN"/>
        </w:rPr>
        <w:t xml:space="preserve">pp. </w:t>
      </w:r>
      <w:r w:rsidRPr="00085B30">
        <w:rPr>
          <w:rFonts w:asciiTheme="majorBidi" w:hAnsiTheme="majorBidi" w:cstheme="majorBidi"/>
          <w:lang w:eastAsia="zh-CN"/>
        </w:rPr>
        <w:t xml:space="preserve">122-142). London/New York: Zed Books. </w:t>
      </w:r>
    </w:p>
    <w:p w14:paraId="57F41ED3" w14:textId="77777777" w:rsidR="003F5254" w:rsidRDefault="003F5254" w:rsidP="003F5254">
      <w:pPr>
        <w:ind w:left="720" w:hanging="720"/>
        <w:rPr>
          <w:rStyle w:val="Hyperlink"/>
          <w:rFonts w:asciiTheme="majorBidi" w:hAnsiTheme="majorBidi" w:cstheme="majorBidi"/>
          <w:color w:val="auto"/>
          <w:u w:val="none"/>
          <w:lang w:eastAsia="zh-CN"/>
        </w:rPr>
      </w:pPr>
      <w:r w:rsidRPr="0068197C">
        <w:rPr>
          <w:rFonts w:asciiTheme="majorBidi" w:hAnsiTheme="majorBidi" w:cstheme="majorBidi"/>
          <w:lang w:eastAsia="zh-CN"/>
        </w:rPr>
        <w:t xml:space="preserve">Chouliaraki, L. (2005). Spectacular ethics: </w:t>
      </w:r>
      <w:r>
        <w:rPr>
          <w:rFonts w:asciiTheme="majorBidi" w:hAnsiTheme="majorBidi" w:cstheme="majorBidi"/>
          <w:lang w:eastAsia="zh-CN"/>
        </w:rPr>
        <w:t>O</w:t>
      </w:r>
      <w:r w:rsidRPr="0068197C">
        <w:rPr>
          <w:rFonts w:asciiTheme="majorBidi" w:hAnsiTheme="majorBidi" w:cstheme="majorBidi"/>
          <w:lang w:eastAsia="zh-CN"/>
        </w:rPr>
        <w:t xml:space="preserve">n the television footage of the Iraq war. </w:t>
      </w:r>
      <w:r w:rsidRPr="0068197C">
        <w:rPr>
          <w:rFonts w:asciiTheme="majorBidi" w:hAnsiTheme="majorBidi" w:cstheme="majorBidi"/>
          <w:i/>
          <w:lang w:eastAsia="zh-CN"/>
        </w:rPr>
        <w:t>Journal of Language and Politics, 4</w:t>
      </w:r>
      <w:r w:rsidRPr="0068197C">
        <w:rPr>
          <w:rFonts w:asciiTheme="majorBidi" w:hAnsiTheme="majorBidi" w:cstheme="majorBidi"/>
          <w:lang w:eastAsia="zh-CN"/>
        </w:rPr>
        <w:t xml:space="preserve">(1), 143-159. </w:t>
      </w:r>
    </w:p>
    <w:p w14:paraId="4B4F6EC0" w14:textId="77777777" w:rsidR="003F5254" w:rsidRDefault="003F5254" w:rsidP="003F5254">
      <w:pPr>
        <w:ind w:left="720" w:hanging="720"/>
        <w:rPr>
          <w:rStyle w:val="Hyperlink"/>
          <w:rFonts w:asciiTheme="majorBidi" w:hAnsiTheme="majorBidi" w:cstheme="majorBidi"/>
          <w:color w:val="000000" w:themeColor="text1"/>
          <w:u w:val="none"/>
        </w:rPr>
      </w:pPr>
      <w:r w:rsidRPr="0068197C">
        <w:rPr>
          <w:rStyle w:val="Hyperlink"/>
          <w:rFonts w:asciiTheme="majorBidi" w:hAnsiTheme="majorBidi" w:cstheme="majorBidi"/>
          <w:color w:val="000000" w:themeColor="text1"/>
          <w:u w:val="none"/>
        </w:rPr>
        <w:lastRenderedPageBreak/>
        <w:t xml:space="preserve">Chouliaraki, L. (2006). </w:t>
      </w:r>
      <w:r w:rsidRPr="0068197C">
        <w:rPr>
          <w:rStyle w:val="Hyperlink"/>
          <w:rFonts w:asciiTheme="majorBidi" w:hAnsiTheme="majorBidi" w:cstheme="majorBidi"/>
          <w:i/>
          <w:color w:val="000000" w:themeColor="text1"/>
          <w:u w:val="none"/>
        </w:rPr>
        <w:t xml:space="preserve">The </w:t>
      </w:r>
      <w:r>
        <w:rPr>
          <w:rStyle w:val="Hyperlink"/>
          <w:rFonts w:asciiTheme="majorBidi" w:hAnsiTheme="majorBidi" w:cstheme="majorBidi"/>
          <w:i/>
          <w:color w:val="000000" w:themeColor="text1"/>
          <w:u w:val="none"/>
        </w:rPr>
        <w:t>s</w:t>
      </w:r>
      <w:r w:rsidRPr="0068197C">
        <w:rPr>
          <w:rStyle w:val="Hyperlink"/>
          <w:rFonts w:asciiTheme="majorBidi" w:hAnsiTheme="majorBidi" w:cstheme="majorBidi"/>
          <w:i/>
          <w:color w:val="000000" w:themeColor="text1"/>
          <w:u w:val="none"/>
        </w:rPr>
        <w:t xml:space="preserve">pectatorship of </w:t>
      </w:r>
      <w:r>
        <w:rPr>
          <w:rStyle w:val="Hyperlink"/>
          <w:rFonts w:asciiTheme="majorBidi" w:hAnsiTheme="majorBidi" w:cstheme="majorBidi"/>
          <w:i/>
          <w:color w:val="000000" w:themeColor="text1"/>
          <w:u w:val="none"/>
        </w:rPr>
        <w:t>s</w:t>
      </w:r>
      <w:r w:rsidRPr="0068197C">
        <w:rPr>
          <w:rStyle w:val="Hyperlink"/>
          <w:rFonts w:asciiTheme="majorBidi" w:hAnsiTheme="majorBidi" w:cstheme="majorBidi"/>
          <w:i/>
          <w:color w:val="000000" w:themeColor="text1"/>
          <w:u w:val="none"/>
        </w:rPr>
        <w:t xml:space="preserve">uffering. </w:t>
      </w:r>
      <w:r w:rsidRPr="0068197C">
        <w:rPr>
          <w:rStyle w:val="Hyperlink"/>
          <w:rFonts w:asciiTheme="majorBidi" w:hAnsiTheme="majorBidi" w:cstheme="majorBidi"/>
          <w:color w:val="000000" w:themeColor="text1"/>
          <w:u w:val="none"/>
        </w:rPr>
        <w:t xml:space="preserve">London: Sage. </w:t>
      </w:r>
    </w:p>
    <w:p w14:paraId="41589D62" w14:textId="77777777" w:rsidR="003F5254" w:rsidRPr="00FA0760" w:rsidRDefault="003F5254" w:rsidP="003F5254">
      <w:pPr>
        <w:ind w:left="720" w:hanging="720"/>
        <w:rPr>
          <w:rStyle w:val="Hyperlink"/>
          <w:rFonts w:asciiTheme="majorBidi" w:hAnsiTheme="majorBidi" w:cstheme="majorBidi"/>
          <w:color w:val="000000" w:themeColor="text1"/>
          <w:u w:val="none"/>
        </w:rPr>
      </w:pPr>
      <w:r>
        <w:rPr>
          <w:rStyle w:val="Hyperlink"/>
          <w:rFonts w:asciiTheme="majorBidi" w:hAnsiTheme="majorBidi" w:cstheme="majorBidi"/>
          <w:color w:val="000000" w:themeColor="text1"/>
          <w:u w:val="none"/>
        </w:rPr>
        <w:t xml:space="preserve">Chouliaraki, L. (2008). The media as moral education: Mediation and action. </w:t>
      </w:r>
      <w:r>
        <w:rPr>
          <w:rStyle w:val="Hyperlink"/>
          <w:rFonts w:asciiTheme="majorBidi" w:hAnsiTheme="majorBidi" w:cstheme="majorBidi"/>
          <w:i/>
          <w:iCs/>
          <w:color w:val="000000" w:themeColor="text1"/>
          <w:u w:val="none"/>
        </w:rPr>
        <w:t>Media, Culture, &amp; Society, 30</w:t>
      </w:r>
      <w:r>
        <w:rPr>
          <w:rStyle w:val="Hyperlink"/>
          <w:rFonts w:asciiTheme="majorBidi" w:hAnsiTheme="majorBidi" w:cstheme="majorBidi"/>
          <w:color w:val="000000" w:themeColor="text1"/>
          <w:u w:val="none"/>
        </w:rPr>
        <w:t>(6), 831-852. doi: 10.1177/0163443708096096</w:t>
      </w:r>
    </w:p>
    <w:p w14:paraId="7F9A8613" w14:textId="77777777" w:rsidR="003F5254" w:rsidRPr="00D22345" w:rsidRDefault="003F5254" w:rsidP="003F5254">
      <w:pPr>
        <w:ind w:left="720" w:hanging="720"/>
        <w:rPr>
          <w:rStyle w:val="Hyperlink"/>
          <w:rFonts w:asciiTheme="majorBidi" w:hAnsiTheme="majorBidi" w:cstheme="majorBidi"/>
          <w:color w:val="000000" w:themeColor="text1"/>
          <w:u w:val="none"/>
        </w:rPr>
      </w:pPr>
      <w:r>
        <w:rPr>
          <w:rStyle w:val="Hyperlink"/>
          <w:rFonts w:asciiTheme="majorBidi" w:hAnsiTheme="majorBidi" w:cstheme="majorBidi"/>
          <w:color w:val="000000" w:themeColor="text1"/>
          <w:u w:val="none"/>
        </w:rPr>
        <w:t xml:space="preserve">Chouliaraki, L. (2011). Improper distance: Towards a critical account of solidarity as irony. </w:t>
      </w:r>
      <w:r>
        <w:rPr>
          <w:rStyle w:val="Hyperlink"/>
          <w:rFonts w:asciiTheme="majorBidi" w:hAnsiTheme="majorBidi" w:cstheme="majorBidi"/>
          <w:i/>
          <w:iCs/>
          <w:color w:val="000000" w:themeColor="text1"/>
          <w:u w:val="none"/>
        </w:rPr>
        <w:t>International Journal of Cultural Studies, 14</w:t>
      </w:r>
      <w:r>
        <w:rPr>
          <w:rStyle w:val="Hyperlink"/>
          <w:rFonts w:asciiTheme="majorBidi" w:hAnsiTheme="majorBidi" w:cstheme="majorBidi"/>
          <w:color w:val="000000" w:themeColor="text1"/>
          <w:u w:val="none"/>
        </w:rPr>
        <w:t xml:space="preserve">(4), 363-382. </w:t>
      </w:r>
    </w:p>
    <w:p w14:paraId="6616800F" w14:textId="77777777" w:rsidR="003F5254" w:rsidRPr="00BD1189" w:rsidRDefault="003F5254" w:rsidP="003F5254">
      <w:pPr>
        <w:ind w:left="720" w:hanging="720"/>
        <w:rPr>
          <w:rStyle w:val="Hyperlink"/>
          <w:rFonts w:asciiTheme="majorBidi" w:hAnsiTheme="majorBidi" w:cstheme="majorBidi"/>
          <w:color w:val="auto"/>
          <w:u w:val="none"/>
          <w:lang w:eastAsia="zh-CN"/>
        </w:rPr>
      </w:pPr>
      <w:r>
        <w:rPr>
          <w:rFonts w:asciiTheme="majorBidi" w:hAnsiTheme="majorBidi" w:cstheme="majorBidi"/>
        </w:rPr>
        <w:t xml:space="preserve">Chouliaraki, L. (2012). The theatricality of humanitarianism: A critique of celebrity advocacy. </w:t>
      </w:r>
      <w:r>
        <w:rPr>
          <w:rFonts w:asciiTheme="majorBidi" w:hAnsiTheme="majorBidi" w:cstheme="majorBidi"/>
          <w:i/>
          <w:iCs/>
        </w:rPr>
        <w:t>Communication and Critical/Cultural Studies, 9</w:t>
      </w:r>
      <w:r>
        <w:rPr>
          <w:rFonts w:asciiTheme="majorBidi" w:hAnsiTheme="majorBidi" w:cstheme="majorBidi"/>
        </w:rPr>
        <w:t xml:space="preserve">(1), 1-21. </w:t>
      </w:r>
    </w:p>
    <w:p w14:paraId="083BB4B7" w14:textId="77777777" w:rsidR="003F5254" w:rsidRDefault="003F5254" w:rsidP="003F5254">
      <w:pPr>
        <w:ind w:left="720" w:hanging="720"/>
        <w:rPr>
          <w:rFonts w:asciiTheme="majorBidi" w:hAnsiTheme="majorBidi" w:cstheme="majorBidi"/>
          <w:lang w:eastAsia="zh-CN"/>
        </w:rPr>
      </w:pPr>
      <w:r w:rsidRPr="0068197C">
        <w:rPr>
          <w:rFonts w:asciiTheme="majorBidi" w:hAnsiTheme="majorBidi" w:cstheme="majorBidi"/>
        </w:rPr>
        <w:t>Chouliaraki, L. (2013</w:t>
      </w:r>
      <w:r>
        <w:rPr>
          <w:rFonts w:asciiTheme="majorBidi" w:hAnsiTheme="majorBidi" w:cstheme="majorBidi"/>
        </w:rPr>
        <w:t>a</w:t>
      </w:r>
      <w:r w:rsidRPr="0068197C">
        <w:rPr>
          <w:rFonts w:asciiTheme="majorBidi" w:hAnsiTheme="majorBidi" w:cstheme="majorBidi"/>
        </w:rPr>
        <w:t>). The humanity of war: Iconic photojournalism of the battlefield, 1914</w:t>
      </w:r>
      <w:r>
        <w:rPr>
          <w:rFonts w:asciiTheme="majorBidi" w:hAnsiTheme="majorBidi" w:cstheme="majorBidi"/>
        </w:rPr>
        <w:t>-</w:t>
      </w:r>
      <w:r w:rsidRPr="00822791">
        <w:rPr>
          <w:rFonts w:asciiTheme="majorBidi" w:hAnsiTheme="majorBidi" w:cstheme="majorBidi"/>
        </w:rPr>
        <w:t xml:space="preserve">2012. </w:t>
      </w:r>
      <w:r w:rsidRPr="00822791">
        <w:rPr>
          <w:rFonts w:asciiTheme="majorBidi" w:hAnsiTheme="majorBidi" w:cstheme="majorBidi"/>
          <w:i/>
        </w:rPr>
        <w:t>Visual Communication, 12</w:t>
      </w:r>
      <w:r w:rsidRPr="00822791">
        <w:rPr>
          <w:rFonts w:asciiTheme="majorBidi" w:hAnsiTheme="majorBidi" w:cstheme="majorBidi"/>
        </w:rPr>
        <w:t>(3), 315-340. doi: 10.1177/1470357213484422</w:t>
      </w:r>
    </w:p>
    <w:p w14:paraId="75908E38" w14:textId="77777777" w:rsidR="003F5254" w:rsidRDefault="003F5254" w:rsidP="003F5254">
      <w:pPr>
        <w:ind w:left="720" w:hanging="720"/>
        <w:rPr>
          <w:rStyle w:val="Hyperlink"/>
          <w:rFonts w:asciiTheme="majorBidi" w:hAnsiTheme="majorBidi" w:cstheme="majorBidi"/>
          <w:i/>
          <w:color w:val="000000" w:themeColor="text1"/>
          <w:u w:val="none"/>
        </w:rPr>
      </w:pPr>
      <w:r w:rsidRPr="00640BB5">
        <w:rPr>
          <w:rStyle w:val="Hyperlink"/>
          <w:rFonts w:asciiTheme="majorBidi" w:hAnsiTheme="majorBidi" w:cstheme="majorBidi"/>
          <w:color w:val="000000" w:themeColor="text1"/>
          <w:u w:val="none"/>
        </w:rPr>
        <w:t>Chouliaraki, L. (2013</w:t>
      </w:r>
      <w:r>
        <w:rPr>
          <w:rStyle w:val="Hyperlink"/>
          <w:rFonts w:asciiTheme="majorBidi" w:hAnsiTheme="majorBidi" w:cstheme="majorBidi"/>
          <w:color w:val="000000" w:themeColor="text1"/>
          <w:u w:val="none"/>
        </w:rPr>
        <w:t>b</w:t>
      </w:r>
      <w:r w:rsidRPr="00640BB5">
        <w:rPr>
          <w:rStyle w:val="Hyperlink"/>
          <w:rFonts w:asciiTheme="majorBidi" w:hAnsiTheme="majorBidi" w:cstheme="majorBidi"/>
          <w:color w:val="000000" w:themeColor="text1"/>
          <w:u w:val="none"/>
        </w:rPr>
        <w:t xml:space="preserve">). </w:t>
      </w:r>
      <w:r w:rsidRPr="00640BB5">
        <w:rPr>
          <w:rStyle w:val="Hyperlink"/>
          <w:rFonts w:asciiTheme="majorBidi" w:hAnsiTheme="majorBidi" w:cstheme="majorBidi"/>
          <w:i/>
          <w:color w:val="000000" w:themeColor="text1"/>
          <w:u w:val="none"/>
        </w:rPr>
        <w:t>The ironic spectator: Solidarity in the age of post-humanitarianism</w:t>
      </w:r>
      <w:r w:rsidRPr="00640BB5">
        <w:rPr>
          <w:rStyle w:val="Hyperlink"/>
          <w:rFonts w:asciiTheme="majorBidi" w:hAnsiTheme="majorBidi" w:cstheme="majorBidi"/>
          <w:color w:val="000000" w:themeColor="text1"/>
          <w:u w:val="none"/>
        </w:rPr>
        <w:t>.</w:t>
      </w:r>
      <w:r>
        <w:rPr>
          <w:rStyle w:val="Hyperlink"/>
          <w:rFonts w:asciiTheme="majorBidi" w:hAnsiTheme="majorBidi" w:cstheme="majorBidi"/>
          <w:color w:val="000000" w:themeColor="text1"/>
          <w:u w:val="none"/>
        </w:rPr>
        <w:t xml:space="preserve"> </w:t>
      </w:r>
      <w:r w:rsidRPr="00640BB5">
        <w:rPr>
          <w:rStyle w:val="Hyperlink"/>
          <w:rFonts w:asciiTheme="majorBidi" w:hAnsiTheme="majorBidi" w:cstheme="majorBidi"/>
          <w:color w:val="000000" w:themeColor="text1"/>
          <w:u w:val="none"/>
        </w:rPr>
        <w:t>Malden, MA: Polity Press.</w:t>
      </w:r>
      <w:r>
        <w:rPr>
          <w:rStyle w:val="Hyperlink"/>
          <w:rFonts w:asciiTheme="majorBidi" w:hAnsiTheme="majorBidi" w:cstheme="majorBidi"/>
          <w:color w:val="000000" w:themeColor="text1"/>
          <w:u w:val="none"/>
        </w:rPr>
        <w:t xml:space="preserve"> </w:t>
      </w:r>
    </w:p>
    <w:p w14:paraId="45ACEDF5" w14:textId="77777777" w:rsidR="003F5254" w:rsidRDefault="003F5254" w:rsidP="003F5254">
      <w:pPr>
        <w:ind w:left="720" w:hanging="720"/>
        <w:rPr>
          <w:rFonts w:asciiTheme="majorBidi" w:hAnsiTheme="majorBidi" w:cstheme="majorBidi"/>
        </w:rPr>
      </w:pPr>
      <w:r w:rsidRPr="0068197C">
        <w:rPr>
          <w:rFonts w:asciiTheme="majorBidi" w:hAnsiTheme="majorBidi" w:cstheme="majorBidi"/>
        </w:rPr>
        <w:t xml:space="preserve">Chouliaraki, L. (2015). Digital witnessing in conflict zones: </w:t>
      </w:r>
      <w:r>
        <w:rPr>
          <w:rFonts w:asciiTheme="majorBidi" w:hAnsiTheme="majorBidi" w:cstheme="majorBidi"/>
        </w:rPr>
        <w:t>T</w:t>
      </w:r>
      <w:r w:rsidRPr="0068197C">
        <w:rPr>
          <w:rFonts w:asciiTheme="majorBidi" w:hAnsiTheme="majorBidi" w:cstheme="majorBidi"/>
        </w:rPr>
        <w:t>he politics of remediation.</w:t>
      </w:r>
      <w:r>
        <w:rPr>
          <w:rFonts w:asciiTheme="majorBidi" w:hAnsiTheme="majorBidi" w:cstheme="majorBidi"/>
        </w:rPr>
        <w:t xml:space="preserve"> </w:t>
      </w:r>
      <w:r w:rsidRPr="0068197C">
        <w:rPr>
          <w:rFonts w:asciiTheme="majorBidi" w:hAnsiTheme="majorBidi" w:cstheme="majorBidi"/>
          <w:i/>
          <w:iCs/>
        </w:rPr>
        <w:t>Information, Communication &amp; Society, 18</w:t>
      </w:r>
      <w:r w:rsidRPr="0068197C">
        <w:rPr>
          <w:rFonts w:asciiTheme="majorBidi" w:hAnsiTheme="majorBidi" w:cstheme="majorBidi"/>
        </w:rPr>
        <w:t xml:space="preserve">(11), 1362-1377. </w:t>
      </w:r>
    </w:p>
    <w:p w14:paraId="1631B456" w14:textId="77777777" w:rsidR="003F5254" w:rsidRPr="004C4928" w:rsidRDefault="003F5254" w:rsidP="003F5254">
      <w:pPr>
        <w:ind w:left="720" w:hanging="720"/>
        <w:rPr>
          <w:rStyle w:val="Hyperlink"/>
          <w:rFonts w:asciiTheme="majorBidi" w:hAnsiTheme="majorBidi" w:cstheme="majorBidi"/>
          <w:iCs/>
          <w:color w:val="auto"/>
          <w:u w:val="none"/>
          <w:lang w:eastAsia="zh-CN"/>
        </w:rPr>
      </w:pPr>
      <w:r>
        <w:rPr>
          <w:rStyle w:val="Hyperlink"/>
          <w:rFonts w:asciiTheme="majorBidi" w:hAnsiTheme="majorBidi" w:cstheme="majorBidi"/>
          <w:iCs/>
          <w:color w:val="000000" w:themeColor="text1"/>
          <w:u w:val="none"/>
        </w:rPr>
        <w:t xml:space="preserve">Chouliaraki, L., &amp; Blaagaard, B. B. (2013). Special issue: The ethics of images. </w:t>
      </w:r>
      <w:r>
        <w:rPr>
          <w:rStyle w:val="Hyperlink"/>
          <w:rFonts w:asciiTheme="majorBidi" w:hAnsiTheme="majorBidi" w:cstheme="majorBidi"/>
          <w:i/>
          <w:color w:val="000000" w:themeColor="text1"/>
          <w:u w:val="none"/>
        </w:rPr>
        <w:t>Visual Communication, 12</w:t>
      </w:r>
      <w:r>
        <w:rPr>
          <w:rStyle w:val="Hyperlink"/>
          <w:rFonts w:asciiTheme="majorBidi" w:hAnsiTheme="majorBidi" w:cstheme="majorBidi"/>
          <w:iCs/>
          <w:color w:val="000000" w:themeColor="text1"/>
          <w:u w:val="none"/>
        </w:rPr>
        <w:t>(3), 253-259. doi: 10.1177/1470357213483228</w:t>
      </w:r>
    </w:p>
    <w:p w14:paraId="0BE0030A" w14:textId="77777777" w:rsidR="003F5254" w:rsidRDefault="003F5254" w:rsidP="003F5254">
      <w:pPr>
        <w:ind w:left="720" w:hanging="720"/>
        <w:rPr>
          <w:rFonts w:asciiTheme="majorBidi" w:hAnsiTheme="majorBidi" w:cstheme="majorBidi"/>
        </w:rPr>
      </w:pPr>
      <w:r>
        <w:rPr>
          <w:rFonts w:asciiTheme="majorBidi" w:hAnsiTheme="majorBidi" w:cstheme="majorBidi"/>
        </w:rPr>
        <w:t xml:space="preserve">Chouliaraki, L., &amp; Orgad, S. (2011). Proper distance: Mediation, ethics, otherness. </w:t>
      </w:r>
      <w:r>
        <w:rPr>
          <w:rFonts w:asciiTheme="majorBidi" w:hAnsiTheme="majorBidi" w:cstheme="majorBidi"/>
          <w:i/>
          <w:iCs/>
        </w:rPr>
        <w:t>International Journal of Cultural Studies, 14</w:t>
      </w:r>
      <w:r>
        <w:rPr>
          <w:rFonts w:asciiTheme="majorBidi" w:hAnsiTheme="majorBidi" w:cstheme="majorBidi"/>
        </w:rPr>
        <w:t>(4), 341-345. doi: 10.1177/1367877911403245</w:t>
      </w:r>
    </w:p>
    <w:p w14:paraId="2BE14829" w14:textId="77777777" w:rsidR="003F5254" w:rsidRDefault="003F5254" w:rsidP="003F5254">
      <w:pPr>
        <w:ind w:left="720" w:hanging="720"/>
        <w:rPr>
          <w:rFonts w:asciiTheme="majorBidi" w:hAnsiTheme="majorBidi" w:cstheme="majorBidi"/>
        </w:rPr>
      </w:pPr>
      <w:r w:rsidRPr="0068197C">
        <w:rPr>
          <w:rFonts w:asciiTheme="majorBidi" w:hAnsiTheme="majorBidi" w:cstheme="majorBidi"/>
        </w:rPr>
        <w:t>Chouliaraki, L., &amp; Stolic, T. (2017). Rethinking media responsibility in the refugee ‘crisis’: A</w:t>
      </w:r>
      <w:r>
        <w:rPr>
          <w:rFonts w:asciiTheme="majorBidi" w:hAnsiTheme="majorBidi" w:cstheme="majorBidi"/>
        </w:rPr>
        <w:t xml:space="preserve"> </w:t>
      </w:r>
      <w:r w:rsidRPr="0068197C">
        <w:rPr>
          <w:rFonts w:asciiTheme="majorBidi" w:hAnsiTheme="majorBidi" w:cstheme="majorBidi"/>
        </w:rPr>
        <w:t xml:space="preserve">visual typology of European news. </w:t>
      </w:r>
      <w:r w:rsidRPr="0068197C">
        <w:rPr>
          <w:rFonts w:asciiTheme="majorBidi" w:hAnsiTheme="majorBidi" w:cstheme="majorBidi"/>
          <w:i/>
        </w:rPr>
        <w:t>Media, Culture and Society, 39</w:t>
      </w:r>
      <w:r w:rsidRPr="0068197C">
        <w:rPr>
          <w:rFonts w:asciiTheme="majorBidi" w:hAnsiTheme="majorBidi" w:cstheme="majorBidi"/>
        </w:rPr>
        <w:t>(8), 1162-1177</w:t>
      </w:r>
    </w:p>
    <w:p w14:paraId="7C9A2934" w14:textId="77777777" w:rsidR="003F5254" w:rsidRDefault="003F5254" w:rsidP="003F5254">
      <w:pPr>
        <w:ind w:left="720" w:hanging="720"/>
        <w:rPr>
          <w:rStyle w:val="Hyperlink"/>
          <w:rFonts w:asciiTheme="majorBidi" w:hAnsiTheme="majorBidi" w:cstheme="majorBidi"/>
          <w:color w:val="000000" w:themeColor="text1"/>
          <w:u w:val="none"/>
        </w:rPr>
      </w:pPr>
      <w:r w:rsidRPr="005D21DE">
        <w:rPr>
          <w:rStyle w:val="Hyperlink"/>
          <w:rFonts w:asciiTheme="majorBidi" w:hAnsiTheme="majorBidi" w:cstheme="majorBidi"/>
          <w:color w:val="000000" w:themeColor="text1"/>
          <w:u w:val="none"/>
        </w:rPr>
        <w:t>Chouliaraki, L.</w:t>
      </w:r>
      <w:r>
        <w:rPr>
          <w:rStyle w:val="Hyperlink"/>
          <w:rFonts w:asciiTheme="majorBidi" w:hAnsiTheme="majorBidi" w:cstheme="majorBidi"/>
          <w:color w:val="000000" w:themeColor="text1"/>
          <w:u w:val="none"/>
        </w:rPr>
        <w:t>,</w:t>
      </w:r>
      <w:r w:rsidRPr="005D21DE">
        <w:rPr>
          <w:rStyle w:val="Hyperlink"/>
          <w:rFonts w:asciiTheme="majorBidi" w:hAnsiTheme="majorBidi" w:cstheme="majorBidi"/>
          <w:color w:val="000000" w:themeColor="text1"/>
          <w:u w:val="none"/>
        </w:rPr>
        <w:t xml:space="preserve"> &amp; Zaborowski, R. (2017). Voice and community in the 2015 refugee crisis: A content analysis of news coverage in eight European countries. </w:t>
      </w:r>
      <w:r w:rsidRPr="005D21DE">
        <w:rPr>
          <w:rStyle w:val="Hyperlink"/>
          <w:rFonts w:asciiTheme="majorBidi" w:hAnsiTheme="majorBidi" w:cstheme="majorBidi"/>
          <w:i/>
          <w:iCs/>
          <w:color w:val="000000" w:themeColor="text1"/>
          <w:u w:val="none"/>
        </w:rPr>
        <w:t>International Communication Gazette</w:t>
      </w:r>
      <w:r w:rsidRPr="005D21DE">
        <w:rPr>
          <w:rStyle w:val="Hyperlink"/>
          <w:rFonts w:asciiTheme="majorBidi" w:hAnsiTheme="majorBidi" w:cstheme="majorBidi"/>
          <w:color w:val="000000" w:themeColor="text1"/>
          <w:u w:val="none"/>
        </w:rPr>
        <w:t xml:space="preserve">, </w:t>
      </w:r>
      <w:r w:rsidRPr="005D21DE">
        <w:rPr>
          <w:rStyle w:val="Hyperlink"/>
          <w:rFonts w:asciiTheme="majorBidi" w:hAnsiTheme="majorBidi" w:cstheme="majorBidi"/>
          <w:i/>
          <w:iCs/>
          <w:color w:val="000000" w:themeColor="text1"/>
          <w:u w:val="none"/>
        </w:rPr>
        <w:t>79</w:t>
      </w:r>
      <w:r w:rsidRPr="005D21DE">
        <w:rPr>
          <w:rStyle w:val="Hyperlink"/>
          <w:rFonts w:asciiTheme="majorBidi" w:hAnsiTheme="majorBidi" w:cstheme="majorBidi"/>
          <w:color w:val="000000" w:themeColor="text1"/>
          <w:u w:val="none"/>
        </w:rPr>
        <w:t>(6-7), 613-635</w:t>
      </w:r>
      <w:r>
        <w:rPr>
          <w:rStyle w:val="Hyperlink"/>
          <w:rFonts w:asciiTheme="majorBidi" w:hAnsiTheme="majorBidi" w:cstheme="majorBidi"/>
          <w:color w:val="000000" w:themeColor="text1"/>
          <w:u w:val="none"/>
        </w:rPr>
        <w:t>.</w:t>
      </w:r>
    </w:p>
    <w:p w14:paraId="412BA7B4" w14:textId="77777777" w:rsidR="003F5254" w:rsidRDefault="003F5254" w:rsidP="003F5254">
      <w:pPr>
        <w:ind w:left="720" w:hanging="720"/>
        <w:rPr>
          <w:rStyle w:val="Hyperlink"/>
          <w:rFonts w:asciiTheme="majorBidi" w:hAnsiTheme="majorBidi" w:cstheme="majorBidi"/>
          <w:color w:val="000000" w:themeColor="text1"/>
          <w:u w:val="none"/>
        </w:rPr>
      </w:pPr>
      <w:r w:rsidRPr="0068197C">
        <w:rPr>
          <w:rStyle w:val="Hyperlink"/>
          <w:rFonts w:asciiTheme="majorBidi" w:hAnsiTheme="majorBidi" w:cstheme="majorBidi"/>
          <w:color w:val="000000" w:themeColor="text1"/>
          <w:u w:val="none"/>
        </w:rPr>
        <w:lastRenderedPageBreak/>
        <w:t xml:space="preserve">Christopher, M. (2010). </w:t>
      </w:r>
      <w:r w:rsidRPr="0068197C">
        <w:rPr>
          <w:rStyle w:val="Hyperlink"/>
          <w:rFonts w:asciiTheme="majorBidi" w:hAnsiTheme="majorBidi" w:cstheme="majorBidi"/>
          <w:i/>
          <w:color w:val="000000" w:themeColor="text1"/>
          <w:u w:val="none"/>
        </w:rPr>
        <w:t xml:space="preserve">Journalism </w:t>
      </w:r>
      <w:r>
        <w:rPr>
          <w:rStyle w:val="Hyperlink"/>
          <w:rFonts w:asciiTheme="majorBidi" w:hAnsiTheme="majorBidi" w:cstheme="majorBidi"/>
          <w:i/>
          <w:color w:val="000000" w:themeColor="text1"/>
          <w:u w:val="none"/>
        </w:rPr>
        <w:t>e</w:t>
      </w:r>
      <w:r w:rsidRPr="0068197C">
        <w:rPr>
          <w:rStyle w:val="Hyperlink"/>
          <w:rFonts w:asciiTheme="majorBidi" w:hAnsiTheme="majorBidi" w:cstheme="majorBidi"/>
          <w:i/>
          <w:color w:val="000000" w:themeColor="text1"/>
          <w:u w:val="none"/>
        </w:rPr>
        <w:t xml:space="preserve">thics: A philosophical approach. </w:t>
      </w:r>
      <w:r w:rsidRPr="0068197C">
        <w:rPr>
          <w:rStyle w:val="Hyperlink"/>
          <w:rFonts w:asciiTheme="majorBidi" w:hAnsiTheme="majorBidi" w:cstheme="majorBidi"/>
          <w:color w:val="000000" w:themeColor="text1"/>
          <w:u w:val="none"/>
        </w:rPr>
        <w:t>Oxford</w:t>
      </w:r>
      <w:r>
        <w:rPr>
          <w:rStyle w:val="Hyperlink"/>
          <w:rFonts w:asciiTheme="majorBidi" w:hAnsiTheme="majorBidi" w:cstheme="majorBidi"/>
          <w:color w:val="000000" w:themeColor="text1"/>
          <w:u w:val="none"/>
        </w:rPr>
        <w:t>, UK</w:t>
      </w:r>
      <w:r w:rsidRPr="0068197C">
        <w:rPr>
          <w:rStyle w:val="Hyperlink"/>
          <w:rFonts w:asciiTheme="majorBidi" w:hAnsiTheme="majorBidi" w:cstheme="majorBidi"/>
          <w:color w:val="000000" w:themeColor="text1"/>
          <w:u w:val="none"/>
        </w:rPr>
        <w:t xml:space="preserve">: University of Oxford Press. </w:t>
      </w:r>
    </w:p>
    <w:p w14:paraId="42CD68F3" w14:textId="77777777" w:rsidR="003F5254" w:rsidRPr="00DC57A3" w:rsidRDefault="003F5254" w:rsidP="003F5254">
      <w:pPr>
        <w:ind w:left="720" w:hanging="720"/>
        <w:rPr>
          <w:rStyle w:val="Hyperlink"/>
          <w:rFonts w:asciiTheme="majorBidi" w:hAnsiTheme="majorBidi" w:cstheme="majorBidi"/>
          <w:color w:val="auto"/>
          <w:u w:val="none"/>
          <w:lang w:eastAsia="zh-CN"/>
        </w:rPr>
      </w:pPr>
      <w:r>
        <w:rPr>
          <w:rStyle w:val="Hyperlink"/>
          <w:rFonts w:asciiTheme="majorBidi" w:hAnsiTheme="majorBidi" w:cstheme="majorBidi"/>
          <w:color w:val="000000" w:themeColor="text1"/>
          <w:u w:val="none"/>
        </w:rPr>
        <w:t xml:space="preserve">Cloud, D. L. (2004). To veil the threat of terror: Afghan women and the clash of civilizations in the imagery of the U.S. war on terrorism. </w:t>
      </w:r>
      <w:r>
        <w:rPr>
          <w:rStyle w:val="Hyperlink"/>
          <w:rFonts w:asciiTheme="majorBidi" w:hAnsiTheme="majorBidi" w:cstheme="majorBidi"/>
          <w:i/>
          <w:iCs/>
          <w:color w:val="000000" w:themeColor="text1"/>
          <w:u w:val="none"/>
        </w:rPr>
        <w:t>Quarterly Journal of Speech, 90</w:t>
      </w:r>
      <w:r>
        <w:rPr>
          <w:rStyle w:val="Hyperlink"/>
          <w:rFonts w:asciiTheme="majorBidi" w:hAnsiTheme="majorBidi" w:cstheme="majorBidi"/>
          <w:color w:val="000000" w:themeColor="text1"/>
          <w:u w:val="none"/>
        </w:rPr>
        <w:t xml:space="preserve">(3), 285-306. </w:t>
      </w:r>
    </w:p>
    <w:p w14:paraId="5D4013D5" w14:textId="77777777" w:rsidR="003F5254" w:rsidRPr="0068197C"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Cohen, A.</w:t>
      </w:r>
      <w:r>
        <w:rPr>
          <w:rFonts w:asciiTheme="majorBidi" w:hAnsiTheme="majorBidi" w:cstheme="majorBidi"/>
        </w:rPr>
        <w:t xml:space="preserve"> </w:t>
      </w:r>
      <w:r w:rsidRPr="0068197C">
        <w:rPr>
          <w:rFonts w:asciiTheme="majorBidi" w:hAnsiTheme="majorBidi" w:cstheme="majorBidi"/>
        </w:rPr>
        <w:t xml:space="preserve">A., Boudana, S., &amp; Frosh, P. (2018). You must remember this: Iconic news photographs and collective memory. </w:t>
      </w:r>
      <w:r w:rsidRPr="0068197C">
        <w:rPr>
          <w:rFonts w:asciiTheme="majorBidi" w:hAnsiTheme="majorBidi" w:cstheme="majorBidi"/>
          <w:i/>
        </w:rPr>
        <w:t>Journal of Communication, 68</w:t>
      </w:r>
      <w:r w:rsidRPr="0068197C">
        <w:rPr>
          <w:rFonts w:asciiTheme="majorBidi" w:hAnsiTheme="majorBidi" w:cstheme="majorBidi"/>
        </w:rPr>
        <w:t>, 453-479. doi: 10.10.1093/joc/jqy017</w:t>
      </w:r>
    </w:p>
    <w:p w14:paraId="7E45BF3F" w14:textId="77777777" w:rsidR="003F5254" w:rsidRDefault="003F5254" w:rsidP="003F5254">
      <w:pPr>
        <w:ind w:left="720" w:hanging="720"/>
        <w:rPr>
          <w:rStyle w:val="Hyperlink"/>
          <w:rFonts w:asciiTheme="majorBidi" w:hAnsiTheme="majorBidi" w:cstheme="majorBidi"/>
        </w:rPr>
      </w:pPr>
      <w:r>
        <w:rPr>
          <w:rFonts w:ascii="Times New Roman" w:hAnsi="Times New Roman" w:cs="Times New Roman"/>
        </w:rPr>
        <w:t xml:space="preserve">Coleman, R. (2010). Framing the pictures in our heads. In P. D’Angelo &amp; J. A. Kuypers (Eds.), </w:t>
      </w:r>
      <w:r>
        <w:rPr>
          <w:rFonts w:ascii="Times New Roman" w:hAnsi="Times New Roman" w:cs="Times New Roman"/>
          <w:i/>
        </w:rPr>
        <w:t xml:space="preserve">Doing news framing analysis: Empirical and theoretical perspectives </w:t>
      </w:r>
      <w:r>
        <w:rPr>
          <w:rFonts w:ascii="Times New Roman" w:hAnsi="Times New Roman" w:cs="Times New Roman"/>
        </w:rPr>
        <w:t xml:space="preserve">(pp. 233-261). New York: Routledge. </w:t>
      </w:r>
    </w:p>
    <w:p w14:paraId="54C6D12A" w14:textId="77777777" w:rsidR="003F5254" w:rsidRDefault="003F5254" w:rsidP="003F5254">
      <w:pPr>
        <w:ind w:left="720" w:hanging="720"/>
        <w:rPr>
          <w:rStyle w:val="Hyperlink"/>
          <w:rFonts w:asciiTheme="majorBidi" w:hAnsiTheme="majorBidi" w:cstheme="majorBidi"/>
        </w:rPr>
      </w:pPr>
      <w:r w:rsidRPr="0068197C">
        <w:rPr>
          <w:rStyle w:val="Hyperlink"/>
          <w:rFonts w:asciiTheme="majorBidi" w:hAnsiTheme="majorBidi" w:cstheme="majorBidi"/>
          <w:color w:val="000000" w:themeColor="text1"/>
          <w:u w:val="none"/>
        </w:rPr>
        <w:t xml:space="preserve">Collins, D. (2017, March 15). </w:t>
      </w:r>
      <w:r w:rsidRPr="00E049C4">
        <w:rPr>
          <w:rStyle w:val="Hyperlink"/>
          <w:rFonts w:asciiTheme="majorBidi" w:hAnsiTheme="majorBidi" w:cstheme="majorBidi"/>
          <w:i/>
          <w:color w:val="000000" w:themeColor="text1"/>
          <w:u w:val="none"/>
        </w:rPr>
        <w:t>Syria War: Worst man-made disaster since World War II</w:t>
      </w:r>
      <w:r w:rsidRPr="0068197C">
        <w:rPr>
          <w:rStyle w:val="Hyperlink"/>
          <w:rFonts w:asciiTheme="majorBidi" w:hAnsiTheme="majorBidi" w:cstheme="majorBidi"/>
          <w:color w:val="000000" w:themeColor="text1"/>
          <w:u w:val="none"/>
        </w:rPr>
        <w:t xml:space="preserve">. Retrieved from </w:t>
      </w:r>
      <w:hyperlink r:id="rId21" w:history="1">
        <w:r w:rsidRPr="0068197C">
          <w:rPr>
            <w:rStyle w:val="Hyperlink"/>
            <w:rFonts w:asciiTheme="majorBidi" w:hAnsiTheme="majorBidi" w:cstheme="majorBidi"/>
          </w:rPr>
          <w:t>http://www.aljazeera.com/indepth/features/2017/03/syria-war-worst-man-disaster-world-war-ii-170315054907704.html</w:t>
        </w:r>
      </w:hyperlink>
    </w:p>
    <w:p w14:paraId="6A532D12" w14:textId="77777777" w:rsidR="003F5254" w:rsidRDefault="003F5254" w:rsidP="003F5254">
      <w:pPr>
        <w:tabs>
          <w:tab w:val="left" w:pos="900"/>
        </w:tabs>
        <w:ind w:left="720" w:hanging="720"/>
        <w:rPr>
          <w:rFonts w:asciiTheme="majorBidi" w:hAnsiTheme="majorBidi" w:cstheme="majorBidi"/>
        </w:rPr>
      </w:pPr>
      <w:r>
        <w:rPr>
          <w:rFonts w:asciiTheme="majorBidi" w:hAnsiTheme="majorBidi" w:cstheme="majorBidi"/>
        </w:rPr>
        <w:t xml:space="preserve">Committee to Protect Journalists. (n.d.). </w:t>
      </w:r>
      <w:r w:rsidRPr="00E049C4">
        <w:rPr>
          <w:rFonts w:asciiTheme="majorBidi" w:hAnsiTheme="majorBidi" w:cstheme="majorBidi"/>
          <w:i/>
        </w:rPr>
        <w:t>Explore CPJ’s database of attacks on the press</w:t>
      </w:r>
      <w:r>
        <w:rPr>
          <w:rFonts w:asciiTheme="majorBidi" w:hAnsiTheme="majorBidi" w:cstheme="majorBidi"/>
        </w:rPr>
        <w:t xml:space="preserve">. Retrieved from </w:t>
      </w:r>
      <w:hyperlink r:id="rId22" w:history="1">
        <w:r w:rsidRPr="00531163">
          <w:rPr>
            <w:rStyle w:val="Hyperlink"/>
            <w:rFonts w:asciiTheme="majorBidi" w:hAnsiTheme="majorBidi" w:cstheme="majorBidi"/>
          </w:rPr>
          <w:t>https://cpj.org/data/?status=Killed&amp;start_year=2011&amp;end_year=2019&amp;group_by=location_sorted&amp;motiveConfirmed%5B%5D=Confirmed&amp;type%5B%5D=Journalist</w:t>
        </w:r>
      </w:hyperlink>
    </w:p>
    <w:p w14:paraId="13F4EC33"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 xml:space="preserve">Connor, P. (2018, January 29). </w:t>
      </w:r>
      <w:r w:rsidRPr="00E049C4">
        <w:rPr>
          <w:rFonts w:asciiTheme="majorBidi" w:hAnsiTheme="majorBidi" w:cstheme="majorBidi"/>
          <w:i/>
        </w:rPr>
        <w:t>Most displaced Syrians are in the Middle East, and about a million are in Europe</w:t>
      </w:r>
      <w:r w:rsidRPr="0068197C">
        <w:rPr>
          <w:rFonts w:asciiTheme="majorBidi" w:hAnsiTheme="majorBidi" w:cstheme="majorBidi"/>
        </w:rPr>
        <w:t xml:space="preserve">. Retrieved from </w:t>
      </w:r>
      <w:hyperlink r:id="rId23" w:history="1">
        <w:r w:rsidRPr="0068197C">
          <w:rPr>
            <w:rStyle w:val="Hyperlink"/>
            <w:rFonts w:asciiTheme="majorBidi" w:hAnsiTheme="majorBidi" w:cstheme="majorBidi"/>
          </w:rPr>
          <w:t>http://www.pewresearch.org/fact-tank/2018/01/29/where-displaced-syrians-have-resettled/</w:t>
        </w:r>
      </w:hyperlink>
    </w:p>
    <w:p w14:paraId="36162024"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 xml:space="preserve">Cookman, C. (2009). </w:t>
      </w:r>
      <w:r w:rsidRPr="0068197C">
        <w:rPr>
          <w:rFonts w:asciiTheme="majorBidi" w:hAnsiTheme="majorBidi" w:cstheme="majorBidi"/>
          <w:i/>
        </w:rPr>
        <w:t>American photojournalism</w:t>
      </w:r>
      <w:r w:rsidRPr="0068197C">
        <w:rPr>
          <w:rFonts w:asciiTheme="majorBidi" w:hAnsiTheme="majorBidi" w:cstheme="majorBidi"/>
        </w:rPr>
        <w:t xml:space="preserve">: </w:t>
      </w:r>
      <w:r w:rsidRPr="0068197C">
        <w:rPr>
          <w:rFonts w:asciiTheme="majorBidi" w:hAnsiTheme="majorBidi" w:cstheme="majorBidi"/>
          <w:i/>
        </w:rPr>
        <w:t>Motivations and meanings</w:t>
      </w:r>
      <w:r w:rsidRPr="0068197C">
        <w:rPr>
          <w:rFonts w:asciiTheme="majorBidi" w:hAnsiTheme="majorBidi" w:cstheme="majorBidi"/>
        </w:rPr>
        <w:t xml:space="preserve">. Evanston, Illinois: Northwestern University Press. </w:t>
      </w:r>
    </w:p>
    <w:p w14:paraId="09DBE717" w14:textId="77777777" w:rsidR="003F5254" w:rsidRDefault="003F5254" w:rsidP="003F5254">
      <w:pPr>
        <w:tabs>
          <w:tab w:val="left" w:pos="630"/>
        </w:tabs>
        <w:ind w:left="720" w:hanging="720"/>
        <w:rPr>
          <w:rFonts w:asciiTheme="majorBidi" w:hAnsiTheme="majorBidi" w:cstheme="majorBidi"/>
        </w:rPr>
      </w:pPr>
      <w:r w:rsidRPr="0068197C">
        <w:rPr>
          <w:rFonts w:asciiTheme="majorBidi" w:hAnsiTheme="majorBidi" w:cstheme="majorBidi"/>
        </w:rPr>
        <w:t>Cottle, S. (200</w:t>
      </w:r>
      <w:r>
        <w:rPr>
          <w:rFonts w:asciiTheme="majorBidi" w:hAnsiTheme="majorBidi" w:cstheme="majorBidi"/>
        </w:rPr>
        <w:t>8)</w:t>
      </w:r>
      <w:r w:rsidRPr="0068197C">
        <w:rPr>
          <w:rFonts w:asciiTheme="majorBidi" w:hAnsiTheme="majorBidi" w:cstheme="majorBidi"/>
        </w:rPr>
        <w:t xml:space="preserve">. </w:t>
      </w:r>
      <w:r w:rsidRPr="0068197C">
        <w:rPr>
          <w:rFonts w:asciiTheme="majorBidi" w:hAnsiTheme="majorBidi" w:cstheme="majorBidi"/>
          <w:i/>
        </w:rPr>
        <w:t>Mediated conflict</w:t>
      </w:r>
      <w:r w:rsidRPr="0068197C">
        <w:rPr>
          <w:rFonts w:asciiTheme="majorBidi" w:hAnsiTheme="majorBidi" w:cstheme="majorBidi"/>
        </w:rPr>
        <w:t>. Maidenhead</w:t>
      </w:r>
      <w:r>
        <w:rPr>
          <w:rFonts w:asciiTheme="majorBidi" w:hAnsiTheme="majorBidi" w:cstheme="majorBidi"/>
        </w:rPr>
        <w:t>, UK</w:t>
      </w:r>
      <w:r w:rsidRPr="0068197C">
        <w:rPr>
          <w:rFonts w:asciiTheme="majorBidi" w:hAnsiTheme="majorBidi" w:cstheme="majorBidi"/>
        </w:rPr>
        <w:t xml:space="preserve">: Open University Press. </w:t>
      </w:r>
    </w:p>
    <w:p w14:paraId="543D00F2"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lastRenderedPageBreak/>
        <w:t xml:space="preserve">Cozma, R., &amp; Kozman, C. (2015). The Syrian crisis in the news: How the United States’ elite newspapers framed the international reaction to Syria’s use of chemical weapons. </w:t>
      </w:r>
      <w:r w:rsidRPr="0068197C">
        <w:rPr>
          <w:rFonts w:asciiTheme="majorBidi" w:hAnsiTheme="majorBidi" w:cstheme="majorBidi"/>
          <w:i/>
        </w:rPr>
        <w:t>Journalism Practice, 9</w:t>
      </w:r>
      <w:r w:rsidRPr="0068197C">
        <w:rPr>
          <w:rFonts w:asciiTheme="majorBidi" w:hAnsiTheme="majorBidi" w:cstheme="majorBidi"/>
        </w:rPr>
        <w:t xml:space="preserve">(5), 669-686. </w:t>
      </w:r>
    </w:p>
    <w:p w14:paraId="435A2878" w14:textId="77777777" w:rsidR="003F5254" w:rsidRDefault="003F5254" w:rsidP="003F5254">
      <w:pPr>
        <w:tabs>
          <w:tab w:val="left" w:pos="900"/>
        </w:tabs>
        <w:ind w:left="720" w:hanging="720"/>
        <w:rPr>
          <w:rStyle w:val="Hyperlink"/>
          <w:rFonts w:asciiTheme="majorBidi" w:hAnsiTheme="majorBidi" w:cstheme="majorBidi"/>
          <w:color w:val="auto"/>
          <w:u w:val="none"/>
        </w:rPr>
      </w:pPr>
      <w:r w:rsidRPr="002C4B81">
        <w:rPr>
          <w:rStyle w:val="Hyperlink"/>
          <w:rFonts w:asciiTheme="majorBidi" w:hAnsiTheme="majorBidi" w:cstheme="majorBidi"/>
          <w:color w:val="auto"/>
          <w:u w:val="none"/>
        </w:rPr>
        <w:t xml:space="preserve">Creech, B. (2017). A newsmaker’s tool: The 35mm camera and journalism’s material epistemology. </w:t>
      </w:r>
      <w:r w:rsidRPr="002C4B81">
        <w:rPr>
          <w:rStyle w:val="Hyperlink"/>
          <w:rFonts w:asciiTheme="majorBidi" w:hAnsiTheme="majorBidi" w:cstheme="majorBidi"/>
          <w:i/>
          <w:iCs/>
          <w:color w:val="auto"/>
          <w:u w:val="none"/>
        </w:rPr>
        <w:t>Journalism</w:t>
      </w:r>
      <w:r w:rsidRPr="002C4B81">
        <w:rPr>
          <w:rStyle w:val="Hyperlink"/>
          <w:rFonts w:asciiTheme="majorBidi" w:hAnsiTheme="majorBidi" w:cstheme="majorBidi"/>
          <w:color w:val="auto"/>
          <w:u w:val="none"/>
        </w:rPr>
        <w:t xml:space="preserve">, </w:t>
      </w:r>
      <w:r w:rsidRPr="002C4B81">
        <w:rPr>
          <w:rStyle w:val="Hyperlink"/>
          <w:rFonts w:asciiTheme="majorBidi" w:hAnsiTheme="majorBidi" w:cstheme="majorBidi"/>
          <w:i/>
          <w:iCs/>
          <w:color w:val="auto"/>
          <w:u w:val="none"/>
        </w:rPr>
        <w:t>18</w:t>
      </w:r>
      <w:r w:rsidRPr="002C4B81">
        <w:rPr>
          <w:rStyle w:val="Hyperlink"/>
          <w:rFonts w:asciiTheme="majorBidi" w:hAnsiTheme="majorBidi" w:cstheme="majorBidi"/>
          <w:color w:val="auto"/>
          <w:u w:val="none"/>
        </w:rPr>
        <w:t>(9), 1125-1141.</w:t>
      </w:r>
    </w:p>
    <w:p w14:paraId="74CF544A" w14:textId="77777777" w:rsidR="003F5254" w:rsidRDefault="003F5254" w:rsidP="003F5254">
      <w:pPr>
        <w:tabs>
          <w:tab w:val="left" w:pos="900"/>
        </w:tabs>
        <w:ind w:left="720" w:hanging="720"/>
        <w:rPr>
          <w:rFonts w:ascii="Times New Roman" w:hAnsi="Times New Roman" w:cs="Times New Roman"/>
        </w:rPr>
      </w:pPr>
      <w:r>
        <w:rPr>
          <w:rFonts w:ascii="Times New Roman" w:hAnsi="Times New Roman" w:cs="Times New Roman"/>
        </w:rPr>
        <w:t xml:space="preserve">D’Angelo, P. (2017). Framing: Media frames. </w:t>
      </w:r>
      <w:r>
        <w:rPr>
          <w:rFonts w:ascii="Times New Roman" w:hAnsi="Times New Roman" w:cs="Times New Roman"/>
          <w:i/>
        </w:rPr>
        <w:t>The International Encyclopedia of Media Effects, 2017</w:t>
      </w:r>
      <w:r>
        <w:rPr>
          <w:rFonts w:ascii="Times New Roman" w:hAnsi="Times New Roman" w:cs="Times New Roman"/>
        </w:rPr>
        <w:t xml:space="preserve">, 1-10. </w:t>
      </w:r>
    </w:p>
    <w:p w14:paraId="50E18CC6" w14:textId="77777777" w:rsidR="003F5254" w:rsidRDefault="003F5254" w:rsidP="003F5254">
      <w:pPr>
        <w:tabs>
          <w:tab w:val="left" w:pos="900"/>
        </w:tabs>
        <w:ind w:left="720" w:hanging="720"/>
        <w:rPr>
          <w:rFonts w:ascii="Times New Roman" w:hAnsi="Times New Roman" w:cs="Times New Roman"/>
          <w:lang w:val="nl-NL"/>
        </w:rPr>
      </w:pPr>
      <w:r w:rsidRPr="00E24F27">
        <w:rPr>
          <w:rFonts w:ascii="Times New Roman" w:hAnsi="Times New Roman" w:cs="Times New Roman"/>
          <w:lang w:val="nl-NL"/>
        </w:rPr>
        <w:t>Dahmen, N.</w:t>
      </w:r>
      <w:r>
        <w:rPr>
          <w:rFonts w:ascii="Times New Roman" w:hAnsi="Times New Roman" w:cs="Times New Roman"/>
          <w:lang w:val="nl-NL"/>
        </w:rPr>
        <w:t xml:space="preserve"> </w:t>
      </w:r>
      <w:r w:rsidRPr="00E24F27">
        <w:rPr>
          <w:rFonts w:ascii="Times New Roman" w:hAnsi="Times New Roman" w:cs="Times New Roman"/>
          <w:lang w:val="nl-NL"/>
        </w:rPr>
        <w:t xml:space="preserve">S., Mielczarek, N., &amp; Perlmutter, D. (2018). The influence-network model of the photojournalistic icon. </w:t>
      </w:r>
      <w:r w:rsidRPr="00E24F27">
        <w:rPr>
          <w:rFonts w:ascii="Times New Roman" w:hAnsi="Times New Roman" w:cs="Times New Roman"/>
          <w:i/>
          <w:iCs/>
          <w:lang w:val="nl-NL"/>
        </w:rPr>
        <w:t>Journalism &amp; Communication Monograph</w:t>
      </w:r>
      <w:r w:rsidRPr="00E24F27">
        <w:rPr>
          <w:rFonts w:ascii="Times New Roman" w:hAnsi="Times New Roman" w:cs="Times New Roman"/>
          <w:lang w:val="nl-NL"/>
        </w:rPr>
        <w:t xml:space="preserve">, </w:t>
      </w:r>
      <w:r w:rsidRPr="00E24F27">
        <w:rPr>
          <w:rFonts w:ascii="Times New Roman" w:hAnsi="Times New Roman" w:cs="Times New Roman"/>
          <w:i/>
          <w:iCs/>
          <w:lang w:val="nl-NL"/>
        </w:rPr>
        <w:t>20</w:t>
      </w:r>
      <w:r w:rsidRPr="00E24F27">
        <w:rPr>
          <w:rFonts w:ascii="Times New Roman" w:hAnsi="Times New Roman" w:cs="Times New Roman"/>
          <w:lang w:val="nl-NL"/>
        </w:rPr>
        <w:t>(4), 264-313. doi: 10.1177/1522637918803351</w:t>
      </w:r>
    </w:p>
    <w:p w14:paraId="77E2655D" w14:textId="77777777" w:rsidR="003F5254" w:rsidRDefault="003F5254" w:rsidP="003F5254">
      <w:pPr>
        <w:tabs>
          <w:tab w:val="left" w:pos="900"/>
        </w:tabs>
        <w:ind w:left="720" w:hanging="720"/>
        <w:rPr>
          <w:rFonts w:ascii="Times New Roman" w:hAnsi="Times New Roman" w:cs="Times New Roman"/>
        </w:rPr>
      </w:pPr>
      <w:r w:rsidRPr="001A4F55">
        <w:rPr>
          <w:rFonts w:ascii="Times New Roman" w:hAnsi="Times New Roman" w:cs="Times New Roman"/>
          <w:lang w:val="nl-NL"/>
        </w:rPr>
        <w:t>Dastgeer, S., &amp; Gade, P.</w:t>
      </w:r>
      <w:r>
        <w:rPr>
          <w:rFonts w:ascii="Times New Roman" w:hAnsi="Times New Roman" w:cs="Times New Roman"/>
          <w:lang w:val="nl-NL"/>
        </w:rPr>
        <w:t xml:space="preserve"> </w:t>
      </w:r>
      <w:r w:rsidRPr="001A4F55">
        <w:rPr>
          <w:rFonts w:ascii="Times New Roman" w:hAnsi="Times New Roman" w:cs="Times New Roman"/>
          <w:lang w:val="nl-NL"/>
        </w:rPr>
        <w:t xml:space="preserve">J. (2016). </w:t>
      </w:r>
      <w:r>
        <w:rPr>
          <w:rFonts w:ascii="Times New Roman" w:hAnsi="Times New Roman" w:cs="Times New Roman"/>
        </w:rPr>
        <w:t xml:space="preserve">Visual framing of Muslim women in the Arab Spring: Prominent, active, and visible. </w:t>
      </w:r>
      <w:r>
        <w:rPr>
          <w:rFonts w:ascii="Times New Roman" w:hAnsi="Times New Roman" w:cs="Times New Roman"/>
          <w:i/>
        </w:rPr>
        <w:t>The International Communication Gazette, 78</w:t>
      </w:r>
      <w:r>
        <w:rPr>
          <w:rFonts w:ascii="Times New Roman" w:hAnsi="Times New Roman" w:cs="Times New Roman"/>
        </w:rPr>
        <w:t>(5), 432-450. doi: 10.1177/1748048516640204</w:t>
      </w:r>
    </w:p>
    <w:p w14:paraId="43578E08" w14:textId="77777777" w:rsidR="003F5254" w:rsidRDefault="003F5254" w:rsidP="003F5254">
      <w:pPr>
        <w:tabs>
          <w:tab w:val="left" w:pos="900"/>
        </w:tabs>
        <w:ind w:left="720" w:hanging="720"/>
        <w:rPr>
          <w:rFonts w:ascii="Times New Roman" w:hAnsi="Times New Roman" w:cs="Times New Roman"/>
        </w:rPr>
      </w:pPr>
      <w:r>
        <w:rPr>
          <w:rFonts w:ascii="Times New Roman" w:hAnsi="Times New Roman" w:cs="Times New Roman"/>
        </w:rPr>
        <w:t xml:space="preserve">Dayan, D. (2007). On morality, distance and the other: Roger Silverstone’s media and morality. </w:t>
      </w:r>
      <w:r>
        <w:rPr>
          <w:rFonts w:ascii="Times New Roman" w:hAnsi="Times New Roman" w:cs="Times New Roman"/>
          <w:i/>
          <w:iCs/>
        </w:rPr>
        <w:t xml:space="preserve">International Journal of Communication, </w:t>
      </w:r>
      <w:r w:rsidRPr="00E049C4">
        <w:rPr>
          <w:rFonts w:ascii="Times New Roman" w:hAnsi="Times New Roman" w:cs="Times New Roman"/>
          <w:i/>
        </w:rPr>
        <w:t>1</w:t>
      </w:r>
      <w:r>
        <w:rPr>
          <w:rFonts w:ascii="Times New Roman" w:hAnsi="Times New Roman" w:cs="Times New Roman"/>
        </w:rPr>
        <w:t xml:space="preserve">, 113-122. </w:t>
      </w:r>
    </w:p>
    <w:p w14:paraId="10F09C74" w14:textId="77777777" w:rsidR="003F5254" w:rsidRDefault="003F5254" w:rsidP="003F5254">
      <w:pPr>
        <w:tabs>
          <w:tab w:val="left" w:pos="900"/>
        </w:tabs>
        <w:ind w:left="720" w:hanging="720"/>
        <w:rPr>
          <w:rFonts w:ascii="Times New Roman" w:hAnsi="Times New Roman" w:cs="Times New Roman"/>
        </w:rPr>
      </w:pPr>
      <w:r>
        <w:rPr>
          <w:rFonts w:ascii="Times New Roman" w:hAnsi="Times New Roman" w:cs="Times New Roman"/>
        </w:rPr>
        <w:t xml:space="preserve">de Laat, S. (2017). </w:t>
      </w:r>
      <w:r>
        <w:rPr>
          <w:rFonts w:ascii="Times New Roman" w:hAnsi="Times New Roman" w:cs="Times New Roman"/>
          <w:i/>
          <w:iCs/>
        </w:rPr>
        <w:t>Regarding aid: The photographic situation of humanitarianism</w:t>
      </w:r>
      <w:r>
        <w:rPr>
          <w:rFonts w:ascii="Times New Roman" w:hAnsi="Times New Roman" w:cs="Times New Roman"/>
          <w:iCs/>
        </w:rPr>
        <w:t>.</w:t>
      </w:r>
      <w:r>
        <w:rPr>
          <w:rFonts w:ascii="Times New Roman" w:hAnsi="Times New Roman" w:cs="Times New Roman"/>
        </w:rPr>
        <w:t xml:space="preserve"> Unpublished doctoral dissertation, The University of Western Ontario. Retrieved from </w:t>
      </w:r>
      <w:hyperlink r:id="rId24" w:history="1">
        <w:r w:rsidRPr="00260F57">
          <w:rPr>
            <w:rStyle w:val="Hyperlink"/>
            <w:rFonts w:ascii="Times New Roman" w:hAnsi="Times New Roman" w:cs="Times New Roman"/>
          </w:rPr>
          <w:t>https://ir.lib.uwo.ca/etd/5047</w:t>
        </w:r>
      </w:hyperlink>
    </w:p>
    <w:p w14:paraId="79AED5EB" w14:textId="77777777" w:rsidR="003F5254" w:rsidRDefault="003F5254" w:rsidP="003F5254">
      <w:pPr>
        <w:tabs>
          <w:tab w:val="left" w:pos="900"/>
        </w:tabs>
        <w:ind w:left="720" w:hanging="720"/>
        <w:rPr>
          <w:rFonts w:ascii="Times New Roman" w:hAnsi="Times New Roman" w:cs="Times New Roman"/>
          <w:lang w:val="fr-FR"/>
        </w:rPr>
      </w:pPr>
      <w:r>
        <w:rPr>
          <w:rFonts w:ascii="Times New Roman" w:hAnsi="Times New Roman" w:cs="Times New Roman"/>
        </w:rPr>
        <w:t xml:space="preserve">de Vreese, C.H. (2005). News framing: Theory and typology. </w:t>
      </w:r>
      <w:r w:rsidRPr="008B45C6">
        <w:rPr>
          <w:rFonts w:ascii="Times New Roman" w:hAnsi="Times New Roman" w:cs="Times New Roman"/>
          <w:i/>
          <w:lang w:val="fr-FR"/>
        </w:rPr>
        <w:t>Information Design Journal + Docum</w:t>
      </w:r>
      <w:r w:rsidRPr="001A4F55">
        <w:rPr>
          <w:rFonts w:ascii="Times New Roman" w:hAnsi="Times New Roman" w:cs="Times New Roman"/>
          <w:i/>
          <w:lang w:val="fr-FR"/>
        </w:rPr>
        <w:t>ent Design, 13</w:t>
      </w:r>
      <w:r w:rsidRPr="001A4F55">
        <w:rPr>
          <w:rFonts w:ascii="Times New Roman" w:hAnsi="Times New Roman" w:cs="Times New Roman"/>
          <w:lang w:val="fr-FR"/>
        </w:rPr>
        <w:t xml:space="preserve">(1), 51-62. </w:t>
      </w:r>
    </w:p>
    <w:p w14:paraId="43519906" w14:textId="77777777" w:rsidR="003F5254" w:rsidRPr="00A7064B" w:rsidRDefault="003F5254" w:rsidP="003F5254">
      <w:pPr>
        <w:tabs>
          <w:tab w:val="left" w:pos="900"/>
        </w:tabs>
        <w:ind w:left="720" w:hanging="720"/>
        <w:rPr>
          <w:rFonts w:ascii="Times New Roman" w:hAnsi="Times New Roman" w:cs="Times New Roman"/>
        </w:rPr>
      </w:pPr>
      <w:r w:rsidRPr="00A7064B">
        <w:rPr>
          <w:rFonts w:ascii="Times New Roman" w:hAnsi="Times New Roman" w:cs="Times New Roman"/>
        </w:rPr>
        <w:t>Dean, C.</w:t>
      </w:r>
      <w:r>
        <w:rPr>
          <w:rFonts w:ascii="Times New Roman" w:hAnsi="Times New Roman" w:cs="Times New Roman"/>
        </w:rPr>
        <w:t xml:space="preserve"> </w:t>
      </w:r>
      <w:r w:rsidRPr="00A7064B">
        <w:rPr>
          <w:rFonts w:ascii="Times New Roman" w:hAnsi="Times New Roman" w:cs="Times New Roman"/>
        </w:rPr>
        <w:t xml:space="preserve">J. (2015). Atrocity photographs, dignity, and human vulnerability. </w:t>
      </w:r>
      <w:r w:rsidRPr="00A7064B">
        <w:rPr>
          <w:rFonts w:ascii="Times New Roman" w:hAnsi="Times New Roman" w:cs="Times New Roman"/>
          <w:i/>
          <w:iCs/>
        </w:rPr>
        <w:t>Humanity: An International Journal of Human Rights, Humanitarianism, and Development, 6</w:t>
      </w:r>
      <w:r w:rsidRPr="00A7064B">
        <w:rPr>
          <w:rFonts w:ascii="Times New Roman" w:hAnsi="Times New Roman" w:cs="Times New Roman"/>
        </w:rPr>
        <w:t xml:space="preserve">(2), 239-264. </w:t>
      </w:r>
    </w:p>
    <w:p w14:paraId="2C685060" w14:textId="77777777" w:rsidR="003F5254" w:rsidRPr="0004167E" w:rsidRDefault="003F5254" w:rsidP="003F5254">
      <w:pPr>
        <w:tabs>
          <w:tab w:val="left" w:pos="900"/>
        </w:tabs>
        <w:ind w:left="720" w:hanging="720"/>
        <w:rPr>
          <w:rFonts w:asciiTheme="majorBidi" w:hAnsiTheme="majorBidi" w:cstheme="majorBidi"/>
          <w:color w:val="0563C1" w:themeColor="hyperlink"/>
          <w:u w:val="single"/>
          <w:lang w:eastAsia="zh-CN"/>
        </w:rPr>
      </w:pPr>
      <w:r w:rsidRPr="00062185">
        <w:rPr>
          <w:rFonts w:asciiTheme="majorBidi" w:hAnsiTheme="majorBidi" w:cstheme="majorBidi"/>
          <w:lang w:eastAsia="zh-CN"/>
        </w:rPr>
        <w:lastRenderedPageBreak/>
        <w:t>Debbie, M. (1991</w:t>
      </w:r>
      <w:r>
        <w:rPr>
          <w:rFonts w:asciiTheme="majorBidi" w:hAnsiTheme="majorBidi" w:cstheme="majorBidi"/>
          <w:lang w:eastAsia="zh-CN"/>
        </w:rPr>
        <w:t>, March. 3</w:t>
      </w:r>
      <w:r w:rsidRPr="00062185">
        <w:rPr>
          <w:rFonts w:asciiTheme="majorBidi" w:hAnsiTheme="majorBidi" w:cstheme="majorBidi"/>
          <w:lang w:eastAsia="zh-CN"/>
        </w:rPr>
        <w:t xml:space="preserve">). Indecent exposure? </w:t>
      </w:r>
      <w:r w:rsidRPr="00062185">
        <w:rPr>
          <w:rFonts w:asciiTheme="majorBidi" w:hAnsiTheme="majorBidi" w:cstheme="majorBidi"/>
          <w:i/>
          <w:iCs/>
          <w:lang w:eastAsia="zh-CN"/>
        </w:rPr>
        <w:t>Ryerson Review of Journalism</w:t>
      </w:r>
      <w:r>
        <w:rPr>
          <w:rFonts w:asciiTheme="majorBidi" w:hAnsiTheme="majorBidi" w:cstheme="majorBidi"/>
          <w:iCs/>
          <w:lang w:eastAsia="zh-CN"/>
        </w:rPr>
        <w:t xml:space="preserve">. </w:t>
      </w:r>
      <w:r>
        <w:rPr>
          <w:rFonts w:asciiTheme="majorBidi" w:hAnsiTheme="majorBidi" w:cstheme="majorBidi"/>
          <w:lang w:eastAsia="zh-CN"/>
        </w:rPr>
        <w:t>R</w:t>
      </w:r>
      <w:r w:rsidRPr="00062185">
        <w:rPr>
          <w:rFonts w:asciiTheme="majorBidi" w:hAnsiTheme="majorBidi" w:cstheme="majorBidi"/>
          <w:lang w:eastAsia="zh-CN"/>
        </w:rPr>
        <w:t xml:space="preserve">etrieved from </w:t>
      </w:r>
      <w:hyperlink r:id="rId25" w:history="1">
        <w:r w:rsidRPr="00062185">
          <w:rPr>
            <w:rStyle w:val="Hyperlink"/>
            <w:rFonts w:asciiTheme="majorBidi" w:hAnsiTheme="majorBidi" w:cstheme="majorBidi"/>
            <w:lang w:eastAsia="zh-CN"/>
          </w:rPr>
          <w:t>http://static.rrj.ca/rrj.ca/indecent-exposure/index.html</w:t>
        </w:r>
      </w:hyperlink>
    </w:p>
    <w:p w14:paraId="38E03A82" w14:textId="77777777" w:rsidR="003F5254" w:rsidRDefault="003F5254" w:rsidP="003F5254">
      <w:pPr>
        <w:tabs>
          <w:tab w:val="left" w:pos="900"/>
        </w:tabs>
        <w:ind w:left="720" w:hanging="720"/>
        <w:rPr>
          <w:rFonts w:ascii="Times New Roman" w:hAnsi="Times New Roman" w:cs="Times New Roman"/>
          <w:lang w:val="it-IT"/>
        </w:rPr>
      </w:pPr>
      <w:r>
        <w:rPr>
          <w:rFonts w:ascii="Times New Roman" w:hAnsi="Times New Roman" w:cs="Times New Roman"/>
          <w:lang w:val="it-IT"/>
        </w:rPr>
        <w:t xml:space="preserve">Dencik, L., &amp; Allan, S. (2017). In/visible conflicts: NGOs and the visual politics of humanitarian photography. </w:t>
      </w:r>
      <w:r>
        <w:rPr>
          <w:rFonts w:ascii="Times New Roman" w:hAnsi="Times New Roman" w:cs="Times New Roman"/>
          <w:i/>
          <w:iCs/>
          <w:lang w:val="it-IT"/>
        </w:rPr>
        <w:t>Media, Culture, &amp; Society, 39</w:t>
      </w:r>
      <w:r>
        <w:rPr>
          <w:rFonts w:ascii="Times New Roman" w:hAnsi="Times New Roman" w:cs="Times New Roman"/>
          <w:lang w:val="it-IT"/>
        </w:rPr>
        <w:t>(8), 1178-1193. doi: 10.1177/0163443717726865</w:t>
      </w:r>
    </w:p>
    <w:p w14:paraId="0D315995" w14:textId="77777777" w:rsidR="003F5254" w:rsidRDefault="003F5254" w:rsidP="003F5254">
      <w:pPr>
        <w:tabs>
          <w:tab w:val="left" w:pos="900"/>
        </w:tabs>
        <w:ind w:left="720" w:hanging="720"/>
        <w:rPr>
          <w:rFonts w:ascii="Times New Roman" w:hAnsi="Times New Roman" w:cs="Times New Roman"/>
          <w:lang w:val="it-IT"/>
        </w:rPr>
      </w:pPr>
      <w:r w:rsidRPr="0068197C">
        <w:rPr>
          <w:rFonts w:asciiTheme="majorBidi" w:hAnsiTheme="majorBidi" w:cstheme="majorBidi"/>
        </w:rPr>
        <w:t>Dimitrova, D.</w:t>
      </w:r>
      <w:r>
        <w:rPr>
          <w:rFonts w:asciiTheme="majorBidi" w:hAnsiTheme="majorBidi" w:cstheme="majorBidi"/>
        </w:rPr>
        <w:t xml:space="preserve"> </w:t>
      </w:r>
      <w:r w:rsidRPr="0068197C">
        <w:rPr>
          <w:rFonts w:asciiTheme="majorBidi" w:hAnsiTheme="majorBidi" w:cstheme="majorBidi"/>
        </w:rPr>
        <w:t xml:space="preserve">V., Ozdora-Aksak, E., &amp; Connolly-Ahern, C. (2018). On the border of the Syrian refugee crisis: Views from two different cultural perspectives. </w:t>
      </w:r>
      <w:r w:rsidRPr="0068197C">
        <w:rPr>
          <w:rFonts w:asciiTheme="majorBidi" w:hAnsiTheme="majorBidi" w:cstheme="majorBidi"/>
          <w:i/>
        </w:rPr>
        <w:t xml:space="preserve">American Behavioral Scientist, </w:t>
      </w:r>
      <w:r w:rsidRPr="0068197C">
        <w:rPr>
          <w:rFonts w:asciiTheme="majorBidi" w:hAnsiTheme="majorBidi" w:cstheme="majorBidi"/>
        </w:rPr>
        <w:t xml:space="preserve">1-15. doi: 10.1177/0002764218756920 </w:t>
      </w:r>
    </w:p>
    <w:p w14:paraId="39466021" w14:textId="77777777" w:rsidR="003F5254" w:rsidRDefault="003F5254" w:rsidP="003F5254">
      <w:pPr>
        <w:tabs>
          <w:tab w:val="left" w:pos="900"/>
        </w:tabs>
        <w:ind w:left="720" w:hanging="720"/>
        <w:rPr>
          <w:rStyle w:val="Hyperlink"/>
          <w:rFonts w:ascii="Times New Roman" w:hAnsi="Times New Roman" w:cs="Times New Roman"/>
          <w:color w:val="auto"/>
          <w:u w:val="none"/>
          <w:lang w:val="it-IT"/>
        </w:rPr>
      </w:pPr>
      <w:r w:rsidRPr="001A4F55">
        <w:rPr>
          <w:rFonts w:ascii="Times New Roman" w:hAnsi="Times New Roman" w:cs="Times New Roman"/>
          <w:lang w:val="it-IT"/>
        </w:rPr>
        <w:t>Dimitrova, D.</w:t>
      </w:r>
      <w:r>
        <w:rPr>
          <w:rFonts w:ascii="Times New Roman" w:hAnsi="Times New Roman" w:cs="Times New Roman"/>
          <w:lang w:val="it-IT"/>
        </w:rPr>
        <w:t xml:space="preserve"> </w:t>
      </w:r>
      <w:r w:rsidRPr="001A4F55">
        <w:rPr>
          <w:rFonts w:ascii="Times New Roman" w:hAnsi="Times New Roman" w:cs="Times New Roman"/>
          <w:lang w:val="it-IT"/>
        </w:rPr>
        <w:t xml:space="preserve">V., &amp; Stromback, J. (2005). </w:t>
      </w:r>
      <w:r>
        <w:rPr>
          <w:rFonts w:ascii="Times New Roman" w:hAnsi="Times New Roman" w:cs="Times New Roman"/>
        </w:rPr>
        <w:t xml:space="preserve">Mission accomplished? Framing of the Iraq war in the elite newspapers in Sweden and the United States. </w:t>
      </w:r>
      <w:r>
        <w:rPr>
          <w:rFonts w:ascii="Times New Roman" w:hAnsi="Times New Roman" w:cs="Times New Roman"/>
          <w:i/>
        </w:rPr>
        <w:t>Gazette: The International Journal for Communication Studies, 67</w:t>
      </w:r>
      <w:r>
        <w:rPr>
          <w:rFonts w:ascii="Times New Roman" w:hAnsi="Times New Roman" w:cs="Times New Roman"/>
        </w:rPr>
        <w:t>(5), 399-417. doi: 10.1177/0016549205056050</w:t>
      </w:r>
    </w:p>
    <w:p w14:paraId="5BE291E7" w14:textId="77777777" w:rsidR="003F5254" w:rsidRPr="00572E97" w:rsidRDefault="003F5254" w:rsidP="003F5254">
      <w:pPr>
        <w:tabs>
          <w:tab w:val="left" w:pos="900"/>
        </w:tabs>
        <w:ind w:left="720" w:hanging="720"/>
        <w:rPr>
          <w:rFonts w:asciiTheme="majorBidi" w:hAnsiTheme="majorBidi" w:cstheme="majorBidi"/>
        </w:rPr>
      </w:pPr>
      <w:r w:rsidRPr="00857658">
        <w:rPr>
          <w:rFonts w:asciiTheme="majorBidi" w:hAnsiTheme="majorBidi" w:cstheme="majorBidi"/>
        </w:rPr>
        <w:t xml:space="preserve">Dobos, P. (2019). The problem of different post-colonial spatial contexts in television news about distant wartime suffering. </w:t>
      </w:r>
      <w:r w:rsidRPr="00857658">
        <w:rPr>
          <w:rFonts w:asciiTheme="majorBidi" w:hAnsiTheme="majorBidi" w:cstheme="majorBidi"/>
          <w:i/>
          <w:iCs/>
        </w:rPr>
        <w:t>The International Communication Gazette, 81</w:t>
      </w:r>
      <w:r w:rsidRPr="00857658">
        <w:rPr>
          <w:rFonts w:asciiTheme="majorBidi" w:hAnsiTheme="majorBidi" w:cstheme="majorBidi"/>
        </w:rPr>
        <w:t>(6-8), 644-663. doi: 10.1177/1748048518822607</w:t>
      </w:r>
    </w:p>
    <w:p w14:paraId="1E042270" w14:textId="77777777" w:rsidR="003F5254" w:rsidRDefault="003F5254" w:rsidP="003F5254">
      <w:pPr>
        <w:tabs>
          <w:tab w:val="left" w:pos="900"/>
        </w:tabs>
        <w:ind w:left="720" w:hanging="720"/>
        <w:rPr>
          <w:rFonts w:ascii="Times New Roman" w:hAnsi="Times New Roman" w:cs="Times New Roman"/>
          <w:lang w:val="it-IT"/>
        </w:rPr>
      </w:pPr>
      <w:r>
        <w:rPr>
          <w:rFonts w:asciiTheme="majorBidi" w:hAnsiTheme="majorBidi" w:cstheme="majorBidi"/>
        </w:rPr>
        <w:t xml:space="preserve">Doucet, L. (2015, December 7). Syria’s civilians living a ‘life worse than death.’ Retrieved from </w:t>
      </w:r>
      <w:hyperlink r:id="rId26" w:history="1">
        <w:r w:rsidRPr="006E4E25">
          <w:rPr>
            <w:rStyle w:val="Hyperlink"/>
            <w:rFonts w:asciiTheme="majorBidi" w:hAnsiTheme="majorBidi" w:cstheme="majorBidi"/>
          </w:rPr>
          <w:t>https://www.bbc.com/news/world-middle-east-35024918</w:t>
        </w:r>
      </w:hyperlink>
    </w:p>
    <w:p w14:paraId="1FA9DC29" w14:textId="77777777" w:rsidR="003F5254" w:rsidRDefault="003F5254" w:rsidP="003F5254">
      <w:pPr>
        <w:tabs>
          <w:tab w:val="left" w:pos="900"/>
        </w:tabs>
        <w:ind w:left="720" w:hanging="720"/>
        <w:rPr>
          <w:rFonts w:asciiTheme="majorBidi" w:hAnsiTheme="majorBidi" w:cstheme="majorBidi"/>
        </w:rPr>
      </w:pPr>
      <w:r w:rsidRPr="009444AC">
        <w:rPr>
          <w:rFonts w:asciiTheme="majorBidi" w:hAnsiTheme="majorBidi" w:cstheme="majorBidi"/>
        </w:rPr>
        <w:t xml:space="preserve">Engelhardt, J. (2015). Studying </w:t>
      </w:r>
      <w:r>
        <w:rPr>
          <w:rFonts w:asciiTheme="majorBidi" w:hAnsiTheme="majorBidi" w:cstheme="majorBidi"/>
        </w:rPr>
        <w:t>W</w:t>
      </w:r>
      <w:r w:rsidRPr="009444AC">
        <w:rPr>
          <w:rFonts w:asciiTheme="majorBidi" w:hAnsiTheme="majorBidi" w:cstheme="majorBidi"/>
        </w:rPr>
        <w:t>estern audiences vis-à-vis mediated distant suffering</w:t>
      </w:r>
      <w:r>
        <w:rPr>
          <w:rFonts w:asciiTheme="majorBidi" w:hAnsiTheme="majorBidi" w:cstheme="majorBidi"/>
        </w:rPr>
        <w:t>:</w:t>
      </w:r>
      <w:r w:rsidRPr="009444AC">
        <w:rPr>
          <w:rFonts w:asciiTheme="majorBidi" w:hAnsiTheme="majorBidi" w:cstheme="majorBidi"/>
        </w:rPr>
        <w:t xml:space="preserve"> A call to venture beyond media studies. </w:t>
      </w:r>
      <w:r w:rsidRPr="009444AC">
        <w:rPr>
          <w:rFonts w:asciiTheme="majorBidi" w:hAnsiTheme="majorBidi" w:cstheme="majorBidi"/>
          <w:i/>
          <w:iCs/>
        </w:rPr>
        <w:t>International Communication Gazette</w:t>
      </w:r>
      <w:r w:rsidRPr="009444AC">
        <w:rPr>
          <w:rFonts w:asciiTheme="majorBidi" w:hAnsiTheme="majorBidi" w:cstheme="majorBidi"/>
        </w:rPr>
        <w:t xml:space="preserve">, </w:t>
      </w:r>
      <w:r w:rsidRPr="009444AC">
        <w:rPr>
          <w:rFonts w:asciiTheme="majorBidi" w:hAnsiTheme="majorBidi" w:cstheme="majorBidi"/>
          <w:i/>
          <w:iCs/>
        </w:rPr>
        <w:t>77</w:t>
      </w:r>
      <w:r w:rsidRPr="009444AC">
        <w:rPr>
          <w:rFonts w:asciiTheme="majorBidi" w:hAnsiTheme="majorBidi" w:cstheme="majorBidi"/>
        </w:rPr>
        <w:t>(7), 695-707.</w:t>
      </w:r>
    </w:p>
    <w:p w14:paraId="526FD095"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Entman, R.</w:t>
      </w:r>
      <w:r>
        <w:rPr>
          <w:rFonts w:asciiTheme="majorBidi" w:hAnsiTheme="majorBidi" w:cstheme="majorBidi"/>
        </w:rPr>
        <w:t xml:space="preserve"> </w:t>
      </w:r>
      <w:r w:rsidRPr="0068197C">
        <w:rPr>
          <w:rFonts w:asciiTheme="majorBidi" w:hAnsiTheme="majorBidi" w:cstheme="majorBidi"/>
        </w:rPr>
        <w:t xml:space="preserve">M. (1993). Framing: Toward clarification of a fractured paradigm. </w:t>
      </w:r>
      <w:r w:rsidRPr="0068197C">
        <w:rPr>
          <w:rFonts w:asciiTheme="majorBidi" w:hAnsiTheme="majorBidi" w:cstheme="majorBidi"/>
          <w:i/>
        </w:rPr>
        <w:t>Journal of Communication, 43</w:t>
      </w:r>
      <w:r w:rsidRPr="0068197C">
        <w:rPr>
          <w:rFonts w:asciiTheme="majorBidi" w:hAnsiTheme="majorBidi" w:cstheme="majorBidi"/>
        </w:rPr>
        <w:t>(4), 51-58.</w:t>
      </w:r>
      <w:r>
        <w:rPr>
          <w:rFonts w:asciiTheme="majorBidi" w:hAnsiTheme="majorBidi" w:cstheme="majorBidi"/>
        </w:rPr>
        <w:t xml:space="preserve"> </w:t>
      </w:r>
    </w:p>
    <w:p w14:paraId="26A1CD1B" w14:textId="77777777" w:rsidR="003F5254" w:rsidRPr="0068197C" w:rsidRDefault="003F5254" w:rsidP="003F5254">
      <w:pPr>
        <w:ind w:left="720" w:hanging="720"/>
        <w:rPr>
          <w:rFonts w:asciiTheme="majorBidi" w:hAnsiTheme="majorBidi" w:cstheme="majorBidi"/>
          <w:bCs/>
        </w:rPr>
      </w:pPr>
      <w:r>
        <w:rPr>
          <w:rFonts w:asciiTheme="majorBidi" w:hAnsiTheme="majorBidi" w:cstheme="majorBidi"/>
          <w:bCs/>
        </w:rPr>
        <w:t xml:space="preserve">European Institute of Peace. </w:t>
      </w:r>
      <w:r w:rsidRPr="0068197C">
        <w:rPr>
          <w:rFonts w:asciiTheme="majorBidi" w:hAnsiTheme="majorBidi" w:cstheme="majorBidi"/>
          <w:bCs/>
        </w:rPr>
        <w:t xml:space="preserve">(2016, May 17). </w:t>
      </w:r>
      <w:r w:rsidRPr="00141C37">
        <w:rPr>
          <w:rFonts w:asciiTheme="majorBidi" w:hAnsiTheme="majorBidi" w:cstheme="majorBidi"/>
          <w:bCs/>
          <w:i/>
        </w:rPr>
        <w:t>War/peace reporting: Syria in global media</w:t>
      </w:r>
      <w:r w:rsidRPr="0068197C">
        <w:rPr>
          <w:rFonts w:asciiTheme="majorBidi" w:hAnsiTheme="majorBidi" w:cstheme="majorBidi"/>
          <w:bCs/>
        </w:rPr>
        <w:t xml:space="preserve">. Retrieved from </w:t>
      </w:r>
      <w:hyperlink r:id="rId27" w:history="1">
        <w:r w:rsidRPr="0068197C">
          <w:rPr>
            <w:rStyle w:val="Hyperlink"/>
            <w:rFonts w:asciiTheme="majorBidi" w:hAnsiTheme="majorBidi" w:cstheme="majorBidi"/>
            <w:bCs/>
          </w:rPr>
          <w:t>http://eip.org/en/news-events/warpeace-reporting-syria-global-media</w:t>
        </w:r>
      </w:hyperlink>
    </w:p>
    <w:p w14:paraId="28464AA5" w14:textId="77777777" w:rsidR="003F5254" w:rsidRPr="00464DA2" w:rsidRDefault="003F5254" w:rsidP="003F5254">
      <w:pPr>
        <w:tabs>
          <w:tab w:val="left" w:pos="900"/>
        </w:tabs>
        <w:ind w:left="720" w:hanging="720"/>
        <w:rPr>
          <w:rFonts w:asciiTheme="majorBidi" w:hAnsiTheme="majorBidi" w:cstheme="majorBidi"/>
        </w:rPr>
      </w:pPr>
      <w:r>
        <w:rPr>
          <w:rFonts w:asciiTheme="majorBidi" w:hAnsiTheme="majorBidi" w:cstheme="majorBidi"/>
        </w:rPr>
        <w:lastRenderedPageBreak/>
        <w:t xml:space="preserve">Fahmy, S. (2004). Picturing Afghan women: A content analysis of AP wire photographs during the Taliban regime and after the fall of Taliban regime. </w:t>
      </w:r>
      <w:r>
        <w:rPr>
          <w:rFonts w:asciiTheme="majorBidi" w:hAnsiTheme="majorBidi" w:cstheme="majorBidi"/>
          <w:i/>
          <w:iCs/>
        </w:rPr>
        <w:t>International Communication Gazette, 66</w:t>
      </w:r>
      <w:r>
        <w:rPr>
          <w:rFonts w:asciiTheme="majorBidi" w:hAnsiTheme="majorBidi" w:cstheme="majorBidi"/>
        </w:rPr>
        <w:t>(2), 91-112. doi: 10.1177/0016549204041472</w:t>
      </w:r>
    </w:p>
    <w:p w14:paraId="2BAA5A82"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 xml:space="preserve">Fahmy, S. (2005). Emerging alternatives or traditional news gates: Which news sources were used to picture the 9/11 attack and the Afghan war? </w:t>
      </w:r>
      <w:r w:rsidRPr="0068197C">
        <w:rPr>
          <w:rFonts w:asciiTheme="majorBidi" w:hAnsiTheme="majorBidi" w:cstheme="majorBidi"/>
          <w:i/>
        </w:rPr>
        <w:t>Gazette: The International Journal for Communication Studies, 67</w:t>
      </w:r>
      <w:r w:rsidRPr="0068197C">
        <w:rPr>
          <w:rFonts w:asciiTheme="majorBidi" w:hAnsiTheme="majorBidi" w:cstheme="majorBidi"/>
        </w:rPr>
        <w:t>(5)</w:t>
      </w:r>
      <w:r>
        <w:rPr>
          <w:rFonts w:asciiTheme="majorBidi" w:hAnsiTheme="majorBidi" w:cstheme="majorBidi"/>
        </w:rPr>
        <w:t>,</w:t>
      </w:r>
      <w:r w:rsidRPr="0068197C">
        <w:rPr>
          <w:rFonts w:asciiTheme="majorBidi" w:hAnsiTheme="majorBidi" w:cstheme="majorBidi"/>
        </w:rPr>
        <w:t xml:space="preserve"> 381-398.</w:t>
      </w:r>
      <w:r>
        <w:rPr>
          <w:rFonts w:asciiTheme="majorBidi" w:hAnsiTheme="majorBidi" w:cstheme="majorBidi"/>
        </w:rPr>
        <w:t xml:space="preserve"> doi: 10.1177/0016549205056048</w:t>
      </w:r>
    </w:p>
    <w:p w14:paraId="415EFA67"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 xml:space="preserve">Fahmy, S. (2007). “They took it down”: Exploring determinants of visual reporting in the toppling of the Saddam statue in national and international newspapers. </w:t>
      </w:r>
      <w:r w:rsidRPr="0068197C">
        <w:rPr>
          <w:rFonts w:asciiTheme="majorBidi" w:hAnsiTheme="majorBidi" w:cstheme="majorBidi"/>
          <w:i/>
        </w:rPr>
        <w:t>Mass Communication &amp; Society, 10</w:t>
      </w:r>
      <w:r w:rsidRPr="0068197C">
        <w:rPr>
          <w:rFonts w:asciiTheme="majorBidi" w:hAnsiTheme="majorBidi" w:cstheme="majorBidi"/>
        </w:rPr>
        <w:t xml:space="preserve">(2), 143-170. </w:t>
      </w:r>
    </w:p>
    <w:p w14:paraId="73B91EB3"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 xml:space="preserve">Fahmy, S. (2010). Contrasting visual frames of our times: A framing analysis of English-and Arabic-language press coverage of war and terrorism. </w:t>
      </w:r>
      <w:r w:rsidRPr="0068197C">
        <w:rPr>
          <w:rFonts w:asciiTheme="majorBidi" w:hAnsiTheme="majorBidi" w:cstheme="majorBidi"/>
          <w:i/>
        </w:rPr>
        <w:t>The International Communication Gazette, 72</w:t>
      </w:r>
      <w:r w:rsidRPr="0068197C">
        <w:rPr>
          <w:rFonts w:asciiTheme="majorBidi" w:hAnsiTheme="majorBidi" w:cstheme="majorBidi"/>
        </w:rPr>
        <w:t>(8), 695-717</w:t>
      </w:r>
      <w:r>
        <w:rPr>
          <w:rFonts w:asciiTheme="majorBidi" w:hAnsiTheme="majorBidi" w:cstheme="majorBidi"/>
        </w:rPr>
        <w:t>. doi: 10.1177/1748048510380801</w:t>
      </w:r>
    </w:p>
    <w:p w14:paraId="1FDBBEB4" w14:textId="77777777" w:rsidR="003F5254" w:rsidRDefault="003F5254" w:rsidP="003F5254">
      <w:pPr>
        <w:tabs>
          <w:tab w:val="left" w:pos="900"/>
        </w:tabs>
        <w:ind w:left="720" w:hanging="720"/>
        <w:rPr>
          <w:rFonts w:asciiTheme="majorBidi" w:hAnsiTheme="majorBidi" w:cstheme="majorBidi"/>
        </w:rPr>
      </w:pPr>
      <w:r>
        <w:rPr>
          <w:rFonts w:ascii="Times New Roman" w:hAnsi="Times New Roman" w:cs="Times New Roman"/>
        </w:rPr>
        <w:t xml:space="preserve">Fahmy, S. (2019). The age of terrorism media: The visual narratives of the Islamic State group’s Dabiq magazine. </w:t>
      </w:r>
      <w:r>
        <w:rPr>
          <w:rFonts w:ascii="Times New Roman" w:hAnsi="Times New Roman" w:cs="Times New Roman"/>
          <w:i/>
          <w:iCs/>
        </w:rPr>
        <w:t>The International Communication Gazette, 82</w:t>
      </w:r>
      <w:r>
        <w:rPr>
          <w:rFonts w:ascii="Times New Roman" w:hAnsi="Times New Roman" w:cs="Times New Roman"/>
        </w:rPr>
        <w:t>(3), 260-288. doi: 10.1177/1748048519843412</w:t>
      </w:r>
    </w:p>
    <w:p w14:paraId="4C2FB4AA" w14:textId="77777777" w:rsidR="003F5254" w:rsidRDefault="003F5254" w:rsidP="003F5254">
      <w:pPr>
        <w:tabs>
          <w:tab w:val="left" w:pos="900"/>
        </w:tabs>
        <w:ind w:left="720" w:hanging="720"/>
        <w:rPr>
          <w:rFonts w:asciiTheme="majorBidi" w:hAnsiTheme="majorBidi" w:cstheme="majorBidi"/>
        </w:rPr>
      </w:pPr>
      <w:r>
        <w:rPr>
          <w:rFonts w:ascii="Times New Roman" w:hAnsi="Times New Roman" w:cs="Times New Roman"/>
        </w:rPr>
        <w:t xml:space="preserve">Fahmy, S., &amp; Alkazemi, M. F. (2017). Visuality and visualization. </w:t>
      </w:r>
      <w:r>
        <w:rPr>
          <w:rFonts w:ascii="Times New Roman" w:hAnsi="Times New Roman" w:cs="Times New Roman"/>
          <w:i/>
          <w:iCs/>
        </w:rPr>
        <w:t xml:space="preserve">The International Encyclopedia of Media Effects, </w:t>
      </w:r>
      <w:r>
        <w:rPr>
          <w:rFonts w:ascii="Times New Roman" w:hAnsi="Times New Roman" w:cs="Times New Roman"/>
        </w:rPr>
        <w:t xml:space="preserve">1-15. </w:t>
      </w:r>
    </w:p>
    <w:p w14:paraId="5D32BD37" w14:textId="77777777" w:rsidR="003F5254" w:rsidRDefault="003F5254" w:rsidP="003F5254">
      <w:pPr>
        <w:tabs>
          <w:tab w:val="left" w:pos="900"/>
        </w:tabs>
        <w:ind w:left="720" w:hanging="720"/>
        <w:rPr>
          <w:rFonts w:asciiTheme="majorBidi" w:hAnsiTheme="majorBidi" w:cstheme="majorBidi"/>
        </w:rPr>
      </w:pPr>
      <w:r>
        <w:rPr>
          <w:rFonts w:ascii="Times New Roman" w:hAnsi="Times New Roman" w:cs="Times New Roman"/>
        </w:rPr>
        <w:t xml:space="preserve">Fahmy, S., Bock, M. A., &amp; Wanta, W. (2014). </w:t>
      </w:r>
      <w:r>
        <w:rPr>
          <w:rFonts w:ascii="Times New Roman" w:hAnsi="Times New Roman" w:cs="Times New Roman"/>
          <w:i/>
        </w:rPr>
        <w:t xml:space="preserve">Visual communication theory and research: A mass communication perspective. </w:t>
      </w:r>
      <w:r>
        <w:rPr>
          <w:rFonts w:ascii="Times New Roman" w:hAnsi="Times New Roman" w:cs="Times New Roman"/>
        </w:rPr>
        <w:t xml:space="preserve">New York: Palgrave MacMillan. </w:t>
      </w:r>
    </w:p>
    <w:p w14:paraId="7E91D08D" w14:textId="77777777" w:rsidR="003F5254" w:rsidRDefault="003F5254" w:rsidP="003F5254">
      <w:pPr>
        <w:tabs>
          <w:tab w:val="left" w:pos="900"/>
        </w:tabs>
        <w:ind w:left="720" w:hanging="720"/>
        <w:rPr>
          <w:rFonts w:asciiTheme="majorBidi" w:hAnsiTheme="majorBidi" w:cstheme="majorBidi"/>
        </w:rPr>
      </w:pPr>
      <w:r>
        <w:rPr>
          <w:rFonts w:ascii="Times New Roman" w:hAnsi="Times New Roman" w:cs="Times New Roman"/>
        </w:rPr>
        <w:t xml:space="preserve">Fahmy, S., Kelly, J. D., &amp; Kim, Y. S. (2007). What Katrina revealed: A visual analysis of the hurricane coverage by news wires and U.S. newspapers. </w:t>
      </w:r>
      <w:r>
        <w:rPr>
          <w:rFonts w:ascii="Times New Roman" w:hAnsi="Times New Roman" w:cs="Times New Roman"/>
          <w:i/>
        </w:rPr>
        <w:t>Journalism &amp; Mass Communication Quarterly, 84</w:t>
      </w:r>
      <w:r>
        <w:rPr>
          <w:rFonts w:ascii="Times New Roman" w:hAnsi="Times New Roman" w:cs="Times New Roman"/>
        </w:rPr>
        <w:t xml:space="preserve">(3), 546-561. </w:t>
      </w:r>
    </w:p>
    <w:p w14:paraId="3AFAAECE"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lastRenderedPageBreak/>
        <w:t>Fahmy, S., &amp; Neumann, R. (2012). Shooting war or peace photographs? An examination of newswires</w:t>
      </w:r>
      <w:r>
        <w:rPr>
          <w:rFonts w:asciiTheme="majorBidi" w:hAnsiTheme="majorBidi" w:cstheme="majorBidi"/>
        </w:rPr>
        <w:t>’</w:t>
      </w:r>
      <w:r w:rsidRPr="0068197C">
        <w:rPr>
          <w:rFonts w:asciiTheme="majorBidi" w:hAnsiTheme="majorBidi" w:cstheme="majorBidi"/>
        </w:rPr>
        <w:t xml:space="preserve"> coverage of the conflict in Gaza (2008-2009). </w:t>
      </w:r>
      <w:r w:rsidRPr="0068197C">
        <w:rPr>
          <w:rFonts w:asciiTheme="majorBidi" w:hAnsiTheme="majorBidi" w:cstheme="majorBidi"/>
          <w:i/>
        </w:rPr>
        <w:t>American Behavioral Scientist, 56</w:t>
      </w:r>
      <w:r w:rsidRPr="0068197C">
        <w:rPr>
          <w:rFonts w:asciiTheme="majorBidi" w:hAnsiTheme="majorBidi" w:cstheme="majorBidi"/>
        </w:rPr>
        <w:t xml:space="preserve">(2), 1-26. doi: 10.1177/0002764211419355 </w:t>
      </w:r>
    </w:p>
    <w:p w14:paraId="3E10D8CC" w14:textId="77777777" w:rsidR="003F5254" w:rsidRDefault="003F5254" w:rsidP="003F5254">
      <w:pPr>
        <w:tabs>
          <w:tab w:val="left" w:pos="900"/>
        </w:tabs>
        <w:ind w:left="720" w:hanging="720"/>
        <w:rPr>
          <w:rFonts w:ascii="Times New Roman" w:hAnsi="Times New Roman" w:cs="Times New Roman"/>
        </w:rPr>
      </w:pPr>
      <w:r w:rsidRPr="00EF2C8B">
        <w:rPr>
          <w:rFonts w:ascii="Times New Roman" w:hAnsi="Times New Roman" w:cs="Times New Roman"/>
        </w:rPr>
        <w:t xml:space="preserve">Fehrenbach, H., &amp; Rodogno, D. (2015). </w:t>
      </w:r>
      <w:r>
        <w:rPr>
          <w:rFonts w:ascii="Times New Roman" w:hAnsi="Times New Roman" w:cs="Times New Roman"/>
        </w:rPr>
        <w:t>Introduction—</w:t>
      </w:r>
      <w:r w:rsidRPr="00EF2C8B">
        <w:rPr>
          <w:rFonts w:ascii="Times New Roman" w:hAnsi="Times New Roman" w:cs="Times New Roman"/>
        </w:rPr>
        <w:t xml:space="preserve">The </w:t>
      </w:r>
      <w:r>
        <w:rPr>
          <w:rFonts w:ascii="Times New Roman" w:hAnsi="Times New Roman" w:cs="Times New Roman"/>
        </w:rPr>
        <w:t>m</w:t>
      </w:r>
      <w:r w:rsidRPr="00EF2C8B">
        <w:rPr>
          <w:rFonts w:ascii="Times New Roman" w:hAnsi="Times New Roman" w:cs="Times New Roman"/>
        </w:rPr>
        <w:t>orality of</w:t>
      </w:r>
      <w:r>
        <w:rPr>
          <w:rFonts w:ascii="Times New Roman" w:hAnsi="Times New Roman" w:cs="Times New Roman"/>
        </w:rPr>
        <w:t xml:space="preserve"> s</w:t>
      </w:r>
      <w:r w:rsidRPr="00EF2C8B">
        <w:rPr>
          <w:rFonts w:ascii="Times New Roman" w:hAnsi="Times New Roman" w:cs="Times New Roman"/>
        </w:rPr>
        <w:t xml:space="preserve">ight: Humanitarian </w:t>
      </w:r>
      <w:r>
        <w:rPr>
          <w:rFonts w:ascii="Times New Roman" w:hAnsi="Times New Roman" w:cs="Times New Roman"/>
        </w:rPr>
        <w:t>p</w:t>
      </w:r>
      <w:r w:rsidRPr="00EF2C8B">
        <w:rPr>
          <w:rFonts w:ascii="Times New Roman" w:hAnsi="Times New Roman" w:cs="Times New Roman"/>
        </w:rPr>
        <w:t xml:space="preserve">hotography in </w:t>
      </w:r>
      <w:r>
        <w:rPr>
          <w:rFonts w:ascii="Times New Roman" w:hAnsi="Times New Roman" w:cs="Times New Roman"/>
        </w:rPr>
        <w:t>h</w:t>
      </w:r>
      <w:r w:rsidRPr="00EF2C8B">
        <w:rPr>
          <w:rFonts w:ascii="Times New Roman" w:hAnsi="Times New Roman" w:cs="Times New Roman"/>
        </w:rPr>
        <w:t xml:space="preserve">istory. </w:t>
      </w:r>
      <w:r>
        <w:rPr>
          <w:rFonts w:ascii="Times New Roman" w:hAnsi="Times New Roman" w:cs="Times New Roman"/>
        </w:rPr>
        <w:t xml:space="preserve">In </w:t>
      </w:r>
      <w:r w:rsidRPr="00EF2C8B">
        <w:rPr>
          <w:rFonts w:ascii="Times New Roman" w:hAnsi="Times New Roman" w:cs="Times New Roman"/>
          <w:i/>
          <w:iCs/>
        </w:rPr>
        <w:t>Humanitarian Photography: A History</w:t>
      </w:r>
      <w:r w:rsidRPr="00EF2C8B">
        <w:rPr>
          <w:rFonts w:ascii="Times New Roman" w:hAnsi="Times New Roman" w:cs="Times New Roman"/>
        </w:rPr>
        <w:t>, 1</w:t>
      </w:r>
      <w:r>
        <w:rPr>
          <w:rFonts w:ascii="Times New Roman" w:hAnsi="Times New Roman" w:cs="Times New Roman"/>
        </w:rPr>
        <w:t>-</w:t>
      </w:r>
      <w:r w:rsidRPr="00EF2C8B">
        <w:rPr>
          <w:rFonts w:ascii="Times New Roman" w:hAnsi="Times New Roman" w:cs="Times New Roman"/>
        </w:rPr>
        <w:t xml:space="preserve">21. </w:t>
      </w:r>
      <w:r>
        <w:rPr>
          <w:rFonts w:ascii="Times New Roman" w:hAnsi="Times New Roman" w:cs="Times New Roman"/>
        </w:rPr>
        <w:t xml:space="preserve">Cambridge University Press. </w:t>
      </w:r>
      <w:r w:rsidRPr="00EF2C8B">
        <w:rPr>
          <w:rFonts w:ascii="Times New Roman" w:hAnsi="Times New Roman" w:cs="Times New Roman"/>
        </w:rPr>
        <w:t>doi:10.1017/CBO9781107587694.001</w:t>
      </w:r>
    </w:p>
    <w:p w14:paraId="2759DA49"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 xml:space="preserve">Feinstein, A., &amp; Starr, S. (2015). Civil war in Syria: </w:t>
      </w:r>
      <w:r>
        <w:rPr>
          <w:rFonts w:asciiTheme="majorBidi" w:hAnsiTheme="majorBidi" w:cstheme="majorBidi"/>
        </w:rPr>
        <w:t>T</w:t>
      </w:r>
      <w:r w:rsidRPr="0068197C">
        <w:rPr>
          <w:rFonts w:asciiTheme="majorBidi" w:hAnsiTheme="majorBidi" w:cstheme="majorBidi"/>
        </w:rPr>
        <w:t xml:space="preserve">he psychological effects on journalists. </w:t>
      </w:r>
      <w:r w:rsidRPr="0068197C">
        <w:rPr>
          <w:rFonts w:asciiTheme="majorBidi" w:hAnsiTheme="majorBidi" w:cstheme="majorBidi"/>
          <w:i/>
          <w:iCs/>
        </w:rPr>
        <w:t xml:space="preserve">Journal of Aggression, </w:t>
      </w:r>
      <w:r>
        <w:rPr>
          <w:rFonts w:asciiTheme="majorBidi" w:hAnsiTheme="majorBidi" w:cstheme="majorBidi"/>
          <w:i/>
          <w:iCs/>
        </w:rPr>
        <w:t>C</w:t>
      </w:r>
      <w:r w:rsidRPr="0068197C">
        <w:rPr>
          <w:rFonts w:asciiTheme="majorBidi" w:hAnsiTheme="majorBidi" w:cstheme="majorBidi"/>
          <w:i/>
          <w:iCs/>
        </w:rPr>
        <w:t xml:space="preserve">onflict, and </w:t>
      </w:r>
      <w:r>
        <w:rPr>
          <w:rFonts w:asciiTheme="majorBidi" w:hAnsiTheme="majorBidi" w:cstheme="majorBidi"/>
          <w:i/>
          <w:iCs/>
        </w:rPr>
        <w:t>P</w:t>
      </w:r>
      <w:r w:rsidRPr="0068197C">
        <w:rPr>
          <w:rFonts w:asciiTheme="majorBidi" w:hAnsiTheme="majorBidi" w:cstheme="majorBidi"/>
          <w:i/>
          <w:iCs/>
        </w:rPr>
        <w:t xml:space="preserve">eace </w:t>
      </w:r>
      <w:r>
        <w:rPr>
          <w:rFonts w:asciiTheme="majorBidi" w:hAnsiTheme="majorBidi" w:cstheme="majorBidi"/>
          <w:i/>
          <w:iCs/>
        </w:rPr>
        <w:t>R</w:t>
      </w:r>
      <w:r w:rsidRPr="0068197C">
        <w:rPr>
          <w:rFonts w:asciiTheme="majorBidi" w:hAnsiTheme="majorBidi" w:cstheme="majorBidi"/>
          <w:i/>
          <w:iCs/>
        </w:rPr>
        <w:t>esearch, 7</w:t>
      </w:r>
      <w:r w:rsidRPr="0068197C">
        <w:rPr>
          <w:rFonts w:asciiTheme="majorBidi" w:hAnsiTheme="majorBidi" w:cstheme="majorBidi"/>
        </w:rPr>
        <w:t>(1), 57-64.</w:t>
      </w:r>
    </w:p>
    <w:p w14:paraId="3D17E3A2" w14:textId="77777777" w:rsidR="003F5254" w:rsidRDefault="003F5254" w:rsidP="003F5254">
      <w:pPr>
        <w:tabs>
          <w:tab w:val="left" w:pos="900"/>
        </w:tabs>
        <w:ind w:left="720" w:hanging="720"/>
        <w:rPr>
          <w:rStyle w:val="Hyperlink"/>
          <w:rFonts w:asciiTheme="majorBidi" w:hAnsiTheme="majorBidi" w:cstheme="majorBidi"/>
          <w:color w:val="auto"/>
          <w:u w:val="none"/>
        </w:rPr>
      </w:pPr>
      <w:r w:rsidRPr="0068197C">
        <w:rPr>
          <w:rFonts w:asciiTheme="majorBidi" w:hAnsiTheme="majorBidi" w:cstheme="majorBidi"/>
          <w:bCs/>
        </w:rPr>
        <w:t>Fishman, J.</w:t>
      </w:r>
      <w:r>
        <w:rPr>
          <w:rFonts w:asciiTheme="majorBidi" w:hAnsiTheme="majorBidi" w:cstheme="majorBidi"/>
          <w:bCs/>
        </w:rPr>
        <w:t xml:space="preserve"> </w:t>
      </w:r>
      <w:r w:rsidRPr="0068197C">
        <w:rPr>
          <w:rFonts w:asciiTheme="majorBidi" w:hAnsiTheme="majorBidi" w:cstheme="majorBidi"/>
          <w:bCs/>
        </w:rPr>
        <w:t xml:space="preserve">M. (2017). </w:t>
      </w:r>
      <w:r w:rsidRPr="0068197C">
        <w:rPr>
          <w:rFonts w:asciiTheme="majorBidi" w:hAnsiTheme="majorBidi" w:cstheme="majorBidi"/>
          <w:bCs/>
          <w:i/>
          <w:iCs/>
        </w:rPr>
        <w:t xml:space="preserve">Death makes the news: How the media censor and display the dead. </w:t>
      </w:r>
      <w:r w:rsidRPr="0068197C">
        <w:rPr>
          <w:rFonts w:asciiTheme="majorBidi" w:hAnsiTheme="majorBidi" w:cstheme="majorBidi"/>
          <w:bCs/>
        </w:rPr>
        <w:t>New York</w:t>
      </w:r>
      <w:r>
        <w:rPr>
          <w:rFonts w:asciiTheme="majorBidi" w:hAnsiTheme="majorBidi" w:cstheme="majorBidi"/>
          <w:bCs/>
        </w:rPr>
        <w:t>:</w:t>
      </w:r>
      <w:r w:rsidRPr="0068197C">
        <w:rPr>
          <w:rFonts w:asciiTheme="majorBidi" w:hAnsiTheme="majorBidi" w:cstheme="majorBidi"/>
          <w:bCs/>
        </w:rPr>
        <w:t xml:space="preserve"> New York University Press</w:t>
      </w:r>
      <w:r>
        <w:rPr>
          <w:rFonts w:asciiTheme="majorBidi" w:hAnsiTheme="majorBidi" w:cstheme="majorBidi"/>
          <w:bCs/>
        </w:rPr>
        <w:t xml:space="preserve">. </w:t>
      </w:r>
    </w:p>
    <w:p w14:paraId="588491C5" w14:textId="77777777" w:rsidR="003F5254" w:rsidRDefault="003F5254" w:rsidP="003F5254">
      <w:pPr>
        <w:tabs>
          <w:tab w:val="left" w:pos="900"/>
        </w:tabs>
        <w:ind w:left="720" w:hanging="720"/>
        <w:rPr>
          <w:rStyle w:val="Hyperlink"/>
          <w:rFonts w:asciiTheme="majorBidi" w:hAnsiTheme="majorBidi" w:cstheme="majorBidi"/>
          <w:color w:val="auto"/>
          <w:u w:val="none"/>
        </w:rPr>
      </w:pPr>
      <w:r w:rsidRPr="0068197C">
        <w:rPr>
          <w:rStyle w:val="Hyperlink"/>
          <w:rFonts w:asciiTheme="majorBidi" w:hAnsiTheme="majorBidi" w:cstheme="majorBidi"/>
          <w:color w:val="000000" w:themeColor="text1"/>
          <w:u w:val="none"/>
        </w:rPr>
        <w:t xml:space="preserve">Flock, E. (2011, March 15). </w:t>
      </w:r>
      <w:r w:rsidRPr="00E049C4">
        <w:rPr>
          <w:rStyle w:val="Hyperlink"/>
          <w:rFonts w:asciiTheme="majorBidi" w:hAnsiTheme="majorBidi" w:cstheme="majorBidi"/>
          <w:i/>
          <w:color w:val="000000" w:themeColor="text1"/>
          <w:u w:val="none"/>
        </w:rPr>
        <w:t>Syria revolution: A revolt brews against Bashar al-Assad’s regime</w:t>
      </w:r>
      <w:r w:rsidRPr="0068197C">
        <w:rPr>
          <w:rStyle w:val="Hyperlink"/>
          <w:rFonts w:asciiTheme="majorBidi" w:hAnsiTheme="majorBidi" w:cstheme="majorBidi"/>
          <w:color w:val="000000" w:themeColor="text1"/>
          <w:u w:val="none"/>
        </w:rPr>
        <w:t xml:space="preserve">. Retrieved from </w:t>
      </w:r>
      <w:hyperlink r:id="rId28" w:history="1">
        <w:r w:rsidRPr="0068197C">
          <w:rPr>
            <w:rStyle w:val="Hyperlink"/>
            <w:rFonts w:asciiTheme="majorBidi" w:hAnsiTheme="majorBidi" w:cstheme="majorBidi"/>
          </w:rPr>
          <w:t>https://www.washingtonpost.com/blogs/blogpost/post/syria-revolution-revolt-against-bashar-al--assads-regime/2011/03/15/ABrwNEX_blog.html?utm_term=.c785533bcf76</w:t>
        </w:r>
      </w:hyperlink>
    </w:p>
    <w:p w14:paraId="70D91D30" w14:textId="77777777" w:rsidR="003F5254" w:rsidRDefault="003F5254" w:rsidP="003F5254">
      <w:pPr>
        <w:ind w:left="720" w:hanging="720"/>
        <w:jc w:val="both"/>
        <w:rPr>
          <w:rFonts w:asciiTheme="majorBidi" w:hAnsiTheme="majorBidi" w:cstheme="majorBidi"/>
        </w:rPr>
      </w:pPr>
      <w:r>
        <w:rPr>
          <w:rFonts w:asciiTheme="majorBidi" w:hAnsiTheme="majorBidi" w:cstheme="majorBidi"/>
        </w:rPr>
        <w:t xml:space="preserve">France 24. (2020, April 1). </w:t>
      </w:r>
      <w:r w:rsidRPr="00141C37">
        <w:rPr>
          <w:rFonts w:asciiTheme="majorBidi" w:hAnsiTheme="majorBidi" w:cstheme="majorBidi"/>
          <w:i/>
        </w:rPr>
        <w:t xml:space="preserve">Syrian death toll tops 380,000 in almost nine-year war: </w:t>
      </w:r>
      <w:r>
        <w:rPr>
          <w:rFonts w:asciiTheme="majorBidi" w:hAnsiTheme="majorBidi" w:cstheme="majorBidi"/>
          <w:i/>
        </w:rPr>
        <w:t>M</w:t>
      </w:r>
      <w:r w:rsidRPr="00141C37">
        <w:rPr>
          <w:rFonts w:asciiTheme="majorBidi" w:hAnsiTheme="majorBidi" w:cstheme="majorBidi"/>
          <w:i/>
        </w:rPr>
        <w:t>onitor</w:t>
      </w:r>
      <w:r>
        <w:rPr>
          <w:rFonts w:asciiTheme="majorBidi" w:hAnsiTheme="majorBidi" w:cstheme="majorBidi"/>
        </w:rPr>
        <w:t xml:space="preserve">. </w:t>
      </w:r>
      <w:r w:rsidRPr="00342F59">
        <w:rPr>
          <w:rFonts w:asciiTheme="majorBidi" w:hAnsiTheme="majorBidi" w:cstheme="majorBidi"/>
        </w:rPr>
        <w:t>Retrieved</w:t>
      </w:r>
      <w:r>
        <w:rPr>
          <w:rFonts w:asciiTheme="majorBidi" w:hAnsiTheme="majorBidi" w:cstheme="majorBidi"/>
        </w:rPr>
        <w:t xml:space="preserve"> from </w:t>
      </w:r>
      <w:hyperlink r:id="rId29" w:history="1">
        <w:r w:rsidRPr="007F79A6">
          <w:rPr>
            <w:rStyle w:val="Hyperlink"/>
            <w:rFonts w:asciiTheme="majorBidi" w:hAnsiTheme="majorBidi" w:cstheme="majorBidi"/>
          </w:rPr>
          <w:t>https://www.france24.com/en/20200104-syria-death-toll-tops-380-000-in-almost-nine-year-war-monitor</w:t>
        </w:r>
      </w:hyperlink>
    </w:p>
    <w:p w14:paraId="5441A67C" w14:textId="77777777" w:rsidR="003F5254" w:rsidRDefault="003F5254" w:rsidP="003F5254">
      <w:pPr>
        <w:tabs>
          <w:tab w:val="left" w:pos="900"/>
        </w:tabs>
        <w:ind w:left="720" w:hanging="720"/>
        <w:rPr>
          <w:rFonts w:asciiTheme="majorBidi" w:hAnsiTheme="majorBidi" w:cstheme="majorBidi"/>
        </w:rPr>
      </w:pPr>
      <w:r>
        <w:rPr>
          <w:rFonts w:asciiTheme="majorBidi" w:hAnsiTheme="majorBidi" w:cstheme="majorBidi"/>
        </w:rPr>
        <w:t xml:space="preserve">Friday, J. (2000). Demonic curiosity and the aesthetics of documentary photography. </w:t>
      </w:r>
      <w:r>
        <w:rPr>
          <w:rFonts w:asciiTheme="majorBidi" w:hAnsiTheme="majorBidi" w:cstheme="majorBidi"/>
          <w:i/>
          <w:iCs/>
        </w:rPr>
        <w:t>British Journal of Aesthetics, 40</w:t>
      </w:r>
      <w:r>
        <w:rPr>
          <w:rFonts w:asciiTheme="majorBidi" w:hAnsiTheme="majorBidi" w:cstheme="majorBidi"/>
        </w:rPr>
        <w:t xml:space="preserve">(3), 356-375. </w:t>
      </w:r>
    </w:p>
    <w:p w14:paraId="759CBA2F" w14:textId="77777777" w:rsidR="003F5254" w:rsidRPr="002E6C8E" w:rsidRDefault="003F5254" w:rsidP="003F5254">
      <w:pPr>
        <w:tabs>
          <w:tab w:val="left" w:pos="900"/>
        </w:tabs>
        <w:ind w:left="720" w:hanging="720"/>
        <w:rPr>
          <w:rStyle w:val="Hyperlink"/>
          <w:rFonts w:asciiTheme="majorBidi" w:hAnsiTheme="majorBidi" w:cstheme="majorBidi"/>
          <w:color w:val="auto"/>
          <w:u w:val="none"/>
        </w:rPr>
      </w:pPr>
      <w:r w:rsidRPr="00857658">
        <w:rPr>
          <w:rFonts w:asciiTheme="majorBidi" w:hAnsiTheme="majorBidi" w:cstheme="majorBidi"/>
        </w:rPr>
        <w:t xml:space="preserve">Gallagher, A. (2014). Syria and the indicators of a “manifest failing.” </w:t>
      </w:r>
      <w:r w:rsidRPr="00857658">
        <w:rPr>
          <w:rFonts w:asciiTheme="majorBidi" w:hAnsiTheme="majorBidi" w:cstheme="majorBidi"/>
          <w:i/>
          <w:iCs/>
        </w:rPr>
        <w:t>The International Journal of Human Rights, 18</w:t>
      </w:r>
      <w:r w:rsidRPr="00857658">
        <w:rPr>
          <w:rFonts w:asciiTheme="majorBidi" w:hAnsiTheme="majorBidi" w:cstheme="majorBidi"/>
        </w:rPr>
        <w:t>(1), 1-19. doi: 10.1080/13642987.2013.859137</w:t>
      </w:r>
    </w:p>
    <w:p w14:paraId="189FA6CC" w14:textId="77777777" w:rsidR="003F5254" w:rsidRDefault="003F5254" w:rsidP="003F5254">
      <w:pPr>
        <w:tabs>
          <w:tab w:val="left" w:pos="900"/>
        </w:tabs>
        <w:ind w:left="720" w:hanging="720"/>
        <w:rPr>
          <w:rFonts w:asciiTheme="majorBidi" w:hAnsiTheme="majorBidi" w:cstheme="majorBidi"/>
        </w:rPr>
      </w:pPr>
      <w:r>
        <w:rPr>
          <w:rFonts w:ascii="Times New Roman" w:hAnsi="Times New Roman" w:cs="Times New Roman"/>
        </w:rPr>
        <w:t xml:space="preserve">Gamson, W. A. (1989). News as framing. </w:t>
      </w:r>
      <w:r>
        <w:rPr>
          <w:rFonts w:ascii="Times New Roman" w:hAnsi="Times New Roman" w:cs="Times New Roman"/>
          <w:i/>
        </w:rPr>
        <w:t>American Behavioral Scientist, 33</w:t>
      </w:r>
      <w:r>
        <w:rPr>
          <w:rFonts w:ascii="Times New Roman" w:hAnsi="Times New Roman" w:cs="Times New Roman"/>
        </w:rPr>
        <w:t xml:space="preserve">(2), 157-161. </w:t>
      </w:r>
    </w:p>
    <w:p w14:paraId="3FCE8E31" w14:textId="77777777" w:rsidR="003F5254" w:rsidRDefault="003F5254" w:rsidP="003F5254">
      <w:pPr>
        <w:tabs>
          <w:tab w:val="left" w:pos="900"/>
        </w:tabs>
        <w:ind w:left="720" w:hanging="720"/>
        <w:rPr>
          <w:rFonts w:asciiTheme="majorBidi" w:hAnsiTheme="majorBidi" w:cstheme="majorBidi"/>
        </w:rPr>
      </w:pPr>
      <w:r>
        <w:rPr>
          <w:rFonts w:ascii="Times New Roman" w:hAnsi="Times New Roman" w:cs="Times New Roman"/>
        </w:rPr>
        <w:lastRenderedPageBreak/>
        <w:t xml:space="preserve">Gamson, W. A., &amp; Modigliani, A. (1989). Media discourse and public opinion on nuclear power: A constructionist approach. </w:t>
      </w:r>
      <w:r>
        <w:rPr>
          <w:rFonts w:ascii="Times New Roman" w:hAnsi="Times New Roman" w:cs="Times New Roman"/>
          <w:i/>
        </w:rPr>
        <w:t>American Journal of Sociology, 95</w:t>
      </w:r>
      <w:r>
        <w:rPr>
          <w:rFonts w:ascii="Times New Roman" w:hAnsi="Times New Roman" w:cs="Times New Roman"/>
        </w:rPr>
        <w:t xml:space="preserve">(1), 1-37. </w:t>
      </w:r>
    </w:p>
    <w:p w14:paraId="7231BC79" w14:textId="77777777" w:rsidR="003F5254" w:rsidRDefault="003F5254" w:rsidP="003F5254">
      <w:pPr>
        <w:tabs>
          <w:tab w:val="left" w:pos="900"/>
        </w:tabs>
        <w:ind w:left="720" w:hanging="720"/>
        <w:rPr>
          <w:rFonts w:asciiTheme="majorBidi" w:hAnsiTheme="majorBidi" w:cstheme="majorBidi"/>
        </w:rPr>
      </w:pPr>
      <w:r>
        <w:rPr>
          <w:rFonts w:ascii="Times New Roman" w:hAnsi="Times New Roman" w:cs="Times New Roman"/>
        </w:rPr>
        <w:t xml:space="preserve">Gao, J. Z. (2011). Shooting social suffering: Photography and China’s human disasters. </w:t>
      </w:r>
      <w:r>
        <w:rPr>
          <w:rFonts w:ascii="Times New Roman" w:hAnsi="Times New Roman" w:cs="Times New Roman"/>
          <w:i/>
          <w:iCs/>
        </w:rPr>
        <w:t>The Chinese Historical Review, 18</w:t>
      </w:r>
      <w:r>
        <w:rPr>
          <w:rFonts w:ascii="Times New Roman" w:hAnsi="Times New Roman" w:cs="Times New Roman"/>
        </w:rPr>
        <w:t xml:space="preserve">(2), 99-124. </w:t>
      </w:r>
    </w:p>
    <w:p w14:paraId="79186384" w14:textId="77777777" w:rsidR="003F5254" w:rsidRDefault="003F5254" w:rsidP="003F5254">
      <w:pPr>
        <w:tabs>
          <w:tab w:val="left" w:pos="900"/>
        </w:tabs>
        <w:ind w:left="720" w:hanging="720"/>
        <w:rPr>
          <w:rFonts w:asciiTheme="majorBidi" w:hAnsiTheme="majorBidi" w:cstheme="majorBidi"/>
        </w:rPr>
      </w:pPr>
      <w:r w:rsidRPr="00237747">
        <w:rPr>
          <w:rFonts w:asciiTheme="majorBidi" w:eastAsia="Times New Roman" w:hAnsiTheme="majorBidi" w:cstheme="majorBidi"/>
          <w:bCs/>
          <w:color w:val="000000" w:themeColor="text1"/>
          <w:bdr w:val="none" w:sz="0" w:space="0" w:color="auto" w:frame="1"/>
        </w:rPr>
        <w:t>Geise</w:t>
      </w:r>
      <w:r w:rsidRPr="00237747">
        <w:rPr>
          <w:rFonts w:asciiTheme="majorBidi" w:eastAsia="Times New Roman" w:hAnsiTheme="majorBidi" w:cstheme="majorBidi"/>
          <w:color w:val="000000" w:themeColor="text1"/>
        </w:rPr>
        <w:t>, G., &amp;</w:t>
      </w:r>
      <w:r>
        <w:rPr>
          <w:rFonts w:asciiTheme="majorBidi" w:eastAsia="Times New Roman" w:hAnsiTheme="majorBidi" w:cstheme="majorBidi"/>
          <w:color w:val="000000" w:themeColor="text1"/>
        </w:rPr>
        <w:t xml:space="preserve"> </w:t>
      </w:r>
      <w:r w:rsidRPr="00237747">
        <w:rPr>
          <w:rFonts w:asciiTheme="majorBidi" w:eastAsia="Times New Roman" w:hAnsiTheme="majorBidi" w:cstheme="majorBidi"/>
          <w:bCs/>
          <w:color w:val="000000" w:themeColor="text1"/>
          <w:bdr w:val="none" w:sz="0" w:space="0" w:color="auto" w:frame="1"/>
        </w:rPr>
        <w:t>Grimm</w:t>
      </w:r>
      <w:r w:rsidRPr="00237747">
        <w:rPr>
          <w:rFonts w:asciiTheme="majorBidi" w:eastAsia="Times New Roman" w:hAnsiTheme="majorBidi" w:cstheme="majorBidi"/>
          <w:color w:val="000000" w:themeColor="text1"/>
        </w:rPr>
        <w:t xml:space="preserve">, M. (2013, August). </w:t>
      </w:r>
      <w:r w:rsidRPr="00237747">
        <w:rPr>
          <w:rFonts w:asciiTheme="majorBidi" w:eastAsia="Times New Roman" w:hAnsiTheme="majorBidi" w:cstheme="majorBidi"/>
          <w:i/>
          <w:iCs/>
          <w:color w:val="000000" w:themeColor="text1"/>
        </w:rPr>
        <w:t>What’s really ‘in’</w:t>
      </w:r>
      <w:r>
        <w:rPr>
          <w:rFonts w:asciiTheme="majorBidi" w:eastAsia="Times New Roman" w:hAnsiTheme="majorBidi" w:cstheme="majorBidi"/>
          <w:i/>
          <w:iCs/>
          <w:color w:val="000000" w:themeColor="text1"/>
        </w:rPr>
        <w:t xml:space="preserve"> </w:t>
      </w:r>
      <w:r w:rsidRPr="00237747">
        <w:rPr>
          <w:rFonts w:asciiTheme="majorBidi" w:eastAsia="Times New Roman" w:hAnsiTheme="majorBidi" w:cstheme="majorBidi"/>
          <w:i/>
          <w:iCs/>
          <w:color w:val="000000" w:themeColor="text1"/>
        </w:rPr>
        <w:t xml:space="preserve">a frame? Chances and </w:t>
      </w:r>
      <w:r>
        <w:rPr>
          <w:rFonts w:asciiTheme="majorBidi" w:eastAsia="Times New Roman" w:hAnsiTheme="majorBidi" w:cstheme="majorBidi"/>
          <w:i/>
          <w:iCs/>
          <w:color w:val="000000" w:themeColor="text1"/>
        </w:rPr>
        <w:t>c</w:t>
      </w:r>
      <w:r w:rsidRPr="00237747">
        <w:rPr>
          <w:rFonts w:asciiTheme="majorBidi" w:eastAsia="Times New Roman" w:hAnsiTheme="majorBidi" w:cstheme="majorBidi"/>
          <w:i/>
          <w:iCs/>
          <w:color w:val="000000" w:themeColor="text1"/>
        </w:rPr>
        <w:t xml:space="preserve">hallenges of </w:t>
      </w:r>
      <w:r>
        <w:rPr>
          <w:rFonts w:asciiTheme="majorBidi" w:eastAsia="Times New Roman" w:hAnsiTheme="majorBidi" w:cstheme="majorBidi"/>
          <w:i/>
          <w:iCs/>
          <w:color w:val="000000" w:themeColor="text1"/>
        </w:rPr>
        <w:t>a</w:t>
      </w:r>
      <w:r w:rsidRPr="00237747">
        <w:rPr>
          <w:rFonts w:asciiTheme="majorBidi" w:eastAsia="Times New Roman" w:hAnsiTheme="majorBidi" w:cstheme="majorBidi"/>
          <w:i/>
          <w:iCs/>
          <w:color w:val="000000" w:themeColor="text1"/>
        </w:rPr>
        <w:t xml:space="preserve">pplying </w:t>
      </w:r>
      <w:r>
        <w:rPr>
          <w:rFonts w:asciiTheme="majorBidi" w:eastAsia="Times New Roman" w:hAnsiTheme="majorBidi" w:cstheme="majorBidi"/>
          <w:i/>
          <w:iCs/>
          <w:color w:val="000000" w:themeColor="text1"/>
        </w:rPr>
        <w:t>s</w:t>
      </w:r>
      <w:r w:rsidRPr="00237747">
        <w:rPr>
          <w:rFonts w:asciiTheme="majorBidi" w:eastAsia="Times New Roman" w:hAnsiTheme="majorBidi" w:cstheme="majorBidi"/>
          <w:i/>
          <w:iCs/>
          <w:color w:val="000000" w:themeColor="text1"/>
        </w:rPr>
        <w:t xml:space="preserve">tandardized </w:t>
      </w:r>
      <w:r>
        <w:rPr>
          <w:rFonts w:asciiTheme="majorBidi" w:eastAsia="Times New Roman" w:hAnsiTheme="majorBidi" w:cstheme="majorBidi"/>
          <w:i/>
          <w:iCs/>
          <w:color w:val="000000" w:themeColor="text1"/>
        </w:rPr>
        <w:t>a</w:t>
      </w:r>
      <w:r w:rsidRPr="00237747">
        <w:rPr>
          <w:rFonts w:asciiTheme="majorBidi" w:eastAsia="Times New Roman" w:hAnsiTheme="majorBidi" w:cstheme="majorBidi"/>
          <w:i/>
          <w:iCs/>
          <w:color w:val="000000" w:themeColor="text1"/>
        </w:rPr>
        <w:t>pproaches of (</w:t>
      </w:r>
      <w:r>
        <w:rPr>
          <w:rFonts w:asciiTheme="majorBidi" w:eastAsia="Times New Roman" w:hAnsiTheme="majorBidi" w:cstheme="majorBidi"/>
          <w:i/>
          <w:iCs/>
          <w:color w:val="000000" w:themeColor="text1"/>
        </w:rPr>
        <w:t>v</w:t>
      </w:r>
      <w:r w:rsidRPr="00237747">
        <w:rPr>
          <w:rFonts w:asciiTheme="majorBidi" w:eastAsia="Times New Roman" w:hAnsiTheme="majorBidi" w:cstheme="majorBidi"/>
          <w:i/>
          <w:iCs/>
          <w:color w:val="000000" w:themeColor="text1"/>
        </w:rPr>
        <w:t xml:space="preserve">isual) </w:t>
      </w:r>
      <w:r>
        <w:rPr>
          <w:rFonts w:asciiTheme="majorBidi" w:eastAsia="Times New Roman" w:hAnsiTheme="majorBidi" w:cstheme="majorBidi"/>
          <w:i/>
          <w:iCs/>
          <w:color w:val="000000" w:themeColor="text1"/>
        </w:rPr>
        <w:t>c</w:t>
      </w:r>
      <w:r w:rsidRPr="00237747">
        <w:rPr>
          <w:rFonts w:asciiTheme="majorBidi" w:eastAsia="Times New Roman" w:hAnsiTheme="majorBidi" w:cstheme="majorBidi"/>
          <w:i/>
          <w:iCs/>
          <w:color w:val="000000" w:themeColor="text1"/>
        </w:rPr>
        <w:t xml:space="preserve">ontent </w:t>
      </w:r>
      <w:r>
        <w:rPr>
          <w:rFonts w:asciiTheme="majorBidi" w:eastAsia="Times New Roman" w:hAnsiTheme="majorBidi" w:cstheme="majorBidi"/>
          <w:i/>
          <w:iCs/>
          <w:color w:val="000000" w:themeColor="text1"/>
        </w:rPr>
        <w:t>a</w:t>
      </w:r>
      <w:r w:rsidRPr="00237747">
        <w:rPr>
          <w:rFonts w:asciiTheme="majorBidi" w:eastAsia="Times New Roman" w:hAnsiTheme="majorBidi" w:cstheme="majorBidi"/>
          <w:i/>
          <w:iCs/>
          <w:color w:val="000000" w:themeColor="text1"/>
        </w:rPr>
        <w:t xml:space="preserve">nalysis to </w:t>
      </w:r>
      <w:r>
        <w:rPr>
          <w:rFonts w:asciiTheme="majorBidi" w:eastAsia="Times New Roman" w:hAnsiTheme="majorBidi" w:cstheme="majorBidi"/>
          <w:i/>
          <w:iCs/>
          <w:color w:val="000000" w:themeColor="text1"/>
        </w:rPr>
        <w:t>r</w:t>
      </w:r>
      <w:r w:rsidRPr="00237747">
        <w:rPr>
          <w:rFonts w:asciiTheme="majorBidi" w:eastAsia="Times New Roman" w:hAnsiTheme="majorBidi" w:cstheme="majorBidi"/>
          <w:i/>
          <w:iCs/>
          <w:color w:val="000000" w:themeColor="text1"/>
        </w:rPr>
        <w:t xml:space="preserve">esearch </w:t>
      </w:r>
      <w:r>
        <w:rPr>
          <w:rFonts w:asciiTheme="majorBidi" w:eastAsia="Times New Roman" w:hAnsiTheme="majorBidi" w:cstheme="majorBidi"/>
          <w:i/>
          <w:iCs/>
          <w:color w:val="000000" w:themeColor="text1"/>
        </w:rPr>
        <w:t>v</w:t>
      </w:r>
      <w:r w:rsidRPr="00237747">
        <w:rPr>
          <w:rFonts w:asciiTheme="majorBidi" w:eastAsia="Times New Roman" w:hAnsiTheme="majorBidi" w:cstheme="majorBidi"/>
          <w:i/>
          <w:iCs/>
          <w:color w:val="000000" w:themeColor="text1"/>
        </w:rPr>
        <w:t xml:space="preserve">isual </w:t>
      </w:r>
      <w:r>
        <w:rPr>
          <w:rFonts w:asciiTheme="majorBidi" w:eastAsia="Times New Roman" w:hAnsiTheme="majorBidi" w:cstheme="majorBidi"/>
          <w:i/>
          <w:iCs/>
          <w:color w:val="000000" w:themeColor="text1"/>
        </w:rPr>
        <w:t>f</w:t>
      </w:r>
      <w:r w:rsidRPr="00237747">
        <w:rPr>
          <w:rFonts w:asciiTheme="majorBidi" w:eastAsia="Times New Roman" w:hAnsiTheme="majorBidi" w:cstheme="majorBidi"/>
          <w:i/>
          <w:iCs/>
          <w:color w:val="000000" w:themeColor="text1"/>
        </w:rPr>
        <w:t xml:space="preserve">rames. </w:t>
      </w:r>
      <w:r w:rsidRPr="00237747">
        <w:rPr>
          <w:rFonts w:asciiTheme="majorBidi" w:eastAsia="Times New Roman" w:hAnsiTheme="majorBidi" w:cstheme="majorBidi"/>
          <w:color w:val="000000" w:themeColor="text1"/>
        </w:rPr>
        <w:t>Paper presented at the Visual Framing Research International Symposium</w:t>
      </w:r>
      <w:r>
        <w:rPr>
          <w:rFonts w:asciiTheme="majorBidi" w:eastAsia="Times New Roman" w:hAnsiTheme="majorBidi" w:cstheme="majorBidi"/>
          <w:color w:val="000000" w:themeColor="text1"/>
        </w:rPr>
        <w:t>,</w:t>
      </w:r>
      <w:r w:rsidRPr="00237747">
        <w:rPr>
          <w:rFonts w:asciiTheme="majorBidi" w:eastAsia="Times New Roman" w:hAnsiTheme="majorBidi" w:cstheme="majorBidi"/>
          <w:color w:val="000000" w:themeColor="text1"/>
        </w:rPr>
        <w:t xml:space="preserve"> Hamburg, Germany.</w:t>
      </w:r>
    </w:p>
    <w:p w14:paraId="37AEBF02" w14:textId="77777777" w:rsidR="003F5254" w:rsidRDefault="003F5254" w:rsidP="003F5254">
      <w:pPr>
        <w:tabs>
          <w:tab w:val="left" w:pos="900"/>
        </w:tabs>
        <w:ind w:left="720" w:hanging="720"/>
        <w:rPr>
          <w:rFonts w:asciiTheme="majorBidi" w:hAnsiTheme="majorBidi" w:cstheme="majorBidi"/>
        </w:rPr>
      </w:pPr>
      <w:r>
        <w:rPr>
          <w:rFonts w:asciiTheme="majorBidi" w:eastAsia="Times New Roman" w:hAnsiTheme="majorBidi" w:cstheme="majorBidi"/>
          <w:color w:val="000000" w:themeColor="text1"/>
        </w:rPr>
        <w:t xml:space="preserve">Georgiou, M., &amp; Zaborowski, R. (2017, April). </w:t>
      </w:r>
      <w:r>
        <w:rPr>
          <w:rFonts w:asciiTheme="majorBidi" w:eastAsia="Times New Roman" w:hAnsiTheme="majorBidi" w:cstheme="majorBidi"/>
          <w:i/>
          <w:iCs/>
          <w:color w:val="000000" w:themeColor="text1"/>
        </w:rPr>
        <w:t>Media coverage of the “refugee crisis”</w:t>
      </w:r>
      <w:r>
        <w:rPr>
          <w:rFonts w:asciiTheme="majorBidi" w:eastAsia="Times New Roman" w:hAnsiTheme="majorBidi" w:cstheme="majorBidi"/>
          <w:color w:val="000000" w:themeColor="text1"/>
        </w:rPr>
        <w:t xml:space="preserve">: </w:t>
      </w:r>
      <w:r>
        <w:rPr>
          <w:rFonts w:asciiTheme="majorBidi" w:eastAsia="Times New Roman" w:hAnsiTheme="majorBidi" w:cstheme="majorBidi"/>
          <w:i/>
          <w:iCs/>
          <w:color w:val="000000" w:themeColor="text1"/>
        </w:rPr>
        <w:t xml:space="preserve">A cross-European perspective. </w:t>
      </w:r>
      <w:r>
        <w:rPr>
          <w:rFonts w:asciiTheme="majorBidi" w:eastAsia="Times New Roman" w:hAnsiTheme="majorBidi" w:cstheme="majorBidi"/>
          <w:color w:val="000000" w:themeColor="text1"/>
        </w:rPr>
        <w:t xml:space="preserve">Council of Europe Report. Retrieved from </w:t>
      </w:r>
      <w:r w:rsidRPr="00E049C4">
        <w:rPr>
          <w:rFonts w:asciiTheme="majorBidi" w:eastAsia="Times New Roman" w:hAnsiTheme="majorBidi" w:cstheme="majorBidi"/>
          <w:color w:val="000000" w:themeColor="text1"/>
        </w:rPr>
        <w:t>https://rm.coe.int/1680706b00</w:t>
      </w:r>
    </w:p>
    <w:p w14:paraId="45E27389"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bCs/>
        </w:rPr>
        <w:t>Godefroidt, A., Berbers, A., &amp; d’Haenens</w:t>
      </w:r>
      <w:r>
        <w:rPr>
          <w:rFonts w:asciiTheme="majorBidi" w:hAnsiTheme="majorBidi" w:cstheme="majorBidi"/>
          <w:bCs/>
        </w:rPr>
        <w:t>,</w:t>
      </w:r>
      <w:r w:rsidRPr="0068197C">
        <w:rPr>
          <w:rFonts w:asciiTheme="majorBidi" w:hAnsiTheme="majorBidi" w:cstheme="majorBidi"/>
          <w:bCs/>
        </w:rPr>
        <w:t xml:space="preserve"> L. (2016). What’s in a frame? A comparative content analysis of American, British, French, and Russian news articles. </w:t>
      </w:r>
      <w:r w:rsidRPr="0068197C">
        <w:rPr>
          <w:rFonts w:asciiTheme="majorBidi" w:hAnsiTheme="majorBidi" w:cstheme="majorBidi"/>
          <w:bCs/>
          <w:i/>
        </w:rPr>
        <w:t>International Communication Gazette, 78</w:t>
      </w:r>
      <w:r w:rsidRPr="0068197C">
        <w:rPr>
          <w:rFonts w:asciiTheme="majorBidi" w:hAnsiTheme="majorBidi" w:cstheme="majorBidi"/>
          <w:bCs/>
        </w:rPr>
        <w:t>(8), 777-801. doi: 10.1177/1748048516640482</w:t>
      </w:r>
    </w:p>
    <w:p w14:paraId="1B77375F" w14:textId="77777777" w:rsidR="003F5254" w:rsidRDefault="003F5254" w:rsidP="003F5254">
      <w:pPr>
        <w:tabs>
          <w:tab w:val="left" w:pos="900"/>
        </w:tabs>
        <w:ind w:left="720" w:hanging="720"/>
        <w:rPr>
          <w:rFonts w:asciiTheme="majorBidi" w:hAnsiTheme="majorBidi" w:cstheme="majorBidi"/>
        </w:rPr>
      </w:pPr>
      <w:r>
        <w:rPr>
          <w:rFonts w:ascii="Times New Roman" w:hAnsi="Times New Roman" w:cs="Times New Roman"/>
        </w:rPr>
        <w:t xml:space="preserve">Goffman, E. (1974), </w:t>
      </w:r>
      <w:r>
        <w:rPr>
          <w:rFonts w:ascii="Times New Roman" w:hAnsi="Times New Roman" w:cs="Times New Roman"/>
          <w:i/>
        </w:rPr>
        <w:t xml:space="preserve">Frame analysis: An essay on the organization of experience. </w:t>
      </w:r>
      <w:r>
        <w:rPr>
          <w:rFonts w:ascii="Times New Roman" w:hAnsi="Times New Roman" w:cs="Times New Roman"/>
        </w:rPr>
        <w:t xml:space="preserve">Boston: Northeastern University Press. </w:t>
      </w:r>
    </w:p>
    <w:p w14:paraId="479400DE" w14:textId="77777777" w:rsidR="003F5254" w:rsidRDefault="003F5254" w:rsidP="003F5254">
      <w:pPr>
        <w:tabs>
          <w:tab w:val="left" w:pos="900"/>
        </w:tabs>
        <w:ind w:left="720" w:hanging="720"/>
        <w:rPr>
          <w:rFonts w:asciiTheme="majorBidi" w:hAnsiTheme="majorBidi" w:cstheme="majorBidi"/>
          <w:bCs/>
        </w:rPr>
      </w:pPr>
      <w:r w:rsidRPr="009067F3">
        <w:rPr>
          <w:rFonts w:asciiTheme="majorBidi" w:hAnsiTheme="majorBidi" w:cstheme="majorBidi"/>
          <w:bCs/>
        </w:rPr>
        <w:t xml:space="preserve">Graham, A. (2014). One hundred years of suffering? “Humanitarian crisis photography” and self-representation in the Democratic Republic of the Congo. </w:t>
      </w:r>
      <w:r w:rsidRPr="009067F3">
        <w:rPr>
          <w:rFonts w:asciiTheme="majorBidi" w:hAnsiTheme="majorBidi" w:cstheme="majorBidi"/>
          <w:bCs/>
          <w:i/>
          <w:iCs/>
        </w:rPr>
        <w:t>Social Dynamics: A journal of African Studies</w:t>
      </w:r>
      <w:r w:rsidRPr="009067F3">
        <w:rPr>
          <w:rFonts w:asciiTheme="majorBidi" w:hAnsiTheme="majorBidi" w:cstheme="majorBidi"/>
          <w:bCs/>
        </w:rPr>
        <w:t xml:space="preserve">, </w:t>
      </w:r>
      <w:r w:rsidRPr="009067F3">
        <w:rPr>
          <w:rFonts w:asciiTheme="majorBidi" w:hAnsiTheme="majorBidi" w:cstheme="majorBidi"/>
          <w:bCs/>
          <w:i/>
          <w:iCs/>
        </w:rPr>
        <w:t>40</w:t>
      </w:r>
      <w:r w:rsidRPr="009067F3">
        <w:rPr>
          <w:rFonts w:asciiTheme="majorBidi" w:hAnsiTheme="majorBidi" w:cstheme="majorBidi"/>
          <w:bCs/>
        </w:rPr>
        <w:t>(1), 140-</w:t>
      </w:r>
      <w:r>
        <w:rPr>
          <w:rFonts w:asciiTheme="majorBidi" w:hAnsiTheme="majorBidi" w:cstheme="majorBidi"/>
          <w:bCs/>
        </w:rPr>
        <w:t>1</w:t>
      </w:r>
      <w:r w:rsidRPr="009067F3">
        <w:rPr>
          <w:rFonts w:asciiTheme="majorBidi" w:hAnsiTheme="majorBidi" w:cstheme="majorBidi"/>
          <w:bCs/>
        </w:rPr>
        <w:t>63. doi: 10.1080/02533952.2014.895545</w:t>
      </w:r>
    </w:p>
    <w:p w14:paraId="13F217D2" w14:textId="77777777" w:rsidR="003F5254" w:rsidRDefault="003F5254" w:rsidP="003F5254">
      <w:pPr>
        <w:tabs>
          <w:tab w:val="left" w:pos="900"/>
        </w:tabs>
        <w:ind w:left="720" w:hanging="720"/>
        <w:rPr>
          <w:rFonts w:asciiTheme="majorBidi" w:hAnsiTheme="majorBidi" w:cstheme="majorBidi"/>
          <w:bCs/>
        </w:rPr>
      </w:pPr>
      <w:r w:rsidRPr="009067F3">
        <w:rPr>
          <w:rFonts w:asciiTheme="majorBidi" w:hAnsiTheme="majorBidi" w:cstheme="majorBidi"/>
          <w:bCs/>
        </w:rPr>
        <w:t>Grant, K. (2017). Anti-slavery, refugee relief, and miss</w:t>
      </w:r>
      <w:r>
        <w:rPr>
          <w:rFonts w:asciiTheme="majorBidi" w:hAnsiTheme="majorBidi" w:cstheme="majorBidi"/>
          <w:bCs/>
        </w:rPr>
        <w:t>i</w:t>
      </w:r>
      <w:r w:rsidRPr="009067F3">
        <w:rPr>
          <w:rFonts w:asciiTheme="majorBidi" w:hAnsiTheme="majorBidi" w:cstheme="majorBidi"/>
          <w:bCs/>
        </w:rPr>
        <w:t xml:space="preserve">onary origins of humanitarian photography ca. 1900-1960. </w:t>
      </w:r>
      <w:r w:rsidRPr="009067F3">
        <w:rPr>
          <w:rFonts w:asciiTheme="majorBidi" w:hAnsiTheme="majorBidi" w:cstheme="majorBidi"/>
          <w:bCs/>
          <w:i/>
          <w:iCs/>
        </w:rPr>
        <w:t>History Compass</w:t>
      </w:r>
      <w:r w:rsidRPr="009067F3">
        <w:rPr>
          <w:rFonts w:asciiTheme="majorBidi" w:hAnsiTheme="majorBidi" w:cstheme="majorBidi"/>
          <w:bCs/>
        </w:rPr>
        <w:t xml:space="preserve">, </w:t>
      </w:r>
      <w:r w:rsidRPr="009067F3">
        <w:rPr>
          <w:rFonts w:asciiTheme="majorBidi" w:hAnsiTheme="majorBidi" w:cstheme="majorBidi"/>
          <w:bCs/>
          <w:i/>
          <w:iCs/>
        </w:rPr>
        <w:t>15</w:t>
      </w:r>
      <w:r w:rsidRPr="009067F3">
        <w:rPr>
          <w:rFonts w:asciiTheme="majorBidi" w:hAnsiTheme="majorBidi" w:cstheme="majorBidi"/>
          <w:bCs/>
        </w:rPr>
        <w:t>, 1-24.</w:t>
      </w:r>
    </w:p>
    <w:p w14:paraId="49889E97" w14:textId="77777777" w:rsidR="003F5254" w:rsidRDefault="003F5254" w:rsidP="003F5254">
      <w:pPr>
        <w:tabs>
          <w:tab w:val="left" w:pos="900"/>
        </w:tabs>
        <w:ind w:left="720" w:hanging="720"/>
        <w:rPr>
          <w:rFonts w:asciiTheme="majorBidi" w:hAnsiTheme="majorBidi" w:cstheme="majorBidi"/>
          <w:bCs/>
        </w:rPr>
      </w:pPr>
      <w:r w:rsidRPr="00DB0187">
        <w:rPr>
          <w:rFonts w:asciiTheme="majorBidi" w:hAnsiTheme="majorBidi" w:cstheme="majorBidi"/>
          <w:bCs/>
        </w:rPr>
        <w:t xml:space="preserve">Greenwood, K. (2012). Picturing defiance: Visions of democracy in Iran. </w:t>
      </w:r>
      <w:r w:rsidRPr="00DB0187">
        <w:rPr>
          <w:rFonts w:asciiTheme="majorBidi" w:hAnsiTheme="majorBidi" w:cstheme="majorBidi"/>
          <w:bCs/>
          <w:i/>
          <w:iCs/>
        </w:rPr>
        <w:t>International Communication Gazette</w:t>
      </w:r>
      <w:r w:rsidRPr="00DB0187">
        <w:rPr>
          <w:rFonts w:asciiTheme="majorBidi" w:hAnsiTheme="majorBidi" w:cstheme="majorBidi"/>
          <w:bCs/>
        </w:rPr>
        <w:t xml:space="preserve">, </w:t>
      </w:r>
      <w:r w:rsidRPr="00DB0187">
        <w:rPr>
          <w:rFonts w:asciiTheme="majorBidi" w:hAnsiTheme="majorBidi" w:cstheme="majorBidi"/>
          <w:bCs/>
          <w:i/>
          <w:iCs/>
        </w:rPr>
        <w:t>74</w:t>
      </w:r>
      <w:r w:rsidRPr="00DB0187">
        <w:rPr>
          <w:rFonts w:asciiTheme="majorBidi" w:hAnsiTheme="majorBidi" w:cstheme="majorBidi"/>
          <w:bCs/>
        </w:rPr>
        <w:t>(7), 619-635.</w:t>
      </w:r>
    </w:p>
    <w:p w14:paraId="1938F5C1" w14:textId="77777777" w:rsidR="003F5254" w:rsidRDefault="003F5254" w:rsidP="003F5254">
      <w:pPr>
        <w:tabs>
          <w:tab w:val="left" w:pos="900"/>
        </w:tabs>
        <w:ind w:left="720" w:hanging="720"/>
        <w:rPr>
          <w:rStyle w:val="Hyperlink"/>
          <w:rFonts w:asciiTheme="majorBidi" w:hAnsiTheme="majorBidi" w:cstheme="majorBidi"/>
          <w:color w:val="auto"/>
          <w:u w:val="none"/>
        </w:rPr>
      </w:pPr>
      <w:r w:rsidRPr="0068197C">
        <w:rPr>
          <w:rFonts w:asciiTheme="majorBidi" w:hAnsiTheme="majorBidi" w:cstheme="majorBidi"/>
          <w:bCs/>
        </w:rPr>
        <w:lastRenderedPageBreak/>
        <w:t xml:space="preserve">Greenwood, K., </w:t>
      </w:r>
      <w:r>
        <w:rPr>
          <w:rFonts w:asciiTheme="majorBidi" w:hAnsiTheme="majorBidi" w:cstheme="majorBidi"/>
          <w:bCs/>
        </w:rPr>
        <w:t xml:space="preserve">&amp; </w:t>
      </w:r>
      <w:r w:rsidRPr="0068197C">
        <w:rPr>
          <w:rFonts w:asciiTheme="majorBidi" w:hAnsiTheme="majorBidi" w:cstheme="majorBidi"/>
          <w:bCs/>
        </w:rPr>
        <w:t xml:space="preserve">Jenkins, J. (2015). Visual framing of the Syrian conflict in news and public affairs magazines. </w:t>
      </w:r>
      <w:r w:rsidRPr="0068197C">
        <w:rPr>
          <w:rFonts w:asciiTheme="majorBidi" w:hAnsiTheme="majorBidi" w:cstheme="majorBidi"/>
          <w:bCs/>
          <w:i/>
        </w:rPr>
        <w:t>Journalism Studies, 16</w:t>
      </w:r>
      <w:r w:rsidRPr="0068197C">
        <w:rPr>
          <w:rFonts w:asciiTheme="majorBidi" w:hAnsiTheme="majorBidi" w:cstheme="majorBidi"/>
          <w:bCs/>
        </w:rPr>
        <w:t xml:space="preserve">(2), 207-227. Retrieved from </w:t>
      </w:r>
      <w:hyperlink r:id="rId30" w:history="1">
        <w:r w:rsidRPr="0068197C">
          <w:rPr>
            <w:rStyle w:val="Hyperlink"/>
            <w:rFonts w:asciiTheme="majorBidi" w:hAnsiTheme="majorBidi" w:cstheme="majorBidi"/>
            <w:bCs/>
          </w:rPr>
          <w:t>http://dx.doi.org/1080/1461670X.2013.865969</w:t>
        </w:r>
      </w:hyperlink>
    </w:p>
    <w:p w14:paraId="393899FF" w14:textId="77777777" w:rsidR="003F5254" w:rsidRDefault="003F5254" w:rsidP="003F5254">
      <w:pPr>
        <w:tabs>
          <w:tab w:val="left" w:pos="900"/>
        </w:tabs>
        <w:ind w:left="720" w:hanging="720"/>
        <w:rPr>
          <w:rFonts w:asciiTheme="majorBidi" w:hAnsiTheme="majorBidi" w:cstheme="majorBidi"/>
        </w:rPr>
      </w:pPr>
      <w:r>
        <w:rPr>
          <w:rFonts w:ascii="Times New Roman" w:hAnsi="Times New Roman" w:cs="Times New Roman"/>
        </w:rPr>
        <w:t xml:space="preserve">Greenwood, K., &amp; Thomson, T. J. (2019). Framing the migration: A study of news photographs showing people fleeing war and persecution. </w:t>
      </w:r>
      <w:r>
        <w:rPr>
          <w:rFonts w:ascii="Times New Roman" w:hAnsi="Times New Roman" w:cs="Times New Roman"/>
          <w:i/>
        </w:rPr>
        <w:t xml:space="preserve">International Communication Gazette, </w:t>
      </w:r>
      <w:r>
        <w:rPr>
          <w:rFonts w:ascii="Times New Roman" w:hAnsi="Times New Roman" w:cs="Times New Roman"/>
        </w:rPr>
        <w:t>1-24. Doi: 10.1177/1748048519833515</w:t>
      </w:r>
    </w:p>
    <w:p w14:paraId="4B789DE8" w14:textId="77777777" w:rsidR="003F5254" w:rsidRDefault="003F5254" w:rsidP="003F5254">
      <w:pPr>
        <w:tabs>
          <w:tab w:val="left" w:pos="900"/>
        </w:tabs>
        <w:ind w:left="720" w:hanging="720"/>
        <w:rPr>
          <w:rStyle w:val="Hyperlink"/>
          <w:rFonts w:asciiTheme="majorBidi" w:hAnsiTheme="majorBidi" w:cstheme="majorBidi"/>
          <w:color w:val="auto"/>
          <w:u w:val="none"/>
        </w:rPr>
      </w:pPr>
      <w:r>
        <w:rPr>
          <w:rStyle w:val="Hyperlink"/>
          <w:rFonts w:asciiTheme="majorBidi" w:hAnsiTheme="majorBidi" w:cstheme="majorBidi"/>
          <w:bCs/>
          <w:color w:val="000000" w:themeColor="text1"/>
          <w:u w:val="none"/>
        </w:rPr>
        <w:t xml:space="preserve">Greussing, E., &amp; Boomgaarden, H. G. (2017). Shifting the refugee narrative? An automated frame analysis of Europe’s 2015 refugee crisis. </w:t>
      </w:r>
      <w:r>
        <w:rPr>
          <w:rStyle w:val="Hyperlink"/>
          <w:rFonts w:asciiTheme="majorBidi" w:hAnsiTheme="majorBidi" w:cstheme="majorBidi"/>
          <w:bCs/>
          <w:i/>
          <w:iCs/>
          <w:color w:val="000000" w:themeColor="text1"/>
          <w:u w:val="none"/>
        </w:rPr>
        <w:t>Journal of Ethnic and Migration Studies, 43</w:t>
      </w:r>
      <w:r>
        <w:rPr>
          <w:rStyle w:val="Hyperlink"/>
          <w:rFonts w:asciiTheme="majorBidi" w:hAnsiTheme="majorBidi" w:cstheme="majorBidi"/>
          <w:bCs/>
          <w:color w:val="000000" w:themeColor="text1"/>
          <w:u w:val="none"/>
        </w:rPr>
        <w:t xml:space="preserve">(11), 1749-1774. </w:t>
      </w:r>
    </w:p>
    <w:p w14:paraId="6D4EB80D" w14:textId="77777777" w:rsidR="003F5254" w:rsidRDefault="003F5254" w:rsidP="003F5254">
      <w:pPr>
        <w:tabs>
          <w:tab w:val="left" w:pos="900"/>
        </w:tabs>
        <w:ind w:left="720" w:hanging="720"/>
        <w:rPr>
          <w:rFonts w:asciiTheme="majorBidi" w:hAnsiTheme="majorBidi" w:cstheme="majorBidi"/>
        </w:rPr>
      </w:pPr>
      <w:r>
        <w:rPr>
          <w:rFonts w:ascii="Times New Roman" w:hAnsi="Times New Roman" w:cs="Times New Roman"/>
        </w:rPr>
        <w:t xml:space="preserve">Griffin, M. (2004). Picturing America’s ‘War on Terrorism’ in Afghanistan and Iraq. </w:t>
      </w:r>
      <w:r>
        <w:rPr>
          <w:rFonts w:ascii="Times New Roman" w:hAnsi="Times New Roman" w:cs="Times New Roman"/>
          <w:i/>
        </w:rPr>
        <w:t>Journalism, 5</w:t>
      </w:r>
      <w:r>
        <w:rPr>
          <w:rFonts w:ascii="Times New Roman" w:hAnsi="Times New Roman" w:cs="Times New Roman"/>
        </w:rPr>
        <w:t>(4), 381-402. doi: 10.1177/1464884904044201</w:t>
      </w:r>
    </w:p>
    <w:p w14:paraId="7FF7C4B4"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 xml:space="preserve">Griffin, M. (2010). Media images of war. </w:t>
      </w:r>
      <w:r w:rsidRPr="0068197C">
        <w:rPr>
          <w:rFonts w:asciiTheme="majorBidi" w:hAnsiTheme="majorBidi" w:cstheme="majorBidi"/>
          <w:i/>
        </w:rPr>
        <w:t>Media, War &amp; Conflict, 3</w:t>
      </w:r>
      <w:r w:rsidRPr="0068197C">
        <w:rPr>
          <w:rFonts w:asciiTheme="majorBidi" w:hAnsiTheme="majorBidi" w:cstheme="majorBidi"/>
        </w:rPr>
        <w:t>(1), 7-41. doi: 10.1177/1750635210356813</w:t>
      </w:r>
    </w:p>
    <w:p w14:paraId="5F422281" w14:textId="77777777" w:rsidR="003F5254" w:rsidRDefault="003F5254" w:rsidP="003F5254">
      <w:pPr>
        <w:tabs>
          <w:tab w:val="left" w:pos="900"/>
        </w:tabs>
        <w:ind w:left="720" w:hanging="720"/>
        <w:rPr>
          <w:rFonts w:ascii="Times New Roman" w:hAnsi="Times New Roman" w:cs="Times New Roman"/>
        </w:rPr>
      </w:pPr>
      <w:r w:rsidRPr="00267D09">
        <w:rPr>
          <w:rFonts w:ascii="Times New Roman" w:hAnsi="Times New Roman" w:cs="Times New Roman"/>
        </w:rPr>
        <w:t>Griffin, M.</w:t>
      </w:r>
      <w:r>
        <w:rPr>
          <w:rFonts w:ascii="Times New Roman" w:hAnsi="Times New Roman" w:cs="Times New Roman"/>
        </w:rPr>
        <w:t>,</w:t>
      </w:r>
      <w:r w:rsidRPr="00267D09">
        <w:rPr>
          <w:rFonts w:ascii="Times New Roman" w:hAnsi="Times New Roman" w:cs="Times New Roman"/>
        </w:rPr>
        <w:t xml:space="preserve"> &amp; Lee, J. (1995). Picturing the Gulf War: Const</w:t>
      </w:r>
      <w:r>
        <w:rPr>
          <w:rFonts w:ascii="Times New Roman" w:hAnsi="Times New Roman" w:cs="Times New Roman"/>
        </w:rPr>
        <w:t>r</w:t>
      </w:r>
      <w:r w:rsidRPr="00267D09">
        <w:rPr>
          <w:rFonts w:ascii="Times New Roman" w:hAnsi="Times New Roman" w:cs="Times New Roman"/>
        </w:rPr>
        <w:t xml:space="preserve">ucting an image of war in Time, Newsweek, and US News &amp; World Report. </w:t>
      </w:r>
      <w:r w:rsidRPr="00267D09">
        <w:rPr>
          <w:rFonts w:ascii="Times New Roman" w:hAnsi="Times New Roman" w:cs="Times New Roman"/>
          <w:i/>
          <w:iCs/>
        </w:rPr>
        <w:t>Journalism &amp; Mass Communication Quarterly</w:t>
      </w:r>
      <w:r w:rsidRPr="00267D09">
        <w:rPr>
          <w:rFonts w:ascii="Times New Roman" w:hAnsi="Times New Roman" w:cs="Times New Roman"/>
        </w:rPr>
        <w:t xml:space="preserve">, </w:t>
      </w:r>
      <w:r w:rsidRPr="00267D09">
        <w:rPr>
          <w:rFonts w:ascii="Times New Roman" w:hAnsi="Times New Roman" w:cs="Times New Roman"/>
          <w:i/>
          <w:iCs/>
        </w:rPr>
        <w:t>72</w:t>
      </w:r>
      <w:r w:rsidRPr="00267D09">
        <w:rPr>
          <w:rFonts w:ascii="Times New Roman" w:hAnsi="Times New Roman" w:cs="Times New Roman"/>
        </w:rPr>
        <w:t>(4), 813-825.</w:t>
      </w:r>
    </w:p>
    <w:p w14:paraId="0732851C" w14:textId="77777777" w:rsidR="003F5254" w:rsidRDefault="003F5254" w:rsidP="003F5254">
      <w:pPr>
        <w:tabs>
          <w:tab w:val="left" w:pos="900"/>
        </w:tabs>
        <w:ind w:left="720" w:hanging="720"/>
        <w:rPr>
          <w:rFonts w:asciiTheme="majorBidi" w:hAnsiTheme="majorBidi" w:cstheme="majorBidi"/>
        </w:rPr>
      </w:pPr>
      <w:r>
        <w:rPr>
          <w:rFonts w:ascii="Times New Roman" w:hAnsi="Times New Roman" w:cs="Times New Roman"/>
        </w:rPr>
        <w:t xml:space="preserve">Ha, J. S. (2017). Tailoring the Arab Spring to American values and interests: A framing analysis of U.S. elite newspapers’ opinion pieces. </w:t>
      </w:r>
      <w:r>
        <w:rPr>
          <w:rFonts w:ascii="Times New Roman" w:hAnsi="Times New Roman" w:cs="Times New Roman"/>
          <w:i/>
        </w:rPr>
        <w:t>The International Communication Gazette, 79</w:t>
      </w:r>
      <w:r>
        <w:rPr>
          <w:rFonts w:ascii="Times New Roman" w:hAnsi="Times New Roman" w:cs="Times New Roman"/>
        </w:rPr>
        <w:t>(3), 276-297. doi: 10.1177/1748048516689178</w:t>
      </w:r>
    </w:p>
    <w:p w14:paraId="38293945"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 xml:space="preserve">Halberstam, D. (2007). </w:t>
      </w:r>
      <w:r w:rsidRPr="0068197C">
        <w:rPr>
          <w:rFonts w:asciiTheme="majorBidi" w:hAnsiTheme="majorBidi" w:cstheme="majorBidi"/>
          <w:i/>
          <w:iCs/>
        </w:rPr>
        <w:t xml:space="preserve">Breaking news: </w:t>
      </w:r>
      <w:r>
        <w:rPr>
          <w:rFonts w:asciiTheme="majorBidi" w:hAnsiTheme="majorBidi" w:cstheme="majorBidi"/>
          <w:i/>
          <w:iCs/>
        </w:rPr>
        <w:t>H</w:t>
      </w:r>
      <w:r w:rsidRPr="0068197C">
        <w:rPr>
          <w:rFonts w:asciiTheme="majorBidi" w:hAnsiTheme="majorBidi" w:cstheme="majorBidi"/>
          <w:i/>
          <w:iCs/>
        </w:rPr>
        <w:t xml:space="preserve">ow the Associated Press has covered war, peace, and everything else. </w:t>
      </w:r>
      <w:r w:rsidRPr="0068197C">
        <w:rPr>
          <w:rFonts w:asciiTheme="majorBidi" w:hAnsiTheme="majorBidi" w:cstheme="majorBidi"/>
        </w:rPr>
        <w:t xml:space="preserve">New York: </w:t>
      </w:r>
      <w:r>
        <w:rPr>
          <w:rFonts w:asciiTheme="majorBidi" w:hAnsiTheme="majorBidi" w:cstheme="majorBidi"/>
        </w:rPr>
        <w:t xml:space="preserve">Princeton Architectural Press. </w:t>
      </w:r>
    </w:p>
    <w:p w14:paraId="2086EB74" w14:textId="77777777" w:rsidR="003F5254" w:rsidRDefault="003F5254" w:rsidP="003F5254">
      <w:pPr>
        <w:tabs>
          <w:tab w:val="left" w:pos="900"/>
        </w:tabs>
        <w:ind w:left="720" w:hanging="720"/>
        <w:rPr>
          <w:rFonts w:ascii="Times New Roman" w:hAnsi="Times New Roman" w:cs="Times New Roman"/>
        </w:rPr>
      </w:pPr>
    </w:p>
    <w:p w14:paraId="73037D61" w14:textId="77777777" w:rsidR="003F5254" w:rsidRDefault="003F5254" w:rsidP="003F5254">
      <w:pPr>
        <w:tabs>
          <w:tab w:val="left" w:pos="900"/>
        </w:tabs>
        <w:ind w:left="720" w:hanging="720"/>
        <w:rPr>
          <w:rFonts w:ascii="Times New Roman" w:hAnsi="Times New Roman" w:cs="Times New Roman"/>
        </w:rPr>
      </w:pPr>
    </w:p>
    <w:p w14:paraId="67EDF3F0" w14:textId="77777777" w:rsidR="003F5254" w:rsidRPr="008E20AF" w:rsidRDefault="003F5254" w:rsidP="003F5254">
      <w:pPr>
        <w:tabs>
          <w:tab w:val="left" w:pos="900"/>
        </w:tabs>
        <w:ind w:left="720" w:hanging="720"/>
        <w:rPr>
          <w:rFonts w:ascii="Times New Roman" w:hAnsi="Times New Roman" w:cs="Times New Roman"/>
        </w:rPr>
      </w:pPr>
      <w:r w:rsidRPr="009A425E">
        <w:rPr>
          <w:rFonts w:ascii="Times New Roman" w:hAnsi="Times New Roman" w:cs="Times New Roman"/>
        </w:rPr>
        <w:lastRenderedPageBreak/>
        <w:t xml:space="preserve">Hamilton, J.M., &amp; Jenner, E. (2004). Redefining foreign correspondence. </w:t>
      </w:r>
      <w:r w:rsidRPr="009A425E">
        <w:rPr>
          <w:rFonts w:ascii="Times New Roman" w:hAnsi="Times New Roman" w:cs="Times New Roman"/>
          <w:i/>
          <w:iCs/>
        </w:rPr>
        <w:t>Journalism, 5</w:t>
      </w:r>
      <w:r w:rsidRPr="009A425E">
        <w:rPr>
          <w:rFonts w:ascii="Times New Roman" w:hAnsi="Times New Roman" w:cs="Times New Roman"/>
        </w:rPr>
        <w:t>(3), 301-321. doi: 10.1177/1464884904044938</w:t>
      </w:r>
    </w:p>
    <w:p w14:paraId="2EB42836" w14:textId="77777777" w:rsidR="003F5254" w:rsidRDefault="003F5254" w:rsidP="003F5254">
      <w:pPr>
        <w:tabs>
          <w:tab w:val="left" w:pos="900"/>
        </w:tabs>
        <w:ind w:left="720" w:hanging="720"/>
        <w:rPr>
          <w:rFonts w:asciiTheme="majorBidi" w:hAnsiTheme="majorBidi" w:cstheme="majorBidi"/>
        </w:rPr>
      </w:pPr>
      <w:r>
        <w:rPr>
          <w:rFonts w:ascii="Times New Roman" w:hAnsi="Times New Roman" w:cs="Times New Roman"/>
        </w:rPr>
        <w:t xml:space="preserve">Hanusch, F. (2008). Valuing those close to us: A comparison of German and Australian quality newspapers’ reporting of death in foreign news. </w:t>
      </w:r>
      <w:r>
        <w:rPr>
          <w:rFonts w:ascii="Times New Roman" w:hAnsi="Times New Roman" w:cs="Times New Roman"/>
          <w:i/>
        </w:rPr>
        <w:t>Journalism Studies, 9</w:t>
      </w:r>
      <w:r>
        <w:rPr>
          <w:rFonts w:ascii="Times New Roman" w:hAnsi="Times New Roman" w:cs="Times New Roman"/>
        </w:rPr>
        <w:t>(3), 342-356. doi: 10.1080/14616700801997281</w:t>
      </w:r>
    </w:p>
    <w:p w14:paraId="50777A48" w14:textId="77777777" w:rsidR="003F5254" w:rsidRDefault="003F5254" w:rsidP="003F5254">
      <w:pPr>
        <w:tabs>
          <w:tab w:val="left" w:pos="900"/>
        </w:tabs>
        <w:ind w:left="720" w:hanging="720"/>
        <w:rPr>
          <w:rStyle w:val="Hyperlink"/>
          <w:rFonts w:asciiTheme="majorBidi" w:hAnsiTheme="majorBidi" w:cstheme="majorBidi"/>
          <w:color w:val="auto"/>
          <w:u w:val="none"/>
        </w:rPr>
      </w:pPr>
      <w:r w:rsidRPr="00391599">
        <w:rPr>
          <w:rFonts w:ascii="Times New Roman" w:hAnsi="Times New Roman" w:cs="Times New Roman"/>
        </w:rPr>
        <w:t xml:space="preserve">Hanusch, F. (2012). The visibility of disaster deaths in news images: A comparison of newspapers from 15 countries. </w:t>
      </w:r>
      <w:r w:rsidRPr="00391599">
        <w:rPr>
          <w:rFonts w:ascii="Times New Roman" w:hAnsi="Times New Roman" w:cs="Times New Roman"/>
          <w:i/>
        </w:rPr>
        <w:t>The International Communication Gazette, 74</w:t>
      </w:r>
      <w:r w:rsidRPr="00391599">
        <w:rPr>
          <w:rFonts w:ascii="Times New Roman" w:hAnsi="Times New Roman" w:cs="Times New Roman"/>
        </w:rPr>
        <w:t>(7), 655-672. Doi: 10.1177/1748048512458560</w:t>
      </w:r>
    </w:p>
    <w:p w14:paraId="129AEDC2" w14:textId="77777777" w:rsidR="003F5254" w:rsidRDefault="003F5254" w:rsidP="003F5254">
      <w:pPr>
        <w:tabs>
          <w:tab w:val="left" w:pos="900"/>
        </w:tabs>
        <w:ind w:left="720" w:hanging="720"/>
        <w:rPr>
          <w:rStyle w:val="Hyperlink"/>
          <w:rFonts w:asciiTheme="majorBidi" w:hAnsiTheme="majorBidi" w:cstheme="majorBidi"/>
          <w:color w:val="auto"/>
          <w:u w:val="none"/>
        </w:rPr>
      </w:pPr>
      <w:r w:rsidRPr="0068197C">
        <w:rPr>
          <w:rFonts w:asciiTheme="majorBidi" w:hAnsiTheme="majorBidi" w:cstheme="majorBidi"/>
        </w:rPr>
        <w:t xml:space="preserve">Harkin, J., Anderson, K., Morgan, L., &amp; Smith, B. (2012). </w:t>
      </w:r>
      <w:r w:rsidRPr="00E049C4">
        <w:rPr>
          <w:rFonts w:asciiTheme="majorBidi" w:hAnsiTheme="majorBidi" w:cstheme="majorBidi"/>
          <w:i/>
        </w:rPr>
        <w:t>Deciphering user-generated content in transitional societies: A Syria coverage case study</w:t>
      </w:r>
      <w:r w:rsidRPr="0068197C">
        <w:rPr>
          <w:rFonts w:asciiTheme="majorBidi" w:hAnsiTheme="majorBidi" w:cstheme="majorBidi"/>
        </w:rPr>
        <w:t xml:space="preserve">. Retrieved from </w:t>
      </w:r>
      <w:hyperlink r:id="rId31" w:history="1">
        <w:r w:rsidRPr="0068197C">
          <w:rPr>
            <w:rStyle w:val="Hyperlink"/>
            <w:rFonts w:asciiTheme="majorBidi" w:hAnsiTheme="majorBidi" w:cstheme="majorBidi"/>
          </w:rPr>
          <w:t>https://repository.upenn.edu/cgcs_publications/20/</w:t>
        </w:r>
      </w:hyperlink>
    </w:p>
    <w:p w14:paraId="5C9FD788" w14:textId="77777777" w:rsidR="003F5254" w:rsidRDefault="003F5254" w:rsidP="003F5254">
      <w:pPr>
        <w:tabs>
          <w:tab w:val="left" w:pos="900"/>
        </w:tabs>
        <w:ind w:left="720" w:hanging="720"/>
        <w:rPr>
          <w:rStyle w:val="Hyperlink"/>
          <w:rFonts w:asciiTheme="majorBidi" w:hAnsiTheme="majorBidi" w:cstheme="majorBidi"/>
          <w:color w:val="auto"/>
          <w:u w:val="none"/>
        </w:rPr>
      </w:pPr>
      <w:r w:rsidRPr="0068197C">
        <w:rPr>
          <w:rStyle w:val="Hyperlink"/>
          <w:rFonts w:asciiTheme="majorBidi" w:hAnsiTheme="majorBidi" w:cstheme="majorBidi"/>
          <w:color w:val="000000" w:themeColor="text1"/>
          <w:u w:val="none"/>
        </w:rPr>
        <w:t xml:space="preserve">Hassan, N. (2011, July 27). </w:t>
      </w:r>
      <w:r w:rsidRPr="00E049C4">
        <w:rPr>
          <w:rStyle w:val="Hyperlink"/>
          <w:rFonts w:asciiTheme="majorBidi" w:hAnsiTheme="majorBidi" w:cstheme="majorBidi"/>
          <w:i/>
          <w:color w:val="000000" w:themeColor="text1"/>
          <w:u w:val="none"/>
        </w:rPr>
        <w:t>Bashar al-Assad sets date for ‘national dialogue’ with opponents</w:t>
      </w:r>
      <w:r w:rsidRPr="0068197C">
        <w:rPr>
          <w:rStyle w:val="Hyperlink"/>
          <w:rFonts w:asciiTheme="majorBidi" w:hAnsiTheme="majorBidi" w:cstheme="majorBidi"/>
          <w:color w:val="000000" w:themeColor="text1"/>
          <w:u w:val="none"/>
        </w:rPr>
        <w:t xml:space="preserve">. Retrieved from </w:t>
      </w:r>
      <w:hyperlink r:id="rId32" w:history="1">
        <w:r w:rsidRPr="0068197C">
          <w:rPr>
            <w:rStyle w:val="Hyperlink"/>
            <w:rFonts w:asciiTheme="majorBidi" w:hAnsiTheme="majorBidi" w:cstheme="majorBidi"/>
          </w:rPr>
          <w:t>https://www.theguardian.com/world/2011/jun/27/bashar-al-assad-syria-protest-dialogue</w:t>
        </w:r>
      </w:hyperlink>
    </w:p>
    <w:p w14:paraId="7B1C751D" w14:textId="77777777" w:rsidR="003F5254" w:rsidRDefault="003F5254" w:rsidP="003F5254">
      <w:pPr>
        <w:tabs>
          <w:tab w:val="left" w:pos="900"/>
        </w:tabs>
        <w:ind w:left="720" w:hanging="720"/>
        <w:rPr>
          <w:rStyle w:val="Hyperlink"/>
          <w:rFonts w:asciiTheme="majorBidi" w:hAnsiTheme="majorBidi" w:cstheme="majorBidi"/>
          <w:color w:val="auto"/>
          <w:u w:val="none"/>
        </w:rPr>
      </w:pPr>
      <w:r w:rsidRPr="0068197C">
        <w:rPr>
          <w:rStyle w:val="Hyperlink"/>
          <w:rFonts w:asciiTheme="majorBidi" w:hAnsiTheme="majorBidi" w:cstheme="majorBidi"/>
          <w:color w:val="000000" w:themeColor="text1"/>
          <w:u w:val="none"/>
        </w:rPr>
        <w:t xml:space="preserve">Hawkins, V. (2002). The other side of the </w:t>
      </w:r>
      <w:r w:rsidRPr="0068197C">
        <w:rPr>
          <w:rStyle w:val="Hyperlink"/>
          <w:rFonts w:asciiTheme="majorBidi" w:hAnsiTheme="majorBidi" w:cstheme="majorBidi"/>
          <w:i/>
          <w:color w:val="000000" w:themeColor="text1"/>
          <w:u w:val="none"/>
        </w:rPr>
        <w:t xml:space="preserve">CNN </w:t>
      </w:r>
      <w:r w:rsidRPr="0068197C">
        <w:rPr>
          <w:rStyle w:val="Hyperlink"/>
          <w:rFonts w:asciiTheme="majorBidi" w:hAnsiTheme="majorBidi" w:cstheme="majorBidi"/>
          <w:color w:val="000000" w:themeColor="text1"/>
          <w:u w:val="none"/>
        </w:rPr>
        <w:t xml:space="preserve">factor: The media and conflict. </w:t>
      </w:r>
      <w:r w:rsidRPr="0068197C">
        <w:rPr>
          <w:rStyle w:val="Hyperlink"/>
          <w:rFonts w:asciiTheme="majorBidi" w:hAnsiTheme="majorBidi" w:cstheme="majorBidi"/>
          <w:i/>
          <w:color w:val="000000" w:themeColor="text1"/>
          <w:u w:val="none"/>
        </w:rPr>
        <w:t>Journalism Studies, 3</w:t>
      </w:r>
      <w:r w:rsidRPr="0068197C">
        <w:rPr>
          <w:rStyle w:val="Hyperlink"/>
          <w:rFonts w:asciiTheme="majorBidi" w:hAnsiTheme="majorBidi" w:cstheme="majorBidi"/>
          <w:color w:val="000000" w:themeColor="text1"/>
          <w:u w:val="none"/>
        </w:rPr>
        <w:t xml:space="preserve">(2), 225-240. </w:t>
      </w:r>
    </w:p>
    <w:p w14:paraId="0DC5CB48" w14:textId="77777777" w:rsidR="003F5254" w:rsidRDefault="003F5254" w:rsidP="003F5254">
      <w:pPr>
        <w:tabs>
          <w:tab w:val="left" w:pos="900"/>
        </w:tabs>
        <w:ind w:left="720" w:hanging="720"/>
        <w:rPr>
          <w:rFonts w:asciiTheme="majorBidi" w:hAnsiTheme="majorBidi" w:cstheme="majorBidi"/>
        </w:rPr>
      </w:pPr>
      <w:r w:rsidRPr="00F104F9">
        <w:rPr>
          <w:rFonts w:asciiTheme="majorBidi" w:hAnsiTheme="majorBidi" w:cstheme="majorBidi"/>
        </w:rPr>
        <w:t xml:space="preserve">Heuer, C. A., McClure, K. J., &amp; Puhl, R. M. (2011). </w:t>
      </w:r>
      <w:r w:rsidRPr="00F37A3E">
        <w:rPr>
          <w:rFonts w:asciiTheme="majorBidi" w:hAnsiTheme="majorBidi" w:cstheme="majorBidi"/>
        </w:rPr>
        <w:t xml:space="preserve">Obesity stigma in online news: A visual content analysis. </w:t>
      </w:r>
      <w:r>
        <w:rPr>
          <w:rFonts w:asciiTheme="majorBidi" w:hAnsiTheme="majorBidi" w:cstheme="majorBidi"/>
          <w:i/>
          <w:iCs/>
        </w:rPr>
        <w:t>Journal of Health Communication, 16</w:t>
      </w:r>
      <w:r>
        <w:rPr>
          <w:rFonts w:asciiTheme="majorBidi" w:hAnsiTheme="majorBidi" w:cstheme="majorBidi"/>
        </w:rPr>
        <w:t xml:space="preserve">(9), 976-987. </w:t>
      </w:r>
    </w:p>
    <w:p w14:paraId="78143270" w14:textId="77777777" w:rsidR="003F5254" w:rsidRDefault="003F5254" w:rsidP="003F5254">
      <w:pPr>
        <w:tabs>
          <w:tab w:val="left" w:pos="900"/>
        </w:tabs>
        <w:ind w:left="720" w:hanging="720"/>
        <w:rPr>
          <w:rFonts w:asciiTheme="majorBidi" w:hAnsiTheme="majorBidi" w:cstheme="majorBidi"/>
        </w:rPr>
      </w:pPr>
      <w:r w:rsidRPr="002C4B81">
        <w:rPr>
          <w:rFonts w:asciiTheme="majorBidi" w:hAnsiTheme="majorBidi" w:cstheme="majorBidi"/>
        </w:rPr>
        <w:t xml:space="preserve">Hicks, W. (1972). </w:t>
      </w:r>
      <w:r w:rsidRPr="002C4B81">
        <w:rPr>
          <w:rFonts w:asciiTheme="majorBidi" w:hAnsiTheme="majorBidi" w:cstheme="majorBidi"/>
          <w:i/>
          <w:iCs/>
        </w:rPr>
        <w:t>Photographic communication: Principles, problems and challenges of photojournalism</w:t>
      </w:r>
      <w:r w:rsidRPr="002C4B81">
        <w:rPr>
          <w:rFonts w:asciiTheme="majorBidi" w:hAnsiTheme="majorBidi" w:cstheme="majorBidi"/>
        </w:rPr>
        <w:t xml:space="preserve">. </w:t>
      </w:r>
      <w:r>
        <w:rPr>
          <w:rFonts w:asciiTheme="majorBidi" w:hAnsiTheme="majorBidi" w:cstheme="majorBidi"/>
        </w:rPr>
        <w:t>Focal Press</w:t>
      </w:r>
      <w:r w:rsidRPr="002C4B81">
        <w:rPr>
          <w:rFonts w:asciiTheme="majorBidi" w:hAnsiTheme="majorBidi" w:cstheme="majorBidi"/>
        </w:rPr>
        <w:t>.</w:t>
      </w:r>
    </w:p>
    <w:p w14:paraId="39DFF61D" w14:textId="77777777" w:rsidR="003F5254" w:rsidRDefault="003F5254" w:rsidP="003F5254">
      <w:pPr>
        <w:tabs>
          <w:tab w:val="left" w:pos="900"/>
        </w:tabs>
        <w:ind w:left="720" w:hanging="720"/>
        <w:rPr>
          <w:rFonts w:asciiTheme="majorBidi" w:hAnsiTheme="majorBidi" w:cstheme="majorBidi"/>
        </w:rPr>
      </w:pPr>
      <w:r w:rsidRPr="00210697">
        <w:rPr>
          <w:rFonts w:asciiTheme="majorBidi" w:hAnsiTheme="majorBidi" w:cstheme="majorBidi"/>
        </w:rPr>
        <w:t xml:space="preserve">Hinnebusch, R. (2001). </w:t>
      </w:r>
      <w:r w:rsidRPr="0068197C">
        <w:rPr>
          <w:rFonts w:asciiTheme="majorBidi" w:hAnsiTheme="majorBidi" w:cstheme="majorBidi"/>
          <w:i/>
        </w:rPr>
        <w:t>Syria: Revolution from above</w:t>
      </w:r>
      <w:r w:rsidRPr="0068197C">
        <w:rPr>
          <w:rFonts w:asciiTheme="majorBidi" w:hAnsiTheme="majorBidi" w:cstheme="majorBidi"/>
        </w:rPr>
        <w:t xml:space="preserve">. </w:t>
      </w:r>
      <w:r>
        <w:rPr>
          <w:rFonts w:asciiTheme="majorBidi" w:hAnsiTheme="majorBidi" w:cstheme="majorBidi"/>
        </w:rPr>
        <w:t>London: Routledge.</w:t>
      </w:r>
    </w:p>
    <w:p w14:paraId="5FF18116"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Hof, F.</w:t>
      </w:r>
      <w:r>
        <w:rPr>
          <w:rFonts w:asciiTheme="majorBidi" w:hAnsiTheme="majorBidi" w:cstheme="majorBidi"/>
        </w:rPr>
        <w:t xml:space="preserve"> </w:t>
      </w:r>
      <w:r w:rsidRPr="0068197C">
        <w:rPr>
          <w:rFonts w:asciiTheme="majorBidi" w:hAnsiTheme="majorBidi" w:cstheme="majorBidi"/>
        </w:rPr>
        <w:t>C., &amp; Simon, A. (2013</w:t>
      </w:r>
      <w:r>
        <w:rPr>
          <w:rFonts w:asciiTheme="majorBidi" w:hAnsiTheme="majorBidi" w:cstheme="majorBidi"/>
        </w:rPr>
        <w:t>, March</w:t>
      </w:r>
      <w:r w:rsidRPr="0068197C">
        <w:rPr>
          <w:rFonts w:asciiTheme="majorBidi" w:hAnsiTheme="majorBidi" w:cstheme="majorBidi"/>
        </w:rPr>
        <w:t xml:space="preserve">). </w:t>
      </w:r>
      <w:r w:rsidRPr="00747CED">
        <w:rPr>
          <w:rFonts w:asciiTheme="majorBidi" w:hAnsiTheme="majorBidi" w:cstheme="majorBidi"/>
          <w:i/>
          <w:iCs/>
        </w:rPr>
        <w:t xml:space="preserve">Sectarian violence in Syria’s civil war: </w:t>
      </w:r>
      <w:r>
        <w:rPr>
          <w:rFonts w:asciiTheme="majorBidi" w:hAnsiTheme="majorBidi" w:cstheme="majorBidi"/>
          <w:i/>
          <w:iCs/>
        </w:rPr>
        <w:t>C</w:t>
      </w:r>
      <w:r w:rsidRPr="00747CED">
        <w:rPr>
          <w:rFonts w:asciiTheme="majorBidi" w:hAnsiTheme="majorBidi" w:cstheme="majorBidi"/>
          <w:i/>
          <w:iCs/>
        </w:rPr>
        <w:t>auses, consequences, and recommendations for mitigation.</w:t>
      </w:r>
      <w:r w:rsidRPr="0068197C">
        <w:rPr>
          <w:rFonts w:asciiTheme="majorBidi" w:hAnsiTheme="majorBidi" w:cstheme="majorBidi"/>
        </w:rPr>
        <w:t xml:space="preserve"> A paper commissioned by the Center </w:t>
      </w:r>
      <w:r w:rsidRPr="0068197C">
        <w:rPr>
          <w:rFonts w:asciiTheme="majorBidi" w:hAnsiTheme="majorBidi" w:cstheme="majorBidi"/>
        </w:rPr>
        <w:lastRenderedPageBreak/>
        <w:t>for the Prevention of Genocide, United States Holocaust Me</w:t>
      </w:r>
      <w:r>
        <w:rPr>
          <w:rFonts w:asciiTheme="majorBidi" w:hAnsiTheme="majorBidi" w:cstheme="majorBidi"/>
        </w:rPr>
        <w:t xml:space="preserve">morial Museum, Washington, DC. </w:t>
      </w:r>
    </w:p>
    <w:p w14:paraId="4EF21EEE" w14:textId="77777777" w:rsidR="003F5254" w:rsidRDefault="003F5254" w:rsidP="003F5254">
      <w:pPr>
        <w:tabs>
          <w:tab w:val="left" w:pos="900"/>
        </w:tabs>
        <w:ind w:left="720" w:hanging="720"/>
        <w:rPr>
          <w:rStyle w:val="Hyperlink"/>
          <w:rFonts w:asciiTheme="majorBidi" w:hAnsiTheme="majorBidi" w:cstheme="majorBidi"/>
          <w:bCs/>
        </w:rPr>
      </w:pPr>
      <w:r>
        <w:rPr>
          <w:rFonts w:asciiTheme="majorBidi" w:hAnsiTheme="majorBidi" w:cstheme="majorBidi"/>
          <w:bCs/>
        </w:rPr>
        <w:t xml:space="preserve">Hoff, B. </w:t>
      </w:r>
      <w:r w:rsidRPr="0068197C">
        <w:rPr>
          <w:rFonts w:asciiTheme="majorBidi" w:hAnsiTheme="majorBidi" w:cstheme="majorBidi"/>
          <w:bCs/>
        </w:rPr>
        <w:t xml:space="preserve">(2015, May 18). </w:t>
      </w:r>
      <w:r w:rsidRPr="00141C37">
        <w:rPr>
          <w:rFonts w:asciiTheme="majorBidi" w:hAnsiTheme="majorBidi" w:cstheme="majorBidi"/>
          <w:bCs/>
          <w:i/>
        </w:rPr>
        <w:t>2012 Defense Intelligence Agency Document: West will facilitate rise of Islamic State “in order to isolate the Syrian regime</w:t>
      </w:r>
      <w:r w:rsidRPr="0068197C">
        <w:rPr>
          <w:rFonts w:asciiTheme="majorBidi" w:hAnsiTheme="majorBidi" w:cstheme="majorBidi"/>
          <w:bCs/>
        </w:rPr>
        <w:t xml:space="preserve">. Retrieved from </w:t>
      </w:r>
      <w:hyperlink r:id="rId33" w:history="1">
        <w:r w:rsidRPr="00C225E9">
          <w:rPr>
            <w:rStyle w:val="Hyperlink"/>
            <w:rFonts w:asciiTheme="majorBidi" w:hAnsiTheme="majorBidi" w:cstheme="majorBidi"/>
            <w:bCs/>
          </w:rPr>
          <w:t>https://levantreport.com/2015/05/19/2012-defense-intelligence-agency-document-west-will-facilitate-rise-of-islamic-state-in-order-to-isolate-the-syrian-regime/</w:t>
        </w:r>
      </w:hyperlink>
    </w:p>
    <w:p w14:paraId="3999668E"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lang w:eastAsia="zh-CN"/>
        </w:rPr>
        <w:t xml:space="preserve">Hoijer, B. (2004). The discourse of global compassion: </w:t>
      </w:r>
      <w:r>
        <w:rPr>
          <w:rFonts w:asciiTheme="majorBidi" w:hAnsiTheme="majorBidi" w:cstheme="majorBidi"/>
          <w:lang w:eastAsia="zh-CN"/>
        </w:rPr>
        <w:t>T</w:t>
      </w:r>
      <w:r w:rsidRPr="0068197C">
        <w:rPr>
          <w:rFonts w:asciiTheme="majorBidi" w:hAnsiTheme="majorBidi" w:cstheme="majorBidi"/>
          <w:lang w:eastAsia="zh-CN"/>
        </w:rPr>
        <w:t xml:space="preserve">he audience and media reporting of human suffering. </w:t>
      </w:r>
      <w:r w:rsidRPr="0068197C">
        <w:rPr>
          <w:rFonts w:asciiTheme="majorBidi" w:hAnsiTheme="majorBidi" w:cstheme="majorBidi"/>
          <w:i/>
          <w:iCs/>
          <w:lang w:eastAsia="zh-CN"/>
        </w:rPr>
        <w:t>Media, Culture &amp; Society, 26</w:t>
      </w:r>
      <w:r w:rsidRPr="0068197C">
        <w:rPr>
          <w:rFonts w:asciiTheme="majorBidi" w:hAnsiTheme="majorBidi" w:cstheme="majorBidi"/>
          <w:lang w:eastAsia="zh-CN"/>
        </w:rPr>
        <w:t>(4), 513-531. doi: 10.1177/016344304044215</w:t>
      </w:r>
    </w:p>
    <w:p w14:paraId="4D00241C" w14:textId="77777777" w:rsidR="003F5254" w:rsidRDefault="003F5254" w:rsidP="003F5254">
      <w:pPr>
        <w:tabs>
          <w:tab w:val="left" w:pos="900"/>
        </w:tabs>
        <w:ind w:left="720" w:hanging="720"/>
        <w:rPr>
          <w:rFonts w:asciiTheme="majorBidi" w:hAnsiTheme="majorBidi" w:cstheme="majorBidi"/>
        </w:rPr>
      </w:pPr>
      <w:r>
        <w:rPr>
          <w:rFonts w:asciiTheme="majorBidi" w:hAnsiTheme="majorBidi" w:cstheme="majorBidi"/>
          <w:lang w:eastAsia="zh-CN"/>
        </w:rPr>
        <w:t xml:space="preserve">Holland, B. (2018, August 22). </w:t>
      </w:r>
      <w:r>
        <w:rPr>
          <w:rFonts w:asciiTheme="majorBidi" w:hAnsiTheme="majorBidi" w:cstheme="majorBidi"/>
          <w:i/>
          <w:iCs/>
          <w:lang w:eastAsia="zh-CN"/>
        </w:rPr>
        <w:t xml:space="preserve">Who are the White Helmets? </w:t>
      </w:r>
      <w:hyperlink r:id="rId34" w:history="1">
        <w:r w:rsidRPr="009777C9">
          <w:rPr>
            <w:rStyle w:val="Hyperlink"/>
            <w:rFonts w:asciiTheme="majorBidi" w:hAnsiTheme="majorBidi" w:cstheme="majorBidi"/>
            <w:i/>
            <w:iCs/>
            <w:lang w:eastAsia="zh-CN"/>
          </w:rPr>
          <w:t>https://www.history.com/news/who-are-the-white-helmets</w:t>
        </w:r>
      </w:hyperlink>
    </w:p>
    <w:p w14:paraId="19762DCD" w14:textId="77777777" w:rsidR="003F5254" w:rsidRDefault="003F5254" w:rsidP="003F5254">
      <w:pPr>
        <w:tabs>
          <w:tab w:val="left" w:pos="900"/>
        </w:tabs>
        <w:ind w:left="720" w:hanging="720"/>
        <w:rPr>
          <w:rStyle w:val="Hyperlink"/>
          <w:rFonts w:asciiTheme="majorBidi" w:hAnsiTheme="majorBidi" w:cstheme="majorBidi"/>
          <w:color w:val="auto"/>
          <w:u w:val="none"/>
        </w:rPr>
      </w:pPr>
      <w:r w:rsidRPr="0068197C">
        <w:rPr>
          <w:rFonts w:asciiTheme="majorBidi" w:hAnsiTheme="majorBidi" w:cstheme="majorBidi"/>
        </w:rPr>
        <w:t>Hope, D.</w:t>
      </w:r>
      <w:r>
        <w:rPr>
          <w:rFonts w:asciiTheme="majorBidi" w:hAnsiTheme="majorBidi" w:cstheme="majorBidi"/>
        </w:rPr>
        <w:t xml:space="preserve"> </w:t>
      </w:r>
      <w:r w:rsidRPr="0068197C">
        <w:rPr>
          <w:rFonts w:asciiTheme="majorBidi" w:hAnsiTheme="majorBidi" w:cstheme="majorBidi"/>
        </w:rPr>
        <w:t xml:space="preserve">S. (Ed.). (2006). </w:t>
      </w:r>
      <w:r w:rsidRPr="0068197C">
        <w:rPr>
          <w:rFonts w:asciiTheme="majorBidi" w:hAnsiTheme="majorBidi" w:cstheme="majorBidi"/>
          <w:i/>
        </w:rPr>
        <w:t xml:space="preserve">Visual </w:t>
      </w:r>
      <w:r>
        <w:rPr>
          <w:rFonts w:asciiTheme="majorBidi" w:hAnsiTheme="majorBidi" w:cstheme="majorBidi"/>
          <w:i/>
        </w:rPr>
        <w:t>c</w:t>
      </w:r>
      <w:r w:rsidRPr="0068197C">
        <w:rPr>
          <w:rFonts w:asciiTheme="majorBidi" w:hAnsiTheme="majorBidi" w:cstheme="majorBidi"/>
          <w:i/>
        </w:rPr>
        <w:t xml:space="preserve">ommunication: Perception, </w:t>
      </w:r>
      <w:r>
        <w:rPr>
          <w:rFonts w:asciiTheme="majorBidi" w:hAnsiTheme="majorBidi" w:cstheme="majorBidi"/>
          <w:i/>
        </w:rPr>
        <w:t>r</w:t>
      </w:r>
      <w:r w:rsidRPr="0068197C">
        <w:rPr>
          <w:rFonts w:asciiTheme="majorBidi" w:hAnsiTheme="majorBidi" w:cstheme="majorBidi"/>
          <w:i/>
        </w:rPr>
        <w:t xml:space="preserve">hetoric, and </w:t>
      </w:r>
      <w:r>
        <w:rPr>
          <w:rFonts w:asciiTheme="majorBidi" w:hAnsiTheme="majorBidi" w:cstheme="majorBidi"/>
          <w:i/>
        </w:rPr>
        <w:t>t</w:t>
      </w:r>
      <w:r w:rsidRPr="0068197C">
        <w:rPr>
          <w:rFonts w:asciiTheme="majorBidi" w:hAnsiTheme="majorBidi" w:cstheme="majorBidi"/>
          <w:i/>
        </w:rPr>
        <w:t xml:space="preserve">echnology. </w:t>
      </w:r>
      <w:r w:rsidRPr="0068197C">
        <w:rPr>
          <w:rFonts w:asciiTheme="majorBidi" w:hAnsiTheme="majorBidi" w:cstheme="majorBidi"/>
        </w:rPr>
        <w:t xml:space="preserve">Cresskill, NJ: Hampton Press. </w:t>
      </w:r>
    </w:p>
    <w:p w14:paraId="65C7CCF7"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bCs/>
        </w:rPr>
        <w:t xml:space="preserve">Hove, M., &amp; Mutanda, D. (2015). The Syrian conflict 2011 to the present: Challenges and prospects. </w:t>
      </w:r>
      <w:r w:rsidRPr="0068197C">
        <w:rPr>
          <w:rFonts w:asciiTheme="majorBidi" w:hAnsiTheme="majorBidi" w:cstheme="majorBidi"/>
          <w:bCs/>
          <w:i/>
          <w:iCs/>
        </w:rPr>
        <w:t>Journal of Asian and African Studies, 50</w:t>
      </w:r>
      <w:r>
        <w:rPr>
          <w:rFonts w:asciiTheme="majorBidi" w:hAnsiTheme="majorBidi" w:cstheme="majorBidi"/>
          <w:bCs/>
        </w:rPr>
        <w:t>(5), 559-570. doi:</w:t>
      </w:r>
      <w:r w:rsidRPr="0068197C">
        <w:rPr>
          <w:rFonts w:asciiTheme="majorBidi" w:hAnsiTheme="majorBidi" w:cstheme="majorBidi"/>
          <w:bCs/>
        </w:rPr>
        <w:t>10.1177/0021909614560248</w:t>
      </w:r>
    </w:p>
    <w:p w14:paraId="3D0F021D"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lang w:eastAsia="zh-CN"/>
        </w:rPr>
        <w:t xml:space="preserve">Huiberts, E., &amp; Joye, S. (2018). Close, but not close enough? Audience’s reactions to domesticated distant suffering in international coverage. </w:t>
      </w:r>
      <w:r w:rsidRPr="0068197C">
        <w:rPr>
          <w:rFonts w:asciiTheme="majorBidi" w:hAnsiTheme="majorBidi" w:cstheme="majorBidi"/>
          <w:i/>
          <w:iCs/>
          <w:lang w:eastAsia="zh-CN"/>
        </w:rPr>
        <w:t>Media, Culture, &amp; Society, 40</w:t>
      </w:r>
      <w:r w:rsidRPr="0068197C">
        <w:rPr>
          <w:rFonts w:asciiTheme="majorBidi" w:hAnsiTheme="majorBidi" w:cstheme="majorBidi"/>
          <w:lang w:eastAsia="zh-CN"/>
        </w:rPr>
        <w:t>(3), 333-347. doi: 10.1177/01634431770734</w:t>
      </w:r>
    </w:p>
    <w:p w14:paraId="03D0D8F9" w14:textId="77777777" w:rsidR="003F5254" w:rsidRPr="0068197C" w:rsidRDefault="003F5254" w:rsidP="003F5254">
      <w:pPr>
        <w:ind w:left="720" w:hanging="720"/>
        <w:rPr>
          <w:rFonts w:asciiTheme="majorBidi" w:hAnsiTheme="majorBidi" w:cstheme="majorBidi"/>
          <w:bCs/>
        </w:rPr>
      </w:pPr>
      <w:r>
        <w:rPr>
          <w:rFonts w:asciiTheme="majorBidi" w:hAnsiTheme="majorBidi" w:cstheme="majorBidi"/>
          <w:bCs/>
        </w:rPr>
        <w:t xml:space="preserve">Human Rights Watch. </w:t>
      </w:r>
      <w:r w:rsidRPr="0068197C">
        <w:rPr>
          <w:rFonts w:asciiTheme="majorBidi" w:hAnsiTheme="majorBidi" w:cstheme="majorBidi"/>
          <w:bCs/>
        </w:rPr>
        <w:t xml:space="preserve">(2011, March 24). </w:t>
      </w:r>
      <w:r w:rsidRPr="00141C37">
        <w:rPr>
          <w:rFonts w:asciiTheme="majorBidi" w:hAnsiTheme="majorBidi" w:cstheme="majorBidi"/>
          <w:bCs/>
          <w:i/>
        </w:rPr>
        <w:t>Syria: Security forces kill dozens of protesters, many activists and protesters arrested</w:t>
      </w:r>
      <w:r w:rsidRPr="0068197C">
        <w:rPr>
          <w:rFonts w:asciiTheme="majorBidi" w:hAnsiTheme="majorBidi" w:cstheme="majorBidi"/>
          <w:bCs/>
        </w:rPr>
        <w:t xml:space="preserve">. Retrieved from </w:t>
      </w:r>
      <w:hyperlink r:id="rId35" w:history="1">
        <w:r w:rsidRPr="00C225E9">
          <w:rPr>
            <w:rStyle w:val="Hyperlink"/>
            <w:rFonts w:asciiTheme="majorBidi" w:hAnsiTheme="majorBidi" w:cstheme="majorBidi"/>
            <w:bCs/>
          </w:rPr>
          <w:t>https://www.hrw.org/news/2011/03/24/syria-security-forces-kill-dozens-protesters</w:t>
        </w:r>
      </w:hyperlink>
    </w:p>
    <w:p w14:paraId="7E20720A" w14:textId="77777777" w:rsidR="003F5254" w:rsidRDefault="003F5254" w:rsidP="003F5254">
      <w:pPr>
        <w:ind w:left="720" w:hanging="720"/>
        <w:rPr>
          <w:rFonts w:asciiTheme="majorBidi" w:hAnsiTheme="majorBidi" w:cstheme="majorBidi"/>
          <w:bCs/>
        </w:rPr>
      </w:pPr>
      <w:r>
        <w:rPr>
          <w:rFonts w:asciiTheme="majorBidi" w:hAnsiTheme="majorBidi" w:cstheme="majorBidi"/>
          <w:bCs/>
        </w:rPr>
        <w:lastRenderedPageBreak/>
        <w:t xml:space="preserve">Human Rights Watch. (2019). </w:t>
      </w:r>
      <w:r w:rsidRPr="00141C37">
        <w:rPr>
          <w:rFonts w:asciiTheme="majorBidi" w:hAnsiTheme="majorBidi" w:cstheme="majorBidi"/>
          <w:bCs/>
          <w:i/>
        </w:rPr>
        <w:t>Syria: Events of 2018</w:t>
      </w:r>
      <w:r w:rsidRPr="0068197C">
        <w:rPr>
          <w:rFonts w:asciiTheme="majorBidi" w:hAnsiTheme="majorBidi" w:cstheme="majorBidi"/>
          <w:bCs/>
        </w:rPr>
        <w:t>. Retrieved from</w:t>
      </w:r>
      <w:r>
        <w:rPr>
          <w:rFonts w:asciiTheme="majorBidi" w:hAnsiTheme="majorBidi" w:cstheme="majorBidi"/>
          <w:bCs/>
        </w:rPr>
        <w:t xml:space="preserve"> </w:t>
      </w:r>
      <w:hyperlink r:id="rId36" w:history="1">
        <w:r w:rsidRPr="006E4E25">
          <w:rPr>
            <w:rStyle w:val="Hyperlink"/>
            <w:rFonts w:asciiTheme="majorBidi" w:hAnsiTheme="majorBidi" w:cstheme="majorBidi"/>
            <w:bCs/>
          </w:rPr>
          <w:t>https://www.hrw.org/world-report/2019/country-chapters/syria</w:t>
        </w:r>
      </w:hyperlink>
    </w:p>
    <w:p w14:paraId="3DC3E291" w14:textId="77777777" w:rsidR="003F5254" w:rsidRDefault="003F5254" w:rsidP="003F5254">
      <w:pPr>
        <w:tabs>
          <w:tab w:val="left" w:pos="900"/>
        </w:tabs>
        <w:ind w:left="720" w:hanging="720"/>
        <w:rPr>
          <w:rFonts w:asciiTheme="majorBidi" w:hAnsiTheme="majorBidi" w:cstheme="majorBidi"/>
          <w:lang w:eastAsia="zh-CN"/>
        </w:rPr>
      </w:pPr>
      <w:r w:rsidRPr="00857658">
        <w:rPr>
          <w:rFonts w:asciiTheme="majorBidi" w:hAnsiTheme="majorBidi" w:cstheme="majorBidi"/>
          <w:lang w:eastAsia="zh-CN"/>
        </w:rPr>
        <w:t xml:space="preserve">Human Rights Watch. (2020, October 15). </w:t>
      </w:r>
      <w:r w:rsidRPr="00857658">
        <w:rPr>
          <w:rFonts w:asciiTheme="majorBidi" w:hAnsiTheme="majorBidi" w:cstheme="majorBidi"/>
          <w:i/>
          <w:iCs/>
          <w:lang w:eastAsia="zh-CN"/>
        </w:rPr>
        <w:t>“Targeting Life in Idlib”: Syrian and Russian strikes on civilian infrastructure</w:t>
      </w:r>
      <w:r w:rsidRPr="00857658">
        <w:rPr>
          <w:rFonts w:asciiTheme="majorBidi" w:hAnsiTheme="majorBidi" w:cstheme="majorBidi"/>
          <w:lang w:eastAsia="zh-CN"/>
        </w:rPr>
        <w:t xml:space="preserve">. Retrieved from </w:t>
      </w:r>
      <w:hyperlink r:id="rId37" w:history="1">
        <w:r w:rsidRPr="00857658">
          <w:rPr>
            <w:rStyle w:val="Hyperlink"/>
            <w:rFonts w:asciiTheme="majorBidi" w:hAnsiTheme="majorBidi" w:cstheme="majorBidi"/>
            <w:lang w:eastAsia="zh-CN"/>
          </w:rPr>
          <w:t>https://www.hrw.org/report/2020/10/15/targeting-life-idlib/syrian-and-russian-strikes-civilian-infrastructure</w:t>
        </w:r>
      </w:hyperlink>
    </w:p>
    <w:p w14:paraId="1ED7B51C" w14:textId="77777777" w:rsidR="003F5254" w:rsidRDefault="003F5254" w:rsidP="003F5254">
      <w:pPr>
        <w:tabs>
          <w:tab w:val="left" w:pos="900"/>
        </w:tabs>
        <w:ind w:left="720" w:hanging="720"/>
        <w:rPr>
          <w:rStyle w:val="Hyperlink"/>
          <w:rFonts w:asciiTheme="majorBidi" w:hAnsiTheme="majorBidi" w:cstheme="majorBidi"/>
          <w:color w:val="auto"/>
          <w:u w:val="none"/>
        </w:rPr>
      </w:pPr>
      <w:r>
        <w:rPr>
          <w:rFonts w:asciiTheme="majorBidi" w:hAnsiTheme="majorBidi" w:cstheme="majorBidi"/>
          <w:lang w:eastAsia="zh-CN"/>
        </w:rPr>
        <w:t xml:space="preserve">Hutchison, E. (2014). A global politics of pity? Disaster imagery and the emotional construction of solidarity after the 2004 Asian Tsunami. </w:t>
      </w:r>
      <w:r>
        <w:rPr>
          <w:rFonts w:asciiTheme="majorBidi" w:hAnsiTheme="majorBidi" w:cstheme="majorBidi"/>
          <w:i/>
          <w:iCs/>
          <w:lang w:eastAsia="zh-CN"/>
        </w:rPr>
        <w:t>International Political Sociology, 8</w:t>
      </w:r>
      <w:r>
        <w:rPr>
          <w:rFonts w:asciiTheme="majorBidi" w:hAnsiTheme="majorBidi" w:cstheme="majorBidi"/>
          <w:lang w:eastAsia="zh-CN"/>
        </w:rPr>
        <w:t xml:space="preserve">, 1-19. </w:t>
      </w:r>
    </w:p>
    <w:p w14:paraId="544BC43E" w14:textId="77777777" w:rsidR="003F5254" w:rsidRDefault="003F5254" w:rsidP="003F5254">
      <w:pPr>
        <w:tabs>
          <w:tab w:val="left" w:pos="900"/>
        </w:tabs>
        <w:ind w:left="720" w:hanging="720"/>
        <w:rPr>
          <w:rFonts w:asciiTheme="majorBidi" w:hAnsiTheme="majorBidi" w:cstheme="majorBidi"/>
        </w:rPr>
      </w:pPr>
      <w:r>
        <w:rPr>
          <w:rFonts w:ascii="Times New Roman" w:eastAsia="Times New Roman" w:hAnsi="Times New Roman" w:cs="Times New Roman"/>
          <w:color w:val="222222"/>
          <w:shd w:val="clear" w:color="auto" w:fill="FFFFFF"/>
        </w:rPr>
        <w:t xml:space="preserve">Iyengar, S. (1991). </w:t>
      </w:r>
      <w:r>
        <w:rPr>
          <w:rFonts w:ascii="Times New Roman" w:eastAsia="Times New Roman" w:hAnsi="Times New Roman" w:cs="Times New Roman"/>
          <w:i/>
          <w:color w:val="222222"/>
          <w:shd w:val="clear" w:color="auto" w:fill="FFFFFF"/>
        </w:rPr>
        <w:t>Is anyone responsible? How television frames political issues</w:t>
      </w:r>
      <w:r>
        <w:rPr>
          <w:rFonts w:ascii="Times New Roman" w:eastAsia="Times New Roman" w:hAnsi="Times New Roman" w:cs="Times New Roman"/>
          <w:color w:val="222222"/>
          <w:shd w:val="clear" w:color="auto" w:fill="FFFFFF"/>
        </w:rPr>
        <w:t xml:space="preserve">. Chicago: The University of Chicago Press. </w:t>
      </w:r>
    </w:p>
    <w:p w14:paraId="79B46CE4" w14:textId="77777777" w:rsidR="003F5254" w:rsidRPr="00945045" w:rsidRDefault="003F5254" w:rsidP="003F5254">
      <w:pPr>
        <w:tabs>
          <w:tab w:val="left" w:pos="900"/>
        </w:tabs>
        <w:ind w:left="720" w:hanging="720"/>
        <w:rPr>
          <w:rFonts w:asciiTheme="majorBidi" w:hAnsiTheme="majorBidi" w:cstheme="majorBidi"/>
        </w:rPr>
      </w:pPr>
      <w:r w:rsidRPr="00E049C4">
        <w:rPr>
          <w:rFonts w:ascii="Times New Roman" w:eastAsia="Times New Roman" w:hAnsi="Times New Roman" w:cs="Times New Roman"/>
          <w:color w:val="222222"/>
          <w:shd w:val="clear" w:color="auto" w:fill="FFFFFF"/>
        </w:rPr>
        <w:t xml:space="preserve">Jenni, K. E., &amp; Loewenstein, G. (1997). </w:t>
      </w:r>
      <w:r>
        <w:rPr>
          <w:rFonts w:ascii="Times New Roman" w:eastAsia="Times New Roman" w:hAnsi="Times New Roman" w:cs="Times New Roman"/>
          <w:color w:val="222222"/>
          <w:shd w:val="clear" w:color="auto" w:fill="FFFFFF"/>
        </w:rPr>
        <w:t xml:space="preserve">Explaining the “identifiable victim effect.” </w:t>
      </w:r>
      <w:r>
        <w:rPr>
          <w:rFonts w:ascii="Times New Roman" w:eastAsia="Times New Roman" w:hAnsi="Times New Roman" w:cs="Times New Roman"/>
          <w:i/>
          <w:iCs/>
          <w:color w:val="222222"/>
          <w:shd w:val="clear" w:color="auto" w:fill="FFFFFF"/>
        </w:rPr>
        <w:t>Journal of Risk and Uncertainty, 14</w:t>
      </w:r>
      <w:r>
        <w:rPr>
          <w:rFonts w:ascii="Times New Roman" w:eastAsia="Times New Roman" w:hAnsi="Times New Roman" w:cs="Times New Roman"/>
          <w:color w:val="222222"/>
          <w:shd w:val="clear" w:color="auto" w:fill="FFFFFF"/>
        </w:rPr>
        <w:t xml:space="preserve">, 235-257. </w:t>
      </w:r>
    </w:p>
    <w:p w14:paraId="19C25606" w14:textId="77777777" w:rsidR="003F5254" w:rsidRDefault="003F5254" w:rsidP="003F5254">
      <w:pPr>
        <w:ind w:left="720" w:hanging="720"/>
        <w:rPr>
          <w:rFonts w:ascii="Times New Roman" w:hAnsi="Times New Roman" w:cs="Times New Roman"/>
        </w:rPr>
      </w:pPr>
      <w:r>
        <w:rPr>
          <w:rFonts w:ascii="Times New Roman" w:hAnsi="Times New Roman" w:cs="Times New Roman"/>
        </w:rPr>
        <w:t xml:space="preserve">Jewitt, C., &amp; Oyama, R. (2011). Visual meaning: A social semiotic approach. In T. V. Leeuwen &amp; C. Jewitt (Eds.), </w:t>
      </w:r>
      <w:r>
        <w:rPr>
          <w:rFonts w:ascii="Times New Roman" w:hAnsi="Times New Roman" w:cs="Times New Roman"/>
          <w:i/>
          <w:iCs/>
        </w:rPr>
        <w:t xml:space="preserve">The handbook of visual analysis </w:t>
      </w:r>
      <w:r>
        <w:rPr>
          <w:rFonts w:ascii="Times New Roman" w:hAnsi="Times New Roman" w:cs="Times New Roman"/>
        </w:rPr>
        <w:t xml:space="preserve">(pp. 134-156). London: Sage. </w:t>
      </w:r>
    </w:p>
    <w:p w14:paraId="4F6AECEF" w14:textId="77777777" w:rsidR="003F5254" w:rsidRDefault="003F5254" w:rsidP="003F5254">
      <w:pPr>
        <w:ind w:left="720" w:hanging="720"/>
        <w:rPr>
          <w:rFonts w:ascii="Times New Roman" w:hAnsi="Times New Roman" w:cs="Times New Roman"/>
        </w:rPr>
      </w:pPr>
      <w:r w:rsidRPr="0068197C">
        <w:rPr>
          <w:rFonts w:asciiTheme="majorBidi" w:hAnsiTheme="majorBidi" w:cstheme="majorBidi"/>
          <w:bCs/>
        </w:rPr>
        <w:t xml:space="preserve">Johnston, L. (2017). Looking after Ibrahim: How </w:t>
      </w:r>
      <w:proofErr w:type="gramStart"/>
      <w:r w:rsidRPr="0068197C">
        <w:rPr>
          <w:rFonts w:asciiTheme="majorBidi" w:hAnsiTheme="majorBidi" w:cstheme="majorBidi"/>
          <w:bCs/>
        </w:rPr>
        <w:t>journalists</w:t>
      </w:r>
      <w:proofErr w:type="gramEnd"/>
      <w:r w:rsidRPr="0068197C">
        <w:rPr>
          <w:rFonts w:asciiTheme="majorBidi" w:hAnsiTheme="majorBidi" w:cstheme="majorBidi"/>
          <w:bCs/>
        </w:rPr>
        <w:t xml:space="preserve"> network, develop and safeguard relationships with citizen journalists and activists in Syria. </w:t>
      </w:r>
      <w:r w:rsidRPr="0068197C">
        <w:rPr>
          <w:rFonts w:asciiTheme="majorBidi" w:hAnsiTheme="majorBidi" w:cstheme="majorBidi"/>
          <w:bCs/>
          <w:i/>
          <w:iCs/>
        </w:rPr>
        <w:t>Journalism Studies, 11</w:t>
      </w:r>
      <w:r w:rsidRPr="0068197C">
        <w:rPr>
          <w:rFonts w:asciiTheme="majorBidi" w:hAnsiTheme="majorBidi" w:cstheme="majorBidi"/>
          <w:bCs/>
        </w:rPr>
        <w:t xml:space="preserve">(2-3), 195-212. </w:t>
      </w:r>
    </w:p>
    <w:p w14:paraId="541074F9" w14:textId="77777777" w:rsidR="003F5254" w:rsidRDefault="003F5254" w:rsidP="003F5254">
      <w:pPr>
        <w:ind w:left="720" w:hanging="720"/>
        <w:rPr>
          <w:rFonts w:ascii="Times New Roman" w:hAnsi="Times New Roman" w:cs="Times New Roman"/>
        </w:rPr>
      </w:pPr>
      <w:r w:rsidRPr="00641DC3">
        <w:rPr>
          <w:rFonts w:asciiTheme="majorBidi" w:hAnsiTheme="majorBidi" w:cstheme="majorBidi"/>
          <w:lang w:eastAsia="zh-CN"/>
        </w:rPr>
        <w:t xml:space="preserve">Joye, S. (2009). The hierarchy of global suffering: A critical discourse analysis of television news reporting on foreign natural disasters. </w:t>
      </w:r>
      <w:r w:rsidRPr="00641DC3">
        <w:rPr>
          <w:rFonts w:asciiTheme="majorBidi" w:hAnsiTheme="majorBidi" w:cstheme="majorBidi"/>
          <w:i/>
          <w:iCs/>
          <w:lang w:eastAsia="zh-CN"/>
        </w:rPr>
        <w:t>The Journal of International Communication, 15</w:t>
      </w:r>
      <w:r w:rsidRPr="00641DC3">
        <w:rPr>
          <w:rFonts w:asciiTheme="majorBidi" w:hAnsiTheme="majorBidi" w:cstheme="majorBidi"/>
          <w:lang w:eastAsia="zh-CN"/>
        </w:rPr>
        <w:t xml:space="preserve">(2), 45-61. </w:t>
      </w:r>
    </w:p>
    <w:p w14:paraId="166460BB" w14:textId="77777777" w:rsidR="003F5254" w:rsidRPr="005F46F8" w:rsidRDefault="003F5254" w:rsidP="003F5254">
      <w:pPr>
        <w:ind w:left="720" w:hanging="720"/>
        <w:rPr>
          <w:rFonts w:ascii="Times New Roman" w:hAnsi="Times New Roman" w:cs="Times New Roman"/>
        </w:rPr>
      </w:pPr>
      <w:r>
        <w:rPr>
          <w:rFonts w:asciiTheme="majorBidi" w:hAnsiTheme="majorBidi" w:cstheme="majorBidi"/>
          <w:lang w:eastAsia="zh-CN"/>
        </w:rPr>
        <w:t xml:space="preserve">Joye, S. (2010a). News discourses on distant suffering: a critical discourse analysis of the 2003 SARS outbreak. </w:t>
      </w:r>
      <w:r>
        <w:rPr>
          <w:rFonts w:asciiTheme="majorBidi" w:hAnsiTheme="majorBidi" w:cstheme="majorBidi"/>
          <w:i/>
          <w:iCs/>
          <w:lang w:eastAsia="zh-CN"/>
        </w:rPr>
        <w:t>Discourse &amp; Society, 21</w:t>
      </w:r>
      <w:r>
        <w:rPr>
          <w:rFonts w:asciiTheme="majorBidi" w:hAnsiTheme="majorBidi" w:cstheme="majorBidi"/>
          <w:lang w:eastAsia="zh-CN"/>
        </w:rPr>
        <w:t>(5), 586-601. doi: 10.1177/0957926510373988</w:t>
      </w:r>
    </w:p>
    <w:p w14:paraId="23DFAB78" w14:textId="77777777" w:rsidR="003F5254" w:rsidRDefault="003F5254" w:rsidP="003F5254">
      <w:pPr>
        <w:ind w:left="720" w:hanging="720"/>
        <w:rPr>
          <w:rFonts w:asciiTheme="majorBidi" w:hAnsiTheme="majorBidi" w:cstheme="majorBidi"/>
          <w:lang w:eastAsia="zh-CN"/>
        </w:rPr>
      </w:pPr>
      <w:r w:rsidRPr="0068197C">
        <w:rPr>
          <w:rFonts w:asciiTheme="majorBidi" w:hAnsiTheme="majorBidi" w:cstheme="majorBidi"/>
          <w:lang w:eastAsia="zh-CN"/>
        </w:rPr>
        <w:lastRenderedPageBreak/>
        <w:t>Joye, S. (2010</w:t>
      </w:r>
      <w:r>
        <w:rPr>
          <w:rFonts w:asciiTheme="majorBidi" w:hAnsiTheme="majorBidi" w:cstheme="majorBidi"/>
          <w:lang w:eastAsia="zh-CN"/>
        </w:rPr>
        <w:t>b</w:t>
      </w:r>
      <w:r w:rsidRPr="0068197C">
        <w:rPr>
          <w:rFonts w:asciiTheme="majorBidi" w:hAnsiTheme="majorBidi" w:cstheme="majorBidi"/>
          <w:lang w:eastAsia="zh-CN"/>
        </w:rPr>
        <w:t xml:space="preserve">). News media and the (de)construction of risk: How Flemish newspapers select and cover international disasters. </w:t>
      </w:r>
      <w:r w:rsidRPr="0068197C">
        <w:rPr>
          <w:rFonts w:asciiTheme="majorBidi" w:hAnsiTheme="majorBidi" w:cstheme="majorBidi"/>
          <w:i/>
          <w:iCs/>
          <w:lang w:eastAsia="zh-CN"/>
        </w:rPr>
        <w:t>Catalan Journal of Communication &amp; Cultural Studies, 2</w:t>
      </w:r>
      <w:r w:rsidRPr="0068197C">
        <w:rPr>
          <w:rFonts w:asciiTheme="majorBidi" w:hAnsiTheme="majorBidi" w:cstheme="majorBidi"/>
          <w:lang w:eastAsia="zh-CN"/>
        </w:rPr>
        <w:t xml:space="preserve">(2), 253-266. </w:t>
      </w:r>
    </w:p>
    <w:p w14:paraId="56C1E3A6" w14:textId="77777777" w:rsidR="003F5254" w:rsidRDefault="003F5254" w:rsidP="003F5254">
      <w:pPr>
        <w:ind w:left="720" w:hanging="720"/>
        <w:rPr>
          <w:rFonts w:ascii="Times New Roman" w:hAnsi="Times New Roman" w:cs="Times New Roman"/>
        </w:rPr>
      </w:pPr>
      <w:r w:rsidRPr="0068197C">
        <w:rPr>
          <w:rFonts w:asciiTheme="majorBidi" w:hAnsiTheme="majorBidi" w:cstheme="majorBidi"/>
          <w:bCs/>
        </w:rPr>
        <w:t>Joye, S. (2015). Domesticating distant suffering: Ho</w:t>
      </w:r>
      <w:r>
        <w:rPr>
          <w:rFonts w:asciiTheme="majorBidi" w:hAnsiTheme="majorBidi" w:cstheme="majorBidi"/>
          <w:bCs/>
        </w:rPr>
        <w:t>w</w:t>
      </w:r>
      <w:r w:rsidRPr="0068197C">
        <w:rPr>
          <w:rFonts w:asciiTheme="majorBidi" w:hAnsiTheme="majorBidi" w:cstheme="majorBidi"/>
          <w:bCs/>
        </w:rPr>
        <w:t xml:space="preserve"> can news media discursively invite the audience to care? </w:t>
      </w:r>
      <w:r w:rsidRPr="0068197C">
        <w:rPr>
          <w:rFonts w:asciiTheme="majorBidi" w:hAnsiTheme="majorBidi" w:cstheme="majorBidi"/>
          <w:bCs/>
          <w:i/>
        </w:rPr>
        <w:t>International Communication Gazette, 77</w:t>
      </w:r>
      <w:r w:rsidRPr="0068197C">
        <w:rPr>
          <w:rFonts w:asciiTheme="majorBidi" w:hAnsiTheme="majorBidi" w:cstheme="majorBidi"/>
          <w:bCs/>
        </w:rPr>
        <w:t>(7), 682-694. doi: 10.1177/1748048515601560</w:t>
      </w:r>
    </w:p>
    <w:p w14:paraId="674734F7" w14:textId="77777777" w:rsidR="003F5254" w:rsidRDefault="003F5254" w:rsidP="003F5254">
      <w:pPr>
        <w:ind w:left="720" w:hanging="720"/>
        <w:rPr>
          <w:rFonts w:asciiTheme="majorBidi" w:hAnsiTheme="majorBidi" w:cstheme="majorBidi"/>
        </w:rPr>
      </w:pPr>
      <w:r w:rsidRPr="0068197C">
        <w:rPr>
          <w:rFonts w:asciiTheme="majorBidi" w:hAnsiTheme="majorBidi" w:cstheme="majorBidi"/>
          <w:bCs/>
        </w:rPr>
        <w:t>Kamm, F.</w:t>
      </w:r>
      <w:r>
        <w:rPr>
          <w:rFonts w:asciiTheme="majorBidi" w:hAnsiTheme="majorBidi" w:cstheme="majorBidi"/>
          <w:bCs/>
        </w:rPr>
        <w:t xml:space="preserve"> </w:t>
      </w:r>
      <w:r w:rsidRPr="0068197C">
        <w:rPr>
          <w:rFonts w:asciiTheme="majorBidi" w:hAnsiTheme="majorBidi" w:cstheme="majorBidi"/>
          <w:bCs/>
        </w:rPr>
        <w:t>M. (2004). The new problem of distance in morality. In D.</w:t>
      </w:r>
      <w:r>
        <w:rPr>
          <w:rFonts w:asciiTheme="majorBidi" w:hAnsiTheme="majorBidi" w:cstheme="majorBidi"/>
          <w:bCs/>
        </w:rPr>
        <w:t xml:space="preserve"> </w:t>
      </w:r>
      <w:r w:rsidRPr="0068197C">
        <w:rPr>
          <w:rFonts w:asciiTheme="majorBidi" w:hAnsiTheme="majorBidi" w:cstheme="majorBidi"/>
          <w:bCs/>
        </w:rPr>
        <w:t xml:space="preserve">K. Chatterjee (Ed.), </w:t>
      </w:r>
      <w:r w:rsidRPr="0068197C">
        <w:rPr>
          <w:rFonts w:asciiTheme="majorBidi" w:hAnsiTheme="majorBidi" w:cstheme="majorBidi"/>
          <w:i/>
        </w:rPr>
        <w:t>The ethics of assistance: Morality and the distant needy</w:t>
      </w:r>
      <w:r>
        <w:rPr>
          <w:rFonts w:asciiTheme="majorBidi" w:hAnsiTheme="majorBidi" w:cstheme="majorBidi"/>
          <w:i/>
        </w:rPr>
        <w:t xml:space="preserve"> </w:t>
      </w:r>
      <w:r>
        <w:rPr>
          <w:rFonts w:asciiTheme="majorBidi" w:hAnsiTheme="majorBidi" w:cstheme="majorBidi"/>
          <w:iCs/>
        </w:rPr>
        <w:t>(pp. 59-74)</w:t>
      </w:r>
      <w:r w:rsidRPr="0068197C">
        <w:rPr>
          <w:rFonts w:asciiTheme="majorBidi" w:hAnsiTheme="majorBidi" w:cstheme="majorBidi"/>
          <w:i/>
        </w:rPr>
        <w:t xml:space="preserve">. </w:t>
      </w:r>
      <w:r w:rsidRPr="0068197C">
        <w:rPr>
          <w:rFonts w:asciiTheme="majorBidi" w:hAnsiTheme="majorBidi" w:cstheme="majorBidi"/>
        </w:rPr>
        <w:t>Cambridge, UK: Cambridge</w:t>
      </w:r>
      <w:r>
        <w:rPr>
          <w:rFonts w:asciiTheme="majorBidi" w:hAnsiTheme="majorBidi" w:cstheme="majorBidi"/>
        </w:rPr>
        <w:t xml:space="preserve"> University Press</w:t>
      </w:r>
      <w:r w:rsidRPr="0068197C">
        <w:rPr>
          <w:rFonts w:asciiTheme="majorBidi" w:hAnsiTheme="majorBidi" w:cstheme="majorBidi"/>
        </w:rPr>
        <w:t>.</w:t>
      </w:r>
    </w:p>
    <w:p w14:paraId="31C7C385" w14:textId="77777777" w:rsidR="003F5254" w:rsidRDefault="003F5254" w:rsidP="003F5254">
      <w:pPr>
        <w:ind w:left="720" w:hanging="720"/>
        <w:rPr>
          <w:rFonts w:asciiTheme="majorBidi" w:hAnsiTheme="majorBidi" w:cstheme="majorBidi"/>
        </w:rPr>
      </w:pPr>
      <w:r w:rsidRPr="00E049C4">
        <w:rPr>
          <w:rFonts w:asciiTheme="majorBidi" w:hAnsiTheme="majorBidi" w:cstheme="majorBidi"/>
        </w:rPr>
        <w:t xml:space="preserve">Karniel, Y., Lavie-Dinur, A., &amp; Azran, T. (2014). </w:t>
      </w:r>
      <w:r>
        <w:rPr>
          <w:rFonts w:asciiTheme="majorBidi" w:hAnsiTheme="majorBidi" w:cstheme="majorBidi"/>
        </w:rPr>
        <w:t xml:space="preserve">Broadcast coverage of Gaddafi’s final hours in images and headlines: A brutal lynch or the desired death of a terrorist? </w:t>
      </w:r>
      <w:r>
        <w:rPr>
          <w:rFonts w:asciiTheme="majorBidi" w:hAnsiTheme="majorBidi" w:cstheme="majorBidi"/>
          <w:i/>
          <w:iCs/>
        </w:rPr>
        <w:t>The International Communication Gazette, 77</w:t>
      </w:r>
      <w:r>
        <w:rPr>
          <w:rFonts w:asciiTheme="majorBidi" w:hAnsiTheme="majorBidi" w:cstheme="majorBidi"/>
        </w:rPr>
        <w:t>(2), 171-188. doi: 10.1177/1748048514562686</w:t>
      </w:r>
    </w:p>
    <w:p w14:paraId="57A48C59" w14:textId="77777777" w:rsidR="003F5254" w:rsidRDefault="003F5254" w:rsidP="003F5254">
      <w:pPr>
        <w:ind w:left="720" w:hanging="720"/>
        <w:rPr>
          <w:rFonts w:asciiTheme="majorBidi" w:hAnsiTheme="majorBidi" w:cstheme="majorBidi"/>
        </w:rPr>
      </w:pPr>
      <w:r>
        <w:rPr>
          <w:rFonts w:asciiTheme="majorBidi" w:hAnsiTheme="majorBidi" w:cstheme="majorBidi"/>
        </w:rPr>
        <w:t xml:space="preserve">Keilbach, J. (2009). Photographs, symbolic images, and the Holocaust: On the (im)possibility of depicting historical truth. </w:t>
      </w:r>
      <w:r>
        <w:rPr>
          <w:rFonts w:asciiTheme="majorBidi" w:hAnsiTheme="majorBidi" w:cstheme="majorBidi"/>
          <w:i/>
          <w:iCs/>
        </w:rPr>
        <w:t>History and Theory, Theme Issue, 47</w:t>
      </w:r>
      <w:r>
        <w:rPr>
          <w:rFonts w:asciiTheme="majorBidi" w:hAnsiTheme="majorBidi" w:cstheme="majorBidi"/>
        </w:rPr>
        <w:t xml:space="preserve">, 54-76. </w:t>
      </w:r>
    </w:p>
    <w:p w14:paraId="5EA913AA" w14:textId="77777777" w:rsidR="003F5254" w:rsidRPr="00857658" w:rsidRDefault="003F5254" w:rsidP="003F5254">
      <w:pPr>
        <w:ind w:left="720" w:hanging="720"/>
        <w:rPr>
          <w:rFonts w:asciiTheme="majorBidi" w:hAnsiTheme="majorBidi" w:cstheme="majorBidi"/>
        </w:rPr>
      </w:pPr>
      <w:r w:rsidRPr="00857658">
        <w:rPr>
          <w:rFonts w:asciiTheme="majorBidi" w:hAnsiTheme="majorBidi" w:cstheme="majorBidi"/>
        </w:rPr>
        <w:t xml:space="preserve">Kerrick, J.S. (1959). News pictures, captions, and the point of resolution. </w:t>
      </w:r>
      <w:r w:rsidRPr="00857658">
        <w:rPr>
          <w:rFonts w:asciiTheme="majorBidi" w:hAnsiTheme="majorBidi" w:cstheme="majorBidi"/>
          <w:i/>
          <w:iCs/>
        </w:rPr>
        <w:t>Journalism Quarterly, 36</w:t>
      </w:r>
      <w:r w:rsidRPr="00857658">
        <w:rPr>
          <w:rFonts w:asciiTheme="majorBidi" w:hAnsiTheme="majorBidi" w:cstheme="majorBidi"/>
        </w:rPr>
        <w:t xml:space="preserve">(2), 183-188. </w:t>
      </w:r>
    </w:p>
    <w:p w14:paraId="176438BA" w14:textId="77777777" w:rsidR="003F5254" w:rsidRPr="00857658" w:rsidRDefault="003F5254" w:rsidP="003F5254">
      <w:pPr>
        <w:tabs>
          <w:tab w:val="left" w:pos="900"/>
        </w:tabs>
        <w:ind w:left="720" w:hanging="720"/>
        <w:rPr>
          <w:rFonts w:asciiTheme="majorBidi" w:hAnsiTheme="majorBidi" w:cstheme="majorBidi"/>
        </w:rPr>
      </w:pPr>
      <w:r w:rsidRPr="00857658">
        <w:rPr>
          <w:rFonts w:asciiTheme="majorBidi" w:hAnsiTheme="majorBidi" w:cstheme="majorBidi"/>
        </w:rPr>
        <w:t xml:space="preserve">Khondker, H. H. (2011). Role of the new media in the Arab Spring. </w:t>
      </w:r>
      <w:r w:rsidRPr="00857658">
        <w:rPr>
          <w:rFonts w:asciiTheme="majorBidi" w:hAnsiTheme="majorBidi" w:cstheme="majorBidi"/>
          <w:i/>
          <w:iCs/>
        </w:rPr>
        <w:t>Globalization, 8</w:t>
      </w:r>
      <w:r w:rsidRPr="00857658">
        <w:rPr>
          <w:rFonts w:asciiTheme="majorBidi" w:hAnsiTheme="majorBidi" w:cstheme="majorBidi"/>
        </w:rPr>
        <w:t>(5), 675-679. doi: 10.1080/14747731.2011.621287</w:t>
      </w:r>
    </w:p>
    <w:p w14:paraId="7AE0F47C" w14:textId="77777777" w:rsidR="003F5254" w:rsidRPr="00857658" w:rsidRDefault="003F5254" w:rsidP="003F5254">
      <w:pPr>
        <w:tabs>
          <w:tab w:val="left" w:pos="900"/>
        </w:tabs>
        <w:ind w:left="720" w:hanging="720"/>
        <w:rPr>
          <w:rFonts w:asciiTheme="majorBidi" w:hAnsiTheme="majorBidi" w:cstheme="majorBidi"/>
        </w:rPr>
      </w:pPr>
      <w:r w:rsidRPr="00857658">
        <w:rPr>
          <w:rFonts w:asciiTheme="majorBidi" w:hAnsiTheme="majorBidi" w:cstheme="majorBidi"/>
        </w:rPr>
        <w:t xml:space="preserve">King, C., &amp; Lester P. M. (2005). Photographic coverage during the Persian Gulf and Iraqi wars in three U.S. newspapers. </w:t>
      </w:r>
      <w:r w:rsidRPr="00857658">
        <w:rPr>
          <w:rFonts w:asciiTheme="majorBidi" w:hAnsiTheme="majorBidi" w:cstheme="majorBidi"/>
          <w:i/>
        </w:rPr>
        <w:t>Journalism &amp; Mass Communication Quarterly, 82</w:t>
      </w:r>
      <w:r w:rsidRPr="00857658">
        <w:rPr>
          <w:rFonts w:asciiTheme="majorBidi" w:hAnsiTheme="majorBidi" w:cstheme="majorBidi"/>
        </w:rPr>
        <w:t>(3), 623-637.</w:t>
      </w:r>
    </w:p>
    <w:p w14:paraId="23102CBD" w14:textId="77777777" w:rsidR="003F5254" w:rsidRPr="00857658" w:rsidRDefault="003F5254" w:rsidP="003F5254">
      <w:pPr>
        <w:tabs>
          <w:tab w:val="left" w:pos="900"/>
        </w:tabs>
        <w:ind w:left="720" w:hanging="720"/>
        <w:rPr>
          <w:rFonts w:asciiTheme="majorBidi" w:hAnsiTheme="majorBidi" w:cstheme="majorBidi"/>
        </w:rPr>
      </w:pPr>
      <w:r w:rsidRPr="00857658">
        <w:rPr>
          <w:rFonts w:asciiTheme="majorBidi" w:hAnsiTheme="majorBidi" w:cstheme="majorBidi"/>
        </w:rPr>
        <w:t xml:space="preserve">Kipling, R. (1899). The White man’s burden: A poem. </w:t>
      </w:r>
      <w:r w:rsidRPr="00857658">
        <w:rPr>
          <w:rFonts w:asciiTheme="majorBidi" w:hAnsiTheme="majorBidi" w:cstheme="majorBidi"/>
          <w:i/>
          <w:iCs/>
        </w:rPr>
        <w:t xml:space="preserve">McClure’s Magazine, 12, </w:t>
      </w:r>
      <w:r w:rsidRPr="00857658">
        <w:rPr>
          <w:rFonts w:asciiTheme="majorBidi" w:hAnsiTheme="majorBidi" w:cstheme="majorBidi"/>
        </w:rPr>
        <w:t xml:space="preserve">290. </w:t>
      </w:r>
    </w:p>
    <w:p w14:paraId="3E911385" w14:textId="77777777" w:rsidR="003F5254" w:rsidRPr="00FF5A0D" w:rsidRDefault="003F5254" w:rsidP="003F5254">
      <w:pPr>
        <w:tabs>
          <w:tab w:val="left" w:pos="900"/>
        </w:tabs>
        <w:ind w:left="720" w:hanging="720"/>
        <w:rPr>
          <w:rFonts w:asciiTheme="majorBidi" w:hAnsiTheme="majorBidi" w:cstheme="majorBidi"/>
        </w:rPr>
      </w:pPr>
      <w:r w:rsidRPr="00857658">
        <w:rPr>
          <w:rFonts w:asciiTheme="majorBidi" w:hAnsiTheme="majorBidi" w:cstheme="majorBidi"/>
        </w:rPr>
        <w:t xml:space="preserve">Kleinman, A., &amp; Kleinman, J. (1996). The appeal of experience; The dismay of images: Cultural appropriations of suffering in our times. </w:t>
      </w:r>
      <w:r w:rsidRPr="00857658">
        <w:rPr>
          <w:rFonts w:asciiTheme="majorBidi" w:hAnsiTheme="majorBidi" w:cstheme="majorBidi"/>
          <w:i/>
          <w:iCs/>
        </w:rPr>
        <w:t xml:space="preserve">Daedalus, </w:t>
      </w:r>
      <w:r w:rsidRPr="00857658">
        <w:rPr>
          <w:rFonts w:ascii="Times New Roman" w:hAnsi="Times New Roman" w:cs="Times New Roman"/>
          <w:i/>
          <w:iCs/>
        </w:rPr>
        <w:t>125</w:t>
      </w:r>
      <w:r w:rsidRPr="00857658">
        <w:rPr>
          <w:rFonts w:ascii="Times New Roman" w:hAnsi="Times New Roman" w:cs="Times New Roman"/>
        </w:rPr>
        <w:t>(1), 1-23.</w:t>
      </w:r>
      <w:r>
        <w:rPr>
          <w:rFonts w:asciiTheme="majorBidi" w:hAnsiTheme="majorBidi" w:cstheme="majorBidi"/>
        </w:rPr>
        <w:t xml:space="preserve"> </w:t>
      </w:r>
    </w:p>
    <w:p w14:paraId="5EA6AC62" w14:textId="77777777" w:rsidR="003F5254" w:rsidRDefault="003F5254" w:rsidP="003F5254">
      <w:pPr>
        <w:ind w:left="720" w:hanging="720"/>
        <w:rPr>
          <w:rFonts w:asciiTheme="majorBidi" w:hAnsiTheme="majorBidi" w:cstheme="majorBidi"/>
          <w:lang w:eastAsia="zh-CN"/>
        </w:rPr>
      </w:pPr>
      <w:r w:rsidRPr="0068197C">
        <w:rPr>
          <w:rFonts w:asciiTheme="majorBidi" w:hAnsiTheme="majorBidi" w:cstheme="majorBidi"/>
          <w:lang w:eastAsia="zh-CN"/>
        </w:rPr>
        <w:lastRenderedPageBreak/>
        <w:t xml:space="preserve">Kogen, L. (2019). News you can use or news that moves? Journalists’ rationales for coverage of distant suffering. </w:t>
      </w:r>
      <w:r w:rsidRPr="0068197C">
        <w:rPr>
          <w:rFonts w:asciiTheme="majorBidi" w:hAnsiTheme="majorBidi" w:cstheme="majorBidi"/>
          <w:i/>
          <w:iCs/>
          <w:lang w:eastAsia="zh-CN"/>
        </w:rPr>
        <w:t>Journalism Practice, 13</w:t>
      </w:r>
      <w:r w:rsidRPr="0068197C">
        <w:rPr>
          <w:rFonts w:asciiTheme="majorBidi" w:hAnsiTheme="majorBidi" w:cstheme="majorBidi"/>
          <w:lang w:eastAsia="zh-CN"/>
        </w:rPr>
        <w:t xml:space="preserve">(1), 1-15. </w:t>
      </w:r>
    </w:p>
    <w:p w14:paraId="3B3007FD" w14:textId="77777777" w:rsidR="003F5254" w:rsidRDefault="003F5254" w:rsidP="003F5254">
      <w:pPr>
        <w:ind w:left="720" w:hanging="720"/>
        <w:rPr>
          <w:rFonts w:ascii="Times New Roman" w:hAnsi="Times New Roman" w:cs="Times New Roman"/>
          <w:lang w:val="nl-NL"/>
        </w:rPr>
      </w:pPr>
      <w:r w:rsidRPr="00F5474D">
        <w:rPr>
          <w:rFonts w:ascii="Times New Roman" w:hAnsi="Times New Roman" w:cs="Times New Roman"/>
        </w:rPr>
        <w:t xml:space="preserve">Konstantinidou, C. (2007). Death, lamentation and the photographic representation of the other during the second Iraq war in Greek newspapers. </w:t>
      </w:r>
      <w:r w:rsidRPr="00822791">
        <w:rPr>
          <w:rFonts w:ascii="Times New Roman" w:hAnsi="Times New Roman" w:cs="Times New Roman"/>
          <w:i/>
          <w:lang w:val="nl-NL"/>
        </w:rPr>
        <w:t>International Journal of Cultural Studies, 10</w:t>
      </w:r>
      <w:r w:rsidRPr="00822791">
        <w:rPr>
          <w:rFonts w:ascii="Times New Roman" w:hAnsi="Times New Roman" w:cs="Times New Roman"/>
          <w:lang w:val="nl-NL"/>
        </w:rPr>
        <w:t>(2), 147-166. doi: 10.1177/136787790707677</w:t>
      </w:r>
    </w:p>
    <w:p w14:paraId="3CAF4D53" w14:textId="77777777" w:rsidR="003F5254" w:rsidRDefault="003F5254" w:rsidP="003F5254">
      <w:pPr>
        <w:tabs>
          <w:tab w:val="left" w:pos="0"/>
        </w:tabs>
        <w:ind w:left="720" w:hanging="720"/>
        <w:rPr>
          <w:rFonts w:ascii="Times New Roman" w:hAnsi="Times New Roman" w:cs="Times New Roman"/>
        </w:rPr>
      </w:pPr>
      <w:r>
        <w:rPr>
          <w:rFonts w:ascii="Times New Roman" w:hAnsi="Times New Roman" w:cs="Times New Roman"/>
        </w:rPr>
        <w:t xml:space="preserve">Konstantindou, C. (2008). The spectacle of suffering and death: The photographic representation of war in Greek newspapers. </w:t>
      </w:r>
      <w:r>
        <w:rPr>
          <w:rFonts w:ascii="Times New Roman" w:hAnsi="Times New Roman" w:cs="Times New Roman"/>
          <w:i/>
          <w:iCs/>
        </w:rPr>
        <w:t>Visual Communication, 7</w:t>
      </w:r>
      <w:r>
        <w:rPr>
          <w:rFonts w:ascii="Times New Roman" w:hAnsi="Times New Roman" w:cs="Times New Roman"/>
        </w:rPr>
        <w:t xml:space="preserve">(2), 143-169. </w:t>
      </w:r>
    </w:p>
    <w:p w14:paraId="2C364FE1" w14:textId="77777777" w:rsidR="003F5254" w:rsidRPr="00BE068E" w:rsidRDefault="003F5254" w:rsidP="003F5254">
      <w:pPr>
        <w:tabs>
          <w:tab w:val="left" w:pos="0"/>
        </w:tabs>
        <w:ind w:left="720" w:hanging="720"/>
        <w:rPr>
          <w:rFonts w:ascii="Times New Roman" w:hAnsi="Times New Roman" w:cs="Times New Roman"/>
        </w:rPr>
      </w:pPr>
      <w:r>
        <w:rPr>
          <w:rFonts w:ascii="Times New Roman" w:hAnsi="Times New Roman" w:cs="Times New Roman"/>
        </w:rPr>
        <w:t xml:space="preserve">Kotilainen, N. (2016). </w:t>
      </w:r>
      <w:r>
        <w:rPr>
          <w:rFonts w:ascii="Times New Roman" w:hAnsi="Times New Roman" w:cs="Times New Roman"/>
          <w:i/>
          <w:iCs/>
        </w:rPr>
        <w:t xml:space="preserve">Visual theaters of suffering: Constituting the Western spectator in the age of the humanitarian world politics. </w:t>
      </w:r>
      <w:r>
        <w:rPr>
          <w:rFonts w:ascii="Times New Roman" w:hAnsi="Times New Roman" w:cs="Times New Roman"/>
        </w:rPr>
        <w:t xml:space="preserve">Unpublished doctoral dissertation, University of Helsinki, Finland. </w:t>
      </w:r>
    </w:p>
    <w:p w14:paraId="3AA345B4" w14:textId="77777777" w:rsidR="003F5254" w:rsidRPr="00935EC9" w:rsidRDefault="003F5254" w:rsidP="003F5254">
      <w:pPr>
        <w:tabs>
          <w:tab w:val="left" w:pos="0"/>
        </w:tabs>
        <w:ind w:left="720" w:hanging="720"/>
        <w:rPr>
          <w:rFonts w:ascii="Times New Roman" w:hAnsi="Times New Roman" w:cs="Times New Roman"/>
        </w:rPr>
      </w:pPr>
      <w:r w:rsidRPr="00822791">
        <w:rPr>
          <w:rFonts w:ascii="Times New Roman" w:hAnsi="Times New Roman" w:cs="Times New Roman"/>
          <w:lang w:val="nl-NL"/>
        </w:rPr>
        <w:t xml:space="preserve">Kress, G., &amp; van Leeuwen, T. (1996). </w:t>
      </w:r>
      <w:r w:rsidRPr="00D9385C">
        <w:rPr>
          <w:rFonts w:ascii="Times New Roman" w:hAnsi="Times New Roman" w:cs="Times New Roman"/>
          <w:i/>
          <w:iCs/>
        </w:rPr>
        <w:t>Reading images: The grammar of visual design</w:t>
      </w:r>
      <w:r>
        <w:rPr>
          <w:rFonts w:ascii="Times New Roman" w:hAnsi="Times New Roman" w:cs="Times New Roman"/>
        </w:rPr>
        <w:t xml:space="preserve">. New York: Routledge. </w:t>
      </w:r>
    </w:p>
    <w:p w14:paraId="24B5D180" w14:textId="77777777" w:rsidR="003F5254" w:rsidRDefault="003F5254" w:rsidP="003F5254">
      <w:pPr>
        <w:tabs>
          <w:tab w:val="left" w:pos="270"/>
        </w:tabs>
        <w:ind w:left="720" w:hanging="720"/>
        <w:rPr>
          <w:rFonts w:asciiTheme="majorBidi" w:hAnsiTheme="majorBidi" w:cstheme="majorBidi"/>
          <w:lang w:eastAsia="zh-CN"/>
        </w:rPr>
      </w:pPr>
      <w:r>
        <w:rPr>
          <w:rFonts w:asciiTheme="majorBidi" w:hAnsiTheme="majorBidi" w:cstheme="majorBidi"/>
          <w:lang w:eastAsia="zh-CN"/>
        </w:rPr>
        <w:t xml:space="preserve">Krippendorff, K. (2004). </w:t>
      </w:r>
      <w:r w:rsidRPr="00124C60">
        <w:rPr>
          <w:rFonts w:asciiTheme="majorBidi" w:hAnsiTheme="majorBidi" w:cstheme="majorBidi"/>
          <w:i/>
          <w:iCs/>
          <w:lang w:eastAsia="zh-CN"/>
        </w:rPr>
        <w:t>Content analysis: An introduction to its methodology</w:t>
      </w:r>
      <w:r>
        <w:rPr>
          <w:rFonts w:asciiTheme="majorBidi" w:hAnsiTheme="majorBidi" w:cstheme="majorBidi"/>
          <w:lang w:eastAsia="zh-CN"/>
        </w:rPr>
        <w:t xml:space="preserve">. Thousand Oaks, CA: Sage. </w:t>
      </w:r>
    </w:p>
    <w:p w14:paraId="6E32DD6F" w14:textId="77777777" w:rsidR="003F5254" w:rsidRDefault="003F5254" w:rsidP="003F5254">
      <w:pPr>
        <w:tabs>
          <w:tab w:val="left" w:pos="270"/>
        </w:tabs>
        <w:ind w:left="720" w:hanging="720"/>
        <w:rPr>
          <w:rFonts w:asciiTheme="majorBidi" w:hAnsiTheme="majorBidi" w:cstheme="majorBidi"/>
          <w:lang w:eastAsia="zh-CN"/>
        </w:rPr>
      </w:pPr>
      <w:r w:rsidRPr="008B22F1">
        <w:rPr>
          <w:rFonts w:asciiTheme="majorBidi" w:hAnsiTheme="majorBidi" w:cstheme="majorBidi"/>
          <w:lang w:eastAsia="zh-CN"/>
        </w:rPr>
        <w:t>Kumar, P. (2011</w:t>
      </w:r>
      <w:r>
        <w:rPr>
          <w:rFonts w:asciiTheme="majorBidi" w:hAnsiTheme="majorBidi" w:cstheme="majorBidi"/>
          <w:lang w:eastAsia="zh-CN"/>
        </w:rPr>
        <w:t>, December/January</w:t>
      </w:r>
      <w:r w:rsidRPr="008B22F1">
        <w:rPr>
          <w:rFonts w:asciiTheme="majorBidi" w:hAnsiTheme="majorBidi" w:cstheme="majorBidi"/>
          <w:lang w:eastAsia="zh-CN"/>
        </w:rPr>
        <w:t xml:space="preserve">). Foreign correspondents: Who covers what. </w:t>
      </w:r>
      <w:r w:rsidRPr="008B22F1">
        <w:rPr>
          <w:rFonts w:asciiTheme="majorBidi" w:hAnsiTheme="majorBidi" w:cstheme="majorBidi"/>
          <w:i/>
          <w:iCs/>
          <w:lang w:eastAsia="zh-CN"/>
        </w:rPr>
        <w:t>American Journalism Review</w:t>
      </w:r>
      <w:r>
        <w:rPr>
          <w:rFonts w:asciiTheme="majorBidi" w:hAnsiTheme="majorBidi" w:cstheme="majorBidi"/>
          <w:lang w:eastAsia="zh-CN"/>
        </w:rPr>
        <w:t xml:space="preserve">. Retrieved from </w:t>
      </w:r>
      <w:r w:rsidRPr="008B22F1">
        <w:rPr>
          <w:rFonts w:asciiTheme="majorBidi" w:hAnsiTheme="majorBidi" w:cstheme="majorBidi"/>
          <w:lang w:eastAsia="zh-CN"/>
        </w:rPr>
        <w:t>http://ajrarchive.org/article.asp?id=4997</w:t>
      </w:r>
    </w:p>
    <w:p w14:paraId="3065E589" w14:textId="77777777" w:rsidR="003F5254" w:rsidRPr="00215F9A" w:rsidRDefault="003F5254" w:rsidP="003F5254">
      <w:pPr>
        <w:tabs>
          <w:tab w:val="left" w:pos="270"/>
        </w:tabs>
        <w:ind w:left="720" w:hanging="720"/>
        <w:rPr>
          <w:rFonts w:asciiTheme="majorBidi" w:hAnsiTheme="majorBidi" w:cstheme="majorBidi"/>
          <w:lang w:eastAsia="zh-CN"/>
        </w:rPr>
      </w:pPr>
      <w:r>
        <w:rPr>
          <w:rFonts w:asciiTheme="majorBidi" w:hAnsiTheme="majorBidi" w:cstheme="majorBidi"/>
          <w:lang w:eastAsia="zh-CN"/>
        </w:rPr>
        <w:t xml:space="preserve">Kumarakulasingam, N. (2019). Documenting the ‘killing fields’ of Sri Lanka: Atrocity images and the politics of habeas corpus extremis. </w:t>
      </w:r>
      <w:r>
        <w:rPr>
          <w:rFonts w:asciiTheme="majorBidi" w:hAnsiTheme="majorBidi" w:cstheme="majorBidi"/>
          <w:i/>
          <w:iCs/>
          <w:lang w:eastAsia="zh-CN"/>
        </w:rPr>
        <w:t>Social Identities, 25</w:t>
      </w:r>
      <w:r>
        <w:rPr>
          <w:rFonts w:asciiTheme="majorBidi" w:hAnsiTheme="majorBidi" w:cstheme="majorBidi"/>
          <w:lang w:eastAsia="zh-CN"/>
        </w:rPr>
        <w:t xml:space="preserve">(4), 596-511. </w:t>
      </w:r>
    </w:p>
    <w:p w14:paraId="50237623" w14:textId="77777777" w:rsidR="003F5254" w:rsidRDefault="003F5254" w:rsidP="003F5254">
      <w:pPr>
        <w:tabs>
          <w:tab w:val="left" w:pos="270"/>
        </w:tabs>
        <w:ind w:left="720" w:hanging="720"/>
        <w:rPr>
          <w:rFonts w:asciiTheme="majorBidi" w:hAnsiTheme="majorBidi" w:cstheme="majorBidi"/>
          <w:lang w:eastAsia="zh-CN"/>
        </w:rPr>
      </w:pPr>
      <w:r>
        <w:rPr>
          <w:rFonts w:asciiTheme="majorBidi" w:hAnsiTheme="majorBidi" w:cstheme="majorBidi"/>
          <w:lang w:eastAsia="zh-CN"/>
        </w:rPr>
        <w:t xml:space="preserve">Kurasawa, F. (2015). How does humanitarian visuality work? </w:t>
      </w:r>
      <w:r>
        <w:rPr>
          <w:rFonts w:asciiTheme="majorBidi" w:hAnsiTheme="majorBidi" w:cstheme="majorBidi"/>
          <w:i/>
          <w:iCs/>
          <w:lang w:eastAsia="zh-CN"/>
        </w:rPr>
        <w:t>Sociologica, 1</w:t>
      </w:r>
      <w:r>
        <w:rPr>
          <w:rFonts w:asciiTheme="majorBidi" w:hAnsiTheme="majorBidi" w:cstheme="majorBidi"/>
          <w:lang w:eastAsia="zh-CN"/>
        </w:rPr>
        <w:t xml:space="preserve">, 1-59. </w:t>
      </w:r>
    </w:p>
    <w:p w14:paraId="7B77ED7C" w14:textId="77777777" w:rsidR="003F5254" w:rsidRDefault="003F5254" w:rsidP="003F5254">
      <w:pPr>
        <w:tabs>
          <w:tab w:val="left" w:pos="270"/>
        </w:tabs>
        <w:ind w:left="720" w:hanging="720"/>
        <w:rPr>
          <w:rFonts w:asciiTheme="majorBidi" w:hAnsiTheme="majorBidi" w:cstheme="majorBidi"/>
          <w:lang w:eastAsia="zh-CN"/>
        </w:rPr>
      </w:pPr>
      <w:r w:rsidRPr="0068197C">
        <w:rPr>
          <w:rFonts w:asciiTheme="majorBidi" w:hAnsiTheme="majorBidi" w:cstheme="majorBidi"/>
          <w:lang w:eastAsia="zh-CN"/>
        </w:rPr>
        <w:t xml:space="preserve">Kyriakidou, M. (2014). Distant suffering in audience memory: The moral hierarchy of remembering. </w:t>
      </w:r>
      <w:r w:rsidRPr="0068197C">
        <w:rPr>
          <w:rFonts w:asciiTheme="majorBidi" w:hAnsiTheme="majorBidi" w:cstheme="majorBidi"/>
          <w:i/>
          <w:iCs/>
          <w:lang w:eastAsia="zh-CN"/>
        </w:rPr>
        <w:t>International Journal of Communication, 8</w:t>
      </w:r>
      <w:r w:rsidRPr="0068197C">
        <w:rPr>
          <w:rFonts w:asciiTheme="majorBidi" w:hAnsiTheme="majorBidi" w:cstheme="majorBidi"/>
          <w:lang w:eastAsia="zh-CN"/>
        </w:rPr>
        <w:t>, 1474-1494.</w:t>
      </w:r>
    </w:p>
    <w:p w14:paraId="42DEA6E8" w14:textId="77777777" w:rsidR="003F5254" w:rsidRDefault="003F5254" w:rsidP="003F5254">
      <w:pPr>
        <w:tabs>
          <w:tab w:val="left" w:pos="270"/>
        </w:tabs>
        <w:ind w:left="720" w:hanging="720"/>
        <w:rPr>
          <w:rFonts w:asciiTheme="majorBidi" w:hAnsiTheme="majorBidi" w:cstheme="majorBidi"/>
          <w:lang w:eastAsia="zh-CN"/>
        </w:rPr>
      </w:pPr>
      <w:r w:rsidRPr="00EB2E63">
        <w:rPr>
          <w:rFonts w:asciiTheme="majorBidi" w:hAnsiTheme="majorBidi" w:cstheme="majorBidi"/>
          <w:lang w:eastAsia="zh-CN"/>
        </w:rPr>
        <w:t xml:space="preserve">Kyriakidou, M. (2015). Media witnessing: </w:t>
      </w:r>
      <w:r>
        <w:rPr>
          <w:rFonts w:asciiTheme="majorBidi" w:hAnsiTheme="majorBidi" w:cstheme="majorBidi"/>
          <w:lang w:eastAsia="zh-CN"/>
        </w:rPr>
        <w:t>E</w:t>
      </w:r>
      <w:r w:rsidRPr="00EB2E63">
        <w:rPr>
          <w:rFonts w:asciiTheme="majorBidi" w:hAnsiTheme="majorBidi" w:cstheme="majorBidi"/>
          <w:lang w:eastAsia="zh-CN"/>
        </w:rPr>
        <w:t xml:space="preserve">xploring the audience of distant suffering. </w:t>
      </w:r>
      <w:r w:rsidRPr="00EB2E63">
        <w:rPr>
          <w:rFonts w:asciiTheme="majorBidi" w:hAnsiTheme="majorBidi" w:cstheme="majorBidi"/>
          <w:i/>
          <w:iCs/>
          <w:lang w:eastAsia="zh-CN"/>
        </w:rPr>
        <w:t>Media, Culture, &amp; Society, 37</w:t>
      </w:r>
      <w:r w:rsidRPr="00EB2E63">
        <w:rPr>
          <w:rFonts w:asciiTheme="majorBidi" w:hAnsiTheme="majorBidi" w:cstheme="majorBidi"/>
          <w:lang w:eastAsia="zh-CN"/>
        </w:rPr>
        <w:t>(2), 215-231. doi: 10.1177/0163443714557981</w:t>
      </w:r>
    </w:p>
    <w:p w14:paraId="72B5EBAB" w14:textId="77777777" w:rsidR="003F5254" w:rsidRPr="00E30715" w:rsidRDefault="003F5254" w:rsidP="003F5254">
      <w:pPr>
        <w:tabs>
          <w:tab w:val="left" w:pos="270"/>
        </w:tabs>
        <w:ind w:left="720" w:hanging="720"/>
        <w:rPr>
          <w:rStyle w:val="Hyperlink"/>
          <w:rFonts w:asciiTheme="majorBidi" w:hAnsiTheme="majorBidi" w:cstheme="majorBidi"/>
          <w:color w:val="auto"/>
          <w:u w:val="none"/>
          <w:lang w:eastAsia="zh-CN"/>
        </w:rPr>
      </w:pPr>
      <w:r>
        <w:rPr>
          <w:rFonts w:asciiTheme="majorBidi" w:hAnsiTheme="majorBidi" w:cstheme="majorBidi"/>
        </w:rPr>
        <w:lastRenderedPageBreak/>
        <w:t xml:space="preserve">Lee, S., &amp; Feeley, T. H. (2016). The identifiable victim effect: A meta-analytic review. </w:t>
      </w:r>
      <w:r>
        <w:rPr>
          <w:rFonts w:asciiTheme="majorBidi" w:hAnsiTheme="majorBidi" w:cstheme="majorBidi"/>
          <w:i/>
          <w:iCs/>
        </w:rPr>
        <w:t>Social Influence, 11</w:t>
      </w:r>
      <w:r>
        <w:rPr>
          <w:rFonts w:asciiTheme="majorBidi" w:hAnsiTheme="majorBidi" w:cstheme="majorBidi"/>
        </w:rPr>
        <w:t xml:space="preserve">(3), 199-215. </w:t>
      </w:r>
    </w:p>
    <w:p w14:paraId="481EF3B6" w14:textId="77777777" w:rsidR="003F5254" w:rsidRDefault="003F5254" w:rsidP="003F5254">
      <w:pPr>
        <w:ind w:left="720" w:hanging="720"/>
        <w:rPr>
          <w:rFonts w:asciiTheme="majorBidi" w:hAnsiTheme="majorBidi" w:cstheme="majorBidi"/>
        </w:rPr>
      </w:pPr>
      <w:r w:rsidRPr="0068197C">
        <w:rPr>
          <w:rFonts w:asciiTheme="majorBidi" w:hAnsiTheme="majorBidi" w:cstheme="majorBidi"/>
        </w:rPr>
        <w:t xml:space="preserve">Lesch, D. W. (2012). </w:t>
      </w:r>
      <w:r w:rsidRPr="0068197C">
        <w:rPr>
          <w:rFonts w:asciiTheme="majorBidi" w:hAnsiTheme="majorBidi" w:cstheme="majorBidi"/>
          <w:i/>
        </w:rPr>
        <w:t xml:space="preserve">Syria: The fall of the </w:t>
      </w:r>
      <w:r>
        <w:rPr>
          <w:rFonts w:asciiTheme="majorBidi" w:hAnsiTheme="majorBidi" w:cstheme="majorBidi"/>
          <w:i/>
        </w:rPr>
        <w:t>H</w:t>
      </w:r>
      <w:r w:rsidRPr="0068197C">
        <w:rPr>
          <w:rFonts w:asciiTheme="majorBidi" w:hAnsiTheme="majorBidi" w:cstheme="majorBidi"/>
          <w:i/>
        </w:rPr>
        <w:t>ouse of Assad</w:t>
      </w:r>
      <w:r w:rsidRPr="0068197C">
        <w:rPr>
          <w:rFonts w:asciiTheme="majorBidi" w:hAnsiTheme="majorBidi" w:cstheme="majorBidi"/>
        </w:rPr>
        <w:t>. New</w:t>
      </w:r>
      <w:r>
        <w:rPr>
          <w:rFonts w:asciiTheme="majorBidi" w:hAnsiTheme="majorBidi" w:cstheme="majorBidi"/>
        </w:rPr>
        <w:t xml:space="preserve"> H</w:t>
      </w:r>
      <w:r w:rsidRPr="0068197C">
        <w:rPr>
          <w:rFonts w:asciiTheme="majorBidi" w:hAnsiTheme="majorBidi" w:cstheme="majorBidi"/>
        </w:rPr>
        <w:t xml:space="preserve">aven, </w:t>
      </w:r>
      <w:r>
        <w:rPr>
          <w:rFonts w:asciiTheme="majorBidi" w:hAnsiTheme="majorBidi" w:cstheme="majorBidi"/>
        </w:rPr>
        <w:t>CT</w:t>
      </w:r>
      <w:r w:rsidRPr="0068197C">
        <w:rPr>
          <w:rFonts w:asciiTheme="majorBidi" w:hAnsiTheme="majorBidi" w:cstheme="majorBidi"/>
        </w:rPr>
        <w:t xml:space="preserve">: Yale University Press. </w:t>
      </w:r>
    </w:p>
    <w:p w14:paraId="667858DE" w14:textId="77777777" w:rsidR="003F5254" w:rsidRPr="0084775A" w:rsidRDefault="003F5254" w:rsidP="003F5254">
      <w:pPr>
        <w:rPr>
          <w:rFonts w:ascii="Times New Roman" w:hAnsi="Times New Roman" w:cs="Times New Roman"/>
        </w:rPr>
      </w:pPr>
      <w:r w:rsidRPr="0084775A">
        <w:rPr>
          <w:rFonts w:ascii="Times New Roman" w:hAnsi="Times New Roman" w:cs="Times New Roman"/>
        </w:rPr>
        <w:t>Lindlof, T.R., &amp; Taylor, B. (</w:t>
      </w:r>
      <w:r>
        <w:rPr>
          <w:rFonts w:ascii="Times New Roman" w:hAnsi="Times New Roman" w:cs="Times New Roman"/>
        </w:rPr>
        <w:t>2011</w:t>
      </w:r>
      <w:r w:rsidRPr="0084775A">
        <w:rPr>
          <w:rFonts w:ascii="Times New Roman" w:hAnsi="Times New Roman" w:cs="Times New Roman"/>
        </w:rPr>
        <w:t xml:space="preserve">). </w:t>
      </w:r>
      <w:r w:rsidRPr="0084775A">
        <w:rPr>
          <w:rFonts w:ascii="Times New Roman" w:hAnsi="Times New Roman" w:cs="Times New Roman"/>
          <w:i/>
        </w:rPr>
        <w:t>Qualitative Communication Research Methods</w:t>
      </w:r>
      <w:r w:rsidRPr="0084775A">
        <w:rPr>
          <w:rFonts w:ascii="Times New Roman" w:hAnsi="Times New Roman" w:cs="Times New Roman"/>
        </w:rPr>
        <w:t xml:space="preserve">. London: </w:t>
      </w:r>
    </w:p>
    <w:p w14:paraId="31F62EFD" w14:textId="77777777" w:rsidR="003F5254" w:rsidRPr="0084775A" w:rsidRDefault="003F5254" w:rsidP="003F5254">
      <w:pPr>
        <w:ind w:firstLine="720"/>
        <w:rPr>
          <w:rFonts w:ascii="Times New Roman" w:hAnsi="Times New Roman" w:cs="Times New Roman"/>
        </w:rPr>
      </w:pPr>
      <w:r w:rsidRPr="0084775A">
        <w:rPr>
          <w:rFonts w:ascii="Times New Roman" w:hAnsi="Times New Roman" w:cs="Times New Roman"/>
        </w:rPr>
        <w:t xml:space="preserve">SAGE. </w:t>
      </w:r>
    </w:p>
    <w:p w14:paraId="4C7580CB" w14:textId="77777777" w:rsidR="003F5254" w:rsidRDefault="003F5254" w:rsidP="003F5254">
      <w:pPr>
        <w:ind w:left="720" w:hanging="720"/>
        <w:rPr>
          <w:rFonts w:asciiTheme="majorBidi" w:hAnsiTheme="majorBidi" w:cstheme="majorBidi"/>
        </w:rPr>
      </w:pPr>
      <w:r w:rsidRPr="0068197C">
        <w:rPr>
          <w:rFonts w:asciiTheme="majorBidi" w:hAnsiTheme="majorBidi" w:cstheme="majorBidi"/>
        </w:rPr>
        <w:t xml:space="preserve">Lippmann, W. (1922). </w:t>
      </w:r>
      <w:r w:rsidRPr="0068197C">
        <w:rPr>
          <w:rFonts w:asciiTheme="majorBidi" w:hAnsiTheme="majorBidi" w:cstheme="majorBidi"/>
          <w:i/>
        </w:rPr>
        <w:t xml:space="preserve">Public </w:t>
      </w:r>
      <w:r>
        <w:rPr>
          <w:rFonts w:asciiTheme="majorBidi" w:hAnsiTheme="majorBidi" w:cstheme="majorBidi"/>
          <w:i/>
        </w:rPr>
        <w:t>o</w:t>
      </w:r>
      <w:r w:rsidRPr="0068197C">
        <w:rPr>
          <w:rFonts w:asciiTheme="majorBidi" w:hAnsiTheme="majorBidi" w:cstheme="majorBidi"/>
          <w:i/>
        </w:rPr>
        <w:t xml:space="preserve">pinion. </w:t>
      </w:r>
      <w:r w:rsidRPr="0068197C">
        <w:rPr>
          <w:rFonts w:asciiTheme="majorBidi" w:hAnsiTheme="majorBidi" w:cstheme="majorBidi"/>
        </w:rPr>
        <w:t>New Brunswick: Transaction Publishers.</w:t>
      </w:r>
    </w:p>
    <w:p w14:paraId="52DAC044" w14:textId="77777777" w:rsidR="003F5254" w:rsidRPr="00D90DB6" w:rsidRDefault="003F5254" w:rsidP="003F5254">
      <w:pPr>
        <w:ind w:left="720" w:hanging="720"/>
        <w:rPr>
          <w:rFonts w:asciiTheme="majorBidi" w:hAnsiTheme="majorBidi" w:cstheme="majorBidi"/>
        </w:rPr>
      </w:pPr>
      <w:r>
        <w:rPr>
          <w:rFonts w:asciiTheme="majorBidi" w:hAnsiTheme="majorBidi" w:cstheme="majorBidi"/>
        </w:rPr>
        <w:t xml:space="preserve">Livingston, S., &amp; Bennett, W. L. (2003). Gatekeeping, indexing, and live-event news: Is technology altering the construction of news? </w:t>
      </w:r>
      <w:r>
        <w:rPr>
          <w:rFonts w:asciiTheme="majorBidi" w:hAnsiTheme="majorBidi" w:cstheme="majorBidi"/>
          <w:i/>
          <w:iCs/>
        </w:rPr>
        <w:t>Political Communication, 20</w:t>
      </w:r>
      <w:r>
        <w:rPr>
          <w:rFonts w:asciiTheme="majorBidi" w:hAnsiTheme="majorBidi" w:cstheme="majorBidi"/>
        </w:rPr>
        <w:t>(4), 363-380. doi: 10.1080/10584600390244121</w:t>
      </w:r>
    </w:p>
    <w:p w14:paraId="2D0EC659" w14:textId="77777777" w:rsidR="003F5254" w:rsidRPr="0068197C" w:rsidRDefault="003F5254" w:rsidP="003F5254">
      <w:pPr>
        <w:ind w:left="720" w:hanging="720"/>
        <w:rPr>
          <w:rFonts w:asciiTheme="majorBidi" w:hAnsiTheme="majorBidi" w:cstheme="majorBidi"/>
        </w:rPr>
      </w:pPr>
      <w:r w:rsidRPr="0068197C">
        <w:rPr>
          <w:rFonts w:asciiTheme="majorBidi" w:hAnsiTheme="majorBidi" w:cstheme="majorBidi"/>
        </w:rPr>
        <w:t>Lombard, M., Snyder-Dutch, J., &amp; Bracken, C.</w:t>
      </w:r>
      <w:r>
        <w:rPr>
          <w:rFonts w:asciiTheme="majorBidi" w:hAnsiTheme="majorBidi" w:cstheme="majorBidi"/>
        </w:rPr>
        <w:t xml:space="preserve"> </w:t>
      </w:r>
      <w:r w:rsidRPr="0068197C">
        <w:rPr>
          <w:rFonts w:asciiTheme="majorBidi" w:hAnsiTheme="majorBidi" w:cstheme="majorBidi"/>
        </w:rPr>
        <w:t xml:space="preserve">C. (2002). Content analysis in mass communication: </w:t>
      </w:r>
      <w:r>
        <w:rPr>
          <w:rFonts w:asciiTheme="majorBidi" w:hAnsiTheme="majorBidi" w:cstheme="majorBidi"/>
        </w:rPr>
        <w:t>A</w:t>
      </w:r>
      <w:r w:rsidRPr="0068197C">
        <w:rPr>
          <w:rFonts w:asciiTheme="majorBidi" w:hAnsiTheme="majorBidi" w:cstheme="majorBidi"/>
        </w:rPr>
        <w:t xml:space="preserve">ssessment and reporting of the intercoder reliability. </w:t>
      </w:r>
      <w:r w:rsidRPr="0068197C">
        <w:rPr>
          <w:rFonts w:asciiTheme="majorBidi" w:hAnsiTheme="majorBidi" w:cstheme="majorBidi"/>
          <w:i/>
        </w:rPr>
        <w:t>Human Communication Research, 28</w:t>
      </w:r>
      <w:r w:rsidRPr="0068197C">
        <w:rPr>
          <w:rFonts w:asciiTheme="majorBidi" w:hAnsiTheme="majorBidi" w:cstheme="majorBidi"/>
        </w:rPr>
        <w:t xml:space="preserve">(4), 587-604. </w:t>
      </w:r>
    </w:p>
    <w:p w14:paraId="2ADC0F69" w14:textId="77777777" w:rsidR="003F5254" w:rsidRPr="00640BB5" w:rsidRDefault="003F5254" w:rsidP="003F5254">
      <w:pPr>
        <w:ind w:left="720" w:hanging="720"/>
        <w:rPr>
          <w:rStyle w:val="Hyperlink"/>
          <w:rFonts w:ascii="Times New Roman" w:hAnsi="Times New Roman" w:cs="Times New Roman"/>
          <w:color w:val="auto"/>
          <w:u w:val="none"/>
        </w:rPr>
      </w:pPr>
      <w:r>
        <w:rPr>
          <w:rFonts w:ascii="Times New Roman" w:hAnsi="Times New Roman" w:cs="Times New Roman"/>
        </w:rPr>
        <w:t xml:space="preserve">Maher, T. M. (2001). Framing: An emerging paradigm or a phase of agenda setting? </w:t>
      </w:r>
      <w:r w:rsidRPr="006023A9">
        <w:rPr>
          <w:rFonts w:ascii="Times New Roman" w:hAnsi="Times New Roman" w:cs="Times New Roman"/>
        </w:rPr>
        <w:t>In S.</w:t>
      </w:r>
      <w:r>
        <w:rPr>
          <w:rFonts w:ascii="Times New Roman" w:hAnsi="Times New Roman" w:cs="Times New Roman"/>
        </w:rPr>
        <w:t xml:space="preserve"> </w:t>
      </w:r>
      <w:r w:rsidRPr="006023A9">
        <w:rPr>
          <w:rFonts w:ascii="Times New Roman" w:hAnsi="Times New Roman" w:cs="Times New Roman"/>
        </w:rPr>
        <w:t>D. Reese, O.</w:t>
      </w:r>
      <w:r>
        <w:rPr>
          <w:rFonts w:ascii="Times New Roman" w:hAnsi="Times New Roman" w:cs="Times New Roman"/>
        </w:rPr>
        <w:t xml:space="preserve"> </w:t>
      </w:r>
      <w:r w:rsidRPr="006023A9">
        <w:rPr>
          <w:rFonts w:ascii="Times New Roman" w:hAnsi="Times New Roman" w:cs="Times New Roman"/>
        </w:rPr>
        <w:t>H. Gandy, &amp; A.</w:t>
      </w:r>
      <w:r>
        <w:rPr>
          <w:rFonts w:ascii="Times New Roman" w:hAnsi="Times New Roman" w:cs="Times New Roman"/>
        </w:rPr>
        <w:t xml:space="preserve"> </w:t>
      </w:r>
      <w:r w:rsidRPr="006023A9">
        <w:rPr>
          <w:rFonts w:ascii="Times New Roman" w:hAnsi="Times New Roman" w:cs="Times New Roman"/>
        </w:rPr>
        <w:t xml:space="preserve">E. Grant (Eds.), </w:t>
      </w:r>
      <w:r w:rsidRPr="006023A9">
        <w:rPr>
          <w:rFonts w:ascii="Times New Roman" w:hAnsi="Times New Roman" w:cs="Times New Roman"/>
          <w:i/>
        </w:rPr>
        <w:t xml:space="preserve">Framing </w:t>
      </w:r>
      <w:r>
        <w:rPr>
          <w:rFonts w:ascii="Times New Roman" w:hAnsi="Times New Roman" w:cs="Times New Roman"/>
          <w:i/>
        </w:rPr>
        <w:t>p</w:t>
      </w:r>
      <w:r w:rsidRPr="006023A9">
        <w:rPr>
          <w:rFonts w:ascii="Times New Roman" w:hAnsi="Times New Roman" w:cs="Times New Roman"/>
          <w:i/>
        </w:rPr>
        <w:t xml:space="preserve">ublic </w:t>
      </w:r>
      <w:r>
        <w:rPr>
          <w:rFonts w:ascii="Times New Roman" w:hAnsi="Times New Roman" w:cs="Times New Roman"/>
          <w:i/>
        </w:rPr>
        <w:t>l</w:t>
      </w:r>
      <w:r w:rsidRPr="006023A9">
        <w:rPr>
          <w:rFonts w:ascii="Times New Roman" w:hAnsi="Times New Roman" w:cs="Times New Roman"/>
          <w:i/>
        </w:rPr>
        <w:t xml:space="preserve">ife </w:t>
      </w:r>
      <w:r w:rsidRPr="006023A9">
        <w:rPr>
          <w:rFonts w:ascii="Times New Roman" w:hAnsi="Times New Roman" w:cs="Times New Roman"/>
        </w:rPr>
        <w:t xml:space="preserve">(pp. </w:t>
      </w:r>
      <w:r>
        <w:rPr>
          <w:rFonts w:ascii="Times New Roman" w:hAnsi="Times New Roman" w:cs="Times New Roman"/>
        </w:rPr>
        <w:t>83-94</w:t>
      </w:r>
      <w:r w:rsidRPr="006023A9">
        <w:rPr>
          <w:rFonts w:ascii="Times New Roman" w:hAnsi="Times New Roman" w:cs="Times New Roman"/>
        </w:rPr>
        <w:t xml:space="preserve">). Mahwah, </w:t>
      </w:r>
      <w:r>
        <w:rPr>
          <w:rFonts w:ascii="Times New Roman" w:hAnsi="Times New Roman" w:cs="Times New Roman"/>
        </w:rPr>
        <w:t>NJ</w:t>
      </w:r>
      <w:r w:rsidRPr="006023A9">
        <w:rPr>
          <w:rFonts w:ascii="Times New Roman" w:hAnsi="Times New Roman" w:cs="Times New Roman"/>
        </w:rPr>
        <w:t>: Lawrence Erlbaum.</w:t>
      </w:r>
      <w:r>
        <w:rPr>
          <w:rFonts w:ascii="Times New Roman" w:hAnsi="Times New Roman" w:cs="Times New Roman"/>
        </w:rPr>
        <w:t xml:space="preserve"> </w:t>
      </w:r>
    </w:p>
    <w:p w14:paraId="57480922" w14:textId="77777777" w:rsidR="003F5254" w:rsidRPr="00CF4B09" w:rsidRDefault="003F5254" w:rsidP="003F5254">
      <w:pPr>
        <w:tabs>
          <w:tab w:val="left" w:pos="900"/>
        </w:tabs>
        <w:ind w:left="720" w:hanging="720"/>
        <w:rPr>
          <w:rFonts w:ascii="Times New Roman" w:hAnsi="Times New Roman" w:cs="Times New Roman"/>
          <w:lang w:val="it-IT"/>
        </w:rPr>
      </w:pPr>
      <w:r>
        <w:rPr>
          <w:rFonts w:asciiTheme="majorBidi" w:hAnsiTheme="majorBidi" w:cstheme="majorBidi"/>
        </w:rPr>
        <w:t xml:space="preserve">Malteser International. (2019, July 3). </w:t>
      </w:r>
      <w:r w:rsidRPr="00141C37">
        <w:rPr>
          <w:rFonts w:asciiTheme="majorBidi" w:hAnsiTheme="majorBidi" w:cstheme="majorBidi"/>
          <w:i/>
        </w:rPr>
        <w:t>Eight years of war in Syria: ‘The scale of human suffering cannot be expressed in numbers.’</w:t>
      </w:r>
      <w:r>
        <w:rPr>
          <w:rFonts w:asciiTheme="majorBidi" w:hAnsiTheme="majorBidi" w:cstheme="majorBidi"/>
        </w:rPr>
        <w:t xml:space="preserve"> Retrieved from </w:t>
      </w:r>
      <w:hyperlink r:id="rId38" w:history="1">
        <w:r w:rsidRPr="006E4E25">
          <w:rPr>
            <w:rStyle w:val="Hyperlink"/>
            <w:rFonts w:asciiTheme="majorBidi" w:hAnsiTheme="majorBidi" w:cstheme="majorBidi"/>
          </w:rPr>
          <w:t>https://www.malteser-international.org/en/about-us/service/news/press-detail-en/eight-years-of-war-in-syria-the-scale-of-human-suffering-cannot-be-expressed-in-numbers.html</w:t>
        </w:r>
      </w:hyperlink>
    </w:p>
    <w:p w14:paraId="01933CF7" w14:textId="77777777" w:rsidR="003F5254" w:rsidRPr="00C96583" w:rsidRDefault="003F5254" w:rsidP="003F5254">
      <w:pPr>
        <w:ind w:left="720" w:hanging="720"/>
        <w:rPr>
          <w:rFonts w:ascii="Times New Roman" w:hAnsi="Times New Roman" w:cs="Times New Roman"/>
        </w:rPr>
      </w:pPr>
      <w:r>
        <w:rPr>
          <w:rFonts w:ascii="Times New Roman" w:hAnsi="Times New Roman" w:cs="Times New Roman"/>
        </w:rPr>
        <w:t xml:space="preserve">Mast, J., &amp; Hanegreefs, S. (2015). When news media turn to citizen-generated images of war: Transparency and graphicness in the visual coverage of the Syrian civil war. </w:t>
      </w:r>
      <w:r>
        <w:rPr>
          <w:rFonts w:ascii="Times New Roman" w:hAnsi="Times New Roman" w:cs="Times New Roman"/>
          <w:i/>
        </w:rPr>
        <w:t>Digital Journalism, 3</w:t>
      </w:r>
      <w:r>
        <w:rPr>
          <w:rFonts w:ascii="Times New Roman" w:hAnsi="Times New Roman" w:cs="Times New Roman"/>
        </w:rPr>
        <w:t xml:space="preserve">(4), 594-614. </w:t>
      </w:r>
    </w:p>
    <w:p w14:paraId="08967A85" w14:textId="77777777" w:rsidR="003F5254" w:rsidRDefault="003F5254" w:rsidP="003F5254">
      <w:pPr>
        <w:ind w:left="720" w:hanging="720"/>
        <w:rPr>
          <w:rFonts w:ascii="Times New Roman" w:hAnsi="Times New Roman" w:cs="Times New Roman"/>
        </w:rPr>
      </w:pPr>
      <w:r>
        <w:rPr>
          <w:rFonts w:ascii="Times New Roman" w:hAnsi="Times New Roman" w:cs="Times New Roman"/>
        </w:rPr>
        <w:lastRenderedPageBreak/>
        <w:t xml:space="preserve">McCombs, M., &amp; Ghanem, S. I. (2001). The convergence of agenda setting and framing. </w:t>
      </w:r>
      <w:r w:rsidRPr="006023A9">
        <w:rPr>
          <w:rFonts w:ascii="Times New Roman" w:hAnsi="Times New Roman" w:cs="Times New Roman"/>
        </w:rPr>
        <w:t>In S.</w:t>
      </w:r>
      <w:r>
        <w:rPr>
          <w:rFonts w:ascii="Times New Roman" w:hAnsi="Times New Roman" w:cs="Times New Roman"/>
        </w:rPr>
        <w:t xml:space="preserve"> </w:t>
      </w:r>
      <w:r w:rsidRPr="006023A9">
        <w:rPr>
          <w:rFonts w:ascii="Times New Roman" w:hAnsi="Times New Roman" w:cs="Times New Roman"/>
        </w:rPr>
        <w:t>D. Reese, O.</w:t>
      </w:r>
      <w:r>
        <w:rPr>
          <w:rFonts w:ascii="Times New Roman" w:hAnsi="Times New Roman" w:cs="Times New Roman"/>
        </w:rPr>
        <w:t xml:space="preserve"> </w:t>
      </w:r>
      <w:r w:rsidRPr="006023A9">
        <w:rPr>
          <w:rFonts w:ascii="Times New Roman" w:hAnsi="Times New Roman" w:cs="Times New Roman"/>
        </w:rPr>
        <w:t>H. Gandy, &amp; A.</w:t>
      </w:r>
      <w:r>
        <w:rPr>
          <w:rFonts w:ascii="Times New Roman" w:hAnsi="Times New Roman" w:cs="Times New Roman"/>
        </w:rPr>
        <w:t xml:space="preserve"> </w:t>
      </w:r>
      <w:r w:rsidRPr="006023A9">
        <w:rPr>
          <w:rFonts w:ascii="Times New Roman" w:hAnsi="Times New Roman" w:cs="Times New Roman"/>
        </w:rPr>
        <w:t xml:space="preserve">E. Grant (Eds.), </w:t>
      </w:r>
      <w:r w:rsidRPr="006023A9">
        <w:rPr>
          <w:rFonts w:ascii="Times New Roman" w:hAnsi="Times New Roman" w:cs="Times New Roman"/>
          <w:i/>
        </w:rPr>
        <w:t xml:space="preserve">Framing </w:t>
      </w:r>
      <w:r>
        <w:rPr>
          <w:rFonts w:ascii="Times New Roman" w:hAnsi="Times New Roman" w:cs="Times New Roman"/>
          <w:i/>
        </w:rPr>
        <w:t>p</w:t>
      </w:r>
      <w:r w:rsidRPr="006023A9">
        <w:rPr>
          <w:rFonts w:ascii="Times New Roman" w:hAnsi="Times New Roman" w:cs="Times New Roman"/>
          <w:i/>
        </w:rPr>
        <w:t xml:space="preserve">ublic </w:t>
      </w:r>
      <w:r>
        <w:rPr>
          <w:rFonts w:ascii="Times New Roman" w:hAnsi="Times New Roman" w:cs="Times New Roman"/>
          <w:i/>
        </w:rPr>
        <w:t>l</w:t>
      </w:r>
      <w:r w:rsidRPr="006023A9">
        <w:rPr>
          <w:rFonts w:ascii="Times New Roman" w:hAnsi="Times New Roman" w:cs="Times New Roman"/>
          <w:i/>
        </w:rPr>
        <w:t xml:space="preserve">ife </w:t>
      </w:r>
      <w:r w:rsidRPr="006023A9">
        <w:rPr>
          <w:rFonts w:ascii="Times New Roman" w:hAnsi="Times New Roman" w:cs="Times New Roman"/>
        </w:rPr>
        <w:t xml:space="preserve">(pp. </w:t>
      </w:r>
      <w:r>
        <w:rPr>
          <w:rFonts w:ascii="Times New Roman" w:hAnsi="Times New Roman" w:cs="Times New Roman"/>
        </w:rPr>
        <w:t>67-81</w:t>
      </w:r>
      <w:r w:rsidRPr="006023A9">
        <w:rPr>
          <w:rFonts w:ascii="Times New Roman" w:hAnsi="Times New Roman" w:cs="Times New Roman"/>
        </w:rPr>
        <w:t xml:space="preserve">). Mahwah, </w:t>
      </w:r>
      <w:r>
        <w:rPr>
          <w:rFonts w:ascii="Times New Roman" w:hAnsi="Times New Roman" w:cs="Times New Roman"/>
        </w:rPr>
        <w:t>NJ</w:t>
      </w:r>
      <w:r w:rsidRPr="006023A9">
        <w:rPr>
          <w:rFonts w:ascii="Times New Roman" w:hAnsi="Times New Roman" w:cs="Times New Roman"/>
        </w:rPr>
        <w:t xml:space="preserve">: Lawrence Erlbaum. </w:t>
      </w:r>
    </w:p>
    <w:p w14:paraId="0FE6E8EF" w14:textId="77777777" w:rsidR="003F5254" w:rsidRDefault="003F5254" w:rsidP="003F5254">
      <w:pPr>
        <w:ind w:left="720" w:hanging="720"/>
        <w:rPr>
          <w:rFonts w:ascii="Times New Roman" w:hAnsi="Times New Roman" w:cs="Times New Roman"/>
        </w:rPr>
      </w:pPr>
      <w:r w:rsidRPr="00DB0187">
        <w:rPr>
          <w:rFonts w:ascii="Times New Roman" w:hAnsi="Times New Roman" w:cs="Times New Roman"/>
        </w:rPr>
        <w:t xml:space="preserve">McLeod, D., &amp; Detenbe, B. (1999). Framing effects of television news coverage of social protest. </w:t>
      </w:r>
      <w:r w:rsidRPr="00DB0187">
        <w:rPr>
          <w:rFonts w:ascii="Times New Roman" w:hAnsi="Times New Roman" w:cs="Times New Roman"/>
          <w:i/>
          <w:iCs/>
        </w:rPr>
        <w:t>Journal of Communication</w:t>
      </w:r>
      <w:r w:rsidRPr="00DB0187">
        <w:rPr>
          <w:rFonts w:ascii="Times New Roman" w:hAnsi="Times New Roman" w:cs="Times New Roman"/>
        </w:rPr>
        <w:t xml:space="preserve">, </w:t>
      </w:r>
      <w:r w:rsidRPr="00DB0187">
        <w:rPr>
          <w:rFonts w:ascii="Times New Roman" w:hAnsi="Times New Roman" w:cs="Times New Roman"/>
          <w:i/>
          <w:iCs/>
        </w:rPr>
        <w:t>49</w:t>
      </w:r>
      <w:r w:rsidRPr="00DB0187">
        <w:rPr>
          <w:rFonts w:ascii="Times New Roman" w:hAnsi="Times New Roman" w:cs="Times New Roman"/>
        </w:rPr>
        <w:t>(3), 3-23</w:t>
      </w:r>
      <w:r>
        <w:rPr>
          <w:rFonts w:ascii="Times New Roman" w:hAnsi="Times New Roman" w:cs="Times New Roman"/>
        </w:rPr>
        <w:t>.</w:t>
      </w:r>
    </w:p>
    <w:p w14:paraId="2882C2AC" w14:textId="77777777" w:rsidR="003F5254" w:rsidRPr="0068197C" w:rsidRDefault="003F5254" w:rsidP="003F5254">
      <w:pPr>
        <w:ind w:left="720" w:hanging="720"/>
        <w:rPr>
          <w:rFonts w:asciiTheme="majorBidi" w:hAnsiTheme="majorBidi" w:cstheme="majorBidi"/>
          <w:bCs/>
        </w:rPr>
      </w:pPr>
      <w:r w:rsidRPr="0068197C">
        <w:rPr>
          <w:rFonts w:asciiTheme="majorBidi" w:hAnsiTheme="majorBidi" w:cstheme="majorBidi"/>
          <w:bCs/>
        </w:rPr>
        <w:t>Medzihorsky, J., Popovic, M., &amp; Jenne, E.</w:t>
      </w:r>
      <w:r>
        <w:rPr>
          <w:rFonts w:asciiTheme="majorBidi" w:hAnsiTheme="majorBidi" w:cstheme="majorBidi"/>
          <w:bCs/>
        </w:rPr>
        <w:t xml:space="preserve"> </w:t>
      </w:r>
      <w:r w:rsidRPr="0068197C">
        <w:rPr>
          <w:rFonts w:asciiTheme="majorBidi" w:hAnsiTheme="majorBidi" w:cstheme="majorBidi"/>
          <w:bCs/>
        </w:rPr>
        <w:t xml:space="preserve">K. (2017). Rhetoric of civil conflict management: United Nations Security Council debates over the Syrian civil war. </w:t>
      </w:r>
      <w:r w:rsidRPr="0068197C">
        <w:rPr>
          <w:rFonts w:asciiTheme="majorBidi" w:hAnsiTheme="majorBidi" w:cstheme="majorBidi"/>
          <w:bCs/>
          <w:i/>
        </w:rPr>
        <w:t xml:space="preserve">Research and Politics, </w:t>
      </w:r>
      <w:r w:rsidRPr="00E049C4">
        <w:rPr>
          <w:rFonts w:asciiTheme="majorBidi" w:hAnsiTheme="majorBidi" w:cstheme="majorBidi"/>
          <w:bCs/>
          <w:i/>
        </w:rPr>
        <w:t>4</w:t>
      </w:r>
      <w:r>
        <w:rPr>
          <w:rFonts w:asciiTheme="majorBidi" w:hAnsiTheme="majorBidi" w:cstheme="majorBidi"/>
          <w:bCs/>
        </w:rPr>
        <w:t xml:space="preserve">(2), </w:t>
      </w:r>
      <w:r w:rsidRPr="0068197C">
        <w:rPr>
          <w:rFonts w:asciiTheme="majorBidi" w:hAnsiTheme="majorBidi" w:cstheme="majorBidi"/>
          <w:bCs/>
        </w:rPr>
        <w:t xml:space="preserve">1-10. doi:10.1177/2053168017702982 </w:t>
      </w:r>
    </w:p>
    <w:p w14:paraId="3B731843" w14:textId="77777777" w:rsidR="003F5254" w:rsidRPr="00A31474" w:rsidRDefault="003F5254" w:rsidP="003F5254">
      <w:pPr>
        <w:ind w:left="720" w:hanging="720"/>
        <w:rPr>
          <w:rFonts w:ascii="Times New Roman" w:hAnsi="Times New Roman" w:cs="Times New Roman"/>
        </w:rPr>
      </w:pPr>
      <w:r>
        <w:rPr>
          <w:rFonts w:ascii="Times New Roman" w:hAnsi="Times New Roman" w:cs="Times New Roman"/>
        </w:rPr>
        <w:t xml:space="preserve">Messaris, P., &amp; Abraham, L. (2001). The role of images in framing news stories. </w:t>
      </w:r>
      <w:r w:rsidRPr="006023A9">
        <w:rPr>
          <w:rFonts w:ascii="Times New Roman" w:hAnsi="Times New Roman" w:cs="Times New Roman"/>
        </w:rPr>
        <w:t>In S.</w:t>
      </w:r>
      <w:r>
        <w:rPr>
          <w:rFonts w:ascii="Times New Roman" w:hAnsi="Times New Roman" w:cs="Times New Roman"/>
        </w:rPr>
        <w:t xml:space="preserve"> </w:t>
      </w:r>
      <w:r w:rsidRPr="006023A9">
        <w:rPr>
          <w:rFonts w:ascii="Times New Roman" w:hAnsi="Times New Roman" w:cs="Times New Roman"/>
        </w:rPr>
        <w:t>D. Reese, O.</w:t>
      </w:r>
      <w:r>
        <w:rPr>
          <w:rFonts w:ascii="Times New Roman" w:hAnsi="Times New Roman" w:cs="Times New Roman"/>
        </w:rPr>
        <w:t xml:space="preserve"> </w:t>
      </w:r>
      <w:r w:rsidRPr="006023A9">
        <w:rPr>
          <w:rFonts w:ascii="Times New Roman" w:hAnsi="Times New Roman" w:cs="Times New Roman"/>
        </w:rPr>
        <w:t>H. Gandy, &amp; A.</w:t>
      </w:r>
      <w:r>
        <w:rPr>
          <w:rFonts w:ascii="Times New Roman" w:hAnsi="Times New Roman" w:cs="Times New Roman"/>
        </w:rPr>
        <w:t xml:space="preserve"> </w:t>
      </w:r>
      <w:r w:rsidRPr="006023A9">
        <w:rPr>
          <w:rFonts w:ascii="Times New Roman" w:hAnsi="Times New Roman" w:cs="Times New Roman"/>
        </w:rPr>
        <w:t xml:space="preserve">E. Grant (Eds.), </w:t>
      </w:r>
      <w:r w:rsidRPr="006023A9">
        <w:rPr>
          <w:rFonts w:ascii="Times New Roman" w:hAnsi="Times New Roman" w:cs="Times New Roman"/>
          <w:i/>
        </w:rPr>
        <w:t xml:space="preserve">Framing </w:t>
      </w:r>
      <w:r>
        <w:rPr>
          <w:rFonts w:ascii="Times New Roman" w:hAnsi="Times New Roman" w:cs="Times New Roman"/>
          <w:i/>
        </w:rPr>
        <w:t>p</w:t>
      </w:r>
      <w:r w:rsidRPr="006023A9">
        <w:rPr>
          <w:rFonts w:ascii="Times New Roman" w:hAnsi="Times New Roman" w:cs="Times New Roman"/>
          <w:i/>
        </w:rPr>
        <w:t xml:space="preserve">ublic </w:t>
      </w:r>
      <w:r>
        <w:rPr>
          <w:rFonts w:ascii="Times New Roman" w:hAnsi="Times New Roman" w:cs="Times New Roman"/>
          <w:i/>
        </w:rPr>
        <w:t>l</w:t>
      </w:r>
      <w:r w:rsidRPr="006023A9">
        <w:rPr>
          <w:rFonts w:ascii="Times New Roman" w:hAnsi="Times New Roman" w:cs="Times New Roman"/>
          <w:i/>
        </w:rPr>
        <w:t xml:space="preserve">ife </w:t>
      </w:r>
      <w:r w:rsidRPr="006023A9">
        <w:rPr>
          <w:rFonts w:ascii="Times New Roman" w:hAnsi="Times New Roman" w:cs="Times New Roman"/>
        </w:rPr>
        <w:t xml:space="preserve">(pp. </w:t>
      </w:r>
      <w:r>
        <w:rPr>
          <w:rFonts w:ascii="Times New Roman" w:hAnsi="Times New Roman" w:cs="Times New Roman"/>
        </w:rPr>
        <w:t>83-94</w:t>
      </w:r>
      <w:r w:rsidRPr="006023A9">
        <w:rPr>
          <w:rFonts w:ascii="Times New Roman" w:hAnsi="Times New Roman" w:cs="Times New Roman"/>
        </w:rPr>
        <w:t xml:space="preserve">). Mahwah, </w:t>
      </w:r>
      <w:r>
        <w:rPr>
          <w:rFonts w:ascii="Times New Roman" w:hAnsi="Times New Roman" w:cs="Times New Roman"/>
        </w:rPr>
        <w:t>NJ</w:t>
      </w:r>
      <w:r w:rsidRPr="006023A9">
        <w:rPr>
          <w:rFonts w:ascii="Times New Roman" w:hAnsi="Times New Roman" w:cs="Times New Roman"/>
        </w:rPr>
        <w:t xml:space="preserve">: Lawrence Erlbaum. </w:t>
      </w:r>
    </w:p>
    <w:p w14:paraId="4976A761" w14:textId="77777777" w:rsidR="003F5254" w:rsidRPr="0068197C" w:rsidRDefault="003F5254" w:rsidP="003F5254">
      <w:pPr>
        <w:ind w:left="720" w:hanging="720"/>
        <w:rPr>
          <w:rFonts w:asciiTheme="majorBidi" w:hAnsiTheme="majorBidi" w:cstheme="majorBidi"/>
        </w:rPr>
      </w:pPr>
      <w:r w:rsidRPr="00E049C4">
        <w:rPr>
          <w:rFonts w:asciiTheme="majorBidi" w:hAnsiTheme="majorBidi" w:cstheme="majorBidi"/>
        </w:rPr>
        <w:t xml:space="preserve">Meyer, C. O., Sangar, E., &amp; Michaels, E. (2018). </w:t>
      </w:r>
      <w:r w:rsidRPr="0068197C">
        <w:rPr>
          <w:rFonts w:asciiTheme="majorBidi" w:hAnsiTheme="majorBidi" w:cstheme="majorBidi"/>
        </w:rPr>
        <w:t xml:space="preserve">How do non-governmental organizations influence media coverage of conflict? The case of the Syrian conflict, 2011-2014. </w:t>
      </w:r>
      <w:r w:rsidRPr="0068197C">
        <w:rPr>
          <w:rFonts w:asciiTheme="majorBidi" w:hAnsiTheme="majorBidi" w:cstheme="majorBidi"/>
          <w:i/>
        </w:rPr>
        <w:t>Media, War &amp; Conflict, 11</w:t>
      </w:r>
      <w:r w:rsidRPr="0068197C">
        <w:rPr>
          <w:rFonts w:asciiTheme="majorBidi" w:hAnsiTheme="majorBidi" w:cstheme="majorBidi"/>
        </w:rPr>
        <w:t>(1), 149-171. doi: 10.1177/1750635217727309</w:t>
      </w:r>
    </w:p>
    <w:p w14:paraId="68001F15" w14:textId="77777777" w:rsidR="003F5254" w:rsidRPr="0068197C" w:rsidRDefault="003F5254" w:rsidP="003F5254">
      <w:pPr>
        <w:ind w:left="720" w:hanging="720"/>
        <w:rPr>
          <w:rFonts w:asciiTheme="majorBidi" w:hAnsiTheme="majorBidi" w:cstheme="majorBidi"/>
          <w:bCs/>
        </w:rPr>
      </w:pPr>
      <w:r w:rsidRPr="0068197C">
        <w:rPr>
          <w:rFonts w:asciiTheme="majorBidi" w:hAnsiTheme="majorBidi" w:cstheme="majorBidi"/>
          <w:bCs/>
        </w:rPr>
        <w:t>Miller, N.</w:t>
      </w:r>
      <w:r>
        <w:rPr>
          <w:rFonts w:asciiTheme="majorBidi" w:hAnsiTheme="majorBidi" w:cstheme="majorBidi"/>
          <w:bCs/>
        </w:rPr>
        <w:t xml:space="preserve"> </w:t>
      </w:r>
      <w:r w:rsidRPr="0068197C">
        <w:rPr>
          <w:rFonts w:asciiTheme="majorBidi" w:hAnsiTheme="majorBidi" w:cstheme="majorBidi"/>
          <w:bCs/>
        </w:rPr>
        <w:t xml:space="preserve">K. (2004). The girl in the photograph: The Vietnam War and the making of national memory. </w:t>
      </w:r>
      <w:r w:rsidRPr="0068197C">
        <w:rPr>
          <w:rFonts w:asciiTheme="majorBidi" w:hAnsiTheme="majorBidi" w:cstheme="majorBidi"/>
          <w:bCs/>
          <w:i/>
          <w:iCs/>
        </w:rPr>
        <w:t>JAC, 24</w:t>
      </w:r>
      <w:r w:rsidRPr="0068197C">
        <w:rPr>
          <w:rFonts w:asciiTheme="majorBidi" w:hAnsiTheme="majorBidi" w:cstheme="majorBidi"/>
          <w:bCs/>
        </w:rPr>
        <w:t xml:space="preserve">(2), 261-290. </w:t>
      </w:r>
    </w:p>
    <w:p w14:paraId="67B56994" w14:textId="77777777" w:rsidR="003F5254" w:rsidRPr="0068197C" w:rsidRDefault="003F5254" w:rsidP="003F5254">
      <w:pPr>
        <w:ind w:left="720" w:hanging="720"/>
        <w:rPr>
          <w:rFonts w:asciiTheme="majorBidi" w:hAnsiTheme="majorBidi" w:cstheme="majorBidi"/>
        </w:rPr>
      </w:pPr>
      <w:r w:rsidRPr="0068197C">
        <w:rPr>
          <w:rFonts w:asciiTheme="majorBidi" w:hAnsiTheme="majorBidi" w:cstheme="majorBidi"/>
        </w:rPr>
        <w:t>Milton, C.</w:t>
      </w:r>
      <w:r>
        <w:rPr>
          <w:rFonts w:asciiTheme="majorBidi" w:hAnsiTheme="majorBidi" w:cstheme="majorBidi"/>
        </w:rPr>
        <w:t xml:space="preserve"> </w:t>
      </w:r>
      <w:r w:rsidRPr="0068197C">
        <w:rPr>
          <w:rFonts w:asciiTheme="majorBidi" w:hAnsiTheme="majorBidi" w:cstheme="majorBidi"/>
        </w:rPr>
        <w:t xml:space="preserve">L. (2013). Suffering. </w:t>
      </w:r>
      <w:r w:rsidRPr="0068197C">
        <w:rPr>
          <w:rFonts w:asciiTheme="majorBidi" w:hAnsiTheme="majorBidi" w:cstheme="majorBidi"/>
          <w:i/>
        </w:rPr>
        <w:t>Nursing Science Quarterly, 26</w:t>
      </w:r>
      <w:r w:rsidRPr="0068197C">
        <w:rPr>
          <w:rFonts w:asciiTheme="majorBidi" w:hAnsiTheme="majorBidi" w:cstheme="majorBidi"/>
        </w:rPr>
        <w:t>(3), 226-228. doi: 10.1177/0894318413489184</w:t>
      </w:r>
    </w:p>
    <w:p w14:paraId="35A043C2" w14:textId="77777777" w:rsidR="003F5254" w:rsidRPr="0068197C" w:rsidRDefault="003F5254" w:rsidP="003F5254">
      <w:pPr>
        <w:ind w:left="720" w:hanging="720"/>
        <w:rPr>
          <w:rFonts w:asciiTheme="majorBidi" w:hAnsiTheme="majorBidi" w:cstheme="majorBidi"/>
        </w:rPr>
      </w:pPr>
      <w:r w:rsidRPr="0068197C">
        <w:rPr>
          <w:rFonts w:asciiTheme="majorBidi" w:hAnsiTheme="majorBidi" w:cstheme="majorBidi"/>
        </w:rPr>
        <w:t>Moeller, S.</w:t>
      </w:r>
      <w:r>
        <w:rPr>
          <w:rFonts w:asciiTheme="majorBidi" w:hAnsiTheme="majorBidi" w:cstheme="majorBidi"/>
        </w:rPr>
        <w:t xml:space="preserve"> </w:t>
      </w:r>
      <w:r w:rsidRPr="0068197C">
        <w:rPr>
          <w:rFonts w:asciiTheme="majorBidi" w:hAnsiTheme="majorBidi" w:cstheme="majorBidi"/>
        </w:rPr>
        <w:t xml:space="preserve">D. (1999). </w:t>
      </w:r>
      <w:r w:rsidRPr="0068197C">
        <w:rPr>
          <w:rFonts w:asciiTheme="majorBidi" w:hAnsiTheme="majorBidi" w:cstheme="majorBidi"/>
          <w:i/>
        </w:rPr>
        <w:t xml:space="preserve">Compassion fatigue: How the media sell disease, famine, war and death. </w:t>
      </w:r>
      <w:r w:rsidRPr="0068197C">
        <w:rPr>
          <w:rFonts w:asciiTheme="majorBidi" w:hAnsiTheme="majorBidi" w:cstheme="majorBidi"/>
        </w:rPr>
        <w:t xml:space="preserve">New York: Routledge. </w:t>
      </w:r>
    </w:p>
    <w:p w14:paraId="60544004" w14:textId="77777777" w:rsidR="003F5254" w:rsidRPr="00931175" w:rsidRDefault="003F5254" w:rsidP="003F5254">
      <w:pPr>
        <w:ind w:left="720" w:hanging="720"/>
        <w:rPr>
          <w:rFonts w:asciiTheme="majorBidi" w:hAnsiTheme="majorBidi" w:cstheme="majorBidi"/>
        </w:rPr>
      </w:pPr>
      <w:r w:rsidRPr="00292802">
        <w:rPr>
          <w:rFonts w:asciiTheme="majorBidi" w:hAnsiTheme="majorBidi" w:cstheme="majorBidi"/>
        </w:rPr>
        <w:t>Moeller, S.</w:t>
      </w:r>
      <w:r>
        <w:rPr>
          <w:rFonts w:asciiTheme="majorBidi" w:hAnsiTheme="majorBidi" w:cstheme="majorBidi"/>
        </w:rPr>
        <w:t xml:space="preserve"> </w:t>
      </w:r>
      <w:r w:rsidRPr="00292802">
        <w:rPr>
          <w:rFonts w:asciiTheme="majorBidi" w:hAnsiTheme="majorBidi" w:cstheme="majorBidi"/>
        </w:rPr>
        <w:t xml:space="preserve">D. (2002). </w:t>
      </w:r>
      <w:r w:rsidRPr="00931175">
        <w:rPr>
          <w:rFonts w:asciiTheme="majorBidi" w:hAnsiTheme="majorBidi" w:cstheme="majorBidi"/>
        </w:rPr>
        <w:t>A hierarchy of innocence: The media</w:t>
      </w:r>
      <w:r>
        <w:rPr>
          <w:rFonts w:asciiTheme="majorBidi" w:hAnsiTheme="majorBidi" w:cstheme="majorBidi"/>
        </w:rPr>
        <w:t xml:space="preserve">’s use of children in the telling of international news. </w:t>
      </w:r>
      <w:r>
        <w:rPr>
          <w:rFonts w:asciiTheme="majorBidi" w:hAnsiTheme="majorBidi" w:cstheme="majorBidi"/>
          <w:i/>
          <w:iCs/>
        </w:rPr>
        <w:t>Press/Politics, 7</w:t>
      </w:r>
      <w:r>
        <w:rPr>
          <w:rFonts w:asciiTheme="majorBidi" w:hAnsiTheme="majorBidi" w:cstheme="majorBidi"/>
        </w:rPr>
        <w:t xml:space="preserve">(1), 36-56. </w:t>
      </w:r>
    </w:p>
    <w:p w14:paraId="1B28D1CA" w14:textId="77777777" w:rsidR="003F5254" w:rsidRDefault="003F5254" w:rsidP="003F5254">
      <w:pPr>
        <w:ind w:left="720" w:hanging="720"/>
        <w:rPr>
          <w:rFonts w:asciiTheme="majorBidi" w:hAnsiTheme="majorBidi" w:cstheme="majorBidi"/>
        </w:rPr>
      </w:pPr>
      <w:r w:rsidRPr="00292802">
        <w:rPr>
          <w:rFonts w:asciiTheme="majorBidi" w:hAnsiTheme="majorBidi" w:cstheme="majorBidi"/>
        </w:rPr>
        <w:lastRenderedPageBreak/>
        <w:t>Moeller, S.</w:t>
      </w:r>
      <w:r>
        <w:rPr>
          <w:rFonts w:asciiTheme="majorBidi" w:hAnsiTheme="majorBidi" w:cstheme="majorBidi"/>
        </w:rPr>
        <w:t xml:space="preserve"> </w:t>
      </w:r>
      <w:r w:rsidRPr="00292802">
        <w:rPr>
          <w:rFonts w:asciiTheme="majorBidi" w:hAnsiTheme="majorBidi" w:cstheme="majorBidi"/>
        </w:rPr>
        <w:t xml:space="preserve">D. (2006). </w:t>
      </w:r>
      <w:r w:rsidRPr="0068197C">
        <w:rPr>
          <w:rFonts w:asciiTheme="majorBidi" w:hAnsiTheme="majorBidi" w:cstheme="majorBidi"/>
        </w:rPr>
        <w:t xml:space="preserve">Regarding the pain of others: Media, bias and the coverage of international disasters. </w:t>
      </w:r>
      <w:r w:rsidRPr="0068197C">
        <w:rPr>
          <w:rFonts w:asciiTheme="majorBidi" w:hAnsiTheme="majorBidi" w:cstheme="majorBidi"/>
          <w:i/>
        </w:rPr>
        <w:t>Journal of International Affairs, 59</w:t>
      </w:r>
      <w:r w:rsidRPr="0068197C">
        <w:rPr>
          <w:rFonts w:asciiTheme="majorBidi" w:hAnsiTheme="majorBidi" w:cstheme="majorBidi"/>
        </w:rPr>
        <w:t xml:space="preserve">(2), 173-196. </w:t>
      </w:r>
    </w:p>
    <w:p w14:paraId="08050149" w14:textId="77777777" w:rsidR="003F5254" w:rsidRDefault="003F5254" w:rsidP="003F5254">
      <w:pPr>
        <w:ind w:left="720" w:hanging="720"/>
        <w:rPr>
          <w:rFonts w:asciiTheme="majorBidi" w:hAnsiTheme="majorBidi" w:cstheme="majorBidi"/>
        </w:rPr>
      </w:pPr>
      <w:r>
        <w:rPr>
          <w:rFonts w:asciiTheme="majorBidi" w:hAnsiTheme="majorBidi" w:cstheme="majorBidi"/>
        </w:rPr>
        <w:t xml:space="preserve">Moller, F. (2010). Rwanda revisualized: Genocide, photography, and the era of the witness. </w:t>
      </w:r>
      <w:r>
        <w:rPr>
          <w:rFonts w:asciiTheme="majorBidi" w:hAnsiTheme="majorBidi" w:cstheme="majorBidi"/>
          <w:i/>
          <w:iCs/>
        </w:rPr>
        <w:t>Alternatives, 35</w:t>
      </w:r>
      <w:r>
        <w:rPr>
          <w:rFonts w:asciiTheme="majorBidi" w:hAnsiTheme="majorBidi" w:cstheme="majorBidi"/>
        </w:rPr>
        <w:t xml:space="preserve">, 113-136. </w:t>
      </w:r>
    </w:p>
    <w:p w14:paraId="430F0B43" w14:textId="77777777" w:rsidR="003F5254" w:rsidRDefault="003F5254" w:rsidP="003F5254">
      <w:pPr>
        <w:ind w:left="720" w:hanging="720"/>
        <w:rPr>
          <w:rFonts w:asciiTheme="majorBidi" w:hAnsiTheme="majorBidi" w:cstheme="majorBidi"/>
        </w:rPr>
      </w:pPr>
      <w:r>
        <w:rPr>
          <w:rFonts w:asciiTheme="majorBidi" w:hAnsiTheme="majorBidi" w:cstheme="majorBidi"/>
        </w:rPr>
        <w:t xml:space="preserve">Mollerup, N. G., &amp; Mortensen, M. (2018). Proximity and distance in the mediation of suffering: Local photographers in war-torn Aleppo and the international media circuit. </w:t>
      </w:r>
      <w:r>
        <w:rPr>
          <w:rFonts w:asciiTheme="majorBidi" w:hAnsiTheme="majorBidi" w:cstheme="majorBidi"/>
          <w:i/>
          <w:iCs/>
        </w:rPr>
        <w:t xml:space="preserve">Journalism, </w:t>
      </w:r>
      <w:r>
        <w:rPr>
          <w:rFonts w:asciiTheme="majorBidi" w:hAnsiTheme="majorBidi" w:cstheme="majorBidi"/>
        </w:rPr>
        <w:t>1-17. doi: 10.1177/1464884918793054</w:t>
      </w:r>
    </w:p>
    <w:p w14:paraId="332FD698" w14:textId="77777777" w:rsidR="003F5254" w:rsidRPr="00A31474" w:rsidRDefault="003F5254" w:rsidP="003F5254">
      <w:pPr>
        <w:ind w:left="720" w:hanging="720"/>
        <w:rPr>
          <w:rFonts w:ascii="Times New Roman" w:hAnsi="Times New Roman" w:cs="Times New Roman"/>
        </w:rPr>
      </w:pPr>
      <w:r>
        <w:rPr>
          <w:rFonts w:ascii="Times New Roman" w:hAnsi="Times New Roman" w:cs="Times New Roman"/>
        </w:rPr>
        <w:t xml:space="preserve">Musaro, P. (2011). Living in emergency: Humanitarian images and the inequality of lives. </w:t>
      </w:r>
      <w:r>
        <w:rPr>
          <w:rFonts w:ascii="Times New Roman" w:hAnsi="Times New Roman" w:cs="Times New Roman"/>
          <w:i/>
        </w:rPr>
        <w:t>New Cultural Frontiers, 2</w:t>
      </w:r>
      <w:r>
        <w:rPr>
          <w:rFonts w:ascii="Times New Roman" w:hAnsi="Times New Roman" w:cs="Times New Roman"/>
        </w:rPr>
        <w:t>, 13-43.</w:t>
      </w:r>
    </w:p>
    <w:p w14:paraId="4D48431C" w14:textId="77777777" w:rsidR="003F5254" w:rsidRPr="0068197C" w:rsidRDefault="003F5254" w:rsidP="003F5254">
      <w:pPr>
        <w:ind w:left="720" w:hanging="720"/>
        <w:rPr>
          <w:rFonts w:asciiTheme="majorBidi" w:hAnsiTheme="majorBidi" w:cstheme="majorBidi"/>
          <w:color w:val="000000" w:themeColor="text1"/>
        </w:rPr>
      </w:pPr>
      <w:r w:rsidRPr="00353DDD">
        <w:rPr>
          <w:rFonts w:ascii="Times New Roman" w:hAnsi="Times New Roman" w:cs="Times New Roman"/>
        </w:rPr>
        <w:t xml:space="preserve">Musaro, P. (2013). Africans </w:t>
      </w:r>
      <w:r>
        <w:rPr>
          <w:rFonts w:ascii="Times New Roman" w:hAnsi="Times New Roman" w:cs="Times New Roman"/>
        </w:rPr>
        <w:t xml:space="preserve">vs. </w:t>
      </w:r>
      <w:r w:rsidRPr="00353DDD">
        <w:rPr>
          <w:rFonts w:ascii="Times New Roman" w:hAnsi="Times New Roman" w:cs="Times New Roman"/>
        </w:rPr>
        <w:t xml:space="preserve">Europeans: Humanitarian narratives and the moral geography of the world. </w:t>
      </w:r>
      <w:r w:rsidRPr="00353DDD">
        <w:rPr>
          <w:rFonts w:ascii="Times New Roman" w:hAnsi="Times New Roman" w:cs="Times New Roman"/>
          <w:i/>
        </w:rPr>
        <w:t>Sociologia della Communicazione, 45</w:t>
      </w:r>
      <w:r w:rsidRPr="00353DDD">
        <w:rPr>
          <w:rFonts w:ascii="Times New Roman" w:hAnsi="Times New Roman" w:cs="Times New Roman"/>
        </w:rPr>
        <w:t>, 37-59.</w:t>
      </w:r>
      <w:r>
        <w:rPr>
          <w:rFonts w:ascii="Times New Roman" w:hAnsi="Times New Roman" w:cs="Times New Roman"/>
        </w:rPr>
        <w:t xml:space="preserve"> </w:t>
      </w:r>
    </w:p>
    <w:p w14:paraId="6843645C" w14:textId="77777777" w:rsidR="003F5254" w:rsidRPr="0068197C" w:rsidRDefault="003F5254" w:rsidP="003F5254">
      <w:pPr>
        <w:ind w:left="720" w:hanging="720"/>
        <w:rPr>
          <w:rFonts w:asciiTheme="majorBidi" w:hAnsiTheme="majorBidi" w:cstheme="majorBidi"/>
          <w:lang w:eastAsia="zh-CN"/>
        </w:rPr>
      </w:pPr>
      <w:r w:rsidRPr="0068197C">
        <w:rPr>
          <w:rFonts w:asciiTheme="majorBidi" w:hAnsiTheme="majorBidi" w:cstheme="majorBidi"/>
          <w:lang w:eastAsia="zh-CN"/>
        </w:rPr>
        <w:t>Myers, G., Klak, T., &amp; Koehl</w:t>
      </w:r>
      <w:r>
        <w:rPr>
          <w:rFonts w:asciiTheme="majorBidi" w:hAnsiTheme="majorBidi" w:cstheme="majorBidi"/>
          <w:lang w:eastAsia="zh-CN"/>
        </w:rPr>
        <w:t>,</w:t>
      </w:r>
      <w:r w:rsidRPr="0068197C">
        <w:rPr>
          <w:rFonts w:asciiTheme="majorBidi" w:hAnsiTheme="majorBidi" w:cstheme="majorBidi"/>
          <w:lang w:eastAsia="zh-CN"/>
        </w:rPr>
        <w:t xml:space="preserve"> T. (1996). The inscription of difference: </w:t>
      </w:r>
      <w:r>
        <w:rPr>
          <w:rFonts w:asciiTheme="majorBidi" w:hAnsiTheme="majorBidi" w:cstheme="majorBidi"/>
          <w:lang w:eastAsia="zh-CN"/>
        </w:rPr>
        <w:t>N</w:t>
      </w:r>
      <w:r w:rsidRPr="0068197C">
        <w:rPr>
          <w:rFonts w:asciiTheme="majorBidi" w:hAnsiTheme="majorBidi" w:cstheme="majorBidi"/>
          <w:lang w:eastAsia="zh-CN"/>
        </w:rPr>
        <w:t xml:space="preserve">ews coverage of the conflicts in Rwanda and Bosnia. </w:t>
      </w:r>
      <w:r w:rsidRPr="0068197C">
        <w:rPr>
          <w:rFonts w:asciiTheme="majorBidi" w:hAnsiTheme="majorBidi" w:cstheme="majorBidi"/>
          <w:i/>
          <w:iCs/>
          <w:lang w:eastAsia="zh-CN"/>
        </w:rPr>
        <w:t>Political Geography, 15</w:t>
      </w:r>
      <w:r w:rsidRPr="0068197C">
        <w:rPr>
          <w:rFonts w:asciiTheme="majorBidi" w:hAnsiTheme="majorBidi" w:cstheme="majorBidi"/>
          <w:lang w:eastAsia="zh-CN"/>
        </w:rPr>
        <w:t xml:space="preserve">(1), 21-46. </w:t>
      </w:r>
    </w:p>
    <w:p w14:paraId="7C6DF96E" w14:textId="77777777" w:rsidR="003F5254" w:rsidRDefault="003F5254" w:rsidP="003F5254">
      <w:pPr>
        <w:ind w:left="720" w:hanging="720"/>
        <w:rPr>
          <w:rStyle w:val="Hyperlink"/>
          <w:rFonts w:asciiTheme="majorBidi" w:hAnsiTheme="majorBidi" w:cstheme="majorBidi"/>
          <w:color w:val="000000" w:themeColor="text1"/>
          <w:u w:val="none"/>
        </w:rPr>
      </w:pPr>
      <w:r>
        <w:rPr>
          <w:rStyle w:val="Hyperlink"/>
          <w:rFonts w:asciiTheme="majorBidi" w:hAnsiTheme="majorBidi" w:cstheme="majorBidi"/>
          <w:color w:val="000000" w:themeColor="text1"/>
          <w:u w:val="none"/>
        </w:rPr>
        <w:t xml:space="preserve">The New Humanitarian. (2013, July 2). </w:t>
      </w:r>
      <w:r w:rsidRPr="00141C37">
        <w:rPr>
          <w:rStyle w:val="Hyperlink"/>
          <w:rFonts w:asciiTheme="majorBidi" w:hAnsiTheme="majorBidi" w:cstheme="majorBidi"/>
          <w:i/>
          <w:color w:val="000000" w:themeColor="text1"/>
          <w:u w:val="none"/>
        </w:rPr>
        <w:t>Clearing rubbish in Syria: A life-saving and life-threatening job</w:t>
      </w:r>
      <w:r>
        <w:rPr>
          <w:rStyle w:val="Hyperlink"/>
          <w:rFonts w:asciiTheme="majorBidi" w:hAnsiTheme="majorBidi" w:cstheme="majorBidi"/>
          <w:color w:val="000000" w:themeColor="text1"/>
          <w:u w:val="none"/>
        </w:rPr>
        <w:t xml:space="preserve">. Retrieved from </w:t>
      </w:r>
      <w:hyperlink r:id="rId39" w:history="1">
        <w:r w:rsidRPr="00072AB3">
          <w:rPr>
            <w:rStyle w:val="Hyperlink"/>
            <w:rFonts w:asciiTheme="majorBidi" w:hAnsiTheme="majorBidi" w:cstheme="majorBidi"/>
          </w:rPr>
          <w:t>https://www.thenewhumanitarian.org/feature/2013/07/02/clearing-rubbish-syria-life-saving-and-life-threatening-job</w:t>
        </w:r>
      </w:hyperlink>
    </w:p>
    <w:p w14:paraId="2206F343" w14:textId="77777777" w:rsidR="003F5254" w:rsidRPr="0068197C" w:rsidRDefault="003F5254" w:rsidP="003F5254">
      <w:pPr>
        <w:ind w:left="720" w:hanging="720"/>
        <w:rPr>
          <w:rFonts w:asciiTheme="majorBidi" w:hAnsiTheme="majorBidi" w:cstheme="majorBidi"/>
        </w:rPr>
      </w:pPr>
      <w:r w:rsidRPr="0068197C">
        <w:rPr>
          <w:rFonts w:asciiTheme="majorBidi" w:hAnsiTheme="majorBidi" w:cstheme="majorBidi"/>
        </w:rPr>
        <w:t>Newton, J.</w:t>
      </w:r>
      <w:r>
        <w:rPr>
          <w:rFonts w:asciiTheme="majorBidi" w:hAnsiTheme="majorBidi" w:cstheme="majorBidi"/>
        </w:rPr>
        <w:t xml:space="preserve"> </w:t>
      </w:r>
      <w:r w:rsidRPr="0068197C">
        <w:rPr>
          <w:rFonts w:asciiTheme="majorBidi" w:hAnsiTheme="majorBidi" w:cstheme="majorBidi"/>
        </w:rPr>
        <w:t xml:space="preserve">H. (2001). </w:t>
      </w:r>
      <w:r w:rsidRPr="0068197C">
        <w:rPr>
          <w:rFonts w:asciiTheme="majorBidi" w:hAnsiTheme="majorBidi" w:cstheme="majorBidi"/>
          <w:i/>
        </w:rPr>
        <w:t xml:space="preserve">The </w:t>
      </w:r>
      <w:r>
        <w:rPr>
          <w:rFonts w:asciiTheme="majorBidi" w:hAnsiTheme="majorBidi" w:cstheme="majorBidi"/>
          <w:i/>
        </w:rPr>
        <w:t>b</w:t>
      </w:r>
      <w:r w:rsidRPr="0068197C">
        <w:rPr>
          <w:rFonts w:asciiTheme="majorBidi" w:hAnsiTheme="majorBidi" w:cstheme="majorBidi"/>
          <w:i/>
        </w:rPr>
        <w:t xml:space="preserve">urden of visual truth: The role of photojournalism in mediating reality. </w:t>
      </w:r>
      <w:r w:rsidRPr="0068197C">
        <w:rPr>
          <w:rFonts w:asciiTheme="majorBidi" w:hAnsiTheme="majorBidi" w:cstheme="majorBidi"/>
        </w:rPr>
        <w:t xml:space="preserve">Mahwah, </w:t>
      </w:r>
      <w:r>
        <w:rPr>
          <w:rFonts w:asciiTheme="majorBidi" w:hAnsiTheme="majorBidi" w:cstheme="majorBidi"/>
        </w:rPr>
        <w:t>NJ</w:t>
      </w:r>
      <w:r w:rsidRPr="0068197C">
        <w:rPr>
          <w:rFonts w:asciiTheme="majorBidi" w:hAnsiTheme="majorBidi" w:cstheme="majorBidi"/>
        </w:rPr>
        <w:t xml:space="preserve">: Lawrence Erlbaum. </w:t>
      </w:r>
    </w:p>
    <w:p w14:paraId="7FAF2661" w14:textId="77777777" w:rsidR="003F5254" w:rsidRPr="00F21748" w:rsidRDefault="003F5254" w:rsidP="003F5254">
      <w:pPr>
        <w:tabs>
          <w:tab w:val="left" w:pos="900"/>
        </w:tabs>
        <w:ind w:left="720" w:hanging="720"/>
        <w:rPr>
          <w:rFonts w:asciiTheme="majorBidi" w:hAnsiTheme="majorBidi" w:cstheme="majorBidi"/>
        </w:rPr>
      </w:pPr>
      <w:r w:rsidRPr="008F3FFE">
        <w:rPr>
          <w:rFonts w:asciiTheme="majorBidi" w:hAnsiTheme="majorBidi" w:cstheme="majorBidi"/>
        </w:rPr>
        <w:t xml:space="preserve">Nuemann, R., &amp; Fahmy, S. (2012). </w:t>
      </w:r>
      <w:r w:rsidRPr="00F21748">
        <w:rPr>
          <w:rFonts w:asciiTheme="majorBidi" w:hAnsiTheme="majorBidi" w:cstheme="majorBidi"/>
        </w:rPr>
        <w:t xml:space="preserve">Analyzing the spell of </w:t>
      </w:r>
      <w:r>
        <w:rPr>
          <w:rFonts w:asciiTheme="majorBidi" w:hAnsiTheme="majorBidi" w:cstheme="majorBidi"/>
        </w:rPr>
        <w:t xml:space="preserve">war: A war/peace framing analysis of the 2009 visual coverage of the Sri Lankan Civil War in Western newswires. </w:t>
      </w:r>
      <w:r>
        <w:rPr>
          <w:rFonts w:asciiTheme="majorBidi" w:hAnsiTheme="majorBidi" w:cstheme="majorBidi"/>
          <w:i/>
          <w:iCs/>
        </w:rPr>
        <w:t>Mass Communication &amp; Society, 15</w:t>
      </w:r>
      <w:r>
        <w:rPr>
          <w:rFonts w:asciiTheme="majorBidi" w:hAnsiTheme="majorBidi" w:cstheme="majorBidi"/>
        </w:rPr>
        <w:t xml:space="preserve">(1), 169-200. </w:t>
      </w:r>
    </w:p>
    <w:p w14:paraId="7D605DA8" w14:textId="77777777" w:rsidR="003F5254" w:rsidRDefault="003F5254" w:rsidP="003F5254">
      <w:pPr>
        <w:tabs>
          <w:tab w:val="left" w:pos="900"/>
        </w:tabs>
        <w:ind w:left="720" w:hanging="720"/>
        <w:rPr>
          <w:rFonts w:ascii="Times New Roman" w:hAnsi="Times New Roman" w:cs="Times New Roman"/>
        </w:rPr>
      </w:pPr>
      <w:r w:rsidRPr="007B05ED">
        <w:rPr>
          <w:rFonts w:ascii="Times New Roman" w:hAnsi="Times New Roman" w:cs="Times New Roman"/>
        </w:rPr>
        <w:lastRenderedPageBreak/>
        <w:t xml:space="preserve">Ojala, M., Pantti, M., &amp; Kangas, J. (2017). </w:t>
      </w:r>
      <w:r>
        <w:rPr>
          <w:rFonts w:ascii="Times New Roman" w:hAnsi="Times New Roman" w:cs="Times New Roman"/>
        </w:rPr>
        <w:t xml:space="preserve">Whose war, whose fault? Visual framing of the Ukraine conflict in Western European newspapers. </w:t>
      </w:r>
      <w:r>
        <w:rPr>
          <w:rFonts w:ascii="Times New Roman" w:hAnsi="Times New Roman" w:cs="Times New Roman"/>
          <w:i/>
        </w:rPr>
        <w:t>International Journal of Communication, 11</w:t>
      </w:r>
      <w:r>
        <w:rPr>
          <w:rFonts w:ascii="Times New Roman" w:hAnsi="Times New Roman" w:cs="Times New Roman"/>
        </w:rPr>
        <w:t xml:space="preserve">, 474-498. </w:t>
      </w:r>
    </w:p>
    <w:p w14:paraId="74F5F123" w14:textId="77777777" w:rsidR="003F5254" w:rsidRPr="00D06C0C" w:rsidRDefault="003F5254" w:rsidP="003F5254">
      <w:pPr>
        <w:tabs>
          <w:tab w:val="left" w:pos="900"/>
        </w:tabs>
        <w:ind w:left="720" w:hanging="720"/>
        <w:rPr>
          <w:rFonts w:asciiTheme="majorBidi" w:hAnsiTheme="majorBidi" w:cstheme="majorBidi"/>
        </w:rPr>
      </w:pPr>
      <w:r>
        <w:rPr>
          <w:rFonts w:ascii="Times New Roman" w:hAnsi="Times New Roman" w:cs="Times New Roman"/>
        </w:rPr>
        <w:t xml:space="preserve">Orgad, S. (2012). </w:t>
      </w:r>
      <w:r>
        <w:rPr>
          <w:rFonts w:ascii="Times New Roman" w:hAnsi="Times New Roman" w:cs="Times New Roman"/>
          <w:i/>
          <w:iCs/>
        </w:rPr>
        <w:t>Media representation and the global imagination</w:t>
      </w:r>
      <w:r>
        <w:rPr>
          <w:rFonts w:ascii="Times New Roman" w:hAnsi="Times New Roman" w:cs="Times New Roman"/>
        </w:rPr>
        <w:t xml:space="preserve">. Cambridge, UK: Polity. </w:t>
      </w:r>
    </w:p>
    <w:p w14:paraId="1A30B657" w14:textId="77777777" w:rsidR="003F5254" w:rsidRDefault="003F5254" w:rsidP="003F5254">
      <w:pPr>
        <w:tabs>
          <w:tab w:val="left" w:pos="900"/>
        </w:tabs>
        <w:ind w:left="720" w:hanging="720"/>
        <w:rPr>
          <w:rFonts w:asciiTheme="majorBidi" w:hAnsiTheme="majorBidi" w:cstheme="majorBidi"/>
        </w:rPr>
      </w:pPr>
      <w:r w:rsidRPr="008E414A">
        <w:rPr>
          <w:rFonts w:asciiTheme="majorBidi" w:hAnsiTheme="majorBidi" w:cstheme="majorBidi"/>
          <w:lang w:eastAsia="zh-CN"/>
        </w:rPr>
        <w:t xml:space="preserve">Orgeret, K.S. (2018). Cheap clothes: </w:t>
      </w:r>
      <w:r>
        <w:rPr>
          <w:rFonts w:asciiTheme="majorBidi" w:hAnsiTheme="majorBidi" w:cstheme="majorBidi"/>
          <w:lang w:eastAsia="zh-CN"/>
        </w:rPr>
        <w:t>D</w:t>
      </w:r>
      <w:r w:rsidRPr="008E414A">
        <w:rPr>
          <w:rFonts w:asciiTheme="majorBidi" w:hAnsiTheme="majorBidi" w:cstheme="majorBidi"/>
          <w:lang w:eastAsia="zh-CN"/>
        </w:rPr>
        <w:t xml:space="preserve">istant disasters. Journalism turning suffering into practical action. </w:t>
      </w:r>
      <w:r w:rsidRPr="008E414A">
        <w:rPr>
          <w:rFonts w:asciiTheme="majorBidi" w:hAnsiTheme="majorBidi" w:cstheme="majorBidi"/>
          <w:i/>
          <w:iCs/>
          <w:lang w:eastAsia="zh-CN"/>
        </w:rPr>
        <w:t>Journalism, 19</w:t>
      </w:r>
      <w:r w:rsidRPr="008E414A">
        <w:rPr>
          <w:rFonts w:asciiTheme="majorBidi" w:hAnsiTheme="majorBidi" w:cstheme="majorBidi"/>
          <w:lang w:eastAsia="zh-CN"/>
        </w:rPr>
        <w:t xml:space="preserve">(7), 976-993. doi: 10.1177/1464884916671902 </w:t>
      </w:r>
    </w:p>
    <w:p w14:paraId="59CFED5D"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 xml:space="preserve">Ostrand, N. (2015). The Syrian refugee crisis: </w:t>
      </w:r>
      <w:r>
        <w:rPr>
          <w:rFonts w:asciiTheme="majorBidi" w:hAnsiTheme="majorBidi" w:cstheme="majorBidi"/>
        </w:rPr>
        <w:t>A</w:t>
      </w:r>
      <w:r w:rsidRPr="0068197C">
        <w:rPr>
          <w:rFonts w:asciiTheme="majorBidi" w:hAnsiTheme="majorBidi" w:cstheme="majorBidi"/>
        </w:rPr>
        <w:t xml:space="preserve"> comparison of responses by Germany, Sweden, the United Kingdom, and the United States. </w:t>
      </w:r>
      <w:r w:rsidRPr="0068197C">
        <w:rPr>
          <w:rFonts w:asciiTheme="majorBidi" w:hAnsiTheme="majorBidi" w:cstheme="majorBidi"/>
          <w:i/>
          <w:iCs/>
        </w:rPr>
        <w:t>Journal on Migration and Human Security, 3</w:t>
      </w:r>
      <w:r w:rsidRPr="0068197C">
        <w:rPr>
          <w:rFonts w:asciiTheme="majorBidi" w:hAnsiTheme="majorBidi" w:cstheme="majorBidi"/>
        </w:rPr>
        <w:t>(3), 255-279.</w:t>
      </w:r>
      <w:r>
        <w:rPr>
          <w:rFonts w:asciiTheme="majorBidi" w:hAnsiTheme="majorBidi" w:cstheme="majorBidi"/>
        </w:rPr>
        <w:t xml:space="preserve"> </w:t>
      </w:r>
    </w:p>
    <w:p w14:paraId="18D1E6BF" w14:textId="77777777" w:rsidR="003F5254" w:rsidRDefault="003F5254" w:rsidP="003F5254">
      <w:pPr>
        <w:tabs>
          <w:tab w:val="left" w:pos="900"/>
        </w:tabs>
        <w:ind w:left="720" w:hanging="720"/>
        <w:rPr>
          <w:rFonts w:asciiTheme="majorBidi" w:hAnsiTheme="majorBidi" w:cstheme="majorBidi"/>
        </w:rPr>
      </w:pPr>
      <w:r w:rsidRPr="00822791">
        <w:rPr>
          <w:rFonts w:ascii="Times New Roman" w:hAnsi="Times New Roman" w:cs="Times New Roman"/>
        </w:rPr>
        <w:t>Pan, Z.</w:t>
      </w:r>
      <w:r>
        <w:rPr>
          <w:rFonts w:ascii="Times New Roman" w:hAnsi="Times New Roman" w:cs="Times New Roman"/>
        </w:rPr>
        <w:t xml:space="preserve"> </w:t>
      </w:r>
      <w:r w:rsidRPr="00822791">
        <w:rPr>
          <w:rFonts w:ascii="Times New Roman" w:hAnsi="Times New Roman" w:cs="Times New Roman"/>
        </w:rPr>
        <w:t>D., &amp; Kosicki, G.</w:t>
      </w:r>
      <w:r>
        <w:rPr>
          <w:rFonts w:ascii="Times New Roman" w:hAnsi="Times New Roman" w:cs="Times New Roman"/>
        </w:rPr>
        <w:t xml:space="preserve"> </w:t>
      </w:r>
      <w:r w:rsidRPr="00822791">
        <w:rPr>
          <w:rFonts w:ascii="Times New Roman" w:hAnsi="Times New Roman" w:cs="Times New Roman"/>
        </w:rPr>
        <w:t xml:space="preserve">M. (1993). </w:t>
      </w:r>
      <w:r w:rsidRPr="00651A71">
        <w:rPr>
          <w:rFonts w:ascii="Times New Roman" w:hAnsi="Times New Roman" w:cs="Times New Roman"/>
        </w:rPr>
        <w:t xml:space="preserve">Framing analysis: An approach to news discourse. </w:t>
      </w:r>
      <w:r w:rsidRPr="00651A71">
        <w:rPr>
          <w:rFonts w:ascii="Times New Roman" w:hAnsi="Times New Roman" w:cs="Times New Roman"/>
          <w:i/>
        </w:rPr>
        <w:t>Political Communication, 10</w:t>
      </w:r>
      <w:r w:rsidRPr="00651A71">
        <w:rPr>
          <w:rFonts w:ascii="Times New Roman" w:hAnsi="Times New Roman" w:cs="Times New Roman"/>
        </w:rPr>
        <w:t>, 55-75.</w:t>
      </w:r>
      <w:r>
        <w:rPr>
          <w:rFonts w:ascii="Times New Roman" w:hAnsi="Times New Roman" w:cs="Times New Roman"/>
        </w:rPr>
        <w:t xml:space="preserve"> </w:t>
      </w:r>
    </w:p>
    <w:p w14:paraId="478DFEAF" w14:textId="77777777" w:rsidR="003F5254" w:rsidRPr="001B1793" w:rsidRDefault="003F5254" w:rsidP="003F5254">
      <w:pPr>
        <w:tabs>
          <w:tab w:val="left" w:pos="900"/>
        </w:tabs>
        <w:ind w:left="720" w:hanging="720"/>
        <w:rPr>
          <w:rStyle w:val="Hyperlink"/>
          <w:rFonts w:asciiTheme="majorBidi" w:hAnsiTheme="majorBidi" w:cstheme="majorBidi"/>
          <w:color w:val="000000" w:themeColor="text1"/>
          <w:u w:val="none"/>
        </w:rPr>
      </w:pPr>
      <w:r w:rsidRPr="001B1793">
        <w:rPr>
          <w:rStyle w:val="Hyperlink"/>
          <w:rFonts w:asciiTheme="majorBidi" w:hAnsiTheme="majorBidi" w:cstheme="majorBidi"/>
          <w:color w:val="000000" w:themeColor="text1"/>
          <w:u w:val="none"/>
        </w:rPr>
        <w:t xml:space="preserve">Pantti, M. (2013). Seeing and not seeing the Syrian crisis: News visibility and the visual framing of the Syrian conflict in seven newspapers and their online editions. </w:t>
      </w:r>
      <w:r w:rsidRPr="001B1793">
        <w:rPr>
          <w:rStyle w:val="Hyperlink"/>
          <w:rFonts w:asciiTheme="majorBidi" w:hAnsiTheme="majorBidi" w:cstheme="majorBidi"/>
          <w:i/>
          <w:iCs/>
          <w:color w:val="000000" w:themeColor="text1"/>
          <w:u w:val="none"/>
        </w:rPr>
        <w:t>J</w:t>
      </w:r>
      <w:r>
        <w:rPr>
          <w:rStyle w:val="Hyperlink"/>
          <w:rFonts w:asciiTheme="majorBidi" w:hAnsiTheme="majorBidi" w:cstheme="majorBidi"/>
          <w:i/>
          <w:iCs/>
          <w:color w:val="000000" w:themeColor="text1"/>
          <w:u w:val="none"/>
        </w:rPr>
        <w:t xml:space="preserve">ournalism, Media, and Cultural Studies, </w:t>
      </w:r>
      <w:r w:rsidRPr="001B1793">
        <w:rPr>
          <w:rStyle w:val="Hyperlink"/>
          <w:rFonts w:asciiTheme="majorBidi" w:hAnsiTheme="majorBidi" w:cstheme="majorBidi"/>
          <w:i/>
          <w:iCs/>
          <w:color w:val="000000" w:themeColor="text1"/>
          <w:u w:val="none"/>
        </w:rPr>
        <w:t>4</w:t>
      </w:r>
      <w:r w:rsidRPr="001B1793">
        <w:rPr>
          <w:rStyle w:val="Hyperlink"/>
          <w:rFonts w:asciiTheme="majorBidi" w:hAnsiTheme="majorBidi" w:cstheme="majorBidi"/>
          <w:color w:val="000000" w:themeColor="text1"/>
          <w:u w:val="none"/>
        </w:rPr>
        <w:t>, 1-22.</w:t>
      </w:r>
      <w:r>
        <w:rPr>
          <w:rStyle w:val="Hyperlink"/>
          <w:rFonts w:asciiTheme="majorBidi" w:hAnsiTheme="majorBidi" w:cstheme="majorBidi"/>
          <w:color w:val="000000" w:themeColor="text1"/>
          <w:u w:val="none"/>
        </w:rPr>
        <w:t xml:space="preserve"> </w:t>
      </w:r>
    </w:p>
    <w:p w14:paraId="2D705C7D" w14:textId="77777777" w:rsidR="003F5254" w:rsidRDefault="003F5254" w:rsidP="003F5254">
      <w:pPr>
        <w:tabs>
          <w:tab w:val="left" w:pos="900"/>
        </w:tabs>
        <w:ind w:left="720" w:hanging="720"/>
        <w:rPr>
          <w:rFonts w:ascii="Times New Roman" w:hAnsi="Times New Roman" w:cs="Times New Roman"/>
        </w:rPr>
      </w:pPr>
      <w:r>
        <w:rPr>
          <w:rFonts w:ascii="Times New Roman" w:hAnsi="Times New Roman" w:cs="Times New Roman"/>
        </w:rPr>
        <w:t xml:space="preserve">Pantti, M. (2015). Visual gatekeeping in the era of networked images: A cross-cultural comparison of the Syrian conflict. In T. P. Vos &amp; F Heinderyckx (Eds.), </w:t>
      </w:r>
      <w:r>
        <w:rPr>
          <w:rFonts w:ascii="Times New Roman" w:hAnsi="Times New Roman" w:cs="Times New Roman"/>
          <w:i/>
        </w:rPr>
        <w:t xml:space="preserve">Gatekeeping in transition </w:t>
      </w:r>
      <w:r>
        <w:rPr>
          <w:rFonts w:ascii="Times New Roman" w:hAnsi="Times New Roman" w:cs="Times New Roman"/>
        </w:rPr>
        <w:t xml:space="preserve">(pp. 282-308). Routledge: New York. </w:t>
      </w:r>
    </w:p>
    <w:p w14:paraId="4A98E3E1" w14:textId="77777777" w:rsidR="003F5254" w:rsidRPr="00F15514" w:rsidRDefault="003F5254" w:rsidP="003F5254">
      <w:pPr>
        <w:tabs>
          <w:tab w:val="left" w:pos="900"/>
        </w:tabs>
        <w:ind w:left="720" w:hanging="720"/>
        <w:rPr>
          <w:rFonts w:ascii="Times New Roman" w:hAnsi="Times New Roman" w:cs="Times New Roman"/>
        </w:rPr>
      </w:pPr>
      <w:r>
        <w:rPr>
          <w:rFonts w:ascii="Times New Roman" w:hAnsi="Times New Roman" w:cs="Times New Roman"/>
        </w:rPr>
        <w:t xml:space="preserve">Parry, K. (2010). Media visualization of conflict: Studying news imagery in 21st century wars. </w:t>
      </w:r>
      <w:r>
        <w:rPr>
          <w:rFonts w:ascii="Times New Roman" w:hAnsi="Times New Roman" w:cs="Times New Roman"/>
          <w:i/>
          <w:iCs/>
        </w:rPr>
        <w:t>Sociology Compass, 4</w:t>
      </w:r>
      <w:r w:rsidRPr="00E049C4">
        <w:rPr>
          <w:rFonts w:ascii="Times New Roman" w:hAnsi="Times New Roman" w:cs="Times New Roman"/>
          <w:iCs/>
        </w:rPr>
        <w:t>(7),</w:t>
      </w:r>
      <w:r>
        <w:rPr>
          <w:rFonts w:ascii="Times New Roman" w:hAnsi="Times New Roman" w:cs="Times New Roman"/>
          <w:i/>
          <w:iCs/>
        </w:rPr>
        <w:t xml:space="preserve"> </w:t>
      </w:r>
      <w:r>
        <w:rPr>
          <w:rFonts w:ascii="Times New Roman" w:hAnsi="Times New Roman" w:cs="Times New Roman"/>
        </w:rPr>
        <w:t xml:space="preserve">417-429. </w:t>
      </w:r>
    </w:p>
    <w:p w14:paraId="666AF89E" w14:textId="77777777" w:rsidR="003F5254" w:rsidRDefault="003F5254" w:rsidP="003F5254">
      <w:pPr>
        <w:tabs>
          <w:tab w:val="left" w:pos="900"/>
        </w:tabs>
        <w:ind w:left="720" w:hanging="720"/>
        <w:rPr>
          <w:rFonts w:ascii="Times New Roman" w:hAnsi="Times New Roman" w:cs="Times New Roman"/>
        </w:rPr>
      </w:pPr>
      <w:r>
        <w:rPr>
          <w:rFonts w:ascii="Times New Roman" w:hAnsi="Times New Roman" w:cs="Times New Roman"/>
        </w:rPr>
        <w:t xml:space="preserve">Parry, K. (2011). Images of liberation? Visual framing, humanitarianism and British press photography during the 2003 Iraq invasion. </w:t>
      </w:r>
      <w:r>
        <w:rPr>
          <w:rFonts w:ascii="Times New Roman" w:hAnsi="Times New Roman" w:cs="Times New Roman"/>
          <w:i/>
          <w:iCs/>
        </w:rPr>
        <w:t>Media, Culture, &amp; Society</w:t>
      </w:r>
      <w:r>
        <w:rPr>
          <w:rFonts w:ascii="Times New Roman" w:hAnsi="Times New Roman" w:cs="Times New Roman"/>
        </w:rPr>
        <w:t xml:space="preserve">, </w:t>
      </w:r>
      <w:r>
        <w:rPr>
          <w:rFonts w:ascii="Times New Roman" w:hAnsi="Times New Roman" w:cs="Times New Roman"/>
          <w:i/>
          <w:iCs/>
        </w:rPr>
        <w:t>33</w:t>
      </w:r>
      <w:r>
        <w:rPr>
          <w:rFonts w:ascii="Times New Roman" w:hAnsi="Times New Roman" w:cs="Times New Roman"/>
        </w:rPr>
        <w:t>(8), 1185-1201.doi: 10.1177/0163443711418274</w:t>
      </w:r>
    </w:p>
    <w:p w14:paraId="30D0A2FC" w14:textId="77777777" w:rsidR="003F5254" w:rsidRPr="001D0C4A" w:rsidRDefault="003F5254" w:rsidP="003F5254">
      <w:pPr>
        <w:tabs>
          <w:tab w:val="left" w:pos="900"/>
        </w:tabs>
        <w:ind w:left="720" w:hanging="720"/>
        <w:rPr>
          <w:rFonts w:asciiTheme="majorBidi" w:hAnsiTheme="majorBidi" w:cstheme="majorBidi"/>
        </w:rPr>
      </w:pPr>
      <w:r>
        <w:rPr>
          <w:rFonts w:ascii="Times New Roman" w:hAnsi="Times New Roman" w:cs="Times New Roman"/>
        </w:rPr>
        <w:lastRenderedPageBreak/>
        <w:t xml:space="preserve">Paterson, C. (2007). International news on the Internet: Why more is less? </w:t>
      </w:r>
      <w:r>
        <w:rPr>
          <w:rFonts w:ascii="Times New Roman" w:hAnsi="Times New Roman" w:cs="Times New Roman"/>
          <w:i/>
          <w:iCs/>
        </w:rPr>
        <w:t>The International Journal of Communication Ethics, 4</w:t>
      </w:r>
      <w:r>
        <w:rPr>
          <w:rFonts w:ascii="Times New Roman" w:hAnsi="Times New Roman" w:cs="Times New Roman"/>
        </w:rPr>
        <w:t xml:space="preserve">(1), 57-66. </w:t>
      </w:r>
    </w:p>
    <w:p w14:paraId="4F09725D" w14:textId="77777777" w:rsidR="003F5254" w:rsidRPr="00987E40" w:rsidRDefault="003F5254" w:rsidP="003F5254">
      <w:pPr>
        <w:tabs>
          <w:tab w:val="left" w:pos="900"/>
        </w:tabs>
        <w:ind w:left="720" w:hanging="720"/>
        <w:rPr>
          <w:rFonts w:asciiTheme="majorBidi" w:hAnsiTheme="majorBidi" w:cstheme="majorBidi"/>
        </w:rPr>
      </w:pPr>
      <w:r w:rsidRPr="00857658">
        <w:rPr>
          <w:rFonts w:asciiTheme="majorBidi" w:hAnsiTheme="majorBidi" w:cstheme="majorBidi"/>
        </w:rPr>
        <w:t xml:space="preserve">Perlmutter, D.D. (1997). A picture’s worth 8,500, 000 people: American news pictures as symbols of China. </w:t>
      </w:r>
      <w:r w:rsidRPr="00857658">
        <w:rPr>
          <w:rFonts w:asciiTheme="majorBidi" w:hAnsiTheme="majorBidi" w:cstheme="majorBidi"/>
          <w:i/>
          <w:iCs/>
        </w:rPr>
        <w:t>Visual Communication Quarterly, 4</w:t>
      </w:r>
      <w:r w:rsidRPr="00857658">
        <w:rPr>
          <w:rFonts w:asciiTheme="majorBidi" w:hAnsiTheme="majorBidi" w:cstheme="majorBidi"/>
        </w:rPr>
        <w:t>(2), 4-7. doi: 10.1080/15551399709363348</w:t>
      </w:r>
    </w:p>
    <w:p w14:paraId="38754B4D"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Perlmutter, D.</w:t>
      </w:r>
      <w:r>
        <w:rPr>
          <w:rFonts w:asciiTheme="majorBidi" w:hAnsiTheme="majorBidi" w:cstheme="majorBidi"/>
        </w:rPr>
        <w:t xml:space="preserve"> </w:t>
      </w:r>
      <w:r w:rsidRPr="0068197C">
        <w:rPr>
          <w:rFonts w:asciiTheme="majorBidi" w:hAnsiTheme="majorBidi" w:cstheme="majorBidi"/>
        </w:rPr>
        <w:t xml:space="preserve">D. (1998). </w:t>
      </w:r>
      <w:r w:rsidRPr="0068197C">
        <w:rPr>
          <w:rFonts w:asciiTheme="majorBidi" w:hAnsiTheme="majorBidi" w:cstheme="majorBidi"/>
          <w:i/>
        </w:rPr>
        <w:t>Photojournalism and foreign policy: Icons of outrage in International</w:t>
      </w:r>
      <w:r>
        <w:rPr>
          <w:rFonts w:asciiTheme="majorBidi" w:hAnsiTheme="majorBidi" w:cstheme="majorBidi"/>
          <w:i/>
        </w:rPr>
        <w:t xml:space="preserve"> </w:t>
      </w:r>
      <w:r w:rsidRPr="0068197C">
        <w:rPr>
          <w:rFonts w:asciiTheme="majorBidi" w:hAnsiTheme="majorBidi" w:cstheme="majorBidi"/>
          <w:i/>
        </w:rPr>
        <w:t xml:space="preserve">crisis. </w:t>
      </w:r>
      <w:r w:rsidRPr="0068197C">
        <w:rPr>
          <w:rFonts w:asciiTheme="majorBidi" w:hAnsiTheme="majorBidi" w:cstheme="majorBidi"/>
        </w:rPr>
        <w:t xml:space="preserve">Westport, </w:t>
      </w:r>
      <w:r>
        <w:rPr>
          <w:rFonts w:asciiTheme="majorBidi" w:hAnsiTheme="majorBidi" w:cstheme="majorBidi"/>
        </w:rPr>
        <w:t>CT</w:t>
      </w:r>
      <w:r w:rsidRPr="0068197C">
        <w:rPr>
          <w:rFonts w:asciiTheme="majorBidi" w:hAnsiTheme="majorBidi" w:cstheme="majorBidi"/>
        </w:rPr>
        <w:t xml:space="preserve">: Praeger. </w:t>
      </w:r>
    </w:p>
    <w:p w14:paraId="06D6A9EF" w14:textId="77777777" w:rsidR="003F5254" w:rsidRPr="00F8596F" w:rsidRDefault="003F5254" w:rsidP="003F5254">
      <w:pPr>
        <w:tabs>
          <w:tab w:val="left" w:pos="900"/>
        </w:tabs>
        <w:ind w:left="720" w:hanging="720"/>
        <w:rPr>
          <w:rFonts w:asciiTheme="majorBidi" w:hAnsiTheme="majorBidi" w:cstheme="majorBidi"/>
        </w:rPr>
      </w:pPr>
      <w:r>
        <w:rPr>
          <w:rFonts w:asciiTheme="majorBidi" w:hAnsiTheme="majorBidi" w:cstheme="majorBidi"/>
        </w:rPr>
        <w:t xml:space="preserve">Petley, J. (2003). War without death: Responses to distant suffering. </w:t>
      </w:r>
      <w:r>
        <w:rPr>
          <w:rFonts w:asciiTheme="majorBidi" w:hAnsiTheme="majorBidi" w:cstheme="majorBidi"/>
          <w:i/>
          <w:iCs/>
        </w:rPr>
        <w:t>Journal for Crime, Conflict, and the Media, 1</w:t>
      </w:r>
      <w:r>
        <w:rPr>
          <w:rFonts w:asciiTheme="majorBidi" w:hAnsiTheme="majorBidi" w:cstheme="majorBidi"/>
        </w:rPr>
        <w:t xml:space="preserve">(1), 72-85. </w:t>
      </w:r>
    </w:p>
    <w:p w14:paraId="7441EAF2" w14:textId="77777777" w:rsidR="003F5254" w:rsidRDefault="003F5254" w:rsidP="003F5254">
      <w:pPr>
        <w:tabs>
          <w:tab w:val="left" w:pos="900"/>
        </w:tabs>
        <w:ind w:left="720" w:hanging="720"/>
        <w:rPr>
          <w:rFonts w:asciiTheme="majorBidi" w:hAnsiTheme="majorBidi" w:cstheme="majorBidi"/>
          <w:lang w:eastAsia="zh-CN"/>
        </w:rPr>
      </w:pPr>
      <w:r w:rsidRPr="00B746FD">
        <w:rPr>
          <w:rFonts w:asciiTheme="majorBidi" w:hAnsiTheme="majorBidi" w:cstheme="majorBidi"/>
          <w:lang w:eastAsia="zh-CN"/>
        </w:rPr>
        <w:t xml:space="preserve">Phillips, C. (2015). Sectarianism and conflict in Syria. </w:t>
      </w:r>
      <w:r w:rsidRPr="00B746FD">
        <w:rPr>
          <w:rFonts w:asciiTheme="majorBidi" w:hAnsiTheme="majorBidi" w:cstheme="majorBidi"/>
          <w:i/>
          <w:iCs/>
          <w:lang w:eastAsia="zh-CN"/>
        </w:rPr>
        <w:t>Third World Quarterly</w:t>
      </w:r>
      <w:r w:rsidRPr="00B746FD">
        <w:rPr>
          <w:rFonts w:asciiTheme="majorBidi" w:hAnsiTheme="majorBidi" w:cstheme="majorBidi"/>
          <w:lang w:eastAsia="zh-CN"/>
        </w:rPr>
        <w:t xml:space="preserve">, </w:t>
      </w:r>
      <w:r w:rsidRPr="00B746FD">
        <w:rPr>
          <w:rFonts w:asciiTheme="majorBidi" w:hAnsiTheme="majorBidi" w:cstheme="majorBidi"/>
          <w:i/>
          <w:iCs/>
          <w:lang w:eastAsia="zh-CN"/>
        </w:rPr>
        <w:t>36</w:t>
      </w:r>
      <w:r w:rsidRPr="00B746FD">
        <w:rPr>
          <w:rFonts w:asciiTheme="majorBidi" w:hAnsiTheme="majorBidi" w:cstheme="majorBidi"/>
          <w:lang w:eastAsia="zh-CN"/>
        </w:rPr>
        <w:t>(2), 357-376.</w:t>
      </w:r>
    </w:p>
    <w:p w14:paraId="1FDF3DCD"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lang w:eastAsia="zh-CN"/>
        </w:rPr>
        <w:t xml:space="preserve">Philo, G. (2004). Television news and audience understanding of war, conflict and disaster. </w:t>
      </w:r>
      <w:r w:rsidRPr="0068197C">
        <w:rPr>
          <w:rFonts w:asciiTheme="majorBidi" w:hAnsiTheme="majorBidi" w:cstheme="majorBidi"/>
          <w:i/>
          <w:iCs/>
          <w:lang w:eastAsia="zh-CN"/>
        </w:rPr>
        <w:t>Journalism Studies, 3</w:t>
      </w:r>
      <w:r w:rsidRPr="0068197C">
        <w:rPr>
          <w:rFonts w:asciiTheme="majorBidi" w:hAnsiTheme="majorBidi" w:cstheme="majorBidi"/>
          <w:lang w:eastAsia="zh-CN"/>
        </w:rPr>
        <w:t xml:space="preserve">(2), 173-186. </w:t>
      </w:r>
    </w:p>
    <w:p w14:paraId="5252ACED"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lang w:eastAsia="zh-CN"/>
        </w:rPr>
        <w:t xml:space="preserve">Ploughman, P. (1995). The American print news media ‘construction’ of five natural disasters. </w:t>
      </w:r>
      <w:r w:rsidRPr="0068197C">
        <w:rPr>
          <w:rFonts w:asciiTheme="majorBidi" w:hAnsiTheme="majorBidi" w:cstheme="majorBidi"/>
          <w:i/>
          <w:iCs/>
          <w:lang w:eastAsia="zh-CN"/>
        </w:rPr>
        <w:t>Disasters, 19</w:t>
      </w:r>
      <w:r w:rsidRPr="0068197C">
        <w:rPr>
          <w:rFonts w:asciiTheme="majorBidi" w:hAnsiTheme="majorBidi" w:cstheme="majorBidi"/>
          <w:lang w:eastAsia="zh-CN"/>
        </w:rPr>
        <w:t xml:space="preserve">(4), 309-326. </w:t>
      </w:r>
    </w:p>
    <w:p w14:paraId="48C0D691" w14:textId="77777777" w:rsidR="003F5254" w:rsidRDefault="003F5254" w:rsidP="003F5254">
      <w:pPr>
        <w:ind w:left="720" w:hanging="720"/>
        <w:rPr>
          <w:rStyle w:val="Hyperlink"/>
          <w:rFonts w:asciiTheme="majorBidi" w:hAnsiTheme="majorBidi" w:cstheme="majorBidi"/>
          <w:color w:val="000000" w:themeColor="text1"/>
          <w:u w:val="none"/>
        </w:rPr>
      </w:pPr>
      <w:r w:rsidRPr="000A231B">
        <w:rPr>
          <w:rStyle w:val="Hyperlink"/>
          <w:rFonts w:asciiTheme="majorBidi" w:hAnsiTheme="majorBidi" w:cstheme="majorBidi"/>
          <w:color w:val="000000" w:themeColor="text1"/>
          <w:u w:val="none"/>
        </w:rPr>
        <w:t xml:space="preserve">The Prince of Wales and the Duchess of Cornwall. (n.d.). </w:t>
      </w:r>
      <w:r w:rsidRPr="000A231B">
        <w:rPr>
          <w:rStyle w:val="Hyperlink"/>
          <w:rFonts w:asciiTheme="majorBidi" w:hAnsiTheme="majorBidi" w:cstheme="majorBidi"/>
          <w:i/>
          <w:color w:val="000000" w:themeColor="text1"/>
          <w:u w:val="none"/>
        </w:rPr>
        <w:t xml:space="preserve">Charities and </w:t>
      </w:r>
      <w:r>
        <w:rPr>
          <w:rStyle w:val="Hyperlink"/>
          <w:rFonts w:asciiTheme="majorBidi" w:hAnsiTheme="majorBidi" w:cstheme="majorBidi"/>
          <w:i/>
          <w:color w:val="000000" w:themeColor="text1"/>
          <w:u w:val="none"/>
        </w:rPr>
        <w:t>p</w:t>
      </w:r>
      <w:r w:rsidRPr="000A231B">
        <w:rPr>
          <w:rStyle w:val="Hyperlink"/>
          <w:rFonts w:asciiTheme="majorBidi" w:hAnsiTheme="majorBidi" w:cstheme="majorBidi"/>
          <w:i/>
          <w:color w:val="000000" w:themeColor="text1"/>
          <w:u w:val="none"/>
        </w:rPr>
        <w:t>atronages—The Duchess of Cornwall</w:t>
      </w:r>
      <w:r w:rsidRPr="000A231B">
        <w:rPr>
          <w:rStyle w:val="Hyperlink"/>
          <w:rFonts w:asciiTheme="majorBidi" w:hAnsiTheme="majorBidi" w:cstheme="majorBidi"/>
          <w:color w:val="000000" w:themeColor="text1"/>
          <w:u w:val="none"/>
        </w:rPr>
        <w:t xml:space="preserve">. Retrieved from </w:t>
      </w:r>
      <w:hyperlink r:id="rId40" w:history="1">
        <w:r w:rsidRPr="000A231B">
          <w:rPr>
            <w:rStyle w:val="Hyperlink"/>
            <w:rFonts w:asciiTheme="majorBidi" w:hAnsiTheme="majorBidi" w:cstheme="majorBidi"/>
          </w:rPr>
          <w:t>https://www.princeofwales.gov.uk/charities-and-patronages-duchess-cornwall</w:t>
        </w:r>
      </w:hyperlink>
    </w:p>
    <w:p w14:paraId="28F443AE" w14:textId="77777777" w:rsidR="003F5254" w:rsidRDefault="003F5254" w:rsidP="003F5254">
      <w:pPr>
        <w:tabs>
          <w:tab w:val="left" w:pos="900"/>
        </w:tabs>
        <w:ind w:left="720" w:hanging="720"/>
        <w:rPr>
          <w:rFonts w:asciiTheme="majorBidi" w:hAnsiTheme="majorBidi" w:cstheme="majorBidi"/>
        </w:rPr>
      </w:pPr>
      <w:r>
        <w:rPr>
          <w:rFonts w:asciiTheme="majorBidi" w:hAnsiTheme="majorBidi" w:cstheme="majorBidi"/>
        </w:rPr>
        <w:t xml:space="preserve">Radin, A., &amp; Reach, C. (2017). </w:t>
      </w:r>
      <w:r w:rsidRPr="00BB5D6E">
        <w:rPr>
          <w:rFonts w:asciiTheme="majorBidi" w:hAnsiTheme="majorBidi" w:cstheme="majorBidi"/>
          <w:i/>
          <w:iCs/>
        </w:rPr>
        <w:t>Russian views of the international order</w:t>
      </w:r>
      <w:r>
        <w:rPr>
          <w:rFonts w:asciiTheme="majorBidi" w:hAnsiTheme="majorBidi" w:cstheme="majorBidi"/>
        </w:rPr>
        <w:t xml:space="preserve">. RAND Corporation. Retrieved from </w:t>
      </w:r>
      <w:r w:rsidRPr="00BB5D6E">
        <w:rPr>
          <w:rFonts w:asciiTheme="majorBidi" w:hAnsiTheme="majorBidi" w:cstheme="majorBidi"/>
        </w:rPr>
        <w:t>https://www.rand.org/pubs/research_reports/RR1826.html</w:t>
      </w:r>
    </w:p>
    <w:p w14:paraId="3DD53D3B" w14:textId="77777777" w:rsidR="003F5254" w:rsidRDefault="003F5254" w:rsidP="003F5254">
      <w:pPr>
        <w:tabs>
          <w:tab w:val="left" w:pos="900"/>
        </w:tabs>
        <w:ind w:left="720" w:hanging="720"/>
        <w:rPr>
          <w:rFonts w:asciiTheme="majorBidi" w:hAnsiTheme="majorBidi" w:cstheme="majorBidi"/>
        </w:rPr>
      </w:pPr>
      <w:r>
        <w:rPr>
          <w:rFonts w:asciiTheme="majorBidi" w:hAnsiTheme="majorBidi" w:cstheme="majorBidi"/>
        </w:rPr>
        <w:t xml:space="preserve">Radley, A., Hodgetts, D., &amp; Cullen, A. (2005). Visualizing homelessness: A study in photography and estrangement. </w:t>
      </w:r>
      <w:r>
        <w:rPr>
          <w:rFonts w:asciiTheme="majorBidi" w:hAnsiTheme="majorBidi" w:cstheme="majorBidi"/>
          <w:i/>
          <w:iCs/>
        </w:rPr>
        <w:t>Journal of Community &amp; Applied Social Psychology, 15</w:t>
      </w:r>
      <w:r>
        <w:rPr>
          <w:rFonts w:asciiTheme="majorBidi" w:hAnsiTheme="majorBidi" w:cstheme="majorBidi"/>
        </w:rPr>
        <w:t xml:space="preserve">, 273-295. </w:t>
      </w:r>
    </w:p>
    <w:p w14:paraId="389AE42A" w14:textId="77777777" w:rsidR="003F5254" w:rsidRPr="004C0E01" w:rsidRDefault="003F5254" w:rsidP="003F5254">
      <w:pPr>
        <w:tabs>
          <w:tab w:val="left" w:pos="900"/>
        </w:tabs>
        <w:ind w:left="720" w:hanging="720"/>
        <w:rPr>
          <w:rFonts w:asciiTheme="majorBidi" w:hAnsiTheme="majorBidi" w:cstheme="majorBidi"/>
        </w:rPr>
      </w:pPr>
      <w:r>
        <w:rPr>
          <w:rFonts w:asciiTheme="majorBidi" w:hAnsiTheme="majorBidi" w:cstheme="majorBidi"/>
        </w:rPr>
        <w:lastRenderedPageBreak/>
        <w:t xml:space="preserve">Radley, A., &amp; Taylor, D. (2003). Remembering one’s stay in hospital: A study in photography, recovery, and forgetting. </w:t>
      </w:r>
      <w:r>
        <w:rPr>
          <w:rFonts w:asciiTheme="majorBidi" w:hAnsiTheme="majorBidi" w:cstheme="majorBidi"/>
          <w:i/>
          <w:iCs/>
        </w:rPr>
        <w:t>Health: An Interdisciplinary Journal for the Social Study of Health, Illness, and Medicine, 7</w:t>
      </w:r>
      <w:r>
        <w:rPr>
          <w:rFonts w:asciiTheme="majorBidi" w:hAnsiTheme="majorBidi" w:cstheme="majorBidi"/>
        </w:rPr>
        <w:t xml:space="preserve">(2), 129-159. </w:t>
      </w:r>
    </w:p>
    <w:p w14:paraId="292FF008" w14:textId="77777777" w:rsidR="003F5254" w:rsidRPr="00314D1F" w:rsidRDefault="003F5254" w:rsidP="003F5254">
      <w:pPr>
        <w:tabs>
          <w:tab w:val="left" w:pos="900"/>
        </w:tabs>
        <w:ind w:left="720" w:hanging="720"/>
        <w:rPr>
          <w:rFonts w:asciiTheme="majorBidi" w:hAnsiTheme="majorBidi" w:cstheme="majorBidi"/>
        </w:rPr>
      </w:pPr>
      <w:r>
        <w:rPr>
          <w:rFonts w:asciiTheme="majorBidi" w:hAnsiTheme="majorBidi" w:cstheme="majorBidi"/>
        </w:rPr>
        <w:t xml:space="preserve">Rafeeq, A., &amp; Jiang, S. J. (2018). From the big three to elite news sources: A shift in international news flow in three online newspapers TheNational.ae, Nst.com.my, and Nzherald.co.nz. </w:t>
      </w:r>
      <w:r>
        <w:rPr>
          <w:rFonts w:asciiTheme="majorBidi" w:hAnsiTheme="majorBidi" w:cstheme="majorBidi"/>
          <w:i/>
          <w:iCs/>
        </w:rPr>
        <w:t>The Journal of International Communication, 24</w:t>
      </w:r>
      <w:r>
        <w:rPr>
          <w:rFonts w:asciiTheme="majorBidi" w:hAnsiTheme="majorBidi" w:cstheme="majorBidi"/>
        </w:rPr>
        <w:t>(1), 96-114. doi: 10.1080/13216597.2018.1444663</w:t>
      </w:r>
    </w:p>
    <w:p w14:paraId="2F183567" w14:textId="77777777" w:rsidR="003F5254" w:rsidRDefault="003F5254" w:rsidP="003F5254">
      <w:pPr>
        <w:tabs>
          <w:tab w:val="left" w:pos="900"/>
        </w:tabs>
        <w:ind w:left="720" w:hanging="720"/>
        <w:rPr>
          <w:rFonts w:ascii="Times New Roman" w:hAnsi="Times New Roman" w:cs="Times New Roman"/>
        </w:rPr>
      </w:pPr>
      <w:r w:rsidRPr="00F519F7">
        <w:rPr>
          <w:rFonts w:ascii="Times New Roman" w:hAnsi="Times New Roman" w:cs="Times New Roman"/>
        </w:rPr>
        <w:t>Ramasubramanian, S., &amp; Miles, C. (2018). Framing the Syrian refuges crisis: A comparative analysis</w:t>
      </w:r>
      <w:r>
        <w:rPr>
          <w:rFonts w:ascii="Times New Roman" w:hAnsi="Times New Roman" w:cs="Times New Roman"/>
        </w:rPr>
        <w:t xml:space="preserve"> </w:t>
      </w:r>
      <w:r w:rsidRPr="00F519F7">
        <w:rPr>
          <w:rFonts w:ascii="Times New Roman" w:hAnsi="Times New Roman" w:cs="Times New Roman"/>
        </w:rPr>
        <w:t xml:space="preserve">of Arabic and English news sources. </w:t>
      </w:r>
      <w:r w:rsidRPr="00F519F7">
        <w:rPr>
          <w:rFonts w:ascii="Times New Roman" w:hAnsi="Times New Roman" w:cs="Times New Roman"/>
          <w:i/>
        </w:rPr>
        <w:t>International Journal of Communication, 12</w:t>
      </w:r>
      <w:r w:rsidRPr="00F519F7">
        <w:rPr>
          <w:rFonts w:ascii="Times New Roman" w:hAnsi="Times New Roman" w:cs="Times New Roman"/>
        </w:rPr>
        <w:t>, 4488-4506.</w:t>
      </w:r>
      <w:r>
        <w:rPr>
          <w:rFonts w:ascii="Times New Roman" w:hAnsi="Times New Roman" w:cs="Times New Roman"/>
        </w:rPr>
        <w:t xml:space="preserve"> </w:t>
      </w:r>
    </w:p>
    <w:p w14:paraId="4EC589BB" w14:textId="77777777" w:rsidR="003F5254" w:rsidRDefault="003F5254" w:rsidP="003F5254">
      <w:pPr>
        <w:tabs>
          <w:tab w:val="left" w:pos="900"/>
        </w:tabs>
        <w:ind w:left="720" w:hanging="720"/>
        <w:rPr>
          <w:rFonts w:asciiTheme="majorBidi" w:hAnsiTheme="majorBidi" w:cstheme="majorBidi"/>
        </w:rPr>
      </w:pPr>
      <w:r w:rsidRPr="00001D85">
        <w:rPr>
          <w:rFonts w:asciiTheme="majorBidi" w:hAnsiTheme="majorBidi" w:cstheme="majorBidi"/>
        </w:rPr>
        <w:t xml:space="preserve">Reese, S. D. (2001). </w:t>
      </w:r>
      <w:r>
        <w:rPr>
          <w:rFonts w:asciiTheme="majorBidi" w:hAnsiTheme="majorBidi" w:cstheme="majorBidi"/>
        </w:rPr>
        <w:t xml:space="preserve">Prologue. In S. D. Reese, O. Gandy, &amp; A. Grant (Eds.), </w:t>
      </w:r>
      <w:r w:rsidRPr="00576024">
        <w:rPr>
          <w:rFonts w:asciiTheme="majorBidi" w:hAnsiTheme="majorBidi" w:cstheme="majorBidi"/>
          <w:i/>
          <w:iCs/>
        </w:rPr>
        <w:t>Framing public life: Perspectives on media and our understanding of the social world</w:t>
      </w:r>
      <w:r>
        <w:rPr>
          <w:rFonts w:asciiTheme="majorBidi" w:hAnsiTheme="majorBidi" w:cstheme="majorBidi"/>
        </w:rPr>
        <w:t xml:space="preserve"> (</w:t>
      </w:r>
      <w:r w:rsidRPr="00001D85">
        <w:rPr>
          <w:rFonts w:asciiTheme="majorBidi" w:hAnsiTheme="majorBidi" w:cstheme="majorBidi"/>
        </w:rPr>
        <w:t>pp. 7-31</w:t>
      </w:r>
      <w:r>
        <w:rPr>
          <w:rFonts w:asciiTheme="majorBidi" w:hAnsiTheme="majorBidi" w:cstheme="majorBidi"/>
        </w:rPr>
        <w:t>)</w:t>
      </w:r>
      <w:r w:rsidRPr="00001D85">
        <w:rPr>
          <w:rFonts w:asciiTheme="majorBidi" w:hAnsiTheme="majorBidi" w:cstheme="majorBidi"/>
        </w:rPr>
        <w:t>. Routledge.</w:t>
      </w:r>
    </w:p>
    <w:p w14:paraId="0B41B88F" w14:textId="77777777" w:rsidR="003F5254" w:rsidRDefault="003F5254" w:rsidP="003F5254">
      <w:pPr>
        <w:tabs>
          <w:tab w:val="left" w:pos="900"/>
        </w:tabs>
        <w:ind w:left="720" w:hanging="720"/>
        <w:rPr>
          <w:rFonts w:asciiTheme="majorBidi" w:hAnsiTheme="majorBidi" w:cstheme="majorBidi"/>
        </w:rPr>
      </w:pPr>
      <w:r>
        <w:rPr>
          <w:rFonts w:asciiTheme="majorBidi" w:hAnsiTheme="majorBidi" w:cstheme="majorBidi"/>
        </w:rPr>
        <w:t xml:space="preserve">Refugee Week. (n.d.). </w:t>
      </w:r>
      <w:r w:rsidRPr="00141C37">
        <w:rPr>
          <w:rFonts w:asciiTheme="majorBidi" w:hAnsiTheme="majorBidi" w:cstheme="majorBidi"/>
          <w:i/>
        </w:rPr>
        <w:t>Project Paddington</w:t>
      </w:r>
      <w:r>
        <w:rPr>
          <w:rFonts w:asciiTheme="majorBidi" w:hAnsiTheme="majorBidi" w:cstheme="majorBidi"/>
        </w:rPr>
        <w:t xml:space="preserve">. Retrieved from </w:t>
      </w:r>
      <w:hyperlink r:id="rId41" w:history="1">
        <w:r w:rsidRPr="001161D7">
          <w:rPr>
            <w:rStyle w:val="Hyperlink"/>
            <w:rFonts w:asciiTheme="majorBidi" w:hAnsiTheme="majorBidi" w:cstheme="majorBidi"/>
          </w:rPr>
          <w:t>https://refugeeweek.org.uk/about-us/our-community/project-paddington/</w:t>
        </w:r>
      </w:hyperlink>
    </w:p>
    <w:p w14:paraId="7351EF75" w14:textId="77777777" w:rsidR="003F5254" w:rsidRDefault="003F5254" w:rsidP="003F5254">
      <w:pPr>
        <w:ind w:left="907" w:hanging="907"/>
        <w:jc w:val="both"/>
        <w:rPr>
          <w:rStyle w:val="Hyperlink"/>
          <w:rFonts w:asciiTheme="majorBidi" w:hAnsiTheme="majorBidi" w:cstheme="majorBidi"/>
          <w:color w:val="auto"/>
          <w:u w:val="none"/>
        </w:rPr>
      </w:pPr>
      <w:r>
        <w:rPr>
          <w:rFonts w:asciiTheme="majorBidi" w:hAnsiTheme="majorBidi" w:cstheme="majorBidi"/>
          <w:lang w:val="it-IT"/>
        </w:rPr>
        <w:t xml:space="preserve">Reuters. </w:t>
      </w:r>
      <w:r w:rsidRPr="0068197C">
        <w:rPr>
          <w:rFonts w:asciiTheme="majorBidi" w:hAnsiTheme="majorBidi" w:cstheme="majorBidi"/>
        </w:rPr>
        <w:t xml:space="preserve">(2011, July 13). </w:t>
      </w:r>
      <w:r w:rsidRPr="00141C37">
        <w:rPr>
          <w:rFonts w:asciiTheme="majorBidi" w:hAnsiTheme="majorBidi" w:cstheme="majorBidi"/>
          <w:i/>
          <w:lang w:val="it-IT"/>
        </w:rPr>
        <w:t>Social Media: A double-edged sword in Syria</w:t>
      </w:r>
      <w:r w:rsidRPr="00E203FD">
        <w:rPr>
          <w:rFonts w:asciiTheme="majorBidi" w:hAnsiTheme="majorBidi" w:cstheme="majorBidi"/>
          <w:lang w:val="it-IT"/>
        </w:rPr>
        <w:t xml:space="preserve">. </w:t>
      </w:r>
      <w:r w:rsidRPr="0068197C">
        <w:rPr>
          <w:rFonts w:asciiTheme="majorBidi" w:hAnsiTheme="majorBidi" w:cstheme="majorBidi"/>
        </w:rPr>
        <w:t xml:space="preserve">Retrieved from </w:t>
      </w:r>
      <w:hyperlink r:id="rId42" w:history="1">
        <w:r w:rsidRPr="000D1604">
          <w:rPr>
            <w:rStyle w:val="Hyperlink"/>
            <w:rFonts w:asciiTheme="majorBidi" w:hAnsiTheme="majorBidi" w:cstheme="majorBidi"/>
          </w:rPr>
          <w:t>https://www.reuters.com/article/us-syria-social-media/social-media-a-double-edged-sword-in-syria-idUSTRE76C3DB20110713</w:t>
        </w:r>
      </w:hyperlink>
    </w:p>
    <w:p w14:paraId="295C4D79" w14:textId="77777777" w:rsidR="003F5254" w:rsidRPr="00076709" w:rsidRDefault="003F5254" w:rsidP="003F5254">
      <w:pPr>
        <w:ind w:left="720" w:hanging="720"/>
        <w:rPr>
          <w:rFonts w:ascii="Times New Roman" w:hAnsi="Times New Roman" w:cs="Times New Roman"/>
        </w:rPr>
      </w:pPr>
      <w:r>
        <w:rPr>
          <w:rFonts w:ascii="Times New Roman" w:hAnsi="Times New Roman" w:cs="Times New Roman"/>
        </w:rPr>
        <w:t xml:space="preserve">Ricchiardi, S. (2008, January). </w:t>
      </w:r>
      <w:r w:rsidRPr="00E049C4">
        <w:rPr>
          <w:rFonts w:ascii="Times New Roman" w:hAnsi="Times New Roman" w:cs="Times New Roman"/>
          <w:i/>
        </w:rPr>
        <w:t>Covering the world</w:t>
      </w:r>
      <w:r>
        <w:rPr>
          <w:rFonts w:ascii="Times New Roman" w:hAnsi="Times New Roman" w:cs="Times New Roman"/>
        </w:rPr>
        <w:t xml:space="preserve">. </w:t>
      </w:r>
      <w:r>
        <w:rPr>
          <w:rFonts w:ascii="Times New Roman" w:hAnsi="Times New Roman" w:cs="Times New Roman"/>
          <w:i/>
          <w:iCs/>
        </w:rPr>
        <w:t xml:space="preserve">American Journalism Review. </w:t>
      </w:r>
      <w:r>
        <w:rPr>
          <w:rFonts w:ascii="Times New Roman" w:hAnsi="Times New Roman" w:cs="Times New Roman"/>
        </w:rPr>
        <w:t xml:space="preserve">Retrieved from </w:t>
      </w:r>
      <w:hyperlink r:id="rId43" w:history="1">
        <w:r w:rsidRPr="00986795">
          <w:rPr>
            <w:rStyle w:val="Hyperlink"/>
            <w:rFonts w:ascii="Times New Roman" w:hAnsi="Times New Roman" w:cs="Times New Roman"/>
          </w:rPr>
          <w:t>https://ajrarchive.org/Article.asp?id=4429</w:t>
        </w:r>
      </w:hyperlink>
    </w:p>
    <w:p w14:paraId="5514D912" w14:textId="77777777" w:rsidR="003F5254" w:rsidRDefault="003F5254" w:rsidP="003F5254">
      <w:pPr>
        <w:tabs>
          <w:tab w:val="left" w:pos="900"/>
        </w:tabs>
        <w:ind w:left="720" w:hanging="720"/>
        <w:rPr>
          <w:rFonts w:asciiTheme="majorBidi" w:hAnsiTheme="majorBidi" w:cstheme="majorBidi"/>
        </w:rPr>
      </w:pPr>
      <w:r w:rsidRPr="00076709">
        <w:rPr>
          <w:rFonts w:asciiTheme="majorBidi" w:hAnsiTheme="majorBidi" w:cstheme="majorBidi"/>
          <w:lang w:val="it-IT"/>
        </w:rPr>
        <w:t xml:space="preserve">Riffe, D., Lacy, S., &amp; Fico, F. (2014). </w:t>
      </w:r>
      <w:r w:rsidRPr="0068197C">
        <w:rPr>
          <w:rFonts w:asciiTheme="majorBidi" w:hAnsiTheme="majorBidi" w:cstheme="majorBidi"/>
          <w:i/>
          <w:iCs/>
        </w:rPr>
        <w:t xml:space="preserve">Analyzing </w:t>
      </w:r>
      <w:r>
        <w:rPr>
          <w:rFonts w:asciiTheme="majorBidi" w:hAnsiTheme="majorBidi" w:cstheme="majorBidi"/>
          <w:i/>
          <w:iCs/>
        </w:rPr>
        <w:t>m</w:t>
      </w:r>
      <w:r w:rsidRPr="0068197C">
        <w:rPr>
          <w:rFonts w:asciiTheme="majorBidi" w:hAnsiTheme="majorBidi" w:cstheme="majorBidi"/>
          <w:i/>
          <w:iCs/>
        </w:rPr>
        <w:t xml:space="preserve">edia </w:t>
      </w:r>
      <w:r>
        <w:rPr>
          <w:rFonts w:asciiTheme="majorBidi" w:hAnsiTheme="majorBidi" w:cstheme="majorBidi"/>
          <w:i/>
          <w:iCs/>
        </w:rPr>
        <w:t>m</w:t>
      </w:r>
      <w:r w:rsidRPr="0068197C">
        <w:rPr>
          <w:rFonts w:asciiTheme="majorBidi" w:hAnsiTheme="majorBidi" w:cstheme="majorBidi"/>
          <w:i/>
          <w:iCs/>
        </w:rPr>
        <w:t xml:space="preserve">essages: Using quantitative content analysis in research. </w:t>
      </w:r>
      <w:r w:rsidRPr="0068197C">
        <w:rPr>
          <w:rFonts w:asciiTheme="majorBidi" w:hAnsiTheme="majorBidi" w:cstheme="majorBidi"/>
        </w:rPr>
        <w:t>New York: Routledge.</w:t>
      </w:r>
    </w:p>
    <w:p w14:paraId="1BD877A2"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lastRenderedPageBreak/>
        <w:t>Rodgers, S., Kenix, L.</w:t>
      </w:r>
      <w:r>
        <w:rPr>
          <w:rFonts w:asciiTheme="majorBidi" w:hAnsiTheme="majorBidi" w:cstheme="majorBidi"/>
        </w:rPr>
        <w:t xml:space="preserve"> </w:t>
      </w:r>
      <w:r w:rsidRPr="0068197C">
        <w:rPr>
          <w:rFonts w:asciiTheme="majorBidi" w:hAnsiTheme="majorBidi" w:cstheme="majorBidi"/>
        </w:rPr>
        <w:t xml:space="preserve">J., &amp; Thorson, E. (2007). Stereotypical portrayals of emotionality in news photos. </w:t>
      </w:r>
      <w:r w:rsidRPr="0068197C">
        <w:rPr>
          <w:rFonts w:asciiTheme="majorBidi" w:hAnsiTheme="majorBidi" w:cstheme="majorBidi"/>
          <w:i/>
        </w:rPr>
        <w:t>Mass Communication &amp; Society, 10</w:t>
      </w:r>
      <w:r w:rsidRPr="0068197C">
        <w:rPr>
          <w:rFonts w:asciiTheme="majorBidi" w:hAnsiTheme="majorBidi" w:cstheme="majorBidi"/>
        </w:rPr>
        <w:t>(1), 119-238. doi: 10.1080/1520543070933700</w:t>
      </w:r>
    </w:p>
    <w:p w14:paraId="5A725180" w14:textId="77777777" w:rsidR="003F5254" w:rsidRPr="00822791" w:rsidRDefault="003F5254" w:rsidP="003F5254">
      <w:pPr>
        <w:ind w:left="720" w:hanging="720"/>
        <w:rPr>
          <w:rFonts w:ascii="Times New Roman" w:hAnsi="Times New Roman" w:cs="Times New Roman"/>
          <w:lang w:val="pt-BR"/>
        </w:rPr>
      </w:pPr>
      <w:r>
        <w:rPr>
          <w:rFonts w:ascii="Times New Roman" w:hAnsi="Times New Roman" w:cs="Times New Roman"/>
        </w:rPr>
        <w:t xml:space="preserve">Rodriguez, L., &amp; Dimitrova, D. (2011). The levels of visual framing. </w:t>
      </w:r>
      <w:r w:rsidRPr="00822791">
        <w:rPr>
          <w:rFonts w:ascii="Times New Roman" w:hAnsi="Times New Roman" w:cs="Times New Roman"/>
          <w:i/>
          <w:iCs/>
          <w:lang w:val="pt-BR"/>
        </w:rPr>
        <w:t>Journal of Visual Literacy, 30</w:t>
      </w:r>
      <w:r w:rsidRPr="00822791">
        <w:rPr>
          <w:rFonts w:ascii="Times New Roman" w:hAnsi="Times New Roman" w:cs="Times New Roman"/>
          <w:lang w:val="pt-BR"/>
        </w:rPr>
        <w:t>(1), 48-65. doi: 10.1080/23796529.2011.11674684</w:t>
      </w:r>
    </w:p>
    <w:p w14:paraId="6EAD788F" w14:textId="77777777" w:rsidR="003F5254" w:rsidRDefault="003F5254" w:rsidP="003F5254">
      <w:pPr>
        <w:tabs>
          <w:tab w:val="left" w:pos="900"/>
        </w:tabs>
        <w:ind w:left="720" w:hanging="720"/>
        <w:rPr>
          <w:rFonts w:asciiTheme="majorBidi" w:hAnsiTheme="majorBidi" w:cstheme="majorBidi"/>
        </w:rPr>
      </w:pPr>
      <w:r w:rsidRPr="00267D09">
        <w:rPr>
          <w:rFonts w:asciiTheme="majorBidi" w:hAnsiTheme="majorBidi" w:cstheme="majorBidi"/>
        </w:rPr>
        <w:t xml:space="preserve">Rosas-Moreno, T., Harp, D., &amp; Bachman, I. (2013). Framing ideology: How Time </w:t>
      </w:r>
      <w:r>
        <w:rPr>
          <w:rFonts w:asciiTheme="majorBidi" w:hAnsiTheme="majorBidi" w:cstheme="majorBidi"/>
        </w:rPr>
        <w:t>M</w:t>
      </w:r>
      <w:r w:rsidRPr="00267D09">
        <w:rPr>
          <w:rFonts w:asciiTheme="majorBidi" w:hAnsiTheme="majorBidi" w:cstheme="majorBidi"/>
        </w:rPr>
        <w:t xml:space="preserve">agazine represents nationalism and identities through visual reporting. </w:t>
      </w:r>
      <w:r w:rsidRPr="00267D09">
        <w:rPr>
          <w:rFonts w:asciiTheme="majorBidi" w:hAnsiTheme="majorBidi" w:cstheme="majorBidi"/>
          <w:i/>
          <w:iCs/>
        </w:rPr>
        <w:t>Communication y Sociedad</w:t>
      </w:r>
      <w:r w:rsidRPr="00267D09">
        <w:rPr>
          <w:rFonts w:asciiTheme="majorBidi" w:hAnsiTheme="majorBidi" w:cstheme="majorBidi"/>
        </w:rPr>
        <w:t xml:space="preserve">, </w:t>
      </w:r>
      <w:r w:rsidRPr="00267D09">
        <w:rPr>
          <w:rFonts w:asciiTheme="majorBidi" w:hAnsiTheme="majorBidi" w:cstheme="majorBidi"/>
          <w:i/>
          <w:iCs/>
        </w:rPr>
        <w:t>26</w:t>
      </w:r>
      <w:r w:rsidRPr="00267D09">
        <w:rPr>
          <w:rFonts w:asciiTheme="majorBidi" w:hAnsiTheme="majorBidi" w:cstheme="majorBidi"/>
        </w:rPr>
        <w:t>(3), 1-20.</w:t>
      </w:r>
    </w:p>
    <w:p w14:paraId="0FF6F6B8"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Sahner, C.</w:t>
      </w:r>
      <w:r>
        <w:rPr>
          <w:rFonts w:asciiTheme="majorBidi" w:hAnsiTheme="majorBidi" w:cstheme="majorBidi"/>
        </w:rPr>
        <w:t xml:space="preserve"> </w:t>
      </w:r>
      <w:r w:rsidRPr="0068197C">
        <w:rPr>
          <w:rFonts w:asciiTheme="majorBidi" w:hAnsiTheme="majorBidi" w:cstheme="majorBidi"/>
        </w:rPr>
        <w:t xml:space="preserve">C. (2014). </w:t>
      </w:r>
      <w:r w:rsidRPr="0068197C">
        <w:rPr>
          <w:rFonts w:asciiTheme="majorBidi" w:hAnsiTheme="majorBidi" w:cstheme="majorBidi"/>
          <w:i/>
        </w:rPr>
        <w:t>Among the ruins: Syria past and present.</w:t>
      </w:r>
      <w:r w:rsidRPr="0068197C">
        <w:rPr>
          <w:rFonts w:asciiTheme="majorBidi" w:hAnsiTheme="majorBidi" w:cstheme="majorBidi"/>
        </w:rPr>
        <w:t xml:space="preserve"> New York: Oxford University Press. </w:t>
      </w:r>
    </w:p>
    <w:p w14:paraId="1063B28F" w14:textId="77777777" w:rsidR="003F5254" w:rsidRPr="00857658" w:rsidRDefault="003F5254" w:rsidP="003F5254">
      <w:pPr>
        <w:tabs>
          <w:tab w:val="left" w:pos="900"/>
        </w:tabs>
        <w:ind w:left="720" w:hanging="720"/>
        <w:rPr>
          <w:rFonts w:asciiTheme="majorBidi" w:hAnsiTheme="majorBidi" w:cstheme="majorBidi"/>
        </w:rPr>
      </w:pPr>
      <w:r w:rsidRPr="00857658">
        <w:rPr>
          <w:rFonts w:asciiTheme="majorBidi" w:hAnsiTheme="majorBidi" w:cstheme="majorBidi"/>
        </w:rPr>
        <w:t xml:space="preserve">Said, E. W. (1979). </w:t>
      </w:r>
      <w:r w:rsidRPr="00857658">
        <w:rPr>
          <w:rFonts w:asciiTheme="majorBidi" w:hAnsiTheme="majorBidi" w:cstheme="majorBidi"/>
          <w:i/>
          <w:iCs/>
        </w:rPr>
        <w:t xml:space="preserve">Orientalism. </w:t>
      </w:r>
      <w:r w:rsidRPr="00857658">
        <w:rPr>
          <w:rFonts w:asciiTheme="majorBidi" w:hAnsiTheme="majorBidi" w:cstheme="majorBidi"/>
        </w:rPr>
        <w:t xml:space="preserve">New York, NY: Vintage. </w:t>
      </w:r>
    </w:p>
    <w:p w14:paraId="5BC5D6E3" w14:textId="77777777" w:rsidR="003F5254" w:rsidRPr="00857658" w:rsidRDefault="003F5254" w:rsidP="003F5254">
      <w:pPr>
        <w:tabs>
          <w:tab w:val="left" w:pos="900"/>
        </w:tabs>
        <w:ind w:left="720" w:hanging="720"/>
        <w:rPr>
          <w:rFonts w:asciiTheme="majorBidi" w:hAnsiTheme="majorBidi" w:cstheme="majorBidi"/>
        </w:rPr>
      </w:pPr>
      <w:r w:rsidRPr="00857658">
        <w:rPr>
          <w:rFonts w:asciiTheme="majorBidi" w:hAnsiTheme="majorBidi" w:cstheme="majorBidi"/>
        </w:rPr>
        <w:t xml:space="preserve">Said, E.W. (1985). Orientalism reconsidered. </w:t>
      </w:r>
      <w:r w:rsidRPr="00857658">
        <w:rPr>
          <w:rFonts w:asciiTheme="majorBidi" w:hAnsiTheme="majorBidi" w:cstheme="majorBidi"/>
          <w:i/>
          <w:iCs/>
        </w:rPr>
        <w:t>Race &amp; Class, 27</w:t>
      </w:r>
      <w:r w:rsidRPr="00857658">
        <w:rPr>
          <w:rFonts w:asciiTheme="majorBidi" w:hAnsiTheme="majorBidi" w:cstheme="majorBidi"/>
        </w:rPr>
        <w:t xml:space="preserve">(2), 1-15. </w:t>
      </w:r>
    </w:p>
    <w:p w14:paraId="4FD1B27B" w14:textId="77777777" w:rsidR="003F5254" w:rsidRPr="00005CD7" w:rsidRDefault="003F5254" w:rsidP="003F5254">
      <w:pPr>
        <w:tabs>
          <w:tab w:val="left" w:pos="900"/>
        </w:tabs>
        <w:ind w:left="720" w:hanging="720"/>
        <w:rPr>
          <w:rFonts w:asciiTheme="majorBidi" w:hAnsiTheme="majorBidi" w:cstheme="majorBidi"/>
        </w:rPr>
      </w:pPr>
      <w:r w:rsidRPr="00857658">
        <w:rPr>
          <w:rFonts w:asciiTheme="majorBidi" w:hAnsiTheme="majorBidi" w:cstheme="majorBidi"/>
        </w:rPr>
        <w:t xml:space="preserve">Said, E.W. (1989). Representing the colonized: Anthropology’s interlocutors. </w:t>
      </w:r>
      <w:r w:rsidRPr="00857658">
        <w:rPr>
          <w:rFonts w:asciiTheme="majorBidi" w:hAnsiTheme="majorBidi" w:cstheme="majorBidi"/>
          <w:i/>
          <w:iCs/>
        </w:rPr>
        <w:t>Critical Inquiry, 15</w:t>
      </w:r>
      <w:r w:rsidRPr="00857658">
        <w:rPr>
          <w:rFonts w:asciiTheme="majorBidi" w:hAnsiTheme="majorBidi" w:cstheme="majorBidi"/>
        </w:rPr>
        <w:t>(2), 205-225.</w:t>
      </w:r>
      <w:r>
        <w:rPr>
          <w:rFonts w:asciiTheme="majorBidi" w:hAnsiTheme="majorBidi" w:cstheme="majorBidi"/>
        </w:rPr>
        <w:t xml:space="preserve"> </w:t>
      </w:r>
    </w:p>
    <w:p w14:paraId="3AB907BA"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 xml:space="preserve">Salama, V. (2012). Covering Syria. </w:t>
      </w:r>
      <w:r w:rsidRPr="0068197C">
        <w:rPr>
          <w:rFonts w:asciiTheme="majorBidi" w:hAnsiTheme="majorBidi" w:cstheme="majorBidi"/>
          <w:i/>
          <w:iCs/>
        </w:rPr>
        <w:t>The International Journal of Press/Politics, 17</w:t>
      </w:r>
      <w:r w:rsidRPr="0068197C">
        <w:rPr>
          <w:rFonts w:asciiTheme="majorBidi" w:hAnsiTheme="majorBidi" w:cstheme="majorBidi"/>
        </w:rPr>
        <w:t>(4), 516-526. doi: 10.1177/1940161212456774</w:t>
      </w:r>
    </w:p>
    <w:p w14:paraId="676A4BC0" w14:textId="77777777" w:rsidR="003F5254" w:rsidRDefault="003F5254" w:rsidP="003F5254">
      <w:pPr>
        <w:tabs>
          <w:tab w:val="left" w:pos="900"/>
        </w:tabs>
        <w:ind w:left="720" w:hanging="720"/>
        <w:rPr>
          <w:rFonts w:asciiTheme="majorBidi" w:hAnsiTheme="majorBidi" w:cstheme="majorBidi"/>
        </w:rPr>
      </w:pPr>
      <w:r>
        <w:rPr>
          <w:rFonts w:asciiTheme="majorBidi" w:hAnsiTheme="majorBidi" w:cstheme="majorBidi"/>
        </w:rPr>
        <w:t xml:space="preserve">Salazar-Ferro, M. (n.d.). </w:t>
      </w:r>
      <w:r>
        <w:rPr>
          <w:rFonts w:asciiTheme="majorBidi" w:hAnsiTheme="majorBidi" w:cstheme="majorBidi"/>
          <w:i/>
          <w:iCs/>
        </w:rPr>
        <w:t>Syrian journalists strive to report, despite shifting dangers</w:t>
      </w:r>
      <w:r>
        <w:rPr>
          <w:rFonts w:asciiTheme="majorBidi" w:hAnsiTheme="majorBidi" w:cstheme="majorBidi"/>
        </w:rPr>
        <w:t xml:space="preserve">. Retrieved from </w:t>
      </w:r>
      <w:hyperlink r:id="rId44" w:history="1">
        <w:r w:rsidRPr="00531163">
          <w:rPr>
            <w:rStyle w:val="Hyperlink"/>
            <w:rFonts w:asciiTheme="majorBidi" w:hAnsiTheme="majorBidi" w:cstheme="majorBidi"/>
          </w:rPr>
          <w:t>https://cpj.org/2014/02/attacks-on-the-press-syria-analysis/</w:t>
        </w:r>
      </w:hyperlink>
    </w:p>
    <w:p w14:paraId="73E8F524" w14:textId="77777777" w:rsidR="003F5254" w:rsidRDefault="003F5254" w:rsidP="003F5254">
      <w:pPr>
        <w:tabs>
          <w:tab w:val="left" w:pos="900"/>
        </w:tabs>
        <w:ind w:left="720" w:hanging="720"/>
        <w:rPr>
          <w:rFonts w:asciiTheme="majorBidi" w:hAnsiTheme="majorBidi" w:cstheme="majorBidi"/>
        </w:rPr>
      </w:pPr>
      <w:r w:rsidRPr="0068197C">
        <w:rPr>
          <w:rFonts w:asciiTheme="majorBidi" w:hAnsiTheme="majorBidi" w:cstheme="majorBidi"/>
        </w:rPr>
        <w:t>Sanchez, R. (2016, Aug</w:t>
      </w:r>
      <w:r>
        <w:rPr>
          <w:rFonts w:asciiTheme="majorBidi" w:hAnsiTheme="majorBidi" w:cstheme="majorBidi"/>
        </w:rPr>
        <w:t xml:space="preserve">. </w:t>
      </w:r>
      <w:r w:rsidRPr="0068197C">
        <w:rPr>
          <w:rFonts w:asciiTheme="majorBidi" w:hAnsiTheme="majorBidi" w:cstheme="majorBidi"/>
        </w:rPr>
        <w:t xml:space="preserve">18). </w:t>
      </w:r>
      <w:r w:rsidRPr="00E049C4">
        <w:rPr>
          <w:rFonts w:asciiTheme="majorBidi" w:hAnsiTheme="majorBidi" w:cstheme="majorBidi"/>
          <w:i/>
        </w:rPr>
        <w:t>This picture of a wounded Syrian boy captures just a fragment of the horrors of Aleppo</w:t>
      </w:r>
      <w:r w:rsidRPr="0068197C">
        <w:rPr>
          <w:rFonts w:asciiTheme="majorBidi" w:hAnsiTheme="majorBidi" w:cstheme="majorBidi"/>
        </w:rPr>
        <w:t>. Retrieved fro</w:t>
      </w:r>
      <w:r>
        <w:rPr>
          <w:rFonts w:asciiTheme="majorBidi" w:hAnsiTheme="majorBidi" w:cstheme="majorBidi"/>
        </w:rPr>
        <w:t xml:space="preserve">m </w:t>
      </w:r>
      <w:hyperlink r:id="rId45" w:history="1">
        <w:r w:rsidRPr="00863AA1">
          <w:rPr>
            <w:rStyle w:val="Hyperlink"/>
            <w:rFonts w:asciiTheme="majorBidi" w:hAnsiTheme="majorBidi" w:cstheme="majorBidi"/>
          </w:rPr>
          <w:t>https://www.telegraph.co.uk/news/2016/08/17/this-picture-of-a-wounded-syrian-boy-captures-just-a-fragment-of/</w:t>
        </w:r>
      </w:hyperlink>
    </w:p>
    <w:p w14:paraId="4B11519A" w14:textId="77777777" w:rsidR="003F5254" w:rsidRPr="00042D15" w:rsidRDefault="003F5254" w:rsidP="003F5254">
      <w:pPr>
        <w:tabs>
          <w:tab w:val="left" w:pos="900"/>
        </w:tabs>
        <w:ind w:left="720" w:hanging="720"/>
        <w:rPr>
          <w:rFonts w:asciiTheme="majorBidi" w:hAnsiTheme="majorBidi" w:cstheme="majorBidi"/>
        </w:rPr>
      </w:pPr>
      <w:r>
        <w:rPr>
          <w:rFonts w:asciiTheme="majorBidi" w:hAnsiTheme="majorBidi" w:cstheme="majorBidi"/>
        </w:rPr>
        <w:lastRenderedPageBreak/>
        <w:t xml:space="preserve">Saric, L. (2019). Visual presentation of refugees during the “refugee crisis” of 2015-2016 on the online portal of the Croatian public broadcaster. </w:t>
      </w:r>
      <w:r>
        <w:rPr>
          <w:rFonts w:asciiTheme="majorBidi" w:hAnsiTheme="majorBidi" w:cstheme="majorBidi"/>
          <w:i/>
          <w:iCs/>
        </w:rPr>
        <w:t>International Journal of Communication, 13</w:t>
      </w:r>
      <w:r>
        <w:rPr>
          <w:rFonts w:asciiTheme="majorBidi" w:hAnsiTheme="majorBidi" w:cstheme="majorBidi"/>
        </w:rPr>
        <w:t xml:space="preserve">, 991-2015. </w:t>
      </w:r>
    </w:p>
    <w:p w14:paraId="72744D98" w14:textId="77777777" w:rsidR="003F5254" w:rsidRDefault="003F5254" w:rsidP="003F5254">
      <w:pPr>
        <w:tabs>
          <w:tab w:val="left" w:pos="900"/>
        </w:tabs>
        <w:ind w:left="720" w:hanging="720"/>
        <w:rPr>
          <w:rFonts w:ascii="Times New Roman" w:hAnsi="Times New Roman" w:cs="Times New Roman"/>
        </w:rPr>
      </w:pPr>
      <w:r>
        <w:rPr>
          <w:rFonts w:ascii="Times New Roman" w:hAnsi="Times New Roman" w:cs="Times New Roman"/>
        </w:rPr>
        <w:t xml:space="preserve">Schwalbe, C. B. (2006). Remembering our shared post: Visually framing the Iraq war on U.S. news websites. </w:t>
      </w:r>
      <w:r>
        <w:rPr>
          <w:rFonts w:ascii="Times New Roman" w:hAnsi="Times New Roman" w:cs="Times New Roman"/>
          <w:i/>
        </w:rPr>
        <w:t>Journal of Computer-Mediated Communication, 12</w:t>
      </w:r>
      <w:r>
        <w:rPr>
          <w:rFonts w:ascii="Times New Roman" w:hAnsi="Times New Roman" w:cs="Times New Roman"/>
        </w:rPr>
        <w:t>, 264-289.</w:t>
      </w:r>
    </w:p>
    <w:p w14:paraId="72D1B973" w14:textId="77777777" w:rsidR="003F5254" w:rsidRDefault="003F5254" w:rsidP="003F5254">
      <w:pPr>
        <w:tabs>
          <w:tab w:val="left" w:pos="900"/>
        </w:tabs>
        <w:ind w:left="907" w:hanging="907"/>
        <w:rPr>
          <w:rFonts w:ascii="Times New Roman" w:hAnsi="Times New Roman" w:cs="Times New Roman"/>
        </w:rPr>
      </w:pPr>
      <w:r>
        <w:rPr>
          <w:rFonts w:ascii="Times New Roman" w:hAnsi="Times New Roman" w:cs="Times New Roman"/>
        </w:rPr>
        <w:t xml:space="preserve">Schwalbe, C. B. (2013). Visually framing the invasion and occupation of Iraq in </w:t>
      </w:r>
      <w:r w:rsidRPr="00562A2A">
        <w:rPr>
          <w:rFonts w:ascii="Times New Roman" w:hAnsi="Times New Roman" w:cs="Times New Roman"/>
          <w:i/>
          <w:iCs/>
        </w:rPr>
        <w:t>Times</w:t>
      </w:r>
      <w:r>
        <w:rPr>
          <w:rFonts w:ascii="Times New Roman" w:hAnsi="Times New Roman" w:cs="Times New Roman"/>
        </w:rPr>
        <w:t xml:space="preserve">, </w:t>
      </w:r>
      <w:r w:rsidRPr="00562A2A">
        <w:rPr>
          <w:rFonts w:ascii="Times New Roman" w:hAnsi="Times New Roman" w:cs="Times New Roman"/>
          <w:i/>
          <w:iCs/>
        </w:rPr>
        <w:t>Newsweek</w:t>
      </w:r>
      <w:r>
        <w:rPr>
          <w:rFonts w:ascii="Times New Roman" w:hAnsi="Times New Roman" w:cs="Times New Roman"/>
        </w:rPr>
        <w:t xml:space="preserve">, and </w:t>
      </w:r>
      <w:r w:rsidRPr="00562A2A">
        <w:rPr>
          <w:rFonts w:ascii="Times New Roman" w:hAnsi="Times New Roman" w:cs="Times New Roman"/>
          <w:i/>
          <w:iCs/>
        </w:rPr>
        <w:t>U.S. News</w:t>
      </w:r>
      <w:r>
        <w:rPr>
          <w:rFonts w:ascii="Times New Roman" w:hAnsi="Times New Roman" w:cs="Times New Roman"/>
        </w:rPr>
        <w:t xml:space="preserve"> &amp; </w:t>
      </w:r>
      <w:r w:rsidRPr="00562A2A">
        <w:rPr>
          <w:rFonts w:ascii="Times New Roman" w:hAnsi="Times New Roman" w:cs="Times New Roman"/>
          <w:i/>
          <w:iCs/>
        </w:rPr>
        <w:t>World Report</w:t>
      </w:r>
      <w:r>
        <w:rPr>
          <w:rFonts w:ascii="Times New Roman" w:hAnsi="Times New Roman" w:cs="Times New Roman"/>
        </w:rPr>
        <w:t xml:space="preserve">. </w:t>
      </w:r>
      <w:r>
        <w:rPr>
          <w:rFonts w:ascii="Times New Roman" w:hAnsi="Times New Roman" w:cs="Times New Roman"/>
          <w:i/>
          <w:iCs/>
        </w:rPr>
        <w:t>International Journal of Communication, 7</w:t>
      </w:r>
      <w:r>
        <w:rPr>
          <w:rFonts w:ascii="Times New Roman" w:hAnsi="Times New Roman" w:cs="Times New Roman"/>
        </w:rPr>
        <w:t>, 239-262.</w:t>
      </w:r>
    </w:p>
    <w:p w14:paraId="72C46D15" w14:textId="77777777" w:rsidR="003F5254" w:rsidRPr="00BE1CA4" w:rsidRDefault="003F5254" w:rsidP="003F5254">
      <w:pPr>
        <w:tabs>
          <w:tab w:val="left" w:pos="900"/>
        </w:tabs>
        <w:ind w:left="907" w:hanging="907"/>
        <w:rPr>
          <w:rFonts w:ascii="Times New Roman" w:hAnsi="Times New Roman" w:cs="Times New Roman"/>
        </w:rPr>
      </w:pPr>
      <w:r w:rsidRPr="009A425E">
        <w:rPr>
          <w:rFonts w:ascii="Times New Roman" w:hAnsi="Times New Roman" w:cs="Times New Roman"/>
        </w:rPr>
        <w:t xml:space="preserve">Schwalbe, C.B., Silcock, B.W., &amp; Candello, E. (2015). Gatecheckers at the visual stream: A new model for classic gatekeeping theory. </w:t>
      </w:r>
      <w:r w:rsidRPr="009A425E">
        <w:rPr>
          <w:rFonts w:ascii="Times New Roman" w:hAnsi="Times New Roman" w:cs="Times New Roman"/>
          <w:i/>
          <w:iCs/>
        </w:rPr>
        <w:t>Journalism Practice, 9</w:t>
      </w:r>
      <w:r w:rsidRPr="009A425E">
        <w:rPr>
          <w:rFonts w:ascii="Times New Roman" w:hAnsi="Times New Roman" w:cs="Times New Roman"/>
        </w:rPr>
        <w:t>(4), 465-483. doi: 10.1080/17512786.2015.1030133</w:t>
      </w:r>
    </w:p>
    <w:p w14:paraId="7499A5A7" w14:textId="77777777" w:rsidR="003F5254" w:rsidRDefault="003F5254" w:rsidP="003F5254">
      <w:pPr>
        <w:tabs>
          <w:tab w:val="left" w:pos="900"/>
        </w:tabs>
        <w:ind w:left="907" w:hanging="907"/>
        <w:rPr>
          <w:rFonts w:ascii="Times New Roman" w:hAnsi="Times New Roman" w:cs="Times New Roman"/>
        </w:rPr>
      </w:pPr>
      <w:r w:rsidRPr="00267D09">
        <w:rPr>
          <w:rFonts w:ascii="Times New Roman" w:hAnsi="Times New Roman" w:cs="Times New Roman"/>
        </w:rPr>
        <w:t xml:space="preserve">Schwalbe, C. B., &amp; Dougherty, S. M. (2015). Visual coverage of the 2006 Lebanon War: Framing conflict in three US news magazines. </w:t>
      </w:r>
      <w:r w:rsidRPr="00267D09">
        <w:rPr>
          <w:rFonts w:ascii="Times New Roman" w:hAnsi="Times New Roman" w:cs="Times New Roman"/>
          <w:i/>
          <w:iCs/>
        </w:rPr>
        <w:t>Media, War &amp; Conflict</w:t>
      </w:r>
      <w:r w:rsidRPr="00267D09">
        <w:rPr>
          <w:rFonts w:ascii="Times New Roman" w:hAnsi="Times New Roman" w:cs="Times New Roman"/>
        </w:rPr>
        <w:t xml:space="preserve">, </w:t>
      </w:r>
      <w:r w:rsidRPr="00267D09">
        <w:rPr>
          <w:rFonts w:ascii="Times New Roman" w:hAnsi="Times New Roman" w:cs="Times New Roman"/>
          <w:i/>
          <w:iCs/>
        </w:rPr>
        <w:t>8</w:t>
      </w:r>
      <w:r w:rsidRPr="00267D09">
        <w:rPr>
          <w:rFonts w:ascii="Times New Roman" w:hAnsi="Times New Roman" w:cs="Times New Roman"/>
        </w:rPr>
        <w:t>(1), 141-162.</w:t>
      </w:r>
    </w:p>
    <w:p w14:paraId="4574EE94" w14:textId="77777777" w:rsidR="003F5254" w:rsidRPr="00462BA5" w:rsidRDefault="003F5254" w:rsidP="003F5254">
      <w:pPr>
        <w:tabs>
          <w:tab w:val="left" w:pos="900"/>
        </w:tabs>
        <w:ind w:left="907" w:hanging="907"/>
        <w:rPr>
          <w:rFonts w:asciiTheme="majorBidi" w:hAnsiTheme="majorBidi" w:cstheme="majorBidi"/>
        </w:rPr>
      </w:pPr>
      <w:r>
        <w:rPr>
          <w:rFonts w:ascii="Times New Roman" w:hAnsi="Times New Roman" w:cs="Times New Roman"/>
        </w:rPr>
        <w:t xml:space="preserve">Schwalbe, C. B., Silcock, B. W., Keith, S. (2008). Visual framing of the early weeks of the U.S. led invasion of Iraq: Applying the master war narrative to electronic and print images. </w:t>
      </w:r>
      <w:r>
        <w:rPr>
          <w:rFonts w:ascii="Times New Roman" w:hAnsi="Times New Roman" w:cs="Times New Roman"/>
          <w:i/>
        </w:rPr>
        <w:t>Journal of Broadcasting &amp; Electronic Media, 52</w:t>
      </w:r>
      <w:r>
        <w:rPr>
          <w:rFonts w:ascii="Times New Roman" w:hAnsi="Times New Roman" w:cs="Times New Roman"/>
        </w:rPr>
        <w:t>(3), 448-465. doi: 10.1080/08838150802205702</w:t>
      </w:r>
    </w:p>
    <w:p w14:paraId="31F187CC" w14:textId="77777777" w:rsidR="003F5254" w:rsidRPr="008C562D" w:rsidRDefault="003F5254" w:rsidP="003F5254">
      <w:pPr>
        <w:tabs>
          <w:tab w:val="left" w:pos="900"/>
        </w:tabs>
        <w:ind w:left="907" w:hanging="907"/>
        <w:rPr>
          <w:rFonts w:ascii="Times New Roman" w:hAnsi="Times New Roman" w:cs="Times New Roman"/>
        </w:rPr>
      </w:pPr>
      <w:r>
        <w:rPr>
          <w:rFonts w:ascii="Times New Roman" w:hAnsi="Times New Roman" w:cs="Times New Roman"/>
        </w:rPr>
        <w:t xml:space="preserve">Scott, M., Bunce, M., &amp; Wright, K. (2018). </w:t>
      </w:r>
      <w:r>
        <w:rPr>
          <w:rFonts w:ascii="Times New Roman" w:hAnsi="Times New Roman" w:cs="Times New Roman"/>
          <w:i/>
          <w:iCs/>
        </w:rPr>
        <w:t>The state of humanitarian journalism</w:t>
      </w:r>
      <w:r>
        <w:rPr>
          <w:rFonts w:ascii="Times New Roman" w:hAnsi="Times New Roman" w:cs="Times New Roman"/>
        </w:rPr>
        <w:t xml:space="preserve">. Norwich, UK: University of East Anglia. </w:t>
      </w:r>
    </w:p>
    <w:p w14:paraId="19F36365" w14:textId="77777777" w:rsidR="003F5254" w:rsidRPr="001F3EAF" w:rsidRDefault="003F5254" w:rsidP="003F5254">
      <w:pPr>
        <w:tabs>
          <w:tab w:val="left" w:pos="900"/>
        </w:tabs>
        <w:ind w:left="907" w:hanging="907"/>
        <w:rPr>
          <w:rFonts w:asciiTheme="majorBidi" w:hAnsiTheme="majorBidi" w:cstheme="majorBidi"/>
          <w:bCs/>
        </w:rPr>
      </w:pPr>
      <w:r w:rsidRPr="001F3EAF">
        <w:rPr>
          <w:rFonts w:asciiTheme="majorBidi" w:hAnsiTheme="majorBidi" w:cstheme="majorBidi"/>
          <w:bCs/>
        </w:rPr>
        <w:t xml:space="preserve">Seaton, J. (2005). </w:t>
      </w:r>
      <w:r w:rsidRPr="001F3EAF">
        <w:rPr>
          <w:rFonts w:asciiTheme="majorBidi" w:hAnsiTheme="majorBidi" w:cstheme="majorBidi"/>
          <w:bCs/>
          <w:i/>
          <w:iCs/>
        </w:rPr>
        <w:t>Carnage and the media: The making and breaking of news about violence.</w:t>
      </w:r>
      <w:r>
        <w:rPr>
          <w:rFonts w:asciiTheme="majorBidi" w:hAnsiTheme="majorBidi" w:cstheme="majorBidi"/>
          <w:bCs/>
          <w:i/>
          <w:iCs/>
        </w:rPr>
        <w:t xml:space="preserve"> </w:t>
      </w:r>
      <w:r>
        <w:rPr>
          <w:rFonts w:asciiTheme="majorBidi" w:hAnsiTheme="majorBidi" w:cstheme="majorBidi"/>
          <w:bCs/>
        </w:rPr>
        <w:t xml:space="preserve">London: Allen Lane. </w:t>
      </w:r>
    </w:p>
    <w:p w14:paraId="2938DBB4" w14:textId="77777777" w:rsidR="003F5254" w:rsidRDefault="003F5254" w:rsidP="003F5254">
      <w:pPr>
        <w:tabs>
          <w:tab w:val="left" w:pos="900"/>
        </w:tabs>
        <w:ind w:left="907" w:hanging="907"/>
        <w:rPr>
          <w:rFonts w:asciiTheme="majorBidi" w:hAnsiTheme="majorBidi" w:cstheme="majorBidi"/>
        </w:rPr>
      </w:pPr>
      <w:r w:rsidRPr="0068197C">
        <w:rPr>
          <w:rFonts w:asciiTheme="majorBidi" w:hAnsiTheme="majorBidi" w:cstheme="majorBidi"/>
        </w:rPr>
        <w:lastRenderedPageBreak/>
        <w:t xml:space="preserve">Seo, H., &amp; Ebrahim, H. (2016). Visual propaganda on Facebook: A comparative analysis </w:t>
      </w:r>
      <w:r w:rsidRPr="0068197C">
        <w:rPr>
          <w:rFonts w:asciiTheme="majorBidi" w:hAnsiTheme="majorBidi" w:cstheme="majorBidi"/>
        </w:rPr>
        <w:tab/>
        <w:t xml:space="preserve">of Syrian conflicts. </w:t>
      </w:r>
      <w:r w:rsidRPr="0068197C">
        <w:rPr>
          <w:rFonts w:asciiTheme="majorBidi" w:hAnsiTheme="majorBidi" w:cstheme="majorBidi"/>
          <w:i/>
        </w:rPr>
        <w:t>Media, War &amp; Conflict, 9</w:t>
      </w:r>
      <w:r w:rsidRPr="0068197C">
        <w:rPr>
          <w:rFonts w:asciiTheme="majorBidi" w:hAnsiTheme="majorBidi" w:cstheme="majorBidi"/>
        </w:rPr>
        <w:t>(3), 227-251. doi: 10.1177/1750635216661648</w:t>
      </w:r>
    </w:p>
    <w:p w14:paraId="05516335" w14:textId="77777777" w:rsidR="003F5254" w:rsidRDefault="003F5254" w:rsidP="003F5254">
      <w:pPr>
        <w:tabs>
          <w:tab w:val="left" w:pos="900"/>
        </w:tabs>
        <w:ind w:left="907" w:hanging="907"/>
        <w:rPr>
          <w:rFonts w:asciiTheme="majorBidi" w:hAnsiTheme="majorBidi" w:cstheme="majorBidi"/>
          <w:bCs/>
        </w:rPr>
      </w:pPr>
      <w:r w:rsidRPr="002E02C7">
        <w:rPr>
          <w:rFonts w:asciiTheme="majorBidi" w:hAnsiTheme="majorBidi" w:cstheme="majorBidi"/>
          <w:bCs/>
        </w:rPr>
        <w:t xml:space="preserve">Shadid, A. (2011, April 22). </w:t>
      </w:r>
      <w:r w:rsidRPr="002E02C7">
        <w:rPr>
          <w:rFonts w:asciiTheme="majorBidi" w:hAnsiTheme="majorBidi" w:cstheme="majorBidi"/>
          <w:bCs/>
          <w:i/>
          <w:iCs/>
        </w:rPr>
        <w:t>Security forces kill dozens in uprisings around Syria</w:t>
      </w:r>
      <w:r w:rsidRPr="002E02C7">
        <w:rPr>
          <w:rFonts w:asciiTheme="majorBidi" w:hAnsiTheme="majorBidi" w:cstheme="majorBidi"/>
          <w:bCs/>
        </w:rPr>
        <w:t>. Retrieved from https://www.nytimes.com/2011/04/23/world/middleeast/23syria.html</w:t>
      </w:r>
    </w:p>
    <w:p w14:paraId="1E57A16D" w14:textId="77777777" w:rsidR="003F5254" w:rsidRPr="00DF3EB2" w:rsidRDefault="003F5254" w:rsidP="003F5254">
      <w:pPr>
        <w:tabs>
          <w:tab w:val="left" w:pos="900"/>
        </w:tabs>
        <w:ind w:left="907" w:hanging="907"/>
        <w:rPr>
          <w:rFonts w:asciiTheme="majorBidi" w:hAnsiTheme="majorBidi" w:cstheme="majorBidi"/>
          <w:bCs/>
        </w:rPr>
      </w:pPr>
      <w:r w:rsidRPr="00857658">
        <w:rPr>
          <w:rFonts w:asciiTheme="majorBidi" w:hAnsiTheme="majorBidi" w:cstheme="majorBidi"/>
          <w:bCs/>
        </w:rPr>
        <w:t xml:space="preserve">Sharp, J. (2009). </w:t>
      </w:r>
      <w:r w:rsidRPr="00857658">
        <w:rPr>
          <w:rFonts w:asciiTheme="majorBidi" w:hAnsiTheme="majorBidi" w:cstheme="majorBidi"/>
          <w:bCs/>
          <w:i/>
          <w:iCs/>
        </w:rPr>
        <w:t>Geographies of postcolonialism</w:t>
      </w:r>
      <w:r w:rsidRPr="00857658">
        <w:rPr>
          <w:rFonts w:asciiTheme="majorBidi" w:hAnsiTheme="majorBidi" w:cstheme="majorBidi"/>
          <w:bCs/>
        </w:rPr>
        <w:t>. London: Sage.</w:t>
      </w:r>
      <w:r>
        <w:rPr>
          <w:rFonts w:asciiTheme="majorBidi" w:hAnsiTheme="majorBidi" w:cstheme="majorBidi"/>
          <w:bCs/>
        </w:rPr>
        <w:t xml:space="preserve"> </w:t>
      </w:r>
    </w:p>
    <w:p w14:paraId="22D89CC7" w14:textId="77777777" w:rsidR="003F5254" w:rsidRPr="007B5A9A" w:rsidRDefault="003F5254" w:rsidP="003F5254">
      <w:pPr>
        <w:tabs>
          <w:tab w:val="left" w:pos="900"/>
        </w:tabs>
        <w:ind w:left="907" w:hanging="907"/>
        <w:rPr>
          <w:rFonts w:asciiTheme="majorBidi" w:hAnsiTheme="majorBidi" w:cstheme="majorBidi"/>
          <w:bCs/>
        </w:rPr>
      </w:pPr>
      <w:r>
        <w:rPr>
          <w:rFonts w:asciiTheme="majorBidi" w:hAnsiTheme="majorBidi" w:cstheme="majorBidi"/>
          <w:bCs/>
        </w:rPr>
        <w:t xml:space="preserve">Silverstone, R. (2002). Complicity and collusion in the mediation of everyday life. </w:t>
      </w:r>
      <w:r>
        <w:rPr>
          <w:rFonts w:asciiTheme="majorBidi" w:hAnsiTheme="majorBidi" w:cstheme="majorBidi"/>
          <w:bCs/>
          <w:i/>
          <w:iCs/>
        </w:rPr>
        <w:t>New Literary History, 33</w:t>
      </w:r>
      <w:r>
        <w:rPr>
          <w:rFonts w:asciiTheme="majorBidi" w:hAnsiTheme="majorBidi" w:cstheme="majorBidi"/>
          <w:bCs/>
        </w:rPr>
        <w:t xml:space="preserve">, 761-780. </w:t>
      </w:r>
    </w:p>
    <w:p w14:paraId="6B035163" w14:textId="77777777" w:rsidR="003F5254" w:rsidRDefault="003F5254" w:rsidP="003F5254">
      <w:pPr>
        <w:tabs>
          <w:tab w:val="left" w:pos="900"/>
        </w:tabs>
        <w:ind w:left="907" w:hanging="907"/>
        <w:rPr>
          <w:rStyle w:val="Hyperlink"/>
          <w:rFonts w:asciiTheme="majorBidi" w:hAnsiTheme="majorBidi" w:cstheme="majorBidi"/>
          <w:color w:val="auto"/>
          <w:u w:val="none"/>
        </w:rPr>
      </w:pPr>
      <w:r w:rsidRPr="0068197C">
        <w:rPr>
          <w:rStyle w:val="Hyperlink"/>
          <w:rFonts w:asciiTheme="majorBidi" w:hAnsiTheme="majorBidi" w:cstheme="majorBidi"/>
          <w:color w:val="000000" w:themeColor="text1"/>
          <w:u w:val="none"/>
        </w:rPr>
        <w:t>Silverstone, R. (200</w:t>
      </w:r>
      <w:r>
        <w:rPr>
          <w:rStyle w:val="Hyperlink"/>
          <w:rFonts w:asciiTheme="majorBidi" w:hAnsiTheme="majorBidi" w:cstheme="majorBidi"/>
          <w:color w:val="000000" w:themeColor="text1"/>
          <w:u w:val="none"/>
        </w:rPr>
        <w:t>7</w:t>
      </w:r>
      <w:r w:rsidRPr="0068197C">
        <w:rPr>
          <w:rStyle w:val="Hyperlink"/>
          <w:rFonts w:asciiTheme="majorBidi" w:hAnsiTheme="majorBidi" w:cstheme="majorBidi"/>
          <w:color w:val="000000" w:themeColor="text1"/>
          <w:u w:val="none"/>
        </w:rPr>
        <w:t xml:space="preserve">). </w:t>
      </w:r>
      <w:r w:rsidRPr="0068197C">
        <w:rPr>
          <w:rStyle w:val="Hyperlink"/>
          <w:rFonts w:asciiTheme="majorBidi" w:hAnsiTheme="majorBidi" w:cstheme="majorBidi"/>
          <w:i/>
          <w:color w:val="000000" w:themeColor="text1"/>
          <w:u w:val="none"/>
        </w:rPr>
        <w:t xml:space="preserve">Media and </w:t>
      </w:r>
      <w:r>
        <w:rPr>
          <w:rStyle w:val="Hyperlink"/>
          <w:rFonts w:asciiTheme="majorBidi" w:hAnsiTheme="majorBidi" w:cstheme="majorBidi"/>
          <w:i/>
          <w:color w:val="000000" w:themeColor="text1"/>
          <w:u w:val="none"/>
        </w:rPr>
        <w:t>m</w:t>
      </w:r>
      <w:r w:rsidRPr="0068197C">
        <w:rPr>
          <w:rStyle w:val="Hyperlink"/>
          <w:rFonts w:asciiTheme="majorBidi" w:hAnsiTheme="majorBidi" w:cstheme="majorBidi"/>
          <w:i/>
          <w:color w:val="000000" w:themeColor="text1"/>
          <w:u w:val="none"/>
        </w:rPr>
        <w:t>orality</w:t>
      </w:r>
      <w:r w:rsidRPr="0068197C">
        <w:rPr>
          <w:rStyle w:val="Hyperlink"/>
          <w:rFonts w:asciiTheme="majorBidi" w:hAnsiTheme="majorBidi" w:cstheme="majorBidi"/>
          <w:color w:val="000000" w:themeColor="text1"/>
          <w:u w:val="none"/>
        </w:rPr>
        <w:t xml:space="preserve">: </w:t>
      </w:r>
      <w:r w:rsidRPr="0068197C">
        <w:rPr>
          <w:rStyle w:val="Hyperlink"/>
          <w:rFonts w:asciiTheme="majorBidi" w:hAnsiTheme="majorBidi" w:cstheme="majorBidi"/>
          <w:i/>
          <w:color w:val="000000" w:themeColor="text1"/>
          <w:u w:val="none"/>
        </w:rPr>
        <w:t xml:space="preserve">On the rise of the mediapolis. </w:t>
      </w:r>
      <w:r w:rsidRPr="0068197C">
        <w:rPr>
          <w:rStyle w:val="Hyperlink"/>
          <w:rFonts w:asciiTheme="majorBidi" w:hAnsiTheme="majorBidi" w:cstheme="majorBidi"/>
          <w:color w:val="000000" w:themeColor="text1"/>
          <w:u w:val="none"/>
        </w:rPr>
        <w:t>Cambridge</w:t>
      </w:r>
      <w:r>
        <w:rPr>
          <w:rStyle w:val="Hyperlink"/>
          <w:rFonts w:asciiTheme="majorBidi" w:hAnsiTheme="majorBidi" w:cstheme="majorBidi"/>
          <w:color w:val="000000" w:themeColor="text1"/>
          <w:u w:val="none"/>
        </w:rPr>
        <w:t>, UK</w:t>
      </w:r>
      <w:r w:rsidRPr="0068197C">
        <w:rPr>
          <w:rStyle w:val="Hyperlink"/>
          <w:rFonts w:asciiTheme="majorBidi" w:hAnsiTheme="majorBidi" w:cstheme="majorBidi"/>
          <w:color w:val="000000" w:themeColor="text1"/>
          <w:u w:val="none"/>
        </w:rPr>
        <w:t>: Polity.</w:t>
      </w:r>
    </w:p>
    <w:p w14:paraId="79562DA9" w14:textId="77777777" w:rsidR="003F5254" w:rsidRDefault="003F5254" w:rsidP="003F5254">
      <w:pPr>
        <w:tabs>
          <w:tab w:val="left" w:pos="900"/>
        </w:tabs>
        <w:ind w:left="907" w:hanging="907"/>
        <w:rPr>
          <w:rStyle w:val="Hyperlink"/>
          <w:rFonts w:asciiTheme="majorBidi" w:hAnsiTheme="majorBidi" w:cstheme="majorBidi"/>
          <w:bCs/>
        </w:rPr>
      </w:pPr>
      <w:r w:rsidRPr="0068197C">
        <w:rPr>
          <w:rFonts w:asciiTheme="majorBidi" w:hAnsiTheme="majorBidi" w:cstheme="majorBidi"/>
          <w:bCs/>
        </w:rPr>
        <w:t xml:space="preserve">Sinjab, L. (2013, March 15). </w:t>
      </w:r>
      <w:r w:rsidRPr="000165D5">
        <w:rPr>
          <w:rFonts w:asciiTheme="majorBidi" w:hAnsiTheme="majorBidi" w:cstheme="majorBidi"/>
          <w:bCs/>
          <w:i/>
        </w:rPr>
        <w:t>Syria conflict: From peaceful protest to civil war</w:t>
      </w:r>
      <w:r w:rsidRPr="0068197C">
        <w:rPr>
          <w:rFonts w:asciiTheme="majorBidi" w:hAnsiTheme="majorBidi" w:cstheme="majorBidi"/>
          <w:bCs/>
        </w:rPr>
        <w:t xml:space="preserve">. Retrieved from </w:t>
      </w:r>
      <w:hyperlink r:id="rId46" w:history="1">
        <w:r w:rsidRPr="00EF087C">
          <w:rPr>
            <w:rStyle w:val="Hyperlink"/>
            <w:rFonts w:asciiTheme="majorBidi" w:hAnsiTheme="majorBidi" w:cstheme="majorBidi"/>
            <w:bCs/>
          </w:rPr>
          <w:t>http://www.bbc.com/news/world-middle-east-21797661</w:t>
        </w:r>
      </w:hyperlink>
    </w:p>
    <w:p w14:paraId="7A229F68" w14:textId="77777777" w:rsidR="003F5254" w:rsidRPr="00E37774" w:rsidRDefault="003F5254" w:rsidP="003F5254">
      <w:pPr>
        <w:tabs>
          <w:tab w:val="left" w:pos="900"/>
        </w:tabs>
        <w:ind w:left="907" w:hanging="907"/>
        <w:rPr>
          <w:rStyle w:val="Hyperlink"/>
          <w:rFonts w:asciiTheme="majorBidi" w:hAnsiTheme="majorBidi" w:cstheme="majorBidi"/>
          <w:color w:val="000000" w:themeColor="text1"/>
          <w:u w:val="none"/>
        </w:rPr>
      </w:pPr>
      <w:r>
        <w:rPr>
          <w:rStyle w:val="Hyperlink"/>
          <w:rFonts w:asciiTheme="majorBidi" w:hAnsiTheme="majorBidi" w:cstheme="majorBidi"/>
          <w:bCs/>
          <w:color w:val="000000" w:themeColor="text1"/>
          <w:u w:val="none"/>
        </w:rPr>
        <w:t xml:space="preserve">Sliwinski, S. (2004). A painful labour: Responsibility and photography. </w:t>
      </w:r>
      <w:r>
        <w:rPr>
          <w:rStyle w:val="Hyperlink"/>
          <w:rFonts w:asciiTheme="majorBidi" w:hAnsiTheme="majorBidi" w:cstheme="majorBidi"/>
          <w:bCs/>
          <w:i/>
          <w:iCs/>
          <w:color w:val="000000" w:themeColor="text1"/>
          <w:u w:val="none"/>
        </w:rPr>
        <w:t>Visual Studies, 19</w:t>
      </w:r>
      <w:r>
        <w:rPr>
          <w:rStyle w:val="Hyperlink"/>
          <w:rFonts w:asciiTheme="majorBidi" w:hAnsiTheme="majorBidi" w:cstheme="majorBidi"/>
          <w:bCs/>
          <w:color w:val="000000" w:themeColor="text1"/>
          <w:u w:val="none"/>
        </w:rPr>
        <w:t>(2), 150-162. doi: 10.1080/1472586042000301656</w:t>
      </w:r>
    </w:p>
    <w:p w14:paraId="1D4A5218" w14:textId="77777777" w:rsidR="003F5254" w:rsidRPr="007257F1" w:rsidRDefault="003F5254" w:rsidP="003F5254">
      <w:pPr>
        <w:tabs>
          <w:tab w:val="left" w:pos="900"/>
        </w:tabs>
        <w:ind w:left="907" w:hanging="907"/>
        <w:rPr>
          <w:rStyle w:val="Hyperlink"/>
          <w:rFonts w:asciiTheme="majorBidi" w:hAnsiTheme="majorBidi" w:cstheme="majorBidi"/>
          <w:bCs/>
          <w:color w:val="000000" w:themeColor="text1"/>
          <w:u w:val="none"/>
        </w:rPr>
      </w:pPr>
      <w:r>
        <w:rPr>
          <w:rStyle w:val="Hyperlink"/>
          <w:rFonts w:asciiTheme="majorBidi" w:hAnsiTheme="majorBidi" w:cstheme="majorBidi"/>
          <w:bCs/>
          <w:color w:val="000000" w:themeColor="text1"/>
          <w:u w:val="none"/>
        </w:rPr>
        <w:t xml:space="preserve">Sloshower, J. (2013). Capturing suffering: Ethical considerations of bearing witness and the use of photography. </w:t>
      </w:r>
      <w:r>
        <w:rPr>
          <w:rStyle w:val="Hyperlink"/>
          <w:rFonts w:asciiTheme="majorBidi" w:hAnsiTheme="majorBidi" w:cstheme="majorBidi"/>
          <w:bCs/>
          <w:i/>
          <w:iCs/>
          <w:color w:val="000000" w:themeColor="text1"/>
          <w:u w:val="none"/>
        </w:rPr>
        <w:t>The International Journal of Image, 3</w:t>
      </w:r>
      <w:r>
        <w:rPr>
          <w:rStyle w:val="Hyperlink"/>
          <w:rFonts w:asciiTheme="majorBidi" w:hAnsiTheme="majorBidi" w:cstheme="majorBidi"/>
          <w:bCs/>
          <w:color w:val="000000" w:themeColor="text1"/>
          <w:u w:val="none"/>
        </w:rPr>
        <w:t xml:space="preserve">, 11-22. </w:t>
      </w:r>
    </w:p>
    <w:p w14:paraId="473C1931" w14:textId="77777777" w:rsidR="003F5254" w:rsidRDefault="003F5254" w:rsidP="003F5254">
      <w:pPr>
        <w:ind w:left="907" w:hanging="907"/>
        <w:jc w:val="both"/>
        <w:rPr>
          <w:rFonts w:asciiTheme="majorBidi" w:hAnsiTheme="majorBidi" w:cstheme="majorBidi"/>
        </w:rPr>
      </w:pPr>
      <w:r w:rsidRPr="0068197C">
        <w:rPr>
          <w:rFonts w:asciiTheme="majorBidi" w:hAnsiTheme="majorBidi" w:cstheme="majorBidi"/>
        </w:rPr>
        <w:t xml:space="preserve">Slovic, P. (2007). “If I look at the mass I will never act”: Psychic numbing and genocide. </w:t>
      </w:r>
      <w:r w:rsidRPr="0068197C">
        <w:rPr>
          <w:rFonts w:asciiTheme="majorBidi" w:hAnsiTheme="majorBidi" w:cstheme="majorBidi"/>
          <w:i/>
        </w:rPr>
        <w:t>Judgment and Decision Making, 2</w:t>
      </w:r>
      <w:r w:rsidRPr="0068197C">
        <w:rPr>
          <w:rFonts w:asciiTheme="majorBidi" w:hAnsiTheme="majorBidi" w:cstheme="majorBidi"/>
        </w:rPr>
        <w:t xml:space="preserve">(2), 79-95. </w:t>
      </w:r>
    </w:p>
    <w:p w14:paraId="679F48A9" w14:textId="77777777" w:rsidR="003F5254" w:rsidRPr="004E2F6A" w:rsidRDefault="003F5254" w:rsidP="003F5254">
      <w:pPr>
        <w:ind w:left="907" w:hanging="907"/>
        <w:jc w:val="both"/>
        <w:rPr>
          <w:rFonts w:asciiTheme="majorBidi" w:hAnsiTheme="majorBidi" w:cstheme="majorBidi"/>
        </w:rPr>
      </w:pPr>
      <w:r>
        <w:rPr>
          <w:rFonts w:asciiTheme="majorBidi" w:hAnsiTheme="majorBidi" w:cstheme="majorBidi"/>
        </w:rPr>
        <w:t xml:space="preserve">Slovic, P., Vastfjall, D., Erlandsson, A., &amp; Gregory, R. (2017). Iconic photographs and the ebb and flow of empathic response to humanitarian disasters. </w:t>
      </w:r>
      <w:r>
        <w:rPr>
          <w:rFonts w:asciiTheme="majorBidi" w:hAnsiTheme="majorBidi" w:cstheme="majorBidi"/>
          <w:i/>
          <w:iCs/>
        </w:rPr>
        <w:t>Proceedings of the National Academy of Sciences, 114</w:t>
      </w:r>
      <w:r>
        <w:rPr>
          <w:rFonts w:asciiTheme="majorBidi" w:hAnsiTheme="majorBidi" w:cstheme="majorBidi"/>
        </w:rPr>
        <w:t xml:space="preserve">(4), 640-644. </w:t>
      </w:r>
    </w:p>
    <w:p w14:paraId="64B36FC2" w14:textId="77777777" w:rsidR="003F5254" w:rsidRDefault="003F5254" w:rsidP="003F5254">
      <w:pPr>
        <w:ind w:left="907" w:hanging="907"/>
        <w:jc w:val="both"/>
        <w:rPr>
          <w:rFonts w:asciiTheme="majorBidi" w:hAnsiTheme="majorBidi" w:cstheme="majorBidi"/>
        </w:rPr>
      </w:pPr>
      <w:r w:rsidRPr="0068197C">
        <w:rPr>
          <w:rFonts w:asciiTheme="majorBidi" w:hAnsiTheme="majorBidi" w:cstheme="majorBidi"/>
        </w:rPr>
        <w:t>Small, D.</w:t>
      </w:r>
      <w:r>
        <w:rPr>
          <w:rFonts w:asciiTheme="majorBidi" w:hAnsiTheme="majorBidi" w:cstheme="majorBidi"/>
        </w:rPr>
        <w:t xml:space="preserve"> </w:t>
      </w:r>
      <w:r w:rsidRPr="0068197C">
        <w:rPr>
          <w:rFonts w:asciiTheme="majorBidi" w:hAnsiTheme="majorBidi" w:cstheme="majorBidi"/>
        </w:rPr>
        <w:t xml:space="preserve">A., &amp; Loewenstein, G. (2003). Helping a victim or helping the victim: Altruism and identifiability. </w:t>
      </w:r>
      <w:r w:rsidRPr="0068197C">
        <w:rPr>
          <w:rFonts w:asciiTheme="majorBidi" w:hAnsiTheme="majorBidi" w:cstheme="majorBidi"/>
          <w:i/>
        </w:rPr>
        <w:t>The Journal of Risk and Uncertainty, 26</w:t>
      </w:r>
      <w:r w:rsidRPr="0068197C">
        <w:rPr>
          <w:rFonts w:asciiTheme="majorBidi" w:hAnsiTheme="majorBidi" w:cstheme="majorBidi"/>
        </w:rPr>
        <w:t xml:space="preserve">(1), 5-16. </w:t>
      </w:r>
    </w:p>
    <w:p w14:paraId="52D342B0" w14:textId="77777777" w:rsidR="003F5254" w:rsidRDefault="003F5254" w:rsidP="003F5254">
      <w:pPr>
        <w:ind w:left="907" w:hanging="907"/>
        <w:jc w:val="both"/>
        <w:rPr>
          <w:rFonts w:asciiTheme="majorBidi" w:hAnsiTheme="majorBidi" w:cstheme="majorBidi"/>
        </w:rPr>
      </w:pPr>
      <w:r w:rsidRPr="0068197C">
        <w:rPr>
          <w:rFonts w:asciiTheme="majorBidi" w:hAnsiTheme="majorBidi" w:cstheme="majorBidi"/>
        </w:rPr>
        <w:lastRenderedPageBreak/>
        <w:t>Small, D.</w:t>
      </w:r>
      <w:r>
        <w:rPr>
          <w:rFonts w:asciiTheme="majorBidi" w:hAnsiTheme="majorBidi" w:cstheme="majorBidi"/>
        </w:rPr>
        <w:t xml:space="preserve"> </w:t>
      </w:r>
      <w:r w:rsidRPr="0068197C">
        <w:rPr>
          <w:rFonts w:asciiTheme="majorBidi" w:hAnsiTheme="majorBidi" w:cstheme="majorBidi"/>
        </w:rPr>
        <w:t xml:space="preserve">A., Loewenstein, G., &amp; Slovic, P. (2007). Sympathy and callousness: The impact of deliberative thought on donations to identifiable and statistical victims. </w:t>
      </w:r>
      <w:r w:rsidRPr="0068197C">
        <w:rPr>
          <w:rFonts w:asciiTheme="majorBidi" w:hAnsiTheme="majorBidi" w:cstheme="majorBidi"/>
          <w:i/>
        </w:rPr>
        <w:t>Organizational Behavior and Human Decision Processes, 102</w:t>
      </w:r>
      <w:r w:rsidRPr="0068197C">
        <w:rPr>
          <w:rFonts w:asciiTheme="majorBidi" w:hAnsiTheme="majorBidi" w:cstheme="majorBidi"/>
        </w:rPr>
        <w:t xml:space="preserve">, 143-153. </w:t>
      </w:r>
    </w:p>
    <w:p w14:paraId="0DB23248" w14:textId="77777777" w:rsidR="003F5254" w:rsidRPr="00F03CBB" w:rsidRDefault="003F5254" w:rsidP="003F5254">
      <w:pPr>
        <w:ind w:left="907" w:hanging="907"/>
        <w:jc w:val="both"/>
        <w:rPr>
          <w:rFonts w:asciiTheme="majorBidi" w:hAnsiTheme="majorBidi" w:cstheme="majorBidi"/>
          <w:lang w:eastAsia="zh-CN"/>
        </w:rPr>
      </w:pPr>
      <w:r>
        <w:rPr>
          <w:rFonts w:asciiTheme="majorBidi" w:hAnsiTheme="majorBidi" w:cstheme="majorBidi"/>
          <w:lang w:eastAsia="zh-CN"/>
        </w:rPr>
        <w:t xml:space="preserve">Smith, M., &amp; Brown, D. (2020). The media and international community interventions in the global refugee crisis: The case of Syria and South Sudan. </w:t>
      </w:r>
      <w:r>
        <w:rPr>
          <w:rFonts w:asciiTheme="majorBidi" w:hAnsiTheme="majorBidi" w:cstheme="majorBidi"/>
          <w:i/>
          <w:iCs/>
          <w:lang w:eastAsia="zh-CN"/>
        </w:rPr>
        <w:t>Journal of Public Policy &amp; Governance, 41</w:t>
      </w:r>
      <w:r>
        <w:rPr>
          <w:rFonts w:asciiTheme="majorBidi" w:hAnsiTheme="majorBidi" w:cstheme="majorBidi"/>
          <w:lang w:eastAsia="zh-CN"/>
        </w:rPr>
        <w:t xml:space="preserve">(1), 16-28. </w:t>
      </w:r>
    </w:p>
    <w:p w14:paraId="083FAD8E" w14:textId="77777777" w:rsidR="003F5254" w:rsidRPr="00E203FD" w:rsidRDefault="003F5254" w:rsidP="003F5254">
      <w:pPr>
        <w:ind w:left="907" w:hanging="907"/>
        <w:jc w:val="both"/>
        <w:rPr>
          <w:rFonts w:ascii="Times New Roman" w:hAnsi="Times New Roman" w:cs="Times New Roman"/>
          <w:lang w:val="it-IT"/>
        </w:rPr>
      </w:pPr>
      <w:r w:rsidRPr="004D5B62">
        <w:rPr>
          <w:rFonts w:ascii="Times New Roman" w:hAnsi="Times New Roman" w:cs="Times New Roman"/>
        </w:rPr>
        <w:t xml:space="preserve">Smith, S. (1997, March 15). </w:t>
      </w:r>
      <w:r w:rsidRPr="004D5B62">
        <w:rPr>
          <w:rFonts w:ascii="Times New Roman" w:hAnsi="Times New Roman" w:cs="Times New Roman"/>
          <w:i/>
          <w:iCs/>
        </w:rPr>
        <w:t>Developing news reflexes in framing stories</w:t>
      </w:r>
      <w:r w:rsidRPr="004D5B62">
        <w:rPr>
          <w:rFonts w:ascii="Times New Roman" w:hAnsi="Times New Roman" w:cs="Times New Roman"/>
        </w:rPr>
        <w:t>. Paper presented at the Pew Center/RTNDF workshop “Civic journalism: Doing it Daily,” Chicago</w:t>
      </w:r>
      <w:r>
        <w:rPr>
          <w:rFonts w:ascii="Times New Roman" w:hAnsi="Times New Roman" w:cs="Times New Roman"/>
        </w:rPr>
        <w:t>,</w:t>
      </w:r>
      <w:r w:rsidRPr="004D5B62">
        <w:rPr>
          <w:rFonts w:ascii="Times New Roman" w:hAnsi="Times New Roman" w:cs="Times New Roman"/>
        </w:rPr>
        <w:t xml:space="preserve"> </w:t>
      </w:r>
      <w:r w:rsidRPr="00E203FD">
        <w:rPr>
          <w:rFonts w:ascii="Times New Roman" w:hAnsi="Times New Roman" w:cs="Times New Roman"/>
          <w:lang w:val="it-IT"/>
        </w:rPr>
        <w:t>IL.</w:t>
      </w:r>
      <w:r>
        <w:rPr>
          <w:rFonts w:ascii="Times New Roman" w:hAnsi="Times New Roman" w:cs="Times New Roman"/>
          <w:lang w:val="it-IT"/>
        </w:rPr>
        <w:t xml:space="preserve"> </w:t>
      </w:r>
    </w:p>
    <w:p w14:paraId="0DF1D94F" w14:textId="77777777" w:rsidR="003F5254" w:rsidRPr="00857658" w:rsidRDefault="003F5254" w:rsidP="003F5254">
      <w:pPr>
        <w:ind w:left="907" w:hanging="907"/>
        <w:jc w:val="both"/>
        <w:rPr>
          <w:rFonts w:ascii="Times New Roman" w:hAnsi="Times New Roman" w:cs="Times New Roman"/>
        </w:rPr>
      </w:pPr>
      <w:r w:rsidRPr="00857658">
        <w:rPr>
          <w:rFonts w:ascii="Times New Roman" w:hAnsi="Times New Roman" w:cs="Times New Roman"/>
        </w:rPr>
        <w:t xml:space="preserve">Soja, E.W. (1989). </w:t>
      </w:r>
      <w:r w:rsidRPr="00857658">
        <w:rPr>
          <w:rFonts w:ascii="Times New Roman" w:hAnsi="Times New Roman" w:cs="Times New Roman"/>
          <w:i/>
          <w:iCs/>
        </w:rPr>
        <w:t>Postmodern Geographies</w:t>
      </w:r>
      <w:r w:rsidRPr="00857658">
        <w:rPr>
          <w:rFonts w:ascii="Times New Roman" w:hAnsi="Times New Roman" w:cs="Times New Roman"/>
        </w:rPr>
        <w:t xml:space="preserve">. London: Verso. </w:t>
      </w:r>
    </w:p>
    <w:p w14:paraId="122A726F" w14:textId="77777777" w:rsidR="003F5254" w:rsidRPr="00AD1BD3" w:rsidRDefault="003F5254" w:rsidP="003F5254">
      <w:pPr>
        <w:ind w:left="907" w:hanging="907"/>
        <w:jc w:val="both"/>
        <w:rPr>
          <w:rFonts w:ascii="Times New Roman" w:hAnsi="Times New Roman" w:cs="Times New Roman"/>
        </w:rPr>
      </w:pPr>
      <w:r w:rsidRPr="00857658">
        <w:rPr>
          <w:rFonts w:ascii="Times New Roman" w:hAnsi="Times New Roman" w:cs="Times New Roman"/>
        </w:rPr>
        <w:t xml:space="preserve">Soja, E.W. (1996). </w:t>
      </w:r>
      <w:r w:rsidRPr="00857658">
        <w:rPr>
          <w:rFonts w:ascii="Times New Roman" w:hAnsi="Times New Roman" w:cs="Times New Roman"/>
          <w:i/>
          <w:iCs/>
        </w:rPr>
        <w:t>Thirdspace</w:t>
      </w:r>
      <w:r w:rsidRPr="00857658">
        <w:rPr>
          <w:rFonts w:ascii="Times New Roman" w:hAnsi="Times New Roman" w:cs="Times New Roman"/>
        </w:rPr>
        <w:t>. Cambridge: Blackwell.</w:t>
      </w:r>
      <w:r>
        <w:rPr>
          <w:rFonts w:ascii="Times New Roman" w:hAnsi="Times New Roman" w:cs="Times New Roman"/>
        </w:rPr>
        <w:t xml:space="preserve"> </w:t>
      </w:r>
    </w:p>
    <w:p w14:paraId="0174D1C9" w14:textId="77777777" w:rsidR="003F5254" w:rsidRDefault="003F5254" w:rsidP="003F5254">
      <w:pPr>
        <w:ind w:left="907" w:hanging="907"/>
        <w:jc w:val="both"/>
        <w:rPr>
          <w:rFonts w:asciiTheme="majorBidi" w:hAnsiTheme="majorBidi" w:cstheme="majorBidi"/>
        </w:rPr>
      </w:pPr>
      <w:r w:rsidRPr="0098259C">
        <w:rPr>
          <w:rFonts w:ascii="Times New Roman" w:hAnsi="Times New Roman" w:cs="Times New Roman"/>
        </w:rPr>
        <w:t xml:space="preserve">Sontag, S. (1979). </w:t>
      </w:r>
      <w:r w:rsidRPr="0098259C">
        <w:rPr>
          <w:rFonts w:ascii="Times New Roman" w:hAnsi="Times New Roman" w:cs="Times New Roman"/>
          <w:i/>
          <w:iCs/>
        </w:rPr>
        <w:t xml:space="preserve">On </w:t>
      </w:r>
      <w:r>
        <w:rPr>
          <w:rFonts w:ascii="Times New Roman" w:hAnsi="Times New Roman" w:cs="Times New Roman"/>
          <w:i/>
          <w:iCs/>
        </w:rPr>
        <w:t>p</w:t>
      </w:r>
      <w:r w:rsidRPr="0098259C">
        <w:rPr>
          <w:rFonts w:ascii="Times New Roman" w:hAnsi="Times New Roman" w:cs="Times New Roman"/>
          <w:i/>
          <w:iCs/>
        </w:rPr>
        <w:t>hotography</w:t>
      </w:r>
      <w:r w:rsidRPr="0098259C">
        <w:rPr>
          <w:rFonts w:ascii="Times New Roman" w:hAnsi="Times New Roman" w:cs="Times New Roman"/>
        </w:rPr>
        <w:t>. New York: Farrar, Straus and Giroux</w:t>
      </w:r>
    </w:p>
    <w:p w14:paraId="79A0CE1A" w14:textId="77777777" w:rsidR="003F5254" w:rsidRDefault="003F5254" w:rsidP="003F5254">
      <w:pPr>
        <w:ind w:left="907" w:hanging="907"/>
        <w:jc w:val="both"/>
        <w:rPr>
          <w:rFonts w:asciiTheme="majorBidi" w:hAnsiTheme="majorBidi" w:cstheme="majorBidi"/>
        </w:rPr>
      </w:pPr>
      <w:r w:rsidRPr="0068197C">
        <w:rPr>
          <w:rStyle w:val="Hyperlink"/>
          <w:rFonts w:asciiTheme="majorBidi" w:hAnsiTheme="majorBidi" w:cstheme="majorBidi"/>
          <w:color w:val="000000" w:themeColor="text1"/>
          <w:u w:val="none"/>
        </w:rPr>
        <w:t xml:space="preserve">Sontag, S. (2003). </w:t>
      </w:r>
      <w:r w:rsidRPr="0068197C">
        <w:rPr>
          <w:rStyle w:val="Hyperlink"/>
          <w:rFonts w:asciiTheme="majorBidi" w:hAnsiTheme="majorBidi" w:cstheme="majorBidi"/>
          <w:i/>
          <w:color w:val="000000" w:themeColor="text1"/>
          <w:u w:val="none"/>
        </w:rPr>
        <w:t xml:space="preserve">Regarding the pain of others. </w:t>
      </w:r>
      <w:r w:rsidRPr="0068197C">
        <w:rPr>
          <w:rStyle w:val="Hyperlink"/>
          <w:rFonts w:asciiTheme="majorBidi" w:hAnsiTheme="majorBidi" w:cstheme="majorBidi"/>
          <w:color w:val="000000" w:themeColor="text1"/>
          <w:u w:val="none"/>
        </w:rPr>
        <w:t xml:space="preserve">New York: Farrar, Straus and Giroux. </w:t>
      </w:r>
    </w:p>
    <w:p w14:paraId="290FC398" w14:textId="77777777" w:rsidR="003F5254" w:rsidRDefault="003F5254" w:rsidP="003F5254">
      <w:pPr>
        <w:ind w:left="907" w:hanging="907"/>
        <w:jc w:val="both"/>
        <w:rPr>
          <w:rFonts w:asciiTheme="majorBidi" w:hAnsiTheme="majorBidi" w:cstheme="majorBidi"/>
        </w:rPr>
      </w:pPr>
      <w:r w:rsidRPr="0068197C">
        <w:rPr>
          <w:rFonts w:asciiTheme="majorBidi" w:hAnsiTheme="majorBidi" w:cstheme="majorBidi"/>
        </w:rPr>
        <w:t>Sorenson, D.</w:t>
      </w:r>
      <w:r>
        <w:rPr>
          <w:rFonts w:asciiTheme="majorBidi" w:hAnsiTheme="majorBidi" w:cstheme="majorBidi"/>
        </w:rPr>
        <w:t xml:space="preserve"> </w:t>
      </w:r>
      <w:r w:rsidRPr="0068197C">
        <w:rPr>
          <w:rFonts w:asciiTheme="majorBidi" w:hAnsiTheme="majorBidi" w:cstheme="majorBidi"/>
        </w:rPr>
        <w:t xml:space="preserve">S. (2016). </w:t>
      </w:r>
      <w:r w:rsidRPr="0068197C">
        <w:rPr>
          <w:rFonts w:asciiTheme="majorBidi" w:hAnsiTheme="majorBidi" w:cstheme="majorBidi"/>
          <w:i/>
        </w:rPr>
        <w:t xml:space="preserve">Syria in </w:t>
      </w:r>
      <w:r>
        <w:rPr>
          <w:rFonts w:asciiTheme="majorBidi" w:hAnsiTheme="majorBidi" w:cstheme="majorBidi"/>
          <w:i/>
        </w:rPr>
        <w:t>r</w:t>
      </w:r>
      <w:r w:rsidRPr="0068197C">
        <w:rPr>
          <w:rFonts w:asciiTheme="majorBidi" w:hAnsiTheme="majorBidi" w:cstheme="majorBidi"/>
          <w:i/>
        </w:rPr>
        <w:t>uins: The dynamics of the Syrian civil war</w:t>
      </w:r>
      <w:r w:rsidRPr="0068197C">
        <w:rPr>
          <w:rFonts w:asciiTheme="majorBidi" w:hAnsiTheme="majorBidi" w:cstheme="majorBidi"/>
        </w:rPr>
        <w:t xml:space="preserve">. Santa Barbara, </w:t>
      </w:r>
      <w:r>
        <w:rPr>
          <w:rFonts w:asciiTheme="majorBidi" w:hAnsiTheme="majorBidi" w:cstheme="majorBidi"/>
        </w:rPr>
        <w:t>CA</w:t>
      </w:r>
      <w:r w:rsidRPr="0068197C">
        <w:rPr>
          <w:rFonts w:asciiTheme="majorBidi" w:hAnsiTheme="majorBidi" w:cstheme="majorBidi"/>
        </w:rPr>
        <w:t xml:space="preserve">: Praeger Security International. </w:t>
      </w:r>
    </w:p>
    <w:p w14:paraId="5CCF5EE1" w14:textId="77777777" w:rsidR="003F5254" w:rsidRPr="005E0C19" w:rsidRDefault="003F5254" w:rsidP="003F5254">
      <w:pPr>
        <w:ind w:left="907" w:hanging="907"/>
        <w:jc w:val="both"/>
        <w:rPr>
          <w:rFonts w:asciiTheme="majorBidi" w:hAnsiTheme="majorBidi" w:cstheme="majorBidi"/>
        </w:rPr>
      </w:pPr>
      <w:r w:rsidRPr="0068197C">
        <w:rPr>
          <w:rFonts w:asciiTheme="majorBidi" w:hAnsiTheme="majorBidi" w:cstheme="majorBidi"/>
          <w:bCs/>
        </w:rPr>
        <w:t xml:space="preserve">Sterling, J. (2012, March 1). </w:t>
      </w:r>
      <w:r w:rsidRPr="000165D5">
        <w:rPr>
          <w:rFonts w:asciiTheme="majorBidi" w:hAnsiTheme="majorBidi" w:cstheme="majorBidi"/>
          <w:bCs/>
          <w:i/>
        </w:rPr>
        <w:t>Daraa: The spark that lit the Syrian flame</w:t>
      </w:r>
      <w:r w:rsidRPr="0068197C">
        <w:rPr>
          <w:rFonts w:asciiTheme="majorBidi" w:hAnsiTheme="majorBidi" w:cstheme="majorBidi"/>
          <w:bCs/>
        </w:rPr>
        <w:t xml:space="preserve">. Retrieved from </w:t>
      </w:r>
      <w:hyperlink r:id="rId47" w:history="1">
        <w:r w:rsidRPr="00EF087C">
          <w:rPr>
            <w:rStyle w:val="Hyperlink"/>
            <w:rFonts w:asciiTheme="majorBidi" w:hAnsiTheme="majorBidi" w:cstheme="majorBidi"/>
            <w:bCs/>
          </w:rPr>
          <w:t>https://www.cnn.com/2012/03/01/world/meast/syria-crisis-beginnings/index.html</w:t>
        </w:r>
      </w:hyperlink>
    </w:p>
    <w:p w14:paraId="1A77D494" w14:textId="77777777" w:rsidR="003F5254" w:rsidRPr="00AA5CA0" w:rsidRDefault="003F5254" w:rsidP="003F5254">
      <w:pPr>
        <w:ind w:left="720" w:hanging="720"/>
        <w:rPr>
          <w:rFonts w:ascii="Times New Roman" w:hAnsi="Times New Roman" w:cs="Times New Roman"/>
        </w:rPr>
      </w:pPr>
      <w:r>
        <w:rPr>
          <w:rFonts w:ascii="Times New Roman" w:hAnsi="Times New Roman" w:cs="Times New Roman"/>
        </w:rPr>
        <w:t xml:space="preserve">Szorenyi, A. (2009). Distanced suffering: Photographed suffering and the construction of white in/vulnerability. </w:t>
      </w:r>
      <w:r>
        <w:rPr>
          <w:rFonts w:ascii="Times New Roman" w:hAnsi="Times New Roman" w:cs="Times New Roman"/>
          <w:i/>
          <w:iCs/>
        </w:rPr>
        <w:t>Social Semiotics, 19</w:t>
      </w:r>
      <w:r>
        <w:rPr>
          <w:rFonts w:ascii="Times New Roman" w:hAnsi="Times New Roman" w:cs="Times New Roman"/>
        </w:rPr>
        <w:t>(2), 93-109. doi: 10.1080/10350330902815816</w:t>
      </w:r>
    </w:p>
    <w:p w14:paraId="0222E864" w14:textId="77777777" w:rsidR="003F5254" w:rsidRDefault="003F5254" w:rsidP="003F5254">
      <w:pPr>
        <w:ind w:left="720" w:hanging="720"/>
        <w:rPr>
          <w:rFonts w:ascii="Times New Roman" w:hAnsi="Times New Roman" w:cs="Times New Roman"/>
        </w:rPr>
      </w:pPr>
      <w:r w:rsidRPr="00822791">
        <w:rPr>
          <w:rFonts w:ascii="Times New Roman" w:hAnsi="Times New Roman" w:cs="Times New Roman"/>
        </w:rPr>
        <w:t xml:space="preserve">Tankard, K., Hendrickson, L., Silberman, J., Bliss, K., &amp; Ghanem, S. (1991). </w:t>
      </w:r>
      <w:r w:rsidRPr="00C5193A">
        <w:rPr>
          <w:rFonts w:ascii="Times New Roman" w:hAnsi="Times New Roman" w:cs="Times New Roman"/>
          <w:i/>
        </w:rPr>
        <w:t xml:space="preserve">Media frames: Approaches to conceptualization and measurement. </w:t>
      </w:r>
      <w:r w:rsidRPr="00C5193A">
        <w:rPr>
          <w:rFonts w:ascii="Times New Roman" w:hAnsi="Times New Roman" w:cs="Times New Roman"/>
        </w:rPr>
        <w:t xml:space="preserve">Paper presented </w:t>
      </w:r>
      <w:r>
        <w:rPr>
          <w:rFonts w:ascii="Times New Roman" w:hAnsi="Times New Roman" w:cs="Times New Roman"/>
        </w:rPr>
        <w:t xml:space="preserve">at </w:t>
      </w:r>
      <w:r w:rsidRPr="00C5193A">
        <w:rPr>
          <w:rFonts w:ascii="Times New Roman" w:hAnsi="Times New Roman" w:cs="Times New Roman"/>
        </w:rPr>
        <w:t xml:space="preserve">the Association for Education in Journalism and Mass Communication, Boston. </w:t>
      </w:r>
    </w:p>
    <w:p w14:paraId="103A07C4" w14:textId="77777777" w:rsidR="003F5254" w:rsidRPr="005A51F8" w:rsidRDefault="003F5254" w:rsidP="003F5254">
      <w:pPr>
        <w:ind w:left="720" w:hanging="720"/>
        <w:rPr>
          <w:rFonts w:ascii="Times New Roman" w:hAnsi="Times New Roman" w:cs="Times New Roman"/>
        </w:rPr>
      </w:pPr>
      <w:r>
        <w:rPr>
          <w:rFonts w:ascii="Times New Roman" w:hAnsi="Times New Roman" w:cs="Times New Roman"/>
        </w:rPr>
        <w:t xml:space="preserve">Taylor, J. (1998). </w:t>
      </w:r>
      <w:r>
        <w:rPr>
          <w:rFonts w:ascii="Times New Roman" w:hAnsi="Times New Roman" w:cs="Times New Roman"/>
          <w:i/>
        </w:rPr>
        <w:t xml:space="preserve">Body horror: Photojournalism, catastrophe and war. </w:t>
      </w:r>
      <w:r>
        <w:rPr>
          <w:rFonts w:ascii="Times New Roman" w:hAnsi="Times New Roman" w:cs="Times New Roman"/>
        </w:rPr>
        <w:t xml:space="preserve">Manchester, UK: Manchester University Press. </w:t>
      </w:r>
    </w:p>
    <w:p w14:paraId="1D48AFF7" w14:textId="77777777" w:rsidR="003F5254" w:rsidRDefault="003F5254" w:rsidP="003F5254">
      <w:pPr>
        <w:ind w:left="720" w:hanging="720"/>
        <w:rPr>
          <w:rFonts w:ascii="Times New Roman" w:eastAsia="Times New Roman" w:hAnsi="Times New Roman" w:cs="Times New Roman"/>
          <w:color w:val="222222"/>
          <w:shd w:val="clear" w:color="auto" w:fill="FFFFFF"/>
          <w:lang w:eastAsia="zh-CN"/>
        </w:rPr>
      </w:pPr>
      <w:r w:rsidRPr="008B22F1">
        <w:rPr>
          <w:rFonts w:ascii="Times New Roman" w:eastAsia="Times New Roman" w:hAnsi="Times New Roman" w:cs="Times New Roman"/>
          <w:color w:val="222222"/>
          <w:shd w:val="clear" w:color="auto" w:fill="FFFFFF"/>
          <w:lang w:eastAsia="zh-CN"/>
        </w:rPr>
        <w:lastRenderedPageBreak/>
        <w:t xml:space="preserve">Terzieff, J. (2007, May 23). </w:t>
      </w:r>
      <w:r w:rsidRPr="008B22F1">
        <w:rPr>
          <w:rFonts w:ascii="Times New Roman" w:eastAsia="Times New Roman" w:hAnsi="Times New Roman" w:cs="Times New Roman"/>
          <w:i/>
          <w:iCs/>
          <w:color w:val="222222"/>
          <w:shd w:val="clear" w:color="auto" w:fill="FFFFFF"/>
          <w:lang w:eastAsia="zh-CN"/>
        </w:rPr>
        <w:t>Whither the Damascus Spring? Syria step up crackdown on reformers</w:t>
      </w:r>
      <w:r w:rsidRPr="008B22F1">
        <w:rPr>
          <w:rFonts w:ascii="Times New Roman" w:eastAsia="Times New Roman" w:hAnsi="Times New Roman" w:cs="Times New Roman"/>
          <w:color w:val="222222"/>
          <w:shd w:val="clear" w:color="auto" w:fill="FFFFFF"/>
          <w:lang w:eastAsia="zh-CN"/>
        </w:rPr>
        <w:t>. Retrieved from https://www.worldpoliticsreview.com/articles/794/whither-the-damascus-spring-syria-steps-up-crackdown-on-reformers</w:t>
      </w:r>
    </w:p>
    <w:p w14:paraId="08936555" w14:textId="77777777" w:rsidR="003F5254" w:rsidRDefault="003F5254" w:rsidP="003F5254">
      <w:pPr>
        <w:ind w:left="720" w:hanging="720"/>
        <w:rPr>
          <w:rFonts w:ascii="Times New Roman" w:eastAsia="Times New Roman" w:hAnsi="Times New Roman" w:cs="Times New Roman"/>
          <w:color w:val="222222"/>
          <w:shd w:val="clear" w:color="auto" w:fill="FFFFFF"/>
          <w:lang w:eastAsia="zh-CN"/>
        </w:rPr>
      </w:pPr>
      <w:r w:rsidRPr="00612A44">
        <w:rPr>
          <w:rFonts w:ascii="Times New Roman" w:eastAsia="Times New Roman" w:hAnsi="Times New Roman" w:cs="Times New Roman"/>
          <w:color w:val="222222"/>
          <w:shd w:val="clear" w:color="auto" w:fill="FFFFFF"/>
          <w:lang w:eastAsia="zh-CN"/>
        </w:rPr>
        <w:t>Tester, K. (2001).</w:t>
      </w:r>
      <w:r>
        <w:rPr>
          <w:rFonts w:ascii="Times New Roman" w:eastAsia="Times New Roman" w:hAnsi="Times New Roman" w:cs="Times New Roman"/>
          <w:color w:val="222222"/>
          <w:shd w:val="clear" w:color="auto" w:fill="FFFFFF"/>
          <w:lang w:eastAsia="zh-CN"/>
        </w:rPr>
        <w:t xml:space="preserve"> </w:t>
      </w:r>
      <w:r w:rsidRPr="00612A44">
        <w:rPr>
          <w:rFonts w:ascii="Times New Roman" w:eastAsia="Times New Roman" w:hAnsi="Times New Roman" w:cs="Times New Roman"/>
          <w:i/>
          <w:iCs/>
          <w:color w:val="222222"/>
          <w:lang w:eastAsia="zh-CN"/>
        </w:rPr>
        <w:t>Compassion, morality and the media</w:t>
      </w:r>
      <w:r w:rsidRPr="00612A44">
        <w:rPr>
          <w:rFonts w:ascii="Times New Roman" w:eastAsia="Times New Roman" w:hAnsi="Times New Roman" w:cs="Times New Roman"/>
          <w:color w:val="222222"/>
          <w:shd w:val="clear" w:color="auto" w:fill="FFFFFF"/>
          <w:lang w:eastAsia="zh-CN"/>
        </w:rPr>
        <w:t>. Buckingham: Open University Press.</w:t>
      </w:r>
    </w:p>
    <w:p w14:paraId="19A3361D" w14:textId="77777777" w:rsidR="003F5254" w:rsidRPr="005261CC" w:rsidRDefault="003F5254" w:rsidP="003F5254">
      <w:pPr>
        <w:rPr>
          <w:rFonts w:ascii="Times New Roman" w:hAnsi="Times New Roman" w:cs="Times New Roman"/>
        </w:rPr>
      </w:pPr>
      <w:r w:rsidRPr="005261CC">
        <w:rPr>
          <w:rFonts w:ascii="Times New Roman" w:hAnsi="Times New Roman" w:cs="Times New Roman"/>
        </w:rPr>
        <w:t xml:space="preserve">Thompson, C., Locander, W., &amp; Pollio, H. (1989). Putting consumer experience back in </w:t>
      </w:r>
    </w:p>
    <w:p w14:paraId="255FADE9" w14:textId="77777777" w:rsidR="003F5254" w:rsidRPr="005261CC" w:rsidRDefault="003F5254" w:rsidP="003F5254">
      <w:pPr>
        <w:rPr>
          <w:rFonts w:ascii="Times New Roman" w:hAnsi="Times New Roman" w:cs="Times New Roman"/>
          <w:i/>
        </w:rPr>
      </w:pPr>
      <w:r w:rsidRPr="005261CC">
        <w:rPr>
          <w:rFonts w:ascii="Times New Roman" w:hAnsi="Times New Roman" w:cs="Times New Roman"/>
        </w:rPr>
        <w:tab/>
        <w:t xml:space="preserve">consumer research: The philosophy and method of existential phenomenology. </w:t>
      </w:r>
      <w:r w:rsidRPr="005261CC">
        <w:rPr>
          <w:rFonts w:ascii="Times New Roman" w:hAnsi="Times New Roman" w:cs="Times New Roman"/>
          <w:i/>
        </w:rPr>
        <w:t xml:space="preserve">Journal </w:t>
      </w:r>
    </w:p>
    <w:p w14:paraId="629F8009" w14:textId="77777777" w:rsidR="003F5254" w:rsidRPr="00E677A8" w:rsidRDefault="003F5254" w:rsidP="003F5254">
      <w:pPr>
        <w:rPr>
          <w:rFonts w:ascii="Times New Roman" w:hAnsi="Times New Roman" w:cs="Times New Roman"/>
        </w:rPr>
      </w:pPr>
      <w:r w:rsidRPr="005261CC">
        <w:rPr>
          <w:rFonts w:ascii="Times New Roman" w:hAnsi="Times New Roman" w:cs="Times New Roman"/>
          <w:i/>
        </w:rPr>
        <w:tab/>
        <w:t xml:space="preserve">of Consumer Research, 16, </w:t>
      </w:r>
      <w:r w:rsidRPr="005261CC">
        <w:rPr>
          <w:rFonts w:ascii="Times New Roman" w:hAnsi="Times New Roman" w:cs="Times New Roman"/>
        </w:rPr>
        <w:t xml:space="preserve">133-146. </w:t>
      </w:r>
    </w:p>
    <w:p w14:paraId="1BFFC28C" w14:textId="77777777" w:rsidR="003F5254" w:rsidRDefault="003F5254" w:rsidP="003F5254">
      <w:pPr>
        <w:ind w:left="720" w:hanging="720"/>
        <w:rPr>
          <w:rStyle w:val="Hyperlink"/>
          <w:rFonts w:asciiTheme="majorBidi" w:hAnsiTheme="majorBidi" w:cstheme="majorBidi"/>
          <w:bCs/>
          <w:color w:val="000000" w:themeColor="text1"/>
          <w:u w:val="none"/>
        </w:rPr>
      </w:pPr>
      <w:r w:rsidRPr="0068197C">
        <w:rPr>
          <w:rStyle w:val="Hyperlink"/>
          <w:rFonts w:asciiTheme="majorBidi" w:hAnsiTheme="majorBidi" w:cstheme="majorBidi"/>
          <w:bCs/>
          <w:color w:val="000000" w:themeColor="text1"/>
          <w:u w:val="none"/>
        </w:rPr>
        <w:t>Thussu, D.</w:t>
      </w:r>
      <w:r>
        <w:rPr>
          <w:rStyle w:val="Hyperlink"/>
          <w:rFonts w:asciiTheme="majorBidi" w:hAnsiTheme="majorBidi" w:cstheme="majorBidi"/>
          <w:bCs/>
          <w:color w:val="000000" w:themeColor="text1"/>
          <w:u w:val="none"/>
        </w:rPr>
        <w:t xml:space="preserve"> </w:t>
      </w:r>
      <w:r w:rsidRPr="0068197C">
        <w:rPr>
          <w:rStyle w:val="Hyperlink"/>
          <w:rFonts w:asciiTheme="majorBidi" w:hAnsiTheme="majorBidi" w:cstheme="majorBidi"/>
          <w:bCs/>
          <w:color w:val="000000" w:themeColor="text1"/>
          <w:u w:val="none"/>
        </w:rPr>
        <w:t xml:space="preserve">K. (2005). Adapting to globalization: The changing contours of journalism in India. In H. de Burgh (Ed.), </w:t>
      </w:r>
      <w:r w:rsidRPr="0068197C">
        <w:rPr>
          <w:rStyle w:val="Hyperlink"/>
          <w:rFonts w:asciiTheme="majorBidi" w:hAnsiTheme="majorBidi" w:cstheme="majorBidi"/>
          <w:bCs/>
          <w:i/>
          <w:color w:val="000000" w:themeColor="text1"/>
          <w:u w:val="none"/>
        </w:rPr>
        <w:t>Making journalists</w:t>
      </w:r>
      <w:r>
        <w:rPr>
          <w:rStyle w:val="Hyperlink"/>
          <w:rFonts w:asciiTheme="majorBidi" w:hAnsiTheme="majorBidi" w:cstheme="majorBidi"/>
          <w:bCs/>
          <w:color w:val="000000" w:themeColor="text1"/>
          <w:u w:val="none"/>
        </w:rPr>
        <w:t xml:space="preserve"> (pp. 113-136)</w:t>
      </w:r>
      <w:r w:rsidRPr="0068197C">
        <w:rPr>
          <w:rStyle w:val="Hyperlink"/>
          <w:rFonts w:asciiTheme="majorBidi" w:hAnsiTheme="majorBidi" w:cstheme="majorBidi"/>
          <w:bCs/>
          <w:color w:val="000000" w:themeColor="text1"/>
          <w:u w:val="none"/>
        </w:rPr>
        <w:t xml:space="preserve">. London: Routledge. </w:t>
      </w:r>
    </w:p>
    <w:p w14:paraId="3DD73034" w14:textId="77777777" w:rsidR="003F5254" w:rsidRDefault="003F5254" w:rsidP="003F5254">
      <w:pPr>
        <w:ind w:left="720" w:hanging="720"/>
        <w:rPr>
          <w:rFonts w:ascii="Times New Roman" w:hAnsi="Times New Roman" w:cs="Times New Roman"/>
        </w:rPr>
      </w:pPr>
      <w:r w:rsidRPr="008B45C6">
        <w:rPr>
          <w:rFonts w:ascii="Times New Roman" w:hAnsi="Times New Roman" w:cs="Times New Roman"/>
          <w:lang w:val="fr-FR"/>
        </w:rPr>
        <w:t xml:space="preserve">Tirosh, N., &amp; Klein-Avraham, I. (2019). </w:t>
      </w:r>
      <w:r>
        <w:rPr>
          <w:rFonts w:ascii="Times New Roman" w:hAnsi="Times New Roman" w:cs="Times New Roman"/>
        </w:rPr>
        <w:t xml:space="preserve">“Memoryless”: The visual framing of asylum seekers in Israel. </w:t>
      </w:r>
      <w:r>
        <w:rPr>
          <w:rFonts w:ascii="Times New Roman" w:hAnsi="Times New Roman" w:cs="Times New Roman"/>
          <w:i/>
        </w:rPr>
        <w:t>Journalism Studies, 20</w:t>
      </w:r>
      <w:r>
        <w:rPr>
          <w:rFonts w:ascii="Times New Roman" w:hAnsi="Times New Roman" w:cs="Times New Roman"/>
        </w:rPr>
        <w:t>(3), 381-400.</w:t>
      </w:r>
    </w:p>
    <w:p w14:paraId="03610F57" w14:textId="77777777" w:rsidR="003F5254" w:rsidRDefault="003F5254" w:rsidP="003F5254">
      <w:pPr>
        <w:ind w:left="720" w:hanging="720"/>
        <w:rPr>
          <w:rFonts w:ascii="Times New Roman" w:hAnsi="Times New Roman" w:cs="Times New Roman"/>
        </w:rPr>
      </w:pPr>
      <w:r w:rsidRPr="000E3A44">
        <w:rPr>
          <w:rFonts w:ascii="Times New Roman" w:hAnsi="Times New Roman" w:cs="Times New Roman"/>
        </w:rPr>
        <w:t xml:space="preserve">Tomlinson, J. (1999). </w:t>
      </w:r>
      <w:r w:rsidRPr="000E3A44">
        <w:rPr>
          <w:rFonts w:ascii="Times New Roman" w:hAnsi="Times New Roman" w:cs="Times New Roman"/>
          <w:i/>
          <w:iCs/>
        </w:rPr>
        <w:t>Globalization and culture</w:t>
      </w:r>
      <w:r w:rsidRPr="000E3A44">
        <w:rPr>
          <w:rFonts w:ascii="Times New Roman" w:hAnsi="Times New Roman" w:cs="Times New Roman"/>
        </w:rPr>
        <w:t>. Polity Press</w:t>
      </w:r>
      <w:r>
        <w:rPr>
          <w:rFonts w:ascii="Times New Roman" w:hAnsi="Times New Roman" w:cs="Times New Roman"/>
        </w:rPr>
        <w:t>.</w:t>
      </w:r>
      <w:r w:rsidRPr="000E3A44">
        <w:rPr>
          <w:rFonts w:ascii="Times New Roman" w:hAnsi="Times New Roman" w:cs="Times New Roman"/>
        </w:rPr>
        <w:t xml:space="preserve"> </w:t>
      </w:r>
      <w:r>
        <w:rPr>
          <w:rFonts w:ascii="Times New Roman" w:hAnsi="Times New Roman" w:cs="Times New Roman"/>
        </w:rPr>
        <w:t xml:space="preserve"> </w:t>
      </w:r>
    </w:p>
    <w:p w14:paraId="3D9624EB" w14:textId="77777777" w:rsidR="003F5254" w:rsidRPr="00150B00" w:rsidRDefault="003F5254" w:rsidP="003F5254">
      <w:pPr>
        <w:ind w:left="720" w:hanging="720"/>
        <w:rPr>
          <w:rFonts w:ascii="Times New Roman" w:hAnsi="Times New Roman" w:cs="Times New Roman"/>
        </w:rPr>
      </w:pPr>
      <w:r w:rsidRPr="00857658">
        <w:rPr>
          <w:rFonts w:ascii="Times New Roman" w:hAnsi="Times New Roman" w:cs="Times New Roman"/>
        </w:rPr>
        <w:t xml:space="preserve">Trenin, D. (2016). The revival of Russian military: How Moscow reloaded. </w:t>
      </w:r>
      <w:r w:rsidRPr="00857658">
        <w:rPr>
          <w:rFonts w:ascii="Times New Roman" w:hAnsi="Times New Roman" w:cs="Times New Roman"/>
          <w:i/>
          <w:iCs/>
        </w:rPr>
        <w:t>Foreign Affairs, 95</w:t>
      </w:r>
      <w:r w:rsidRPr="00857658">
        <w:rPr>
          <w:rFonts w:ascii="Times New Roman" w:hAnsi="Times New Roman" w:cs="Times New Roman"/>
        </w:rPr>
        <w:t>(3), 35-41.</w:t>
      </w:r>
      <w:r>
        <w:rPr>
          <w:rFonts w:ascii="Times New Roman" w:hAnsi="Times New Roman" w:cs="Times New Roman"/>
        </w:rPr>
        <w:t xml:space="preserve"> </w:t>
      </w:r>
    </w:p>
    <w:p w14:paraId="44131A92" w14:textId="77777777" w:rsidR="003F5254" w:rsidRDefault="003F5254" w:rsidP="003F5254">
      <w:pPr>
        <w:ind w:left="720" w:hanging="720"/>
        <w:rPr>
          <w:rFonts w:ascii="Times New Roman" w:eastAsia="Times New Roman" w:hAnsi="Times New Roman" w:cs="Times New Roman"/>
          <w:color w:val="222222"/>
          <w:shd w:val="clear" w:color="auto" w:fill="FFFFFF"/>
        </w:rPr>
      </w:pPr>
      <w:r>
        <w:rPr>
          <w:rFonts w:ascii="Times New Roman" w:eastAsia="Times New Roman" w:hAnsi="Times New Roman" w:cs="Times New Roman"/>
          <w:color w:val="222222"/>
          <w:shd w:val="clear" w:color="auto" w:fill="FFFFFF"/>
        </w:rPr>
        <w:t xml:space="preserve">Tuchman, G. (1978). </w:t>
      </w:r>
      <w:r>
        <w:rPr>
          <w:rFonts w:ascii="Times New Roman" w:eastAsia="Times New Roman" w:hAnsi="Times New Roman" w:cs="Times New Roman"/>
          <w:i/>
          <w:color w:val="222222"/>
          <w:shd w:val="clear" w:color="auto" w:fill="FFFFFF"/>
        </w:rPr>
        <w:t xml:space="preserve">Making news: A study in the construction of reality. </w:t>
      </w:r>
      <w:r>
        <w:rPr>
          <w:rFonts w:ascii="Times New Roman" w:eastAsia="Times New Roman" w:hAnsi="Times New Roman" w:cs="Times New Roman"/>
          <w:color w:val="222222"/>
          <w:shd w:val="clear" w:color="auto" w:fill="FFFFFF"/>
        </w:rPr>
        <w:t xml:space="preserve">New York: Collier Macmillan. </w:t>
      </w:r>
    </w:p>
    <w:p w14:paraId="2BEF2CA8" w14:textId="77777777" w:rsidR="003F5254" w:rsidRDefault="003F5254" w:rsidP="003F5254">
      <w:pPr>
        <w:ind w:left="720" w:hanging="720"/>
        <w:rPr>
          <w:rFonts w:ascii="Times New Roman" w:eastAsia="Times New Roman" w:hAnsi="Times New Roman" w:cs="Times New Roman"/>
          <w:color w:val="222222"/>
          <w:shd w:val="clear" w:color="auto" w:fill="FFFFFF"/>
        </w:rPr>
      </w:pPr>
      <w:r>
        <w:rPr>
          <w:rFonts w:ascii="Times New Roman" w:eastAsia="Times New Roman" w:hAnsi="Times New Roman" w:cs="Times New Roman"/>
          <w:color w:val="222222"/>
          <w:shd w:val="clear" w:color="auto" w:fill="FFFFFF"/>
        </w:rPr>
        <w:t xml:space="preserve">Twomey, C. (2012). Framing atrocity: Photography and humanitarianism. </w:t>
      </w:r>
      <w:r>
        <w:rPr>
          <w:rFonts w:ascii="Times New Roman" w:eastAsia="Times New Roman" w:hAnsi="Times New Roman" w:cs="Times New Roman"/>
          <w:i/>
          <w:iCs/>
          <w:color w:val="222222"/>
          <w:shd w:val="clear" w:color="auto" w:fill="FFFFFF"/>
        </w:rPr>
        <w:t>History of Photography, 36</w:t>
      </w:r>
      <w:r>
        <w:rPr>
          <w:rFonts w:ascii="Times New Roman" w:eastAsia="Times New Roman" w:hAnsi="Times New Roman" w:cs="Times New Roman"/>
          <w:color w:val="222222"/>
          <w:shd w:val="clear" w:color="auto" w:fill="FFFFFF"/>
        </w:rPr>
        <w:t xml:space="preserve">(3), 255-264. doi: 10.1080/03087298.2012.669933 </w:t>
      </w:r>
    </w:p>
    <w:p w14:paraId="1190E5CD" w14:textId="77777777" w:rsidR="003F5254" w:rsidRPr="00851365" w:rsidRDefault="003F5254" w:rsidP="003F5254">
      <w:pPr>
        <w:ind w:left="720" w:hanging="720"/>
        <w:rPr>
          <w:rFonts w:asciiTheme="majorBidi" w:hAnsiTheme="majorBidi" w:cstheme="majorBidi"/>
          <w:bCs/>
          <w:color w:val="000000" w:themeColor="text1"/>
        </w:rPr>
      </w:pPr>
      <w:r>
        <w:rPr>
          <w:rFonts w:ascii="Times New Roman" w:eastAsia="Times New Roman" w:hAnsi="Times New Roman" w:cs="Times New Roman"/>
          <w:color w:val="222222"/>
          <w:shd w:val="clear" w:color="auto" w:fill="FFFFFF"/>
        </w:rPr>
        <w:t xml:space="preserve">Twomey, C., &amp; May, A. J. (2012). Australian responses to the Indian famine, 1876-78: Sympathy, photography and the British Empire. </w:t>
      </w:r>
      <w:r>
        <w:rPr>
          <w:rFonts w:ascii="Times New Roman" w:eastAsia="Times New Roman" w:hAnsi="Times New Roman" w:cs="Times New Roman"/>
          <w:i/>
          <w:iCs/>
          <w:color w:val="222222"/>
          <w:shd w:val="clear" w:color="auto" w:fill="FFFFFF"/>
        </w:rPr>
        <w:t>Australian Historical Studies, 43</w:t>
      </w:r>
      <w:r>
        <w:rPr>
          <w:rFonts w:ascii="Times New Roman" w:eastAsia="Times New Roman" w:hAnsi="Times New Roman" w:cs="Times New Roman"/>
          <w:color w:val="222222"/>
          <w:shd w:val="clear" w:color="auto" w:fill="FFFFFF"/>
        </w:rPr>
        <w:t>(2), 233-252. doi: 10.1080/1031461X.2011.640775</w:t>
      </w:r>
    </w:p>
    <w:p w14:paraId="7ECCA8DC" w14:textId="77777777" w:rsidR="003F5254" w:rsidRDefault="003F5254" w:rsidP="003F5254">
      <w:pPr>
        <w:ind w:left="907" w:hanging="907"/>
        <w:rPr>
          <w:rFonts w:asciiTheme="majorBidi" w:hAnsiTheme="majorBidi" w:cstheme="majorBidi"/>
        </w:rPr>
      </w:pPr>
      <w:r>
        <w:rPr>
          <w:rFonts w:asciiTheme="majorBidi" w:hAnsiTheme="majorBidi" w:cstheme="majorBidi"/>
        </w:rPr>
        <w:t xml:space="preserve">UNHCR. (2016, March 15). </w:t>
      </w:r>
      <w:r w:rsidRPr="00141C37">
        <w:rPr>
          <w:rFonts w:asciiTheme="majorBidi" w:hAnsiTheme="majorBidi" w:cstheme="majorBidi"/>
          <w:i/>
        </w:rPr>
        <w:t>Syria conflict at 5 years: the biggest refugee and displacement crisis of our time demands a huge surge in solidarity</w:t>
      </w:r>
      <w:r>
        <w:rPr>
          <w:rFonts w:asciiTheme="majorBidi" w:hAnsiTheme="majorBidi" w:cstheme="majorBidi"/>
        </w:rPr>
        <w:t xml:space="preserve">. Retrieved from </w:t>
      </w:r>
      <w:hyperlink r:id="rId48" w:history="1">
        <w:r w:rsidRPr="007F79A6">
          <w:rPr>
            <w:rStyle w:val="Hyperlink"/>
            <w:rFonts w:asciiTheme="majorBidi" w:hAnsiTheme="majorBidi" w:cstheme="majorBidi"/>
          </w:rPr>
          <w:t>https://www.unhcr.org/en-us/news/press/2016/3/56e6e3249/syria-conflict-5-years-biggest-refugee-displacement-crisis-time-demands.html</w:t>
        </w:r>
      </w:hyperlink>
    </w:p>
    <w:p w14:paraId="0C76F364" w14:textId="77777777" w:rsidR="003F5254" w:rsidRDefault="003F5254" w:rsidP="003F5254">
      <w:pPr>
        <w:ind w:left="720" w:hanging="720"/>
        <w:rPr>
          <w:rStyle w:val="Hyperlink"/>
          <w:rFonts w:asciiTheme="majorBidi" w:hAnsiTheme="majorBidi" w:cstheme="majorBidi"/>
          <w:bCs/>
          <w:color w:val="000000" w:themeColor="text1"/>
          <w:u w:val="none"/>
        </w:rPr>
      </w:pPr>
      <w:r>
        <w:rPr>
          <w:rStyle w:val="Hyperlink"/>
          <w:rFonts w:asciiTheme="majorBidi" w:hAnsiTheme="majorBidi" w:cstheme="majorBidi"/>
          <w:bCs/>
          <w:color w:val="000000" w:themeColor="text1"/>
          <w:u w:val="none"/>
        </w:rPr>
        <w:t xml:space="preserve">USA for UNHCR. (2020, February 24). </w:t>
      </w:r>
      <w:r w:rsidRPr="00141C37">
        <w:rPr>
          <w:rStyle w:val="Hyperlink"/>
          <w:rFonts w:asciiTheme="majorBidi" w:hAnsiTheme="majorBidi" w:cstheme="majorBidi"/>
          <w:bCs/>
          <w:i/>
          <w:color w:val="000000" w:themeColor="text1"/>
          <w:u w:val="none"/>
        </w:rPr>
        <w:t>Syria refugee crisis explained</w:t>
      </w:r>
      <w:r>
        <w:rPr>
          <w:rStyle w:val="Hyperlink"/>
          <w:rFonts w:asciiTheme="majorBidi" w:hAnsiTheme="majorBidi" w:cstheme="majorBidi"/>
          <w:bCs/>
          <w:color w:val="000000" w:themeColor="text1"/>
          <w:u w:val="none"/>
        </w:rPr>
        <w:t xml:space="preserve">. Retrieved from </w:t>
      </w:r>
      <w:hyperlink r:id="rId49" w:history="1">
        <w:r w:rsidRPr="007F79A6">
          <w:rPr>
            <w:rStyle w:val="Hyperlink"/>
            <w:rFonts w:asciiTheme="majorBidi" w:hAnsiTheme="majorBidi" w:cstheme="majorBidi"/>
            <w:bCs/>
          </w:rPr>
          <w:t>https://www.unrefugees.org/news/syria-refugee-crisis-explained/</w:t>
        </w:r>
      </w:hyperlink>
    </w:p>
    <w:p w14:paraId="4A63F35B" w14:textId="77777777" w:rsidR="003F5254" w:rsidRDefault="003F5254" w:rsidP="003F5254">
      <w:pPr>
        <w:ind w:left="720" w:hanging="720"/>
        <w:rPr>
          <w:rFonts w:ascii="Times New Roman" w:hAnsi="Times New Roman" w:cs="Times New Roman"/>
        </w:rPr>
      </w:pPr>
      <w:r>
        <w:rPr>
          <w:rFonts w:ascii="Times New Roman" w:hAnsi="Times New Roman" w:cs="Times New Roman"/>
        </w:rPr>
        <w:t xml:space="preserve">van Leeuwen, T. (2001). Semiotics and iconography. In T. V. Leeuwen &amp; C. Jewitt (Eds.), </w:t>
      </w:r>
      <w:r>
        <w:rPr>
          <w:rFonts w:ascii="Times New Roman" w:hAnsi="Times New Roman" w:cs="Times New Roman"/>
          <w:i/>
          <w:iCs/>
        </w:rPr>
        <w:t xml:space="preserve">The handbook of visual analysis </w:t>
      </w:r>
      <w:r>
        <w:rPr>
          <w:rFonts w:ascii="Times New Roman" w:hAnsi="Times New Roman" w:cs="Times New Roman"/>
        </w:rPr>
        <w:t xml:space="preserve">(pp. 92-118). London: Sage. </w:t>
      </w:r>
    </w:p>
    <w:p w14:paraId="777BD474" w14:textId="77777777" w:rsidR="003F5254" w:rsidRPr="0068197C" w:rsidRDefault="003F5254" w:rsidP="003F5254">
      <w:pPr>
        <w:ind w:left="720" w:hanging="720"/>
        <w:rPr>
          <w:rStyle w:val="Hyperlink"/>
          <w:rFonts w:asciiTheme="majorBidi" w:hAnsiTheme="majorBidi" w:cstheme="majorBidi"/>
          <w:color w:val="auto"/>
          <w:u w:val="none"/>
        </w:rPr>
      </w:pPr>
      <w:r w:rsidRPr="00CA3B12">
        <w:rPr>
          <w:rFonts w:ascii="Times New Roman" w:hAnsi="Times New Roman" w:cs="Times New Roman"/>
          <w:color w:val="000000" w:themeColor="text1"/>
        </w:rPr>
        <w:t>van Schaik, R</w:t>
      </w:r>
      <w:r>
        <w:rPr>
          <w:rFonts w:ascii="Times New Roman" w:hAnsi="Times New Roman" w:cs="Times New Roman"/>
        </w:rPr>
        <w:t xml:space="preserve">. (2016). </w:t>
      </w:r>
      <w:r w:rsidRPr="000165D5">
        <w:rPr>
          <w:rFonts w:ascii="Times New Roman" w:hAnsi="Times New Roman" w:cs="Times New Roman"/>
          <w:i/>
        </w:rPr>
        <w:t>Visual representations of (Syrian) refugees in European newspapers</w:t>
      </w:r>
      <w:r>
        <w:rPr>
          <w:rFonts w:ascii="Times New Roman" w:hAnsi="Times New Roman" w:cs="Times New Roman"/>
        </w:rPr>
        <w:t xml:space="preserve">. Retrieved from </w:t>
      </w:r>
      <w:hyperlink r:id="rId50" w:history="1">
        <w:r w:rsidRPr="00CF756F">
          <w:rPr>
            <w:rStyle w:val="Hyperlink"/>
            <w:rFonts w:ascii="Times New Roman" w:hAnsi="Times New Roman" w:cs="Times New Roman"/>
          </w:rPr>
          <w:t>http://muep.mau.se/bitstream/handle/2043/20321/vanSchaik-RW-DP16-v2.pdf?sequence=2</w:t>
        </w:r>
      </w:hyperlink>
    </w:p>
    <w:p w14:paraId="649263A5" w14:textId="77777777" w:rsidR="003F5254" w:rsidRDefault="003F5254" w:rsidP="003F5254">
      <w:pPr>
        <w:ind w:left="720" w:hanging="720"/>
        <w:rPr>
          <w:rFonts w:asciiTheme="majorBidi" w:hAnsiTheme="majorBidi" w:cstheme="majorBidi"/>
        </w:rPr>
      </w:pPr>
      <w:r w:rsidRPr="0068197C">
        <w:rPr>
          <w:rFonts w:asciiTheme="majorBidi" w:hAnsiTheme="majorBidi" w:cstheme="majorBidi"/>
        </w:rPr>
        <w:t xml:space="preserve">Vandevoordt, R. (2017). Why journalists covered Syria the way they did: On the role of economic, social and cultural capital. </w:t>
      </w:r>
      <w:r w:rsidRPr="0068197C">
        <w:rPr>
          <w:rFonts w:asciiTheme="majorBidi" w:hAnsiTheme="majorBidi" w:cstheme="majorBidi"/>
          <w:i/>
          <w:iCs/>
        </w:rPr>
        <w:t>Journalism, 18</w:t>
      </w:r>
      <w:r w:rsidRPr="0068197C">
        <w:rPr>
          <w:rFonts w:asciiTheme="majorBidi" w:hAnsiTheme="majorBidi" w:cstheme="majorBidi"/>
        </w:rPr>
        <w:t>(5), 609-625. doi: 10.1177/146488491562027</w:t>
      </w:r>
    </w:p>
    <w:p w14:paraId="5F05945F" w14:textId="77777777" w:rsidR="003F5254" w:rsidRDefault="003F5254" w:rsidP="003F5254">
      <w:pPr>
        <w:pStyle w:val="NormalWeb"/>
        <w:spacing w:before="0" w:beforeAutospacing="0" w:after="0" w:afterAutospacing="0" w:line="480" w:lineRule="auto"/>
        <w:ind w:left="720" w:hanging="720"/>
        <w:rPr>
          <w:rStyle w:val="Hyperlink"/>
          <w:rFonts w:asciiTheme="majorBidi" w:hAnsiTheme="majorBidi" w:cstheme="majorBidi"/>
          <w:bCs/>
        </w:rPr>
      </w:pPr>
      <w:r w:rsidRPr="0068197C">
        <w:rPr>
          <w:rFonts w:asciiTheme="majorBidi" w:hAnsiTheme="majorBidi" w:cstheme="majorBidi"/>
          <w:bCs/>
        </w:rPr>
        <w:t xml:space="preserve">Visual Social Media Lab. (2015). </w:t>
      </w:r>
      <w:r w:rsidRPr="000165D5">
        <w:rPr>
          <w:rFonts w:asciiTheme="majorBidi" w:hAnsiTheme="majorBidi" w:cstheme="majorBidi"/>
          <w:bCs/>
          <w:i/>
        </w:rPr>
        <w:t>The iconic image on social media</w:t>
      </w:r>
      <w:r w:rsidRPr="0068197C">
        <w:rPr>
          <w:rFonts w:asciiTheme="majorBidi" w:hAnsiTheme="majorBidi" w:cstheme="majorBidi"/>
          <w:bCs/>
        </w:rPr>
        <w:t xml:space="preserve">. Retrieved from </w:t>
      </w:r>
      <w:hyperlink r:id="rId51" w:history="1">
        <w:r w:rsidRPr="0068197C">
          <w:rPr>
            <w:rStyle w:val="Hyperlink"/>
            <w:rFonts w:asciiTheme="majorBidi" w:hAnsiTheme="majorBidi" w:cstheme="majorBidi"/>
            <w:bCs/>
          </w:rPr>
          <w:t>http://visualsocialmedialab.org/projects/the-iconic-image-on-social-media</w:t>
        </w:r>
      </w:hyperlink>
    </w:p>
    <w:p w14:paraId="7419DBC6" w14:textId="77777777" w:rsidR="003F5254" w:rsidRDefault="003F5254" w:rsidP="003F5254">
      <w:pPr>
        <w:ind w:left="720" w:hanging="720"/>
        <w:rPr>
          <w:rFonts w:asciiTheme="majorBidi" w:hAnsiTheme="majorBidi" w:cstheme="majorBidi"/>
          <w:lang w:eastAsia="zh-CN"/>
        </w:rPr>
      </w:pPr>
      <w:r w:rsidRPr="0068197C">
        <w:rPr>
          <w:rFonts w:asciiTheme="majorBidi" w:hAnsiTheme="majorBidi" w:cstheme="majorBidi"/>
          <w:lang w:eastAsia="zh-CN"/>
        </w:rPr>
        <w:t>Wall, M.</w:t>
      </w:r>
      <w:r>
        <w:rPr>
          <w:rFonts w:asciiTheme="majorBidi" w:hAnsiTheme="majorBidi" w:cstheme="majorBidi"/>
          <w:lang w:eastAsia="zh-CN"/>
        </w:rPr>
        <w:t xml:space="preserve"> </w:t>
      </w:r>
      <w:r w:rsidRPr="0068197C">
        <w:rPr>
          <w:rFonts w:asciiTheme="majorBidi" w:hAnsiTheme="majorBidi" w:cstheme="majorBidi"/>
          <w:lang w:eastAsia="zh-CN"/>
        </w:rPr>
        <w:t xml:space="preserve">A. (1997). The Rwanda crisis: An analysis of news magazine coverage. </w:t>
      </w:r>
      <w:r w:rsidRPr="0068197C">
        <w:rPr>
          <w:rFonts w:asciiTheme="majorBidi" w:hAnsiTheme="majorBidi" w:cstheme="majorBidi"/>
          <w:i/>
          <w:iCs/>
          <w:lang w:eastAsia="zh-CN"/>
        </w:rPr>
        <w:t>Gazette, 59</w:t>
      </w:r>
      <w:r w:rsidRPr="0068197C">
        <w:rPr>
          <w:rFonts w:asciiTheme="majorBidi" w:hAnsiTheme="majorBidi" w:cstheme="majorBidi"/>
          <w:lang w:eastAsia="zh-CN"/>
        </w:rPr>
        <w:t xml:space="preserve">(2), 121-134. </w:t>
      </w:r>
    </w:p>
    <w:p w14:paraId="1F111DEA" w14:textId="77777777" w:rsidR="003F5254" w:rsidRPr="00CB1D3E" w:rsidRDefault="003F5254" w:rsidP="003F5254">
      <w:pPr>
        <w:ind w:left="720" w:hanging="720"/>
        <w:rPr>
          <w:rFonts w:asciiTheme="majorBidi" w:hAnsiTheme="majorBidi" w:cstheme="majorBidi"/>
          <w:lang w:eastAsia="zh-CN"/>
        </w:rPr>
      </w:pPr>
      <w:r>
        <w:rPr>
          <w:rFonts w:asciiTheme="majorBidi" w:hAnsiTheme="majorBidi" w:cstheme="majorBidi"/>
          <w:lang w:eastAsia="zh-CN"/>
        </w:rPr>
        <w:t xml:space="preserve">Wall, M. A. (2005). Asterix repelling the invader: Globalization and nationalism in news coverage of Jose Bove and the McDonald’s incident. </w:t>
      </w:r>
      <w:r>
        <w:rPr>
          <w:rFonts w:asciiTheme="majorBidi" w:hAnsiTheme="majorBidi" w:cstheme="majorBidi"/>
          <w:i/>
          <w:iCs/>
          <w:lang w:eastAsia="zh-CN"/>
        </w:rPr>
        <w:t>Popular Communication, 3</w:t>
      </w:r>
      <w:r>
        <w:rPr>
          <w:rFonts w:asciiTheme="majorBidi" w:hAnsiTheme="majorBidi" w:cstheme="majorBidi"/>
          <w:lang w:eastAsia="zh-CN"/>
        </w:rPr>
        <w:t>(2), 97-116. doi: 10/1207/s15405710pc0302_2</w:t>
      </w:r>
    </w:p>
    <w:p w14:paraId="6EB54B88" w14:textId="77777777" w:rsidR="003F5254" w:rsidRPr="0068197C" w:rsidRDefault="003F5254" w:rsidP="003F5254">
      <w:pPr>
        <w:ind w:left="720" w:hanging="720"/>
        <w:rPr>
          <w:rStyle w:val="Hyperlink"/>
          <w:rFonts w:asciiTheme="majorBidi" w:hAnsiTheme="majorBidi" w:cstheme="majorBidi"/>
          <w:bCs/>
          <w:color w:val="000000" w:themeColor="text1"/>
          <w:u w:val="none"/>
        </w:rPr>
      </w:pPr>
      <w:r w:rsidRPr="0068197C">
        <w:rPr>
          <w:rStyle w:val="Hyperlink"/>
          <w:rFonts w:asciiTheme="majorBidi" w:hAnsiTheme="majorBidi" w:cstheme="majorBidi"/>
          <w:bCs/>
          <w:color w:val="000000" w:themeColor="text1"/>
          <w:u w:val="none"/>
        </w:rPr>
        <w:t>Wall, M.</w:t>
      </w:r>
      <w:r>
        <w:rPr>
          <w:rStyle w:val="Hyperlink"/>
          <w:rFonts w:asciiTheme="majorBidi" w:hAnsiTheme="majorBidi" w:cstheme="majorBidi"/>
          <w:bCs/>
          <w:color w:val="000000" w:themeColor="text1"/>
          <w:u w:val="none"/>
        </w:rPr>
        <w:t xml:space="preserve"> A.</w:t>
      </w:r>
      <w:r w:rsidRPr="0068197C">
        <w:rPr>
          <w:rStyle w:val="Hyperlink"/>
          <w:rFonts w:asciiTheme="majorBidi" w:hAnsiTheme="majorBidi" w:cstheme="majorBidi"/>
          <w:bCs/>
          <w:color w:val="000000" w:themeColor="text1"/>
          <w:u w:val="none"/>
        </w:rPr>
        <w:t>, &amp; Zahed, S.</w:t>
      </w:r>
      <w:r>
        <w:rPr>
          <w:rStyle w:val="Hyperlink"/>
          <w:rFonts w:asciiTheme="majorBidi" w:hAnsiTheme="majorBidi" w:cstheme="majorBidi"/>
          <w:bCs/>
          <w:color w:val="000000" w:themeColor="text1"/>
          <w:u w:val="none"/>
        </w:rPr>
        <w:t xml:space="preserve"> </w:t>
      </w:r>
      <w:r w:rsidRPr="0068197C">
        <w:rPr>
          <w:rStyle w:val="Hyperlink"/>
          <w:rFonts w:asciiTheme="majorBidi" w:hAnsiTheme="majorBidi" w:cstheme="majorBidi"/>
          <w:bCs/>
          <w:color w:val="000000" w:themeColor="text1"/>
          <w:u w:val="none"/>
        </w:rPr>
        <w:t xml:space="preserve">E. (2015). Embedding content from Syrian citizen journalists: The rise of the collaborative news clip. </w:t>
      </w:r>
      <w:r w:rsidRPr="0068197C">
        <w:rPr>
          <w:rStyle w:val="Hyperlink"/>
          <w:rFonts w:asciiTheme="majorBidi" w:hAnsiTheme="majorBidi" w:cstheme="majorBidi"/>
          <w:bCs/>
          <w:i/>
          <w:iCs/>
          <w:color w:val="000000" w:themeColor="text1"/>
          <w:u w:val="none"/>
        </w:rPr>
        <w:t>Journalism, 16</w:t>
      </w:r>
      <w:r w:rsidRPr="0068197C">
        <w:rPr>
          <w:rStyle w:val="Hyperlink"/>
          <w:rFonts w:asciiTheme="majorBidi" w:hAnsiTheme="majorBidi" w:cstheme="majorBidi"/>
          <w:bCs/>
          <w:color w:val="000000" w:themeColor="text1"/>
          <w:u w:val="none"/>
        </w:rPr>
        <w:t>(2), 163-180. doi: 10.1177/1464884914529213</w:t>
      </w:r>
    </w:p>
    <w:p w14:paraId="3C1FA315" w14:textId="77777777" w:rsidR="003F5254" w:rsidRPr="007A2591" w:rsidRDefault="003F5254" w:rsidP="003F5254">
      <w:pPr>
        <w:ind w:left="720" w:hanging="720"/>
        <w:rPr>
          <w:rFonts w:asciiTheme="majorBidi" w:hAnsiTheme="majorBidi" w:cstheme="majorBidi"/>
          <w:bCs/>
          <w:color w:val="000000" w:themeColor="text1"/>
        </w:rPr>
      </w:pPr>
      <w:r>
        <w:rPr>
          <w:rStyle w:val="Hyperlink"/>
          <w:rFonts w:asciiTheme="majorBidi" w:hAnsiTheme="majorBidi" w:cstheme="majorBidi"/>
          <w:bCs/>
          <w:color w:val="000000" w:themeColor="text1"/>
          <w:u w:val="none"/>
        </w:rPr>
        <w:lastRenderedPageBreak/>
        <w:t xml:space="preserve">Walter, T., Littlewood, J., &amp; Pickering, M. (1995). Death in the news: The public invigilation of private emotion. </w:t>
      </w:r>
      <w:r>
        <w:rPr>
          <w:rStyle w:val="Hyperlink"/>
          <w:rFonts w:asciiTheme="majorBidi" w:hAnsiTheme="majorBidi" w:cstheme="majorBidi"/>
          <w:bCs/>
          <w:i/>
          <w:iCs/>
          <w:color w:val="000000" w:themeColor="text1"/>
          <w:u w:val="none"/>
        </w:rPr>
        <w:t>Sociology, 29</w:t>
      </w:r>
      <w:r>
        <w:rPr>
          <w:rStyle w:val="Hyperlink"/>
          <w:rFonts w:asciiTheme="majorBidi" w:hAnsiTheme="majorBidi" w:cstheme="majorBidi"/>
          <w:bCs/>
          <w:color w:val="000000" w:themeColor="text1"/>
          <w:u w:val="none"/>
        </w:rPr>
        <w:t xml:space="preserve">(4), 579-596. </w:t>
      </w:r>
    </w:p>
    <w:p w14:paraId="24C02E14" w14:textId="77777777" w:rsidR="003F5254" w:rsidRPr="008E04E3" w:rsidRDefault="003F5254" w:rsidP="003F5254">
      <w:pPr>
        <w:pStyle w:val="NormalWeb"/>
        <w:spacing w:before="0" w:beforeAutospacing="0" w:after="0" w:afterAutospacing="0" w:line="480" w:lineRule="auto"/>
        <w:ind w:left="720" w:hanging="720"/>
        <w:rPr>
          <w:rFonts w:asciiTheme="majorBidi" w:hAnsiTheme="majorBidi" w:cstheme="majorBidi"/>
        </w:rPr>
      </w:pPr>
      <w:r w:rsidRPr="00857658">
        <w:rPr>
          <w:rFonts w:asciiTheme="majorBidi" w:hAnsiTheme="majorBidi" w:cstheme="majorBidi"/>
        </w:rPr>
        <w:t xml:space="preserve">Ward, S.J. (2010). </w:t>
      </w:r>
      <w:r w:rsidRPr="00857658">
        <w:rPr>
          <w:rFonts w:asciiTheme="majorBidi" w:hAnsiTheme="majorBidi" w:cstheme="majorBidi"/>
          <w:i/>
          <w:iCs/>
        </w:rPr>
        <w:t>Global Journalism Ethics</w:t>
      </w:r>
      <w:r w:rsidRPr="00857658">
        <w:rPr>
          <w:rFonts w:asciiTheme="majorBidi" w:hAnsiTheme="majorBidi" w:cstheme="majorBidi"/>
        </w:rPr>
        <w:t>. Montreal, Canada: McGill-Queen’s University Press.</w:t>
      </w:r>
      <w:r>
        <w:rPr>
          <w:rFonts w:asciiTheme="majorBidi" w:hAnsiTheme="majorBidi" w:cstheme="majorBidi"/>
        </w:rPr>
        <w:t xml:space="preserve"> </w:t>
      </w:r>
    </w:p>
    <w:p w14:paraId="7BB479BF" w14:textId="77777777" w:rsidR="003F5254" w:rsidRDefault="003F5254" w:rsidP="003F5254">
      <w:pPr>
        <w:pStyle w:val="NormalWeb"/>
        <w:spacing w:before="0" w:beforeAutospacing="0" w:after="0" w:afterAutospacing="0" w:line="480" w:lineRule="auto"/>
        <w:ind w:left="720" w:hanging="720"/>
        <w:rPr>
          <w:rFonts w:asciiTheme="majorBidi" w:hAnsiTheme="majorBidi" w:cstheme="majorBidi"/>
        </w:rPr>
      </w:pPr>
      <w:r w:rsidRPr="0068197C">
        <w:rPr>
          <w:rFonts w:asciiTheme="majorBidi" w:hAnsiTheme="majorBidi" w:cstheme="majorBidi"/>
        </w:rPr>
        <w:t>Weikmann, T.</w:t>
      </w:r>
      <w:r>
        <w:rPr>
          <w:rFonts w:asciiTheme="majorBidi" w:hAnsiTheme="majorBidi" w:cstheme="majorBidi"/>
        </w:rPr>
        <w:t xml:space="preserve"> </w:t>
      </w:r>
      <w:r w:rsidRPr="0068197C">
        <w:rPr>
          <w:rFonts w:asciiTheme="majorBidi" w:hAnsiTheme="majorBidi" w:cstheme="majorBidi"/>
        </w:rPr>
        <w:t>E., &amp; Powell, T.</w:t>
      </w:r>
      <w:r>
        <w:rPr>
          <w:rFonts w:asciiTheme="majorBidi" w:hAnsiTheme="majorBidi" w:cstheme="majorBidi"/>
        </w:rPr>
        <w:t xml:space="preserve"> </w:t>
      </w:r>
      <w:r w:rsidRPr="0068197C">
        <w:rPr>
          <w:rFonts w:asciiTheme="majorBidi" w:hAnsiTheme="majorBidi" w:cstheme="majorBidi"/>
        </w:rPr>
        <w:t xml:space="preserve">E. (2019). The distant sufferer: Measuring spectatorship of photojournalism. </w:t>
      </w:r>
      <w:r w:rsidRPr="0068197C">
        <w:rPr>
          <w:rFonts w:asciiTheme="majorBidi" w:hAnsiTheme="majorBidi" w:cstheme="majorBidi"/>
          <w:i/>
          <w:iCs/>
        </w:rPr>
        <w:t xml:space="preserve">International Journal of Communication, 13, </w:t>
      </w:r>
      <w:r w:rsidRPr="0068197C">
        <w:rPr>
          <w:rFonts w:asciiTheme="majorBidi" w:hAnsiTheme="majorBidi" w:cstheme="majorBidi"/>
        </w:rPr>
        <w:t>2899-2920.</w:t>
      </w:r>
    </w:p>
    <w:p w14:paraId="55AF9556" w14:textId="77777777" w:rsidR="003F5254" w:rsidRPr="0068197C" w:rsidRDefault="003F5254" w:rsidP="003F5254">
      <w:pPr>
        <w:pStyle w:val="NormalWeb"/>
        <w:spacing w:before="0" w:beforeAutospacing="0" w:after="0" w:afterAutospacing="0" w:line="480" w:lineRule="auto"/>
        <w:ind w:left="720" w:hanging="720"/>
        <w:rPr>
          <w:rFonts w:asciiTheme="majorBidi" w:hAnsiTheme="majorBidi" w:cstheme="majorBidi"/>
        </w:rPr>
      </w:pPr>
      <w:r w:rsidRPr="0068197C">
        <w:rPr>
          <w:rFonts w:asciiTheme="majorBidi" w:hAnsiTheme="majorBidi" w:cstheme="majorBidi"/>
        </w:rPr>
        <w:t>Williams, R. (2006). Theorizing visual intelligence: Practices, development, and methodologies for visual communication. In. D.</w:t>
      </w:r>
      <w:r>
        <w:rPr>
          <w:rFonts w:asciiTheme="majorBidi" w:hAnsiTheme="majorBidi" w:cstheme="majorBidi"/>
        </w:rPr>
        <w:t xml:space="preserve"> </w:t>
      </w:r>
      <w:r w:rsidRPr="0068197C">
        <w:rPr>
          <w:rFonts w:asciiTheme="majorBidi" w:hAnsiTheme="majorBidi" w:cstheme="majorBidi"/>
        </w:rPr>
        <w:t xml:space="preserve">A. Hope (Ed.), </w:t>
      </w:r>
      <w:r w:rsidRPr="0068197C">
        <w:rPr>
          <w:rFonts w:asciiTheme="majorBidi" w:hAnsiTheme="majorBidi" w:cstheme="majorBidi"/>
          <w:i/>
        </w:rPr>
        <w:t xml:space="preserve">Visual </w:t>
      </w:r>
      <w:r>
        <w:rPr>
          <w:rFonts w:asciiTheme="majorBidi" w:hAnsiTheme="majorBidi" w:cstheme="majorBidi"/>
          <w:i/>
        </w:rPr>
        <w:t>c</w:t>
      </w:r>
      <w:r w:rsidRPr="0068197C">
        <w:rPr>
          <w:rFonts w:asciiTheme="majorBidi" w:hAnsiTheme="majorBidi" w:cstheme="majorBidi"/>
          <w:i/>
        </w:rPr>
        <w:t>ommunication: Perception, rhetoric, and technology</w:t>
      </w:r>
      <w:r w:rsidRPr="0068197C">
        <w:rPr>
          <w:rFonts w:asciiTheme="majorBidi" w:hAnsiTheme="majorBidi" w:cstheme="majorBidi"/>
        </w:rPr>
        <w:t xml:space="preserve"> (</w:t>
      </w:r>
      <w:r>
        <w:rPr>
          <w:rFonts w:asciiTheme="majorBidi" w:hAnsiTheme="majorBidi" w:cstheme="majorBidi"/>
        </w:rPr>
        <w:t xml:space="preserve">pp. </w:t>
      </w:r>
      <w:r w:rsidRPr="0068197C">
        <w:rPr>
          <w:rFonts w:asciiTheme="majorBidi" w:hAnsiTheme="majorBidi" w:cstheme="majorBidi"/>
        </w:rPr>
        <w:t xml:space="preserve">31-56). Cresskill, NJ: Hampton Press. </w:t>
      </w:r>
    </w:p>
    <w:p w14:paraId="4C00F54F" w14:textId="77777777" w:rsidR="003F5254" w:rsidRPr="0068197C" w:rsidRDefault="003F5254" w:rsidP="003F5254">
      <w:pPr>
        <w:ind w:left="720" w:hanging="720"/>
        <w:rPr>
          <w:rFonts w:asciiTheme="majorBidi" w:hAnsiTheme="majorBidi" w:cstheme="majorBidi"/>
        </w:rPr>
      </w:pPr>
      <w:r w:rsidRPr="00ED41ED">
        <w:rPr>
          <w:rFonts w:ascii="Times New Roman" w:hAnsi="Times New Roman" w:cs="Times New Roman"/>
        </w:rPr>
        <w:t>Wilmott, A.</w:t>
      </w:r>
      <w:r>
        <w:rPr>
          <w:rFonts w:ascii="Times New Roman" w:hAnsi="Times New Roman" w:cs="Times New Roman"/>
        </w:rPr>
        <w:t xml:space="preserve"> </w:t>
      </w:r>
      <w:r w:rsidRPr="00ED41ED">
        <w:rPr>
          <w:rFonts w:ascii="Times New Roman" w:hAnsi="Times New Roman" w:cs="Times New Roman"/>
        </w:rPr>
        <w:t xml:space="preserve">C. (2017). The politics of photography: </w:t>
      </w:r>
      <w:r>
        <w:rPr>
          <w:rFonts w:ascii="Times New Roman" w:hAnsi="Times New Roman" w:cs="Times New Roman"/>
        </w:rPr>
        <w:t>V</w:t>
      </w:r>
      <w:r w:rsidRPr="00ED41ED">
        <w:rPr>
          <w:rFonts w:ascii="Times New Roman" w:hAnsi="Times New Roman" w:cs="Times New Roman"/>
        </w:rPr>
        <w:t xml:space="preserve">isual depictions of Syrian refugees in U.K. online media. </w:t>
      </w:r>
      <w:r w:rsidRPr="00ED41ED">
        <w:rPr>
          <w:rFonts w:ascii="Times New Roman" w:hAnsi="Times New Roman" w:cs="Times New Roman"/>
          <w:i/>
        </w:rPr>
        <w:t>Visual Communication Quarterly, 24</w:t>
      </w:r>
      <w:r w:rsidRPr="00ED41ED">
        <w:rPr>
          <w:rFonts w:ascii="Times New Roman" w:hAnsi="Times New Roman" w:cs="Times New Roman"/>
        </w:rPr>
        <w:t>(2), 67-82. doi: 10.1080/15551393.2017.1307113</w:t>
      </w:r>
    </w:p>
    <w:p w14:paraId="5BCFB535" w14:textId="77777777" w:rsidR="003F5254" w:rsidRDefault="003F5254" w:rsidP="003F5254">
      <w:pPr>
        <w:ind w:left="720" w:hanging="720"/>
        <w:rPr>
          <w:rFonts w:asciiTheme="majorBidi" w:hAnsiTheme="majorBidi" w:cstheme="majorBidi"/>
          <w:bCs/>
        </w:rPr>
      </w:pPr>
      <w:r w:rsidRPr="00B746FD">
        <w:rPr>
          <w:rFonts w:asciiTheme="majorBidi" w:hAnsiTheme="majorBidi" w:cstheme="majorBidi"/>
          <w:bCs/>
        </w:rPr>
        <w:t>Wood, R.</w:t>
      </w:r>
      <w:r>
        <w:rPr>
          <w:rFonts w:asciiTheme="majorBidi" w:hAnsiTheme="majorBidi" w:cstheme="majorBidi"/>
          <w:bCs/>
        </w:rPr>
        <w:t xml:space="preserve"> </w:t>
      </w:r>
      <w:r w:rsidRPr="00B746FD">
        <w:rPr>
          <w:rFonts w:asciiTheme="majorBidi" w:hAnsiTheme="majorBidi" w:cstheme="majorBidi"/>
          <w:bCs/>
        </w:rPr>
        <w:t>M., &amp; Kathman, J.</w:t>
      </w:r>
      <w:r>
        <w:rPr>
          <w:rFonts w:asciiTheme="majorBidi" w:hAnsiTheme="majorBidi" w:cstheme="majorBidi"/>
          <w:bCs/>
        </w:rPr>
        <w:t xml:space="preserve"> </w:t>
      </w:r>
      <w:r w:rsidRPr="00B746FD">
        <w:rPr>
          <w:rFonts w:asciiTheme="majorBidi" w:hAnsiTheme="majorBidi" w:cstheme="majorBidi"/>
          <w:bCs/>
        </w:rPr>
        <w:t xml:space="preserve">D. (2013). Competing for the crown: Rebel group competition and civilian victimization in civil war. </w:t>
      </w:r>
      <w:r w:rsidRPr="00B746FD">
        <w:rPr>
          <w:rFonts w:asciiTheme="majorBidi" w:hAnsiTheme="majorBidi" w:cstheme="majorBidi"/>
          <w:bCs/>
          <w:i/>
          <w:iCs/>
        </w:rPr>
        <w:t>Political Research Quarterly</w:t>
      </w:r>
      <w:r w:rsidRPr="00B746FD">
        <w:rPr>
          <w:rFonts w:asciiTheme="majorBidi" w:hAnsiTheme="majorBidi" w:cstheme="majorBidi"/>
          <w:bCs/>
        </w:rPr>
        <w:t xml:space="preserve">, </w:t>
      </w:r>
      <w:r w:rsidRPr="00B746FD">
        <w:rPr>
          <w:rFonts w:asciiTheme="majorBidi" w:hAnsiTheme="majorBidi" w:cstheme="majorBidi"/>
          <w:bCs/>
          <w:i/>
          <w:iCs/>
        </w:rPr>
        <w:t>68</w:t>
      </w:r>
      <w:r w:rsidRPr="00B746FD">
        <w:rPr>
          <w:rFonts w:asciiTheme="majorBidi" w:hAnsiTheme="majorBidi" w:cstheme="majorBidi"/>
          <w:bCs/>
        </w:rPr>
        <w:t>(1), 167-179.</w:t>
      </w:r>
    </w:p>
    <w:p w14:paraId="4A67A678" w14:textId="77777777" w:rsidR="003F5254" w:rsidRDefault="003F5254" w:rsidP="003F5254">
      <w:pPr>
        <w:ind w:left="720" w:hanging="720"/>
        <w:rPr>
          <w:rStyle w:val="Hyperlink"/>
          <w:rFonts w:asciiTheme="majorBidi" w:hAnsiTheme="majorBidi" w:cstheme="majorBidi"/>
          <w:bCs/>
        </w:rPr>
      </w:pPr>
      <w:r>
        <w:rPr>
          <w:rFonts w:asciiTheme="majorBidi" w:hAnsiTheme="majorBidi" w:cstheme="majorBidi"/>
          <w:bCs/>
        </w:rPr>
        <w:t xml:space="preserve">World Vision. </w:t>
      </w:r>
      <w:r w:rsidRPr="0068197C">
        <w:rPr>
          <w:rFonts w:asciiTheme="majorBidi" w:hAnsiTheme="majorBidi" w:cstheme="majorBidi"/>
          <w:bCs/>
        </w:rPr>
        <w:t xml:space="preserve">(2017, July 13). </w:t>
      </w:r>
      <w:r w:rsidRPr="000165D5">
        <w:rPr>
          <w:rFonts w:asciiTheme="majorBidi" w:hAnsiTheme="majorBidi" w:cstheme="majorBidi"/>
          <w:bCs/>
          <w:i/>
        </w:rPr>
        <w:t>Syrian refugee crisis: Facts, FAQs, and how to help</w:t>
      </w:r>
      <w:r w:rsidRPr="0068197C">
        <w:rPr>
          <w:rFonts w:asciiTheme="majorBidi" w:hAnsiTheme="majorBidi" w:cstheme="majorBidi"/>
          <w:bCs/>
        </w:rPr>
        <w:t xml:space="preserve">. Retrieved from </w:t>
      </w:r>
      <w:hyperlink r:id="rId52" w:history="1">
        <w:r w:rsidRPr="0068197C">
          <w:rPr>
            <w:rStyle w:val="Hyperlink"/>
            <w:rFonts w:asciiTheme="majorBidi" w:hAnsiTheme="majorBidi" w:cstheme="majorBidi"/>
            <w:bCs/>
          </w:rPr>
          <w:t>https://www.worldvision.org/refugees-news-stories/syrian-refugee-crisis-facts</w:t>
        </w:r>
      </w:hyperlink>
    </w:p>
    <w:p w14:paraId="056A18DF" w14:textId="77777777" w:rsidR="003F5254" w:rsidRDefault="003F5254" w:rsidP="003F5254">
      <w:pPr>
        <w:ind w:left="720" w:hanging="720"/>
        <w:jc w:val="both"/>
        <w:rPr>
          <w:rFonts w:asciiTheme="majorBidi" w:hAnsiTheme="majorBidi" w:cstheme="majorBidi"/>
        </w:rPr>
      </w:pPr>
      <w:r w:rsidRPr="00EF2C8B">
        <w:rPr>
          <w:rFonts w:asciiTheme="majorBidi" w:hAnsiTheme="majorBidi" w:cstheme="majorBidi"/>
        </w:rPr>
        <w:t xml:space="preserve">Wright, T. (2002). Moving images: The media representation of refugees. </w:t>
      </w:r>
      <w:r w:rsidRPr="00EF2C8B">
        <w:rPr>
          <w:rFonts w:asciiTheme="majorBidi" w:hAnsiTheme="majorBidi" w:cstheme="majorBidi"/>
          <w:i/>
          <w:iCs/>
        </w:rPr>
        <w:t>Visual Studies</w:t>
      </w:r>
      <w:r w:rsidRPr="00EF2C8B">
        <w:rPr>
          <w:rFonts w:asciiTheme="majorBidi" w:hAnsiTheme="majorBidi" w:cstheme="majorBidi"/>
        </w:rPr>
        <w:t xml:space="preserve">, </w:t>
      </w:r>
      <w:r w:rsidRPr="00EF2C8B">
        <w:rPr>
          <w:rFonts w:asciiTheme="majorBidi" w:hAnsiTheme="majorBidi" w:cstheme="majorBidi"/>
          <w:i/>
          <w:iCs/>
        </w:rPr>
        <w:t>17</w:t>
      </w:r>
      <w:r w:rsidRPr="00EF2C8B">
        <w:rPr>
          <w:rFonts w:asciiTheme="majorBidi" w:hAnsiTheme="majorBidi" w:cstheme="majorBidi"/>
        </w:rPr>
        <w:t>(1), 53-66. doi: 10.1080/14725860222000005053</w:t>
      </w:r>
    </w:p>
    <w:p w14:paraId="5248DD3B" w14:textId="77777777" w:rsidR="003F5254" w:rsidRDefault="003F5254" w:rsidP="003F5254">
      <w:pPr>
        <w:ind w:left="720" w:hanging="720"/>
        <w:jc w:val="both"/>
        <w:rPr>
          <w:rFonts w:asciiTheme="majorBidi" w:hAnsiTheme="majorBidi" w:cstheme="majorBidi"/>
        </w:rPr>
      </w:pPr>
      <w:r w:rsidRPr="0068197C">
        <w:rPr>
          <w:rFonts w:asciiTheme="majorBidi" w:hAnsiTheme="majorBidi" w:cstheme="majorBidi"/>
        </w:rPr>
        <w:t xml:space="preserve">Wright, T. (2004). Collateral coverage: Media images of Afghan refugees, 2001. </w:t>
      </w:r>
      <w:r w:rsidRPr="0068197C">
        <w:rPr>
          <w:rFonts w:asciiTheme="majorBidi" w:hAnsiTheme="majorBidi" w:cstheme="majorBidi"/>
          <w:i/>
        </w:rPr>
        <w:t>Visual Studies, 19</w:t>
      </w:r>
      <w:r w:rsidRPr="0068197C">
        <w:rPr>
          <w:rFonts w:asciiTheme="majorBidi" w:hAnsiTheme="majorBidi" w:cstheme="majorBidi"/>
        </w:rPr>
        <w:t>(1), 97-112. doi: 10.1080/1472586042000204870</w:t>
      </w:r>
    </w:p>
    <w:p w14:paraId="505BFF71" w14:textId="77777777" w:rsidR="003F5254" w:rsidRDefault="003F5254" w:rsidP="003F5254">
      <w:pPr>
        <w:ind w:left="720" w:hanging="720"/>
        <w:jc w:val="both"/>
        <w:rPr>
          <w:rFonts w:asciiTheme="majorBidi" w:hAnsiTheme="majorBidi" w:cstheme="majorBidi"/>
        </w:rPr>
      </w:pPr>
      <w:r>
        <w:rPr>
          <w:rFonts w:asciiTheme="majorBidi" w:hAnsiTheme="majorBidi" w:cstheme="majorBidi"/>
        </w:rPr>
        <w:t xml:space="preserve">Wu, H. D. (1998). Investigating the determinants of international news flow: A meta-analysis. </w:t>
      </w:r>
      <w:r>
        <w:rPr>
          <w:rFonts w:asciiTheme="majorBidi" w:hAnsiTheme="majorBidi" w:cstheme="majorBidi"/>
          <w:i/>
          <w:iCs/>
        </w:rPr>
        <w:t>International Communication Gazette, 60</w:t>
      </w:r>
      <w:r>
        <w:rPr>
          <w:rFonts w:asciiTheme="majorBidi" w:hAnsiTheme="majorBidi" w:cstheme="majorBidi"/>
        </w:rPr>
        <w:t xml:space="preserve">(6), 493-512. </w:t>
      </w:r>
    </w:p>
    <w:p w14:paraId="7463782D" w14:textId="77777777" w:rsidR="003F5254" w:rsidRDefault="003F5254" w:rsidP="003F5254">
      <w:pPr>
        <w:ind w:left="720" w:hanging="720"/>
        <w:jc w:val="both"/>
        <w:rPr>
          <w:rFonts w:asciiTheme="majorBidi" w:hAnsiTheme="majorBidi" w:cstheme="majorBidi"/>
        </w:rPr>
      </w:pPr>
      <w:r>
        <w:rPr>
          <w:rFonts w:asciiTheme="majorBidi" w:hAnsiTheme="majorBidi" w:cstheme="majorBidi"/>
        </w:rPr>
        <w:lastRenderedPageBreak/>
        <w:t xml:space="preserve">Yrjola, R. (2009). The invisible violence of celebrity humanitarianism: Soft images and hard words in the making and unmaking of Africa. </w:t>
      </w:r>
      <w:r>
        <w:rPr>
          <w:rFonts w:asciiTheme="majorBidi" w:hAnsiTheme="majorBidi" w:cstheme="majorBidi"/>
          <w:i/>
          <w:iCs/>
        </w:rPr>
        <w:t>World Political Science Review, 5</w:t>
      </w:r>
      <w:r>
        <w:rPr>
          <w:rFonts w:asciiTheme="majorBidi" w:hAnsiTheme="majorBidi" w:cstheme="majorBidi"/>
        </w:rPr>
        <w:t>(1), 1-23. http: //www.bepress.com//wpsr/vol5/iss1/art14</w:t>
      </w:r>
    </w:p>
    <w:p w14:paraId="2706464B" w14:textId="77777777" w:rsidR="003F5254" w:rsidRDefault="003F5254" w:rsidP="003F5254">
      <w:pPr>
        <w:tabs>
          <w:tab w:val="left" w:pos="0"/>
          <w:tab w:val="left" w:pos="360"/>
        </w:tabs>
        <w:ind w:left="720" w:hanging="720"/>
        <w:jc w:val="both"/>
        <w:rPr>
          <w:rFonts w:asciiTheme="majorBidi" w:hAnsiTheme="majorBidi" w:cstheme="majorBidi"/>
        </w:rPr>
      </w:pPr>
      <w:r w:rsidRPr="0068197C">
        <w:rPr>
          <w:rFonts w:asciiTheme="majorBidi" w:hAnsiTheme="majorBidi" w:cstheme="majorBidi"/>
        </w:rPr>
        <w:t xml:space="preserve">Zelizer B (2002). </w:t>
      </w:r>
      <w:r w:rsidRPr="0068197C">
        <w:rPr>
          <w:rFonts w:asciiTheme="majorBidi" w:hAnsiTheme="majorBidi" w:cstheme="majorBidi"/>
          <w:i/>
        </w:rPr>
        <w:t xml:space="preserve">Photography, </w:t>
      </w:r>
      <w:r>
        <w:rPr>
          <w:rFonts w:asciiTheme="majorBidi" w:hAnsiTheme="majorBidi" w:cstheme="majorBidi"/>
          <w:i/>
        </w:rPr>
        <w:t>j</w:t>
      </w:r>
      <w:r w:rsidRPr="0068197C">
        <w:rPr>
          <w:rFonts w:asciiTheme="majorBidi" w:hAnsiTheme="majorBidi" w:cstheme="majorBidi"/>
          <w:i/>
        </w:rPr>
        <w:t xml:space="preserve">ournalism, and </w:t>
      </w:r>
      <w:r>
        <w:rPr>
          <w:rFonts w:asciiTheme="majorBidi" w:hAnsiTheme="majorBidi" w:cstheme="majorBidi"/>
          <w:i/>
        </w:rPr>
        <w:t>t</w:t>
      </w:r>
      <w:r w:rsidRPr="0068197C">
        <w:rPr>
          <w:rFonts w:asciiTheme="majorBidi" w:hAnsiTheme="majorBidi" w:cstheme="majorBidi"/>
          <w:i/>
        </w:rPr>
        <w:t>rauma</w:t>
      </w:r>
      <w:r w:rsidRPr="0068197C">
        <w:rPr>
          <w:rFonts w:asciiTheme="majorBidi" w:hAnsiTheme="majorBidi" w:cstheme="majorBidi"/>
        </w:rPr>
        <w:t>. In B. Zelizer &amp; S. All</w:t>
      </w:r>
      <w:r>
        <w:rPr>
          <w:rFonts w:asciiTheme="majorBidi" w:hAnsiTheme="majorBidi" w:cstheme="majorBidi"/>
        </w:rPr>
        <w:t>a</w:t>
      </w:r>
      <w:r w:rsidRPr="0068197C">
        <w:rPr>
          <w:rFonts w:asciiTheme="majorBidi" w:hAnsiTheme="majorBidi" w:cstheme="majorBidi"/>
        </w:rPr>
        <w:t>n (</w:t>
      </w:r>
      <w:r>
        <w:rPr>
          <w:rFonts w:asciiTheme="majorBidi" w:hAnsiTheme="majorBidi" w:cstheme="majorBidi"/>
        </w:rPr>
        <w:t>E</w:t>
      </w:r>
      <w:r w:rsidRPr="0068197C">
        <w:rPr>
          <w:rFonts w:asciiTheme="majorBidi" w:hAnsiTheme="majorBidi" w:cstheme="majorBidi"/>
        </w:rPr>
        <w:t>ds.),</w:t>
      </w:r>
      <w:r>
        <w:rPr>
          <w:rFonts w:asciiTheme="majorBidi" w:hAnsiTheme="majorBidi" w:cstheme="majorBidi"/>
        </w:rPr>
        <w:t xml:space="preserve"> </w:t>
      </w:r>
      <w:r w:rsidRPr="00B01082">
        <w:rPr>
          <w:rFonts w:asciiTheme="majorBidi" w:hAnsiTheme="majorBidi" w:cstheme="majorBidi"/>
          <w:i/>
          <w:iCs/>
        </w:rPr>
        <w:t>Journalism after September 11</w:t>
      </w:r>
      <w:r>
        <w:rPr>
          <w:rFonts w:asciiTheme="majorBidi" w:hAnsiTheme="majorBidi" w:cstheme="majorBidi"/>
        </w:rPr>
        <w:t xml:space="preserve"> (pp. 46-68)</w:t>
      </w:r>
      <w:r w:rsidRPr="0068197C">
        <w:rPr>
          <w:rFonts w:asciiTheme="majorBidi" w:hAnsiTheme="majorBidi" w:cstheme="majorBidi"/>
        </w:rPr>
        <w:t>. London: Routledge.</w:t>
      </w:r>
    </w:p>
    <w:p w14:paraId="36C36D1C" w14:textId="77777777" w:rsidR="003F5254" w:rsidRPr="001A4EBD" w:rsidRDefault="003F5254" w:rsidP="003F5254">
      <w:pPr>
        <w:ind w:left="720" w:hanging="720"/>
        <w:rPr>
          <w:rFonts w:ascii="Times New Roman" w:hAnsi="Times New Roman" w:cs="Times New Roman"/>
        </w:rPr>
      </w:pPr>
      <w:r>
        <w:rPr>
          <w:rFonts w:ascii="Times New Roman" w:hAnsi="Times New Roman" w:cs="Times New Roman"/>
        </w:rPr>
        <w:t xml:space="preserve">Zelizer, B. (2010). </w:t>
      </w:r>
      <w:r>
        <w:rPr>
          <w:rFonts w:ascii="Times New Roman" w:hAnsi="Times New Roman" w:cs="Times New Roman"/>
          <w:i/>
          <w:iCs/>
        </w:rPr>
        <w:t>About to die: How news images move the public</w:t>
      </w:r>
      <w:r>
        <w:rPr>
          <w:rFonts w:ascii="Times New Roman" w:hAnsi="Times New Roman" w:cs="Times New Roman"/>
        </w:rPr>
        <w:t xml:space="preserve">. New York: Oxford University Press. </w:t>
      </w:r>
    </w:p>
    <w:p w14:paraId="023D980D" w14:textId="77777777" w:rsidR="003F5254" w:rsidRPr="005F258E" w:rsidRDefault="003F5254" w:rsidP="003F5254">
      <w:pPr>
        <w:tabs>
          <w:tab w:val="left" w:pos="900"/>
        </w:tabs>
        <w:ind w:left="720" w:hanging="720"/>
        <w:rPr>
          <w:rFonts w:ascii="Times New Roman" w:hAnsi="Times New Roman" w:cs="Times New Roman"/>
        </w:rPr>
      </w:pPr>
      <w:r>
        <w:rPr>
          <w:rFonts w:ascii="Times New Roman" w:hAnsi="Times New Roman" w:cs="Times New Roman"/>
        </w:rPr>
        <w:t xml:space="preserve">Zelizer, B. (2011). Photography, journalism, and trauma. In B. Zelizer &amp; S. Allan (Eds.), </w:t>
      </w:r>
      <w:r>
        <w:rPr>
          <w:rFonts w:ascii="Times New Roman" w:hAnsi="Times New Roman" w:cs="Times New Roman"/>
          <w:i/>
        </w:rPr>
        <w:t xml:space="preserve">Journalism after September 11 </w:t>
      </w:r>
      <w:r>
        <w:rPr>
          <w:rFonts w:ascii="Times New Roman" w:hAnsi="Times New Roman" w:cs="Times New Roman"/>
        </w:rPr>
        <w:t xml:space="preserve">(pp. 55-75). New York: Routledge. </w:t>
      </w:r>
    </w:p>
    <w:p w14:paraId="0FFEEC23" w14:textId="77777777" w:rsidR="003F5254" w:rsidRPr="0068197C" w:rsidRDefault="003F5254" w:rsidP="003F5254">
      <w:pPr>
        <w:tabs>
          <w:tab w:val="left" w:pos="0"/>
          <w:tab w:val="left" w:pos="360"/>
        </w:tabs>
        <w:ind w:left="720" w:hanging="720"/>
        <w:jc w:val="both"/>
        <w:rPr>
          <w:rFonts w:asciiTheme="majorBidi" w:hAnsiTheme="majorBidi" w:cstheme="majorBidi"/>
        </w:rPr>
      </w:pPr>
      <w:r w:rsidRPr="0068197C">
        <w:rPr>
          <w:rFonts w:asciiTheme="majorBidi" w:hAnsiTheme="majorBidi" w:cstheme="majorBidi"/>
        </w:rPr>
        <w:t xml:space="preserve">Zhang, X., &amp; Hellmueller, L. (2017). Visual framing of the European refugee crisis in </w:t>
      </w:r>
      <w:r w:rsidRPr="0068197C">
        <w:rPr>
          <w:rFonts w:asciiTheme="majorBidi" w:hAnsiTheme="majorBidi" w:cstheme="majorBidi"/>
          <w:i/>
        </w:rPr>
        <w:t xml:space="preserve">Der Spiegel </w:t>
      </w:r>
      <w:r w:rsidRPr="0068197C">
        <w:rPr>
          <w:rFonts w:asciiTheme="majorBidi" w:hAnsiTheme="majorBidi" w:cstheme="majorBidi"/>
        </w:rPr>
        <w:t xml:space="preserve">and </w:t>
      </w:r>
      <w:r w:rsidRPr="0068197C">
        <w:rPr>
          <w:rFonts w:asciiTheme="majorBidi" w:hAnsiTheme="majorBidi" w:cstheme="majorBidi"/>
          <w:i/>
        </w:rPr>
        <w:t>CNN International</w:t>
      </w:r>
      <w:r w:rsidRPr="0068197C">
        <w:rPr>
          <w:rFonts w:asciiTheme="majorBidi" w:hAnsiTheme="majorBidi" w:cstheme="majorBidi"/>
        </w:rPr>
        <w:t xml:space="preserve">: Global journalism in news photographs. </w:t>
      </w:r>
      <w:r w:rsidRPr="0068197C">
        <w:rPr>
          <w:rFonts w:asciiTheme="majorBidi" w:hAnsiTheme="majorBidi" w:cstheme="majorBidi"/>
          <w:i/>
        </w:rPr>
        <w:t>The International Communication Gazette, 79</w:t>
      </w:r>
      <w:r w:rsidRPr="0068197C">
        <w:rPr>
          <w:rFonts w:asciiTheme="majorBidi" w:hAnsiTheme="majorBidi" w:cstheme="majorBidi"/>
        </w:rPr>
        <w:t xml:space="preserve">(5), 483-510. doi: 10.1177/1748048516688134 </w:t>
      </w:r>
    </w:p>
    <w:p w14:paraId="41B5C426" w14:textId="77777777" w:rsidR="003F5254" w:rsidRDefault="003F5254" w:rsidP="003F5254">
      <w:pPr>
        <w:tabs>
          <w:tab w:val="left" w:pos="0"/>
          <w:tab w:val="left" w:pos="360"/>
        </w:tabs>
        <w:ind w:left="720" w:hanging="720"/>
        <w:jc w:val="both"/>
        <w:rPr>
          <w:rFonts w:asciiTheme="majorBidi" w:hAnsiTheme="majorBidi" w:cstheme="majorBidi"/>
        </w:rPr>
      </w:pPr>
      <w:r w:rsidRPr="00D66363">
        <w:rPr>
          <w:rFonts w:asciiTheme="majorBidi" w:hAnsiTheme="majorBidi" w:cstheme="majorBidi"/>
        </w:rPr>
        <w:t xml:space="preserve">Zhang, X., &amp; Luther, C. A. (2019). </w:t>
      </w:r>
      <w:r w:rsidRPr="0068197C">
        <w:rPr>
          <w:rFonts w:asciiTheme="majorBidi" w:hAnsiTheme="majorBidi" w:cstheme="majorBidi"/>
        </w:rPr>
        <w:t xml:space="preserve">Transnational news media coverage of distant suffering in the Syrian civil war: An analysis of CNN, Al-Jazeera English and Sputnik online news. </w:t>
      </w:r>
      <w:r w:rsidRPr="0068197C">
        <w:rPr>
          <w:rFonts w:asciiTheme="majorBidi" w:hAnsiTheme="majorBidi" w:cstheme="majorBidi"/>
          <w:i/>
          <w:iCs/>
        </w:rPr>
        <w:t xml:space="preserve">Media, War &amp; Conflict, </w:t>
      </w:r>
      <w:r w:rsidRPr="0068197C">
        <w:rPr>
          <w:rFonts w:asciiTheme="majorBidi" w:hAnsiTheme="majorBidi" w:cstheme="majorBidi"/>
        </w:rPr>
        <w:t>1-26. doi: 10.1177/1750635219846029</w:t>
      </w:r>
    </w:p>
    <w:p w14:paraId="7532B095" w14:textId="77777777" w:rsidR="003F5254" w:rsidRDefault="003F5254" w:rsidP="003F5254">
      <w:pPr>
        <w:tabs>
          <w:tab w:val="left" w:pos="0"/>
          <w:tab w:val="left" w:pos="360"/>
        </w:tabs>
        <w:ind w:left="720" w:hanging="720"/>
        <w:jc w:val="both"/>
        <w:rPr>
          <w:rFonts w:ascii="Times New Roman" w:hAnsi="Times New Roman" w:cs="Times New Roman"/>
        </w:rPr>
      </w:pPr>
      <w:r w:rsidRPr="00822791">
        <w:rPr>
          <w:rFonts w:ascii="Times New Roman" w:hAnsi="Times New Roman" w:cs="Times New Roman"/>
        </w:rPr>
        <w:t>Zillmann, D., Gibson, R., &amp; Sargent, S.</w:t>
      </w:r>
      <w:r>
        <w:rPr>
          <w:rFonts w:ascii="Times New Roman" w:hAnsi="Times New Roman" w:cs="Times New Roman"/>
        </w:rPr>
        <w:t xml:space="preserve"> </w:t>
      </w:r>
      <w:r w:rsidRPr="00822791">
        <w:rPr>
          <w:rFonts w:ascii="Times New Roman" w:hAnsi="Times New Roman" w:cs="Times New Roman"/>
        </w:rPr>
        <w:t xml:space="preserve">L. (1999). </w:t>
      </w:r>
      <w:r w:rsidRPr="00AC58D1">
        <w:rPr>
          <w:rFonts w:ascii="Times New Roman" w:hAnsi="Times New Roman" w:cs="Times New Roman"/>
        </w:rPr>
        <w:t xml:space="preserve">Effects of photographs in news magazine reports on issue perception. </w:t>
      </w:r>
      <w:r w:rsidRPr="00AC58D1">
        <w:rPr>
          <w:rFonts w:ascii="Times New Roman" w:hAnsi="Times New Roman" w:cs="Times New Roman"/>
          <w:i/>
        </w:rPr>
        <w:t>Media Psychology, 1</w:t>
      </w:r>
      <w:r w:rsidRPr="00AC58D1">
        <w:rPr>
          <w:rFonts w:ascii="Times New Roman" w:hAnsi="Times New Roman" w:cs="Times New Roman"/>
        </w:rPr>
        <w:t xml:space="preserve">(3), 207-228. </w:t>
      </w:r>
    </w:p>
    <w:p w14:paraId="34AD289C" w14:textId="77777777" w:rsidR="003F5254" w:rsidRDefault="003F5254" w:rsidP="003F5254">
      <w:pPr>
        <w:tabs>
          <w:tab w:val="left" w:pos="0"/>
          <w:tab w:val="left" w:pos="360"/>
        </w:tabs>
        <w:ind w:left="720" w:hanging="720"/>
        <w:jc w:val="both"/>
        <w:rPr>
          <w:rFonts w:ascii="Times New Roman" w:hAnsi="Times New Roman" w:cs="Times New Roman"/>
        </w:rPr>
      </w:pPr>
    </w:p>
    <w:p w14:paraId="71FBB279" w14:textId="77777777" w:rsidR="003F5254" w:rsidRDefault="003F5254" w:rsidP="003F5254">
      <w:pPr>
        <w:tabs>
          <w:tab w:val="left" w:pos="0"/>
          <w:tab w:val="left" w:pos="360"/>
        </w:tabs>
        <w:ind w:left="720" w:hanging="720"/>
        <w:jc w:val="both"/>
        <w:rPr>
          <w:rFonts w:ascii="Times New Roman" w:hAnsi="Times New Roman" w:cs="Times New Roman"/>
        </w:rPr>
      </w:pPr>
    </w:p>
    <w:p w14:paraId="5FFAC8F0" w14:textId="77777777" w:rsidR="003F5254" w:rsidRDefault="003F5254" w:rsidP="003F5254">
      <w:pPr>
        <w:tabs>
          <w:tab w:val="left" w:pos="0"/>
          <w:tab w:val="left" w:pos="360"/>
        </w:tabs>
        <w:ind w:left="720" w:hanging="720"/>
        <w:jc w:val="both"/>
        <w:rPr>
          <w:rFonts w:ascii="Times New Roman" w:hAnsi="Times New Roman" w:cs="Times New Roman"/>
        </w:rPr>
      </w:pPr>
    </w:p>
    <w:p w14:paraId="1A1EEEBE" w14:textId="2FB9AF63" w:rsidR="00970B34" w:rsidRDefault="00970B34" w:rsidP="00970B34">
      <w:pPr>
        <w:pStyle w:val="Heading1"/>
        <w:rPr>
          <w:rFonts w:asciiTheme="majorBidi" w:hAnsiTheme="majorBidi"/>
          <w:b/>
          <w:color w:val="000000" w:themeColor="text1"/>
          <w:sz w:val="24"/>
          <w:szCs w:val="24"/>
        </w:rPr>
      </w:pPr>
    </w:p>
    <w:p w14:paraId="018A43EF" w14:textId="77777777" w:rsidR="00970B34" w:rsidRPr="00970B34" w:rsidRDefault="00970B34" w:rsidP="00970B34"/>
    <w:p w14:paraId="225F1696" w14:textId="6DFD92FB" w:rsidR="004076DE" w:rsidRDefault="003C3912" w:rsidP="00970B34">
      <w:pPr>
        <w:pStyle w:val="Heading1"/>
        <w:jc w:val="center"/>
        <w:rPr>
          <w:rFonts w:asciiTheme="majorBidi" w:hAnsiTheme="majorBidi"/>
          <w:b/>
          <w:color w:val="000000" w:themeColor="text1"/>
          <w:sz w:val="24"/>
          <w:szCs w:val="24"/>
        </w:rPr>
      </w:pPr>
      <w:bookmarkStart w:id="50" w:name="_Toc69942296"/>
      <w:r w:rsidRPr="004C0948">
        <w:rPr>
          <w:rFonts w:asciiTheme="majorBidi" w:hAnsiTheme="majorBidi"/>
          <w:b/>
          <w:color w:val="000000" w:themeColor="text1"/>
          <w:sz w:val="24"/>
          <w:szCs w:val="24"/>
        </w:rPr>
        <w:lastRenderedPageBreak/>
        <w:t>Appendi</w:t>
      </w:r>
      <w:r w:rsidR="002C477C">
        <w:rPr>
          <w:rFonts w:asciiTheme="majorBidi" w:hAnsiTheme="majorBidi"/>
          <w:b/>
          <w:color w:val="000000" w:themeColor="text1"/>
          <w:sz w:val="24"/>
          <w:szCs w:val="24"/>
        </w:rPr>
        <w:t>ces</w:t>
      </w:r>
      <w:r w:rsidR="00E22A26" w:rsidRPr="004C0948">
        <w:rPr>
          <w:rFonts w:asciiTheme="majorBidi" w:hAnsiTheme="majorBidi"/>
          <w:b/>
          <w:color w:val="000000" w:themeColor="text1"/>
          <w:sz w:val="24"/>
          <w:szCs w:val="24"/>
        </w:rPr>
        <w:t>: Tables</w:t>
      </w:r>
      <w:r w:rsidR="00970B34">
        <w:rPr>
          <w:rFonts w:asciiTheme="majorBidi" w:hAnsiTheme="majorBidi"/>
          <w:b/>
          <w:color w:val="000000" w:themeColor="text1"/>
          <w:sz w:val="24"/>
          <w:szCs w:val="24"/>
        </w:rPr>
        <w:t xml:space="preserve"> </w:t>
      </w:r>
      <w:r w:rsidR="00E22A26" w:rsidRPr="004C0948">
        <w:rPr>
          <w:rFonts w:asciiTheme="majorBidi" w:hAnsiTheme="majorBidi"/>
          <w:b/>
          <w:color w:val="000000" w:themeColor="text1"/>
          <w:sz w:val="24"/>
          <w:szCs w:val="24"/>
        </w:rPr>
        <w:t xml:space="preserve">and </w:t>
      </w:r>
      <w:r w:rsidR="007B2725">
        <w:rPr>
          <w:rFonts w:asciiTheme="majorBidi" w:hAnsiTheme="majorBidi"/>
          <w:b/>
          <w:color w:val="000000" w:themeColor="text1"/>
          <w:sz w:val="24"/>
          <w:szCs w:val="24"/>
        </w:rPr>
        <w:t>Figures</w:t>
      </w:r>
      <w:bookmarkEnd w:id="50"/>
    </w:p>
    <w:p w14:paraId="422C7F6B" w14:textId="77777777" w:rsidR="00F719DD" w:rsidRPr="00857658" w:rsidRDefault="00F719DD" w:rsidP="00F719DD">
      <w:pPr>
        <w:jc w:val="center"/>
        <w:rPr>
          <w:rFonts w:asciiTheme="majorBidi" w:hAnsiTheme="majorBidi" w:cstheme="majorBidi"/>
          <w:b/>
          <w:bCs/>
          <w:sz w:val="22"/>
          <w:szCs w:val="22"/>
        </w:rPr>
      </w:pPr>
      <w:r w:rsidRPr="00857658">
        <w:rPr>
          <w:rFonts w:ascii="Times New Roman" w:hAnsi="Times New Roman" w:cs="Times New Roman"/>
          <w:b/>
          <w:bCs/>
          <w:sz w:val="22"/>
          <w:szCs w:val="22"/>
        </w:rPr>
        <w:t xml:space="preserve">Appendix A: </w:t>
      </w:r>
      <w:r w:rsidRPr="00857658">
        <w:rPr>
          <w:rFonts w:asciiTheme="majorBidi" w:hAnsiTheme="majorBidi" w:cstheme="majorBidi"/>
          <w:b/>
          <w:bCs/>
          <w:sz w:val="22"/>
          <w:szCs w:val="22"/>
        </w:rPr>
        <w:t>AP Images Coding Guidebook</w:t>
      </w:r>
    </w:p>
    <w:p w14:paraId="735269FE" w14:textId="36156A94" w:rsidR="00F719DD" w:rsidRPr="00857658" w:rsidRDefault="00F719DD" w:rsidP="000A65DE">
      <w:pPr>
        <w:jc w:val="center"/>
        <w:rPr>
          <w:rFonts w:ascii="Times New Roman" w:hAnsi="Times New Roman" w:cs="Times New Roman"/>
          <w:b/>
          <w:bCs/>
          <w:sz w:val="22"/>
          <w:szCs w:val="22"/>
        </w:rPr>
      </w:pPr>
      <w:r w:rsidRPr="00857658">
        <w:rPr>
          <w:rFonts w:ascii="Times New Roman" w:hAnsi="Times New Roman" w:cs="Times New Roman"/>
          <w:b/>
          <w:bCs/>
          <w:sz w:val="22"/>
          <w:szCs w:val="22"/>
        </w:rPr>
        <w:t>Note: the letter before each variable corresponds with the column label in the Excel coding sheet.</w:t>
      </w:r>
    </w:p>
    <w:p w14:paraId="3BB93361" w14:textId="77777777" w:rsidR="00F719DD" w:rsidRPr="00857658" w:rsidRDefault="00F719DD" w:rsidP="00F719DD">
      <w:pPr>
        <w:pStyle w:val="ListParagraph"/>
        <w:numPr>
          <w:ilvl w:val="0"/>
          <w:numId w:val="29"/>
        </w:numPr>
        <w:spacing w:after="0" w:line="240" w:lineRule="auto"/>
        <w:rPr>
          <w:rFonts w:ascii="Times New Roman" w:hAnsi="Times New Roman" w:cs="Times New Roman"/>
          <w:b/>
          <w:bCs/>
        </w:rPr>
      </w:pPr>
      <w:r w:rsidRPr="00857658">
        <w:rPr>
          <w:rFonts w:ascii="Times New Roman" w:hAnsi="Times New Roman" w:cs="Times New Roman"/>
          <w:b/>
          <w:bCs/>
        </w:rPr>
        <w:t xml:space="preserve">ID number: </w:t>
      </w:r>
      <w:r w:rsidRPr="00857658">
        <w:rPr>
          <w:rFonts w:ascii="Times New Roman" w:hAnsi="Times New Roman" w:cs="Times New Roman"/>
        </w:rPr>
        <w:t xml:space="preserve">start from “1” </w:t>
      </w:r>
    </w:p>
    <w:p w14:paraId="4AF4DEB0" w14:textId="77777777" w:rsidR="00F719DD" w:rsidRPr="00857658" w:rsidRDefault="00F719DD" w:rsidP="00F719DD">
      <w:pPr>
        <w:pStyle w:val="ListParagraph"/>
        <w:rPr>
          <w:rFonts w:ascii="Times New Roman" w:hAnsi="Times New Roman" w:cs="Times New Roman"/>
          <w:b/>
          <w:bCs/>
        </w:rPr>
      </w:pPr>
    </w:p>
    <w:p w14:paraId="2F0FE699" w14:textId="77777777" w:rsidR="00F719DD" w:rsidRPr="00857658" w:rsidRDefault="00F719DD" w:rsidP="00F719DD">
      <w:pPr>
        <w:pStyle w:val="ListParagraph"/>
        <w:numPr>
          <w:ilvl w:val="0"/>
          <w:numId w:val="29"/>
        </w:numPr>
        <w:spacing w:after="0" w:line="240" w:lineRule="auto"/>
        <w:rPr>
          <w:rFonts w:ascii="Times New Roman" w:hAnsi="Times New Roman" w:cs="Times New Roman"/>
          <w:b/>
          <w:bCs/>
        </w:rPr>
      </w:pPr>
      <w:r w:rsidRPr="00857658">
        <w:rPr>
          <w:rFonts w:ascii="Times New Roman" w:hAnsi="Times New Roman" w:cs="Times New Roman"/>
          <w:b/>
          <w:bCs/>
        </w:rPr>
        <w:t>Publication date:</w:t>
      </w:r>
      <w:r w:rsidRPr="00857658">
        <w:rPr>
          <w:rFonts w:ascii="Times New Roman" w:hAnsi="Times New Roman" w:cs="Times New Roman"/>
        </w:rPr>
        <w:t xml:space="preserve"> month/day/year: e.g., 01/01/2020</w:t>
      </w:r>
    </w:p>
    <w:p w14:paraId="100E3B33" w14:textId="77777777" w:rsidR="00F719DD" w:rsidRPr="00857658" w:rsidRDefault="00F719DD" w:rsidP="00F719DD">
      <w:pPr>
        <w:pStyle w:val="ListParagraph"/>
        <w:rPr>
          <w:rFonts w:ascii="Times New Roman" w:hAnsi="Times New Roman" w:cs="Times New Roman"/>
          <w:b/>
          <w:bCs/>
        </w:rPr>
      </w:pPr>
    </w:p>
    <w:p w14:paraId="0D01CF2C" w14:textId="0F405E06" w:rsidR="00F719DD" w:rsidRPr="00857658" w:rsidRDefault="00F719DD" w:rsidP="00F719DD">
      <w:pPr>
        <w:pStyle w:val="ListParagraph"/>
        <w:numPr>
          <w:ilvl w:val="0"/>
          <w:numId w:val="29"/>
        </w:numPr>
        <w:spacing w:after="0" w:line="240" w:lineRule="auto"/>
        <w:rPr>
          <w:rFonts w:ascii="Times New Roman" w:hAnsi="Times New Roman" w:cs="Times New Roman"/>
          <w:b/>
          <w:bCs/>
        </w:rPr>
      </w:pPr>
      <w:r w:rsidRPr="00857658">
        <w:rPr>
          <w:rFonts w:ascii="Times New Roman" w:hAnsi="Times New Roman" w:cs="Times New Roman"/>
          <w:b/>
          <w:bCs/>
        </w:rPr>
        <w:t xml:space="preserve">Photo’s main visual depiction: </w:t>
      </w:r>
      <w:r w:rsidRPr="00857658">
        <w:rPr>
          <w:rFonts w:ascii="Times New Roman" w:hAnsi="Times New Roman" w:cs="Times New Roman"/>
        </w:rPr>
        <w:t>1) human emotional reaction to suffering 2) fleeing/escaping 3) destruction 4) journey 5) daily life 6) celebrity visit 7) receiving/waiting humanitarian aid 8) receiving/waiting medical treatment 9) rescue/recovery 1</w:t>
      </w:r>
      <w:r w:rsidR="00A1582D" w:rsidRPr="00857658">
        <w:rPr>
          <w:rFonts w:ascii="Times New Roman" w:hAnsi="Times New Roman" w:cs="Times New Roman"/>
        </w:rPr>
        <w:t>0</w:t>
      </w:r>
      <w:r w:rsidRPr="00857658">
        <w:rPr>
          <w:rFonts w:ascii="Times New Roman" w:hAnsi="Times New Roman" w:cs="Times New Roman"/>
        </w:rPr>
        <w:t>) estimating/minimizing damage 1</w:t>
      </w:r>
      <w:r w:rsidR="00A1582D" w:rsidRPr="00857658">
        <w:rPr>
          <w:rFonts w:ascii="Times New Roman" w:hAnsi="Times New Roman" w:cs="Times New Roman"/>
        </w:rPr>
        <w:t>1</w:t>
      </w:r>
      <w:r w:rsidRPr="00857658">
        <w:rPr>
          <w:rFonts w:ascii="Times New Roman" w:hAnsi="Times New Roman" w:cs="Times New Roman"/>
        </w:rPr>
        <w:t>) objects 1</w:t>
      </w:r>
      <w:r w:rsidR="00A1582D" w:rsidRPr="00857658">
        <w:rPr>
          <w:rFonts w:ascii="Times New Roman" w:hAnsi="Times New Roman" w:cs="Times New Roman"/>
        </w:rPr>
        <w:t>2</w:t>
      </w:r>
      <w:r w:rsidRPr="00857658">
        <w:rPr>
          <w:rFonts w:ascii="Times New Roman" w:hAnsi="Times New Roman" w:cs="Times New Roman"/>
        </w:rPr>
        <w:t xml:space="preserve">) other </w:t>
      </w:r>
    </w:p>
    <w:p w14:paraId="197594F1" w14:textId="77777777" w:rsidR="00F719DD" w:rsidRPr="00857658" w:rsidRDefault="00F719DD" w:rsidP="00F719DD">
      <w:pPr>
        <w:pStyle w:val="ListParagraph"/>
        <w:rPr>
          <w:rFonts w:ascii="Times New Roman" w:hAnsi="Times New Roman" w:cs="Times New Roman"/>
          <w:b/>
          <w:bCs/>
        </w:rPr>
      </w:pPr>
    </w:p>
    <w:p w14:paraId="74000CB8" w14:textId="4C66D782" w:rsidR="00F719DD" w:rsidRPr="00857658" w:rsidRDefault="00F719DD" w:rsidP="00F719DD">
      <w:pPr>
        <w:pStyle w:val="ListParagraph"/>
        <w:numPr>
          <w:ilvl w:val="0"/>
          <w:numId w:val="29"/>
        </w:numPr>
        <w:spacing w:after="0" w:line="240" w:lineRule="auto"/>
        <w:rPr>
          <w:rFonts w:ascii="Times New Roman" w:hAnsi="Times New Roman" w:cs="Times New Roman"/>
          <w:b/>
          <w:bCs/>
        </w:rPr>
      </w:pPr>
      <w:r w:rsidRPr="00857658">
        <w:rPr>
          <w:rFonts w:ascii="Times New Roman" w:hAnsi="Times New Roman" w:cs="Times New Roman"/>
          <w:b/>
          <w:bCs/>
        </w:rPr>
        <w:t xml:space="preserve">Main visual setting in the photo: </w:t>
      </w:r>
      <w:r w:rsidRPr="00857658">
        <w:rPr>
          <w:rFonts w:ascii="Times New Roman" w:hAnsi="Times New Roman" w:cs="Times New Roman"/>
        </w:rPr>
        <w:t xml:space="preserve">1) Syrian town/village 2) Europe/North America 3) neighboring country (Turkey/Jordan/Lebanon/Iraq/Palestine) 4) religious site 5) graveyard 6) refugee camp/shelter 7) school 8) hospital/clinic/ambulance 9) border 10) shore/beach 11) unknown </w:t>
      </w:r>
    </w:p>
    <w:p w14:paraId="206681D3" w14:textId="77777777" w:rsidR="00F719DD" w:rsidRPr="00857658" w:rsidRDefault="00F719DD" w:rsidP="00F719DD">
      <w:pPr>
        <w:pStyle w:val="ListParagraph"/>
        <w:spacing w:after="0" w:line="240" w:lineRule="auto"/>
        <w:rPr>
          <w:rFonts w:ascii="Times New Roman" w:hAnsi="Times New Roman" w:cs="Times New Roman"/>
          <w:b/>
          <w:bCs/>
        </w:rPr>
      </w:pPr>
    </w:p>
    <w:p w14:paraId="40F4E0BC" w14:textId="77777777" w:rsidR="00F719DD" w:rsidRPr="00857658" w:rsidRDefault="00F719DD" w:rsidP="00F719DD">
      <w:pPr>
        <w:pStyle w:val="ListParagraph"/>
        <w:numPr>
          <w:ilvl w:val="0"/>
          <w:numId w:val="29"/>
        </w:numPr>
        <w:spacing w:after="0" w:line="240" w:lineRule="auto"/>
        <w:rPr>
          <w:rFonts w:ascii="Times New Roman" w:hAnsi="Times New Roman" w:cs="Times New Roman"/>
          <w:b/>
          <w:bCs/>
        </w:rPr>
      </w:pPr>
      <w:r w:rsidRPr="00857658">
        <w:rPr>
          <w:rFonts w:ascii="Times New Roman" w:hAnsi="Times New Roman" w:cs="Times New Roman"/>
          <w:b/>
          <w:bCs/>
        </w:rPr>
        <w:t xml:space="preserve">Main subject(s) in the photo: </w:t>
      </w:r>
      <w:r w:rsidRPr="00857658">
        <w:rPr>
          <w:rFonts w:ascii="Times New Roman" w:hAnsi="Times New Roman" w:cs="Times New Roman"/>
        </w:rPr>
        <w:t xml:space="preserve">0) not applicable 1) Syrian citizen/refugee only 2) foreign celebrity/officials only 3) Syrian medical/aid workers only 4) foreign medical/aid workers only 5) military personnel/police only 6) more than one category listed above 7) unable to determine  </w:t>
      </w:r>
    </w:p>
    <w:p w14:paraId="0D5E69BC" w14:textId="77777777" w:rsidR="00F719DD" w:rsidRPr="00857658" w:rsidRDefault="00F719DD" w:rsidP="00F719DD">
      <w:pPr>
        <w:pStyle w:val="ListParagraph"/>
        <w:ind w:left="1440"/>
        <w:rPr>
          <w:rFonts w:ascii="Times New Roman" w:hAnsi="Times New Roman" w:cs="Times New Roman"/>
          <w:b/>
          <w:bCs/>
        </w:rPr>
      </w:pPr>
    </w:p>
    <w:p w14:paraId="7A0B182D" w14:textId="77777777" w:rsidR="00F719DD" w:rsidRPr="00857658" w:rsidRDefault="00F719DD" w:rsidP="00F719DD">
      <w:pPr>
        <w:pStyle w:val="ListParagraph"/>
        <w:numPr>
          <w:ilvl w:val="0"/>
          <w:numId w:val="29"/>
        </w:numPr>
        <w:spacing w:after="0" w:line="240" w:lineRule="auto"/>
        <w:rPr>
          <w:rFonts w:ascii="Times New Roman" w:hAnsi="Times New Roman" w:cs="Times New Roman"/>
          <w:b/>
          <w:bCs/>
        </w:rPr>
      </w:pPr>
      <w:r w:rsidRPr="00857658">
        <w:rPr>
          <w:rFonts w:ascii="Times New Roman" w:hAnsi="Times New Roman" w:cs="Times New Roman"/>
          <w:b/>
          <w:bCs/>
        </w:rPr>
        <w:t xml:space="preserve">Gender of Syrian citizen(s)/refugee(s) shown in the photo: </w:t>
      </w:r>
      <w:r w:rsidRPr="00857658">
        <w:rPr>
          <w:rFonts w:ascii="Times New Roman" w:hAnsi="Times New Roman" w:cs="Times New Roman"/>
        </w:rPr>
        <w:t xml:space="preserve">0) not applicable 1) male only 2) female only 3) males &amp; females  </w:t>
      </w:r>
    </w:p>
    <w:p w14:paraId="16AB701C" w14:textId="77777777" w:rsidR="00F719DD" w:rsidRPr="00857658" w:rsidRDefault="00F719DD" w:rsidP="00F719DD">
      <w:pPr>
        <w:pStyle w:val="ListParagraph"/>
        <w:ind w:left="1440"/>
        <w:rPr>
          <w:rFonts w:ascii="Times New Roman" w:hAnsi="Times New Roman" w:cs="Times New Roman"/>
          <w:b/>
          <w:bCs/>
        </w:rPr>
      </w:pPr>
    </w:p>
    <w:p w14:paraId="618907DA" w14:textId="69EDA9CA" w:rsidR="00F719DD" w:rsidRPr="00857658" w:rsidRDefault="00F719DD" w:rsidP="00F719DD">
      <w:pPr>
        <w:pStyle w:val="ListParagraph"/>
        <w:numPr>
          <w:ilvl w:val="0"/>
          <w:numId w:val="29"/>
        </w:numPr>
        <w:spacing w:after="0" w:line="240" w:lineRule="auto"/>
        <w:rPr>
          <w:rFonts w:ascii="Times New Roman" w:hAnsi="Times New Roman" w:cs="Times New Roman"/>
          <w:b/>
          <w:bCs/>
        </w:rPr>
      </w:pPr>
      <w:r w:rsidRPr="00857658">
        <w:rPr>
          <w:rFonts w:ascii="Times New Roman" w:hAnsi="Times New Roman" w:cs="Times New Roman"/>
          <w:b/>
          <w:bCs/>
        </w:rPr>
        <w:t xml:space="preserve">Number of Syrian citizen(s)/refugee(s) shown in the photo: </w:t>
      </w:r>
      <w:r w:rsidRPr="00857658">
        <w:rPr>
          <w:rFonts w:ascii="Times New Roman" w:hAnsi="Times New Roman" w:cs="Times New Roman"/>
        </w:rPr>
        <w:t xml:space="preserve">0) not applicable 1) individual 2) small group of 2-3 3) medium group of 4-15 4) large group of 16 + </w:t>
      </w:r>
    </w:p>
    <w:p w14:paraId="1C6A05D5" w14:textId="77777777" w:rsidR="00A1582D" w:rsidRPr="00857658" w:rsidRDefault="00A1582D" w:rsidP="00A1582D">
      <w:pPr>
        <w:pStyle w:val="ListParagraph"/>
        <w:rPr>
          <w:rFonts w:ascii="Times New Roman" w:hAnsi="Times New Roman" w:cs="Times New Roman"/>
          <w:b/>
          <w:bCs/>
        </w:rPr>
      </w:pPr>
    </w:p>
    <w:p w14:paraId="5D979CDF" w14:textId="77777777" w:rsidR="00A1582D" w:rsidRPr="00857658" w:rsidRDefault="00A1582D" w:rsidP="00A1582D">
      <w:pPr>
        <w:pStyle w:val="ListParagraph"/>
        <w:spacing w:after="0" w:line="240" w:lineRule="auto"/>
        <w:rPr>
          <w:rFonts w:ascii="Times New Roman" w:hAnsi="Times New Roman" w:cs="Times New Roman"/>
          <w:b/>
          <w:bCs/>
        </w:rPr>
      </w:pPr>
    </w:p>
    <w:p w14:paraId="60FF2CCE" w14:textId="77777777" w:rsidR="00F719DD" w:rsidRPr="00857658" w:rsidRDefault="00F719DD" w:rsidP="00F719DD">
      <w:pPr>
        <w:pStyle w:val="ListParagraph"/>
        <w:numPr>
          <w:ilvl w:val="0"/>
          <w:numId w:val="29"/>
        </w:numPr>
        <w:spacing w:after="0" w:line="240" w:lineRule="auto"/>
        <w:rPr>
          <w:rFonts w:ascii="Times New Roman" w:hAnsi="Times New Roman" w:cs="Times New Roman"/>
          <w:b/>
          <w:bCs/>
        </w:rPr>
      </w:pPr>
      <w:r w:rsidRPr="00857658">
        <w:rPr>
          <w:rFonts w:ascii="Times New Roman" w:hAnsi="Times New Roman" w:cs="Times New Roman"/>
          <w:b/>
          <w:bCs/>
        </w:rPr>
        <w:t xml:space="preserve">Emotions of Syrian citizen/refugee(s) depicted in the photo: </w:t>
      </w:r>
      <w:r w:rsidRPr="00857658">
        <w:rPr>
          <w:rFonts w:ascii="Times New Roman" w:hAnsi="Times New Roman" w:cs="Times New Roman"/>
        </w:rPr>
        <w:t xml:space="preserve">0) not applicable 1) negative only 2) positive only 4) more than one emotion 4) Unable to identify </w:t>
      </w:r>
    </w:p>
    <w:p w14:paraId="3866C948" w14:textId="77777777" w:rsidR="00F719DD" w:rsidRPr="00857658" w:rsidRDefault="00F719DD" w:rsidP="00F719DD">
      <w:pPr>
        <w:pStyle w:val="ListParagraph"/>
        <w:rPr>
          <w:rFonts w:ascii="Times New Roman" w:hAnsi="Times New Roman" w:cs="Times New Roman"/>
          <w:b/>
          <w:bCs/>
        </w:rPr>
      </w:pPr>
    </w:p>
    <w:p w14:paraId="1592E1A4" w14:textId="59BFB9C7" w:rsidR="00F719DD" w:rsidRPr="00857658" w:rsidRDefault="00F719DD" w:rsidP="00F719DD">
      <w:pPr>
        <w:pStyle w:val="ListParagraph"/>
        <w:numPr>
          <w:ilvl w:val="0"/>
          <w:numId w:val="29"/>
        </w:numPr>
        <w:spacing w:after="0" w:line="240" w:lineRule="auto"/>
        <w:rPr>
          <w:rFonts w:ascii="Times New Roman" w:hAnsi="Times New Roman" w:cs="Times New Roman"/>
          <w:b/>
          <w:bCs/>
        </w:rPr>
      </w:pPr>
      <w:r w:rsidRPr="00857658">
        <w:rPr>
          <w:rFonts w:ascii="Times New Roman" w:hAnsi="Times New Roman" w:cs="Times New Roman"/>
          <w:b/>
          <w:bCs/>
        </w:rPr>
        <w:t xml:space="preserve">Children/adult in the photo: </w:t>
      </w:r>
      <w:r w:rsidRPr="00857658">
        <w:rPr>
          <w:rFonts w:ascii="Times New Roman" w:hAnsi="Times New Roman" w:cs="Times New Roman"/>
        </w:rPr>
        <w:t xml:space="preserve">0) not applicable 1) adults only 2) children 3) adults &amp; Children </w:t>
      </w:r>
    </w:p>
    <w:p w14:paraId="5B682DCE" w14:textId="77777777" w:rsidR="00A1582D" w:rsidRPr="00857658" w:rsidRDefault="00A1582D" w:rsidP="00A1582D">
      <w:pPr>
        <w:pStyle w:val="ListParagraph"/>
        <w:rPr>
          <w:rFonts w:ascii="Times New Roman" w:hAnsi="Times New Roman" w:cs="Times New Roman"/>
          <w:b/>
          <w:bCs/>
        </w:rPr>
      </w:pPr>
    </w:p>
    <w:p w14:paraId="2B46EFBF" w14:textId="77777777" w:rsidR="00A1582D" w:rsidRPr="00857658" w:rsidRDefault="00A1582D" w:rsidP="00A1582D">
      <w:pPr>
        <w:pStyle w:val="ListParagraph"/>
        <w:spacing w:after="0" w:line="240" w:lineRule="auto"/>
        <w:rPr>
          <w:rFonts w:ascii="Times New Roman" w:hAnsi="Times New Roman" w:cs="Times New Roman"/>
          <w:b/>
          <w:bCs/>
        </w:rPr>
      </w:pPr>
    </w:p>
    <w:p w14:paraId="41C6C569" w14:textId="6CE999B1" w:rsidR="00F719DD" w:rsidRPr="00857658" w:rsidRDefault="00F719DD" w:rsidP="00F719DD">
      <w:pPr>
        <w:pStyle w:val="ListParagraph"/>
        <w:numPr>
          <w:ilvl w:val="0"/>
          <w:numId w:val="29"/>
        </w:numPr>
        <w:spacing w:after="0" w:line="240" w:lineRule="auto"/>
        <w:rPr>
          <w:rFonts w:ascii="Times New Roman" w:hAnsi="Times New Roman" w:cs="Times New Roman"/>
          <w:b/>
          <w:bCs/>
        </w:rPr>
      </w:pPr>
      <w:r w:rsidRPr="00857658">
        <w:rPr>
          <w:rFonts w:ascii="Times New Roman" w:hAnsi="Times New Roman" w:cs="Times New Roman"/>
          <w:b/>
          <w:bCs/>
          <w:color w:val="000000" w:themeColor="text1"/>
        </w:rPr>
        <w:t>Graphicness</w:t>
      </w:r>
      <w:r w:rsidRPr="00857658">
        <w:rPr>
          <w:rFonts w:ascii="Times New Roman" w:hAnsi="Times New Roman" w:cs="Times New Roman"/>
          <w:b/>
          <w:bCs/>
        </w:rPr>
        <w:t xml:space="preserve">: </w:t>
      </w:r>
      <w:r w:rsidRPr="00857658">
        <w:rPr>
          <w:rFonts w:ascii="Times New Roman" w:hAnsi="Times New Roman" w:cs="Times New Roman"/>
        </w:rPr>
        <w:t xml:space="preserve">0) not applicable 1) injury 2) implied death </w:t>
      </w:r>
      <w:r w:rsidR="00A1582D" w:rsidRPr="00857658">
        <w:rPr>
          <w:rFonts w:ascii="Times New Roman" w:hAnsi="Times New Roman" w:cs="Times New Roman"/>
        </w:rPr>
        <w:t>3</w:t>
      </w:r>
      <w:r w:rsidRPr="00857658">
        <w:rPr>
          <w:rFonts w:ascii="Times New Roman" w:hAnsi="Times New Roman" w:cs="Times New Roman"/>
        </w:rPr>
        <w:t xml:space="preserve">) fractional death </w:t>
      </w:r>
      <w:r w:rsidR="00A1582D" w:rsidRPr="00857658">
        <w:rPr>
          <w:rFonts w:ascii="Times New Roman" w:hAnsi="Times New Roman" w:cs="Times New Roman"/>
        </w:rPr>
        <w:t>4</w:t>
      </w:r>
      <w:r w:rsidRPr="00857658">
        <w:rPr>
          <w:rFonts w:ascii="Times New Roman" w:hAnsi="Times New Roman" w:cs="Times New Roman"/>
        </w:rPr>
        <w:t xml:space="preserve">) masked death </w:t>
      </w:r>
      <w:r w:rsidR="00A1582D" w:rsidRPr="00857658">
        <w:rPr>
          <w:rFonts w:ascii="Times New Roman" w:hAnsi="Times New Roman" w:cs="Times New Roman"/>
        </w:rPr>
        <w:t>5</w:t>
      </w:r>
      <w:r w:rsidRPr="00857658">
        <w:rPr>
          <w:rFonts w:ascii="Times New Roman" w:hAnsi="Times New Roman" w:cs="Times New Roman"/>
        </w:rPr>
        <w:t xml:space="preserve">) unveiled death </w:t>
      </w:r>
      <w:r w:rsidR="00A1582D" w:rsidRPr="00857658">
        <w:rPr>
          <w:rFonts w:ascii="Times New Roman" w:hAnsi="Times New Roman" w:cs="Times New Roman"/>
        </w:rPr>
        <w:t>6</w:t>
      </w:r>
      <w:r w:rsidRPr="00857658">
        <w:rPr>
          <w:rFonts w:ascii="Times New Roman" w:hAnsi="Times New Roman" w:cs="Times New Roman"/>
        </w:rPr>
        <w:t xml:space="preserve">) contorted death </w:t>
      </w:r>
    </w:p>
    <w:p w14:paraId="38012B94" w14:textId="77777777" w:rsidR="00A1582D" w:rsidRPr="00857658" w:rsidRDefault="00A1582D" w:rsidP="00A1582D">
      <w:pPr>
        <w:pStyle w:val="ListParagraph"/>
        <w:spacing w:after="0" w:line="240" w:lineRule="auto"/>
        <w:rPr>
          <w:rFonts w:ascii="Times New Roman" w:hAnsi="Times New Roman" w:cs="Times New Roman"/>
          <w:b/>
          <w:bCs/>
        </w:rPr>
      </w:pPr>
    </w:p>
    <w:p w14:paraId="01902471" w14:textId="590EB5DE" w:rsidR="00F719DD" w:rsidRPr="00857658" w:rsidRDefault="00F719DD" w:rsidP="00F719DD">
      <w:pPr>
        <w:pStyle w:val="ListParagraph"/>
        <w:numPr>
          <w:ilvl w:val="0"/>
          <w:numId w:val="29"/>
        </w:numPr>
        <w:spacing w:after="0" w:line="240" w:lineRule="auto"/>
        <w:rPr>
          <w:rFonts w:ascii="Times New Roman" w:hAnsi="Times New Roman" w:cs="Times New Roman"/>
          <w:b/>
          <w:bCs/>
        </w:rPr>
      </w:pPr>
      <w:r w:rsidRPr="00857658">
        <w:rPr>
          <w:rFonts w:ascii="Times New Roman" w:hAnsi="Times New Roman" w:cs="Times New Roman"/>
          <w:b/>
          <w:bCs/>
        </w:rPr>
        <w:t xml:space="preserve">Camera </w:t>
      </w:r>
      <w:r w:rsidR="00A1582D" w:rsidRPr="00857658">
        <w:rPr>
          <w:rFonts w:ascii="Times New Roman" w:hAnsi="Times New Roman" w:cs="Times New Roman"/>
          <w:b/>
          <w:bCs/>
        </w:rPr>
        <w:t>position</w:t>
      </w:r>
      <w:r w:rsidRPr="00857658">
        <w:rPr>
          <w:rFonts w:ascii="Times New Roman" w:hAnsi="Times New Roman" w:cs="Times New Roman"/>
          <w:b/>
          <w:bCs/>
        </w:rPr>
        <w:t xml:space="preserve">: </w:t>
      </w:r>
      <w:r w:rsidRPr="00857658">
        <w:rPr>
          <w:rFonts w:ascii="Times New Roman" w:hAnsi="Times New Roman" w:cs="Times New Roman"/>
        </w:rPr>
        <w:t xml:space="preserve">0) not applicable 1) extreme close-up shot 2) close-up shot 3) medium shot 4) long shot </w:t>
      </w:r>
    </w:p>
    <w:p w14:paraId="11D2A79E" w14:textId="77777777" w:rsidR="00F719DD" w:rsidRPr="00857658" w:rsidRDefault="00F719DD" w:rsidP="00F719DD">
      <w:pPr>
        <w:pStyle w:val="ListParagraph"/>
        <w:rPr>
          <w:rFonts w:ascii="Times New Roman" w:hAnsi="Times New Roman" w:cs="Times New Roman"/>
          <w:b/>
          <w:bCs/>
        </w:rPr>
      </w:pPr>
    </w:p>
    <w:p w14:paraId="59752473" w14:textId="1A112939" w:rsidR="00F719DD" w:rsidRPr="00857658" w:rsidRDefault="00F719DD" w:rsidP="00F719DD">
      <w:pPr>
        <w:pStyle w:val="ListParagraph"/>
        <w:numPr>
          <w:ilvl w:val="0"/>
          <w:numId w:val="29"/>
        </w:numPr>
        <w:spacing w:after="0" w:line="240" w:lineRule="auto"/>
        <w:rPr>
          <w:rFonts w:ascii="Times New Roman" w:hAnsi="Times New Roman" w:cs="Times New Roman"/>
          <w:b/>
          <w:bCs/>
        </w:rPr>
      </w:pPr>
      <w:r w:rsidRPr="00857658">
        <w:rPr>
          <w:rFonts w:ascii="Times New Roman" w:hAnsi="Times New Roman" w:cs="Times New Roman"/>
          <w:b/>
          <w:bCs/>
        </w:rPr>
        <w:t>Point of view</w:t>
      </w:r>
      <w:r w:rsidR="00A1582D" w:rsidRPr="00857658">
        <w:rPr>
          <w:rFonts w:ascii="Times New Roman" w:hAnsi="Times New Roman" w:cs="Times New Roman"/>
          <w:b/>
          <w:bCs/>
        </w:rPr>
        <w:t xml:space="preserve"> (Syrian citizens/refugees)</w:t>
      </w:r>
      <w:r w:rsidRPr="00857658">
        <w:rPr>
          <w:rFonts w:ascii="Times New Roman" w:hAnsi="Times New Roman" w:cs="Times New Roman"/>
          <w:b/>
          <w:bCs/>
        </w:rPr>
        <w:t>:</w:t>
      </w:r>
      <w:r w:rsidRPr="00857658">
        <w:rPr>
          <w:rFonts w:ascii="Times New Roman" w:hAnsi="Times New Roman" w:cs="Times New Roman"/>
        </w:rPr>
        <w:t xml:space="preserve"> 1) becoming the subject 2) low angle 3) eye-level angle 4) high angle  </w:t>
      </w:r>
    </w:p>
    <w:p w14:paraId="7E044320" w14:textId="77777777" w:rsidR="00F719DD" w:rsidRPr="00857658" w:rsidRDefault="00F719DD" w:rsidP="00F719DD">
      <w:pPr>
        <w:rPr>
          <w:rFonts w:ascii="Times New Roman" w:hAnsi="Times New Roman" w:cs="Times New Roman"/>
          <w:b/>
          <w:bCs/>
        </w:rPr>
      </w:pPr>
    </w:p>
    <w:p w14:paraId="40F0DDBD" w14:textId="77777777" w:rsidR="00A1582D" w:rsidRPr="00857658" w:rsidRDefault="00A1582D" w:rsidP="00F719DD">
      <w:pPr>
        <w:rPr>
          <w:rFonts w:ascii="Times New Roman" w:hAnsi="Times New Roman" w:cs="Times New Roman"/>
          <w:b/>
          <w:bCs/>
        </w:rPr>
      </w:pPr>
    </w:p>
    <w:p w14:paraId="2334E065" w14:textId="0655E838" w:rsidR="00F719DD" w:rsidRPr="00857658" w:rsidRDefault="00F719DD" w:rsidP="00F719DD">
      <w:pPr>
        <w:jc w:val="center"/>
        <w:rPr>
          <w:rFonts w:ascii="Times New Roman" w:hAnsi="Times New Roman" w:cs="Times New Roman"/>
          <w:b/>
          <w:bCs/>
          <w:sz w:val="22"/>
          <w:szCs w:val="22"/>
        </w:rPr>
      </w:pPr>
      <w:r w:rsidRPr="00857658">
        <w:rPr>
          <w:rFonts w:ascii="Times New Roman" w:hAnsi="Times New Roman" w:cs="Times New Roman"/>
          <w:b/>
          <w:bCs/>
          <w:sz w:val="22"/>
          <w:szCs w:val="22"/>
        </w:rPr>
        <w:lastRenderedPageBreak/>
        <w:t xml:space="preserve">Appendix B: Interview Questions </w:t>
      </w:r>
    </w:p>
    <w:p w14:paraId="607C1F3B" w14:textId="2299C33B" w:rsidR="00A1582D" w:rsidRPr="00C87DA9" w:rsidRDefault="00A1582D" w:rsidP="00C87DA9">
      <w:pPr>
        <w:pStyle w:val="ListParagraph"/>
        <w:numPr>
          <w:ilvl w:val="0"/>
          <w:numId w:val="3"/>
        </w:numPr>
        <w:rPr>
          <w:rFonts w:ascii="Times New Roman" w:hAnsi="Times New Roman" w:cs="Times New Roman"/>
        </w:rPr>
      </w:pPr>
      <w:r w:rsidRPr="00C87DA9">
        <w:rPr>
          <w:rFonts w:ascii="Times New Roman" w:hAnsi="Times New Roman" w:cs="Times New Roman"/>
        </w:rPr>
        <w:t>Tell me about yourself as a photographer.</w:t>
      </w:r>
    </w:p>
    <w:p w14:paraId="14C716BE" w14:textId="77777777" w:rsidR="00A1582D" w:rsidRPr="00857658" w:rsidRDefault="00A1582D" w:rsidP="00A1582D">
      <w:pPr>
        <w:pStyle w:val="ListParagraph"/>
        <w:numPr>
          <w:ilvl w:val="1"/>
          <w:numId w:val="3"/>
        </w:numPr>
        <w:spacing w:after="0" w:line="480" w:lineRule="auto"/>
      </w:pPr>
      <w:r w:rsidRPr="00857658">
        <w:rPr>
          <w:rFonts w:asciiTheme="majorBidi" w:hAnsiTheme="majorBidi" w:cstheme="majorBidi"/>
        </w:rPr>
        <w:t xml:space="preserve">What intrigues you as a photographer? </w:t>
      </w:r>
    </w:p>
    <w:p w14:paraId="34C0379D" w14:textId="77777777" w:rsidR="00A1582D" w:rsidRPr="00857658" w:rsidRDefault="00A1582D" w:rsidP="00A1582D">
      <w:pPr>
        <w:pStyle w:val="ListParagraph"/>
        <w:numPr>
          <w:ilvl w:val="1"/>
          <w:numId w:val="3"/>
        </w:numPr>
        <w:spacing w:after="0" w:line="480" w:lineRule="auto"/>
      </w:pPr>
      <w:r w:rsidRPr="00857658">
        <w:rPr>
          <w:rFonts w:asciiTheme="majorBidi" w:hAnsiTheme="majorBidi" w:cstheme="majorBidi"/>
        </w:rPr>
        <w:t xml:space="preserve">In your view, what’s the difference between a photographer and a photojournalist? </w:t>
      </w:r>
    </w:p>
    <w:p w14:paraId="4D224B8A" w14:textId="77777777" w:rsidR="00A1582D" w:rsidRPr="00857658" w:rsidRDefault="00A1582D" w:rsidP="00A1582D">
      <w:pPr>
        <w:pStyle w:val="ListParagraph"/>
        <w:numPr>
          <w:ilvl w:val="1"/>
          <w:numId w:val="3"/>
        </w:numPr>
        <w:spacing w:after="0" w:line="480" w:lineRule="auto"/>
      </w:pPr>
      <w:r w:rsidRPr="00857658">
        <w:rPr>
          <w:rFonts w:asciiTheme="majorBidi" w:hAnsiTheme="majorBidi" w:cstheme="majorBidi"/>
        </w:rPr>
        <w:t>Why do you want to become a photojournalist?</w:t>
      </w:r>
    </w:p>
    <w:p w14:paraId="37B8CE3E" w14:textId="77777777" w:rsidR="00A1582D" w:rsidRPr="00857658" w:rsidRDefault="00A1582D" w:rsidP="00A1582D">
      <w:pPr>
        <w:pStyle w:val="ListParagraph"/>
        <w:numPr>
          <w:ilvl w:val="0"/>
          <w:numId w:val="3"/>
        </w:numPr>
        <w:spacing w:after="0" w:line="480" w:lineRule="auto"/>
      </w:pPr>
      <w:r w:rsidRPr="00857658">
        <w:rPr>
          <w:rFonts w:asciiTheme="majorBidi" w:hAnsiTheme="majorBidi" w:cstheme="majorBidi"/>
        </w:rPr>
        <w:t xml:space="preserve">How do you decide what to cover in your photographs during traumatic news events? </w:t>
      </w:r>
    </w:p>
    <w:p w14:paraId="47CCE396" w14:textId="77777777" w:rsidR="00A1582D" w:rsidRPr="00857658" w:rsidRDefault="00A1582D" w:rsidP="00A1582D">
      <w:pPr>
        <w:pStyle w:val="ListParagraph"/>
        <w:numPr>
          <w:ilvl w:val="0"/>
          <w:numId w:val="3"/>
        </w:numPr>
        <w:spacing w:after="0" w:line="480" w:lineRule="auto"/>
      </w:pPr>
      <w:r w:rsidRPr="00857658">
        <w:rPr>
          <w:rFonts w:asciiTheme="majorBidi" w:hAnsiTheme="majorBidi" w:cstheme="majorBidi"/>
        </w:rPr>
        <w:t xml:space="preserve">In your reporting career, in covering war/conflict, have you taken any images of human suffering, such as a wounded child? Please be specific </w:t>
      </w:r>
    </w:p>
    <w:p w14:paraId="1A43BAC6" w14:textId="77777777" w:rsidR="00A1582D" w:rsidRPr="00857658" w:rsidRDefault="00A1582D" w:rsidP="00A1582D">
      <w:pPr>
        <w:pStyle w:val="ListParagraph"/>
        <w:numPr>
          <w:ilvl w:val="0"/>
          <w:numId w:val="3"/>
        </w:numPr>
        <w:spacing w:after="0" w:line="480" w:lineRule="auto"/>
      </w:pPr>
      <w:r w:rsidRPr="00857658">
        <w:rPr>
          <w:rFonts w:asciiTheme="majorBidi" w:hAnsiTheme="majorBidi" w:cstheme="majorBidi"/>
        </w:rPr>
        <w:t xml:space="preserve">How do you feel about covering human suffering? /Describe what sort of emotions you feel when covering human suffering in traumatic news events? </w:t>
      </w:r>
    </w:p>
    <w:p w14:paraId="33610A22" w14:textId="77777777" w:rsidR="00A1582D" w:rsidRPr="00857658" w:rsidRDefault="00A1582D" w:rsidP="00A1582D">
      <w:pPr>
        <w:pStyle w:val="ListParagraph"/>
        <w:numPr>
          <w:ilvl w:val="0"/>
          <w:numId w:val="3"/>
        </w:numPr>
        <w:spacing w:after="0" w:line="480" w:lineRule="auto"/>
      </w:pPr>
      <w:r w:rsidRPr="00857658">
        <w:rPr>
          <w:rFonts w:asciiTheme="majorBidi" w:hAnsiTheme="majorBidi" w:cstheme="majorBidi"/>
        </w:rPr>
        <w:t xml:space="preserve">Through your images, what do you hope to convey about human suffering? </w:t>
      </w:r>
    </w:p>
    <w:p w14:paraId="2CCE89C7" w14:textId="77777777" w:rsidR="00A1582D" w:rsidRPr="00857658" w:rsidRDefault="00A1582D" w:rsidP="00A1582D">
      <w:pPr>
        <w:pStyle w:val="ListParagraph"/>
        <w:numPr>
          <w:ilvl w:val="0"/>
          <w:numId w:val="3"/>
        </w:numPr>
        <w:spacing w:after="0" w:line="480" w:lineRule="auto"/>
      </w:pPr>
      <w:r w:rsidRPr="00857658">
        <w:rPr>
          <w:rFonts w:asciiTheme="majorBidi" w:hAnsiTheme="majorBidi" w:cstheme="majorBidi"/>
        </w:rPr>
        <w:t xml:space="preserve">In terms of the photographs of traumatic news events, how would you determine the newsworthiness of a news picture? </w:t>
      </w:r>
    </w:p>
    <w:p w14:paraId="0A885F74" w14:textId="77777777" w:rsidR="00A1582D" w:rsidRPr="00857658" w:rsidRDefault="00A1582D" w:rsidP="00A1582D">
      <w:pPr>
        <w:pStyle w:val="ListParagraph"/>
        <w:numPr>
          <w:ilvl w:val="0"/>
          <w:numId w:val="3"/>
        </w:numPr>
        <w:spacing w:after="0" w:line="480" w:lineRule="auto"/>
      </w:pPr>
      <w:r w:rsidRPr="00857658">
        <w:rPr>
          <w:rFonts w:asciiTheme="majorBidi" w:hAnsiTheme="majorBidi" w:cstheme="majorBidi"/>
        </w:rPr>
        <w:t xml:space="preserve">As a professional photojournalist, when you witness and report on human suffering, are you more of a dispassionate observer or a person who wants to offer some help to alleviate suffering?  </w:t>
      </w:r>
    </w:p>
    <w:p w14:paraId="2CC2958C" w14:textId="77777777" w:rsidR="00A1582D" w:rsidRPr="00857658" w:rsidRDefault="00A1582D" w:rsidP="00A1582D">
      <w:pPr>
        <w:pStyle w:val="ListParagraph"/>
        <w:numPr>
          <w:ilvl w:val="0"/>
          <w:numId w:val="3"/>
        </w:numPr>
        <w:spacing w:after="0" w:line="480" w:lineRule="auto"/>
      </w:pPr>
      <w:r w:rsidRPr="00857658">
        <w:rPr>
          <w:rFonts w:asciiTheme="majorBidi" w:hAnsiTheme="majorBidi" w:cstheme="majorBidi"/>
        </w:rPr>
        <w:t xml:space="preserve">In today’s online media environment, because everyone has a smart phone that can take a picture, does this mean everyone can be a photojournalist? </w:t>
      </w:r>
    </w:p>
    <w:p w14:paraId="3FEFDC5F" w14:textId="77777777" w:rsidR="00A1582D" w:rsidRPr="00857658" w:rsidRDefault="00A1582D" w:rsidP="00A1582D">
      <w:pPr>
        <w:pStyle w:val="ListParagraph"/>
        <w:numPr>
          <w:ilvl w:val="0"/>
          <w:numId w:val="3"/>
        </w:numPr>
        <w:spacing w:after="0" w:line="480" w:lineRule="auto"/>
      </w:pPr>
      <w:r w:rsidRPr="00857658">
        <w:rPr>
          <w:rFonts w:asciiTheme="majorBidi" w:hAnsiTheme="majorBidi" w:cstheme="majorBidi"/>
        </w:rPr>
        <w:t xml:space="preserve">From your career point of view, what’s the biggest challenge that photojournalism as a profession is facing today? </w:t>
      </w:r>
    </w:p>
    <w:p w14:paraId="6FE61169" w14:textId="77777777" w:rsidR="00A1582D" w:rsidRPr="00857658" w:rsidRDefault="00A1582D" w:rsidP="00A1582D">
      <w:pPr>
        <w:pStyle w:val="ListParagraph"/>
        <w:numPr>
          <w:ilvl w:val="0"/>
          <w:numId w:val="3"/>
        </w:numPr>
        <w:spacing w:after="0" w:line="480" w:lineRule="auto"/>
      </w:pPr>
      <w:r w:rsidRPr="00857658">
        <w:rPr>
          <w:rFonts w:asciiTheme="majorBidi" w:hAnsiTheme="majorBidi" w:cstheme="majorBidi"/>
        </w:rPr>
        <w:t xml:space="preserve">What’s your career advice for young generation who are inspired to be a photojournalist? </w:t>
      </w:r>
    </w:p>
    <w:p w14:paraId="6E7A6A4A" w14:textId="769D6FFB" w:rsidR="00F719DD" w:rsidRDefault="00F719DD" w:rsidP="00F719DD">
      <w:pPr>
        <w:jc w:val="center"/>
        <w:rPr>
          <w:rFonts w:ascii="Times New Roman" w:hAnsi="Times New Roman" w:cs="Times New Roman"/>
          <w:b/>
          <w:bCs/>
          <w:sz w:val="22"/>
          <w:szCs w:val="22"/>
        </w:rPr>
      </w:pPr>
    </w:p>
    <w:p w14:paraId="10DDF33D" w14:textId="2DC912CC" w:rsidR="00A1582D" w:rsidRDefault="00A1582D" w:rsidP="00F719DD">
      <w:pPr>
        <w:jc w:val="center"/>
        <w:rPr>
          <w:rFonts w:ascii="Times New Roman" w:hAnsi="Times New Roman" w:cs="Times New Roman"/>
          <w:b/>
          <w:bCs/>
          <w:sz w:val="22"/>
          <w:szCs w:val="22"/>
        </w:rPr>
      </w:pPr>
    </w:p>
    <w:p w14:paraId="15E2F953" w14:textId="3F839721" w:rsidR="00A1582D" w:rsidRDefault="00A1582D" w:rsidP="00F719DD">
      <w:pPr>
        <w:jc w:val="center"/>
        <w:rPr>
          <w:rFonts w:ascii="Times New Roman" w:hAnsi="Times New Roman" w:cs="Times New Roman"/>
          <w:b/>
          <w:bCs/>
          <w:sz w:val="22"/>
          <w:szCs w:val="22"/>
        </w:rPr>
      </w:pPr>
    </w:p>
    <w:p w14:paraId="3649ACBF" w14:textId="4374FA79" w:rsidR="00A1582D" w:rsidRDefault="00A1582D" w:rsidP="00F719DD">
      <w:pPr>
        <w:jc w:val="center"/>
        <w:rPr>
          <w:rFonts w:ascii="Times New Roman" w:hAnsi="Times New Roman" w:cs="Times New Roman"/>
          <w:b/>
          <w:bCs/>
          <w:sz w:val="22"/>
          <w:szCs w:val="22"/>
        </w:rPr>
      </w:pPr>
    </w:p>
    <w:p w14:paraId="79B9BAB0" w14:textId="0BCB9447" w:rsidR="00A1582D" w:rsidRDefault="00A1582D" w:rsidP="00F719DD">
      <w:pPr>
        <w:jc w:val="center"/>
        <w:rPr>
          <w:rFonts w:ascii="Times New Roman" w:hAnsi="Times New Roman" w:cs="Times New Roman"/>
          <w:b/>
          <w:bCs/>
          <w:sz w:val="22"/>
          <w:szCs w:val="22"/>
        </w:rPr>
      </w:pPr>
    </w:p>
    <w:p w14:paraId="1C042157" w14:textId="77777777" w:rsidR="00C87DA9" w:rsidRPr="00A1582D" w:rsidRDefault="00C87DA9" w:rsidP="00F719DD">
      <w:pPr>
        <w:jc w:val="center"/>
        <w:rPr>
          <w:rFonts w:ascii="Times New Roman" w:hAnsi="Times New Roman" w:cs="Times New Roman"/>
          <w:b/>
          <w:bCs/>
          <w:sz w:val="22"/>
          <w:szCs w:val="22"/>
        </w:rPr>
      </w:pPr>
    </w:p>
    <w:p w14:paraId="240DD61E" w14:textId="4B3E067D" w:rsidR="00BB6CD6" w:rsidRPr="00970B34" w:rsidRDefault="0008762B" w:rsidP="0008762B">
      <w:pPr>
        <w:pStyle w:val="Caption"/>
        <w:jc w:val="center"/>
        <w:rPr>
          <w:rFonts w:ascii="Times New Roman" w:hAnsi="Times New Roman" w:cs="Times New Roman"/>
          <w:b/>
          <w:bCs/>
          <w:i w:val="0"/>
          <w:iCs w:val="0"/>
          <w:color w:val="000000" w:themeColor="text1"/>
          <w:sz w:val="22"/>
          <w:szCs w:val="22"/>
        </w:rPr>
      </w:pPr>
      <w:bookmarkStart w:id="51" w:name="_Toc69945296"/>
      <w:r w:rsidRPr="00970B34">
        <w:rPr>
          <w:rFonts w:ascii="Times New Roman" w:hAnsi="Times New Roman" w:cs="Times New Roman"/>
          <w:b/>
          <w:bCs/>
          <w:i w:val="0"/>
          <w:iCs w:val="0"/>
          <w:color w:val="000000" w:themeColor="text1"/>
          <w:sz w:val="22"/>
          <w:szCs w:val="22"/>
        </w:rPr>
        <w:lastRenderedPageBreak/>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00A547F8" w:rsidRPr="00970B34">
        <w:rPr>
          <w:rFonts w:ascii="Times New Roman" w:hAnsi="Times New Roman" w:cs="Times New Roman"/>
          <w:b/>
          <w:bCs/>
          <w:i w:val="0"/>
          <w:iCs w:val="0"/>
          <w:noProof/>
          <w:color w:val="000000" w:themeColor="text1"/>
          <w:sz w:val="22"/>
          <w:szCs w:val="22"/>
        </w:rPr>
        <w:t>1</w:t>
      </w:r>
      <w:r w:rsidRPr="00970B34">
        <w:rPr>
          <w:rFonts w:ascii="Times New Roman" w:hAnsi="Times New Roman" w:cs="Times New Roman"/>
          <w:b/>
          <w:bCs/>
          <w:i w:val="0"/>
          <w:iCs w:val="0"/>
          <w:color w:val="000000" w:themeColor="text1"/>
          <w:sz w:val="22"/>
          <w:szCs w:val="22"/>
        </w:rPr>
        <w:fldChar w:fldCharType="end"/>
      </w:r>
      <w:r w:rsidRPr="00970B34">
        <w:rPr>
          <w:rFonts w:ascii="Times New Roman" w:hAnsi="Times New Roman" w:cs="Times New Roman"/>
          <w:b/>
          <w:bCs/>
          <w:i w:val="0"/>
          <w:iCs w:val="0"/>
          <w:color w:val="000000" w:themeColor="text1"/>
          <w:sz w:val="22"/>
          <w:szCs w:val="22"/>
        </w:rPr>
        <w:t>.</w:t>
      </w:r>
      <w:r w:rsidR="00BB6CD6" w:rsidRPr="00970B34">
        <w:rPr>
          <w:rFonts w:ascii="Times New Roman" w:hAnsi="Times New Roman" w:cs="Times New Roman"/>
          <w:b/>
          <w:bCs/>
          <w:i w:val="0"/>
          <w:iCs w:val="0"/>
          <w:color w:val="000000" w:themeColor="text1"/>
          <w:sz w:val="22"/>
          <w:szCs w:val="22"/>
        </w:rPr>
        <w:t xml:space="preserve"> List of Variables</w:t>
      </w:r>
      <w:bookmarkEnd w:id="51"/>
    </w:p>
    <w:tbl>
      <w:tblPr>
        <w:tblStyle w:val="TableGrid"/>
        <w:tblW w:w="0" w:type="auto"/>
        <w:tblLook w:val="04A0" w:firstRow="1" w:lastRow="0" w:firstColumn="1" w:lastColumn="0" w:noHBand="0" w:noVBand="1"/>
      </w:tblPr>
      <w:tblGrid>
        <w:gridCol w:w="3116"/>
        <w:gridCol w:w="3117"/>
        <w:gridCol w:w="3117"/>
      </w:tblGrid>
      <w:tr w:rsidR="006452B8" w:rsidRPr="00F22DBA" w14:paraId="0ECF9D98" w14:textId="77777777" w:rsidTr="00BF6C81">
        <w:tc>
          <w:tcPr>
            <w:tcW w:w="3116" w:type="dxa"/>
            <w:tcBorders>
              <w:top w:val="single" w:sz="4" w:space="0" w:color="FFFFFF" w:themeColor="background1"/>
              <w:left w:val="single" w:sz="4" w:space="0" w:color="FFFFFF" w:themeColor="background1"/>
              <w:right w:val="single" w:sz="4" w:space="0" w:color="FFFFFF" w:themeColor="background1"/>
            </w:tcBorders>
          </w:tcPr>
          <w:p w14:paraId="60CCA3DF" w14:textId="08E97819" w:rsidR="006452B8" w:rsidRPr="00970B34" w:rsidRDefault="006452B8" w:rsidP="00BB6CD6">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Variables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25B78512" w14:textId="7D8FC96A" w:rsidR="006452B8" w:rsidRPr="00970B34" w:rsidRDefault="006452B8" w:rsidP="00BB6CD6">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Conceptualization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0C78BBF7" w14:textId="769AE943" w:rsidR="006452B8" w:rsidRPr="00970B34" w:rsidRDefault="006452B8" w:rsidP="00BB6CD6">
            <w:pPr>
              <w:jc w:val="center"/>
              <w:rPr>
                <w:rFonts w:ascii="Times New Roman" w:hAnsi="Times New Roman" w:cs="Times New Roman"/>
                <w:b/>
                <w:bCs/>
                <w:sz w:val="22"/>
                <w:szCs w:val="22"/>
              </w:rPr>
            </w:pPr>
            <w:r w:rsidRPr="00970B34">
              <w:rPr>
                <w:rFonts w:ascii="Times New Roman" w:hAnsi="Times New Roman" w:cs="Times New Roman"/>
                <w:b/>
                <w:bCs/>
                <w:sz w:val="22"/>
                <w:szCs w:val="22"/>
              </w:rPr>
              <w:t>Operationalization</w:t>
            </w:r>
            <w:r w:rsidR="00BC2D14" w:rsidRPr="00970B34">
              <w:rPr>
                <w:rFonts w:ascii="Times New Roman" w:hAnsi="Times New Roman" w:cs="Times New Roman"/>
                <w:b/>
                <w:bCs/>
                <w:sz w:val="22"/>
                <w:szCs w:val="22"/>
              </w:rPr>
              <w:t>: Categories Identified</w:t>
            </w:r>
            <w:r w:rsidR="00BC2D14" w:rsidRPr="00970B34">
              <w:rPr>
                <w:rFonts w:ascii="Times New Roman" w:hAnsi="Times New Roman" w:cs="Times New Roman"/>
                <w:b/>
                <w:bCs/>
                <w:sz w:val="22"/>
                <w:szCs w:val="22"/>
                <w:vertAlign w:val="superscript"/>
              </w:rPr>
              <w:t>a</w:t>
            </w:r>
            <w:r w:rsidRPr="00970B34">
              <w:rPr>
                <w:rFonts w:ascii="Times New Roman" w:hAnsi="Times New Roman" w:cs="Times New Roman"/>
                <w:b/>
                <w:bCs/>
                <w:sz w:val="22"/>
                <w:szCs w:val="22"/>
              </w:rPr>
              <w:t xml:space="preserve"> </w:t>
            </w:r>
          </w:p>
        </w:tc>
      </w:tr>
      <w:tr w:rsidR="006452B8" w:rsidRPr="00F22DBA" w14:paraId="22999389" w14:textId="77777777" w:rsidTr="00BF6C81">
        <w:tc>
          <w:tcPr>
            <w:tcW w:w="3116" w:type="dxa"/>
            <w:tcBorders>
              <w:left w:val="single" w:sz="4" w:space="0" w:color="FFFFFF" w:themeColor="background1"/>
              <w:bottom w:val="single" w:sz="4" w:space="0" w:color="FFFFFF" w:themeColor="background1"/>
              <w:right w:val="single" w:sz="4" w:space="0" w:color="FFFFFF" w:themeColor="background1"/>
            </w:tcBorders>
          </w:tcPr>
          <w:p w14:paraId="4DDD7FCC" w14:textId="768D9F68" w:rsidR="006452B8" w:rsidRPr="00970B34" w:rsidRDefault="006452B8" w:rsidP="00BF6C81">
            <w:pPr>
              <w:rPr>
                <w:rFonts w:ascii="Times New Roman" w:hAnsi="Times New Roman" w:cs="Times New Roman"/>
                <w:sz w:val="22"/>
                <w:szCs w:val="22"/>
              </w:rPr>
            </w:pPr>
            <w:r w:rsidRPr="00970B34">
              <w:rPr>
                <w:rFonts w:ascii="Times New Roman" w:hAnsi="Times New Roman" w:cs="Times New Roman"/>
                <w:sz w:val="22"/>
                <w:szCs w:val="22"/>
              </w:rPr>
              <w:t xml:space="preserve">Photo’s main visual depiction </w:t>
            </w:r>
          </w:p>
        </w:tc>
        <w:tc>
          <w:tcPr>
            <w:tcW w:w="3117" w:type="dxa"/>
            <w:tcBorders>
              <w:left w:val="single" w:sz="4" w:space="0" w:color="FFFFFF" w:themeColor="background1"/>
              <w:bottom w:val="single" w:sz="4" w:space="0" w:color="FFFFFF" w:themeColor="background1"/>
              <w:right w:val="single" w:sz="4" w:space="0" w:color="FFFFFF" w:themeColor="background1"/>
            </w:tcBorders>
          </w:tcPr>
          <w:p w14:paraId="457C9C10" w14:textId="21C0830C" w:rsidR="006452B8" w:rsidRPr="00970B34" w:rsidRDefault="00BC2D14" w:rsidP="00BF6C81">
            <w:pPr>
              <w:rPr>
                <w:rFonts w:ascii="Times New Roman" w:hAnsi="Times New Roman" w:cs="Times New Roman"/>
                <w:sz w:val="22"/>
                <w:szCs w:val="22"/>
              </w:rPr>
            </w:pPr>
            <w:r w:rsidRPr="00970B34">
              <w:rPr>
                <w:rFonts w:ascii="Times New Roman" w:hAnsi="Times New Roman" w:cs="Times New Roman"/>
                <w:sz w:val="22"/>
                <w:szCs w:val="22"/>
              </w:rPr>
              <w:t>W</w:t>
            </w:r>
            <w:r w:rsidR="00B356A8" w:rsidRPr="00970B34">
              <w:rPr>
                <w:rFonts w:ascii="Times New Roman" w:hAnsi="Times New Roman" w:cs="Times New Roman"/>
                <w:sz w:val="22"/>
                <w:szCs w:val="22"/>
              </w:rPr>
              <w:t xml:space="preserve">hat’s being presented in news photographs </w:t>
            </w:r>
          </w:p>
        </w:tc>
        <w:tc>
          <w:tcPr>
            <w:tcW w:w="3117" w:type="dxa"/>
            <w:tcBorders>
              <w:left w:val="single" w:sz="4" w:space="0" w:color="FFFFFF" w:themeColor="background1"/>
              <w:bottom w:val="single" w:sz="4" w:space="0" w:color="FFFFFF" w:themeColor="background1"/>
              <w:right w:val="single" w:sz="4" w:space="0" w:color="FFFFFF" w:themeColor="background1"/>
            </w:tcBorders>
          </w:tcPr>
          <w:p w14:paraId="2FAB7554" w14:textId="22635CB2" w:rsidR="00BC2D14" w:rsidRPr="00970B34" w:rsidRDefault="00BC2D14" w:rsidP="006D7E9A">
            <w:pPr>
              <w:jc w:val="center"/>
              <w:rPr>
                <w:rFonts w:ascii="Times New Roman" w:hAnsi="Times New Roman" w:cs="Times New Roman"/>
                <w:sz w:val="22"/>
                <w:szCs w:val="22"/>
              </w:rPr>
            </w:pPr>
            <w:r w:rsidRPr="00970B34">
              <w:rPr>
                <w:rFonts w:ascii="Times New Roman" w:hAnsi="Times New Roman" w:cs="Times New Roman"/>
                <w:sz w:val="22"/>
                <w:szCs w:val="22"/>
              </w:rPr>
              <w:t>12</w:t>
            </w:r>
          </w:p>
          <w:p w14:paraId="587BDB51" w14:textId="6553C0E5" w:rsidR="00BF6C81" w:rsidRPr="00970B34" w:rsidRDefault="00BF6C81" w:rsidP="006D7E9A">
            <w:pPr>
              <w:jc w:val="center"/>
              <w:rPr>
                <w:rFonts w:ascii="Times New Roman" w:hAnsi="Times New Roman" w:cs="Times New Roman"/>
                <w:sz w:val="22"/>
                <w:szCs w:val="22"/>
              </w:rPr>
            </w:pPr>
          </w:p>
        </w:tc>
      </w:tr>
      <w:tr w:rsidR="006452B8" w:rsidRPr="00F22DBA" w14:paraId="349688C0" w14:textId="77777777" w:rsidTr="00BF6C81">
        <w:tc>
          <w:tcPr>
            <w:tcW w:w="31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BDB1D4" w14:textId="540833AD" w:rsidR="006452B8" w:rsidRPr="00970B34" w:rsidRDefault="006452B8" w:rsidP="00BF6C81">
            <w:pPr>
              <w:rPr>
                <w:rFonts w:ascii="Times New Roman" w:hAnsi="Times New Roman" w:cs="Times New Roman"/>
                <w:sz w:val="22"/>
                <w:szCs w:val="22"/>
              </w:rPr>
            </w:pPr>
            <w:r w:rsidRPr="00970B34">
              <w:rPr>
                <w:rFonts w:ascii="Times New Roman" w:hAnsi="Times New Roman" w:cs="Times New Roman"/>
                <w:sz w:val="22"/>
                <w:szCs w:val="22"/>
              </w:rPr>
              <w:t xml:space="preserve">Main visual setting in the photo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5C01A9" w14:textId="6B52FA91" w:rsidR="006452B8" w:rsidRPr="00970B34" w:rsidRDefault="00BC2D14" w:rsidP="00BC2D14">
            <w:pPr>
              <w:rPr>
                <w:rFonts w:ascii="Times New Roman" w:hAnsi="Times New Roman" w:cs="Times New Roman"/>
                <w:sz w:val="22"/>
                <w:szCs w:val="22"/>
              </w:rPr>
            </w:pPr>
            <w:r w:rsidRPr="00970B34">
              <w:rPr>
                <w:rFonts w:ascii="Times New Roman" w:hAnsi="Times New Roman" w:cs="Times New Roman"/>
                <w:sz w:val="22"/>
                <w:szCs w:val="22"/>
              </w:rPr>
              <w:t>L</w:t>
            </w:r>
            <w:r w:rsidR="00B356A8" w:rsidRPr="00970B34">
              <w:rPr>
                <w:rFonts w:ascii="Times New Roman" w:hAnsi="Times New Roman" w:cs="Times New Roman"/>
                <w:sz w:val="22"/>
                <w:szCs w:val="22"/>
              </w:rPr>
              <w:t xml:space="preserve">ocation in which a particular image took place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B87CC0" w14:textId="58E7E756" w:rsidR="006452B8" w:rsidRPr="00970B34" w:rsidRDefault="00BC2D14" w:rsidP="006D7E9A">
            <w:pPr>
              <w:jc w:val="center"/>
              <w:rPr>
                <w:rFonts w:ascii="Times New Roman" w:hAnsi="Times New Roman" w:cs="Times New Roman"/>
                <w:sz w:val="22"/>
                <w:szCs w:val="22"/>
              </w:rPr>
            </w:pPr>
            <w:r w:rsidRPr="00970B34">
              <w:rPr>
                <w:rFonts w:ascii="Times New Roman" w:hAnsi="Times New Roman" w:cs="Times New Roman"/>
                <w:sz w:val="22"/>
                <w:szCs w:val="22"/>
              </w:rPr>
              <w:t>11</w:t>
            </w:r>
          </w:p>
        </w:tc>
      </w:tr>
      <w:tr w:rsidR="006452B8" w:rsidRPr="00F22DBA" w14:paraId="0A98F365" w14:textId="77777777" w:rsidTr="00BF6C81">
        <w:tc>
          <w:tcPr>
            <w:tcW w:w="31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08EDAB" w14:textId="0740D6DA" w:rsidR="006452B8" w:rsidRPr="00970B34" w:rsidRDefault="006452B8" w:rsidP="00BF6C81">
            <w:pPr>
              <w:rPr>
                <w:rFonts w:ascii="Times New Roman" w:hAnsi="Times New Roman" w:cs="Times New Roman"/>
                <w:sz w:val="22"/>
                <w:szCs w:val="22"/>
              </w:rPr>
            </w:pPr>
            <w:r w:rsidRPr="00970B34">
              <w:rPr>
                <w:rFonts w:ascii="Times New Roman" w:hAnsi="Times New Roman" w:cs="Times New Roman"/>
                <w:sz w:val="22"/>
                <w:szCs w:val="22"/>
              </w:rPr>
              <w:t xml:space="preserve">Main subject(s) in </w:t>
            </w:r>
            <w:r w:rsidR="00BC2D14" w:rsidRPr="00970B34">
              <w:rPr>
                <w:rFonts w:ascii="Times New Roman" w:hAnsi="Times New Roman" w:cs="Times New Roman"/>
                <w:sz w:val="22"/>
                <w:szCs w:val="22"/>
              </w:rPr>
              <w:t xml:space="preserve">the </w:t>
            </w:r>
            <w:r w:rsidRPr="00970B34">
              <w:rPr>
                <w:rFonts w:ascii="Times New Roman" w:hAnsi="Times New Roman" w:cs="Times New Roman"/>
                <w:sz w:val="22"/>
                <w:szCs w:val="22"/>
              </w:rPr>
              <w:t xml:space="preserve">photo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926A47" w14:textId="42EAE88B" w:rsidR="00BF6C81" w:rsidRPr="00970B34" w:rsidRDefault="00BC2D14" w:rsidP="00BF6C81">
            <w:pPr>
              <w:rPr>
                <w:rFonts w:ascii="Times New Roman" w:hAnsi="Times New Roman" w:cs="Times New Roman"/>
                <w:sz w:val="22"/>
                <w:szCs w:val="22"/>
              </w:rPr>
            </w:pPr>
            <w:r w:rsidRPr="00970B34">
              <w:rPr>
                <w:rFonts w:ascii="Times New Roman" w:hAnsi="Times New Roman" w:cs="Times New Roman"/>
                <w:sz w:val="22"/>
                <w:szCs w:val="22"/>
              </w:rPr>
              <w:t>W</w:t>
            </w:r>
            <w:r w:rsidR="00B356A8" w:rsidRPr="00970B34">
              <w:rPr>
                <w:rFonts w:ascii="Times New Roman" w:hAnsi="Times New Roman" w:cs="Times New Roman"/>
                <w:sz w:val="22"/>
                <w:szCs w:val="22"/>
              </w:rPr>
              <w:t xml:space="preserve">ho is presented in </w:t>
            </w:r>
            <w:r w:rsidRPr="00970B34">
              <w:rPr>
                <w:rFonts w:ascii="Times New Roman" w:hAnsi="Times New Roman" w:cs="Times New Roman"/>
                <w:sz w:val="22"/>
                <w:szCs w:val="22"/>
              </w:rPr>
              <w:t xml:space="preserve">the </w:t>
            </w:r>
            <w:r w:rsidR="00B356A8" w:rsidRPr="00970B34">
              <w:rPr>
                <w:rFonts w:ascii="Times New Roman" w:hAnsi="Times New Roman" w:cs="Times New Roman"/>
                <w:i/>
                <w:iCs/>
                <w:sz w:val="22"/>
                <w:szCs w:val="22"/>
              </w:rPr>
              <w:t xml:space="preserve">AP </w:t>
            </w:r>
            <w:r w:rsidR="00B356A8" w:rsidRPr="00970B34">
              <w:rPr>
                <w:rFonts w:ascii="Times New Roman" w:hAnsi="Times New Roman" w:cs="Times New Roman"/>
                <w:sz w:val="22"/>
                <w:szCs w:val="22"/>
              </w:rPr>
              <w:t xml:space="preserve">news image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03DF44" w14:textId="53A2C3CE" w:rsidR="006452B8" w:rsidRPr="00970B34" w:rsidRDefault="00BC2D14" w:rsidP="006D7E9A">
            <w:pPr>
              <w:jc w:val="center"/>
              <w:rPr>
                <w:rFonts w:ascii="Times New Roman" w:hAnsi="Times New Roman" w:cs="Times New Roman"/>
                <w:sz w:val="22"/>
                <w:szCs w:val="22"/>
              </w:rPr>
            </w:pPr>
            <w:r w:rsidRPr="00970B34">
              <w:rPr>
                <w:rFonts w:ascii="Times New Roman" w:hAnsi="Times New Roman" w:cs="Times New Roman"/>
                <w:sz w:val="22"/>
                <w:szCs w:val="22"/>
              </w:rPr>
              <w:t>7</w:t>
            </w:r>
          </w:p>
        </w:tc>
      </w:tr>
      <w:tr w:rsidR="006452B8" w:rsidRPr="00F22DBA" w14:paraId="5155AE66" w14:textId="77777777" w:rsidTr="00BF6C81">
        <w:tc>
          <w:tcPr>
            <w:tcW w:w="31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8BE2C4E" w14:textId="5E686110" w:rsidR="006452B8" w:rsidRPr="00970B34" w:rsidRDefault="006452B8" w:rsidP="00BF6C81">
            <w:pPr>
              <w:rPr>
                <w:rFonts w:ascii="Times New Roman" w:hAnsi="Times New Roman" w:cs="Times New Roman"/>
                <w:sz w:val="22"/>
                <w:szCs w:val="22"/>
              </w:rPr>
            </w:pPr>
            <w:r w:rsidRPr="00970B34">
              <w:rPr>
                <w:rFonts w:ascii="Times New Roman" w:hAnsi="Times New Roman" w:cs="Times New Roman"/>
                <w:sz w:val="22"/>
                <w:szCs w:val="22"/>
              </w:rPr>
              <w:t xml:space="preserve">Gender of Syrian citizens/refugees shown in the photo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B6722C" w14:textId="7AC81629" w:rsidR="006452B8" w:rsidRPr="00970B34" w:rsidRDefault="00B356A8" w:rsidP="00BF6C81">
            <w:pPr>
              <w:rPr>
                <w:rFonts w:ascii="Times New Roman" w:hAnsi="Times New Roman" w:cs="Times New Roman"/>
                <w:sz w:val="22"/>
                <w:szCs w:val="22"/>
              </w:rPr>
            </w:pPr>
            <w:r w:rsidRPr="00970B34">
              <w:rPr>
                <w:rFonts w:ascii="Times New Roman" w:hAnsi="Times New Roman" w:cs="Times New Roman"/>
                <w:sz w:val="22"/>
                <w:szCs w:val="22"/>
              </w:rPr>
              <w:t>Gender of Syrian citizen(s)/refugee(s)</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46C08D" w14:textId="263E8F74" w:rsidR="00BF6C81" w:rsidRPr="00970B34" w:rsidRDefault="00BC2D14" w:rsidP="006D7E9A">
            <w:pPr>
              <w:jc w:val="center"/>
              <w:rPr>
                <w:rFonts w:ascii="Times New Roman" w:hAnsi="Times New Roman" w:cs="Times New Roman"/>
                <w:sz w:val="22"/>
                <w:szCs w:val="22"/>
              </w:rPr>
            </w:pPr>
            <w:r w:rsidRPr="00970B34">
              <w:rPr>
                <w:rFonts w:ascii="Times New Roman" w:hAnsi="Times New Roman" w:cs="Times New Roman"/>
                <w:sz w:val="22"/>
                <w:szCs w:val="22"/>
              </w:rPr>
              <w:t>4</w:t>
            </w:r>
          </w:p>
        </w:tc>
      </w:tr>
      <w:tr w:rsidR="006452B8" w:rsidRPr="00F22DBA" w14:paraId="0F674967" w14:textId="77777777" w:rsidTr="00BF6C81">
        <w:tc>
          <w:tcPr>
            <w:tcW w:w="31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105C57" w14:textId="01968007" w:rsidR="006452B8" w:rsidRPr="00970B34" w:rsidRDefault="006452B8" w:rsidP="00BF6C81">
            <w:pPr>
              <w:rPr>
                <w:rFonts w:ascii="Times New Roman" w:hAnsi="Times New Roman" w:cs="Times New Roman"/>
                <w:sz w:val="22"/>
                <w:szCs w:val="22"/>
              </w:rPr>
            </w:pPr>
            <w:r w:rsidRPr="00970B34">
              <w:rPr>
                <w:rFonts w:ascii="Times New Roman" w:hAnsi="Times New Roman" w:cs="Times New Roman"/>
                <w:sz w:val="22"/>
                <w:szCs w:val="22"/>
              </w:rPr>
              <w:t>Number of Syrian citizens/refugees shown in the photo</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B9F6C6" w14:textId="6A60B56C" w:rsidR="006452B8" w:rsidRPr="00970B34" w:rsidRDefault="00241A70" w:rsidP="00BF6C81">
            <w:pPr>
              <w:rPr>
                <w:rFonts w:ascii="Times New Roman" w:hAnsi="Times New Roman" w:cs="Times New Roman"/>
                <w:sz w:val="22"/>
                <w:szCs w:val="22"/>
              </w:rPr>
            </w:pPr>
            <w:r w:rsidRPr="00970B34">
              <w:rPr>
                <w:rFonts w:ascii="Times New Roman" w:hAnsi="Times New Roman" w:cs="Times New Roman"/>
                <w:sz w:val="22"/>
                <w:szCs w:val="22"/>
              </w:rPr>
              <w:t xml:space="preserve">Syrian citizens/refugees presented as individual or as a group </w:t>
            </w:r>
          </w:p>
          <w:p w14:paraId="11B354EB" w14:textId="34271E16" w:rsidR="00BF6C81" w:rsidRPr="00970B34" w:rsidRDefault="00BF6C81" w:rsidP="00BF6C81">
            <w:pPr>
              <w:rPr>
                <w:rFonts w:ascii="Times New Roman" w:hAnsi="Times New Roman" w:cs="Times New Roman"/>
                <w:sz w:val="22"/>
                <w:szCs w:val="22"/>
              </w:rPr>
            </w:pP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CD70A6" w14:textId="491211E8" w:rsidR="006452B8" w:rsidRPr="00970B34" w:rsidRDefault="00BC2D14" w:rsidP="006D7E9A">
            <w:pPr>
              <w:jc w:val="center"/>
              <w:rPr>
                <w:rFonts w:ascii="Times New Roman" w:hAnsi="Times New Roman" w:cs="Times New Roman"/>
                <w:sz w:val="22"/>
                <w:szCs w:val="22"/>
              </w:rPr>
            </w:pPr>
            <w:r w:rsidRPr="00970B34">
              <w:rPr>
                <w:rFonts w:ascii="Times New Roman" w:hAnsi="Times New Roman" w:cs="Times New Roman"/>
                <w:sz w:val="22"/>
                <w:szCs w:val="22"/>
              </w:rPr>
              <w:t>4</w:t>
            </w:r>
          </w:p>
        </w:tc>
      </w:tr>
      <w:tr w:rsidR="006452B8" w:rsidRPr="00F22DBA" w14:paraId="4E0735BA" w14:textId="77777777" w:rsidTr="00BF6C81">
        <w:tc>
          <w:tcPr>
            <w:tcW w:w="31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CABB5D" w14:textId="77777777" w:rsidR="006452B8" w:rsidRPr="00970B34" w:rsidRDefault="006452B8" w:rsidP="00BF6C81">
            <w:pPr>
              <w:rPr>
                <w:rFonts w:ascii="Times New Roman" w:hAnsi="Times New Roman" w:cs="Times New Roman"/>
                <w:sz w:val="22"/>
                <w:szCs w:val="22"/>
              </w:rPr>
            </w:pPr>
            <w:r w:rsidRPr="00970B34">
              <w:rPr>
                <w:rFonts w:ascii="Times New Roman" w:hAnsi="Times New Roman" w:cs="Times New Roman"/>
                <w:sz w:val="22"/>
                <w:szCs w:val="22"/>
              </w:rPr>
              <w:t>Main emotion of Syrian citizens/refugees shown in the photo</w:t>
            </w:r>
          </w:p>
          <w:p w14:paraId="0877B7A2" w14:textId="130A00BB" w:rsidR="00BF6C81" w:rsidRPr="00970B34" w:rsidRDefault="00BF6C81" w:rsidP="00BF6C81">
            <w:pPr>
              <w:rPr>
                <w:rFonts w:ascii="Times New Roman" w:hAnsi="Times New Roman" w:cs="Times New Roman"/>
                <w:sz w:val="22"/>
                <w:szCs w:val="22"/>
              </w:rPr>
            </w:pP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CC72B4" w14:textId="4E62E4D8" w:rsidR="006452B8" w:rsidRPr="00970B34" w:rsidRDefault="00BC2D14" w:rsidP="00BF6C81">
            <w:pPr>
              <w:rPr>
                <w:rFonts w:ascii="Times New Roman" w:hAnsi="Times New Roman" w:cs="Times New Roman"/>
                <w:sz w:val="22"/>
                <w:szCs w:val="22"/>
              </w:rPr>
            </w:pPr>
            <w:r w:rsidRPr="00970B34">
              <w:rPr>
                <w:rFonts w:ascii="Times New Roman" w:hAnsi="Times New Roman" w:cs="Times New Roman"/>
                <w:sz w:val="22"/>
                <w:szCs w:val="22"/>
              </w:rPr>
              <w:t>F</w:t>
            </w:r>
            <w:r w:rsidR="00241A70" w:rsidRPr="00970B34">
              <w:rPr>
                <w:rFonts w:ascii="Times New Roman" w:hAnsi="Times New Roman" w:cs="Times New Roman"/>
                <w:sz w:val="22"/>
                <w:szCs w:val="22"/>
              </w:rPr>
              <w:t xml:space="preserve">acial expression of portrayed Syrian citizens/refugees in </w:t>
            </w:r>
            <w:r w:rsidRPr="00970B34">
              <w:rPr>
                <w:rFonts w:ascii="Times New Roman" w:hAnsi="Times New Roman" w:cs="Times New Roman"/>
                <w:sz w:val="22"/>
                <w:szCs w:val="22"/>
              </w:rPr>
              <w:t xml:space="preserve">the </w:t>
            </w:r>
            <w:r w:rsidR="00241A70" w:rsidRPr="00970B34">
              <w:rPr>
                <w:rFonts w:ascii="Times New Roman" w:hAnsi="Times New Roman" w:cs="Times New Roman"/>
                <w:sz w:val="22"/>
                <w:szCs w:val="22"/>
              </w:rPr>
              <w:t xml:space="preserve">news image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594DB8" w14:textId="5545D708" w:rsidR="006452B8" w:rsidRPr="00970B34" w:rsidRDefault="00BC2D14" w:rsidP="006D7E9A">
            <w:pPr>
              <w:jc w:val="center"/>
              <w:rPr>
                <w:rFonts w:ascii="Times New Roman" w:hAnsi="Times New Roman" w:cs="Times New Roman"/>
                <w:sz w:val="22"/>
                <w:szCs w:val="22"/>
              </w:rPr>
            </w:pPr>
            <w:r w:rsidRPr="00970B34">
              <w:rPr>
                <w:rFonts w:ascii="Times New Roman" w:hAnsi="Times New Roman" w:cs="Times New Roman"/>
                <w:sz w:val="22"/>
                <w:szCs w:val="22"/>
              </w:rPr>
              <w:t>4</w:t>
            </w:r>
          </w:p>
        </w:tc>
      </w:tr>
      <w:tr w:rsidR="006452B8" w:rsidRPr="00F22DBA" w14:paraId="318D4F6A" w14:textId="77777777" w:rsidTr="00BF6C81">
        <w:tc>
          <w:tcPr>
            <w:tcW w:w="31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A50F05" w14:textId="00D741BA" w:rsidR="006452B8" w:rsidRPr="00970B34" w:rsidRDefault="006452B8" w:rsidP="00BF6C81">
            <w:pPr>
              <w:rPr>
                <w:rFonts w:ascii="Times New Roman" w:hAnsi="Times New Roman" w:cs="Times New Roman"/>
                <w:sz w:val="22"/>
                <w:szCs w:val="22"/>
              </w:rPr>
            </w:pPr>
            <w:r w:rsidRPr="00970B34">
              <w:rPr>
                <w:rFonts w:ascii="Times New Roman" w:hAnsi="Times New Roman" w:cs="Times New Roman"/>
                <w:sz w:val="22"/>
                <w:szCs w:val="22"/>
              </w:rPr>
              <w:t>Children/adult</w:t>
            </w:r>
            <w:r w:rsidR="00A57D73" w:rsidRPr="00970B34">
              <w:rPr>
                <w:rFonts w:ascii="Times New Roman" w:hAnsi="Times New Roman" w:cs="Times New Roman"/>
                <w:sz w:val="22"/>
                <w:szCs w:val="22"/>
              </w:rPr>
              <w:t>s</w:t>
            </w:r>
            <w:r w:rsidRPr="00970B34">
              <w:rPr>
                <w:rFonts w:ascii="Times New Roman" w:hAnsi="Times New Roman" w:cs="Times New Roman"/>
                <w:sz w:val="22"/>
                <w:szCs w:val="22"/>
              </w:rPr>
              <w:t xml:space="preserve"> in the photo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83DDC41" w14:textId="7EBDE8DC" w:rsidR="006452B8" w:rsidRPr="00970B34" w:rsidRDefault="00BC2D14" w:rsidP="00BF6C81">
            <w:pPr>
              <w:rPr>
                <w:rFonts w:ascii="Times New Roman" w:hAnsi="Times New Roman" w:cs="Times New Roman"/>
                <w:sz w:val="22"/>
                <w:szCs w:val="22"/>
              </w:rPr>
            </w:pPr>
            <w:r w:rsidRPr="00970B34">
              <w:rPr>
                <w:rFonts w:ascii="Times New Roman" w:hAnsi="Times New Roman" w:cs="Times New Roman"/>
                <w:sz w:val="22"/>
                <w:szCs w:val="22"/>
              </w:rPr>
              <w:t>I</w:t>
            </w:r>
            <w:r w:rsidR="00241A70" w:rsidRPr="00970B34">
              <w:rPr>
                <w:rFonts w:ascii="Times New Roman" w:hAnsi="Times New Roman" w:cs="Times New Roman"/>
                <w:sz w:val="22"/>
                <w:szCs w:val="22"/>
              </w:rPr>
              <w:t xml:space="preserve">f the news image presents adults or children or both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376E3F" w14:textId="7357415E" w:rsidR="00BF6C81" w:rsidRPr="00970B34" w:rsidRDefault="00BC2D14" w:rsidP="006D7E9A">
            <w:pPr>
              <w:jc w:val="center"/>
              <w:rPr>
                <w:rFonts w:ascii="Times New Roman" w:hAnsi="Times New Roman" w:cs="Times New Roman"/>
                <w:sz w:val="22"/>
                <w:szCs w:val="22"/>
              </w:rPr>
            </w:pPr>
            <w:r w:rsidRPr="00970B34">
              <w:rPr>
                <w:rFonts w:ascii="Times New Roman" w:hAnsi="Times New Roman" w:cs="Times New Roman"/>
                <w:sz w:val="22"/>
                <w:szCs w:val="22"/>
              </w:rPr>
              <w:t>3</w:t>
            </w:r>
          </w:p>
        </w:tc>
      </w:tr>
      <w:tr w:rsidR="006452B8" w:rsidRPr="00F22DBA" w14:paraId="6115E0DF" w14:textId="77777777" w:rsidTr="00BF6C81">
        <w:tc>
          <w:tcPr>
            <w:tcW w:w="31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2C57E6" w14:textId="4BF2FF45" w:rsidR="006452B8" w:rsidRPr="00970B34" w:rsidRDefault="006452B8" w:rsidP="00BF6C81">
            <w:pPr>
              <w:rPr>
                <w:rFonts w:ascii="Times New Roman" w:hAnsi="Times New Roman" w:cs="Times New Roman"/>
                <w:sz w:val="22"/>
                <w:szCs w:val="22"/>
              </w:rPr>
            </w:pPr>
            <w:r w:rsidRPr="00970B34">
              <w:rPr>
                <w:rFonts w:ascii="Times New Roman" w:hAnsi="Times New Roman" w:cs="Times New Roman"/>
                <w:sz w:val="22"/>
                <w:szCs w:val="22"/>
              </w:rPr>
              <w:t xml:space="preserve">Graphicness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34C37B" w14:textId="61658A08" w:rsidR="006452B8" w:rsidRPr="00970B34" w:rsidRDefault="00BC2D14" w:rsidP="00BF6C81">
            <w:pPr>
              <w:rPr>
                <w:rFonts w:ascii="Times New Roman" w:hAnsi="Times New Roman" w:cs="Times New Roman"/>
                <w:sz w:val="22"/>
                <w:szCs w:val="22"/>
              </w:rPr>
            </w:pPr>
            <w:r w:rsidRPr="00970B34">
              <w:rPr>
                <w:rFonts w:ascii="Times New Roman" w:hAnsi="Times New Roman" w:cs="Times New Roman"/>
                <w:sz w:val="22"/>
                <w:szCs w:val="22"/>
              </w:rPr>
              <w:t>I</w:t>
            </w:r>
            <w:r w:rsidR="00F228AD" w:rsidRPr="00970B34">
              <w:rPr>
                <w:rFonts w:ascii="Times New Roman" w:hAnsi="Times New Roman" w:cs="Times New Roman"/>
                <w:sz w:val="22"/>
                <w:szCs w:val="22"/>
              </w:rPr>
              <w:t xml:space="preserve">f and how injury or death has been presented in </w:t>
            </w:r>
            <w:r w:rsidRPr="00970B34">
              <w:rPr>
                <w:rFonts w:ascii="Times New Roman" w:hAnsi="Times New Roman" w:cs="Times New Roman"/>
                <w:sz w:val="22"/>
                <w:szCs w:val="22"/>
              </w:rPr>
              <w:t xml:space="preserve">the </w:t>
            </w:r>
            <w:r w:rsidR="00F228AD" w:rsidRPr="00970B34">
              <w:rPr>
                <w:rFonts w:ascii="Times New Roman" w:hAnsi="Times New Roman" w:cs="Times New Roman"/>
                <w:sz w:val="22"/>
                <w:szCs w:val="22"/>
              </w:rPr>
              <w:t>news image</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3C36FA" w14:textId="7573AFD4" w:rsidR="006452B8" w:rsidRPr="00970B34" w:rsidRDefault="00BC2D14" w:rsidP="006D7E9A">
            <w:pPr>
              <w:jc w:val="center"/>
              <w:rPr>
                <w:rFonts w:ascii="Times New Roman" w:hAnsi="Times New Roman" w:cs="Times New Roman"/>
                <w:sz w:val="22"/>
                <w:szCs w:val="22"/>
              </w:rPr>
            </w:pPr>
            <w:r w:rsidRPr="00970B34">
              <w:rPr>
                <w:rFonts w:ascii="Times New Roman" w:hAnsi="Times New Roman" w:cs="Times New Roman"/>
                <w:sz w:val="22"/>
                <w:szCs w:val="22"/>
              </w:rPr>
              <w:t>6</w:t>
            </w:r>
          </w:p>
        </w:tc>
      </w:tr>
      <w:tr w:rsidR="006452B8" w:rsidRPr="00F22DBA" w14:paraId="744759C6" w14:textId="77777777" w:rsidTr="00BF6C81">
        <w:tc>
          <w:tcPr>
            <w:tcW w:w="31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60B2DD" w14:textId="1E6B722A" w:rsidR="006452B8" w:rsidRPr="00970B34" w:rsidRDefault="006452B8" w:rsidP="00BF6C81">
            <w:pPr>
              <w:rPr>
                <w:rFonts w:ascii="Times New Roman" w:hAnsi="Times New Roman" w:cs="Times New Roman"/>
                <w:sz w:val="22"/>
                <w:szCs w:val="22"/>
              </w:rPr>
            </w:pPr>
            <w:r w:rsidRPr="00970B34">
              <w:rPr>
                <w:rFonts w:ascii="Times New Roman" w:hAnsi="Times New Roman" w:cs="Times New Roman"/>
                <w:sz w:val="22"/>
                <w:szCs w:val="22"/>
              </w:rPr>
              <w:t xml:space="preserve">Camera position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BA98AF" w14:textId="1DAD31AF" w:rsidR="006452B8" w:rsidRPr="00970B34" w:rsidRDefault="00BC2D14" w:rsidP="00BF6C81">
            <w:pPr>
              <w:rPr>
                <w:rFonts w:ascii="Times New Roman" w:hAnsi="Times New Roman" w:cs="Times New Roman"/>
                <w:sz w:val="22"/>
                <w:szCs w:val="22"/>
              </w:rPr>
            </w:pPr>
            <w:r w:rsidRPr="00970B34">
              <w:rPr>
                <w:rFonts w:ascii="Times New Roman" w:hAnsi="Times New Roman" w:cs="Times New Roman"/>
                <w:sz w:val="22"/>
                <w:szCs w:val="22"/>
              </w:rPr>
              <w:t>W</w:t>
            </w:r>
            <w:r w:rsidR="00F228AD" w:rsidRPr="00970B34">
              <w:rPr>
                <w:rFonts w:ascii="Times New Roman" w:hAnsi="Times New Roman" w:cs="Times New Roman"/>
                <w:sz w:val="22"/>
                <w:szCs w:val="22"/>
              </w:rPr>
              <w:t xml:space="preserve">hat camera shot is used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804798" w14:textId="722D3B71" w:rsidR="00BF6C81" w:rsidRPr="00970B34" w:rsidRDefault="00BC2D14" w:rsidP="006D7E9A">
            <w:pPr>
              <w:jc w:val="center"/>
              <w:rPr>
                <w:rFonts w:ascii="Times New Roman" w:hAnsi="Times New Roman" w:cs="Times New Roman"/>
                <w:sz w:val="22"/>
                <w:szCs w:val="22"/>
              </w:rPr>
            </w:pPr>
            <w:r w:rsidRPr="00970B34">
              <w:rPr>
                <w:rFonts w:ascii="Times New Roman" w:hAnsi="Times New Roman" w:cs="Times New Roman"/>
                <w:sz w:val="22"/>
                <w:szCs w:val="22"/>
              </w:rPr>
              <w:t>4</w:t>
            </w:r>
          </w:p>
        </w:tc>
      </w:tr>
      <w:tr w:rsidR="006452B8" w:rsidRPr="00F22DBA" w14:paraId="47BFFD90" w14:textId="77777777" w:rsidTr="00BF6C81">
        <w:tc>
          <w:tcPr>
            <w:tcW w:w="31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4BECAD" w14:textId="268CC6BE" w:rsidR="006452B8" w:rsidRPr="00970B34" w:rsidRDefault="006452B8" w:rsidP="00BF6C81">
            <w:pPr>
              <w:rPr>
                <w:rFonts w:ascii="Times New Roman" w:hAnsi="Times New Roman" w:cs="Times New Roman"/>
                <w:sz w:val="22"/>
                <w:szCs w:val="22"/>
              </w:rPr>
            </w:pPr>
            <w:r w:rsidRPr="00970B34">
              <w:rPr>
                <w:rFonts w:ascii="Times New Roman" w:hAnsi="Times New Roman" w:cs="Times New Roman"/>
                <w:sz w:val="22"/>
                <w:szCs w:val="22"/>
              </w:rPr>
              <w:t xml:space="preserve">Point of view (Syrian citizens/refugees)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C38A7B" w14:textId="3C1578C6" w:rsidR="006452B8" w:rsidRPr="00970B34" w:rsidRDefault="00BC2D14" w:rsidP="00BF6C81">
            <w:pPr>
              <w:rPr>
                <w:rFonts w:ascii="Times New Roman" w:hAnsi="Times New Roman" w:cs="Times New Roman"/>
                <w:sz w:val="22"/>
                <w:szCs w:val="22"/>
              </w:rPr>
            </w:pPr>
            <w:r w:rsidRPr="00970B34">
              <w:rPr>
                <w:rFonts w:ascii="Times New Roman" w:hAnsi="Times New Roman" w:cs="Times New Roman"/>
                <w:sz w:val="22"/>
                <w:szCs w:val="22"/>
              </w:rPr>
              <w:t>V</w:t>
            </w:r>
            <w:r w:rsidR="00F228AD" w:rsidRPr="00970B34">
              <w:rPr>
                <w:rFonts w:ascii="Times New Roman" w:hAnsi="Times New Roman" w:cs="Times New Roman"/>
                <w:sz w:val="22"/>
                <w:szCs w:val="22"/>
              </w:rPr>
              <w:t>iewer-subject symbolic relations</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A45E3D" w14:textId="4C4E5FC0" w:rsidR="00BF6C81" w:rsidRPr="00970B34" w:rsidRDefault="00BC2D14" w:rsidP="006D7E9A">
            <w:pPr>
              <w:jc w:val="center"/>
              <w:rPr>
                <w:rFonts w:ascii="Times New Roman" w:hAnsi="Times New Roman" w:cs="Times New Roman"/>
                <w:sz w:val="22"/>
                <w:szCs w:val="22"/>
              </w:rPr>
            </w:pPr>
            <w:r w:rsidRPr="00970B34">
              <w:rPr>
                <w:rFonts w:ascii="Times New Roman" w:hAnsi="Times New Roman" w:cs="Times New Roman"/>
                <w:sz w:val="22"/>
                <w:szCs w:val="22"/>
              </w:rPr>
              <w:t>5</w:t>
            </w:r>
          </w:p>
        </w:tc>
      </w:tr>
      <w:tr w:rsidR="006452B8" w:rsidRPr="00F22DBA" w14:paraId="3A5E1E67" w14:textId="77777777" w:rsidTr="00BF6C81">
        <w:tc>
          <w:tcPr>
            <w:tcW w:w="3116" w:type="dxa"/>
            <w:tcBorders>
              <w:top w:val="single" w:sz="4" w:space="0" w:color="FFFFFF" w:themeColor="background1"/>
              <w:left w:val="single" w:sz="4" w:space="0" w:color="FFFFFF" w:themeColor="background1"/>
              <w:right w:val="single" w:sz="4" w:space="0" w:color="FFFFFF" w:themeColor="background1"/>
            </w:tcBorders>
          </w:tcPr>
          <w:p w14:paraId="2B6F4805" w14:textId="22DB2AFF" w:rsidR="006452B8" w:rsidRPr="00970B34" w:rsidRDefault="006452B8" w:rsidP="00BF6C81">
            <w:pPr>
              <w:rPr>
                <w:rFonts w:ascii="Times New Roman" w:hAnsi="Times New Roman" w:cs="Times New Roman"/>
                <w:sz w:val="22"/>
                <w:szCs w:val="22"/>
              </w:rPr>
            </w:pPr>
            <w:r w:rsidRPr="00970B34">
              <w:rPr>
                <w:rFonts w:ascii="Times New Roman" w:hAnsi="Times New Roman" w:cs="Times New Roman"/>
                <w:sz w:val="22"/>
                <w:szCs w:val="22"/>
              </w:rPr>
              <w:t xml:space="preserve">Point of view (Other human subjects)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672A9EF6" w14:textId="6EED02C6" w:rsidR="006452B8" w:rsidRPr="00970B34" w:rsidRDefault="00BC2D14" w:rsidP="00BC2D14">
            <w:pPr>
              <w:rPr>
                <w:rFonts w:ascii="Times New Roman" w:hAnsi="Times New Roman" w:cs="Times New Roman"/>
                <w:sz w:val="22"/>
                <w:szCs w:val="22"/>
              </w:rPr>
            </w:pPr>
            <w:r w:rsidRPr="00970B34">
              <w:rPr>
                <w:rFonts w:ascii="Times New Roman" w:hAnsi="Times New Roman" w:cs="Times New Roman"/>
                <w:sz w:val="22"/>
                <w:szCs w:val="22"/>
              </w:rPr>
              <w:t>V</w:t>
            </w:r>
            <w:r w:rsidR="00F228AD" w:rsidRPr="00970B34">
              <w:rPr>
                <w:rFonts w:ascii="Times New Roman" w:hAnsi="Times New Roman" w:cs="Times New Roman"/>
                <w:sz w:val="22"/>
                <w:szCs w:val="22"/>
              </w:rPr>
              <w:t xml:space="preserve">iewer-subject symbolic relations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69213794" w14:textId="75BC32C5" w:rsidR="006452B8" w:rsidRPr="00970B34" w:rsidRDefault="00BC2D14" w:rsidP="006D7E9A">
            <w:pPr>
              <w:jc w:val="center"/>
              <w:rPr>
                <w:rFonts w:ascii="Times New Roman" w:hAnsi="Times New Roman" w:cs="Times New Roman"/>
                <w:sz w:val="22"/>
                <w:szCs w:val="22"/>
              </w:rPr>
            </w:pPr>
            <w:r w:rsidRPr="00970B34">
              <w:rPr>
                <w:rFonts w:ascii="Times New Roman" w:hAnsi="Times New Roman" w:cs="Times New Roman"/>
                <w:sz w:val="22"/>
                <w:szCs w:val="22"/>
              </w:rPr>
              <w:t>5</w:t>
            </w:r>
          </w:p>
        </w:tc>
      </w:tr>
    </w:tbl>
    <w:p w14:paraId="7CF14753" w14:textId="77777777" w:rsidR="006452B8" w:rsidRPr="00F22DBA" w:rsidRDefault="006452B8" w:rsidP="00BB6CD6">
      <w:pPr>
        <w:jc w:val="center"/>
        <w:rPr>
          <w:rFonts w:ascii="Times New Roman" w:hAnsi="Times New Roman" w:cs="Times New Roman"/>
          <w:b/>
          <w:bCs/>
          <w:sz w:val="22"/>
          <w:szCs w:val="22"/>
        </w:rPr>
      </w:pPr>
    </w:p>
    <w:p w14:paraId="1C8D35A0" w14:textId="597748C5" w:rsidR="000D1240" w:rsidRPr="00970B34" w:rsidRDefault="00BC2D14">
      <w:pPr>
        <w:rPr>
          <w:rFonts w:ascii="Times New Roman" w:hAnsi="Times New Roman" w:cs="Times New Roman"/>
          <w:bCs/>
          <w:sz w:val="22"/>
          <w:szCs w:val="22"/>
        </w:rPr>
      </w:pPr>
      <w:r w:rsidRPr="00970B34">
        <w:rPr>
          <w:rFonts w:ascii="Times New Roman" w:hAnsi="Times New Roman" w:cs="Times New Roman"/>
          <w:bCs/>
          <w:sz w:val="22"/>
          <w:szCs w:val="22"/>
        </w:rPr>
        <w:t>a. These categories were identified, based on an inductive approach.</w:t>
      </w:r>
      <w:r w:rsidR="000D1240" w:rsidRPr="00970B34">
        <w:rPr>
          <w:rFonts w:ascii="Times New Roman" w:hAnsi="Times New Roman" w:cs="Times New Roman"/>
          <w:bCs/>
          <w:sz w:val="22"/>
          <w:szCs w:val="22"/>
        </w:rPr>
        <w:br w:type="page"/>
      </w:r>
    </w:p>
    <w:p w14:paraId="5B5A8B3D" w14:textId="77777777" w:rsidR="00A1582D" w:rsidRDefault="00A1582D" w:rsidP="00593BA2">
      <w:pPr>
        <w:tabs>
          <w:tab w:val="center" w:pos="4680"/>
          <w:tab w:val="left" w:pos="5880"/>
        </w:tabs>
        <w:jc w:val="center"/>
        <w:rPr>
          <w:rFonts w:ascii="Times New Roman" w:hAnsi="Times New Roman" w:cs="Times New Roman"/>
          <w:b/>
        </w:rPr>
      </w:pPr>
    </w:p>
    <w:p w14:paraId="1C5155D6" w14:textId="3A8BFBB4" w:rsidR="00593BA2" w:rsidRPr="00AF05C4" w:rsidRDefault="00E14F26" w:rsidP="00E14F26">
      <w:pPr>
        <w:pStyle w:val="Caption"/>
        <w:jc w:val="center"/>
        <w:rPr>
          <w:rFonts w:ascii="Times New Roman" w:hAnsi="Times New Roman" w:cs="Times New Roman"/>
          <w:b/>
          <w:bCs/>
          <w:i w:val="0"/>
          <w:iCs w:val="0"/>
          <w:color w:val="000000" w:themeColor="text1"/>
          <w:sz w:val="22"/>
          <w:szCs w:val="22"/>
        </w:rPr>
      </w:pPr>
      <w:bookmarkStart w:id="52" w:name="_Toc69945297"/>
      <w:r w:rsidRPr="00AF05C4">
        <w:rPr>
          <w:rFonts w:ascii="Times New Roman" w:hAnsi="Times New Roman" w:cs="Times New Roman"/>
          <w:b/>
          <w:bCs/>
          <w:i w:val="0"/>
          <w:iCs w:val="0"/>
          <w:color w:val="000000" w:themeColor="text1"/>
          <w:sz w:val="22"/>
          <w:szCs w:val="22"/>
        </w:rPr>
        <w:t xml:space="preserve">Table </w:t>
      </w:r>
      <w:r w:rsidRPr="00AF05C4">
        <w:rPr>
          <w:rFonts w:ascii="Times New Roman" w:hAnsi="Times New Roman" w:cs="Times New Roman"/>
          <w:b/>
          <w:bCs/>
          <w:i w:val="0"/>
          <w:iCs w:val="0"/>
          <w:color w:val="000000" w:themeColor="text1"/>
          <w:sz w:val="22"/>
          <w:szCs w:val="22"/>
        </w:rPr>
        <w:fldChar w:fldCharType="begin"/>
      </w:r>
      <w:r w:rsidRPr="00AF05C4">
        <w:rPr>
          <w:rFonts w:ascii="Times New Roman" w:hAnsi="Times New Roman" w:cs="Times New Roman"/>
          <w:b/>
          <w:bCs/>
          <w:i w:val="0"/>
          <w:iCs w:val="0"/>
          <w:color w:val="000000" w:themeColor="text1"/>
          <w:sz w:val="22"/>
          <w:szCs w:val="22"/>
        </w:rPr>
        <w:instrText xml:space="preserve"> SEQ Table \* ARABIC </w:instrText>
      </w:r>
      <w:r w:rsidRPr="00AF05C4">
        <w:rPr>
          <w:rFonts w:ascii="Times New Roman" w:hAnsi="Times New Roman" w:cs="Times New Roman"/>
          <w:b/>
          <w:bCs/>
          <w:i w:val="0"/>
          <w:iCs w:val="0"/>
          <w:color w:val="000000" w:themeColor="text1"/>
          <w:sz w:val="22"/>
          <w:szCs w:val="22"/>
        </w:rPr>
        <w:fldChar w:fldCharType="separate"/>
      </w:r>
      <w:r w:rsidR="00A547F8">
        <w:rPr>
          <w:rFonts w:ascii="Times New Roman" w:hAnsi="Times New Roman" w:cs="Times New Roman"/>
          <w:b/>
          <w:bCs/>
          <w:i w:val="0"/>
          <w:iCs w:val="0"/>
          <w:noProof/>
          <w:color w:val="000000" w:themeColor="text1"/>
          <w:sz w:val="22"/>
          <w:szCs w:val="22"/>
        </w:rPr>
        <w:t>2</w:t>
      </w:r>
      <w:r w:rsidRPr="00AF05C4">
        <w:rPr>
          <w:rFonts w:ascii="Times New Roman" w:hAnsi="Times New Roman" w:cs="Times New Roman"/>
          <w:b/>
          <w:bCs/>
          <w:i w:val="0"/>
          <w:iCs w:val="0"/>
          <w:color w:val="000000" w:themeColor="text1"/>
          <w:sz w:val="22"/>
          <w:szCs w:val="22"/>
        </w:rPr>
        <w:fldChar w:fldCharType="end"/>
      </w:r>
      <w:r w:rsidRPr="00AF05C4">
        <w:rPr>
          <w:rFonts w:ascii="Times New Roman" w:hAnsi="Times New Roman" w:cs="Times New Roman"/>
          <w:b/>
          <w:bCs/>
          <w:i w:val="0"/>
          <w:iCs w:val="0"/>
          <w:color w:val="000000" w:themeColor="text1"/>
          <w:sz w:val="22"/>
          <w:szCs w:val="22"/>
        </w:rPr>
        <w:t xml:space="preserve">. </w:t>
      </w:r>
      <w:r w:rsidR="0082090E" w:rsidRPr="00AF05C4">
        <w:rPr>
          <w:rFonts w:ascii="Times New Roman" w:hAnsi="Times New Roman" w:cs="Times New Roman"/>
          <w:b/>
          <w:bCs/>
          <w:i w:val="0"/>
          <w:iCs w:val="0"/>
          <w:color w:val="000000" w:themeColor="text1"/>
          <w:sz w:val="22"/>
          <w:szCs w:val="22"/>
        </w:rPr>
        <w:t xml:space="preserve">Information for </w:t>
      </w:r>
      <w:r w:rsidR="00593BA2" w:rsidRPr="00AF05C4">
        <w:rPr>
          <w:rFonts w:ascii="Times New Roman" w:hAnsi="Times New Roman" w:cs="Times New Roman"/>
          <w:b/>
          <w:bCs/>
          <w:i w:val="0"/>
          <w:iCs w:val="0"/>
          <w:color w:val="000000" w:themeColor="text1"/>
          <w:sz w:val="22"/>
          <w:szCs w:val="22"/>
        </w:rPr>
        <w:t>Press Photographers</w:t>
      </w:r>
      <w:bookmarkEnd w:id="52"/>
    </w:p>
    <w:tbl>
      <w:tblPr>
        <w:tblW w:w="9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559"/>
        <w:gridCol w:w="1558"/>
        <w:gridCol w:w="1558"/>
        <w:gridCol w:w="1558"/>
        <w:gridCol w:w="1717"/>
      </w:tblGrid>
      <w:tr w:rsidR="00593BA2" w:rsidRPr="00593BA2" w14:paraId="53CE62EA" w14:textId="77777777" w:rsidTr="00121332">
        <w:trPr>
          <w:trHeight w:val="1133"/>
        </w:trPr>
        <w:tc>
          <w:tcPr>
            <w:tcW w:w="1559" w:type="dxa"/>
            <w:tcBorders>
              <w:left w:val="single" w:sz="4" w:space="0" w:color="FFFFFF"/>
              <w:right w:val="single" w:sz="4" w:space="0" w:color="FFFFFF"/>
            </w:tcBorders>
          </w:tcPr>
          <w:p w14:paraId="7756B55A" w14:textId="77777777" w:rsidR="00593BA2" w:rsidRPr="00593BA2" w:rsidRDefault="00593BA2" w:rsidP="00593BA2">
            <w:pPr>
              <w:tabs>
                <w:tab w:val="center" w:pos="4680"/>
                <w:tab w:val="left" w:pos="5880"/>
              </w:tabs>
              <w:spacing w:line="240" w:lineRule="auto"/>
              <w:contextualSpacing/>
              <w:mirrorIndents/>
              <w:rPr>
                <w:rFonts w:ascii="Times New Roman" w:hAnsi="Times New Roman" w:cs="Times New Roman"/>
                <w:b/>
                <w:sz w:val="22"/>
                <w:szCs w:val="22"/>
              </w:rPr>
            </w:pPr>
            <w:r w:rsidRPr="00593BA2">
              <w:rPr>
                <w:rFonts w:ascii="Times New Roman" w:hAnsi="Times New Roman" w:cs="Times New Roman"/>
                <w:b/>
                <w:sz w:val="22"/>
                <w:szCs w:val="22"/>
              </w:rPr>
              <w:t>Name (Initial)</w:t>
            </w:r>
          </w:p>
        </w:tc>
        <w:tc>
          <w:tcPr>
            <w:tcW w:w="1559" w:type="dxa"/>
            <w:tcBorders>
              <w:left w:val="single" w:sz="4" w:space="0" w:color="FFFFFF"/>
              <w:right w:val="single" w:sz="4" w:space="0" w:color="FFFFFF"/>
            </w:tcBorders>
          </w:tcPr>
          <w:p w14:paraId="547829E4" w14:textId="77777777" w:rsidR="00593BA2" w:rsidRPr="00593BA2" w:rsidRDefault="00593BA2" w:rsidP="00593BA2">
            <w:pPr>
              <w:tabs>
                <w:tab w:val="center" w:pos="4680"/>
                <w:tab w:val="left" w:pos="5880"/>
              </w:tabs>
              <w:spacing w:line="240" w:lineRule="auto"/>
              <w:contextualSpacing/>
              <w:mirrorIndents/>
              <w:rPr>
                <w:rFonts w:ascii="Times New Roman" w:hAnsi="Times New Roman" w:cs="Times New Roman"/>
                <w:b/>
                <w:sz w:val="22"/>
                <w:szCs w:val="22"/>
              </w:rPr>
            </w:pPr>
            <w:r w:rsidRPr="00593BA2">
              <w:rPr>
                <w:rFonts w:ascii="Times New Roman" w:hAnsi="Times New Roman" w:cs="Times New Roman"/>
                <w:b/>
                <w:sz w:val="22"/>
                <w:szCs w:val="22"/>
              </w:rPr>
              <w:t xml:space="preserve">Nationality </w:t>
            </w:r>
          </w:p>
        </w:tc>
        <w:tc>
          <w:tcPr>
            <w:tcW w:w="1558" w:type="dxa"/>
            <w:tcBorders>
              <w:left w:val="single" w:sz="4" w:space="0" w:color="FFFFFF"/>
              <w:right w:val="single" w:sz="4" w:space="0" w:color="FFFFFF"/>
            </w:tcBorders>
          </w:tcPr>
          <w:p w14:paraId="20EBF4C2" w14:textId="77777777" w:rsidR="00593BA2" w:rsidRPr="00593BA2" w:rsidRDefault="00593BA2" w:rsidP="00593BA2">
            <w:pPr>
              <w:tabs>
                <w:tab w:val="center" w:pos="4680"/>
                <w:tab w:val="left" w:pos="5880"/>
              </w:tabs>
              <w:spacing w:line="240" w:lineRule="auto"/>
              <w:contextualSpacing/>
              <w:mirrorIndents/>
              <w:rPr>
                <w:rFonts w:ascii="Times New Roman" w:hAnsi="Times New Roman" w:cs="Times New Roman"/>
                <w:b/>
                <w:sz w:val="22"/>
                <w:szCs w:val="22"/>
              </w:rPr>
            </w:pPr>
            <w:r w:rsidRPr="00593BA2">
              <w:rPr>
                <w:rFonts w:ascii="Times New Roman" w:hAnsi="Times New Roman" w:cs="Times New Roman"/>
                <w:b/>
                <w:sz w:val="22"/>
                <w:szCs w:val="22"/>
              </w:rPr>
              <w:t>Gender</w:t>
            </w:r>
          </w:p>
        </w:tc>
        <w:tc>
          <w:tcPr>
            <w:tcW w:w="1558" w:type="dxa"/>
            <w:tcBorders>
              <w:left w:val="single" w:sz="4" w:space="0" w:color="FFFFFF"/>
              <w:right w:val="single" w:sz="4" w:space="0" w:color="FFFFFF"/>
            </w:tcBorders>
          </w:tcPr>
          <w:p w14:paraId="171983A8" w14:textId="77777777" w:rsidR="00593BA2" w:rsidRPr="00593BA2" w:rsidRDefault="00593BA2" w:rsidP="00593BA2">
            <w:pPr>
              <w:tabs>
                <w:tab w:val="center" w:pos="4680"/>
                <w:tab w:val="left" w:pos="5880"/>
              </w:tabs>
              <w:spacing w:line="240" w:lineRule="auto"/>
              <w:contextualSpacing/>
              <w:mirrorIndents/>
              <w:rPr>
                <w:rFonts w:ascii="Times New Roman" w:hAnsi="Times New Roman" w:cs="Times New Roman"/>
                <w:b/>
                <w:sz w:val="22"/>
                <w:szCs w:val="22"/>
              </w:rPr>
            </w:pPr>
            <w:r w:rsidRPr="00593BA2">
              <w:rPr>
                <w:rFonts w:ascii="Times New Roman" w:hAnsi="Times New Roman" w:cs="Times New Roman"/>
                <w:b/>
                <w:sz w:val="22"/>
                <w:szCs w:val="22"/>
              </w:rPr>
              <w:t>Years of experience</w:t>
            </w:r>
          </w:p>
        </w:tc>
        <w:tc>
          <w:tcPr>
            <w:tcW w:w="1558" w:type="dxa"/>
            <w:tcBorders>
              <w:left w:val="single" w:sz="4" w:space="0" w:color="FFFFFF"/>
              <w:right w:val="single" w:sz="4" w:space="0" w:color="FFFFFF"/>
            </w:tcBorders>
          </w:tcPr>
          <w:p w14:paraId="48DC7AF4" w14:textId="77777777" w:rsidR="00593BA2" w:rsidRPr="00593BA2" w:rsidRDefault="00593BA2" w:rsidP="00593BA2">
            <w:pPr>
              <w:tabs>
                <w:tab w:val="center" w:pos="4680"/>
                <w:tab w:val="left" w:pos="5880"/>
              </w:tabs>
              <w:spacing w:line="240" w:lineRule="auto"/>
              <w:contextualSpacing/>
              <w:mirrorIndents/>
              <w:rPr>
                <w:rFonts w:ascii="Times New Roman" w:hAnsi="Times New Roman" w:cs="Times New Roman"/>
                <w:b/>
                <w:sz w:val="22"/>
                <w:szCs w:val="22"/>
              </w:rPr>
            </w:pPr>
            <w:r w:rsidRPr="00593BA2">
              <w:rPr>
                <w:rFonts w:ascii="Times New Roman" w:hAnsi="Times New Roman" w:cs="Times New Roman"/>
                <w:b/>
                <w:sz w:val="22"/>
                <w:szCs w:val="22"/>
              </w:rPr>
              <w:t xml:space="preserve"> Conflicts covered </w:t>
            </w:r>
          </w:p>
        </w:tc>
        <w:tc>
          <w:tcPr>
            <w:tcW w:w="1717" w:type="dxa"/>
            <w:tcBorders>
              <w:left w:val="single" w:sz="4" w:space="0" w:color="FFFFFF"/>
              <w:right w:val="single" w:sz="4" w:space="0" w:color="FFFFFF"/>
            </w:tcBorders>
          </w:tcPr>
          <w:p w14:paraId="4D65C1F3" w14:textId="77777777" w:rsidR="00593BA2" w:rsidRPr="00593BA2" w:rsidRDefault="00593BA2" w:rsidP="00593BA2">
            <w:pPr>
              <w:tabs>
                <w:tab w:val="center" w:pos="4680"/>
                <w:tab w:val="left" w:pos="5880"/>
              </w:tabs>
              <w:spacing w:line="240" w:lineRule="auto"/>
              <w:contextualSpacing/>
              <w:mirrorIndents/>
              <w:rPr>
                <w:rFonts w:ascii="Times New Roman" w:hAnsi="Times New Roman" w:cs="Times New Roman"/>
                <w:b/>
                <w:sz w:val="22"/>
                <w:szCs w:val="22"/>
              </w:rPr>
            </w:pPr>
            <w:r w:rsidRPr="00593BA2">
              <w:rPr>
                <w:rFonts w:ascii="Times New Roman" w:hAnsi="Times New Roman" w:cs="Times New Roman"/>
                <w:b/>
                <w:sz w:val="22"/>
                <w:szCs w:val="22"/>
              </w:rPr>
              <w:t xml:space="preserve">News outlets affiliated  </w:t>
            </w:r>
          </w:p>
        </w:tc>
      </w:tr>
      <w:tr w:rsidR="00593BA2" w:rsidRPr="00970B34" w14:paraId="763CC375" w14:textId="77777777" w:rsidTr="00593BA2">
        <w:trPr>
          <w:trHeight w:val="1439"/>
        </w:trPr>
        <w:tc>
          <w:tcPr>
            <w:tcW w:w="1559" w:type="dxa"/>
            <w:tcBorders>
              <w:left w:val="single" w:sz="4" w:space="0" w:color="FFFFFF"/>
              <w:bottom w:val="single" w:sz="4" w:space="0" w:color="FFFFFF"/>
              <w:right w:val="single" w:sz="4" w:space="0" w:color="FFFFFF"/>
            </w:tcBorders>
          </w:tcPr>
          <w:p w14:paraId="2FB58A78"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A</w:t>
            </w:r>
          </w:p>
        </w:tc>
        <w:tc>
          <w:tcPr>
            <w:tcW w:w="1559" w:type="dxa"/>
            <w:tcBorders>
              <w:left w:val="single" w:sz="4" w:space="0" w:color="FFFFFF"/>
              <w:bottom w:val="single" w:sz="4" w:space="0" w:color="FFFFFF"/>
              <w:right w:val="single" w:sz="4" w:space="0" w:color="FFFFFF"/>
            </w:tcBorders>
          </w:tcPr>
          <w:p w14:paraId="628DE0CD"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U.S. </w:t>
            </w:r>
          </w:p>
        </w:tc>
        <w:tc>
          <w:tcPr>
            <w:tcW w:w="1558" w:type="dxa"/>
            <w:tcBorders>
              <w:left w:val="single" w:sz="4" w:space="0" w:color="FFFFFF"/>
              <w:bottom w:val="single" w:sz="4" w:space="0" w:color="FFFFFF"/>
              <w:right w:val="single" w:sz="4" w:space="0" w:color="FFFFFF"/>
            </w:tcBorders>
          </w:tcPr>
          <w:p w14:paraId="77F6160D"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Male </w:t>
            </w:r>
          </w:p>
        </w:tc>
        <w:tc>
          <w:tcPr>
            <w:tcW w:w="1558" w:type="dxa"/>
            <w:tcBorders>
              <w:left w:val="single" w:sz="4" w:space="0" w:color="FFFFFF"/>
              <w:bottom w:val="single" w:sz="4" w:space="0" w:color="FFFFFF"/>
              <w:right w:val="single" w:sz="4" w:space="0" w:color="FFFFFF"/>
            </w:tcBorders>
          </w:tcPr>
          <w:p w14:paraId="36B8DB0C"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25 years  </w:t>
            </w:r>
          </w:p>
        </w:tc>
        <w:tc>
          <w:tcPr>
            <w:tcW w:w="1558" w:type="dxa"/>
            <w:tcBorders>
              <w:left w:val="single" w:sz="4" w:space="0" w:color="FFFFFF"/>
              <w:bottom w:val="single" w:sz="4" w:space="0" w:color="FFFFFF"/>
              <w:right w:val="single" w:sz="4" w:space="0" w:color="FFFFFF"/>
            </w:tcBorders>
          </w:tcPr>
          <w:p w14:paraId="706DC7C0" w14:textId="6EF29810"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The Gulf War, conflict in Afghanistan; local conflict in Thailand</w:t>
            </w:r>
          </w:p>
        </w:tc>
        <w:tc>
          <w:tcPr>
            <w:tcW w:w="1717" w:type="dxa"/>
            <w:tcBorders>
              <w:left w:val="single" w:sz="4" w:space="0" w:color="FFFFFF"/>
              <w:bottom w:val="single" w:sz="4" w:space="0" w:color="FFFFFF"/>
              <w:right w:val="single" w:sz="4" w:space="0" w:color="FFFFFF"/>
            </w:tcBorders>
          </w:tcPr>
          <w:p w14:paraId="3E950710"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The Associated Press </w:t>
            </w:r>
          </w:p>
        </w:tc>
      </w:tr>
      <w:tr w:rsidR="00593BA2" w:rsidRPr="00970B34" w14:paraId="15A8530B" w14:textId="77777777" w:rsidTr="00121332">
        <w:trPr>
          <w:trHeight w:val="494"/>
        </w:trPr>
        <w:tc>
          <w:tcPr>
            <w:tcW w:w="1559" w:type="dxa"/>
            <w:tcBorders>
              <w:top w:val="single" w:sz="4" w:space="0" w:color="FFFFFF"/>
              <w:left w:val="single" w:sz="4" w:space="0" w:color="FFFFFF"/>
              <w:bottom w:val="single" w:sz="4" w:space="0" w:color="FFFFFF"/>
              <w:right w:val="single" w:sz="4" w:space="0" w:color="FFFFFF"/>
            </w:tcBorders>
          </w:tcPr>
          <w:p w14:paraId="142346C2"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B</w:t>
            </w:r>
          </w:p>
        </w:tc>
        <w:tc>
          <w:tcPr>
            <w:tcW w:w="1559" w:type="dxa"/>
            <w:tcBorders>
              <w:top w:val="single" w:sz="4" w:space="0" w:color="FFFFFF"/>
              <w:left w:val="single" w:sz="4" w:space="0" w:color="FFFFFF"/>
              <w:bottom w:val="single" w:sz="4" w:space="0" w:color="FFFFFF"/>
              <w:right w:val="single" w:sz="4" w:space="0" w:color="FFFFFF"/>
            </w:tcBorders>
          </w:tcPr>
          <w:p w14:paraId="285E3FA5"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Syria </w:t>
            </w:r>
          </w:p>
        </w:tc>
        <w:tc>
          <w:tcPr>
            <w:tcW w:w="1558" w:type="dxa"/>
            <w:tcBorders>
              <w:top w:val="single" w:sz="4" w:space="0" w:color="FFFFFF"/>
              <w:left w:val="single" w:sz="4" w:space="0" w:color="FFFFFF"/>
              <w:bottom w:val="single" w:sz="4" w:space="0" w:color="FFFFFF"/>
              <w:right w:val="single" w:sz="4" w:space="0" w:color="FFFFFF"/>
            </w:tcBorders>
          </w:tcPr>
          <w:p w14:paraId="42BC5523"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Male  </w:t>
            </w:r>
          </w:p>
        </w:tc>
        <w:tc>
          <w:tcPr>
            <w:tcW w:w="1558" w:type="dxa"/>
            <w:tcBorders>
              <w:top w:val="single" w:sz="4" w:space="0" w:color="FFFFFF"/>
              <w:left w:val="single" w:sz="4" w:space="0" w:color="FFFFFF"/>
              <w:bottom w:val="single" w:sz="4" w:space="0" w:color="FFFFFF"/>
              <w:right w:val="single" w:sz="4" w:space="0" w:color="FFFFFF"/>
            </w:tcBorders>
          </w:tcPr>
          <w:p w14:paraId="4E1B0265"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9 years </w:t>
            </w:r>
          </w:p>
        </w:tc>
        <w:tc>
          <w:tcPr>
            <w:tcW w:w="1558" w:type="dxa"/>
            <w:tcBorders>
              <w:top w:val="single" w:sz="4" w:space="0" w:color="FFFFFF"/>
              <w:left w:val="single" w:sz="4" w:space="0" w:color="FFFFFF"/>
              <w:bottom w:val="single" w:sz="4" w:space="0" w:color="FFFFFF"/>
              <w:right w:val="single" w:sz="4" w:space="0" w:color="FFFFFF"/>
            </w:tcBorders>
          </w:tcPr>
          <w:p w14:paraId="7D37BEFE"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The Syrian civil war </w:t>
            </w:r>
          </w:p>
          <w:p w14:paraId="5EA72276"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p>
        </w:tc>
        <w:tc>
          <w:tcPr>
            <w:tcW w:w="1717" w:type="dxa"/>
            <w:tcBorders>
              <w:top w:val="single" w:sz="4" w:space="0" w:color="FFFFFF"/>
              <w:left w:val="single" w:sz="4" w:space="0" w:color="FFFFFF"/>
              <w:bottom w:val="single" w:sz="4" w:space="0" w:color="FFFFFF"/>
              <w:right w:val="single" w:sz="4" w:space="0" w:color="FFFFFF"/>
            </w:tcBorders>
          </w:tcPr>
          <w:p w14:paraId="4CE20360"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Reuters </w:t>
            </w:r>
          </w:p>
        </w:tc>
      </w:tr>
      <w:tr w:rsidR="00593BA2" w:rsidRPr="00970B34" w14:paraId="1166ACC1" w14:textId="77777777" w:rsidTr="00121332">
        <w:tc>
          <w:tcPr>
            <w:tcW w:w="1559" w:type="dxa"/>
            <w:tcBorders>
              <w:top w:val="single" w:sz="4" w:space="0" w:color="FFFFFF"/>
              <w:left w:val="single" w:sz="4" w:space="0" w:color="FFFFFF"/>
              <w:bottom w:val="single" w:sz="4" w:space="0" w:color="FFFFFF"/>
              <w:right w:val="single" w:sz="4" w:space="0" w:color="FFFFFF"/>
            </w:tcBorders>
          </w:tcPr>
          <w:p w14:paraId="75868650"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C</w:t>
            </w:r>
          </w:p>
        </w:tc>
        <w:tc>
          <w:tcPr>
            <w:tcW w:w="1559" w:type="dxa"/>
            <w:tcBorders>
              <w:top w:val="single" w:sz="4" w:space="0" w:color="FFFFFF"/>
              <w:left w:val="single" w:sz="4" w:space="0" w:color="FFFFFF"/>
              <w:bottom w:val="single" w:sz="4" w:space="0" w:color="FFFFFF"/>
              <w:right w:val="single" w:sz="4" w:space="0" w:color="FFFFFF"/>
            </w:tcBorders>
          </w:tcPr>
          <w:p w14:paraId="44DBA98B"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U.S. </w:t>
            </w:r>
          </w:p>
        </w:tc>
        <w:tc>
          <w:tcPr>
            <w:tcW w:w="1558" w:type="dxa"/>
            <w:tcBorders>
              <w:top w:val="single" w:sz="4" w:space="0" w:color="FFFFFF"/>
              <w:left w:val="single" w:sz="4" w:space="0" w:color="FFFFFF"/>
              <w:bottom w:val="single" w:sz="4" w:space="0" w:color="FFFFFF"/>
              <w:right w:val="single" w:sz="4" w:space="0" w:color="FFFFFF"/>
            </w:tcBorders>
          </w:tcPr>
          <w:p w14:paraId="3A04045A"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Male </w:t>
            </w:r>
          </w:p>
        </w:tc>
        <w:tc>
          <w:tcPr>
            <w:tcW w:w="1558" w:type="dxa"/>
            <w:tcBorders>
              <w:top w:val="single" w:sz="4" w:space="0" w:color="FFFFFF"/>
              <w:left w:val="single" w:sz="4" w:space="0" w:color="FFFFFF"/>
              <w:bottom w:val="single" w:sz="4" w:space="0" w:color="FFFFFF"/>
              <w:right w:val="single" w:sz="4" w:space="0" w:color="FFFFFF"/>
            </w:tcBorders>
          </w:tcPr>
          <w:p w14:paraId="4727B5C7"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8 years  </w:t>
            </w:r>
          </w:p>
        </w:tc>
        <w:tc>
          <w:tcPr>
            <w:tcW w:w="1558" w:type="dxa"/>
            <w:tcBorders>
              <w:top w:val="single" w:sz="4" w:space="0" w:color="FFFFFF"/>
              <w:left w:val="single" w:sz="4" w:space="0" w:color="FFFFFF"/>
              <w:bottom w:val="single" w:sz="4" w:space="0" w:color="FFFFFF"/>
              <w:right w:val="single" w:sz="4" w:space="0" w:color="FFFFFF"/>
            </w:tcBorders>
          </w:tcPr>
          <w:p w14:paraId="59757F43"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War in Libya; The Syrian civil war </w:t>
            </w:r>
          </w:p>
          <w:p w14:paraId="0BA023BB"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p>
        </w:tc>
        <w:tc>
          <w:tcPr>
            <w:tcW w:w="1717" w:type="dxa"/>
            <w:tcBorders>
              <w:top w:val="single" w:sz="4" w:space="0" w:color="FFFFFF"/>
              <w:left w:val="single" w:sz="4" w:space="0" w:color="FFFFFF"/>
              <w:bottom w:val="single" w:sz="4" w:space="0" w:color="FFFFFF"/>
              <w:right w:val="single" w:sz="4" w:space="0" w:color="FFFFFF"/>
            </w:tcBorders>
          </w:tcPr>
          <w:p w14:paraId="1987701D"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The New York Times </w:t>
            </w:r>
          </w:p>
          <w:p w14:paraId="7BE4BE55"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p>
        </w:tc>
      </w:tr>
      <w:tr w:rsidR="00593BA2" w:rsidRPr="00970B34" w14:paraId="32AE30F7" w14:textId="77777777" w:rsidTr="00121332">
        <w:tc>
          <w:tcPr>
            <w:tcW w:w="1559" w:type="dxa"/>
            <w:tcBorders>
              <w:top w:val="single" w:sz="4" w:space="0" w:color="FFFFFF"/>
              <w:left w:val="single" w:sz="4" w:space="0" w:color="FFFFFF"/>
              <w:bottom w:val="single" w:sz="4" w:space="0" w:color="FFFFFF"/>
              <w:right w:val="single" w:sz="4" w:space="0" w:color="FFFFFF"/>
            </w:tcBorders>
          </w:tcPr>
          <w:p w14:paraId="2AFE34EB"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D </w:t>
            </w:r>
          </w:p>
        </w:tc>
        <w:tc>
          <w:tcPr>
            <w:tcW w:w="1559" w:type="dxa"/>
            <w:tcBorders>
              <w:top w:val="single" w:sz="4" w:space="0" w:color="FFFFFF"/>
              <w:left w:val="single" w:sz="4" w:space="0" w:color="FFFFFF"/>
              <w:bottom w:val="single" w:sz="4" w:space="0" w:color="FFFFFF"/>
              <w:right w:val="single" w:sz="4" w:space="0" w:color="FFFFFF"/>
            </w:tcBorders>
          </w:tcPr>
          <w:p w14:paraId="7540D5D0"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U.S. </w:t>
            </w:r>
          </w:p>
        </w:tc>
        <w:tc>
          <w:tcPr>
            <w:tcW w:w="1558" w:type="dxa"/>
            <w:tcBorders>
              <w:top w:val="single" w:sz="4" w:space="0" w:color="FFFFFF"/>
              <w:left w:val="single" w:sz="4" w:space="0" w:color="FFFFFF"/>
              <w:bottom w:val="single" w:sz="4" w:space="0" w:color="FFFFFF"/>
              <w:right w:val="single" w:sz="4" w:space="0" w:color="FFFFFF"/>
            </w:tcBorders>
          </w:tcPr>
          <w:p w14:paraId="5357807A"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Male </w:t>
            </w:r>
          </w:p>
        </w:tc>
        <w:tc>
          <w:tcPr>
            <w:tcW w:w="1558" w:type="dxa"/>
            <w:tcBorders>
              <w:top w:val="single" w:sz="4" w:space="0" w:color="FFFFFF"/>
              <w:left w:val="single" w:sz="4" w:space="0" w:color="FFFFFF"/>
              <w:bottom w:val="single" w:sz="4" w:space="0" w:color="FFFFFF"/>
              <w:right w:val="single" w:sz="4" w:space="0" w:color="FFFFFF"/>
            </w:tcBorders>
          </w:tcPr>
          <w:p w14:paraId="5EE8A228"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17 years </w:t>
            </w:r>
          </w:p>
        </w:tc>
        <w:tc>
          <w:tcPr>
            <w:tcW w:w="1558" w:type="dxa"/>
            <w:tcBorders>
              <w:top w:val="single" w:sz="4" w:space="0" w:color="FFFFFF"/>
              <w:left w:val="single" w:sz="4" w:space="0" w:color="FFFFFF"/>
              <w:bottom w:val="single" w:sz="4" w:space="0" w:color="FFFFFF"/>
              <w:right w:val="single" w:sz="4" w:space="0" w:color="FFFFFF"/>
            </w:tcBorders>
          </w:tcPr>
          <w:p w14:paraId="1DA1D092"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Conflicts in Nicaragua, Bosnia, Somalia </w:t>
            </w:r>
          </w:p>
          <w:p w14:paraId="63CB2410"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p>
        </w:tc>
        <w:tc>
          <w:tcPr>
            <w:tcW w:w="1717" w:type="dxa"/>
            <w:tcBorders>
              <w:top w:val="single" w:sz="4" w:space="0" w:color="FFFFFF"/>
              <w:left w:val="single" w:sz="4" w:space="0" w:color="FFFFFF"/>
              <w:bottom w:val="single" w:sz="4" w:space="0" w:color="FFFFFF"/>
              <w:right w:val="single" w:sz="4" w:space="0" w:color="FFFFFF"/>
            </w:tcBorders>
          </w:tcPr>
          <w:p w14:paraId="03336E68"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The Associated Press </w:t>
            </w:r>
          </w:p>
          <w:p w14:paraId="671F312B"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p>
        </w:tc>
      </w:tr>
      <w:tr w:rsidR="00593BA2" w:rsidRPr="00970B34" w14:paraId="22F3EE1F" w14:textId="77777777" w:rsidTr="00121332">
        <w:tc>
          <w:tcPr>
            <w:tcW w:w="1559" w:type="dxa"/>
            <w:tcBorders>
              <w:top w:val="single" w:sz="4" w:space="0" w:color="FFFFFF"/>
              <w:left w:val="single" w:sz="4" w:space="0" w:color="FFFFFF"/>
              <w:bottom w:val="single" w:sz="4" w:space="0" w:color="FFFFFF"/>
              <w:right w:val="single" w:sz="4" w:space="0" w:color="FFFFFF"/>
            </w:tcBorders>
          </w:tcPr>
          <w:p w14:paraId="5F994540"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E</w:t>
            </w:r>
          </w:p>
        </w:tc>
        <w:tc>
          <w:tcPr>
            <w:tcW w:w="1559" w:type="dxa"/>
            <w:tcBorders>
              <w:top w:val="single" w:sz="4" w:space="0" w:color="FFFFFF"/>
              <w:left w:val="single" w:sz="4" w:space="0" w:color="FFFFFF"/>
              <w:bottom w:val="single" w:sz="4" w:space="0" w:color="FFFFFF"/>
              <w:right w:val="single" w:sz="4" w:space="0" w:color="FFFFFF"/>
            </w:tcBorders>
          </w:tcPr>
          <w:p w14:paraId="16029A12"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Spain  </w:t>
            </w:r>
          </w:p>
        </w:tc>
        <w:tc>
          <w:tcPr>
            <w:tcW w:w="1558" w:type="dxa"/>
            <w:tcBorders>
              <w:top w:val="single" w:sz="4" w:space="0" w:color="FFFFFF"/>
              <w:left w:val="single" w:sz="4" w:space="0" w:color="FFFFFF"/>
              <w:bottom w:val="single" w:sz="4" w:space="0" w:color="FFFFFF"/>
              <w:right w:val="single" w:sz="4" w:space="0" w:color="FFFFFF"/>
            </w:tcBorders>
          </w:tcPr>
          <w:p w14:paraId="7CDD54A4"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Male </w:t>
            </w:r>
          </w:p>
        </w:tc>
        <w:tc>
          <w:tcPr>
            <w:tcW w:w="1558" w:type="dxa"/>
            <w:tcBorders>
              <w:top w:val="single" w:sz="4" w:space="0" w:color="FFFFFF"/>
              <w:left w:val="single" w:sz="4" w:space="0" w:color="FFFFFF"/>
              <w:bottom w:val="single" w:sz="4" w:space="0" w:color="FFFFFF"/>
              <w:right w:val="single" w:sz="4" w:space="0" w:color="FFFFFF"/>
            </w:tcBorders>
          </w:tcPr>
          <w:p w14:paraId="520508F2"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9 years </w:t>
            </w:r>
          </w:p>
        </w:tc>
        <w:tc>
          <w:tcPr>
            <w:tcW w:w="1558" w:type="dxa"/>
            <w:tcBorders>
              <w:top w:val="single" w:sz="4" w:space="0" w:color="FFFFFF"/>
              <w:left w:val="single" w:sz="4" w:space="0" w:color="FFFFFF"/>
              <w:bottom w:val="single" w:sz="4" w:space="0" w:color="FFFFFF"/>
              <w:right w:val="single" w:sz="4" w:space="0" w:color="FFFFFF"/>
            </w:tcBorders>
          </w:tcPr>
          <w:p w14:paraId="2634FF03"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The Syrian civil war (won Pulitzer Prize) </w:t>
            </w:r>
          </w:p>
          <w:p w14:paraId="5A27DA6C"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 </w:t>
            </w:r>
          </w:p>
        </w:tc>
        <w:tc>
          <w:tcPr>
            <w:tcW w:w="1717" w:type="dxa"/>
            <w:tcBorders>
              <w:top w:val="single" w:sz="4" w:space="0" w:color="FFFFFF"/>
              <w:left w:val="single" w:sz="4" w:space="0" w:color="FFFFFF"/>
              <w:bottom w:val="single" w:sz="4" w:space="0" w:color="FFFFFF"/>
              <w:right w:val="single" w:sz="4" w:space="0" w:color="FFFFFF"/>
            </w:tcBorders>
          </w:tcPr>
          <w:p w14:paraId="45F35440"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The Associated Press </w:t>
            </w:r>
          </w:p>
        </w:tc>
      </w:tr>
      <w:tr w:rsidR="00593BA2" w:rsidRPr="00970B34" w14:paraId="5AB16B40" w14:textId="77777777" w:rsidTr="00121332">
        <w:trPr>
          <w:trHeight w:val="377"/>
        </w:trPr>
        <w:tc>
          <w:tcPr>
            <w:tcW w:w="1559" w:type="dxa"/>
            <w:tcBorders>
              <w:top w:val="single" w:sz="4" w:space="0" w:color="FFFFFF"/>
              <w:left w:val="single" w:sz="4" w:space="0" w:color="FFFFFF"/>
              <w:bottom w:val="single" w:sz="4" w:space="0" w:color="FFFFFF"/>
              <w:right w:val="single" w:sz="4" w:space="0" w:color="FFFFFF"/>
            </w:tcBorders>
          </w:tcPr>
          <w:p w14:paraId="0302F10F"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F</w:t>
            </w:r>
          </w:p>
        </w:tc>
        <w:tc>
          <w:tcPr>
            <w:tcW w:w="1559" w:type="dxa"/>
            <w:tcBorders>
              <w:top w:val="single" w:sz="4" w:space="0" w:color="FFFFFF"/>
              <w:left w:val="single" w:sz="4" w:space="0" w:color="FFFFFF"/>
              <w:bottom w:val="single" w:sz="4" w:space="0" w:color="FFFFFF"/>
              <w:right w:val="single" w:sz="4" w:space="0" w:color="FFFFFF"/>
            </w:tcBorders>
          </w:tcPr>
          <w:p w14:paraId="22E67F1A"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Argentina  </w:t>
            </w:r>
          </w:p>
        </w:tc>
        <w:tc>
          <w:tcPr>
            <w:tcW w:w="1558" w:type="dxa"/>
            <w:tcBorders>
              <w:top w:val="single" w:sz="4" w:space="0" w:color="FFFFFF"/>
              <w:left w:val="single" w:sz="4" w:space="0" w:color="FFFFFF"/>
              <w:bottom w:val="single" w:sz="4" w:space="0" w:color="FFFFFF"/>
              <w:right w:val="single" w:sz="4" w:space="0" w:color="FFFFFF"/>
            </w:tcBorders>
          </w:tcPr>
          <w:p w14:paraId="7FA6DA31"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Male</w:t>
            </w:r>
          </w:p>
        </w:tc>
        <w:tc>
          <w:tcPr>
            <w:tcW w:w="1558" w:type="dxa"/>
            <w:tcBorders>
              <w:top w:val="single" w:sz="4" w:space="0" w:color="FFFFFF"/>
              <w:left w:val="single" w:sz="4" w:space="0" w:color="FFFFFF"/>
              <w:bottom w:val="single" w:sz="4" w:space="0" w:color="FFFFFF"/>
              <w:right w:val="single" w:sz="4" w:space="0" w:color="FFFFFF"/>
            </w:tcBorders>
          </w:tcPr>
          <w:p w14:paraId="3F0D8129"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20 years </w:t>
            </w:r>
          </w:p>
        </w:tc>
        <w:tc>
          <w:tcPr>
            <w:tcW w:w="1558" w:type="dxa"/>
            <w:tcBorders>
              <w:top w:val="single" w:sz="4" w:space="0" w:color="FFFFFF"/>
              <w:left w:val="single" w:sz="4" w:space="0" w:color="FFFFFF"/>
              <w:bottom w:val="single" w:sz="4" w:space="0" w:color="FFFFFF"/>
              <w:right w:val="single" w:sz="4" w:space="0" w:color="FFFFFF"/>
            </w:tcBorders>
          </w:tcPr>
          <w:p w14:paraId="0420E960"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The Syrian civil war (won Pulitzer Prize) </w:t>
            </w:r>
          </w:p>
          <w:p w14:paraId="7DA5B56E"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p>
        </w:tc>
        <w:tc>
          <w:tcPr>
            <w:tcW w:w="1717" w:type="dxa"/>
            <w:tcBorders>
              <w:top w:val="single" w:sz="4" w:space="0" w:color="FFFFFF"/>
              <w:left w:val="single" w:sz="4" w:space="0" w:color="FFFFFF"/>
              <w:bottom w:val="single" w:sz="4" w:space="0" w:color="FFFFFF"/>
              <w:right w:val="single" w:sz="4" w:space="0" w:color="FFFFFF"/>
            </w:tcBorders>
          </w:tcPr>
          <w:p w14:paraId="592E2795"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The Associated Press </w:t>
            </w:r>
          </w:p>
        </w:tc>
      </w:tr>
      <w:tr w:rsidR="00593BA2" w:rsidRPr="00970B34" w14:paraId="49681611" w14:textId="77777777" w:rsidTr="00593BA2">
        <w:trPr>
          <w:trHeight w:val="1907"/>
        </w:trPr>
        <w:tc>
          <w:tcPr>
            <w:tcW w:w="1559" w:type="dxa"/>
            <w:tcBorders>
              <w:top w:val="single" w:sz="4" w:space="0" w:color="FFFFFF"/>
              <w:left w:val="single" w:sz="4" w:space="0" w:color="FFFFFF"/>
              <w:bottom w:val="single" w:sz="4" w:space="0" w:color="FFFFFF"/>
              <w:right w:val="single" w:sz="4" w:space="0" w:color="FFFFFF"/>
            </w:tcBorders>
          </w:tcPr>
          <w:p w14:paraId="636C5435"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G</w:t>
            </w:r>
          </w:p>
        </w:tc>
        <w:tc>
          <w:tcPr>
            <w:tcW w:w="1559" w:type="dxa"/>
            <w:tcBorders>
              <w:top w:val="single" w:sz="4" w:space="0" w:color="FFFFFF"/>
              <w:left w:val="single" w:sz="4" w:space="0" w:color="FFFFFF"/>
              <w:bottom w:val="single" w:sz="4" w:space="0" w:color="FFFFFF"/>
              <w:right w:val="single" w:sz="4" w:space="0" w:color="FFFFFF"/>
            </w:tcBorders>
          </w:tcPr>
          <w:p w14:paraId="4DE76CEA"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U.S.  </w:t>
            </w:r>
          </w:p>
        </w:tc>
        <w:tc>
          <w:tcPr>
            <w:tcW w:w="1558" w:type="dxa"/>
            <w:tcBorders>
              <w:top w:val="single" w:sz="4" w:space="0" w:color="FFFFFF"/>
              <w:left w:val="single" w:sz="4" w:space="0" w:color="FFFFFF"/>
              <w:bottom w:val="single" w:sz="4" w:space="0" w:color="FFFFFF"/>
              <w:right w:val="single" w:sz="4" w:space="0" w:color="FFFFFF"/>
            </w:tcBorders>
          </w:tcPr>
          <w:p w14:paraId="424A29EB"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Female  </w:t>
            </w:r>
          </w:p>
        </w:tc>
        <w:tc>
          <w:tcPr>
            <w:tcW w:w="1558" w:type="dxa"/>
            <w:tcBorders>
              <w:top w:val="single" w:sz="4" w:space="0" w:color="FFFFFF"/>
              <w:left w:val="single" w:sz="4" w:space="0" w:color="FFFFFF"/>
              <w:bottom w:val="single" w:sz="4" w:space="0" w:color="FFFFFF"/>
              <w:right w:val="single" w:sz="4" w:space="0" w:color="FFFFFF"/>
            </w:tcBorders>
          </w:tcPr>
          <w:p w14:paraId="3236FF34"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25 years </w:t>
            </w:r>
          </w:p>
        </w:tc>
        <w:tc>
          <w:tcPr>
            <w:tcW w:w="1558" w:type="dxa"/>
            <w:tcBorders>
              <w:top w:val="single" w:sz="4" w:space="0" w:color="FFFFFF"/>
              <w:left w:val="single" w:sz="4" w:space="0" w:color="FFFFFF"/>
              <w:bottom w:val="single" w:sz="4" w:space="0" w:color="FFFFFF"/>
              <w:right w:val="single" w:sz="4" w:space="0" w:color="FFFFFF"/>
            </w:tcBorders>
          </w:tcPr>
          <w:p w14:paraId="02E937C6"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9/11 Terrorist attack and its aftermath in Afghanistan and Pakistan; war in Iraq; war in Kosovo </w:t>
            </w:r>
          </w:p>
          <w:p w14:paraId="480D5E27"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 </w:t>
            </w:r>
          </w:p>
        </w:tc>
        <w:tc>
          <w:tcPr>
            <w:tcW w:w="1717" w:type="dxa"/>
            <w:tcBorders>
              <w:top w:val="single" w:sz="4" w:space="0" w:color="FFFFFF"/>
              <w:left w:val="single" w:sz="4" w:space="0" w:color="FFFFFF"/>
              <w:bottom w:val="single" w:sz="4" w:space="0" w:color="FFFFFF"/>
              <w:right w:val="single" w:sz="4" w:space="0" w:color="FFFFFF"/>
            </w:tcBorders>
          </w:tcPr>
          <w:p w14:paraId="43E1D2FD"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The Associated Press &amp; The New York Times  </w:t>
            </w:r>
          </w:p>
        </w:tc>
      </w:tr>
      <w:tr w:rsidR="00593BA2" w:rsidRPr="00970B34" w14:paraId="2783889F" w14:textId="77777777" w:rsidTr="00121332">
        <w:trPr>
          <w:trHeight w:val="458"/>
        </w:trPr>
        <w:tc>
          <w:tcPr>
            <w:tcW w:w="1559" w:type="dxa"/>
            <w:tcBorders>
              <w:top w:val="single" w:sz="4" w:space="0" w:color="FFFFFF"/>
              <w:left w:val="single" w:sz="4" w:space="0" w:color="FFFFFF"/>
              <w:bottom w:val="single" w:sz="4" w:space="0" w:color="FFFFFF"/>
              <w:right w:val="single" w:sz="4" w:space="0" w:color="FFFFFF"/>
            </w:tcBorders>
          </w:tcPr>
          <w:p w14:paraId="39236211"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H</w:t>
            </w:r>
          </w:p>
        </w:tc>
        <w:tc>
          <w:tcPr>
            <w:tcW w:w="1559" w:type="dxa"/>
            <w:tcBorders>
              <w:top w:val="single" w:sz="4" w:space="0" w:color="FFFFFF"/>
              <w:left w:val="single" w:sz="4" w:space="0" w:color="FFFFFF"/>
              <w:bottom w:val="single" w:sz="4" w:space="0" w:color="FFFFFF"/>
              <w:right w:val="single" w:sz="4" w:space="0" w:color="FFFFFF"/>
            </w:tcBorders>
          </w:tcPr>
          <w:p w14:paraId="1D76027D"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US</w:t>
            </w:r>
          </w:p>
        </w:tc>
        <w:tc>
          <w:tcPr>
            <w:tcW w:w="1558" w:type="dxa"/>
            <w:tcBorders>
              <w:top w:val="single" w:sz="4" w:space="0" w:color="FFFFFF"/>
              <w:left w:val="single" w:sz="4" w:space="0" w:color="FFFFFF"/>
              <w:bottom w:val="single" w:sz="4" w:space="0" w:color="FFFFFF"/>
              <w:right w:val="single" w:sz="4" w:space="0" w:color="FFFFFF"/>
            </w:tcBorders>
          </w:tcPr>
          <w:p w14:paraId="534A46DB"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Male</w:t>
            </w:r>
          </w:p>
        </w:tc>
        <w:tc>
          <w:tcPr>
            <w:tcW w:w="1558" w:type="dxa"/>
            <w:tcBorders>
              <w:top w:val="single" w:sz="4" w:space="0" w:color="FFFFFF"/>
              <w:left w:val="single" w:sz="4" w:space="0" w:color="FFFFFF"/>
              <w:bottom w:val="single" w:sz="4" w:space="0" w:color="FFFFFF"/>
              <w:right w:val="single" w:sz="4" w:space="0" w:color="FFFFFF"/>
            </w:tcBorders>
          </w:tcPr>
          <w:p w14:paraId="638D2A68"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25 years </w:t>
            </w:r>
          </w:p>
        </w:tc>
        <w:tc>
          <w:tcPr>
            <w:tcW w:w="1558" w:type="dxa"/>
            <w:tcBorders>
              <w:top w:val="single" w:sz="4" w:space="0" w:color="FFFFFF"/>
              <w:left w:val="single" w:sz="4" w:space="0" w:color="FFFFFF"/>
              <w:bottom w:val="single" w:sz="4" w:space="0" w:color="FFFFFF"/>
              <w:right w:val="single" w:sz="4" w:space="0" w:color="FFFFFF"/>
            </w:tcBorders>
          </w:tcPr>
          <w:p w14:paraId="39A0B25F"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civil war in El Salvador; the U.S. invasion of Panama; Persian Gulf war  </w:t>
            </w:r>
          </w:p>
        </w:tc>
        <w:tc>
          <w:tcPr>
            <w:tcW w:w="1717" w:type="dxa"/>
            <w:tcBorders>
              <w:top w:val="single" w:sz="4" w:space="0" w:color="FFFFFF"/>
              <w:left w:val="single" w:sz="4" w:space="0" w:color="FFFFFF"/>
              <w:bottom w:val="single" w:sz="4" w:space="0" w:color="FFFFFF"/>
              <w:right w:val="single" w:sz="4" w:space="0" w:color="FFFFFF"/>
            </w:tcBorders>
          </w:tcPr>
          <w:p w14:paraId="64E7B123" w14:textId="77777777" w:rsidR="00593BA2" w:rsidRPr="00970B34"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970B34">
              <w:rPr>
                <w:rFonts w:ascii="Times New Roman" w:hAnsi="Times New Roman" w:cs="Times New Roman"/>
                <w:sz w:val="22"/>
                <w:szCs w:val="22"/>
              </w:rPr>
              <w:t xml:space="preserve">The Associated Press </w:t>
            </w:r>
          </w:p>
        </w:tc>
      </w:tr>
      <w:tr w:rsidR="00593BA2" w:rsidRPr="00593BA2" w14:paraId="078FC99E" w14:textId="77777777" w:rsidTr="000662AA">
        <w:trPr>
          <w:trHeight w:val="65"/>
        </w:trPr>
        <w:tc>
          <w:tcPr>
            <w:tcW w:w="1559" w:type="dxa"/>
            <w:tcBorders>
              <w:top w:val="single" w:sz="4" w:space="0" w:color="FFFFFF"/>
              <w:left w:val="single" w:sz="4" w:space="0" w:color="FFFFFF"/>
              <w:bottom w:val="single" w:sz="4" w:space="0" w:color="000000" w:themeColor="text1"/>
              <w:right w:val="single" w:sz="4" w:space="0" w:color="FFFFFF"/>
            </w:tcBorders>
          </w:tcPr>
          <w:p w14:paraId="7C1D0DBB" w14:textId="77777777" w:rsidR="00593BA2" w:rsidRPr="00593BA2"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p>
        </w:tc>
        <w:tc>
          <w:tcPr>
            <w:tcW w:w="1559" w:type="dxa"/>
            <w:tcBorders>
              <w:top w:val="single" w:sz="4" w:space="0" w:color="FFFFFF"/>
              <w:left w:val="single" w:sz="4" w:space="0" w:color="FFFFFF"/>
              <w:bottom w:val="single" w:sz="4" w:space="0" w:color="000000" w:themeColor="text1"/>
              <w:right w:val="single" w:sz="4" w:space="0" w:color="FFFFFF"/>
            </w:tcBorders>
          </w:tcPr>
          <w:p w14:paraId="01A4B433" w14:textId="77777777" w:rsidR="00593BA2" w:rsidRPr="00593BA2"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p>
        </w:tc>
        <w:tc>
          <w:tcPr>
            <w:tcW w:w="1558" w:type="dxa"/>
            <w:tcBorders>
              <w:top w:val="single" w:sz="4" w:space="0" w:color="FFFFFF"/>
              <w:left w:val="single" w:sz="4" w:space="0" w:color="FFFFFF"/>
              <w:bottom w:val="single" w:sz="4" w:space="0" w:color="000000" w:themeColor="text1"/>
              <w:right w:val="single" w:sz="4" w:space="0" w:color="FFFFFF"/>
            </w:tcBorders>
          </w:tcPr>
          <w:p w14:paraId="26A1C658" w14:textId="77777777" w:rsidR="00593BA2" w:rsidRPr="00593BA2"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p>
        </w:tc>
        <w:tc>
          <w:tcPr>
            <w:tcW w:w="1558" w:type="dxa"/>
            <w:tcBorders>
              <w:top w:val="single" w:sz="4" w:space="0" w:color="FFFFFF"/>
              <w:left w:val="single" w:sz="4" w:space="0" w:color="FFFFFF"/>
              <w:bottom w:val="single" w:sz="4" w:space="0" w:color="000000" w:themeColor="text1"/>
              <w:right w:val="single" w:sz="4" w:space="0" w:color="FFFFFF"/>
            </w:tcBorders>
          </w:tcPr>
          <w:p w14:paraId="2742F231" w14:textId="77777777" w:rsidR="00593BA2" w:rsidRPr="00593BA2"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p>
        </w:tc>
        <w:tc>
          <w:tcPr>
            <w:tcW w:w="1558" w:type="dxa"/>
            <w:tcBorders>
              <w:top w:val="single" w:sz="4" w:space="0" w:color="FFFFFF"/>
              <w:left w:val="single" w:sz="4" w:space="0" w:color="FFFFFF"/>
              <w:bottom w:val="single" w:sz="4" w:space="0" w:color="000000" w:themeColor="text1"/>
              <w:right w:val="single" w:sz="4" w:space="0" w:color="FFFFFF"/>
            </w:tcBorders>
          </w:tcPr>
          <w:p w14:paraId="4E520712" w14:textId="77777777" w:rsidR="00593BA2" w:rsidRPr="00593BA2"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r w:rsidRPr="00593BA2">
              <w:rPr>
                <w:rFonts w:ascii="Times New Roman" w:hAnsi="Times New Roman" w:cs="Times New Roman"/>
                <w:sz w:val="22"/>
                <w:szCs w:val="22"/>
              </w:rPr>
              <w:t xml:space="preserve"> </w:t>
            </w:r>
          </w:p>
        </w:tc>
        <w:tc>
          <w:tcPr>
            <w:tcW w:w="1717" w:type="dxa"/>
            <w:tcBorders>
              <w:top w:val="single" w:sz="4" w:space="0" w:color="FFFFFF"/>
              <w:left w:val="single" w:sz="4" w:space="0" w:color="FFFFFF"/>
              <w:bottom w:val="single" w:sz="4" w:space="0" w:color="000000" w:themeColor="text1"/>
              <w:right w:val="single" w:sz="4" w:space="0" w:color="FFFFFF"/>
            </w:tcBorders>
          </w:tcPr>
          <w:p w14:paraId="3BE627C0" w14:textId="77777777" w:rsidR="00593BA2" w:rsidRPr="00593BA2" w:rsidRDefault="00593BA2" w:rsidP="00593BA2">
            <w:pPr>
              <w:tabs>
                <w:tab w:val="center" w:pos="4680"/>
                <w:tab w:val="left" w:pos="5880"/>
              </w:tabs>
              <w:spacing w:line="240" w:lineRule="auto"/>
              <w:contextualSpacing/>
              <w:mirrorIndents/>
              <w:rPr>
                <w:rFonts w:ascii="Times New Roman" w:hAnsi="Times New Roman" w:cs="Times New Roman"/>
                <w:sz w:val="22"/>
                <w:szCs w:val="22"/>
              </w:rPr>
            </w:pPr>
          </w:p>
        </w:tc>
      </w:tr>
    </w:tbl>
    <w:p w14:paraId="32367636" w14:textId="77777777" w:rsidR="00593BA2" w:rsidRPr="007E498D" w:rsidRDefault="00593BA2" w:rsidP="00593BA2">
      <w:pPr>
        <w:spacing w:line="240" w:lineRule="auto"/>
        <w:contextualSpacing/>
        <w:mirrorIndents/>
        <w:rPr>
          <w:rFonts w:ascii="Times New Roman" w:hAnsi="Times New Roman" w:cs="Times New Roman"/>
          <w:sz w:val="22"/>
          <w:szCs w:val="22"/>
        </w:rPr>
      </w:pPr>
    </w:p>
    <w:p w14:paraId="024E19BD" w14:textId="5073C652" w:rsidR="00593BA2" w:rsidRDefault="00593BA2" w:rsidP="005D77DE">
      <w:pPr>
        <w:jc w:val="center"/>
        <w:rPr>
          <w:rFonts w:ascii="Times New Roman" w:hAnsi="Times New Roman" w:cs="Times New Roman"/>
          <w:b/>
          <w:bCs/>
        </w:rPr>
      </w:pPr>
    </w:p>
    <w:p w14:paraId="048C25A3" w14:textId="77777777" w:rsidR="00970B34" w:rsidRDefault="00970B34" w:rsidP="005D77DE">
      <w:pPr>
        <w:jc w:val="center"/>
        <w:rPr>
          <w:rFonts w:ascii="Times New Roman" w:hAnsi="Times New Roman" w:cs="Times New Roman"/>
          <w:b/>
          <w:bCs/>
        </w:rPr>
      </w:pPr>
    </w:p>
    <w:p w14:paraId="442DF96A" w14:textId="1380A7A8" w:rsidR="005D77DE" w:rsidRPr="00210264" w:rsidRDefault="00210264" w:rsidP="00210264">
      <w:pPr>
        <w:pStyle w:val="Caption"/>
        <w:jc w:val="center"/>
        <w:rPr>
          <w:rFonts w:ascii="Times New Roman" w:hAnsi="Times New Roman" w:cs="Times New Roman"/>
          <w:b/>
          <w:bCs/>
          <w:i w:val="0"/>
          <w:iCs w:val="0"/>
          <w:color w:val="000000" w:themeColor="text1"/>
          <w:sz w:val="22"/>
          <w:szCs w:val="22"/>
        </w:rPr>
      </w:pPr>
      <w:bookmarkStart w:id="53" w:name="_Toc69945298"/>
      <w:r w:rsidRPr="00210264">
        <w:rPr>
          <w:rFonts w:ascii="Times New Roman" w:hAnsi="Times New Roman" w:cs="Times New Roman"/>
          <w:b/>
          <w:bCs/>
          <w:i w:val="0"/>
          <w:iCs w:val="0"/>
          <w:color w:val="000000" w:themeColor="text1"/>
          <w:sz w:val="22"/>
          <w:szCs w:val="22"/>
        </w:rPr>
        <w:t xml:space="preserve">Table </w:t>
      </w:r>
      <w:r w:rsidRPr="00210264">
        <w:rPr>
          <w:rFonts w:ascii="Times New Roman" w:hAnsi="Times New Roman" w:cs="Times New Roman"/>
          <w:b/>
          <w:bCs/>
          <w:i w:val="0"/>
          <w:iCs w:val="0"/>
          <w:color w:val="000000" w:themeColor="text1"/>
          <w:sz w:val="22"/>
          <w:szCs w:val="22"/>
        </w:rPr>
        <w:fldChar w:fldCharType="begin"/>
      </w:r>
      <w:r w:rsidRPr="00210264">
        <w:rPr>
          <w:rFonts w:ascii="Times New Roman" w:hAnsi="Times New Roman" w:cs="Times New Roman"/>
          <w:b/>
          <w:bCs/>
          <w:i w:val="0"/>
          <w:iCs w:val="0"/>
          <w:color w:val="000000" w:themeColor="text1"/>
          <w:sz w:val="22"/>
          <w:szCs w:val="22"/>
        </w:rPr>
        <w:instrText xml:space="preserve"> SEQ Table \* ARABIC </w:instrText>
      </w:r>
      <w:r w:rsidRPr="00210264">
        <w:rPr>
          <w:rFonts w:ascii="Times New Roman" w:hAnsi="Times New Roman" w:cs="Times New Roman"/>
          <w:b/>
          <w:bCs/>
          <w:i w:val="0"/>
          <w:iCs w:val="0"/>
          <w:color w:val="000000" w:themeColor="text1"/>
          <w:sz w:val="22"/>
          <w:szCs w:val="22"/>
        </w:rPr>
        <w:fldChar w:fldCharType="separate"/>
      </w:r>
      <w:r w:rsidR="00A547F8">
        <w:rPr>
          <w:rFonts w:ascii="Times New Roman" w:hAnsi="Times New Roman" w:cs="Times New Roman"/>
          <w:b/>
          <w:bCs/>
          <w:i w:val="0"/>
          <w:iCs w:val="0"/>
          <w:noProof/>
          <w:color w:val="000000" w:themeColor="text1"/>
          <w:sz w:val="22"/>
          <w:szCs w:val="22"/>
        </w:rPr>
        <w:t>3</w:t>
      </w:r>
      <w:r w:rsidRPr="00210264">
        <w:rPr>
          <w:rFonts w:ascii="Times New Roman" w:hAnsi="Times New Roman" w:cs="Times New Roman"/>
          <w:b/>
          <w:bCs/>
          <w:i w:val="0"/>
          <w:iCs w:val="0"/>
          <w:color w:val="000000" w:themeColor="text1"/>
          <w:sz w:val="22"/>
          <w:szCs w:val="22"/>
        </w:rPr>
        <w:fldChar w:fldCharType="end"/>
      </w:r>
      <w:r w:rsidR="005D77DE" w:rsidRPr="00210264">
        <w:rPr>
          <w:rFonts w:ascii="Times New Roman" w:hAnsi="Times New Roman" w:cs="Times New Roman"/>
          <w:b/>
          <w:bCs/>
          <w:i w:val="0"/>
          <w:iCs w:val="0"/>
          <w:color w:val="000000" w:themeColor="text1"/>
          <w:sz w:val="22"/>
          <w:szCs w:val="22"/>
        </w:rPr>
        <w:t>. Overall Visual Theme</w:t>
      </w:r>
      <w:bookmarkEnd w:id="53"/>
    </w:p>
    <w:tbl>
      <w:tblPr>
        <w:tblStyle w:val="TableGrid"/>
        <w:tblW w:w="0" w:type="auto"/>
        <w:tblInd w:w="85" w:type="dxa"/>
        <w:tblLook w:val="04A0" w:firstRow="1" w:lastRow="0" w:firstColumn="1" w:lastColumn="0" w:noHBand="0" w:noVBand="1"/>
      </w:tblPr>
      <w:tblGrid>
        <w:gridCol w:w="4050"/>
        <w:gridCol w:w="2098"/>
        <w:gridCol w:w="2582"/>
      </w:tblGrid>
      <w:tr w:rsidR="005D77DE" w:rsidRPr="00970B34" w14:paraId="03C02B10" w14:textId="77777777" w:rsidTr="00ED48BA">
        <w:tc>
          <w:tcPr>
            <w:tcW w:w="4050" w:type="dxa"/>
            <w:tcBorders>
              <w:top w:val="single" w:sz="4" w:space="0" w:color="FFFFFF" w:themeColor="background1"/>
              <w:left w:val="single" w:sz="4" w:space="0" w:color="FFFFFF" w:themeColor="background1"/>
              <w:right w:val="single" w:sz="4" w:space="0" w:color="FFFFFF" w:themeColor="background1"/>
            </w:tcBorders>
          </w:tcPr>
          <w:p w14:paraId="32C625BC" w14:textId="77777777" w:rsidR="005D77DE" w:rsidRPr="00970B34" w:rsidRDefault="005D77DE" w:rsidP="008C57BA">
            <w:pPr>
              <w:jc w:val="both"/>
              <w:rPr>
                <w:rFonts w:ascii="Times New Roman" w:hAnsi="Times New Roman" w:cs="Times New Roman"/>
                <w:b/>
                <w:bCs/>
                <w:sz w:val="22"/>
                <w:szCs w:val="22"/>
              </w:rPr>
            </w:pPr>
            <w:r w:rsidRPr="00970B34">
              <w:rPr>
                <w:rFonts w:ascii="Times New Roman" w:hAnsi="Times New Roman" w:cs="Times New Roman"/>
                <w:b/>
                <w:bCs/>
                <w:sz w:val="22"/>
                <w:szCs w:val="22"/>
              </w:rPr>
              <w:t xml:space="preserve">Theme </w:t>
            </w:r>
          </w:p>
        </w:tc>
        <w:tc>
          <w:tcPr>
            <w:tcW w:w="2098" w:type="dxa"/>
            <w:tcBorders>
              <w:top w:val="single" w:sz="4" w:space="0" w:color="FFFFFF" w:themeColor="background1"/>
              <w:left w:val="single" w:sz="4" w:space="0" w:color="FFFFFF" w:themeColor="background1"/>
              <w:right w:val="single" w:sz="4" w:space="0" w:color="FFFFFF" w:themeColor="background1"/>
            </w:tcBorders>
          </w:tcPr>
          <w:p w14:paraId="76A2690C" w14:textId="77777777" w:rsidR="005D77DE" w:rsidRPr="00970B34" w:rsidRDefault="005D77DE" w:rsidP="008C57BA">
            <w:pPr>
              <w:jc w:val="center"/>
              <w:rPr>
                <w:rFonts w:ascii="Times New Roman" w:hAnsi="Times New Roman" w:cs="Times New Roman"/>
                <w:b/>
                <w:bCs/>
                <w:sz w:val="22"/>
                <w:szCs w:val="22"/>
              </w:rPr>
            </w:pPr>
            <w:r w:rsidRPr="00970B34">
              <w:rPr>
                <w:rFonts w:ascii="Times New Roman" w:hAnsi="Times New Roman" w:cs="Times New Roman"/>
                <w:b/>
                <w:bCs/>
                <w:i/>
                <w:sz w:val="22"/>
                <w:szCs w:val="22"/>
              </w:rPr>
              <w:t>N</w:t>
            </w:r>
            <w:r w:rsidRPr="00970B34">
              <w:rPr>
                <w:rFonts w:ascii="Times New Roman" w:hAnsi="Times New Roman" w:cs="Times New Roman"/>
                <w:b/>
                <w:bCs/>
                <w:sz w:val="22"/>
                <w:szCs w:val="22"/>
              </w:rPr>
              <w:t xml:space="preserve"> </w:t>
            </w:r>
          </w:p>
        </w:tc>
        <w:tc>
          <w:tcPr>
            <w:tcW w:w="2582" w:type="dxa"/>
            <w:tcBorders>
              <w:top w:val="single" w:sz="4" w:space="0" w:color="FFFFFF" w:themeColor="background1"/>
              <w:left w:val="single" w:sz="4" w:space="0" w:color="FFFFFF" w:themeColor="background1"/>
              <w:right w:val="single" w:sz="4" w:space="0" w:color="FFFFFF" w:themeColor="background1"/>
            </w:tcBorders>
          </w:tcPr>
          <w:p w14:paraId="4FA4E3B3" w14:textId="77777777" w:rsidR="005D77DE" w:rsidRPr="00970B34" w:rsidRDefault="005D77DE" w:rsidP="008C57BA">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 </w:t>
            </w:r>
          </w:p>
        </w:tc>
      </w:tr>
      <w:tr w:rsidR="005D77DE" w:rsidRPr="00970B34" w14:paraId="35B38C3C" w14:textId="77777777" w:rsidTr="00ED48BA">
        <w:tc>
          <w:tcPr>
            <w:tcW w:w="4050" w:type="dxa"/>
            <w:tcBorders>
              <w:left w:val="single" w:sz="4" w:space="0" w:color="FFFFFF" w:themeColor="background1"/>
              <w:bottom w:val="single" w:sz="4" w:space="0" w:color="FFFFFF" w:themeColor="background1"/>
              <w:right w:val="single" w:sz="4" w:space="0" w:color="FFFFFF" w:themeColor="background1"/>
            </w:tcBorders>
          </w:tcPr>
          <w:p w14:paraId="7E40C0E7" w14:textId="77777777" w:rsidR="005D77DE" w:rsidRPr="00970B34" w:rsidRDefault="005D77DE" w:rsidP="008C57BA">
            <w:pPr>
              <w:rPr>
                <w:rFonts w:ascii="Times New Roman" w:hAnsi="Times New Roman" w:cs="Times New Roman"/>
                <w:sz w:val="22"/>
                <w:szCs w:val="22"/>
              </w:rPr>
            </w:pPr>
            <w:r w:rsidRPr="00970B34">
              <w:rPr>
                <w:rFonts w:ascii="Times New Roman" w:hAnsi="Times New Roman" w:cs="Times New Roman"/>
                <w:sz w:val="22"/>
                <w:szCs w:val="22"/>
              </w:rPr>
              <w:t>Daily life</w:t>
            </w:r>
          </w:p>
        </w:tc>
        <w:tc>
          <w:tcPr>
            <w:tcW w:w="2098" w:type="dxa"/>
            <w:tcBorders>
              <w:left w:val="single" w:sz="4" w:space="0" w:color="FFFFFF" w:themeColor="background1"/>
              <w:bottom w:val="single" w:sz="4" w:space="0" w:color="FFFFFF" w:themeColor="background1"/>
              <w:right w:val="single" w:sz="4" w:space="0" w:color="FFFFFF" w:themeColor="background1"/>
            </w:tcBorders>
          </w:tcPr>
          <w:p w14:paraId="153551AF"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529</w:t>
            </w:r>
          </w:p>
        </w:tc>
        <w:tc>
          <w:tcPr>
            <w:tcW w:w="2582" w:type="dxa"/>
            <w:tcBorders>
              <w:left w:val="single" w:sz="4" w:space="0" w:color="FFFFFF" w:themeColor="background1"/>
              <w:bottom w:val="single" w:sz="4" w:space="0" w:color="FFFFFF" w:themeColor="background1"/>
              <w:right w:val="single" w:sz="4" w:space="0" w:color="FFFFFF" w:themeColor="background1"/>
            </w:tcBorders>
          </w:tcPr>
          <w:p w14:paraId="398B727A"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40.4</w:t>
            </w:r>
          </w:p>
        </w:tc>
      </w:tr>
      <w:tr w:rsidR="005D77DE" w:rsidRPr="00970B34" w14:paraId="2D8F128A" w14:textId="77777777" w:rsidTr="00ED48BA">
        <w:tc>
          <w:tcPr>
            <w:tcW w:w="40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17B270" w14:textId="77777777" w:rsidR="005D77DE" w:rsidRPr="00970B34" w:rsidRDefault="005D77DE" w:rsidP="008C57BA">
            <w:pPr>
              <w:jc w:val="both"/>
              <w:rPr>
                <w:rFonts w:ascii="Times New Roman" w:hAnsi="Times New Roman" w:cs="Times New Roman"/>
                <w:sz w:val="22"/>
                <w:szCs w:val="22"/>
              </w:rPr>
            </w:pPr>
            <w:r w:rsidRPr="00970B34">
              <w:rPr>
                <w:rFonts w:ascii="Times New Roman" w:hAnsi="Times New Roman" w:cs="Times New Roman"/>
                <w:sz w:val="22"/>
                <w:szCs w:val="22"/>
              </w:rPr>
              <w:t>Rescue/recovery</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2547F4"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131</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46509B"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r w:rsidR="005D77DE" w:rsidRPr="00970B34" w14:paraId="7BD66801" w14:textId="77777777" w:rsidTr="00ED48BA">
        <w:tc>
          <w:tcPr>
            <w:tcW w:w="40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C715DE" w14:textId="77777777" w:rsidR="005D77DE" w:rsidRPr="00970B34" w:rsidRDefault="005D77DE" w:rsidP="008C57BA">
            <w:pPr>
              <w:jc w:val="both"/>
              <w:rPr>
                <w:rFonts w:ascii="Times New Roman" w:hAnsi="Times New Roman" w:cs="Times New Roman"/>
                <w:sz w:val="22"/>
                <w:szCs w:val="22"/>
              </w:rPr>
            </w:pPr>
            <w:r w:rsidRPr="00970B34">
              <w:rPr>
                <w:rFonts w:ascii="Times New Roman" w:hAnsi="Times New Roman" w:cs="Times New Roman"/>
                <w:sz w:val="22"/>
                <w:szCs w:val="22"/>
              </w:rPr>
              <w:t xml:space="preserve">Human emotional reaction to suffering </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9EC867"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130</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7B00B2"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9.9</w:t>
            </w:r>
          </w:p>
        </w:tc>
      </w:tr>
      <w:tr w:rsidR="005D77DE" w:rsidRPr="00970B34" w14:paraId="17C8E7AC" w14:textId="77777777" w:rsidTr="00ED48BA">
        <w:tc>
          <w:tcPr>
            <w:tcW w:w="40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60E92B" w14:textId="77777777" w:rsidR="005D77DE" w:rsidRPr="00970B34" w:rsidRDefault="005D77DE" w:rsidP="008C57BA">
            <w:pPr>
              <w:jc w:val="both"/>
              <w:rPr>
                <w:rFonts w:ascii="Times New Roman" w:hAnsi="Times New Roman" w:cs="Times New Roman"/>
                <w:sz w:val="22"/>
                <w:szCs w:val="22"/>
              </w:rPr>
            </w:pPr>
            <w:r w:rsidRPr="00970B34">
              <w:rPr>
                <w:rFonts w:ascii="Times New Roman" w:hAnsi="Times New Roman" w:cs="Times New Roman"/>
                <w:sz w:val="22"/>
                <w:szCs w:val="22"/>
              </w:rPr>
              <w:t xml:space="preserve">Journey </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DE0BBB"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115</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75018B"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8.8</w:t>
            </w:r>
          </w:p>
        </w:tc>
      </w:tr>
      <w:tr w:rsidR="005D77DE" w:rsidRPr="00970B34" w14:paraId="41B5B644" w14:textId="77777777" w:rsidTr="00ED48BA">
        <w:tc>
          <w:tcPr>
            <w:tcW w:w="40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16C717A" w14:textId="77777777" w:rsidR="005D77DE" w:rsidRPr="00970B34" w:rsidRDefault="005D77DE" w:rsidP="008C57BA">
            <w:pPr>
              <w:jc w:val="both"/>
              <w:rPr>
                <w:rFonts w:ascii="Times New Roman" w:hAnsi="Times New Roman" w:cs="Times New Roman"/>
                <w:sz w:val="22"/>
                <w:szCs w:val="22"/>
              </w:rPr>
            </w:pPr>
            <w:r w:rsidRPr="00970B34">
              <w:rPr>
                <w:rFonts w:ascii="Times New Roman" w:hAnsi="Times New Roman" w:cs="Times New Roman"/>
                <w:sz w:val="22"/>
                <w:szCs w:val="22"/>
              </w:rPr>
              <w:t xml:space="preserve">Celebrity visit </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4A0D72"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99</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BF283C4"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7.6</w:t>
            </w:r>
          </w:p>
        </w:tc>
      </w:tr>
      <w:tr w:rsidR="005D77DE" w:rsidRPr="00970B34" w14:paraId="13390D9E" w14:textId="77777777" w:rsidTr="00ED48BA">
        <w:tc>
          <w:tcPr>
            <w:tcW w:w="40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1E3427" w14:textId="77777777" w:rsidR="005D77DE" w:rsidRPr="00970B34" w:rsidRDefault="005D77DE" w:rsidP="008C57BA">
            <w:pPr>
              <w:jc w:val="both"/>
              <w:rPr>
                <w:rFonts w:ascii="Times New Roman" w:hAnsi="Times New Roman" w:cs="Times New Roman"/>
                <w:sz w:val="22"/>
                <w:szCs w:val="22"/>
              </w:rPr>
            </w:pPr>
            <w:r w:rsidRPr="00970B34">
              <w:rPr>
                <w:rFonts w:ascii="Times New Roman" w:hAnsi="Times New Roman" w:cs="Times New Roman"/>
                <w:sz w:val="22"/>
                <w:szCs w:val="22"/>
              </w:rPr>
              <w:t xml:space="preserve">Destruction </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C3BA1F"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75</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C81E24"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5.7</w:t>
            </w:r>
          </w:p>
        </w:tc>
      </w:tr>
      <w:tr w:rsidR="005D77DE" w:rsidRPr="00970B34" w14:paraId="5D505BCB" w14:textId="77777777" w:rsidTr="00ED48BA">
        <w:tc>
          <w:tcPr>
            <w:tcW w:w="40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CC2544" w14:textId="77777777" w:rsidR="005D77DE" w:rsidRPr="00970B34" w:rsidRDefault="005D77DE" w:rsidP="008C57BA">
            <w:pPr>
              <w:jc w:val="both"/>
              <w:rPr>
                <w:rFonts w:ascii="Times New Roman" w:hAnsi="Times New Roman" w:cs="Times New Roman"/>
                <w:sz w:val="22"/>
                <w:szCs w:val="22"/>
              </w:rPr>
            </w:pPr>
            <w:r w:rsidRPr="00970B34">
              <w:rPr>
                <w:rFonts w:ascii="Times New Roman" w:hAnsi="Times New Roman" w:cs="Times New Roman"/>
                <w:sz w:val="22"/>
                <w:szCs w:val="22"/>
              </w:rPr>
              <w:t>Estimating/minimizing damage</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BE6464"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70</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1E1D21"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5.3</w:t>
            </w:r>
          </w:p>
        </w:tc>
      </w:tr>
      <w:tr w:rsidR="005D77DE" w:rsidRPr="00970B34" w14:paraId="6DFED8D5" w14:textId="77777777" w:rsidTr="00ED48BA">
        <w:tc>
          <w:tcPr>
            <w:tcW w:w="40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DE6EA8" w14:textId="77777777" w:rsidR="005D77DE" w:rsidRPr="00970B34" w:rsidRDefault="005D77DE" w:rsidP="008C57BA">
            <w:pPr>
              <w:jc w:val="both"/>
              <w:rPr>
                <w:rFonts w:ascii="Times New Roman" w:hAnsi="Times New Roman" w:cs="Times New Roman"/>
                <w:sz w:val="22"/>
                <w:szCs w:val="22"/>
              </w:rPr>
            </w:pPr>
            <w:r w:rsidRPr="00970B34">
              <w:rPr>
                <w:rFonts w:ascii="Times New Roman" w:hAnsi="Times New Roman" w:cs="Times New Roman"/>
                <w:sz w:val="22"/>
                <w:szCs w:val="22"/>
              </w:rPr>
              <w:t>Receiving/waiting medical treatment</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482328"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67</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79A6BF"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5.1</w:t>
            </w:r>
          </w:p>
        </w:tc>
      </w:tr>
      <w:tr w:rsidR="005D77DE" w:rsidRPr="00970B34" w14:paraId="6E42090F" w14:textId="77777777" w:rsidTr="00ED48BA">
        <w:tc>
          <w:tcPr>
            <w:tcW w:w="40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D14F80" w14:textId="77777777" w:rsidR="005D77DE" w:rsidRPr="00970B34" w:rsidRDefault="005D77DE" w:rsidP="008C57BA">
            <w:pPr>
              <w:jc w:val="both"/>
              <w:rPr>
                <w:rFonts w:ascii="Times New Roman" w:hAnsi="Times New Roman" w:cs="Times New Roman"/>
                <w:sz w:val="22"/>
                <w:szCs w:val="22"/>
              </w:rPr>
            </w:pPr>
            <w:r w:rsidRPr="00970B34">
              <w:rPr>
                <w:rFonts w:ascii="Times New Roman" w:hAnsi="Times New Roman" w:cs="Times New Roman"/>
                <w:sz w:val="22"/>
                <w:szCs w:val="22"/>
              </w:rPr>
              <w:t xml:space="preserve">Objects </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E3BF89"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50</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37C309"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3.8</w:t>
            </w:r>
          </w:p>
        </w:tc>
      </w:tr>
      <w:tr w:rsidR="005D77DE" w:rsidRPr="00970B34" w14:paraId="4B06EC43" w14:textId="77777777" w:rsidTr="00ED48BA">
        <w:tc>
          <w:tcPr>
            <w:tcW w:w="40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6267A7" w14:textId="77777777" w:rsidR="005D77DE" w:rsidRPr="00970B34" w:rsidRDefault="005D77DE" w:rsidP="008C57BA">
            <w:pPr>
              <w:jc w:val="both"/>
              <w:rPr>
                <w:rFonts w:ascii="Times New Roman" w:hAnsi="Times New Roman" w:cs="Times New Roman"/>
                <w:sz w:val="22"/>
                <w:szCs w:val="22"/>
              </w:rPr>
            </w:pPr>
            <w:r w:rsidRPr="00970B34">
              <w:rPr>
                <w:rFonts w:ascii="Times New Roman" w:hAnsi="Times New Roman" w:cs="Times New Roman"/>
                <w:sz w:val="22"/>
                <w:szCs w:val="22"/>
              </w:rPr>
              <w:t>Receiving/waiting humanitarian aid</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2F5E64"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22</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44EB63"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1.7</w:t>
            </w:r>
          </w:p>
        </w:tc>
      </w:tr>
      <w:tr w:rsidR="005D77DE" w:rsidRPr="00970B34" w14:paraId="592871D8" w14:textId="77777777" w:rsidTr="00ED48BA">
        <w:tc>
          <w:tcPr>
            <w:tcW w:w="40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A2A220" w14:textId="77777777" w:rsidR="005D77DE" w:rsidRPr="00970B34" w:rsidRDefault="005D77DE" w:rsidP="008C57BA">
            <w:pPr>
              <w:jc w:val="both"/>
              <w:rPr>
                <w:rFonts w:ascii="Times New Roman" w:hAnsi="Times New Roman" w:cs="Times New Roman"/>
                <w:sz w:val="22"/>
                <w:szCs w:val="22"/>
              </w:rPr>
            </w:pPr>
            <w:r w:rsidRPr="00970B34">
              <w:rPr>
                <w:rFonts w:ascii="Times New Roman" w:hAnsi="Times New Roman" w:cs="Times New Roman"/>
                <w:sz w:val="22"/>
                <w:szCs w:val="22"/>
              </w:rPr>
              <w:t xml:space="preserve">Fleeing/escaping </w:t>
            </w:r>
          </w:p>
        </w:tc>
        <w:tc>
          <w:tcPr>
            <w:tcW w:w="2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1329305"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11</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3F0826"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0.8</w:t>
            </w:r>
          </w:p>
        </w:tc>
      </w:tr>
      <w:tr w:rsidR="005D77DE" w:rsidRPr="00970B34" w14:paraId="50F0CA6B" w14:textId="77777777" w:rsidTr="00ED48BA">
        <w:tc>
          <w:tcPr>
            <w:tcW w:w="4050" w:type="dxa"/>
            <w:tcBorders>
              <w:top w:val="single" w:sz="4" w:space="0" w:color="FFFFFF" w:themeColor="background1"/>
              <w:left w:val="single" w:sz="4" w:space="0" w:color="FFFFFF" w:themeColor="background1"/>
              <w:right w:val="single" w:sz="4" w:space="0" w:color="FFFFFF" w:themeColor="background1"/>
            </w:tcBorders>
          </w:tcPr>
          <w:p w14:paraId="7FA455B7" w14:textId="77777777" w:rsidR="005D77DE" w:rsidRPr="00970B34" w:rsidRDefault="005D77DE" w:rsidP="008C57BA">
            <w:pPr>
              <w:jc w:val="both"/>
              <w:rPr>
                <w:rFonts w:ascii="Times New Roman" w:hAnsi="Times New Roman" w:cs="Times New Roman"/>
                <w:sz w:val="22"/>
                <w:szCs w:val="22"/>
              </w:rPr>
            </w:pPr>
            <w:r w:rsidRPr="00970B34">
              <w:rPr>
                <w:rFonts w:ascii="Times New Roman" w:hAnsi="Times New Roman" w:cs="Times New Roman"/>
                <w:sz w:val="22"/>
                <w:szCs w:val="22"/>
              </w:rPr>
              <w:t>Unconscious/dead bodies</w:t>
            </w:r>
          </w:p>
        </w:tc>
        <w:tc>
          <w:tcPr>
            <w:tcW w:w="2098" w:type="dxa"/>
            <w:tcBorders>
              <w:top w:val="single" w:sz="4" w:space="0" w:color="FFFFFF" w:themeColor="background1"/>
              <w:left w:val="single" w:sz="4" w:space="0" w:color="FFFFFF" w:themeColor="background1"/>
              <w:right w:val="single" w:sz="4" w:space="0" w:color="FFFFFF" w:themeColor="background1"/>
            </w:tcBorders>
          </w:tcPr>
          <w:p w14:paraId="5E793D0C"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10</w:t>
            </w:r>
          </w:p>
        </w:tc>
        <w:tc>
          <w:tcPr>
            <w:tcW w:w="2582" w:type="dxa"/>
            <w:tcBorders>
              <w:top w:val="single" w:sz="4" w:space="0" w:color="FFFFFF" w:themeColor="background1"/>
              <w:left w:val="single" w:sz="4" w:space="0" w:color="FFFFFF" w:themeColor="background1"/>
              <w:right w:val="single" w:sz="4" w:space="0" w:color="FFFFFF" w:themeColor="background1"/>
            </w:tcBorders>
          </w:tcPr>
          <w:p w14:paraId="6C27E107"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0.8</w:t>
            </w:r>
          </w:p>
        </w:tc>
      </w:tr>
      <w:tr w:rsidR="005D77DE" w:rsidRPr="00970B34" w14:paraId="511C6EF4" w14:textId="77777777" w:rsidTr="00ED48BA">
        <w:tc>
          <w:tcPr>
            <w:tcW w:w="4050" w:type="dxa"/>
            <w:tcBorders>
              <w:left w:val="single" w:sz="4" w:space="0" w:color="FFFFFF" w:themeColor="background1"/>
              <w:right w:val="single" w:sz="4" w:space="0" w:color="FFFFFF" w:themeColor="background1"/>
            </w:tcBorders>
          </w:tcPr>
          <w:p w14:paraId="409254E5" w14:textId="77777777" w:rsidR="005D77DE" w:rsidRPr="00970B34" w:rsidRDefault="005D77DE" w:rsidP="008C57BA">
            <w:pPr>
              <w:jc w:val="both"/>
              <w:rPr>
                <w:rFonts w:ascii="Times New Roman" w:hAnsi="Times New Roman" w:cs="Times New Roman"/>
                <w:b/>
                <w:bCs/>
                <w:sz w:val="22"/>
                <w:szCs w:val="22"/>
              </w:rPr>
            </w:pPr>
            <w:r w:rsidRPr="00970B34">
              <w:rPr>
                <w:rFonts w:ascii="Times New Roman" w:hAnsi="Times New Roman" w:cs="Times New Roman"/>
                <w:b/>
                <w:bCs/>
                <w:sz w:val="22"/>
                <w:szCs w:val="22"/>
              </w:rPr>
              <w:t xml:space="preserve">Total </w:t>
            </w:r>
          </w:p>
        </w:tc>
        <w:tc>
          <w:tcPr>
            <w:tcW w:w="2098" w:type="dxa"/>
            <w:tcBorders>
              <w:left w:val="single" w:sz="4" w:space="0" w:color="FFFFFF" w:themeColor="background1"/>
              <w:right w:val="single" w:sz="4" w:space="0" w:color="FFFFFF" w:themeColor="background1"/>
            </w:tcBorders>
          </w:tcPr>
          <w:p w14:paraId="48CFAFDB"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 xml:space="preserve">1309 </w:t>
            </w:r>
          </w:p>
        </w:tc>
        <w:tc>
          <w:tcPr>
            <w:tcW w:w="2582" w:type="dxa"/>
            <w:tcBorders>
              <w:left w:val="single" w:sz="4" w:space="0" w:color="FFFFFF" w:themeColor="background1"/>
              <w:right w:val="single" w:sz="4" w:space="0" w:color="FFFFFF" w:themeColor="background1"/>
            </w:tcBorders>
          </w:tcPr>
          <w:p w14:paraId="629A3627" w14:textId="77777777" w:rsidR="005D77DE" w:rsidRPr="00970B34" w:rsidRDefault="005D77DE" w:rsidP="008C57BA">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bl>
    <w:p w14:paraId="4D08AFE6" w14:textId="5D6F8D1A" w:rsidR="00BB6CD6" w:rsidRPr="00970B34" w:rsidRDefault="00BB6CD6" w:rsidP="00BB6CD6">
      <w:pPr>
        <w:jc w:val="center"/>
        <w:rPr>
          <w:rFonts w:ascii="Times New Roman" w:hAnsi="Times New Roman" w:cs="Times New Roman"/>
          <w:b/>
          <w:bCs/>
          <w:sz w:val="22"/>
          <w:szCs w:val="22"/>
        </w:rPr>
      </w:pPr>
    </w:p>
    <w:p w14:paraId="1B8504E0" w14:textId="77777777" w:rsidR="00ED48BA" w:rsidRDefault="00ED48BA" w:rsidP="00BB6CD6">
      <w:pPr>
        <w:jc w:val="center"/>
        <w:rPr>
          <w:rFonts w:ascii="Times New Roman" w:hAnsi="Times New Roman" w:cs="Times New Roman"/>
          <w:b/>
          <w:bCs/>
          <w:sz w:val="20"/>
          <w:szCs w:val="20"/>
        </w:rPr>
      </w:pPr>
    </w:p>
    <w:p w14:paraId="582374C3" w14:textId="781779E5" w:rsidR="00BB1526"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54" w:name="_Toc69945299"/>
      <w:r w:rsidRPr="00970B34">
        <w:rPr>
          <w:rFonts w:ascii="Times New Roman" w:hAnsi="Times New Roman" w:cs="Times New Roman"/>
          <w:b/>
          <w:bCs/>
          <w:i w:val="0"/>
          <w:iCs w:val="0"/>
          <w:color w:val="000000" w:themeColor="text1"/>
          <w:sz w:val="22"/>
          <w:szCs w:val="22"/>
        </w:rPr>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4</w:t>
      </w:r>
      <w:r w:rsidRPr="00970B34">
        <w:rPr>
          <w:rFonts w:ascii="Times New Roman" w:hAnsi="Times New Roman" w:cs="Times New Roman"/>
          <w:b/>
          <w:bCs/>
          <w:i w:val="0"/>
          <w:iCs w:val="0"/>
          <w:color w:val="000000" w:themeColor="text1"/>
          <w:sz w:val="22"/>
          <w:szCs w:val="22"/>
        </w:rPr>
        <w:fldChar w:fldCharType="end"/>
      </w:r>
      <w:r w:rsidR="00BB1526" w:rsidRPr="00970B34">
        <w:rPr>
          <w:rFonts w:ascii="Times New Roman" w:hAnsi="Times New Roman" w:cs="Times New Roman"/>
          <w:b/>
          <w:bCs/>
          <w:i w:val="0"/>
          <w:iCs w:val="0"/>
          <w:color w:val="000000" w:themeColor="text1"/>
          <w:sz w:val="22"/>
          <w:szCs w:val="22"/>
        </w:rPr>
        <w:t>. Visual Theme Change over Time</w:t>
      </w:r>
      <w:bookmarkEnd w:id="54"/>
    </w:p>
    <w:tbl>
      <w:tblPr>
        <w:tblStyle w:val="TableGrid"/>
        <w:tblW w:w="0" w:type="auto"/>
        <w:tblLook w:val="04A0" w:firstRow="1" w:lastRow="0" w:firstColumn="1" w:lastColumn="0" w:noHBand="0" w:noVBand="1"/>
      </w:tblPr>
      <w:tblGrid>
        <w:gridCol w:w="4065"/>
        <w:gridCol w:w="609"/>
        <w:gridCol w:w="975"/>
        <w:gridCol w:w="889"/>
        <w:gridCol w:w="975"/>
        <w:gridCol w:w="881"/>
        <w:gridCol w:w="956"/>
      </w:tblGrid>
      <w:tr w:rsidR="00BB1526" w:rsidRPr="00970B34" w14:paraId="3721191F" w14:textId="77777777" w:rsidTr="00ED48BA">
        <w:tc>
          <w:tcPr>
            <w:tcW w:w="4135" w:type="dxa"/>
            <w:tcBorders>
              <w:top w:val="single" w:sz="4" w:space="0" w:color="FFFFFF" w:themeColor="background1"/>
              <w:left w:val="single" w:sz="4" w:space="0" w:color="FFFFFF" w:themeColor="background1"/>
              <w:right w:val="single" w:sz="4" w:space="0" w:color="FFFFFF" w:themeColor="background1"/>
            </w:tcBorders>
          </w:tcPr>
          <w:p w14:paraId="09BEFD53" w14:textId="62473F39" w:rsidR="00BB1526" w:rsidRPr="00970B34" w:rsidRDefault="00BB1526" w:rsidP="007C4B85">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Visual </w:t>
            </w:r>
            <w:r w:rsidR="007C4B85" w:rsidRPr="00970B34">
              <w:rPr>
                <w:rFonts w:ascii="Times New Roman" w:hAnsi="Times New Roman" w:cs="Times New Roman"/>
                <w:b/>
                <w:bCs/>
                <w:sz w:val="22"/>
                <w:szCs w:val="22"/>
              </w:rPr>
              <w:t>T</w:t>
            </w:r>
            <w:r w:rsidRPr="00970B34">
              <w:rPr>
                <w:rFonts w:ascii="Times New Roman" w:hAnsi="Times New Roman" w:cs="Times New Roman"/>
                <w:b/>
                <w:bCs/>
                <w:sz w:val="22"/>
                <w:szCs w:val="22"/>
              </w:rPr>
              <w:t>heme</w:t>
            </w:r>
          </w:p>
        </w:tc>
        <w:tc>
          <w:tcPr>
            <w:tcW w:w="1463" w:type="dxa"/>
            <w:gridSpan w:val="2"/>
            <w:tcBorders>
              <w:top w:val="single" w:sz="4" w:space="0" w:color="FFFFFF" w:themeColor="background1"/>
              <w:left w:val="single" w:sz="4" w:space="0" w:color="FFFFFF" w:themeColor="background1"/>
              <w:right w:val="single" w:sz="4" w:space="0" w:color="FFFFFF" w:themeColor="background1"/>
            </w:tcBorders>
          </w:tcPr>
          <w:p w14:paraId="7F08FD57" w14:textId="4F558DAF" w:rsidR="00BB1526" w:rsidRPr="00970B34" w:rsidRDefault="00BB1526" w:rsidP="003C3912">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2011-2015 </w:t>
            </w:r>
          </w:p>
        </w:tc>
        <w:tc>
          <w:tcPr>
            <w:tcW w:w="1890" w:type="dxa"/>
            <w:gridSpan w:val="2"/>
            <w:tcBorders>
              <w:top w:val="single" w:sz="4" w:space="0" w:color="FFFFFF" w:themeColor="background1"/>
              <w:left w:val="single" w:sz="4" w:space="0" w:color="FFFFFF" w:themeColor="background1"/>
              <w:right w:val="single" w:sz="4" w:space="0" w:color="FFFFFF" w:themeColor="background1"/>
            </w:tcBorders>
          </w:tcPr>
          <w:p w14:paraId="16EBE88C" w14:textId="27B4AAA6" w:rsidR="00BB1526" w:rsidRPr="00970B34" w:rsidRDefault="00BB1526" w:rsidP="003C3912">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2016-2019 </w:t>
            </w:r>
          </w:p>
        </w:tc>
        <w:tc>
          <w:tcPr>
            <w:tcW w:w="1862" w:type="dxa"/>
            <w:gridSpan w:val="2"/>
            <w:tcBorders>
              <w:top w:val="single" w:sz="4" w:space="0" w:color="FFFFFF" w:themeColor="background1"/>
              <w:left w:val="single" w:sz="4" w:space="0" w:color="FFFFFF" w:themeColor="background1"/>
              <w:right w:val="single" w:sz="4" w:space="0" w:color="FFFFFF" w:themeColor="background1"/>
            </w:tcBorders>
          </w:tcPr>
          <w:p w14:paraId="7344F2BC" w14:textId="0151857B" w:rsidR="00BB1526" w:rsidRPr="00970B34" w:rsidRDefault="00BB1526" w:rsidP="003C3912">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Total </w:t>
            </w:r>
          </w:p>
        </w:tc>
      </w:tr>
      <w:tr w:rsidR="00123511" w:rsidRPr="00970B34" w14:paraId="71C09DF7" w14:textId="77777777" w:rsidTr="00ED48BA">
        <w:tc>
          <w:tcPr>
            <w:tcW w:w="4135" w:type="dxa"/>
            <w:tcBorders>
              <w:left w:val="single" w:sz="4" w:space="0" w:color="FFFFFF" w:themeColor="background1"/>
              <w:bottom w:val="single" w:sz="4" w:space="0" w:color="FFFFFF" w:themeColor="background1"/>
              <w:right w:val="single" w:sz="4" w:space="0" w:color="FFFFFF" w:themeColor="background1"/>
            </w:tcBorders>
          </w:tcPr>
          <w:p w14:paraId="0BCD99CC" w14:textId="522C0D0B" w:rsidR="00123511" w:rsidRPr="00970B34" w:rsidRDefault="00123511" w:rsidP="00123511">
            <w:pPr>
              <w:jc w:val="center"/>
              <w:rPr>
                <w:rFonts w:ascii="Times New Roman" w:hAnsi="Times New Roman" w:cs="Times New Roman"/>
                <w:sz w:val="22"/>
                <w:szCs w:val="22"/>
              </w:rPr>
            </w:pPr>
          </w:p>
        </w:tc>
        <w:tc>
          <w:tcPr>
            <w:tcW w:w="473" w:type="dxa"/>
            <w:tcBorders>
              <w:left w:val="single" w:sz="4" w:space="0" w:color="FFFFFF" w:themeColor="background1"/>
              <w:right w:val="single" w:sz="4" w:space="0" w:color="FFFFFF" w:themeColor="background1"/>
            </w:tcBorders>
          </w:tcPr>
          <w:p w14:paraId="2A24A74D" w14:textId="6DD5494B" w:rsidR="00123511" w:rsidRPr="00970B34" w:rsidRDefault="00123511" w:rsidP="007C4B85">
            <w:pPr>
              <w:jc w:val="cente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90" w:type="dxa"/>
            <w:tcBorders>
              <w:left w:val="single" w:sz="4" w:space="0" w:color="FFFFFF" w:themeColor="background1"/>
              <w:right w:val="single" w:sz="4" w:space="0" w:color="FFFFFF" w:themeColor="background1"/>
            </w:tcBorders>
          </w:tcPr>
          <w:p w14:paraId="6991F149" w14:textId="3771A2B3" w:rsidR="00123511" w:rsidRPr="00970B34" w:rsidRDefault="00123511" w:rsidP="007C4B85">
            <w:pPr>
              <w:jc w:val="cente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900" w:type="dxa"/>
            <w:tcBorders>
              <w:left w:val="single" w:sz="4" w:space="0" w:color="FFFFFF" w:themeColor="background1"/>
              <w:right w:val="single" w:sz="4" w:space="0" w:color="FFFFFF" w:themeColor="background1"/>
            </w:tcBorders>
          </w:tcPr>
          <w:p w14:paraId="51BF232B" w14:textId="3288EDF9" w:rsidR="00123511" w:rsidRPr="00970B34" w:rsidRDefault="00123511" w:rsidP="007C4B85">
            <w:pPr>
              <w:jc w:val="cente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90" w:type="dxa"/>
            <w:tcBorders>
              <w:left w:val="single" w:sz="4" w:space="0" w:color="FFFFFF" w:themeColor="background1"/>
              <w:right w:val="single" w:sz="4" w:space="0" w:color="FFFFFF" w:themeColor="background1"/>
            </w:tcBorders>
          </w:tcPr>
          <w:p w14:paraId="1EE276FB" w14:textId="1824B99A" w:rsidR="00123511" w:rsidRPr="00970B34" w:rsidRDefault="00123511" w:rsidP="007C4B85">
            <w:pPr>
              <w:jc w:val="cente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890" w:type="dxa"/>
            <w:tcBorders>
              <w:left w:val="single" w:sz="4" w:space="0" w:color="FFFFFF" w:themeColor="background1"/>
              <w:right w:val="single" w:sz="4" w:space="0" w:color="FFFFFF" w:themeColor="background1"/>
            </w:tcBorders>
          </w:tcPr>
          <w:p w14:paraId="4CB63CFD" w14:textId="0599390D" w:rsidR="00123511" w:rsidRPr="00970B34" w:rsidRDefault="00123511" w:rsidP="007C4B85">
            <w:pPr>
              <w:jc w:val="cente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72" w:type="dxa"/>
            <w:tcBorders>
              <w:left w:val="single" w:sz="4" w:space="0" w:color="FFFFFF" w:themeColor="background1"/>
              <w:right w:val="single" w:sz="4" w:space="0" w:color="FFFFFF" w:themeColor="background1"/>
            </w:tcBorders>
          </w:tcPr>
          <w:p w14:paraId="70FB3F84" w14:textId="0BDC3741" w:rsidR="00123511" w:rsidRPr="00970B34" w:rsidRDefault="00123511" w:rsidP="007C4B85">
            <w:pPr>
              <w:jc w:val="center"/>
              <w:rPr>
                <w:rFonts w:ascii="Times New Roman" w:hAnsi="Times New Roman" w:cs="Times New Roman"/>
                <w:b/>
                <w:bCs/>
                <w:sz w:val="22"/>
                <w:szCs w:val="22"/>
              </w:rPr>
            </w:pPr>
            <w:r w:rsidRPr="00970B34">
              <w:rPr>
                <w:rFonts w:ascii="Times New Roman" w:hAnsi="Times New Roman" w:cs="Times New Roman"/>
                <w:b/>
                <w:bCs/>
                <w:sz w:val="22"/>
                <w:szCs w:val="22"/>
              </w:rPr>
              <w:t>%</w:t>
            </w:r>
          </w:p>
        </w:tc>
      </w:tr>
      <w:tr w:rsidR="00123511" w:rsidRPr="00970B34" w14:paraId="6B3AF112" w14:textId="77777777" w:rsidTr="00ED48BA">
        <w:tc>
          <w:tcPr>
            <w:tcW w:w="4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79060B" w14:textId="7EFD4E30" w:rsidR="00123511" w:rsidRPr="00970B34" w:rsidRDefault="00123511" w:rsidP="007C4B85">
            <w:pPr>
              <w:rPr>
                <w:rFonts w:ascii="Times New Roman" w:hAnsi="Times New Roman" w:cs="Times New Roman"/>
                <w:sz w:val="22"/>
                <w:szCs w:val="22"/>
              </w:rPr>
            </w:pPr>
            <w:r w:rsidRPr="00970B34">
              <w:rPr>
                <w:rFonts w:ascii="Times New Roman" w:hAnsi="Times New Roman" w:cs="Times New Roman"/>
                <w:sz w:val="22"/>
                <w:szCs w:val="22"/>
              </w:rPr>
              <w:t>Human emotional reaction to suffering</w:t>
            </w:r>
          </w:p>
        </w:tc>
        <w:tc>
          <w:tcPr>
            <w:tcW w:w="473" w:type="dxa"/>
            <w:tcBorders>
              <w:left w:val="single" w:sz="4" w:space="0" w:color="FFFFFF" w:themeColor="background1"/>
              <w:bottom w:val="single" w:sz="4" w:space="0" w:color="FFFFFF" w:themeColor="background1"/>
              <w:right w:val="single" w:sz="4" w:space="0" w:color="FFFFFF" w:themeColor="background1"/>
            </w:tcBorders>
          </w:tcPr>
          <w:p w14:paraId="108EB615" w14:textId="2E1305F6"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83a</w:t>
            </w:r>
          </w:p>
        </w:tc>
        <w:tc>
          <w:tcPr>
            <w:tcW w:w="990" w:type="dxa"/>
            <w:tcBorders>
              <w:left w:val="single" w:sz="4" w:space="0" w:color="FFFFFF" w:themeColor="background1"/>
              <w:bottom w:val="single" w:sz="4" w:space="0" w:color="FFFFFF" w:themeColor="background1"/>
              <w:right w:val="single" w:sz="4" w:space="0" w:color="FFFFFF" w:themeColor="background1"/>
            </w:tcBorders>
          </w:tcPr>
          <w:p w14:paraId="0EE98A79" w14:textId="3F2C7D8A"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63.8</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7C3764AB" w14:textId="0417DF8E"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47</w:t>
            </w:r>
            <w:r w:rsidRPr="00970B34">
              <w:rPr>
                <w:rFonts w:ascii="Times New Roman" w:hAnsi="Times New Roman" w:cs="Times New Roman"/>
                <w:sz w:val="22"/>
                <w:szCs w:val="22"/>
                <w:vertAlign w:val="subscript"/>
              </w:rPr>
              <w:t>a</w:t>
            </w:r>
          </w:p>
        </w:tc>
        <w:tc>
          <w:tcPr>
            <w:tcW w:w="990" w:type="dxa"/>
            <w:tcBorders>
              <w:left w:val="single" w:sz="4" w:space="0" w:color="FFFFFF" w:themeColor="background1"/>
              <w:bottom w:val="single" w:sz="4" w:space="0" w:color="FFFFFF" w:themeColor="background1"/>
              <w:right w:val="single" w:sz="4" w:space="0" w:color="FFFFFF" w:themeColor="background1"/>
            </w:tcBorders>
          </w:tcPr>
          <w:p w14:paraId="3071F975" w14:textId="7CF1C97E"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36.2</w:t>
            </w:r>
          </w:p>
        </w:tc>
        <w:tc>
          <w:tcPr>
            <w:tcW w:w="890" w:type="dxa"/>
            <w:tcBorders>
              <w:left w:val="single" w:sz="4" w:space="0" w:color="FFFFFF" w:themeColor="background1"/>
              <w:bottom w:val="single" w:sz="4" w:space="0" w:color="FFFFFF" w:themeColor="background1"/>
              <w:right w:val="single" w:sz="4" w:space="0" w:color="FFFFFF" w:themeColor="background1"/>
            </w:tcBorders>
          </w:tcPr>
          <w:p w14:paraId="641C40CD" w14:textId="271EF47E"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130</w:t>
            </w:r>
          </w:p>
        </w:tc>
        <w:tc>
          <w:tcPr>
            <w:tcW w:w="972" w:type="dxa"/>
            <w:tcBorders>
              <w:left w:val="single" w:sz="4" w:space="0" w:color="FFFFFF" w:themeColor="background1"/>
              <w:bottom w:val="single" w:sz="4" w:space="0" w:color="FFFFFF" w:themeColor="background1"/>
              <w:right w:val="single" w:sz="4" w:space="0" w:color="FFFFFF" w:themeColor="background1"/>
            </w:tcBorders>
          </w:tcPr>
          <w:p w14:paraId="1F7BCB82" w14:textId="0443B7D8"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r w:rsidR="00123511" w:rsidRPr="00970B34" w14:paraId="6B1847A3" w14:textId="77777777" w:rsidTr="00ED48BA">
        <w:tc>
          <w:tcPr>
            <w:tcW w:w="4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3F3E3E" w14:textId="48B39E57" w:rsidR="00123511" w:rsidRPr="00970B34" w:rsidRDefault="00123511" w:rsidP="007C4B85">
            <w:pPr>
              <w:rPr>
                <w:rFonts w:ascii="Times New Roman" w:hAnsi="Times New Roman" w:cs="Times New Roman"/>
                <w:sz w:val="22"/>
                <w:szCs w:val="22"/>
              </w:rPr>
            </w:pPr>
            <w:r w:rsidRPr="00970B34">
              <w:rPr>
                <w:rFonts w:ascii="Times New Roman" w:hAnsi="Times New Roman" w:cs="Times New Roman"/>
                <w:sz w:val="22"/>
                <w:szCs w:val="22"/>
              </w:rPr>
              <w:t>Fleeing/escaping</w:t>
            </w:r>
          </w:p>
        </w:tc>
        <w:tc>
          <w:tcPr>
            <w:tcW w:w="4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0EF6A8" w14:textId="6CFBCD68"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10</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43B05B" w14:textId="31409408"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90.9</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1B619E" w14:textId="19252052"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1</w:t>
            </w:r>
            <w:r w:rsidRPr="00970B34">
              <w:rPr>
                <w:rFonts w:ascii="Times New Roman" w:hAnsi="Times New Roman" w:cs="Times New Roman"/>
                <w:sz w:val="22"/>
                <w:szCs w:val="22"/>
                <w:vertAlign w:val="subscript"/>
              </w:rPr>
              <w:t>b</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D1791C" w14:textId="502074B9"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9.1</w:t>
            </w:r>
          </w:p>
        </w:tc>
        <w:tc>
          <w:tcPr>
            <w:tcW w:w="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FC5CF9" w14:textId="6AB3F5B6"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11</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201025" w14:textId="00D627DF"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r w:rsidR="00123511" w:rsidRPr="00970B34" w14:paraId="160640B0" w14:textId="77777777" w:rsidTr="00ED48BA">
        <w:tc>
          <w:tcPr>
            <w:tcW w:w="4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811D25" w14:textId="0C6A9C74" w:rsidR="00123511" w:rsidRPr="00970B34" w:rsidRDefault="00123511" w:rsidP="007C4B85">
            <w:pPr>
              <w:rPr>
                <w:rFonts w:ascii="Times New Roman" w:hAnsi="Times New Roman" w:cs="Times New Roman"/>
                <w:sz w:val="22"/>
                <w:szCs w:val="22"/>
              </w:rPr>
            </w:pPr>
            <w:r w:rsidRPr="00970B34">
              <w:rPr>
                <w:rFonts w:ascii="Times New Roman" w:hAnsi="Times New Roman" w:cs="Times New Roman"/>
                <w:sz w:val="22"/>
                <w:szCs w:val="22"/>
              </w:rPr>
              <w:t>Destruction</w:t>
            </w:r>
          </w:p>
        </w:tc>
        <w:tc>
          <w:tcPr>
            <w:tcW w:w="4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CECF3E" w14:textId="0ACE8EB4"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11</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47E1B0" w14:textId="3C9F6E7D"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14.7</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C92C32" w14:textId="6F21C128"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64</w:t>
            </w:r>
            <w:r w:rsidRPr="00970B34">
              <w:rPr>
                <w:rFonts w:ascii="Times New Roman" w:hAnsi="Times New Roman" w:cs="Times New Roman"/>
                <w:sz w:val="22"/>
                <w:szCs w:val="22"/>
                <w:vertAlign w:val="subscript"/>
              </w:rPr>
              <w:t>b</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9AA278E" w14:textId="113CE750"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85.3</w:t>
            </w:r>
          </w:p>
        </w:tc>
        <w:tc>
          <w:tcPr>
            <w:tcW w:w="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3A355F" w14:textId="61258824"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75</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BC4DED" w14:textId="3A73DA63"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r w:rsidR="00123511" w:rsidRPr="00970B34" w14:paraId="7191F1D9" w14:textId="77777777" w:rsidTr="00ED48BA">
        <w:tc>
          <w:tcPr>
            <w:tcW w:w="4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EC4D46" w14:textId="0AC425F9" w:rsidR="00123511" w:rsidRPr="00970B34" w:rsidRDefault="00123511" w:rsidP="007C4B85">
            <w:pPr>
              <w:rPr>
                <w:rFonts w:ascii="Times New Roman" w:hAnsi="Times New Roman" w:cs="Times New Roman"/>
                <w:sz w:val="22"/>
                <w:szCs w:val="22"/>
              </w:rPr>
            </w:pPr>
            <w:r w:rsidRPr="00970B34">
              <w:rPr>
                <w:rFonts w:ascii="Times New Roman" w:hAnsi="Times New Roman" w:cs="Times New Roman"/>
                <w:sz w:val="22"/>
                <w:szCs w:val="22"/>
              </w:rPr>
              <w:t>Journey</w:t>
            </w:r>
          </w:p>
        </w:tc>
        <w:tc>
          <w:tcPr>
            <w:tcW w:w="4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F5F827" w14:textId="170558B3"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77</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5D25C8" w14:textId="2635E0D3"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67</w:t>
            </w:r>
            <w:r w:rsidR="00ED48BA" w:rsidRPr="00970B34">
              <w:rPr>
                <w:rFonts w:ascii="Times New Roman" w:hAnsi="Times New Roman" w:cs="Times New Roman"/>
                <w:sz w:val="22"/>
                <w:szCs w:val="22"/>
              </w:rPr>
              <w:t>.0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7B5078" w14:textId="3B22E906"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38</w:t>
            </w:r>
            <w:r w:rsidRPr="00970B34">
              <w:rPr>
                <w:rFonts w:ascii="Times New Roman" w:hAnsi="Times New Roman" w:cs="Times New Roman"/>
                <w:sz w:val="22"/>
                <w:szCs w:val="22"/>
                <w:vertAlign w:val="subscript"/>
              </w:rPr>
              <w:t>b</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7F6211" w14:textId="0CA8C759"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33</w:t>
            </w:r>
            <w:r w:rsidR="00ED48BA" w:rsidRPr="00970B34">
              <w:rPr>
                <w:rFonts w:ascii="Times New Roman" w:hAnsi="Times New Roman" w:cs="Times New Roman"/>
                <w:sz w:val="22"/>
                <w:szCs w:val="22"/>
              </w:rPr>
              <w:t>.0</w:t>
            </w:r>
          </w:p>
        </w:tc>
        <w:tc>
          <w:tcPr>
            <w:tcW w:w="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F68C77" w14:textId="441B96EC"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115</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E1FC1E" w14:textId="5DA3A513"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r w:rsidR="00123511" w:rsidRPr="00970B34" w14:paraId="1C1190CF" w14:textId="77777777" w:rsidTr="00ED48BA">
        <w:tc>
          <w:tcPr>
            <w:tcW w:w="4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F801B4" w14:textId="211D7308" w:rsidR="00123511" w:rsidRPr="00970B34" w:rsidRDefault="00123511" w:rsidP="007C4B85">
            <w:pPr>
              <w:rPr>
                <w:rFonts w:ascii="Times New Roman" w:hAnsi="Times New Roman" w:cs="Times New Roman"/>
                <w:sz w:val="22"/>
                <w:szCs w:val="22"/>
              </w:rPr>
            </w:pPr>
            <w:r w:rsidRPr="00970B34">
              <w:rPr>
                <w:rFonts w:ascii="Times New Roman" w:hAnsi="Times New Roman" w:cs="Times New Roman"/>
                <w:sz w:val="22"/>
                <w:szCs w:val="22"/>
              </w:rPr>
              <w:t>Daily life</w:t>
            </w:r>
          </w:p>
        </w:tc>
        <w:tc>
          <w:tcPr>
            <w:tcW w:w="4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86897D" w14:textId="6C6753F2"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363</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661135" w14:textId="65443339"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68.6</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B92D05" w14:textId="39E2BFEF"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166</w:t>
            </w:r>
            <w:r w:rsidRPr="00970B34">
              <w:rPr>
                <w:rFonts w:ascii="Times New Roman" w:hAnsi="Times New Roman" w:cs="Times New Roman"/>
                <w:sz w:val="22"/>
                <w:szCs w:val="22"/>
                <w:vertAlign w:val="subscript"/>
              </w:rPr>
              <w:t>b</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AF0EA6" w14:textId="14A33ADF"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31.4</w:t>
            </w:r>
          </w:p>
        </w:tc>
        <w:tc>
          <w:tcPr>
            <w:tcW w:w="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B59DC1" w14:textId="1F56DD69"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529</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D1BB77" w14:textId="3DE2C2FB"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r w:rsidR="00123511" w:rsidRPr="00970B34" w14:paraId="3D4B212D" w14:textId="77777777" w:rsidTr="00ED48BA">
        <w:tc>
          <w:tcPr>
            <w:tcW w:w="4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ED2119" w14:textId="40D14750" w:rsidR="00123511" w:rsidRPr="00970B34" w:rsidRDefault="00123511" w:rsidP="007C4B85">
            <w:pPr>
              <w:rPr>
                <w:rFonts w:ascii="Times New Roman" w:hAnsi="Times New Roman" w:cs="Times New Roman"/>
                <w:sz w:val="22"/>
                <w:szCs w:val="22"/>
              </w:rPr>
            </w:pPr>
            <w:r w:rsidRPr="00970B34">
              <w:rPr>
                <w:rFonts w:ascii="Times New Roman" w:hAnsi="Times New Roman" w:cs="Times New Roman"/>
                <w:sz w:val="22"/>
                <w:szCs w:val="22"/>
              </w:rPr>
              <w:t>Celebrity visit</w:t>
            </w:r>
          </w:p>
        </w:tc>
        <w:tc>
          <w:tcPr>
            <w:tcW w:w="4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AF0B9E" w14:textId="2F7B0630"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53</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1BBC5B" w14:textId="6A91B341"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53.5</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F878C4" w14:textId="7AAF125A"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46</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15EE0F" w14:textId="69F7F502"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46.5</w:t>
            </w:r>
          </w:p>
        </w:tc>
        <w:tc>
          <w:tcPr>
            <w:tcW w:w="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BB922C" w14:textId="51712255"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99</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5AB129" w14:textId="4E1E3071"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r w:rsidR="00123511" w:rsidRPr="00970B34" w14:paraId="7A92AF31" w14:textId="77777777" w:rsidTr="00ED48BA">
        <w:tc>
          <w:tcPr>
            <w:tcW w:w="4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44866E" w14:textId="2AB47B7B" w:rsidR="00123511" w:rsidRPr="00970B34" w:rsidRDefault="00123511" w:rsidP="007C4B85">
            <w:pPr>
              <w:rPr>
                <w:rFonts w:ascii="Times New Roman" w:hAnsi="Times New Roman" w:cs="Times New Roman"/>
                <w:sz w:val="22"/>
                <w:szCs w:val="22"/>
              </w:rPr>
            </w:pPr>
            <w:r w:rsidRPr="00970B34">
              <w:rPr>
                <w:rFonts w:ascii="Times New Roman" w:hAnsi="Times New Roman" w:cs="Times New Roman"/>
                <w:sz w:val="22"/>
                <w:szCs w:val="22"/>
              </w:rPr>
              <w:t>Receiving/waiting humanitarian aid</w:t>
            </w:r>
          </w:p>
        </w:tc>
        <w:tc>
          <w:tcPr>
            <w:tcW w:w="4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87D3A5" w14:textId="5ADDFE79"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15</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E5DD97" w14:textId="30D8CAE1"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68.2</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91CCB05" w14:textId="52100C46"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7</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72A31A" w14:textId="1441DE4F"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31.8</w:t>
            </w:r>
          </w:p>
        </w:tc>
        <w:tc>
          <w:tcPr>
            <w:tcW w:w="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69C228" w14:textId="150D3B5F"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22</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E7ED98" w14:textId="4A8B0E4D"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r w:rsidR="00123511" w:rsidRPr="00970B34" w14:paraId="5E67A3A9" w14:textId="77777777" w:rsidTr="00ED48BA">
        <w:tc>
          <w:tcPr>
            <w:tcW w:w="4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57D5DF" w14:textId="20F79AB0" w:rsidR="00123511" w:rsidRPr="00970B34" w:rsidRDefault="00123511" w:rsidP="007C4B85">
            <w:pPr>
              <w:rPr>
                <w:rFonts w:ascii="Times New Roman" w:hAnsi="Times New Roman" w:cs="Times New Roman"/>
                <w:sz w:val="22"/>
                <w:szCs w:val="22"/>
              </w:rPr>
            </w:pPr>
            <w:r w:rsidRPr="00970B34">
              <w:rPr>
                <w:rFonts w:ascii="Times New Roman" w:hAnsi="Times New Roman" w:cs="Times New Roman"/>
                <w:sz w:val="22"/>
                <w:szCs w:val="22"/>
              </w:rPr>
              <w:t>Receiving/waiting medical treatment</w:t>
            </w:r>
          </w:p>
        </w:tc>
        <w:tc>
          <w:tcPr>
            <w:tcW w:w="4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9C35CC" w14:textId="6DBDB1F9"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38</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B4BB95" w14:textId="0755E92F"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56.7</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9B136C" w14:textId="112A1C0F"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29</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8D085E" w14:textId="7F0B53B1"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43.3</w:t>
            </w:r>
          </w:p>
        </w:tc>
        <w:tc>
          <w:tcPr>
            <w:tcW w:w="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821479" w14:textId="4855F451"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67</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86AB55" w14:textId="51A0C70A"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r w:rsidR="00123511" w:rsidRPr="00970B34" w14:paraId="7F9D540B" w14:textId="77777777" w:rsidTr="00ED48BA">
        <w:tc>
          <w:tcPr>
            <w:tcW w:w="4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FE64AF" w14:textId="7B453620" w:rsidR="00123511" w:rsidRPr="00970B34" w:rsidRDefault="00123511" w:rsidP="007C4B85">
            <w:pPr>
              <w:rPr>
                <w:rFonts w:ascii="Times New Roman" w:hAnsi="Times New Roman" w:cs="Times New Roman"/>
                <w:sz w:val="22"/>
                <w:szCs w:val="22"/>
              </w:rPr>
            </w:pPr>
            <w:r w:rsidRPr="00970B34">
              <w:rPr>
                <w:rFonts w:ascii="Times New Roman" w:hAnsi="Times New Roman" w:cs="Times New Roman"/>
                <w:sz w:val="22"/>
                <w:szCs w:val="22"/>
              </w:rPr>
              <w:t>Rescue/recovery</w:t>
            </w:r>
          </w:p>
        </w:tc>
        <w:tc>
          <w:tcPr>
            <w:tcW w:w="4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531E58" w14:textId="04559753"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34</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26962B1" w14:textId="6FE20FC0"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26</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51376B" w14:textId="7DB89E59"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97</w:t>
            </w:r>
            <w:r w:rsidRPr="00970B34">
              <w:rPr>
                <w:rFonts w:ascii="Times New Roman" w:hAnsi="Times New Roman" w:cs="Times New Roman"/>
                <w:sz w:val="22"/>
                <w:szCs w:val="22"/>
                <w:vertAlign w:val="subscript"/>
              </w:rPr>
              <w:t>b</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FC0753" w14:textId="3EAF40EF"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74</w:t>
            </w:r>
          </w:p>
        </w:tc>
        <w:tc>
          <w:tcPr>
            <w:tcW w:w="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35C371" w14:textId="043A76FC"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131</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B1F1FE" w14:textId="0AA59523"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r w:rsidR="00123511" w:rsidRPr="00970B34" w14:paraId="1530B518" w14:textId="77777777" w:rsidTr="00ED48BA">
        <w:tc>
          <w:tcPr>
            <w:tcW w:w="4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AE21BC" w14:textId="3C076C67" w:rsidR="00123511" w:rsidRPr="00970B34" w:rsidRDefault="00123511" w:rsidP="007C4B85">
            <w:pPr>
              <w:rPr>
                <w:rFonts w:ascii="Times New Roman" w:hAnsi="Times New Roman" w:cs="Times New Roman"/>
                <w:sz w:val="22"/>
                <w:szCs w:val="22"/>
              </w:rPr>
            </w:pPr>
            <w:r w:rsidRPr="00970B34">
              <w:rPr>
                <w:rFonts w:ascii="Times New Roman" w:hAnsi="Times New Roman" w:cs="Times New Roman"/>
                <w:sz w:val="22"/>
                <w:szCs w:val="22"/>
              </w:rPr>
              <w:t>Estimating/minimizing damage</w:t>
            </w:r>
          </w:p>
        </w:tc>
        <w:tc>
          <w:tcPr>
            <w:tcW w:w="4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097CBB" w14:textId="29524F86" w:rsidR="00123511" w:rsidRPr="00970B34" w:rsidRDefault="00123511"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28</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50FDE5" w14:textId="6EC46477" w:rsidR="00123511" w:rsidRPr="00970B34" w:rsidRDefault="00B7050C" w:rsidP="00123511">
            <w:pPr>
              <w:jc w:val="center"/>
              <w:rPr>
                <w:rFonts w:ascii="Times New Roman" w:hAnsi="Times New Roman" w:cs="Times New Roman"/>
                <w:sz w:val="22"/>
                <w:szCs w:val="22"/>
              </w:rPr>
            </w:pPr>
            <w:r w:rsidRPr="00970B34">
              <w:rPr>
                <w:rFonts w:ascii="Times New Roman" w:hAnsi="Times New Roman" w:cs="Times New Roman"/>
                <w:sz w:val="22"/>
                <w:szCs w:val="22"/>
              </w:rPr>
              <w:t>40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0729B7" w14:textId="74DA1430" w:rsidR="00123511" w:rsidRPr="00970B34" w:rsidRDefault="00B7050C"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42</w:t>
            </w:r>
            <w:r w:rsidRPr="00970B34">
              <w:rPr>
                <w:rFonts w:ascii="Times New Roman" w:hAnsi="Times New Roman" w:cs="Times New Roman"/>
                <w:sz w:val="22"/>
                <w:szCs w:val="22"/>
                <w:vertAlign w:val="subscript"/>
              </w:rPr>
              <w:t>b</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28F070" w14:textId="1B51D6AD" w:rsidR="00123511" w:rsidRPr="00970B34" w:rsidRDefault="00B7050C" w:rsidP="00123511">
            <w:pPr>
              <w:jc w:val="center"/>
              <w:rPr>
                <w:rFonts w:ascii="Times New Roman" w:hAnsi="Times New Roman" w:cs="Times New Roman"/>
                <w:sz w:val="22"/>
                <w:szCs w:val="22"/>
              </w:rPr>
            </w:pPr>
            <w:r w:rsidRPr="00970B34">
              <w:rPr>
                <w:rFonts w:ascii="Times New Roman" w:hAnsi="Times New Roman" w:cs="Times New Roman"/>
                <w:sz w:val="22"/>
                <w:szCs w:val="22"/>
              </w:rPr>
              <w:t>60</w:t>
            </w:r>
          </w:p>
        </w:tc>
        <w:tc>
          <w:tcPr>
            <w:tcW w:w="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85DE64C" w14:textId="7EE95AA9"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70</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9CE602" w14:textId="3380B78D"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r w:rsidR="00123511" w:rsidRPr="00970B34" w14:paraId="466A4F75" w14:textId="77777777" w:rsidTr="00ED48BA">
        <w:tc>
          <w:tcPr>
            <w:tcW w:w="4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A00F72" w14:textId="5378DE00" w:rsidR="00123511" w:rsidRPr="00970B34" w:rsidRDefault="00123511" w:rsidP="007C4B85">
            <w:pPr>
              <w:rPr>
                <w:rFonts w:ascii="Times New Roman" w:hAnsi="Times New Roman" w:cs="Times New Roman"/>
                <w:b/>
                <w:bCs/>
                <w:sz w:val="22"/>
                <w:szCs w:val="22"/>
              </w:rPr>
            </w:pPr>
            <w:r w:rsidRPr="00970B34">
              <w:rPr>
                <w:rFonts w:ascii="Times New Roman" w:hAnsi="Times New Roman" w:cs="Times New Roman"/>
                <w:sz w:val="22"/>
                <w:szCs w:val="22"/>
              </w:rPr>
              <w:t>Objects</w:t>
            </w:r>
          </w:p>
        </w:tc>
        <w:tc>
          <w:tcPr>
            <w:tcW w:w="4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E6C0F4" w14:textId="5359E79E" w:rsidR="00123511" w:rsidRPr="00970B34" w:rsidRDefault="00B7050C"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29</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7D44F4" w14:textId="0CBA4905" w:rsidR="00123511" w:rsidRPr="00970B34" w:rsidRDefault="00B7050C" w:rsidP="00123511">
            <w:pPr>
              <w:jc w:val="center"/>
              <w:rPr>
                <w:rFonts w:ascii="Times New Roman" w:hAnsi="Times New Roman" w:cs="Times New Roman"/>
                <w:sz w:val="22"/>
                <w:szCs w:val="22"/>
              </w:rPr>
            </w:pPr>
            <w:r w:rsidRPr="00970B34">
              <w:rPr>
                <w:rFonts w:ascii="Times New Roman" w:hAnsi="Times New Roman" w:cs="Times New Roman"/>
                <w:sz w:val="22"/>
                <w:szCs w:val="22"/>
              </w:rPr>
              <w:t>58</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42B0C8" w14:textId="14F3624E" w:rsidR="00123511" w:rsidRPr="00970B34" w:rsidRDefault="00B7050C"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21</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CB3BDB" w14:textId="50DE753C" w:rsidR="00123511" w:rsidRPr="00970B34" w:rsidRDefault="00B7050C" w:rsidP="00123511">
            <w:pPr>
              <w:jc w:val="center"/>
              <w:rPr>
                <w:rFonts w:ascii="Times New Roman" w:hAnsi="Times New Roman" w:cs="Times New Roman"/>
                <w:sz w:val="22"/>
                <w:szCs w:val="22"/>
              </w:rPr>
            </w:pPr>
            <w:r w:rsidRPr="00970B34">
              <w:rPr>
                <w:rFonts w:ascii="Times New Roman" w:hAnsi="Times New Roman" w:cs="Times New Roman"/>
                <w:sz w:val="22"/>
                <w:szCs w:val="22"/>
              </w:rPr>
              <w:t>42</w:t>
            </w:r>
          </w:p>
        </w:tc>
        <w:tc>
          <w:tcPr>
            <w:tcW w:w="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6FE2F8" w14:textId="382031F4"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50</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C3F3BD" w14:textId="228A8F69"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r w:rsidR="00123511" w:rsidRPr="00970B34" w14:paraId="33972C82" w14:textId="77777777" w:rsidTr="00ED48BA">
        <w:tc>
          <w:tcPr>
            <w:tcW w:w="4135" w:type="dxa"/>
            <w:tcBorders>
              <w:top w:val="single" w:sz="4" w:space="0" w:color="FFFFFF" w:themeColor="background1"/>
              <w:left w:val="single" w:sz="4" w:space="0" w:color="FFFFFF" w:themeColor="background1"/>
              <w:right w:val="single" w:sz="4" w:space="0" w:color="FFFFFF" w:themeColor="background1"/>
            </w:tcBorders>
          </w:tcPr>
          <w:p w14:paraId="77772560" w14:textId="762966B3" w:rsidR="00123511" w:rsidRPr="00970B34" w:rsidRDefault="00123511" w:rsidP="007C4B85">
            <w:pPr>
              <w:rPr>
                <w:rFonts w:ascii="Times New Roman" w:hAnsi="Times New Roman" w:cs="Times New Roman"/>
                <w:b/>
                <w:bCs/>
                <w:sz w:val="22"/>
                <w:szCs w:val="22"/>
              </w:rPr>
            </w:pPr>
            <w:r w:rsidRPr="00970B34">
              <w:rPr>
                <w:rFonts w:ascii="Times New Roman" w:hAnsi="Times New Roman" w:cs="Times New Roman"/>
                <w:sz w:val="22"/>
                <w:szCs w:val="22"/>
              </w:rPr>
              <w:t>Unconscious/dead bodies</w:t>
            </w:r>
          </w:p>
        </w:tc>
        <w:tc>
          <w:tcPr>
            <w:tcW w:w="473" w:type="dxa"/>
            <w:tcBorders>
              <w:top w:val="single" w:sz="4" w:space="0" w:color="FFFFFF" w:themeColor="background1"/>
              <w:left w:val="single" w:sz="4" w:space="0" w:color="FFFFFF" w:themeColor="background1"/>
              <w:right w:val="single" w:sz="4" w:space="0" w:color="FFFFFF" w:themeColor="background1"/>
            </w:tcBorders>
          </w:tcPr>
          <w:p w14:paraId="6935E736" w14:textId="389E5924" w:rsidR="00123511" w:rsidRPr="00970B34" w:rsidRDefault="00B7050C"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6</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right w:val="single" w:sz="4" w:space="0" w:color="FFFFFF" w:themeColor="background1"/>
            </w:tcBorders>
          </w:tcPr>
          <w:p w14:paraId="30E1C6F7" w14:textId="6AAB68E2" w:rsidR="00123511" w:rsidRPr="00970B34" w:rsidRDefault="00B7050C" w:rsidP="00123511">
            <w:pPr>
              <w:jc w:val="center"/>
              <w:rPr>
                <w:rFonts w:ascii="Times New Roman" w:hAnsi="Times New Roman" w:cs="Times New Roman"/>
                <w:sz w:val="22"/>
                <w:szCs w:val="22"/>
              </w:rPr>
            </w:pPr>
            <w:r w:rsidRPr="00970B34">
              <w:rPr>
                <w:rFonts w:ascii="Times New Roman" w:hAnsi="Times New Roman" w:cs="Times New Roman"/>
                <w:sz w:val="22"/>
                <w:szCs w:val="22"/>
              </w:rPr>
              <w:t>60</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0F83FD23" w14:textId="50791DA9" w:rsidR="00123511" w:rsidRPr="00970B34" w:rsidRDefault="00B7050C" w:rsidP="00123511">
            <w:pPr>
              <w:jc w:val="center"/>
              <w:rPr>
                <w:rFonts w:ascii="Times New Roman" w:hAnsi="Times New Roman" w:cs="Times New Roman"/>
                <w:sz w:val="22"/>
                <w:szCs w:val="22"/>
                <w:vertAlign w:val="subscript"/>
              </w:rPr>
            </w:pPr>
            <w:r w:rsidRPr="00970B34">
              <w:rPr>
                <w:rFonts w:ascii="Times New Roman" w:hAnsi="Times New Roman" w:cs="Times New Roman"/>
                <w:sz w:val="22"/>
                <w:szCs w:val="22"/>
              </w:rPr>
              <w:t>4</w:t>
            </w:r>
            <w:r w:rsidRPr="00970B34">
              <w:rPr>
                <w:rFonts w:ascii="Times New Roman" w:hAnsi="Times New Roman" w:cs="Times New Roman"/>
                <w:sz w:val="22"/>
                <w:szCs w:val="22"/>
                <w:vertAlign w:val="subscript"/>
              </w:rPr>
              <w:t>a</w:t>
            </w:r>
          </w:p>
        </w:tc>
        <w:tc>
          <w:tcPr>
            <w:tcW w:w="990" w:type="dxa"/>
            <w:tcBorders>
              <w:top w:val="single" w:sz="4" w:space="0" w:color="FFFFFF" w:themeColor="background1"/>
              <w:left w:val="single" w:sz="4" w:space="0" w:color="FFFFFF" w:themeColor="background1"/>
              <w:right w:val="single" w:sz="4" w:space="0" w:color="FFFFFF" w:themeColor="background1"/>
            </w:tcBorders>
          </w:tcPr>
          <w:p w14:paraId="609ACB91" w14:textId="5E9BD38C" w:rsidR="00123511" w:rsidRPr="00970B34" w:rsidRDefault="00B7050C" w:rsidP="00123511">
            <w:pPr>
              <w:jc w:val="center"/>
              <w:rPr>
                <w:rFonts w:ascii="Times New Roman" w:hAnsi="Times New Roman" w:cs="Times New Roman"/>
                <w:sz w:val="22"/>
                <w:szCs w:val="22"/>
              </w:rPr>
            </w:pPr>
            <w:r w:rsidRPr="00970B34">
              <w:rPr>
                <w:rFonts w:ascii="Times New Roman" w:hAnsi="Times New Roman" w:cs="Times New Roman"/>
                <w:sz w:val="22"/>
                <w:szCs w:val="22"/>
              </w:rPr>
              <w:t>40</w:t>
            </w:r>
          </w:p>
        </w:tc>
        <w:tc>
          <w:tcPr>
            <w:tcW w:w="890" w:type="dxa"/>
            <w:tcBorders>
              <w:top w:val="single" w:sz="4" w:space="0" w:color="FFFFFF" w:themeColor="background1"/>
              <w:left w:val="single" w:sz="4" w:space="0" w:color="FFFFFF" w:themeColor="background1"/>
              <w:right w:val="single" w:sz="4" w:space="0" w:color="FFFFFF" w:themeColor="background1"/>
            </w:tcBorders>
          </w:tcPr>
          <w:p w14:paraId="7DDCB6E2" w14:textId="36D4D4C3"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10</w:t>
            </w:r>
          </w:p>
        </w:tc>
        <w:tc>
          <w:tcPr>
            <w:tcW w:w="972" w:type="dxa"/>
            <w:tcBorders>
              <w:top w:val="single" w:sz="4" w:space="0" w:color="FFFFFF" w:themeColor="background1"/>
              <w:left w:val="single" w:sz="4" w:space="0" w:color="FFFFFF" w:themeColor="background1"/>
              <w:right w:val="single" w:sz="4" w:space="0" w:color="FFFFFF" w:themeColor="background1"/>
            </w:tcBorders>
          </w:tcPr>
          <w:p w14:paraId="2D8071B6" w14:textId="73B639D2"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r w:rsidR="00123511" w:rsidRPr="00970B34" w14:paraId="603C5912" w14:textId="77777777" w:rsidTr="00ED48BA">
        <w:tc>
          <w:tcPr>
            <w:tcW w:w="4135" w:type="dxa"/>
            <w:tcBorders>
              <w:left w:val="single" w:sz="4" w:space="0" w:color="FFFFFF" w:themeColor="background1"/>
              <w:right w:val="single" w:sz="4" w:space="0" w:color="FFFFFF" w:themeColor="background1"/>
            </w:tcBorders>
          </w:tcPr>
          <w:p w14:paraId="4F57EE9E" w14:textId="258473A5" w:rsidR="00123511" w:rsidRPr="00970B34" w:rsidRDefault="00123511" w:rsidP="007C4B85">
            <w:pPr>
              <w:rPr>
                <w:rFonts w:ascii="Times New Roman" w:hAnsi="Times New Roman" w:cs="Times New Roman"/>
                <w:b/>
                <w:bCs/>
                <w:sz w:val="22"/>
                <w:szCs w:val="22"/>
              </w:rPr>
            </w:pPr>
            <w:r w:rsidRPr="00970B34">
              <w:rPr>
                <w:rFonts w:ascii="Times New Roman" w:hAnsi="Times New Roman" w:cs="Times New Roman"/>
                <w:b/>
                <w:bCs/>
                <w:sz w:val="22"/>
                <w:szCs w:val="22"/>
              </w:rPr>
              <w:t>Total</w:t>
            </w:r>
          </w:p>
        </w:tc>
        <w:tc>
          <w:tcPr>
            <w:tcW w:w="473" w:type="dxa"/>
            <w:tcBorders>
              <w:left w:val="single" w:sz="4" w:space="0" w:color="FFFFFF" w:themeColor="background1"/>
              <w:right w:val="single" w:sz="4" w:space="0" w:color="FFFFFF" w:themeColor="background1"/>
            </w:tcBorders>
          </w:tcPr>
          <w:p w14:paraId="08142D44" w14:textId="7C16AF56" w:rsidR="00123511" w:rsidRPr="00970B34" w:rsidRDefault="00B7050C" w:rsidP="00123511">
            <w:pPr>
              <w:jc w:val="center"/>
              <w:rPr>
                <w:rFonts w:ascii="Times New Roman" w:hAnsi="Times New Roman" w:cs="Times New Roman"/>
                <w:sz w:val="22"/>
                <w:szCs w:val="22"/>
              </w:rPr>
            </w:pPr>
            <w:r w:rsidRPr="00970B34">
              <w:rPr>
                <w:rFonts w:ascii="Times New Roman" w:hAnsi="Times New Roman" w:cs="Times New Roman"/>
                <w:sz w:val="22"/>
                <w:szCs w:val="22"/>
              </w:rPr>
              <w:t>747</w:t>
            </w:r>
          </w:p>
        </w:tc>
        <w:tc>
          <w:tcPr>
            <w:tcW w:w="990" w:type="dxa"/>
            <w:tcBorders>
              <w:left w:val="single" w:sz="4" w:space="0" w:color="FFFFFF" w:themeColor="background1"/>
              <w:right w:val="single" w:sz="4" w:space="0" w:color="FFFFFF" w:themeColor="background1"/>
            </w:tcBorders>
          </w:tcPr>
          <w:p w14:paraId="7B6A0A46" w14:textId="79C77317" w:rsidR="00123511" w:rsidRPr="00970B34" w:rsidRDefault="00B7050C" w:rsidP="00123511">
            <w:pPr>
              <w:jc w:val="center"/>
              <w:rPr>
                <w:rFonts w:ascii="Times New Roman" w:hAnsi="Times New Roman" w:cs="Times New Roman"/>
                <w:sz w:val="22"/>
                <w:szCs w:val="22"/>
              </w:rPr>
            </w:pPr>
            <w:r w:rsidRPr="00970B34">
              <w:rPr>
                <w:rFonts w:ascii="Times New Roman" w:hAnsi="Times New Roman" w:cs="Times New Roman"/>
                <w:sz w:val="22"/>
                <w:szCs w:val="22"/>
              </w:rPr>
              <w:t>57.1</w:t>
            </w:r>
          </w:p>
        </w:tc>
        <w:tc>
          <w:tcPr>
            <w:tcW w:w="900" w:type="dxa"/>
            <w:tcBorders>
              <w:left w:val="single" w:sz="4" w:space="0" w:color="FFFFFF" w:themeColor="background1"/>
              <w:right w:val="single" w:sz="4" w:space="0" w:color="FFFFFF" w:themeColor="background1"/>
            </w:tcBorders>
          </w:tcPr>
          <w:p w14:paraId="171B6371" w14:textId="2FCCC4D0" w:rsidR="00123511" w:rsidRPr="00970B34" w:rsidRDefault="00B7050C" w:rsidP="00123511">
            <w:pPr>
              <w:jc w:val="center"/>
              <w:rPr>
                <w:rFonts w:ascii="Times New Roman" w:hAnsi="Times New Roman" w:cs="Times New Roman"/>
                <w:sz w:val="22"/>
                <w:szCs w:val="22"/>
              </w:rPr>
            </w:pPr>
            <w:r w:rsidRPr="00970B34">
              <w:rPr>
                <w:rFonts w:ascii="Times New Roman" w:hAnsi="Times New Roman" w:cs="Times New Roman"/>
                <w:sz w:val="22"/>
                <w:szCs w:val="22"/>
              </w:rPr>
              <w:t>562</w:t>
            </w:r>
          </w:p>
        </w:tc>
        <w:tc>
          <w:tcPr>
            <w:tcW w:w="990" w:type="dxa"/>
            <w:tcBorders>
              <w:left w:val="single" w:sz="4" w:space="0" w:color="FFFFFF" w:themeColor="background1"/>
              <w:right w:val="single" w:sz="4" w:space="0" w:color="FFFFFF" w:themeColor="background1"/>
            </w:tcBorders>
          </w:tcPr>
          <w:p w14:paraId="2E190855" w14:textId="4F2E90B9" w:rsidR="00123511" w:rsidRPr="00970B34" w:rsidRDefault="00B7050C" w:rsidP="00123511">
            <w:pPr>
              <w:jc w:val="center"/>
              <w:rPr>
                <w:rFonts w:ascii="Times New Roman" w:hAnsi="Times New Roman" w:cs="Times New Roman"/>
                <w:sz w:val="22"/>
                <w:szCs w:val="22"/>
              </w:rPr>
            </w:pPr>
            <w:r w:rsidRPr="00970B34">
              <w:rPr>
                <w:rFonts w:ascii="Times New Roman" w:hAnsi="Times New Roman" w:cs="Times New Roman"/>
                <w:sz w:val="22"/>
                <w:szCs w:val="22"/>
              </w:rPr>
              <w:t>42.9</w:t>
            </w:r>
          </w:p>
        </w:tc>
        <w:tc>
          <w:tcPr>
            <w:tcW w:w="890" w:type="dxa"/>
            <w:tcBorders>
              <w:left w:val="single" w:sz="4" w:space="0" w:color="FFFFFF" w:themeColor="background1"/>
              <w:right w:val="single" w:sz="4" w:space="0" w:color="FFFFFF" w:themeColor="background1"/>
            </w:tcBorders>
          </w:tcPr>
          <w:p w14:paraId="368A21CD" w14:textId="733BFA1A"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1309</w:t>
            </w:r>
          </w:p>
        </w:tc>
        <w:tc>
          <w:tcPr>
            <w:tcW w:w="972" w:type="dxa"/>
            <w:tcBorders>
              <w:left w:val="single" w:sz="4" w:space="0" w:color="FFFFFF" w:themeColor="background1"/>
              <w:right w:val="single" w:sz="4" w:space="0" w:color="FFFFFF" w:themeColor="background1"/>
            </w:tcBorders>
          </w:tcPr>
          <w:p w14:paraId="116163BF" w14:textId="7D234844" w:rsidR="00123511" w:rsidRPr="00970B34" w:rsidRDefault="00123511" w:rsidP="00123511">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bl>
    <w:p w14:paraId="577CE100" w14:textId="1D554893" w:rsidR="006452B8" w:rsidRDefault="006452B8" w:rsidP="003C3912">
      <w:pPr>
        <w:jc w:val="center"/>
        <w:rPr>
          <w:rFonts w:ascii="Times New Roman" w:hAnsi="Times New Roman" w:cs="Times New Roman"/>
          <w:b/>
          <w:bCs/>
          <w:sz w:val="20"/>
          <w:szCs w:val="20"/>
        </w:rPr>
      </w:pPr>
    </w:p>
    <w:p w14:paraId="5BF04D78" w14:textId="7A4135A8" w:rsidR="00503FE7" w:rsidRPr="006C54CA" w:rsidRDefault="00ED48BA" w:rsidP="006C54CA">
      <w:pPr>
        <w:rPr>
          <w:rFonts w:ascii="Times New Roman" w:hAnsi="Times New Roman" w:cs="Times New Roman"/>
          <w:b/>
          <w:bCs/>
          <w:sz w:val="20"/>
          <w:szCs w:val="20"/>
        </w:rPr>
      </w:pPr>
      <w:r>
        <w:rPr>
          <w:rFonts w:ascii="Times New Roman" w:hAnsi="Times New Roman" w:cs="Times New Roman"/>
          <w:b/>
          <w:bCs/>
          <w:sz w:val="20"/>
          <w:szCs w:val="20"/>
        </w:rPr>
        <w:br w:type="page"/>
      </w:r>
    </w:p>
    <w:p w14:paraId="29268FBF" w14:textId="02914E61" w:rsidR="003C3912" w:rsidRPr="00A547F8" w:rsidRDefault="00A547F8" w:rsidP="00A547F8">
      <w:pPr>
        <w:pStyle w:val="Caption"/>
        <w:jc w:val="center"/>
        <w:rPr>
          <w:rFonts w:ascii="Times New Roman" w:hAnsi="Times New Roman" w:cs="Times New Roman"/>
          <w:b/>
          <w:bCs/>
          <w:i w:val="0"/>
          <w:iCs w:val="0"/>
          <w:color w:val="000000" w:themeColor="text1"/>
          <w:sz w:val="22"/>
          <w:szCs w:val="22"/>
        </w:rPr>
      </w:pPr>
      <w:bookmarkStart w:id="55" w:name="_Toc69945300"/>
      <w:r w:rsidRPr="00A547F8">
        <w:rPr>
          <w:rFonts w:ascii="Times New Roman" w:hAnsi="Times New Roman" w:cs="Times New Roman"/>
          <w:b/>
          <w:bCs/>
          <w:i w:val="0"/>
          <w:iCs w:val="0"/>
          <w:color w:val="000000" w:themeColor="text1"/>
          <w:sz w:val="22"/>
          <w:szCs w:val="22"/>
        </w:rPr>
        <w:lastRenderedPageBreak/>
        <w:t xml:space="preserve">Table </w:t>
      </w:r>
      <w:r w:rsidRPr="00A547F8">
        <w:rPr>
          <w:rFonts w:ascii="Times New Roman" w:hAnsi="Times New Roman" w:cs="Times New Roman"/>
          <w:b/>
          <w:bCs/>
          <w:i w:val="0"/>
          <w:iCs w:val="0"/>
          <w:color w:val="000000" w:themeColor="text1"/>
          <w:sz w:val="22"/>
          <w:szCs w:val="22"/>
        </w:rPr>
        <w:fldChar w:fldCharType="begin"/>
      </w:r>
      <w:r w:rsidRPr="00A547F8">
        <w:rPr>
          <w:rFonts w:ascii="Times New Roman" w:hAnsi="Times New Roman" w:cs="Times New Roman"/>
          <w:b/>
          <w:bCs/>
          <w:i w:val="0"/>
          <w:iCs w:val="0"/>
          <w:color w:val="000000" w:themeColor="text1"/>
          <w:sz w:val="22"/>
          <w:szCs w:val="22"/>
        </w:rPr>
        <w:instrText xml:space="preserve"> SEQ Table \* ARABIC </w:instrText>
      </w:r>
      <w:r w:rsidRPr="00A547F8">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5</w:t>
      </w:r>
      <w:r w:rsidRPr="00A547F8">
        <w:rPr>
          <w:rFonts w:ascii="Times New Roman" w:hAnsi="Times New Roman" w:cs="Times New Roman"/>
          <w:b/>
          <w:bCs/>
          <w:i w:val="0"/>
          <w:iCs w:val="0"/>
          <w:color w:val="000000" w:themeColor="text1"/>
          <w:sz w:val="22"/>
          <w:szCs w:val="22"/>
        </w:rPr>
        <w:fldChar w:fldCharType="end"/>
      </w:r>
      <w:r w:rsidR="003C3912" w:rsidRPr="00A547F8">
        <w:rPr>
          <w:rFonts w:ascii="Times New Roman" w:hAnsi="Times New Roman" w:cs="Times New Roman"/>
          <w:b/>
          <w:bCs/>
          <w:i w:val="0"/>
          <w:iCs w:val="0"/>
          <w:color w:val="000000" w:themeColor="text1"/>
          <w:sz w:val="22"/>
          <w:szCs w:val="22"/>
        </w:rPr>
        <w:t xml:space="preserve">. Visual Setting </w:t>
      </w:r>
      <w:r w:rsidR="00EF4E98" w:rsidRPr="00A547F8">
        <w:rPr>
          <w:rFonts w:ascii="Times New Roman" w:hAnsi="Times New Roman" w:cs="Times New Roman"/>
          <w:b/>
          <w:bCs/>
          <w:i w:val="0"/>
          <w:iCs w:val="0"/>
          <w:color w:val="000000" w:themeColor="text1"/>
          <w:sz w:val="22"/>
          <w:szCs w:val="22"/>
        </w:rPr>
        <w:t xml:space="preserve">for </w:t>
      </w:r>
      <w:r w:rsidR="00ED48BA" w:rsidRPr="00A547F8">
        <w:rPr>
          <w:rFonts w:ascii="Times New Roman" w:hAnsi="Times New Roman" w:cs="Times New Roman"/>
          <w:b/>
          <w:bCs/>
          <w:i w:val="0"/>
          <w:iCs w:val="0"/>
          <w:color w:val="000000" w:themeColor="text1"/>
          <w:sz w:val="22"/>
          <w:szCs w:val="22"/>
        </w:rPr>
        <w:t>A</w:t>
      </w:r>
      <w:r w:rsidR="00EF4E98" w:rsidRPr="00A547F8">
        <w:rPr>
          <w:rFonts w:ascii="Times New Roman" w:hAnsi="Times New Roman" w:cs="Times New Roman"/>
          <w:b/>
          <w:bCs/>
          <w:i w:val="0"/>
          <w:iCs w:val="0"/>
          <w:color w:val="000000" w:themeColor="text1"/>
          <w:sz w:val="22"/>
          <w:szCs w:val="22"/>
        </w:rPr>
        <w:t xml:space="preserve">ll </w:t>
      </w:r>
      <w:r w:rsidR="00ED48BA" w:rsidRPr="00A547F8">
        <w:rPr>
          <w:rFonts w:ascii="Times New Roman" w:hAnsi="Times New Roman" w:cs="Times New Roman"/>
          <w:b/>
          <w:bCs/>
          <w:i w:val="0"/>
          <w:iCs w:val="0"/>
          <w:color w:val="000000" w:themeColor="text1"/>
          <w:sz w:val="22"/>
          <w:szCs w:val="22"/>
        </w:rPr>
        <w:t>P</w:t>
      </w:r>
      <w:r w:rsidR="00EF4E98" w:rsidRPr="00A547F8">
        <w:rPr>
          <w:rFonts w:ascii="Times New Roman" w:hAnsi="Times New Roman" w:cs="Times New Roman"/>
          <w:b/>
          <w:bCs/>
          <w:i w:val="0"/>
          <w:iCs w:val="0"/>
          <w:color w:val="000000" w:themeColor="text1"/>
          <w:sz w:val="22"/>
          <w:szCs w:val="22"/>
        </w:rPr>
        <w:t>hotographs</w:t>
      </w:r>
      <w:bookmarkEnd w:id="55"/>
    </w:p>
    <w:tbl>
      <w:tblPr>
        <w:tblStyle w:val="TableGrid"/>
        <w:tblW w:w="0" w:type="auto"/>
        <w:tblInd w:w="175" w:type="dxa"/>
        <w:tblLook w:val="04A0" w:firstRow="1" w:lastRow="0" w:firstColumn="1" w:lastColumn="0" w:noHBand="0" w:noVBand="1"/>
      </w:tblPr>
      <w:tblGrid>
        <w:gridCol w:w="2941"/>
        <w:gridCol w:w="3117"/>
        <w:gridCol w:w="2672"/>
      </w:tblGrid>
      <w:tr w:rsidR="003C3912" w:rsidRPr="00970B34" w14:paraId="204CF4DD" w14:textId="77777777" w:rsidTr="002F2591">
        <w:tc>
          <w:tcPr>
            <w:tcW w:w="2941" w:type="dxa"/>
            <w:tcBorders>
              <w:top w:val="single" w:sz="4" w:space="0" w:color="FFFFFF" w:themeColor="background1"/>
              <w:left w:val="single" w:sz="4" w:space="0" w:color="FFFFFF" w:themeColor="background1"/>
              <w:right w:val="single" w:sz="4" w:space="0" w:color="FFFFFF" w:themeColor="background1"/>
            </w:tcBorders>
          </w:tcPr>
          <w:p w14:paraId="476564E2" w14:textId="5FFB8DCE" w:rsidR="003C3912" w:rsidRPr="00970B34" w:rsidRDefault="003C3912" w:rsidP="00D41786">
            <w:pPr>
              <w:rPr>
                <w:rFonts w:ascii="Times New Roman" w:hAnsi="Times New Roman" w:cs="Times New Roman"/>
                <w:b/>
                <w:bCs/>
                <w:sz w:val="22"/>
                <w:szCs w:val="22"/>
              </w:rPr>
            </w:pPr>
            <w:r w:rsidRPr="00970B34">
              <w:rPr>
                <w:rFonts w:ascii="Times New Roman" w:hAnsi="Times New Roman" w:cs="Times New Roman"/>
                <w:b/>
                <w:bCs/>
                <w:sz w:val="22"/>
                <w:szCs w:val="22"/>
              </w:rPr>
              <w:t xml:space="preserve">Visual </w:t>
            </w:r>
            <w:r w:rsidR="00EF4E98" w:rsidRPr="00970B34">
              <w:rPr>
                <w:rFonts w:ascii="Times New Roman" w:hAnsi="Times New Roman" w:cs="Times New Roman"/>
                <w:b/>
                <w:bCs/>
                <w:sz w:val="22"/>
                <w:szCs w:val="22"/>
              </w:rPr>
              <w:t>S</w:t>
            </w:r>
            <w:r w:rsidRPr="00970B34">
              <w:rPr>
                <w:rFonts w:ascii="Times New Roman" w:hAnsi="Times New Roman" w:cs="Times New Roman"/>
                <w:b/>
                <w:bCs/>
                <w:sz w:val="22"/>
                <w:szCs w:val="22"/>
              </w:rPr>
              <w:t xml:space="preserve">etting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17DC0B6B" w14:textId="5143491E" w:rsidR="003C3912" w:rsidRPr="00970B34" w:rsidRDefault="003C3912" w:rsidP="00E100A5">
            <w:pPr>
              <w:jc w:val="cente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2672" w:type="dxa"/>
            <w:tcBorders>
              <w:top w:val="single" w:sz="4" w:space="0" w:color="FFFFFF" w:themeColor="background1"/>
              <w:left w:val="single" w:sz="4" w:space="0" w:color="FFFFFF" w:themeColor="background1"/>
              <w:right w:val="single" w:sz="4" w:space="0" w:color="FFFFFF" w:themeColor="background1"/>
            </w:tcBorders>
          </w:tcPr>
          <w:p w14:paraId="6FAECF20" w14:textId="0CE4C505" w:rsidR="003C3912" w:rsidRPr="00970B34" w:rsidRDefault="003C3912" w:rsidP="00E100A5">
            <w:pPr>
              <w:jc w:val="center"/>
              <w:rPr>
                <w:rFonts w:ascii="Times New Roman" w:hAnsi="Times New Roman" w:cs="Times New Roman"/>
                <w:b/>
                <w:bCs/>
                <w:sz w:val="22"/>
                <w:szCs w:val="22"/>
              </w:rPr>
            </w:pPr>
            <w:r w:rsidRPr="00970B34">
              <w:rPr>
                <w:rFonts w:ascii="Times New Roman" w:hAnsi="Times New Roman" w:cs="Times New Roman"/>
                <w:b/>
                <w:bCs/>
                <w:sz w:val="22"/>
                <w:szCs w:val="22"/>
              </w:rPr>
              <w:t>%</w:t>
            </w:r>
          </w:p>
        </w:tc>
      </w:tr>
      <w:tr w:rsidR="003C3912" w:rsidRPr="00970B34" w14:paraId="3340621B" w14:textId="77777777" w:rsidTr="002F2591">
        <w:tc>
          <w:tcPr>
            <w:tcW w:w="2941" w:type="dxa"/>
            <w:tcBorders>
              <w:left w:val="single" w:sz="4" w:space="0" w:color="FFFFFF" w:themeColor="background1"/>
              <w:bottom w:val="single" w:sz="4" w:space="0" w:color="FFFFFF" w:themeColor="background1"/>
              <w:right w:val="single" w:sz="4" w:space="0" w:color="FFFFFF" w:themeColor="background1"/>
            </w:tcBorders>
          </w:tcPr>
          <w:p w14:paraId="435A8E0A" w14:textId="77777777" w:rsidR="003C3912" w:rsidRPr="00970B34" w:rsidRDefault="003C3912" w:rsidP="00D41786">
            <w:pPr>
              <w:rPr>
                <w:rFonts w:ascii="Times New Roman" w:hAnsi="Times New Roman" w:cs="Times New Roman"/>
                <w:sz w:val="22"/>
                <w:szCs w:val="22"/>
              </w:rPr>
            </w:pPr>
            <w:r w:rsidRPr="00970B34">
              <w:rPr>
                <w:rFonts w:ascii="Times New Roman" w:hAnsi="Times New Roman" w:cs="Times New Roman"/>
                <w:sz w:val="22"/>
                <w:szCs w:val="22"/>
              </w:rPr>
              <w:t xml:space="preserve">Syrian town/village </w:t>
            </w:r>
          </w:p>
        </w:tc>
        <w:tc>
          <w:tcPr>
            <w:tcW w:w="3117" w:type="dxa"/>
            <w:tcBorders>
              <w:left w:val="single" w:sz="4" w:space="0" w:color="FFFFFF" w:themeColor="background1"/>
              <w:bottom w:val="single" w:sz="4" w:space="0" w:color="FFFFFF" w:themeColor="background1"/>
              <w:right w:val="single" w:sz="4" w:space="0" w:color="FFFFFF" w:themeColor="background1"/>
            </w:tcBorders>
          </w:tcPr>
          <w:p w14:paraId="0407E19D"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 xml:space="preserve">480 </w:t>
            </w:r>
          </w:p>
        </w:tc>
        <w:tc>
          <w:tcPr>
            <w:tcW w:w="2672" w:type="dxa"/>
            <w:tcBorders>
              <w:left w:val="single" w:sz="4" w:space="0" w:color="FFFFFF" w:themeColor="background1"/>
              <w:bottom w:val="single" w:sz="4" w:space="0" w:color="FFFFFF" w:themeColor="background1"/>
              <w:right w:val="single" w:sz="4" w:space="0" w:color="FFFFFF" w:themeColor="background1"/>
            </w:tcBorders>
          </w:tcPr>
          <w:p w14:paraId="3D66FE8E"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36.7</w:t>
            </w:r>
          </w:p>
        </w:tc>
      </w:tr>
      <w:tr w:rsidR="003C3912" w:rsidRPr="00970B34" w14:paraId="6709DE7C" w14:textId="77777777" w:rsidTr="002F2591">
        <w:tc>
          <w:tcPr>
            <w:tcW w:w="2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007B74" w14:textId="77777777" w:rsidR="003C3912" w:rsidRPr="00970B34" w:rsidRDefault="003C3912" w:rsidP="00D41786">
            <w:pPr>
              <w:rPr>
                <w:rFonts w:ascii="Times New Roman" w:hAnsi="Times New Roman" w:cs="Times New Roman"/>
                <w:sz w:val="22"/>
                <w:szCs w:val="22"/>
              </w:rPr>
            </w:pPr>
            <w:r w:rsidRPr="00970B34">
              <w:rPr>
                <w:rFonts w:ascii="Times New Roman" w:hAnsi="Times New Roman" w:cs="Times New Roman"/>
                <w:sz w:val="22"/>
                <w:szCs w:val="22"/>
              </w:rPr>
              <w:t xml:space="preserve">Refugee camp/shelter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8CDC38"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449</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E92A56"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34.3</w:t>
            </w:r>
          </w:p>
        </w:tc>
      </w:tr>
      <w:tr w:rsidR="003C3912" w:rsidRPr="00970B34" w14:paraId="66F117F1" w14:textId="77777777" w:rsidTr="002F2591">
        <w:tc>
          <w:tcPr>
            <w:tcW w:w="2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A93290" w14:textId="77777777" w:rsidR="003C3912" w:rsidRPr="00970B34" w:rsidRDefault="003C3912" w:rsidP="00D41786">
            <w:pPr>
              <w:rPr>
                <w:rFonts w:ascii="Times New Roman" w:hAnsi="Times New Roman" w:cs="Times New Roman"/>
                <w:sz w:val="22"/>
                <w:szCs w:val="22"/>
              </w:rPr>
            </w:pPr>
            <w:r w:rsidRPr="00970B34">
              <w:rPr>
                <w:rFonts w:ascii="Times New Roman" w:hAnsi="Times New Roman" w:cs="Times New Roman"/>
                <w:sz w:val="22"/>
                <w:szCs w:val="22"/>
              </w:rPr>
              <w:t xml:space="preserve">Neighboring countries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0566EC"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99</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4A56CF"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7.6</w:t>
            </w:r>
          </w:p>
        </w:tc>
      </w:tr>
      <w:tr w:rsidR="003C3912" w:rsidRPr="00970B34" w14:paraId="0162D4C6" w14:textId="77777777" w:rsidTr="002F2591">
        <w:tc>
          <w:tcPr>
            <w:tcW w:w="2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306319" w14:textId="77777777" w:rsidR="003C3912" w:rsidRPr="00970B34" w:rsidRDefault="003C3912" w:rsidP="00D41786">
            <w:pPr>
              <w:rPr>
                <w:rFonts w:ascii="Times New Roman" w:hAnsi="Times New Roman" w:cs="Times New Roman"/>
                <w:sz w:val="22"/>
                <w:szCs w:val="22"/>
              </w:rPr>
            </w:pPr>
            <w:r w:rsidRPr="00970B34">
              <w:rPr>
                <w:rFonts w:ascii="Times New Roman" w:hAnsi="Times New Roman" w:cs="Times New Roman"/>
                <w:sz w:val="22"/>
                <w:szCs w:val="22"/>
              </w:rPr>
              <w:t xml:space="preserve">Europe/North America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569B29"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72</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8B4F02"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5.5</w:t>
            </w:r>
          </w:p>
        </w:tc>
      </w:tr>
      <w:tr w:rsidR="003C3912" w:rsidRPr="00970B34" w14:paraId="73B339BF" w14:textId="77777777" w:rsidTr="002F2591">
        <w:tc>
          <w:tcPr>
            <w:tcW w:w="2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8969A0" w14:textId="77777777" w:rsidR="003C3912" w:rsidRPr="00970B34" w:rsidRDefault="003C3912" w:rsidP="00D41786">
            <w:pPr>
              <w:rPr>
                <w:rFonts w:ascii="Times New Roman" w:hAnsi="Times New Roman" w:cs="Times New Roman"/>
                <w:sz w:val="22"/>
                <w:szCs w:val="22"/>
              </w:rPr>
            </w:pPr>
            <w:r w:rsidRPr="00970B34">
              <w:rPr>
                <w:rFonts w:ascii="Times New Roman" w:hAnsi="Times New Roman" w:cs="Times New Roman"/>
                <w:sz w:val="22"/>
                <w:szCs w:val="22"/>
              </w:rPr>
              <w:t xml:space="preserve">School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A5F3B7"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69</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283C1EB"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5.3</w:t>
            </w:r>
          </w:p>
        </w:tc>
      </w:tr>
      <w:tr w:rsidR="003C3912" w:rsidRPr="00970B34" w14:paraId="1BB6519D" w14:textId="77777777" w:rsidTr="002F2591">
        <w:tc>
          <w:tcPr>
            <w:tcW w:w="2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BB4B60" w14:textId="77777777" w:rsidR="003C3912" w:rsidRPr="00970B34" w:rsidRDefault="003C3912" w:rsidP="00D41786">
            <w:pPr>
              <w:rPr>
                <w:rFonts w:ascii="Times New Roman" w:hAnsi="Times New Roman" w:cs="Times New Roman"/>
                <w:sz w:val="22"/>
                <w:szCs w:val="22"/>
              </w:rPr>
            </w:pPr>
            <w:r w:rsidRPr="00970B34">
              <w:rPr>
                <w:rFonts w:ascii="Times New Roman" w:hAnsi="Times New Roman" w:cs="Times New Roman"/>
                <w:sz w:val="22"/>
                <w:szCs w:val="22"/>
              </w:rPr>
              <w:t>Hospital/clinic/ambulance</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47666F"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57</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3191E2"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4.4</w:t>
            </w:r>
          </w:p>
        </w:tc>
      </w:tr>
      <w:tr w:rsidR="003C3912" w:rsidRPr="00970B34" w14:paraId="2360A141" w14:textId="77777777" w:rsidTr="002F2591">
        <w:tc>
          <w:tcPr>
            <w:tcW w:w="2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65A497" w14:textId="77777777" w:rsidR="003C3912" w:rsidRPr="00970B34" w:rsidRDefault="003C3912" w:rsidP="00D41786">
            <w:pPr>
              <w:rPr>
                <w:rFonts w:ascii="Times New Roman" w:hAnsi="Times New Roman" w:cs="Times New Roman"/>
                <w:sz w:val="22"/>
                <w:szCs w:val="22"/>
              </w:rPr>
            </w:pPr>
            <w:r w:rsidRPr="00970B34">
              <w:rPr>
                <w:rFonts w:ascii="Times New Roman" w:hAnsi="Times New Roman" w:cs="Times New Roman"/>
                <w:sz w:val="22"/>
                <w:szCs w:val="22"/>
              </w:rPr>
              <w:t>Border</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68034F"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50</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53A7FF"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3.8</w:t>
            </w:r>
          </w:p>
        </w:tc>
      </w:tr>
      <w:tr w:rsidR="003C3912" w:rsidRPr="00970B34" w14:paraId="7A150026" w14:textId="77777777" w:rsidTr="002F2591">
        <w:tc>
          <w:tcPr>
            <w:tcW w:w="2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16F641" w14:textId="77777777" w:rsidR="003C3912" w:rsidRPr="00970B34" w:rsidRDefault="003C3912" w:rsidP="00D41786">
            <w:pPr>
              <w:rPr>
                <w:rFonts w:ascii="Times New Roman" w:hAnsi="Times New Roman" w:cs="Times New Roman"/>
                <w:sz w:val="22"/>
                <w:szCs w:val="22"/>
              </w:rPr>
            </w:pPr>
            <w:r w:rsidRPr="00970B34">
              <w:rPr>
                <w:rFonts w:ascii="Times New Roman" w:hAnsi="Times New Roman" w:cs="Times New Roman"/>
                <w:sz w:val="22"/>
                <w:szCs w:val="22"/>
              </w:rPr>
              <w:t>Shore/riverbank/beach</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F20BEF"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24</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C08E04"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1.8</w:t>
            </w:r>
          </w:p>
        </w:tc>
      </w:tr>
      <w:tr w:rsidR="003C3912" w:rsidRPr="00970B34" w14:paraId="70776EE8" w14:textId="77777777" w:rsidTr="002F2591">
        <w:tc>
          <w:tcPr>
            <w:tcW w:w="2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B3A3B3" w14:textId="77777777" w:rsidR="003C3912" w:rsidRPr="00970B34" w:rsidRDefault="003C3912" w:rsidP="00D41786">
            <w:pPr>
              <w:rPr>
                <w:rFonts w:ascii="Times New Roman" w:hAnsi="Times New Roman" w:cs="Times New Roman"/>
                <w:sz w:val="22"/>
                <w:szCs w:val="22"/>
              </w:rPr>
            </w:pPr>
            <w:r w:rsidRPr="00970B34">
              <w:rPr>
                <w:rFonts w:ascii="Times New Roman" w:hAnsi="Times New Roman" w:cs="Times New Roman"/>
                <w:sz w:val="22"/>
                <w:szCs w:val="22"/>
              </w:rPr>
              <w:t xml:space="preserve">Religious site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9BC11A"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6</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4BC954"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0.5</w:t>
            </w:r>
          </w:p>
        </w:tc>
      </w:tr>
      <w:tr w:rsidR="003C3912" w:rsidRPr="00970B34" w14:paraId="28EA6142" w14:textId="77777777" w:rsidTr="002F2591">
        <w:tc>
          <w:tcPr>
            <w:tcW w:w="2941" w:type="dxa"/>
            <w:tcBorders>
              <w:top w:val="single" w:sz="4" w:space="0" w:color="FFFFFF" w:themeColor="background1"/>
              <w:left w:val="single" w:sz="4" w:space="0" w:color="FFFFFF" w:themeColor="background1"/>
              <w:right w:val="single" w:sz="4" w:space="0" w:color="FFFFFF" w:themeColor="background1"/>
            </w:tcBorders>
          </w:tcPr>
          <w:p w14:paraId="30E6C0DB" w14:textId="77777777" w:rsidR="003C3912" w:rsidRPr="00970B34" w:rsidRDefault="003C3912" w:rsidP="00D41786">
            <w:pPr>
              <w:rPr>
                <w:rFonts w:ascii="Times New Roman" w:hAnsi="Times New Roman" w:cs="Times New Roman"/>
                <w:sz w:val="22"/>
                <w:szCs w:val="22"/>
              </w:rPr>
            </w:pPr>
            <w:r w:rsidRPr="00970B34">
              <w:rPr>
                <w:rFonts w:ascii="Times New Roman" w:hAnsi="Times New Roman" w:cs="Times New Roman"/>
                <w:sz w:val="22"/>
                <w:szCs w:val="22"/>
              </w:rPr>
              <w:t xml:space="preserve">Unknown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1F814DBA"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3</w:t>
            </w:r>
          </w:p>
        </w:tc>
        <w:tc>
          <w:tcPr>
            <w:tcW w:w="2672" w:type="dxa"/>
            <w:tcBorders>
              <w:top w:val="single" w:sz="4" w:space="0" w:color="FFFFFF" w:themeColor="background1"/>
              <w:left w:val="single" w:sz="4" w:space="0" w:color="FFFFFF" w:themeColor="background1"/>
              <w:right w:val="single" w:sz="4" w:space="0" w:color="FFFFFF" w:themeColor="background1"/>
            </w:tcBorders>
          </w:tcPr>
          <w:p w14:paraId="3E8FACF1"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0.2</w:t>
            </w:r>
          </w:p>
        </w:tc>
      </w:tr>
      <w:tr w:rsidR="003C3912" w:rsidRPr="00970B34" w14:paraId="169E280B" w14:textId="77777777" w:rsidTr="002F2591">
        <w:tc>
          <w:tcPr>
            <w:tcW w:w="2941" w:type="dxa"/>
            <w:tcBorders>
              <w:left w:val="single" w:sz="4" w:space="0" w:color="FFFFFF" w:themeColor="background1"/>
              <w:right w:val="single" w:sz="4" w:space="0" w:color="FFFFFF" w:themeColor="background1"/>
            </w:tcBorders>
          </w:tcPr>
          <w:p w14:paraId="42A1F44C" w14:textId="77777777" w:rsidR="003C3912" w:rsidRPr="00970B34" w:rsidRDefault="003C3912" w:rsidP="00D41786">
            <w:pPr>
              <w:rPr>
                <w:rFonts w:ascii="Times New Roman" w:hAnsi="Times New Roman" w:cs="Times New Roman"/>
                <w:b/>
                <w:bCs/>
                <w:sz w:val="22"/>
                <w:szCs w:val="22"/>
              </w:rPr>
            </w:pPr>
            <w:r w:rsidRPr="00970B34">
              <w:rPr>
                <w:rFonts w:ascii="Times New Roman" w:hAnsi="Times New Roman" w:cs="Times New Roman"/>
                <w:b/>
                <w:bCs/>
                <w:sz w:val="22"/>
                <w:szCs w:val="22"/>
              </w:rPr>
              <w:t xml:space="preserve">Total </w:t>
            </w:r>
          </w:p>
        </w:tc>
        <w:tc>
          <w:tcPr>
            <w:tcW w:w="3117" w:type="dxa"/>
            <w:tcBorders>
              <w:left w:val="single" w:sz="4" w:space="0" w:color="FFFFFF" w:themeColor="background1"/>
              <w:right w:val="single" w:sz="4" w:space="0" w:color="FFFFFF" w:themeColor="background1"/>
            </w:tcBorders>
          </w:tcPr>
          <w:p w14:paraId="5A25E0D9"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 xml:space="preserve">1,309 </w:t>
            </w:r>
          </w:p>
        </w:tc>
        <w:tc>
          <w:tcPr>
            <w:tcW w:w="2672" w:type="dxa"/>
            <w:tcBorders>
              <w:left w:val="single" w:sz="4" w:space="0" w:color="FFFFFF" w:themeColor="background1"/>
              <w:right w:val="single" w:sz="4" w:space="0" w:color="FFFFFF" w:themeColor="background1"/>
            </w:tcBorders>
          </w:tcPr>
          <w:p w14:paraId="7A2FCB7B" w14:textId="77777777" w:rsidR="003C3912" w:rsidRPr="00970B34" w:rsidRDefault="003C3912" w:rsidP="00D41786">
            <w:pPr>
              <w:jc w:val="center"/>
              <w:rPr>
                <w:rFonts w:ascii="Times New Roman" w:hAnsi="Times New Roman" w:cs="Times New Roman"/>
                <w:sz w:val="22"/>
                <w:szCs w:val="22"/>
              </w:rPr>
            </w:pPr>
            <w:r w:rsidRPr="00970B34">
              <w:rPr>
                <w:rFonts w:ascii="Times New Roman" w:hAnsi="Times New Roman" w:cs="Times New Roman"/>
                <w:sz w:val="22"/>
                <w:szCs w:val="22"/>
              </w:rPr>
              <w:t xml:space="preserve">100 </w:t>
            </w:r>
          </w:p>
        </w:tc>
      </w:tr>
    </w:tbl>
    <w:p w14:paraId="69BEDEA1" w14:textId="77777777" w:rsidR="003C3912" w:rsidRPr="0026077D" w:rsidRDefault="003C3912" w:rsidP="003C3912">
      <w:pPr>
        <w:jc w:val="center"/>
        <w:rPr>
          <w:rFonts w:ascii="Times New Roman" w:hAnsi="Times New Roman" w:cs="Times New Roman"/>
          <w:b/>
          <w:bCs/>
        </w:rPr>
      </w:pPr>
    </w:p>
    <w:p w14:paraId="010AB320" w14:textId="64997146" w:rsidR="00F104F9" w:rsidRPr="006C54CA" w:rsidRDefault="00F104F9" w:rsidP="006C54CA">
      <w:pPr>
        <w:rPr>
          <w:rFonts w:ascii="Times New Roman" w:hAnsi="Times New Roman" w:cs="Times New Roman"/>
          <w:b/>
          <w:bCs/>
          <w:sz w:val="20"/>
          <w:szCs w:val="20"/>
        </w:rPr>
      </w:pPr>
    </w:p>
    <w:p w14:paraId="04546063" w14:textId="09B247FC" w:rsidR="004076DE"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56" w:name="_Toc69945301"/>
      <w:r w:rsidRPr="00970B34">
        <w:rPr>
          <w:rFonts w:ascii="Times New Roman" w:hAnsi="Times New Roman" w:cs="Times New Roman"/>
          <w:b/>
          <w:bCs/>
          <w:i w:val="0"/>
          <w:iCs w:val="0"/>
          <w:color w:val="000000" w:themeColor="text1"/>
          <w:sz w:val="22"/>
          <w:szCs w:val="22"/>
        </w:rPr>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6</w:t>
      </w:r>
      <w:r w:rsidRPr="00970B34">
        <w:rPr>
          <w:rFonts w:ascii="Times New Roman" w:hAnsi="Times New Roman" w:cs="Times New Roman"/>
          <w:b/>
          <w:bCs/>
          <w:i w:val="0"/>
          <w:iCs w:val="0"/>
          <w:color w:val="000000" w:themeColor="text1"/>
          <w:sz w:val="22"/>
          <w:szCs w:val="22"/>
        </w:rPr>
        <w:fldChar w:fldCharType="end"/>
      </w:r>
      <w:r w:rsidR="006D4F1F" w:rsidRPr="00970B34">
        <w:rPr>
          <w:rFonts w:ascii="Times New Roman" w:hAnsi="Times New Roman" w:cs="Times New Roman"/>
          <w:b/>
          <w:bCs/>
          <w:i w:val="0"/>
          <w:iCs w:val="0"/>
          <w:color w:val="000000" w:themeColor="text1"/>
          <w:sz w:val="22"/>
          <w:szCs w:val="22"/>
        </w:rPr>
        <w:t xml:space="preserve">. Visual </w:t>
      </w:r>
      <w:r w:rsidR="007822E2" w:rsidRPr="00970B34">
        <w:rPr>
          <w:rFonts w:ascii="Times New Roman" w:hAnsi="Times New Roman" w:cs="Times New Roman"/>
          <w:b/>
          <w:bCs/>
          <w:i w:val="0"/>
          <w:iCs w:val="0"/>
          <w:color w:val="000000" w:themeColor="text1"/>
          <w:sz w:val="22"/>
          <w:szCs w:val="22"/>
        </w:rPr>
        <w:t>S</w:t>
      </w:r>
      <w:r w:rsidR="006D4F1F" w:rsidRPr="00970B34">
        <w:rPr>
          <w:rFonts w:ascii="Times New Roman" w:hAnsi="Times New Roman" w:cs="Times New Roman"/>
          <w:b/>
          <w:bCs/>
          <w:i w:val="0"/>
          <w:iCs w:val="0"/>
          <w:color w:val="000000" w:themeColor="text1"/>
          <w:sz w:val="22"/>
          <w:szCs w:val="22"/>
        </w:rPr>
        <w:t xml:space="preserve">etting for </w:t>
      </w:r>
      <w:r w:rsidR="007822E2" w:rsidRPr="00970B34">
        <w:rPr>
          <w:rFonts w:ascii="Times New Roman" w:hAnsi="Times New Roman" w:cs="Times New Roman"/>
          <w:b/>
          <w:bCs/>
          <w:i w:val="0"/>
          <w:iCs w:val="0"/>
          <w:color w:val="000000" w:themeColor="text1"/>
          <w:sz w:val="22"/>
          <w:szCs w:val="22"/>
        </w:rPr>
        <w:t>P</w:t>
      </w:r>
      <w:r w:rsidR="006D4F1F" w:rsidRPr="00970B34">
        <w:rPr>
          <w:rFonts w:ascii="Times New Roman" w:hAnsi="Times New Roman" w:cs="Times New Roman"/>
          <w:b/>
          <w:bCs/>
          <w:i w:val="0"/>
          <w:iCs w:val="0"/>
          <w:color w:val="000000" w:themeColor="text1"/>
          <w:sz w:val="22"/>
          <w:szCs w:val="22"/>
        </w:rPr>
        <w:t xml:space="preserve">hotographs that </w:t>
      </w:r>
      <w:r w:rsidR="007822E2" w:rsidRPr="00970B34">
        <w:rPr>
          <w:rFonts w:ascii="Times New Roman" w:hAnsi="Times New Roman" w:cs="Times New Roman"/>
          <w:b/>
          <w:bCs/>
          <w:i w:val="0"/>
          <w:iCs w:val="0"/>
          <w:color w:val="000000" w:themeColor="text1"/>
          <w:sz w:val="22"/>
          <w:szCs w:val="22"/>
        </w:rPr>
        <w:t>U</w:t>
      </w:r>
      <w:r w:rsidR="006D4F1F" w:rsidRPr="00970B34">
        <w:rPr>
          <w:rFonts w:ascii="Times New Roman" w:hAnsi="Times New Roman" w:cs="Times New Roman"/>
          <w:b/>
          <w:bCs/>
          <w:i w:val="0"/>
          <w:iCs w:val="0"/>
          <w:color w:val="000000" w:themeColor="text1"/>
          <w:sz w:val="22"/>
          <w:szCs w:val="22"/>
        </w:rPr>
        <w:t>se</w:t>
      </w:r>
      <w:r w:rsidR="002B22DA" w:rsidRPr="00970B34">
        <w:rPr>
          <w:rFonts w:ascii="Times New Roman" w:hAnsi="Times New Roman" w:cs="Times New Roman"/>
          <w:b/>
          <w:bCs/>
          <w:i w:val="0"/>
          <w:iCs w:val="0"/>
          <w:color w:val="000000" w:themeColor="text1"/>
          <w:sz w:val="22"/>
          <w:szCs w:val="22"/>
        </w:rPr>
        <w:t>d</w:t>
      </w:r>
      <w:r w:rsidR="006D4F1F" w:rsidRPr="00970B34">
        <w:rPr>
          <w:rFonts w:ascii="Times New Roman" w:hAnsi="Times New Roman" w:cs="Times New Roman"/>
          <w:b/>
          <w:bCs/>
          <w:i w:val="0"/>
          <w:iCs w:val="0"/>
          <w:color w:val="000000" w:themeColor="text1"/>
          <w:sz w:val="22"/>
          <w:szCs w:val="22"/>
        </w:rPr>
        <w:t xml:space="preserve"> the </w:t>
      </w:r>
      <w:r w:rsidR="007822E2" w:rsidRPr="00970B34">
        <w:rPr>
          <w:rFonts w:ascii="Times New Roman" w:hAnsi="Times New Roman" w:cs="Times New Roman"/>
          <w:b/>
          <w:bCs/>
          <w:i w:val="0"/>
          <w:iCs w:val="0"/>
          <w:color w:val="000000" w:themeColor="text1"/>
          <w:sz w:val="22"/>
          <w:szCs w:val="22"/>
        </w:rPr>
        <w:t>T</w:t>
      </w:r>
      <w:r w:rsidR="006D4F1F" w:rsidRPr="00970B34">
        <w:rPr>
          <w:rFonts w:ascii="Times New Roman" w:hAnsi="Times New Roman" w:cs="Times New Roman"/>
          <w:b/>
          <w:bCs/>
          <w:i w:val="0"/>
          <w:iCs w:val="0"/>
          <w:color w:val="000000" w:themeColor="text1"/>
          <w:sz w:val="22"/>
          <w:szCs w:val="22"/>
        </w:rPr>
        <w:t xml:space="preserve">heme </w:t>
      </w:r>
      <w:r w:rsidR="007822E2" w:rsidRPr="00970B34">
        <w:rPr>
          <w:rFonts w:ascii="Times New Roman" w:hAnsi="Times New Roman" w:cs="Times New Roman"/>
          <w:b/>
          <w:bCs/>
          <w:i w:val="0"/>
          <w:iCs w:val="0"/>
          <w:color w:val="000000" w:themeColor="text1"/>
          <w:sz w:val="22"/>
          <w:szCs w:val="22"/>
        </w:rPr>
        <w:t>D</w:t>
      </w:r>
      <w:r w:rsidR="006D4F1F" w:rsidRPr="00970B34">
        <w:rPr>
          <w:rFonts w:ascii="Times New Roman" w:hAnsi="Times New Roman" w:cs="Times New Roman"/>
          <w:b/>
          <w:bCs/>
          <w:i w:val="0"/>
          <w:iCs w:val="0"/>
          <w:color w:val="000000" w:themeColor="text1"/>
          <w:sz w:val="22"/>
          <w:szCs w:val="22"/>
        </w:rPr>
        <w:t xml:space="preserve">aily </w:t>
      </w:r>
      <w:r w:rsidR="007822E2" w:rsidRPr="00970B34">
        <w:rPr>
          <w:rFonts w:ascii="Times New Roman" w:hAnsi="Times New Roman" w:cs="Times New Roman"/>
          <w:b/>
          <w:bCs/>
          <w:i w:val="0"/>
          <w:iCs w:val="0"/>
          <w:color w:val="000000" w:themeColor="text1"/>
          <w:sz w:val="22"/>
          <w:szCs w:val="22"/>
        </w:rPr>
        <w:t>L</w:t>
      </w:r>
      <w:r w:rsidR="006D4F1F" w:rsidRPr="00970B34">
        <w:rPr>
          <w:rFonts w:ascii="Times New Roman" w:hAnsi="Times New Roman" w:cs="Times New Roman"/>
          <w:b/>
          <w:bCs/>
          <w:i w:val="0"/>
          <w:iCs w:val="0"/>
          <w:color w:val="000000" w:themeColor="text1"/>
          <w:sz w:val="22"/>
          <w:szCs w:val="22"/>
        </w:rPr>
        <w:t>ife</w:t>
      </w:r>
      <w:bookmarkEnd w:id="56"/>
    </w:p>
    <w:tbl>
      <w:tblPr>
        <w:tblStyle w:val="TableGrid"/>
        <w:tblW w:w="0" w:type="auto"/>
        <w:tblInd w:w="265" w:type="dxa"/>
        <w:tblLook w:val="04A0" w:firstRow="1" w:lastRow="0" w:firstColumn="1" w:lastColumn="0" w:noHBand="0" w:noVBand="1"/>
      </w:tblPr>
      <w:tblGrid>
        <w:gridCol w:w="2851"/>
        <w:gridCol w:w="3117"/>
        <w:gridCol w:w="2672"/>
      </w:tblGrid>
      <w:tr w:rsidR="006D4F1F" w:rsidRPr="00970B34" w14:paraId="675DCCAA" w14:textId="77777777" w:rsidTr="002F2591">
        <w:tc>
          <w:tcPr>
            <w:tcW w:w="2851" w:type="dxa"/>
            <w:tcBorders>
              <w:top w:val="single" w:sz="4" w:space="0" w:color="FFFFFF" w:themeColor="background1"/>
              <w:left w:val="single" w:sz="4" w:space="0" w:color="FFFFFF" w:themeColor="background1"/>
              <w:right w:val="single" w:sz="4" w:space="0" w:color="FFFFFF" w:themeColor="background1"/>
            </w:tcBorders>
          </w:tcPr>
          <w:p w14:paraId="5BAAA8FB" w14:textId="0315A522" w:rsidR="006D4F1F" w:rsidRPr="00970B34" w:rsidRDefault="006D4F1F" w:rsidP="006D4F1F">
            <w:pPr>
              <w:rPr>
                <w:rFonts w:ascii="Times New Roman" w:hAnsi="Times New Roman" w:cs="Times New Roman"/>
                <w:b/>
                <w:bCs/>
                <w:color w:val="000000" w:themeColor="text1"/>
                <w:sz w:val="22"/>
                <w:szCs w:val="22"/>
              </w:rPr>
            </w:pPr>
            <w:r w:rsidRPr="00970B34">
              <w:rPr>
                <w:rFonts w:ascii="Times New Roman" w:hAnsi="Times New Roman" w:cs="Times New Roman"/>
                <w:b/>
                <w:bCs/>
                <w:color w:val="000000" w:themeColor="text1"/>
                <w:sz w:val="22"/>
                <w:szCs w:val="22"/>
              </w:rPr>
              <w:t xml:space="preserve">Visual Setting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3D218731" w14:textId="5257383A" w:rsidR="006D4F1F" w:rsidRPr="00970B34" w:rsidRDefault="006D4F1F" w:rsidP="00ED143F">
            <w:pPr>
              <w:jc w:val="center"/>
              <w:rPr>
                <w:rFonts w:ascii="Times New Roman" w:hAnsi="Times New Roman" w:cs="Times New Roman"/>
                <w:b/>
                <w:bCs/>
                <w:color w:val="000000" w:themeColor="text1"/>
                <w:sz w:val="22"/>
                <w:szCs w:val="22"/>
              </w:rPr>
            </w:pPr>
            <w:r w:rsidRPr="00970B34">
              <w:rPr>
                <w:rFonts w:ascii="Times New Roman" w:hAnsi="Times New Roman" w:cs="Times New Roman"/>
                <w:b/>
                <w:bCs/>
                <w:i/>
                <w:color w:val="000000" w:themeColor="text1"/>
                <w:sz w:val="22"/>
                <w:szCs w:val="22"/>
              </w:rPr>
              <w:t>N</w:t>
            </w:r>
            <w:r w:rsidRPr="00970B34">
              <w:rPr>
                <w:rFonts w:ascii="Times New Roman" w:hAnsi="Times New Roman" w:cs="Times New Roman"/>
                <w:b/>
                <w:bCs/>
                <w:color w:val="000000" w:themeColor="text1"/>
                <w:sz w:val="22"/>
                <w:szCs w:val="22"/>
              </w:rPr>
              <w:t xml:space="preserve"> </w:t>
            </w:r>
          </w:p>
        </w:tc>
        <w:tc>
          <w:tcPr>
            <w:tcW w:w="2672" w:type="dxa"/>
            <w:tcBorders>
              <w:top w:val="single" w:sz="4" w:space="0" w:color="FFFFFF" w:themeColor="background1"/>
              <w:left w:val="single" w:sz="4" w:space="0" w:color="FFFFFF" w:themeColor="background1"/>
              <w:right w:val="single" w:sz="4" w:space="0" w:color="FFFFFF" w:themeColor="background1"/>
            </w:tcBorders>
          </w:tcPr>
          <w:p w14:paraId="4A4C2CC1" w14:textId="1971DA09" w:rsidR="006D4F1F" w:rsidRPr="00970B34" w:rsidRDefault="006D4F1F" w:rsidP="00ED143F">
            <w:pPr>
              <w:jc w:val="center"/>
              <w:rPr>
                <w:rFonts w:ascii="Times New Roman" w:hAnsi="Times New Roman" w:cs="Times New Roman"/>
                <w:b/>
                <w:bCs/>
                <w:color w:val="000000" w:themeColor="text1"/>
                <w:sz w:val="22"/>
                <w:szCs w:val="22"/>
              </w:rPr>
            </w:pPr>
            <w:r w:rsidRPr="00970B34">
              <w:rPr>
                <w:rFonts w:ascii="Times New Roman" w:hAnsi="Times New Roman" w:cs="Times New Roman"/>
                <w:b/>
                <w:bCs/>
                <w:color w:val="000000" w:themeColor="text1"/>
                <w:sz w:val="22"/>
                <w:szCs w:val="22"/>
              </w:rPr>
              <w:t xml:space="preserve">% </w:t>
            </w:r>
          </w:p>
        </w:tc>
      </w:tr>
      <w:tr w:rsidR="006D4F1F" w:rsidRPr="00970B34" w14:paraId="094120AC" w14:textId="77777777" w:rsidTr="002F2591">
        <w:tc>
          <w:tcPr>
            <w:tcW w:w="2851" w:type="dxa"/>
            <w:tcBorders>
              <w:left w:val="single" w:sz="4" w:space="0" w:color="FFFFFF" w:themeColor="background1"/>
              <w:bottom w:val="single" w:sz="4" w:space="0" w:color="FFFFFF" w:themeColor="background1"/>
              <w:right w:val="single" w:sz="4" w:space="0" w:color="FFFFFF" w:themeColor="background1"/>
            </w:tcBorders>
          </w:tcPr>
          <w:p w14:paraId="14818CD2" w14:textId="717ABD40" w:rsidR="006D4F1F" w:rsidRPr="00970B34" w:rsidRDefault="006D4F1F" w:rsidP="006D4F1F">
            <w:pP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 xml:space="preserve">Refugee camp/shelter </w:t>
            </w:r>
          </w:p>
        </w:tc>
        <w:tc>
          <w:tcPr>
            <w:tcW w:w="3117" w:type="dxa"/>
            <w:tcBorders>
              <w:left w:val="single" w:sz="4" w:space="0" w:color="FFFFFF" w:themeColor="background1"/>
              <w:bottom w:val="single" w:sz="4" w:space="0" w:color="FFFFFF" w:themeColor="background1"/>
              <w:right w:val="single" w:sz="4" w:space="0" w:color="FFFFFF" w:themeColor="background1"/>
            </w:tcBorders>
          </w:tcPr>
          <w:p w14:paraId="49041FD1" w14:textId="7B91E316"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2</w:t>
            </w:r>
            <w:r w:rsidR="00754AF1" w:rsidRPr="00970B34">
              <w:rPr>
                <w:rFonts w:ascii="Times New Roman" w:hAnsi="Times New Roman" w:cs="Times New Roman"/>
                <w:color w:val="000000" w:themeColor="text1"/>
                <w:sz w:val="22"/>
                <w:szCs w:val="22"/>
              </w:rPr>
              <w:t>70</w:t>
            </w:r>
            <w:r w:rsidRPr="00970B34">
              <w:rPr>
                <w:rFonts w:ascii="Times New Roman" w:hAnsi="Times New Roman" w:cs="Times New Roman"/>
                <w:color w:val="000000" w:themeColor="text1"/>
                <w:sz w:val="22"/>
                <w:szCs w:val="22"/>
              </w:rPr>
              <w:t xml:space="preserve"> </w:t>
            </w:r>
          </w:p>
        </w:tc>
        <w:tc>
          <w:tcPr>
            <w:tcW w:w="2672" w:type="dxa"/>
            <w:tcBorders>
              <w:left w:val="single" w:sz="4" w:space="0" w:color="FFFFFF" w:themeColor="background1"/>
              <w:bottom w:val="single" w:sz="4" w:space="0" w:color="FFFFFF" w:themeColor="background1"/>
              <w:right w:val="single" w:sz="4" w:space="0" w:color="FFFFFF" w:themeColor="background1"/>
            </w:tcBorders>
          </w:tcPr>
          <w:p w14:paraId="3E45725D" w14:textId="4D9707D5"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5</w:t>
            </w:r>
            <w:r w:rsidR="00754AF1" w:rsidRPr="00970B34">
              <w:rPr>
                <w:rFonts w:ascii="Times New Roman" w:hAnsi="Times New Roman" w:cs="Times New Roman"/>
                <w:color w:val="000000" w:themeColor="text1"/>
                <w:sz w:val="22"/>
                <w:szCs w:val="22"/>
              </w:rPr>
              <w:t>1</w:t>
            </w:r>
            <w:r w:rsidR="00F104F9" w:rsidRPr="00970B34">
              <w:rPr>
                <w:rFonts w:ascii="Times New Roman" w:hAnsi="Times New Roman" w:cs="Times New Roman"/>
                <w:color w:val="000000" w:themeColor="text1"/>
                <w:sz w:val="22"/>
                <w:szCs w:val="22"/>
              </w:rPr>
              <w:t>.0</w:t>
            </w:r>
          </w:p>
        </w:tc>
      </w:tr>
      <w:tr w:rsidR="006D4F1F" w:rsidRPr="00970B34" w14:paraId="215FFBF8" w14:textId="77777777" w:rsidTr="002F2591">
        <w:tc>
          <w:tcPr>
            <w:tcW w:w="2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8F1385" w14:textId="2A78332B" w:rsidR="006D4F1F" w:rsidRPr="00970B34" w:rsidRDefault="006D4F1F" w:rsidP="006D4F1F">
            <w:pP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 xml:space="preserve">Syrian town/village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EC8F29" w14:textId="6EC8C760"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98</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3CFA6D" w14:textId="1C4B2553"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18.</w:t>
            </w:r>
            <w:r w:rsidR="00754AF1" w:rsidRPr="00970B34">
              <w:rPr>
                <w:rFonts w:ascii="Times New Roman" w:hAnsi="Times New Roman" w:cs="Times New Roman"/>
                <w:color w:val="000000" w:themeColor="text1"/>
                <w:sz w:val="22"/>
                <w:szCs w:val="22"/>
              </w:rPr>
              <w:t>5</w:t>
            </w:r>
          </w:p>
        </w:tc>
      </w:tr>
      <w:tr w:rsidR="006D4F1F" w:rsidRPr="00970B34" w14:paraId="026C2134" w14:textId="77777777" w:rsidTr="002F2591">
        <w:tc>
          <w:tcPr>
            <w:tcW w:w="2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5220CC" w14:textId="2C0B30D0" w:rsidR="006D4F1F" w:rsidRPr="00970B34" w:rsidRDefault="006D4F1F" w:rsidP="006D4F1F">
            <w:pP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 xml:space="preserve">School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C12BCB" w14:textId="29DD12CE"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63</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B9E3FB" w14:textId="26FCF6CA"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11.9</w:t>
            </w:r>
          </w:p>
        </w:tc>
      </w:tr>
      <w:tr w:rsidR="006D4F1F" w:rsidRPr="00970B34" w14:paraId="141F6150" w14:textId="77777777" w:rsidTr="002F2591">
        <w:tc>
          <w:tcPr>
            <w:tcW w:w="2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4275AD" w14:textId="6A0A34B8" w:rsidR="006D4F1F" w:rsidRPr="00970B34" w:rsidRDefault="006D4F1F" w:rsidP="006D4F1F">
            <w:pP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 xml:space="preserve">Neighboring country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A920A6" w14:textId="141EE361"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39</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5676FB" w14:textId="167D05FB"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7.4</w:t>
            </w:r>
          </w:p>
        </w:tc>
      </w:tr>
      <w:tr w:rsidR="006D4F1F" w:rsidRPr="00970B34" w14:paraId="1BE81B1D" w14:textId="77777777" w:rsidTr="002F2591">
        <w:tc>
          <w:tcPr>
            <w:tcW w:w="2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E503A5" w14:textId="0A228DAA" w:rsidR="006D4F1F" w:rsidRPr="00970B34" w:rsidRDefault="006D4F1F" w:rsidP="006D4F1F">
            <w:pP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 xml:space="preserve">Europe/North America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C992A7" w14:textId="4AEA93D7"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37</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0BF5F9" w14:textId="4D5F4902"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7</w:t>
            </w:r>
            <w:r w:rsidR="00F104F9" w:rsidRPr="00970B34">
              <w:rPr>
                <w:rFonts w:ascii="Times New Roman" w:hAnsi="Times New Roman" w:cs="Times New Roman"/>
                <w:color w:val="000000" w:themeColor="text1"/>
                <w:sz w:val="22"/>
                <w:szCs w:val="22"/>
              </w:rPr>
              <w:t>.0</w:t>
            </w:r>
          </w:p>
        </w:tc>
      </w:tr>
      <w:tr w:rsidR="006D4F1F" w:rsidRPr="00970B34" w14:paraId="6A15840A" w14:textId="77777777" w:rsidTr="002F2591">
        <w:tc>
          <w:tcPr>
            <w:tcW w:w="2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64F037" w14:textId="03E36537" w:rsidR="006D4F1F" w:rsidRPr="00970B34" w:rsidRDefault="006D4F1F" w:rsidP="006D4F1F">
            <w:pP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Border</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604F29" w14:textId="55147146"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18</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C9C84A" w14:textId="7506B931"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3.4</w:t>
            </w:r>
          </w:p>
        </w:tc>
      </w:tr>
      <w:tr w:rsidR="006D4F1F" w:rsidRPr="00970B34" w14:paraId="12A03AE5" w14:textId="77777777" w:rsidTr="002F2591">
        <w:tc>
          <w:tcPr>
            <w:tcW w:w="2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776692" w14:textId="020B231A" w:rsidR="006D4F1F" w:rsidRPr="00970B34" w:rsidRDefault="006D4F1F" w:rsidP="006D4F1F">
            <w:pP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Religious site</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A6E14E" w14:textId="004E5060"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3</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1E4740" w14:textId="0CE54E1B"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0.6</w:t>
            </w:r>
          </w:p>
        </w:tc>
      </w:tr>
      <w:tr w:rsidR="006D4F1F" w:rsidRPr="00970B34" w14:paraId="19A52893" w14:textId="77777777" w:rsidTr="002F2591">
        <w:tc>
          <w:tcPr>
            <w:tcW w:w="2851" w:type="dxa"/>
            <w:tcBorders>
              <w:top w:val="single" w:sz="4" w:space="0" w:color="FFFFFF" w:themeColor="background1"/>
              <w:left w:val="single" w:sz="4" w:space="0" w:color="FFFFFF" w:themeColor="background1"/>
              <w:right w:val="single" w:sz="4" w:space="0" w:color="FFFFFF" w:themeColor="background1"/>
            </w:tcBorders>
          </w:tcPr>
          <w:p w14:paraId="28001219" w14:textId="1CA06B7D" w:rsidR="006D4F1F" w:rsidRPr="00970B34" w:rsidRDefault="006D4F1F" w:rsidP="006D4F1F">
            <w:pP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Hospital/clinic/ambulance</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25C317AF" w14:textId="51484C89"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1</w:t>
            </w:r>
          </w:p>
        </w:tc>
        <w:tc>
          <w:tcPr>
            <w:tcW w:w="2672" w:type="dxa"/>
            <w:tcBorders>
              <w:top w:val="single" w:sz="4" w:space="0" w:color="FFFFFF" w:themeColor="background1"/>
              <w:left w:val="single" w:sz="4" w:space="0" w:color="FFFFFF" w:themeColor="background1"/>
              <w:right w:val="single" w:sz="4" w:space="0" w:color="FFFFFF" w:themeColor="background1"/>
            </w:tcBorders>
          </w:tcPr>
          <w:p w14:paraId="48705CCE" w14:textId="12431562"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 xml:space="preserve">0.2 </w:t>
            </w:r>
          </w:p>
        </w:tc>
      </w:tr>
      <w:tr w:rsidR="006D4F1F" w:rsidRPr="00970B34" w14:paraId="7EB779FE" w14:textId="77777777" w:rsidTr="002F2591">
        <w:tc>
          <w:tcPr>
            <w:tcW w:w="2851" w:type="dxa"/>
            <w:tcBorders>
              <w:left w:val="single" w:sz="4" w:space="0" w:color="FFFFFF" w:themeColor="background1"/>
              <w:right w:val="single" w:sz="4" w:space="0" w:color="FFFFFF" w:themeColor="background1"/>
            </w:tcBorders>
          </w:tcPr>
          <w:p w14:paraId="70124BCB" w14:textId="60C2AAC2" w:rsidR="006D4F1F" w:rsidRPr="00970B34" w:rsidRDefault="006D4F1F" w:rsidP="006D4F1F">
            <w:pPr>
              <w:rPr>
                <w:rFonts w:ascii="Times New Roman" w:hAnsi="Times New Roman" w:cs="Times New Roman"/>
                <w:b/>
                <w:bCs/>
                <w:color w:val="000000" w:themeColor="text1"/>
                <w:sz w:val="22"/>
                <w:szCs w:val="22"/>
              </w:rPr>
            </w:pPr>
            <w:r w:rsidRPr="00970B34">
              <w:rPr>
                <w:rFonts w:ascii="Times New Roman" w:hAnsi="Times New Roman" w:cs="Times New Roman"/>
                <w:b/>
                <w:bCs/>
                <w:color w:val="000000" w:themeColor="text1"/>
                <w:sz w:val="22"/>
                <w:szCs w:val="22"/>
              </w:rPr>
              <w:t xml:space="preserve">Total </w:t>
            </w:r>
          </w:p>
        </w:tc>
        <w:tc>
          <w:tcPr>
            <w:tcW w:w="3117" w:type="dxa"/>
            <w:tcBorders>
              <w:left w:val="single" w:sz="4" w:space="0" w:color="FFFFFF" w:themeColor="background1"/>
              <w:right w:val="single" w:sz="4" w:space="0" w:color="FFFFFF" w:themeColor="background1"/>
            </w:tcBorders>
          </w:tcPr>
          <w:p w14:paraId="08F29406" w14:textId="15CA6D0E"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52</w:t>
            </w:r>
            <w:r w:rsidR="00754AF1" w:rsidRPr="00970B34">
              <w:rPr>
                <w:rFonts w:ascii="Times New Roman" w:hAnsi="Times New Roman" w:cs="Times New Roman"/>
                <w:color w:val="000000" w:themeColor="text1"/>
                <w:sz w:val="22"/>
                <w:szCs w:val="22"/>
              </w:rPr>
              <w:t>9</w:t>
            </w:r>
          </w:p>
        </w:tc>
        <w:tc>
          <w:tcPr>
            <w:tcW w:w="2672" w:type="dxa"/>
            <w:tcBorders>
              <w:left w:val="single" w:sz="4" w:space="0" w:color="FFFFFF" w:themeColor="background1"/>
              <w:right w:val="single" w:sz="4" w:space="0" w:color="FFFFFF" w:themeColor="background1"/>
            </w:tcBorders>
          </w:tcPr>
          <w:p w14:paraId="5D256599" w14:textId="6C8A8560" w:rsidR="006D4F1F" w:rsidRPr="00970B34" w:rsidRDefault="006D4F1F" w:rsidP="006D4F1F">
            <w:pPr>
              <w:jc w:val="center"/>
              <w:rPr>
                <w:rFonts w:ascii="Times New Roman" w:hAnsi="Times New Roman" w:cs="Times New Roman"/>
                <w:color w:val="000000" w:themeColor="text1"/>
                <w:sz w:val="22"/>
                <w:szCs w:val="22"/>
              </w:rPr>
            </w:pPr>
            <w:r w:rsidRPr="00970B34">
              <w:rPr>
                <w:rFonts w:ascii="Times New Roman" w:hAnsi="Times New Roman" w:cs="Times New Roman"/>
                <w:color w:val="000000" w:themeColor="text1"/>
                <w:sz w:val="22"/>
                <w:szCs w:val="22"/>
              </w:rPr>
              <w:t xml:space="preserve">100 </w:t>
            </w:r>
          </w:p>
        </w:tc>
      </w:tr>
    </w:tbl>
    <w:p w14:paraId="188D1CC5" w14:textId="7E6DD0B5" w:rsidR="00FC5811" w:rsidRPr="006C54CA" w:rsidRDefault="00FC5811" w:rsidP="006C54CA">
      <w:pPr>
        <w:rPr>
          <w:sz w:val="32"/>
          <w:szCs w:val="32"/>
        </w:rPr>
      </w:pPr>
    </w:p>
    <w:p w14:paraId="797B0E98" w14:textId="78E37274" w:rsidR="00AA485E" w:rsidRPr="00A547F8" w:rsidRDefault="00A547F8" w:rsidP="00A547F8">
      <w:pPr>
        <w:pStyle w:val="Caption"/>
        <w:jc w:val="center"/>
        <w:rPr>
          <w:rFonts w:ascii="Times New Roman" w:hAnsi="Times New Roman" w:cs="Times New Roman"/>
          <w:b/>
          <w:bCs/>
          <w:i w:val="0"/>
          <w:iCs w:val="0"/>
          <w:color w:val="000000" w:themeColor="text1"/>
          <w:sz w:val="22"/>
          <w:szCs w:val="22"/>
        </w:rPr>
      </w:pPr>
      <w:bookmarkStart w:id="57" w:name="_Toc69945302"/>
      <w:r w:rsidRPr="00A547F8">
        <w:rPr>
          <w:rFonts w:ascii="Times New Roman" w:hAnsi="Times New Roman" w:cs="Times New Roman"/>
          <w:b/>
          <w:bCs/>
          <w:i w:val="0"/>
          <w:iCs w:val="0"/>
          <w:color w:val="000000" w:themeColor="text1"/>
          <w:sz w:val="22"/>
          <w:szCs w:val="22"/>
        </w:rPr>
        <w:t xml:space="preserve">Table </w:t>
      </w:r>
      <w:r w:rsidRPr="00A547F8">
        <w:rPr>
          <w:rFonts w:ascii="Times New Roman" w:hAnsi="Times New Roman" w:cs="Times New Roman"/>
          <w:b/>
          <w:bCs/>
          <w:i w:val="0"/>
          <w:iCs w:val="0"/>
          <w:color w:val="000000" w:themeColor="text1"/>
          <w:sz w:val="22"/>
          <w:szCs w:val="22"/>
        </w:rPr>
        <w:fldChar w:fldCharType="begin"/>
      </w:r>
      <w:r w:rsidRPr="00A547F8">
        <w:rPr>
          <w:rFonts w:ascii="Times New Roman" w:hAnsi="Times New Roman" w:cs="Times New Roman"/>
          <w:b/>
          <w:bCs/>
          <w:i w:val="0"/>
          <w:iCs w:val="0"/>
          <w:color w:val="000000" w:themeColor="text1"/>
          <w:sz w:val="22"/>
          <w:szCs w:val="22"/>
        </w:rPr>
        <w:instrText xml:space="preserve"> SEQ Table \* ARABIC </w:instrText>
      </w:r>
      <w:r w:rsidRPr="00A547F8">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7</w:t>
      </w:r>
      <w:r w:rsidRPr="00A547F8">
        <w:rPr>
          <w:rFonts w:ascii="Times New Roman" w:hAnsi="Times New Roman" w:cs="Times New Roman"/>
          <w:b/>
          <w:bCs/>
          <w:i w:val="0"/>
          <w:iCs w:val="0"/>
          <w:color w:val="000000" w:themeColor="text1"/>
          <w:sz w:val="22"/>
          <w:szCs w:val="22"/>
        </w:rPr>
        <w:fldChar w:fldCharType="end"/>
      </w:r>
      <w:r w:rsidR="00AA485E" w:rsidRPr="00A547F8">
        <w:rPr>
          <w:rFonts w:ascii="Times New Roman" w:hAnsi="Times New Roman" w:cs="Times New Roman"/>
          <w:b/>
          <w:bCs/>
          <w:i w:val="0"/>
          <w:iCs w:val="0"/>
          <w:color w:val="000000" w:themeColor="text1"/>
          <w:sz w:val="22"/>
          <w:szCs w:val="22"/>
        </w:rPr>
        <w:t xml:space="preserve">. Visual </w:t>
      </w:r>
      <w:r w:rsidR="007822E2" w:rsidRPr="00A547F8">
        <w:rPr>
          <w:rFonts w:ascii="Times New Roman" w:hAnsi="Times New Roman" w:cs="Times New Roman"/>
          <w:b/>
          <w:bCs/>
          <w:i w:val="0"/>
          <w:iCs w:val="0"/>
          <w:color w:val="000000" w:themeColor="text1"/>
          <w:sz w:val="22"/>
          <w:szCs w:val="22"/>
        </w:rPr>
        <w:t>Set</w:t>
      </w:r>
      <w:r w:rsidR="00AA485E" w:rsidRPr="00A547F8">
        <w:rPr>
          <w:rFonts w:ascii="Times New Roman" w:hAnsi="Times New Roman" w:cs="Times New Roman"/>
          <w:b/>
          <w:bCs/>
          <w:i w:val="0"/>
          <w:iCs w:val="0"/>
          <w:color w:val="000000" w:themeColor="text1"/>
          <w:sz w:val="22"/>
          <w:szCs w:val="22"/>
        </w:rPr>
        <w:t xml:space="preserve">ting for </w:t>
      </w:r>
      <w:r w:rsidR="00FC5811" w:rsidRPr="00A547F8">
        <w:rPr>
          <w:rFonts w:ascii="Times New Roman" w:hAnsi="Times New Roman" w:cs="Times New Roman"/>
          <w:b/>
          <w:bCs/>
          <w:i w:val="0"/>
          <w:iCs w:val="0"/>
          <w:color w:val="000000" w:themeColor="text1"/>
          <w:sz w:val="22"/>
          <w:szCs w:val="22"/>
        </w:rPr>
        <w:t>P</w:t>
      </w:r>
      <w:r w:rsidR="00AA485E" w:rsidRPr="00A547F8">
        <w:rPr>
          <w:rFonts w:ascii="Times New Roman" w:hAnsi="Times New Roman" w:cs="Times New Roman"/>
          <w:b/>
          <w:bCs/>
          <w:i w:val="0"/>
          <w:iCs w:val="0"/>
          <w:color w:val="000000" w:themeColor="text1"/>
          <w:sz w:val="22"/>
          <w:szCs w:val="22"/>
        </w:rPr>
        <w:t xml:space="preserve">hotographs that </w:t>
      </w:r>
      <w:r w:rsidR="00FC5811" w:rsidRPr="00A547F8">
        <w:rPr>
          <w:rFonts w:ascii="Times New Roman" w:hAnsi="Times New Roman" w:cs="Times New Roman"/>
          <w:b/>
          <w:bCs/>
          <w:i w:val="0"/>
          <w:iCs w:val="0"/>
          <w:color w:val="000000" w:themeColor="text1"/>
          <w:sz w:val="22"/>
          <w:szCs w:val="22"/>
        </w:rPr>
        <w:t>U</w:t>
      </w:r>
      <w:r w:rsidR="00AA485E" w:rsidRPr="00A547F8">
        <w:rPr>
          <w:rFonts w:ascii="Times New Roman" w:hAnsi="Times New Roman" w:cs="Times New Roman"/>
          <w:b/>
          <w:bCs/>
          <w:i w:val="0"/>
          <w:iCs w:val="0"/>
          <w:color w:val="000000" w:themeColor="text1"/>
          <w:sz w:val="22"/>
          <w:szCs w:val="22"/>
        </w:rPr>
        <w:t xml:space="preserve">sed the </w:t>
      </w:r>
      <w:r w:rsidR="00FC5811" w:rsidRPr="00A547F8">
        <w:rPr>
          <w:rFonts w:ascii="Times New Roman" w:hAnsi="Times New Roman" w:cs="Times New Roman"/>
          <w:b/>
          <w:bCs/>
          <w:i w:val="0"/>
          <w:iCs w:val="0"/>
          <w:color w:val="000000" w:themeColor="text1"/>
          <w:sz w:val="22"/>
          <w:szCs w:val="22"/>
        </w:rPr>
        <w:t>T</w:t>
      </w:r>
      <w:r w:rsidR="00AA485E" w:rsidRPr="00A547F8">
        <w:rPr>
          <w:rFonts w:ascii="Times New Roman" w:hAnsi="Times New Roman" w:cs="Times New Roman"/>
          <w:b/>
          <w:bCs/>
          <w:i w:val="0"/>
          <w:iCs w:val="0"/>
          <w:color w:val="000000" w:themeColor="text1"/>
          <w:sz w:val="22"/>
          <w:szCs w:val="22"/>
        </w:rPr>
        <w:t xml:space="preserve">heme </w:t>
      </w:r>
      <w:r w:rsidR="00FC5811" w:rsidRPr="00A547F8">
        <w:rPr>
          <w:rFonts w:ascii="Times New Roman" w:hAnsi="Times New Roman" w:cs="Times New Roman"/>
          <w:b/>
          <w:bCs/>
          <w:i w:val="0"/>
          <w:iCs w:val="0"/>
          <w:color w:val="000000" w:themeColor="text1"/>
          <w:sz w:val="22"/>
          <w:szCs w:val="22"/>
        </w:rPr>
        <w:t>R</w:t>
      </w:r>
      <w:r w:rsidR="00AA485E" w:rsidRPr="00A547F8">
        <w:rPr>
          <w:rFonts w:ascii="Times New Roman" w:hAnsi="Times New Roman" w:cs="Times New Roman"/>
          <w:b/>
          <w:bCs/>
          <w:i w:val="0"/>
          <w:iCs w:val="0"/>
          <w:color w:val="000000" w:themeColor="text1"/>
          <w:sz w:val="22"/>
          <w:szCs w:val="22"/>
        </w:rPr>
        <w:t>escue/</w:t>
      </w:r>
      <w:r w:rsidR="00FC5811" w:rsidRPr="00A547F8">
        <w:rPr>
          <w:rFonts w:ascii="Times New Roman" w:hAnsi="Times New Roman" w:cs="Times New Roman"/>
          <w:b/>
          <w:bCs/>
          <w:i w:val="0"/>
          <w:iCs w:val="0"/>
          <w:color w:val="000000" w:themeColor="text1"/>
          <w:sz w:val="22"/>
          <w:szCs w:val="22"/>
        </w:rPr>
        <w:t>R</w:t>
      </w:r>
      <w:r w:rsidR="00AA485E" w:rsidRPr="00A547F8">
        <w:rPr>
          <w:rFonts w:ascii="Times New Roman" w:hAnsi="Times New Roman" w:cs="Times New Roman"/>
          <w:b/>
          <w:bCs/>
          <w:i w:val="0"/>
          <w:iCs w:val="0"/>
          <w:color w:val="000000" w:themeColor="text1"/>
          <w:sz w:val="22"/>
          <w:szCs w:val="22"/>
        </w:rPr>
        <w:t>ecovery</w:t>
      </w:r>
      <w:bookmarkEnd w:id="57"/>
    </w:p>
    <w:tbl>
      <w:tblPr>
        <w:tblStyle w:val="TableGrid"/>
        <w:tblW w:w="0" w:type="auto"/>
        <w:tblInd w:w="265" w:type="dxa"/>
        <w:tblLook w:val="04A0" w:firstRow="1" w:lastRow="0" w:firstColumn="1" w:lastColumn="0" w:noHBand="0" w:noVBand="1"/>
      </w:tblPr>
      <w:tblGrid>
        <w:gridCol w:w="2851"/>
        <w:gridCol w:w="3117"/>
        <w:gridCol w:w="2672"/>
      </w:tblGrid>
      <w:tr w:rsidR="00AA485E" w:rsidRPr="007822E2" w14:paraId="750B8E81" w14:textId="77777777" w:rsidTr="00D6301F">
        <w:tc>
          <w:tcPr>
            <w:tcW w:w="2851" w:type="dxa"/>
            <w:tcBorders>
              <w:top w:val="single" w:sz="4" w:space="0" w:color="FFFFFF" w:themeColor="background1"/>
              <w:left w:val="single" w:sz="4" w:space="0" w:color="FFFFFF" w:themeColor="background1"/>
              <w:right w:val="single" w:sz="4" w:space="0" w:color="FFFFFF" w:themeColor="background1"/>
            </w:tcBorders>
          </w:tcPr>
          <w:p w14:paraId="00EBDF00" w14:textId="77777777" w:rsidR="00AA485E" w:rsidRPr="007822E2" w:rsidRDefault="00AA485E" w:rsidP="00D6301F">
            <w:pPr>
              <w:rPr>
                <w:rFonts w:ascii="Times New Roman" w:hAnsi="Times New Roman" w:cs="Times New Roman"/>
                <w:b/>
                <w:bCs/>
                <w:sz w:val="24"/>
                <w:szCs w:val="24"/>
              </w:rPr>
            </w:pPr>
            <w:r w:rsidRPr="007822E2">
              <w:rPr>
                <w:rFonts w:ascii="Times New Roman" w:hAnsi="Times New Roman" w:cs="Times New Roman"/>
                <w:b/>
                <w:bCs/>
                <w:sz w:val="24"/>
                <w:szCs w:val="24"/>
              </w:rPr>
              <w:t xml:space="preserve">Visual Setting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73D6A730" w14:textId="4A7E55C9" w:rsidR="00AA485E" w:rsidRPr="007822E2" w:rsidRDefault="00AA485E" w:rsidP="00ED143F">
            <w:pPr>
              <w:jc w:val="center"/>
              <w:rPr>
                <w:rFonts w:ascii="Times New Roman" w:hAnsi="Times New Roman" w:cs="Times New Roman"/>
                <w:b/>
                <w:bCs/>
                <w:sz w:val="24"/>
                <w:szCs w:val="24"/>
              </w:rPr>
            </w:pPr>
            <w:r w:rsidRPr="007822E2">
              <w:rPr>
                <w:rFonts w:ascii="Times New Roman" w:hAnsi="Times New Roman" w:cs="Times New Roman"/>
                <w:b/>
                <w:bCs/>
                <w:i/>
                <w:sz w:val="24"/>
                <w:szCs w:val="24"/>
              </w:rPr>
              <w:t>N</w:t>
            </w:r>
            <w:r w:rsidRPr="007822E2">
              <w:rPr>
                <w:rFonts w:ascii="Times New Roman" w:hAnsi="Times New Roman" w:cs="Times New Roman"/>
                <w:b/>
                <w:bCs/>
                <w:sz w:val="24"/>
                <w:szCs w:val="24"/>
              </w:rPr>
              <w:t xml:space="preserve"> </w:t>
            </w:r>
          </w:p>
        </w:tc>
        <w:tc>
          <w:tcPr>
            <w:tcW w:w="2672" w:type="dxa"/>
            <w:tcBorders>
              <w:top w:val="single" w:sz="4" w:space="0" w:color="FFFFFF" w:themeColor="background1"/>
              <w:left w:val="single" w:sz="4" w:space="0" w:color="FFFFFF" w:themeColor="background1"/>
              <w:right w:val="single" w:sz="4" w:space="0" w:color="FFFFFF" w:themeColor="background1"/>
            </w:tcBorders>
          </w:tcPr>
          <w:p w14:paraId="0CD8D261" w14:textId="3F0869C8" w:rsidR="00AA485E" w:rsidRPr="007822E2" w:rsidRDefault="00AA485E" w:rsidP="00ED143F">
            <w:pPr>
              <w:jc w:val="center"/>
              <w:rPr>
                <w:rFonts w:ascii="Times New Roman" w:hAnsi="Times New Roman" w:cs="Times New Roman"/>
                <w:b/>
                <w:bCs/>
                <w:sz w:val="24"/>
                <w:szCs w:val="24"/>
              </w:rPr>
            </w:pPr>
            <w:r w:rsidRPr="007822E2">
              <w:rPr>
                <w:rFonts w:ascii="Times New Roman" w:hAnsi="Times New Roman" w:cs="Times New Roman"/>
                <w:b/>
                <w:bCs/>
                <w:sz w:val="24"/>
                <w:szCs w:val="24"/>
              </w:rPr>
              <w:t xml:space="preserve">% </w:t>
            </w:r>
          </w:p>
        </w:tc>
      </w:tr>
      <w:tr w:rsidR="00AA485E" w:rsidRPr="007822E2" w14:paraId="3A353D42" w14:textId="77777777" w:rsidTr="00D6301F">
        <w:tc>
          <w:tcPr>
            <w:tcW w:w="2851" w:type="dxa"/>
            <w:tcBorders>
              <w:left w:val="single" w:sz="4" w:space="0" w:color="FFFFFF" w:themeColor="background1"/>
              <w:bottom w:val="single" w:sz="4" w:space="0" w:color="FFFFFF" w:themeColor="background1"/>
              <w:right w:val="single" w:sz="4" w:space="0" w:color="FFFFFF" w:themeColor="background1"/>
            </w:tcBorders>
          </w:tcPr>
          <w:p w14:paraId="5766DEB4" w14:textId="77777777" w:rsidR="00AA485E" w:rsidRPr="007822E2" w:rsidRDefault="00AA485E" w:rsidP="00D6301F">
            <w:pPr>
              <w:rPr>
                <w:rFonts w:ascii="Times New Roman" w:hAnsi="Times New Roman" w:cs="Times New Roman"/>
                <w:sz w:val="24"/>
                <w:szCs w:val="24"/>
              </w:rPr>
            </w:pPr>
            <w:r w:rsidRPr="007822E2">
              <w:rPr>
                <w:rFonts w:ascii="Times New Roman" w:hAnsi="Times New Roman" w:cs="Times New Roman"/>
                <w:sz w:val="24"/>
                <w:szCs w:val="24"/>
              </w:rPr>
              <w:t xml:space="preserve">Syrian town/village </w:t>
            </w:r>
          </w:p>
        </w:tc>
        <w:tc>
          <w:tcPr>
            <w:tcW w:w="3117" w:type="dxa"/>
            <w:tcBorders>
              <w:left w:val="single" w:sz="4" w:space="0" w:color="FFFFFF" w:themeColor="background1"/>
              <w:bottom w:val="single" w:sz="4" w:space="0" w:color="FFFFFF" w:themeColor="background1"/>
              <w:right w:val="single" w:sz="4" w:space="0" w:color="FFFFFF" w:themeColor="background1"/>
            </w:tcBorders>
          </w:tcPr>
          <w:p w14:paraId="207A7257"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111</w:t>
            </w:r>
          </w:p>
        </w:tc>
        <w:tc>
          <w:tcPr>
            <w:tcW w:w="2672" w:type="dxa"/>
            <w:tcBorders>
              <w:left w:val="single" w:sz="4" w:space="0" w:color="FFFFFF" w:themeColor="background1"/>
              <w:bottom w:val="single" w:sz="4" w:space="0" w:color="FFFFFF" w:themeColor="background1"/>
              <w:right w:val="single" w:sz="4" w:space="0" w:color="FFFFFF" w:themeColor="background1"/>
            </w:tcBorders>
          </w:tcPr>
          <w:p w14:paraId="14812A02"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84.7</w:t>
            </w:r>
          </w:p>
        </w:tc>
      </w:tr>
      <w:tr w:rsidR="00AA485E" w:rsidRPr="007822E2" w14:paraId="1E7AC0CD" w14:textId="77777777" w:rsidTr="00D6301F">
        <w:tc>
          <w:tcPr>
            <w:tcW w:w="2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7BDF1A" w14:textId="77777777" w:rsidR="00AA485E" w:rsidRPr="007822E2" w:rsidRDefault="00AA485E" w:rsidP="00D6301F">
            <w:pPr>
              <w:rPr>
                <w:rFonts w:ascii="Times New Roman" w:hAnsi="Times New Roman" w:cs="Times New Roman"/>
                <w:sz w:val="24"/>
                <w:szCs w:val="24"/>
              </w:rPr>
            </w:pPr>
            <w:r w:rsidRPr="007822E2">
              <w:rPr>
                <w:rFonts w:ascii="Times New Roman" w:hAnsi="Times New Roman" w:cs="Times New Roman"/>
                <w:sz w:val="24"/>
                <w:szCs w:val="24"/>
              </w:rPr>
              <w:t xml:space="preserve">Neighboring country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2A9EEB"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8</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1F793C"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6.1</w:t>
            </w:r>
          </w:p>
        </w:tc>
      </w:tr>
      <w:tr w:rsidR="00AA485E" w:rsidRPr="007822E2" w14:paraId="0186087A" w14:textId="77777777" w:rsidTr="00D6301F">
        <w:tc>
          <w:tcPr>
            <w:tcW w:w="2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432F51" w14:textId="77777777" w:rsidR="00AA485E" w:rsidRPr="007822E2" w:rsidRDefault="00AA485E" w:rsidP="00D6301F">
            <w:pPr>
              <w:rPr>
                <w:rFonts w:ascii="Times New Roman" w:hAnsi="Times New Roman" w:cs="Times New Roman"/>
                <w:sz w:val="24"/>
                <w:szCs w:val="24"/>
              </w:rPr>
            </w:pPr>
            <w:r w:rsidRPr="007822E2">
              <w:rPr>
                <w:rFonts w:ascii="Times New Roman" w:hAnsi="Times New Roman" w:cs="Times New Roman"/>
                <w:sz w:val="24"/>
                <w:szCs w:val="24"/>
              </w:rPr>
              <w:t>Hospital/clinic/ambulance</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7B3521"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6</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B212C0"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4.6</w:t>
            </w:r>
          </w:p>
        </w:tc>
      </w:tr>
      <w:tr w:rsidR="00AA485E" w:rsidRPr="007822E2" w14:paraId="0FFD6708" w14:textId="77777777" w:rsidTr="00D6301F">
        <w:tc>
          <w:tcPr>
            <w:tcW w:w="2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FFD0B1" w14:textId="77777777" w:rsidR="00AA485E" w:rsidRPr="007822E2" w:rsidRDefault="00AA485E" w:rsidP="00D6301F">
            <w:pPr>
              <w:rPr>
                <w:rFonts w:ascii="Times New Roman" w:hAnsi="Times New Roman" w:cs="Times New Roman"/>
                <w:sz w:val="24"/>
                <w:szCs w:val="24"/>
              </w:rPr>
            </w:pPr>
            <w:r w:rsidRPr="007822E2">
              <w:rPr>
                <w:rFonts w:ascii="Times New Roman" w:hAnsi="Times New Roman" w:cs="Times New Roman"/>
                <w:sz w:val="24"/>
                <w:szCs w:val="24"/>
              </w:rPr>
              <w:t xml:space="preserve">Border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9F5DBC3"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2</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FC956D"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1.5</w:t>
            </w:r>
          </w:p>
        </w:tc>
      </w:tr>
      <w:tr w:rsidR="00AA485E" w:rsidRPr="007822E2" w14:paraId="6F93D7FC" w14:textId="77777777" w:rsidTr="00D6301F">
        <w:tc>
          <w:tcPr>
            <w:tcW w:w="2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665369" w14:textId="77777777" w:rsidR="00AA485E" w:rsidRPr="007822E2" w:rsidRDefault="00AA485E" w:rsidP="00D6301F">
            <w:pPr>
              <w:rPr>
                <w:rFonts w:ascii="Times New Roman" w:hAnsi="Times New Roman" w:cs="Times New Roman"/>
                <w:sz w:val="24"/>
                <w:szCs w:val="24"/>
              </w:rPr>
            </w:pPr>
            <w:r w:rsidRPr="007822E2">
              <w:rPr>
                <w:rFonts w:ascii="Times New Roman" w:hAnsi="Times New Roman" w:cs="Times New Roman"/>
                <w:sz w:val="24"/>
                <w:szCs w:val="24"/>
              </w:rPr>
              <w:t>Refugee camp/shelter</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9A8AC7"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1</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CAF7DD"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0.8</w:t>
            </w:r>
          </w:p>
        </w:tc>
      </w:tr>
      <w:tr w:rsidR="00AA485E" w:rsidRPr="007822E2" w14:paraId="47AC0F76" w14:textId="77777777" w:rsidTr="00D6301F">
        <w:tc>
          <w:tcPr>
            <w:tcW w:w="2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D1E4BF" w14:textId="77777777" w:rsidR="00AA485E" w:rsidRPr="007822E2" w:rsidRDefault="00AA485E" w:rsidP="00D6301F">
            <w:pPr>
              <w:rPr>
                <w:rFonts w:ascii="Times New Roman" w:hAnsi="Times New Roman" w:cs="Times New Roman"/>
                <w:sz w:val="24"/>
                <w:szCs w:val="24"/>
              </w:rPr>
            </w:pPr>
            <w:r w:rsidRPr="007822E2">
              <w:rPr>
                <w:rFonts w:ascii="Times New Roman" w:hAnsi="Times New Roman" w:cs="Times New Roman"/>
                <w:sz w:val="24"/>
                <w:szCs w:val="24"/>
              </w:rPr>
              <w:t xml:space="preserve">School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413327"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1</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5428BF"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0.8</w:t>
            </w:r>
          </w:p>
        </w:tc>
      </w:tr>
      <w:tr w:rsidR="00AA485E" w:rsidRPr="007822E2" w14:paraId="77DF7D4E" w14:textId="77777777" w:rsidTr="00D6301F">
        <w:tc>
          <w:tcPr>
            <w:tcW w:w="2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DA072C" w14:textId="77777777" w:rsidR="00AA485E" w:rsidRPr="007822E2" w:rsidRDefault="00AA485E" w:rsidP="00D6301F">
            <w:pPr>
              <w:rPr>
                <w:rFonts w:ascii="Times New Roman" w:hAnsi="Times New Roman" w:cs="Times New Roman"/>
                <w:sz w:val="24"/>
                <w:szCs w:val="24"/>
              </w:rPr>
            </w:pPr>
            <w:r w:rsidRPr="007822E2">
              <w:rPr>
                <w:rFonts w:ascii="Times New Roman" w:hAnsi="Times New Roman" w:cs="Times New Roman"/>
                <w:sz w:val="24"/>
                <w:szCs w:val="24"/>
              </w:rPr>
              <w:t xml:space="preserve">Religious site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51ECA3"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1</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F01842"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0.8</w:t>
            </w:r>
          </w:p>
        </w:tc>
      </w:tr>
      <w:tr w:rsidR="00AA485E" w:rsidRPr="007822E2" w14:paraId="142B8A29" w14:textId="77777777" w:rsidTr="00D6301F">
        <w:tc>
          <w:tcPr>
            <w:tcW w:w="2851" w:type="dxa"/>
            <w:tcBorders>
              <w:top w:val="single" w:sz="4" w:space="0" w:color="FFFFFF" w:themeColor="background1"/>
              <w:left w:val="single" w:sz="4" w:space="0" w:color="FFFFFF" w:themeColor="background1"/>
              <w:right w:val="single" w:sz="4" w:space="0" w:color="FFFFFF" w:themeColor="background1"/>
            </w:tcBorders>
          </w:tcPr>
          <w:p w14:paraId="53D717AA" w14:textId="77777777" w:rsidR="00AA485E" w:rsidRPr="007822E2" w:rsidRDefault="00AA485E" w:rsidP="00D6301F">
            <w:pPr>
              <w:rPr>
                <w:rFonts w:ascii="Times New Roman" w:hAnsi="Times New Roman" w:cs="Times New Roman"/>
                <w:sz w:val="24"/>
                <w:szCs w:val="24"/>
              </w:rPr>
            </w:pPr>
            <w:r w:rsidRPr="007822E2">
              <w:rPr>
                <w:rFonts w:ascii="Times New Roman" w:hAnsi="Times New Roman" w:cs="Times New Roman"/>
                <w:sz w:val="24"/>
                <w:szCs w:val="24"/>
              </w:rPr>
              <w:t xml:space="preserve">Unknown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7DB3B82F"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1</w:t>
            </w:r>
          </w:p>
        </w:tc>
        <w:tc>
          <w:tcPr>
            <w:tcW w:w="2672" w:type="dxa"/>
            <w:tcBorders>
              <w:top w:val="single" w:sz="4" w:space="0" w:color="FFFFFF" w:themeColor="background1"/>
              <w:left w:val="single" w:sz="4" w:space="0" w:color="FFFFFF" w:themeColor="background1"/>
              <w:right w:val="single" w:sz="4" w:space="0" w:color="FFFFFF" w:themeColor="background1"/>
            </w:tcBorders>
          </w:tcPr>
          <w:p w14:paraId="72ADE4B3"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0.8</w:t>
            </w:r>
          </w:p>
        </w:tc>
      </w:tr>
      <w:tr w:rsidR="00AA485E" w:rsidRPr="007822E2" w14:paraId="2CA677E6" w14:textId="77777777" w:rsidTr="00D6301F">
        <w:tc>
          <w:tcPr>
            <w:tcW w:w="2851" w:type="dxa"/>
            <w:tcBorders>
              <w:left w:val="single" w:sz="4" w:space="0" w:color="FFFFFF" w:themeColor="background1"/>
              <w:right w:val="single" w:sz="4" w:space="0" w:color="FFFFFF" w:themeColor="background1"/>
            </w:tcBorders>
          </w:tcPr>
          <w:p w14:paraId="6560065B" w14:textId="77777777" w:rsidR="00AA485E" w:rsidRPr="007822E2" w:rsidRDefault="00AA485E" w:rsidP="00D6301F">
            <w:pPr>
              <w:rPr>
                <w:rFonts w:ascii="Times New Roman" w:hAnsi="Times New Roman" w:cs="Times New Roman"/>
                <w:b/>
                <w:bCs/>
                <w:sz w:val="24"/>
                <w:szCs w:val="24"/>
              </w:rPr>
            </w:pPr>
            <w:r w:rsidRPr="007822E2">
              <w:rPr>
                <w:rFonts w:ascii="Times New Roman" w:hAnsi="Times New Roman" w:cs="Times New Roman"/>
                <w:b/>
                <w:bCs/>
                <w:sz w:val="24"/>
                <w:szCs w:val="24"/>
              </w:rPr>
              <w:t xml:space="preserve">Total </w:t>
            </w:r>
          </w:p>
        </w:tc>
        <w:tc>
          <w:tcPr>
            <w:tcW w:w="3117" w:type="dxa"/>
            <w:tcBorders>
              <w:left w:val="single" w:sz="4" w:space="0" w:color="FFFFFF" w:themeColor="background1"/>
              <w:right w:val="single" w:sz="4" w:space="0" w:color="FFFFFF" w:themeColor="background1"/>
            </w:tcBorders>
          </w:tcPr>
          <w:p w14:paraId="2FE0CB7E"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131</w:t>
            </w:r>
          </w:p>
        </w:tc>
        <w:tc>
          <w:tcPr>
            <w:tcW w:w="2672" w:type="dxa"/>
            <w:tcBorders>
              <w:left w:val="single" w:sz="4" w:space="0" w:color="FFFFFF" w:themeColor="background1"/>
              <w:right w:val="single" w:sz="4" w:space="0" w:color="FFFFFF" w:themeColor="background1"/>
            </w:tcBorders>
          </w:tcPr>
          <w:p w14:paraId="5DEB72F8" w14:textId="77777777" w:rsidR="00AA485E" w:rsidRPr="007822E2" w:rsidRDefault="00AA485E" w:rsidP="00D6301F">
            <w:pPr>
              <w:jc w:val="center"/>
              <w:rPr>
                <w:rFonts w:ascii="Times New Roman" w:hAnsi="Times New Roman" w:cs="Times New Roman"/>
                <w:sz w:val="24"/>
                <w:szCs w:val="24"/>
              </w:rPr>
            </w:pPr>
            <w:r w:rsidRPr="007822E2">
              <w:rPr>
                <w:rFonts w:ascii="Times New Roman" w:hAnsi="Times New Roman" w:cs="Times New Roman"/>
                <w:sz w:val="24"/>
                <w:szCs w:val="24"/>
              </w:rPr>
              <w:t>100</w:t>
            </w:r>
          </w:p>
        </w:tc>
      </w:tr>
    </w:tbl>
    <w:p w14:paraId="342CE4B3" w14:textId="55ECAFF5" w:rsidR="00054680" w:rsidRDefault="00054680" w:rsidP="006B02C8">
      <w:pPr>
        <w:jc w:val="center"/>
        <w:rPr>
          <w:rFonts w:ascii="Times New Roman" w:hAnsi="Times New Roman" w:cs="Times New Roman"/>
          <w:b/>
          <w:bCs/>
        </w:rPr>
      </w:pPr>
    </w:p>
    <w:p w14:paraId="74271BBF" w14:textId="77777777" w:rsidR="006C54CA" w:rsidRPr="0026077D" w:rsidRDefault="006C54CA" w:rsidP="006B02C8">
      <w:pPr>
        <w:jc w:val="center"/>
        <w:rPr>
          <w:rFonts w:ascii="Times New Roman" w:hAnsi="Times New Roman" w:cs="Times New Roman"/>
          <w:b/>
          <w:bCs/>
        </w:rPr>
      </w:pPr>
    </w:p>
    <w:p w14:paraId="7505E536" w14:textId="6B97004B" w:rsidR="006B02C8"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58" w:name="_Toc69945303"/>
      <w:r w:rsidRPr="00970B34">
        <w:rPr>
          <w:rFonts w:ascii="Times New Roman" w:hAnsi="Times New Roman" w:cs="Times New Roman"/>
          <w:b/>
          <w:bCs/>
          <w:i w:val="0"/>
          <w:iCs w:val="0"/>
          <w:color w:val="000000" w:themeColor="text1"/>
          <w:sz w:val="22"/>
          <w:szCs w:val="22"/>
        </w:rPr>
        <w:lastRenderedPageBreak/>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8</w:t>
      </w:r>
      <w:r w:rsidRPr="00970B34">
        <w:rPr>
          <w:rFonts w:ascii="Times New Roman" w:hAnsi="Times New Roman" w:cs="Times New Roman"/>
          <w:b/>
          <w:bCs/>
          <w:i w:val="0"/>
          <w:iCs w:val="0"/>
          <w:color w:val="000000" w:themeColor="text1"/>
          <w:sz w:val="22"/>
          <w:szCs w:val="22"/>
        </w:rPr>
        <w:fldChar w:fldCharType="end"/>
      </w:r>
      <w:r w:rsidR="006B02C8" w:rsidRPr="00970B34">
        <w:rPr>
          <w:rFonts w:ascii="Times New Roman" w:hAnsi="Times New Roman" w:cs="Times New Roman"/>
          <w:b/>
          <w:bCs/>
          <w:i w:val="0"/>
          <w:iCs w:val="0"/>
          <w:color w:val="000000" w:themeColor="text1"/>
          <w:sz w:val="22"/>
          <w:szCs w:val="22"/>
        </w:rPr>
        <w:t xml:space="preserve">. Visual </w:t>
      </w:r>
      <w:r w:rsidR="00FC5811" w:rsidRPr="00970B34">
        <w:rPr>
          <w:rFonts w:ascii="Times New Roman" w:hAnsi="Times New Roman" w:cs="Times New Roman"/>
          <w:b/>
          <w:bCs/>
          <w:i w:val="0"/>
          <w:iCs w:val="0"/>
          <w:color w:val="000000" w:themeColor="text1"/>
          <w:sz w:val="22"/>
          <w:szCs w:val="22"/>
        </w:rPr>
        <w:t>S</w:t>
      </w:r>
      <w:r w:rsidR="006B02C8" w:rsidRPr="00970B34">
        <w:rPr>
          <w:rFonts w:ascii="Times New Roman" w:hAnsi="Times New Roman" w:cs="Times New Roman"/>
          <w:b/>
          <w:bCs/>
          <w:i w:val="0"/>
          <w:iCs w:val="0"/>
          <w:color w:val="000000" w:themeColor="text1"/>
          <w:sz w:val="22"/>
          <w:szCs w:val="22"/>
        </w:rPr>
        <w:t xml:space="preserve">etting for </w:t>
      </w:r>
      <w:r w:rsidR="00FC5811" w:rsidRPr="00970B34">
        <w:rPr>
          <w:rFonts w:ascii="Times New Roman" w:hAnsi="Times New Roman" w:cs="Times New Roman"/>
          <w:b/>
          <w:bCs/>
          <w:i w:val="0"/>
          <w:iCs w:val="0"/>
          <w:color w:val="000000" w:themeColor="text1"/>
          <w:sz w:val="22"/>
          <w:szCs w:val="22"/>
        </w:rPr>
        <w:t>P</w:t>
      </w:r>
      <w:r w:rsidR="006B02C8" w:rsidRPr="00970B34">
        <w:rPr>
          <w:rFonts w:ascii="Times New Roman" w:hAnsi="Times New Roman" w:cs="Times New Roman"/>
          <w:b/>
          <w:bCs/>
          <w:i w:val="0"/>
          <w:iCs w:val="0"/>
          <w:color w:val="000000" w:themeColor="text1"/>
          <w:sz w:val="22"/>
          <w:szCs w:val="22"/>
        </w:rPr>
        <w:t xml:space="preserve">hotographs that </w:t>
      </w:r>
      <w:r w:rsidR="00FC5811" w:rsidRPr="00970B34">
        <w:rPr>
          <w:rFonts w:ascii="Times New Roman" w:hAnsi="Times New Roman" w:cs="Times New Roman"/>
          <w:b/>
          <w:bCs/>
          <w:i w:val="0"/>
          <w:iCs w:val="0"/>
          <w:color w:val="000000" w:themeColor="text1"/>
          <w:sz w:val="22"/>
          <w:szCs w:val="22"/>
        </w:rPr>
        <w:t>U</w:t>
      </w:r>
      <w:r w:rsidR="006B02C8" w:rsidRPr="00970B34">
        <w:rPr>
          <w:rFonts w:ascii="Times New Roman" w:hAnsi="Times New Roman" w:cs="Times New Roman"/>
          <w:b/>
          <w:bCs/>
          <w:i w:val="0"/>
          <w:iCs w:val="0"/>
          <w:color w:val="000000" w:themeColor="text1"/>
          <w:sz w:val="22"/>
          <w:szCs w:val="22"/>
        </w:rPr>
        <w:t>se</w:t>
      </w:r>
      <w:r w:rsidR="002B22DA" w:rsidRPr="00970B34">
        <w:rPr>
          <w:rFonts w:ascii="Times New Roman" w:hAnsi="Times New Roman" w:cs="Times New Roman"/>
          <w:b/>
          <w:bCs/>
          <w:i w:val="0"/>
          <w:iCs w:val="0"/>
          <w:color w:val="000000" w:themeColor="text1"/>
          <w:sz w:val="22"/>
          <w:szCs w:val="22"/>
        </w:rPr>
        <w:t>d</w:t>
      </w:r>
      <w:r w:rsidR="006B02C8" w:rsidRPr="00970B34">
        <w:rPr>
          <w:rFonts w:ascii="Times New Roman" w:hAnsi="Times New Roman" w:cs="Times New Roman"/>
          <w:b/>
          <w:bCs/>
          <w:i w:val="0"/>
          <w:iCs w:val="0"/>
          <w:color w:val="000000" w:themeColor="text1"/>
          <w:sz w:val="22"/>
          <w:szCs w:val="22"/>
        </w:rPr>
        <w:t xml:space="preserve"> the </w:t>
      </w:r>
      <w:r w:rsidR="00FC5811" w:rsidRPr="00970B34">
        <w:rPr>
          <w:rFonts w:ascii="Times New Roman" w:hAnsi="Times New Roman" w:cs="Times New Roman"/>
          <w:b/>
          <w:bCs/>
          <w:i w:val="0"/>
          <w:iCs w:val="0"/>
          <w:color w:val="000000" w:themeColor="text1"/>
          <w:sz w:val="22"/>
          <w:szCs w:val="22"/>
        </w:rPr>
        <w:t>T</w:t>
      </w:r>
      <w:r w:rsidR="006B02C8" w:rsidRPr="00970B34">
        <w:rPr>
          <w:rFonts w:ascii="Times New Roman" w:hAnsi="Times New Roman" w:cs="Times New Roman"/>
          <w:b/>
          <w:bCs/>
          <w:i w:val="0"/>
          <w:iCs w:val="0"/>
          <w:color w:val="000000" w:themeColor="text1"/>
          <w:sz w:val="22"/>
          <w:szCs w:val="22"/>
        </w:rPr>
        <w:t xml:space="preserve">heme </w:t>
      </w:r>
      <w:r w:rsidR="00FC5811" w:rsidRPr="00970B34">
        <w:rPr>
          <w:rFonts w:ascii="Times New Roman" w:hAnsi="Times New Roman" w:cs="Times New Roman"/>
          <w:b/>
          <w:bCs/>
          <w:i w:val="0"/>
          <w:iCs w:val="0"/>
          <w:color w:val="000000" w:themeColor="text1"/>
          <w:sz w:val="22"/>
          <w:szCs w:val="22"/>
        </w:rPr>
        <w:t>H</w:t>
      </w:r>
      <w:r w:rsidR="006B02C8" w:rsidRPr="00970B34">
        <w:rPr>
          <w:rFonts w:ascii="Times New Roman" w:hAnsi="Times New Roman" w:cs="Times New Roman"/>
          <w:b/>
          <w:bCs/>
          <w:i w:val="0"/>
          <w:iCs w:val="0"/>
          <w:color w:val="000000" w:themeColor="text1"/>
          <w:sz w:val="22"/>
          <w:szCs w:val="22"/>
        </w:rPr>
        <w:t xml:space="preserve">uman </w:t>
      </w:r>
      <w:r w:rsidR="00FC5811" w:rsidRPr="00970B34">
        <w:rPr>
          <w:rFonts w:ascii="Times New Roman" w:hAnsi="Times New Roman" w:cs="Times New Roman"/>
          <w:b/>
          <w:bCs/>
          <w:i w:val="0"/>
          <w:iCs w:val="0"/>
          <w:color w:val="000000" w:themeColor="text1"/>
          <w:sz w:val="22"/>
          <w:szCs w:val="22"/>
        </w:rPr>
        <w:t>E</w:t>
      </w:r>
      <w:r w:rsidR="006B02C8" w:rsidRPr="00970B34">
        <w:rPr>
          <w:rFonts w:ascii="Times New Roman" w:hAnsi="Times New Roman" w:cs="Times New Roman"/>
          <w:b/>
          <w:bCs/>
          <w:i w:val="0"/>
          <w:iCs w:val="0"/>
          <w:color w:val="000000" w:themeColor="text1"/>
          <w:sz w:val="22"/>
          <w:szCs w:val="22"/>
        </w:rPr>
        <w:t xml:space="preserve">motional </w:t>
      </w:r>
      <w:r w:rsidR="00FC5811" w:rsidRPr="00970B34">
        <w:rPr>
          <w:rFonts w:ascii="Times New Roman" w:hAnsi="Times New Roman" w:cs="Times New Roman"/>
          <w:b/>
          <w:bCs/>
          <w:i w:val="0"/>
          <w:iCs w:val="0"/>
          <w:color w:val="000000" w:themeColor="text1"/>
          <w:sz w:val="22"/>
          <w:szCs w:val="22"/>
        </w:rPr>
        <w:t>R</w:t>
      </w:r>
      <w:r w:rsidR="006B02C8" w:rsidRPr="00970B34">
        <w:rPr>
          <w:rFonts w:ascii="Times New Roman" w:hAnsi="Times New Roman" w:cs="Times New Roman"/>
          <w:b/>
          <w:bCs/>
          <w:i w:val="0"/>
          <w:iCs w:val="0"/>
          <w:color w:val="000000" w:themeColor="text1"/>
          <w:sz w:val="22"/>
          <w:szCs w:val="22"/>
        </w:rPr>
        <w:t xml:space="preserve">eaction to </w:t>
      </w:r>
      <w:r w:rsidR="00FC5811" w:rsidRPr="00970B34">
        <w:rPr>
          <w:rFonts w:ascii="Times New Roman" w:hAnsi="Times New Roman" w:cs="Times New Roman"/>
          <w:b/>
          <w:bCs/>
          <w:i w:val="0"/>
          <w:iCs w:val="0"/>
          <w:color w:val="000000" w:themeColor="text1"/>
          <w:sz w:val="22"/>
          <w:szCs w:val="22"/>
        </w:rPr>
        <w:t>S</w:t>
      </w:r>
      <w:r w:rsidR="006B02C8" w:rsidRPr="00970B34">
        <w:rPr>
          <w:rFonts w:ascii="Times New Roman" w:hAnsi="Times New Roman" w:cs="Times New Roman"/>
          <w:b/>
          <w:bCs/>
          <w:i w:val="0"/>
          <w:iCs w:val="0"/>
          <w:color w:val="000000" w:themeColor="text1"/>
          <w:sz w:val="22"/>
          <w:szCs w:val="22"/>
        </w:rPr>
        <w:t>uffering</w:t>
      </w:r>
      <w:bookmarkEnd w:id="58"/>
    </w:p>
    <w:tbl>
      <w:tblPr>
        <w:tblStyle w:val="TableGrid"/>
        <w:tblW w:w="0" w:type="auto"/>
        <w:tblInd w:w="175" w:type="dxa"/>
        <w:tblLook w:val="04A0" w:firstRow="1" w:lastRow="0" w:firstColumn="1" w:lastColumn="0" w:noHBand="0" w:noVBand="1"/>
      </w:tblPr>
      <w:tblGrid>
        <w:gridCol w:w="2941"/>
        <w:gridCol w:w="3117"/>
        <w:gridCol w:w="2672"/>
      </w:tblGrid>
      <w:tr w:rsidR="006B02C8" w:rsidRPr="00970B34" w14:paraId="1112EA32" w14:textId="77777777" w:rsidTr="002F2591">
        <w:tc>
          <w:tcPr>
            <w:tcW w:w="2941" w:type="dxa"/>
            <w:tcBorders>
              <w:top w:val="single" w:sz="4" w:space="0" w:color="FFFFFF" w:themeColor="background1"/>
              <w:left w:val="single" w:sz="4" w:space="0" w:color="FFFFFF" w:themeColor="background1"/>
              <w:right w:val="single" w:sz="4" w:space="0" w:color="FFFFFF" w:themeColor="background1"/>
            </w:tcBorders>
          </w:tcPr>
          <w:p w14:paraId="37ED8308" w14:textId="009C0595" w:rsidR="006B02C8" w:rsidRPr="00970B34" w:rsidRDefault="006B02C8" w:rsidP="006B02C8">
            <w:pPr>
              <w:rPr>
                <w:rFonts w:ascii="Times New Roman" w:hAnsi="Times New Roman" w:cs="Times New Roman"/>
                <w:b/>
                <w:bCs/>
                <w:sz w:val="22"/>
                <w:szCs w:val="22"/>
              </w:rPr>
            </w:pPr>
            <w:r w:rsidRPr="00970B34">
              <w:rPr>
                <w:rFonts w:ascii="Times New Roman" w:hAnsi="Times New Roman" w:cs="Times New Roman"/>
                <w:b/>
                <w:bCs/>
                <w:sz w:val="22"/>
                <w:szCs w:val="22"/>
              </w:rPr>
              <w:t xml:space="preserve">Visual </w:t>
            </w:r>
            <w:r w:rsidR="005A397F" w:rsidRPr="00970B34">
              <w:rPr>
                <w:rFonts w:ascii="Times New Roman" w:hAnsi="Times New Roman" w:cs="Times New Roman"/>
                <w:b/>
                <w:bCs/>
                <w:sz w:val="22"/>
                <w:szCs w:val="22"/>
              </w:rPr>
              <w:t>S</w:t>
            </w:r>
            <w:r w:rsidRPr="00970B34">
              <w:rPr>
                <w:rFonts w:ascii="Times New Roman" w:hAnsi="Times New Roman" w:cs="Times New Roman"/>
                <w:b/>
                <w:bCs/>
                <w:sz w:val="22"/>
                <w:szCs w:val="22"/>
              </w:rPr>
              <w:t xml:space="preserve">etting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2DC8967C" w14:textId="298C3D45" w:rsidR="006B02C8" w:rsidRPr="00970B34" w:rsidRDefault="006B02C8" w:rsidP="00ED143F">
            <w:pPr>
              <w:jc w:val="center"/>
              <w:rPr>
                <w:rFonts w:ascii="Times New Roman" w:hAnsi="Times New Roman" w:cs="Times New Roman"/>
                <w:b/>
                <w:bCs/>
                <w:sz w:val="22"/>
                <w:szCs w:val="22"/>
              </w:rPr>
            </w:pPr>
            <w:r w:rsidRPr="00970B34">
              <w:rPr>
                <w:rFonts w:ascii="Times New Roman" w:hAnsi="Times New Roman" w:cs="Times New Roman"/>
                <w:b/>
                <w:bCs/>
                <w:i/>
                <w:sz w:val="22"/>
                <w:szCs w:val="22"/>
              </w:rPr>
              <w:t>N</w:t>
            </w:r>
            <w:r w:rsidRPr="00970B34">
              <w:rPr>
                <w:rFonts w:ascii="Times New Roman" w:hAnsi="Times New Roman" w:cs="Times New Roman"/>
                <w:b/>
                <w:bCs/>
                <w:sz w:val="22"/>
                <w:szCs w:val="22"/>
              </w:rPr>
              <w:t xml:space="preserve"> </w:t>
            </w:r>
          </w:p>
        </w:tc>
        <w:tc>
          <w:tcPr>
            <w:tcW w:w="2672" w:type="dxa"/>
            <w:tcBorders>
              <w:top w:val="single" w:sz="4" w:space="0" w:color="FFFFFF" w:themeColor="background1"/>
              <w:left w:val="single" w:sz="4" w:space="0" w:color="FFFFFF" w:themeColor="background1"/>
              <w:right w:val="single" w:sz="4" w:space="0" w:color="FFFFFF" w:themeColor="background1"/>
            </w:tcBorders>
          </w:tcPr>
          <w:p w14:paraId="0341DEF4" w14:textId="5830880E" w:rsidR="006B02C8" w:rsidRPr="00970B34" w:rsidRDefault="009D1104" w:rsidP="00ED143F">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 </w:t>
            </w:r>
          </w:p>
        </w:tc>
      </w:tr>
      <w:tr w:rsidR="006B02C8" w:rsidRPr="00970B34" w14:paraId="14C956FF" w14:textId="77777777" w:rsidTr="002F2591">
        <w:tc>
          <w:tcPr>
            <w:tcW w:w="2941" w:type="dxa"/>
            <w:tcBorders>
              <w:left w:val="single" w:sz="4" w:space="0" w:color="FFFFFF" w:themeColor="background1"/>
              <w:bottom w:val="single" w:sz="4" w:space="0" w:color="FFFFFF" w:themeColor="background1"/>
              <w:right w:val="single" w:sz="4" w:space="0" w:color="FFFFFF" w:themeColor="background1"/>
            </w:tcBorders>
          </w:tcPr>
          <w:p w14:paraId="1DAF3272" w14:textId="3142A7E7" w:rsidR="006B02C8" w:rsidRPr="00970B34" w:rsidRDefault="009D1104" w:rsidP="009D1104">
            <w:pPr>
              <w:rPr>
                <w:rFonts w:ascii="Times New Roman" w:hAnsi="Times New Roman" w:cs="Times New Roman"/>
                <w:sz w:val="22"/>
                <w:szCs w:val="22"/>
              </w:rPr>
            </w:pPr>
            <w:r w:rsidRPr="00970B34">
              <w:rPr>
                <w:rFonts w:ascii="Times New Roman" w:hAnsi="Times New Roman" w:cs="Times New Roman"/>
                <w:sz w:val="22"/>
                <w:szCs w:val="22"/>
              </w:rPr>
              <w:t xml:space="preserve">Syrian town/village </w:t>
            </w:r>
          </w:p>
        </w:tc>
        <w:tc>
          <w:tcPr>
            <w:tcW w:w="3117" w:type="dxa"/>
            <w:tcBorders>
              <w:left w:val="single" w:sz="4" w:space="0" w:color="FFFFFF" w:themeColor="background1"/>
              <w:bottom w:val="single" w:sz="4" w:space="0" w:color="FFFFFF" w:themeColor="background1"/>
              <w:right w:val="single" w:sz="4" w:space="0" w:color="FFFFFF" w:themeColor="background1"/>
            </w:tcBorders>
          </w:tcPr>
          <w:p w14:paraId="652F0552" w14:textId="5018D493" w:rsidR="006B02C8" w:rsidRPr="00970B34" w:rsidRDefault="00E935C2" w:rsidP="00A87C97">
            <w:pPr>
              <w:jc w:val="center"/>
              <w:rPr>
                <w:rFonts w:ascii="Times New Roman" w:hAnsi="Times New Roman" w:cs="Times New Roman"/>
                <w:sz w:val="22"/>
                <w:szCs w:val="22"/>
              </w:rPr>
            </w:pPr>
            <w:r w:rsidRPr="00970B34">
              <w:rPr>
                <w:rFonts w:ascii="Times New Roman" w:hAnsi="Times New Roman" w:cs="Times New Roman"/>
                <w:sz w:val="22"/>
                <w:szCs w:val="22"/>
              </w:rPr>
              <w:t>59</w:t>
            </w:r>
          </w:p>
        </w:tc>
        <w:tc>
          <w:tcPr>
            <w:tcW w:w="2672" w:type="dxa"/>
            <w:tcBorders>
              <w:left w:val="single" w:sz="4" w:space="0" w:color="FFFFFF" w:themeColor="background1"/>
              <w:bottom w:val="single" w:sz="4" w:space="0" w:color="FFFFFF" w:themeColor="background1"/>
              <w:right w:val="single" w:sz="4" w:space="0" w:color="FFFFFF" w:themeColor="background1"/>
            </w:tcBorders>
          </w:tcPr>
          <w:p w14:paraId="57EC06AF" w14:textId="080AAE9F" w:rsidR="006B02C8" w:rsidRPr="00970B34" w:rsidRDefault="009D1104" w:rsidP="00A87C97">
            <w:pPr>
              <w:jc w:val="center"/>
              <w:rPr>
                <w:rFonts w:ascii="Times New Roman" w:hAnsi="Times New Roman" w:cs="Times New Roman"/>
                <w:sz w:val="22"/>
                <w:szCs w:val="22"/>
              </w:rPr>
            </w:pPr>
            <w:r w:rsidRPr="00970B34">
              <w:rPr>
                <w:rFonts w:ascii="Times New Roman" w:hAnsi="Times New Roman" w:cs="Times New Roman"/>
                <w:sz w:val="22"/>
                <w:szCs w:val="22"/>
              </w:rPr>
              <w:t>45.</w:t>
            </w:r>
            <w:r w:rsidR="00E935C2" w:rsidRPr="00970B34">
              <w:rPr>
                <w:rFonts w:ascii="Times New Roman" w:hAnsi="Times New Roman" w:cs="Times New Roman"/>
                <w:sz w:val="22"/>
                <w:szCs w:val="22"/>
              </w:rPr>
              <w:t>4</w:t>
            </w:r>
          </w:p>
        </w:tc>
      </w:tr>
      <w:tr w:rsidR="006B02C8" w:rsidRPr="00970B34" w14:paraId="5926A682" w14:textId="77777777" w:rsidTr="002F2591">
        <w:tc>
          <w:tcPr>
            <w:tcW w:w="2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1B2BF0" w14:textId="55D941E5" w:rsidR="006B02C8" w:rsidRPr="00970B34" w:rsidRDefault="009D1104" w:rsidP="009D1104">
            <w:pPr>
              <w:rPr>
                <w:rFonts w:ascii="Times New Roman" w:hAnsi="Times New Roman" w:cs="Times New Roman"/>
                <w:sz w:val="22"/>
                <w:szCs w:val="22"/>
              </w:rPr>
            </w:pPr>
            <w:r w:rsidRPr="00970B34">
              <w:rPr>
                <w:rFonts w:ascii="Times New Roman" w:hAnsi="Times New Roman" w:cs="Times New Roman"/>
                <w:sz w:val="22"/>
                <w:szCs w:val="22"/>
              </w:rPr>
              <w:t xml:space="preserve">Refugee camp/shelter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714B9D" w14:textId="6937B394" w:rsidR="006B02C8" w:rsidRPr="00970B34" w:rsidRDefault="009D1104" w:rsidP="00A87C97">
            <w:pPr>
              <w:jc w:val="center"/>
              <w:rPr>
                <w:rFonts w:ascii="Times New Roman" w:hAnsi="Times New Roman" w:cs="Times New Roman"/>
                <w:sz w:val="22"/>
                <w:szCs w:val="22"/>
              </w:rPr>
            </w:pPr>
            <w:r w:rsidRPr="00970B34">
              <w:rPr>
                <w:rFonts w:ascii="Times New Roman" w:hAnsi="Times New Roman" w:cs="Times New Roman"/>
                <w:sz w:val="22"/>
                <w:szCs w:val="22"/>
              </w:rPr>
              <w:t>2</w:t>
            </w:r>
            <w:r w:rsidR="00E935C2" w:rsidRPr="00970B34">
              <w:rPr>
                <w:rFonts w:ascii="Times New Roman" w:hAnsi="Times New Roman" w:cs="Times New Roman"/>
                <w:sz w:val="22"/>
                <w:szCs w:val="22"/>
              </w:rPr>
              <w:t>3</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16E8D12" w14:textId="311FAF7D" w:rsidR="006B02C8" w:rsidRPr="00970B34" w:rsidRDefault="009D1104" w:rsidP="00A87C97">
            <w:pPr>
              <w:jc w:val="center"/>
              <w:rPr>
                <w:rFonts w:ascii="Times New Roman" w:hAnsi="Times New Roman" w:cs="Times New Roman"/>
                <w:sz w:val="22"/>
                <w:szCs w:val="22"/>
              </w:rPr>
            </w:pPr>
            <w:r w:rsidRPr="00970B34">
              <w:rPr>
                <w:rFonts w:ascii="Times New Roman" w:hAnsi="Times New Roman" w:cs="Times New Roman"/>
                <w:sz w:val="22"/>
                <w:szCs w:val="22"/>
              </w:rPr>
              <w:t>1</w:t>
            </w:r>
            <w:r w:rsidR="00E935C2" w:rsidRPr="00970B34">
              <w:rPr>
                <w:rFonts w:ascii="Times New Roman" w:hAnsi="Times New Roman" w:cs="Times New Roman"/>
                <w:sz w:val="22"/>
                <w:szCs w:val="22"/>
              </w:rPr>
              <w:t>7.7</w:t>
            </w:r>
          </w:p>
        </w:tc>
      </w:tr>
      <w:tr w:rsidR="006B02C8" w:rsidRPr="00970B34" w14:paraId="4C2ADDDD" w14:textId="77777777" w:rsidTr="002F2591">
        <w:tc>
          <w:tcPr>
            <w:tcW w:w="2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CEA131" w14:textId="5AAB1081" w:rsidR="006B02C8" w:rsidRPr="00970B34" w:rsidRDefault="009D1104" w:rsidP="009D1104">
            <w:pPr>
              <w:rPr>
                <w:rFonts w:ascii="Times New Roman" w:hAnsi="Times New Roman" w:cs="Times New Roman"/>
                <w:sz w:val="22"/>
                <w:szCs w:val="22"/>
              </w:rPr>
            </w:pPr>
            <w:r w:rsidRPr="00970B34">
              <w:rPr>
                <w:rFonts w:ascii="Times New Roman" w:hAnsi="Times New Roman" w:cs="Times New Roman"/>
                <w:sz w:val="22"/>
                <w:szCs w:val="22"/>
              </w:rPr>
              <w:t xml:space="preserve">Neighboring countries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0AB815" w14:textId="28058E7A" w:rsidR="006B02C8" w:rsidRPr="00970B34" w:rsidRDefault="009D1104" w:rsidP="00A87C97">
            <w:pPr>
              <w:jc w:val="center"/>
              <w:rPr>
                <w:rFonts w:ascii="Times New Roman" w:hAnsi="Times New Roman" w:cs="Times New Roman"/>
                <w:sz w:val="22"/>
                <w:szCs w:val="22"/>
              </w:rPr>
            </w:pPr>
            <w:r w:rsidRPr="00970B34">
              <w:rPr>
                <w:rFonts w:ascii="Times New Roman" w:hAnsi="Times New Roman" w:cs="Times New Roman"/>
                <w:sz w:val="22"/>
                <w:szCs w:val="22"/>
              </w:rPr>
              <w:t>21</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44CAF4" w14:textId="3B0A9534" w:rsidR="006B02C8" w:rsidRPr="00970B34" w:rsidRDefault="00E935C2" w:rsidP="00A87C97">
            <w:pPr>
              <w:jc w:val="center"/>
              <w:rPr>
                <w:rFonts w:ascii="Times New Roman" w:hAnsi="Times New Roman" w:cs="Times New Roman"/>
                <w:sz w:val="22"/>
                <w:szCs w:val="22"/>
              </w:rPr>
            </w:pPr>
            <w:r w:rsidRPr="00970B34">
              <w:rPr>
                <w:rFonts w:ascii="Times New Roman" w:hAnsi="Times New Roman" w:cs="Times New Roman"/>
                <w:sz w:val="22"/>
                <w:szCs w:val="22"/>
              </w:rPr>
              <w:t>16.2</w:t>
            </w:r>
          </w:p>
        </w:tc>
      </w:tr>
      <w:tr w:rsidR="006B02C8" w:rsidRPr="00970B34" w14:paraId="5E2DE9B9" w14:textId="77777777" w:rsidTr="002F2591">
        <w:tc>
          <w:tcPr>
            <w:tcW w:w="2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8E3E5B" w14:textId="23E75E67" w:rsidR="006B02C8" w:rsidRPr="00970B34" w:rsidRDefault="009D1104" w:rsidP="009D1104">
            <w:pPr>
              <w:rPr>
                <w:rFonts w:ascii="Times New Roman" w:hAnsi="Times New Roman" w:cs="Times New Roman"/>
                <w:sz w:val="22"/>
                <w:szCs w:val="22"/>
              </w:rPr>
            </w:pPr>
            <w:r w:rsidRPr="00970B34">
              <w:rPr>
                <w:rFonts w:ascii="Times New Roman" w:hAnsi="Times New Roman" w:cs="Times New Roman"/>
                <w:sz w:val="22"/>
                <w:szCs w:val="22"/>
              </w:rPr>
              <w:t xml:space="preserve">Europe/North America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FADF16" w14:textId="0BDBE748" w:rsidR="006B02C8" w:rsidRPr="00970B34" w:rsidRDefault="009D1104" w:rsidP="00A87C97">
            <w:pPr>
              <w:jc w:val="center"/>
              <w:rPr>
                <w:rFonts w:ascii="Times New Roman" w:hAnsi="Times New Roman" w:cs="Times New Roman"/>
                <w:sz w:val="22"/>
                <w:szCs w:val="22"/>
              </w:rPr>
            </w:pPr>
            <w:r w:rsidRPr="00970B34">
              <w:rPr>
                <w:rFonts w:ascii="Times New Roman" w:hAnsi="Times New Roman" w:cs="Times New Roman"/>
                <w:sz w:val="22"/>
                <w:szCs w:val="22"/>
              </w:rPr>
              <w:t>10</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4D010C" w14:textId="30C974CD" w:rsidR="006B02C8" w:rsidRPr="00970B34" w:rsidRDefault="00C461E6" w:rsidP="00A87C97">
            <w:pPr>
              <w:jc w:val="center"/>
              <w:rPr>
                <w:rFonts w:ascii="Times New Roman" w:hAnsi="Times New Roman" w:cs="Times New Roman"/>
                <w:sz w:val="22"/>
                <w:szCs w:val="22"/>
              </w:rPr>
            </w:pPr>
            <w:r w:rsidRPr="00970B34">
              <w:rPr>
                <w:rFonts w:ascii="Times New Roman" w:hAnsi="Times New Roman" w:cs="Times New Roman"/>
                <w:sz w:val="22"/>
                <w:szCs w:val="22"/>
              </w:rPr>
              <w:t xml:space="preserve"> </w:t>
            </w:r>
            <w:r w:rsidR="009D1104" w:rsidRPr="00970B34">
              <w:rPr>
                <w:rFonts w:ascii="Times New Roman" w:hAnsi="Times New Roman" w:cs="Times New Roman"/>
                <w:sz w:val="22"/>
                <w:szCs w:val="22"/>
              </w:rPr>
              <w:t>7.</w:t>
            </w:r>
            <w:r w:rsidR="00E935C2" w:rsidRPr="00970B34">
              <w:rPr>
                <w:rFonts w:ascii="Times New Roman" w:hAnsi="Times New Roman" w:cs="Times New Roman"/>
                <w:sz w:val="22"/>
                <w:szCs w:val="22"/>
              </w:rPr>
              <w:t>7</w:t>
            </w:r>
          </w:p>
        </w:tc>
      </w:tr>
      <w:tr w:rsidR="006B02C8" w:rsidRPr="00970B34" w14:paraId="017066E1" w14:textId="77777777" w:rsidTr="002F2591">
        <w:tc>
          <w:tcPr>
            <w:tcW w:w="2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6C392C" w14:textId="1E89CBDB" w:rsidR="006B02C8" w:rsidRPr="00970B34" w:rsidRDefault="009D1104" w:rsidP="009D1104">
            <w:pPr>
              <w:rPr>
                <w:rFonts w:ascii="Times New Roman" w:hAnsi="Times New Roman" w:cs="Times New Roman"/>
                <w:sz w:val="22"/>
                <w:szCs w:val="22"/>
              </w:rPr>
            </w:pPr>
            <w:r w:rsidRPr="00970B34">
              <w:rPr>
                <w:rFonts w:ascii="Times New Roman" w:hAnsi="Times New Roman" w:cs="Times New Roman"/>
                <w:sz w:val="22"/>
                <w:szCs w:val="22"/>
              </w:rPr>
              <w:t xml:space="preserve">Hospital/clinic/ambulance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DA1418" w14:textId="2DFCE327" w:rsidR="006B02C8" w:rsidRPr="00970B34" w:rsidRDefault="00C461E6" w:rsidP="00A87C97">
            <w:pPr>
              <w:jc w:val="center"/>
              <w:rPr>
                <w:rFonts w:ascii="Times New Roman" w:hAnsi="Times New Roman" w:cs="Times New Roman"/>
                <w:sz w:val="22"/>
                <w:szCs w:val="22"/>
              </w:rPr>
            </w:pPr>
            <w:r w:rsidRPr="00970B34">
              <w:rPr>
                <w:rFonts w:ascii="Times New Roman" w:hAnsi="Times New Roman" w:cs="Times New Roman"/>
                <w:sz w:val="22"/>
                <w:szCs w:val="22"/>
              </w:rPr>
              <w:t xml:space="preserve"> </w:t>
            </w:r>
            <w:r w:rsidR="009D1104" w:rsidRPr="00970B34">
              <w:rPr>
                <w:rFonts w:ascii="Times New Roman" w:hAnsi="Times New Roman" w:cs="Times New Roman"/>
                <w:sz w:val="22"/>
                <w:szCs w:val="22"/>
              </w:rPr>
              <w:t>7</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5419EA8" w14:textId="5A212B4F" w:rsidR="006B02C8" w:rsidRPr="00970B34" w:rsidRDefault="00C461E6" w:rsidP="00A87C97">
            <w:pPr>
              <w:jc w:val="center"/>
              <w:rPr>
                <w:rFonts w:ascii="Times New Roman" w:hAnsi="Times New Roman" w:cs="Times New Roman"/>
                <w:sz w:val="22"/>
                <w:szCs w:val="22"/>
              </w:rPr>
            </w:pPr>
            <w:r w:rsidRPr="00970B34">
              <w:rPr>
                <w:rFonts w:ascii="Times New Roman" w:hAnsi="Times New Roman" w:cs="Times New Roman"/>
                <w:sz w:val="22"/>
                <w:szCs w:val="22"/>
              </w:rPr>
              <w:t xml:space="preserve"> </w:t>
            </w:r>
            <w:r w:rsidR="009D1104" w:rsidRPr="00970B34">
              <w:rPr>
                <w:rFonts w:ascii="Times New Roman" w:hAnsi="Times New Roman" w:cs="Times New Roman"/>
                <w:sz w:val="22"/>
                <w:szCs w:val="22"/>
              </w:rPr>
              <w:t>5.</w:t>
            </w:r>
            <w:r w:rsidR="00E935C2" w:rsidRPr="00970B34">
              <w:rPr>
                <w:rFonts w:ascii="Times New Roman" w:hAnsi="Times New Roman" w:cs="Times New Roman"/>
                <w:sz w:val="22"/>
                <w:szCs w:val="22"/>
              </w:rPr>
              <w:t>4</w:t>
            </w:r>
          </w:p>
        </w:tc>
      </w:tr>
      <w:tr w:rsidR="006B02C8" w:rsidRPr="00970B34" w14:paraId="6BBF6873" w14:textId="77777777" w:rsidTr="002F2591">
        <w:tc>
          <w:tcPr>
            <w:tcW w:w="2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278307" w14:textId="5FBBC710" w:rsidR="006B02C8" w:rsidRPr="00970B34" w:rsidRDefault="009D1104" w:rsidP="009D1104">
            <w:pPr>
              <w:rPr>
                <w:rFonts w:ascii="Times New Roman" w:hAnsi="Times New Roman" w:cs="Times New Roman"/>
                <w:sz w:val="22"/>
                <w:szCs w:val="22"/>
              </w:rPr>
            </w:pPr>
            <w:r w:rsidRPr="00970B34">
              <w:rPr>
                <w:rFonts w:ascii="Times New Roman" w:hAnsi="Times New Roman" w:cs="Times New Roman"/>
                <w:sz w:val="22"/>
                <w:szCs w:val="22"/>
              </w:rPr>
              <w:t xml:space="preserve">Border </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DA93B7" w14:textId="617C4E5F" w:rsidR="006B02C8" w:rsidRPr="00970B34" w:rsidRDefault="00C461E6" w:rsidP="00A87C97">
            <w:pPr>
              <w:jc w:val="center"/>
              <w:rPr>
                <w:rFonts w:ascii="Times New Roman" w:hAnsi="Times New Roman" w:cs="Times New Roman"/>
                <w:sz w:val="22"/>
                <w:szCs w:val="22"/>
              </w:rPr>
            </w:pPr>
            <w:r w:rsidRPr="00970B34">
              <w:rPr>
                <w:rFonts w:ascii="Times New Roman" w:hAnsi="Times New Roman" w:cs="Times New Roman"/>
                <w:sz w:val="22"/>
                <w:szCs w:val="22"/>
              </w:rPr>
              <w:t xml:space="preserve"> </w:t>
            </w:r>
            <w:r w:rsidR="009D1104" w:rsidRPr="00970B34">
              <w:rPr>
                <w:rFonts w:ascii="Times New Roman" w:hAnsi="Times New Roman" w:cs="Times New Roman"/>
                <w:sz w:val="22"/>
                <w:szCs w:val="22"/>
              </w:rPr>
              <w:t>6</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618F32" w14:textId="5796FE3F" w:rsidR="006B02C8" w:rsidRPr="00970B34" w:rsidRDefault="00C461E6" w:rsidP="00A87C97">
            <w:pPr>
              <w:jc w:val="center"/>
              <w:rPr>
                <w:rFonts w:ascii="Times New Roman" w:hAnsi="Times New Roman" w:cs="Times New Roman"/>
                <w:sz w:val="22"/>
                <w:szCs w:val="22"/>
              </w:rPr>
            </w:pPr>
            <w:r w:rsidRPr="00970B34">
              <w:rPr>
                <w:rFonts w:ascii="Times New Roman" w:hAnsi="Times New Roman" w:cs="Times New Roman"/>
                <w:sz w:val="22"/>
                <w:szCs w:val="22"/>
              </w:rPr>
              <w:t xml:space="preserve"> </w:t>
            </w:r>
            <w:r w:rsidR="009D1104" w:rsidRPr="00970B34">
              <w:rPr>
                <w:rFonts w:ascii="Times New Roman" w:hAnsi="Times New Roman" w:cs="Times New Roman"/>
                <w:sz w:val="22"/>
                <w:szCs w:val="22"/>
              </w:rPr>
              <w:t>4.</w:t>
            </w:r>
            <w:r w:rsidR="00E935C2" w:rsidRPr="00970B34">
              <w:rPr>
                <w:rFonts w:ascii="Times New Roman" w:hAnsi="Times New Roman" w:cs="Times New Roman"/>
                <w:sz w:val="22"/>
                <w:szCs w:val="22"/>
              </w:rPr>
              <w:t>6</w:t>
            </w:r>
          </w:p>
        </w:tc>
      </w:tr>
      <w:tr w:rsidR="006B02C8" w:rsidRPr="00970B34" w14:paraId="227EFB92" w14:textId="77777777" w:rsidTr="002F2591">
        <w:tc>
          <w:tcPr>
            <w:tcW w:w="2941" w:type="dxa"/>
            <w:tcBorders>
              <w:top w:val="single" w:sz="4" w:space="0" w:color="FFFFFF" w:themeColor="background1"/>
              <w:left w:val="single" w:sz="4" w:space="0" w:color="FFFFFF" w:themeColor="background1"/>
              <w:right w:val="single" w:sz="4" w:space="0" w:color="FFFFFF" w:themeColor="background1"/>
            </w:tcBorders>
          </w:tcPr>
          <w:p w14:paraId="2916E436" w14:textId="5474BA5C" w:rsidR="006B02C8" w:rsidRPr="00970B34" w:rsidRDefault="009D1104" w:rsidP="009D1104">
            <w:pPr>
              <w:rPr>
                <w:rFonts w:ascii="Times New Roman" w:hAnsi="Times New Roman" w:cs="Times New Roman"/>
                <w:sz w:val="22"/>
                <w:szCs w:val="22"/>
              </w:rPr>
            </w:pPr>
            <w:r w:rsidRPr="00970B34">
              <w:rPr>
                <w:rFonts w:ascii="Times New Roman" w:hAnsi="Times New Roman" w:cs="Times New Roman"/>
                <w:sz w:val="22"/>
                <w:szCs w:val="22"/>
              </w:rPr>
              <w:t xml:space="preserve">Unknown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6E3DBCC3" w14:textId="04FF3C20" w:rsidR="006B02C8" w:rsidRPr="00970B34" w:rsidRDefault="00C461E6" w:rsidP="00A87C97">
            <w:pPr>
              <w:jc w:val="center"/>
              <w:rPr>
                <w:rFonts w:ascii="Times New Roman" w:hAnsi="Times New Roman" w:cs="Times New Roman"/>
                <w:sz w:val="22"/>
                <w:szCs w:val="22"/>
              </w:rPr>
            </w:pPr>
            <w:r w:rsidRPr="00970B34">
              <w:rPr>
                <w:rFonts w:ascii="Times New Roman" w:hAnsi="Times New Roman" w:cs="Times New Roman"/>
                <w:sz w:val="22"/>
                <w:szCs w:val="22"/>
              </w:rPr>
              <w:t xml:space="preserve"> </w:t>
            </w:r>
            <w:r w:rsidR="009D1104" w:rsidRPr="00970B34">
              <w:rPr>
                <w:rFonts w:ascii="Times New Roman" w:hAnsi="Times New Roman" w:cs="Times New Roman"/>
                <w:sz w:val="22"/>
                <w:szCs w:val="22"/>
              </w:rPr>
              <w:t>2</w:t>
            </w:r>
          </w:p>
        </w:tc>
        <w:tc>
          <w:tcPr>
            <w:tcW w:w="2672" w:type="dxa"/>
            <w:tcBorders>
              <w:top w:val="single" w:sz="4" w:space="0" w:color="FFFFFF" w:themeColor="background1"/>
              <w:left w:val="single" w:sz="4" w:space="0" w:color="FFFFFF" w:themeColor="background1"/>
              <w:right w:val="single" w:sz="4" w:space="0" w:color="FFFFFF" w:themeColor="background1"/>
            </w:tcBorders>
          </w:tcPr>
          <w:p w14:paraId="517F7A2D" w14:textId="0EFEA23D" w:rsidR="006B02C8" w:rsidRPr="00970B34" w:rsidRDefault="00C461E6" w:rsidP="00A87C97">
            <w:pPr>
              <w:jc w:val="center"/>
              <w:rPr>
                <w:rFonts w:ascii="Times New Roman" w:hAnsi="Times New Roman" w:cs="Times New Roman"/>
                <w:sz w:val="22"/>
                <w:szCs w:val="22"/>
              </w:rPr>
            </w:pPr>
            <w:r w:rsidRPr="00970B34">
              <w:rPr>
                <w:rFonts w:ascii="Times New Roman" w:hAnsi="Times New Roman" w:cs="Times New Roman"/>
                <w:sz w:val="22"/>
                <w:szCs w:val="22"/>
              </w:rPr>
              <w:t xml:space="preserve"> </w:t>
            </w:r>
            <w:r w:rsidR="009D1104" w:rsidRPr="00970B34">
              <w:rPr>
                <w:rFonts w:ascii="Times New Roman" w:hAnsi="Times New Roman" w:cs="Times New Roman"/>
                <w:sz w:val="22"/>
                <w:szCs w:val="22"/>
              </w:rPr>
              <w:t>1.5</w:t>
            </w:r>
          </w:p>
        </w:tc>
      </w:tr>
      <w:tr w:rsidR="006B02C8" w:rsidRPr="00970B34" w14:paraId="39F0DD5D" w14:textId="77777777" w:rsidTr="002F2591">
        <w:tc>
          <w:tcPr>
            <w:tcW w:w="2941" w:type="dxa"/>
            <w:tcBorders>
              <w:left w:val="single" w:sz="4" w:space="0" w:color="FFFFFF" w:themeColor="background1"/>
              <w:right w:val="single" w:sz="4" w:space="0" w:color="FFFFFF" w:themeColor="background1"/>
            </w:tcBorders>
          </w:tcPr>
          <w:p w14:paraId="7C85E71A" w14:textId="6EB600DB" w:rsidR="006B02C8" w:rsidRPr="00970B34" w:rsidRDefault="009D1104" w:rsidP="009D1104">
            <w:pPr>
              <w:rPr>
                <w:rFonts w:ascii="Times New Roman" w:hAnsi="Times New Roman" w:cs="Times New Roman"/>
                <w:b/>
                <w:bCs/>
                <w:sz w:val="22"/>
                <w:szCs w:val="22"/>
              </w:rPr>
            </w:pPr>
            <w:r w:rsidRPr="00970B34">
              <w:rPr>
                <w:rFonts w:ascii="Times New Roman" w:hAnsi="Times New Roman" w:cs="Times New Roman"/>
                <w:b/>
                <w:bCs/>
                <w:sz w:val="22"/>
                <w:szCs w:val="22"/>
              </w:rPr>
              <w:t>Total</w:t>
            </w:r>
          </w:p>
        </w:tc>
        <w:tc>
          <w:tcPr>
            <w:tcW w:w="3117" w:type="dxa"/>
            <w:tcBorders>
              <w:left w:val="single" w:sz="4" w:space="0" w:color="FFFFFF" w:themeColor="background1"/>
              <w:right w:val="single" w:sz="4" w:space="0" w:color="FFFFFF" w:themeColor="background1"/>
            </w:tcBorders>
          </w:tcPr>
          <w:p w14:paraId="37FFD332" w14:textId="67A5DFED" w:rsidR="006B02C8" w:rsidRPr="00970B34" w:rsidRDefault="009D1104" w:rsidP="00A87C97">
            <w:pPr>
              <w:jc w:val="center"/>
              <w:rPr>
                <w:rFonts w:ascii="Times New Roman" w:hAnsi="Times New Roman" w:cs="Times New Roman"/>
                <w:sz w:val="22"/>
                <w:szCs w:val="22"/>
              </w:rPr>
            </w:pPr>
            <w:r w:rsidRPr="00970B34">
              <w:rPr>
                <w:rFonts w:ascii="Times New Roman" w:hAnsi="Times New Roman" w:cs="Times New Roman"/>
                <w:sz w:val="22"/>
                <w:szCs w:val="22"/>
              </w:rPr>
              <w:t>13</w:t>
            </w:r>
            <w:r w:rsidR="00E935C2" w:rsidRPr="00970B34">
              <w:rPr>
                <w:rFonts w:ascii="Times New Roman" w:hAnsi="Times New Roman" w:cs="Times New Roman"/>
                <w:sz w:val="22"/>
                <w:szCs w:val="22"/>
              </w:rPr>
              <w:t>0</w:t>
            </w:r>
          </w:p>
        </w:tc>
        <w:tc>
          <w:tcPr>
            <w:tcW w:w="2672" w:type="dxa"/>
            <w:tcBorders>
              <w:left w:val="single" w:sz="4" w:space="0" w:color="FFFFFF" w:themeColor="background1"/>
              <w:right w:val="single" w:sz="4" w:space="0" w:color="FFFFFF" w:themeColor="background1"/>
            </w:tcBorders>
          </w:tcPr>
          <w:p w14:paraId="6C55FDA7" w14:textId="6D9EF801" w:rsidR="006B02C8" w:rsidRPr="00970B34" w:rsidRDefault="009D1104" w:rsidP="00A87C97">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bl>
    <w:p w14:paraId="37EF5878" w14:textId="77777777" w:rsidR="00F104F9" w:rsidRPr="0026077D" w:rsidRDefault="00F104F9" w:rsidP="006B02C8">
      <w:pPr>
        <w:jc w:val="center"/>
        <w:rPr>
          <w:rFonts w:ascii="Times New Roman" w:hAnsi="Times New Roman" w:cs="Times New Roman"/>
          <w:b/>
          <w:bCs/>
        </w:rPr>
      </w:pPr>
    </w:p>
    <w:p w14:paraId="24E33FCC" w14:textId="5E6EC3F0" w:rsidR="00934615"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59" w:name="_Toc69945304"/>
      <w:r w:rsidRPr="00970B34">
        <w:rPr>
          <w:rFonts w:ascii="Times New Roman" w:hAnsi="Times New Roman" w:cs="Times New Roman"/>
          <w:b/>
          <w:bCs/>
          <w:i w:val="0"/>
          <w:iCs w:val="0"/>
          <w:color w:val="000000" w:themeColor="text1"/>
          <w:sz w:val="22"/>
          <w:szCs w:val="22"/>
        </w:rPr>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9</w:t>
      </w:r>
      <w:r w:rsidRPr="00970B34">
        <w:rPr>
          <w:rFonts w:ascii="Times New Roman" w:hAnsi="Times New Roman" w:cs="Times New Roman"/>
          <w:b/>
          <w:bCs/>
          <w:i w:val="0"/>
          <w:iCs w:val="0"/>
          <w:color w:val="000000" w:themeColor="text1"/>
          <w:sz w:val="22"/>
          <w:szCs w:val="22"/>
        </w:rPr>
        <w:fldChar w:fldCharType="end"/>
      </w:r>
      <w:r w:rsidR="00934615" w:rsidRPr="00970B34">
        <w:rPr>
          <w:rFonts w:ascii="Times New Roman" w:hAnsi="Times New Roman" w:cs="Times New Roman"/>
          <w:b/>
          <w:bCs/>
          <w:i w:val="0"/>
          <w:iCs w:val="0"/>
          <w:color w:val="000000" w:themeColor="text1"/>
          <w:sz w:val="22"/>
          <w:szCs w:val="22"/>
        </w:rPr>
        <w:t xml:space="preserve">. Visual </w:t>
      </w:r>
      <w:r w:rsidR="00FC5811" w:rsidRPr="00970B34">
        <w:rPr>
          <w:rFonts w:ascii="Times New Roman" w:hAnsi="Times New Roman" w:cs="Times New Roman"/>
          <w:b/>
          <w:bCs/>
          <w:i w:val="0"/>
          <w:iCs w:val="0"/>
          <w:color w:val="000000" w:themeColor="text1"/>
          <w:sz w:val="22"/>
          <w:szCs w:val="22"/>
        </w:rPr>
        <w:t>S</w:t>
      </w:r>
      <w:r w:rsidR="00934615" w:rsidRPr="00970B34">
        <w:rPr>
          <w:rFonts w:ascii="Times New Roman" w:hAnsi="Times New Roman" w:cs="Times New Roman"/>
          <w:b/>
          <w:bCs/>
          <w:i w:val="0"/>
          <w:iCs w:val="0"/>
          <w:color w:val="000000" w:themeColor="text1"/>
          <w:sz w:val="22"/>
          <w:szCs w:val="22"/>
        </w:rPr>
        <w:t xml:space="preserve">etting for </w:t>
      </w:r>
      <w:r w:rsidR="00FC5811" w:rsidRPr="00970B34">
        <w:rPr>
          <w:rFonts w:ascii="Times New Roman" w:hAnsi="Times New Roman" w:cs="Times New Roman"/>
          <w:b/>
          <w:bCs/>
          <w:i w:val="0"/>
          <w:iCs w:val="0"/>
          <w:color w:val="000000" w:themeColor="text1"/>
          <w:sz w:val="22"/>
          <w:szCs w:val="22"/>
        </w:rPr>
        <w:t>P</w:t>
      </w:r>
      <w:r w:rsidR="00934615" w:rsidRPr="00970B34">
        <w:rPr>
          <w:rFonts w:ascii="Times New Roman" w:hAnsi="Times New Roman" w:cs="Times New Roman"/>
          <w:b/>
          <w:bCs/>
          <w:i w:val="0"/>
          <w:iCs w:val="0"/>
          <w:color w:val="000000" w:themeColor="text1"/>
          <w:sz w:val="22"/>
          <w:szCs w:val="22"/>
        </w:rPr>
        <w:t xml:space="preserve">hotographs that </w:t>
      </w:r>
      <w:r w:rsidR="00FC5811" w:rsidRPr="00970B34">
        <w:rPr>
          <w:rFonts w:ascii="Times New Roman" w:hAnsi="Times New Roman" w:cs="Times New Roman"/>
          <w:b/>
          <w:bCs/>
          <w:i w:val="0"/>
          <w:iCs w:val="0"/>
          <w:color w:val="000000" w:themeColor="text1"/>
          <w:sz w:val="22"/>
          <w:szCs w:val="22"/>
        </w:rPr>
        <w:t>U</w:t>
      </w:r>
      <w:r w:rsidR="00934615" w:rsidRPr="00970B34">
        <w:rPr>
          <w:rFonts w:ascii="Times New Roman" w:hAnsi="Times New Roman" w:cs="Times New Roman"/>
          <w:b/>
          <w:bCs/>
          <w:i w:val="0"/>
          <w:iCs w:val="0"/>
          <w:color w:val="000000" w:themeColor="text1"/>
          <w:sz w:val="22"/>
          <w:szCs w:val="22"/>
        </w:rPr>
        <w:t>se</w:t>
      </w:r>
      <w:r w:rsidR="002B22DA" w:rsidRPr="00970B34">
        <w:rPr>
          <w:rFonts w:ascii="Times New Roman" w:hAnsi="Times New Roman" w:cs="Times New Roman"/>
          <w:b/>
          <w:bCs/>
          <w:i w:val="0"/>
          <w:iCs w:val="0"/>
          <w:color w:val="000000" w:themeColor="text1"/>
          <w:sz w:val="22"/>
          <w:szCs w:val="22"/>
        </w:rPr>
        <w:t>d</w:t>
      </w:r>
      <w:r w:rsidR="00934615" w:rsidRPr="00970B34">
        <w:rPr>
          <w:rFonts w:ascii="Times New Roman" w:hAnsi="Times New Roman" w:cs="Times New Roman"/>
          <w:b/>
          <w:bCs/>
          <w:i w:val="0"/>
          <w:iCs w:val="0"/>
          <w:color w:val="000000" w:themeColor="text1"/>
          <w:sz w:val="22"/>
          <w:szCs w:val="22"/>
        </w:rPr>
        <w:t xml:space="preserve"> the </w:t>
      </w:r>
      <w:r w:rsidR="00FC5811" w:rsidRPr="00970B34">
        <w:rPr>
          <w:rFonts w:ascii="Times New Roman" w:hAnsi="Times New Roman" w:cs="Times New Roman"/>
          <w:b/>
          <w:bCs/>
          <w:i w:val="0"/>
          <w:iCs w:val="0"/>
          <w:color w:val="000000" w:themeColor="text1"/>
          <w:sz w:val="22"/>
          <w:szCs w:val="22"/>
        </w:rPr>
        <w:t>T</w:t>
      </w:r>
      <w:r w:rsidR="00934615" w:rsidRPr="00970B34">
        <w:rPr>
          <w:rFonts w:ascii="Times New Roman" w:hAnsi="Times New Roman" w:cs="Times New Roman"/>
          <w:b/>
          <w:bCs/>
          <w:i w:val="0"/>
          <w:iCs w:val="0"/>
          <w:color w:val="000000" w:themeColor="text1"/>
          <w:sz w:val="22"/>
          <w:szCs w:val="22"/>
        </w:rPr>
        <w:t xml:space="preserve">heme </w:t>
      </w:r>
      <w:r w:rsidR="00FC5811" w:rsidRPr="00970B34">
        <w:rPr>
          <w:rFonts w:ascii="Times New Roman" w:hAnsi="Times New Roman" w:cs="Times New Roman"/>
          <w:b/>
          <w:bCs/>
          <w:i w:val="0"/>
          <w:iCs w:val="0"/>
          <w:color w:val="000000" w:themeColor="text1"/>
          <w:sz w:val="22"/>
          <w:szCs w:val="22"/>
        </w:rPr>
        <w:t>J</w:t>
      </w:r>
      <w:r w:rsidR="00934615" w:rsidRPr="00970B34">
        <w:rPr>
          <w:rFonts w:ascii="Times New Roman" w:hAnsi="Times New Roman" w:cs="Times New Roman"/>
          <w:b/>
          <w:bCs/>
          <w:i w:val="0"/>
          <w:iCs w:val="0"/>
          <w:color w:val="000000" w:themeColor="text1"/>
          <w:sz w:val="22"/>
          <w:szCs w:val="22"/>
        </w:rPr>
        <w:t>ourney</w:t>
      </w:r>
      <w:bookmarkEnd w:id="59"/>
    </w:p>
    <w:tbl>
      <w:tblPr>
        <w:tblStyle w:val="TableGrid"/>
        <w:tblW w:w="0" w:type="auto"/>
        <w:tblInd w:w="265" w:type="dxa"/>
        <w:tblLook w:val="04A0" w:firstRow="1" w:lastRow="0" w:firstColumn="1" w:lastColumn="0" w:noHBand="0" w:noVBand="1"/>
      </w:tblPr>
      <w:tblGrid>
        <w:gridCol w:w="3690"/>
        <w:gridCol w:w="2278"/>
        <w:gridCol w:w="2672"/>
      </w:tblGrid>
      <w:tr w:rsidR="00A813B1" w:rsidRPr="00970B34" w14:paraId="7338756D" w14:textId="77777777" w:rsidTr="00C461E6">
        <w:tc>
          <w:tcPr>
            <w:tcW w:w="3690" w:type="dxa"/>
            <w:tcBorders>
              <w:top w:val="single" w:sz="4" w:space="0" w:color="FFFFFF" w:themeColor="background1"/>
              <w:left w:val="single" w:sz="4" w:space="0" w:color="FFFFFF" w:themeColor="background1"/>
              <w:right w:val="single" w:sz="4" w:space="0" w:color="FFFFFF" w:themeColor="background1"/>
            </w:tcBorders>
          </w:tcPr>
          <w:p w14:paraId="0E4863AD" w14:textId="7C306E0B" w:rsidR="00A813B1" w:rsidRPr="00970B34" w:rsidRDefault="00A813B1" w:rsidP="00A813B1">
            <w:pPr>
              <w:rPr>
                <w:rFonts w:ascii="Times New Roman" w:hAnsi="Times New Roman" w:cs="Times New Roman"/>
                <w:b/>
                <w:bCs/>
                <w:sz w:val="22"/>
                <w:szCs w:val="22"/>
              </w:rPr>
            </w:pPr>
            <w:r w:rsidRPr="00970B34">
              <w:rPr>
                <w:rFonts w:ascii="Times New Roman" w:hAnsi="Times New Roman" w:cs="Times New Roman"/>
                <w:b/>
                <w:bCs/>
                <w:sz w:val="22"/>
                <w:szCs w:val="22"/>
              </w:rPr>
              <w:t xml:space="preserve">Visual </w:t>
            </w:r>
            <w:r w:rsidR="00EF4E98" w:rsidRPr="00970B34">
              <w:rPr>
                <w:rFonts w:ascii="Times New Roman" w:hAnsi="Times New Roman" w:cs="Times New Roman"/>
                <w:b/>
                <w:bCs/>
                <w:sz w:val="22"/>
                <w:szCs w:val="22"/>
              </w:rPr>
              <w:t>s</w:t>
            </w:r>
            <w:r w:rsidRPr="00970B34">
              <w:rPr>
                <w:rFonts w:ascii="Times New Roman" w:hAnsi="Times New Roman" w:cs="Times New Roman"/>
                <w:b/>
                <w:bCs/>
                <w:sz w:val="22"/>
                <w:szCs w:val="22"/>
              </w:rPr>
              <w:t xml:space="preserve">etting </w:t>
            </w:r>
          </w:p>
        </w:tc>
        <w:tc>
          <w:tcPr>
            <w:tcW w:w="2278" w:type="dxa"/>
            <w:tcBorders>
              <w:top w:val="single" w:sz="4" w:space="0" w:color="FFFFFF" w:themeColor="background1"/>
              <w:left w:val="single" w:sz="4" w:space="0" w:color="FFFFFF" w:themeColor="background1"/>
              <w:right w:val="single" w:sz="4" w:space="0" w:color="FFFFFF" w:themeColor="background1"/>
            </w:tcBorders>
          </w:tcPr>
          <w:p w14:paraId="0A24AC4F" w14:textId="497E6C0F" w:rsidR="00A813B1" w:rsidRPr="00970B34" w:rsidRDefault="008D0D6C" w:rsidP="00ED143F">
            <w:pPr>
              <w:jc w:val="cente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2672" w:type="dxa"/>
            <w:tcBorders>
              <w:top w:val="single" w:sz="4" w:space="0" w:color="FFFFFF" w:themeColor="background1"/>
              <w:left w:val="single" w:sz="4" w:space="0" w:color="FFFFFF" w:themeColor="background1"/>
              <w:right w:val="single" w:sz="4" w:space="0" w:color="FFFFFF" w:themeColor="background1"/>
            </w:tcBorders>
          </w:tcPr>
          <w:p w14:paraId="3BF2F89D" w14:textId="0078B0FC" w:rsidR="00A813B1" w:rsidRPr="00970B34" w:rsidRDefault="00A813B1" w:rsidP="00ED143F">
            <w:pPr>
              <w:jc w:val="center"/>
              <w:rPr>
                <w:rFonts w:ascii="Times New Roman" w:hAnsi="Times New Roman" w:cs="Times New Roman"/>
                <w:b/>
                <w:bCs/>
                <w:sz w:val="22"/>
                <w:szCs w:val="22"/>
              </w:rPr>
            </w:pPr>
            <w:r w:rsidRPr="00970B34">
              <w:rPr>
                <w:rFonts w:ascii="Times New Roman" w:hAnsi="Times New Roman" w:cs="Times New Roman"/>
                <w:b/>
                <w:bCs/>
                <w:sz w:val="22"/>
                <w:szCs w:val="22"/>
              </w:rPr>
              <w:t>%</w:t>
            </w:r>
          </w:p>
        </w:tc>
      </w:tr>
      <w:tr w:rsidR="00A813B1" w:rsidRPr="00970B34" w14:paraId="452A6A99" w14:textId="77777777" w:rsidTr="00C461E6">
        <w:tc>
          <w:tcPr>
            <w:tcW w:w="3690" w:type="dxa"/>
            <w:tcBorders>
              <w:left w:val="single" w:sz="4" w:space="0" w:color="FFFFFF" w:themeColor="background1"/>
              <w:bottom w:val="single" w:sz="4" w:space="0" w:color="FFFFFF" w:themeColor="background1"/>
              <w:right w:val="single" w:sz="4" w:space="0" w:color="FFFFFF" w:themeColor="background1"/>
            </w:tcBorders>
          </w:tcPr>
          <w:p w14:paraId="57FDC0FF" w14:textId="728F8AD7" w:rsidR="00A813B1" w:rsidRPr="00970B34" w:rsidRDefault="00A813B1" w:rsidP="00A813B1">
            <w:pPr>
              <w:rPr>
                <w:rFonts w:ascii="Times New Roman" w:hAnsi="Times New Roman" w:cs="Times New Roman"/>
                <w:sz w:val="22"/>
                <w:szCs w:val="22"/>
              </w:rPr>
            </w:pPr>
            <w:r w:rsidRPr="00970B34">
              <w:rPr>
                <w:rFonts w:ascii="Times New Roman" w:hAnsi="Times New Roman" w:cs="Times New Roman"/>
                <w:sz w:val="22"/>
                <w:szCs w:val="22"/>
              </w:rPr>
              <w:t xml:space="preserve">Border </w:t>
            </w:r>
          </w:p>
        </w:tc>
        <w:tc>
          <w:tcPr>
            <w:tcW w:w="2278" w:type="dxa"/>
            <w:tcBorders>
              <w:left w:val="single" w:sz="4" w:space="0" w:color="FFFFFF" w:themeColor="background1"/>
              <w:bottom w:val="single" w:sz="4" w:space="0" w:color="FFFFFF" w:themeColor="background1"/>
              <w:right w:val="single" w:sz="4" w:space="0" w:color="FFFFFF" w:themeColor="background1"/>
            </w:tcBorders>
          </w:tcPr>
          <w:p w14:paraId="3CE1CDC7" w14:textId="2455F287" w:rsidR="00A813B1" w:rsidRPr="00970B34" w:rsidRDefault="00A813B1" w:rsidP="00A813B1">
            <w:pPr>
              <w:jc w:val="center"/>
              <w:rPr>
                <w:rFonts w:ascii="Times New Roman" w:hAnsi="Times New Roman" w:cs="Times New Roman"/>
                <w:sz w:val="22"/>
                <w:szCs w:val="22"/>
              </w:rPr>
            </w:pPr>
            <w:r w:rsidRPr="00970B34">
              <w:rPr>
                <w:rFonts w:ascii="Times New Roman" w:hAnsi="Times New Roman" w:cs="Times New Roman"/>
                <w:sz w:val="22"/>
                <w:szCs w:val="22"/>
              </w:rPr>
              <w:t>22</w:t>
            </w:r>
          </w:p>
        </w:tc>
        <w:tc>
          <w:tcPr>
            <w:tcW w:w="2672" w:type="dxa"/>
            <w:tcBorders>
              <w:left w:val="single" w:sz="4" w:space="0" w:color="FFFFFF" w:themeColor="background1"/>
              <w:bottom w:val="single" w:sz="4" w:space="0" w:color="FFFFFF" w:themeColor="background1"/>
              <w:right w:val="single" w:sz="4" w:space="0" w:color="FFFFFF" w:themeColor="background1"/>
            </w:tcBorders>
          </w:tcPr>
          <w:p w14:paraId="3DA02EA6" w14:textId="08A067EF" w:rsidR="00A813B1" w:rsidRPr="00970B34" w:rsidRDefault="00A813B1" w:rsidP="00A813B1">
            <w:pPr>
              <w:jc w:val="center"/>
              <w:rPr>
                <w:rFonts w:ascii="Times New Roman" w:hAnsi="Times New Roman" w:cs="Times New Roman"/>
                <w:sz w:val="22"/>
                <w:szCs w:val="22"/>
              </w:rPr>
            </w:pPr>
            <w:r w:rsidRPr="00970B34">
              <w:rPr>
                <w:rFonts w:ascii="Times New Roman" w:hAnsi="Times New Roman" w:cs="Times New Roman"/>
                <w:sz w:val="22"/>
                <w:szCs w:val="22"/>
              </w:rPr>
              <w:t>19.1</w:t>
            </w:r>
          </w:p>
        </w:tc>
      </w:tr>
      <w:tr w:rsidR="00A813B1" w:rsidRPr="00970B34" w14:paraId="4FBA7EC0" w14:textId="77777777" w:rsidTr="00C461E6">
        <w:tc>
          <w:tcPr>
            <w:tcW w:w="36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4856B0" w14:textId="053F6F02" w:rsidR="00A813B1" w:rsidRPr="00970B34" w:rsidRDefault="00A813B1" w:rsidP="00A813B1">
            <w:pPr>
              <w:rPr>
                <w:rFonts w:ascii="Times New Roman" w:hAnsi="Times New Roman" w:cs="Times New Roman"/>
                <w:sz w:val="22"/>
                <w:szCs w:val="22"/>
              </w:rPr>
            </w:pPr>
            <w:r w:rsidRPr="00970B34">
              <w:rPr>
                <w:rFonts w:ascii="Times New Roman" w:hAnsi="Times New Roman" w:cs="Times New Roman"/>
                <w:sz w:val="22"/>
                <w:szCs w:val="22"/>
              </w:rPr>
              <w:t xml:space="preserve">Syrian town/village </w:t>
            </w:r>
          </w:p>
        </w:tc>
        <w:tc>
          <w:tcPr>
            <w:tcW w:w="2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324F03" w14:textId="3B999FA5" w:rsidR="00A813B1" w:rsidRPr="00970B34" w:rsidRDefault="00A813B1" w:rsidP="00A813B1">
            <w:pPr>
              <w:jc w:val="center"/>
              <w:rPr>
                <w:rFonts w:ascii="Times New Roman" w:hAnsi="Times New Roman" w:cs="Times New Roman"/>
                <w:sz w:val="22"/>
                <w:szCs w:val="22"/>
              </w:rPr>
            </w:pPr>
            <w:r w:rsidRPr="00970B34">
              <w:rPr>
                <w:rFonts w:ascii="Times New Roman" w:hAnsi="Times New Roman" w:cs="Times New Roman"/>
                <w:sz w:val="22"/>
                <w:szCs w:val="22"/>
              </w:rPr>
              <w:t>21</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0E2552" w14:textId="20755C70" w:rsidR="00A813B1" w:rsidRPr="00970B34" w:rsidRDefault="00A813B1" w:rsidP="00A813B1">
            <w:pPr>
              <w:jc w:val="center"/>
              <w:rPr>
                <w:rFonts w:ascii="Times New Roman" w:hAnsi="Times New Roman" w:cs="Times New Roman"/>
                <w:sz w:val="22"/>
                <w:szCs w:val="22"/>
              </w:rPr>
            </w:pPr>
            <w:r w:rsidRPr="00970B34">
              <w:rPr>
                <w:rFonts w:ascii="Times New Roman" w:hAnsi="Times New Roman" w:cs="Times New Roman"/>
                <w:sz w:val="22"/>
                <w:szCs w:val="22"/>
              </w:rPr>
              <w:t>18.3</w:t>
            </w:r>
          </w:p>
        </w:tc>
      </w:tr>
      <w:tr w:rsidR="00A813B1" w:rsidRPr="00970B34" w14:paraId="369EC565" w14:textId="77777777" w:rsidTr="00C461E6">
        <w:tc>
          <w:tcPr>
            <w:tcW w:w="36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9D5BEC" w14:textId="7FAF952C" w:rsidR="00A813B1" w:rsidRPr="00970B34" w:rsidRDefault="00A813B1" w:rsidP="00A813B1">
            <w:pPr>
              <w:rPr>
                <w:rFonts w:ascii="Times New Roman" w:hAnsi="Times New Roman" w:cs="Times New Roman"/>
                <w:sz w:val="22"/>
                <w:szCs w:val="22"/>
              </w:rPr>
            </w:pPr>
            <w:r w:rsidRPr="00970B34">
              <w:rPr>
                <w:rFonts w:ascii="Times New Roman" w:hAnsi="Times New Roman" w:cs="Times New Roman"/>
                <w:sz w:val="22"/>
                <w:szCs w:val="22"/>
              </w:rPr>
              <w:t xml:space="preserve">Refugee camp/shelter </w:t>
            </w:r>
          </w:p>
        </w:tc>
        <w:tc>
          <w:tcPr>
            <w:tcW w:w="2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DC5435" w14:textId="3CFBE906" w:rsidR="00A813B1" w:rsidRPr="00970B34" w:rsidRDefault="00A813B1" w:rsidP="00A813B1">
            <w:pPr>
              <w:jc w:val="center"/>
              <w:rPr>
                <w:rFonts w:ascii="Times New Roman" w:hAnsi="Times New Roman" w:cs="Times New Roman"/>
                <w:sz w:val="22"/>
                <w:szCs w:val="22"/>
              </w:rPr>
            </w:pPr>
            <w:r w:rsidRPr="00970B34">
              <w:rPr>
                <w:rFonts w:ascii="Times New Roman" w:hAnsi="Times New Roman" w:cs="Times New Roman"/>
                <w:sz w:val="22"/>
                <w:szCs w:val="22"/>
              </w:rPr>
              <w:t>20</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976F89" w14:textId="6E6ECD52" w:rsidR="00A813B1" w:rsidRPr="00970B34" w:rsidRDefault="00A813B1" w:rsidP="00A813B1">
            <w:pPr>
              <w:jc w:val="center"/>
              <w:rPr>
                <w:rFonts w:ascii="Times New Roman" w:hAnsi="Times New Roman" w:cs="Times New Roman"/>
                <w:sz w:val="22"/>
                <w:szCs w:val="22"/>
              </w:rPr>
            </w:pPr>
            <w:r w:rsidRPr="00970B34">
              <w:rPr>
                <w:rFonts w:ascii="Times New Roman" w:hAnsi="Times New Roman" w:cs="Times New Roman"/>
                <w:sz w:val="22"/>
                <w:szCs w:val="22"/>
              </w:rPr>
              <w:t>17.4</w:t>
            </w:r>
          </w:p>
        </w:tc>
      </w:tr>
      <w:tr w:rsidR="00A813B1" w:rsidRPr="00970B34" w14:paraId="641948EA" w14:textId="77777777" w:rsidTr="00C461E6">
        <w:tc>
          <w:tcPr>
            <w:tcW w:w="36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077974" w14:textId="7902A89E" w:rsidR="00A813B1" w:rsidRPr="00970B34" w:rsidRDefault="00A813B1" w:rsidP="00A813B1">
            <w:pPr>
              <w:rPr>
                <w:rFonts w:ascii="Times New Roman" w:hAnsi="Times New Roman" w:cs="Times New Roman"/>
                <w:sz w:val="22"/>
                <w:szCs w:val="22"/>
              </w:rPr>
            </w:pPr>
            <w:r w:rsidRPr="00970B34">
              <w:rPr>
                <w:rFonts w:ascii="Times New Roman" w:hAnsi="Times New Roman" w:cs="Times New Roman"/>
                <w:sz w:val="22"/>
                <w:szCs w:val="22"/>
              </w:rPr>
              <w:t xml:space="preserve">Shore/riverbank/beach </w:t>
            </w:r>
          </w:p>
        </w:tc>
        <w:tc>
          <w:tcPr>
            <w:tcW w:w="2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CB0EBD" w14:textId="2A3154C8" w:rsidR="00A813B1" w:rsidRPr="00970B34" w:rsidRDefault="00A813B1" w:rsidP="00A813B1">
            <w:pPr>
              <w:jc w:val="center"/>
              <w:rPr>
                <w:rFonts w:ascii="Times New Roman" w:hAnsi="Times New Roman" w:cs="Times New Roman"/>
                <w:sz w:val="22"/>
                <w:szCs w:val="22"/>
              </w:rPr>
            </w:pPr>
            <w:r w:rsidRPr="00970B34">
              <w:rPr>
                <w:rFonts w:ascii="Times New Roman" w:hAnsi="Times New Roman" w:cs="Times New Roman"/>
                <w:sz w:val="22"/>
                <w:szCs w:val="22"/>
              </w:rPr>
              <w:t>20</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20139F5" w14:textId="7C217C48" w:rsidR="00A813B1" w:rsidRPr="00970B34" w:rsidRDefault="00A813B1" w:rsidP="00A813B1">
            <w:pPr>
              <w:jc w:val="center"/>
              <w:rPr>
                <w:rFonts w:ascii="Times New Roman" w:hAnsi="Times New Roman" w:cs="Times New Roman"/>
                <w:sz w:val="22"/>
                <w:szCs w:val="22"/>
              </w:rPr>
            </w:pPr>
            <w:r w:rsidRPr="00970B34">
              <w:rPr>
                <w:rFonts w:ascii="Times New Roman" w:hAnsi="Times New Roman" w:cs="Times New Roman"/>
                <w:sz w:val="22"/>
                <w:szCs w:val="22"/>
              </w:rPr>
              <w:t>17.4</w:t>
            </w:r>
          </w:p>
        </w:tc>
      </w:tr>
      <w:tr w:rsidR="00A813B1" w:rsidRPr="00970B34" w14:paraId="7AD2BA2B" w14:textId="77777777" w:rsidTr="00C461E6">
        <w:tc>
          <w:tcPr>
            <w:tcW w:w="36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0F1BD7" w14:textId="5FFA9C86" w:rsidR="00A813B1" w:rsidRPr="00970B34" w:rsidRDefault="00A813B1" w:rsidP="00A813B1">
            <w:pPr>
              <w:rPr>
                <w:rFonts w:ascii="Times New Roman" w:hAnsi="Times New Roman" w:cs="Times New Roman"/>
                <w:sz w:val="22"/>
                <w:szCs w:val="22"/>
              </w:rPr>
            </w:pPr>
            <w:r w:rsidRPr="00970B34">
              <w:rPr>
                <w:rFonts w:ascii="Times New Roman" w:hAnsi="Times New Roman" w:cs="Times New Roman"/>
                <w:sz w:val="22"/>
                <w:szCs w:val="22"/>
              </w:rPr>
              <w:t xml:space="preserve">Neighboring country </w:t>
            </w:r>
          </w:p>
        </w:tc>
        <w:tc>
          <w:tcPr>
            <w:tcW w:w="2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ABD0FD" w14:textId="2A02223E" w:rsidR="00A813B1" w:rsidRPr="00970B34" w:rsidRDefault="00A813B1" w:rsidP="00A813B1">
            <w:pPr>
              <w:jc w:val="center"/>
              <w:rPr>
                <w:rFonts w:ascii="Times New Roman" w:hAnsi="Times New Roman" w:cs="Times New Roman"/>
                <w:sz w:val="22"/>
                <w:szCs w:val="22"/>
              </w:rPr>
            </w:pPr>
            <w:r w:rsidRPr="00970B34">
              <w:rPr>
                <w:rFonts w:ascii="Times New Roman" w:hAnsi="Times New Roman" w:cs="Times New Roman"/>
                <w:sz w:val="22"/>
                <w:szCs w:val="22"/>
              </w:rPr>
              <w:t>19</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7D3122" w14:textId="782BCD92" w:rsidR="00A813B1" w:rsidRPr="00970B34" w:rsidRDefault="00A813B1" w:rsidP="00A813B1">
            <w:pPr>
              <w:jc w:val="center"/>
              <w:rPr>
                <w:rFonts w:ascii="Times New Roman" w:hAnsi="Times New Roman" w:cs="Times New Roman"/>
                <w:sz w:val="22"/>
                <w:szCs w:val="22"/>
              </w:rPr>
            </w:pPr>
            <w:r w:rsidRPr="00970B34">
              <w:rPr>
                <w:rFonts w:ascii="Times New Roman" w:hAnsi="Times New Roman" w:cs="Times New Roman"/>
                <w:sz w:val="22"/>
                <w:szCs w:val="22"/>
              </w:rPr>
              <w:t>16.5</w:t>
            </w:r>
          </w:p>
        </w:tc>
      </w:tr>
      <w:tr w:rsidR="00A813B1" w:rsidRPr="00970B34" w14:paraId="7A1D345E" w14:textId="77777777" w:rsidTr="00C461E6">
        <w:tc>
          <w:tcPr>
            <w:tcW w:w="3690" w:type="dxa"/>
            <w:tcBorders>
              <w:top w:val="single" w:sz="4" w:space="0" w:color="FFFFFF" w:themeColor="background1"/>
              <w:left w:val="single" w:sz="4" w:space="0" w:color="FFFFFF" w:themeColor="background1"/>
              <w:right w:val="single" w:sz="4" w:space="0" w:color="FFFFFF" w:themeColor="background1"/>
            </w:tcBorders>
          </w:tcPr>
          <w:p w14:paraId="013CF524" w14:textId="18AB4038" w:rsidR="00A813B1" w:rsidRPr="00970B34" w:rsidRDefault="00A813B1" w:rsidP="00A813B1">
            <w:pPr>
              <w:rPr>
                <w:rFonts w:ascii="Times New Roman" w:hAnsi="Times New Roman" w:cs="Times New Roman"/>
                <w:sz w:val="22"/>
                <w:szCs w:val="22"/>
              </w:rPr>
            </w:pPr>
            <w:r w:rsidRPr="00970B34">
              <w:rPr>
                <w:rFonts w:ascii="Times New Roman" w:hAnsi="Times New Roman" w:cs="Times New Roman"/>
                <w:sz w:val="22"/>
                <w:szCs w:val="22"/>
              </w:rPr>
              <w:t xml:space="preserve">Europe/North America </w:t>
            </w:r>
          </w:p>
        </w:tc>
        <w:tc>
          <w:tcPr>
            <w:tcW w:w="2278" w:type="dxa"/>
            <w:tcBorders>
              <w:top w:val="single" w:sz="4" w:space="0" w:color="FFFFFF" w:themeColor="background1"/>
              <w:left w:val="single" w:sz="4" w:space="0" w:color="FFFFFF" w:themeColor="background1"/>
              <w:right w:val="single" w:sz="4" w:space="0" w:color="FFFFFF" w:themeColor="background1"/>
            </w:tcBorders>
          </w:tcPr>
          <w:p w14:paraId="1A9520C0" w14:textId="45C586CA" w:rsidR="00A813B1" w:rsidRPr="00970B34" w:rsidRDefault="00A813B1" w:rsidP="00A813B1">
            <w:pPr>
              <w:jc w:val="center"/>
              <w:rPr>
                <w:rFonts w:ascii="Times New Roman" w:hAnsi="Times New Roman" w:cs="Times New Roman"/>
                <w:sz w:val="22"/>
                <w:szCs w:val="22"/>
              </w:rPr>
            </w:pPr>
            <w:r w:rsidRPr="00970B34">
              <w:rPr>
                <w:rFonts w:ascii="Times New Roman" w:hAnsi="Times New Roman" w:cs="Times New Roman"/>
                <w:sz w:val="22"/>
                <w:szCs w:val="22"/>
              </w:rPr>
              <w:t>13</w:t>
            </w:r>
          </w:p>
        </w:tc>
        <w:tc>
          <w:tcPr>
            <w:tcW w:w="2672" w:type="dxa"/>
            <w:tcBorders>
              <w:top w:val="single" w:sz="4" w:space="0" w:color="FFFFFF" w:themeColor="background1"/>
              <w:left w:val="single" w:sz="4" w:space="0" w:color="FFFFFF" w:themeColor="background1"/>
              <w:right w:val="single" w:sz="4" w:space="0" w:color="FFFFFF" w:themeColor="background1"/>
            </w:tcBorders>
          </w:tcPr>
          <w:p w14:paraId="661621D7" w14:textId="5DCD51D3" w:rsidR="00A813B1" w:rsidRPr="00970B34" w:rsidRDefault="00A813B1" w:rsidP="00A813B1">
            <w:pPr>
              <w:jc w:val="center"/>
              <w:rPr>
                <w:rFonts w:ascii="Times New Roman" w:hAnsi="Times New Roman" w:cs="Times New Roman"/>
                <w:sz w:val="22"/>
                <w:szCs w:val="22"/>
              </w:rPr>
            </w:pPr>
            <w:r w:rsidRPr="00970B34">
              <w:rPr>
                <w:rFonts w:ascii="Times New Roman" w:hAnsi="Times New Roman" w:cs="Times New Roman"/>
                <w:sz w:val="22"/>
                <w:szCs w:val="22"/>
              </w:rPr>
              <w:t>11.3</w:t>
            </w:r>
          </w:p>
        </w:tc>
      </w:tr>
      <w:tr w:rsidR="00A813B1" w:rsidRPr="00970B34" w14:paraId="3ACB412F" w14:textId="77777777" w:rsidTr="00C461E6">
        <w:tc>
          <w:tcPr>
            <w:tcW w:w="3690" w:type="dxa"/>
            <w:tcBorders>
              <w:left w:val="single" w:sz="4" w:space="0" w:color="FFFFFF" w:themeColor="background1"/>
              <w:right w:val="single" w:sz="4" w:space="0" w:color="FFFFFF" w:themeColor="background1"/>
            </w:tcBorders>
          </w:tcPr>
          <w:p w14:paraId="4D6EFB06" w14:textId="6FA04020" w:rsidR="00A813B1" w:rsidRPr="00970B34" w:rsidRDefault="00A813B1" w:rsidP="00A813B1">
            <w:pPr>
              <w:rPr>
                <w:rFonts w:ascii="Times New Roman" w:hAnsi="Times New Roman" w:cs="Times New Roman"/>
                <w:b/>
                <w:bCs/>
                <w:sz w:val="22"/>
                <w:szCs w:val="22"/>
              </w:rPr>
            </w:pPr>
            <w:r w:rsidRPr="00970B34">
              <w:rPr>
                <w:rFonts w:ascii="Times New Roman" w:hAnsi="Times New Roman" w:cs="Times New Roman"/>
                <w:b/>
                <w:bCs/>
                <w:sz w:val="22"/>
                <w:szCs w:val="22"/>
              </w:rPr>
              <w:t xml:space="preserve">Total </w:t>
            </w:r>
          </w:p>
        </w:tc>
        <w:tc>
          <w:tcPr>
            <w:tcW w:w="2278" w:type="dxa"/>
            <w:tcBorders>
              <w:left w:val="single" w:sz="4" w:space="0" w:color="FFFFFF" w:themeColor="background1"/>
              <w:right w:val="single" w:sz="4" w:space="0" w:color="FFFFFF" w:themeColor="background1"/>
            </w:tcBorders>
          </w:tcPr>
          <w:p w14:paraId="35A0FF34" w14:textId="1539877A" w:rsidR="00A813B1" w:rsidRPr="00970B34" w:rsidRDefault="00A813B1" w:rsidP="00A813B1">
            <w:pPr>
              <w:jc w:val="center"/>
              <w:rPr>
                <w:rFonts w:ascii="Times New Roman" w:hAnsi="Times New Roman" w:cs="Times New Roman"/>
                <w:sz w:val="22"/>
                <w:szCs w:val="22"/>
              </w:rPr>
            </w:pPr>
            <w:r w:rsidRPr="00970B34">
              <w:rPr>
                <w:rFonts w:ascii="Times New Roman" w:hAnsi="Times New Roman" w:cs="Times New Roman"/>
                <w:sz w:val="22"/>
                <w:szCs w:val="22"/>
              </w:rPr>
              <w:t>115</w:t>
            </w:r>
          </w:p>
        </w:tc>
        <w:tc>
          <w:tcPr>
            <w:tcW w:w="2672" w:type="dxa"/>
            <w:tcBorders>
              <w:left w:val="single" w:sz="4" w:space="0" w:color="FFFFFF" w:themeColor="background1"/>
              <w:right w:val="single" w:sz="4" w:space="0" w:color="FFFFFF" w:themeColor="background1"/>
            </w:tcBorders>
          </w:tcPr>
          <w:p w14:paraId="7C6B488D" w14:textId="4A70C146" w:rsidR="00A813B1" w:rsidRPr="00970B34" w:rsidRDefault="009B1600" w:rsidP="00A813B1">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bl>
    <w:p w14:paraId="2686B64C" w14:textId="77777777" w:rsidR="00A547F8" w:rsidRDefault="00A547F8" w:rsidP="006B02C8">
      <w:pPr>
        <w:jc w:val="center"/>
        <w:rPr>
          <w:rFonts w:ascii="Times New Roman" w:hAnsi="Times New Roman" w:cs="Times New Roman"/>
          <w:b/>
          <w:bCs/>
        </w:rPr>
      </w:pPr>
    </w:p>
    <w:p w14:paraId="121AF95A" w14:textId="0A0761D3" w:rsidR="00FA7EBC"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60" w:name="_Toc69945305"/>
      <w:r w:rsidRPr="00970B34">
        <w:rPr>
          <w:rFonts w:ascii="Times New Roman" w:hAnsi="Times New Roman" w:cs="Times New Roman"/>
          <w:b/>
          <w:bCs/>
          <w:i w:val="0"/>
          <w:iCs w:val="0"/>
          <w:color w:val="000000" w:themeColor="text1"/>
          <w:sz w:val="22"/>
          <w:szCs w:val="22"/>
        </w:rPr>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10</w:t>
      </w:r>
      <w:r w:rsidRPr="00970B34">
        <w:rPr>
          <w:rFonts w:ascii="Times New Roman" w:hAnsi="Times New Roman" w:cs="Times New Roman"/>
          <w:b/>
          <w:bCs/>
          <w:i w:val="0"/>
          <w:iCs w:val="0"/>
          <w:color w:val="000000" w:themeColor="text1"/>
          <w:sz w:val="22"/>
          <w:szCs w:val="22"/>
        </w:rPr>
        <w:fldChar w:fldCharType="end"/>
      </w:r>
      <w:r w:rsidR="003C12EC" w:rsidRPr="00970B34">
        <w:rPr>
          <w:rFonts w:ascii="Times New Roman" w:hAnsi="Times New Roman" w:cs="Times New Roman"/>
          <w:b/>
          <w:bCs/>
          <w:i w:val="0"/>
          <w:iCs w:val="0"/>
          <w:color w:val="000000" w:themeColor="text1"/>
          <w:sz w:val="22"/>
          <w:szCs w:val="22"/>
        </w:rPr>
        <w:t xml:space="preserve">. </w:t>
      </w:r>
      <w:r w:rsidR="00D30182" w:rsidRPr="00970B34">
        <w:rPr>
          <w:rFonts w:ascii="Times New Roman" w:hAnsi="Times New Roman" w:cs="Times New Roman"/>
          <w:b/>
          <w:bCs/>
          <w:i w:val="0"/>
          <w:iCs w:val="0"/>
          <w:color w:val="000000" w:themeColor="text1"/>
          <w:sz w:val="22"/>
          <w:szCs w:val="22"/>
        </w:rPr>
        <w:t>Main Subject</w:t>
      </w:r>
      <w:bookmarkEnd w:id="60"/>
    </w:p>
    <w:tbl>
      <w:tblPr>
        <w:tblStyle w:val="TableGrid"/>
        <w:tblW w:w="0" w:type="auto"/>
        <w:tblInd w:w="265" w:type="dxa"/>
        <w:tblLook w:val="04A0" w:firstRow="1" w:lastRow="0" w:firstColumn="1" w:lastColumn="0" w:noHBand="0" w:noVBand="1"/>
      </w:tblPr>
      <w:tblGrid>
        <w:gridCol w:w="3780"/>
        <w:gridCol w:w="2188"/>
        <w:gridCol w:w="2582"/>
      </w:tblGrid>
      <w:tr w:rsidR="00EF4E98" w:rsidRPr="00970B34" w14:paraId="077BA31C" w14:textId="77777777" w:rsidTr="00C461E6">
        <w:tc>
          <w:tcPr>
            <w:tcW w:w="3780" w:type="dxa"/>
            <w:tcBorders>
              <w:top w:val="single" w:sz="4" w:space="0" w:color="FFFFFF" w:themeColor="background1"/>
              <w:left w:val="single" w:sz="4" w:space="0" w:color="FFFFFF" w:themeColor="background1"/>
              <w:right w:val="single" w:sz="4" w:space="0" w:color="FFFFFF" w:themeColor="background1"/>
            </w:tcBorders>
          </w:tcPr>
          <w:p w14:paraId="0C345AF8" w14:textId="1716DDD4" w:rsidR="00EF4E98" w:rsidRPr="00970B34" w:rsidRDefault="00EF4E98" w:rsidP="00EF4E98">
            <w:pPr>
              <w:rPr>
                <w:rFonts w:ascii="Times New Roman" w:hAnsi="Times New Roman" w:cs="Times New Roman"/>
                <w:b/>
                <w:bCs/>
                <w:sz w:val="22"/>
                <w:szCs w:val="22"/>
              </w:rPr>
            </w:pPr>
            <w:r w:rsidRPr="00970B34">
              <w:rPr>
                <w:rFonts w:ascii="Times New Roman" w:hAnsi="Times New Roman" w:cs="Times New Roman"/>
                <w:b/>
                <w:bCs/>
                <w:sz w:val="22"/>
                <w:szCs w:val="22"/>
              </w:rPr>
              <w:t xml:space="preserve">Main Subject </w:t>
            </w:r>
          </w:p>
        </w:tc>
        <w:tc>
          <w:tcPr>
            <w:tcW w:w="2188" w:type="dxa"/>
            <w:tcBorders>
              <w:top w:val="single" w:sz="4" w:space="0" w:color="FFFFFF" w:themeColor="background1"/>
              <w:left w:val="single" w:sz="4" w:space="0" w:color="FFFFFF" w:themeColor="background1"/>
              <w:right w:val="single" w:sz="4" w:space="0" w:color="FFFFFF" w:themeColor="background1"/>
            </w:tcBorders>
          </w:tcPr>
          <w:p w14:paraId="4F929603" w14:textId="267413FB" w:rsidR="00EF4E98" w:rsidRPr="00970B34" w:rsidRDefault="008D0D6C" w:rsidP="00ED143F">
            <w:pPr>
              <w:jc w:val="cente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2582" w:type="dxa"/>
            <w:tcBorders>
              <w:top w:val="single" w:sz="4" w:space="0" w:color="FFFFFF" w:themeColor="background1"/>
              <w:left w:val="single" w:sz="4" w:space="0" w:color="FFFFFF" w:themeColor="background1"/>
              <w:right w:val="single" w:sz="4" w:space="0" w:color="FFFFFF" w:themeColor="background1"/>
            </w:tcBorders>
          </w:tcPr>
          <w:p w14:paraId="4591DA97" w14:textId="05A3B50C" w:rsidR="00EF4E98" w:rsidRPr="00970B34" w:rsidRDefault="008D0D6C" w:rsidP="00ED143F">
            <w:pPr>
              <w:jc w:val="center"/>
              <w:rPr>
                <w:rFonts w:ascii="Times New Roman" w:hAnsi="Times New Roman" w:cs="Times New Roman"/>
                <w:b/>
                <w:bCs/>
                <w:sz w:val="22"/>
                <w:szCs w:val="22"/>
              </w:rPr>
            </w:pPr>
            <w:r w:rsidRPr="00970B34">
              <w:rPr>
                <w:rFonts w:ascii="Times New Roman" w:hAnsi="Times New Roman" w:cs="Times New Roman"/>
                <w:b/>
                <w:bCs/>
                <w:sz w:val="22"/>
                <w:szCs w:val="22"/>
              </w:rPr>
              <w:t>%</w:t>
            </w:r>
          </w:p>
        </w:tc>
      </w:tr>
      <w:tr w:rsidR="00EF4E98" w:rsidRPr="00970B34" w14:paraId="4D9C3AC9" w14:textId="77777777" w:rsidTr="00C461E6">
        <w:tc>
          <w:tcPr>
            <w:tcW w:w="3780" w:type="dxa"/>
            <w:tcBorders>
              <w:left w:val="single" w:sz="4" w:space="0" w:color="FFFFFF" w:themeColor="background1"/>
              <w:bottom w:val="single" w:sz="4" w:space="0" w:color="FFFFFF" w:themeColor="background1"/>
              <w:right w:val="single" w:sz="4" w:space="0" w:color="FFFFFF" w:themeColor="background1"/>
            </w:tcBorders>
          </w:tcPr>
          <w:p w14:paraId="2D2D0AE4" w14:textId="061EB106" w:rsidR="00EF4E98" w:rsidRPr="00970B34" w:rsidRDefault="002B22DA" w:rsidP="00EF4E98">
            <w:pPr>
              <w:rPr>
                <w:rFonts w:ascii="Times New Roman" w:hAnsi="Times New Roman" w:cs="Times New Roman"/>
                <w:sz w:val="22"/>
                <w:szCs w:val="22"/>
              </w:rPr>
            </w:pPr>
            <w:r w:rsidRPr="00970B34">
              <w:rPr>
                <w:rFonts w:ascii="Times New Roman" w:hAnsi="Times New Roman" w:cs="Times New Roman"/>
                <w:sz w:val="22"/>
                <w:szCs w:val="22"/>
              </w:rPr>
              <w:t xml:space="preserve">Syrian citizens/refugees only </w:t>
            </w:r>
          </w:p>
        </w:tc>
        <w:tc>
          <w:tcPr>
            <w:tcW w:w="2188" w:type="dxa"/>
            <w:tcBorders>
              <w:left w:val="single" w:sz="4" w:space="0" w:color="FFFFFF" w:themeColor="background1"/>
              <w:bottom w:val="single" w:sz="4" w:space="0" w:color="FFFFFF" w:themeColor="background1"/>
              <w:right w:val="single" w:sz="4" w:space="0" w:color="FFFFFF" w:themeColor="background1"/>
            </w:tcBorders>
          </w:tcPr>
          <w:p w14:paraId="34079CA1" w14:textId="2299E8FB" w:rsidR="00EF4E98" w:rsidRPr="00970B34" w:rsidRDefault="008D0D6C" w:rsidP="008D0D6C">
            <w:pPr>
              <w:jc w:val="center"/>
              <w:rPr>
                <w:rFonts w:ascii="Times New Roman" w:hAnsi="Times New Roman" w:cs="Times New Roman"/>
                <w:sz w:val="22"/>
                <w:szCs w:val="22"/>
              </w:rPr>
            </w:pPr>
            <w:r w:rsidRPr="00970B34">
              <w:rPr>
                <w:rFonts w:ascii="Times New Roman" w:hAnsi="Times New Roman" w:cs="Times New Roman"/>
                <w:sz w:val="22"/>
                <w:szCs w:val="22"/>
              </w:rPr>
              <w:t>87</w:t>
            </w:r>
            <w:r w:rsidR="00897340" w:rsidRPr="00970B34">
              <w:rPr>
                <w:rFonts w:ascii="Times New Roman" w:hAnsi="Times New Roman" w:cs="Times New Roman"/>
                <w:sz w:val="22"/>
                <w:szCs w:val="22"/>
              </w:rPr>
              <w:t>3</w:t>
            </w:r>
          </w:p>
        </w:tc>
        <w:tc>
          <w:tcPr>
            <w:tcW w:w="2582" w:type="dxa"/>
            <w:tcBorders>
              <w:left w:val="single" w:sz="4" w:space="0" w:color="FFFFFF" w:themeColor="background1"/>
              <w:bottom w:val="single" w:sz="4" w:space="0" w:color="FFFFFF" w:themeColor="background1"/>
              <w:right w:val="single" w:sz="4" w:space="0" w:color="FFFFFF" w:themeColor="background1"/>
            </w:tcBorders>
          </w:tcPr>
          <w:p w14:paraId="23109120" w14:textId="5938485F" w:rsidR="00EF4E98" w:rsidRPr="00970B34" w:rsidRDefault="008D0D6C" w:rsidP="008D0D6C">
            <w:pPr>
              <w:jc w:val="center"/>
              <w:rPr>
                <w:rFonts w:ascii="Times New Roman" w:hAnsi="Times New Roman" w:cs="Times New Roman"/>
                <w:sz w:val="22"/>
                <w:szCs w:val="22"/>
              </w:rPr>
            </w:pPr>
            <w:r w:rsidRPr="00970B34">
              <w:rPr>
                <w:rFonts w:ascii="Times New Roman" w:hAnsi="Times New Roman" w:cs="Times New Roman"/>
                <w:sz w:val="22"/>
                <w:szCs w:val="22"/>
              </w:rPr>
              <w:t>66.</w:t>
            </w:r>
            <w:r w:rsidR="00897340" w:rsidRPr="00970B34">
              <w:rPr>
                <w:rFonts w:ascii="Times New Roman" w:hAnsi="Times New Roman" w:cs="Times New Roman"/>
                <w:sz w:val="22"/>
                <w:szCs w:val="22"/>
              </w:rPr>
              <w:t>7</w:t>
            </w:r>
          </w:p>
        </w:tc>
      </w:tr>
      <w:tr w:rsidR="00EF4E98" w:rsidRPr="00970B34" w14:paraId="65FA8A1E" w14:textId="77777777" w:rsidTr="00C461E6">
        <w:tc>
          <w:tcPr>
            <w:tcW w:w="37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8819C4" w14:textId="29EEB185" w:rsidR="00EF4E98" w:rsidRPr="00970B34" w:rsidRDefault="001A00AD" w:rsidP="00EF4E98">
            <w:pPr>
              <w:rPr>
                <w:rFonts w:ascii="Times New Roman" w:hAnsi="Times New Roman" w:cs="Times New Roman"/>
                <w:sz w:val="22"/>
                <w:szCs w:val="22"/>
              </w:rPr>
            </w:pPr>
            <w:r w:rsidRPr="00970B34">
              <w:rPr>
                <w:rFonts w:ascii="Times New Roman" w:hAnsi="Times New Roman" w:cs="Times New Roman"/>
                <w:sz w:val="22"/>
                <w:szCs w:val="22"/>
              </w:rPr>
              <w:t xml:space="preserve">Foreign celebrities/officials only </w:t>
            </w:r>
          </w:p>
        </w:tc>
        <w:tc>
          <w:tcPr>
            <w:tcW w:w="2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5171DB" w14:textId="103F4543" w:rsidR="00EF4E98" w:rsidRPr="00970B34" w:rsidRDefault="008D0D6C" w:rsidP="008D0D6C">
            <w:pPr>
              <w:jc w:val="center"/>
              <w:rPr>
                <w:rFonts w:ascii="Times New Roman" w:hAnsi="Times New Roman" w:cs="Times New Roman"/>
                <w:sz w:val="22"/>
                <w:szCs w:val="22"/>
              </w:rPr>
            </w:pPr>
            <w:r w:rsidRPr="00970B34">
              <w:rPr>
                <w:rFonts w:ascii="Times New Roman" w:hAnsi="Times New Roman" w:cs="Times New Roman"/>
                <w:sz w:val="22"/>
                <w:szCs w:val="22"/>
              </w:rPr>
              <w:t>2</w:t>
            </w:r>
            <w:r w:rsidR="00EA0219" w:rsidRPr="00970B34">
              <w:rPr>
                <w:rFonts w:ascii="Times New Roman" w:hAnsi="Times New Roman" w:cs="Times New Roman"/>
                <w:sz w:val="22"/>
                <w:szCs w:val="22"/>
              </w:rPr>
              <w:t>0</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489CFEC" w14:textId="6658848A" w:rsidR="00EF4E98" w:rsidRPr="00970B34" w:rsidRDefault="00C461E6" w:rsidP="008D0D6C">
            <w:pPr>
              <w:jc w:val="center"/>
              <w:rPr>
                <w:rFonts w:ascii="Times New Roman" w:hAnsi="Times New Roman" w:cs="Times New Roman"/>
                <w:sz w:val="22"/>
                <w:szCs w:val="22"/>
              </w:rPr>
            </w:pPr>
            <w:r w:rsidRPr="00970B34">
              <w:rPr>
                <w:rFonts w:ascii="Times New Roman" w:hAnsi="Times New Roman" w:cs="Times New Roman"/>
                <w:sz w:val="22"/>
                <w:szCs w:val="22"/>
              </w:rPr>
              <w:t xml:space="preserve"> </w:t>
            </w:r>
            <w:r w:rsidR="00EA0219" w:rsidRPr="00970B34">
              <w:rPr>
                <w:rFonts w:ascii="Times New Roman" w:hAnsi="Times New Roman" w:cs="Times New Roman"/>
                <w:sz w:val="22"/>
                <w:szCs w:val="22"/>
              </w:rPr>
              <w:t>1.5</w:t>
            </w:r>
          </w:p>
        </w:tc>
      </w:tr>
      <w:tr w:rsidR="00EF4E98" w:rsidRPr="00970B34" w14:paraId="6D08A40E" w14:textId="77777777" w:rsidTr="00C461E6">
        <w:tc>
          <w:tcPr>
            <w:tcW w:w="37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9184A0" w14:textId="287C080C" w:rsidR="00EF4E98" w:rsidRPr="00970B34" w:rsidRDefault="001A00AD" w:rsidP="00EF4E98">
            <w:pPr>
              <w:rPr>
                <w:rFonts w:ascii="Times New Roman" w:hAnsi="Times New Roman" w:cs="Times New Roman"/>
                <w:sz w:val="22"/>
                <w:szCs w:val="22"/>
              </w:rPr>
            </w:pPr>
            <w:r w:rsidRPr="00970B34">
              <w:rPr>
                <w:rFonts w:ascii="Times New Roman" w:hAnsi="Times New Roman" w:cs="Times New Roman"/>
                <w:sz w:val="22"/>
                <w:szCs w:val="22"/>
              </w:rPr>
              <w:t xml:space="preserve">Syrian medical/aid workers only </w:t>
            </w:r>
          </w:p>
        </w:tc>
        <w:tc>
          <w:tcPr>
            <w:tcW w:w="2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99E544" w14:textId="1A26DF05" w:rsidR="00EF4E98" w:rsidRPr="00970B34" w:rsidRDefault="00EA0219" w:rsidP="008D0D6C">
            <w:pPr>
              <w:jc w:val="center"/>
              <w:rPr>
                <w:rFonts w:ascii="Times New Roman" w:hAnsi="Times New Roman" w:cs="Times New Roman"/>
                <w:sz w:val="22"/>
                <w:szCs w:val="22"/>
              </w:rPr>
            </w:pPr>
            <w:r w:rsidRPr="00970B34">
              <w:rPr>
                <w:rFonts w:ascii="Times New Roman" w:hAnsi="Times New Roman" w:cs="Times New Roman"/>
                <w:sz w:val="22"/>
                <w:szCs w:val="22"/>
              </w:rPr>
              <w:t>8</w:t>
            </w:r>
            <w:r w:rsidR="008D0D6C" w:rsidRPr="00970B34">
              <w:rPr>
                <w:rFonts w:ascii="Times New Roman" w:hAnsi="Times New Roman" w:cs="Times New Roman"/>
                <w:sz w:val="22"/>
                <w:szCs w:val="22"/>
              </w:rPr>
              <w:t>9</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FD0DD7" w14:textId="08524B1E" w:rsidR="00EF4E98" w:rsidRPr="00970B34" w:rsidRDefault="00C461E6" w:rsidP="008D0D6C">
            <w:pPr>
              <w:jc w:val="center"/>
              <w:rPr>
                <w:rFonts w:ascii="Times New Roman" w:hAnsi="Times New Roman" w:cs="Times New Roman"/>
                <w:sz w:val="22"/>
                <w:szCs w:val="22"/>
              </w:rPr>
            </w:pPr>
            <w:r w:rsidRPr="00970B34">
              <w:rPr>
                <w:rFonts w:ascii="Times New Roman" w:hAnsi="Times New Roman" w:cs="Times New Roman"/>
                <w:sz w:val="22"/>
                <w:szCs w:val="22"/>
              </w:rPr>
              <w:t xml:space="preserve"> </w:t>
            </w:r>
            <w:r w:rsidR="00EA0219" w:rsidRPr="00970B34">
              <w:rPr>
                <w:rFonts w:ascii="Times New Roman" w:hAnsi="Times New Roman" w:cs="Times New Roman"/>
                <w:sz w:val="22"/>
                <w:szCs w:val="22"/>
              </w:rPr>
              <w:t>6.8</w:t>
            </w:r>
          </w:p>
        </w:tc>
      </w:tr>
      <w:tr w:rsidR="00EF4E98" w:rsidRPr="00970B34" w14:paraId="339E0586" w14:textId="77777777" w:rsidTr="00C461E6">
        <w:tc>
          <w:tcPr>
            <w:tcW w:w="37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8A9AB4" w14:textId="7016BD54" w:rsidR="00EF4E98" w:rsidRPr="00970B34" w:rsidRDefault="001A00AD" w:rsidP="00EF4E98">
            <w:pPr>
              <w:rPr>
                <w:rFonts w:ascii="Times New Roman" w:hAnsi="Times New Roman" w:cs="Times New Roman"/>
                <w:sz w:val="22"/>
                <w:szCs w:val="22"/>
              </w:rPr>
            </w:pPr>
            <w:r w:rsidRPr="00970B34">
              <w:rPr>
                <w:rFonts w:ascii="Times New Roman" w:hAnsi="Times New Roman" w:cs="Times New Roman"/>
                <w:sz w:val="22"/>
                <w:szCs w:val="22"/>
              </w:rPr>
              <w:t>Foreign medical/aid workers only</w:t>
            </w:r>
          </w:p>
        </w:tc>
        <w:tc>
          <w:tcPr>
            <w:tcW w:w="2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5DE1B5" w14:textId="71C8B3A1" w:rsidR="00EF4E98" w:rsidRPr="00970B34" w:rsidRDefault="008D0D6C" w:rsidP="008D0D6C">
            <w:pPr>
              <w:jc w:val="center"/>
              <w:rPr>
                <w:rFonts w:ascii="Times New Roman" w:hAnsi="Times New Roman" w:cs="Times New Roman"/>
                <w:sz w:val="22"/>
                <w:szCs w:val="22"/>
              </w:rPr>
            </w:pPr>
            <w:r w:rsidRPr="00970B34">
              <w:rPr>
                <w:rFonts w:ascii="Times New Roman" w:hAnsi="Times New Roman" w:cs="Times New Roman"/>
                <w:sz w:val="22"/>
                <w:szCs w:val="22"/>
              </w:rPr>
              <w:t>1</w:t>
            </w:r>
            <w:r w:rsidR="00EA0219" w:rsidRPr="00970B34">
              <w:rPr>
                <w:rFonts w:ascii="Times New Roman" w:hAnsi="Times New Roman" w:cs="Times New Roman"/>
                <w:sz w:val="22"/>
                <w:szCs w:val="22"/>
              </w:rPr>
              <w:t>0</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A88909" w14:textId="5D35CCD4" w:rsidR="00EF4E98" w:rsidRPr="00970B34" w:rsidRDefault="00C461E6" w:rsidP="008D0D6C">
            <w:pPr>
              <w:jc w:val="center"/>
              <w:rPr>
                <w:rFonts w:ascii="Times New Roman" w:hAnsi="Times New Roman" w:cs="Times New Roman"/>
                <w:sz w:val="22"/>
                <w:szCs w:val="22"/>
              </w:rPr>
            </w:pPr>
            <w:r w:rsidRPr="00970B34">
              <w:rPr>
                <w:rFonts w:ascii="Times New Roman" w:hAnsi="Times New Roman" w:cs="Times New Roman"/>
                <w:sz w:val="22"/>
                <w:szCs w:val="22"/>
              </w:rPr>
              <w:t xml:space="preserve"> </w:t>
            </w:r>
            <w:r w:rsidR="00EA0219" w:rsidRPr="00970B34">
              <w:rPr>
                <w:rFonts w:ascii="Times New Roman" w:hAnsi="Times New Roman" w:cs="Times New Roman"/>
                <w:sz w:val="22"/>
                <w:szCs w:val="22"/>
              </w:rPr>
              <w:t>0.8</w:t>
            </w:r>
          </w:p>
        </w:tc>
      </w:tr>
      <w:tr w:rsidR="00EF4E98" w:rsidRPr="00970B34" w14:paraId="2715B89C" w14:textId="77777777" w:rsidTr="00C461E6">
        <w:tc>
          <w:tcPr>
            <w:tcW w:w="37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46A4B2" w14:textId="14B99936" w:rsidR="00EF4E98" w:rsidRPr="00970B34" w:rsidRDefault="001A00AD" w:rsidP="00EF4E98">
            <w:pPr>
              <w:rPr>
                <w:rFonts w:ascii="Times New Roman" w:hAnsi="Times New Roman" w:cs="Times New Roman"/>
                <w:sz w:val="22"/>
                <w:szCs w:val="22"/>
              </w:rPr>
            </w:pPr>
            <w:r w:rsidRPr="00970B34">
              <w:rPr>
                <w:rFonts w:ascii="Times New Roman" w:hAnsi="Times New Roman" w:cs="Times New Roman"/>
                <w:sz w:val="22"/>
                <w:szCs w:val="22"/>
              </w:rPr>
              <w:t xml:space="preserve">Military personnel/police only </w:t>
            </w:r>
          </w:p>
        </w:tc>
        <w:tc>
          <w:tcPr>
            <w:tcW w:w="2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29114A" w14:textId="1AEB84D3" w:rsidR="00EF4E98" w:rsidRPr="00970B34" w:rsidRDefault="008D0D6C" w:rsidP="008D0D6C">
            <w:pPr>
              <w:jc w:val="center"/>
              <w:rPr>
                <w:rFonts w:ascii="Times New Roman" w:hAnsi="Times New Roman" w:cs="Times New Roman"/>
                <w:sz w:val="22"/>
                <w:szCs w:val="22"/>
              </w:rPr>
            </w:pPr>
            <w:r w:rsidRPr="00970B34">
              <w:rPr>
                <w:rFonts w:ascii="Times New Roman" w:hAnsi="Times New Roman" w:cs="Times New Roman"/>
                <w:sz w:val="22"/>
                <w:szCs w:val="22"/>
              </w:rPr>
              <w:t>1</w:t>
            </w:r>
            <w:r w:rsidR="00D94756" w:rsidRPr="00970B34">
              <w:rPr>
                <w:rFonts w:ascii="Times New Roman" w:hAnsi="Times New Roman" w:cs="Times New Roman"/>
                <w:sz w:val="22"/>
                <w:szCs w:val="22"/>
              </w:rPr>
              <w:t>7</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890871" w14:textId="716107B8" w:rsidR="00EF4E98" w:rsidRPr="00970B34" w:rsidRDefault="00C461E6" w:rsidP="008D0D6C">
            <w:pPr>
              <w:jc w:val="center"/>
              <w:rPr>
                <w:rFonts w:ascii="Times New Roman" w:hAnsi="Times New Roman" w:cs="Times New Roman"/>
                <w:sz w:val="22"/>
                <w:szCs w:val="22"/>
              </w:rPr>
            </w:pPr>
            <w:r w:rsidRPr="00970B34">
              <w:rPr>
                <w:rFonts w:ascii="Times New Roman" w:hAnsi="Times New Roman" w:cs="Times New Roman"/>
                <w:sz w:val="22"/>
                <w:szCs w:val="22"/>
              </w:rPr>
              <w:t xml:space="preserve"> </w:t>
            </w:r>
            <w:r w:rsidR="008D0D6C" w:rsidRPr="00970B34">
              <w:rPr>
                <w:rFonts w:ascii="Times New Roman" w:hAnsi="Times New Roman" w:cs="Times New Roman"/>
                <w:sz w:val="22"/>
                <w:szCs w:val="22"/>
              </w:rPr>
              <w:t>1</w:t>
            </w:r>
            <w:r w:rsidR="004A24CC" w:rsidRPr="00970B34">
              <w:rPr>
                <w:rFonts w:ascii="Times New Roman" w:hAnsi="Times New Roman" w:cs="Times New Roman"/>
                <w:sz w:val="22"/>
                <w:szCs w:val="22"/>
              </w:rPr>
              <w:t>.</w:t>
            </w:r>
            <w:r w:rsidR="00D94756" w:rsidRPr="00970B34">
              <w:rPr>
                <w:rFonts w:ascii="Times New Roman" w:hAnsi="Times New Roman" w:cs="Times New Roman"/>
                <w:sz w:val="22"/>
                <w:szCs w:val="22"/>
              </w:rPr>
              <w:t>3</w:t>
            </w:r>
          </w:p>
        </w:tc>
      </w:tr>
      <w:tr w:rsidR="00EF4E98" w:rsidRPr="00970B34" w14:paraId="5C6C1BD8" w14:textId="77777777" w:rsidTr="00C461E6">
        <w:tc>
          <w:tcPr>
            <w:tcW w:w="37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57FF2F" w14:textId="03CA9624" w:rsidR="00EF4E98" w:rsidRPr="00970B34" w:rsidRDefault="00D94756" w:rsidP="00EF4E98">
            <w:pPr>
              <w:rPr>
                <w:rFonts w:ascii="Times New Roman" w:hAnsi="Times New Roman" w:cs="Times New Roman"/>
                <w:sz w:val="22"/>
                <w:szCs w:val="22"/>
              </w:rPr>
            </w:pPr>
            <w:r w:rsidRPr="00970B34">
              <w:rPr>
                <w:rFonts w:ascii="Times New Roman" w:hAnsi="Times New Roman" w:cs="Times New Roman"/>
                <w:sz w:val="22"/>
                <w:szCs w:val="22"/>
              </w:rPr>
              <w:t>More than one category</w:t>
            </w:r>
            <w:r w:rsidR="001A00AD" w:rsidRPr="00970B34">
              <w:rPr>
                <w:rFonts w:ascii="Times New Roman" w:hAnsi="Times New Roman" w:cs="Times New Roman"/>
                <w:sz w:val="22"/>
                <w:szCs w:val="22"/>
              </w:rPr>
              <w:t xml:space="preserve"> </w:t>
            </w:r>
          </w:p>
        </w:tc>
        <w:tc>
          <w:tcPr>
            <w:tcW w:w="21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E55EA0" w14:textId="4D5390C6" w:rsidR="00EF4E98" w:rsidRPr="00970B34" w:rsidRDefault="008D0D6C" w:rsidP="008D0D6C">
            <w:pPr>
              <w:jc w:val="center"/>
              <w:rPr>
                <w:rFonts w:ascii="Times New Roman" w:hAnsi="Times New Roman" w:cs="Times New Roman"/>
                <w:sz w:val="22"/>
                <w:szCs w:val="22"/>
              </w:rPr>
            </w:pPr>
            <w:r w:rsidRPr="00970B34">
              <w:rPr>
                <w:rFonts w:ascii="Times New Roman" w:hAnsi="Times New Roman" w:cs="Times New Roman"/>
                <w:sz w:val="22"/>
                <w:szCs w:val="22"/>
              </w:rPr>
              <w:t>1</w:t>
            </w:r>
            <w:r w:rsidR="00EA0219" w:rsidRPr="00970B34">
              <w:rPr>
                <w:rFonts w:ascii="Times New Roman" w:hAnsi="Times New Roman" w:cs="Times New Roman"/>
                <w:sz w:val="22"/>
                <w:szCs w:val="22"/>
              </w:rPr>
              <w:t>7</w:t>
            </w:r>
            <w:r w:rsidR="00897340" w:rsidRPr="00970B34">
              <w:rPr>
                <w:rFonts w:ascii="Times New Roman" w:hAnsi="Times New Roman" w:cs="Times New Roman"/>
                <w:sz w:val="22"/>
                <w:szCs w:val="22"/>
              </w:rPr>
              <w:t>1</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6C14F0" w14:textId="4A8F45A5" w:rsidR="00EF4E98" w:rsidRPr="00970B34" w:rsidRDefault="008D0D6C" w:rsidP="008D0D6C">
            <w:pPr>
              <w:jc w:val="center"/>
              <w:rPr>
                <w:rFonts w:ascii="Times New Roman" w:hAnsi="Times New Roman" w:cs="Times New Roman"/>
                <w:sz w:val="22"/>
                <w:szCs w:val="22"/>
              </w:rPr>
            </w:pPr>
            <w:r w:rsidRPr="00970B34">
              <w:rPr>
                <w:rFonts w:ascii="Times New Roman" w:hAnsi="Times New Roman" w:cs="Times New Roman"/>
                <w:sz w:val="22"/>
                <w:szCs w:val="22"/>
              </w:rPr>
              <w:t>1</w:t>
            </w:r>
            <w:r w:rsidR="00EA0219" w:rsidRPr="00970B34">
              <w:rPr>
                <w:rFonts w:ascii="Times New Roman" w:hAnsi="Times New Roman" w:cs="Times New Roman"/>
                <w:sz w:val="22"/>
                <w:szCs w:val="22"/>
              </w:rPr>
              <w:t>3</w:t>
            </w:r>
            <w:r w:rsidRPr="00970B34">
              <w:rPr>
                <w:rFonts w:ascii="Times New Roman" w:hAnsi="Times New Roman" w:cs="Times New Roman"/>
                <w:sz w:val="22"/>
                <w:szCs w:val="22"/>
              </w:rPr>
              <w:t>.</w:t>
            </w:r>
            <w:r w:rsidR="00D94756" w:rsidRPr="00970B34">
              <w:rPr>
                <w:rFonts w:ascii="Times New Roman" w:hAnsi="Times New Roman" w:cs="Times New Roman"/>
                <w:sz w:val="22"/>
                <w:szCs w:val="22"/>
              </w:rPr>
              <w:t>1</w:t>
            </w:r>
          </w:p>
        </w:tc>
      </w:tr>
      <w:tr w:rsidR="001A00AD" w:rsidRPr="00970B34" w14:paraId="50A53FCC" w14:textId="77777777" w:rsidTr="00C461E6">
        <w:tc>
          <w:tcPr>
            <w:tcW w:w="3780" w:type="dxa"/>
            <w:tcBorders>
              <w:top w:val="single" w:sz="4" w:space="0" w:color="FFFFFF" w:themeColor="background1"/>
              <w:left w:val="single" w:sz="4" w:space="0" w:color="FFFFFF" w:themeColor="background1"/>
              <w:right w:val="single" w:sz="4" w:space="0" w:color="FFFFFF" w:themeColor="background1"/>
            </w:tcBorders>
          </w:tcPr>
          <w:p w14:paraId="4125F577" w14:textId="53EC9D38" w:rsidR="00AD5745" w:rsidRPr="00970B34" w:rsidRDefault="00415734" w:rsidP="00AD5745">
            <w:pPr>
              <w:rPr>
                <w:rFonts w:ascii="Times New Roman" w:hAnsi="Times New Roman" w:cs="Times New Roman"/>
                <w:sz w:val="22"/>
                <w:szCs w:val="22"/>
              </w:rPr>
            </w:pPr>
            <w:r w:rsidRPr="00970B34">
              <w:rPr>
                <w:rFonts w:ascii="Times New Roman" w:hAnsi="Times New Roman" w:cs="Times New Roman"/>
                <w:sz w:val="22"/>
                <w:szCs w:val="22"/>
              </w:rPr>
              <w:t>I</w:t>
            </w:r>
            <w:r w:rsidR="00AD5745" w:rsidRPr="00970B34">
              <w:rPr>
                <w:rFonts w:ascii="Times New Roman" w:hAnsi="Times New Roman" w:cs="Times New Roman"/>
                <w:sz w:val="22"/>
                <w:szCs w:val="22"/>
              </w:rPr>
              <w:t>nanimate object</w:t>
            </w:r>
            <w:r w:rsidR="00D94756" w:rsidRPr="00970B34">
              <w:rPr>
                <w:rFonts w:ascii="Times New Roman" w:hAnsi="Times New Roman" w:cs="Times New Roman"/>
                <w:sz w:val="22"/>
                <w:szCs w:val="22"/>
              </w:rPr>
              <w:t xml:space="preserve"> </w:t>
            </w:r>
          </w:p>
          <w:p w14:paraId="35FFD444" w14:textId="17E18131" w:rsidR="00AD5745" w:rsidRPr="00970B34" w:rsidRDefault="00AD5745" w:rsidP="00AD5745">
            <w:pPr>
              <w:rPr>
                <w:rFonts w:ascii="Times New Roman" w:hAnsi="Times New Roman" w:cs="Times New Roman"/>
                <w:sz w:val="22"/>
                <w:szCs w:val="22"/>
              </w:rPr>
            </w:pPr>
            <w:r w:rsidRPr="00970B34">
              <w:rPr>
                <w:rFonts w:ascii="Times New Roman" w:hAnsi="Times New Roman" w:cs="Times New Roman"/>
                <w:sz w:val="22"/>
                <w:szCs w:val="22"/>
              </w:rPr>
              <w:t xml:space="preserve">Dead bodies only </w:t>
            </w:r>
          </w:p>
        </w:tc>
        <w:tc>
          <w:tcPr>
            <w:tcW w:w="2188" w:type="dxa"/>
            <w:tcBorders>
              <w:top w:val="single" w:sz="4" w:space="0" w:color="FFFFFF" w:themeColor="background1"/>
              <w:left w:val="single" w:sz="4" w:space="0" w:color="FFFFFF" w:themeColor="background1"/>
              <w:right w:val="single" w:sz="4" w:space="0" w:color="FFFFFF" w:themeColor="background1"/>
            </w:tcBorders>
          </w:tcPr>
          <w:p w14:paraId="4EEE476F" w14:textId="77777777" w:rsidR="00D94756" w:rsidRPr="00970B34" w:rsidRDefault="00D94756" w:rsidP="008D0D6C">
            <w:pPr>
              <w:jc w:val="center"/>
              <w:rPr>
                <w:rFonts w:ascii="Times New Roman" w:hAnsi="Times New Roman" w:cs="Times New Roman"/>
                <w:sz w:val="22"/>
                <w:szCs w:val="22"/>
              </w:rPr>
            </w:pPr>
            <w:r w:rsidRPr="00970B34">
              <w:rPr>
                <w:rFonts w:ascii="Times New Roman" w:hAnsi="Times New Roman" w:cs="Times New Roman"/>
                <w:sz w:val="22"/>
                <w:szCs w:val="22"/>
              </w:rPr>
              <w:t>12</w:t>
            </w:r>
            <w:r w:rsidR="00AD5745" w:rsidRPr="00970B34">
              <w:rPr>
                <w:rFonts w:ascii="Times New Roman" w:hAnsi="Times New Roman" w:cs="Times New Roman"/>
                <w:sz w:val="22"/>
                <w:szCs w:val="22"/>
              </w:rPr>
              <w:t>5</w:t>
            </w:r>
          </w:p>
          <w:p w14:paraId="327EFC30" w14:textId="263751E1" w:rsidR="00AD5745" w:rsidRPr="00970B34" w:rsidRDefault="00AD5745" w:rsidP="008D0D6C">
            <w:pPr>
              <w:jc w:val="center"/>
              <w:rPr>
                <w:rFonts w:ascii="Times New Roman" w:hAnsi="Times New Roman" w:cs="Times New Roman"/>
                <w:sz w:val="22"/>
                <w:szCs w:val="22"/>
              </w:rPr>
            </w:pPr>
            <w:r w:rsidRPr="00970B34">
              <w:rPr>
                <w:rFonts w:ascii="Times New Roman" w:hAnsi="Times New Roman" w:cs="Times New Roman"/>
                <w:sz w:val="22"/>
                <w:szCs w:val="22"/>
              </w:rPr>
              <w:t>4</w:t>
            </w:r>
          </w:p>
        </w:tc>
        <w:tc>
          <w:tcPr>
            <w:tcW w:w="2582" w:type="dxa"/>
            <w:tcBorders>
              <w:top w:val="single" w:sz="4" w:space="0" w:color="FFFFFF" w:themeColor="background1"/>
              <w:left w:val="single" w:sz="4" w:space="0" w:color="FFFFFF" w:themeColor="background1"/>
              <w:right w:val="single" w:sz="4" w:space="0" w:color="FFFFFF" w:themeColor="background1"/>
            </w:tcBorders>
          </w:tcPr>
          <w:p w14:paraId="2A709538" w14:textId="53279DA4" w:rsidR="00D94756" w:rsidRPr="00970B34" w:rsidRDefault="00C461E6" w:rsidP="008D0D6C">
            <w:pPr>
              <w:jc w:val="center"/>
              <w:rPr>
                <w:rFonts w:ascii="Times New Roman" w:hAnsi="Times New Roman" w:cs="Times New Roman"/>
                <w:sz w:val="22"/>
                <w:szCs w:val="22"/>
              </w:rPr>
            </w:pPr>
            <w:r w:rsidRPr="00970B34">
              <w:rPr>
                <w:rFonts w:ascii="Times New Roman" w:hAnsi="Times New Roman" w:cs="Times New Roman"/>
                <w:sz w:val="22"/>
                <w:szCs w:val="22"/>
              </w:rPr>
              <w:t xml:space="preserve"> </w:t>
            </w:r>
            <w:r w:rsidR="00D94756" w:rsidRPr="00970B34">
              <w:rPr>
                <w:rFonts w:ascii="Times New Roman" w:hAnsi="Times New Roman" w:cs="Times New Roman"/>
                <w:sz w:val="22"/>
                <w:szCs w:val="22"/>
              </w:rPr>
              <w:t>9.</w:t>
            </w:r>
            <w:r w:rsidR="00AD5745" w:rsidRPr="00970B34">
              <w:rPr>
                <w:rFonts w:ascii="Times New Roman" w:hAnsi="Times New Roman" w:cs="Times New Roman"/>
                <w:sz w:val="22"/>
                <w:szCs w:val="22"/>
              </w:rPr>
              <w:t>5</w:t>
            </w:r>
          </w:p>
          <w:p w14:paraId="4C9D7BDA" w14:textId="42FB00A8" w:rsidR="00AD5745" w:rsidRPr="00970B34" w:rsidRDefault="00C461E6" w:rsidP="008D0D6C">
            <w:pPr>
              <w:jc w:val="center"/>
              <w:rPr>
                <w:rFonts w:ascii="Times New Roman" w:hAnsi="Times New Roman" w:cs="Times New Roman"/>
                <w:sz w:val="22"/>
                <w:szCs w:val="22"/>
              </w:rPr>
            </w:pPr>
            <w:r w:rsidRPr="00970B34">
              <w:rPr>
                <w:rFonts w:ascii="Times New Roman" w:hAnsi="Times New Roman" w:cs="Times New Roman"/>
                <w:sz w:val="22"/>
                <w:szCs w:val="22"/>
              </w:rPr>
              <w:t xml:space="preserve"> </w:t>
            </w:r>
            <w:r w:rsidR="00AD5745" w:rsidRPr="00970B34">
              <w:rPr>
                <w:rFonts w:ascii="Times New Roman" w:hAnsi="Times New Roman" w:cs="Times New Roman"/>
                <w:sz w:val="22"/>
                <w:szCs w:val="22"/>
              </w:rPr>
              <w:t>0.3</w:t>
            </w:r>
          </w:p>
        </w:tc>
      </w:tr>
      <w:tr w:rsidR="001A00AD" w:rsidRPr="00970B34" w14:paraId="5D6D3DB8" w14:textId="77777777" w:rsidTr="00C461E6">
        <w:tc>
          <w:tcPr>
            <w:tcW w:w="3780" w:type="dxa"/>
            <w:tcBorders>
              <w:left w:val="single" w:sz="4" w:space="0" w:color="FFFFFF" w:themeColor="background1"/>
              <w:right w:val="single" w:sz="4" w:space="0" w:color="FFFFFF" w:themeColor="background1"/>
            </w:tcBorders>
          </w:tcPr>
          <w:p w14:paraId="6E8D5AA2" w14:textId="0F68DFA8" w:rsidR="001A00AD" w:rsidRPr="00970B34" w:rsidRDefault="008D0D6C" w:rsidP="00EF4E98">
            <w:pPr>
              <w:rPr>
                <w:rFonts w:ascii="Times New Roman" w:hAnsi="Times New Roman" w:cs="Times New Roman"/>
                <w:b/>
                <w:bCs/>
                <w:sz w:val="22"/>
                <w:szCs w:val="22"/>
              </w:rPr>
            </w:pPr>
            <w:r w:rsidRPr="00970B34">
              <w:rPr>
                <w:rFonts w:ascii="Times New Roman" w:hAnsi="Times New Roman" w:cs="Times New Roman"/>
                <w:b/>
                <w:bCs/>
                <w:sz w:val="22"/>
                <w:szCs w:val="22"/>
              </w:rPr>
              <w:t xml:space="preserve">Total </w:t>
            </w:r>
          </w:p>
        </w:tc>
        <w:tc>
          <w:tcPr>
            <w:tcW w:w="2188" w:type="dxa"/>
            <w:tcBorders>
              <w:left w:val="single" w:sz="4" w:space="0" w:color="FFFFFF" w:themeColor="background1"/>
              <w:right w:val="single" w:sz="4" w:space="0" w:color="FFFFFF" w:themeColor="background1"/>
            </w:tcBorders>
          </w:tcPr>
          <w:p w14:paraId="3FDAFDC6" w14:textId="4049B4F6" w:rsidR="001A00AD" w:rsidRPr="00970B34" w:rsidRDefault="008D0D6C" w:rsidP="008D0D6C">
            <w:pPr>
              <w:jc w:val="center"/>
              <w:rPr>
                <w:rFonts w:ascii="Times New Roman" w:hAnsi="Times New Roman" w:cs="Times New Roman"/>
                <w:sz w:val="22"/>
                <w:szCs w:val="22"/>
              </w:rPr>
            </w:pPr>
            <w:r w:rsidRPr="00970B34">
              <w:rPr>
                <w:rFonts w:ascii="Times New Roman" w:hAnsi="Times New Roman" w:cs="Times New Roman"/>
                <w:sz w:val="22"/>
                <w:szCs w:val="22"/>
              </w:rPr>
              <w:t>1309</w:t>
            </w:r>
          </w:p>
        </w:tc>
        <w:tc>
          <w:tcPr>
            <w:tcW w:w="2582" w:type="dxa"/>
            <w:tcBorders>
              <w:left w:val="single" w:sz="4" w:space="0" w:color="FFFFFF" w:themeColor="background1"/>
              <w:right w:val="single" w:sz="4" w:space="0" w:color="FFFFFF" w:themeColor="background1"/>
            </w:tcBorders>
          </w:tcPr>
          <w:p w14:paraId="4F4677C2" w14:textId="30B137EF" w:rsidR="001A00AD" w:rsidRPr="00970B34" w:rsidRDefault="008D0D6C" w:rsidP="008D0D6C">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bl>
    <w:p w14:paraId="65FA764B" w14:textId="77777777" w:rsidR="00C461E6" w:rsidRPr="0026077D" w:rsidRDefault="00C461E6" w:rsidP="006B02C8">
      <w:pPr>
        <w:jc w:val="center"/>
        <w:rPr>
          <w:rFonts w:ascii="Times New Roman" w:hAnsi="Times New Roman" w:cs="Times New Roman"/>
          <w:b/>
          <w:bCs/>
        </w:rPr>
      </w:pPr>
    </w:p>
    <w:p w14:paraId="7BE567BE" w14:textId="36F962AD" w:rsidR="003C12EC"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61" w:name="_Toc69945306"/>
      <w:r w:rsidRPr="00970B34">
        <w:rPr>
          <w:rFonts w:ascii="Times New Roman" w:hAnsi="Times New Roman" w:cs="Times New Roman"/>
          <w:b/>
          <w:bCs/>
          <w:i w:val="0"/>
          <w:iCs w:val="0"/>
          <w:color w:val="000000" w:themeColor="text1"/>
          <w:sz w:val="22"/>
          <w:szCs w:val="22"/>
        </w:rPr>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11</w:t>
      </w:r>
      <w:r w:rsidRPr="00970B34">
        <w:rPr>
          <w:rFonts w:ascii="Times New Roman" w:hAnsi="Times New Roman" w:cs="Times New Roman"/>
          <w:b/>
          <w:bCs/>
          <w:i w:val="0"/>
          <w:iCs w:val="0"/>
          <w:color w:val="000000" w:themeColor="text1"/>
          <w:sz w:val="22"/>
          <w:szCs w:val="22"/>
        </w:rPr>
        <w:fldChar w:fldCharType="end"/>
      </w:r>
      <w:r w:rsidR="003C12EC" w:rsidRPr="00970B34">
        <w:rPr>
          <w:rFonts w:ascii="Times New Roman" w:hAnsi="Times New Roman" w:cs="Times New Roman"/>
          <w:b/>
          <w:bCs/>
          <w:i w:val="0"/>
          <w:iCs w:val="0"/>
          <w:color w:val="000000" w:themeColor="text1"/>
          <w:sz w:val="22"/>
          <w:szCs w:val="22"/>
        </w:rPr>
        <w:t xml:space="preserve">. Gender of Syrian </w:t>
      </w:r>
      <w:r w:rsidR="00ED143F" w:rsidRPr="00970B34">
        <w:rPr>
          <w:rFonts w:ascii="Times New Roman" w:hAnsi="Times New Roman" w:cs="Times New Roman"/>
          <w:b/>
          <w:bCs/>
          <w:i w:val="0"/>
          <w:iCs w:val="0"/>
          <w:color w:val="000000" w:themeColor="text1"/>
          <w:sz w:val="22"/>
          <w:szCs w:val="22"/>
        </w:rPr>
        <w:t>C</w:t>
      </w:r>
      <w:r w:rsidR="003C12EC" w:rsidRPr="00970B34">
        <w:rPr>
          <w:rFonts w:ascii="Times New Roman" w:hAnsi="Times New Roman" w:cs="Times New Roman"/>
          <w:b/>
          <w:bCs/>
          <w:i w:val="0"/>
          <w:iCs w:val="0"/>
          <w:color w:val="000000" w:themeColor="text1"/>
          <w:sz w:val="22"/>
          <w:szCs w:val="22"/>
        </w:rPr>
        <w:t>itizens/</w:t>
      </w:r>
      <w:r w:rsidR="00ED143F" w:rsidRPr="00970B34">
        <w:rPr>
          <w:rFonts w:ascii="Times New Roman" w:hAnsi="Times New Roman" w:cs="Times New Roman"/>
          <w:b/>
          <w:bCs/>
          <w:i w:val="0"/>
          <w:iCs w:val="0"/>
          <w:color w:val="000000" w:themeColor="text1"/>
          <w:sz w:val="22"/>
          <w:szCs w:val="22"/>
        </w:rPr>
        <w:t>R</w:t>
      </w:r>
      <w:r w:rsidR="003C12EC" w:rsidRPr="00970B34">
        <w:rPr>
          <w:rFonts w:ascii="Times New Roman" w:hAnsi="Times New Roman" w:cs="Times New Roman"/>
          <w:b/>
          <w:bCs/>
          <w:i w:val="0"/>
          <w:iCs w:val="0"/>
          <w:color w:val="000000" w:themeColor="text1"/>
          <w:sz w:val="22"/>
          <w:szCs w:val="22"/>
        </w:rPr>
        <w:t>efugees</w:t>
      </w:r>
      <w:bookmarkEnd w:id="61"/>
    </w:p>
    <w:tbl>
      <w:tblPr>
        <w:tblStyle w:val="TableGrid"/>
        <w:tblW w:w="0" w:type="auto"/>
        <w:tblInd w:w="355" w:type="dxa"/>
        <w:tblLook w:val="04A0" w:firstRow="1" w:lastRow="0" w:firstColumn="1" w:lastColumn="0" w:noHBand="0" w:noVBand="1"/>
      </w:tblPr>
      <w:tblGrid>
        <w:gridCol w:w="3600"/>
        <w:gridCol w:w="2278"/>
        <w:gridCol w:w="2672"/>
      </w:tblGrid>
      <w:tr w:rsidR="003C12EC" w:rsidRPr="00970B34" w14:paraId="0CF6B3AF" w14:textId="77777777" w:rsidTr="00C461E6">
        <w:tc>
          <w:tcPr>
            <w:tcW w:w="3600" w:type="dxa"/>
            <w:tcBorders>
              <w:top w:val="single" w:sz="4" w:space="0" w:color="FFFFFF" w:themeColor="background1"/>
              <w:left w:val="single" w:sz="4" w:space="0" w:color="FFFFFF" w:themeColor="background1"/>
              <w:right w:val="single" w:sz="4" w:space="0" w:color="FFFFFF" w:themeColor="background1"/>
            </w:tcBorders>
          </w:tcPr>
          <w:p w14:paraId="4834B9C9" w14:textId="69536565" w:rsidR="003C12EC" w:rsidRPr="00970B34" w:rsidRDefault="003C12EC" w:rsidP="003C12EC">
            <w:pPr>
              <w:rPr>
                <w:rFonts w:ascii="Times New Roman" w:hAnsi="Times New Roman" w:cs="Times New Roman"/>
                <w:b/>
                <w:bCs/>
                <w:sz w:val="22"/>
                <w:szCs w:val="22"/>
              </w:rPr>
            </w:pPr>
            <w:r w:rsidRPr="00970B34">
              <w:rPr>
                <w:rFonts w:ascii="Times New Roman" w:hAnsi="Times New Roman" w:cs="Times New Roman"/>
                <w:b/>
                <w:bCs/>
                <w:sz w:val="22"/>
                <w:szCs w:val="22"/>
              </w:rPr>
              <w:t xml:space="preserve">Gender </w:t>
            </w:r>
          </w:p>
        </w:tc>
        <w:tc>
          <w:tcPr>
            <w:tcW w:w="2278" w:type="dxa"/>
            <w:tcBorders>
              <w:top w:val="single" w:sz="4" w:space="0" w:color="FFFFFF" w:themeColor="background1"/>
              <w:left w:val="single" w:sz="4" w:space="0" w:color="FFFFFF" w:themeColor="background1"/>
              <w:right w:val="single" w:sz="4" w:space="0" w:color="FFFFFF" w:themeColor="background1"/>
            </w:tcBorders>
          </w:tcPr>
          <w:p w14:paraId="29C81E0D" w14:textId="487114D2" w:rsidR="003C12EC" w:rsidRPr="00970B34" w:rsidRDefault="007B16A0" w:rsidP="00ED143F">
            <w:pPr>
              <w:jc w:val="cente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2672" w:type="dxa"/>
            <w:tcBorders>
              <w:top w:val="single" w:sz="4" w:space="0" w:color="FFFFFF" w:themeColor="background1"/>
              <w:left w:val="single" w:sz="4" w:space="0" w:color="FFFFFF" w:themeColor="background1"/>
              <w:right w:val="single" w:sz="4" w:space="0" w:color="FFFFFF" w:themeColor="background1"/>
            </w:tcBorders>
          </w:tcPr>
          <w:p w14:paraId="7D359DE1" w14:textId="121E3372" w:rsidR="003C12EC" w:rsidRPr="00970B34" w:rsidRDefault="003C12EC" w:rsidP="00ED143F">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 </w:t>
            </w:r>
          </w:p>
        </w:tc>
      </w:tr>
      <w:tr w:rsidR="003C12EC" w:rsidRPr="00970B34" w14:paraId="1D72424A" w14:textId="77777777" w:rsidTr="00C461E6">
        <w:tc>
          <w:tcPr>
            <w:tcW w:w="3600" w:type="dxa"/>
            <w:tcBorders>
              <w:left w:val="single" w:sz="4" w:space="0" w:color="FFFFFF" w:themeColor="background1"/>
              <w:bottom w:val="single" w:sz="4" w:space="0" w:color="FFFFFF" w:themeColor="background1"/>
              <w:right w:val="single" w:sz="4" w:space="0" w:color="FFFFFF" w:themeColor="background1"/>
            </w:tcBorders>
          </w:tcPr>
          <w:p w14:paraId="6F57E643" w14:textId="4664EC62" w:rsidR="003C12EC" w:rsidRPr="00970B34" w:rsidRDefault="003C12EC" w:rsidP="003C12EC">
            <w:pPr>
              <w:rPr>
                <w:rFonts w:ascii="Times New Roman" w:hAnsi="Times New Roman" w:cs="Times New Roman"/>
                <w:sz w:val="22"/>
                <w:szCs w:val="22"/>
              </w:rPr>
            </w:pPr>
            <w:r w:rsidRPr="00970B34">
              <w:rPr>
                <w:rFonts w:ascii="Times New Roman" w:hAnsi="Times New Roman" w:cs="Times New Roman"/>
                <w:sz w:val="22"/>
                <w:szCs w:val="22"/>
              </w:rPr>
              <w:t xml:space="preserve">Male </w:t>
            </w:r>
          </w:p>
        </w:tc>
        <w:tc>
          <w:tcPr>
            <w:tcW w:w="2278" w:type="dxa"/>
            <w:tcBorders>
              <w:left w:val="single" w:sz="4" w:space="0" w:color="FFFFFF" w:themeColor="background1"/>
              <w:bottom w:val="single" w:sz="4" w:space="0" w:color="FFFFFF" w:themeColor="background1"/>
              <w:right w:val="single" w:sz="4" w:space="0" w:color="FFFFFF" w:themeColor="background1"/>
            </w:tcBorders>
          </w:tcPr>
          <w:p w14:paraId="1A298031" w14:textId="0FAFE066" w:rsidR="003C12EC" w:rsidRPr="00970B34" w:rsidRDefault="00E24F04" w:rsidP="003C12EC">
            <w:pPr>
              <w:jc w:val="center"/>
              <w:rPr>
                <w:rFonts w:ascii="Times New Roman" w:hAnsi="Times New Roman" w:cs="Times New Roman"/>
                <w:sz w:val="22"/>
                <w:szCs w:val="22"/>
              </w:rPr>
            </w:pPr>
            <w:r w:rsidRPr="00970B34">
              <w:rPr>
                <w:rFonts w:ascii="Times New Roman" w:hAnsi="Times New Roman" w:cs="Times New Roman"/>
                <w:sz w:val="22"/>
                <w:szCs w:val="22"/>
              </w:rPr>
              <w:t>500</w:t>
            </w:r>
          </w:p>
        </w:tc>
        <w:tc>
          <w:tcPr>
            <w:tcW w:w="2672" w:type="dxa"/>
            <w:tcBorders>
              <w:left w:val="single" w:sz="4" w:space="0" w:color="FFFFFF" w:themeColor="background1"/>
              <w:bottom w:val="single" w:sz="4" w:space="0" w:color="FFFFFF" w:themeColor="background1"/>
              <w:right w:val="single" w:sz="4" w:space="0" w:color="FFFFFF" w:themeColor="background1"/>
            </w:tcBorders>
          </w:tcPr>
          <w:p w14:paraId="4527A859" w14:textId="35134805" w:rsidR="003C12EC" w:rsidRPr="00970B34" w:rsidRDefault="003C12EC" w:rsidP="003C12EC">
            <w:pPr>
              <w:jc w:val="center"/>
              <w:rPr>
                <w:rFonts w:ascii="Times New Roman" w:hAnsi="Times New Roman" w:cs="Times New Roman"/>
                <w:sz w:val="22"/>
                <w:szCs w:val="22"/>
              </w:rPr>
            </w:pPr>
            <w:r w:rsidRPr="00970B34">
              <w:rPr>
                <w:rFonts w:ascii="Times New Roman" w:hAnsi="Times New Roman" w:cs="Times New Roman"/>
                <w:sz w:val="22"/>
                <w:szCs w:val="22"/>
              </w:rPr>
              <w:t>47.8</w:t>
            </w:r>
          </w:p>
        </w:tc>
      </w:tr>
      <w:tr w:rsidR="003C12EC" w:rsidRPr="00970B34" w14:paraId="597F716F" w14:textId="77777777" w:rsidTr="00C461E6">
        <w:tc>
          <w:tcPr>
            <w:tcW w:w="36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65D033" w14:textId="449A6CF7" w:rsidR="003C12EC" w:rsidRPr="00970B34" w:rsidRDefault="003C12EC" w:rsidP="003C12EC">
            <w:pPr>
              <w:rPr>
                <w:rFonts w:ascii="Times New Roman" w:hAnsi="Times New Roman" w:cs="Times New Roman"/>
                <w:sz w:val="22"/>
                <w:szCs w:val="22"/>
              </w:rPr>
            </w:pPr>
            <w:r w:rsidRPr="00970B34">
              <w:rPr>
                <w:rFonts w:ascii="Times New Roman" w:hAnsi="Times New Roman" w:cs="Times New Roman"/>
                <w:sz w:val="22"/>
                <w:szCs w:val="22"/>
              </w:rPr>
              <w:t xml:space="preserve">Female </w:t>
            </w:r>
          </w:p>
        </w:tc>
        <w:tc>
          <w:tcPr>
            <w:tcW w:w="22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3F0FAA9" w14:textId="4EB7C707" w:rsidR="003C12EC" w:rsidRPr="00970B34" w:rsidRDefault="003C12EC" w:rsidP="003C12EC">
            <w:pPr>
              <w:jc w:val="center"/>
              <w:rPr>
                <w:rFonts w:ascii="Times New Roman" w:hAnsi="Times New Roman" w:cs="Times New Roman"/>
                <w:sz w:val="22"/>
                <w:szCs w:val="22"/>
              </w:rPr>
            </w:pPr>
            <w:r w:rsidRPr="00970B34">
              <w:rPr>
                <w:rFonts w:ascii="Times New Roman" w:hAnsi="Times New Roman" w:cs="Times New Roman"/>
                <w:sz w:val="22"/>
                <w:szCs w:val="22"/>
              </w:rPr>
              <w:t>226</w:t>
            </w:r>
          </w:p>
        </w:tc>
        <w:tc>
          <w:tcPr>
            <w:tcW w:w="2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CCFFD5" w14:textId="4B334A2F" w:rsidR="003C12EC" w:rsidRPr="00970B34" w:rsidRDefault="003C12EC" w:rsidP="003C12EC">
            <w:pPr>
              <w:jc w:val="center"/>
              <w:rPr>
                <w:rFonts w:ascii="Times New Roman" w:hAnsi="Times New Roman" w:cs="Times New Roman"/>
                <w:sz w:val="22"/>
                <w:szCs w:val="22"/>
              </w:rPr>
            </w:pPr>
            <w:r w:rsidRPr="00970B34">
              <w:rPr>
                <w:rFonts w:ascii="Times New Roman" w:hAnsi="Times New Roman" w:cs="Times New Roman"/>
                <w:sz w:val="22"/>
                <w:szCs w:val="22"/>
              </w:rPr>
              <w:t>21.6</w:t>
            </w:r>
          </w:p>
        </w:tc>
      </w:tr>
      <w:tr w:rsidR="003C12EC" w:rsidRPr="00970B34" w14:paraId="068E66CF" w14:textId="77777777" w:rsidTr="00C461E6">
        <w:tc>
          <w:tcPr>
            <w:tcW w:w="3600" w:type="dxa"/>
            <w:tcBorders>
              <w:top w:val="single" w:sz="4" w:space="0" w:color="FFFFFF" w:themeColor="background1"/>
              <w:left w:val="single" w:sz="4" w:space="0" w:color="FFFFFF" w:themeColor="background1"/>
              <w:right w:val="single" w:sz="4" w:space="0" w:color="FFFFFF" w:themeColor="background1"/>
            </w:tcBorders>
          </w:tcPr>
          <w:p w14:paraId="092F8E1D" w14:textId="06F842CF" w:rsidR="003C12EC" w:rsidRPr="00970B34" w:rsidRDefault="003C12EC" w:rsidP="00ED143F">
            <w:pPr>
              <w:rPr>
                <w:rFonts w:ascii="Times New Roman" w:hAnsi="Times New Roman" w:cs="Times New Roman"/>
                <w:sz w:val="22"/>
                <w:szCs w:val="22"/>
              </w:rPr>
            </w:pPr>
            <w:r w:rsidRPr="00970B34">
              <w:rPr>
                <w:rFonts w:ascii="Times New Roman" w:hAnsi="Times New Roman" w:cs="Times New Roman"/>
                <w:sz w:val="22"/>
                <w:szCs w:val="22"/>
              </w:rPr>
              <w:t xml:space="preserve">Male </w:t>
            </w:r>
            <w:r w:rsidR="00ED143F" w:rsidRPr="00970B34">
              <w:rPr>
                <w:rFonts w:ascii="Times New Roman" w:hAnsi="Times New Roman" w:cs="Times New Roman"/>
                <w:sz w:val="22"/>
                <w:szCs w:val="22"/>
              </w:rPr>
              <w:t>and</w:t>
            </w:r>
            <w:r w:rsidRPr="00970B34">
              <w:rPr>
                <w:rFonts w:ascii="Times New Roman" w:hAnsi="Times New Roman" w:cs="Times New Roman"/>
                <w:sz w:val="22"/>
                <w:szCs w:val="22"/>
              </w:rPr>
              <w:t xml:space="preserve"> Female </w:t>
            </w:r>
          </w:p>
        </w:tc>
        <w:tc>
          <w:tcPr>
            <w:tcW w:w="2278" w:type="dxa"/>
            <w:tcBorders>
              <w:top w:val="single" w:sz="4" w:space="0" w:color="FFFFFF" w:themeColor="background1"/>
              <w:left w:val="single" w:sz="4" w:space="0" w:color="FFFFFF" w:themeColor="background1"/>
              <w:right w:val="single" w:sz="4" w:space="0" w:color="FFFFFF" w:themeColor="background1"/>
            </w:tcBorders>
          </w:tcPr>
          <w:p w14:paraId="006B9966" w14:textId="64D742D4" w:rsidR="003C12EC" w:rsidRPr="00970B34" w:rsidRDefault="003C12EC" w:rsidP="003C12EC">
            <w:pPr>
              <w:jc w:val="center"/>
              <w:rPr>
                <w:rFonts w:ascii="Times New Roman" w:hAnsi="Times New Roman" w:cs="Times New Roman"/>
                <w:sz w:val="22"/>
                <w:szCs w:val="22"/>
              </w:rPr>
            </w:pPr>
            <w:r w:rsidRPr="00970B34">
              <w:rPr>
                <w:rFonts w:ascii="Times New Roman" w:hAnsi="Times New Roman" w:cs="Times New Roman"/>
                <w:sz w:val="22"/>
                <w:szCs w:val="22"/>
              </w:rPr>
              <w:t>31</w:t>
            </w:r>
            <w:r w:rsidR="00E24F04" w:rsidRPr="00970B34">
              <w:rPr>
                <w:rFonts w:ascii="Times New Roman" w:hAnsi="Times New Roman" w:cs="Times New Roman"/>
                <w:sz w:val="22"/>
                <w:szCs w:val="22"/>
              </w:rPr>
              <w:t>8</w:t>
            </w:r>
          </w:p>
        </w:tc>
        <w:tc>
          <w:tcPr>
            <w:tcW w:w="2672" w:type="dxa"/>
            <w:tcBorders>
              <w:top w:val="single" w:sz="4" w:space="0" w:color="FFFFFF" w:themeColor="background1"/>
              <w:left w:val="single" w:sz="4" w:space="0" w:color="FFFFFF" w:themeColor="background1"/>
              <w:right w:val="single" w:sz="4" w:space="0" w:color="FFFFFF" w:themeColor="background1"/>
            </w:tcBorders>
          </w:tcPr>
          <w:p w14:paraId="3AE88DA3" w14:textId="32FED279" w:rsidR="003C12EC" w:rsidRPr="00970B34" w:rsidRDefault="003C12EC" w:rsidP="003C12EC">
            <w:pPr>
              <w:jc w:val="center"/>
              <w:rPr>
                <w:rFonts w:ascii="Times New Roman" w:hAnsi="Times New Roman" w:cs="Times New Roman"/>
                <w:sz w:val="22"/>
                <w:szCs w:val="22"/>
              </w:rPr>
            </w:pPr>
            <w:r w:rsidRPr="00970B34">
              <w:rPr>
                <w:rFonts w:ascii="Times New Roman" w:hAnsi="Times New Roman" w:cs="Times New Roman"/>
                <w:sz w:val="22"/>
                <w:szCs w:val="22"/>
              </w:rPr>
              <w:t>30.6</w:t>
            </w:r>
          </w:p>
        </w:tc>
      </w:tr>
      <w:tr w:rsidR="003C12EC" w:rsidRPr="00970B34" w14:paraId="67D0E7CC" w14:textId="77777777" w:rsidTr="00C461E6">
        <w:tc>
          <w:tcPr>
            <w:tcW w:w="3600" w:type="dxa"/>
            <w:tcBorders>
              <w:left w:val="single" w:sz="4" w:space="0" w:color="FFFFFF" w:themeColor="background1"/>
              <w:right w:val="single" w:sz="4" w:space="0" w:color="FFFFFF" w:themeColor="background1"/>
            </w:tcBorders>
          </w:tcPr>
          <w:p w14:paraId="200AC1CF" w14:textId="089FDAC7" w:rsidR="003C12EC" w:rsidRPr="00970B34" w:rsidRDefault="003C12EC" w:rsidP="003C12EC">
            <w:pPr>
              <w:rPr>
                <w:rFonts w:ascii="Times New Roman" w:hAnsi="Times New Roman" w:cs="Times New Roman"/>
                <w:b/>
                <w:bCs/>
                <w:sz w:val="22"/>
                <w:szCs w:val="22"/>
              </w:rPr>
            </w:pPr>
            <w:r w:rsidRPr="00970B34">
              <w:rPr>
                <w:rFonts w:ascii="Times New Roman" w:hAnsi="Times New Roman" w:cs="Times New Roman"/>
                <w:b/>
                <w:bCs/>
                <w:sz w:val="22"/>
                <w:szCs w:val="22"/>
              </w:rPr>
              <w:t xml:space="preserve">Total </w:t>
            </w:r>
          </w:p>
        </w:tc>
        <w:tc>
          <w:tcPr>
            <w:tcW w:w="2278" w:type="dxa"/>
            <w:tcBorders>
              <w:left w:val="single" w:sz="4" w:space="0" w:color="FFFFFF" w:themeColor="background1"/>
              <w:right w:val="single" w:sz="4" w:space="0" w:color="FFFFFF" w:themeColor="background1"/>
            </w:tcBorders>
          </w:tcPr>
          <w:p w14:paraId="57B9D4ED" w14:textId="5CEAD573" w:rsidR="003C12EC" w:rsidRPr="00970B34" w:rsidRDefault="003C12EC" w:rsidP="003C12EC">
            <w:pPr>
              <w:jc w:val="center"/>
              <w:rPr>
                <w:rFonts w:ascii="Times New Roman" w:hAnsi="Times New Roman" w:cs="Times New Roman"/>
                <w:sz w:val="22"/>
                <w:szCs w:val="22"/>
              </w:rPr>
            </w:pPr>
            <w:r w:rsidRPr="00970B34">
              <w:rPr>
                <w:rFonts w:ascii="Times New Roman" w:hAnsi="Times New Roman" w:cs="Times New Roman"/>
                <w:sz w:val="22"/>
                <w:szCs w:val="22"/>
              </w:rPr>
              <w:t>1044</w:t>
            </w:r>
          </w:p>
        </w:tc>
        <w:tc>
          <w:tcPr>
            <w:tcW w:w="2672" w:type="dxa"/>
            <w:tcBorders>
              <w:left w:val="single" w:sz="4" w:space="0" w:color="FFFFFF" w:themeColor="background1"/>
              <w:right w:val="single" w:sz="4" w:space="0" w:color="FFFFFF" w:themeColor="background1"/>
            </w:tcBorders>
          </w:tcPr>
          <w:p w14:paraId="0F2A60D1" w14:textId="68FE011E" w:rsidR="003C12EC" w:rsidRPr="00970B34" w:rsidRDefault="003C12EC" w:rsidP="003C12EC">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bl>
    <w:p w14:paraId="1C9D54AC" w14:textId="1B60751C" w:rsidR="007E0AC8" w:rsidRDefault="007E0AC8" w:rsidP="006B02C8">
      <w:pPr>
        <w:jc w:val="center"/>
        <w:rPr>
          <w:rFonts w:ascii="Times New Roman" w:hAnsi="Times New Roman" w:cs="Times New Roman"/>
          <w:b/>
          <w:bCs/>
          <w:sz w:val="22"/>
          <w:szCs w:val="22"/>
        </w:rPr>
      </w:pPr>
    </w:p>
    <w:p w14:paraId="5E797D6D" w14:textId="77777777" w:rsidR="006C54CA" w:rsidRPr="00970B34" w:rsidRDefault="006C54CA" w:rsidP="006B02C8">
      <w:pPr>
        <w:jc w:val="center"/>
        <w:rPr>
          <w:rFonts w:ascii="Times New Roman" w:hAnsi="Times New Roman" w:cs="Times New Roman"/>
          <w:b/>
          <w:bCs/>
          <w:sz w:val="22"/>
          <w:szCs w:val="22"/>
        </w:rPr>
      </w:pPr>
    </w:p>
    <w:p w14:paraId="39AD7EA7" w14:textId="2F1B38E2" w:rsidR="003527D6"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62" w:name="_Toc69945307"/>
      <w:r w:rsidRPr="00970B34">
        <w:rPr>
          <w:rFonts w:ascii="Times New Roman" w:hAnsi="Times New Roman" w:cs="Times New Roman"/>
          <w:b/>
          <w:bCs/>
          <w:i w:val="0"/>
          <w:iCs w:val="0"/>
          <w:color w:val="000000" w:themeColor="text1"/>
          <w:sz w:val="22"/>
          <w:szCs w:val="22"/>
        </w:rPr>
        <w:lastRenderedPageBreak/>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12</w:t>
      </w:r>
      <w:r w:rsidRPr="00970B34">
        <w:rPr>
          <w:rFonts w:ascii="Times New Roman" w:hAnsi="Times New Roman" w:cs="Times New Roman"/>
          <w:b/>
          <w:bCs/>
          <w:i w:val="0"/>
          <w:iCs w:val="0"/>
          <w:color w:val="000000" w:themeColor="text1"/>
          <w:sz w:val="22"/>
          <w:szCs w:val="22"/>
        </w:rPr>
        <w:fldChar w:fldCharType="end"/>
      </w:r>
      <w:r w:rsidR="003527D6" w:rsidRPr="00970B34">
        <w:rPr>
          <w:rFonts w:ascii="Times New Roman" w:hAnsi="Times New Roman" w:cs="Times New Roman"/>
          <w:b/>
          <w:bCs/>
          <w:i w:val="0"/>
          <w:iCs w:val="0"/>
          <w:color w:val="000000" w:themeColor="text1"/>
          <w:sz w:val="22"/>
          <w:szCs w:val="22"/>
        </w:rPr>
        <w:t xml:space="preserve">. Age of Syrian </w:t>
      </w:r>
      <w:r w:rsidR="00ED143F" w:rsidRPr="00970B34">
        <w:rPr>
          <w:rFonts w:ascii="Times New Roman" w:hAnsi="Times New Roman" w:cs="Times New Roman"/>
          <w:b/>
          <w:bCs/>
          <w:i w:val="0"/>
          <w:iCs w:val="0"/>
          <w:color w:val="000000" w:themeColor="text1"/>
          <w:sz w:val="22"/>
          <w:szCs w:val="22"/>
        </w:rPr>
        <w:t>C</w:t>
      </w:r>
      <w:r w:rsidR="003527D6" w:rsidRPr="00970B34">
        <w:rPr>
          <w:rFonts w:ascii="Times New Roman" w:hAnsi="Times New Roman" w:cs="Times New Roman"/>
          <w:b/>
          <w:bCs/>
          <w:i w:val="0"/>
          <w:iCs w:val="0"/>
          <w:color w:val="000000" w:themeColor="text1"/>
          <w:sz w:val="22"/>
          <w:szCs w:val="22"/>
        </w:rPr>
        <w:t>itizens/</w:t>
      </w:r>
      <w:r w:rsidR="00ED143F" w:rsidRPr="00970B34">
        <w:rPr>
          <w:rFonts w:ascii="Times New Roman" w:hAnsi="Times New Roman" w:cs="Times New Roman"/>
          <w:b/>
          <w:bCs/>
          <w:i w:val="0"/>
          <w:iCs w:val="0"/>
          <w:color w:val="000000" w:themeColor="text1"/>
          <w:sz w:val="22"/>
          <w:szCs w:val="22"/>
        </w:rPr>
        <w:t>R</w:t>
      </w:r>
      <w:r w:rsidR="003527D6" w:rsidRPr="00970B34">
        <w:rPr>
          <w:rFonts w:ascii="Times New Roman" w:hAnsi="Times New Roman" w:cs="Times New Roman"/>
          <w:b/>
          <w:bCs/>
          <w:i w:val="0"/>
          <w:iCs w:val="0"/>
          <w:color w:val="000000" w:themeColor="text1"/>
          <w:sz w:val="22"/>
          <w:szCs w:val="22"/>
        </w:rPr>
        <w:t>efugees</w:t>
      </w:r>
      <w:bookmarkEnd w:id="62"/>
    </w:p>
    <w:tbl>
      <w:tblPr>
        <w:tblStyle w:val="TableGrid"/>
        <w:tblW w:w="0" w:type="auto"/>
        <w:tblInd w:w="265" w:type="dxa"/>
        <w:tblLook w:val="04A0" w:firstRow="1" w:lastRow="0" w:firstColumn="1" w:lastColumn="0" w:noHBand="0" w:noVBand="1"/>
      </w:tblPr>
      <w:tblGrid>
        <w:gridCol w:w="2851"/>
        <w:gridCol w:w="3117"/>
        <w:gridCol w:w="2762"/>
      </w:tblGrid>
      <w:tr w:rsidR="003527D6" w:rsidRPr="00970B34" w14:paraId="4FFB2FC7" w14:textId="77777777" w:rsidTr="002F2591">
        <w:tc>
          <w:tcPr>
            <w:tcW w:w="2851" w:type="dxa"/>
            <w:tcBorders>
              <w:top w:val="single" w:sz="4" w:space="0" w:color="FFFFFF" w:themeColor="background1"/>
              <w:left w:val="single" w:sz="4" w:space="0" w:color="FFFFFF" w:themeColor="background1"/>
              <w:right w:val="single" w:sz="4" w:space="0" w:color="FFFFFF" w:themeColor="background1"/>
            </w:tcBorders>
          </w:tcPr>
          <w:p w14:paraId="50AF087D" w14:textId="3CBFE043" w:rsidR="003527D6" w:rsidRPr="00970B34" w:rsidRDefault="003527D6" w:rsidP="00ED143F">
            <w:pPr>
              <w:rPr>
                <w:rFonts w:ascii="Times New Roman" w:hAnsi="Times New Roman" w:cs="Times New Roman"/>
                <w:b/>
                <w:bCs/>
                <w:sz w:val="22"/>
                <w:szCs w:val="22"/>
              </w:rPr>
            </w:pPr>
            <w:r w:rsidRPr="00970B34">
              <w:rPr>
                <w:rFonts w:ascii="Times New Roman" w:hAnsi="Times New Roman" w:cs="Times New Roman"/>
                <w:b/>
                <w:bCs/>
                <w:sz w:val="22"/>
                <w:szCs w:val="22"/>
              </w:rPr>
              <w:t xml:space="preserve">Age </w:t>
            </w:r>
            <w:r w:rsidR="00ED143F" w:rsidRPr="00970B34">
              <w:rPr>
                <w:rFonts w:ascii="Times New Roman" w:hAnsi="Times New Roman" w:cs="Times New Roman"/>
                <w:b/>
                <w:bCs/>
                <w:sz w:val="22"/>
                <w:szCs w:val="22"/>
              </w:rPr>
              <w:t>G</w:t>
            </w:r>
            <w:r w:rsidRPr="00970B34">
              <w:rPr>
                <w:rFonts w:ascii="Times New Roman" w:hAnsi="Times New Roman" w:cs="Times New Roman"/>
                <w:b/>
                <w:bCs/>
                <w:sz w:val="22"/>
                <w:szCs w:val="22"/>
              </w:rPr>
              <w:t xml:space="preserve">roup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65E57801" w14:textId="5DA96184" w:rsidR="003527D6" w:rsidRPr="00970B34" w:rsidRDefault="007B16A0" w:rsidP="00ED143F">
            <w:pPr>
              <w:jc w:val="center"/>
              <w:rPr>
                <w:rFonts w:ascii="Times New Roman" w:hAnsi="Times New Roman" w:cs="Times New Roman"/>
                <w:b/>
                <w:bCs/>
                <w:sz w:val="22"/>
                <w:szCs w:val="22"/>
              </w:rPr>
            </w:pPr>
            <w:r w:rsidRPr="00970B34">
              <w:rPr>
                <w:rFonts w:ascii="Times New Roman" w:hAnsi="Times New Roman" w:cs="Times New Roman"/>
                <w:b/>
                <w:bCs/>
                <w:i/>
                <w:sz w:val="22"/>
                <w:szCs w:val="22"/>
              </w:rPr>
              <w:t>N</w:t>
            </w:r>
            <w:r w:rsidRPr="00970B34">
              <w:rPr>
                <w:rFonts w:ascii="Times New Roman" w:hAnsi="Times New Roman" w:cs="Times New Roman"/>
                <w:b/>
                <w:bCs/>
                <w:sz w:val="22"/>
                <w:szCs w:val="22"/>
              </w:rPr>
              <w:t xml:space="preserve"> </w:t>
            </w:r>
          </w:p>
        </w:tc>
        <w:tc>
          <w:tcPr>
            <w:tcW w:w="2762" w:type="dxa"/>
            <w:tcBorders>
              <w:top w:val="single" w:sz="4" w:space="0" w:color="FFFFFF" w:themeColor="background1"/>
              <w:left w:val="single" w:sz="4" w:space="0" w:color="FFFFFF" w:themeColor="background1"/>
              <w:right w:val="single" w:sz="4" w:space="0" w:color="FFFFFF" w:themeColor="background1"/>
            </w:tcBorders>
          </w:tcPr>
          <w:p w14:paraId="2F399AFA" w14:textId="1EEC0756" w:rsidR="003527D6" w:rsidRPr="00970B34" w:rsidRDefault="003527D6" w:rsidP="00ED143F">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 </w:t>
            </w:r>
          </w:p>
        </w:tc>
      </w:tr>
      <w:tr w:rsidR="003527D6" w:rsidRPr="00970B34" w14:paraId="7F96988D" w14:textId="77777777" w:rsidTr="002F2591">
        <w:tc>
          <w:tcPr>
            <w:tcW w:w="2851" w:type="dxa"/>
            <w:tcBorders>
              <w:left w:val="single" w:sz="4" w:space="0" w:color="FFFFFF" w:themeColor="background1"/>
              <w:bottom w:val="single" w:sz="4" w:space="0" w:color="FFFFFF" w:themeColor="background1"/>
              <w:right w:val="single" w:sz="4" w:space="0" w:color="FFFFFF" w:themeColor="background1"/>
            </w:tcBorders>
          </w:tcPr>
          <w:p w14:paraId="7264BFA7" w14:textId="0792A11B" w:rsidR="003527D6" w:rsidRPr="00970B34" w:rsidRDefault="003527D6" w:rsidP="003527D6">
            <w:pPr>
              <w:rPr>
                <w:rFonts w:ascii="Times New Roman" w:hAnsi="Times New Roman" w:cs="Times New Roman"/>
                <w:sz w:val="22"/>
                <w:szCs w:val="22"/>
              </w:rPr>
            </w:pPr>
            <w:r w:rsidRPr="00970B34">
              <w:rPr>
                <w:rFonts w:ascii="Times New Roman" w:hAnsi="Times New Roman" w:cs="Times New Roman"/>
                <w:sz w:val="22"/>
                <w:szCs w:val="22"/>
              </w:rPr>
              <w:t xml:space="preserve">Adults </w:t>
            </w:r>
            <w:r w:rsidR="002B1435" w:rsidRPr="00970B34">
              <w:rPr>
                <w:rFonts w:ascii="Times New Roman" w:hAnsi="Times New Roman" w:cs="Times New Roman"/>
                <w:sz w:val="22"/>
                <w:szCs w:val="22"/>
              </w:rPr>
              <w:t>only</w:t>
            </w:r>
          </w:p>
        </w:tc>
        <w:tc>
          <w:tcPr>
            <w:tcW w:w="3117" w:type="dxa"/>
            <w:tcBorders>
              <w:left w:val="single" w:sz="4" w:space="0" w:color="FFFFFF" w:themeColor="background1"/>
              <w:bottom w:val="single" w:sz="4" w:space="0" w:color="FFFFFF" w:themeColor="background1"/>
              <w:right w:val="single" w:sz="4" w:space="0" w:color="FFFFFF" w:themeColor="background1"/>
            </w:tcBorders>
          </w:tcPr>
          <w:p w14:paraId="1E196C1F" w14:textId="090745E2" w:rsidR="003527D6" w:rsidRPr="00970B34" w:rsidRDefault="002B1435" w:rsidP="003527D6">
            <w:pPr>
              <w:jc w:val="center"/>
              <w:rPr>
                <w:rFonts w:ascii="Times New Roman" w:hAnsi="Times New Roman" w:cs="Times New Roman"/>
                <w:sz w:val="22"/>
                <w:szCs w:val="22"/>
              </w:rPr>
            </w:pPr>
            <w:r w:rsidRPr="00970B34">
              <w:rPr>
                <w:rFonts w:ascii="Times New Roman" w:hAnsi="Times New Roman" w:cs="Times New Roman"/>
                <w:sz w:val="22"/>
                <w:szCs w:val="22"/>
              </w:rPr>
              <w:t>400</w:t>
            </w:r>
          </w:p>
        </w:tc>
        <w:tc>
          <w:tcPr>
            <w:tcW w:w="2762" w:type="dxa"/>
            <w:tcBorders>
              <w:left w:val="single" w:sz="4" w:space="0" w:color="FFFFFF" w:themeColor="background1"/>
              <w:bottom w:val="single" w:sz="4" w:space="0" w:color="FFFFFF" w:themeColor="background1"/>
              <w:right w:val="single" w:sz="4" w:space="0" w:color="FFFFFF" w:themeColor="background1"/>
            </w:tcBorders>
          </w:tcPr>
          <w:p w14:paraId="50559DE1" w14:textId="4A26D411" w:rsidR="003527D6" w:rsidRPr="00970B34" w:rsidRDefault="002B1435" w:rsidP="003527D6">
            <w:pPr>
              <w:jc w:val="center"/>
              <w:rPr>
                <w:rFonts w:ascii="Times New Roman" w:hAnsi="Times New Roman" w:cs="Times New Roman"/>
                <w:sz w:val="22"/>
                <w:szCs w:val="22"/>
              </w:rPr>
            </w:pPr>
            <w:r w:rsidRPr="00970B34">
              <w:rPr>
                <w:rFonts w:ascii="Times New Roman" w:hAnsi="Times New Roman" w:cs="Times New Roman"/>
                <w:sz w:val="22"/>
                <w:szCs w:val="22"/>
              </w:rPr>
              <w:t>38.3</w:t>
            </w:r>
          </w:p>
        </w:tc>
      </w:tr>
      <w:tr w:rsidR="003527D6" w:rsidRPr="00970B34" w14:paraId="1A49C075" w14:textId="77777777" w:rsidTr="002F2591">
        <w:tc>
          <w:tcPr>
            <w:tcW w:w="2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6754EE" w14:textId="35DEBED1" w:rsidR="003527D6" w:rsidRPr="00970B34" w:rsidRDefault="003527D6" w:rsidP="003527D6">
            <w:pPr>
              <w:rPr>
                <w:rFonts w:ascii="Times New Roman" w:hAnsi="Times New Roman" w:cs="Times New Roman"/>
                <w:sz w:val="22"/>
                <w:szCs w:val="22"/>
              </w:rPr>
            </w:pPr>
            <w:r w:rsidRPr="00970B34">
              <w:rPr>
                <w:rFonts w:ascii="Times New Roman" w:hAnsi="Times New Roman" w:cs="Times New Roman"/>
                <w:sz w:val="22"/>
                <w:szCs w:val="22"/>
              </w:rPr>
              <w:t xml:space="preserve">Children </w:t>
            </w:r>
            <w:r w:rsidR="002B1435" w:rsidRPr="00970B34">
              <w:rPr>
                <w:rFonts w:ascii="Times New Roman" w:hAnsi="Times New Roman" w:cs="Times New Roman"/>
                <w:sz w:val="22"/>
                <w:szCs w:val="22"/>
              </w:rPr>
              <w:t>only</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32041B" w14:textId="2E8DA46C" w:rsidR="003527D6" w:rsidRPr="00970B34" w:rsidRDefault="002B1435" w:rsidP="003527D6">
            <w:pPr>
              <w:jc w:val="center"/>
              <w:rPr>
                <w:rFonts w:ascii="Times New Roman" w:hAnsi="Times New Roman" w:cs="Times New Roman"/>
                <w:sz w:val="22"/>
                <w:szCs w:val="22"/>
              </w:rPr>
            </w:pPr>
            <w:r w:rsidRPr="00970B34">
              <w:rPr>
                <w:rFonts w:ascii="Times New Roman" w:hAnsi="Times New Roman" w:cs="Times New Roman"/>
                <w:sz w:val="22"/>
                <w:szCs w:val="22"/>
              </w:rPr>
              <w:t>308</w:t>
            </w:r>
          </w:p>
        </w:tc>
        <w:tc>
          <w:tcPr>
            <w:tcW w:w="27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D44AE2" w14:textId="001E1F3E" w:rsidR="003527D6" w:rsidRPr="00970B34" w:rsidRDefault="002B1435" w:rsidP="003527D6">
            <w:pPr>
              <w:jc w:val="center"/>
              <w:rPr>
                <w:rFonts w:ascii="Times New Roman" w:hAnsi="Times New Roman" w:cs="Times New Roman"/>
                <w:sz w:val="22"/>
                <w:szCs w:val="22"/>
              </w:rPr>
            </w:pPr>
            <w:r w:rsidRPr="00970B34">
              <w:rPr>
                <w:rFonts w:ascii="Times New Roman" w:hAnsi="Times New Roman" w:cs="Times New Roman"/>
                <w:sz w:val="22"/>
                <w:szCs w:val="22"/>
              </w:rPr>
              <w:t>29.5</w:t>
            </w:r>
          </w:p>
        </w:tc>
      </w:tr>
      <w:tr w:rsidR="003527D6" w:rsidRPr="00970B34" w14:paraId="5437AF51" w14:textId="77777777" w:rsidTr="002F2591">
        <w:tc>
          <w:tcPr>
            <w:tcW w:w="2851" w:type="dxa"/>
            <w:tcBorders>
              <w:top w:val="single" w:sz="4" w:space="0" w:color="FFFFFF" w:themeColor="background1"/>
              <w:left w:val="single" w:sz="4" w:space="0" w:color="FFFFFF" w:themeColor="background1"/>
              <w:right w:val="single" w:sz="4" w:space="0" w:color="FFFFFF" w:themeColor="background1"/>
            </w:tcBorders>
          </w:tcPr>
          <w:p w14:paraId="1A6901D4" w14:textId="22D7C146" w:rsidR="003527D6" w:rsidRPr="00970B34" w:rsidRDefault="003527D6" w:rsidP="00ED143F">
            <w:pPr>
              <w:rPr>
                <w:rFonts w:ascii="Times New Roman" w:hAnsi="Times New Roman" w:cs="Times New Roman"/>
                <w:sz w:val="22"/>
                <w:szCs w:val="22"/>
              </w:rPr>
            </w:pPr>
            <w:r w:rsidRPr="00970B34">
              <w:rPr>
                <w:rFonts w:ascii="Times New Roman" w:hAnsi="Times New Roman" w:cs="Times New Roman"/>
                <w:sz w:val="22"/>
                <w:szCs w:val="22"/>
              </w:rPr>
              <w:t xml:space="preserve">Children </w:t>
            </w:r>
            <w:r w:rsidR="00ED143F" w:rsidRPr="00970B34">
              <w:rPr>
                <w:rFonts w:ascii="Times New Roman" w:hAnsi="Times New Roman" w:cs="Times New Roman"/>
                <w:sz w:val="22"/>
                <w:szCs w:val="22"/>
              </w:rPr>
              <w:t>and</w:t>
            </w:r>
            <w:r w:rsidRPr="00970B34">
              <w:rPr>
                <w:rFonts w:ascii="Times New Roman" w:hAnsi="Times New Roman" w:cs="Times New Roman"/>
                <w:sz w:val="22"/>
                <w:szCs w:val="22"/>
              </w:rPr>
              <w:t xml:space="preserve"> </w:t>
            </w:r>
            <w:r w:rsidR="00ED143F" w:rsidRPr="00970B34">
              <w:rPr>
                <w:rFonts w:ascii="Times New Roman" w:hAnsi="Times New Roman" w:cs="Times New Roman"/>
                <w:sz w:val="22"/>
                <w:szCs w:val="22"/>
              </w:rPr>
              <w:t>a</w:t>
            </w:r>
            <w:r w:rsidRPr="00970B34">
              <w:rPr>
                <w:rFonts w:ascii="Times New Roman" w:hAnsi="Times New Roman" w:cs="Times New Roman"/>
                <w:sz w:val="22"/>
                <w:szCs w:val="22"/>
              </w:rPr>
              <w:t xml:space="preserve">dults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4977D3C5" w14:textId="62A6F48E" w:rsidR="003527D6" w:rsidRPr="00970B34" w:rsidRDefault="002B1435" w:rsidP="003527D6">
            <w:pPr>
              <w:jc w:val="center"/>
              <w:rPr>
                <w:rFonts w:ascii="Times New Roman" w:hAnsi="Times New Roman" w:cs="Times New Roman"/>
                <w:sz w:val="22"/>
                <w:szCs w:val="22"/>
              </w:rPr>
            </w:pPr>
            <w:r w:rsidRPr="00970B34">
              <w:rPr>
                <w:rFonts w:ascii="Times New Roman" w:hAnsi="Times New Roman" w:cs="Times New Roman"/>
                <w:sz w:val="22"/>
                <w:szCs w:val="22"/>
              </w:rPr>
              <w:t>336</w:t>
            </w:r>
          </w:p>
        </w:tc>
        <w:tc>
          <w:tcPr>
            <w:tcW w:w="2762" w:type="dxa"/>
            <w:tcBorders>
              <w:top w:val="single" w:sz="4" w:space="0" w:color="FFFFFF" w:themeColor="background1"/>
              <w:left w:val="single" w:sz="4" w:space="0" w:color="FFFFFF" w:themeColor="background1"/>
              <w:right w:val="single" w:sz="4" w:space="0" w:color="FFFFFF" w:themeColor="background1"/>
            </w:tcBorders>
          </w:tcPr>
          <w:p w14:paraId="1503F76C" w14:textId="535024D9" w:rsidR="003527D6" w:rsidRPr="00970B34" w:rsidRDefault="002B1435" w:rsidP="003527D6">
            <w:pPr>
              <w:jc w:val="center"/>
              <w:rPr>
                <w:rFonts w:ascii="Times New Roman" w:hAnsi="Times New Roman" w:cs="Times New Roman"/>
                <w:sz w:val="22"/>
                <w:szCs w:val="22"/>
              </w:rPr>
            </w:pPr>
            <w:r w:rsidRPr="00970B34">
              <w:rPr>
                <w:rFonts w:ascii="Times New Roman" w:hAnsi="Times New Roman" w:cs="Times New Roman"/>
                <w:sz w:val="22"/>
                <w:szCs w:val="22"/>
              </w:rPr>
              <w:t>32.2</w:t>
            </w:r>
          </w:p>
        </w:tc>
      </w:tr>
      <w:tr w:rsidR="003527D6" w:rsidRPr="00970B34" w14:paraId="7995FE12" w14:textId="77777777" w:rsidTr="002F2591">
        <w:tc>
          <w:tcPr>
            <w:tcW w:w="2851" w:type="dxa"/>
            <w:tcBorders>
              <w:left w:val="single" w:sz="4" w:space="0" w:color="FFFFFF" w:themeColor="background1"/>
              <w:right w:val="single" w:sz="4" w:space="0" w:color="FFFFFF" w:themeColor="background1"/>
            </w:tcBorders>
          </w:tcPr>
          <w:p w14:paraId="774DA265" w14:textId="75825CDF" w:rsidR="003527D6" w:rsidRPr="00970B34" w:rsidRDefault="003527D6" w:rsidP="003527D6">
            <w:pPr>
              <w:rPr>
                <w:rFonts w:ascii="Times New Roman" w:hAnsi="Times New Roman" w:cs="Times New Roman"/>
                <w:b/>
                <w:bCs/>
                <w:sz w:val="22"/>
                <w:szCs w:val="22"/>
              </w:rPr>
            </w:pPr>
            <w:r w:rsidRPr="00970B34">
              <w:rPr>
                <w:rFonts w:ascii="Times New Roman" w:hAnsi="Times New Roman" w:cs="Times New Roman"/>
                <w:b/>
                <w:bCs/>
                <w:sz w:val="22"/>
                <w:szCs w:val="22"/>
              </w:rPr>
              <w:t xml:space="preserve">Total </w:t>
            </w:r>
          </w:p>
        </w:tc>
        <w:tc>
          <w:tcPr>
            <w:tcW w:w="3117" w:type="dxa"/>
            <w:tcBorders>
              <w:left w:val="single" w:sz="4" w:space="0" w:color="FFFFFF" w:themeColor="background1"/>
              <w:right w:val="single" w:sz="4" w:space="0" w:color="FFFFFF" w:themeColor="background1"/>
            </w:tcBorders>
          </w:tcPr>
          <w:p w14:paraId="785BF313" w14:textId="23EFFFE5" w:rsidR="003527D6" w:rsidRPr="00970B34" w:rsidRDefault="002B1435" w:rsidP="003527D6">
            <w:pPr>
              <w:jc w:val="center"/>
              <w:rPr>
                <w:rFonts w:ascii="Times New Roman" w:hAnsi="Times New Roman" w:cs="Times New Roman"/>
                <w:sz w:val="22"/>
                <w:szCs w:val="22"/>
              </w:rPr>
            </w:pPr>
            <w:r w:rsidRPr="00970B34">
              <w:rPr>
                <w:rFonts w:ascii="Times New Roman" w:hAnsi="Times New Roman" w:cs="Times New Roman"/>
                <w:sz w:val="22"/>
                <w:szCs w:val="22"/>
              </w:rPr>
              <w:t>1044</w:t>
            </w:r>
          </w:p>
        </w:tc>
        <w:tc>
          <w:tcPr>
            <w:tcW w:w="2762" w:type="dxa"/>
            <w:tcBorders>
              <w:left w:val="single" w:sz="4" w:space="0" w:color="FFFFFF" w:themeColor="background1"/>
              <w:right w:val="single" w:sz="4" w:space="0" w:color="FFFFFF" w:themeColor="background1"/>
            </w:tcBorders>
          </w:tcPr>
          <w:p w14:paraId="7A891FCD" w14:textId="4FC818B3" w:rsidR="003527D6" w:rsidRPr="00970B34" w:rsidRDefault="002B1435" w:rsidP="003527D6">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bl>
    <w:p w14:paraId="759C0505" w14:textId="77777777" w:rsidR="00DD57BB" w:rsidRPr="00970B34" w:rsidRDefault="00DD57BB" w:rsidP="006B02C8">
      <w:pPr>
        <w:jc w:val="center"/>
        <w:rPr>
          <w:rFonts w:ascii="Times New Roman" w:hAnsi="Times New Roman" w:cs="Times New Roman"/>
          <w:b/>
          <w:bCs/>
          <w:sz w:val="22"/>
          <w:szCs w:val="22"/>
        </w:rPr>
      </w:pPr>
    </w:p>
    <w:p w14:paraId="3E0BAC70" w14:textId="2FC5B473" w:rsidR="00AC1B53"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63" w:name="_Toc69945308"/>
      <w:r w:rsidRPr="00970B34">
        <w:rPr>
          <w:rFonts w:ascii="Times New Roman" w:hAnsi="Times New Roman" w:cs="Times New Roman"/>
          <w:b/>
          <w:bCs/>
          <w:i w:val="0"/>
          <w:iCs w:val="0"/>
          <w:color w:val="000000" w:themeColor="text1"/>
          <w:sz w:val="22"/>
          <w:szCs w:val="22"/>
        </w:rPr>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13</w:t>
      </w:r>
      <w:r w:rsidRPr="00970B34">
        <w:rPr>
          <w:rFonts w:ascii="Times New Roman" w:hAnsi="Times New Roman" w:cs="Times New Roman"/>
          <w:b/>
          <w:bCs/>
          <w:i w:val="0"/>
          <w:iCs w:val="0"/>
          <w:color w:val="000000" w:themeColor="text1"/>
          <w:sz w:val="22"/>
          <w:szCs w:val="22"/>
        </w:rPr>
        <w:fldChar w:fldCharType="end"/>
      </w:r>
      <w:r w:rsidR="00AC1B53" w:rsidRPr="00970B34">
        <w:rPr>
          <w:rFonts w:ascii="Times New Roman" w:hAnsi="Times New Roman" w:cs="Times New Roman"/>
          <w:b/>
          <w:bCs/>
          <w:i w:val="0"/>
          <w:iCs w:val="0"/>
          <w:color w:val="000000" w:themeColor="text1"/>
          <w:sz w:val="22"/>
          <w:szCs w:val="22"/>
        </w:rPr>
        <w:t>. Number of Syrian citizens/refugees</w:t>
      </w:r>
      <w:bookmarkEnd w:id="63"/>
    </w:p>
    <w:tbl>
      <w:tblPr>
        <w:tblStyle w:val="TableGrid"/>
        <w:tblW w:w="0" w:type="auto"/>
        <w:tblInd w:w="175" w:type="dxa"/>
        <w:tblLook w:val="04A0" w:firstRow="1" w:lastRow="0" w:firstColumn="1" w:lastColumn="0" w:noHBand="0" w:noVBand="1"/>
      </w:tblPr>
      <w:tblGrid>
        <w:gridCol w:w="2941"/>
        <w:gridCol w:w="3117"/>
        <w:gridCol w:w="2942"/>
      </w:tblGrid>
      <w:tr w:rsidR="00AC1B53" w:rsidRPr="00970B34" w14:paraId="384816F4" w14:textId="77777777" w:rsidTr="00E47FF1">
        <w:tc>
          <w:tcPr>
            <w:tcW w:w="2941" w:type="dxa"/>
            <w:tcBorders>
              <w:top w:val="single" w:sz="4" w:space="0" w:color="FFFFFF" w:themeColor="background1"/>
              <w:left w:val="single" w:sz="4" w:space="0" w:color="FFFFFF" w:themeColor="background1"/>
              <w:right w:val="single" w:sz="4" w:space="0" w:color="FFFFFF" w:themeColor="background1"/>
            </w:tcBorders>
          </w:tcPr>
          <w:p w14:paraId="1ACF7543" w14:textId="64A964CC" w:rsidR="00AC1B53" w:rsidRPr="00970B34" w:rsidRDefault="00AC1B53" w:rsidP="00ED143F">
            <w:pPr>
              <w:rPr>
                <w:rFonts w:ascii="Times New Roman" w:hAnsi="Times New Roman" w:cs="Times New Roman"/>
                <w:b/>
                <w:bCs/>
                <w:sz w:val="22"/>
                <w:szCs w:val="22"/>
              </w:rPr>
            </w:pPr>
            <w:r w:rsidRPr="00970B34">
              <w:rPr>
                <w:rFonts w:ascii="Times New Roman" w:hAnsi="Times New Roman" w:cs="Times New Roman"/>
                <w:b/>
                <w:bCs/>
                <w:sz w:val="22"/>
                <w:szCs w:val="22"/>
              </w:rPr>
              <w:t xml:space="preserve">Number of Syrian </w:t>
            </w:r>
            <w:r w:rsidR="00ED143F" w:rsidRPr="00970B34">
              <w:rPr>
                <w:rFonts w:ascii="Times New Roman" w:hAnsi="Times New Roman" w:cs="Times New Roman"/>
                <w:b/>
                <w:bCs/>
                <w:sz w:val="22"/>
                <w:szCs w:val="22"/>
              </w:rPr>
              <w:t>C</w:t>
            </w:r>
            <w:r w:rsidRPr="00970B34">
              <w:rPr>
                <w:rFonts w:ascii="Times New Roman" w:hAnsi="Times New Roman" w:cs="Times New Roman"/>
                <w:b/>
                <w:bCs/>
                <w:sz w:val="22"/>
                <w:szCs w:val="22"/>
              </w:rPr>
              <w:t>itizens/</w:t>
            </w:r>
            <w:r w:rsidR="00ED143F" w:rsidRPr="00970B34">
              <w:rPr>
                <w:rFonts w:ascii="Times New Roman" w:hAnsi="Times New Roman" w:cs="Times New Roman"/>
                <w:b/>
                <w:bCs/>
                <w:sz w:val="22"/>
                <w:szCs w:val="22"/>
              </w:rPr>
              <w:t>R</w:t>
            </w:r>
            <w:r w:rsidRPr="00970B34">
              <w:rPr>
                <w:rFonts w:ascii="Times New Roman" w:hAnsi="Times New Roman" w:cs="Times New Roman"/>
                <w:b/>
                <w:bCs/>
                <w:sz w:val="22"/>
                <w:szCs w:val="22"/>
              </w:rPr>
              <w:t xml:space="preserve">efugees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23D25572" w14:textId="0F755A08" w:rsidR="00AC1B53" w:rsidRPr="00970B34" w:rsidRDefault="007B16A0" w:rsidP="00ED143F">
            <w:pPr>
              <w:jc w:val="center"/>
              <w:rPr>
                <w:rFonts w:ascii="Times New Roman" w:hAnsi="Times New Roman" w:cs="Times New Roman"/>
                <w:b/>
                <w:bCs/>
                <w:i/>
                <w:iCs/>
                <w:sz w:val="22"/>
                <w:szCs w:val="22"/>
              </w:rPr>
            </w:pPr>
            <w:r w:rsidRPr="00970B34">
              <w:rPr>
                <w:rFonts w:ascii="Times New Roman" w:hAnsi="Times New Roman" w:cs="Times New Roman"/>
                <w:b/>
                <w:bCs/>
                <w:i/>
                <w:iCs/>
                <w:sz w:val="22"/>
                <w:szCs w:val="22"/>
              </w:rPr>
              <w:t>N</w:t>
            </w:r>
          </w:p>
        </w:tc>
        <w:tc>
          <w:tcPr>
            <w:tcW w:w="2942" w:type="dxa"/>
            <w:tcBorders>
              <w:top w:val="single" w:sz="4" w:space="0" w:color="FFFFFF" w:themeColor="background1"/>
              <w:left w:val="single" w:sz="4" w:space="0" w:color="FFFFFF" w:themeColor="background1"/>
              <w:right w:val="single" w:sz="4" w:space="0" w:color="FFFFFF" w:themeColor="background1"/>
            </w:tcBorders>
          </w:tcPr>
          <w:p w14:paraId="5724C28A" w14:textId="4597AEBB" w:rsidR="00AC1B53" w:rsidRPr="00970B34" w:rsidRDefault="00AC1B53" w:rsidP="00ED143F">
            <w:pPr>
              <w:jc w:val="center"/>
              <w:rPr>
                <w:rFonts w:ascii="Times New Roman" w:hAnsi="Times New Roman" w:cs="Times New Roman"/>
                <w:b/>
                <w:bCs/>
                <w:sz w:val="22"/>
                <w:szCs w:val="22"/>
              </w:rPr>
            </w:pPr>
            <w:r w:rsidRPr="00970B34">
              <w:rPr>
                <w:rFonts w:ascii="Times New Roman" w:hAnsi="Times New Roman" w:cs="Times New Roman"/>
                <w:b/>
                <w:bCs/>
                <w:sz w:val="22"/>
                <w:szCs w:val="22"/>
              </w:rPr>
              <w:t>%</w:t>
            </w:r>
          </w:p>
        </w:tc>
      </w:tr>
      <w:tr w:rsidR="00AC1B53" w:rsidRPr="00970B34" w14:paraId="5F74A94D" w14:textId="77777777" w:rsidTr="00E47FF1">
        <w:tc>
          <w:tcPr>
            <w:tcW w:w="2941" w:type="dxa"/>
            <w:tcBorders>
              <w:left w:val="single" w:sz="4" w:space="0" w:color="FFFFFF" w:themeColor="background1"/>
              <w:bottom w:val="single" w:sz="4" w:space="0" w:color="FFFFFF" w:themeColor="background1"/>
              <w:right w:val="single" w:sz="4" w:space="0" w:color="FFFFFF" w:themeColor="background1"/>
            </w:tcBorders>
          </w:tcPr>
          <w:p w14:paraId="40A55AEB" w14:textId="4D5E3F39" w:rsidR="00AC1B53" w:rsidRPr="00970B34" w:rsidRDefault="00AC1B53" w:rsidP="00AC1B53">
            <w:pPr>
              <w:rPr>
                <w:rFonts w:ascii="Times New Roman" w:hAnsi="Times New Roman" w:cs="Times New Roman"/>
                <w:sz w:val="22"/>
                <w:szCs w:val="22"/>
              </w:rPr>
            </w:pPr>
            <w:r w:rsidRPr="00970B34">
              <w:rPr>
                <w:rFonts w:ascii="Times New Roman" w:hAnsi="Times New Roman" w:cs="Times New Roman"/>
                <w:sz w:val="22"/>
                <w:szCs w:val="22"/>
              </w:rPr>
              <w:t xml:space="preserve">Individual </w:t>
            </w:r>
          </w:p>
        </w:tc>
        <w:tc>
          <w:tcPr>
            <w:tcW w:w="3117" w:type="dxa"/>
            <w:tcBorders>
              <w:left w:val="single" w:sz="4" w:space="0" w:color="FFFFFF" w:themeColor="background1"/>
              <w:bottom w:val="single" w:sz="4" w:space="0" w:color="FFFFFF" w:themeColor="background1"/>
              <w:right w:val="single" w:sz="4" w:space="0" w:color="FFFFFF" w:themeColor="background1"/>
            </w:tcBorders>
          </w:tcPr>
          <w:p w14:paraId="229DBFC4" w14:textId="314463AE" w:rsidR="00AC1B53" w:rsidRPr="00970B34" w:rsidRDefault="00AC1B53" w:rsidP="00AC1B53">
            <w:pPr>
              <w:jc w:val="center"/>
              <w:rPr>
                <w:rFonts w:ascii="Times New Roman" w:hAnsi="Times New Roman" w:cs="Times New Roman"/>
                <w:sz w:val="22"/>
                <w:szCs w:val="22"/>
              </w:rPr>
            </w:pPr>
            <w:r w:rsidRPr="00970B34">
              <w:rPr>
                <w:rFonts w:ascii="Times New Roman" w:hAnsi="Times New Roman" w:cs="Times New Roman"/>
                <w:sz w:val="22"/>
                <w:szCs w:val="22"/>
              </w:rPr>
              <w:t>367</w:t>
            </w:r>
          </w:p>
        </w:tc>
        <w:tc>
          <w:tcPr>
            <w:tcW w:w="2942" w:type="dxa"/>
            <w:tcBorders>
              <w:left w:val="single" w:sz="4" w:space="0" w:color="FFFFFF" w:themeColor="background1"/>
              <w:bottom w:val="single" w:sz="4" w:space="0" w:color="FFFFFF" w:themeColor="background1"/>
              <w:right w:val="single" w:sz="4" w:space="0" w:color="FFFFFF" w:themeColor="background1"/>
            </w:tcBorders>
          </w:tcPr>
          <w:p w14:paraId="18D2863E" w14:textId="2861C88A" w:rsidR="00AC1B53" w:rsidRPr="00970B34" w:rsidRDefault="00AC1B53" w:rsidP="00AC1B53">
            <w:pPr>
              <w:jc w:val="center"/>
              <w:rPr>
                <w:rFonts w:ascii="Times New Roman" w:hAnsi="Times New Roman" w:cs="Times New Roman"/>
                <w:sz w:val="22"/>
                <w:szCs w:val="22"/>
              </w:rPr>
            </w:pPr>
            <w:r w:rsidRPr="00970B34">
              <w:rPr>
                <w:rFonts w:ascii="Times New Roman" w:hAnsi="Times New Roman" w:cs="Times New Roman"/>
                <w:sz w:val="22"/>
                <w:szCs w:val="22"/>
              </w:rPr>
              <w:t>35.2</w:t>
            </w:r>
          </w:p>
        </w:tc>
      </w:tr>
      <w:tr w:rsidR="00AC1B53" w:rsidRPr="00970B34" w14:paraId="112A716B" w14:textId="77777777" w:rsidTr="00E47FF1">
        <w:tc>
          <w:tcPr>
            <w:tcW w:w="2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8FD255" w14:textId="3E91C150" w:rsidR="00AC1B53" w:rsidRPr="00970B34" w:rsidRDefault="00AC1B53" w:rsidP="00AC1B53">
            <w:pPr>
              <w:rPr>
                <w:rFonts w:ascii="Times New Roman" w:hAnsi="Times New Roman" w:cs="Times New Roman"/>
                <w:sz w:val="22"/>
                <w:szCs w:val="22"/>
              </w:rPr>
            </w:pPr>
            <w:r w:rsidRPr="00970B34">
              <w:rPr>
                <w:rFonts w:ascii="Times New Roman" w:hAnsi="Times New Roman" w:cs="Times New Roman"/>
                <w:sz w:val="22"/>
                <w:szCs w:val="22"/>
              </w:rPr>
              <w:t>Small group of 2-3</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84B4CF" w14:textId="27CFC8EF" w:rsidR="00AC1B53" w:rsidRPr="00970B34" w:rsidRDefault="00AC1B53" w:rsidP="00AC1B53">
            <w:pPr>
              <w:jc w:val="center"/>
              <w:rPr>
                <w:rFonts w:ascii="Times New Roman" w:hAnsi="Times New Roman" w:cs="Times New Roman"/>
                <w:sz w:val="22"/>
                <w:szCs w:val="22"/>
              </w:rPr>
            </w:pPr>
            <w:r w:rsidRPr="00970B34">
              <w:rPr>
                <w:rFonts w:ascii="Times New Roman" w:hAnsi="Times New Roman" w:cs="Times New Roman"/>
                <w:sz w:val="22"/>
                <w:szCs w:val="22"/>
              </w:rPr>
              <w:t>313</w:t>
            </w:r>
          </w:p>
        </w:tc>
        <w:tc>
          <w:tcPr>
            <w:tcW w:w="29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19504D" w14:textId="09E585EE" w:rsidR="00AC1B53" w:rsidRPr="00970B34" w:rsidRDefault="00AC1B53" w:rsidP="00AC1B53">
            <w:pPr>
              <w:jc w:val="center"/>
              <w:rPr>
                <w:rFonts w:ascii="Times New Roman" w:hAnsi="Times New Roman" w:cs="Times New Roman"/>
                <w:sz w:val="22"/>
                <w:szCs w:val="22"/>
              </w:rPr>
            </w:pPr>
            <w:r w:rsidRPr="00970B34">
              <w:rPr>
                <w:rFonts w:ascii="Times New Roman" w:hAnsi="Times New Roman" w:cs="Times New Roman"/>
                <w:sz w:val="22"/>
                <w:szCs w:val="22"/>
              </w:rPr>
              <w:t>30</w:t>
            </w:r>
            <w:r w:rsidR="0026077D" w:rsidRPr="00970B34">
              <w:rPr>
                <w:rFonts w:ascii="Times New Roman" w:hAnsi="Times New Roman" w:cs="Times New Roman"/>
                <w:sz w:val="22"/>
                <w:szCs w:val="22"/>
              </w:rPr>
              <w:t>.0</w:t>
            </w:r>
          </w:p>
        </w:tc>
      </w:tr>
      <w:tr w:rsidR="00AC1B53" w:rsidRPr="00970B34" w14:paraId="467A9FB4" w14:textId="77777777" w:rsidTr="00E47FF1">
        <w:tc>
          <w:tcPr>
            <w:tcW w:w="2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4DC860" w14:textId="27F64B68" w:rsidR="00AC1B53" w:rsidRPr="00970B34" w:rsidRDefault="00AC1B53" w:rsidP="00AC1B53">
            <w:pPr>
              <w:rPr>
                <w:rFonts w:ascii="Times New Roman" w:hAnsi="Times New Roman" w:cs="Times New Roman"/>
                <w:sz w:val="22"/>
                <w:szCs w:val="22"/>
              </w:rPr>
            </w:pPr>
            <w:r w:rsidRPr="00970B34">
              <w:rPr>
                <w:rFonts w:ascii="Times New Roman" w:hAnsi="Times New Roman" w:cs="Times New Roman"/>
                <w:sz w:val="22"/>
                <w:szCs w:val="22"/>
              </w:rPr>
              <w:t>Medium group of 4-14</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0CCEAF" w14:textId="21B4E210" w:rsidR="00AC1B53" w:rsidRPr="00970B34" w:rsidRDefault="00AC1B53" w:rsidP="00AC1B53">
            <w:pPr>
              <w:jc w:val="center"/>
              <w:rPr>
                <w:rFonts w:ascii="Times New Roman" w:hAnsi="Times New Roman" w:cs="Times New Roman"/>
                <w:sz w:val="22"/>
                <w:szCs w:val="22"/>
              </w:rPr>
            </w:pPr>
            <w:r w:rsidRPr="00970B34">
              <w:rPr>
                <w:rFonts w:ascii="Times New Roman" w:hAnsi="Times New Roman" w:cs="Times New Roman"/>
                <w:sz w:val="22"/>
                <w:szCs w:val="22"/>
              </w:rPr>
              <w:t>326</w:t>
            </w:r>
          </w:p>
        </w:tc>
        <w:tc>
          <w:tcPr>
            <w:tcW w:w="29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161F82D" w14:textId="428656AA" w:rsidR="00AC1B53" w:rsidRPr="00970B34" w:rsidRDefault="00AC1B53" w:rsidP="00AC1B53">
            <w:pPr>
              <w:jc w:val="center"/>
              <w:rPr>
                <w:rFonts w:ascii="Times New Roman" w:hAnsi="Times New Roman" w:cs="Times New Roman"/>
                <w:sz w:val="22"/>
                <w:szCs w:val="22"/>
              </w:rPr>
            </w:pPr>
            <w:r w:rsidRPr="00970B34">
              <w:rPr>
                <w:rFonts w:ascii="Times New Roman" w:hAnsi="Times New Roman" w:cs="Times New Roman"/>
                <w:sz w:val="22"/>
                <w:szCs w:val="22"/>
              </w:rPr>
              <w:t>31.2</w:t>
            </w:r>
          </w:p>
        </w:tc>
      </w:tr>
      <w:tr w:rsidR="00AC1B53" w:rsidRPr="00970B34" w14:paraId="732860B4" w14:textId="77777777" w:rsidTr="00E47FF1">
        <w:tc>
          <w:tcPr>
            <w:tcW w:w="2941" w:type="dxa"/>
            <w:tcBorders>
              <w:top w:val="single" w:sz="4" w:space="0" w:color="FFFFFF" w:themeColor="background1"/>
              <w:left w:val="single" w:sz="4" w:space="0" w:color="FFFFFF" w:themeColor="background1"/>
              <w:right w:val="single" w:sz="4" w:space="0" w:color="FFFFFF" w:themeColor="background1"/>
            </w:tcBorders>
          </w:tcPr>
          <w:p w14:paraId="694D8F8F" w14:textId="2E540A61" w:rsidR="00AC1B53" w:rsidRPr="00970B34" w:rsidRDefault="00AC1B53" w:rsidP="00AC1B53">
            <w:pPr>
              <w:rPr>
                <w:rFonts w:ascii="Times New Roman" w:hAnsi="Times New Roman" w:cs="Times New Roman"/>
                <w:sz w:val="22"/>
                <w:szCs w:val="22"/>
              </w:rPr>
            </w:pPr>
            <w:r w:rsidRPr="00970B34">
              <w:rPr>
                <w:rFonts w:ascii="Times New Roman" w:hAnsi="Times New Roman" w:cs="Times New Roman"/>
                <w:sz w:val="22"/>
                <w:szCs w:val="22"/>
              </w:rPr>
              <w:t>Large group of 15+</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5F89529D" w14:textId="668E3C60" w:rsidR="00AC1B53" w:rsidRPr="00970B34" w:rsidRDefault="00AC1B53" w:rsidP="00AC1B53">
            <w:pPr>
              <w:jc w:val="center"/>
              <w:rPr>
                <w:rFonts w:ascii="Times New Roman" w:hAnsi="Times New Roman" w:cs="Times New Roman"/>
                <w:sz w:val="22"/>
                <w:szCs w:val="22"/>
              </w:rPr>
            </w:pPr>
            <w:r w:rsidRPr="00970B34">
              <w:rPr>
                <w:rFonts w:ascii="Times New Roman" w:hAnsi="Times New Roman" w:cs="Times New Roman"/>
                <w:sz w:val="22"/>
                <w:szCs w:val="22"/>
              </w:rPr>
              <w:t>38</w:t>
            </w:r>
          </w:p>
        </w:tc>
        <w:tc>
          <w:tcPr>
            <w:tcW w:w="2942" w:type="dxa"/>
            <w:tcBorders>
              <w:top w:val="single" w:sz="4" w:space="0" w:color="FFFFFF" w:themeColor="background1"/>
              <w:left w:val="single" w:sz="4" w:space="0" w:color="FFFFFF" w:themeColor="background1"/>
              <w:right w:val="single" w:sz="4" w:space="0" w:color="FFFFFF" w:themeColor="background1"/>
            </w:tcBorders>
          </w:tcPr>
          <w:p w14:paraId="32333FEE" w14:textId="1736ACF8" w:rsidR="00AC1B53" w:rsidRPr="00970B34" w:rsidRDefault="00AC1B53" w:rsidP="00AC1B53">
            <w:pPr>
              <w:jc w:val="center"/>
              <w:rPr>
                <w:rFonts w:ascii="Times New Roman" w:hAnsi="Times New Roman" w:cs="Times New Roman"/>
                <w:sz w:val="22"/>
                <w:szCs w:val="22"/>
              </w:rPr>
            </w:pPr>
            <w:r w:rsidRPr="00970B34">
              <w:rPr>
                <w:rFonts w:ascii="Times New Roman" w:hAnsi="Times New Roman" w:cs="Times New Roman"/>
                <w:sz w:val="22"/>
                <w:szCs w:val="22"/>
              </w:rPr>
              <w:t>3.6</w:t>
            </w:r>
          </w:p>
        </w:tc>
      </w:tr>
      <w:tr w:rsidR="00AC1B53" w:rsidRPr="00970B34" w14:paraId="43464ABE" w14:textId="77777777" w:rsidTr="00E47FF1">
        <w:tc>
          <w:tcPr>
            <w:tcW w:w="2941" w:type="dxa"/>
            <w:tcBorders>
              <w:left w:val="single" w:sz="4" w:space="0" w:color="FFFFFF" w:themeColor="background1"/>
              <w:right w:val="single" w:sz="4" w:space="0" w:color="FFFFFF" w:themeColor="background1"/>
            </w:tcBorders>
          </w:tcPr>
          <w:p w14:paraId="6F12D206" w14:textId="4808F54A" w:rsidR="00AC1B53" w:rsidRPr="00970B34" w:rsidRDefault="00AC1B53" w:rsidP="00AC1B53">
            <w:pPr>
              <w:rPr>
                <w:rFonts w:ascii="Times New Roman" w:hAnsi="Times New Roman" w:cs="Times New Roman"/>
                <w:b/>
                <w:bCs/>
                <w:sz w:val="22"/>
                <w:szCs w:val="22"/>
              </w:rPr>
            </w:pPr>
            <w:r w:rsidRPr="00970B34">
              <w:rPr>
                <w:rFonts w:ascii="Times New Roman" w:hAnsi="Times New Roman" w:cs="Times New Roman"/>
                <w:b/>
                <w:bCs/>
                <w:sz w:val="22"/>
                <w:szCs w:val="22"/>
              </w:rPr>
              <w:t xml:space="preserve">Total </w:t>
            </w:r>
          </w:p>
        </w:tc>
        <w:tc>
          <w:tcPr>
            <w:tcW w:w="3117" w:type="dxa"/>
            <w:tcBorders>
              <w:left w:val="single" w:sz="4" w:space="0" w:color="FFFFFF" w:themeColor="background1"/>
              <w:right w:val="single" w:sz="4" w:space="0" w:color="FFFFFF" w:themeColor="background1"/>
            </w:tcBorders>
          </w:tcPr>
          <w:p w14:paraId="40101B1A" w14:textId="49E0629C" w:rsidR="00AC1B53" w:rsidRPr="00970B34" w:rsidRDefault="00AC1B53" w:rsidP="00AC1B53">
            <w:pPr>
              <w:jc w:val="center"/>
              <w:rPr>
                <w:rFonts w:ascii="Times New Roman" w:hAnsi="Times New Roman" w:cs="Times New Roman"/>
                <w:sz w:val="22"/>
                <w:szCs w:val="22"/>
              </w:rPr>
            </w:pPr>
            <w:r w:rsidRPr="00970B34">
              <w:rPr>
                <w:rFonts w:ascii="Times New Roman" w:hAnsi="Times New Roman" w:cs="Times New Roman"/>
                <w:sz w:val="22"/>
                <w:szCs w:val="22"/>
              </w:rPr>
              <w:t>1044</w:t>
            </w:r>
          </w:p>
        </w:tc>
        <w:tc>
          <w:tcPr>
            <w:tcW w:w="2942" w:type="dxa"/>
            <w:tcBorders>
              <w:left w:val="single" w:sz="4" w:space="0" w:color="FFFFFF" w:themeColor="background1"/>
              <w:right w:val="single" w:sz="4" w:space="0" w:color="FFFFFF" w:themeColor="background1"/>
            </w:tcBorders>
          </w:tcPr>
          <w:p w14:paraId="44EC9614" w14:textId="0575A10C" w:rsidR="00AC1B53" w:rsidRPr="00970B34" w:rsidRDefault="00AC1B53" w:rsidP="00AC1B53">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bl>
    <w:p w14:paraId="5FFCAE88" w14:textId="77777777" w:rsidR="00970B34" w:rsidRDefault="00970B34" w:rsidP="001559E5">
      <w:pPr>
        <w:jc w:val="center"/>
        <w:rPr>
          <w:rFonts w:ascii="Times New Roman" w:hAnsi="Times New Roman" w:cs="Times New Roman"/>
          <w:b/>
          <w:bCs/>
        </w:rPr>
      </w:pPr>
    </w:p>
    <w:p w14:paraId="31E7664B" w14:textId="4204156B" w:rsidR="004076DE"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64" w:name="_Toc69945309"/>
      <w:r w:rsidRPr="00970B34">
        <w:rPr>
          <w:rFonts w:ascii="Times New Roman" w:hAnsi="Times New Roman" w:cs="Times New Roman"/>
          <w:b/>
          <w:bCs/>
          <w:i w:val="0"/>
          <w:iCs w:val="0"/>
          <w:color w:val="000000" w:themeColor="text1"/>
          <w:sz w:val="22"/>
          <w:szCs w:val="22"/>
        </w:rPr>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14</w:t>
      </w:r>
      <w:r w:rsidRPr="00970B34">
        <w:rPr>
          <w:rFonts w:ascii="Times New Roman" w:hAnsi="Times New Roman" w:cs="Times New Roman"/>
          <w:b/>
          <w:bCs/>
          <w:i w:val="0"/>
          <w:iCs w:val="0"/>
          <w:color w:val="000000" w:themeColor="text1"/>
          <w:sz w:val="22"/>
          <w:szCs w:val="22"/>
        </w:rPr>
        <w:fldChar w:fldCharType="end"/>
      </w:r>
      <w:r w:rsidR="0044418F" w:rsidRPr="00970B34">
        <w:rPr>
          <w:rFonts w:ascii="Times New Roman" w:hAnsi="Times New Roman" w:cs="Times New Roman"/>
          <w:b/>
          <w:bCs/>
          <w:i w:val="0"/>
          <w:iCs w:val="0"/>
          <w:color w:val="000000" w:themeColor="text1"/>
          <w:sz w:val="22"/>
          <w:szCs w:val="22"/>
        </w:rPr>
        <w:t xml:space="preserve">. </w:t>
      </w:r>
      <w:r w:rsidR="001559E5" w:rsidRPr="00970B34">
        <w:rPr>
          <w:rFonts w:ascii="Times New Roman" w:hAnsi="Times New Roman" w:cs="Times New Roman"/>
          <w:b/>
          <w:bCs/>
          <w:i w:val="0"/>
          <w:iCs w:val="0"/>
          <w:color w:val="000000" w:themeColor="text1"/>
          <w:sz w:val="22"/>
          <w:szCs w:val="22"/>
        </w:rPr>
        <w:t xml:space="preserve">Gender </w:t>
      </w:r>
      <w:r w:rsidR="00ED143F" w:rsidRPr="00970B34">
        <w:rPr>
          <w:rFonts w:ascii="Times New Roman" w:hAnsi="Times New Roman" w:cs="Times New Roman"/>
          <w:b/>
          <w:bCs/>
          <w:i w:val="0"/>
          <w:iCs w:val="0"/>
          <w:color w:val="000000" w:themeColor="text1"/>
          <w:sz w:val="22"/>
          <w:szCs w:val="22"/>
        </w:rPr>
        <w:t>and</w:t>
      </w:r>
      <w:r w:rsidR="001559E5" w:rsidRPr="00970B34">
        <w:rPr>
          <w:rFonts w:ascii="Times New Roman" w:hAnsi="Times New Roman" w:cs="Times New Roman"/>
          <w:b/>
          <w:bCs/>
          <w:i w:val="0"/>
          <w:iCs w:val="0"/>
          <w:color w:val="000000" w:themeColor="text1"/>
          <w:sz w:val="22"/>
          <w:szCs w:val="22"/>
        </w:rPr>
        <w:t xml:space="preserve"> Number of Syrians</w:t>
      </w:r>
      <w:bookmarkEnd w:id="64"/>
    </w:p>
    <w:tbl>
      <w:tblPr>
        <w:tblStyle w:val="TableGrid"/>
        <w:tblW w:w="9355" w:type="dxa"/>
        <w:tblLayout w:type="fixed"/>
        <w:tblLook w:val="04A0" w:firstRow="1" w:lastRow="0" w:firstColumn="1" w:lastColumn="0" w:noHBand="0" w:noVBand="1"/>
      </w:tblPr>
      <w:tblGrid>
        <w:gridCol w:w="1255"/>
        <w:gridCol w:w="720"/>
        <w:gridCol w:w="900"/>
        <w:gridCol w:w="834"/>
        <w:gridCol w:w="876"/>
        <w:gridCol w:w="810"/>
        <w:gridCol w:w="900"/>
        <w:gridCol w:w="720"/>
        <w:gridCol w:w="900"/>
        <w:gridCol w:w="630"/>
        <w:gridCol w:w="810"/>
      </w:tblGrid>
      <w:tr w:rsidR="0017327E" w:rsidRPr="00970B34" w14:paraId="3D5BBC64" w14:textId="77777777" w:rsidTr="002F2591">
        <w:tc>
          <w:tcPr>
            <w:tcW w:w="1255" w:type="dxa"/>
            <w:tcBorders>
              <w:top w:val="single" w:sz="4" w:space="0" w:color="FFFFFF" w:themeColor="background1"/>
              <w:left w:val="single" w:sz="4" w:space="0" w:color="FFFFFF" w:themeColor="background1"/>
              <w:right w:val="single" w:sz="4" w:space="0" w:color="FFFFFF" w:themeColor="background1"/>
            </w:tcBorders>
          </w:tcPr>
          <w:p w14:paraId="317ADC52" w14:textId="20DF5F1C" w:rsidR="0017327E" w:rsidRPr="00970B34" w:rsidRDefault="0017327E" w:rsidP="001B52CF">
            <w:pPr>
              <w:rPr>
                <w:rFonts w:ascii="Times New Roman" w:hAnsi="Times New Roman" w:cs="Times New Roman"/>
                <w:b/>
                <w:bCs/>
                <w:sz w:val="22"/>
                <w:szCs w:val="22"/>
              </w:rPr>
            </w:pPr>
            <w:r w:rsidRPr="00970B34">
              <w:rPr>
                <w:rFonts w:ascii="Times New Roman" w:hAnsi="Times New Roman" w:cs="Times New Roman"/>
                <w:b/>
                <w:bCs/>
                <w:sz w:val="22"/>
                <w:szCs w:val="22"/>
              </w:rPr>
              <w:t xml:space="preserve">Gender </w:t>
            </w:r>
          </w:p>
        </w:tc>
        <w:tc>
          <w:tcPr>
            <w:tcW w:w="1620" w:type="dxa"/>
            <w:gridSpan w:val="2"/>
            <w:tcBorders>
              <w:top w:val="single" w:sz="4" w:space="0" w:color="FFFFFF" w:themeColor="background1"/>
              <w:left w:val="single" w:sz="4" w:space="0" w:color="FFFFFF" w:themeColor="background1"/>
              <w:right w:val="single" w:sz="4" w:space="0" w:color="FFFFFF" w:themeColor="background1"/>
            </w:tcBorders>
          </w:tcPr>
          <w:p w14:paraId="5DA6A453" w14:textId="7ABE136A" w:rsidR="0017327E" w:rsidRPr="00970B34" w:rsidRDefault="0017327E" w:rsidP="00D81259">
            <w:pPr>
              <w:jc w:val="center"/>
              <w:rPr>
                <w:rFonts w:ascii="Times New Roman" w:hAnsi="Times New Roman" w:cs="Times New Roman"/>
                <w:b/>
                <w:bCs/>
                <w:sz w:val="22"/>
                <w:szCs w:val="22"/>
              </w:rPr>
            </w:pPr>
            <w:r w:rsidRPr="00970B34">
              <w:rPr>
                <w:rFonts w:ascii="Times New Roman" w:hAnsi="Times New Roman" w:cs="Times New Roman"/>
                <w:b/>
                <w:bCs/>
                <w:sz w:val="22"/>
                <w:szCs w:val="22"/>
              </w:rPr>
              <w:t>Individual</w:t>
            </w:r>
          </w:p>
        </w:tc>
        <w:tc>
          <w:tcPr>
            <w:tcW w:w="1710" w:type="dxa"/>
            <w:gridSpan w:val="2"/>
            <w:tcBorders>
              <w:top w:val="single" w:sz="4" w:space="0" w:color="FFFFFF" w:themeColor="background1"/>
              <w:left w:val="single" w:sz="4" w:space="0" w:color="FFFFFF" w:themeColor="background1"/>
              <w:right w:val="single" w:sz="4" w:space="0" w:color="FFFFFF" w:themeColor="background1"/>
            </w:tcBorders>
          </w:tcPr>
          <w:p w14:paraId="242DD0E1" w14:textId="5F9F8EDA" w:rsidR="0017327E" w:rsidRPr="00970B34" w:rsidRDefault="0017327E" w:rsidP="00D81259">
            <w:pPr>
              <w:jc w:val="center"/>
              <w:rPr>
                <w:rFonts w:ascii="Times New Roman" w:hAnsi="Times New Roman" w:cs="Times New Roman"/>
                <w:b/>
                <w:bCs/>
                <w:sz w:val="22"/>
                <w:szCs w:val="22"/>
              </w:rPr>
            </w:pPr>
            <w:r w:rsidRPr="00970B34">
              <w:rPr>
                <w:rFonts w:ascii="Times New Roman" w:hAnsi="Times New Roman" w:cs="Times New Roman"/>
                <w:b/>
                <w:bCs/>
                <w:sz w:val="22"/>
                <w:szCs w:val="22"/>
              </w:rPr>
              <w:t>Small group of 2-3</w:t>
            </w:r>
          </w:p>
        </w:tc>
        <w:tc>
          <w:tcPr>
            <w:tcW w:w="1710" w:type="dxa"/>
            <w:gridSpan w:val="2"/>
            <w:tcBorders>
              <w:top w:val="single" w:sz="4" w:space="0" w:color="FFFFFF" w:themeColor="background1"/>
              <w:left w:val="single" w:sz="4" w:space="0" w:color="FFFFFF" w:themeColor="background1"/>
              <w:right w:val="single" w:sz="4" w:space="0" w:color="FFFFFF" w:themeColor="background1"/>
            </w:tcBorders>
          </w:tcPr>
          <w:p w14:paraId="0CB31837" w14:textId="5A59054D" w:rsidR="0017327E" w:rsidRPr="00970B34" w:rsidRDefault="0017327E" w:rsidP="00D81259">
            <w:pPr>
              <w:jc w:val="center"/>
              <w:rPr>
                <w:rFonts w:ascii="Times New Roman" w:hAnsi="Times New Roman" w:cs="Times New Roman"/>
                <w:b/>
                <w:bCs/>
                <w:sz w:val="22"/>
                <w:szCs w:val="22"/>
              </w:rPr>
            </w:pPr>
            <w:r w:rsidRPr="00970B34">
              <w:rPr>
                <w:rFonts w:ascii="Times New Roman" w:hAnsi="Times New Roman" w:cs="Times New Roman"/>
                <w:b/>
                <w:bCs/>
                <w:sz w:val="22"/>
                <w:szCs w:val="22"/>
              </w:rPr>
              <w:t>Medium group of 4-14</w:t>
            </w:r>
          </w:p>
        </w:tc>
        <w:tc>
          <w:tcPr>
            <w:tcW w:w="1620" w:type="dxa"/>
            <w:gridSpan w:val="2"/>
            <w:tcBorders>
              <w:top w:val="single" w:sz="4" w:space="0" w:color="FFFFFF" w:themeColor="background1"/>
              <w:left w:val="single" w:sz="4" w:space="0" w:color="FFFFFF" w:themeColor="background1"/>
              <w:right w:val="single" w:sz="4" w:space="0" w:color="FFFFFF" w:themeColor="background1"/>
            </w:tcBorders>
          </w:tcPr>
          <w:p w14:paraId="274E79BF" w14:textId="4A56F7ED" w:rsidR="0017327E" w:rsidRPr="00970B34" w:rsidRDefault="0017327E" w:rsidP="00D81259">
            <w:pPr>
              <w:jc w:val="center"/>
              <w:rPr>
                <w:rFonts w:ascii="Times New Roman" w:hAnsi="Times New Roman" w:cs="Times New Roman"/>
                <w:b/>
                <w:bCs/>
                <w:sz w:val="22"/>
                <w:szCs w:val="22"/>
              </w:rPr>
            </w:pPr>
            <w:r w:rsidRPr="00970B34">
              <w:rPr>
                <w:rFonts w:ascii="Times New Roman" w:hAnsi="Times New Roman" w:cs="Times New Roman"/>
                <w:b/>
                <w:bCs/>
                <w:sz w:val="22"/>
                <w:szCs w:val="22"/>
              </w:rPr>
              <w:t>Large group of 15+</w:t>
            </w:r>
          </w:p>
        </w:tc>
        <w:tc>
          <w:tcPr>
            <w:tcW w:w="1440" w:type="dxa"/>
            <w:gridSpan w:val="2"/>
            <w:tcBorders>
              <w:top w:val="single" w:sz="4" w:space="0" w:color="FFFFFF" w:themeColor="background1"/>
              <w:left w:val="single" w:sz="4" w:space="0" w:color="FFFFFF" w:themeColor="background1"/>
              <w:right w:val="single" w:sz="4" w:space="0" w:color="FFFFFF" w:themeColor="background1"/>
            </w:tcBorders>
          </w:tcPr>
          <w:p w14:paraId="310C1B67" w14:textId="18CD4F74" w:rsidR="0017327E" w:rsidRPr="00970B34" w:rsidRDefault="0017327E" w:rsidP="00E47FF1">
            <w:pPr>
              <w:jc w:val="center"/>
              <w:rPr>
                <w:rFonts w:ascii="Times New Roman" w:hAnsi="Times New Roman" w:cs="Times New Roman"/>
                <w:b/>
                <w:bCs/>
                <w:sz w:val="22"/>
                <w:szCs w:val="22"/>
              </w:rPr>
            </w:pPr>
            <w:r w:rsidRPr="00970B34">
              <w:rPr>
                <w:rFonts w:ascii="Times New Roman" w:hAnsi="Times New Roman" w:cs="Times New Roman"/>
                <w:b/>
                <w:bCs/>
                <w:sz w:val="22"/>
                <w:szCs w:val="22"/>
              </w:rPr>
              <w:t>Total</w:t>
            </w:r>
          </w:p>
        </w:tc>
      </w:tr>
      <w:tr w:rsidR="006B770E" w:rsidRPr="00970B34" w14:paraId="0B73E0DC" w14:textId="77777777" w:rsidTr="002F2591">
        <w:tc>
          <w:tcPr>
            <w:tcW w:w="1255" w:type="dxa"/>
            <w:tcBorders>
              <w:left w:val="single" w:sz="4" w:space="0" w:color="FFFFFF" w:themeColor="background1"/>
              <w:bottom w:val="single" w:sz="4" w:space="0" w:color="FFFFFF" w:themeColor="background1"/>
              <w:right w:val="single" w:sz="4" w:space="0" w:color="FFFFFF" w:themeColor="background1"/>
            </w:tcBorders>
          </w:tcPr>
          <w:p w14:paraId="03572B2A" w14:textId="651BB4B6" w:rsidR="0017327E" w:rsidRPr="00970B34" w:rsidRDefault="0017327E" w:rsidP="001B52CF">
            <w:pPr>
              <w:rPr>
                <w:rFonts w:ascii="Times New Roman" w:hAnsi="Times New Roman" w:cs="Times New Roman"/>
                <w:sz w:val="22"/>
                <w:szCs w:val="22"/>
              </w:rPr>
            </w:pPr>
          </w:p>
        </w:tc>
        <w:tc>
          <w:tcPr>
            <w:tcW w:w="720" w:type="dxa"/>
            <w:tcBorders>
              <w:left w:val="single" w:sz="4" w:space="0" w:color="FFFFFF" w:themeColor="background1"/>
              <w:bottom w:val="single" w:sz="4" w:space="0" w:color="000000" w:themeColor="text1"/>
              <w:right w:val="single" w:sz="4" w:space="0" w:color="FFFFFF" w:themeColor="background1"/>
            </w:tcBorders>
          </w:tcPr>
          <w:p w14:paraId="421F8DC6" w14:textId="2AA716EA" w:rsidR="0017327E" w:rsidRPr="00970B34" w:rsidRDefault="0017327E" w:rsidP="00ED143F">
            <w:pPr>
              <w:rPr>
                <w:rFonts w:ascii="Times New Roman" w:hAnsi="Times New Roman" w:cs="Times New Roman"/>
                <w:b/>
                <w:bCs/>
                <w:sz w:val="22"/>
                <w:szCs w:val="22"/>
              </w:rPr>
            </w:pPr>
            <w:r w:rsidRPr="00970B34">
              <w:rPr>
                <w:rFonts w:ascii="Times New Roman" w:hAnsi="Times New Roman" w:cs="Times New Roman"/>
                <w:b/>
                <w:bCs/>
                <w:i/>
                <w:sz w:val="22"/>
                <w:szCs w:val="22"/>
              </w:rPr>
              <w:t>N</w:t>
            </w:r>
            <w:r w:rsidRPr="00970B34">
              <w:rPr>
                <w:rFonts w:ascii="Times New Roman" w:hAnsi="Times New Roman" w:cs="Times New Roman"/>
                <w:b/>
                <w:bCs/>
                <w:sz w:val="22"/>
                <w:szCs w:val="22"/>
              </w:rPr>
              <w:t xml:space="preserve"> </w:t>
            </w:r>
          </w:p>
        </w:tc>
        <w:tc>
          <w:tcPr>
            <w:tcW w:w="900" w:type="dxa"/>
            <w:tcBorders>
              <w:left w:val="single" w:sz="4" w:space="0" w:color="FFFFFF" w:themeColor="background1"/>
              <w:bottom w:val="single" w:sz="4" w:space="0" w:color="000000" w:themeColor="text1"/>
              <w:right w:val="single" w:sz="4" w:space="0" w:color="FFFFFF" w:themeColor="background1"/>
            </w:tcBorders>
          </w:tcPr>
          <w:p w14:paraId="4F8EC284" w14:textId="249B0EAD" w:rsidR="0017327E" w:rsidRPr="00970B34" w:rsidRDefault="0017327E" w:rsidP="00ED143F">
            <w:pPr>
              <w:rPr>
                <w:rFonts w:ascii="Times New Roman" w:hAnsi="Times New Roman" w:cs="Times New Roman"/>
                <w:b/>
                <w:bCs/>
                <w:sz w:val="22"/>
                <w:szCs w:val="22"/>
              </w:rPr>
            </w:pPr>
            <w:r w:rsidRPr="00970B34">
              <w:rPr>
                <w:rFonts w:ascii="Times New Roman" w:hAnsi="Times New Roman" w:cs="Times New Roman"/>
                <w:b/>
                <w:bCs/>
                <w:sz w:val="22"/>
                <w:szCs w:val="22"/>
              </w:rPr>
              <w:t xml:space="preserve">% </w:t>
            </w:r>
          </w:p>
        </w:tc>
        <w:tc>
          <w:tcPr>
            <w:tcW w:w="834" w:type="dxa"/>
            <w:tcBorders>
              <w:left w:val="single" w:sz="4" w:space="0" w:color="FFFFFF" w:themeColor="background1"/>
              <w:bottom w:val="single" w:sz="4" w:space="0" w:color="000000" w:themeColor="text1"/>
              <w:right w:val="single" w:sz="4" w:space="0" w:color="FFFFFF" w:themeColor="background1"/>
            </w:tcBorders>
          </w:tcPr>
          <w:p w14:paraId="32C916C6" w14:textId="24DB740E" w:rsidR="0017327E" w:rsidRPr="00970B34" w:rsidRDefault="0017327E" w:rsidP="00ED143F">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876" w:type="dxa"/>
            <w:tcBorders>
              <w:left w:val="single" w:sz="4" w:space="0" w:color="FFFFFF" w:themeColor="background1"/>
              <w:bottom w:val="single" w:sz="4" w:space="0" w:color="000000" w:themeColor="text1"/>
              <w:right w:val="single" w:sz="4" w:space="0" w:color="FFFFFF" w:themeColor="background1"/>
            </w:tcBorders>
          </w:tcPr>
          <w:p w14:paraId="677B7515" w14:textId="407669B3" w:rsidR="0017327E" w:rsidRPr="00970B34" w:rsidRDefault="0017327E" w:rsidP="00ED143F">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810" w:type="dxa"/>
            <w:tcBorders>
              <w:left w:val="single" w:sz="4" w:space="0" w:color="FFFFFF" w:themeColor="background1"/>
              <w:bottom w:val="single" w:sz="4" w:space="0" w:color="000000" w:themeColor="text1"/>
              <w:right w:val="single" w:sz="4" w:space="0" w:color="FFFFFF" w:themeColor="background1"/>
            </w:tcBorders>
          </w:tcPr>
          <w:p w14:paraId="73FB28E2" w14:textId="0F6CC8BB" w:rsidR="0017327E" w:rsidRPr="00970B34" w:rsidRDefault="0017327E" w:rsidP="00ED143F">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06478797" w14:textId="6E8C44EC" w:rsidR="0017327E" w:rsidRPr="00970B34" w:rsidRDefault="0017327E" w:rsidP="00ED143F">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720" w:type="dxa"/>
            <w:tcBorders>
              <w:left w:val="single" w:sz="4" w:space="0" w:color="FFFFFF" w:themeColor="background1"/>
              <w:bottom w:val="single" w:sz="4" w:space="0" w:color="000000" w:themeColor="text1"/>
              <w:right w:val="single" w:sz="4" w:space="0" w:color="FFFFFF" w:themeColor="background1"/>
            </w:tcBorders>
          </w:tcPr>
          <w:p w14:paraId="0FA96106" w14:textId="5419F525" w:rsidR="0017327E" w:rsidRPr="00970B34" w:rsidRDefault="0017327E" w:rsidP="00ED143F">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2B7A4EB5" w14:textId="5A4B27E5" w:rsidR="0017327E" w:rsidRPr="00970B34" w:rsidRDefault="0017327E" w:rsidP="00ED143F">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630" w:type="dxa"/>
            <w:tcBorders>
              <w:left w:val="single" w:sz="4" w:space="0" w:color="FFFFFF" w:themeColor="background1"/>
              <w:bottom w:val="single" w:sz="4" w:space="0" w:color="000000" w:themeColor="text1"/>
              <w:right w:val="single" w:sz="4" w:space="0" w:color="FFFFFF" w:themeColor="background1"/>
            </w:tcBorders>
          </w:tcPr>
          <w:p w14:paraId="0E2A4136" w14:textId="27122257" w:rsidR="0017327E" w:rsidRPr="00970B34" w:rsidRDefault="0017327E" w:rsidP="00ED143F">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810" w:type="dxa"/>
            <w:tcBorders>
              <w:left w:val="single" w:sz="4" w:space="0" w:color="FFFFFF" w:themeColor="background1"/>
              <w:bottom w:val="single" w:sz="4" w:space="0" w:color="000000" w:themeColor="text1"/>
              <w:right w:val="single" w:sz="4" w:space="0" w:color="FFFFFF" w:themeColor="background1"/>
            </w:tcBorders>
          </w:tcPr>
          <w:p w14:paraId="0614703A" w14:textId="2FB0DF55" w:rsidR="0017327E" w:rsidRPr="00970B34" w:rsidRDefault="0017327E" w:rsidP="00ED143F">
            <w:pPr>
              <w:rPr>
                <w:rFonts w:ascii="Times New Roman" w:hAnsi="Times New Roman" w:cs="Times New Roman"/>
                <w:b/>
                <w:bCs/>
                <w:sz w:val="22"/>
                <w:szCs w:val="22"/>
              </w:rPr>
            </w:pPr>
            <w:r w:rsidRPr="00970B34">
              <w:rPr>
                <w:rFonts w:ascii="Times New Roman" w:hAnsi="Times New Roman" w:cs="Times New Roman"/>
                <w:b/>
                <w:bCs/>
                <w:sz w:val="22"/>
                <w:szCs w:val="22"/>
              </w:rPr>
              <w:t>%</w:t>
            </w:r>
          </w:p>
        </w:tc>
      </w:tr>
      <w:tr w:rsidR="00FD54D9" w:rsidRPr="00970B34" w14:paraId="4CF168B5" w14:textId="77777777" w:rsidTr="002F2591">
        <w:trPr>
          <w:trHeight w:val="359"/>
        </w:trPr>
        <w:tc>
          <w:tcPr>
            <w:tcW w:w="12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860207" w14:textId="701B684A" w:rsidR="00691C5C" w:rsidRPr="00970B34" w:rsidRDefault="00691C5C" w:rsidP="001B52CF">
            <w:pPr>
              <w:rPr>
                <w:rFonts w:ascii="Times New Roman" w:hAnsi="Times New Roman" w:cs="Times New Roman"/>
                <w:sz w:val="22"/>
                <w:szCs w:val="22"/>
              </w:rPr>
            </w:pPr>
            <w:r w:rsidRPr="00970B34">
              <w:rPr>
                <w:rFonts w:ascii="Times New Roman" w:hAnsi="Times New Roman" w:cs="Times New Roman"/>
                <w:sz w:val="22"/>
                <w:szCs w:val="22"/>
              </w:rPr>
              <w:t xml:space="preserve">Male </w:t>
            </w:r>
          </w:p>
        </w:tc>
        <w:tc>
          <w:tcPr>
            <w:tcW w:w="720"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6B08C9E4" w14:textId="2371FBD8" w:rsidR="00691C5C" w:rsidRPr="00970B34" w:rsidRDefault="00691C5C"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240</w:t>
            </w:r>
            <w:r w:rsidR="006B770E" w:rsidRPr="00970B34">
              <w:rPr>
                <w:rFonts w:ascii="Times New Roman" w:hAnsi="Times New Roman" w:cs="Times New Roman"/>
                <w:sz w:val="22"/>
                <w:szCs w:val="22"/>
                <w:vertAlign w:val="subscript"/>
              </w:rPr>
              <w:t>a</w:t>
            </w:r>
          </w:p>
        </w:tc>
        <w:tc>
          <w:tcPr>
            <w:tcW w:w="900"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4B3619B4" w14:textId="7EA22702" w:rsidR="00691C5C" w:rsidRPr="00970B34" w:rsidRDefault="00691C5C" w:rsidP="001B52CF">
            <w:pPr>
              <w:rPr>
                <w:rFonts w:ascii="Times New Roman" w:hAnsi="Times New Roman" w:cs="Times New Roman"/>
                <w:sz w:val="22"/>
                <w:szCs w:val="22"/>
              </w:rPr>
            </w:pPr>
            <w:r w:rsidRPr="00970B34">
              <w:rPr>
                <w:rFonts w:ascii="Times New Roman" w:hAnsi="Times New Roman" w:cs="Times New Roman"/>
                <w:sz w:val="22"/>
                <w:szCs w:val="22"/>
              </w:rPr>
              <w:t>48</w:t>
            </w:r>
          </w:p>
        </w:tc>
        <w:tc>
          <w:tcPr>
            <w:tcW w:w="8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84DB30" w14:textId="66D74656" w:rsidR="00691C5C" w:rsidRPr="00970B34" w:rsidRDefault="00691C5C"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146</w:t>
            </w:r>
            <w:r w:rsidR="006B770E" w:rsidRPr="00970B34">
              <w:rPr>
                <w:rFonts w:ascii="Times New Roman" w:hAnsi="Times New Roman" w:cs="Times New Roman"/>
                <w:sz w:val="22"/>
                <w:szCs w:val="22"/>
                <w:vertAlign w:val="subscript"/>
              </w:rPr>
              <w:t>b</w:t>
            </w:r>
          </w:p>
        </w:tc>
        <w:tc>
          <w:tcPr>
            <w:tcW w:w="8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D9C79D" w14:textId="2404473F" w:rsidR="00691C5C" w:rsidRPr="00970B34" w:rsidRDefault="00691C5C" w:rsidP="001B52CF">
            <w:pPr>
              <w:rPr>
                <w:rFonts w:ascii="Times New Roman" w:hAnsi="Times New Roman" w:cs="Times New Roman"/>
                <w:sz w:val="22"/>
                <w:szCs w:val="22"/>
              </w:rPr>
            </w:pPr>
            <w:r w:rsidRPr="00970B34">
              <w:rPr>
                <w:rFonts w:ascii="Times New Roman" w:hAnsi="Times New Roman" w:cs="Times New Roman"/>
                <w:sz w:val="22"/>
                <w:szCs w:val="22"/>
              </w:rPr>
              <w:t>29.</w:t>
            </w:r>
            <w:r w:rsidR="007F6113" w:rsidRPr="00970B34">
              <w:rPr>
                <w:rFonts w:ascii="Times New Roman" w:hAnsi="Times New Roman" w:cs="Times New Roman"/>
                <w:sz w:val="22"/>
                <w:szCs w:val="22"/>
              </w:rPr>
              <w:t>2</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9676FB" w14:textId="6E7DD543" w:rsidR="00691C5C" w:rsidRPr="00970B34" w:rsidRDefault="00691C5C"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10</w:t>
            </w:r>
            <w:r w:rsidR="00E24F04" w:rsidRPr="00970B34">
              <w:rPr>
                <w:rFonts w:ascii="Times New Roman" w:hAnsi="Times New Roman" w:cs="Times New Roman"/>
                <w:sz w:val="22"/>
                <w:szCs w:val="22"/>
              </w:rPr>
              <w:t>1</w:t>
            </w:r>
            <w:r w:rsidR="006B770E" w:rsidRPr="00970B34">
              <w:rPr>
                <w:rFonts w:ascii="Times New Roman" w:hAnsi="Times New Roman" w:cs="Times New Roman"/>
                <w:sz w:val="22"/>
                <w:szCs w:val="22"/>
                <w:vertAlign w:val="subscript"/>
              </w:rPr>
              <w:t>c</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CB7939" w14:textId="6EFE3158" w:rsidR="00691C5C" w:rsidRPr="00970B34" w:rsidRDefault="00691C5C" w:rsidP="001B52CF">
            <w:pPr>
              <w:rPr>
                <w:rFonts w:ascii="Times New Roman" w:hAnsi="Times New Roman" w:cs="Times New Roman"/>
                <w:sz w:val="22"/>
                <w:szCs w:val="22"/>
              </w:rPr>
            </w:pPr>
            <w:r w:rsidRPr="00970B34">
              <w:rPr>
                <w:rFonts w:ascii="Times New Roman" w:hAnsi="Times New Roman" w:cs="Times New Roman"/>
                <w:sz w:val="22"/>
                <w:szCs w:val="22"/>
              </w:rPr>
              <w:t>20</w:t>
            </w:r>
            <w:r w:rsidR="00E24F04" w:rsidRPr="00970B34">
              <w:rPr>
                <w:rFonts w:ascii="Times New Roman" w:hAnsi="Times New Roman" w:cs="Times New Roman"/>
                <w:sz w:val="22"/>
                <w:szCs w:val="22"/>
              </w:rPr>
              <w:t>.2</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DA7BDD" w14:textId="6588A181" w:rsidR="00691C5C" w:rsidRPr="00970B34" w:rsidRDefault="00D268C3"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13</w:t>
            </w:r>
            <w:r w:rsidR="003A22C4" w:rsidRPr="00970B34">
              <w:rPr>
                <w:rFonts w:ascii="Times New Roman" w:hAnsi="Times New Roman" w:cs="Times New Roman"/>
                <w:sz w:val="22"/>
                <w:szCs w:val="22"/>
                <w:vertAlign w:val="subscript"/>
              </w:rPr>
              <w:t>b, c</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D341A9" w14:textId="7F7BDAD3" w:rsidR="00691C5C" w:rsidRPr="00970B34" w:rsidRDefault="00D268C3" w:rsidP="001B52CF">
            <w:pPr>
              <w:rPr>
                <w:rFonts w:ascii="Times New Roman" w:hAnsi="Times New Roman" w:cs="Times New Roman"/>
                <w:sz w:val="22"/>
                <w:szCs w:val="22"/>
              </w:rPr>
            </w:pPr>
            <w:r w:rsidRPr="00970B34">
              <w:rPr>
                <w:rFonts w:ascii="Times New Roman" w:hAnsi="Times New Roman" w:cs="Times New Roman"/>
                <w:sz w:val="22"/>
                <w:szCs w:val="22"/>
              </w:rPr>
              <w:t>2.6</w:t>
            </w:r>
          </w:p>
        </w:tc>
        <w:tc>
          <w:tcPr>
            <w:tcW w:w="6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8ACDE7" w14:textId="012C5A89" w:rsidR="00691C5C" w:rsidRPr="00970B34" w:rsidRDefault="007F6113" w:rsidP="001B52CF">
            <w:pPr>
              <w:rPr>
                <w:rFonts w:ascii="Times New Roman" w:hAnsi="Times New Roman" w:cs="Times New Roman"/>
                <w:sz w:val="22"/>
                <w:szCs w:val="22"/>
              </w:rPr>
            </w:pPr>
            <w:r w:rsidRPr="00970B34">
              <w:rPr>
                <w:rFonts w:ascii="Times New Roman" w:hAnsi="Times New Roman" w:cs="Times New Roman"/>
                <w:sz w:val="22"/>
                <w:szCs w:val="22"/>
              </w:rPr>
              <w:t>500</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0A0B22" w14:textId="3D82AD44" w:rsidR="00691C5C" w:rsidRPr="00970B34" w:rsidRDefault="00D268C3" w:rsidP="001B52CF">
            <w:pPr>
              <w:rPr>
                <w:rFonts w:ascii="Times New Roman" w:hAnsi="Times New Roman" w:cs="Times New Roman"/>
                <w:sz w:val="22"/>
                <w:szCs w:val="22"/>
              </w:rPr>
            </w:pPr>
            <w:r w:rsidRPr="00970B34">
              <w:rPr>
                <w:rFonts w:ascii="Times New Roman" w:hAnsi="Times New Roman" w:cs="Times New Roman"/>
                <w:sz w:val="22"/>
                <w:szCs w:val="22"/>
              </w:rPr>
              <w:t>100</w:t>
            </w:r>
          </w:p>
        </w:tc>
      </w:tr>
      <w:tr w:rsidR="00691C5C" w:rsidRPr="00970B34" w14:paraId="11F5C137" w14:textId="77777777" w:rsidTr="002F2591">
        <w:trPr>
          <w:trHeight w:val="350"/>
        </w:trPr>
        <w:tc>
          <w:tcPr>
            <w:tcW w:w="12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4AC6C3" w14:textId="5781C6CA" w:rsidR="00691C5C" w:rsidRPr="00970B34" w:rsidRDefault="00691C5C" w:rsidP="001B52CF">
            <w:pPr>
              <w:rPr>
                <w:rFonts w:ascii="Times New Roman" w:hAnsi="Times New Roman" w:cs="Times New Roman"/>
                <w:sz w:val="22"/>
                <w:szCs w:val="22"/>
              </w:rPr>
            </w:pPr>
            <w:r w:rsidRPr="00970B34">
              <w:rPr>
                <w:rFonts w:ascii="Times New Roman" w:hAnsi="Times New Roman" w:cs="Times New Roman"/>
                <w:sz w:val="22"/>
                <w:szCs w:val="22"/>
              </w:rPr>
              <w:t>Female</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B80CF8" w14:textId="07DA0834" w:rsidR="00691C5C" w:rsidRPr="00970B34" w:rsidRDefault="00691C5C"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126</w:t>
            </w:r>
            <w:r w:rsidR="006B770E"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D64FAC" w14:textId="7B734764" w:rsidR="00691C5C" w:rsidRPr="00970B34" w:rsidRDefault="00691C5C" w:rsidP="001B52CF">
            <w:pPr>
              <w:rPr>
                <w:rFonts w:ascii="Times New Roman" w:hAnsi="Times New Roman" w:cs="Times New Roman"/>
                <w:sz w:val="22"/>
                <w:szCs w:val="22"/>
              </w:rPr>
            </w:pPr>
            <w:r w:rsidRPr="00970B34">
              <w:rPr>
                <w:rFonts w:ascii="Times New Roman" w:hAnsi="Times New Roman" w:cs="Times New Roman"/>
                <w:sz w:val="22"/>
                <w:szCs w:val="22"/>
              </w:rPr>
              <w:t>55.8</w:t>
            </w:r>
          </w:p>
        </w:tc>
        <w:tc>
          <w:tcPr>
            <w:tcW w:w="8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BB618F" w14:textId="52795B34" w:rsidR="00691C5C" w:rsidRPr="00970B34" w:rsidRDefault="00691C5C"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69</w:t>
            </w:r>
            <w:r w:rsidR="006B770E" w:rsidRPr="00970B34">
              <w:rPr>
                <w:rFonts w:ascii="Times New Roman" w:hAnsi="Times New Roman" w:cs="Times New Roman"/>
                <w:sz w:val="22"/>
                <w:szCs w:val="22"/>
                <w:vertAlign w:val="subscript"/>
              </w:rPr>
              <w:t>b</w:t>
            </w:r>
          </w:p>
        </w:tc>
        <w:tc>
          <w:tcPr>
            <w:tcW w:w="8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9A9041" w14:textId="1ABD75F2" w:rsidR="00691C5C" w:rsidRPr="00970B34" w:rsidRDefault="00691C5C" w:rsidP="001B52CF">
            <w:pPr>
              <w:rPr>
                <w:rFonts w:ascii="Times New Roman" w:hAnsi="Times New Roman" w:cs="Times New Roman"/>
                <w:sz w:val="22"/>
                <w:szCs w:val="22"/>
              </w:rPr>
            </w:pPr>
            <w:r w:rsidRPr="00970B34">
              <w:rPr>
                <w:rFonts w:ascii="Times New Roman" w:hAnsi="Times New Roman" w:cs="Times New Roman"/>
                <w:sz w:val="22"/>
                <w:szCs w:val="22"/>
              </w:rPr>
              <w:t>30.5</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D4281A" w14:textId="14ACA918" w:rsidR="00691C5C" w:rsidRPr="00970B34" w:rsidRDefault="00691C5C"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29</w:t>
            </w:r>
            <w:r w:rsidR="006B770E" w:rsidRPr="00970B34">
              <w:rPr>
                <w:rFonts w:ascii="Times New Roman" w:hAnsi="Times New Roman" w:cs="Times New Roman"/>
                <w:sz w:val="22"/>
                <w:szCs w:val="22"/>
                <w:vertAlign w:val="subscript"/>
              </w:rPr>
              <w:t>c</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9CD744" w14:textId="635BAE88" w:rsidR="00691C5C" w:rsidRPr="00970B34" w:rsidRDefault="00691C5C" w:rsidP="001B52CF">
            <w:pPr>
              <w:rPr>
                <w:rFonts w:ascii="Times New Roman" w:hAnsi="Times New Roman" w:cs="Times New Roman"/>
                <w:sz w:val="22"/>
                <w:szCs w:val="22"/>
              </w:rPr>
            </w:pPr>
            <w:r w:rsidRPr="00970B34">
              <w:rPr>
                <w:rFonts w:ascii="Times New Roman" w:hAnsi="Times New Roman" w:cs="Times New Roman"/>
                <w:sz w:val="22"/>
                <w:szCs w:val="22"/>
              </w:rPr>
              <w:t>12.8</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BC1FF8" w14:textId="38DDC19F" w:rsidR="00691C5C" w:rsidRPr="00970B34" w:rsidRDefault="00D268C3"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2</w:t>
            </w:r>
            <w:r w:rsidR="003A22C4" w:rsidRPr="00970B34">
              <w:rPr>
                <w:rFonts w:ascii="Times New Roman" w:hAnsi="Times New Roman" w:cs="Times New Roman"/>
                <w:sz w:val="22"/>
                <w:szCs w:val="22"/>
                <w:vertAlign w:val="subscript"/>
              </w:rPr>
              <w:t>b, c</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099293" w14:textId="2210DB81" w:rsidR="00691C5C" w:rsidRPr="00970B34" w:rsidRDefault="00D268C3" w:rsidP="001B52CF">
            <w:pPr>
              <w:rPr>
                <w:rFonts w:ascii="Times New Roman" w:hAnsi="Times New Roman" w:cs="Times New Roman"/>
                <w:sz w:val="22"/>
                <w:szCs w:val="22"/>
              </w:rPr>
            </w:pPr>
            <w:r w:rsidRPr="00970B34">
              <w:rPr>
                <w:rFonts w:ascii="Times New Roman" w:hAnsi="Times New Roman" w:cs="Times New Roman"/>
                <w:sz w:val="22"/>
                <w:szCs w:val="22"/>
              </w:rPr>
              <w:t>0.9</w:t>
            </w:r>
          </w:p>
        </w:tc>
        <w:tc>
          <w:tcPr>
            <w:tcW w:w="6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48B511" w14:textId="7E9775C5" w:rsidR="00691C5C" w:rsidRPr="00970B34" w:rsidRDefault="00D268C3" w:rsidP="001B52CF">
            <w:pPr>
              <w:rPr>
                <w:rFonts w:ascii="Times New Roman" w:hAnsi="Times New Roman" w:cs="Times New Roman"/>
                <w:sz w:val="22"/>
                <w:szCs w:val="22"/>
              </w:rPr>
            </w:pPr>
            <w:r w:rsidRPr="00970B34">
              <w:rPr>
                <w:rFonts w:ascii="Times New Roman" w:hAnsi="Times New Roman" w:cs="Times New Roman"/>
                <w:sz w:val="22"/>
                <w:szCs w:val="22"/>
              </w:rPr>
              <w:t>226</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5738B4" w14:textId="4DE20233" w:rsidR="00691C5C" w:rsidRPr="00970B34" w:rsidRDefault="00D268C3" w:rsidP="001B52CF">
            <w:pPr>
              <w:rPr>
                <w:rFonts w:ascii="Times New Roman" w:hAnsi="Times New Roman" w:cs="Times New Roman"/>
                <w:sz w:val="22"/>
                <w:szCs w:val="22"/>
              </w:rPr>
            </w:pPr>
            <w:r w:rsidRPr="00970B34">
              <w:rPr>
                <w:rFonts w:ascii="Times New Roman" w:hAnsi="Times New Roman" w:cs="Times New Roman"/>
                <w:sz w:val="22"/>
                <w:szCs w:val="22"/>
              </w:rPr>
              <w:t>100</w:t>
            </w:r>
          </w:p>
        </w:tc>
      </w:tr>
      <w:tr w:rsidR="00691C5C" w:rsidRPr="00970B34" w14:paraId="1A29DA95" w14:textId="77777777" w:rsidTr="002F2591">
        <w:trPr>
          <w:trHeight w:val="422"/>
        </w:trPr>
        <w:tc>
          <w:tcPr>
            <w:tcW w:w="1255" w:type="dxa"/>
            <w:tcBorders>
              <w:top w:val="single" w:sz="4" w:space="0" w:color="FFFFFF" w:themeColor="background1"/>
              <w:left w:val="single" w:sz="4" w:space="0" w:color="FFFFFF" w:themeColor="background1"/>
              <w:right w:val="single" w:sz="4" w:space="0" w:color="FFFFFF" w:themeColor="background1"/>
            </w:tcBorders>
          </w:tcPr>
          <w:p w14:paraId="1C020E89" w14:textId="0B2B1E15" w:rsidR="00691C5C" w:rsidRPr="00970B34" w:rsidRDefault="00691C5C" w:rsidP="00ED143F">
            <w:pPr>
              <w:rPr>
                <w:rFonts w:ascii="Times New Roman" w:hAnsi="Times New Roman" w:cs="Times New Roman"/>
                <w:sz w:val="22"/>
                <w:szCs w:val="22"/>
              </w:rPr>
            </w:pPr>
            <w:r w:rsidRPr="00970B34">
              <w:rPr>
                <w:rFonts w:ascii="Times New Roman" w:hAnsi="Times New Roman" w:cs="Times New Roman"/>
                <w:sz w:val="22"/>
                <w:szCs w:val="22"/>
              </w:rPr>
              <w:t xml:space="preserve">Male </w:t>
            </w:r>
            <w:r w:rsidR="00ED143F" w:rsidRPr="00970B34">
              <w:rPr>
                <w:rFonts w:ascii="Times New Roman" w:hAnsi="Times New Roman" w:cs="Times New Roman"/>
                <w:sz w:val="22"/>
                <w:szCs w:val="22"/>
              </w:rPr>
              <w:t>and f</w:t>
            </w:r>
            <w:r w:rsidRPr="00970B34">
              <w:rPr>
                <w:rFonts w:ascii="Times New Roman" w:hAnsi="Times New Roman" w:cs="Times New Roman"/>
                <w:sz w:val="22"/>
                <w:szCs w:val="22"/>
              </w:rPr>
              <w:t>emale</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15F4500D" w14:textId="2D4BD0F8" w:rsidR="00691C5C" w:rsidRPr="00970B34" w:rsidRDefault="00691C5C"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0</w:t>
            </w:r>
            <w:r w:rsidR="006B770E"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58AFB1A0" w14:textId="1086B8EC" w:rsidR="00691C5C" w:rsidRPr="00970B34" w:rsidRDefault="00691C5C" w:rsidP="001B52CF">
            <w:pPr>
              <w:rPr>
                <w:rFonts w:ascii="Times New Roman" w:hAnsi="Times New Roman" w:cs="Times New Roman"/>
                <w:sz w:val="22"/>
                <w:szCs w:val="22"/>
              </w:rPr>
            </w:pPr>
            <w:r w:rsidRPr="00970B34">
              <w:rPr>
                <w:rFonts w:ascii="Times New Roman" w:hAnsi="Times New Roman" w:cs="Times New Roman"/>
                <w:sz w:val="22"/>
                <w:szCs w:val="22"/>
              </w:rPr>
              <w:t>0</w:t>
            </w:r>
          </w:p>
        </w:tc>
        <w:tc>
          <w:tcPr>
            <w:tcW w:w="834" w:type="dxa"/>
            <w:tcBorders>
              <w:top w:val="single" w:sz="4" w:space="0" w:color="FFFFFF" w:themeColor="background1"/>
              <w:left w:val="single" w:sz="4" w:space="0" w:color="FFFFFF" w:themeColor="background1"/>
              <w:right w:val="single" w:sz="4" w:space="0" w:color="FFFFFF" w:themeColor="background1"/>
            </w:tcBorders>
          </w:tcPr>
          <w:p w14:paraId="673E3C16" w14:textId="509C9069" w:rsidR="00691C5C" w:rsidRPr="00970B34" w:rsidRDefault="00691C5C"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99</w:t>
            </w:r>
            <w:r w:rsidR="006B770E" w:rsidRPr="00970B34">
              <w:rPr>
                <w:rFonts w:ascii="Times New Roman" w:hAnsi="Times New Roman" w:cs="Times New Roman"/>
                <w:sz w:val="22"/>
                <w:szCs w:val="22"/>
                <w:vertAlign w:val="subscript"/>
              </w:rPr>
              <w:t>b</w:t>
            </w:r>
          </w:p>
        </w:tc>
        <w:tc>
          <w:tcPr>
            <w:tcW w:w="876" w:type="dxa"/>
            <w:tcBorders>
              <w:top w:val="single" w:sz="4" w:space="0" w:color="FFFFFF" w:themeColor="background1"/>
              <w:left w:val="single" w:sz="4" w:space="0" w:color="FFFFFF" w:themeColor="background1"/>
              <w:right w:val="single" w:sz="4" w:space="0" w:color="FFFFFF" w:themeColor="background1"/>
            </w:tcBorders>
          </w:tcPr>
          <w:p w14:paraId="59940696" w14:textId="05710EBD" w:rsidR="00691C5C" w:rsidRPr="00970B34" w:rsidRDefault="00691C5C" w:rsidP="001B52CF">
            <w:pPr>
              <w:rPr>
                <w:rFonts w:ascii="Times New Roman" w:hAnsi="Times New Roman" w:cs="Times New Roman"/>
                <w:sz w:val="22"/>
                <w:szCs w:val="22"/>
              </w:rPr>
            </w:pPr>
            <w:r w:rsidRPr="00970B34">
              <w:rPr>
                <w:rFonts w:ascii="Times New Roman" w:hAnsi="Times New Roman" w:cs="Times New Roman"/>
                <w:sz w:val="22"/>
                <w:szCs w:val="22"/>
              </w:rPr>
              <w:t>3</w:t>
            </w:r>
            <w:r w:rsidR="007F6113" w:rsidRPr="00970B34">
              <w:rPr>
                <w:rFonts w:ascii="Times New Roman" w:hAnsi="Times New Roman" w:cs="Times New Roman"/>
                <w:sz w:val="22"/>
                <w:szCs w:val="22"/>
              </w:rPr>
              <w:t>1.1</w:t>
            </w:r>
          </w:p>
        </w:tc>
        <w:tc>
          <w:tcPr>
            <w:tcW w:w="810" w:type="dxa"/>
            <w:tcBorders>
              <w:top w:val="single" w:sz="4" w:space="0" w:color="FFFFFF" w:themeColor="background1"/>
              <w:left w:val="single" w:sz="4" w:space="0" w:color="FFFFFF" w:themeColor="background1"/>
              <w:right w:val="single" w:sz="4" w:space="0" w:color="FFFFFF" w:themeColor="background1"/>
            </w:tcBorders>
          </w:tcPr>
          <w:p w14:paraId="142C260B" w14:textId="31B27E30" w:rsidR="00691C5C" w:rsidRPr="00970B34" w:rsidRDefault="00691C5C"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19</w:t>
            </w:r>
            <w:r w:rsidR="00E24F04" w:rsidRPr="00970B34">
              <w:rPr>
                <w:rFonts w:ascii="Times New Roman" w:hAnsi="Times New Roman" w:cs="Times New Roman"/>
                <w:sz w:val="22"/>
                <w:szCs w:val="22"/>
              </w:rPr>
              <w:t>6</w:t>
            </w:r>
            <w:r w:rsidR="006B770E" w:rsidRPr="00970B34">
              <w:rPr>
                <w:rFonts w:ascii="Times New Roman" w:hAnsi="Times New Roman" w:cs="Times New Roman"/>
                <w:sz w:val="22"/>
                <w:szCs w:val="22"/>
                <w:vertAlign w:val="subscript"/>
              </w:rPr>
              <w:t>c</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1ECD863B" w14:textId="34F0B339" w:rsidR="00691C5C" w:rsidRPr="00970B34" w:rsidRDefault="00691C5C" w:rsidP="001B52CF">
            <w:pPr>
              <w:rPr>
                <w:rFonts w:ascii="Times New Roman" w:hAnsi="Times New Roman" w:cs="Times New Roman"/>
                <w:sz w:val="22"/>
                <w:szCs w:val="22"/>
              </w:rPr>
            </w:pPr>
            <w:r w:rsidRPr="00970B34">
              <w:rPr>
                <w:rFonts w:ascii="Times New Roman" w:hAnsi="Times New Roman" w:cs="Times New Roman"/>
                <w:sz w:val="22"/>
                <w:szCs w:val="22"/>
              </w:rPr>
              <w:t>61.</w:t>
            </w:r>
            <w:r w:rsidR="00E24F04" w:rsidRPr="00970B34">
              <w:rPr>
                <w:rFonts w:ascii="Times New Roman" w:hAnsi="Times New Roman" w:cs="Times New Roman"/>
                <w:sz w:val="22"/>
                <w:szCs w:val="22"/>
              </w:rPr>
              <w:t>6</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5DEF90A0" w14:textId="055FB5AB" w:rsidR="00691C5C" w:rsidRPr="00970B34" w:rsidRDefault="00D268C3"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23</w:t>
            </w:r>
            <w:r w:rsidR="006B770E" w:rsidRPr="00970B34">
              <w:rPr>
                <w:rFonts w:ascii="Times New Roman" w:hAnsi="Times New Roman" w:cs="Times New Roman"/>
                <w:sz w:val="22"/>
                <w:szCs w:val="22"/>
                <w:vertAlign w:val="subscript"/>
              </w:rPr>
              <w:t>c</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0B2124EE" w14:textId="5BF11343" w:rsidR="00691C5C" w:rsidRPr="00970B34" w:rsidRDefault="00D268C3" w:rsidP="001B52CF">
            <w:pPr>
              <w:rPr>
                <w:rFonts w:ascii="Times New Roman" w:hAnsi="Times New Roman" w:cs="Times New Roman"/>
                <w:sz w:val="22"/>
                <w:szCs w:val="22"/>
              </w:rPr>
            </w:pPr>
            <w:r w:rsidRPr="00970B34">
              <w:rPr>
                <w:rFonts w:ascii="Times New Roman" w:hAnsi="Times New Roman" w:cs="Times New Roman"/>
                <w:sz w:val="22"/>
                <w:szCs w:val="22"/>
              </w:rPr>
              <w:t>7.2</w:t>
            </w:r>
          </w:p>
        </w:tc>
        <w:tc>
          <w:tcPr>
            <w:tcW w:w="630" w:type="dxa"/>
            <w:tcBorders>
              <w:top w:val="single" w:sz="4" w:space="0" w:color="FFFFFF" w:themeColor="background1"/>
              <w:left w:val="single" w:sz="4" w:space="0" w:color="FFFFFF" w:themeColor="background1"/>
              <w:right w:val="single" w:sz="4" w:space="0" w:color="FFFFFF" w:themeColor="background1"/>
            </w:tcBorders>
          </w:tcPr>
          <w:p w14:paraId="119279CF" w14:textId="35773854" w:rsidR="00691C5C" w:rsidRPr="00970B34" w:rsidRDefault="00D268C3" w:rsidP="001B52CF">
            <w:pPr>
              <w:rPr>
                <w:rFonts w:ascii="Times New Roman" w:hAnsi="Times New Roman" w:cs="Times New Roman"/>
                <w:sz w:val="22"/>
                <w:szCs w:val="22"/>
              </w:rPr>
            </w:pPr>
            <w:r w:rsidRPr="00970B34">
              <w:rPr>
                <w:rFonts w:ascii="Times New Roman" w:hAnsi="Times New Roman" w:cs="Times New Roman"/>
                <w:sz w:val="22"/>
                <w:szCs w:val="22"/>
              </w:rPr>
              <w:t>31</w:t>
            </w:r>
            <w:r w:rsidR="007F6113" w:rsidRPr="00970B34">
              <w:rPr>
                <w:rFonts w:ascii="Times New Roman" w:hAnsi="Times New Roman" w:cs="Times New Roman"/>
                <w:sz w:val="22"/>
                <w:szCs w:val="22"/>
              </w:rPr>
              <w:t>8</w:t>
            </w:r>
          </w:p>
        </w:tc>
        <w:tc>
          <w:tcPr>
            <w:tcW w:w="810" w:type="dxa"/>
            <w:tcBorders>
              <w:top w:val="single" w:sz="4" w:space="0" w:color="FFFFFF" w:themeColor="background1"/>
              <w:left w:val="single" w:sz="4" w:space="0" w:color="FFFFFF" w:themeColor="background1"/>
              <w:right w:val="single" w:sz="4" w:space="0" w:color="FFFFFF" w:themeColor="background1"/>
            </w:tcBorders>
          </w:tcPr>
          <w:p w14:paraId="3B57A848" w14:textId="363BA101" w:rsidR="00691C5C" w:rsidRPr="00970B34" w:rsidRDefault="00D268C3" w:rsidP="001B52CF">
            <w:pPr>
              <w:rPr>
                <w:rFonts w:ascii="Times New Roman" w:hAnsi="Times New Roman" w:cs="Times New Roman"/>
                <w:sz w:val="22"/>
                <w:szCs w:val="22"/>
              </w:rPr>
            </w:pPr>
            <w:r w:rsidRPr="00970B34">
              <w:rPr>
                <w:rFonts w:ascii="Times New Roman" w:hAnsi="Times New Roman" w:cs="Times New Roman"/>
                <w:sz w:val="22"/>
                <w:szCs w:val="22"/>
              </w:rPr>
              <w:t>100</w:t>
            </w:r>
          </w:p>
        </w:tc>
      </w:tr>
    </w:tbl>
    <w:p w14:paraId="542F2A8F" w14:textId="3F89D781" w:rsidR="006C54CA" w:rsidRPr="006C54CA" w:rsidRDefault="006B770E" w:rsidP="006C54CA">
      <w:pPr>
        <w:rPr>
          <w:rFonts w:ascii="Times New Roman" w:hAnsi="Times New Roman" w:cs="Times New Roman"/>
          <w:sz w:val="22"/>
          <w:szCs w:val="22"/>
        </w:rPr>
      </w:pPr>
      <w:r w:rsidRPr="00970B34">
        <w:rPr>
          <w:rFonts w:ascii="Times New Roman" w:hAnsi="Times New Roman" w:cs="Times New Roman"/>
          <w:b/>
          <w:bCs/>
          <w:sz w:val="22"/>
          <w:szCs w:val="22"/>
        </w:rPr>
        <w:t xml:space="preserve">Note: </w:t>
      </w:r>
      <w:r w:rsidRPr="00970B34">
        <w:rPr>
          <w:rFonts w:ascii="Times New Roman" w:hAnsi="Times New Roman" w:cs="Times New Roman"/>
          <w:sz w:val="22"/>
          <w:szCs w:val="22"/>
        </w:rPr>
        <w:sym w:font="Symbol" w:char="F063"/>
      </w:r>
      <w:r w:rsidRPr="00970B34">
        <w:rPr>
          <w:rFonts w:ascii="Times New Roman" w:hAnsi="Times New Roman" w:cs="Times New Roman"/>
          <w:sz w:val="22"/>
          <w:szCs w:val="22"/>
          <w:vertAlign w:val="superscript"/>
        </w:rPr>
        <w:t>2</w:t>
      </w:r>
      <w:r w:rsidRPr="00970B34">
        <w:rPr>
          <w:rFonts w:ascii="Times New Roman" w:hAnsi="Times New Roman" w:cs="Times New Roman"/>
          <w:sz w:val="22"/>
          <w:szCs w:val="22"/>
        </w:rPr>
        <w:t>(6) = 3</w:t>
      </w:r>
      <w:r w:rsidR="00E24F04" w:rsidRPr="00970B34">
        <w:rPr>
          <w:rFonts w:ascii="Times New Roman" w:hAnsi="Times New Roman" w:cs="Times New Roman"/>
          <w:sz w:val="22"/>
          <w:szCs w:val="22"/>
        </w:rPr>
        <w:t>18</w:t>
      </w:r>
      <w:r w:rsidRPr="00970B34">
        <w:rPr>
          <w:rFonts w:ascii="Times New Roman" w:hAnsi="Times New Roman" w:cs="Times New Roman"/>
          <w:sz w:val="22"/>
          <w:szCs w:val="22"/>
        </w:rPr>
        <w:t>.</w:t>
      </w:r>
      <w:r w:rsidR="00E24F04" w:rsidRPr="00970B34">
        <w:rPr>
          <w:rFonts w:ascii="Times New Roman" w:hAnsi="Times New Roman" w:cs="Times New Roman"/>
          <w:sz w:val="22"/>
          <w:szCs w:val="22"/>
        </w:rPr>
        <w:t>85</w:t>
      </w:r>
      <w:r w:rsidRPr="00970B34">
        <w:rPr>
          <w:rFonts w:ascii="Times New Roman" w:hAnsi="Times New Roman" w:cs="Times New Roman"/>
          <w:sz w:val="22"/>
          <w:szCs w:val="22"/>
        </w:rPr>
        <w:t xml:space="preserve">, </w:t>
      </w:r>
      <w:r w:rsidRPr="00970B34">
        <w:rPr>
          <w:rFonts w:ascii="Times New Roman" w:hAnsi="Times New Roman" w:cs="Times New Roman"/>
          <w:i/>
          <w:iCs/>
          <w:sz w:val="22"/>
          <w:szCs w:val="22"/>
        </w:rPr>
        <w:t xml:space="preserve">p </w:t>
      </w:r>
      <w:r w:rsidRPr="00970B34">
        <w:rPr>
          <w:rFonts w:ascii="Times New Roman" w:hAnsi="Times New Roman" w:cs="Times New Roman"/>
          <w:sz w:val="22"/>
          <w:szCs w:val="22"/>
        </w:rPr>
        <w:t>&lt; .00</w:t>
      </w:r>
      <w:r w:rsidR="009B41DF" w:rsidRPr="00970B34">
        <w:rPr>
          <w:rFonts w:ascii="Times New Roman" w:hAnsi="Times New Roman" w:cs="Times New Roman"/>
          <w:sz w:val="22"/>
          <w:szCs w:val="22"/>
        </w:rPr>
        <w:t>0</w:t>
      </w:r>
      <w:r w:rsidRPr="00970B34">
        <w:rPr>
          <w:rFonts w:ascii="Times New Roman" w:hAnsi="Times New Roman" w:cs="Times New Roman"/>
          <w:sz w:val="22"/>
          <w:szCs w:val="22"/>
        </w:rPr>
        <w:t>1</w:t>
      </w:r>
      <w:r w:rsidR="00ED143F" w:rsidRPr="00970B34">
        <w:rPr>
          <w:rFonts w:ascii="Times New Roman" w:hAnsi="Times New Roman" w:cs="Times New Roman"/>
          <w:sz w:val="22"/>
          <w:szCs w:val="22"/>
        </w:rPr>
        <w:t>.</w:t>
      </w:r>
    </w:p>
    <w:p w14:paraId="042D5C7A" w14:textId="7B3A55AC" w:rsidR="007012BD"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65" w:name="_Toc69945310"/>
      <w:r w:rsidRPr="00970B34">
        <w:rPr>
          <w:rFonts w:ascii="Times New Roman" w:hAnsi="Times New Roman" w:cs="Times New Roman"/>
          <w:b/>
          <w:bCs/>
          <w:i w:val="0"/>
          <w:iCs w:val="0"/>
          <w:color w:val="000000" w:themeColor="text1"/>
          <w:sz w:val="22"/>
          <w:szCs w:val="22"/>
        </w:rPr>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15</w:t>
      </w:r>
      <w:r w:rsidRPr="00970B34">
        <w:rPr>
          <w:rFonts w:ascii="Times New Roman" w:hAnsi="Times New Roman" w:cs="Times New Roman"/>
          <w:b/>
          <w:bCs/>
          <w:i w:val="0"/>
          <w:iCs w:val="0"/>
          <w:color w:val="000000" w:themeColor="text1"/>
          <w:sz w:val="22"/>
          <w:szCs w:val="22"/>
        </w:rPr>
        <w:fldChar w:fldCharType="end"/>
      </w:r>
      <w:r w:rsidR="00307A41" w:rsidRPr="00970B34">
        <w:rPr>
          <w:rFonts w:ascii="Times New Roman" w:hAnsi="Times New Roman" w:cs="Times New Roman"/>
          <w:b/>
          <w:bCs/>
          <w:i w:val="0"/>
          <w:iCs w:val="0"/>
          <w:color w:val="000000" w:themeColor="text1"/>
          <w:sz w:val="22"/>
          <w:szCs w:val="22"/>
        </w:rPr>
        <w:t xml:space="preserve">. Age </w:t>
      </w:r>
      <w:r w:rsidR="00ED143F" w:rsidRPr="00970B34">
        <w:rPr>
          <w:rFonts w:ascii="Times New Roman" w:hAnsi="Times New Roman" w:cs="Times New Roman"/>
          <w:b/>
          <w:bCs/>
          <w:i w:val="0"/>
          <w:iCs w:val="0"/>
          <w:color w:val="000000" w:themeColor="text1"/>
          <w:sz w:val="22"/>
          <w:szCs w:val="22"/>
        </w:rPr>
        <w:t>and</w:t>
      </w:r>
      <w:r w:rsidR="00307A41" w:rsidRPr="00970B34">
        <w:rPr>
          <w:rFonts w:ascii="Times New Roman" w:hAnsi="Times New Roman" w:cs="Times New Roman"/>
          <w:b/>
          <w:bCs/>
          <w:i w:val="0"/>
          <w:iCs w:val="0"/>
          <w:color w:val="000000" w:themeColor="text1"/>
          <w:sz w:val="22"/>
          <w:szCs w:val="22"/>
        </w:rPr>
        <w:t xml:space="preserve"> Number of Syrians</w:t>
      </w:r>
      <w:bookmarkEnd w:id="65"/>
    </w:p>
    <w:tbl>
      <w:tblPr>
        <w:tblStyle w:val="TableGrid"/>
        <w:tblW w:w="9450" w:type="dxa"/>
        <w:tblInd w:w="-5" w:type="dxa"/>
        <w:tblLayout w:type="fixed"/>
        <w:tblLook w:val="04A0" w:firstRow="1" w:lastRow="0" w:firstColumn="1" w:lastColumn="0" w:noHBand="0" w:noVBand="1"/>
      </w:tblPr>
      <w:tblGrid>
        <w:gridCol w:w="1260"/>
        <w:gridCol w:w="810"/>
        <w:gridCol w:w="965"/>
        <w:gridCol w:w="679"/>
        <w:gridCol w:w="876"/>
        <w:gridCol w:w="810"/>
        <w:gridCol w:w="900"/>
        <w:gridCol w:w="720"/>
        <w:gridCol w:w="900"/>
        <w:gridCol w:w="810"/>
        <w:gridCol w:w="720"/>
      </w:tblGrid>
      <w:tr w:rsidR="00307A41" w:rsidRPr="00970B34" w14:paraId="11C74C6B" w14:textId="77777777" w:rsidTr="00B86ED2">
        <w:tc>
          <w:tcPr>
            <w:tcW w:w="1260" w:type="dxa"/>
            <w:tcBorders>
              <w:top w:val="single" w:sz="4" w:space="0" w:color="FFFFFF" w:themeColor="background1"/>
              <w:left w:val="single" w:sz="4" w:space="0" w:color="FFFFFF" w:themeColor="background1"/>
              <w:right w:val="single" w:sz="4" w:space="0" w:color="FFFFFF" w:themeColor="background1"/>
            </w:tcBorders>
          </w:tcPr>
          <w:p w14:paraId="049009BB" w14:textId="19CAE374" w:rsidR="00307A41" w:rsidRPr="00970B34" w:rsidRDefault="00307A41" w:rsidP="001B52CF">
            <w:pPr>
              <w:rPr>
                <w:rFonts w:ascii="Times New Roman" w:hAnsi="Times New Roman" w:cs="Times New Roman"/>
                <w:b/>
                <w:bCs/>
                <w:sz w:val="22"/>
                <w:szCs w:val="22"/>
              </w:rPr>
            </w:pPr>
            <w:r w:rsidRPr="00970B34">
              <w:rPr>
                <w:rFonts w:ascii="Times New Roman" w:hAnsi="Times New Roman" w:cs="Times New Roman"/>
                <w:b/>
                <w:bCs/>
                <w:sz w:val="22"/>
                <w:szCs w:val="22"/>
              </w:rPr>
              <w:t xml:space="preserve">Age </w:t>
            </w:r>
          </w:p>
        </w:tc>
        <w:tc>
          <w:tcPr>
            <w:tcW w:w="1775" w:type="dxa"/>
            <w:gridSpan w:val="2"/>
            <w:tcBorders>
              <w:top w:val="single" w:sz="4" w:space="0" w:color="FFFFFF" w:themeColor="background1"/>
              <w:left w:val="single" w:sz="4" w:space="0" w:color="FFFFFF" w:themeColor="background1"/>
              <w:right w:val="single" w:sz="4" w:space="0" w:color="FFFFFF" w:themeColor="background1"/>
            </w:tcBorders>
          </w:tcPr>
          <w:p w14:paraId="24D20F28" w14:textId="7A6473DE" w:rsidR="00307A41" w:rsidRPr="00970B34" w:rsidRDefault="00307A41" w:rsidP="00D81259">
            <w:pPr>
              <w:jc w:val="center"/>
              <w:rPr>
                <w:rFonts w:ascii="Times New Roman" w:hAnsi="Times New Roman" w:cs="Times New Roman"/>
                <w:b/>
                <w:bCs/>
                <w:sz w:val="22"/>
                <w:szCs w:val="22"/>
              </w:rPr>
            </w:pPr>
            <w:r w:rsidRPr="00970B34">
              <w:rPr>
                <w:rFonts w:ascii="Times New Roman" w:hAnsi="Times New Roman" w:cs="Times New Roman"/>
                <w:b/>
                <w:bCs/>
                <w:sz w:val="22"/>
                <w:szCs w:val="22"/>
              </w:rPr>
              <w:t>Individual</w:t>
            </w:r>
          </w:p>
        </w:tc>
        <w:tc>
          <w:tcPr>
            <w:tcW w:w="1555" w:type="dxa"/>
            <w:gridSpan w:val="2"/>
            <w:tcBorders>
              <w:top w:val="single" w:sz="4" w:space="0" w:color="FFFFFF" w:themeColor="background1"/>
              <w:left w:val="single" w:sz="4" w:space="0" w:color="FFFFFF" w:themeColor="background1"/>
              <w:right w:val="single" w:sz="4" w:space="0" w:color="FFFFFF" w:themeColor="background1"/>
            </w:tcBorders>
          </w:tcPr>
          <w:p w14:paraId="299C2FEC" w14:textId="77777777" w:rsidR="00307A41" w:rsidRPr="00970B34" w:rsidRDefault="00307A41" w:rsidP="00D81259">
            <w:pPr>
              <w:jc w:val="center"/>
              <w:rPr>
                <w:rFonts w:ascii="Times New Roman" w:hAnsi="Times New Roman" w:cs="Times New Roman"/>
                <w:b/>
                <w:bCs/>
                <w:sz w:val="22"/>
                <w:szCs w:val="22"/>
              </w:rPr>
            </w:pPr>
            <w:r w:rsidRPr="00970B34">
              <w:rPr>
                <w:rFonts w:ascii="Times New Roman" w:hAnsi="Times New Roman" w:cs="Times New Roman"/>
                <w:b/>
                <w:bCs/>
                <w:sz w:val="22"/>
                <w:szCs w:val="22"/>
              </w:rPr>
              <w:t>Small group of 2-3</w:t>
            </w:r>
          </w:p>
        </w:tc>
        <w:tc>
          <w:tcPr>
            <w:tcW w:w="1710" w:type="dxa"/>
            <w:gridSpan w:val="2"/>
            <w:tcBorders>
              <w:top w:val="single" w:sz="4" w:space="0" w:color="FFFFFF" w:themeColor="background1"/>
              <w:left w:val="single" w:sz="4" w:space="0" w:color="FFFFFF" w:themeColor="background1"/>
              <w:right w:val="single" w:sz="4" w:space="0" w:color="FFFFFF" w:themeColor="background1"/>
            </w:tcBorders>
          </w:tcPr>
          <w:p w14:paraId="67E7288E" w14:textId="77777777" w:rsidR="00307A41" w:rsidRPr="00970B34" w:rsidRDefault="00307A41" w:rsidP="00D81259">
            <w:pPr>
              <w:jc w:val="center"/>
              <w:rPr>
                <w:rFonts w:ascii="Times New Roman" w:hAnsi="Times New Roman" w:cs="Times New Roman"/>
                <w:b/>
                <w:bCs/>
                <w:sz w:val="22"/>
                <w:szCs w:val="22"/>
              </w:rPr>
            </w:pPr>
            <w:r w:rsidRPr="00970B34">
              <w:rPr>
                <w:rFonts w:ascii="Times New Roman" w:hAnsi="Times New Roman" w:cs="Times New Roman"/>
                <w:b/>
                <w:bCs/>
                <w:sz w:val="22"/>
                <w:szCs w:val="22"/>
              </w:rPr>
              <w:t>Medium group of 4-14</w:t>
            </w:r>
          </w:p>
        </w:tc>
        <w:tc>
          <w:tcPr>
            <w:tcW w:w="1620" w:type="dxa"/>
            <w:gridSpan w:val="2"/>
            <w:tcBorders>
              <w:top w:val="single" w:sz="4" w:space="0" w:color="FFFFFF" w:themeColor="background1"/>
              <w:left w:val="single" w:sz="4" w:space="0" w:color="FFFFFF" w:themeColor="background1"/>
              <w:right w:val="single" w:sz="4" w:space="0" w:color="FFFFFF" w:themeColor="background1"/>
            </w:tcBorders>
          </w:tcPr>
          <w:p w14:paraId="2A0BB5CA" w14:textId="77777777" w:rsidR="00307A41" w:rsidRPr="00970B34" w:rsidRDefault="00307A41" w:rsidP="00D81259">
            <w:pPr>
              <w:jc w:val="center"/>
              <w:rPr>
                <w:rFonts w:ascii="Times New Roman" w:hAnsi="Times New Roman" w:cs="Times New Roman"/>
                <w:b/>
                <w:bCs/>
                <w:sz w:val="22"/>
                <w:szCs w:val="22"/>
              </w:rPr>
            </w:pPr>
            <w:r w:rsidRPr="00970B34">
              <w:rPr>
                <w:rFonts w:ascii="Times New Roman" w:hAnsi="Times New Roman" w:cs="Times New Roman"/>
                <w:b/>
                <w:bCs/>
                <w:sz w:val="22"/>
                <w:szCs w:val="22"/>
              </w:rPr>
              <w:t>Large group of 15+</w:t>
            </w:r>
          </w:p>
        </w:tc>
        <w:tc>
          <w:tcPr>
            <w:tcW w:w="1530" w:type="dxa"/>
            <w:gridSpan w:val="2"/>
            <w:tcBorders>
              <w:top w:val="single" w:sz="4" w:space="0" w:color="FFFFFF" w:themeColor="background1"/>
              <w:left w:val="single" w:sz="4" w:space="0" w:color="FFFFFF" w:themeColor="background1"/>
              <w:right w:val="single" w:sz="4" w:space="0" w:color="FFFFFF" w:themeColor="background1"/>
            </w:tcBorders>
          </w:tcPr>
          <w:p w14:paraId="1E49D6EF" w14:textId="176DD355" w:rsidR="00307A41" w:rsidRPr="00970B34" w:rsidRDefault="00307A41" w:rsidP="00E47FF1">
            <w:pPr>
              <w:jc w:val="center"/>
              <w:rPr>
                <w:rFonts w:ascii="Times New Roman" w:hAnsi="Times New Roman" w:cs="Times New Roman"/>
                <w:b/>
                <w:bCs/>
                <w:sz w:val="22"/>
                <w:szCs w:val="22"/>
              </w:rPr>
            </w:pPr>
            <w:r w:rsidRPr="00970B34">
              <w:rPr>
                <w:rFonts w:ascii="Times New Roman" w:hAnsi="Times New Roman" w:cs="Times New Roman"/>
                <w:b/>
                <w:bCs/>
                <w:sz w:val="22"/>
                <w:szCs w:val="22"/>
              </w:rPr>
              <w:t>Total</w:t>
            </w:r>
          </w:p>
        </w:tc>
      </w:tr>
      <w:tr w:rsidR="00307A41" w:rsidRPr="00970B34" w14:paraId="50045667" w14:textId="77777777" w:rsidTr="00A32B91">
        <w:tc>
          <w:tcPr>
            <w:tcW w:w="1260" w:type="dxa"/>
            <w:tcBorders>
              <w:left w:val="single" w:sz="4" w:space="0" w:color="FFFFFF" w:themeColor="background1"/>
              <w:bottom w:val="single" w:sz="4" w:space="0" w:color="FFFFFF" w:themeColor="background1"/>
              <w:right w:val="single" w:sz="4" w:space="0" w:color="FFFFFF" w:themeColor="background1"/>
            </w:tcBorders>
          </w:tcPr>
          <w:p w14:paraId="25CB6430" w14:textId="77777777" w:rsidR="00307A41" w:rsidRPr="00970B34" w:rsidRDefault="00307A41" w:rsidP="001B52CF">
            <w:pPr>
              <w:rPr>
                <w:rFonts w:ascii="Times New Roman" w:hAnsi="Times New Roman" w:cs="Times New Roman"/>
                <w:sz w:val="22"/>
                <w:szCs w:val="22"/>
              </w:rPr>
            </w:pPr>
          </w:p>
        </w:tc>
        <w:tc>
          <w:tcPr>
            <w:tcW w:w="810" w:type="dxa"/>
            <w:tcBorders>
              <w:left w:val="single" w:sz="4" w:space="0" w:color="FFFFFF" w:themeColor="background1"/>
              <w:bottom w:val="single" w:sz="4" w:space="0" w:color="000000" w:themeColor="text1"/>
              <w:right w:val="single" w:sz="4" w:space="0" w:color="FFFFFF" w:themeColor="background1"/>
            </w:tcBorders>
          </w:tcPr>
          <w:p w14:paraId="06CF4B93" w14:textId="59287B68" w:rsidR="00307A41" w:rsidRPr="00970B34" w:rsidRDefault="00307A41" w:rsidP="00ED143F">
            <w:pPr>
              <w:rPr>
                <w:rFonts w:ascii="Times New Roman" w:hAnsi="Times New Roman" w:cs="Times New Roman"/>
                <w:b/>
                <w:bCs/>
                <w:sz w:val="22"/>
                <w:szCs w:val="22"/>
              </w:rPr>
            </w:pPr>
            <w:r w:rsidRPr="00970B34">
              <w:rPr>
                <w:rFonts w:ascii="Times New Roman" w:hAnsi="Times New Roman" w:cs="Times New Roman"/>
                <w:b/>
                <w:bCs/>
                <w:i/>
                <w:sz w:val="22"/>
                <w:szCs w:val="22"/>
              </w:rPr>
              <w:t>N</w:t>
            </w:r>
            <w:r w:rsidRPr="00970B34">
              <w:rPr>
                <w:rFonts w:ascii="Times New Roman" w:hAnsi="Times New Roman" w:cs="Times New Roman"/>
                <w:b/>
                <w:bCs/>
                <w:sz w:val="22"/>
                <w:szCs w:val="22"/>
              </w:rPr>
              <w:t xml:space="preserve"> </w:t>
            </w:r>
          </w:p>
        </w:tc>
        <w:tc>
          <w:tcPr>
            <w:tcW w:w="965" w:type="dxa"/>
            <w:tcBorders>
              <w:left w:val="single" w:sz="4" w:space="0" w:color="FFFFFF" w:themeColor="background1"/>
              <w:bottom w:val="single" w:sz="4" w:space="0" w:color="000000" w:themeColor="text1"/>
              <w:right w:val="single" w:sz="4" w:space="0" w:color="FFFFFF" w:themeColor="background1"/>
            </w:tcBorders>
          </w:tcPr>
          <w:p w14:paraId="5992FA7A" w14:textId="1A4FAA03" w:rsidR="00307A41" w:rsidRPr="00970B34" w:rsidRDefault="00307A41" w:rsidP="00ED143F">
            <w:pPr>
              <w:rPr>
                <w:rFonts w:ascii="Times New Roman" w:hAnsi="Times New Roman" w:cs="Times New Roman"/>
                <w:b/>
                <w:bCs/>
                <w:sz w:val="22"/>
                <w:szCs w:val="22"/>
              </w:rPr>
            </w:pPr>
            <w:r w:rsidRPr="00970B34">
              <w:rPr>
                <w:rFonts w:ascii="Times New Roman" w:hAnsi="Times New Roman" w:cs="Times New Roman"/>
                <w:b/>
                <w:bCs/>
                <w:sz w:val="22"/>
                <w:szCs w:val="22"/>
              </w:rPr>
              <w:t xml:space="preserve">% </w:t>
            </w:r>
          </w:p>
        </w:tc>
        <w:tc>
          <w:tcPr>
            <w:tcW w:w="679" w:type="dxa"/>
            <w:tcBorders>
              <w:left w:val="single" w:sz="4" w:space="0" w:color="FFFFFF" w:themeColor="background1"/>
              <w:bottom w:val="single" w:sz="4" w:space="0" w:color="000000" w:themeColor="text1"/>
              <w:right w:val="single" w:sz="4" w:space="0" w:color="FFFFFF" w:themeColor="background1"/>
            </w:tcBorders>
          </w:tcPr>
          <w:p w14:paraId="769FFD5F" w14:textId="731B74F2" w:rsidR="00307A41" w:rsidRPr="00970B34" w:rsidRDefault="00307A41" w:rsidP="00ED143F">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876" w:type="dxa"/>
            <w:tcBorders>
              <w:left w:val="single" w:sz="4" w:space="0" w:color="FFFFFF" w:themeColor="background1"/>
              <w:bottom w:val="single" w:sz="4" w:space="0" w:color="000000" w:themeColor="text1"/>
              <w:right w:val="single" w:sz="4" w:space="0" w:color="FFFFFF" w:themeColor="background1"/>
            </w:tcBorders>
          </w:tcPr>
          <w:p w14:paraId="72C82AA8" w14:textId="0D1FB3A3" w:rsidR="00307A41" w:rsidRPr="00970B34" w:rsidRDefault="00307A41" w:rsidP="00ED143F">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810" w:type="dxa"/>
            <w:tcBorders>
              <w:left w:val="single" w:sz="4" w:space="0" w:color="FFFFFF" w:themeColor="background1"/>
              <w:bottom w:val="single" w:sz="4" w:space="0" w:color="000000" w:themeColor="text1"/>
              <w:right w:val="single" w:sz="4" w:space="0" w:color="FFFFFF" w:themeColor="background1"/>
            </w:tcBorders>
          </w:tcPr>
          <w:p w14:paraId="041966B2" w14:textId="321CC23F" w:rsidR="00307A41" w:rsidRPr="00970B34" w:rsidRDefault="00307A41" w:rsidP="00ED143F">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5D857149" w14:textId="370ADDB8" w:rsidR="00307A41" w:rsidRPr="00970B34" w:rsidRDefault="00307A41" w:rsidP="00ED143F">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720" w:type="dxa"/>
            <w:tcBorders>
              <w:left w:val="single" w:sz="4" w:space="0" w:color="FFFFFF" w:themeColor="background1"/>
              <w:bottom w:val="single" w:sz="4" w:space="0" w:color="000000" w:themeColor="text1"/>
              <w:right w:val="single" w:sz="4" w:space="0" w:color="FFFFFF" w:themeColor="background1"/>
            </w:tcBorders>
          </w:tcPr>
          <w:p w14:paraId="6357E751" w14:textId="29AA6496" w:rsidR="00307A41" w:rsidRPr="00970B34" w:rsidRDefault="00307A41" w:rsidP="00ED143F">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3E51FA8C" w14:textId="7CB0B46E" w:rsidR="00307A41" w:rsidRPr="00970B34" w:rsidRDefault="00307A41" w:rsidP="00ED143F">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810" w:type="dxa"/>
            <w:tcBorders>
              <w:left w:val="single" w:sz="4" w:space="0" w:color="FFFFFF" w:themeColor="background1"/>
              <w:bottom w:val="single" w:sz="4" w:space="0" w:color="000000" w:themeColor="text1"/>
              <w:right w:val="single" w:sz="4" w:space="0" w:color="FFFFFF" w:themeColor="background1"/>
            </w:tcBorders>
          </w:tcPr>
          <w:p w14:paraId="6A05AAD1" w14:textId="148CCBD1" w:rsidR="00307A41" w:rsidRPr="00970B34" w:rsidRDefault="00307A41" w:rsidP="00ED143F">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720" w:type="dxa"/>
            <w:tcBorders>
              <w:left w:val="single" w:sz="4" w:space="0" w:color="FFFFFF" w:themeColor="background1"/>
              <w:bottom w:val="single" w:sz="4" w:space="0" w:color="000000" w:themeColor="text1"/>
              <w:right w:val="single" w:sz="4" w:space="0" w:color="FFFFFF" w:themeColor="background1"/>
            </w:tcBorders>
          </w:tcPr>
          <w:p w14:paraId="76770B95" w14:textId="2DAF1552" w:rsidR="00307A41" w:rsidRPr="00970B34" w:rsidRDefault="00307A41" w:rsidP="00ED143F">
            <w:pPr>
              <w:rPr>
                <w:rFonts w:ascii="Times New Roman" w:hAnsi="Times New Roman" w:cs="Times New Roman"/>
                <w:b/>
                <w:bCs/>
                <w:sz w:val="22"/>
                <w:szCs w:val="22"/>
              </w:rPr>
            </w:pPr>
            <w:r w:rsidRPr="00970B34">
              <w:rPr>
                <w:rFonts w:ascii="Times New Roman" w:hAnsi="Times New Roman" w:cs="Times New Roman"/>
                <w:b/>
                <w:bCs/>
                <w:sz w:val="22"/>
                <w:szCs w:val="22"/>
              </w:rPr>
              <w:t>%</w:t>
            </w:r>
          </w:p>
        </w:tc>
      </w:tr>
      <w:tr w:rsidR="00307A41" w:rsidRPr="00970B34" w14:paraId="104FC9C7" w14:textId="77777777" w:rsidTr="00A32B91">
        <w:trPr>
          <w:trHeight w:val="368"/>
        </w:trPr>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73903F" w14:textId="19765AF9" w:rsidR="00307A41" w:rsidRPr="00970B34" w:rsidRDefault="00307A41" w:rsidP="001B52CF">
            <w:pPr>
              <w:rPr>
                <w:rFonts w:ascii="Times New Roman" w:hAnsi="Times New Roman" w:cs="Times New Roman"/>
                <w:sz w:val="22"/>
                <w:szCs w:val="22"/>
              </w:rPr>
            </w:pPr>
            <w:r w:rsidRPr="00970B34">
              <w:rPr>
                <w:rFonts w:ascii="Times New Roman" w:hAnsi="Times New Roman" w:cs="Times New Roman"/>
                <w:sz w:val="22"/>
                <w:szCs w:val="22"/>
              </w:rPr>
              <w:t xml:space="preserve">Adults only </w:t>
            </w:r>
          </w:p>
        </w:tc>
        <w:tc>
          <w:tcPr>
            <w:tcW w:w="810"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5971B121" w14:textId="30FFF376" w:rsidR="00307A41" w:rsidRPr="00970B34" w:rsidRDefault="00307A41"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190</w:t>
            </w:r>
            <w:r w:rsidRPr="00970B34">
              <w:rPr>
                <w:rFonts w:ascii="Times New Roman" w:hAnsi="Times New Roman" w:cs="Times New Roman"/>
                <w:sz w:val="22"/>
                <w:szCs w:val="22"/>
                <w:vertAlign w:val="subscript"/>
              </w:rPr>
              <w:t>a</w:t>
            </w:r>
          </w:p>
        </w:tc>
        <w:tc>
          <w:tcPr>
            <w:tcW w:w="965"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79A51C92" w14:textId="33C2FA31" w:rsidR="00307A41" w:rsidRPr="00970B34" w:rsidRDefault="00307A41" w:rsidP="001B52CF">
            <w:pPr>
              <w:rPr>
                <w:rFonts w:ascii="Times New Roman" w:hAnsi="Times New Roman" w:cs="Times New Roman"/>
                <w:sz w:val="22"/>
                <w:szCs w:val="22"/>
              </w:rPr>
            </w:pPr>
            <w:r w:rsidRPr="00970B34">
              <w:rPr>
                <w:rFonts w:ascii="Times New Roman" w:hAnsi="Times New Roman" w:cs="Times New Roman"/>
                <w:sz w:val="22"/>
                <w:szCs w:val="22"/>
              </w:rPr>
              <w:t>47.5</w:t>
            </w:r>
          </w:p>
        </w:tc>
        <w:tc>
          <w:tcPr>
            <w:tcW w:w="6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460838" w14:textId="7E38DE65" w:rsidR="00307A41" w:rsidRPr="00970B34" w:rsidRDefault="00307A41"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112</w:t>
            </w:r>
            <w:r w:rsidRPr="00970B34">
              <w:rPr>
                <w:rFonts w:ascii="Times New Roman" w:hAnsi="Times New Roman" w:cs="Times New Roman"/>
                <w:sz w:val="22"/>
                <w:szCs w:val="22"/>
                <w:vertAlign w:val="subscript"/>
              </w:rPr>
              <w:t>b</w:t>
            </w:r>
          </w:p>
        </w:tc>
        <w:tc>
          <w:tcPr>
            <w:tcW w:w="8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B63DDC" w14:textId="57C7F70C" w:rsidR="00307A41" w:rsidRPr="00970B34" w:rsidRDefault="00307A41" w:rsidP="001B52CF">
            <w:pPr>
              <w:rPr>
                <w:rFonts w:ascii="Times New Roman" w:hAnsi="Times New Roman" w:cs="Times New Roman"/>
                <w:sz w:val="22"/>
                <w:szCs w:val="22"/>
              </w:rPr>
            </w:pPr>
            <w:r w:rsidRPr="00970B34">
              <w:rPr>
                <w:rFonts w:ascii="Times New Roman" w:hAnsi="Times New Roman" w:cs="Times New Roman"/>
                <w:sz w:val="22"/>
                <w:szCs w:val="22"/>
              </w:rPr>
              <w:t>28</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7001E1" w14:textId="7DB87D16" w:rsidR="00307A41" w:rsidRPr="00970B34" w:rsidRDefault="00307A41"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83</w:t>
            </w:r>
            <w:r w:rsidRPr="00970B34">
              <w:rPr>
                <w:rFonts w:ascii="Times New Roman" w:hAnsi="Times New Roman" w:cs="Times New Roman"/>
                <w:sz w:val="22"/>
                <w:szCs w:val="22"/>
                <w:vertAlign w:val="subscript"/>
              </w:rPr>
              <w:t>c</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04F061" w14:textId="49599E6B" w:rsidR="00307A41" w:rsidRPr="00970B34" w:rsidRDefault="00307A41" w:rsidP="001B52CF">
            <w:pPr>
              <w:rPr>
                <w:rFonts w:ascii="Times New Roman" w:hAnsi="Times New Roman" w:cs="Times New Roman"/>
                <w:sz w:val="22"/>
                <w:szCs w:val="22"/>
              </w:rPr>
            </w:pPr>
            <w:r w:rsidRPr="00970B34">
              <w:rPr>
                <w:rFonts w:ascii="Times New Roman" w:hAnsi="Times New Roman" w:cs="Times New Roman"/>
                <w:sz w:val="22"/>
                <w:szCs w:val="22"/>
              </w:rPr>
              <w:t>20.8</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1867256" w14:textId="5A35CAA6" w:rsidR="00307A41" w:rsidRPr="00970B34" w:rsidRDefault="00307A41"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15</w:t>
            </w:r>
            <w:r w:rsidRPr="00970B34">
              <w:rPr>
                <w:rFonts w:ascii="Times New Roman" w:hAnsi="Times New Roman" w:cs="Times New Roman"/>
                <w:sz w:val="22"/>
                <w:szCs w:val="22"/>
                <w:vertAlign w:val="subscript"/>
              </w:rPr>
              <w:t>a, b, c</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DD1073" w14:textId="175AFA21" w:rsidR="00307A41" w:rsidRPr="00970B34" w:rsidRDefault="00307A41" w:rsidP="001B52CF">
            <w:pPr>
              <w:rPr>
                <w:rFonts w:ascii="Times New Roman" w:hAnsi="Times New Roman" w:cs="Times New Roman"/>
                <w:sz w:val="22"/>
                <w:szCs w:val="22"/>
              </w:rPr>
            </w:pPr>
            <w:r w:rsidRPr="00970B34">
              <w:rPr>
                <w:rFonts w:ascii="Times New Roman" w:hAnsi="Times New Roman" w:cs="Times New Roman"/>
                <w:sz w:val="22"/>
                <w:szCs w:val="22"/>
              </w:rPr>
              <w:t>3.8</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CD095B" w14:textId="4C32AC9C" w:rsidR="00307A41" w:rsidRPr="00970B34" w:rsidRDefault="00307A41" w:rsidP="001B52CF">
            <w:pPr>
              <w:rPr>
                <w:rFonts w:ascii="Times New Roman" w:hAnsi="Times New Roman" w:cs="Times New Roman"/>
                <w:sz w:val="22"/>
                <w:szCs w:val="22"/>
              </w:rPr>
            </w:pPr>
            <w:r w:rsidRPr="00970B34">
              <w:rPr>
                <w:rFonts w:ascii="Times New Roman" w:hAnsi="Times New Roman" w:cs="Times New Roman"/>
                <w:sz w:val="22"/>
                <w:szCs w:val="22"/>
              </w:rPr>
              <w:t>400</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ECD261" w14:textId="77777777" w:rsidR="00307A41" w:rsidRPr="00970B34" w:rsidRDefault="00307A41" w:rsidP="001B52CF">
            <w:pPr>
              <w:rPr>
                <w:rFonts w:ascii="Times New Roman" w:hAnsi="Times New Roman" w:cs="Times New Roman"/>
                <w:sz w:val="22"/>
                <w:szCs w:val="22"/>
              </w:rPr>
            </w:pPr>
            <w:r w:rsidRPr="00970B34">
              <w:rPr>
                <w:rFonts w:ascii="Times New Roman" w:hAnsi="Times New Roman" w:cs="Times New Roman"/>
                <w:sz w:val="22"/>
                <w:szCs w:val="22"/>
              </w:rPr>
              <w:t>100</w:t>
            </w:r>
          </w:p>
        </w:tc>
      </w:tr>
      <w:tr w:rsidR="00307A41" w:rsidRPr="00970B34" w14:paraId="2D1EF118" w14:textId="77777777" w:rsidTr="00A32B91">
        <w:trPr>
          <w:trHeight w:val="386"/>
        </w:trPr>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FC9867" w14:textId="15B103E3" w:rsidR="00307A41" w:rsidRPr="00970B34" w:rsidRDefault="00307A41" w:rsidP="001B52CF">
            <w:pPr>
              <w:rPr>
                <w:rFonts w:ascii="Times New Roman" w:hAnsi="Times New Roman" w:cs="Times New Roman"/>
                <w:sz w:val="22"/>
                <w:szCs w:val="22"/>
              </w:rPr>
            </w:pPr>
            <w:r w:rsidRPr="00970B34">
              <w:rPr>
                <w:rFonts w:ascii="Times New Roman" w:hAnsi="Times New Roman" w:cs="Times New Roman"/>
                <w:sz w:val="22"/>
                <w:szCs w:val="22"/>
              </w:rPr>
              <w:t>Children only</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6FA1B3" w14:textId="53ECBD04" w:rsidR="00307A41" w:rsidRPr="00970B34" w:rsidRDefault="001B52CF"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151</w:t>
            </w:r>
            <w:r w:rsidR="00307A41" w:rsidRPr="00970B34">
              <w:rPr>
                <w:rFonts w:ascii="Times New Roman" w:hAnsi="Times New Roman" w:cs="Times New Roman"/>
                <w:sz w:val="22"/>
                <w:szCs w:val="22"/>
                <w:vertAlign w:val="subscript"/>
              </w:rPr>
              <w:t>a</w:t>
            </w:r>
          </w:p>
        </w:tc>
        <w:tc>
          <w:tcPr>
            <w:tcW w:w="9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9B3AA6" w14:textId="4431C35A" w:rsidR="00307A41" w:rsidRPr="00970B34" w:rsidRDefault="001B52CF" w:rsidP="001B52CF">
            <w:pPr>
              <w:rPr>
                <w:rFonts w:ascii="Times New Roman" w:hAnsi="Times New Roman" w:cs="Times New Roman"/>
                <w:sz w:val="22"/>
                <w:szCs w:val="22"/>
              </w:rPr>
            </w:pPr>
            <w:r w:rsidRPr="00970B34">
              <w:rPr>
                <w:rFonts w:ascii="Times New Roman" w:hAnsi="Times New Roman" w:cs="Times New Roman"/>
                <w:sz w:val="22"/>
                <w:szCs w:val="22"/>
              </w:rPr>
              <w:t>49</w:t>
            </w:r>
          </w:p>
        </w:tc>
        <w:tc>
          <w:tcPr>
            <w:tcW w:w="6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25DE6C" w14:textId="4A9052CA" w:rsidR="00307A41" w:rsidRPr="00970B34" w:rsidRDefault="001B52CF"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121</w:t>
            </w:r>
            <w:r w:rsidR="00307A41" w:rsidRPr="00970B34">
              <w:rPr>
                <w:rFonts w:ascii="Times New Roman" w:hAnsi="Times New Roman" w:cs="Times New Roman"/>
                <w:sz w:val="22"/>
                <w:szCs w:val="22"/>
                <w:vertAlign w:val="subscript"/>
              </w:rPr>
              <w:t>b</w:t>
            </w:r>
          </w:p>
        </w:tc>
        <w:tc>
          <w:tcPr>
            <w:tcW w:w="8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D2D9A3" w14:textId="2E217C57" w:rsidR="00307A41" w:rsidRPr="00970B34" w:rsidRDefault="001B52CF" w:rsidP="001B52CF">
            <w:pPr>
              <w:rPr>
                <w:rFonts w:ascii="Times New Roman" w:hAnsi="Times New Roman" w:cs="Times New Roman"/>
                <w:sz w:val="22"/>
                <w:szCs w:val="22"/>
              </w:rPr>
            </w:pPr>
            <w:r w:rsidRPr="00970B34">
              <w:rPr>
                <w:rFonts w:ascii="Times New Roman" w:hAnsi="Times New Roman" w:cs="Times New Roman"/>
                <w:sz w:val="22"/>
                <w:szCs w:val="22"/>
              </w:rPr>
              <w:t>26.3</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F3F431" w14:textId="1AD407EF" w:rsidR="00307A41" w:rsidRPr="00970B34" w:rsidRDefault="001B52CF"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73</w:t>
            </w:r>
            <w:r w:rsidRPr="00970B34">
              <w:rPr>
                <w:rFonts w:ascii="Times New Roman" w:hAnsi="Times New Roman" w:cs="Times New Roman"/>
                <w:sz w:val="22"/>
                <w:szCs w:val="22"/>
                <w:vertAlign w:val="subscript"/>
              </w:rPr>
              <w:t>b</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EBDB90" w14:textId="00FBC271" w:rsidR="00307A41" w:rsidRPr="00970B34" w:rsidRDefault="001B52CF" w:rsidP="001B52CF">
            <w:pPr>
              <w:rPr>
                <w:rFonts w:ascii="Times New Roman" w:hAnsi="Times New Roman" w:cs="Times New Roman"/>
                <w:sz w:val="22"/>
                <w:szCs w:val="22"/>
              </w:rPr>
            </w:pPr>
            <w:r w:rsidRPr="00970B34">
              <w:rPr>
                <w:rFonts w:ascii="Times New Roman" w:hAnsi="Times New Roman" w:cs="Times New Roman"/>
                <w:sz w:val="22"/>
                <w:szCs w:val="22"/>
              </w:rPr>
              <w:t>23.7</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52F31C" w14:textId="0E2AA9F8" w:rsidR="00307A41" w:rsidRPr="00970B34" w:rsidRDefault="001B52CF"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3</w:t>
            </w:r>
            <w:r w:rsidR="00307A41" w:rsidRPr="00970B34">
              <w:rPr>
                <w:rFonts w:ascii="Times New Roman" w:hAnsi="Times New Roman" w:cs="Times New Roman"/>
                <w:sz w:val="22"/>
                <w:szCs w:val="22"/>
                <w:vertAlign w:val="subscript"/>
              </w:rPr>
              <w:t>b</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45642C" w14:textId="4B91B268" w:rsidR="00307A41" w:rsidRPr="00970B34" w:rsidRDefault="001B52CF" w:rsidP="001B52CF">
            <w:pPr>
              <w:rPr>
                <w:rFonts w:ascii="Times New Roman" w:hAnsi="Times New Roman" w:cs="Times New Roman"/>
                <w:sz w:val="22"/>
                <w:szCs w:val="22"/>
              </w:rPr>
            </w:pPr>
            <w:r w:rsidRPr="00970B34">
              <w:rPr>
                <w:rFonts w:ascii="Times New Roman" w:hAnsi="Times New Roman" w:cs="Times New Roman"/>
                <w:sz w:val="22"/>
                <w:szCs w:val="22"/>
              </w:rPr>
              <w:t>1</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20AE25" w14:textId="09594F59" w:rsidR="00307A41" w:rsidRPr="00970B34" w:rsidRDefault="00307A41" w:rsidP="001B52CF">
            <w:pPr>
              <w:rPr>
                <w:rFonts w:ascii="Times New Roman" w:hAnsi="Times New Roman" w:cs="Times New Roman"/>
                <w:sz w:val="22"/>
                <w:szCs w:val="22"/>
              </w:rPr>
            </w:pPr>
            <w:r w:rsidRPr="00970B34">
              <w:rPr>
                <w:rFonts w:ascii="Times New Roman" w:hAnsi="Times New Roman" w:cs="Times New Roman"/>
                <w:sz w:val="22"/>
                <w:szCs w:val="22"/>
              </w:rPr>
              <w:t>308</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C5AA32" w14:textId="77777777" w:rsidR="00307A41" w:rsidRPr="00970B34" w:rsidRDefault="00307A41" w:rsidP="001B52CF">
            <w:pPr>
              <w:rPr>
                <w:rFonts w:ascii="Times New Roman" w:hAnsi="Times New Roman" w:cs="Times New Roman"/>
                <w:sz w:val="22"/>
                <w:szCs w:val="22"/>
              </w:rPr>
            </w:pPr>
            <w:r w:rsidRPr="00970B34">
              <w:rPr>
                <w:rFonts w:ascii="Times New Roman" w:hAnsi="Times New Roman" w:cs="Times New Roman"/>
                <w:sz w:val="22"/>
                <w:szCs w:val="22"/>
              </w:rPr>
              <w:t>100</w:t>
            </w:r>
          </w:p>
        </w:tc>
      </w:tr>
      <w:tr w:rsidR="00307A41" w:rsidRPr="00970B34" w14:paraId="0DAC8656" w14:textId="77777777" w:rsidTr="00A32B91">
        <w:trPr>
          <w:trHeight w:val="332"/>
        </w:trPr>
        <w:tc>
          <w:tcPr>
            <w:tcW w:w="1260" w:type="dxa"/>
            <w:tcBorders>
              <w:top w:val="single" w:sz="4" w:space="0" w:color="FFFFFF" w:themeColor="background1"/>
              <w:left w:val="single" w:sz="4" w:space="0" w:color="FFFFFF" w:themeColor="background1"/>
              <w:right w:val="single" w:sz="4" w:space="0" w:color="FFFFFF" w:themeColor="background1"/>
            </w:tcBorders>
          </w:tcPr>
          <w:p w14:paraId="1713F0A6" w14:textId="2ACAF527" w:rsidR="00307A41" w:rsidRPr="00970B34" w:rsidRDefault="00307A41" w:rsidP="00ED143F">
            <w:pPr>
              <w:rPr>
                <w:rFonts w:ascii="Times New Roman" w:hAnsi="Times New Roman" w:cs="Times New Roman"/>
                <w:sz w:val="22"/>
                <w:szCs w:val="22"/>
              </w:rPr>
            </w:pPr>
            <w:r w:rsidRPr="00970B34">
              <w:rPr>
                <w:rFonts w:ascii="Times New Roman" w:hAnsi="Times New Roman" w:cs="Times New Roman"/>
                <w:sz w:val="22"/>
                <w:szCs w:val="22"/>
              </w:rPr>
              <w:t>Adults</w:t>
            </w:r>
            <w:r w:rsidR="00ED143F" w:rsidRPr="00970B34">
              <w:rPr>
                <w:rFonts w:ascii="Times New Roman" w:hAnsi="Times New Roman" w:cs="Times New Roman"/>
                <w:sz w:val="22"/>
                <w:szCs w:val="22"/>
              </w:rPr>
              <w:t xml:space="preserve"> and c</w:t>
            </w:r>
            <w:r w:rsidRPr="00970B34">
              <w:rPr>
                <w:rFonts w:ascii="Times New Roman" w:hAnsi="Times New Roman" w:cs="Times New Roman"/>
                <w:sz w:val="22"/>
                <w:szCs w:val="22"/>
              </w:rPr>
              <w:t>hildren</w:t>
            </w:r>
          </w:p>
        </w:tc>
        <w:tc>
          <w:tcPr>
            <w:tcW w:w="810" w:type="dxa"/>
            <w:tcBorders>
              <w:top w:val="single" w:sz="4" w:space="0" w:color="FFFFFF" w:themeColor="background1"/>
              <w:left w:val="single" w:sz="4" w:space="0" w:color="FFFFFF" w:themeColor="background1"/>
              <w:right w:val="single" w:sz="4" w:space="0" w:color="FFFFFF" w:themeColor="background1"/>
            </w:tcBorders>
          </w:tcPr>
          <w:p w14:paraId="7303DC5B" w14:textId="2A993C47" w:rsidR="00307A41" w:rsidRPr="00970B34" w:rsidRDefault="001B52CF"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25</w:t>
            </w:r>
            <w:r w:rsidR="00307A41" w:rsidRPr="00970B34">
              <w:rPr>
                <w:rFonts w:ascii="Times New Roman" w:hAnsi="Times New Roman" w:cs="Times New Roman"/>
                <w:sz w:val="22"/>
                <w:szCs w:val="22"/>
                <w:vertAlign w:val="subscript"/>
              </w:rPr>
              <w:t>a</w:t>
            </w:r>
          </w:p>
        </w:tc>
        <w:tc>
          <w:tcPr>
            <w:tcW w:w="965" w:type="dxa"/>
            <w:tcBorders>
              <w:top w:val="single" w:sz="4" w:space="0" w:color="FFFFFF" w:themeColor="background1"/>
              <w:left w:val="single" w:sz="4" w:space="0" w:color="FFFFFF" w:themeColor="background1"/>
              <w:right w:val="single" w:sz="4" w:space="0" w:color="FFFFFF" w:themeColor="background1"/>
            </w:tcBorders>
          </w:tcPr>
          <w:p w14:paraId="762976E8" w14:textId="6DEAAF81" w:rsidR="00307A41" w:rsidRPr="00970B34" w:rsidRDefault="001B52CF" w:rsidP="001B52CF">
            <w:pPr>
              <w:rPr>
                <w:rFonts w:ascii="Times New Roman" w:hAnsi="Times New Roman" w:cs="Times New Roman"/>
                <w:sz w:val="22"/>
                <w:szCs w:val="22"/>
              </w:rPr>
            </w:pPr>
            <w:r w:rsidRPr="00970B34">
              <w:rPr>
                <w:rFonts w:ascii="Times New Roman" w:hAnsi="Times New Roman" w:cs="Times New Roman"/>
                <w:sz w:val="22"/>
                <w:szCs w:val="22"/>
              </w:rPr>
              <w:t>7.4</w:t>
            </w:r>
          </w:p>
        </w:tc>
        <w:tc>
          <w:tcPr>
            <w:tcW w:w="679" w:type="dxa"/>
            <w:tcBorders>
              <w:top w:val="single" w:sz="4" w:space="0" w:color="FFFFFF" w:themeColor="background1"/>
              <w:left w:val="single" w:sz="4" w:space="0" w:color="FFFFFF" w:themeColor="background1"/>
              <w:right w:val="single" w:sz="4" w:space="0" w:color="FFFFFF" w:themeColor="background1"/>
            </w:tcBorders>
          </w:tcPr>
          <w:p w14:paraId="2FC39932" w14:textId="343FDF72" w:rsidR="00307A41" w:rsidRPr="00970B34" w:rsidRDefault="001B52CF"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121</w:t>
            </w:r>
            <w:r w:rsidR="00307A41" w:rsidRPr="00970B34">
              <w:rPr>
                <w:rFonts w:ascii="Times New Roman" w:hAnsi="Times New Roman" w:cs="Times New Roman"/>
                <w:sz w:val="22"/>
                <w:szCs w:val="22"/>
                <w:vertAlign w:val="subscript"/>
              </w:rPr>
              <w:t>b</w:t>
            </w:r>
          </w:p>
        </w:tc>
        <w:tc>
          <w:tcPr>
            <w:tcW w:w="876" w:type="dxa"/>
            <w:tcBorders>
              <w:top w:val="single" w:sz="4" w:space="0" w:color="FFFFFF" w:themeColor="background1"/>
              <w:left w:val="single" w:sz="4" w:space="0" w:color="FFFFFF" w:themeColor="background1"/>
              <w:right w:val="single" w:sz="4" w:space="0" w:color="FFFFFF" w:themeColor="background1"/>
            </w:tcBorders>
          </w:tcPr>
          <w:p w14:paraId="7DD8D0D4" w14:textId="752B19EE" w:rsidR="00307A41" w:rsidRPr="00970B34" w:rsidRDefault="00307A41" w:rsidP="001B52CF">
            <w:pPr>
              <w:rPr>
                <w:rFonts w:ascii="Times New Roman" w:hAnsi="Times New Roman" w:cs="Times New Roman"/>
                <w:sz w:val="22"/>
                <w:szCs w:val="22"/>
              </w:rPr>
            </w:pPr>
            <w:r w:rsidRPr="00970B34">
              <w:rPr>
                <w:rFonts w:ascii="Times New Roman" w:hAnsi="Times New Roman" w:cs="Times New Roman"/>
                <w:sz w:val="22"/>
                <w:szCs w:val="22"/>
              </w:rPr>
              <w:t>3</w:t>
            </w:r>
            <w:r w:rsidR="001B52CF" w:rsidRPr="00970B34">
              <w:rPr>
                <w:rFonts w:ascii="Times New Roman" w:hAnsi="Times New Roman" w:cs="Times New Roman"/>
                <w:sz w:val="22"/>
                <w:szCs w:val="22"/>
              </w:rPr>
              <w:t>6</w:t>
            </w:r>
          </w:p>
        </w:tc>
        <w:tc>
          <w:tcPr>
            <w:tcW w:w="810" w:type="dxa"/>
            <w:tcBorders>
              <w:top w:val="single" w:sz="4" w:space="0" w:color="FFFFFF" w:themeColor="background1"/>
              <w:left w:val="single" w:sz="4" w:space="0" w:color="FFFFFF" w:themeColor="background1"/>
              <w:right w:val="single" w:sz="4" w:space="0" w:color="FFFFFF" w:themeColor="background1"/>
            </w:tcBorders>
          </w:tcPr>
          <w:p w14:paraId="01D041AA" w14:textId="0361A8A7" w:rsidR="00307A41" w:rsidRPr="00970B34" w:rsidRDefault="001B52CF"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170</w:t>
            </w:r>
            <w:r w:rsidR="00307A41" w:rsidRPr="00970B34">
              <w:rPr>
                <w:rFonts w:ascii="Times New Roman" w:hAnsi="Times New Roman" w:cs="Times New Roman"/>
                <w:sz w:val="22"/>
                <w:szCs w:val="22"/>
                <w:vertAlign w:val="subscript"/>
              </w:rPr>
              <w:t>c</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2D73D8EC" w14:textId="02749D78" w:rsidR="00307A41" w:rsidRPr="00970B34" w:rsidRDefault="001B52CF" w:rsidP="001B52CF">
            <w:pPr>
              <w:rPr>
                <w:rFonts w:ascii="Times New Roman" w:hAnsi="Times New Roman" w:cs="Times New Roman"/>
                <w:sz w:val="22"/>
                <w:szCs w:val="22"/>
              </w:rPr>
            </w:pPr>
            <w:r w:rsidRPr="00970B34">
              <w:rPr>
                <w:rFonts w:ascii="Times New Roman" w:hAnsi="Times New Roman" w:cs="Times New Roman"/>
                <w:sz w:val="22"/>
                <w:szCs w:val="22"/>
              </w:rPr>
              <w:t>50.6</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5055981F" w14:textId="0CDAFDBE" w:rsidR="00307A41" w:rsidRPr="00970B34" w:rsidRDefault="00307A41" w:rsidP="001B52CF">
            <w:pPr>
              <w:rPr>
                <w:rFonts w:ascii="Times New Roman" w:hAnsi="Times New Roman" w:cs="Times New Roman"/>
                <w:sz w:val="22"/>
                <w:szCs w:val="22"/>
                <w:vertAlign w:val="subscript"/>
              </w:rPr>
            </w:pPr>
            <w:r w:rsidRPr="00970B34">
              <w:rPr>
                <w:rFonts w:ascii="Times New Roman" w:hAnsi="Times New Roman" w:cs="Times New Roman"/>
                <w:sz w:val="22"/>
                <w:szCs w:val="22"/>
              </w:rPr>
              <w:t>2</w:t>
            </w:r>
            <w:r w:rsidR="001B52CF" w:rsidRPr="00970B34">
              <w:rPr>
                <w:rFonts w:ascii="Times New Roman" w:hAnsi="Times New Roman" w:cs="Times New Roman"/>
                <w:sz w:val="22"/>
                <w:szCs w:val="22"/>
              </w:rPr>
              <w:t>0</w:t>
            </w:r>
            <w:r w:rsidR="001B52CF" w:rsidRPr="00970B34">
              <w:rPr>
                <w:rFonts w:ascii="Times New Roman" w:hAnsi="Times New Roman" w:cs="Times New Roman"/>
                <w:sz w:val="22"/>
                <w:szCs w:val="22"/>
                <w:vertAlign w:val="subscript"/>
              </w:rPr>
              <w:t>b, c</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7EB9CB8D" w14:textId="1C680BE9" w:rsidR="00307A41" w:rsidRPr="00970B34" w:rsidRDefault="001B52CF" w:rsidP="001B52CF">
            <w:pPr>
              <w:rPr>
                <w:rFonts w:ascii="Times New Roman" w:hAnsi="Times New Roman" w:cs="Times New Roman"/>
                <w:sz w:val="22"/>
                <w:szCs w:val="22"/>
              </w:rPr>
            </w:pPr>
            <w:r w:rsidRPr="00970B34">
              <w:rPr>
                <w:rFonts w:ascii="Times New Roman" w:hAnsi="Times New Roman" w:cs="Times New Roman"/>
                <w:sz w:val="22"/>
                <w:szCs w:val="22"/>
              </w:rPr>
              <w:t>6</w:t>
            </w:r>
          </w:p>
        </w:tc>
        <w:tc>
          <w:tcPr>
            <w:tcW w:w="810" w:type="dxa"/>
            <w:tcBorders>
              <w:top w:val="single" w:sz="4" w:space="0" w:color="FFFFFF" w:themeColor="background1"/>
              <w:left w:val="single" w:sz="4" w:space="0" w:color="FFFFFF" w:themeColor="background1"/>
              <w:right w:val="single" w:sz="4" w:space="0" w:color="FFFFFF" w:themeColor="background1"/>
            </w:tcBorders>
          </w:tcPr>
          <w:p w14:paraId="38C2EED0" w14:textId="250DDECC" w:rsidR="00307A41" w:rsidRPr="00970B34" w:rsidRDefault="00307A41" w:rsidP="001B52CF">
            <w:pPr>
              <w:rPr>
                <w:rFonts w:ascii="Times New Roman" w:hAnsi="Times New Roman" w:cs="Times New Roman"/>
                <w:sz w:val="22"/>
                <w:szCs w:val="22"/>
              </w:rPr>
            </w:pPr>
            <w:r w:rsidRPr="00970B34">
              <w:rPr>
                <w:rFonts w:ascii="Times New Roman" w:hAnsi="Times New Roman" w:cs="Times New Roman"/>
                <w:sz w:val="22"/>
                <w:szCs w:val="22"/>
              </w:rPr>
              <w:t>336</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29506E84" w14:textId="77777777" w:rsidR="00307A41" w:rsidRPr="00970B34" w:rsidRDefault="00307A41" w:rsidP="001B52CF">
            <w:pPr>
              <w:rPr>
                <w:rFonts w:ascii="Times New Roman" w:hAnsi="Times New Roman" w:cs="Times New Roman"/>
                <w:sz w:val="22"/>
                <w:szCs w:val="22"/>
              </w:rPr>
            </w:pPr>
            <w:r w:rsidRPr="00970B34">
              <w:rPr>
                <w:rFonts w:ascii="Times New Roman" w:hAnsi="Times New Roman" w:cs="Times New Roman"/>
                <w:sz w:val="22"/>
                <w:szCs w:val="22"/>
              </w:rPr>
              <w:t>100</w:t>
            </w:r>
          </w:p>
        </w:tc>
      </w:tr>
    </w:tbl>
    <w:p w14:paraId="542F18D4" w14:textId="2B40FAA2" w:rsidR="001B52CF" w:rsidRPr="00970B34" w:rsidRDefault="001B52CF" w:rsidP="001B52CF">
      <w:pPr>
        <w:spacing w:line="240" w:lineRule="auto"/>
        <w:rPr>
          <w:rFonts w:ascii="Times New Roman" w:hAnsi="Times New Roman" w:cs="Times New Roman"/>
          <w:sz w:val="22"/>
          <w:szCs w:val="22"/>
        </w:rPr>
      </w:pPr>
      <w:r w:rsidRPr="00970B34">
        <w:rPr>
          <w:rFonts w:ascii="Times New Roman" w:hAnsi="Times New Roman" w:cs="Times New Roman"/>
          <w:b/>
          <w:color w:val="000000" w:themeColor="text1"/>
          <w:sz w:val="22"/>
          <w:szCs w:val="22"/>
        </w:rPr>
        <w:t xml:space="preserve">Note: </w:t>
      </w:r>
      <w:r w:rsidRPr="00970B34">
        <w:rPr>
          <w:rFonts w:ascii="Times New Roman" w:hAnsi="Times New Roman" w:cs="Times New Roman"/>
          <w:sz w:val="22"/>
          <w:szCs w:val="22"/>
        </w:rPr>
        <w:sym w:font="Symbol" w:char="F063"/>
      </w:r>
      <w:r w:rsidRPr="00970B34">
        <w:rPr>
          <w:rFonts w:ascii="Times New Roman" w:hAnsi="Times New Roman" w:cs="Times New Roman"/>
          <w:sz w:val="22"/>
          <w:szCs w:val="22"/>
          <w:vertAlign w:val="superscript"/>
        </w:rPr>
        <w:t>2</w:t>
      </w:r>
      <w:r w:rsidRPr="00970B34">
        <w:rPr>
          <w:rFonts w:ascii="Times New Roman" w:hAnsi="Times New Roman" w:cs="Times New Roman"/>
          <w:sz w:val="22"/>
          <w:szCs w:val="22"/>
        </w:rPr>
        <w:t xml:space="preserve">(6) = 184.85, </w:t>
      </w:r>
      <w:r w:rsidRPr="00970B34">
        <w:rPr>
          <w:rFonts w:ascii="Times New Roman" w:hAnsi="Times New Roman" w:cs="Times New Roman"/>
          <w:i/>
          <w:iCs/>
          <w:sz w:val="22"/>
          <w:szCs w:val="22"/>
        </w:rPr>
        <w:t xml:space="preserve">p </w:t>
      </w:r>
      <w:r w:rsidRPr="00970B34">
        <w:rPr>
          <w:rFonts w:ascii="Times New Roman" w:hAnsi="Times New Roman" w:cs="Times New Roman"/>
          <w:sz w:val="22"/>
          <w:szCs w:val="22"/>
        </w:rPr>
        <w:t>&lt; .00</w:t>
      </w:r>
      <w:r w:rsidR="009B41DF" w:rsidRPr="00970B34">
        <w:rPr>
          <w:rFonts w:ascii="Times New Roman" w:hAnsi="Times New Roman" w:cs="Times New Roman"/>
          <w:sz w:val="22"/>
          <w:szCs w:val="22"/>
        </w:rPr>
        <w:t>0</w:t>
      </w:r>
      <w:r w:rsidRPr="00970B34">
        <w:rPr>
          <w:rFonts w:ascii="Times New Roman" w:hAnsi="Times New Roman" w:cs="Times New Roman"/>
          <w:sz w:val="22"/>
          <w:szCs w:val="22"/>
        </w:rPr>
        <w:t>1</w:t>
      </w:r>
      <w:r w:rsidR="00ED143F" w:rsidRPr="00970B34">
        <w:rPr>
          <w:rFonts w:ascii="Times New Roman" w:hAnsi="Times New Roman" w:cs="Times New Roman"/>
          <w:sz w:val="22"/>
          <w:szCs w:val="22"/>
        </w:rPr>
        <w:t>.</w:t>
      </w:r>
      <w:r w:rsidRPr="00970B34">
        <w:rPr>
          <w:rFonts w:ascii="Times New Roman" w:hAnsi="Times New Roman" w:cs="Times New Roman"/>
          <w:sz w:val="22"/>
          <w:szCs w:val="22"/>
        </w:rPr>
        <w:t xml:space="preserve"> </w:t>
      </w:r>
    </w:p>
    <w:p w14:paraId="32ACEB40" w14:textId="7F9D9FF2" w:rsidR="001B52CF" w:rsidRPr="00970B34" w:rsidRDefault="001B52CF" w:rsidP="001B52CF">
      <w:pPr>
        <w:spacing w:line="240" w:lineRule="auto"/>
        <w:rPr>
          <w:rFonts w:ascii="Times New Roman" w:hAnsi="Times New Roman" w:cs="Times New Roman"/>
          <w:sz w:val="22"/>
          <w:szCs w:val="22"/>
        </w:rPr>
      </w:pPr>
      <w:r w:rsidRPr="00970B34">
        <w:rPr>
          <w:rFonts w:ascii="Times New Roman" w:hAnsi="Times New Roman" w:cs="Times New Roman"/>
          <w:sz w:val="22"/>
          <w:szCs w:val="22"/>
        </w:rPr>
        <w:t xml:space="preserve">In </w:t>
      </w:r>
      <w:r w:rsidR="00ED143F" w:rsidRPr="00970B34">
        <w:rPr>
          <w:rFonts w:ascii="Times New Roman" w:hAnsi="Times New Roman" w:cs="Times New Roman"/>
          <w:sz w:val="22"/>
          <w:szCs w:val="22"/>
        </w:rPr>
        <w:t xml:space="preserve">the </w:t>
      </w:r>
      <w:r w:rsidRPr="00970B34">
        <w:rPr>
          <w:rFonts w:ascii="Times New Roman" w:hAnsi="Times New Roman" w:cs="Times New Roman"/>
          <w:sz w:val="22"/>
          <w:szCs w:val="22"/>
        </w:rPr>
        <w:t xml:space="preserve">category </w:t>
      </w:r>
      <w:r w:rsidRPr="00970B34">
        <w:rPr>
          <w:rFonts w:ascii="Times New Roman" w:hAnsi="Times New Roman" w:cs="Times New Roman"/>
          <w:i/>
          <w:iCs/>
          <w:sz w:val="22"/>
          <w:szCs w:val="22"/>
        </w:rPr>
        <w:t>adults</w:t>
      </w:r>
      <w:r w:rsidR="00ED143F" w:rsidRPr="00970B34">
        <w:rPr>
          <w:rFonts w:ascii="Times New Roman" w:hAnsi="Times New Roman" w:cs="Times New Roman"/>
          <w:i/>
          <w:iCs/>
          <w:sz w:val="22"/>
          <w:szCs w:val="22"/>
        </w:rPr>
        <w:t xml:space="preserve"> and </w:t>
      </w:r>
      <w:r w:rsidRPr="00970B34">
        <w:rPr>
          <w:rFonts w:ascii="Times New Roman" w:hAnsi="Times New Roman" w:cs="Times New Roman"/>
          <w:i/>
          <w:iCs/>
          <w:sz w:val="22"/>
          <w:szCs w:val="22"/>
        </w:rPr>
        <w:t>children</w:t>
      </w:r>
      <w:r w:rsidRPr="00970B34">
        <w:rPr>
          <w:rFonts w:ascii="Times New Roman" w:hAnsi="Times New Roman" w:cs="Times New Roman"/>
          <w:sz w:val="22"/>
          <w:szCs w:val="22"/>
        </w:rPr>
        <w:t xml:space="preserve">, 25 photographs depicted </w:t>
      </w:r>
      <w:r w:rsidR="0018399A" w:rsidRPr="00970B34">
        <w:rPr>
          <w:rFonts w:ascii="Times New Roman" w:hAnsi="Times New Roman" w:cs="Times New Roman"/>
          <w:sz w:val="22"/>
          <w:szCs w:val="22"/>
        </w:rPr>
        <w:t>the</w:t>
      </w:r>
      <w:r w:rsidRPr="00970B34">
        <w:rPr>
          <w:rFonts w:ascii="Times New Roman" w:hAnsi="Times New Roman" w:cs="Times New Roman"/>
          <w:sz w:val="22"/>
          <w:szCs w:val="22"/>
        </w:rPr>
        <w:t xml:space="preserve"> interaction between an individual Syrian child and other </w:t>
      </w:r>
      <w:r w:rsidR="00ED143F" w:rsidRPr="00970B34">
        <w:rPr>
          <w:rFonts w:ascii="Times New Roman" w:hAnsi="Times New Roman" w:cs="Times New Roman"/>
          <w:sz w:val="22"/>
          <w:szCs w:val="22"/>
        </w:rPr>
        <w:t>people</w:t>
      </w:r>
      <w:r w:rsidRPr="00970B34">
        <w:rPr>
          <w:rFonts w:ascii="Times New Roman" w:hAnsi="Times New Roman" w:cs="Times New Roman"/>
          <w:sz w:val="22"/>
          <w:szCs w:val="22"/>
        </w:rPr>
        <w:t xml:space="preserve">, such as </w:t>
      </w:r>
      <w:r w:rsidR="00ED143F" w:rsidRPr="00970B34">
        <w:rPr>
          <w:rFonts w:ascii="Times New Roman" w:hAnsi="Times New Roman" w:cs="Times New Roman"/>
          <w:sz w:val="22"/>
          <w:szCs w:val="22"/>
        </w:rPr>
        <w:t xml:space="preserve">a </w:t>
      </w:r>
      <w:r w:rsidRPr="00970B34">
        <w:rPr>
          <w:rFonts w:ascii="Times New Roman" w:hAnsi="Times New Roman" w:cs="Times New Roman"/>
          <w:sz w:val="22"/>
          <w:szCs w:val="22"/>
        </w:rPr>
        <w:t>medical worker</w:t>
      </w:r>
      <w:r w:rsidR="0018399A" w:rsidRPr="00970B34">
        <w:rPr>
          <w:rFonts w:ascii="Times New Roman" w:hAnsi="Times New Roman" w:cs="Times New Roman"/>
          <w:sz w:val="22"/>
          <w:szCs w:val="22"/>
        </w:rPr>
        <w:t xml:space="preserve"> </w:t>
      </w:r>
      <w:r w:rsidRPr="00970B34">
        <w:rPr>
          <w:rFonts w:ascii="Times New Roman" w:hAnsi="Times New Roman" w:cs="Times New Roman"/>
          <w:sz w:val="22"/>
          <w:szCs w:val="22"/>
        </w:rPr>
        <w:t xml:space="preserve">or </w:t>
      </w:r>
      <w:r w:rsidR="00ED143F" w:rsidRPr="00970B34">
        <w:rPr>
          <w:rFonts w:ascii="Times New Roman" w:hAnsi="Times New Roman" w:cs="Times New Roman"/>
          <w:sz w:val="22"/>
          <w:szCs w:val="22"/>
        </w:rPr>
        <w:t xml:space="preserve">a </w:t>
      </w:r>
      <w:r w:rsidRPr="00970B34">
        <w:rPr>
          <w:rFonts w:ascii="Times New Roman" w:hAnsi="Times New Roman" w:cs="Times New Roman"/>
          <w:sz w:val="22"/>
          <w:szCs w:val="22"/>
        </w:rPr>
        <w:t>foreign celebrity</w:t>
      </w:r>
      <w:r w:rsidR="00ED143F" w:rsidRPr="00970B34">
        <w:rPr>
          <w:rFonts w:ascii="Times New Roman" w:hAnsi="Times New Roman" w:cs="Times New Roman"/>
          <w:sz w:val="22"/>
          <w:szCs w:val="22"/>
        </w:rPr>
        <w:t xml:space="preserve"> or </w:t>
      </w:r>
      <w:r w:rsidRPr="00970B34">
        <w:rPr>
          <w:rFonts w:ascii="Times New Roman" w:hAnsi="Times New Roman" w:cs="Times New Roman"/>
          <w:sz w:val="22"/>
          <w:szCs w:val="22"/>
        </w:rPr>
        <w:t xml:space="preserve">official. </w:t>
      </w:r>
    </w:p>
    <w:p w14:paraId="4301D124" w14:textId="1A4F6CB0" w:rsidR="00C461E6" w:rsidRPr="00970B34" w:rsidRDefault="00C461E6" w:rsidP="009B7435">
      <w:pPr>
        <w:jc w:val="center"/>
        <w:rPr>
          <w:rFonts w:ascii="Times New Roman" w:hAnsi="Times New Roman" w:cs="Times New Roman"/>
          <w:b/>
          <w:bCs/>
          <w:sz w:val="22"/>
          <w:szCs w:val="22"/>
        </w:rPr>
      </w:pPr>
    </w:p>
    <w:p w14:paraId="74096BE2" w14:textId="77777777" w:rsidR="00C461E6" w:rsidRPr="00970B34" w:rsidRDefault="00C461E6" w:rsidP="009B7435">
      <w:pPr>
        <w:jc w:val="center"/>
        <w:rPr>
          <w:rFonts w:ascii="Times New Roman" w:hAnsi="Times New Roman" w:cs="Times New Roman"/>
          <w:b/>
          <w:bCs/>
          <w:sz w:val="22"/>
          <w:szCs w:val="22"/>
        </w:rPr>
      </w:pPr>
    </w:p>
    <w:p w14:paraId="55DB9C9D" w14:textId="3B3332E8" w:rsidR="009574CF" w:rsidRPr="006C54CA" w:rsidRDefault="009574CF" w:rsidP="006C54CA">
      <w:pPr>
        <w:rPr>
          <w:rFonts w:ascii="Times New Roman" w:hAnsi="Times New Roman" w:cs="Times New Roman"/>
          <w:b/>
          <w:bCs/>
          <w:sz w:val="22"/>
          <w:szCs w:val="22"/>
        </w:rPr>
      </w:pPr>
    </w:p>
    <w:p w14:paraId="39A58DFD" w14:textId="32EEEA75" w:rsidR="004076DE"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66" w:name="_Toc69945311"/>
      <w:r w:rsidRPr="00970B34">
        <w:rPr>
          <w:rFonts w:ascii="Times New Roman" w:hAnsi="Times New Roman" w:cs="Times New Roman"/>
          <w:b/>
          <w:bCs/>
          <w:i w:val="0"/>
          <w:iCs w:val="0"/>
          <w:color w:val="000000" w:themeColor="text1"/>
          <w:sz w:val="22"/>
          <w:szCs w:val="22"/>
        </w:rPr>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16</w:t>
      </w:r>
      <w:r w:rsidRPr="00970B34">
        <w:rPr>
          <w:rFonts w:ascii="Times New Roman" w:hAnsi="Times New Roman" w:cs="Times New Roman"/>
          <w:b/>
          <w:bCs/>
          <w:i w:val="0"/>
          <w:iCs w:val="0"/>
          <w:color w:val="000000" w:themeColor="text1"/>
          <w:sz w:val="22"/>
          <w:szCs w:val="22"/>
        </w:rPr>
        <w:fldChar w:fldCharType="end"/>
      </w:r>
      <w:r w:rsidR="00C97805" w:rsidRPr="00970B34">
        <w:rPr>
          <w:rFonts w:ascii="Times New Roman" w:hAnsi="Times New Roman" w:cs="Times New Roman"/>
          <w:b/>
          <w:bCs/>
          <w:i w:val="0"/>
          <w:iCs w:val="0"/>
          <w:color w:val="000000" w:themeColor="text1"/>
          <w:sz w:val="22"/>
          <w:szCs w:val="22"/>
        </w:rPr>
        <w:t xml:space="preserve">. Gender </w:t>
      </w:r>
      <w:r w:rsidR="00ED143F" w:rsidRPr="00970B34">
        <w:rPr>
          <w:rFonts w:ascii="Times New Roman" w:hAnsi="Times New Roman" w:cs="Times New Roman"/>
          <w:b/>
          <w:bCs/>
          <w:i w:val="0"/>
          <w:iCs w:val="0"/>
          <w:color w:val="000000" w:themeColor="text1"/>
          <w:sz w:val="22"/>
          <w:szCs w:val="22"/>
        </w:rPr>
        <w:t>and</w:t>
      </w:r>
      <w:r w:rsidR="00C97805" w:rsidRPr="00970B34">
        <w:rPr>
          <w:rFonts w:ascii="Times New Roman" w:hAnsi="Times New Roman" w:cs="Times New Roman"/>
          <w:b/>
          <w:bCs/>
          <w:i w:val="0"/>
          <w:iCs w:val="0"/>
          <w:color w:val="000000" w:themeColor="text1"/>
          <w:sz w:val="22"/>
          <w:szCs w:val="22"/>
        </w:rPr>
        <w:t xml:space="preserve"> Emotions of Syrians</w:t>
      </w:r>
      <w:bookmarkEnd w:id="66"/>
    </w:p>
    <w:tbl>
      <w:tblPr>
        <w:tblStyle w:val="TableGrid"/>
        <w:tblW w:w="9445" w:type="dxa"/>
        <w:tblLayout w:type="fixed"/>
        <w:tblLook w:val="04A0" w:firstRow="1" w:lastRow="0" w:firstColumn="1" w:lastColumn="0" w:noHBand="0" w:noVBand="1"/>
      </w:tblPr>
      <w:tblGrid>
        <w:gridCol w:w="1255"/>
        <w:gridCol w:w="720"/>
        <w:gridCol w:w="1055"/>
        <w:gridCol w:w="679"/>
        <w:gridCol w:w="876"/>
        <w:gridCol w:w="810"/>
        <w:gridCol w:w="900"/>
        <w:gridCol w:w="720"/>
        <w:gridCol w:w="900"/>
        <w:gridCol w:w="720"/>
        <w:gridCol w:w="810"/>
      </w:tblGrid>
      <w:tr w:rsidR="00C97805" w:rsidRPr="00970B34" w14:paraId="3E8B86ED" w14:textId="77777777" w:rsidTr="002F2591">
        <w:tc>
          <w:tcPr>
            <w:tcW w:w="1255" w:type="dxa"/>
            <w:tcBorders>
              <w:top w:val="single" w:sz="4" w:space="0" w:color="FFFFFF" w:themeColor="background1"/>
              <w:left w:val="single" w:sz="4" w:space="0" w:color="FFFFFF" w:themeColor="background1"/>
              <w:right w:val="single" w:sz="4" w:space="0" w:color="FFFFFF" w:themeColor="background1"/>
            </w:tcBorders>
          </w:tcPr>
          <w:p w14:paraId="5D9878D7" w14:textId="730799DB" w:rsidR="00C97805" w:rsidRPr="00970B34" w:rsidRDefault="00896D32" w:rsidP="00966021">
            <w:pPr>
              <w:rPr>
                <w:rFonts w:ascii="Times New Roman" w:hAnsi="Times New Roman" w:cs="Times New Roman"/>
                <w:b/>
                <w:bCs/>
                <w:sz w:val="22"/>
                <w:szCs w:val="22"/>
              </w:rPr>
            </w:pPr>
            <w:r w:rsidRPr="00970B34">
              <w:rPr>
                <w:rFonts w:ascii="Times New Roman" w:hAnsi="Times New Roman" w:cs="Times New Roman"/>
                <w:b/>
                <w:bCs/>
                <w:sz w:val="22"/>
                <w:szCs w:val="22"/>
              </w:rPr>
              <w:t xml:space="preserve">Gender </w:t>
            </w:r>
          </w:p>
        </w:tc>
        <w:tc>
          <w:tcPr>
            <w:tcW w:w="1775" w:type="dxa"/>
            <w:gridSpan w:val="2"/>
            <w:tcBorders>
              <w:top w:val="single" w:sz="4" w:space="0" w:color="FFFFFF" w:themeColor="background1"/>
              <w:left w:val="single" w:sz="4" w:space="0" w:color="FFFFFF" w:themeColor="background1"/>
              <w:right w:val="single" w:sz="4" w:space="0" w:color="FFFFFF" w:themeColor="background1"/>
            </w:tcBorders>
          </w:tcPr>
          <w:p w14:paraId="3D60C478" w14:textId="4F0746B1" w:rsidR="00C97805" w:rsidRPr="00970B34" w:rsidRDefault="002F2591" w:rsidP="00ED143F">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Negative </w:t>
            </w:r>
            <w:r w:rsidR="00ED143F" w:rsidRPr="00970B34">
              <w:rPr>
                <w:rFonts w:ascii="Times New Roman" w:hAnsi="Times New Roman" w:cs="Times New Roman"/>
                <w:b/>
                <w:bCs/>
                <w:sz w:val="22"/>
                <w:szCs w:val="22"/>
              </w:rPr>
              <w:t>O</w:t>
            </w:r>
            <w:r w:rsidRPr="00970B34">
              <w:rPr>
                <w:rFonts w:ascii="Times New Roman" w:hAnsi="Times New Roman" w:cs="Times New Roman"/>
                <w:b/>
                <w:bCs/>
                <w:sz w:val="22"/>
                <w:szCs w:val="22"/>
              </w:rPr>
              <w:t>nly</w:t>
            </w:r>
          </w:p>
        </w:tc>
        <w:tc>
          <w:tcPr>
            <w:tcW w:w="1555" w:type="dxa"/>
            <w:gridSpan w:val="2"/>
            <w:tcBorders>
              <w:top w:val="single" w:sz="4" w:space="0" w:color="FFFFFF" w:themeColor="background1"/>
              <w:left w:val="single" w:sz="4" w:space="0" w:color="FFFFFF" w:themeColor="background1"/>
              <w:right w:val="single" w:sz="4" w:space="0" w:color="FFFFFF" w:themeColor="background1"/>
            </w:tcBorders>
          </w:tcPr>
          <w:p w14:paraId="445E0CCE" w14:textId="7A0D6802" w:rsidR="00C97805" w:rsidRPr="00970B34" w:rsidRDefault="002F2591" w:rsidP="00ED143F">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Positive </w:t>
            </w:r>
            <w:r w:rsidR="00ED143F" w:rsidRPr="00970B34">
              <w:rPr>
                <w:rFonts w:ascii="Times New Roman" w:hAnsi="Times New Roman" w:cs="Times New Roman"/>
                <w:b/>
                <w:bCs/>
                <w:sz w:val="22"/>
                <w:szCs w:val="22"/>
              </w:rPr>
              <w:t>O</w:t>
            </w:r>
            <w:r w:rsidRPr="00970B34">
              <w:rPr>
                <w:rFonts w:ascii="Times New Roman" w:hAnsi="Times New Roman" w:cs="Times New Roman"/>
                <w:b/>
                <w:bCs/>
                <w:sz w:val="22"/>
                <w:szCs w:val="22"/>
              </w:rPr>
              <w:t>nly</w:t>
            </w:r>
          </w:p>
        </w:tc>
        <w:tc>
          <w:tcPr>
            <w:tcW w:w="1710" w:type="dxa"/>
            <w:gridSpan w:val="2"/>
            <w:tcBorders>
              <w:top w:val="single" w:sz="4" w:space="0" w:color="FFFFFF" w:themeColor="background1"/>
              <w:left w:val="single" w:sz="4" w:space="0" w:color="FFFFFF" w:themeColor="background1"/>
              <w:right w:val="single" w:sz="4" w:space="0" w:color="FFFFFF" w:themeColor="background1"/>
            </w:tcBorders>
          </w:tcPr>
          <w:p w14:paraId="671E132D" w14:textId="7C6747CC" w:rsidR="00C97805" w:rsidRPr="00970B34" w:rsidRDefault="002F2591" w:rsidP="00ED143F">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More </w:t>
            </w:r>
            <w:r w:rsidR="00ED143F" w:rsidRPr="00970B34">
              <w:rPr>
                <w:rFonts w:ascii="Times New Roman" w:hAnsi="Times New Roman" w:cs="Times New Roman"/>
                <w:b/>
                <w:bCs/>
                <w:sz w:val="22"/>
                <w:szCs w:val="22"/>
              </w:rPr>
              <w:t>T</w:t>
            </w:r>
            <w:r w:rsidRPr="00970B34">
              <w:rPr>
                <w:rFonts w:ascii="Times New Roman" w:hAnsi="Times New Roman" w:cs="Times New Roman"/>
                <w:b/>
                <w:bCs/>
                <w:sz w:val="22"/>
                <w:szCs w:val="22"/>
              </w:rPr>
              <w:t xml:space="preserve">han </w:t>
            </w:r>
            <w:r w:rsidR="00ED143F" w:rsidRPr="00970B34">
              <w:rPr>
                <w:rFonts w:ascii="Times New Roman" w:hAnsi="Times New Roman" w:cs="Times New Roman"/>
                <w:b/>
                <w:bCs/>
                <w:sz w:val="22"/>
                <w:szCs w:val="22"/>
              </w:rPr>
              <w:t>O</w:t>
            </w:r>
            <w:r w:rsidRPr="00970B34">
              <w:rPr>
                <w:rFonts w:ascii="Times New Roman" w:hAnsi="Times New Roman" w:cs="Times New Roman"/>
                <w:b/>
                <w:bCs/>
                <w:sz w:val="22"/>
                <w:szCs w:val="22"/>
              </w:rPr>
              <w:t xml:space="preserve">ne </w:t>
            </w:r>
            <w:r w:rsidR="00ED143F" w:rsidRPr="00970B34">
              <w:rPr>
                <w:rFonts w:ascii="Times New Roman" w:hAnsi="Times New Roman" w:cs="Times New Roman"/>
                <w:b/>
                <w:bCs/>
                <w:sz w:val="22"/>
                <w:szCs w:val="22"/>
              </w:rPr>
              <w:t>E</w:t>
            </w:r>
            <w:r w:rsidRPr="00970B34">
              <w:rPr>
                <w:rFonts w:ascii="Times New Roman" w:hAnsi="Times New Roman" w:cs="Times New Roman"/>
                <w:b/>
                <w:bCs/>
                <w:sz w:val="22"/>
                <w:szCs w:val="22"/>
              </w:rPr>
              <w:t>motion</w:t>
            </w:r>
          </w:p>
        </w:tc>
        <w:tc>
          <w:tcPr>
            <w:tcW w:w="1620" w:type="dxa"/>
            <w:gridSpan w:val="2"/>
            <w:tcBorders>
              <w:top w:val="single" w:sz="4" w:space="0" w:color="FFFFFF" w:themeColor="background1"/>
              <w:left w:val="single" w:sz="4" w:space="0" w:color="FFFFFF" w:themeColor="background1"/>
              <w:right w:val="single" w:sz="4" w:space="0" w:color="FFFFFF" w:themeColor="background1"/>
            </w:tcBorders>
          </w:tcPr>
          <w:p w14:paraId="07D2851C" w14:textId="088188BE" w:rsidR="00C97805" w:rsidRPr="00970B34" w:rsidRDefault="002F2591" w:rsidP="00ED143F">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Unable to </w:t>
            </w:r>
            <w:r w:rsidR="00ED143F" w:rsidRPr="00970B34">
              <w:rPr>
                <w:rFonts w:ascii="Times New Roman" w:hAnsi="Times New Roman" w:cs="Times New Roman"/>
                <w:b/>
                <w:bCs/>
                <w:sz w:val="22"/>
                <w:szCs w:val="22"/>
              </w:rPr>
              <w:t>I</w:t>
            </w:r>
            <w:r w:rsidRPr="00970B34">
              <w:rPr>
                <w:rFonts w:ascii="Times New Roman" w:hAnsi="Times New Roman" w:cs="Times New Roman"/>
                <w:b/>
                <w:bCs/>
                <w:sz w:val="22"/>
                <w:szCs w:val="22"/>
              </w:rPr>
              <w:t>dentify</w:t>
            </w:r>
          </w:p>
        </w:tc>
        <w:tc>
          <w:tcPr>
            <w:tcW w:w="1530" w:type="dxa"/>
            <w:gridSpan w:val="2"/>
            <w:tcBorders>
              <w:top w:val="single" w:sz="4" w:space="0" w:color="FFFFFF" w:themeColor="background1"/>
              <w:left w:val="single" w:sz="4" w:space="0" w:color="FFFFFF" w:themeColor="background1"/>
              <w:right w:val="single" w:sz="4" w:space="0" w:color="FFFFFF" w:themeColor="background1"/>
            </w:tcBorders>
          </w:tcPr>
          <w:p w14:paraId="32493BE5" w14:textId="78EFAB69" w:rsidR="00C97805" w:rsidRPr="00970B34" w:rsidRDefault="00C97805" w:rsidP="00E47FF1">
            <w:pPr>
              <w:jc w:val="center"/>
              <w:rPr>
                <w:rFonts w:ascii="Times New Roman" w:hAnsi="Times New Roman" w:cs="Times New Roman"/>
                <w:b/>
                <w:bCs/>
                <w:sz w:val="22"/>
                <w:szCs w:val="22"/>
              </w:rPr>
            </w:pPr>
            <w:r w:rsidRPr="00970B34">
              <w:rPr>
                <w:rFonts w:ascii="Times New Roman" w:hAnsi="Times New Roman" w:cs="Times New Roman"/>
                <w:b/>
                <w:bCs/>
                <w:sz w:val="22"/>
                <w:szCs w:val="22"/>
              </w:rPr>
              <w:t>Total</w:t>
            </w:r>
          </w:p>
        </w:tc>
      </w:tr>
      <w:tr w:rsidR="00C97805" w:rsidRPr="00970B34" w14:paraId="67CF42CF" w14:textId="77777777" w:rsidTr="002F2591">
        <w:tc>
          <w:tcPr>
            <w:tcW w:w="1255" w:type="dxa"/>
            <w:tcBorders>
              <w:left w:val="single" w:sz="4" w:space="0" w:color="FFFFFF" w:themeColor="background1"/>
              <w:bottom w:val="single" w:sz="4" w:space="0" w:color="FFFFFF" w:themeColor="background1"/>
              <w:right w:val="single" w:sz="4" w:space="0" w:color="FFFFFF" w:themeColor="background1"/>
            </w:tcBorders>
          </w:tcPr>
          <w:p w14:paraId="09C3F78F" w14:textId="77777777" w:rsidR="00C97805" w:rsidRPr="00970B34" w:rsidRDefault="00C97805" w:rsidP="00966021">
            <w:pPr>
              <w:rPr>
                <w:rFonts w:ascii="Times New Roman" w:hAnsi="Times New Roman" w:cs="Times New Roman"/>
                <w:sz w:val="22"/>
                <w:szCs w:val="22"/>
              </w:rPr>
            </w:pPr>
          </w:p>
        </w:tc>
        <w:tc>
          <w:tcPr>
            <w:tcW w:w="720" w:type="dxa"/>
            <w:tcBorders>
              <w:left w:val="single" w:sz="4" w:space="0" w:color="FFFFFF" w:themeColor="background1"/>
              <w:bottom w:val="single" w:sz="4" w:space="0" w:color="000000" w:themeColor="text1"/>
              <w:right w:val="single" w:sz="4" w:space="0" w:color="FFFFFF" w:themeColor="background1"/>
            </w:tcBorders>
          </w:tcPr>
          <w:p w14:paraId="3DFCEB09" w14:textId="46ED7D27" w:rsidR="00C97805" w:rsidRPr="00970B34" w:rsidRDefault="00C97805" w:rsidP="00ED143F">
            <w:pPr>
              <w:rPr>
                <w:rFonts w:ascii="Times New Roman" w:hAnsi="Times New Roman" w:cs="Times New Roman"/>
                <w:b/>
                <w:bCs/>
                <w:sz w:val="22"/>
                <w:szCs w:val="22"/>
              </w:rPr>
            </w:pPr>
            <w:r w:rsidRPr="00970B34">
              <w:rPr>
                <w:rFonts w:ascii="Times New Roman" w:hAnsi="Times New Roman" w:cs="Times New Roman"/>
                <w:b/>
                <w:bCs/>
                <w:i/>
                <w:sz w:val="22"/>
                <w:szCs w:val="22"/>
              </w:rPr>
              <w:t>N</w:t>
            </w:r>
            <w:r w:rsidRPr="00970B34">
              <w:rPr>
                <w:rFonts w:ascii="Times New Roman" w:hAnsi="Times New Roman" w:cs="Times New Roman"/>
                <w:b/>
                <w:bCs/>
                <w:sz w:val="22"/>
                <w:szCs w:val="22"/>
              </w:rPr>
              <w:t xml:space="preserve"> </w:t>
            </w:r>
          </w:p>
        </w:tc>
        <w:tc>
          <w:tcPr>
            <w:tcW w:w="1055" w:type="dxa"/>
            <w:tcBorders>
              <w:left w:val="single" w:sz="4" w:space="0" w:color="FFFFFF" w:themeColor="background1"/>
              <w:bottom w:val="single" w:sz="4" w:space="0" w:color="000000" w:themeColor="text1"/>
              <w:right w:val="single" w:sz="4" w:space="0" w:color="FFFFFF" w:themeColor="background1"/>
            </w:tcBorders>
          </w:tcPr>
          <w:p w14:paraId="2AD19A0D" w14:textId="3ACB6378" w:rsidR="00C97805" w:rsidRPr="00970B34" w:rsidRDefault="00C97805" w:rsidP="00ED143F">
            <w:pPr>
              <w:rPr>
                <w:rFonts w:ascii="Times New Roman" w:hAnsi="Times New Roman" w:cs="Times New Roman"/>
                <w:b/>
                <w:bCs/>
                <w:sz w:val="22"/>
                <w:szCs w:val="22"/>
              </w:rPr>
            </w:pPr>
            <w:r w:rsidRPr="00970B34">
              <w:rPr>
                <w:rFonts w:ascii="Times New Roman" w:hAnsi="Times New Roman" w:cs="Times New Roman"/>
                <w:b/>
                <w:bCs/>
                <w:sz w:val="22"/>
                <w:szCs w:val="22"/>
              </w:rPr>
              <w:t xml:space="preserve">% </w:t>
            </w:r>
          </w:p>
        </w:tc>
        <w:tc>
          <w:tcPr>
            <w:tcW w:w="679" w:type="dxa"/>
            <w:tcBorders>
              <w:left w:val="single" w:sz="4" w:space="0" w:color="FFFFFF" w:themeColor="background1"/>
              <w:bottom w:val="single" w:sz="4" w:space="0" w:color="000000" w:themeColor="text1"/>
              <w:right w:val="single" w:sz="4" w:space="0" w:color="FFFFFF" w:themeColor="background1"/>
            </w:tcBorders>
          </w:tcPr>
          <w:p w14:paraId="460FC023" w14:textId="08F4777D" w:rsidR="00C97805" w:rsidRPr="00970B34" w:rsidRDefault="00C97805" w:rsidP="00ED143F">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876" w:type="dxa"/>
            <w:tcBorders>
              <w:left w:val="single" w:sz="4" w:space="0" w:color="FFFFFF" w:themeColor="background1"/>
              <w:bottom w:val="single" w:sz="4" w:space="0" w:color="000000" w:themeColor="text1"/>
              <w:right w:val="single" w:sz="4" w:space="0" w:color="FFFFFF" w:themeColor="background1"/>
            </w:tcBorders>
          </w:tcPr>
          <w:p w14:paraId="654AC944" w14:textId="03AB437E" w:rsidR="00C97805" w:rsidRPr="00970B34" w:rsidRDefault="00C97805" w:rsidP="00ED143F">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810" w:type="dxa"/>
            <w:tcBorders>
              <w:left w:val="single" w:sz="4" w:space="0" w:color="FFFFFF" w:themeColor="background1"/>
              <w:bottom w:val="single" w:sz="4" w:space="0" w:color="000000" w:themeColor="text1"/>
              <w:right w:val="single" w:sz="4" w:space="0" w:color="FFFFFF" w:themeColor="background1"/>
            </w:tcBorders>
          </w:tcPr>
          <w:p w14:paraId="01182BA5" w14:textId="0A21DD0D" w:rsidR="00C97805" w:rsidRPr="00970B34" w:rsidRDefault="00C97805" w:rsidP="00ED143F">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174F08AC" w14:textId="68B87246" w:rsidR="00C97805" w:rsidRPr="00970B34" w:rsidRDefault="00C97805" w:rsidP="00802831">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720" w:type="dxa"/>
            <w:tcBorders>
              <w:left w:val="single" w:sz="4" w:space="0" w:color="FFFFFF" w:themeColor="background1"/>
              <w:bottom w:val="single" w:sz="4" w:space="0" w:color="000000" w:themeColor="text1"/>
              <w:right w:val="single" w:sz="4" w:space="0" w:color="FFFFFF" w:themeColor="background1"/>
            </w:tcBorders>
          </w:tcPr>
          <w:p w14:paraId="4E0C7D03" w14:textId="20BCA490" w:rsidR="00C97805" w:rsidRPr="00970B34" w:rsidRDefault="00C97805" w:rsidP="00802831">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5024A8DA" w14:textId="7AFC05C2" w:rsidR="00C97805" w:rsidRPr="00970B34" w:rsidRDefault="00C97805" w:rsidP="00802831">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720" w:type="dxa"/>
            <w:tcBorders>
              <w:left w:val="single" w:sz="4" w:space="0" w:color="FFFFFF" w:themeColor="background1"/>
              <w:bottom w:val="single" w:sz="4" w:space="0" w:color="000000" w:themeColor="text1"/>
              <w:right w:val="single" w:sz="4" w:space="0" w:color="FFFFFF" w:themeColor="background1"/>
            </w:tcBorders>
          </w:tcPr>
          <w:p w14:paraId="296EA3BD" w14:textId="245DD93F" w:rsidR="00C97805" w:rsidRPr="00970B34" w:rsidRDefault="00C97805" w:rsidP="00802831">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810" w:type="dxa"/>
            <w:tcBorders>
              <w:left w:val="single" w:sz="4" w:space="0" w:color="FFFFFF" w:themeColor="background1"/>
              <w:bottom w:val="single" w:sz="4" w:space="0" w:color="000000" w:themeColor="text1"/>
              <w:right w:val="single" w:sz="4" w:space="0" w:color="FFFFFF" w:themeColor="background1"/>
            </w:tcBorders>
          </w:tcPr>
          <w:p w14:paraId="148C5CC2" w14:textId="02DD5EB3" w:rsidR="00C97805" w:rsidRPr="00970B34" w:rsidRDefault="00C97805" w:rsidP="00802831">
            <w:pPr>
              <w:rPr>
                <w:rFonts w:ascii="Times New Roman" w:hAnsi="Times New Roman" w:cs="Times New Roman"/>
                <w:b/>
                <w:bCs/>
                <w:sz w:val="22"/>
                <w:szCs w:val="22"/>
              </w:rPr>
            </w:pPr>
            <w:r w:rsidRPr="00970B34">
              <w:rPr>
                <w:rFonts w:ascii="Times New Roman" w:hAnsi="Times New Roman" w:cs="Times New Roman"/>
                <w:b/>
                <w:bCs/>
                <w:sz w:val="22"/>
                <w:szCs w:val="22"/>
              </w:rPr>
              <w:t>%</w:t>
            </w:r>
          </w:p>
        </w:tc>
      </w:tr>
      <w:tr w:rsidR="00C97805" w:rsidRPr="00970B34" w14:paraId="22720A66" w14:textId="77777777" w:rsidTr="002F2591">
        <w:trPr>
          <w:trHeight w:val="368"/>
        </w:trPr>
        <w:tc>
          <w:tcPr>
            <w:tcW w:w="12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42F238" w14:textId="2FCFC384" w:rsidR="00C97805" w:rsidRPr="00970B34" w:rsidRDefault="00896D32" w:rsidP="00966021">
            <w:pPr>
              <w:rPr>
                <w:rFonts w:ascii="Times New Roman" w:hAnsi="Times New Roman" w:cs="Times New Roman"/>
                <w:sz w:val="22"/>
                <w:szCs w:val="22"/>
              </w:rPr>
            </w:pPr>
            <w:r w:rsidRPr="00970B34">
              <w:rPr>
                <w:rFonts w:ascii="Times New Roman" w:hAnsi="Times New Roman" w:cs="Times New Roman"/>
                <w:sz w:val="22"/>
                <w:szCs w:val="22"/>
              </w:rPr>
              <w:t>Male</w:t>
            </w:r>
            <w:r w:rsidR="00C97805" w:rsidRPr="00970B34">
              <w:rPr>
                <w:rFonts w:ascii="Times New Roman" w:hAnsi="Times New Roman" w:cs="Times New Roman"/>
                <w:sz w:val="22"/>
                <w:szCs w:val="22"/>
              </w:rPr>
              <w:t xml:space="preserve"> only </w:t>
            </w:r>
          </w:p>
        </w:tc>
        <w:tc>
          <w:tcPr>
            <w:tcW w:w="720"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4452FADA" w14:textId="13DEB077" w:rsidR="00C97805" w:rsidRPr="00970B34" w:rsidRDefault="00D42DA5"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18</w:t>
            </w:r>
            <w:r w:rsidR="00C3477B" w:rsidRPr="00970B34">
              <w:rPr>
                <w:rFonts w:ascii="Times New Roman" w:hAnsi="Times New Roman" w:cs="Times New Roman"/>
                <w:sz w:val="22"/>
                <w:szCs w:val="22"/>
              </w:rPr>
              <w:t>4</w:t>
            </w:r>
            <w:r w:rsidR="00C97805" w:rsidRPr="00970B34">
              <w:rPr>
                <w:rFonts w:ascii="Times New Roman" w:hAnsi="Times New Roman" w:cs="Times New Roman"/>
                <w:sz w:val="22"/>
                <w:szCs w:val="22"/>
                <w:vertAlign w:val="subscript"/>
              </w:rPr>
              <w:t>a</w:t>
            </w:r>
          </w:p>
        </w:tc>
        <w:tc>
          <w:tcPr>
            <w:tcW w:w="1055"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3E6E52FD" w14:textId="3FC5CF60" w:rsidR="00C97805" w:rsidRPr="00970B34" w:rsidRDefault="00D42DA5" w:rsidP="00966021">
            <w:pPr>
              <w:rPr>
                <w:rFonts w:ascii="Times New Roman" w:hAnsi="Times New Roman" w:cs="Times New Roman"/>
                <w:sz w:val="22"/>
                <w:szCs w:val="22"/>
              </w:rPr>
            </w:pPr>
            <w:r w:rsidRPr="00970B34">
              <w:rPr>
                <w:rFonts w:ascii="Times New Roman" w:hAnsi="Times New Roman" w:cs="Times New Roman"/>
                <w:sz w:val="22"/>
                <w:szCs w:val="22"/>
              </w:rPr>
              <w:t>3</w:t>
            </w:r>
            <w:r w:rsidR="00C3477B" w:rsidRPr="00970B34">
              <w:rPr>
                <w:rFonts w:ascii="Times New Roman" w:hAnsi="Times New Roman" w:cs="Times New Roman"/>
                <w:sz w:val="22"/>
                <w:szCs w:val="22"/>
              </w:rPr>
              <w:t>6.8</w:t>
            </w:r>
          </w:p>
        </w:tc>
        <w:tc>
          <w:tcPr>
            <w:tcW w:w="6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9728CED" w14:textId="516F9166" w:rsidR="00C97805" w:rsidRPr="00970B34" w:rsidRDefault="00D42DA5"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5</w:t>
            </w:r>
            <w:r w:rsidR="002A693E" w:rsidRPr="00970B34">
              <w:rPr>
                <w:rFonts w:ascii="Times New Roman" w:hAnsi="Times New Roman" w:cs="Times New Roman"/>
                <w:sz w:val="22"/>
                <w:szCs w:val="22"/>
              </w:rPr>
              <w:t>5</w:t>
            </w:r>
            <w:r w:rsidR="00C97805" w:rsidRPr="00970B34">
              <w:rPr>
                <w:rFonts w:ascii="Times New Roman" w:hAnsi="Times New Roman" w:cs="Times New Roman"/>
                <w:sz w:val="22"/>
                <w:szCs w:val="22"/>
                <w:vertAlign w:val="subscript"/>
              </w:rPr>
              <w:t>b</w:t>
            </w:r>
          </w:p>
        </w:tc>
        <w:tc>
          <w:tcPr>
            <w:tcW w:w="8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9531D9" w14:textId="334412C8" w:rsidR="00C97805" w:rsidRPr="00970B34" w:rsidRDefault="002A693E" w:rsidP="00966021">
            <w:pPr>
              <w:rPr>
                <w:rFonts w:ascii="Times New Roman" w:hAnsi="Times New Roman" w:cs="Times New Roman"/>
                <w:sz w:val="22"/>
                <w:szCs w:val="22"/>
              </w:rPr>
            </w:pPr>
            <w:r w:rsidRPr="00970B34">
              <w:rPr>
                <w:rFonts w:ascii="Times New Roman" w:hAnsi="Times New Roman" w:cs="Times New Roman"/>
                <w:sz w:val="22"/>
                <w:szCs w:val="22"/>
              </w:rPr>
              <w:t>11</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A60BD4" w14:textId="63F0B01A" w:rsidR="00C97805" w:rsidRPr="00970B34" w:rsidRDefault="007B4346"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3</w:t>
            </w:r>
            <w:r w:rsidR="00D42DA5" w:rsidRPr="00970B34">
              <w:rPr>
                <w:rFonts w:ascii="Times New Roman" w:hAnsi="Times New Roman" w:cs="Times New Roman"/>
                <w:sz w:val="22"/>
                <w:szCs w:val="22"/>
                <w:vertAlign w:val="subscript"/>
              </w:rPr>
              <w:t>b</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208E1E" w14:textId="671DCD6E" w:rsidR="00C97805" w:rsidRPr="00970B34" w:rsidRDefault="00D42DA5" w:rsidP="00966021">
            <w:pPr>
              <w:rPr>
                <w:rFonts w:ascii="Times New Roman" w:hAnsi="Times New Roman" w:cs="Times New Roman"/>
                <w:sz w:val="22"/>
                <w:szCs w:val="22"/>
              </w:rPr>
            </w:pPr>
            <w:r w:rsidRPr="00970B34">
              <w:rPr>
                <w:rFonts w:ascii="Times New Roman" w:hAnsi="Times New Roman" w:cs="Times New Roman"/>
                <w:sz w:val="22"/>
                <w:szCs w:val="22"/>
              </w:rPr>
              <w:t>0.</w:t>
            </w:r>
            <w:r w:rsidR="007B4346" w:rsidRPr="00970B34">
              <w:rPr>
                <w:rFonts w:ascii="Times New Roman" w:hAnsi="Times New Roman" w:cs="Times New Roman"/>
                <w:sz w:val="22"/>
                <w:szCs w:val="22"/>
              </w:rPr>
              <w:t>6</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F90763" w14:textId="0C4E2EB3" w:rsidR="00C97805" w:rsidRPr="00970B34" w:rsidRDefault="00D42DA5"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25</w:t>
            </w:r>
            <w:r w:rsidR="00C3477B" w:rsidRPr="00970B34">
              <w:rPr>
                <w:rFonts w:ascii="Times New Roman" w:hAnsi="Times New Roman" w:cs="Times New Roman"/>
                <w:sz w:val="22"/>
                <w:szCs w:val="22"/>
              </w:rPr>
              <w:t>8</w:t>
            </w:r>
            <w:r w:rsidR="00C97805"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9D4FC8" w14:textId="096A5608" w:rsidR="00C97805" w:rsidRPr="00970B34" w:rsidRDefault="00D42DA5" w:rsidP="00966021">
            <w:pPr>
              <w:rPr>
                <w:rFonts w:ascii="Times New Roman" w:hAnsi="Times New Roman" w:cs="Times New Roman"/>
                <w:sz w:val="22"/>
                <w:szCs w:val="22"/>
              </w:rPr>
            </w:pPr>
            <w:r w:rsidRPr="00970B34">
              <w:rPr>
                <w:rFonts w:ascii="Times New Roman" w:hAnsi="Times New Roman" w:cs="Times New Roman"/>
                <w:sz w:val="22"/>
                <w:szCs w:val="22"/>
              </w:rPr>
              <w:t>51.</w:t>
            </w:r>
            <w:r w:rsidR="00C3477B" w:rsidRPr="00970B34">
              <w:rPr>
                <w:rFonts w:ascii="Times New Roman" w:hAnsi="Times New Roman" w:cs="Times New Roman"/>
                <w:sz w:val="22"/>
                <w:szCs w:val="22"/>
              </w:rPr>
              <w:t>6</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0A9E4C" w14:textId="7E6D85F8" w:rsidR="00C97805" w:rsidRPr="00970B34" w:rsidRDefault="007B4346" w:rsidP="00966021">
            <w:pPr>
              <w:rPr>
                <w:rFonts w:ascii="Times New Roman" w:hAnsi="Times New Roman" w:cs="Times New Roman"/>
                <w:sz w:val="22"/>
                <w:szCs w:val="22"/>
              </w:rPr>
            </w:pPr>
            <w:r w:rsidRPr="00970B34">
              <w:rPr>
                <w:rFonts w:ascii="Times New Roman" w:hAnsi="Times New Roman" w:cs="Times New Roman"/>
                <w:sz w:val="22"/>
                <w:szCs w:val="22"/>
              </w:rPr>
              <w:t>500</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67A002" w14:textId="77777777" w:rsidR="00C97805" w:rsidRPr="00970B34" w:rsidRDefault="00C97805" w:rsidP="00966021">
            <w:pPr>
              <w:rPr>
                <w:rFonts w:ascii="Times New Roman" w:hAnsi="Times New Roman" w:cs="Times New Roman"/>
                <w:sz w:val="22"/>
                <w:szCs w:val="22"/>
              </w:rPr>
            </w:pPr>
            <w:r w:rsidRPr="00970B34">
              <w:rPr>
                <w:rFonts w:ascii="Times New Roman" w:hAnsi="Times New Roman" w:cs="Times New Roman"/>
                <w:sz w:val="22"/>
                <w:szCs w:val="22"/>
              </w:rPr>
              <w:t>100</w:t>
            </w:r>
          </w:p>
        </w:tc>
      </w:tr>
      <w:tr w:rsidR="00C97805" w:rsidRPr="00970B34" w14:paraId="50D42093" w14:textId="77777777" w:rsidTr="002F2591">
        <w:trPr>
          <w:trHeight w:val="386"/>
        </w:trPr>
        <w:tc>
          <w:tcPr>
            <w:tcW w:w="12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05C234" w14:textId="1946EB22" w:rsidR="00C97805" w:rsidRPr="00970B34" w:rsidRDefault="00896D32" w:rsidP="00966021">
            <w:pPr>
              <w:rPr>
                <w:rFonts w:ascii="Times New Roman" w:hAnsi="Times New Roman" w:cs="Times New Roman"/>
                <w:sz w:val="22"/>
                <w:szCs w:val="22"/>
              </w:rPr>
            </w:pPr>
            <w:r w:rsidRPr="00970B34">
              <w:rPr>
                <w:rFonts w:ascii="Times New Roman" w:hAnsi="Times New Roman" w:cs="Times New Roman"/>
                <w:sz w:val="22"/>
                <w:szCs w:val="22"/>
              </w:rPr>
              <w:t xml:space="preserve">Female </w:t>
            </w:r>
            <w:r w:rsidR="00C97805" w:rsidRPr="00970B34">
              <w:rPr>
                <w:rFonts w:ascii="Times New Roman" w:hAnsi="Times New Roman" w:cs="Times New Roman"/>
                <w:sz w:val="22"/>
                <w:szCs w:val="22"/>
              </w:rPr>
              <w:t>only</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F7E9E8" w14:textId="1D3293B3" w:rsidR="00C97805" w:rsidRPr="00970B34" w:rsidRDefault="0067213D"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86</w:t>
            </w:r>
            <w:r w:rsidR="00C97805" w:rsidRPr="00970B34">
              <w:rPr>
                <w:rFonts w:ascii="Times New Roman" w:hAnsi="Times New Roman" w:cs="Times New Roman"/>
                <w:sz w:val="22"/>
                <w:szCs w:val="22"/>
                <w:vertAlign w:val="subscript"/>
              </w:rPr>
              <w:t>a</w:t>
            </w:r>
            <w:r w:rsidRPr="00970B34">
              <w:rPr>
                <w:rFonts w:ascii="Times New Roman" w:hAnsi="Times New Roman" w:cs="Times New Roman"/>
                <w:sz w:val="22"/>
                <w:szCs w:val="22"/>
                <w:vertAlign w:val="subscript"/>
              </w:rPr>
              <w:t>, b</w:t>
            </w:r>
          </w:p>
        </w:tc>
        <w:tc>
          <w:tcPr>
            <w:tcW w:w="10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D538C7" w14:textId="0DD47281" w:rsidR="00C97805" w:rsidRPr="00970B34" w:rsidRDefault="0067213D" w:rsidP="00966021">
            <w:pPr>
              <w:rPr>
                <w:rFonts w:ascii="Times New Roman" w:hAnsi="Times New Roman" w:cs="Times New Roman"/>
                <w:sz w:val="22"/>
                <w:szCs w:val="22"/>
              </w:rPr>
            </w:pPr>
            <w:r w:rsidRPr="00970B34">
              <w:rPr>
                <w:rFonts w:ascii="Times New Roman" w:hAnsi="Times New Roman" w:cs="Times New Roman"/>
                <w:sz w:val="22"/>
                <w:szCs w:val="22"/>
              </w:rPr>
              <w:t>38.1</w:t>
            </w:r>
          </w:p>
        </w:tc>
        <w:tc>
          <w:tcPr>
            <w:tcW w:w="6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F01FC8" w14:textId="09C04B88" w:rsidR="00C97805" w:rsidRPr="00970B34" w:rsidRDefault="0067213D"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60</w:t>
            </w:r>
            <w:r w:rsidR="00C97805" w:rsidRPr="00970B34">
              <w:rPr>
                <w:rFonts w:ascii="Times New Roman" w:hAnsi="Times New Roman" w:cs="Times New Roman"/>
                <w:sz w:val="22"/>
                <w:szCs w:val="22"/>
                <w:vertAlign w:val="subscript"/>
              </w:rPr>
              <w:t>b</w:t>
            </w:r>
          </w:p>
        </w:tc>
        <w:tc>
          <w:tcPr>
            <w:tcW w:w="8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000E4D" w14:textId="758A3F7E" w:rsidR="00C97805" w:rsidRPr="00970B34" w:rsidRDefault="00C97805" w:rsidP="00966021">
            <w:pPr>
              <w:rPr>
                <w:rFonts w:ascii="Times New Roman" w:hAnsi="Times New Roman" w:cs="Times New Roman"/>
                <w:sz w:val="22"/>
                <w:szCs w:val="22"/>
              </w:rPr>
            </w:pPr>
            <w:r w:rsidRPr="00970B34">
              <w:rPr>
                <w:rFonts w:ascii="Times New Roman" w:hAnsi="Times New Roman" w:cs="Times New Roman"/>
                <w:sz w:val="22"/>
                <w:szCs w:val="22"/>
              </w:rPr>
              <w:t>26.</w:t>
            </w:r>
            <w:r w:rsidR="0067213D" w:rsidRPr="00970B34">
              <w:rPr>
                <w:rFonts w:ascii="Times New Roman" w:hAnsi="Times New Roman" w:cs="Times New Roman"/>
                <w:sz w:val="22"/>
                <w:szCs w:val="22"/>
              </w:rPr>
              <w:t>5</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318738" w14:textId="3391FFC2" w:rsidR="00C97805" w:rsidRPr="00970B34" w:rsidRDefault="0067213D"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4</w:t>
            </w:r>
            <w:r w:rsidRPr="00970B34">
              <w:rPr>
                <w:rFonts w:ascii="Times New Roman" w:hAnsi="Times New Roman" w:cs="Times New Roman"/>
                <w:sz w:val="22"/>
                <w:szCs w:val="22"/>
                <w:vertAlign w:val="subscript"/>
              </w:rPr>
              <w:t xml:space="preserve">a, </w:t>
            </w:r>
            <w:r w:rsidR="00C97805" w:rsidRPr="00970B34">
              <w:rPr>
                <w:rFonts w:ascii="Times New Roman" w:hAnsi="Times New Roman" w:cs="Times New Roman"/>
                <w:sz w:val="22"/>
                <w:szCs w:val="22"/>
                <w:vertAlign w:val="subscript"/>
              </w:rPr>
              <w:t>b</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1D7B16" w14:textId="57989F05" w:rsidR="00C97805" w:rsidRPr="00970B34" w:rsidRDefault="0067213D" w:rsidP="00966021">
            <w:pPr>
              <w:rPr>
                <w:rFonts w:ascii="Times New Roman" w:hAnsi="Times New Roman" w:cs="Times New Roman"/>
                <w:sz w:val="22"/>
                <w:szCs w:val="22"/>
              </w:rPr>
            </w:pPr>
            <w:r w:rsidRPr="00970B34">
              <w:rPr>
                <w:rFonts w:ascii="Times New Roman" w:hAnsi="Times New Roman" w:cs="Times New Roman"/>
                <w:sz w:val="22"/>
                <w:szCs w:val="22"/>
              </w:rPr>
              <w:t>1.8</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07CBB0" w14:textId="70068361" w:rsidR="00C97805" w:rsidRPr="00970B34" w:rsidRDefault="0067213D"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76</w:t>
            </w:r>
            <w:r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1E10D4" w14:textId="1EC6A947" w:rsidR="00C97805" w:rsidRPr="00970B34" w:rsidRDefault="0067213D" w:rsidP="00966021">
            <w:pPr>
              <w:rPr>
                <w:rFonts w:ascii="Times New Roman" w:hAnsi="Times New Roman" w:cs="Times New Roman"/>
                <w:sz w:val="22"/>
                <w:szCs w:val="22"/>
              </w:rPr>
            </w:pPr>
            <w:r w:rsidRPr="00970B34">
              <w:rPr>
                <w:rFonts w:ascii="Times New Roman" w:hAnsi="Times New Roman" w:cs="Times New Roman"/>
                <w:sz w:val="22"/>
                <w:szCs w:val="22"/>
              </w:rPr>
              <w:t>33.6</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787274" w14:textId="213AE3CE" w:rsidR="00C97805" w:rsidRPr="00970B34" w:rsidRDefault="002F2591" w:rsidP="00966021">
            <w:pPr>
              <w:rPr>
                <w:rFonts w:ascii="Times New Roman" w:hAnsi="Times New Roman" w:cs="Times New Roman"/>
                <w:sz w:val="22"/>
                <w:szCs w:val="22"/>
              </w:rPr>
            </w:pPr>
            <w:r w:rsidRPr="00970B34">
              <w:rPr>
                <w:rFonts w:ascii="Times New Roman" w:hAnsi="Times New Roman" w:cs="Times New Roman"/>
                <w:sz w:val="22"/>
                <w:szCs w:val="22"/>
              </w:rPr>
              <w:t>226</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CB9306" w14:textId="77777777" w:rsidR="00C97805" w:rsidRPr="00970B34" w:rsidRDefault="00C97805" w:rsidP="00966021">
            <w:pPr>
              <w:rPr>
                <w:rFonts w:ascii="Times New Roman" w:hAnsi="Times New Roman" w:cs="Times New Roman"/>
                <w:sz w:val="22"/>
                <w:szCs w:val="22"/>
              </w:rPr>
            </w:pPr>
            <w:r w:rsidRPr="00970B34">
              <w:rPr>
                <w:rFonts w:ascii="Times New Roman" w:hAnsi="Times New Roman" w:cs="Times New Roman"/>
                <w:sz w:val="22"/>
                <w:szCs w:val="22"/>
              </w:rPr>
              <w:t>100</w:t>
            </w:r>
          </w:p>
        </w:tc>
      </w:tr>
      <w:tr w:rsidR="00C97805" w:rsidRPr="00970B34" w14:paraId="5EB3A199" w14:textId="77777777" w:rsidTr="002F2591">
        <w:trPr>
          <w:trHeight w:val="332"/>
        </w:trPr>
        <w:tc>
          <w:tcPr>
            <w:tcW w:w="1255" w:type="dxa"/>
            <w:tcBorders>
              <w:top w:val="single" w:sz="4" w:space="0" w:color="FFFFFF" w:themeColor="background1"/>
              <w:left w:val="single" w:sz="4" w:space="0" w:color="FFFFFF" w:themeColor="background1"/>
              <w:right w:val="single" w:sz="4" w:space="0" w:color="FFFFFF" w:themeColor="background1"/>
            </w:tcBorders>
          </w:tcPr>
          <w:p w14:paraId="74F2879B" w14:textId="1174ADA6" w:rsidR="00C97805" w:rsidRPr="00970B34" w:rsidRDefault="00896D32" w:rsidP="00ED143F">
            <w:pPr>
              <w:rPr>
                <w:rFonts w:ascii="Times New Roman" w:hAnsi="Times New Roman" w:cs="Times New Roman"/>
                <w:sz w:val="22"/>
                <w:szCs w:val="22"/>
              </w:rPr>
            </w:pPr>
            <w:r w:rsidRPr="00970B34">
              <w:rPr>
                <w:rFonts w:ascii="Times New Roman" w:hAnsi="Times New Roman" w:cs="Times New Roman"/>
                <w:sz w:val="22"/>
                <w:szCs w:val="22"/>
              </w:rPr>
              <w:t>Male</w:t>
            </w:r>
            <w:r w:rsidR="00ED143F" w:rsidRPr="00970B34">
              <w:rPr>
                <w:rFonts w:ascii="Times New Roman" w:hAnsi="Times New Roman" w:cs="Times New Roman"/>
                <w:sz w:val="22"/>
                <w:szCs w:val="22"/>
              </w:rPr>
              <w:t xml:space="preserve"> and f</w:t>
            </w:r>
            <w:r w:rsidRPr="00970B34">
              <w:rPr>
                <w:rFonts w:ascii="Times New Roman" w:hAnsi="Times New Roman" w:cs="Times New Roman"/>
                <w:sz w:val="22"/>
                <w:szCs w:val="22"/>
              </w:rPr>
              <w:t>emale</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17494E35" w14:textId="261753EA" w:rsidR="00C97805" w:rsidRPr="00970B34" w:rsidRDefault="006704C7"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10</w:t>
            </w:r>
            <w:r w:rsidR="007815E9" w:rsidRPr="00970B34">
              <w:rPr>
                <w:rFonts w:ascii="Times New Roman" w:hAnsi="Times New Roman" w:cs="Times New Roman"/>
                <w:sz w:val="22"/>
                <w:szCs w:val="22"/>
              </w:rPr>
              <w:t>2</w:t>
            </w:r>
            <w:r w:rsidR="00C97805" w:rsidRPr="00970B34">
              <w:rPr>
                <w:rFonts w:ascii="Times New Roman" w:hAnsi="Times New Roman" w:cs="Times New Roman"/>
                <w:sz w:val="22"/>
                <w:szCs w:val="22"/>
                <w:vertAlign w:val="subscript"/>
              </w:rPr>
              <w:t>a</w:t>
            </w:r>
          </w:p>
        </w:tc>
        <w:tc>
          <w:tcPr>
            <w:tcW w:w="1055" w:type="dxa"/>
            <w:tcBorders>
              <w:top w:val="single" w:sz="4" w:space="0" w:color="FFFFFF" w:themeColor="background1"/>
              <w:left w:val="single" w:sz="4" w:space="0" w:color="FFFFFF" w:themeColor="background1"/>
              <w:right w:val="single" w:sz="4" w:space="0" w:color="FFFFFF" w:themeColor="background1"/>
            </w:tcBorders>
          </w:tcPr>
          <w:p w14:paraId="7249F555" w14:textId="38D4CE5C" w:rsidR="00C97805" w:rsidRPr="00970B34" w:rsidRDefault="006704C7" w:rsidP="00966021">
            <w:pPr>
              <w:rPr>
                <w:rFonts w:ascii="Times New Roman" w:hAnsi="Times New Roman" w:cs="Times New Roman"/>
                <w:sz w:val="22"/>
                <w:szCs w:val="22"/>
              </w:rPr>
            </w:pPr>
            <w:r w:rsidRPr="00970B34">
              <w:rPr>
                <w:rFonts w:ascii="Times New Roman" w:hAnsi="Times New Roman" w:cs="Times New Roman"/>
                <w:sz w:val="22"/>
                <w:szCs w:val="22"/>
              </w:rPr>
              <w:t>3</w:t>
            </w:r>
            <w:r w:rsidR="007815E9" w:rsidRPr="00970B34">
              <w:rPr>
                <w:rFonts w:ascii="Times New Roman" w:hAnsi="Times New Roman" w:cs="Times New Roman"/>
                <w:sz w:val="22"/>
                <w:szCs w:val="22"/>
              </w:rPr>
              <w:t>2.1</w:t>
            </w:r>
          </w:p>
        </w:tc>
        <w:tc>
          <w:tcPr>
            <w:tcW w:w="679" w:type="dxa"/>
            <w:tcBorders>
              <w:top w:val="single" w:sz="4" w:space="0" w:color="FFFFFF" w:themeColor="background1"/>
              <w:left w:val="single" w:sz="4" w:space="0" w:color="FFFFFF" w:themeColor="background1"/>
              <w:right w:val="single" w:sz="4" w:space="0" w:color="FFFFFF" w:themeColor="background1"/>
            </w:tcBorders>
          </w:tcPr>
          <w:p w14:paraId="1A55B2EB" w14:textId="48A7F514" w:rsidR="00C97805" w:rsidRPr="00970B34" w:rsidRDefault="007815E9"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69</w:t>
            </w:r>
            <w:r w:rsidR="003E1C6D" w:rsidRPr="00970B34">
              <w:rPr>
                <w:rFonts w:ascii="Times New Roman" w:hAnsi="Times New Roman" w:cs="Times New Roman"/>
                <w:sz w:val="22"/>
                <w:szCs w:val="22"/>
                <w:vertAlign w:val="subscript"/>
              </w:rPr>
              <w:t>a, b</w:t>
            </w:r>
          </w:p>
        </w:tc>
        <w:tc>
          <w:tcPr>
            <w:tcW w:w="876" w:type="dxa"/>
            <w:tcBorders>
              <w:top w:val="single" w:sz="4" w:space="0" w:color="FFFFFF" w:themeColor="background1"/>
              <w:left w:val="single" w:sz="4" w:space="0" w:color="FFFFFF" w:themeColor="background1"/>
              <w:right w:val="single" w:sz="4" w:space="0" w:color="FFFFFF" w:themeColor="background1"/>
            </w:tcBorders>
          </w:tcPr>
          <w:p w14:paraId="64BDB0B8" w14:textId="1B4DE7B7" w:rsidR="00C97805" w:rsidRPr="00970B34" w:rsidRDefault="007B4346" w:rsidP="00966021">
            <w:pPr>
              <w:rPr>
                <w:rFonts w:ascii="Times New Roman" w:hAnsi="Times New Roman" w:cs="Times New Roman"/>
                <w:sz w:val="22"/>
                <w:szCs w:val="22"/>
              </w:rPr>
            </w:pPr>
            <w:r w:rsidRPr="00970B34">
              <w:rPr>
                <w:rFonts w:ascii="Times New Roman" w:hAnsi="Times New Roman" w:cs="Times New Roman"/>
                <w:sz w:val="22"/>
                <w:szCs w:val="22"/>
              </w:rPr>
              <w:t>2</w:t>
            </w:r>
            <w:r w:rsidR="007815E9" w:rsidRPr="00970B34">
              <w:rPr>
                <w:rFonts w:ascii="Times New Roman" w:hAnsi="Times New Roman" w:cs="Times New Roman"/>
                <w:sz w:val="22"/>
                <w:szCs w:val="22"/>
              </w:rPr>
              <w:t>1.7</w:t>
            </w:r>
          </w:p>
        </w:tc>
        <w:tc>
          <w:tcPr>
            <w:tcW w:w="810" w:type="dxa"/>
            <w:tcBorders>
              <w:top w:val="single" w:sz="4" w:space="0" w:color="FFFFFF" w:themeColor="background1"/>
              <w:left w:val="single" w:sz="4" w:space="0" w:color="FFFFFF" w:themeColor="background1"/>
              <w:right w:val="single" w:sz="4" w:space="0" w:color="FFFFFF" w:themeColor="background1"/>
            </w:tcBorders>
          </w:tcPr>
          <w:p w14:paraId="5C316A65" w14:textId="7D906A65" w:rsidR="00C97805" w:rsidRPr="00970B34" w:rsidRDefault="00C97805"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1</w:t>
            </w:r>
            <w:r w:rsidR="001C4748" w:rsidRPr="00970B34">
              <w:rPr>
                <w:rFonts w:ascii="Times New Roman" w:hAnsi="Times New Roman" w:cs="Times New Roman"/>
                <w:sz w:val="22"/>
                <w:szCs w:val="22"/>
              </w:rPr>
              <w:t>1</w:t>
            </w:r>
            <w:r w:rsidR="003E1C6D" w:rsidRPr="00970B34">
              <w:rPr>
                <w:rFonts w:ascii="Times New Roman" w:hAnsi="Times New Roman" w:cs="Times New Roman"/>
                <w:sz w:val="22"/>
                <w:szCs w:val="22"/>
                <w:vertAlign w:val="subscript"/>
              </w:rPr>
              <w:t>b</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6ECB7F94" w14:textId="6BE7D936" w:rsidR="00C97805" w:rsidRPr="00970B34" w:rsidRDefault="007B4346" w:rsidP="00966021">
            <w:pPr>
              <w:rPr>
                <w:rFonts w:ascii="Times New Roman" w:hAnsi="Times New Roman" w:cs="Times New Roman"/>
                <w:sz w:val="22"/>
                <w:szCs w:val="22"/>
              </w:rPr>
            </w:pPr>
            <w:r w:rsidRPr="00970B34">
              <w:rPr>
                <w:rFonts w:ascii="Times New Roman" w:hAnsi="Times New Roman" w:cs="Times New Roman"/>
                <w:sz w:val="22"/>
                <w:szCs w:val="22"/>
              </w:rPr>
              <w:t>3.</w:t>
            </w:r>
            <w:r w:rsidR="001C4748" w:rsidRPr="00970B34">
              <w:rPr>
                <w:rFonts w:ascii="Times New Roman" w:hAnsi="Times New Roman" w:cs="Times New Roman"/>
                <w:sz w:val="22"/>
                <w:szCs w:val="22"/>
              </w:rPr>
              <w:t>5</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0FEA3745" w14:textId="59C3DC8E" w:rsidR="00C97805" w:rsidRPr="00970B34" w:rsidRDefault="006704C7"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13</w:t>
            </w:r>
            <w:r w:rsidR="001C4748" w:rsidRPr="00970B34">
              <w:rPr>
                <w:rFonts w:ascii="Times New Roman" w:hAnsi="Times New Roman" w:cs="Times New Roman"/>
                <w:sz w:val="22"/>
                <w:szCs w:val="22"/>
              </w:rPr>
              <w:t>6</w:t>
            </w:r>
            <w:r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27571820" w14:textId="42ECDA1E" w:rsidR="00C97805" w:rsidRPr="00970B34" w:rsidRDefault="006704C7" w:rsidP="00966021">
            <w:pPr>
              <w:rPr>
                <w:rFonts w:ascii="Times New Roman" w:hAnsi="Times New Roman" w:cs="Times New Roman"/>
                <w:sz w:val="22"/>
                <w:szCs w:val="22"/>
              </w:rPr>
            </w:pPr>
            <w:r w:rsidRPr="00970B34">
              <w:rPr>
                <w:rFonts w:ascii="Times New Roman" w:hAnsi="Times New Roman" w:cs="Times New Roman"/>
                <w:sz w:val="22"/>
                <w:szCs w:val="22"/>
              </w:rPr>
              <w:t>42.</w:t>
            </w:r>
            <w:r w:rsidR="001C4748" w:rsidRPr="00970B34">
              <w:rPr>
                <w:rFonts w:ascii="Times New Roman" w:hAnsi="Times New Roman" w:cs="Times New Roman"/>
                <w:sz w:val="22"/>
                <w:szCs w:val="22"/>
              </w:rPr>
              <w:t>8</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53455718" w14:textId="5C4DA59D" w:rsidR="00C97805" w:rsidRPr="00970B34" w:rsidRDefault="002F2591" w:rsidP="00966021">
            <w:pPr>
              <w:rPr>
                <w:rFonts w:ascii="Times New Roman" w:hAnsi="Times New Roman" w:cs="Times New Roman"/>
                <w:sz w:val="22"/>
                <w:szCs w:val="22"/>
              </w:rPr>
            </w:pPr>
            <w:r w:rsidRPr="00970B34">
              <w:rPr>
                <w:rFonts w:ascii="Times New Roman" w:hAnsi="Times New Roman" w:cs="Times New Roman"/>
                <w:sz w:val="22"/>
                <w:szCs w:val="22"/>
              </w:rPr>
              <w:t>31</w:t>
            </w:r>
            <w:r w:rsidR="007D0A7B" w:rsidRPr="00970B34">
              <w:rPr>
                <w:rFonts w:ascii="Times New Roman" w:hAnsi="Times New Roman" w:cs="Times New Roman"/>
                <w:sz w:val="22"/>
                <w:szCs w:val="22"/>
              </w:rPr>
              <w:t>8</w:t>
            </w:r>
          </w:p>
        </w:tc>
        <w:tc>
          <w:tcPr>
            <w:tcW w:w="810" w:type="dxa"/>
            <w:tcBorders>
              <w:top w:val="single" w:sz="4" w:space="0" w:color="FFFFFF" w:themeColor="background1"/>
              <w:left w:val="single" w:sz="4" w:space="0" w:color="FFFFFF" w:themeColor="background1"/>
              <w:right w:val="single" w:sz="4" w:space="0" w:color="FFFFFF" w:themeColor="background1"/>
            </w:tcBorders>
          </w:tcPr>
          <w:p w14:paraId="262B1AE6" w14:textId="77777777" w:rsidR="00C97805" w:rsidRPr="00970B34" w:rsidRDefault="00C97805" w:rsidP="00966021">
            <w:pPr>
              <w:rPr>
                <w:rFonts w:ascii="Times New Roman" w:hAnsi="Times New Roman" w:cs="Times New Roman"/>
                <w:sz w:val="22"/>
                <w:szCs w:val="22"/>
              </w:rPr>
            </w:pPr>
            <w:r w:rsidRPr="00970B34">
              <w:rPr>
                <w:rFonts w:ascii="Times New Roman" w:hAnsi="Times New Roman" w:cs="Times New Roman"/>
                <w:sz w:val="22"/>
                <w:szCs w:val="22"/>
              </w:rPr>
              <w:t>100</w:t>
            </w:r>
          </w:p>
        </w:tc>
      </w:tr>
    </w:tbl>
    <w:p w14:paraId="1BE27326" w14:textId="41800663" w:rsidR="009574CF" w:rsidRPr="006C54CA" w:rsidRDefault="00161FE9" w:rsidP="00C97805">
      <w:pPr>
        <w:rPr>
          <w:rFonts w:ascii="Times New Roman" w:hAnsi="Times New Roman" w:cs="Times New Roman"/>
          <w:sz w:val="22"/>
          <w:szCs w:val="22"/>
        </w:rPr>
      </w:pPr>
      <w:r w:rsidRPr="00970B34">
        <w:rPr>
          <w:rFonts w:ascii="Times New Roman" w:hAnsi="Times New Roman" w:cs="Times New Roman"/>
          <w:b/>
          <w:bCs/>
          <w:sz w:val="22"/>
          <w:szCs w:val="22"/>
        </w:rPr>
        <w:t xml:space="preserve">Note: </w:t>
      </w:r>
      <w:r w:rsidRPr="00970B34">
        <w:rPr>
          <w:rFonts w:ascii="Times New Roman" w:hAnsi="Times New Roman" w:cs="Times New Roman"/>
          <w:sz w:val="22"/>
          <w:szCs w:val="22"/>
        </w:rPr>
        <w:sym w:font="Symbol" w:char="F063"/>
      </w:r>
      <w:r w:rsidRPr="00970B34">
        <w:rPr>
          <w:rFonts w:ascii="Times New Roman" w:hAnsi="Times New Roman" w:cs="Times New Roman"/>
          <w:sz w:val="22"/>
          <w:szCs w:val="22"/>
          <w:vertAlign w:val="superscript"/>
        </w:rPr>
        <w:t>2</w:t>
      </w:r>
      <w:r w:rsidRPr="00970B34">
        <w:rPr>
          <w:rFonts w:ascii="Times New Roman" w:hAnsi="Times New Roman" w:cs="Times New Roman"/>
          <w:sz w:val="22"/>
          <w:szCs w:val="22"/>
        </w:rPr>
        <w:t xml:space="preserve">(6) = </w:t>
      </w:r>
      <w:r w:rsidR="007B4346" w:rsidRPr="00970B34">
        <w:rPr>
          <w:rFonts w:ascii="Times New Roman" w:hAnsi="Times New Roman" w:cs="Times New Roman"/>
          <w:sz w:val="22"/>
          <w:szCs w:val="22"/>
        </w:rPr>
        <w:t>4</w:t>
      </w:r>
      <w:r w:rsidR="00C64086" w:rsidRPr="00970B34">
        <w:rPr>
          <w:rFonts w:ascii="Times New Roman" w:hAnsi="Times New Roman" w:cs="Times New Roman"/>
          <w:sz w:val="22"/>
          <w:szCs w:val="22"/>
        </w:rPr>
        <w:t>8.</w:t>
      </w:r>
      <w:r w:rsidR="007815E9" w:rsidRPr="00970B34">
        <w:rPr>
          <w:rFonts w:ascii="Times New Roman" w:hAnsi="Times New Roman" w:cs="Times New Roman"/>
          <w:sz w:val="22"/>
          <w:szCs w:val="22"/>
        </w:rPr>
        <w:t>25</w:t>
      </w:r>
      <w:r w:rsidRPr="00970B34">
        <w:rPr>
          <w:rFonts w:ascii="Times New Roman" w:hAnsi="Times New Roman" w:cs="Times New Roman"/>
          <w:sz w:val="22"/>
          <w:szCs w:val="22"/>
        </w:rPr>
        <w:t xml:space="preserve">, </w:t>
      </w:r>
      <w:r w:rsidRPr="00970B34">
        <w:rPr>
          <w:rFonts w:ascii="Times New Roman" w:hAnsi="Times New Roman" w:cs="Times New Roman"/>
          <w:i/>
          <w:iCs/>
          <w:sz w:val="22"/>
          <w:szCs w:val="22"/>
        </w:rPr>
        <w:t xml:space="preserve">p </w:t>
      </w:r>
      <w:r w:rsidRPr="00970B34">
        <w:rPr>
          <w:rFonts w:ascii="Times New Roman" w:hAnsi="Times New Roman" w:cs="Times New Roman"/>
          <w:sz w:val="22"/>
          <w:szCs w:val="22"/>
        </w:rPr>
        <w:t>&lt; .00</w:t>
      </w:r>
      <w:r w:rsidR="009B41DF" w:rsidRPr="00970B34">
        <w:rPr>
          <w:rFonts w:ascii="Times New Roman" w:hAnsi="Times New Roman" w:cs="Times New Roman"/>
          <w:sz w:val="22"/>
          <w:szCs w:val="22"/>
        </w:rPr>
        <w:t>0</w:t>
      </w:r>
      <w:r w:rsidRPr="00970B34">
        <w:rPr>
          <w:rFonts w:ascii="Times New Roman" w:hAnsi="Times New Roman" w:cs="Times New Roman"/>
          <w:sz w:val="22"/>
          <w:szCs w:val="22"/>
        </w:rPr>
        <w:t>1</w:t>
      </w:r>
      <w:r w:rsidR="00ED143F" w:rsidRPr="00970B34">
        <w:rPr>
          <w:rFonts w:ascii="Times New Roman" w:hAnsi="Times New Roman" w:cs="Times New Roman"/>
          <w:sz w:val="22"/>
          <w:szCs w:val="22"/>
        </w:rPr>
        <w:t>.</w:t>
      </w:r>
    </w:p>
    <w:p w14:paraId="469E6BC9" w14:textId="07AF465B" w:rsidR="002A6996"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67" w:name="_Toc69945312"/>
      <w:r w:rsidRPr="00970B34">
        <w:rPr>
          <w:rFonts w:ascii="Times New Roman" w:hAnsi="Times New Roman" w:cs="Times New Roman"/>
          <w:b/>
          <w:bCs/>
          <w:i w:val="0"/>
          <w:iCs w:val="0"/>
          <w:color w:val="000000" w:themeColor="text1"/>
          <w:sz w:val="22"/>
          <w:szCs w:val="22"/>
        </w:rPr>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17</w:t>
      </w:r>
      <w:r w:rsidRPr="00970B34">
        <w:rPr>
          <w:rFonts w:ascii="Times New Roman" w:hAnsi="Times New Roman" w:cs="Times New Roman"/>
          <w:b/>
          <w:bCs/>
          <w:i w:val="0"/>
          <w:iCs w:val="0"/>
          <w:color w:val="000000" w:themeColor="text1"/>
          <w:sz w:val="22"/>
          <w:szCs w:val="22"/>
        </w:rPr>
        <w:fldChar w:fldCharType="end"/>
      </w:r>
      <w:r w:rsidR="00467191" w:rsidRPr="00970B34">
        <w:rPr>
          <w:rFonts w:ascii="Times New Roman" w:hAnsi="Times New Roman" w:cs="Times New Roman"/>
          <w:b/>
          <w:bCs/>
          <w:i w:val="0"/>
          <w:iCs w:val="0"/>
          <w:color w:val="000000" w:themeColor="text1"/>
          <w:sz w:val="22"/>
          <w:szCs w:val="22"/>
        </w:rPr>
        <w:t xml:space="preserve">. Age </w:t>
      </w:r>
      <w:r w:rsidR="00802831" w:rsidRPr="00970B34">
        <w:rPr>
          <w:rFonts w:ascii="Times New Roman" w:hAnsi="Times New Roman" w:cs="Times New Roman"/>
          <w:b/>
          <w:bCs/>
          <w:i w:val="0"/>
          <w:iCs w:val="0"/>
          <w:color w:val="000000" w:themeColor="text1"/>
          <w:sz w:val="22"/>
          <w:szCs w:val="22"/>
        </w:rPr>
        <w:t xml:space="preserve">and </w:t>
      </w:r>
      <w:r w:rsidR="00467191" w:rsidRPr="00970B34">
        <w:rPr>
          <w:rFonts w:ascii="Times New Roman" w:hAnsi="Times New Roman" w:cs="Times New Roman"/>
          <w:b/>
          <w:bCs/>
          <w:i w:val="0"/>
          <w:iCs w:val="0"/>
          <w:color w:val="000000" w:themeColor="text1"/>
          <w:sz w:val="22"/>
          <w:szCs w:val="22"/>
        </w:rPr>
        <w:t>Emotions of Syrians</w:t>
      </w:r>
      <w:bookmarkEnd w:id="67"/>
    </w:p>
    <w:tbl>
      <w:tblPr>
        <w:tblStyle w:val="TableGrid"/>
        <w:tblW w:w="9445" w:type="dxa"/>
        <w:tblLayout w:type="fixed"/>
        <w:tblLook w:val="04A0" w:firstRow="1" w:lastRow="0" w:firstColumn="1" w:lastColumn="0" w:noHBand="0" w:noVBand="1"/>
      </w:tblPr>
      <w:tblGrid>
        <w:gridCol w:w="1255"/>
        <w:gridCol w:w="720"/>
        <w:gridCol w:w="1055"/>
        <w:gridCol w:w="679"/>
        <w:gridCol w:w="876"/>
        <w:gridCol w:w="810"/>
        <w:gridCol w:w="900"/>
        <w:gridCol w:w="720"/>
        <w:gridCol w:w="900"/>
        <w:gridCol w:w="720"/>
        <w:gridCol w:w="810"/>
      </w:tblGrid>
      <w:tr w:rsidR="00467191" w:rsidRPr="00970B34" w14:paraId="4F2080CF" w14:textId="77777777" w:rsidTr="00966021">
        <w:tc>
          <w:tcPr>
            <w:tcW w:w="1255" w:type="dxa"/>
            <w:tcBorders>
              <w:top w:val="single" w:sz="4" w:space="0" w:color="FFFFFF" w:themeColor="background1"/>
              <w:left w:val="single" w:sz="4" w:space="0" w:color="FFFFFF" w:themeColor="background1"/>
              <w:right w:val="single" w:sz="4" w:space="0" w:color="FFFFFF" w:themeColor="background1"/>
            </w:tcBorders>
          </w:tcPr>
          <w:p w14:paraId="3C0FC5A2" w14:textId="4662FABA" w:rsidR="00467191" w:rsidRPr="00970B34" w:rsidRDefault="00467191" w:rsidP="00966021">
            <w:pPr>
              <w:rPr>
                <w:rFonts w:ascii="Times New Roman" w:hAnsi="Times New Roman" w:cs="Times New Roman"/>
                <w:b/>
                <w:bCs/>
                <w:sz w:val="22"/>
                <w:szCs w:val="22"/>
              </w:rPr>
            </w:pPr>
            <w:r w:rsidRPr="00970B34">
              <w:rPr>
                <w:rFonts w:ascii="Times New Roman" w:hAnsi="Times New Roman" w:cs="Times New Roman"/>
                <w:b/>
                <w:bCs/>
                <w:sz w:val="22"/>
                <w:szCs w:val="22"/>
              </w:rPr>
              <w:t>Age</w:t>
            </w:r>
          </w:p>
        </w:tc>
        <w:tc>
          <w:tcPr>
            <w:tcW w:w="1775" w:type="dxa"/>
            <w:gridSpan w:val="2"/>
            <w:tcBorders>
              <w:top w:val="single" w:sz="4" w:space="0" w:color="FFFFFF" w:themeColor="background1"/>
              <w:left w:val="single" w:sz="4" w:space="0" w:color="FFFFFF" w:themeColor="background1"/>
              <w:right w:val="single" w:sz="4" w:space="0" w:color="FFFFFF" w:themeColor="background1"/>
            </w:tcBorders>
          </w:tcPr>
          <w:p w14:paraId="441DA687" w14:textId="044F9649" w:rsidR="00467191" w:rsidRPr="00970B34" w:rsidRDefault="00467191" w:rsidP="00802831">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Negative </w:t>
            </w:r>
            <w:r w:rsidR="00802831" w:rsidRPr="00970B34">
              <w:rPr>
                <w:rFonts w:ascii="Times New Roman" w:hAnsi="Times New Roman" w:cs="Times New Roman"/>
                <w:b/>
                <w:bCs/>
                <w:sz w:val="22"/>
                <w:szCs w:val="22"/>
              </w:rPr>
              <w:t>O</w:t>
            </w:r>
            <w:r w:rsidRPr="00970B34">
              <w:rPr>
                <w:rFonts w:ascii="Times New Roman" w:hAnsi="Times New Roman" w:cs="Times New Roman"/>
                <w:b/>
                <w:bCs/>
                <w:sz w:val="22"/>
                <w:szCs w:val="22"/>
              </w:rPr>
              <w:t>nly</w:t>
            </w:r>
          </w:p>
        </w:tc>
        <w:tc>
          <w:tcPr>
            <w:tcW w:w="1555" w:type="dxa"/>
            <w:gridSpan w:val="2"/>
            <w:tcBorders>
              <w:top w:val="single" w:sz="4" w:space="0" w:color="FFFFFF" w:themeColor="background1"/>
              <w:left w:val="single" w:sz="4" w:space="0" w:color="FFFFFF" w:themeColor="background1"/>
              <w:right w:val="single" w:sz="4" w:space="0" w:color="FFFFFF" w:themeColor="background1"/>
            </w:tcBorders>
          </w:tcPr>
          <w:p w14:paraId="408A583E" w14:textId="71994037" w:rsidR="00467191" w:rsidRPr="00970B34" w:rsidRDefault="00467191" w:rsidP="00802831">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Positive </w:t>
            </w:r>
            <w:r w:rsidR="00802831" w:rsidRPr="00970B34">
              <w:rPr>
                <w:rFonts w:ascii="Times New Roman" w:hAnsi="Times New Roman" w:cs="Times New Roman"/>
                <w:b/>
                <w:bCs/>
                <w:sz w:val="22"/>
                <w:szCs w:val="22"/>
              </w:rPr>
              <w:t>O</w:t>
            </w:r>
            <w:r w:rsidRPr="00970B34">
              <w:rPr>
                <w:rFonts w:ascii="Times New Roman" w:hAnsi="Times New Roman" w:cs="Times New Roman"/>
                <w:b/>
                <w:bCs/>
                <w:sz w:val="22"/>
                <w:szCs w:val="22"/>
              </w:rPr>
              <w:t>nly</w:t>
            </w:r>
          </w:p>
        </w:tc>
        <w:tc>
          <w:tcPr>
            <w:tcW w:w="1710" w:type="dxa"/>
            <w:gridSpan w:val="2"/>
            <w:tcBorders>
              <w:top w:val="single" w:sz="4" w:space="0" w:color="FFFFFF" w:themeColor="background1"/>
              <w:left w:val="single" w:sz="4" w:space="0" w:color="FFFFFF" w:themeColor="background1"/>
              <w:right w:val="single" w:sz="4" w:space="0" w:color="FFFFFF" w:themeColor="background1"/>
            </w:tcBorders>
          </w:tcPr>
          <w:p w14:paraId="16681C24" w14:textId="0155C15B" w:rsidR="00467191" w:rsidRPr="00970B34" w:rsidRDefault="00467191" w:rsidP="00802831">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More </w:t>
            </w:r>
            <w:r w:rsidR="00802831" w:rsidRPr="00970B34">
              <w:rPr>
                <w:rFonts w:ascii="Times New Roman" w:hAnsi="Times New Roman" w:cs="Times New Roman"/>
                <w:b/>
                <w:bCs/>
                <w:sz w:val="22"/>
                <w:szCs w:val="22"/>
              </w:rPr>
              <w:t>T</w:t>
            </w:r>
            <w:r w:rsidRPr="00970B34">
              <w:rPr>
                <w:rFonts w:ascii="Times New Roman" w:hAnsi="Times New Roman" w:cs="Times New Roman"/>
                <w:b/>
                <w:bCs/>
                <w:sz w:val="22"/>
                <w:szCs w:val="22"/>
              </w:rPr>
              <w:t xml:space="preserve">han </w:t>
            </w:r>
            <w:r w:rsidR="00802831" w:rsidRPr="00970B34">
              <w:rPr>
                <w:rFonts w:ascii="Times New Roman" w:hAnsi="Times New Roman" w:cs="Times New Roman"/>
                <w:b/>
                <w:bCs/>
                <w:sz w:val="22"/>
                <w:szCs w:val="22"/>
              </w:rPr>
              <w:t>O</w:t>
            </w:r>
            <w:r w:rsidRPr="00970B34">
              <w:rPr>
                <w:rFonts w:ascii="Times New Roman" w:hAnsi="Times New Roman" w:cs="Times New Roman"/>
                <w:b/>
                <w:bCs/>
                <w:sz w:val="22"/>
                <w:szCs w:val="22"/>
              </w:rPr>
              <w:t xml:space="preserve">ne </w:t>
            </w:r>
            <w:r w:rsidR="00802831" w:rsidRPr="00970B34">
              <w:rPr>
                <w:rFonts w:ascii="Times New Roman" w:hAnsi="Times New Roman" w:cs="Times New Roman"/>
                <w:b/>
                <w:bCs/>
                <w:sz w:val="22"/>
                <w:szCs w:val="22"/>
              </w:rPr>
              <w:t>E</w:t>
            </w:r>
            <w:r w:rsidRPr="00970B34">
              <w:rPr>
                <w:rFonts w:ascii="Times New Roman" w:hAnsi="Times New Roman" w:cs="Times New Roman"/>
                <w:b/>
                <w:bCs/>
                <w:sz w:val="22"/>
                <w:szCs w:val="22"/>
              </w:rPr>
              <w:t>motion</w:t>
            </w:r>
          </w:p>
        </w:tc>
        <w:tc>
          <w:tcPr>
            <w:tcW w:w="1620" w:type="dxa"/>
            <w:gridSpan w:val="2"/>
            <w:tcBorders>
              <w:top w:val="single" w:sz="4" w:space="0" w:color="FFFFFF" w:themeColor="background1"/>
              <w:left w:val="single" w:sz="4" w:space="0" w:color="FFFFFF" w:themeColor="background1"/>
              <w:right w:val="single" w:sz="4" w:space="0" w:color="FFFFFF" w:themeColor="background1"/>
            </w:tcBorders>
          </w:tcPr>
          <w:p w14:paraId="330C4DD9" w14:textId="555A3867" w:rsidR="00467191" w:rsidRPr="00970B34" w:rsidRDefault="00467191" w:rsidP="00802831">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Unable to </w:t>
            </w:r>
            <w:r w:rsidR="00802831" w:rsidRPr="00970B34">
              <w:rPr>
                <w:rFonts w:ascii="Times New Roman" w:hAnsi="Times New Roman" w:cs="Times New Roman"/>
                <w:b/>
                <w:bCs/>
                <w:sz w:val="22"/>
                <w:szCs w:val="22"/>
              </w:rPr>
              <w:t>I</w:t>
            </w:r>
            <w:r w:rsidRPr="00970B34">
              <w:rPr>
                <w:rFonts w:ascii="Times New Roman" w:hAnsi="Times New Roman" w:cs="Times New Roman"/>
                <w:b/>
                <w:bCs/>
                <w:sz w:val="22"/>
                <w:szCs w:val="22"/>
              </w:rPr>
              <w:t>dentify</w:t>
            </w:r>
          </w:p>
        </w:tc>
        <w:tc>
          <w:tcPr>
            <w:tcW w:w="1530" w:type="dxa"/>
            <w:gridSpan w:val="2"/>
            <w:tcBorders>
              <w:top w:val="single" w:sz="4" w:space="0" w:color="FFFFFF" w:themeColor="background1"/>
              <w:left w:val="single" w:sz="4" w:space="0" w:color="FFFFFF" w:themeColor="background1"/>
              <w:right w:val="single" w:sz="4" w:space="0" w:color="FFFFFF" w:themeColor="background1"/>
            </w:tcBorders>
          </w:tcPr>
          <w:p w14:paraId="7A133D38" w14:textId="1D8FD38F" w:rsidR="00467191" w:rsidRPr="00970B34" w:rsidRDefault="00467191" w:rsidP="00E47FF1">
            <w:pPr>
              <w:jc w:val="center"/>
              <w:rPr>
                <w:rFonts w:ascii="Times New Roman" w:hAnsi="Times New Roman" w:cs="Times New Roman"/>
                <w:b/>
                <w:bCs/>
                <w:sz w:val="22"/>
                <w:szCs w:val="22"/>
              </w:rPr>
            </w:pPr>
            <w:r w:rsidRPr="00970B34">
              <w:rPr>
                <w:rFonts w:ascii="Times New Roman" w:hAnsi="Times New Roman" w:cs="Times New Roman"/>
                <w:b/>
                <w:bCs/>
                <w:sz w:val="22"/>
                <w:szCs w:val="22"/>
              </w:rPr>
              <w:t>Total</w:t>
            </w:r>
          </w:p>
        </w:tc>
      </w:tr>
      <w:tr w:rsidR="00467191" w:rsidRPr="00970B34" w14:paraId="33193C5A" w14:textId="77777777" w:rsidTr="00966021">
        <w:tc>
          <w:tcPr>
            <w:tcW w:w="1255" w:type="dxa"/>
            <w:tcBorders>
              <w:left w:val="single" w:sz="4" w:space="0" w:color="FFFFFF" w:themeColor="background1"/>
              <w:bottom w:val="single" w:sz="4" w:space="0" w:color="FFFFFF" w:themeColor="background1"/>
              <w:right w:val="single" w:sz="4" w:space="0" w:color="FFFFFF" w:themeColor="background1"/>
            </w:tcBorders>
          </w:tcPr>
          <w:p w14:paraId="2CFA5B98" w14:textId="77777777" w:rsidR="00467191" w:rsidRPr="00970B34" w:rsidRDefault="00467191" w:rsidP="00966021">
            <w:pPr>
              <w:rPr>
                <w:rFonts w:ascii="Times New Roman" w:hAnsi="Times New Roman" w:cs="Times New Roman"/>
                <w:sz w:val="22"/>
                <w:szCs w:val="22"/>
              </w:rPr>
            </w:pPr>
          </w:p>
        </w:tc>
        <w:tc>
          <w:tcPr>
            <w:tcW w:w="720" w:type="dxa"/>
            <w:tcBorders>
              <w:left w:val="single" w:sz="4" w:space="0" w:color="FFFFFF" w:themeColor="background1"/>
              <w:bottom w:val="single" w:sz="4" w:space="0" w:color="000000" w:themeColor="text1"/>
              <w:right w:val="single" w:sz="4" w:space="0" w:color="FFFFFF" w:themeColor="background1"/>
            </w:tcBorders>
          </w:tcPr>
          <w:p w14:paraId="1B989A42" w14:textId="695E3329" w:rsidR="00467191" w:rsidRPr="00970B34" w:rsidRDefault="00467191" w:rsidP="00802831">
            <w:pPr>
              <w:rPr>
                <w:rFonts w:ascii="Times New Roman" w:hAnsi="Times New Roman" w:cs="Times New Roman"/>
                <w:b/>
                <w:bCs/>
                <w:sz w:val="22"/>
                <w:szCs w:val="22"/>
              </w:rPr>
            </w:pPr>
            <w:r w:rsidRPr="00970B34">
              <w:rPr>
                <w:rFonts w:ascii="Times New Roman" w:hAnsi="Times New Roman" w:cs="Times New Roman"/>
                <w:b/>
                <w:bCs/>
                <w:i/>
                <w:sz w:val="22"/>
                <w:szCs w:val="22"/>
              </w:rPr>
              <w:t>N</w:t>
            </w:r>
            <w:r w:rsidRPr="00970B34">
              <w:rPr>
                <w:rFonts w:ascii="Times New Roman" w:hAnsi="Times New Roman" w:cs="Times New Roman"/>
                <w:b/>
                <w:bCs/>
                <w:sz w:val="22"/>
                <w:szCs w:val="22"/>
              </w:rPr>
              <w:t xml:space="preserve"> </w:t>
            </w:r>
          </w:p>
        </w:tc>
        <w:tc>
          <w:tcPr>
            <w:tcW w:w="1055" w:type="dxa"/>
            <w:tcBorders>
              <w:left w:val="single" w:sz="4" w:space="0" w:color="FFFFFF" w:themeColor="background1"/>
              <w:bottom w:val="single" w:sz="4" w:space="0" w:color="000000" w:themeColor="text1"/>
              <w:right w:val="single" w:sz="4" w:space="0" w:color="FFFFFF" w:themeColor="background1"/>
            </w:tcBorders>
          </w:tcPr>
          <w:p w14:paraId="486286C1" w14:textId="4B7096D4" w:rsidR="00467191" w:rsidRPr="00970B34" w:rsidRDefault="00467191" w:rsidP="00802831">
            <w:pPr>
              <w:rPr>
                <w:rFonts w:ascii="Times New Roman" w:hAnsi="Times New Roman" w:cs="Times New Roman"/>
                <w:b/>
                <w:bCs/>
                <w:sz w:val="22"/>
                <w:szCs w:val="22"/>
              </w:rPr>
            </w:pPr>
            <w:r w:rsidRPr="00970B34">
              <w:rPr>
                <w:rFonts w:ascii="Times New Roman" w:hAnsi="Times New Roman" w:cs="Times New Roman"/>
                <w:b/>
                <w:bCs/>
                <w:sz w:val="22"/>
                <w:szCs w:val="22"/>
              </w:rPr>
              <w:t xml:space="preserve">% </w:t>
            </w:r>
          </w:p>
        </w:tc>
        <w:tc>
          <w:tcPr>
            <w:tcW w:w="679" w:type="dxa"/>
            <w:tcBorders>
              <w:left w:val="single" w:sz="4" w:space="0" w:color="FFFFFF" w:themeColor="background1"/>
              <w:bottom w:val="single" w:sz="4" w:space="0" w:color="000000" w:themeColor="text1"/>
              <w:right w:val="single" w:sz="4" w:space="0" w:color="FFFFFF" w:themeColor="background1"/>
            </w:tcBorders>
          </w:tcPr>
          <w:p w14:paraId="06D87D79" w14:textId="37908C24" w:rsidR="00467191" w:rsidRPr="00970B34" w:rsidRDefault="00467191" w:rsidP="00802831">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876" w:type="dxa"/>
            <w:tcBorders>
              <w:left w:val="single" w:sz="4" w:space="0" w:color="FFFFFF" w:themeColor="background1"/>
              <w:bottom w:val="single" w:sz="4" w:space="0" w:color="000000" w:themeColor="text1"/>
              <w:right w:val="single" w:sz="4" w:space="0" w:color="FFFFFF" w:themeColor="background1"/>
            </w:tcBorders>
          </w:tcPr>
          <w:p w14:paraId="3A5238E4" w14:textId="3E6C6A3E" w:rsidR="00467191" w:rsidRPr="00970B34" w:rsidRDefault="00467191" w:rsidP="00802831">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810" w:type="dxa"/>
            <w:tcBorders>
              <w:left w:val="single" w:sz="4" w:space="0" w:color="FFFFFF" w:themeColor="background1"/>
              <w:bottom w:val="single" w:sz="4" w:space="0" w:color="000000" w:themeColor="text1"/>
              <w:right w:val="single" w:sz="4" w:space="0" w:color="FFFFFF" w:themeColor="background1"/>
            </w:tcBorders>
          </w:tcPr>
          <w:p w14:paraId="7F5D4390" w14:textId="1ED5A390" w:rsidR="00467191" w:rsidRPr="00970B34" w:rsidRDefault="00467191" w:rsidP="00802831">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37F5E91E" w14:textId="72FE1E25" w:rsidR="00467191" w:rsidRPr="00970B34" w:rsidRDefault="00467191" w:rsidP="00802831">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720" w:type="dxa"/>
            <w:tcBorders>
              <w:left w:val="single" w:sz="4" w:space="0" w:color="FFFFFF" w:themeColor="background1"/>
              <w:bottom w:val="single" w:sz="4" w:space="0" w:color="000000" w:themeColor="text1"/>
              <w:right w:val="single" w:sz="4" w:space="0" w:color="FFFFFF" w:themeColor="background1"/>
            </w:tcBorders>
          </w:tcPr>
          <w:p w14:paraId="6FFCFCD6" w14:textId="63A51EC6" w:rsidR="00467191" w:rsidRPr="00970B34" w:rsidRDefault="00467191" w:rsidP="00802831">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577C8EE2" w14:textId="44CAD700" w:rsidR="00467191" w:rsidRPr="00970B34" w:rsidRDefault="00467191" w:rsidP="00802831">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720" w:type="dxa"/>
            <w:tcBorders>
              <w:left w:val="single" w:sz="4" w:space="0" w:color="FFFFFF" w:themeColor="background1"/>
              <w:bottom w:val="single" w:sz="4" w:space="0" w:color="000000" w:themeColor="text1"/>
              <w:right w:val="single" w:sz="4" w:space="0" w:color="FFFFFF" w:themeColor="background1"/>
            </w:tcBorders>
          </w:tcPr>
          <w:p w14:paraId="608258BB" w14:textId="1531850B" w:rsidR="00467191" w:rsidRPr="00970B34" w:rsidRDefault="00467191" w:rsidP="00802831">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810" w:type="dxa"/>
            <w:tcBorders>
              <w:left w:val="single" w:sz="4" w:space="0" w:color="FFFFFF" w:themeColor="background1"/>
              <w:bottom w:val="single" w:sz="4" w:space="0" w:color="000000" w:themeColor="text1"/>
              <w:right w:val="single" w:sz="4" w:space="0" w:color="FFFFFF" w:themeColor="background1"/>
            </w:tcBorders>
          </w:tcPr>
          <w:p w14:paraId="0392D59B" w14:textId="78EB24AB" w:rsidR="00467191" w:rsidRPr="00970B34" w:rsidRDefault="00467191" w:rsidP="00802831">
            <w:pPr>
              <w:rPr>
                <w:rFonts w:ascii="Times New Roman" w:hAnsi="Times New Roman" w:cs="Times New Roman"/>
                <w:b/>
                <w:bCs/>
                <w:sz w:val="22"/>
                <w:szCs w:val="22"/>
              </w:rPr>
            </w:pPr>
            <w:r w:rsidRPr="00970B34">
              <w:rPr>
                <w:rFonts w:ascii="Times New Roman" w:hAnsi="Times New Roman" w:cs="Times New Roman"/>
                <w:b/>
                <w:bCs/>
                <w:sz w:val="22"/>
                <w:szCs w:val="22"/>
              </w:rPr>
              <w:t>%</w:t>
            </w:r>
          </w:p>
        </w:tc>
      </w:tr>
      <w:tr w:rsidR="00467191" w:rsidRPr="00970B34" w14:paraId="328C61D7" w14:textId="77777777" w:rsidTr="00966021">
        <w:trPr>
          <w:trHeight w:val="368"/>
        </w:trPr>
        <w:tc>
          <w:tcPr>
            <w:tcW w:w="12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2D2681" w14:textId="5895E358" w:rsidR="00467191" w:rsidRPr="00970B34" w:rsidRDefault="00467191" w:rsidP="00966021">
            <w:pPr>
              <w:rPr>
                <w:rFonts w:ascii="Times New Roman" w:hAnsi="Times New Roman" w:cs="Times New Roman"/>
                <w:sz w:val="22"/>
                <w:szCs w:val="22"/>
              </w:rPr>
            </w:pPr>
            <w:r w:rsidRPr="00970B34">
              <w:rPr>
                <w:rFonts w:ascii="Times New Roman" w:hAnsi="Times New Roman" w:cs="Times New Roman"/>
                <w:sz w:val="22"/>
                <w:szCs w:val="22"/>
              </w:rPr>
              <w:t xml:space="preserve">Adults only </w:t>
            </w:r>
          </w:p>
        </w:tc>
        <w:tc>
          <w:tcPr>
            <w:tcW w:w="720"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612B0C96" w14:textId="75CF1879" w:rsidR="00467191" w:rsidRPr="00970B34" w:rsidRDefault="00467191"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14</w:t>
            </w:r>
            <w:r w:rsidR="00B85A76" w:rsidRPr="00970B34">
              <w:rPr>
                <w:rFonts w:ascii="Times New Roman" w:hAnsi="Times New Roman" w:cs="Times New Roman"/>
                <w:sz w:val="22"/>
                <w:szCs w:val="22"/>
              </w:rPr>
              <w:t>7</w:t>
            </w:r>
            <w:r w:rsidRPr="00970B34">
              <w:rPr>
                <w:rFonts w:ascii="Times New Roman" w:hAnsi="Times New Roman" w:cs="Times New Roman"/>
                <w:sz w:val="22"/>
                <w:szCs w:val="22"/>
                <w:vertAlign w:val="subscript"/>
              </w:rPr>
              <w:t>a</w:t>
            </w:r>
          </w:p>
        </w:tc>
        <w:tc>
          <w:tcPr>
            <w:tcW w:w="1055"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4B8EBBA5" w14:textId="5E3C459C" w:rsidR="00467191" w:rsidRPr="00970B34" w:rsidRDefault="001C4748" w:rsidP="00966021">
            <w:pPr>
              <w:rPr>
                <w:rFonts w:ascii="Times New Roman" w:hAnsi="Times New Roman" w:cs="Times New Roman"/>
                <w:sz w:val="22"/>
                <w:szCs w:val="22"/>
              </w:rPr>
            </w:pPr>
            <w:r w:rsidRPr="00970B34">
              <w:rPr>
                <w:rFonts w:ascii="Times New Roman" w:hAnsi="Times New Roman" w:cs="Times New Roman"/>
                <w:sz w:val="22"/>
                <w:szCs w:val="22"/>
              </w:rPr>
              <w:t>36.</w:t>
            </w:r>
            <w:r w:rsidR="00B85A76" w:rsidRPr="00970B34">
              <w:rPr>
                <w:rFonts w:ascii="Times New Roman" w:hAnsi="Times New Roman" w:cs="Times New Roman"/>
                <w:sz w:val="22"/>
                <w:szCs w:val="22"/>
              </w:rPr>
              <w:t>8</w:t>
            </w:r>
          </w:p>
        </w:tc>
        <w:tc>
          <w:tcPr>
            <w:tcW w:w="6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C18B06" w14:textId="507EC2DF" w:rsidR="00467191" w:rsidRPr="00970B34" w:rsidRDefault="00AF516D"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3</w:t>
            </w:r>
            <w:r w:rsidR="00B85A76" w:rsidRPr="00970B34">
              <w:rPr>
                <w:rFonts w:ascii="Times New Roman" w:hAnsi="Times New Roman" w:cs="Times New Roman"/>
                <w:sz w:val="22"/>
                <w:szCs w:val="22"/>
              </w:rPr>
              <w:t>4</w:t>
            </w:r>
            <w:r w:rsidR="00467191" w:rsidRPr="00970B34">
              <w:rPr>
                <w:rFonts w:ascii="Times New Roman" w:hAnsi="Times New Roman" w:cs="Times New Roman"/>
                <w:sz w:val="22"/>
                <w:szCs w:val="22"/>
                <w:vertAlign w:val="subscript"/>
              </w:rPr>
              <w:t>b</w:t>
            </w:r>
          </w:p>
        </w:tc>
        <w:tc>
          <w:tcPr>
            <w:tcW w:w="8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FF361A" w14:textId="61025549" w:rsidR="00467191" w:rsidRPr="00970B34" w:rsidRDefault="00AF516D" w:rsidP="00966021">
            <w:pPr>
              <w:rPr>
                <w:rFonts w:ascii="Times New Roman" w:hAnsi="Times New Roman" w:cs="Times New Roman"/>
                <w:sz w:val="22"/>
                <w:szCs w:val="22"/>
              </w:rPr>
            </w:pPr>
            <w:r w:rsidRPr="00970B34">
              <w:rPr>
                <w:rFonts w:ascii="Times New Roman" w:hAnsi="Times New Roman" w:cs="Times New Roman"/>
                <w:sz w:val="22"/>
                <w:szCs w:val="22"/>
              </w:rPr>
              <w:t>8</w:t>
            </w:r>
            <w:r w:rsidR="00467191" w:rsidRPr="00970B34">
              <w:rPr>
                <w:rFonts w:ascii="Times New Roman" w:hAnsi="Times New Roman" w:cs="Times New Roman"/>
                <w:sz w:val="22"/>
                <w:szCs w:val="22"/>
              </w:rPr>
              <w:t>.</w:t>
            </w:r>
            <w:r w:rsidR="00B85A76" w:rsidRPr="00970B34">
              <w:rPr>
                <w:rFonts w:ascii="Times New Roman" w:hAnsi="Times New Roman" w:cs="Times New Roman"/>
                <w:sz w:val="22"/>
                <w:szCs w:val="22"/>
              </w:rPr>
              <w:t>5</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CB63E2" w14:textId="71D7AAEC" w:rsidR="00467191" w:rsidRPr="00970B34" w:rsidRDefault="00AF516D"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0</w:t>
            </w:r>
            <w:r w:rsidR="00467191" w:rsidRPr="00970B34">
              <w:rPr>
                <w:rFonts w:ascii="Times New Roman" w:hAnsi="Times New Roman" w:cs="Times New Roman"/>
                <w:sz w:val="22"/>
                <w:szCs w:val="22"/>
                <w:vertAlign w:val="subscript"/>
              </w:rPr>
              <w:t>b</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C37FCF" w14:textId="182B0599" w:rsidR="00467191" w:rsidRPr="00970B34" w:rsidRDefault="00AF516D" w:rsidP="00966021">
            <w:pPr>
              <w:rPr>
                <w:rFonts w:ascii="Times New Roman" w:hAnsi="Times New Roman" w:cs="Times New Roman"/>
                <w:sz w:val="22"/>
                <w:szCs w:val="22"/>
              </w:rPr>
            </w:pPr>
            <w:r w:rsidRPr="00970B34">
              <w:rPr>
                <w:rFonts w:ascii="Times New Roman" w:hAnsi="Times New Roman" w:cs="Times New Roman"/>
                <w:sz w:val="22"/>
                <w:szCs w:val="22"/>
              </w:rPr>
              <w:t>0</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0B1692" w14:textId="238A2B95" w:rsidR="00467191" w:rsidRPr="00970B34" w:rsidRDefault="00467191"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2</w:t>
            </w:r>
            <w:r w:rsidR="00F47595" w:rsidRPr="00970B34">
              <w:rPr>
                <w:rFonts w:ascii="Times New Roman" w:hAnsi="Times New Roman" w:cs="Times New Roman"/>
                <w:sz w:val="22"/>
                <w:szCs w:val="22"/>
              </w:rPr>
              <w:t>1</w:t>
            </w:r>
            <w:r w:rsidR="00C3477B" w:rsidRPr="00970B34">
              <w:rPr>
                <w:rFonts w:ascii="Times New Roman" w:hAnsi="Times New Roman" w:cs="Times New Roman"/>
                <w:sz w:val="22"/>
                <w:szCs w:val="22"/>
              </w:rPr>
              <w:t>9</w:t>
            </w:r>
            <w:r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6DA7DE" w14:textId="2C276BAF" w:rsidR="00467191" w:rsidRPr="00970B34" w:rsidRDefault="00F47595" w:rsidP="00966021">
            <w:pPr>
              <w:rPr>
                <w:rFonts w:ascii="Times New Roman" w:hAnsi="Times New Roman" w:cs="Times New Roman"/>
                <w:sz w:val="22"/>
                <w:szCs w:val="22"/>
              </w:rPr>
            </w:pPr>
            <w:r w:rsidRPr="00970B34">
              <w:rPr>
                <w:rFonts w:ascii="Times New Roman" w:hAnsi="Times New Roman" w:cs="Times New Roman"/>
                <w:sz w:val="22"/>
                <w:szCs w:val="22"/>
              </w:rPr>
              <w:t>54</w:t>
            </w:r>
            <w:r w:rsidR="003129C9" w:rsidRPr="00970B34">
              <w:rPr>
                <w:rFonts w:ascii="Times New Roman" w:hAnsi="Times New Roman" w:cs="Times New Roman"/>
                <w:sz w:val="22"/>
                <w:szCs w:val="22"/>
              </w:rPr>
              <w:t>.</w:t>
            </w:r>
            <w:r w:rsidR="00C3477B" w:rsidRPr="00970B34">
              <w:rPr>
                <w:rFonts w:ascii="Times New Roman" w:hAnsi="Times New Roman" w:cs="Times New Roman"/>
                <w:sz w:val="22"/>
                <w:szCs w:val="22"/>
              </w:rPr>
              <w:t>8</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CDDEC5" w14:textId="5AA86EDA" w:rsidR="00467191" w:rsidRPr="00970B34" w:rsidRDefault="00467191" w:rsidP="00966021">
            <w:pPr>
              <w:rPr>
                <w:rFonts w:ascii="Times New Roman" w:hAnsi="Times New Roman" w:cs="Times New Roman"/>
                <w:sz w:val="22"/>
                <w:szCs w:val="22"/>
              </w:rPr>
            </w:pPr>
            <w:r w:rsidRPr="00970B34">
              <w:rPr>
                <w:rFonts w:ascii="Times New Roman" w:hAnsi="Times New Roman" w:cs="Times New Roman"/>
                <w:sz w:val="22"/>
                <w:szCs w:val="22"/>
              </w:rPr>
              <w:t>400</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E7ED6E" w14:textId="77777777" w:rsidR="00467191" w:rsidRPr="00970B34" w:rsidRDefault="00467191" w:rsidP="00966021">
            <w:pPr>
              <w:rPr>
                <w:rFonts w:ascii="Times New Roman" w:hAnsi="Times New Roman" w:cs="Times New Roman"/>
                <w:sz w:val="22"/>
                <w:szCs w:val="22"/>
              </w:rPr>
            </w:pPr>
            <w:r w:rsidRPr="00970B34">
              <w:rPr>
                <w:rFonts w:ascii="Times New Roman" w:hAnsi="Times New Roman" w:cs="Times New Roman"/>
                <w:sz w:val="22"/>
                <w:szCs w:val="22"/>
              </w:rPr>
              <w:t>100</w:t>
            </w:r>
          </w:p>
        </w:tc>
      </w:tr>
      <w:tr w:rsidR="00467191" w:rsidRPr="00970B34" w14:paraId="264ADC45" w14:textId="77777777" w:rsidTr="00966021">
        <w:trPr>
          <w:trHeight w:val="386"/>
        </w:trPr>
        <w:tc>
          <w:tcPr>
            <w:tcW w:w="12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923684" w14:textId="0073851D" w:rsidR="00467191" w:rsidRPr="00970B34" w:rsidRDefault="00467191" w:rsidP="00966021">
            <w:pPr>
              <w:rPr>
                <w:rFonts w:ascii="Times New Roman" w:hAnsi="Times New Roman" w:cs="Times New Roman"/>
                <w:sz w:val="22"/>
                <w:szCs w:val="22"/>
              </w:rPr>
            </w:pPr>
            <w:r w:rsidRPr="00970B34">
              <w:rPr>
                <w:rFonts w:ascii="Times New Roman" w:hAnsi="Times New Roman" w:cs="Times New Roman"/>
                <w:sz w:val="22"/>
                <w:szCs w:val="22"/>
              </w:rPr>
              <w:t>Children only</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4255BF" w14:textId="568C8403" w:rsidR="00467191" w:rsidRPr="00970B34" w:rsidRDefault="00F47595"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101</w:t>
            </w:r>
            <w:r w:rsidR="00467191" w:rsidRPr="00970B34">
              <w:rPr>
                <w:rFonts w:ascii="Times New Roman" w:hAnsi="Times New Roman" w:cs="Times New Roman"/>
                <w:sz w:val="22"/>
                <w:szCs w:val="22"/>
                <w:vertAlign w:val="subscript"/>
              </w:rPr>
              <w:t>a</w:t>
            </w:r>
          </w:p>
        </w:tc>
        <w:tc>
          <w:tcPr>
            <w:tcW w:w="10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E05A87" w14:textId="4D742B6E" w:rsidR="00467191" w:rsidRPr="00970B34" w:rsidRDefault="00F47595" w:rsidP="00966021">
            <w:pPr>
              <w:rPr>
                <w:rFonts w:ascii="Times New Roman" w:hAnsi="Times New Roman" w:cs="Times New Roman"/>
                <w:sz w:val="22"/>
                <w:szCs w:val="22"/>
              </w:rPr>
            </w:pPr>
            <w:r w:rsidRPr="00970B34">
              <w:rPr>
                <w:rFonts w:ascii="Times New Roman" w:hAnsi="Times New Roman" w:cs="Times New Roman"/>
                <w:sz w:val="22"/>
                <w:szCs w:val="22"/>
              </w:rPr>
              <w:t>32.8</w:t>
            </w:r>
          </w:p>
        </w:tc>
        <w:tc>
          <w:tcPr>
            <w:tcW w:w="6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2FDB439" w14:textId="638E7F0A" w:rsidR="00467191" w:rsidRPr="00970B34" w:rsidRDefault="00F47595"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9</w:t>
            </w:r>
            <w:r w:rsidR="00D87BEC" w:rsidRPr="00970B34">
              <w:rPr>
                <w:rFonts w:ascii="Times New Roman" w:hAnsi="Times New Roman" w:cs="Times New Roman"/>
                <w:sz w:val="22"/>
                <w:szCs w:val="22"/>
              </w:rPr>
              <w:t>2</w:t>
            </w:r>
            <w:r w:rsidR="00467191" w:rsidRPr="00970B34">
              <w:rPr>
                <w:rFonts w:ascii="Times New Roman" w:hAnsi="Times New Roman" w:cs="Times New Roman"/>
                <w:sz w:val="22"/>
                <w:szCs w:val="22"/>
                <w:vertAlign w:val="subscript"/>
              </w:rPr>
              <w:t>b</w:t>
            </w:r>
          </w:p>
        </w:tc>
        <w:tc>
          <w:tcPr>
            <w:tcW w:w="8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F7DDFA" w14:textId="33633AC6" w:rsidR="00467191" w:rsidRPr="00970B34" w:rsidRDefault="00467191" w:rsidP="00966021">
            <w:pPr>
              <w:rPr>
                <w:rFonts w:ascii="Times New Roman" w:hAnsi="Times New Roman" w:cs="Times New Roman"/>
                <w:sz w:val="22"/>
                <w:szCs w:val="22"/>
              </w:rPr>
            </w:pPr>
            <w:r w:rsidRPr="00970B34">
              <w:rPr>
                <w:rFonts w:ascii="Times New Roman" w:hAnsi="Times New Roman" w:cs="Times New Roman"/>
                <w:sz w:val="22"/>
                <w:szCs w:val="22"/>
              </w:rPr>
              <w:t>2</w:t>
            </w:r>
            <w:r w:rsidR="00F47595" w:rsidRPr="00970B34">
              <w:rPr>
                <w:rFonts w:ascii="Times New Roman" w:hAnsi="Times New Roman" w:cs="Times New Roman"/>
                <w:sz w:val="22"/>
                <w:szCs w:val="22"/>
              </w:rPr>
              <w:t>9</w:t>
            </w:r>
            <w:r w:rsidRPr="00970B34">
              <w:rPr>
                <w:rFonts w:ascii="Times New Roman" w:hAnsi="Times New Roman" w:cs="Times New Roman"/>
                <w:sz w:val="22"/>
                <w:szCs w:val="22"/>
              </w:rPr>
              <w:t>.</w:t>
            </w:r>
            <w:r w:rsidR="00D87BEC" w:rsidRPr="00970B34">
              <w:rPr>
                <w:rFonts w:ascii="Times New Roman" w:hAnsi="Times New Roman" w:cs="Times New Roman"/>
                <w:sz w:val="22"/>
                <w:szCs w:val="22"/>
              </w:rPr>
              <w:t>9</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0B8F8B" w14:textId="267D5BA0" w:rsidR="00467191" w:rsidRPr="00970B34" w:rsidRDefault="00D87BEC"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5</w:t>
            </w:r>
            <w:r w:rsidR="00467191" w:rsidRPr="00970B34">
              <w:rPr>
                <w:rFonts w:ascii="Times New Roman" w:hAnsi="Times New Roman" w:cs="Times New Roman"/>
                <w:sz w:val="22"/>
                <w:szCs w:val="22"/>
                <w:vertAlign w:val="subscript"/>
              </w:rPr>
              <w:t>a, b</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8EAB86" w14:textId="14D6E511" w:rsidR="00467191" w:rsidRPr="00970B34" w:rsidRDefault="00467191" w:rsidP="00966021">
            <w:pPr>
              <w:rPr>
                <w:rFonts w:ascii="Times New Roman" w:hAnsi="Times New Roman" w:cs="Times New Roman"/>
                <w:sz w:val="22"/>
                <w:szCs w:val="22"/>
              </w:rPr>
            </w:pPr>
            <w:r w:rsidRPr="00970B34">
              <w:rPr>
                <w:rFonts w:ascii="Times New Roman" w:hAnsi="Times New Roman" w:cs="Times New Roman"/>
                <w:sz w:val="22"/>
                <w:szCs w:val="22"/>
              </w:rPr>
              <w:t>1.</w:t>
            </w:r>
            <w:r w:rsidR="00D87BEC" w:rsidRPr="00970B34">
              <w:rPr>
                <w:rFonts w:ascii="Times New Roman" w:hAnsi="Times New Roman" w:cs="Times New Roman"/>
                <w:sz w:val="22"/>
                <w:szCs w:val="22"/>
              </w:rPr>
              <w:t>6</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572067" w14:textId="69FD9A8E" w:rsidR="00467191" w:rsidRPr="00970B34" w:rsidRDefault="00F47595"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110</w:t>
            </w:r>
            <w:r w:rsidR="00467191"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82D867" w14:textId="650EC59D" w:rsidR="00467191" w:rsidRPr="00970B34" w:rsidRDefault="00F47595" w:rsidP="00966021">
            <w:pPr>
              <w:rPr>
                <w:rFonts w:ascii="Times New Roman" w:hAnsi="Times New Roman" w:cs="Times New Roman"/>
                <w:sz w:val="22"/>
                <w:szCs w:val="22"/>
              </w:rPr>
            </w:pPr>
            <w:r w:rsidRPr="00970B34">
              <w:rPr>
                <w:rFonts w:ascii="Times New Roman" w:hAnsi="Times New Roman" w:cs="Times New Roman"/>
                <w:sz w:val="22"/>
                <w:szCs w:val="22"/>
              </w:rPr>
              <w:t>35.7</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B497C0" w14:textId="50671DE9" w:rsidR="00467191" w:rsidRPr="00970B34" w:rsidRDefault="00467191" w:rsidP="00966021">
            <w:pPr>
              <w:rPr>
                <w:rFonts w:ascii="Times New Roman" w:hAnsi="Times New Roman" w:cs="Times New Roman"/>
                <w:sz w:val="22"/>
                <w:szCs w:val="22"/>
              </w:rPr>
            </w:pPr>
            <w:r w:rsidRPr="00970B34">
              <w:rPr>
                <w:rFonts w:ascii="Times New Roman" w:hAnsi="Times New Roman" w:cs="Times New Roman"/>
                <w:sz w:val="22"/>
                <w:szCs w:val="22"/>
              </w:rPr>
              <w:t>308</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2E5A4B" w14:textId="77777777" w:rsidR="00467191" w:rsidRPr="00970B34" w:rsidRDefault="00467191" w:rsidP="00966021">
            <w:pPr>
              <w:rPr>
                <w:rFonts w:ascii="Times New Roman" w:hAnsi="Times New Roman" w:cs="Times New Roman"/>
                <w:sz w:val="22"/>
                <w:szCs w:val="22"/>
              </w:rPr>
            </w:pPr>
            <w:r w:rsidRPr="00970B34">
              <w:rPr>
                <w:rFonts w:ascii="Times New Roman" w:hAnsi="Times New Roman" w:cs="Times New Roman"/>
                <w:sz w:val="22"/>
                <w:szCs w:val="22"/>
              </w:rPr>
              <w:t>100</w:t>
            </w:r>
          </w:p>
        </w:tc>
      </w:tr>
      <w:tr w:rsidR="00467191" w:rsidRPr="00970B34" w14:paraId="763E8B89" w14:textId="77777777" w:rsidTr="00966021">
        <w:trPr>
          <w:trHeight w:val="332"/>
        </w:trPr>
        <w:tc>
          <w:tcPr>
            <w:tcW w:w="1255" w:type="dxa"/>
            <w:tcBorders>
              <w:top w:val="single" w:sz="4" w:space="0" w:color="FFFFFF" w:themeColor="background1"/>
              <w:left w:val="single" w:sz="4" w:space="0" w:color="FFFFFF" w:themeColor="background1"/>
              <w:right w:val="single" w:sz="4" w:space="0" w:color="FFFFFF" w:themeColor="background1"/>
            </w:tcBorders>
          </w:tcPr>
          <w:p w14:paraId="20F101A2" w14:textId="4F869453" w:rsidR="00467191" w:rsidRPr="00970B34" w:rsidRDefault="00467191" w:rsidP="00802831">
            <w:pPr>
              <w:rPr>
                <w:rFonts w:ascii="Times New Roman" w:hAnsi="Times New Roman" w:cs="Times New Roman"/>
                <w:sz w:val="22"/>
                <w:szCs w:val="22"/>
              </w:rPr>
            </w:pPr>
            <w:r w:rsidRPr="00970B34">
              <w:rPr>
                <w:rFonts w:ascii="Times New Roman" w:hAnsi="Times New Roman" w:cs="Times New Roman"/>
                <w:sz w:val="22"/>
                <w:szCs w:val="22"/>
              </w:rPr>
              <w:t>Adult</w:t>
            </w:r>
            <w:r w:rsidR="00802831" w:rsidRPr="00970B34">
              <w:rPr>
                <w:rFonts w:ascii="Times New Roman" w:hAnsi="Times New Roman" w:cs="Times New Roman"/>
                <w:sz w:val="22"/>
                <w:szCs w:val="22"/>
              </w:rPr>
              <w:t>s and c</w:t>
            </w:r>
            <w:r w:rsidRPr="00970B34">
              <w:rPr>
                <w:rFonts w:ascii="Times New Roman" w:hAnsi="Times New Roman" w:cs="Times New Roman"/>
                <w:sz w:val="22"/>
                <w:szCs w:val="22"/>
              </w:rPr>
              <w:t>hildren</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58D87107" w14:textId="20DCD31C" w:rsidR="00467191" w:rsidRPr="00970B34" w:rsidRDefault="00467191"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1</w:t>
            </w:r>
            <w:r w:rsidR="006806B2" w:rsidRPr="00970B34">
              <w:rPr>
                <w:rFonts w:ascii="Times New Roman" w:hAnsi="Times New Roman" w:cs="Times New Roman"/>
                <w:sz w:val="22"/>
                <w:szCs w:val="22"/>
              </w:rPr>
              <w:t>24</w:t>
            </w:r>
            <w:r w:rsidRPr="00970B34">
              <w:rPr>
                <w:rFonts w:ascii="Times New Roman" w:hAnsi="Times New Roman" w:cs="Times New Roman"/>
                <w:sz w:val="22"/>
                <w:szCs w:val="22"/>
                <w:vertAlign w:val="subscript"/>
              </w:rPr>
              <w:t>a</w:t>
            </w:r>
          </w:p>
        </w:tc>
        <w:tc>
          <w:tcPr>
            <w:tcW w:w="1055" w:type="dxa"/>
            <w:tcBorders>
              <w:top w:val="single" w:sz="4" w:space="0" w:color="FFFFFF" w:themeColor="background1"/>
              <w:left w:val="single" w:sz="4" w:space="0" w:color="FFFFFF" w:themeColor="background1"/>
              <w:right w:val="single" w:sz="4" w:space="0" w:color="FFFFFF" w:themeColor="background1"/>
            </w:tcBorders>
          </w:tcPr>
          <w:p w14:paraId="0274F6D5" w14:textId="39CD6E7F" w:rsidR="00467191" w:rsidRPr="00970B34" w:rsidRDefault="006806B2" w:rsidP="00966021">
            <w:pPr>
              <w:rPr>
                <w:rFonts w:ascii="Times New Roman" w:hAnsi="Times New Roman" w:cs="Times New Roman"/>
                <w:sz w:val="22"/>
                <w:szCs w:val="22"/>
              </w:rPr>
            </w:pPr>
            <w:r w:rsidRPr="00970B34">
              <w:rPr>
                <w:rFonts w:ascii="Times New Roman" w:hAnsi="Times New Roman" w:cs="Times New Roman"/>
                <w:sz w:val="22"/>
                <w:szCs w:val="22"/>
              </w:rPr>
              <w:t>36.9</w:t>
            </w:r>
          </w:p>
        </w:tc>
        <w:tc>
          <w:tcPr>
            <w:tcW w:w="679" w:type="dxa"/>
            <w:tcBorders>
              <w:top w:val="single" w:sz="4" w:space="0" w:color="FFFFFF" w:themeColor="background1"/>
              <w:left w:val="single" w:sz="4" w:space="0" w:color="FFFFFF" w:themeColor="background1"/>
              <w:right w:val="single" w:sz="4" w:space="0" w:color="FFFFFF" w:themeColor="background1"/>
            </w:tcBorders>
          </w:tcPr>
          <w:p w14:paraId="5C2E0253" w14:textId="7FC0203D" w:rsidR="00467191" w:rsidRPr="00970B34" w:rsidRDefault="006806B2"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58</w:t>
            </w:r>
            <w:r w:rsidRPr="00970B34">
              <w:rPr>
                <w:rFonts w:ascii="Times New Roman" w:hAnsi="Times New Roman" w:cs="Times New Roman"/>
                <w:sz w:val="22"/>
                <w:szCs w:val="22"/>
                <w:vertAlign w:val="subscript"/>
              </w:rPr>
              <w:t>a</w:t>
            </w:r>
          </w:p>
        </w:tc>
        <w:tc>
          <w:tcPr>
            <w:tcW w:w="876" w:type="dxa"/>
            <w:tcBorders>
              <w:top w:val="single" w:sz="4" w:space="0" w:color="FFFFFF" w:themeColor="background1"/>
              <w:left w:val="single" w:sz="4" w:space="0" w:color="FFFFFF" w:themeColor="background1"/>
              <w:right w:val="single" w:sz="4" w:space="0" w:color="FFFFFF" w:themeColor="background1"/>
            </w:tcBorders>
          </w:tcPr>
          <w:p w14:paraId="6C1C05CA" w14:textId="2B027691" w:rsidR="00467191" w:rsidRPr="00970B34" w:rsidRDefault="006806B2" w:rsidP="00966021">
            <w:pPr>
              <w:rPr>
                <w:rFonts w:ascii="Times New Roman" w:hAnsi="Times New Roman" w:cs="Times New Roman"/>
                <w:sz w:val="22"/>
                <w:szCs w:val="22"/>
              </w:rPr>
            </w:pPr>
            <w:r w:rsidRPr="00970B34">
              <w:rPr>
                <w:rFonts w:ascii="Times New Roman" w:hAnsi="Times New Roman" w:cs="Times New Roman"/>
                <w:sz w:val="22"/>
                <w:szCs w:val="22"/>
              </w:rPr>
              <w:t>17.3</w:t>
            </w:r>
          </w:p>
        </w:tc>
        <w:tc>
          <w:tcPr>
            <w:tcW w:w="810" w:type="dxa"/>
            <w:tcBorders>
              <w:top w:val="single" w:sz="4" w:space="0" w:color="FFFFFF" w:themeColor="background1"/>
              <w:left w:val="single" w:sz="4" w:space="0" w:color="FFFFFF" w:themeColor="background1"/>
              <w:right w:val="single" w:sz="4" w:space="0" w:color="FFFFFF" w:themeColor="background1"/>
            </w:tcBorders>
          </w:tcPr>
          <w:p w14:paraId="0A170CD9" w14:textId="5F3FE3D3" w:rsidR="00467191" w:rsidRPr="00970B34" w:rsidRDefault="00467191"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1</w:t>
            </w:r>
            <w:r w:rsidR="003129C9" w:rsidRPr="00970B34">
              <w:rPr>
                <w:rFonts w:ascii="Times New Roman" w:hAnsi="Times New Roman" w:cs="Times New Roman"/>
                <w:sz w:val="22"/>
                <w:szCs w:val="22"/>
              </w:rPr>
              <w:t>3</w:t>
            </w:r>
            <w:r w:rsidR="006806B2" w:rsidRPr="00970B34">
              <w:rPr>
                <w:rFonts w:ascii="Times New Roman" w:hAnsi="Times New Roman" w:cs="Times New Roman"/>
                <w:sz w:val="22"/>
                <w:szCs w:val="22"/>
                <w:vertAlign w:val="subscript"/>
              </w:rPr>
              <w:t>b</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31549B0D" w14:textId="2034BFFA" w:rsidR="00467191" w:rsidRPr="00970B34" w:rsidRDefault="003129C9" w:rsidP="00966021">
            <w:pPr>
              <w:rPr>
                <w:rFonts w:ascii="Times New Roman" w:hAnsi="Times New Roman" w:cs="Times New Roman"/>
                <w:sz w:val="22"/>
                <w:szCs w:val="22"/>
              </w:rPr>
            </w:pPr>
            <w:r w:rsidRPr="00970B34">
              <w:rPr>
                <w:rFonts w:ascii="Times New Roman" w:hAnsi="Times New Roman" w:cs="Times New Roman"/>
                <w:sz w:val="22"/>
                <w:szCs w:val="22"/>
              </w:rPr>
              <w:t>3.9</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15CD20BC" w14:textId="45FC56EC" w:rsidR="00467191" w:rsidRPr="00970B34" w:rsidRDefault="005C34B0" w:rsidP="00966021">
            <w:pPr>
              <w:rPr>
                <w:rFonts w:ascii="Times New Roman" w:hAnsi="Times New Roman" w:cs="Times New Roman"/>
                <w:sz w:val="22"/>
                <w:szCs w:val="22"/>
                <w:vertAlign w:val="subscript"/>
              </w:rPr>
            </w:pPr>
            <w:r w:rsidRPr="00970B34">
              <w:rPr>
                <w:rFonts w:ascii="Times New Roman" w:hAnsi="Times New Roman" w:cs="Times New Roman"/>
                <w:sz w:val="22"/>
                <w:szCs w:val="22"/>
              </w:rPr>
              <w:t>14</w:t>
            </w:r>
            <w:r w:rsidR="003129C9" w:rsidRPr="00970B34">
              <w:rPr>
                <w:rFonts w:ascii="Times New Roman" w:hAnsi="Times New Roman" w:cs="Times New Roman"/>
                <w:sz w:val="22"/>
                <w:szCs w:val="22"/>
              </w:rPr>
              <w:t>1</w:t>
            </w:r>
            <w:r w:rsidR="00467191"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796D8C0F" w14:textId="6D202468" w:rsidR="00467191" w:rsidRPr="00970B34" w:rsidRDefault="003129C9" w:rsidP="00966021">
            <w:pPr>
              <w:rPr>
                <w:rFonts w:ascii="Times New Roman" w:hAnsi="Times New Roman" w:cs="Times New Roman"/>
                <w:sz w:val="22"/>
                <w:szCs w:val="22"/>
              </w:rPr>
            </w:pPr>
            <w:r w:rsidRPr="00970B34">
              <w:rPr>
                <w:rFonts w:ascii="Times New Roman" w:hAnsi="Times New Roman" w:cs="Times New Roman"/>
                <w:sz w:val="22"/>
                <w:szCs w:val="22"/>
              </w:rPr>
              <w:t>42</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7AA30B64" w14:textId="22081B74" w:rsidR="00467191" w:rsidRPr="00970B34" w:rsidRDefault="00467191" w:rsidP="00966021">
            <w:pPr>
              <w:rPr>
                <w:rFonts w:ascii="Times New Roman" w:hAnsi="Times New Roman" w:cs="Times New Roman"/>
                <w:sz w:val="22"/>
                <w:szCs w:val="22"/>
              </w:rPr>
            </w:pPr>
            <w:r w:rsidRPr="00970B34">
              <w:rPr>
                <w:rFonts w:ascii="Times New Roman" w:hAnsi="Times New Roman" w:cs="Times New Roman"/>
                <w:sz w:val="22"/>
                <w:szCs w:val="22"/>
              </w:rPr>
              <w:t>336</w:t>
            </w:r>
          </w:p>
        </w:tc>
        <w:tc>
          <w:tcPr>
            <w:tcW w:w="810" w:type="dxa"/>
            <w:tcBorders>
              <w:top w:val="single" w:sz="4" w:space="0" w:color="FFFFFF" w:themeColor="background1"/>
              <w:left w:val="single" w:sz="4" w:space="0" w:color="FFFFFF" w:themeColor="background1"/>
              <w:right w:val="single" w:sz="4" w:space="0" w:color="FFFFFF" w:themeColor="background1"/>
            </w:tcBorders>
          </w:tcPr>
          <w:p w14:paraId="5BF8E38D" w14:textId="77777777" w:rsidR="00467191" w:rsidRPr="00970B34" w:rsidRDefault="00467191" w:rsidP="00966021">
            <w:pPr>
              <w:rPr>
                <w:rFonts w:ascii="Times New Roman" w:hAnsi="Times New Roman" w:cs="Times New Roman"/>
                <w:sz w:val="22"/>
                <w:szCs w:val="22"/>
              </w:rPr>
            </w:pPr>
            <w:r w:rsidRPr="00970B34">
              <w:rPr>
                <w:rFonts w:ascii="Times New Roman" w:hAnsi="Times New Roman" w:cs="Times New Roman"/>
                <w:sz w:val="22"/>
                <w:szCs w:val="22"/>
              </w:rPr>
              <w:t>100</w:t>
            </w:r>
          </w:p>
        </w:tc>
      </w:tr>
    </w:tbl>
    <w:p w14:paraId="3145AA17" w14:textId="0A9E819F" w:rsidR="004076DE" w:rsidRPr="00970B34" w:rsidRDefault="00467191" w:rsidP="00CD34EA">
      <w:pPr>
        <w:spacing w:line="240" w:lineRule="auto"/>
        <w:rPr>
          <w:rFonts w:ascii="Times New Roman" w:hAnsi="Times New Roman" w:cs="Times New Roman"/>
          <w:sz w:val="22"/>
          <w:szCs w:val="22"/>
        </w:rPr>
      </w:pPr>
      <w:r w:rsidRPr="00970B34">
        <w:rPr>
          <w:rFonts w:ascii="Times New Roman" w:hAnsi="Times New Roman" w:cs="Times New Roman"/>
          <w:b/>
          <w:bCs/>
          <w:sz w:val="22"/>
          <w:szCs w:val="22"/>
        </w:rPr>
        <w:t xml:space="preserve">Note: </w:t>
      </w:r>
      <w:r w:rsidRPr="00970B34">
        <w:rPr>
          <w:rFonts w:ascii="Times New Roman" w:hAnsi="Times New Roman" w:cs="Times New Roman"/>
          <w:sz w:val="22"/>
          <w:szCs w:val="22"/>
        </w:rPr>
        <w:sym w:font="Symbol" w:char="F063"/>
      </w:r>
      <w:r w:rsidRPr="00970B34">
        <w:rPr>
          <w:rFonts w:ascii="Times New Roman" w:hAnsi="Times New Roman" w:cs="Times New Roman"/>
          <w:sz w:val="22"/>
          <w:szCs w:val="22"/>
          <w:vertAlign w:val="superscript"/>
        </w:rPr>
        <w:t>2</w:t>
      </w:r>
      <w:r w:rsidRPr="00970B34">
        <w:rPr>
          <w:rFonts w:ascii="Times New Roman" w:hAnsi="Times New Roman" w:cs="Times New Roman"/>
          <w:sz w:val="22"/>
          <w:szCs w:val="22"/>
        </w:rPr>
        <w:t xml:space="preserve">(6) = </w:t>
      </w:r>
      <w:r w:rsidR="00B85A76" w:rsidRPr="00970B34">
        <w:rPr>
          <w:rFonts w:ascii="Times New Roman" w:hAnsi="Times New Roman" w:cs="Times New Roman"/>
          <w:sz w:val="22"/>
          <w:szCs w:val="22"/>
        </w:rPr>
        <w:t>77.03</w:t>
      </w:r>
      <w:r w:rsidRPr="00970B34">
        <w:rPr>
          <w:rFonts w:ascii="Times New Roman" w:hAnsi="Times New Roman" w:cs="Times New Roman"/>
          <w:sz w:val="22"/>
          <w:szCs w:val="22"/>
        </w:rPr>
        <w:t xml:space="preserve">, </w:t>
      </w:r>
      <w:r w:rsidRPr="00970B34">
        <w:rPr>
          <w:rFonts w:ascii="Times New Roman" w:hAnsi="Times New Roman" w:cs="Times New Roman"/>
          <w:i/>
          <w:iCs/>
          <w:sz w:val="22"/>
          <w:szCs w:val="22"/>
        </w:rPr>
        <w:t xml:space="preserve">p </w:t>
      </w:r>
      <w:r w:rsidRPr="00970B34">
        <w:rPr>
          <w:rFonts w:ascii="Times New Roman" w:hAnsi="Times New Roman" w:cs="Times New Roman"/>
          <w:sz w:val="22"/>
          <w:szCs w:val="22"/>
        </w:rPr>
        <w:t>&lt; .00</w:t>
      </w:r>
      <w:r w:rsidR="0094799D" w:rsidRPr="00970B34">
        <w:rPr>
          <w:rFonts w:ascii="Times New Roman" w:hAnsi="Times New Roman" w:cs="Times New Roman"/>
          <w:sz w:val="22"/>
          <w:szCs w:val="22"/>
        </w:rPr>
        <w:t>0</w:t>
      </w:r>
      <w:r w:rsidRPr="00970B34">
        <w:rPr>
          <w:rFonts w:ascii="Times New Roman" w:hAnsi="Times New Roman" w:cs="Times New Roman"/>
          <w:sz w:val="22"/>
          <w:szCs w:val="22"/>
        </w:rPr>
        <w:t>1</w:t>
      </w:r>
      <w:r w:rsidR="00802831" w:rsidRPr="00970B34">
        <w:rPr>
          <w:rFonts w:ascii="Times New Roman" w:hAnsi="Times New Roman" w:cs="Times New Roman"/>
          <w:sz w:val="22"/>
          <w:szCs w:val="22"/>
        </w:rPr>
        <w:t>.</w:t>
      </w:r>
    </w:p>
    <w:p w14:paraId="5BAC0899" w14:textId="3DB20A6D" w:rsidR="00CD34EA" w:rsidRPr="00970B34" w:rsidRDefault="00CD34EA" w:rsidP="00EE223D">
      <w:pPr>
        <w:spacing w:line="240" w:lineRule="auto"/>
        <w:jc w:val="both"/>
        <w:rPr>
          <w:rFonts w:asciiTheme="majorBidi" w:hAnsiTheme="majorBidi"/>
          <w:bCs/>
          <w:color w:val="000000" w:themeColor="text1"/>
          <w:sz w:val="22"/>
          <w:szCs w:val="22"/>
        </w:rPr>
      </w:pPr>
      <w:r w:rsidRPr="00970B34">
        <w:rPr>
          <w:rFonts w:asciiTheme="majorBidi" w:hAnsiTheme="majorBidi"/>
          <w:bCs/>
          <w:color w:val="000000" w:themeColor="text1"/>
          <w:sz w:val="22"/>
          <w:szCs w:val="22"/>
        </w:rPr>
        <w:t xml:space="preserve">In </w:t>
      </w:r>
      <w:r w:rsidR="00802831" w:rsidRPr="00970B34">
        <w:rPr>
          <w:rFonts w:asciiTheme="majorBidi" w:hAnsiTheme="majorBidi"/>
          <w:bCs/>
          <w:color w:val="000000" w:themeColor="text1"/>
          <w:sz w:val="22"/>
          <w:szCs w:val="22"/>
        </w:rPr>
        <w:t xml:space="preserve">the </w:t>
      </w:r>
      <w:r w:rsidRPr="00970B34">
        <w:rPr>
          <w:rFonts w:asciiTheme="majorBidi" w:hAnsiTheme="majorBidi"/>
          <w:bCs/>
          <w:color w:val="000000" w:themeColor="text1"/>
          <w:sz w:val="22"/>
          <w:szCs w:val="22"/>
        </w:rPr>
        <w:t xml:space="preserve">category of </w:t>
      </w:r>
      <w:r w:rsidRPr="00970B34">
        <w:rPr>
          <w:rFonts w:asciiTheme="majorBidi" w:hAnsiTheme="majorBidi"/>
          <w:bCs/>
          <w:i/>
          <w:iCs/>
          <w:color w:val="000000" w:themeColor="text1"/>
          <w:sz w:val="22"/>
          <w:szCs w:val="22"/>
        </w:rPr>
        <w:t>adult</w:t>
      </w:r>
      <w:r w:rsidR="00802831" w:rsidRPr="00970B34">
        <w:rPr>
          <w:rFonts w:asciiTheme="majorBidi" w:hAnsiTheme="majorBidi"/>
          <w:bCs/>
          <w:i/>
          <w:iCs/>
          <w:color w:val="000000" w:themeColor="text1"/>
          <w:sz w:val="22"/>
          <w:szCs w:val="22"/>
        </w:rPr>
        <w:t xml:space="preserve"> and </w:t>
      </w:r>
      <w:r w:rsidRPr="00970B34">
        <w:rPr>
          <w:rFonts w:asciiTheme="majorBidi" w:hAnsiTheme="majorBidi"/>
          <w:bCs/>
          <w:i/>
          <w:iCs/>
          <w:color w:val="000000" w:themeColor="text1"/>
          <w:sz w:val="22"/>
          <w:szCs w:val="22"/>
        </w:rPr>
        <w:t>children</w:t>
      </w:r>
      <w:r w:rsidRPr="00970B34">
        <w:rPr>
          <w:rFonts w:asciiTheme="majorBidi" w:hAnsiTheme="majorBidi"/>
          <w:bCs/>
          <w:color w:val="000000" w:themeColor="text1"/>
          <w:sz w:val="22"/>
          <w:szCs w:val="22"/>
        </w:rPr>
        <w:t xml:space="preserve">, photographs either </w:t>
      </w:r>
      <w:r w:rsidR="00821FF3" w:rsidRPr="00970B34">
        <w:rPr>
          <w:rFonts w:asciiTheme="majorBidi" w:hAnsiTheme="majorBidi"/>
          <w:bCs/>
          <w:color w:val="000000" w:themeColor="text1"/>
          <w:sz w:val="22"/>
          <w:szCs w:val="22"/>
        </w:rPr>
        <w:t xml:space="preserve">depicted </w:t>
      </w:r>
      <w:r w:rsidRPr="00970B34">
        <w:rPr>
          <w:rFonts w:asciiTheme="majorBidi" w:hAnsiTheme="majorBidi"/>
          <w:bCs/>
          <w:color w:val="000000" w:themeColor="text1"/>
          <w:sz w:val="22"/>
          <w:szCs w:val="22"/>
        </w:rPr>
        <w:t>the interaction b</w:t>
      </w:r>
      <w:r w:rsidR="00802831" w:rsidRPr="00970B34">
        <w:rPr>
          <w:rFonts w:asciiTheme="majorBidi" w:hAnsiTheme="majorBidi"/>
          <w:bCs/>
          <w:color w:val="000000" w:themeColor="text1"/>
          <w:sz w:val="22"/>
          <w:szCs w:val="22"/>
        </w:rPr>
        <w:t xml:space="preserve">etween individual Syrian child </w:t>
      </w:r>
      <w:r w:rsidRPr="00970B34">
        <w:rPr>
          <w:rFonts w:asciiTheme="majorBidi" w:hAnsiTheme="majorBidi"/>
          <w:bCs/>
          <w:color w:val="000000" w:themeColor="text1"/>
          <w:sz w:val="22"/>
          <w:szCs w:val="22"/>
        </w:rPr>
        <w:t xml:space="preserve">and other characters (e.g., medical workers, foreign officials/celebrities) or </w:t>
      </w:r>
      <w:r w:rsidR="00802831" w:rsidRPr="00970B34">
        <w:rPr>
          <w:rFonts w:asciiTheme="majorBidi" w:hAnsiTheme="majorBidi"/>
          <w:bCs/>
          <w:color w:val="000000" w:themeColor="text1"/>
          <w:sz w:val="22"/>
          <w:szCs w:val="22"/>
        </w:rPr>
        <w:t xml:space="preserve">presented both Syrian adults </w:t>
      </w:r>
      <w:r w:rsidR="00821FF3" w:rsidRPr="00970B34">
        <w:rPr>
          <w:rFonts w:asciiTheme="majorBidi" w:hAnsiTheme="majorBidi"/>
          <w:bCs/>
          <w:color w:val="000000" w:themeColor="text1"/>
          <w:sz w:val="22"/>
          <w:szCs w:val="22"/>
        </w:rPr>
        <w:t xml:space="preserve">and Syrian children. </w:t>
      </w:r>
    </w:p>
    <w:p w14:paraId="7246D3E8" w14:textId="3E3AB978" w:rsidR="00C461E6" w:rsidRPr="00970B34" w:rsidRDefault="00C461E6" w:rsidP="00EE223D">
      <w:pPr>
        <w:spacing w:line="240" w:lineRule="auto"/>
        <w:jc w:val="both"/>
        <w:rPr>
          <w:rFonts w:asciiTheme="majorBidi" w:hAnsiTheme="majorBidi"/>
          <w:bCs/>
          <w:color w:val="000000" w:themeColor="text1"/>
          <w:sz w:val="22"/>
          <w:szCs w:val="22"/>
        </w:rPr>
      </w:pPr>
    </w:p>
    <w:p w14:paraId="6DEA161E" w14:textId="5D7F7ED1" w:rsidR="00C461E6" w:rsidRPr="00970B34" w:rsidRDefault="00C461E6" w:rsidP="00EE223D">
      <w:pPr>
        <w:spacing w:line="240" w:lineRule="auto"/>
        <w:jc w:val="both"/>
        <w:rPr>
          <w:rFonts w:asciiTheme="majorBidi" w:hAnsiTheme="majorBidi"/>
          <w:bCs/>
          <w:color w:val="000000" w:themeColor="text1"/>
          <w:sz w:val="22"/>
          <w:szCs w:val="22"/>
        </w:rPr>
      </w:pPr>
    </w:p>
    <w:p w14:paraId="7F3109AA" w14:textId="77777777" w:rsidR="00C461E6" w:rsidRPr="00970B34" w:rsidRDefault="00C461E6" w:rsidP="00EE223D">
      <w:pPr>
        <w:spacing w:line="240" w:lineRule="auto"/>
        <w:jc w:val="both"/>
        <w:rPr>
          <w:rFonts w:asciiTheme="majorBidi" w:hAnsiTheme="majorBidi"/>
          <w:bCs/>
          <w:color w:val="000000" w:themeColor="text1"/>
          <w:sz w:val="22"/>
          <w:szCs w:val="22"/>
        </w:rPr>
      </w:pPr>
    </w:p>
    <w:p w14:paraId="64D38450" w14:textId="3053B9DA" w:rsidR="007B16A0"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68" w:name="_Toc69945313"/>
      <w:r w:rsidRPr="00970B34">
        <w:rPr>
          <w:rFonts w:ascii="Times New Roman" w:hAnsi="Times New Roman" w:cs="Times New Roman"/>
          <w:b/>
          <w:bCs/>
          <w:i w:val="0"/>
          <w:iCs w:val="0"/>
          <w:color w:val="000000" w:themeColor="text1"/>
          <w:sz w:val="22"/>
          <w:szCs w:val="22"/>
        </w:rPr>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18</w:t>
      </w:r>
      <w:r w:rsidRPr="00970B34">
        <w:rPr>
          <w:rFonts w:ascii="Times New Roman" w:hAnsi="Times New Roman" w:cs="Times New Roman"/>
          <w:b/>
          <w:bCs/>
          <w:i w:val="0"/>
          <w:iCs w:val="0"/>
          <w:color w:val="000000" w:themeColor="text1"/>
          <w:sz w:val="22"/>
          <w:szCs w:val="22"/>
        </w:rPr>
        <w:fldChar w:fldCharType="end"/>
      </w:r>
      <w:r w:rsidR="007B16A0" w:rsidRPr="00970B34">
        <w:rPr>
          <w:rFonts w:ascii="Times New Roman" w:hAnsi="Times New Roman" w:cs="Times New Roman"/>
          <w:b/>
          <w:bCs/>
          <w:i w:val="0"/>
          <w:iCs w:val="0"/>
          <w:color w:val="000000" w:themeColor="text1"/>
          <w:sz w:val="22"/>
          <w:szCs w:val="22"/>
        </w:rPr>
        <w:t>. Camera position for depicted Syrians</w:t>
      </w:r>
      <w:bookmarkEnd w:id="68"/>
    </w:p>
    <w:tbl>
      <w:tblPr>
        <w:tblStyle w:val="TableGrid"/>
        <w:tblW w:w="0" w:type="auto"/>
        <w:tblInd w:w="355" w:type="dxa"/>
        <w:tblLook w:val="04A0" w:firstRow="1" w:lastRow="0" w:firstColumn="1" w:lastColumn="0" w:noHBand="0" w:noVBand="1"/>
      </w:tblPr>
      <w:tblGrid>
        <w:gridCol w:w="2761"/>
        <w:gridCol w:w="3117"/>
        <w:gridCol w:w="2492"/>
      </w:tblGrid>
      <w:tr w:rsidR="007B16A0" w:rsidRPr="00970B34" w14:paraId="5FD546CC" w14:textId="77777777" w:rsidTr="00E47FF1">
        <w:tc>
          <w:tcPr>
            <w:tcW w:w="2761" w:type="dxa"/>
            <w:tcBorders>
              <w:top w:val="single" w:sz="4" w:space="0" w:color="FFFFFF" w:themeColor="background1"/>
              <w:left w:val="single" w:sz="4" w:space="0" w:color="FFFFFF" w:themeColor="background1"/>
              <w:right w:val="single" w:sz="4" w:space="0" w:color="FFFFFF" w:themeColor="background1"/>
            </w:tcBorders>
          </w:tcPr>
          <w:p w14:paraId="4F98F616" w14:textId="78E8D6AC" w:rsidR="007B16A0" w:rsidRPr="00970B34" w:rsidRDefault="007B16A0" w:rsidP="00966021">
            <w:pPr>
              <w:rPr>
                <w:rFonts w:ascii="Times New Roman" w:hAnsi="Times New Roman" w:cs="Times New Roman"/>
                <w:b/>
                <w:bCs/>
                <w:sz w:val="22"/>
                <w:szCs w:val="22"/>
              </w:rPr>
            </w:pPr>
            <w:r w:rsidRPr="00970B34">
              <w:rPr>
                <w:rFonts w:ascii="Times New Roman" w:hAnsi="Times New Roman" w:cs="Times New Roman"/>
                <w:b/>
                <w:bCs/>
                <w:sz w:val="22"/>
                <w:szCs w:val="22"/>
              </w:rPr>
              <w:t>Camera Position</w:t>
            </w:r>
            <w:r w:rsidR="00A7064B" w:rsidRPr="00970B34">
              <w:rPr>
                <w:rFonts w:ascii="Times New Roman" w:hAnsi="Times New Roman" w:cs="Times New Roman"/>
                <w:b/>
                <w:bCs/>
                <w:sz w:val="22"/>
                <w:szCs w:val="22"/>
              </w:rPr>
              <w:t xml:space="preserve">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3A2584BB" w14:textId="387BDDCF" w:rsidR="007B16A0" w:rsidRPr="00970B34" w:rsidRDefault="007B16A0" w:rsidP="00802831">
            <w:pPr>
              <w:jc w:val="center"/>
              <w:rPr>
                <w:rFonts w:ascii="Times New Roman" w:hAnsi="Times New Roman" w:cs="Times New Roman"/>
                <w:b/>
                <w:bCs/>
                <w:sz w:val="22"/>
                <w:szCs w:val="22"/>
              </w:rPr>
            </w:pPr>
            <w:r w:rsidRPr="00970B34">
              <w:rPr>
                <w:rFonts w:ascii="Times New Roman" w:hAnsi="Times New Roman" w:cs="Times New Roman"/>
                <w:b/>
                <w:bCs/>
                <w:i/>
                <w:sz w:val="22"/>
                <w:szCs w:val="22"/>
              </w:rPr>
              <w:t>N</w:t>
            </w:r>
            <w:r w:rsidRPr="00970B34">
              <w:rPr>
                <w:rFonts w:ascii="Times New Roman" w:hAnsi="Times New Roman" w:cs="Times New Roman"/>
                <w:b/>
                <w:bCs/>
                <w:sz w:val="22"/>
                <w:szCs w:val="22"/>
              </w:rPr>
              <w:t xml:space="preserve"> </w:t>
            </w:r>
          </w:p>
        </w:tc>
        <w:tc>
          <w:tcPr>
            <w:tcW w:w="2492" w:type="dxa"/>
            <w:tcBorders>
              <w:top w:val="single" w:sz="4" w:space="0" w:color="FFFFFF" w:themeColor="background1"/>
              <w:left w:val="single" w:sz="4" w:space="0" w:color="FFFFFF" w:themeColor="background1"/>
              <w:right w:val="single" w:sz="4" w:space="0" w:color="FFFFFF" w:themeColor="background1"/>
            </w:tcBorders>
          </w:tcPr>
          <w:p w14:paraId="4C61D280" w14:textId="35D13132" w:rsidR="007B16A0" w:rsidRPr="00970B34" w:rsidRDefault="007B16A0" w:rsidP="00802831">
            <w:pPr>
              <w:jc w:val="center"/>
              <w:rPr>
                <w:rFonts w:ascii="Times New Roman" w:hAnsi="Times New Roman" w:cs="Times New Roman"/>
                <w:b/>
                <w:bCs/>
                <w:sz w:val="22"/>
                <w:szCs w:val="22"/>
              </w:rPr>
            </w:pPr>
            <w:r w:rsidRPr="00970B34">
              <w:rPr>
                <w:rFonts w:ascii="Times New Roman" w:hAnsi="Times New Roman" w:cs="Times New Roman"/>
                <w:b/>
                <w:bCs/>
                <w:sz w:val="22"/>
                <w:szCs w:val="22"/>
              </w:rPr>
              <w:t>%</w:t>
            </w:r>
          </w:p>
        </w:tc>
      </w:tr>
      <w:tr w:rsidR="007B16A0" w:rsidRPr="00970B34" w14:paraId="533BF9E6" w14:textId="77777777" w:rsidTr="00E47FF1">
        <w:tc>
          <w:tcPr>
            <w:tcW w:w="2761" w:type="dxa"/>
            <w:tcBorders>
              <w:left w:val="single" w:sz="4" w:space="0" w:color="FFFFFF" w:themeColor="background1"/>
              <w:bottom w:val="single" w:sz="4" w:space="0" w:color="FFFFFF" w:themeColor="background1"/>
              <w:right w:val="single" w:sz="4" w:space="0" w:color="FFFFFF" w:themeColor="background1"/>
            </w:tcBorders>
          </w:tcPr>
          <w:p w14:paraId="1409F932" w14:textId="28CAC3A9" w:rsidR="007B16A0" w:rsidRPr="00970B34" w:rsidRDefault="00315AC3" w:rsidP="00966021">
            <w:pPr>
              <w:rPr>
                <w:rFonts w:ascii="Times New Roman" w:hAnsi="Times New Roman" w:cs="Times New Roman"/>
                <w:sz w:val="22"/>
                <w:szCs w:val="22"/>
              </w:rPr>
            </w:pPr>
            <w:r w:rsidRPr="00970B34">
              <w:rPr>
                <w:rFonts w:ascii="Times New Roman" w:hAnsi="Times New Roman" w:cs="Times New Roman"/>
                <w:sz w:val="22"/>
                <w:szCs w:val="22"/>
              </w:rPr>
              <w:t>Extreme close-up</w:t>
            </w:r>
            <w:r w:rsidR="007B16A0" w:rsidRPr="00970B34">
              <w:rPr>
                <w:rFonts w:ascii="Times New Roman" w:hAnsi="Times New Roman" w:cs="Times New Roman"/>
                <w:sz w:val="22"/>
                <w:szCs w:val="22"/>
              </w:rPr>
              <w:t xml:space="preserve"> </w:t>
            </w:r>
          </w:p>
        </w:tc>
        <w:tc>
          <w:tcPr>
            <w:tcW w:w="3117" w:type="dxa"/>
            <w:tcBorders>
              <w:left w:val="single" w:sz="4" w:space="0" w:color="FFFFFF" w:themeColor="background1"/>
              <w:bottom w:val="single" w:sz="4" w:space="0" w:color="FFFFFF" w:themeColor="background1"/>
              <w:right w:val="single" w:sz="4" w:space="0" w:color="FFFFFF" w:themeColor="background1"/>
            </w:tcBorders>
          </w:tcPr>
          <w:p w14:paraId="5DA9BB05" w14:textId="6DF9D7F7" w:rsidR="007B16A0" w:rsidRPr="00970B34" w:rsidRDefault="00315AC3" w:rsidP="00966021">
            <w:pPr>
              <w:jc w:val="center"/>
              <w:rPr>
                <w:rFonts w:ascii="Times New Roman" w:hAnsi="Times New Roman" w:cs="Times New Roman"/>
                <w:sz w:val="22"/>
                <w:szCs w:val="22"/>
              </w:rPr>
            </w:pPr>
            <w:r w:rsidRPr="00970B34">
              <w:rPr>
                <w:rFonts w:ascii="Times New Roman" w:hAnsi="Times New Roman" w:cs="Times New Roman"/>
                <w:sz w:val="22"/>
                <w:szCs w:val="22"/>
              </w:rPr>
              <w:t>1</w:t>
            </w:r>
          </w:p>
        </w:tc>
        <w:tc>
          <w:tcPr>
            <w:tcW w:w="2492" w:type="dxa"/>
            <w:tcBorders>
              <w:left w:val="single" w:sz="4" w:space="0" w:color="FFFFFF" w:themeColor="background1"/>
              <w:bottom w:val="single" w:sz="4" w:space="0" w:color="FFFFFF" w:themeColor="background1"/>
              <w:right w:val="single" w:sz="4" w:space="0" w:color="FFFFFF" w:themeColor="background1"/>
            </w:tcBorders>
          </w:tcPr>
          <w:p w14:paraId="53789013" w14:textId="6D19B593" w:rsidR="007B16A0" w:rsidRPr="00970B34" w:rsidRDefault="00C461E6" w:rsidP="00966021">
            <w:pPr>
              <w:jc w:val="center"/>
              <w:rPr>
                <w:rFonts w:ascii="Times New Roman" w:hAnsi="Times New Roman" w:cs="Times New Roman"/>
                <w:sz w:val="22"/>
                <w:szCs w:val="22"/>
              </w:rPr>
            </w:pPr>
            <w:r w:rsidRPr="00970B34">
              <w:rPr>
                <w:rFonts w:ascii="Times New Roman" w:hAnsi="Times New Roman" w:cs="Times New Roman"/>
                <w:sz w:val="22"/>
                <w:szCs w:val="22"/>
              </w:rPr>
              <w:t xml:space="preserve">  </w:t>
            </w:r>
            <w:r w:rsidR="00315AC3" w:rsidRPr="00970B34">
              <w:rPr>
                <w:rFonts w:ascii="Times New Roman" w:hAnsi="Times New Roman" w:cs="Times New Roman"/>
                <w:sz w:val="22"/>
                <w:szCs w:val="22"/>
              </w:rPr>
              <w:t>0.1</w:t>
            </w:r>
          </w:p>
        </w:tc>
      </w:tr>
      <w:tr w:rsidR="007B16A0" w:rsidRPr="00970B34" w14:paraId="3209B86D" w14:textId="77777777" w:rsidTr="00E47FF1">
        <w:tc>
          <w:tcPr>
            <w:tcW w:w="27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EED3F5" w14:textId="1434445B" w:rsidR="007B16A0" w:rsidRPr="00970B34" w:rsidRDefault="00315AC3" w:rsidP="00966021">
            <w:pPr>
              <w:rPr>
                <w:rFonts w:ascii="Times New Roman" w:hAnsi="Times New Roman" w:cs="Times New Roman"/>
                <w:sz w:val="22"/>
                <w:szCs w:val="22"/>
              </w:rPr>
            </w:pPr>
            <w:r w:rsidRPr="00970B34">
              <w:rPr>
                <w:rFonts w:ascii="Times New Roman" w:hAnsi="Times New Roman" w:cs="Times New Roman"/>
                <w:sz w:val="22"/>
                <w:szCs w:val="22"/>
              </w:rPr>
              <w:t>Close-up</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462AF4" w14:textId="696E0428" w:rsidR="007B16A0" w:rsidRPr="00970B34" w:rsidRDefault="00A32152" w:rsidP="00966021">
            <w:pPr>
              <w:jc w:val="center"/>
              <w:rPr>
                <w:rFonts w:ascii="Times New Roman" w:hAnsi="Times New Roman" w:cs="Times New Roman"/>
                <w:sz w:val="22"/>
                <w:szCs w:val="22"/>
              </w:rPr>
            </w:pPr>
            <w:r w:rsidRPr="00970B34">
              <w:rPr>
                <w:rFonts w:ascii="Times New Roman" w:hAnsi="Times New Roman" w:cs="Times New Roman"/>
                <w:sz w:val="22"/>
                <w:szCs w:val="22"/>
              </w:rPr>
              <w:t>53</w:t>
            </w:r>
          </w:p>
        </w:tc>
        <w:tc>
          <w:tcPr>
            <w:tcW w:w="24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EAC162" w14:textId="12E332A4" w:rsidR="007B16A0" w:rsidRPr="00970B34" w:rsidRDefault="00C461E6" w:rsidP="00966021">
            <w:pPr>
              <w:jc w:val="center"/>
              <w:rPr>
                <w:rFonts w:ascii="Times New Roman" w:hAnsi="Times New Roman" w:cs="Times New Roman"/>
                <w:sz w:val="22"/>
                <w:szCs w:val="22"/>
              </w:rPr>
            </w:pPr>
            <w:r w:rsidRPr="00970B34">
              <w:rPr>
                <w:rFonts w:ascii="Times New Roman" w:hAnsi="Times New Roman" w:cs="Times New Roman"/>
                <w:sz w:val="22"/>
                <w:szCs w:val="22"/>
              </w:rPr>
              <w:t xml:space="preserve">  </w:t>
            </w:r>
            <w:r w:rsidR="00A32152" w:rsidRPr="00970B34">
              <w:rPr>
                <w:rFonts w:ascii="Times New Roman" w:hAnsi="Times New Roman" w:cs="Times New Roman"/>
                <w:sz w:val="22"/>
                <w:szCs w:val="22"/>
              </w:rPr>
              <w:t>5.1</w:t>
            </w:r>
          </w:p>
        </w:tc>
      </w:tr>
      <w:tr w:rsidR="007B16A0" w:rsidRPr="00970B34" w14:paraId="34E2E0B7" w14:textId="77777777" w:rsidTr="00E47FF1">
        <w:tc>
          <w:tcPr>
            <w:tcW w:w="27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F4EFC3" w14:textId="1FDD5F2E" w:rsidR="007B16A0" w:rsidRPr="00970B34" w:rsidRDefault="007B16A0" w:rsidP="00802831">
            <w:pPr>
              <w:rPr>
                <w:rFonts w:ascii="Times New Roman" w:hAnsi="Times New Roman" w:cs="Times New Roman"/>
                <w:sz w:val="22"/>
                <w:szCs w:val="22"/>
              </w:rPr>
            </w:pPr>
            <w:r w:rsidRPr="00970B34">
              <w:rPr>
                <w:rFonts w:ascii="Times New Roman" w:hAnsi="Times New Roman" w:cs="Times New Roman"/>
                <w:sz w:val="22"/>
                <w:szCs w:val="22"/>
              </w:rPr>
              <w:t xml:space="preserve">Medium </w:t>
            </w:r>
            <w:r w:rsidR="00802831" w:rsidRPr="00970B34">
              <w:rPr>
                <w:rFonts w:ascii="Times New Roman" w:hAnsi="Times New Roman" w:cs="Times New Roman"/>
                <w:sz w:val="22"/>
                <w:szCs w:val="22"/>
              </w:rPr>
              <w:t>s</w:t>
            </w:r>
            <w:r w:rsidR="00315AC3" w:rsidRPr="00970B34">
              <w:rPr>
                <w:rFonts w:ascii="Times New Roman" w:hAnsi="Times New Roman" w:cs="Times New Roman"/>
                <w:sz w:val="22"/>
                <w:szCs w:val="22"/>
              </w:rPr>
              <w:t>hot</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9ECE3B" w14:textId="13C193C9" w:rsidR="007B16A0" w:rsidRPr="00970B34" w:rsidRDefault="00A32152" w:rsidP="00966021">
            <w:pPr>
              <w:jc w:val="center"/>
              <w:rPr>
                <w:rFonts w:ascii="Times New Roman" w:hAnsi="Times New Roman" w:cs="Times New Roman"/>
                <w:sz w:val="22"/>
                <w:szCs w:val="22"/>
              </w:rPr>
            </w:pPr>
            <w:r w:rsidRPr="00970B34">
              <w:rPr>
                <w:rFonts w:ascii="Times New Roman" w:hAnsi="Times New Roman" w:cs="Times New Roman"/>
                <w:sz w:val="22"/>
                <w:szCs w:val="22"/>
              </w:rPr>
              <w:t>519</w:t>
            </w:r>
          </w:p>
        </w:tc>
        <w:tc>
          <w:tcPr>
            <w:tcW w:w="24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5A5E5C" w14:textId="57A6AE9E" w:rsidR="007B16A0" w:rsidRPr="00970B34" w:rsidRDefault="00A32152" w:rsidP="00966021">
            <w:pPr>
              <w:jc w:val="center"/>
              <w:rPr>
                <w:rFonts w:ascii="Times New Roman" w:hAnsi="Times New Roman" w:cs="Times New Roman"/>
                <w:sz w:val="22"/>
                <w:szCs w:val="22"/>
              </w:rPr>
            </w:pPr>
            <w:r w:rsidRPr="00970B34">
              <w:rPr>
                <w:rFonts w:ascii="Times New Roman" w:hAnsi="Times New Roman" w:cs="Times New Roman"/>
                <w:sz w:val="22"/>
                <w:szCs w:val="22"/>
              </w:rPr>
              <w:t>49.7</w:t>
            </w:r>
          </w:p>
        </w:tc>
      </w:tr>
      <w:tr w:rsidR="007B16A0" w:rsidRPr="00970B34" w14:paraId="3901A5A3" w14:textId="77777777" w:rsidTr="00E47FF1">
        <w:tc>
          <w:tcPr>
            <w:tcW w:w="2761" w:type="dxa"/>
            <w:tcBorders>
              <w:top w:val="single" w:sz="4" w:space="0" w:color="FFFFFF" w:themeColor="background1"/>
              <w:left w:val="single" w:sz="4" w:space="0" w:color="FFFFFF" w:themeColor="background1"/>
              <w:right w:val="single" w:sz="4" w:space="0" w:color="FFFFFF" w:themeColor="background1"/>
            </w:tcBorders>
          </w:tcPr>
          <w:p w14:paraId="7ED39887" w14:textId="2475B439" w:rsidR="007B16A0" w:rsidRPr="00970B34" w:rsidRDefault="00315AC3" w:rsidP="00966021">
            <w:pPr>
              <w:rPr>
                <w:rFonts w:ascii="Times New Roman" w:hAnsi="Times New Roman" w:cs="Times New Roman"/>
                <w:sz w:val="22"/>
                <w:szCs w:val="22"/>
              </w:rPr>
            </w:pPr>
            <w:r w:rsidRPr="00970B34">
              <w:rPr>
                <w:rFonts w:ascii="Times New Roman" w:hAnsi="Times New Roman" w:cs="Times New Roman"/>
                <w:sz w:val="22"/>
                <w:szCs w:val="22"/>
              </w:rPr>
              <w:t xml:space="preserve">Long shot </w:t>
            </w:r>
          </w:p>
        </w:tc>
        <w:tc>
          <w:tcPr>
            <w:tcW w:w="3117" w:type="dxa"/>
            <w:tcBorders>
              <w:top w:val="single" w:sz="4" w:space="0" w:color="FFFFFF" w:themeColor="background1"/>
              <w:left w:val="single" w:sz="4" w:space="0" w:color="FFFFFF" w:themeColor="background1"/>
              <w:right w:val="single" w:sz="4" w:space="0" w:color="FFFFFF" w:themeColor="background1"/>
            </w:tcBorders>
          </w:tcPr>
          <w:p w14:paraId="168F8142" w14:textId="565B7098" w:rsidR="007B16A0" w:rsidRPr="00970B34" w:rsidRDefault="00A32152" w:rsidP="00966021">
            <w:pPr>
              <w:jc w:val="center"/>
              <w:rPr>
                <w:rFonts w:ascii="Times New Roman" w:hAnsi="Times New Roman" w:cs="Times New Roman"/>
                <w:sz w:val="22"/>
                <w:szCs w:val="22"/>
              </w:rPr>
            </w:pPr>
            <w:r w:rsidRPr="00970B34">
              <w:rPr>
                <w:rFonts w:ascii="Times New Roman" w:hAnsi="Times New Roman" w:cs="Times New Roman"/>
                <w:sz w:val="22"/>
                <w:szCs w:val="22"/>
              </w:rPr>
              <w:t>471</w:t>
            </w:r>
          </w:p>
        </w:tc>
        <w:tc>
          <w:tcPr>
            <w:tcW w:w="2492" w:type="dxa"/>
            <w:tcBorders>
              <w:top w:val="single" w:sz="4" w:space="0" w:color="FFFFFF" w:themeColor="background1"/>
              <w:left w:val="single" w:sz="4" w:space="0" w:color="FFFFFF" w:themeColor="background1"/>
              <w:right w:val="single" w:sz="4" w:space="0" w:color="FFFFFF" w:themeColor="background1"/>
            </w:tcBorders>
          </w:tcPr>
          <w:p w14:paraId="1A5E9187" w14:textId="1D853FE6" w:rsidR="007B16A0" w:rsidRPr="00970B34" w:rsidRDefault="00A32152" w:rsidP="00966021">
            <w:pPr>
              <w:jc w:val="center"/>
              <w:rPr>
                <w:rFonts w:ascii="Times New Roman" w:hAnsi="Times New Roman" w:cs="Times New Roman"/>
                <w:sz w:val="22"/>
                <w:szCs w:val="22"/>
              </w:rPr>
            </w:pPr>
            <w:r w:rsidRPr="00970B34">
              <w:rPr>
                <w:rFonts w:ascii="Times New Roman" w:hAnsi="Times New Roman" w:cs="Times New Roman"/>
                <w:sz w:val="22"/>
                <w:szCs w:val="22"/>
              </w:rPr>
              <w:t>45.1</w:t>
            </w:r>
          </w:p>
        </w:tc>
      </w:tr>
      <w:tr w:rsidR="007B16A0" w:rsidRPr="00970B34" w14:paraId="7A285C17" w14:textId="77777777" w:rsidTr="00E47FF1">
        <w:tc>
          <w:tcPr>
            <w:tcW w:w="2761" w:type="dxa"/>
            <w:tcBorders>
              <w:left w:val="single" w:sz="4" w:space="0" w:color="FFFFFF" w:themeColor="background1"/>
              <w:right w:val="single" w:sz="4" w:space="0" w:color="FFFFFF" w:themeColor="background1"/>
            </w:tcBorders>
          </w:tcPr>
          <w:p w14:paraId="0F3C1D88" w14:textId="77777777" w:rsidR="007B16A0" w:rsidRPr="00970B34" w:rsidRDefault="007B16A0" w:rsidP="00966021">
            <w:pPr>
              <w:rPr>
                <w:rFonts w:ascii="Times New Roman" w:hAnsi="Times New Roman" w:cs="Times New Roman"/>
                <w:b/>
                <w:bCs/>
                <w:sz w:val="22"/>
                <w:szCs w:val="22"/>
              </w:rPr>
            </w:pPr>
            <w:r w:rsidRPr="00970B34">
              <w:rPr>
                <w:rFonts w:ascii="Times New Roman" w:hAnsi="Times New Roman" w:cs="Times New Roman"/>
                <w:b/>
                <w:bCs/>
                <w:sz w:val="22"/>
                <w:szCs w:val="22"/>
              </w:rPr>
              <w:t xml:space="preserve">Total </w:t>
            </w:r>
          </w:p>
        </w:tc>
        <w:tc>
          <w:tcPr>
            <w:tcW w:w="3117" w:type="dxa"/>
            <w:tcBorders>
              <w:left w:val="single" w:sz="4" w:space="0" w:color="FFFFFF" w:themeColor="background1"/>
              <w:right w:val="single" w:sz="4" w:space="0" w:color="FFFFFF" w:themeColor="background1"/>
            </w:tcBorders>
          </w:tcPr>
          <w:p w14:paraId="1045B08B" w14:textId="77777777" w:rsidR="007B16A0" w:rsidRPr="00970B34" w:rsidRDefault="007B16A0" w:rsidP="00966021">
            <w:pPr>
              <w:jc w:val="center"/>
              <w:rPr>
                <w:rFonts w:ascii="Times New Roman" w:hAnsi="Times New Roman" w:cs="Times New Roman"/>
                <w:sz w:val="22"/>
                <w:szCs w:val="22"/>
              </w:rPr>
            </w:pPr>
            <w:r w:rsidRPr="00970B34">
              <w:rPr>
                <w:rFonts w:ascii="Times New Roman" w:hAnsi="Times New Roman" w:cs="Times New Roman"/>
                <w:sz w:val="22"/>
                <w:szCs w:val="22"/>
              </w:rPr>
              <w:t>1044</w:t>
            </w:r>
          </w:p>
        </w:tc>
        <w:tc>
          <w:tcPr>
            <w:tcW w:w="2492" w:type="dxa"/>
            <w:tcBorders>
              <w:left w:val="single" w:sz="4" w:space="0" w:color="FFFFFF" w:themeColor="background1"/>
              <w:right w:val="single" w:sz="4" w:space="0" w:color="FFFFFF" w:themeColor="background1"/>
            </w:tcBorders>
          </w:tcPr>
          <w:p w14:paraId="5C927892" w14:textId="77777777" w:rsidR="007B16A0" w:rsidRPr="00970B34" w:rsidRDefault="007B16A0" w:rsidP="00966021">
            <w:pPr>
              <w:jc w:val="center"/>
              <w:rPr>
                <w:rFonts w:ascii="Times New Roman" w:hAnsi="Times New Roman" w:cs="Times New Roman"/>
                <w:sz w:val="22"/>
                <w:szCs w:val="22"/>
              </w:rPr>
            </w:pPr>
            <w:r w:rsidRPr="00970B34">
              <w:rPr>
                <w:rFonts w:ascii="Times New Roman" w:hAnsi="Times New Roman" w:cs="Times New Roman"/>
                <w:sz w:val="22"/>
                <w:szCs w:val="22"/>
              </w:rPr>
              <w:t>100</w:t>
            </w:r>
          </w:p>
        </w:tc>
      </w:tr>
    </w:tbl>
    <w:p w14:paraId="7961E380" w14:textId="59683C17" w:rsidR="007B16A0" w:rsidRPr="00970B34" w:rsidRDefault="007B16A0" w:rsidP="007B16A0">
      <w:pPr>
        <w:jc w:val="center"/>
        <w:rPr>
          <w:rFonts w:ascii="Times New Roman" w:hAnsi="Times New Roman" w:cs="Times New Roman"/>
          <w:b/>
          <w:bCs/>
          <w:sz w:val="22"/>
          <w:szCs w:val="22"/>
        </w:rPr>
      </w:pPr>
    </w:p>
    <w:p w14:paraId="0ED61C8B" w14:textId="6781CDEB" w:rsidR="009574CF" w:rsidRDefault="009574CF" w:rsidP="007B16A0">
      <w:pPr>
        <w:jc w:val="center"/>
        <w:rPr>
          <w:rFonts w:ascii="Times New Roman" w:hAnsi="Times New Roman" w:cs="Times New Roman"/>
          <w:b/>
          <w:bCs/>
          <w:sz w:val="22"/>
          <w:szCs w:val="22"/>
        </w:rPr>
      </w:pPr>
    </w:p>
    <w:p w14:paraId="79C594EC" w14:textId="5528CB85" w:rsidR="006C54CA" w:rsidRDefault="006C54CA" w:rsidP="007B16A0">
      <w:pPr>
        <w:jc w:val="center"/>
        <w:rPr>
          <w:rFonts w:ascii="Times New Roman" w:hAnsi="Times New Roman" w:cs="Times New Roman"/>
          <w:b/>
          <w:bCs/>
          <w:sz w:val="22"/>
          <w:szCs w:val="22"/>
        </w:rPr>
      </w:pPr>
    </w:p>
    <w:p w14:paraId="19149672" w14:textId="43F308BF" w:rsidR="006C54CA" w:rsidRDefault="006C54CA" w:rsidP="007B16A0">
      <w:pPr>
        <w:jc w:val="center"/>
        <w:rPr>
          <w:rFonts w:ascii="Times New Roman" w:hAnsi="Times New Roman" w:cs="Times New Roman"/>
          <w:b/>
          <w:bCs/>
          <w:sz w:val="22"/>
          <w:szCs w:val="22"/>
        </w:rPr>
      </w:pPr>
    </w:p>
    <w:p w14:paraId="5DA35DA1" w14:textId="0AD26801" w:rsidR="006C54CA" w:rsidRDefault="006C54CA" w:rsidP="007B16A0">
      <w:pPr>
        <w:jc w:val="center"/>
        <w:rPr>
          <w:rFonts w:ascii="Times New Roman" w:hAnsi="Times New Roman" w:cs="Times New Roman"/>
          <w:b/>
          <w:bCs/>
          <w:sz w:val="22"/>
          <w:szCs w:val="22"/>
        </w:rPr>
      </w:pPr>
    </w:p>
    <w:p w14:paraId="44ECA356" w14:textId="77777777" w:rsidR="006C54CA" w:rsidRPr="00970B34" w:rsidRDefault="006C54CA" w:rsidP="007B16A0">
      <w:pPr>
        <w:jc w:val="center"/>
        <w:rPr>
          <w:rFonts w:ascii="Times New Roman" w:hAnsi="Times New Roman" w:cs="Times New Roman"/>
          <w:b/>
          <w:bCs/>
          <w:sz w:val="22"/>
          <w:szCs w:val="22"/>
        </w:rPr>
      </w:pPr>
    </w:p>
    <w:p w14:paraId="7A815B50" w14:textId="37A2DCE0" w:rsidR="007B16A0"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69" w:name="_Toc69945314"/>
      <w:r w:rsidRPr="00970B34">
        <w:rPr>
          <w:rFonts w:ascii="Times New Roman" w:hAnsi="Times New Roman" w:cs="Times New Roman"/>
          <w:b/>
          <w:bCs/>
          <w:i w:val="0"/>
          <w:iCs w:val="0"/>
          <w:color w:val="000000" w:themeColor="text1"/>
          <w:sz w:val="22"/>
          <w:szCs w:val="22"/>
        </w:rPr>
        <w:lastRenderedPageBreak/>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19</w:t>
      </w:r>
      <w:r w:rsidRPr="00970B34">
        <w:rPr>
          <w:rFonts w:ascii="Times New Roman" w:hAnsi="Times New Roman" w:cs="Times New Roman"/>
          <w:b/>
          <w:bCs/>
          <w:i w:val="0"/>
          <w:iCs w:val="0"/>
          <w:color w:val="000000" w:themeColor="text1"/>
          <w:sz w:val="22"/>
          <w:szCs w:val="22"/>
        </w:rPr>
        <w:fldChar w:fldCharType="end"/>
      </w:r>
      <w:r w:rsidR="0082090E" w:rsidRPr="00970B34">
        <w:rPr>
          <w:rFonts w:ascii="Times New Roman" w:hAnsi="Times New Roman" w:cs="Times New Roman"/>
          <w:b/>
          <w:bCs/>
          <w:i w:val="0"/>
          <w:iCs w:val="0"/>
          <w:color w:val="000000" w:themeColor="text1"/>
          <w:sz w:val="22"/>
          <w:szCs w:val="22"/>
        </w:rPr>
        <w:t>.</w:t>
      </w:r>
      <w:r w:rsidR="00D81259" w:rsidRPr="00970B34">
        <w:rPr>
          <w:rFonts w:ascii="Times New Roman" w:hAnsi="Times New Roman" w:cs="Times New Roman"/>
          <w:b/>
          <w:bCs/>
          <w:i w:val="0"/>
          <w:iCs w:val="0"/>
          <w:color w:val="000000" w:themeColor="text1"/>
          <w:sz w:val="22"/>
          <w:szCs w:val="22"/>
        </w:rPr>
        <w:t xml:space="preserve"> Social </w:t>
      </w:r>
      <w:r w:rsidR="006630AE" w:rsidRPr="00970B34">
        <w:rPr>
          <w:rFonts w:ascii="Times New Roman" w:hAnsi="Times New Roman" w:cs="Times New Roman"/>
          <w:b/>
          <w:bCs/>
          <w:i w:val="0"/>
          <w:iCs w:val="0"/>
          <w:color w:val="000000" w:themeColor="text1"/>
          <w:sz w:val="22"/>
          <w:szCs w:val="22"/>
        </w:rPr>
        <w:t>D</w:t>
      </w:r>
      <w:r w:rsidR="00D81259" w:rsidRPr="00970B34">
        <w:rPr>
          <w:rFonts w:ascii="Times New Roman" w:hAnsi="Times New Roman" w:cs="Times New Roman"/>
          <w:b/>
          <w:bCs/>
          <w:i w:val="0"/>
          <w:iCs w:val="0"/>
          <w:color w:val="000000" w:themeColor="text1"/>
          <w:sz w:val="22"/>
          <w:szCs w:val="22"/>
        </w:rPr>
        <w:t xml:space="preserve">istance </w:t>
      </w:r>
      <w:r w:rsidR="00802831" w:rsidRPr="00970B34">
        <w:rPr>
          <w:rFonts w:ascii="Times New Roman" w:hAnsi="Times New Roman" w:cs="Times New Roman"/>
          <w:b/>
          <w:bCs/>
          <w:i w:val="0"/>
          <w:iCs w:val="0"/>
          <w:color w:val="000000" w:themeColor="text1"/>
          <w:sz w:val="22"/>
          <w:szCs w:val="22"/>
        </w:rPr>
        <w:t>and</w:t>
      </w:r>
      <w:r w:rsidR="00D81259" w:rsidRPr="00970B34">
        <w:rPr>
          <w:rFonts w:ascii="Times New Roman" w:hAnsi="Times New Roman" w:cs="Times New Roman"/>
          <w:b/>
          <w:bCs/>
          <w:i w:val="0"/>
          <w:iCs w:val="0"/>
          <w:color w:val="000000" w:themeColor="text1"/>
          <w:sz w:val="22"/>
          <w:szCs w:val="22"/>
        </w:rPr>
        <w:t xml:space="preserve"> Gender of Syrians</w:t>
      </w:r>
      <w:bookmarkEnd w:id="69"/>
    </w:p>
    <w:tbl>
      <w:tblPr>
        <w:tblStyle w:val="TableGrid"/>
        <w:tblW w:w="9445" w:type="dxa"/>
        <w:tblLayout w:type="fixed"/>
        <w:tblLook w:val="04A0" w:firstRow="1" w:lastRow="0" w:firstColumn="1" w:lastColumn="0" w:noHBand="0" w:noVBand="1"/>
      </w:tblPr>
      <w:tblGrid>
        <w:gridCol w:w="1255"/>
        <w:gridCol w:w="720"/>
        <w:gridCol w:w="1055"/>
        <w:gridCol w:w="679"/>
        <w:gridCol w:w="876"/>
        <w:gridCol w:w="810"/>
        <w:gridCol w:w="900"/>
        <w:gridCol w:w="720"/>
        <w:gridCol w:w="900"/>
        <w:gridCol w:w="720"/>
        <w:gridCol w:w="810"/>
      </w:tblGrid>
      <w:tr w:rsidR="00D81259" w:rsidRPr="00970B34" w14:paraId="0897930C" w14:textId="77777777" w:rsidTr="006630AE">
        <w:tc>
          <w:tcPr>
            <w:tcW w:w="1255" w:type="dxa"/>
            <w:tcBorders>
              <w:top w:val="single" w:sz="4" w:space="0" w:color="FFFFFF" w:themeColor="background1"/>
              <w:left w:val="single" w:sz="4" w:space="0" w:color="FFFFFF" w:themeColor="background1"/>
              <w:right w:val="single" w:sz="4" w:space="0" w:color="FFFFFF" w:themeColor="background1"/>
            </w:tcBorders>
          </w:tcPr>
          <w:p w14:paraId="528F07E2" w14:textId="77777777" w:rsidR="00D81259" w:rsidRPr="00970B34" w:rsidRDefault="00D81259" w:rsidP="006630AE">
            <w:pPr>
              <w:rPr>
                <w:rFonts w:ascii="Times New Roman" w:hAnsi="Times New Roman" w:cs="Times New Roman"/>
                <w:b/>
                <w:bCs/>
                <w:sz w:val="22"/>
                <w:szCs w:val="22"/>
              </w:rPr>
            </w:pPr>
            <w:r w:rsidRPr="00970B34">
              <w:rPr>
                <w:rFonts w:ascii="Times New Roman" w:hAnsi="Times New Roman" w:cs="Times New Roman"/>
                <w:b/>
                <w:bCs/>
                <w:sz w:val="22"/>
                <w:szCs w:val="22"/>
              </w:rPr>
              <w:t xml:space="preserve">Gender </w:t>
            </w:r>
          </w:p>
        </w:tc>
        <w:tc>
          <w:tcPr>
            <w:tcW w:w="1775" w:type="dxa"/>
            <w:gridSpan w:val="2"/>
            <w:tcBorders>
              <w:top w:val="single" w:sz="4" w:space="0" w:color="FFFFFF" w:themeColor="background1"/>
              <w:left w:val="single" w:sz="4" w:space="0" w:color="FFFFFF" w:themeColor="background1"/>
              <w:right w:val="single" w:sz="4" w:space="0" w:color="FFFFFF" w:themeColor="background1"/>
            </w:tcBorders>
          </w:tcPr>
          <w:p w14:paraId="542E3D65" w14:textId="2DDE826C" w:rsidR="00D81259" w:rsidRPr="00970B34" w:rsidRDefault="00D81259" w:rsidP="00802831">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Extreme </w:t>
            </w:r>
            <w:r w:rsidR="00802831" w:rsidRPr="00970B34">
              <w:rPr>
                <w:rFonts w:ascii="Times New Roman" w:hAnsi="Times New Roman" w:cs="Times New Roman"/>
                <w:b/>
                <w:bCs/>
                <w:sz w:val="22"/>
                <w:szCs w:val="22"/>
              </w:rPr>
              <w:t>C</w:t>
            </w:r>
            <w:r w:rsidRPr="00970B34">
              <w:rPr>
                <w:rFonts w:ascii="Times New Roman" w:hAnsi="Times New Roman" w:cs="Times New Roman"/>
                <w:b/>
                <w:bCs/>
                <w:sz w:val="22"/>
                <w:szCs w:val="22"/>
              </w:rPr>
              <w:t>lose-</w:t>
            </w:r>
            <w:r w:rsidR="00802831" w:rsidRPr="00970B34">
              <w:rPr>
                <w:rFonts w:ascii="Times New Roman" w:hAnsi="Times New Roman" w:cs="Times New Roman"/>
                <w:b/>
                <w:bCs/>
                <w:sz w:val="22"/>
                <w:szCs w:val="22"/>
              </w:rPr>
              <w:t>U</w:t>
            </w:r>
            <w:r w:rsidRPr="00970B34">
              <w:rPr>
                <w:rFonts w:ascii="Times New Roman" w:hAnsi="Times New Roman" w:cs="Times New Roman"/>
                <w:b/>
                <w:bCs/>
                <w:sz w:val="22"/>
                <w:szCs w:val="22"/>
              </w:rPr>
              <w:t>p</w:t>
            </w:r>
          </w:p>
        </w:tc>
        <w:tc>
          <w:tcPr>
            <w:tcW w:w="1555" w:type="dxa"/>
            <w:gridSpan w:val="2"/>
            <w:tcBorders>
              <w:top w:val="single" w:sz="4" w:space="0" w:color="FFFFFF" w:themeColor="background1"/>
              <w:left w:val="single" w:sz="4" w:space="0" w:color="FFFFFF" w:themeColor="background1"/>
              <w:right w:val="single" w:sz="4" w:space="0" w:color="FFFFFF" w:themeColor="background1"/>
            </w:tcBorders>
          </w:tcPr>
          <w:p w14:paraId="0CF632CC" w14:textId="4C3E39A2" w:rsidR="00D81259" w:rsidRPr="00970B34" w:rsidRDefault="00D81259" w:rsidP="00802831">
            <w:pPr>
              <w:jc w:val="center"/>
              <w:rPr>
                <w:rFonts w:ascii="Times New Roman" w:hAnsi="Times New Roman" w:cs="Times New Roman"/>
                <w:b/>
                <w:bCs/>
                <w:sz w:val="22"/>
                <w:szCs w:val="22"/>
              </w:rPr>
            </w:pPr>
            <w:r w:rsidRPr="00970B34">
              <w:rPr>
                <w:rFonts w:ascii="Times New Roman" w:hAnsi="Times New Roman" w:cs="Times New Roman"/>
                <w:b/>
                <w:bCs/>
                <w:sz w:val="22"/>
                <w:szCs w:val="22"/>
              </w:rPr>
              <w:t>Close-</w:t>
            </w:r>
            <w:r w:rsidR="00802831" w:rsidRPr="00970B34">
              <w:rPr>
                <w:rFonts w:ascii="Times New Roman" w:hAnsi="Times New Roman" w:cs="Times New Roman"/>
                <w:b/>
                <w:bCs/>
                <w:sz w:val="22"/>
                <w:szCs w:val="22"/>
              </w:rPr>
              <w:t>U</w:t>
            </w:r>
            <w:r w:rsidRPr="00970B34">
              <w:rPr>
                <w:rFonts w:ascii="Times New Roman" w:hAnsi="Times New Roman" w:cs="Times New Roman"/>
                <w:b/>
                <w:bCs/>
                <w:sz w:val="22"/>
                <w:szCs w:val="22"/>
              </w:rPr>
              <w:t>p</w:t>
            </w:r>
          </w:p>
        </w:tc>
        <w:tc>
          <w:tcPr>
            <w:tcW w:w="1710" w:type="dxa"/>
            <w:gridSpan w:val="2"/>
            <w:tcBorders>
              <w:top w:val="single" w:sz="4" w:space="0" w:color="FFFFFF" w:themeColor="background1"/>
              <w:left w:val="single" w:sz="4" w:space="0" w:color="FFFFFF" w:themeColor="background1"/>
              <w:right w:val="single" w:sz="4" w:space="0" w:color="FFFFFF" w:themeColor="background1"/>
            </w:tcBorders>
          </w:tcPr>
          <w:p w14:paraId="5C076D30" w14:textId="0A35D1DF" w:rsidR="00D81259" w:rsidRPr="00970B34" w:rsidRDefault="00D81259" w:rsidP="00802831">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Medium </w:t>
            </w:r>
            <w:r w:rsidR="00802831" w:rsidRPr="00970B34">
              <w:rPr>
                <w:rFonts w:ascii="Times New Roman" w:hAnsi="Times New Roman" w:cs="Times New Roman"/>
                <w:b/>
                <w:bCs/>
                <w:sz w:val="22"/>
                <w:szCs w:val="22"/>
              </w:rPr>
              <w:t>S</w:t>
            </w:r>
            <w:r w:rsidRPr="00970B34">
              <w:rPr>
                <w:rFonts w:ascii="Times New Roman" w:hAnsi="Times New Roman" w:cs="Times New Roman"/>
                <w:b/>
                <w:bCs/>
                <w:sz w:val="22"/>
                <w:szCs w:val="22"/>
              </w:rPr>
              <w:t>hot</w:t>
            </w:r>
          </w:p>
        </w:tc>
        <w:tc>
          <w:tcPr>
            <w:tcW w:w="1620" w:type="dxa"/>
            <w:gridSpan w:val="2"/>
            <w:tcBorders>
              <w:top w:val="single" w:sz="4" w:space="0" w:color="FFFFFF" w:themeColor="background1"/>
              <w:left w:val="single" w:sz="4" w:space="0" w:color="FFFFFF" w:themeColor="background1"/>
              <w:right w:val="single" w:sz="4" w:space="0" w:color="FFFFFF" w:themeColor="background1"/>
            </w:tcBorders>
          </w:tcPr>
          <w:p w14:paraId="23F4A34E" w14:textId="7B2F07CB" w:rsidR="00D81259" w:rsidRPr="00970B34" w:rsidRDefault="00D81259" w:rsidP="00802831">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Long </w:t>
            </w:r>
            <w:r w:rsidR="00802831" w:rsidRPr="00970B34">
              <w:rPr>
                <w:rFonts w:ascii="Times New Roman" w:hAnsi="Times New Roman" w:cs="Times New Roman"/>
                <w:b/>
                <w:bCs/>
                <w:sz w:val="22"/>
                <w:szCs w:val="22"/>
              </w:rPr>
              <w:t>S</w:t>
            </w:r>
            <w:r w:rsidRPr="00970B34">
              <w:rPr>
                <w:rFonts w:ascii="Times New Roman" w:hAnsi="Times New Roman" w:cs="Times New Roman"/>
                <w:b/>
                <w:bCs/>
                <w:sz w:val="22"/>
                <w:szCs w:val="22"/>
              </w:rPr>
              <w:t>hot</w:t>
            </w:r>
          </w:p>
        </w:tc>
        <w:tc>
          <w:tcPr>
            <w:tcW w:w="1530" w:type="dxa"/>
            <w:gridSpan w:val="2"/>
            <w:tcBorders>
              <w:top w:val="single" w:sz="4" w:space="0" w:color="FFFFFF" w:themeColor="background1"/>
              <w:left w:val="single" w:sz="4" w:space="0" w:color="FFFFFF" w:themeColor="background1"/>
              <w:right w:val="single" w:sz="4" w:space="0" w:color="FFFFFF" w:themeColor="background1"/>
            </w:tcBorders>
          </w:tcPr>
          <w:p w14:paraId="7B29AB25" w14:textId="77777777" w:rsidR="00D81259" w:rsidRPr="00970B34" w:rsidRDefault="00D81259" w:rsidP="006630AE">
            <w:pPr>
              <w:jc w:val="center"/>
              <w:rPr>
                <w:rFonts w:ascii="Times New Roman" w:hAnsi="Times New Roman" w:cs="Times New Roman"/>
                <w:b/>
                <w:bCs/>
                <w:sz w:val="22"/>
                <w:szCs w:val="22"/>
              </w:rPr>
            </w:pPr>
            <w:r w:rsidRPr="00970B34">
              <w:rPr>
                <w:rFonts w:ascii="Times New Roman" w:hAnsi="Times New Roman" w:cs="Times New Roman"/>
                <w:b/>
                <w:bCs/>
                <w:sz w:val="22"/>
                <w:szCs w:val="22"/>
              </w:rPr>
              <w:t>Total</w:t>
            </w:r>
          </w:p>
        </w:tc>
      </w:tr>
      <w:tr w:rsidR="00D81259" w:rsidRPr="00970B34" w14:paraId="3FD12DAA" w14:textId="77777777" w:rsidTr="006630AE">
        <w:tc>
          <w:tcPr>
            <w:tcW w:w="1255" w:type="dxa"/>
            <w:tcBorders>
              <w:left w:val="single" w:sz="4" w:space="0" w:color="FFFFFF" w:themeColor="background1"/>
              <w:bottom w:val="single" w:sz="4" w:space="0" w:color="FFFFFF" w:themeColor="background1"/>
              <w:right w:val="single" w:sz="4" w:space="0" w:color="FFFFFF" w:themeColor="background1"/>
            </w:tcBorders>
          </w:tcPr>
          <w:p w14:paraId="39F0D65A" w14:textId="77777777" w:rsidR="00D81259" w:rsidRPr="00970B34" w:rsidRDefault="00D81259" w:rsidP="006630AE">
            <w:pPr>
              <w:rPr>
                <w:rFonts w:ascii="Times New Roman" w:hAnsi="Times New Roman" w:cs="Times New Roman"/>
                <w:sz w:val="22"/>
                <w:szCs w:val="22"/>
              </w:rPr>
            </w:pPr>
          </w:p>
        </w:tc>
        <w:tc>
          <w:tcPr>
            <w:tcW w:w="720" w:type="dxa"/>
            <w:tcBorders>
              <w:left w:val="single" w:sz="4" w:space="0" w:color="FFFFFF" w:themeColor="background1"/>
              <w:bottom w:val="single" w:sz="4" w:space="0" w:color="000000" w:themeColor="text1"/>
              <w:right w:val="single" w:sz="4" w:space="0" w:color="FFFFFF" w:themeColor="background1"/>
            </w:tcBorders>
          </w:tcPr>
          <w:p w14:paraId="675C0DDD" w14:textId="76E07139" w:rsidR="00D81259" w:rsidRPr="00970B34" w:rsidRDefault="00D81259" w:rsidP="00802831">
            <w:pPr>
              <w:rPr>
                <w:rFonts w:ascii="Times New Roman" w:hAnsi="Times New Roman" w:cs="Times New Roman"/>
                <w:b/>
                <w:bCs/>
                <w:sz w:val="22"/>
                <w:szCs w:val="22"/>
              </w:rPr>
            </w:pPr>
            <w:r w:rsidRPr="00970B34">
              <w:rPr>
                <w:rFonts w:ascii="Times New Roman" w:hAnsi="Times New Roman" w:cs="Times New Roman"/>
                <w:b/>
                <w:bCs/>
                <w:i/>
                <w:sz w:val="22"/>
                <w:szCs w:val="22"/>
              </w:rPr>
              <w:t>N</w:t>
            </w:r>
            <w:r w:rsidRPr="00970B34">
              <w:rPr>
                <w:rFonts w:ascii="Times New Roman" w:hAnsi="Times New Roman" w:cs="Times New Roman"/>
                <w:b/>
                <w:bCs/>
                <w:sz w:val="22"/>
                <w:szCs w:val="22"/>
              </w:rPr>
              <w:t xml:space="preserve"> </w:t>
            </w:r>
          </w:p>
        </w:tc>
        <w:tc>
          <w:tcPr>
            <w:tcW w:w="1055" w:type="dxa"/>
            <w:tcBorders>
              <w:left w:val="single" w:sz="4" w:space="0" w:color="FFFFFF" w:themeColor="background1"/>
              <w:bottom w:val="single" w:sz="4" w:space="0" w:color="000000" w:themeColor="text1"/>
              <w:right w:val="single" w:sz="4" w:space="0" w:color="FFFFFF" w:themeColor="background1"/>
            </w:tcBorders>
          </w:tcPr>
          <w:p w14:paraId="518CC8F3" w14:textId="1D528887" w:rsidR="00D81259" w:rsidRPr="00970B34" w:rsidRDefault="00D81259" w:rsidP="00802831">
            <w:pPr>
              <w:rPr>
                <w:rFonts w:ascii="Times New Roman" w:hAnsi="Times New Roman" w:cs="Times New Roman"/>
                <w:b/>
                <w:bCs/>
                <w:sz w:val="22"/>
                <w:szCs w:val="22"/>
              </w:rPr>
            </w:pPr>
            <w:r w:rsidRPr="00970B34">
              <w:rPr>
                <w:rFonts w:ascii="Times New Roman" w:hAnsi="Times New Roman" w:cs="Times New Roman"/>
                <w:b/>
                <w:bCs/>
                <w:sz w:val="22"/>
                <w:szCs w:val="22"/>
              </w:rPr>
              <w:t xml:space="preserve">% </w:t>
            </w:r>
          </w:p>
        </w:tc>
        <w:tc>
          <w:tcPr>
            <w:tcW w:w="679" w:type="dxa"/>
            <w:tcBorders>
              <w:left w:val="single" w:sz="4" w:space="0" w:color="FFFFFF" w:themeColor="background1"/>
              <w:bottom w:val="single" w:sz="4" w:space="0" w:color="000000" w:themeColor="text1"/>
              <w:right w:val="single" w:sz="4" w:space="0" w:color="FFFFFF" w:themeColor="background1"/>
            </w:tcBorders>
          </w:tcPr>
          <w:p w14:paraId="2106012C" w14:textId="47FE82B3" w:rsidR="00D81259" w:rsidRPr="00970B34" w:rsidRDefault="00D81259" w:rsidP="004E7CE7">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876" w:type="dxa"/>
            <w:tcBorders>
              <w:left w:val="single" w:sz="4" w:space="0" w:color="FFFFFF" w:themeColor="background1"/>
              <w:bottom w:val="single" w:sz="4" w:space="0" w:color="000000" w:themeColor="text1"/>
              <w:right w:val="single" w:sz="4" w:space="0" w:color="FFFFFF" w:themeColor="background1"/>
            </w:tcBorders>
          </w:tcPr>
          <w:p w14:paraId="7E67C83A" w14:textId="336A3169" w:rsidR="00D81259" w:rsidRPr="00970B34" w:rsidRDefault="00D81259" w:rsidP="004E7CE7">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810" w:type="dxa"/>
            <w:tcBorders>
              <w:left w:val="single" w:sz="4" w:space="0" w:color="FFFFFF" w:themeColor="background1"/>
              <w:bottom w:val="single" w:sz="4" w:space="0" w:color="000000" w:themeColor="text1"/>
              <w:right w:val="single" w:sz="4" w:space="0" w:color="FFFFFF" w:themeColor="background1"/>
            </w:tcBorders>
          </w:tcPr>
          <w:p w14:paraId="6E7951B4" w14:textId="470CC98B" w:rsidR="00D81259" w:rsidRPr="00970B34" w:rsidRDefault="00D81259" w:rsidP="004E7CE7">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3F405150" w14:textId="3C4842F3" w:rsidR="00D81259" w:rsidRPr="00970B34" w:rsidRDefault="00D81259" w:rsidP="004E7CE7">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720" w:type="dxa"/>
            <w:tcBorders>
              <w:left w:val="single" w:sz="4" w:space="0" w:color="FFFFFF" w:themeColor="background1"/>
              <w:bottom w:val="single" w:sz="4" w:space="0" w:color="000000" w:themeColor="text1"/>
              <w:right w:val="single" w:sz="4" w:space="0" w:color="FFFFFF" w:themeColor="background1"/>
            </w:tcBorders>
          </w:tcPr>
          <w:p w14:paraId="217C4BB2" w14:textId="470BA4F3" w:rsidR="00D81259" w:rsidRPr="00970B34" w:rsidRDefault="00D81259" w:rsidP="004E7CE7">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3870B924" w14:textId="09476487" w:rsidR="00D81259" w:rsidRPr="00970B34" w:rsidRDefault="00D81259" w:rsidP="004E7CE7">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720" w:type="dxa"/>
            <w:tcBorders>
              <w:left w:val="single" w:sz="4" w:space="0" w:color="FFFFFF" w:themeColor="background1"/>
              <w:bottom w:val="single" w:sz="4" w:space="0" w:color="000000" w:themeColor="text1"/>
              <w:right w:val="single" w:sz="4" w:space="0" w:color="FFFFFF" w:themeColor="background1"/>
            </w:tcBorders>
          </w:tcPr>
          <w:p w14:paraId="577B6CDF" w14:textId="58EB2485" w:rsidR="00D81259" w:rsidRPr="00970B34" w:rsidRDefault="00D81259" w:rsidP="004E7CE7">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810" w:type="dxa"/>
            <w:tcBorders>
              <w:left w:val="single" w:sz="4" w:space="0" w:color="FFFFFF" w:themeColor="background1"/>
              <w:bottom w:val="single" w:sz="4" w:space="0" w:color="000000" w:themeColor="text1"/>
              <w:right w:val="single" w:sz="4" w:space="0" w:color="FFFFFF" w:themeColor="background1"/>
            </w:tcBorders>
          </w:tcPr>
          <w:p w14:paraId="350C9C33" w14:textId="64AC7936" w:rsidR="00D81259" w:rsidRPr="00970B34" w:rsidRDefault="00D81259" w:rsidP="004E7CE7">
            <w:pPr>
              <w:rPr>
                <w:rFonts w:ascii="Times New Roman" w:hAnsi="Times New Roman" w:cs="Times New Roman"/>
                <w:b/>
                <w:bCs/>
                <w:sz w:val="22"/>
                <w:szCs w:val="22"/>
              </w:rPr>
            </w:pPr>
            <w:r w:rsidRPr="00970B34">
              <w:rPr>
                <w:rFonts w:ascii="Times New Roman" w:hAnsi="Times New Roman" w:cs="Times New Roman"/>
                <w:b/>
                <w:bCs/>
                <w:sz w:val="22"/>
                <w:szCs w:val="22"/>
              </w:rPr>
              <w:t>%</w:t>
            </w:r>
          </w:p>
        </w:tc>
      </w:tr>
      <w:tr w:rsidR="00D81259" w:rsidRPr="00970B34" w14:paraId="7B636B9C" w14:textId="77777777" w:rsidTr="006630AE">
        <w:trPr>
          <w:trHeight w:val="368"/>
        </w:trPr>
        <w:tc>
          <w:tcPr>
            <w:tcW w:w="12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D1A421" w14:textId="77777777" w:rsidR="00D81259" w:rsidRPr="00970B34" w:rsidRDefault="00D81259" w:rsidP="006630AE">
            <w:pPr>
              <w:rPr>
                <w:rFonts w:ascii="Times New Roman" w:hAnsi="Times New Roman" w:cs="Times New Roman"/>
                <w:sz w:val="22"/>
                <w:szCs w:val="22"/>
              </w:rPr>
            </w:pPr>
            <w:r w:rsidRPr="00970B34">
              <w:rPr>
                <w:rFonts w:ascii="Times New Roman" w:hAnsi="Times New Roman" w:cs="Times New Roman"/>
                <w:sz w:val="22"/>
                <w:szCs w:val="22"/>
              </w:rPr>
              <w:t xml:space="preserve">Male only </w:t>
            </w:r>
          </w:p>
        </w:tc>
        <w:tc>
          <w:tcPr>
            <w:tcW w:w="720"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439269DE" w14:textId="4FDE5CE3" w:rsidR="00D81259" w:rsidRPr="00970B34" w:rsidRDefault="00D3152B"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0</w:t>
            </w:r>
            <w:r w:rsidR="00D81259" w:rsidRPr="00970B34">
              <w:rPr>
                <w:rFonts w:ascii="Times New Roman" w:hAnsi="Times New Roman" w:cs="Times New Roman"/>
                <w:sz w:val="22"/>
                <w:szCs w:val="22"/>
                <w:vertAlign w:val="subscript"/>
              </w:rPr>
              <w:t>a</w:t>
            </w:r>
            <w:r w:rsidR="007D0A7B" w:rsidRPr="00970B34">
              <w:rPr>
                <w:rFonts w:ascii="Times New Roman" w:hAnsi="Times New Roman" w:cs="Times New Roman"/>
                <w:sz w:val="22"/>
                <w:szCs w:val="22"/>
                <w:vertAlign w:val="subscript"/>
              </w:rPr>
              <w:t>, b</w:t>
            </w:r>
          </w:p>
        </w:tc>
        <w:tc>
          <w:tcPr>
            <w:tcW w:w="1055"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62F4485B" w14:textId="7621E6A6" w:rsidR="00D81259" w:rsidRPr="00970B34" w:rsidRDefault="00507475" w:rsidP="006630AE">
            <w:pPr>
              <w:rPr>
                <w:rFonts w:ascii="Times New Roman" w:hAnsi="Times New Roman" w:cs="Times New Roman"/>
                <w:sz w:val="22"/>
                <w:szCs w:val="22"/>
              </w:rPr>
            </w:pPr>
            <w:r w:rsidRPr="00970B34">
              <w:rPr>
                <w:rFonts w:ascii="Times New Roman" w:hAnsi="Times New Roman" w:cs="Times New Roman"/>
                <w:sz w:val="22"/>
                <w:szCs w:val="22"/>
              </w:rPr>
              <w:t>0</w:t>
            </w:r>
          </w:p>
        </w:tc>
        <w:tc>
          <w:tcPr>
            <w:tcW w:w="6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88BBAD" w14:textId="12D35325" w:rsidR="00D81259" w:rsidRPr="00970B34" w:rsidRDefault="00D3152B"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27</w:t>
            </w:r>
            <w:r w:rsidR="00507475" w:rsidRPr="00970B34">
              <w:rPr>
                <w:rFonts w:ascii="Times New Roman" w:hAnsi="Times New Roman" w:cs="Times New Roman"/>
                <w:sz w:val="22"/>
                <w:szCs w:val="22"/>
                <w:vertAlign w:val="subscript"/>
              </w:rPr>
              <w:t xml:space="preserve">a, </w:t>
            </w:r>
            <w:r w:rsidR="00D81259" w:rsidRPr="00970B34">
              <w:rPr>
                <w:rFonts w:ascii="Times New Roman" w:hAnsi="Times New Roman" w:cs="Times New Roman"/>
                <w:sz w:val="22"/>
                <w:szCs w:val="22"/>
                <w:vertAlign w:val="subscript"/>
              </w:rPr>
              <w:t>b</w:t>
            </w:r>
          </w:p>
        </w:tc>
        <w:tc>
          <w:tcPr>
            <w:tcW w:w="8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894B5EA" w14:textId="31BC4109" w:rsidR="00D81259" w:rsidRPr="00970B34" w:rsidRDefault="00D3152B" w:rsidP="006630AE">
            <w:pPr>
              <w:rPr>
                <w:rFonts w:ascii="Times New Roman" w:hAnsi="Times New Roman" w:cs="Times New Roman"/>
                <w:sz w:val="22"/>
                <w:szCs w:val="22"/>
              </w:rPr>
            </w:pPr>
            <w:r w:rsidRPr="00970B34">
              <w:rPr>
                <w:rFonts w:ascii="Times New Roman" w:hAnsi="Times New Roman" w:cs="Times New Roman"/>
                <w:sz w:val="22"/>
                <w:szCs w:val="22"/>
              </w:rPr>
              <w:t>5.4</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139238" w14:textId="7583E254" w:rsidR="00D81259" w:rsidRPr="00970B34" w:rsidRDefault="00507475"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2</w:t>
            </w:r>
            <w:r w:rsidR="00D3152B" w:rsidRPr="00970B34">
              <w:rPr>
                <w:rFonts w:ascii="Times New Roman" w:hAnsi="Times New Roman" w:cs="Times New Roman"/>
                <w:sz w:val="22"/>
                <w:szCs w:val="22"/>
              </w:rPr>
              <w:t>22</w:t>
            </w:r>
            <w:r w:rsidR="00D81259" w:rsidRPr="00970B34">
              <w:rPr>
                <w:rFonts w:ascii="Times New Roman" w:hAnsi="Times New Roman" w:cs="Times New Roman"/>
                <w:sz w:val="22"/>
                <w:szCs w:val="22"/>
                <w:vertAlign w:val="subscript"/>
              </w:rPr>
              <w:t>b</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5DD61BC" w14:textId="1A81F3DB" w:rsidR="00D81259" w:rsidRPr="00970B34" w:rsidRDefault="00D3152B" w:rsidP="006630AE">
            <w:pPr>
              <w:rPr>
                <w:rFonts w:ascii="Times New Roman" w:hAnsi="Times New Roman" w:cs="Times New Roman"/>
                <w:sz w:val="22"/>
                <w:szCs w:val="22"/>
              </w:rPr>
            </w:pPr>
            <w:r w:rsidRPr="00970B34">
              <w:rPr>
                <w:rFonts w:ascii="Times New Roman" w:hAnsi="Times New Roman" w:cs="Times New Roman"/>
                <w:sz w:val="22"/>
                <w:szCs w:val="22"/>
              </w:rPr>
              <w:t>44.4</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FB38A5" w14:textId="6E4261CD" w:rsidR="00D81259" w:rsidRPr="00970B34" w:rsidRDefault="00D3152B"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251</w:t>
            </w:r>
            <w:r w:rsidR="00D81259"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B8F97E" w14:textId="06B4F845" w:rsidR="00D81259" w:rsidRPr="00970B34" w:rsidRDefault="00D3152B" w:rsidP="006630AE">
            <w:pPr>
              <w:rPr>
                <w:rFonts w:ascii="Times New Roman" w:hAnsi="Times New Roman" w:cs="Times New Roman"/>
                <w:sz w:val="22"/>
                <w:szCs w:val="22"/>
              </w:rPr>
            </w:pPr>
            <w:r w:rsidRPr="00970B34">
              <w:rPr>
                <w:rFonts w:ascii="Times New Roman" w:hAnsi="Times New Roman" w:cs="Times New Roman"/>
                <w:sz w:val="22"/>
                <w:szCs w:val="22"/>
              </w:rPr>
              <w:t>50.2</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4831AA" w14:textId="77777777" w:rsidR="00D81259" w:rsidRPr="00970B34" w:rsidRDefault="00D81259" w:rsidP="006630AE">
            <w:pPr>
              <w:rPr>
                <w:rFonts w:ascii="Times New Roman" w:hAnsi="Times New Roman" w:cs="Times New Roman"/>
                <w:sz w:val="22"/>
                <w:szCs w:val="22"/>
              </w:rPr>
            </w:pPr>
            <w:r w:rsidRPr="00970B34">
              <w:rPr>
                <w:rFonts w:ascii="Times New Roman" w:hAnsi="Times New Roman" w:cs="Times New Roman"/>
                <w:sz w:val="22"/>
                <w:szCs w:val="22"/>
              </w:rPr>
              <w:t>500</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A606E6" w14:textId="77777777" w:rsidR="00D81259" w:rsidRPr="00970B34" w:rsidRDefault="00D81259" w:rsidP="006630AE">
            <w:pPr>
              <w:rPr>
                <w:rFonts w:ascii="Times New Roman" w:hAnsi="Times New Roman" w:cs="Times New Roman"/>
                <w:sz w:val="22"/>
                <w:szCs w:val="22"/>
              </w:rPr>
            </w:pPr>
            <w:r w:rsidRPr="00970B34">
              <w:rPr>
                <w:rFonts w:ascii="Times New Roman" w:hAnsi="Times New Roman" w:cs="Times New Roman"/>
                <w:sz w:val="22"/>
                <w:szCs w:val="22"/>
              </w:rPr>
              <w:t>100</w:t>
            </w:r>
          </w:p>
        </w:tc>
      </w:tr>
      <w:tr w:rsidR="00D81259" w:rsidRPr="00970B34" w14:paraId="076928B9" w14:textId="77777777" w:rsidTr="006630AE">
        <w:trPr>
          <w:trHeight w:val="386"/>
        </w:trPr>
        <w:tc>
          <w:tcPr>
            <w:tcW w:w="12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243982" w14:textId="77777777" w:rsidR="00D81259" w:rsidRPr="00970B34" w:rsidRDefault="00D81259" w:rsidP="006630AE">
            <w:pPr>
              <w:rPr>
                <w:rFonts w:ascii="Times New Roman" w:hAnsi="Times New Roman" w:cs="Times New Roman"/>
                <w:sz w:val="22"/>
                <w:szCs w:val="22"/>
              </w:rPr>
            </w:pPr>
            <w:r w:rsidRPr="00970B34">
              <w:rPr>
                <w:rFonts w:ascii="Times New Roman" w:hAnsi="Times New Roman" w:cs="Times New Roman"/>
                <w:sz w:val="22"/>
                <w:szCs w:val="22"/>
              </w:rPr>
              <w:t>Female only</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BEF130" w14:textId="44F7427F" w:rsidR="00D81259" w:rsidRPr="00970B34" w:rsidRDefault="00D3152B"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w:t>
            </w:r>
            <w:r w:rsidR="00D81259" w:rsidRPr="00970B34">
              <w:rPr>
                <w:rFonts w:ascii="Times New Roman" w:hAnsi="Times New Roman" w:cs="Times New Roman"/>
                <w:sz w:val="22"/>
                <w:szCs w:val="22"/>
                <w:vertAlign w:val="subscript"/>
              </w:rPr>
              <w:t>a, b</w:t>
            </w:r>
          </w:p>
        </w:tc>
        <w:tc>
          <w:tcPr>
            <w:tcW w:w="10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37AAC8" w14:textId="2096DCAB" w:rsidR="00D81259" w:rsidRPr="00970B34" w:rsidRDefault="00631BC3" w:rsidP="006630AE">
            <w:pPr>
              <w:rPr>
                <w:rFonts w:ascii="Times New Roman" w:hAnsi="Times New Roman" w:cs="Times New Roman"/>
                <w:sz w:val="22"/>
                <w:szCs w:val="22"/>
              </w:rPr>
            </w:pPr>
            <w:r w:rsidRPr="00970B34">
              <w:rPr>
                <w:rFonts w:ascii="Times New Roman" w:hAnsi="Times New Roman" w:cs="Times New Roman"/>
                <w:sz w:val="22"/>
                <w:szCs w:val="22"/>
              </w:rPr>
              <w:t>0</w:t>
            </w:r>
            <w:r w:rsidR="00D3152B" w:rsidRPr="00970B34">
              <w:rPr>
                <w:rFonts w:ascii="Times New Roman" w:hAnsi="Times New Roman" w:cs="Times New Roman"/>
                <w:sz w:val="22"/>
                <w:szCs w:val="22"/>
              </w:rPr>
              <w:t>.4</w:t>
            </w:r>
          </w:p>
        </w:tc>
        <w:tc>
          <w:tcPr>
            <w:tcW w:w="6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9FADAD" w14:textId="44E44F5F" w:rsidR="00D81259" w:rsidRPr="00970B34" w:rsidRDefault="00631BC3"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2</w:t>
            </w:r>
            <w:r w:rsidR="00D3152B" w:rsidRPr="00970B34">
              <w:rPr>
                <w:rFonts w:ascii="Times New Roman" w:hAnsi="Times New Roman" w:cs="Times New Roman"/>
                <w:sz w:val="22"/>
                <w:szCs w:val="22"/>
              </w:rPr>
              <w:t>1</w:t>
            </w:r>
            <w:r w:rsidR="00D81259" w:rsidRPr="00970B34">
              <w:rPr>
                <w:rFonts w:ascii="Times New Roman" w:hAnsi="Times New Roman" w:cs="Times New Roman"/>
                <w:sz w:val="22"/>
                <w:szCs w:val="22"/>
                <w:vertAlign w:val="subscript"/>
              </w:rPr>
              <w:t>b</w:t>
            </w:r>
          </w:p>
        </w:tc>
        <w:tc>
          <w:tcPr>
            <w:tcW w:w="8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D6725B" w14:textId="280759FE" w:rsidR="00D81259" w:rsidRPr="00970B34" w:rsidRDefault="00D3152B" w:rsidP="006630AE">
            <w:pPr>
              <w:rPr>
                <w:rFonts w:ascii="Times New Roman" w:hAnsi="Times New Roman" w:cs="Times New Roman"/>
                <w:sz w:val="22"/>
                <w:szCs w:val="22"/>
              </w:rPr>
            </w:pPr>
            <w:r w:rsidRPr="00970B34">
              <w:rPr>
                <w:rFonts w:ascii="Times New Roman" w:hAnsi="Times New Roman" w:cs="Times New Roman"/>
                <w:sz w:val="22"/>
                <w:szCs w:val="22"/>
              </w:rPr>
              <w:t>9.3</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EDE2DB" w14:textId="30D9D7CB" w:rsidR="00D81259" w:rsidRPr="00970B34" w:rsidRDefault="00631BC3"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w:t>
            </w:r>
            <w:r w:rsidR="00D3152B" w:rsidRPr="00970B34">
              <w:rPr>
                <w:rFonts w:ascii="Times New Roman" w:hAnsi="Times New Roman" w:cs="Times New Roman"/>
                <w:sz w:val="22"/>
                <w:szCs w:val="22"/>
              </w:rPr>
              <w:t>35</w:t>
            </w:r>
            <w:r w:rsidR="00D81259" w:rsidRPr="00970B34">
              <w:rPr>
                <w:rFonts w:ascii="Times New Roman" w:hAnsi="Times New Roman" w:cs="Times New Roman"/>
                <w:sz w:val="22"/>
                <w:szCs w:val="22"/>
                <w:vertAlign w:val="subscript"/>
              </w:rPr>
              <w:t>b</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24B537" w14:textId="6162D4B2" w:rsidR="00D81259" w:rsidRPr="00970B34" w:rsidRDefault="00D3152B" w:rsidP="006630AE">
            <w:pPr>
              <w:rPr>
                <w:rFonts w:ascii="Times New Roman" w:hAnsi="Times New Roman" w:cs="Times New Roman"/>
                <w:sz w:val="22"/>
                <w:szCs w:val="22"/>
              </w:rPr>
            </w:pPr>
            <w:r w:rsidRPr="00970B34">
              <w:rPr>
                <w:rFonts w:ascii="Times New Roman" w:hAnsi="Times New Roman" w:cs="Times New Roman"/>
                <w:sz w:val="22"/>
                <w:szCs w:val="22"/>
              </w:rPr>
              <w:t>59.7</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48C7A9" w14:textId="2F613367" w:rsidR="00D81259" w:rsidRPr="00970B34" w:rsidRDefault="00D3152B"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69</w:t>
            </w:r>
            <w:r w:rsidR="00D81259"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207F93" w14:textId="26BA176E" w:rsidR="00D81259" w:rsidRPr="00970B34" w:rsidRDefault="00D3152B" w:rsidP="006630AE">
            <w:pPr>
              <w:rPr>
                <w:rFonts w:ascii="Times New Roman" w:hAnsi="Times New Roman" w:cs="Times New Roman"/>
                <w:sz w:val="22"/>
                <w:szCs w:val="22"/>
              </w:rPr>
            </w:pPr>
            <w:r w:rsidRPr="00970B34">
              <w:rPr>
                <w:rFonts w:ascii="Times New Roman" w:hAnsi="Times New Roman" w:cs="Times New Roman"/>
                <w:sz w:val="22"/>
                <w:szCs w:val="22"/>
              </w:rPr>
              <w:t>30.5</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CB1ACB" w14:textId="77777777" w:rsidR="00D81259" w:rsidRPr="00970B34" w:rsidRDefault="00D81259" w:rsidP="006630AE">
            <w:pPr>
              <w:rPr>
                <w:rFonts w:ascii="Times New Roman" w:hAnsi="Times New Roman" w:cs="Times New Roman"/>
                <w:sz w:val="22"/>
                <w:szCs w:val="22"/>
              </w:rPr>
            </w:pPr>
            <w:r w:rsidRPr="00970B34">
              <w:rPr>
                <w:rFonts w:ascii="Times New Roman" w:hAnsi="Times New Roman" w:cs="Times New Roman"/>
                <w:sz w:val="22"/>
                <w:szCs w:val="22"/>
              </w:rPr>
              <w:t>226</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DCFC944" w14:textId="77777777" w:rsidR="00D81259" w:rsidRPr="00970B34" w:rsidRDefault="00D81259" w:rsidP="006630AE">
            <w:pPr>
              <w:rPr>
                <w:rFonts w:ascii="Times New Roman" w:hAnsi="Times New Roman" w:cs="Times New Roman"/>
                <w:sz w:val="22"/>
                <w:szCs w:val="22"/>
              </w:rPr>
            </w:pPr>
            <w:r w:rsidRPr="00970B34">
              <w:rPr>
                <w:rFonts w:ascii="Times New Roman" w:hAnsi="Times New Roman" w:cs="Times New Roman"/>
                <w:sz w:val="22"/>
                <w:szCs w:val="22"/>
              </w:rPr>
              <w:t>100</w:t>
            </w:r>
          </w:p>
        </w:tc>
      </w:tr>
      <w:tr w:rsidR="00D81259" w:rsidRPr="00970B34" w14:paraId="07162D3C" w14:textId="77777777" w:rsidTr="006630AE">
        <w:trPr>
          <w:trHeight w:val="332"/>
        </w:trPr>
        <w:tc>
          <w:tcPr>
            <w:tcW w:w="1255" w:type="dxa"/>
            <w:tcBorders>
              <w:top w:val="single" w:sz="4" w:space="0" w:color="FFFFFF" w:themeColor="background1"/>
              <w:left w:val="single" w:sz="4" w:space="0" w:color="FFFFFF" w:themeColor="background1"/>
              <w:right w:val="single" w:sz="4" w:space="0" w:color="FFFFFF" w:themeColor="background1"/>
            </w:tcBorders>
          </w:tcPr>
          <w:p w14:paraId="684BEDB6" w14:textId="5E567D97" w:rsidR="00D81259" w:rsidRPr="00970B34" w:rsidRDefault="00D81259" w:rsidP="004E7CE7">
            <w:pPr>
              <w:rPr>
                <w:rFonts w:ascii="Times New Roman" w:hAnsi="Times New Roman" w:cs="Times New Roman"/>
                <w:sz w:val="22"/>
                <w:szCs w:val="22"/>
              </w:rPr>
            </w:pPr>
            <w:r w:rsidRPr="00970B34">
              <w:rPr>
                <w:rFonts w:ascii="Times New Roman" w:hAnsi="Times New Roman" w:cs="Times New Roman"/>
                <w:sz w:val="22"/>
                <w:szCs w:val="22"/>
              </w:rPr>
              <w:t>Male</w:t>
            </w:r>
            <w:r w:rsidR="004E7CE7" w:rsidRPr="00970B34">
              <w:rPr>
                <w:rFonts w:ascii="Times New Roman" w:hAnsi="Times New Roman" w:cs="Times New Roman"/>
                <w:sz w:val="22"/>
                <w:szCs w:val="22"/>
              </w:rPr>
              <w:t xml:space="preserve"> and f</w:t>
            </w:r>
            <w:r w:rsidRPr="00970B34">
              <w:rPr>
                <w:rFonts w:ascii="Times New Roman" w:hAnsi="Times New Roman" w:cs="Times New Roman"/>
                <w:sz w:val="22"/>
                <w:szCs w:val="22"/>
              </w:rPr>
              <w:t>emale</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43EB5B46" w14:textId="5FAD67FC" w:rsidR="00D81259" w:rsidRPr="00970B34" w:rsidRDefault="00631BC3"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0</w:t>
            </w:r>
            <w:r w:rsidR="00D81259" w:rsidRPr="00970B34">
              <w:rPr>
                <w:rFonts w:ascii="Times New Roman" w:hAnsi="Times New Roman" w:cs="Times New Roman"/>
                <w:sz w:val="22"/>
                <w:szCs w:val="22"/>
                <w:vertAlign w:val="subscript"/>
              </w:rPr>
              <w:t>a</w:t>
            </w:r>
            <w:r w:rsidRPr="00970B34">
              <w:rPr>
                <w:rFonts w:ascii="Times New Roman" w:hAnsi="Times New Roman" w:cs="Times New Roman"/>
                <w:sz w:val="22"/>
                <w:szCs w:val="22"/>
                <w:vertAlign w:val="subscript"/>
              </w:rPr>
              <w:t>, b</w:t>
            </w:r>
          </w:p>
        </w:tc>
        <w:tc>
          <w:tcPr>
            <w:tcW w:w="1055" w:type="dxa"/>
            <w:tcBorders>
              <w:top w:val="single" w:sz="4" w:space="0" w:color="FFFFFF" w:themeColor="background1"/>
              <w:left w:val="single" w:sz="4" w:space="0" w:color="FFFFFF" w:themeColor="background1"/>
              <w:right w:val="single" w:sz="4" w:space="0" w:color="FFFFFF" w:themeColor="background1"/>
            </w:tcBorders>
          </w:tcPr>
          <w:p w14:paraId="37196572" w14:textId="7DDAE5AD" w:rsidR="00D81259" w:rsidRPr="00970B34" w:rsidRDefault="00631BC3" w:rsidP="006630AE">
            <w:pPr>
              <w:rPr>
                <w:rFonts w:ascii="Times New Roman" w:hAnsi="Times New Roman" w:cs="Times New Roman"/>
                <w:sz w:val="22"/>
                <w:szCs w:val="22"/>
              </w:rPr>
            </w:pPr>
            <w:r w:rsidRPr="00970B34">
              <w:rPr>
                <w:rFonts w:ascii="Times New Roman" w:hAnsi="Times New Roman" w:cs="Times New Roman"/>
                <w:sz w:val="22"/>
                <w:szCs w:val="22"/>
              </w:rPr>
              <w:t>0</w:t>
            </w:r>
          </w:p>
        </w:tc>
        <w:tc>
          <w:tcPr>
            <w:tcW w:w="679" w:type="dxa"/>
            <w:tcBorders>
              <w:top w:val="single" w:sz="4" w:space="0" w:color="FFFFFF" w:themeColor="background1"/>
              <w:left w:val="single" w:sz="4" w:space="0" w:color="FFFFFF" w:themeColor="background1"/>
              <w:right w:val="single" w:sz="4" w:space="0" w:color="FFFFFF" w:themeColor="background1"/>
            </w:tcBorders>
          </w:tcPr>
          <w:p w14:paraId="64559829" w14:textId="3F3CFB9D" w:rsidR="00D81259" w:rsidRPr="00970B34" w:rsidRDefault="00D3152B"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5</w:t>
            </w:r>
            <w:r w:rsidR="00D81259" w:rsidRPr="00970B34">
              <w:rPr>
                <w:rFonts w:ascii="Times New Roman" w:hAnsi="Times New Roman" w:cs="Times New Roman"/>
                <w:sz w:val="22"/>
                <w:szCs w:val="22"/>
                <w:vertAlign w:val="subscript"/>
              </w:rPr>
              <w:t xml:space="preserve"> b</w:t>
            </w:r>
          </w:p>
        </w:tc>
        <w:tc>
          <w:tcPr>
            <w:tcW w:w="876" w:type="dxa"/>
            <w:tcBorders>
              <w:top w:val="single" w:sz="4" w:space="0" w:color="FFFFFF" w:themeColor="background1"/>
              <w:left w:val="single" w:sz="4" w:space="0" w:color="FFFFFF" w:themeColor="background1"/>
              <w:right w:val="single" w:sz="4" w:space="0" w:color="FFFFFF" w:themeColor="background1"/>
            </w:tcBorders>
          </w:tcPr>
          <w:p w14:paraId="42BB3D41" w14:textId="47735593" w:rsidR="00D81259" w:rsidRPr="00970B34" w:rsidRDefault="00D3152B" w:rsidP="006630AE">
            <w:pPr>
              <w:rPr>
                <w:rFonts w:ascii="Times New Roman" w:hAnsi="Times New Roman" w:cs="Times New Roman"/>
                <w:sz w:val="22"/>
                <w:szCs w:val="22"/>
              </w:rPr>
            </w:pPr>
            <w:r w:rsidRPr="00970B34">
              <w:rPr>
                <w:rFonts w:ascii="Times New Roman" w:hAnsi="Times New Roman" w:cs="Times New Roman"/>
                <w:sz w:val="22"/>
                <w:szCs w:val="22"/>
              </w:rPr>
              <w:t>1.6</w:t>
            </w:r>
          </w:p>
        </w:tc>
        <w:tc>
          <w:tcPr>
            <w:tcW w:w="810" w:type="dxa"/>
            <w:tcBorders>
              <w:top w:val="single" w:sz="4" w:space="0" w:color="FFFFFF" w:themeColor="background1"/>
              <w:left w:val="single" w:sz="4" w:space="0" w:color="FFFFFF" w:themeColor="background1"/>
              <w:right w:val="single" w:sz="4" w:space="0" w:color="FFFFFF" w:themeColor="background1"/>
            </w:tcBorders>
          </w:tcPr>
          <w:p w14:paraId="2429B0B8" w14:textId="73BBACB9" w:rsidR="00D81259" w:rsidRPr="00970B34" w:rsidRDefault="00631BC3"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w:t>
            </w:r>
            <w:r w:rsidR="00D3152B" w:rsidRPr="00970B34">
              <w:rPr>
                <w:rFonts w:ascii="Times New Roman" w:hAnsi="Times New Roman" w:cs="Times New Roman"/>
                <w:sz w:val="22"/>
                <w:szCs w:val="22"/>
              </w:rPr>
              <w:t>62</w:t>
            </w:r>
            <w:r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6E6D4EF8" w14:textId="1B7F44F1" w:rsidR="00D81259" w:rsidRPr="00970B34" w:rsidRDefault="00D3152B" w:rsidP="006630AE">
            <w:pPr>
              <w:rPr>
                <w:rFonts w:ascii="Times New Roman" w:hAnsi="Times New Roman" w:cs="Times New Roman"/>
                <w:sz w:val="22"/>
                <w:szCs w:val="22"/>
              </w:rPr>
            </w:pPr>
            <w:r w:rsidRPr="00970B34">
              <w:rPr>
                <w:rFonts w:ascii="Times New Roman" w:hAnsi="Times New Roman" w:cs="Times New Roman"/>
                <w:sz w:val="22"/>
                <w:szCs w:val="22"/>
              </w:rPr>
              <w:t>50.9</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727B6EE9" w14:textId="04232077" w:rsidR="00D81259" w:rsidRPr="00970B34" w:rsidRDefault="00631BC3"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w:t>
            </w:r>
            <w:r w:rsidR="00D3152B" w:rsidRPr="00970B34">
              <w:rPr>
                <w:rFonts w:ascii="Times New Roman" w:hAnsi="Times New Roman" w:cs="Times New Roman"/>
                <w:sz w:val="22"/>
                <w:szCs w:val="22"/>
              </w:rPr>
              <w:t>51</w:t>
            </w:r>
            <w:r w:rsidR="00D81259"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045AD35D" w14:textId="02428EA3" w:rsidR="00D81259" w:rsidRPr="00970B34" w:rsidRDefault="00D3152B" w:rsidP="006630AE">
            <w:pPr>
              <w:rPr>
                <w:rFonts w:ascii="Times New Roman" w:hAnsi="Times New Roman" w:cs="Times New Roman"/>
                <w:sz w:val="22"/>
                <w:szCs w:val="22"/>
              </w:rPr>
            </w:pPr>
            <w:r w:rsidRPr="00970B34">
              <w:rPr>
                <w:rFonts w:ascii="Times New Roman" w:hAnsi="Times New Roman" w:cs="Times New Roman"/>
                <w:sz w:val="22"/>
                <w:szCs w:val="22"/>
              </w:rPr>
              <w:t>47.5</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2B6B4DDC" w14:textId="49A5ACBA" w:rsidR="00D81259" w:rsidRPr="00970B34" w:rsidRDefault="008F62F9" w:rsidP="006630AE">
            <w:pPr>
              <w:rPr>
                <w:rFonts w:ascii="Times New Roman" w:hAnsi="Times New Roman" w:cs="Times New Roman"/>
                <w:sz w:val="22"/>
                <w:szCs w:val="22"/>
              </w:rPr>
            </w:pPr>
            <w:r w:rsidRPr="00970B34">
              <w:rPr>
                <w:rFonts w:ascii="Times New Roman" w:hAnsi="Times New Roman" w:cs="Times New Roman"/>
                <w:sz w:val="22"/>
                <w:szCs w:val="22"/>
              </w:rPr>
              <w:t>318</w:t>
            </w:r>
          </w:p>
        </w:tc>
        <w:tc>
          <w:tcPr>
            <w:tcW w:w="810" w:type="dxa"/>
            <w:tcBorders>
              <w:top w:val="single" w:sz="4" w:space="0" w:color="FFFFFF" w:themeColor="background1"/>
              <w:left w:val="single" w:sz="4" w:space="0" w:color="FFFFFF" w:themeColor="background1"/>
              <w:right w:val="single" w:sz="4" w:space="0" w:color="FFFFFF" w:themeColor="background1"/>
            </w:tcBorders>
          </w:tcPr>
          <w:p w14:paraId="4E96B7CE" w14:textId="77777777" w:rsidR="00D81259" w:rsidRPr="00970B34" w:rsidRDefault="00D81259" w:rsidP="006630AE">
            <w:pPr>
              <w:rPr>
                <w:rFonts w:ascii="Times New Roman" w:hAnsi="Times New Roman" w:cs="Times New Roman"/>
                <w:sz w:val="22"/>
                <w:szCs w:val="22"/>
              </w:rPr>
            </w:pPr>
            <w:r w:rsidRPr="00970B34">
              <w:rPr>
                <w:rFonts w:ascii="Times New Roman" w:hAnsi="Times New Roman" w:cs="Times New Roman"/>
                <w:sz w:val="22"/>
                <w:szCs w:val="22"/>
              </w:rPr>
              <w:t>100</w:t>
            </w:r>
          </w:p>
        </w:tc>
      </w:tr>
    </w:tbl>
    <w:p w14:paraId="5599456C" w14:textId="4767A0DB" w:rsidR="00970B34" w:rsidRPr="006C54CA" w:rsidRDefault="000610AD" w:rsidP="007E0AC8">
      <w:pPr>
        <w:rPr>
          <w:rFonts w:ascii="Times New Roman" w:hAnsi="Times New Roman" w:cs="Times New Roman"/>
          <w:sz w:val="22"/>
          <w:szCs w:val="22"/>
        </w:rPr>
      </w:pPr>
      <w:r w:rsidRPr="00970B34">
        <w:rPr>
          <w:rFonts w:ascii="Times New Roman" w:hAnsi="Times New Roman" w:cs="Times New Roman"/>
          <w:b/>
          <w:bCs/>
          <w:sz w:val="22"/>
          <w:szCs w:val="22"/>
        </w:rPr>
        <w:t xml:space="preserve">Note: </w:t>
      </w:r>
      <w:r w:rsidRPr="00970B34">
        <w:rPr>
          <w:rFonts w:ascii="Times New Roman" w:hAnsi="Times New Roman" w:cs="Times New Roman"/>
          <w:sz w:val="22"/>
          <w:szCs w:val="22"/>
        </w:rPr>
        <w:sym w:font="Symbol" w:char="F063"/>
      </w:r>
      <w:r w:rsidRPr="00970B34">
        <w:rPr>
          <w:rFonts w:ascii="Times New Roman" w:hAnsi="Times New Roman" w:cs="Times New Roman"/>
          <w:sz w:val="22"/>
          <w:szCs w:val="22"/>
          <w:vertAlign w:val="superscript"/>
        </w:rPr>
        <w:t>2</w:t>
      </w:r>
      <w:r w:rsidRPr="00970B34">
        <w:rPr>
          <w:rFonts w:ascii="Times New Roman" w:hAnsi="Times New Roman" w:cs="Times New Roman"/>
          <w:sz w:val="22"/>
          <w:szCs w:val="22"/>
        </w:rPr>
        <w:t xml:space="preserve">(6) = </w:t>
      </w:r>
      <w:r w:rsidR="00D3152B" w:rsidRPr="00970B34">
        <w:rPr>
          <w:rFonts w:ascii="Times New Roman" w:hAnsi="Times New Roman" w:cs="Times New Roman"/>
          <w:sz w:val="22"/>
          <w:szCs w:val="22"/>
        </w:rPr>
        <w:t>40.74</w:t>
      </w:r>
      <w:r w:rsidRPr="00970B34">
        <w:rPr>
          <w:rFonts w:ascii="Times New Roman" w:hAnsi="Times New Roman" w:cs="Times New Roman"/>
          <w:sz w:val="22"/>
          <w:szCs w:val="22"/>
        </w:rPr>
        <w:t xml:space="preserve">, </w:t>
      </w:r>
      <w:r w:rsidRPr="00970B34">
        <w:rPr>
          <w:rFonts w:ascii="Times New Roman" w:hAnsi="Times New Roman" w:cs="Times New Roman"/>
          <w:i/>
          <w:iCs/>
          <w:sz w:val="22"/>
          <w:szCs w:val="22"/>
        </w:rPr>
        <w:t xml:space="preserve">p </w:t>
      </w:r>
      <w:r w:rsidRPr="00970B34">
        <w:rPr>
          <w:rFonts w:ascii="Times New Roman" w:hAnsi="Times New Roman" w:cs="Times New Roman"/>
          <w:sz w:val="22"/>
          <w:szCs w:val="22"/>
        </w:rPr>
        <w:t>&lt; .00</w:t>
      </w:r>
      <w:r w:rsidR="0094799D" w:rsidRPr="00970B34">
        <w:rPr>
          <w:rFonts w:ascii="Times New Roman" w:hAnsi="Times New Roman" w:cs="Times New Roman"/>
          <w:sz w:val="22"/>
          <w:szCs w:val="22"/>
        </w:rPr>
        <w:t>0</w:t>
      </w:r>
      <w:r w:rsidRPr="00970B34">
        <w:rPr>
          <w:rFonts w:ascii="Times New Roman" w:hAnsi="Times New Roman" w:cs="Times New Roman"/>
          <w:sz w:val="22"/>
          <w:szCs w:val="22"/>
        </w:rPr>
        <w:t>1</w:t>
      </w:r>
      <w:r w:rsidR="004E7CE7" w:rsidRPr="00970B34">
        <w:rPr>
          <w:rFonts w:ascii="Times New Roman" w:hAnsi="Times New Roman" w:cs="Times New Roman"/>
          <w:sz w:val="22"/>
          <w:szCs w:val="22"/>
        </w:rPr>
        <w:t>.</w:t>
      </w:r>
    </w:p>
    <w:p w14:paraId="71E74CEE" w14:textId="3320BB66" w:rsidR="007B16A0"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70" w:name="_Toc69945315"/>
      <w:r w:rsidRPr="00970B34">
        <w:rPr>
          <w:rFonts w:ascii="Times New Roman" w:hAnsi="Times New Roman" w:cs="Times New Roman"/>
          <w:b/>
          <w:bCs/>
          <w:i w:val="0"/>
          <w:iCs w:val="0"/>
          <w:color w:val="000000" w:themeColor="text1"/>
          <w:sz w:val="22"/>
          <w:szCs w:val="22"/>
        </w:rPr>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20</w:t>
      </w:r>
      <w:r w:rsidRPr="00970B34">
        <w:rPr>
          <w:rFonts w:ascii="Times New Roman" w:hAnsi="Times New Roman" w:cs="Times New Roman"/>
          <w:b/>
          <w:bCs/>
          <w:i w:val="0"/>
          <w:iCs w:val="0"/>
          <w:color w:val="000000" w:themeColor="text1"/>
          <w:sz w:val="22"/>
          <w:szCs w:val="22"/>
        </w:rPr>
        <w:fldChar w:fldCharType="end"/>
      </w:r>
      <w:r w:rsidR="00692B28" w:rsidRPr="00970B34">
        <w:rPr>
          <w:rFonts w:ascii="Times New Roman" w:hAnsi="Times New Roman" w:cs="Times New Roman"/>
          <w:b/>
          <w:bCs/>
          <w:i w:val="0"/>
          <w:iCs w:val="0"/>
          <w:color w:val="000000" w:themeColor="text1"/>
          <w:sz w:val="22"/>
          <w:szCs w:val="22"/>
        </w:rPr>
        <w:t xml:space="preserve">. Social </w:t>
      </w:r>
      <w:r w:rsidR="006630AE" w:rsidRPr="00970B34">
        <w:rPr>
          <w:rFonts w:ascii="Times New Roman" w:hAnsi="Times New Roman" w:cs="Times New Roman"/>
          <w:b/>
          <w:bCs/>
          <w:i w:val="0"/>
          <w:iCs w:val="0"/>
          <w:color w:val="000000" w:themeColor="text1"/>
          <w:sz w:val="22"/>
          <w:szCs w:val="22"/>
        </w:rPr>
        <w:t>D</w:t>
      </w:r>
      <w:r w:rsidR="00692B28" w:rsidRPr="00970B34">
        <w:rPr>
          <w:rFonts w:ascii="Times New Roman" w:hAnsi="Times New Roman" w:cs="Times New Roman"/>
          <w:b/>
          <w:bCs/>
          <w:i w:val="0"/>
          <w:iCs w:val="0"/>
          <w:color w:val="000000" w:themeColor="text1"/>
          <w:sz w:val="22"/>
          <w:szCs w:val="22"/>
        </w:rPr>
        <w:t>istance &amp; Age of Syrians</w:t>
      </w:r>
      <w:bookmarkEnd w:id="70"/>
    </w:p>
    <w:tbl>
      <w:tblPr>
        <w:tblStyle w:val="TableGrid"/>
        <w:tblW w:w="9445" w:type="dxa"/>
        <w:tblLayout w:type="fixed"/>
        <w:tblLook w:val="04A0" w:firstRow="1" w:lastRow="0" w:firstColumn="1" w:lastColumn="0" w:noHBand="0" w:noVBand="1"/>
      </w:tblPr>
      <w:tblGrid>
        <w:gridCol w:w="1255"/>
        <w:gridCol w:w="720"/>
        <w:gridCol w:w="1055"/>
        <w:gridCol w:w="679"/>
        <w:gridCol w:w="876"/>
        <w:gridCol w:w="810"/>
        <w:gridCol w:w="900"/>
        <w:gridCol w:w="720"/>
        <w:gridCol w:w="900"/>
        <w:gridCol w:w="720"/>
        <w:gridCol w:w="810"/>
      </w:tblGrid>
      <w:tr w:rsidR="00692B28" w:rsidRPr="00970B34" w14:paraId="224AFACD" w14:textId="77777777" w:rsidTr="006630AE">
        <w:tc>
          <w:tcPr>
            <w:tcW w:w="1255" w:type="dxa"/>
            <w:tcBorders>
              <w:top w:val="single" w:sz="4" w:space="0" w:color="FFFFFF" w:themeColor="background1"/>
              <w:left w:val="single" w:sz="4" w:space="0" w:color="FFFFFF" w:themeColor="background1"/>
              <w:right w:val="single" w:sz="4" w:space="0" w:color="FFFFFF" w:themeColor="background1"/>
            </w:tcBorders>
          </w:tcPr>
          <w:p w14:paraId="177F13C1" w14:textId="34A67131" w:rsidR="00692B28" w:rsidRPr="00970B34" w:rsidRDefault="00692B28" w:rsidP="006630AE">
            <w:pPr>
              <w:rPr>
                <w:rFonts w:ascii="Times New Roman" w:hAnsi="Times New Roman" w:cs="Times New Roman"/>
                <w:b/>
                <w:bCs/>
                <w:sz w:val="22"/>
                <w:szCs w:val="22"/>
              </w:rPr>
            </w:pPr>
            <w:r w:rsidRPr="00970B34">
              <w:rPr>
                <w:rFonts w:ascii="Times New Roman" w:hAnsi="Times New Roman" w:cs="Times New Roman"/>
                <w:b/>
                <w:bCs/>
                <w:sz w:val="22"/>
                <w:szCs w:val="22"/>
              </w:rPr>
              <w:t>Age</w:t>
            </w:r>
            <w:r w:rsidR="00A7064B" w:rsidRPr="00970B34">
              <w:rPr>
                <w:rFonts w:ascii="Times New Roman" w:hAnsi="Times New Roman" w:cs="Times New Roman"/>
                <w:b/>
                <w:bCs/>
                <w:sz w:val="22"/>
                <w:szCs w:val="22"/>
              </w:rPr>
              <w:t xml:space="preserve"> </w:t>
            </w:r>
          </w:p>
        </w:tc>
        <w:tc>
          <w:tcPr>
            <w:tcW w:w="1775" w:type="dxa"/>
            <w:gridSpan w:val="2"/>
            <w:tcBorders>
              <w:top w:val="single" w:sz="4" w:space="0" w:color="FFFFFF" w:themeColor="background1"/>
              <w:left w:val="single" w:sz="4" w:space="0" w:color="FFFFFF" w:themeColor="background1"/>
              <w:right w:val="single" w:sz="4" w:space="0" w:color="FFFFFF" w:themeColor="background1"/>
            </w:tcBorders>
          </w:tcPr>
          <w:p w14:paraId="012593A1" w14:textId="30802E3C" w:rsidR="00692B28" w:rsidRPr="00970B34" w:rsidRDefault="00692B28" w:rsidP="004E7CE7">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Extreme </w:t>
            </w:r>
            <w:r w:rsidR="004E7CE7" w:rsidRPr="00970B34">
              <w:rPr>
                <w:rFonts w:ascii="Times New Roman" w:hAnsi="Times New Roman" w:cs="Times New Roman"/>
                <w:b/>
                <w:bCs/>
                <w:sz w:val="22"/>
                <w:szCs w:val="22"/>
              </w:rPr>
              <w:t>C</w:t>
            </w:r>
            <w:r w:rsidRPr="00970B34">
              <w:rPr>
                <w:rFonts w:ascii="Times New Roman" w:hAnsi="Times New Roman" w:cs="Times New Roman"/>
                <w:b/>
                <w:bCs/>
                <w:sz w:val="22"/>
                <w:szCs w:val="22"/>
              </w:rPr>
              <w:t>lose-</w:t>
            </w:r>
            <w:r w:rsidR="004E7CE7" w:rsidRPr="00970B34">
              <w:rPr>
                <w:rFonts w:ascii="Times New Roman" w:hAnsi="Times New Roman" w:cs="Times New Roman"/>
                <w:b/>
                <w:bCs/>
                <w:sz w:val="22"/>
                <w:szCs w:val="22"/>
              </w:rPr>
              <w:t>U</w:t>
            </w:r>
            <w:r w:rsidRPr="00970B34">
              <w:rPr>
                <w:rFonts w:ascii="Times New Roman" w:hAnsi="Times New Roman" w:cs="Times New Roman"/>
                <w:b/>
                <w:bCs/>
                <w:sz w:val="22"/>
                <w:szCs w:val="22"/>
              </w:rPr>
              <w:t>p</w:t>
            </w:r>
          </w:p>
        </w:tc>
        <w:tc>
          <w:tcPr>
            <w:tcW w:w="1555" w:type="dxa"/>
            <w:gridSpan w:val="2"/>
            <w:tcBorders>
              <w:top w:val="single" w:sz="4" w:space="0" w:color="FFFFFF" w:themeColor="background1"/>
              <w:left w:val="single" w:sz="4" w:space="0" w:color="FFFFFF" w:themeColor="background1"/>
              <w:right w:val="single" w:sz="4" w:space="0" w:color="FFFFFF" w:themeColor="background1"/>
            </w:tcBorders>
          </w:tcPr>
          <w:p w14:paraId="199D4A07" w14:textId="293A730E" w:rsidR="00692B28" w:rsidRPr="00970B34" w:rsidRDefault="00692B28" w:rsidP="004E7CE7">
            <w:pPr>
              <w:jc w:val="center"/>
              <w:rPr>
                <w:rFonts w:ascii="Times New Roman" w:hAnsi="Times New Roman" w:cs="Times New Roman"/>
                <w:b/>
                <w:bCs/>
                <w:sz w:val="22"/>
                <w:szCs w:val="22"/>
              </w:rPr>
            </w:pPr>
            <w:r w:rsidRPr="00970B34">
              <w:rPr>
                <w:rFonts w:ascii="Times New Roman" w:hAnsi="Times New Roman" w:cs="Times New Roman"/>
                <w:b/>
                <w:bCs/>
                <w:sz w:val="22"/>
                <w:szCs w:val="22"/>
              </w:rPr>
              <w:t>Close-</w:t>
            </w:r>
            <w:r w:rsidR="004E7CE7" w:rsidRPr="00970B34">
              <w:rPr>
                <w:rFonts w:ascii="Times New Roman" w:hAnsi="Times New Roman" w:cs="Times New Roman"/>
                <w:b/>
                <w:bCs/>
                <w:sz w:val="22"/>
                <w:szCs w:val="22"/>
              </w:rPr>
              <w:t>U</w:t>
            </w:r>
            <w:r w:rsidRPr="00970B34">
              <w:rPr>
                <w:rFonts w:ascii="Times New Roman" w:hAnsi="Times New Roman" w:cs="Times New Roman"/>
                <w:b/>
                <w:bCs/>
                <w:sz w:val="22"/>
                <w:szCs w:val="22"/>
              </w:rPr>
              <w:t>p</w:t>
            </w:r>
          </w:p>
        </w:tc>
        <w:tc>
          <w:tcPr>
            <w:tcW w:w="1710" w:type="dxa"/>
            <w:gridSpan w:val="2"/>
            <w:tcBorders>
              <w:top w:val="single" w:sz="4" w:space="0" w:color="FFFFFF" w:themeColor="background1"/>
              <w:left w:val="single" w:sz="4" w:space="0" w:color="FFFFFF" w:themeColor="background1"/>
              <w:right w:val="single" w:sz="4" w:space="0" w:color="FFFFFF" w:themeColor="background1"/>
            </w:tcBorders>
          </w:tcPr>
          <w:p w14:paraId="422DAD69" w14:textId="4233C2C6" w:rsidR="00692B28" w:rsidRPr="00970B34" w:rsidRDefault="00692B28" w:rsidP="004E7CE7">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Medium </w:t>
            </w:r>
            <w:r w:rsidR="004E7CE7" w:rsidRPr="00970B34">
              <w:rPr>
                <w:rFonts w:ascii="Times New Roman" w:hAnsi="Times New Roman" w:cs="Times New Roman"/>
                <w:b/>
                <w:bCs/>
                <w:sz w:val="22"/>
                <w:szCs w:val="22"/>
              </w:rPr>
              <w:t>S</w:t>
            </w:r>
            <w:r w:rsidRPr="00970B34">
              <w:rPr>
                <w:rFonts w:ascii="Times New Roman" w:hAnsi="Times New Roman" w:cs="Times New Roman"/>
                <w:b/>
                <w:bCs/>
                <w:sz w:val="22"/>
                <w:szCs w:val="22"/>
              </w:rPr>
              <w:t>hot</w:t>
            </w:r>
          </w:p>
        </w:tc>
        <w:tc>
          <w:tcPr>
            <w:tcW w:w="1620" w:type="dxa"/>
            <w:gridSpan w:val="2"/>
            <w:tcBorders>
              <w:top w:val="single" w:sz="4" w:space="0" w:color="FFFFFF" w:themeColor="background1"/>
              <w:left w:val="single" w:sz="4" w:space="0" w:color="FFFFFF" w:themeColor="background1"/>
              <w:right w:val="single" w:sz="4" w:space="0" w:color="FFFFFF" w:themeColor="background1"/>
            </w:tcBorders>
          </w:tcPr>
          <w:p w14:paraId="6D626354" w14:textId="4407EDFE" w:rsidR="00692B28" w:rsidRPr="00970B34" w:rsidRDefault="00692B28" w:rsidP="004E7CE7">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Long </w:t>
            </w:r>
            <w:r w:rsidR="004E7CE7" w:rsidRPr="00970B34">
              <w:rPr>
                <w:rFonts w:ascii="Times New Roman" w:hAnsi="Times New Roman" w:cs="Times New Roman"/>
                <w:b/>
                <w:bCs/>
                <w:sz w:val="22"/>
                <w:szCs w:val="22"/>
              </w:rPr>
              <w:t>S</w:t>
            </w:r>
            <w:r w:rsidRPr="00970B34">
              <w:rPr>
                <w:rFonts w:ascii="Times New Roman" w:hAnsi="Times New Roman" w:cs="Times New Roman"/>
                <w:b/>
                <w:bCs/>
                <w:sz w:val="22"/>
                <w:szCs w:val="22"/>
              </w:rPr>
              <w:t>hot</w:t>
            </w:r>
          </w:p>
        </w:tc>
        <w:tc>
          <w:tcPr>
            <w:tcW w:w="1530" w:type="dxa"/>
            <w:gridSpan w:val="2"/>
            <w:tcBorders>
              <w:top w:val="single" w:sz="4" w:space="0" w:color="FFFFFF" w:themeColor="background1"/>
              <w:left w:val="single" w:sz="4" w:space="0" w:color="FFFFFF" w:themeColor="background1"/>
              <w:right w:val="single" w:sz="4" w:space="0" w:color="FFFFFF" w:themeColor="background1"/>
            </w:tcBorders>
          </w:tcPr>
          <w:p w14:paraId="72898F4A" w14:textId="77777777" w:rsidR="00692B28" w:rsidRPr="00970B34" w:rsidRDefault="00692B28" w:rsidP="006630AE">
            <w:pPr>
              <w:jc w:val="center"/>
              <w:rPr>
                <w:rFonts w:ascii="Times New Roman" w:hAnsi="Times New Roman" w:cs="Times New Roman"/>
                <w:b/>
                <w:bCs/>
                <w:sz w:val="22"/>
                <w:szCs w:val="22"/>
              </w:rPr>
            </w:pPr>
            <w:r w:rsidRPr="00970B34">
              <w:rPr>
                <w:rFonts w:ascii="Times New Roman" w:hAnsi="Times New Roman" w:cs="Times New Roman"/>
                <w:b/>
                <w:bCs/>
                <w:sz w:val="22"/>
                <w:szCs w:val="22"/>
              </w:rPr>
              <w:t>Total</w:t>
            </w:r>
          </w:p>
        </w:tc>
      </w:tr>
      <w:tr w:rsidR="00692B28" w:rsidRPr="00970B34" w14:paraId="16226CF3" w14:textId="77777777" w:rsidTr="006630AE">
        <w:tc>
          <w:tcPr>
            <w:tcW w:w="1255" w:type="dxa"/>
            <w:tcBorders>
              <w:left w:val="single" w:sz="4" w:space="0" w:color="FFFFFF" w:themeColor="background1"/>
              <w:bottom w:val="single" w:sz="4" w:space="0" w:color="FFFFFF" w:themeColor="background1"/>
              <w:right w:val="single" w:sz="4" w:space="0" w:color="FFFFFF" w:themeColor="background1"/>
            </w:tcBorders>
          </w:tcPr>
          <w:p w14:paraId="31845A1F" w14:textId="77777777" w:rsidR="00692B28" w:rsidRPr="00970B34" w:rsidRDefault="00692B28" w:rsidP="006630AE">
            <w:pPr>
              <w:rPr>
                <w:rFonts w:ascii="Times New Roman" w:hAnsi="Times New Roman" w:cs="Times New Roman"/>
                <w:sz w:val="22"/>
                <w:szCs w:val="22"/>
              </w:rPr>
            </w:pPr>
          </w:p>
        </w:tc>
        <w:tc>
          <w:tcPr>
            <w:tcW w:w="720" w:type="dxa"/>
            <w:tcBorders>
              <w:left w:val="single" w:sz="4" w:space="0" w:color="FFFFFF" w:themeColor="background1"/>
              <w:bottom w:val="single" w:sz="4" w:space="0" w:color="000000" w:themeColor="text1"/>
              <w:right w:val="single" w:sz="4" w:space="0" w:color="FFFFFF" w:themeColor="background1"/>
            </w:tcBorders>
          </w:tcPr>
          <w:p w14:paraId="3D823453" w14:textId="213C4FB2" w:rsidR="00692B28" w:rsidRPr="00970B34" w:rsidRDefault="00692B28" w:rsidP="004E7CE7">
            <w:pPr>
              <w:rPr>
                <w:rFonts w:ascii="Times New Roman" w:hAnsi="Times New Roman" w:cs="Times New Roman"/>
                <w:b/>
                <w:bCs/>
                <w:sz w:val="22"/>
                <w:szCs w:val="22"/>
              </w:rPr>
            </w:pPr>
            <w:r w:rsidRPr="00970B34">
              <w:rPr>
                <w:rFonts w:ascii="Times New Roman" w:hAnsi="Times New Roman" w:cs="Times New Roman"/>
                <w:b/>
                <w:bCs/>
                <w:i/>
                <w:sz w:val="22"/>
                <w:szCs w:val="22"/>
              </w:rPr>
              <w:t>N</w:t>
            </w:r>
            <w:r w:rsidRPr="00970B34">
              <w:rPr>
                <w:rFonts w:ascii="Times New Roman" w:hAnsi="Times New Roman" w:cs="Times New Roman"/>
                <w:b/>
                <w:bCs/>
                <w:sz w:val="22"/>
                <w:szCs w:val="22"/>
              </w:rPr>
              <w:t xml:space="preserve"> </w:t>
            </w:r>
          </w:p>
        </w:tc>
        <w:tc>
          <w:tcPr>
            <w:tcW w:w="1055" w:type="dxa"/>
            <w:tcBorders>
              <w:left w:val="single" w:sz="4" w:space="0" w:color="FFFFFF" w:themeColor="background1"/>
              <w:bottom w:val="single" w:sz="4" w:space="0" w:color="000000" w:themeColor="text1"/>
              <w:right w:val="single" w:sz="4" w:space="0" w:color="FFFFFF" w:themeColor="background1"/>
            </w:tcBorders>
          </w:tcPr>
          <w:p w14:paraId="471E1E8E" w14:textId="606F9C32" w:rsidR="00692B28" w:rsidRPr="00970B34" w:rsidRDefault="00692B28" w:rsidP="004E7CE7">
            <w:pPr>
              <w:rPr>
                <w:rFonts w:ascii="Times New Roman" w:hAnsi="Times New Roman" w:cs="Times New Roman"/>
                <w:b/>
                <w:bCs/>
                <w:sz w:val="22"/>
                <w:szCs w:val="22"/>
              </w:rPr>
            </w:pPr>
            <w:r w:rsidRPr="00970B34">
              <w:rPr>
                <w:rFonts w:ascii="Times New Roman" w:hAnsi="Times New Roman" w:cs="Times New Roman"/>
                <w:b/>
                <w:bCs/>
                <w:sz w:val="22"/>
                <w:szCs w:val="22"/>
              </w:rPr>
              <w:t xml:space="preserve">% </w:t>
            </w:r>
          </w:p>
        </w:tc>
        <w:tc>
          <w:tcPr>
            <w:tcW w:w="679" w:type="dxa"/>
            <w:tcBorders>
              <w:left w:val="single" w:sz="4" w:space="0" w:color="FFFFFF" w:themeColor="background1"/>
              <w:bottom w:val="single" w:sz="4" w:space="0" w:color="000000" w:themeColor="text1"/>
              <w:right w:val="single" w:sz="4" w:space="0" w:color="FFFFFF" w:themeColor="background1"/>
            </w:tcBorders>
          </w:tcPr>
          <w:p w14:paraId="69871596" w14:textId="7C537DBC" w:rsidR="00692B28" w:rsidRPr="00970B34" w:rsidRDefault="00692B28" w:rsidP="004E7CE7">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876" w:type="dxa"/>
            <w:tcBorders>
              <w:left w:val="single" w:sz="4" w:space="0" w:color="FFFFFF" w:themeColor="background1"/>
              <w:bottom w:val="single" w:sz="4" w:space="0" w:color="000000" w:themeColor="text1"/>
              <w:right w:val="single" w:sz="4" w:space="0" w:color="FFFFFF" w:themeColor="background1"/>
            </w:tcBorders>
          </w:tcPr>
          <w:p w14:paraId="7E53F9D3" w14:textId="16C1404A" w:rsidR="00692B28" w:rsidRPr="00970B34" w:rsidRDefault="00692B28" w:rsidP="004E7CE7">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810" w:type="dxa"/>
            <w:tcBorders>
              <w:left w:val="single" w:sz="4" w:space="0" w:color="FFFFFF" w:themeColor="background1"/>
              <w:bottom w:val="single" w:sz="4" w:space="0" w:color="000000" w:themeColor="text1"/>
              <w:right w:val="single" w:sz="4" w:space="0" w:color="FFFFFF" w:themeColor="background1"/>
            </w:tcBorders>
          </w:tcPr>
          <w:p w14:paraId="76A407CA" w14:textId="446E6054" w:rsidR="00692B28" w:rsidRPr="00970B34" w:rsidRDefault="00692B28" w:rsidP="004E7CE7">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0DCBBF35" w14:textId="0FA17A55" w:rsidR="00692B28" w:rsidRPr="00970B34" w:rsidRDefault="00692B28" w:rsidP="004E7CE7">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720" w:type="dxa"/>
            <w:tcBorders>
              <w:left w:val="single" w:sz="4" w:space="0" w:color="FFFFFF" w:themeColor="background1"/>
              <w:bottom w:val="single" w:sz="4" w:space="0" w:color="000000" w:themeColor="text1"/>
              <w:right w:val="single" w:sz="4" w:space="0" w:color="FFFFFF" w:themeColor="background1"/>
            </w:tcBorders>
          </w:tcPr>
          <w:p w14:paraId="5C72FA3E" w14:textId="3C689384" w:rsidR="00692B28" w:rsidRPr="00970B34" w:rsidRDefault="00692B28" w:rsidP="004E7CE7">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41F6F9E2" w14:textId="1D5787E1" w:rsidR="00692B28" w:rsidRPr="00970B34" w:rsidRDefault="00692B28" w:rsidP="004E7CE7">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720" w:type="dxa"/>
            <w:tcBorders>
              <w:left w:val="single" w:sz="4" w:space="0" w:color="FFFFFF" w:themeColor="background1"/>
              <w:bottom w:val="single" w:sz="4" w:space="0" w:color="000000" w:themeColor="text1"/>
              <w:right w:val="single" w:sz="4" w:space="0" w:color="FFFFFF" w:themeColor="background1"/>
            </w:tcBorders>
          </w:tcPr>
          <w:p w14:paraId="3ADD3961" w14:textId="40630BB6" w:rsidR="00692B28" w:rsidRPr="00970B34" w:rsidRDefault="00692B28" w:rsidP="004E7CE7">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810" w:type="dxa"/>
            <w:tcBorders>
              <w:left w:val="single" w:sz="4" w:space="0" w:color="FFFFFF" w:themeColor="background1"/>
              <w:bottom w:val="single" w:sz="4" w:space="0" w:color="000000" w:themeColor="text1"/>
              <w:right w:val="single" w:sz="4" w:space="0" w:color="FFFFFF" w:themeColor="background1"/>
            </w:tcBorders>
          </w:tcPr>
          <w:p w14:paraId="53EF15C1" w14:textId="3F559123" w:rsidR="00692B28" w:rsidRPr="00970B34" w:rsidRDefault="00692B28" w:rsidP="004E7CE7">
            <w:pPr>
              <w:rPr>
                <w:rFonts w:ascii="Times New Roman" w:hAnsi="Times New Roman" w:cs="Times New Roman"/>
                <w:b/>
                <w:bCs/>
                <w:sz w:val="22"/>
                <w:szCs w:val="22"/>
              </w:rPr>
            </w:pPr>
            <w:r w:rsidRPr="00970B34">
              <w:rPr>
                <w:rFonts w:ascii="Times New Roman" w:hAnsi="Times New Roman" w:cs="Times New Roman"/>
                <w:b/>
                <w:bCs/>
                <w:sz w:val="22"/>
                <w:szCs w:val="22"/>
              </w:rPr>
              <w:t>%</w:t>
            </w:r>
          </w:p>
        </w:tc>
      </w:tr>
      <w:tr w:rsidR="00692B28" w:rsidRPr="00970B34" w14:paraId="68CC42E2" w14:textId="77777777" w:rsidTr="006630AE">
        <w:trPr>
          <w:trHeight w:val="368"/>
        </w:trPr>
        <w:tc>
          <w:tcPr>
            <w:tcW w:w="12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BA65F7" w14:textId="5881E8A7" w:rsidR="00692B28" w:rsidRPr="00970B34" w:rsidRDefault="00692B28" w:rsidP="006630AE">
            <w:pPr>
              <w:rPr>
                <w:rFonts w:ascii="Times New Roman" w:hAnsi="Times New Roman" w:cs="Times New Roman"/>
                <w:sz w:val="22"/>
                <w:szCs w:val="22"/>
              </w:rPr>
            </w:pPr>
            <w:r w:rsidRPr="00970B34">
              <w:rPr>
                <w:rFonts w:ascii="Times New Roman" w:hAnsi="Times New Roman" w:cs="Times New Roman"/>
                <w:sz w:val="22"/>
                <w:szCs w:val="22"/>
              </w:rPr>
              <w:t xml:space="preserve">Adults only </w:t>
            </w:r>
          </w:p>
        </w:tc>
        <w:tc>
          <w:tcPr>
            <w:tcW w:w="720"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26E69DB5" w14:textId="7F3E9409" w:rsidR="00692B28" w:rsidRPr="00970B34" w:rsidRDefault="00D305F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w:t>
            </w:r>
            <w:r w:rsidR="00692B28" w:rsidRPr="00970B34">
              <w:rPr>
                <w:rFonts w:ascii="Times New Roman" w:hAnsi="Times New Roman" w:cs="Times New Roman"/>
                <w:sz w:val="22"/>
                <w:szCs w:val="22"/>
                <w:vertAlign w:val="subscript"/>
              </w:rPr>
              <w:t>a, b</w:t>
            </w:r>
          </w:p>
        </w:tc>
        <w:tc>
          <w:tcPr>
            <w:tcW w:w="1055"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783CEE95" w14:textId="14C6E12D" w:rsidR="00692B28" w:rsidRPr="00970B34" w:rsidRDefault="00692B28" w:rsidP="006630AE">
            <w:pPr>
              <w:rPr>
                <w:rFonts w:ascii="Times New Roman" w:hAnsi="Times New Roman" w:cs="Times New Roman"/>
                <w:sz w:val="22"/>
                <w:szCs w:val="22"/>
              </w:rPr>
            </w:pPr>
            <w:r w:rsidRPr="00970B34">
              <w:rPr>
                <w:rFonts w:ascii="Times New Roman" w:hAnsi="Times New Roman" w:cs="Times New Roman"/>
                <w:sz w:val="22"/>
                <w:szCs w:val="22"/>
              </w:rPr>
              <w:t>0</w:t>
            </w:r>
            <w:r w:rsidR="00D305FE" w:rsidRPr="00970B34">
              <w:rPr>
                <w:rFonts w:ascii="Times New Roman" w:hAnsi="Times New Roman" w:cs="Times New Roman"/>
                <w:sz w:val="22"/>
                <w:szCs w:val="22"/>
              </w:rPr>
              <w:t>.3</w:t>
            </w:r>
          </w:p>
        </w:tc>
        <w:tc>
          <w:tcPr>
            <w:tcW w:w="6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99D56B" w14:textId="50691FA1" w:rsidR="00692B28" w:rsidRPr="00970B34" w:rsidRDefault="00D305F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17</w:t>
            </w:r>
            <w:r w:rsidR="00692B28" w:rsidRPr="00970B34">
              <w:rPr>
                <w:rFonts w:ascii="Times New Roman" w:hAnsi="Times New Roman" w:cs="Times New Roman"/>
                <w:sz w:val="22"/>
                <w:szCs w:val="22"/>
                <w:vertAlign w:val="subscript"/>
              </w:rPr>
              <w:t>a, b</w:t>
            </w:r>
          </w:p>
        </w:tc>
        <w:tc>
          <w:tcPr>
            <w:tcW w:w="8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9D5D7D" w14:textId="69C8EF75" w:rsidR="00692B28" w:rsidRPr="00970B34" w:rsidRDefault="00D305FE" w:rsidP="006630AE">
            <w:pPr>
              <w:rPr>
                <w:rFonts w:ascii="Times New Roman" w:hAnsi="Times New Roman" w:cs="Times New Roman"/>
                <w:sz w:val="22"/>
                <w:szCs w:val="22"/>
              </w:rPr>
            </w:pPr>
            <w:r w:rsidRPr="00970B34">
              <w:rPr>
                <w:rFonts w:ascii="Times New Roman" w:hAnsi="Times New Roman" w:cs="Times New Roman"/>
                <w:sz w:val="22"/>
                <w:szCs w:val="22"/>
              </w:rPr>
              <w:t>4.3</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18424D" w14:textId="1B1BF18C" w:rsidR="00692B28" w:rsidRPr="00970B34" w:rsidRDefault="00D305F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177</w:t>
            </w:r>
            <w:r w:rsidR="00692B28" w:rsidRPr="00970B34">
              <w:rPr>
                <w:rFonts w:ascii="Times New Roman" w:hAnsi="Times New Roman" w:cs="Times New Roman"/>
                <w:sz w:val="22"/>
                <w:szCs w:val="22"/>
                <w:vertAlign w:val="subscript"/>
              </w:rPr>
              <w:t>b</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B45F29" w14:textId="60F74E30" w:rsidR="00692B28" w:rsidRPr="00970B34" w:rsidRDefault="00D305FE" w:rsidP="006630AE">
            <w:pPr>
              <w:rPr>
                <w:rFonts w:ascii="Times New Roman" w:hAnsi="Times New Roman" w:cs="Times New Roman"/>
                <w:sz w:val="22"/>
                <w:szCs w:val="22"/>
              </w:rPr>
            </w:pPr>
            <w:r w:rsidRPr="00970B34">
              <w:rPr>
                <w:rFonts w:ascii="Times New Roman" w:hAnsi="Times New Roman" w:cs="Times New Roman"/>
                <w:sz w:val="22"/>
                <w:szCs w:val="22"/>
              </w:rPr>
              <w:t>44.3</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B383E8" w14:textId="4CCCAD74" w:rsidR="00692B28" w:rsidRPr="00970B34" w:rsidRDefault="00D305F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205</w:t>
            </w:r>
            <w:r w:rsidR="00692B28"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D83739" w14:textId="0FC2E69E" w:rsidR="00692B28" w:rsidRPr="00970B34" w:rsidRDefault="00D305FE" w:rsidP="006630AE">
            <w:pPr>
              <w:rPr>
                <w:rFonts w:ascii="Times New Roman" w:hAnsi="Times New Roman" w:cs="Times New Roman"/>
                <w:sz w:val="22"/>
                <w:szCs w:val="22"/>
              </w:rPr>
            </w:pPr>
            <w:r w:rsidRPr="00970B34">
              <w:rPr>
                <w:rFonts w:ascii="Times New Roman" w:hAnsi="Times New Roman" w:cs="Times New Roman"/>
                <w:sz w:val="22"/>
                <w:szCs w:val="22"/>
              </w:rPr>
              <w:t>51.2</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CB3450" w14:textId="20838D07" w:rsidR="00692B28" w:rsidRPr="00970B34" w:rsidRDefault="00692B28" w:rsidP="006630AE">
            <w:pPr>
              <w:rPr>
                <w:rFonts w:ascii="Times New Roman" w:hAnsi="Times New Roman" w:cs="Times New Roman"/>
                <w:sz w:val="22"/>
                <w:szCs w:val="22"/>
              </w:rPr>
            </w:pPr>
            <w:r w:rsidRPr="00970B34">
              <w:rPr>
                <w:rFonts w:ascii="Times New Roman" w:hAnsi="Times New Roman" w:cs="Times New Roman"/>
                <w:sz w:val="22"/>
                <w:szCs w:val="22"/>
              </w:rPr>
              <w:t>400</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A2BA26" w14:textId="77777777" w:rsidR="00692B28" w:rsidRPr="00970B34" w:rsidRDefault="00692B28" w:rsidP="006630AE">
            <w:pPr>
              <w:rPr>
                <w:rFonts w:ascii="Times New Roman" w:hAnsi="Times New Roman" w:cs="Times New Roman"/>
                <w:sz w:val="22"/>
                <w:szCs w:val="22"/>
              </w:rPr>
            </w:pPr>
            <w:r w:rsidRPr="00970B34">
              <w:rPr>
                <w:rFonts w:ascii="Times New Roman" w:hAnsi="Times New Roman" w:cs="Times New Roman"/>
                <w:sz w:val="22"/>
                <w:szCs w:val="22"/>
              </w:rPr>
              <w:t>100</w:t>
            </w:r>
          </w:p>
        </w:tc>
      </w:tr>
      <w:tr w:rsidR="00692B28" w:rsidRPr="00970B34" w14:paraId="26713AE0" w14:textId="77777777" w:rsidTr="006630AE">
        <w:trPr>
          <w:trHeight w:val="386"/>
        </w:trPr>
        <w:tc>
          <w:tcPr>
            <w:tcW w:w="12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2EB456" w14:textId="106408B6" w:rsidR="00692B28" w:rsidRPr="00970B34" w:rsidRDefault="00692B28" w:rsidP="006630AE">
            <w:pPr>
              <w:rPr>
                <w:rFonts w:ascii="Times New Roman" w:hAnsi="Times New Roman" w:cs="Times New Roman"/>
                <w:sz w:val="22"/>
                <w:szCs w:val="22"/>
              </w:rPr>
            </w:pPr>
            <w:r w:rsidRPr="00970B34">
              <w:rPr>
                <w:rFonts w:ascii="Times New Roman" w:hAnsi="Times New Roman" w:cs="Times New Roman"/>
                <w:sz w:val="22"/>
                <w:szCs w:val="22"/>
              </w:rPr>
              <w:t>Children only</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C93816" w14:textId="3C34B0A4" w:rsidR="00692B28" w:rsidRPr="00970B34" w:rsidRDefault="00D305F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0</w:t>
            </w:r>
            <w:r w:rsidR="00692B28" w:rsidRPr="00970B34">
              <w:rPr>
                <w:rFonts w:ascii="Times New Roman" w:hAnsi="Times New Roman" w:cs="Times New Roman"/>
                <w:sz w:val="22"/>
                <w:szCs w:val="22"/>
                <w:vertAlign w:val="subscript"/>
              </w:rPr>
              <w:t>a, b</w:t>
            </w:r>
          </w:p>
        </w:tc>
        <w:tc>
          <w:tcPr>
            <w:tcW w:w="10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796CBF" w14:textId="013A4329" w:rsidR="00692B28" w:rsidRPr="00970B34" w:rsidRDefault="00692B28" w:rsidP="006630AE">
            <w:pPr>
              <w:rPr>
                <w:rFonts w:ascii="Times New Roman" w:hAnsi="Times New Roman" w:cs="Times New Roman"/>
                <w:sz w:val="22"/>
                <w:szCs w:val="22"/>
              </w:rPr>
            </w:pPr>
            <w:r w:rsidRPr="00970B34">
              <w:rPr>
                <w:rFonts w:ascii="Times New Roman" w:hAnsi="Times New Roman" w:cs="Times New Roman"/>
                <w:sz w:val="22"/>
                <w:szCs w:val="22"/>
              </w:rPr>
              <w:t>0</w:t>
            </w:r>
          </w:p>
        </w:tc>
        <w:tc>
          <w:tcPr>
            <w:tcW w:w="6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4DC38A" w14:textId="65B231A9" w:rsidR="00692B28" w:rsidRPr="00970B34" w:rsidRDefault="00D305F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26</w:t>
            </w:r>
            <w:r w:rsidR="00692B28" w:rsidRPr="00970B34">
              <w:rPr>
                <w:rFonts w:ascii="Times New Roman" w:hAnsi="Times New Roman" w:cs="Times New Roman"/>
                <w:sz w:val="22"/>
                <w:szCs w:val="22"/>
                <w:vertAlign w:val="subscript"/>
              </w:rPr>
              <w:t>b</w:t>
            </w:r>
          </w:p>
        </w:tc>
        <w:tc>
          <w:tcPr>
            <w:tcW w:w="8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534B31" w14:textId="4BFEE495" w:rsidR="00692B28" w:rsidRPr="00970B34" w:rsidRDefault="00D305FE" w:rsidP="006630AE">
            <w:pPr>
              <w:rPr>
                <w:rFonts w:ascii="Times New Roman" w:hAnsi="Times New Roman" w:cs="Times New Roman"/>
                <w:sz w:val="22"/>
                <w:szCs w:val="22"/>
              </w:rPr>
            </w:pPr>
            <w:r w:rsidRPr="00970B34">
              <w:rPr>
                <w:rFonts w:ascii="Times New Roman" w:hAnsi="Times New Roman" w:cs="Times New Roman"/>
                <w:sz w:val="22"/>
                <w:szCs w:val="22"/>
              </w:rPr>
              <w:t>8.4</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786A46" w14:textId="24428448" w:rsidR="00692B28" w:rsidRPr="00970B34" w:rsidRDefault="00D305F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162</w:t>
            </w:r>
            <w:r w:rsidR="00692B28" w:rsidRPr="00970B34">
              <w:rPr>
                <w:rFonts w:ascii="Times New Roman" w:hAnsi="Times New Roman" w:cs="Times New Roman"/>
                <w:sz w:val="22"/>
                <w:szCs w:val="22"/>
                <w:vertAlign w:val="subscript"/>
              </w:rPr>
              <w:t>a</w:t>
            </w:r>
            <w:r w:rsidRPr="00970B34">
              <w:rPr>
                <w:rFonts w:ascii="Times New Roman" w:hAnsi="Times New Roman" w:cs="Times New Roman"/>
                <w:sz w:val="22"/>
                <w:szCs w:val="22"/>
                <w:vertAlign w:val="subscript"/>
              </w:rPr>
              <w:t>, b</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91C03E" w14:textId="1185A465" w:rsidR="00692B28" w:rsidRPr="00970B34" w:rsidRDefault="00270742" w:rsidP="006630AE">
            <w:pPr>
              <w:rPr>
                <w:rFonts w:ascii="Times New Roman" w:hAnsi="Times New Roman" w:cs="Times New Roman"/>
                <w:sz w:val="22"/>
                <w:szCs w:val="22"/>
              </w:rPr>
            </w:pPr>
            <w:r w:rsidRPr="00970B34">
              <w:rPr>
                <w:rFonts w:ascii="Times New Roman" w:hAnsi="Times New Roman" w:cs="Times New Roman"/>
                <w:sz w:val="22"/>
                <w:szCs w:val="22"/>
              </w:rPr>
              <w:t>52.6</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88E8EF" w14:textId="37925CC0" w:rsidR="00692B28" w:rsidRPr="00970B34" w:rsidRDefault="00270742"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120</w:t>
            </w:r>
            <w:r w:rsidR="00692B28"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5CED91" w14:textId="1592E369" w:rsidR="00692B28" w:rsidRPr="00970B34" w:rsidRDefault="00270742" w:rsidP="006630AE">
            <w:pPr>
              <w:rPr>
                <w:rFonts w:ascii="Times New Roman" w:hAnsi="Times New Roman" w:cs="Times New Roman"/>
                <w:sz w:val="22"/>
                <w:szCs w:val="22"/>
              </w:rPr>
            </w:pPr>
            <w:r w:rsidRPr="00970B34">
              <w:rPr>
                <w:rFonts w:ascii="Times New Roman" w:hAnsi="Times New Roman" w:cs="Times New Roman"/>
                <w:sz w:val="22"/>
                <w:szCs w:val="22"/>
              </w:rPr>
              <w:t>39</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12BE39" w14:textId="40121094" w:rsidR="00692B28" w:rsidRPr="00970B34" w:rsidRDefault="00692B28" w:rsidP="006630AE">
            <w:pPr>
              <w:rPr>
                <w:rFonts w:ascii="Times New Roman" w:hAnsi="Times New Roman" w:cs="Times New Roman"/>
                <w:sz w:val="22"/>
                <w:szCs w:val="22"/>
              </w:rPr>
            </w:pPr>
            <w:r w:rsidRPr="00970B34">
              <w:rPr>
                <w:rFonts w:ascii="Times New Roman" w:hAnsi="Times New Roman" w:cs="Times New Roman"/>
                <w:sz w:val="22"/>
                <w:szCs w:val="22"/>
              </w:rPr>
              <w:t>308</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1875EF" w14:textId="77777777" w:rsidR="00692B28" w:rsidRPr="00970B34" w:rsidRDefault="00692B28" w:rsidP="006630AE">
            <w:pPr>
              <w:rPr>
                <w:rFonts w:ascii="Times New Roman" w:hAnsi="Times New Roman" w:cs="Times New Roman"/>
                <w:sz w:val="22"/>
                <w:szCs w:val="22"/>
              </w:rPr>
            </w:pPr>
            <w:r w:rsidRPr="00970B34">
              <w:rPr>
                <w:rFonts w:ascii="Times New Roman" w:hAnsi="Times New Roman" w:cs="Times New Roman"/>
                <w:sz w:val="22"/>
                <w:szCs w:val="22"/>
              </w:rPr>
              <w:t>100</w:t>
            </w:r>
          </w:p>
        </w:tc>
      </w:tr>
      <w:tr w:rsidR="00692B28" w:rsidRPr="00970B34" w14:paraId="6136C887" w14:textId="77777777" w:rsidTr="006630AE">
        <w:trPr>
          <w:trHeight w:val="332"/>
        </w:trPr>
        <w:tc>
          <w:tcPr>
            <w:tcW w:w="1255" w:type="dxa"/>
            <w:tcBorders>
              <w:top w:val="single" w:sz="4" w:space="0" w:color="FFFFFF" w:themeColor="background1"/>
              <w:left w:val="single" w:sz="4" w:space="0" w:color="FFFFFF" w:themeColor="background1"/>
              <w:right w:val="single" w:sz="4" w:space="0" w:color="FFFFFF" w:themeColor="background1"/>
            </w:tcBorders>
          </w:tcPr>
          <w:p w14:paraId="60EC702D" w14:textId="50ADB585" w:rsidR="00692B28" w:rsidRPr="00970B34" w:rsidRDefault="00692B28" w:rsidP="004E7CE7">
            <w:pPr>
              <w:rPr>
                <w:rFonts w:ascii="Times New Roman" w:hAnsi="Times New Roman" w:cs="Times New Roman"/>
                <w:sz w:val="22"/>
                <w:szCs w:val="22"/>
              </w:rPr>
            </w:pPr>
            <w:r w:rsidRPr="00970B34">
              <w:rPr>
                <w:rFonts w:ascii="Times New Roman" w:hAnsi="Times New Roman" w:cs="Times New Roman"/>
                <w:sz w:val="22"/>
                <w:szCs w:val="22"/>
              </w:rPr>
              <w:t>Adults</w:t>
            </w:r>
            <w:r w:rsidR="004E7CE7" w:rsidRPr="00970B34">
              <w:rPr>
                <w:rFonts w:ascii="Times New Roman" w:hAnsi="Times New Roman" w:cs="Times New Roman"/>
                <w:sz w:val="22"/>
                <w:szCs w:val="22"/>
              </w:rPr>
              <w:t xml:space="preserve"> and </w:t>
            </w:r>
            <w:r w:rsidRPr="00970B34">
              <w:rPr>
                <w:rFonts w:ascii="Times New Roman" w:hAnsi="Times New Roman" w:cs="Times New Roman"/>
                <w:sz w:val="22"/>
                <w:szCs w:val="22"/>
              </w:rPr>
              <w:t>children</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69984F27" w14:textId="77777777" w:rsidR="00692B28" w:rsidRPr="00970B34" w:rsidRDefault="00692B28"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0</w:t>
            </w:r>
            <w:r w:rsidRPr="00970B34">
              <w:rPr>
                <w:rFonts w:ascii="Times New Roman" w:hAnsi="Times New Roman" w:cs="Times New Roman"/>
                <w:sz w:val="22"/>
                <w:szCs w:val="22"/>
                <w:vertAlign w:val="subscript"/>
              </w:rPr>
              <w:t>a, b</w:t>
            </w:r>
          </w:p>
        </w:tc>
        <w:tc>
          <w:tcPr>
            <w:tcW w:w="1055" w:type="dxa"/>
            <w:tcBorders>
              <w:top w:val="single" w:sz="4" w:space="0" w:color="FFFFFF" w:themeColor="background1"/>
              <w:left w:val="single" w:sz="4" w:space="0" w:color="FFFFFF" w:themeColor="background1"/>
              <w:right w:val="single" w:sz="4" w:space="0" w:color="FFFFFF" w:themeColor="background1"/>
            </w:tcBorders>
          </w:tcPr>
          <w:p w14:paraId="13217F16" w14:textId="77777777" w:rsidR="00692B28" w:rsidRPr="00970B34" w:rsidRDefault="00692B28" w:rsidP="006630AE">
            <w:pPr>
              <w:rPr>
                <w:rFonts w:ascii="Times New Roman" w:hAnsi="Times New Roman" w:cs="Times New Roman"/>
                <w:sz w:val="22"/>
                <w:szCs w:val="22"/>
              </w:rPr>
            </w:pPr>
            <w:r w:rsidRPr="00970B34">
              <w:rPr>
                <w:rFonts w:ascii="Times New Roman" w:hAnsi="Times New Roman" w:cs="Times New Roman"/>
                <w:sz w:val="22"/>
                <w:szCs w:val="22"/>
              </w:rPr>
              <w:t>0</w:t>
            </w:r>
          </w:p>
        </w:tc>
        <w:tc>
          <w:tcPr>
            <w:tcW w:w="679" w:type="dxa"/>
            <w:tcBorders>
              <w:top w:val="single" w:sz="4" w:space="0" w:color="FFFFFF" w:themeColor="background1"/>
              <w:left w:val="single" w:sz="4" w:space="0" w:color="FFFFFF" w:themeColor="background1"/>
              <w:right w:val="single" w:sz="4" w:space="0" w:color="FFFFFF" w:themeColor="background1"/>
            </w:tcBorders>
          </w:tcPr>
          <w:p w14:paraId="07152266" w14:textId="39743DBD" w:rsidR="00692B28" w:rsidRPr="00970B34" w:rsidRDefault="00692B28"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w:t>
            </w:r>
            <w:r w:rsidR="00270742" w:rsidRPr="00970B34">
              <w:rPr>
                <w:rFonts w:ascii="Times New Roman" w:hAnsi="Times New Roman" w:cs="Times New Roman"/>
                <w:sz w:val="22"/>
                <w:szCs w:val="22"/>
              </w:rPr>
              <w:t>0</w:t>
            </w:r>
            <w:r w:rsidRPr="00970B34">
              <w:rPr>
                <w:rFonts w:ascii="Times New Roman" w:hAnsi="Times New Roman" w:cs="Times New Roman"/>
                <w:sz w:val="22"/>
                <w:szCs w:val="22"/>
                <w:vertAlign w:val="subscript"/>
              </w:rPr>
              <w:t xml:space="preserve"> </w:t>
            </w:r>
            <w:r w:rsidR="00270742" w:rsidRPr="00970B34">
              <w:rPr>
                <w:rFonts w:ascii="Times New Roman" w:hAnsi="Times New Roman" w:cs="Times New Roman"/>
                <w:sz w:val="22"/>
                <w:szCs w:val="22"/>
                <w:vertAlign w:val="subscript"/>
              </w:rPr>
              <w:t>a</w:t>
            </w:r>
          </w:p>
        </w:tc>
        <w:tc>
          <w:tcPr>
            <w:tcW w:w="876" w:type="dxa"/>
            <w:tcBorders>
              <w:top w:val="single" w:sz="4" w:space="0" w:color="FFFFFF" w:themeColor="background1"/>
              <w:left w:val="single" w:sz="4" w:space="0" w:color="FFFFFF" w:themeColor="background1"/>
              <w:right w:val="single" w:sz="4" w:space="0" w:color="FFFFFF" w:themeColor="background1"/>
            </w:tcBorders>
          </w:tcPr>
          <w:p w14:paraId="50D54765" w14:textId="07796F33" w:rsidR="00692B28" w:rsidRPr="00970B34" w:rsidRDefault="00692B28" w:rsidP="006630AE">
            <w:pPr>
              <w:rPr>
                <w:rFonts w:ascii="Times New Roman" w:hAnsi="Times New Roman" w:cs="Times New Roman"/>
                <w:sz w:val="22"/>
                <w:szCs w:val="22"/>
              </w:rPr>
            </w:pPr>
            <w:r w:rsidRPr="00970B34">
              <w:rPr>
                <w:rFonts w:ascii="Times New Roman" w:hAnsi="Times New Roman" w:cs="Times New Roman"/>
                <w:sz w:val="22"/>
                <w:szCs w:val="22"/>
              </w:rPr>
              <w:t>3</w:t>
            </w:r>
          </w:p>
        </w:tc>
        <w:tc>
          <w:tcPr>
            <w:tcW w:w="810" w:type="dxa"/>
            <w:tcBorders>
              <w:top w:val="single" w:sz="4" w:space="0" w:color="FFFFFF" w:themeColor="background1"/>
              <w:left w:val="single" w:sz="4" w:space="0" w:color="FFFFFF" w:themeColor="background1"/>
              <w:right w:val="single" w:sz="4" w:space="0" w:color="FFFFFF" w:themeColor="background1"/>
            </w:tcBorders>
          </w:tcPr>
          <w:p w14:paraId="2120CB34" w14:textId="35219538" w:rsidR="00692B28" w:rsidRPr="00970B34" w:rsidRDefault="00270742"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180</w:t>
            </w:r>
            <w:r w:rsidR="00692B28"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022057BF" w14:textId="30A80407" w:rsidR="00692B28" w:rsidRPr="00970B34" w:rsidRDefault="00270742" w:rsidP="006630AE">
            <w:pPr>
              <w:rPr>
                <w:rFonts w:ascii="Times New Roman" w:hAnsi="Times New Roman" w:cs="Times New Roman"/>
                <w:sz w:val="22"/>
                <w:szCs w:val="22"/>
              </w:rPr>
            </w:pPr>
            <w:r w:rsidRPr="00970B34">
              <w:rPr>
                <w:rFonts w:ascii="Times New Roman" w:hAnsi="Times New Roman" w:cs="Times New Roman"/>
                <w:sz w:val="22"/>
                <w:szCs w:val="22"/>
              </w:rPr>
              <w:t>53.6</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2DD2E34D" w14:textId="57A14EB7" w:rsidR="00692B28" w:rsidRPr="00970B34" w:rsidRDefault="00692B28"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w:t>
            </w:r>
            <w:r w:rsidR="00270742" w:rsidRPr="00970B34">
              <w:rPr>
                <w:rFonts w:ascii="Times New Roman" w:hAnsi="Times New Roman" w:cs="Times New Roman"/>
                <w:sz w:val="22"/>
                <w:szCs w:val="22"/>
              </w:rPr>
              <w:t>46</w:t>
            </w:r>
            <w:r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0E66BB33" w14:textId="364C48E0" w:rsidR="00692B28" w:rsidRPr="00970B34" w:rsidRDefault="00270742" w:rsidP="006630AE">
            <w:pPr>
              <w:rPr>
                <w:rFonts w:ascii="Times New Roman" w:hAnsi="Times New Roman" w:cs="Times New Roman"/>
                <w:sz w:val="22"/>
                <w:szCs w:val="22"/>
              </w:rPr>
            </w:pPr>
            <w:r w:rsidRPr="00970B34">
              <w:rPr>
                <w:rFonts w:ascii="Times New Roman" w:hAnsi="Times New Roman" w:cs="Times New Roman"/>
                <w:sz w:val="22"/>
                <w:szCs w:val="22"/>
              </w:rPr>
              <w:t>43.5</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16283CD1" w14:textId="0E0D4935" w:rsidR="00692B28" w:rsidRPr="00970B34" w:rsidRDefault="00692B28" w:rsidP="006630AE">
            <w:pPr>
              <w:rPr>
                <w:rFonts w:ascii="Times New Roman" w:hAnsi="Times New Roman" w:cs="Times New Roman"/>
                <w:sz w:val="22"/>
                <w:szCs w:val="22"/>
              </w:rPr>
            </w:pPr>
            <w:r w:rsidRPr="00970B34">
              <w:rPr>
                <w:rFonts w:ascii="Times New Roman" w:hAnsi="Times New Roman" w:cs="Times New Roman"/>
                <w:sz w:val="22"/>
                <w:szCs w:val="22"/>
              </w:rPr>
              <w:t>336</w:t>
            </w:r>
          </w:p>
        </w:tc>
        <w:tc>
          <w:tcPr>
            <w:tcW w:w="810" w:type="dxa"/>
            <w:tcBorders>
              <w:top w:val="single" w:sz="4" w:space="0" w:color="FFFFFF" w:themeColor="background1"/>
              <w:left w:val="single" w:sz="4" w:space="0" w:color="FFFFFF" w:themeColor="background1"/>
              <w:right w:val="single" w:sz="4" w:space="0" w:color="FFFFFF" w:themeColor="background1"/>
            </w:tcBorders>
          </w:tcPr>
          <w:p w14:paraId="20B1D4A0" w14:textId="77777777" w:rsidR="00692B28" w:rsidRPr="00970B34" w:rsidRDefault="00692B28" w:rsidP="006630AE">
            <w:pPr>
              <w:rPr>
                <w:rFonts w:ascii="Times New Roman" w:hAnsi="Times New Roman" w:cs="Times New Roman"/>
                <w:sz w:val="22"/>
                <w:szCs w:val="22"/>
              </w:rPr>
            </w:pPr>
            <w:r w:rsidRPr="00970B34">
              <w:rPr>
                <w:rFonts w:ascii="Times New Roman" w:hAnsi="Times New Roman" w:cs="Times New Roman"/>
                <w:sz w:val="22"/>
                <w:szCs w:val="22"/>
              </w:rPr>
              <w:t>100</w:t>
            </w:r>
          </w:p>
        </w:tc>
      </w:tr>
    </w:tbl>
    <w:p w14:paraId="0DB7CB0C" w14:textId="331985EF" w:rsidR="00692B28" w:rsidRPr="00970B34" w:rsidRDefault="00692B28" w:rsidP="00545489">
      <w:pPr>
        <w:spacing w:line="240" w:lineRule="auto"/>
        <w:jc w:val="both"/>
        <w:rPr>
          <w:rFonts w:ascii="Times New Roman" w:hAnsi="Times New Roman" w:cs="Times New Roman"/>
          <w:sz w:val="22"/>
          <w:szCs w:val="22"/>
        </w:rPr>
      </w:pPr>
      <w:r w:rsidRPr="00970B34">
        <w:rPr>
          <w:rFonts w:ascii="Times New Roman" w:hAnsi="Times New Roman" w:cs="Times New Roman"/>
          <w:b/>
          <w:bCs/>
          <w:sz w:val="22"/>
          <w:szCs w:val="22"/>
        </w:rPr>
        <w:t xml:space="preserve">Note: </w:t>
      </w:r>
      <w:r w:rsidRPr="00970B34">
        <w:rPr>
          <w:rFonts w:ascii="Times New Roman" w:hAnsi="Times New Roman" w:cs="Times New Roman"/>
          <w:sz w:val="22"/>
          <w:szCs w:val="22"/>
        </w:rPr>
        <w:sym w:font="Symbol" w:char="F063"/>
      </w:r>
      <w:r w:rsidRPr="00970B34">
        <w:rPr>
          <w:rFonts w:ascii="Times New Roman" w:hAnsi="Times New Roman" w:cs="Times New Roman"/>
          <w:sz w:val="22"/>
          <w:szCs w:val="22"/>
          <w:vertAlign w:val="superscript"/>
        </w:rPr>
        <w:t>2</w:t>
      </w:r>
      <w:r w:rsidRPr="00970B34">
        <w:rPr>
          <w:rFonts w:ascii="Times New Roman" w:hAnsi="Times New Roman" w:cs="Times New Roman"/>
          <w:sz w:val="22"/>
          <w:szCs w:val="22"/>
        </w:rPr>
        <w:t xml:space="preserve">(6) = </w:t>
      </w:r>
      <w:r w:rsidR="00D305FE" w:rsidRPr="00970B34">
        <w:rPr>
          <w:rFonts w:ascii="Times New Roman" w:hAnsi="Times New Roman" w:cs="Times New Roman"/>
          <w:sz w:val="22"/>
          <w:szCs w:val="22"/>
        </w:rPr>
        <w:t>21.99</w:t>
      </w:r>
      <w:r w:rsidRPr="00970B34">
        <w:rPr>
          <w:rFonts w:ascii="Times New Roman" w:hAnsi="Times New Roman" w:cs="Times New Roman"/>
          <w:sz w:val="22"/>
          <w:szCs w:val="22"/>
        </w:rPr>
        <w:t xml:space="preserve">, </w:t>
      </w:r>
      <w:r w:rsidRPr="00970B34">
        <w:rPr>
          <w:rFonts w:ascii="Times New Roman" w:hAnsi="Times New Roman" w:cs="Times New Roman"/>
          <w:i/>
          <w:iCs/>
          <w:sz w:val="22"/>
          <w:szCs w:val="22"/>
        </w:rPr>
        <w:t xml:space="preserve">p </w:t>
      </w:r>
      <w:r w:rsidR="00D305FE" w:rsidRPr="00970B34">
        <w:rPr>
          <w:rFonts w:ascii="Times New Roman" w:hAnsi="Times New Roman" w:cs="Times New Roman"/>
          <w:sz w:val="22"/>
          <w:szCs w:val="22"/>
        </w:rPr>
        <w:t>= .001</w:t>
      </w:r>
      <w:r w:rsidR="004E7CE7" w:rsidRPr="00970B34">
        <w:rPr>
          <w:rFonts w:ascii="Times New Roman" w:hAnsi="Times New Roman" w:cs="Times New Roman"/>
          <w:sz w:val="22"/>
          <w:szCs w:val="22"/>
        </w:rPr>
        <w:t>.</w:t>
      </w:r>
    </w:p>
    <w:p w14:paraId="610AE46C" w14:textId="3266E72D" w:rsidR="00C461E6" w:rsidRDefault="00A7064B" w:rsidP="006C54CA">
      <w:pPr>
        <w:spacing w:line="240" w:lineRule="auto"/>
        <w:jc w:val="both"/>
        <w:rPr>
          <w:rFonts w:asciiTheme="majorBidi" w:hAnsiTheme="majorBidi"/>
          <w:bCs/>
          <w:color w:val="000000" w:themeColor="text1"/>
          <w:sz w:val="22"/>
          <w:szCs w:val="22"/>
        </w:rPr>
      </w:pPr>
      <w:r w:rsidRPr="00970B34">
        <w:rPr>
          <w:rFonts w:asciiTheme="majorBidi" w:hAnsiTheme="majorBidi"/>
          <w:bCs/>
          <w:color w:val="000000" w:themeColor="text1"/>
          <w:sz w:val="22"/>
          <w:szCs w:val="22"/>
        </w:rPr>
        <w:t xml:space="preserve"> </w:t>
      </w:r>
      <w:r w:rsidR="00545489" w:rsidRPr="00970B34">
        <w:rPr>
          <w:rFonts w:asciiTheme="majorBidi" w:hAnsiTheme="majorBidi"/>
          <w:bCs/>
          <w:color w:val="000000" w:themeColor="text1"/>
          <w:sz w:val="22"/>
          <w:szCs w:val="22"/>
        </w:rPr>
        <w:t xml:space="preserve">In </w:t>
      </w:r>
      <w:r w:rsidR="004E7CE7" w:rsidRPr="00970B34">
        <w:rPr>
          <w:rFonts w:asciiTheme="majorBidi" w:hAnsiTheme="majorBidi"/>
          <w:bCs/>
          <w:color w:val="000000" w:themeColor="text1"/>
          <w:sz w:val="22"/>
          <w:szCs w:val="22"/>
        </w:rPr>
        <w:t xml:space="preserve">the </w:t>
      </w:r>
      <w:r w:rsidR="00545489" w:rsidRPr="00970B34">
        <w:rPr>
          <w:rFonts w:asciiTheme="majorBidi" w:hAnsiTheme="majorBidi"/>
          <w:bCs/>
          <w:color w:val="000000" w:themeColor="text1"/>
          <w:sz w:val="22"/>
          <w:szCs w:val="22"/>
        </w:rPr>
        <w:t xml:space="preserve">category of </w:t>
      </w:r>
      <w:r w:rsidR="00545489" w:rsidRPr="00970B34">
        <w:rPr>
          <w:rFonts w:asciiTheme="majorBidi" w:hAnsiTheme="majorBidi"/>
          <w:bCs/>
          <w:i/>
          <w:iCs/>
          <w:color w:val="000000" w:themeColor="text1"/>
          <w:sz w:val="22"/>
          <w:szCs w:val="22"/>
        </w:rPr>
        <w:t>adult</w:t>
      </w:r>
      <w:r w:rsidR="004E7CE7" w:rsidRPr="00970B34">
        <w:rPr>
          <w:rFonts w:asciiTheme="majorBidi" w:hAnsiTheme="majorBidi"/>
          <w:bCs/>
          <w:i/>
          <w:iCs/>
          <w:color w:val="000000" w:themeColor="text1"/>
          <w:sz w:val="22"/>
          <w:szCs w:val="22"/>
        </w:rPr>
        <w:t xml:space="preserve"> and </w:t>
      </w:r>
      <w:r w:rsidR="00545489" w:rsidRPr="00970B34">
        <w:rPr>
          <w:rFonts w:asciiTheme="majorBidi" w:hAnsiTheme="majorBidi"/>
          <w:bCs/>
          <w:i/>
          <w:iCs/>
          <w:color w:val="000000" w:themeColor="text1"/>
          <w:sz w:val="22"/>
          <w:szCs w:val="22"/>
        </w:rPr>
        <w:t>children</w:t>
      </w:r>
      <w:r w:rsidR="00545489" w:rsidRPr="00970B34">
        <w:rPr>
          <w:rFonts w:asciiTheme="majorBidi" w:hAnsiTheme="majorBidi"/>
          <w:bCs/>
          <w:color w:val="000000" w:themeColor="text1"/>
          <w:sz w:val="22"/>
          <w:szCs w:val="22"/>
        </w:rPr>
        <w:t xml:space="preserve">, photographs either depicted the interaction between individual Syrian child and other </w:t>
      </w:r>
      <w:r w:rsidR="004E7CE7" w:rsidRPr="00970B34">
        <w:rPr>
          <w:rFonts w:asciiTheme="majorBidi" w:hAnsiTheme="majorBidi"/>
          <w:bCs/>
          <w:color w:val="000000" w:themeColor="text1"/>
          <w:sz w:val="22"/>
          <w:szCs w:val="22"/>
        </w:rPr>
        <w:t xml:space="preserve">people </w:t>
      </w:r>
      <w:r w:rsidR="00545489" w:rsidRPr="00970B34">
        <w:rPr>
          <w:rFonts w:asciiTheme="majorBidi" w:hAnsiTheme="majorBidi"/>
          <w:bCs/>
          <w:color w:val="000000" w:themeColor="text1"/>
          <w:sz w:val="22"/>
          <w:szCs w:val="22"/>
        </w:rPr>
        <w:t>(e.g., medical workers, foreign officials</w:t>
      </w:r>
      <w:r w:rsidR="004E7CE7" w:rsidRPr="00970B34">
        <w:rPr>
          <w:rFonts w:asciiTheme="majorBidi" w:hAnsiTheme="majorBidi"/>
          <w:bCs/>
          <w:color w:val="000000" w:themeColor="text1"/>
          <w:sz w:val="22"/>
          <w:szCs w:val="22"/>
        </w:rPr>
        <w:t xml:space="preserve"> or </w:t>
      </w:r>
      <w:r w:rsidR="00545489" w:rsidRPr="00970B34">
        <w:rPr>
          <w:rFonts w:asciiTheme="majorBidi" w:hAnsiTheme="majorBidi"/>
          <w:bCs/>
          <w:color w:val="000000" w:themeColor="text1"/>
          <w:sz w:val="22"/>
          <w:szCs w:val="22"/>
        </w:rPr>
        <w:t xml:space="preserve">celebrities) or presented both Syrian adults and Syrian children. </w:t>
      </w:r>
    </w:p>
    <w:p w14:paraId="30BF897B" w14:textId="77777777" w:rsidR="006C54CA" w:rsidRPr="006C54CA" w:rsidRDefault="006C54CA" w:rsidP="006C54CA">
      <w:pPr>
        <w:spacing w:line="240" w:lineRule="auto"/>
        <w:jc w:val="both"/>
        <w:rPr>
          <w:rFonts w:asciiTheme="majorBidi" w:hAnsiTheme="majorBidi"/>
          <w:bCs/>
          <w:color w:val="000000" w:themeColor="text1"/>
          <w:sz w:val="22"/>
          <w:szCs w:val="22"/>
        </w:rPr>
      </w:pPr>
    </w:p>
    <w:p w14:paraId="4DBE4362" w14:textId="6F38CA2E" w:rsidR="007B16A0"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71" w:name="_Toc69945316"/>
      <w:r w:rsidRPr="00970B34">
        <w:rPr>
          <w:rFonts w:ascii="Times New Roman" w:hAnsi="Times New Roman" w:cs="Times New Roman"/>
          <w:b/>
          <w:bCs/>
          <w:i w:val="0"/>
          <w:iCs w:val="0"/>
          <w:color w:val="000000" w:themeColor="text1"/>
          <w:sz w:val="22"/>
          <w:szCs w:val="22"/>
        </w:rPr>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21</w:t>
      </w:r>
      <w:r w:rsidRPr="00970B34">
        <w:rPr>
          <w:rFonts w:ascii="Times New Roman" w:hAnsi="Times New Roman" w:cs="Times New Roman"/>
          <w:b/>
          <w:bCs/>
          <w:i w:val="0"/>
          <w:iCs w:val="0"/>
          <w:color w:val="000000" w:themeColor="text1"/>
          <w:sz w:val="22"/>
          <w:szCs w:val="22"/>
        </w:rPr>
        <w:fldChar w:fldCharType="end"/>
      </w:r>
      <w:r w:rsidR="00D069CE" w:rsidRPr="00970B34">
        <w:rPr>
          <w:rFonts w:ascii="Times New Roman" w:hAnsi="Times New Roman" w:cs="Times New Roman"/>
          <w:b/>
          <w:bCs/>
          <w:i w:val="0"/>
          <w:iCs w:val="0"/>
          <w:color w:val="000000" w:themeColor="text1"/>
          <w:sz w:val="22"/>
          <w:szCs w:val="22"/>
        </w:rPr>
        <w:t xml:space="preserve">. Point of </w:t>
      </w:r>
      <w:r w:rsidR="006630AE" w:rsidRPr="00970B34">
        <w:rPr>
          <w:rFonts w:ascii="Times New Roman" w:hAnsi="Times New Roman" w:cs="Times New Roman"/>
          <w:b/>
          <w:bCs/>
          <w:i w:val="0"/>
          <w:iCs w:val="0"/>
          <w:color w:val="000000" w:themeColor="text1"/>
          <w:sz w:val="22"/>
          <w:szCs w:val="22"/>
        </w:rPr>
        <w:t>V</w:t>
      </w:r>
      <w:r w:rsidR="00D069CE" w:rsidRPr="00970B34">
        <w:rPr>
          <w:rFonts w:ascii="Times New Roman" w:hAnsi="Times New Roman" w:cs="Times New Roman"/>
          <w:b/>
          <w:bCs/>
          <w:i w:val="0"/>
          <w:iCs w:val="0"/>
          <w:color w:val="000000" w:themeColor="text1"/>
          <w:sz w:val="22"/>
          <w:szCs w:val="22"/>
        </w:rPr>
        <w:t xml:space="preserve">iew </w:t>
      </w:r>
      <w:r w:rsidR="004E7CE7" w:rsidRPr="00970B34">
        <w:rPr>
          <w:rFonts w:ascii="Times New Roman" w:hAnsi="Times New Roman" w:cs="Times New Roman"/>
          <w:b/>
          <w:bCs/>
          <w:i w:val="0"/>
          <w:iCs w:val="0"/>
          <w:color w:val="000000" w:themeColor="text1"/>
          <w:sz w:val="22"/>
          <w:szCs w:val="22"/>
        </w:rPr>
        <w:t>and</w:t>
      </w:r>
      <w:r w:rsidR="00D069CE" w:rsidRPr="00970B34">
        <w:rPr>
          <w:rFonts w:ascii="Times New Roman" w:hAnsi="Times New Roman" w:cs="Times New Roman"/>
          <w:b/>
          <w:bCs/>
          <w:i w:val="0"/>
          <w:iCs w:val="0"/>
          <w:color w:val="000000" w:themeColor="text1"/>
          <w:sz w:val="22"/>
          <w:szCs w:val="22"/>
        </w:rPr>
        <w:t xml:space="preserve"> Gender of Syrians</w:t>
      </w:r>
      <w:bookmarkEnd w:id="71"/>
    </w:p>
    <w:tbl>
      <w:tblPr>
        <w:tblStyle w:val="TableGrid"/>
        <w:tblW w:w="9540" w:type="dxa"/>
        <w:tblInd w:w="85" w:type="dxa"/>
        <w:tblLayout w:type="fixed"/>
        <w:tblLook w:val="04A0" w:firstRow="1" w:lastRow="0" w:firstColumn="1" w:lastColumn="0" w:noHBand="0" w:noVBand="1"/>
      </w:tblPr>
      <w:tblGrid>
        <w:gridCol w:w="1170"/>
        <w:gridCol w:w="720"/>
        <w:gridCol w:w="1055"/>
        <w:gridCol w:w="745"/>
        <w:gridCol w:w="900"/>
        <w:gridCol w:w="810"/>
        <w:gridCol w:w="900"/>
        <w:gridCol w:w="720"/>
        <w:gridCol w:w="900"/>
        <w:gridCol w:w="720"/>
        <w:gridCol w:w="900"/>
      </w:tblGrid>
      <w:tr w:rsidR="00D069CE" w:rsidRPr="00970B34" w14:paraId="50D93F18" w14:textId="77777777" w:rsidTr="00C43981">
        <w:tc>
          <w:tcPr>
            <w:tcW w:w="1170" w:type="dxa"/>
            <w:tcBorders>
              <w:top w:val="single" w:sz="4" w:space="0" w:color="FFFFFF" w:themeColor="background1"/>
              <w:left w:val="single" w:sz="4" w:space="0" w:color="FFFFFF" w:themeColor="background1"/>
              <w:right w:val="single" w:sz="4" w:space="0" w:color="FFFFFF" w:themeColor="background1"/>
            </w:tcBorders>
          </w:tcPr>
          <w:p w14:paraId="3843E290" w14:textId="77777777" w:rsidR="00D069CE" w:rsidRPr="00970B34" w:rsidRDefault="00D069CE" w:rsidP="006630AE">
            <w:pPr>
              <w:rPr>
                <w:rFonts w:ascii="Times New Roman" w:hAnsi="Times New Roman" w:cs="Times New Roman"/>
                <w:b/>
                <w:bCs/>
                <w:sz w:val="22"/>
                <w:szCs w:val="22"/>
              </w:rPr>
            </w:pPr>
            <w:r w:rsidRPr="00970B34">
              <w:rPr>
                <w:rFonts w:ascii="Times New Roman" w:hAnsi="Times New Roman" w:cs="Times New Roman"/>
                <w:b/>
                <w:bCs/>
                <w:sz w:val="22"/>
                <w:szCs w:val="22"/>
              </w:rPr>
              <w:t xml:space="preserve">Gender </w:t>
            </w:r>
          </w:p>
        </w:tc>
        <w:tc>
          <w:tcPr>
            <w:tcW w:w="1775" w:type="dxa"/>
            <w:gridSpan w:val="2"/>
            <w:tcBorders>
              <w:top w:val="single" w:sz="4" w:space="0" w:color="FFFFFF" w:themeColor="background1"/>
              <w:left w:val="single" w:sz="4" w:space="0" w:color="FFFFFF" w:themeColor="background1"/>
              <w:right w:val="single" w:sz="4" w:space="0" w:color="FFFFFF" w:themeColor="background1"/>
            </w:tcBorders>
          </w:tcPr>
          <w:p w14:paraId="1F578DC6" w14:textId="64A646FD" w:rsidR="00D069CE" w:rsidRPr="00970B34" w:rsidRDefault="00D069CE" w:rsidP="004E7CE7">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Becoming the </w:t>
            </w:r>
            <w:r w:rsidR="004E7CE7" w:rsidRPr="00970B34">
              <w:rPr>
                <w:rFonts w:ascii="Times New Roman" w:hAnsi="Times New Roman" w:cs="Times New Roman"/>
                <w:b/>
                <w:bCs/>
                <w:sz w:val="22"/>
                <w:szCs w:val="22"/>
              </w:rPr>
              <w:t>S</w:t>
            </w:r>
            <w:r w:rsidRPr="00970B34">
              <w:rPr>
                <w:rFonts w:ascii="Times New Roman" w:hAnsi="Times New Roman" w:cs="Times New Roman"/>
                <w:b/>
                <w:bCs/>
                <w:sz w:val="22"/>
                <w:szCs w:val="22"/>
              </w:rPr>
              <w:t>ubject</w:t>
            </w:r>
          </w:p>
        </w:tc>
        <w:tc>
          <w:tcPr>
            <w:tcW w:w="1645" w:type="dxa"/>
            <w:gridSpan w:val="2"/>
            <w:tcBorders>
              <w:top w:val="single" w:sz="4" w:space="0" w:color="FFFFFF" w:themeColor="background1"/>
              <w:left w:val="single" w:sz="4" w:space="0" w:color="FFFFFF" w:themeColor="background1"/>
              <w:right w:val="single" w:sz="4" w:space="0" w:color="FFFFFF" w:themeColor="background1"/>
            </w:tcBorders>
          </w:tcPr>
          <w:p w14:paraId="7CE6A823" w14:textId="59FE489A" w:rsidR="00D069CE" w:rsidRPr="00970B34" w:rsidRDefault="00D069CE" w:rsidP="004E7CE7">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Low </w:t>
            </w:r>
            <w:r w:rsidR="004E7CE7" w:rsidRPr="00970B34">
              <w:rPr>
                <w:rFonts w:ascii="Times New Roman" w:hAnsi="Times New Roman" w:cs="Times New Roman"/>
                <w:b/>
                <w:bCs/>
                <w:sz w:val="22"/>
                <w:szCs w:val="22"/>
              </w:rPr>
              <w:t>A</w:t>
            </w:r>
            <w:r w:rsidRPr="00970B34">
              <w:rPr>
                <w:rFonts w:ascii="Times New Roman" w:hAnsi="Times New Roman" w:cs="Times New Roman"/>
                <w:b/>
                <w:bCs/>
                <w:sz w:val="22"/>
                <w:szCs w:val="22"/>
              </w:rPr>
              <w:t xml:space="preserve">ngle </w:t>
            </w:r>
          </w:p>
        </w:tc>
        <w:tc>
          <w:tcPr>
            <w:tcW w:w="1710" w:type="dxa"/>
            <w:gridSpan w:val="2"/>
            <w:tcBorders>
              <w:top w:val="single" w:sz="4" w:space="0" w:color="FFFFFF" w:themeColor="background1"/>
              <w:left w:val="single" w:sz="4" w:space="0" w:color="FFFFFF" w:themeColor="background1"/>
              <w:right w:val="single" w:sz="4" w:space="0" w:color="FFFFFF" w:themeColor="background1"/>
            </w:tcBorders>
          </w:tcPr>
          <w:p w14:paraId="37CD444C" w14:textId="6B00517D" w:rsidR="00D069CE" w:rsidRPr="00970B34" w:rsidRDefault="00D069CE" w:rsidP="004E7CE7">
            <w:pPr>
              <w:jc w:val="center"/>
              <w:rPr>
                <w:rFonts w:ascii="Times New Roman" w:hAnsi="Times New Roman" w:cs="Times New Roman"/>
                <w:b/>
                <w:bCs/>
                <w:sz w:val="22"/>
                <w:szCs w:val="22"/>
              </w:rPr>
            </w:pPr>
            <w:r w:rsidRPr="00970B34">
              <w:rPr>
                <w:rFonts w:ascii="Times New Roman" w:hAnsi="Times New Roman" w:cs="Times New Roman"/>
                <w:b/>
                <w:bCs/>
                <w:sz w:val="22"/>
                <w:szCs w:val="22"/>
              </w:rPr>
              <w:t>Eye-</w:t>
            </w:r>
            <w:r w:rsidR="004E7CE7" w:rsidRPr="00970B34">
              <w:rPr>
                <w:rFonts w:ascii="Times New Roman" w:hAnsi="Times New Roman" w:cs="Times New Roman"/>
                <w:b/>
                <w:bCs/>
                <w:sz w:val="22"/>
                <w:szCs w:val="22"/>
              </w:rPr>
              <w:t>L</w:t>
            </w:r>
            <w:r w:rsidRPr="00970B34">
              <w:rPr>
                <w:rFonts w:ascii="Times New Roman" w:hAnsi="Times New Roman" w:cs="Times New Roman"/>
                <w:b/>
                <w:bCs/>
                <w:sz w:val="22"/>
                <w:szCs w:val="22"/>
              </w:rPr>
              <w:t xml:space="preserve">evel </w:t>
            </w:r>
            <w:r w:rsidR="004E7CE7" w:rsidRPr="00970B34">
              <w:rPr>
                <w:rFonts w:ascii="Times New Roman" w:hAnsi="Times New Roman" w:cs="Times New Roman"/>
                <w:b/>
                <w:bCs/>
                <w:sz w:val="22"/>
                <w:szCs w:val="22"/>
              </w:rPr>
              <w:t>A</w:t>
            </w:r>
            <w:r w:rsidRPr="00970B34">
              <w:rPr>
                <w:rFonts w:ascii="Times New Roman" w:hAnsi="Times New Roman" w:cs="Times New Roman"/>
                <w:b/>
                <w:bCs/>
                <w:sz w:val="22"/>
                <w:szCs w:val="22"/>
              </w:rPr>
              <w:t xml:space="preserve">ngle </w:t>
            </w:r>
          </w:p>
        </w:tc>
        <w:tc>
          <w:tcPr>
            <w:tcW w:w="1620" w:type="dxa"/>
            <w:gridSpan w:val="2"/>
            <w:tcBorders>
              <w:top w:val="single" w:sz="4" w:space="0" w:color="FFFFFF" w:themeColor="background1"/>
              <w:left w:val="single" w:sz="4" w:space="0" w:color="FFFFFF" w:themeColor="background1"/>
              <w:right w:val="single" w:sz="4" w:space="0" w:color="FFFFFF" w:themeColor="background1"/>
            </w:tcBorders>
          </w:tcPr>
          <w:p w14:paraId="58C1DB91" w14:textId="06430B78" w:rsidR="00D069CE" w:rsidRPr="00970B34" w:rsidRDefault="00D069CE" w:rsidP="004E7CE7">
            <w:pPr>
              <w:jc w:val="center"/>
              <w:rPr>
                <w:rFonts w:ascii="Times New Roman" w:hAnsi="Times New Roman" w:cs="Times New Roman"/>
                <w:b/>
                <w:bCs/>
                <w:sz w:val="22"/>
                <w:szCs w:val="22"/>
              </w:rPr>
            </w:pPr>
            <w:r w:rsidRPr="00970B34">
              <w:rPr>
                <w:rFonts w:ascii="Times New Roman" w:hAnsi="Times New Roman" w:cs="Times New Roman"/>
                <w:b/>
                <w:bCs/>
                <w:sz w:val="22"/>
                <w:szCs w:val="22"/>
              </w:rPr>
              <w:t xml:space="preserve">High </w:t>
            </w:r>
            <w:r w:rsidR="004E7CE7" w:rsidRPr="00970B34">
              <w:rPr>
                <w:rFonts w:ascii="Times New Roman" w:hAnsi="Times New Roman" w:cs="Times New Roman"/>
                <w:b/>
                <w:bCs/>
                <w:sz w:val="22"/>
                <w:szCs w:val="22"/>
              </w:rPr>
              <w:t>A</w:t>
            </w:r>
            <w:r w:rsidRPr="00970B34">
              <w:rPr>
                <w:rFonts w:ascii="Times New Roman" w:hAnsi="Times New Roman" w:cs="Times New Roman"/>
                <w:b/>
                <w:bCs/>
                <w:sz w:val="22"/>
                <w:szCs w:val="22"/>
              </w:rPr>
              <w:t xml:space="preserve">ngle </w:t>
            </w:r>
          </w:p>
        </w:tc>
        <w:tc>
          <w:tcPr>
            <w:tcW w:w="1620" w:type="dxa"/>
            <w:gridSpan w:val="2"/>
            <w:tcBorders>
              <w:top w:val="single" w:sz="4" w:space="0" w:color="FFFFFF" w:themeColor="background1"/>
              <w:left w:val="single" w:sz="4" w:space="0" w:color="FFFFFF" w:themeColor="background1"/>
              <w:right w:val="single" w:sz="4" w:space="0" w:color="FFFFFF" w:themeColor="background1"/>
            </w:tcBorders>
          </w:tcPr>
          <w:p w14:paraId="20114037" w14:textId="77777777" w:rsidR="00D069CE" w:rsidRPr="00970B34" w:rsidRDefault="00D069CE" w:rsidP="006630AE">
            <w:pPr>
              <w:jc w:val="center"/>
              <w:rPr>
                <w:rFonts w:ascii="Times New Roman" w:hAnsi="Times New Roman" w:cs="Times New Roman"/>
                <w:b/>
                <w:bCs/>
                <w:sz w:val="22"/>
                <w:szCs w:val="22"/>
              </w:rPr>
            </w:pPr>
            <w:r w:rsidRPr="00970B34">
              <w:rPr>
                <w:rFonts w:ascii="Times New Roman" w:hAnsi="Times New Roman" w:cs="Times New Roman"/>
                <w:b/>
                <w:bCs/>
                <w:sz w:val="22"/>
                <w:szCs w:val="22"/>
              </w:rPr>
              <w:t>Total</w:t>
            </w:r>
          </w:p>
        </w:tc>
      </w:tr>
      <w:tr w:rsidR="00D069CE" w:rsidRPr="00970B34" w14:paraId="1487239C" w14:textId="77777777" w:rsidTr="00C43981">
        <w:tc>
          <w:tcPr>
            <w:tcW w:w="1170" w:type="dxa"/>
            <w:tcBorders>
              <w:left w:val="single" w:sz="4" w:space="0" w:color="FFFFFF" w:themeColor="background1"/>
              <w:bottom w:val="single" w:sz="4" w:space="0" w:color="FFFFFF" w:themeColor="background1"/>
              <w:right w:val="single" w:sz="4" w:space="0" w:color="FFFFFF" w:themeColor="background1"/>
            </w:tcBorders>
          </w:tcPr>
          <w:p w14:paraId="39564FA4" w14:textId="77777777" w:rsidR="00D069CE" w:rsidRPr="00970B34" w:rsidRDefault="00D069CE" w:rsidP="006630AE">
            <w:pPr>
              <w:rPr>
                <w:rFonts w:ascii="Times New Roman" w:hAnsi="Times New Roman" w:cs="Times New Roman"/>
                <w:sz w:val="22"/>
                <w:szCs w:val="22"/>
              </w:rPr>
            </w:pPr>
          </w:p>
        </w:tc>
        <w:tc>
          <w:tcPr>
            <w:tcW w:w="720" w:type="dxa"/>
            <w:tcBorders>
              <w:left w:val="single" w:sz="4" w:space="0" w:color="FFFFFF" w:themeColor="background1"/>
              <w:bottom w:val="single" w:sz="4" w:space="0" w:color="000000" w:themeColor="text1"/>
              <w:right w:val="single" w:sz="4" w:space="0" w:color="FFFFFF" w:themeColor="background1"/>
            </w:tcBorders>
          </w:tcPr>
          <w:p w14:paraId="3F3A0AD7" w14:textId="48A46B02" w:rsidR="00D069CE" w:rsidRPr="00970B34" w:rsidRDefault="00D069CE" w:rsidP="004E7CE7">
            <w:pPr>
              <w:rPr>
                <w:rFonts w:ascii="Times New Roman" w:hAnsi="Times New Roman" w:cs="Times New Roman"/>
                <w:b/>
                <w:bCs/>
                <w:sz w:val="22"/>
                <w:szCs w:val="22"/>
              </w:rPr>
            </w:pPr>
            <w:r w:rsidRPr="00970B34">
              <w:rPr>
                <w:rFonts w:ascii="Times New Roman" w:hAnsi="Times New Roman" w:cs="Times New Roman"/>
                <w:b/>
                <w:bCs/>
                <w:i/>
                <w:sz w:val="22"/>
                <w:szCs w:val="22"/>
              </w:rPr>
              <w:t>N</w:t>
            </w:r>
            <w:r w:rsidRPr="00970B34">
              <w:rPr>
                <w:rFonts w:ascii="Times New Roman" w:hAnsi="Times New Roman" w:cs="Times New Roman"/>
                <w:b/>
                <w:bCs/>
                <w:sz w:val="22"/>
                <w:szCs w:val="22"/>
              </w:rPr>
              <w:t xml:space="preserve"> </w:t>
            </w:r>
          </w:p>
        </w:tc>
        <w:tc>
          <w:tcPr>
            <w:tcW w:w="1055" w:type="dxa"/>
            <w:tcBorders>
              <w:left w:val="single" w:sz="4" w:space="0" w:color="FFFFFF" w:themeColor="background1"/>
              <w:bottom w:val="single" w:sz="4" w:space="0" w:color="000000" w:themeColor="text1"/>
              <w:right w:val="single" w:sz="4" w:space="0" w:color="FFFFFF" w:themeColor="background1"/>
            </w:tcBorders>
          </w:tcPr>
          <w:p w14:paraId="30BE9FCA" w14:textId="26591E2F" w:rsidR="00D069CE" w:rsidRPr="00970B34" w:rsidRDefault="00D069CE" w:rsidP="004E7CE7">
            <w:pPr>
              <w:rPr>
                <w:rFonts w:ascii="Times New Roman" w:hAnsi="Times New Roman" w:cs="Times New Roman"/>
                <w:b/>
                <w:bCs/>
                <w:sz w:val="22"/>
                <w:szCs w:val="22"/>
              </w:rPr>
            </w:pPr>
            <w:r w:rsidRPr="00970B34">
              <w:rPr>
                <w:rFonts w:ascii="Times New Roman" w:hAnsi="Times New Roman" w:cs="Times New Roman"/>
                <w:b/>
                <w:bCs/>
                <w:sz w:val="22"/>
                <w:szCs w:val="22"/>
              </w:rPr>
              <w:t xml:space="preserve">% </w:t>
            </w:r>
          </w:p>
        </w:tc>
        <w:tc>
          <w:tcPr>
            <w:tcW w:w="745" w:type="dxa"/>
            <w:tcBorders>
              <w:left w:val="single" w:sz="4" w:space="0" w:color="FFFFFF" w:themeColor="background1"/>
              <w:bottom w:val="single" w:sz="4" w:space="0" w:color="000000" w:themeColor="text1"/>
              <w:right w:val="single" w:sz="4" w:space="0" w:color="FFFFFF" w:themeColor="background1"/>
            </w:tcBorders>
          </w:tcPr>
          <w:p w14:paraId="1C04DF61" w14:textId="2933204D" w:rsidR="00D069CE" w:rsidRPr="00970B34" w:rsidRDefault="00D069CE" w:rsidP="004E7CE7">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01FA3B4C" w14:textId="06AC94B3" w:rsidR="00D069CE" w:rsidRPr="00970B34" w:rsidRDefault="00D069CE" w:rsidP="004E7CE7">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810" w:type="dxa"/>
            <w:tcBorders>
              <w:left w:val="single" w:sz="4" w:space="0" w:color="FFFFFF" w:themeColor="background1"/>
              <w:bottom w:val="single" w:sz="4" w:space="0" w:color="000000" w:themeColor="text1"/>
              <w:right w:val="single" w:sz="4" w:space="0" w:color="FFFFFF" w:themeColor="background1"/>
            </w:tcBorders>
          </w:tcPr>
          <w:p w14:paraId="77C188C8" w14:textId="68DC2BC4" w:rsidR="00D069CE" w:rsidRPr="00970B34" w:rsidRDefault="00D069CE" w:rsidP="004E7CE7">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56A94702" w14:textId="3757A30D" w:rsidR="00D069CE" w:rsidRPr="00970B34" w:rsidRDefault="00D069CE" w:rsidP="004E7CE7">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720" w:type="dxa"/>
            <w:tcBorders>
              <w:left w:val="single" w:sz="4" w:space="0" w:color="FFFFFF" w:themeColor="background1"/>
              <w:bottom w:val="single" w:sz="4" w:space="0" w:color="000000" w:themeColor="text1"/>
              <w:right w:val="single" w:sz="4" w:space="0" w:color="FFFFFF" w:themeColor="background1"/>
            </w:tcBorders>
          </w:tcPr>
          <w:p w14:paraId="37160D4A" w14:textId="658621C4" w:rsidR="00D069CE" w:rsidRPr="00970B34" w:rsidRDefault="00D069CE" w:rsidP="004E7CE7">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6408A97F" w14:textId="1F1135EA" w:rsidR="00D069CE" w:rsidRPr="00970B34" w:rsidRDefault="00D069CE" w:rsidP="004E7CE7">
            <w:pPr>
              <w:rPr>
                <w:rFonts w:ascii="Times New Roman" w:hAnsi="Times New Roman" w:cs="Times New Roman"/>
                <w:b/>
                <w:bCs/>
                <w:sz w:val="22"/>
                <w:szCs w:val="22"/>
              </w:rPr>
            </w:pPr>
            <w:r w:rsidRPr="00970B34">
              <w:rPr>
                <w:rFonts w:ascii="Times New Roman" w:hAnsi="Times New Roman" w:cs="Times New Roman"/>
                <w:b/>
                <w:bCs/>
                <w:sz w:val="22"/>
                <w:szCs w:val="22"/>
              </w:rPr>
              <w:t>%</w:t>
            </w:r>
          </w:p>
        </w:tc>
        <w:tc>
          <w:tcPr>
            <w:tcW w:w="720" w:type="dxa"/>
            <w:tcBorders>
              <w:left w:val="single" w:sz="4" w:space="0" w:color="FFFFFF" w:themeColor="background1"/>
              <w:bottom w:val="single" w:sz="4" w:space="0" w:color="000000" w:themeColor="text1"/>
              <w:right w:val="single" w:sz="4" w:space="0" w:color="FFFFFF" w:themeColor="background1"/>
            </w:tcBorders>
          </w:tcPr>
          <w:p w14:paraId="3B5B5044" w14:textId="366055C8" w:rsidR="00D069CE" w:rsidRPr="00970B34" w:rsidRDefault="00D069CE" w:rsidP="004E7CE7">
            <w:pPr>
              <w:rPr>
                <w:rFonts w:ascii="Times New Roman" w:hAnsi="Times New Roman" w:cs="Times New Roman"/>
                <w:b/>
                <w:bCs/>
                <w:sz w:val="22"/>
                <w:szCs w:val="22"/>
              </w:rPr>
            </w:pPr>
            <w:r w:rsidRPr="00970B34">
              <w:rPr>
                <w:rFonts w:ascii="Times New Roman" w:hAnsi="Times New Roman" w:cs="Times New Roman"/>
                <w:b/>
                <w:bCs/>
                <w:i/>
                <w:sz w:val="22"/>
                <w:szCs w:val="22"/>
              </w:rPr>
              <w:t>N</w:t>
            </w:r>
          </w:p>
        </w:tc>
        <w:tc>
          <w:tcPr>
            <w:tcW w:w="900" w:type="dxa"/>
            <w:tcBorders>
              <w:left w:val="single" w:sz="4" w:space="0" w:color="FFFFFF" w:themeColor="background1"/>
              <w:bottom w:val="single" w:sz="4" w:space="0" w:color="000000" w:themeColor="text1"/>
              <w:right w:val="single" w:sz="4" w:space="0" w:color="FFFFFF" w:themeColor="background1"/>
            </w:tcBorders>
          </w:tcPr>
          <w:p w14:paraId="39232675" w14:textId="0CABC9F0" w:rsidR="00D069CE" w:rsidRPr="00970B34" w:rsidRDefault="00D069CE" w:rsidP="004E7CE7">
            <w:pPr>
              <w:rPr>
                <w:rFonts w:ascii="Times New Roman" w:hAnsi="Times New Roman" w:cs="Times New Roman"/>
                <w:b/>
                <w:bCs/>
                <w:sz w:val="22"/>
                <w:szCs w:val="22"/>
              </w:rPr>
            </w:pPr>
            <w:r w:rsidRPr="00970B34">
              <w:rPr>
                <w:rFonts w:ascii="Times New Roman" w:hAnsi="Times New Roman" w:cs="Times New Roman"/>
                <w:b/>
                <w:bCs/>
                <w:sz w:val="22"/>
                <w:szCs w:val="22"/>
              </w:rPr>
              <w:t>%</w:t>
            </w:r>
          </w:p>
        </w:tc>
      </w:tr>
      <w:tr w:rsidR="00D069CE" w:rsidRPr="00970B34" w14:paraId="2B78F3EF" w14:textId="77777777" w:rsidTr="00C43981">
        <w:trPr>
          <w:trHeight w:val="368"/>
        </w:trPr>
        <w:tc>
          <w:tcPr>
            <w:tcW w:w="1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6DC7A1" w14:textId="77777777"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 xml:space="preserve">Male only </w:t>
            </w:r>
          </w:p>
        </w:tc>
        <w:tc>
          <w:tcPr>
            <w:tcW w:w="720"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5190288E" w14:textId="4CBDC9AC" w:rsidR="00D069CE" w:rsidRPr="00970B34" w:rsidRDefault="00D069C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3</w:t>
            </w:r>
            <w:r w:rsidRPr="00970B34">
              <w:rPr>
                <w:rFonts w:ascii="Times New Roman" w:hAnsi="Times New Roman" w:cs="Times New Roman"/>
                <w:sz w:val="22"/>
                <w:szCs w:val="22"/>
                <w:vertAlign w:val="subscript"/>
              </w:rPr>
              <w:t>a</w:t>
            </w:r>
          </w:p>
        </w:tc>
        <w:tc>
          <w:tcPr>
            <w:tcW w:w="1055"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tcPr>
          <w:p w14:paraId="2270AADA" w14:textId="09FE4AAE"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0.6</w:t>
            </w:r>
          </w:p>
        </w:tc>
        <w:tc>
          <w:tcPr>
            <w:tcW w:w="7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5729D0" w14:textId="4533E891" w:rsidR="00D069CE" w:rsidRPr="00970B34" w:rsidRDefault="00D069C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4</w:t>
            </w:r>
            <w:r w:rsidR="00F471E7" w:rsidRPr="00970B34">
              <w:rPr>
                <w:rFonts w:ascii="Times New Roman" w:hAnsi="Times New Roman" w:cs="Times New Roman"/>
                <w:sz w:val="22"/>
                <w:szCs w:val="22"/>
              </w:rPr>
              <w:t>0</w:t>
            </w:r>
            <w:r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5EBE861" w14:textId="53733AF9"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8.2</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3EA696" w14:textId="145B4823" w:rsidR="00D069CE" w:rsidRPr="00970B34" w:rsidRDefault="00D069C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297</w:t>
            </w:r>
            <w:r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8977B3" w14:textId="315E86BA"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59.4</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C1D223" w14:textId="3ABAD55D" w:rsidR="00D069CE" w:rsidRPr="00970B34" w:rsidRDefault="00D069C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w:t>
            </w:r>
            <w:r w:rsidR="00E3214F" w:rsidRPr="00970B34">
              <w:rPr>
                <w:rFonts w:ascii="Times New Roman" w:hAnsi="Times New Roman" w:cs="Times New Roman"/>
                <w:sz w:val="22"/>
                <w:szCs w:val="22"/>
              </w:rPr>
              <w:t>60</w:t>
            </w:r>
            <w:r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A766D4" w14:textId="53B03E26" w:rsidR="00D069CE" w:rsidRPr="00970B34" w:rsidRDefault="00E3214F" w:rsidP="006630AE">
            <w:pPr>
              <w:rPr>
                <w:rFonts w:ascii="Times New Roman" w:hAnsi="Times New Roman" w:cs="Times New Roman"/>
                <w:sz w:val="22"/>
                <w:szCs w:val="22"/>
              </w:rPr>
            </w:pPr>
            <w:r w:rsidRPr="00970B34">
              <w:rPr>
                <w:rFonts w:ascii="Times New Roman" w:hAnsi="Times New Roman" w:cs="Times New Roman"/>
                <w:sz w:val="22"/>
                <w:szCs w:val="22"/>
              </w:rPr>
              <w:t>32</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208BE3" w14:textId="77777777"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500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A35823" w14:textId="77777777"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100</w:t>
            </w:r>
          </w:p>
        </w:tc>
      </w:tr>
      <w:tr w:rsidR="00D069CE" w:rsidRPr="00970B34" w14:paraId="38E5461E" w14:textId="77777777" w:rsidTr="00C43981">
        <w:trPr>
          <w:trHeight w:val="386"/>
        </w:trPr>
        <w:tc>
          <w:tcPr>
            <w:tcW w:w="1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32DAA9" w14:textId="77777777"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Female only</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FB6021" w14:textId="77777777" w:rsidR="00D069CE" w:rsidRPr="00970B34" w:rsidRDefault="00D069C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0</w:t>
            </w:r>
            <w:r w:rsidRPr="00970B34">
              <w:rPr>
                <w:rFonts w:ascii="Times New Roman" w:hAnsi="Times New Roman" w:cs="Times New Roman"/>
                <w:sz w:val="22"/>
                <w:szCs w:val="22"/>
                <w:vertAlign w:val="subscript"/>
              </w:rPr>
              <w:t>a, b</w:t>
            </w:r>
          </w:p>
        </w:tc>
        <w:tc>
          <w:tcPr>
            <w:tcW w:w="10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A3D0EB" w14:textId="77777777"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0</w:t>
            </w:r>
          </w:p>
        </w:tc>
        <w:tc>
          <w:tcPr>
            <w:tcW w:w="7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9295D3" w14:textId="26FE1C43" w:rsidR="00D069CE" w:rsidRPr="00970B34" w:rsidRDefault="00D069C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27</w:t>
            </w:r>
            <w:r w:rsidRPr="00970B34">
              <w:rPr>
                <w:rFonts w:ascii="Times New Roman" w:hAnsi="Times New Roman" w:cs="Times New Roman"/>
                <w:sz w:val="22"/>
                <w:szCs w:val="22"/>
                <w:vertAlign w:val="subscript"/>
              </w:rPr>
              <w:t>b</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8A79F2" w14:textId="736F91C3"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11.9</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751EE4" w14:textId="77777777" w:rsidR="00D069CE" w:rsidRPr="00970B34" w:rsidRDefault="00D069C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145</w:t>
            </w:r>
            <w:r w:rsidRPr="00970B34">
              <w:rPr>
                <w:rFonts w:ascii="Times New Roman" w:hAnsi="Times New Roman" w:cs="Times New Roman"/>
                <w:sz w:val="22"/>
                <w:szCs w:val="22"/>
                <w:vertAlign w:val="subscript"/>
              </w:rPr>
              <w:t>b</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2EF2D5" w14:textId="77777777"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64.2</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126C5B3" w14:textId="6A50AA78" w:rsidR="00D069CE" w:rsidRPr="00970B34" w:rsidRDefault="00D069C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54</w:t>
            </w:r>
            <w:r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7B2238" w14:textId="3EB73B2C"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23.9</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DC8F0A" w14:textId="77777777"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226</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686486" w14:textId="77777777"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100</w:t>
            </w:r>
          </w:p>
        </w:tc>
      </w:tr>
      <w:tr w:rsidR="00D069CE" w:rsidRPr="00970B34" w14:paraId="0DA4D333" w14:textId="77777777" w:rsidTr="00C43981">
        <w:trPr>
          <w:trHeight w:val="332"/>
        </w:trPr>
        <w:tc>
          <w:tcPr>
            <w:tcW w:w="1170" w:type="dxa"/>
            <w:tcBorders>
              <w:top w:val="single" w:sz="4" w:space="0" w:color="FFFFFF" w:themeColor="background1"/>
              <w:left w:val="single" w:sz="4" w:space="0" w:color="FFFFFF" w:themeColor="background1"/>
              <w:right w:val="single" w:sz="4" w:space="0" w:color="FFFFFF" w:themeColor="background1"/>
            </w:tcBorders>
          </w:tcPr>
          <w:p w14:paraId="4EBFB3C8" w14:textId="73305499" w:rsidR="00D069CE" w:rsidRPr="00970B34" w:rsidRDefault="00D069CE" w:rsidP="004E7CE7">
            <w:pPr>
              <w:rPr>
                <w:rFonts w:ascii="Times New Roman" w:hAnsi="Times New Roman" w:cs="Times New Roman"/>
                <w:sz w:val="22"/>
                <w:szCs w:val="22"/>
              </w:rPr>
            </w:pPr>
            <w:r w:rsidRPr="00970B34">
              <w:rPr>
                <w:rFonts w:ascii="Times New Roman" w:hAnsi="Times New Roman" w:cs="Times New Roman"/>
                <w:sz w:val="22"/>
                <w:szCs w:val="22"/>
              </w:rPr>
              <w:t>Male</w:t>
            </w:r>
            <w:r w:rsidR="004E7CE7" w:rsidRPr="00970B34">
              <w:rPr>
                <w:rFonts w:ascii="Times New Roman" w:hAnsi="Times New Roman" w:cs="Times New Roman"/>
                <w:sz w:val="22"/>
                <w:szCs w:val="22"/>
              </w:rPr>
              <w:t xml:space="preserve"> and f</w:t>
            </w:r>
            <w:r w:rsidRPr="00970B34">
              <w:rPr>
                <w:rFonts w:ascii="Times New Roman" w:hAnsi="Times New Roman" w:cs="Times New Roman"/>
                <w:sz w:val="22"/>
                <w:szCs w:val="22"/>
              </w:rPr>
              <w:t>emale</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2B60D30E" w14:textId="5D8B8F08" w:rsidR="00D069CE" w:rsidRPr="00970B34" w:rsidRDefault="00D069C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w:t>
            </w:r>
            <w:r w:rsidRPr="00970B34">
              <w:rPr>
                <w:rFonts w:ascii="Times New Roman" w:hAnsi="Times New Roman" w:cs="Times New Roman"/>
                <w:sz w:val="22"/>
                <w:szCs w:val="22"/>
                <w:vertAlign w:val="subscript"/>
              </w:rPr>
              <w:t>a, b</w:t>
            </w:r>
          </w:p>
        </w:tc>
        <w:tc>
          <w:tcPr>
            <w:tcW w:w="1055" w:type="dxa"/>
            <w:tcBorders>
              <w:top w:val="single" w:sz="4" w:space="0" w:color="FFFFFF" w:themeColor="background1"/>
              <w:left w:val="single" w:sz="4" w:space="0" w:color="FFFFFF" w:themeColor="background1"/>
              <w:right w:val="single" w:sz="4" w:space="0" w:color="FFFFFF" w:themeColor="background1"/>
            </w:tcBorders>
          </w:tcPr>
          <w:p w14:paraId="3C8D79EE" w14:textId="30B399C0"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0.3</w:t>
            </w:r>
          </w:p>
        </w:tc>
        <w:tc>
          <w:tcPr>
            <w:tcW w:w="745" w:type="dxa"/>
            <w:tcBorders>
              <w:top w:val="single" w:sz="4" w:space="0" w:color="FFFFFF" w:themeColor="background1"/>
              <w:left w:val="single" w:sz="4" w:space="0" w:color="FFFFFF" w:themeColor="background1"/>
              <w:right w:val="single" w:sz="4" w:space="0" w:color="FFFFFF" w:themeColor="background1"/>
            </w:tcBorders>
          </w:tcPr>
          <w:p w14:paraId="1A8B81FF" w14:textId="2F39E2D5" w:rsidR="00D069CE" w:rsidRPr="00970B34" w:rsidRDefault="00D069C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26</w:t>
            </w:r>
            <w:r w:rsidRPr="00970B34">
              <w:rPr>
                <w:rFonts w:ascii="Times New Roman" w:hAnsi="Times New Roman" w:cs="Times New Roman"/>
                <w:sz w:val="22"/>
                <w:szCs w:val="22"/>
                <w:vertAlign w:val="subscript"/>
              </w:rPr>
              <w:t>a, b</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7506C1A4" w14:textId="0AD27C53"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8.2</w:t>
            </w:r>
          </w:p>
        </w:tc>
        <w:tc>
          <w:tcPr>
            <w:tcW w:w="810" w:type="dxa"/>
            <w:tcBorders>
              <w:top w:val="single" w:sz="4" w:space="0" w:color="FFFFFF" w:themeColor="background1"/>
              <w:left w:val="single" w:sz="4" w:space="0" w:color="FFFFFF" w:themeColor="background1"/>
              <w:right w:val="single" w:sz="4" w:space="0" w:color="FFFFFF" w:themeColor="background1"/>
            </w:tcBorders>
          </w:tcPr>
          <w:p w14:paraId="1F3F9EA6" w14:textId="454EE843" w:rsidR="00D069CE" w:rsidRPr="00970B34" w:rsidRDefault="00D069C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16</w:t>
            </w:r>
            <w:r w:rsidR="00E3214F" w:rsidRPr="00970B34">
              <w:rPr>
                <w:rFonts w:ascii="Times New Roman" w:hAnsi="Times New Roman" w:cs="Times New Roman"/>
                <w:sz w:val="22"/>
                <w:szCs w:val="22"/>
              </w:rPr>
              <w:t>4</w:t>
            </w:r>
            <w:r w:rsidRPr="00970B34">
              <w:rPr>
                <w:rFonts w:ascii="Times New Roman" w:hAnsi="Times New Roman" w:cs="Times New Roman"/>
                <w:sz w:val="22"/>
                <w:szCs w:val="22"/>
                <w:vertAlign w:val="subscript"/>
              </w:rPr>
              <w:t>b</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66B619B3" w14:textId="6CE0688F" w:rsidR="00D069CE" w:rsidRPr="00970B34" w:rsidRDefault="00E3214F" w:rsidP="006630AE">
            <w:pPr>
              <w:rPr>
                <w:rFonts w:ascii="Times New Roman" w:hAnsi="Times New Roman" w:cs="Times New Roman"/>
                <w:sz w:val="22"/>
                <w:szCs w:val="22"/>
              </w:rPr>
            </w:pPr>
            <w:r w:rsidRPr="00970B34">
              <w:rPr>
                <w:rFonts w:ascii="Times New Roman" w:hAnsi="Times New Roman" w:cs="Times New Roman"/>
                <w:sz w:val="22"/>
                <w:szCs w:val="22"/>
              </w:rPr>
              <w:t>51.6</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7304C83C" w14:textId="507B4F06" w:rsidR="00D069CE" w:rsidRPr="00970B34" w:rsidRDefault="00D069CE" w:rsidP="006630AE">
            <w:pPr>
              <w:rPr>
                <w:rFonts w:ascii="Times New Roman" w:hAnsi="Times New Roman" w:cs="Times New Roman"/>
                <w:sz w:val="22"/>
                <w:szCs w:val="22"/>
                <w:vertAlign w:val="subscript"/>
              </w:rPr>
            </w:pPr>
            <w:r w:rsidRPr="00970B34">
              <w:rPr>
                <w:rFonts w:ascii="Times New Roman" w:hAnsi="Times New Roman" w:cs="Times New Roman"/>
                <w:sz w:val="22"/>
                <w:szCs w:val="22"/>
              </w:rPr>
              <w:t>12</w:t>
            </w:r>
            <w:r w:rsidR="00E3214F" w:rsidRPr="00970B34">
              <w:rPr>
                <w:rFonts w:ascii="Times New Roman" w:hAnsi="Times New Roman" w:cs="Times New Roman"/>
                <w:sz w:val="22"/>
                <w:szCs w:val="22"/>
              </w:rPr>
              <w:t>7</w:t>
            </w:r>
            <w:r w:rsidRPr="00970B34">
              <w:rPr>
                <w:rFonts w:ascii="Times New Roman" w:hAnsi="Times New Roman" w:cs="Times New Roman"/>
                <w:sz w:val="22"/>
                <w:szCs w:val="22"/>
                <w:vertAlign w:val="subscript"/>
              </w:rPr>
              <w:t>a</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19828855" w14:textId="27C9B4CC"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39.</w:t>
            </w:r>
            <w:r w:rsidR="00E3214F" w:rsidRPr="00970B34">
              <w:rPr>
                <w:rFonts w:ascii="Times New Roman" w:hAnsi="Times New Roman" w:cs="Times New Roman"/>
                <w:sz w:val="22"/>
                <w:szCs w:val="22"/>
              </w:rPr>
              <w:t>9</w:t>
            </w:r>
          </w:p>
        </w:tc>
        <w:tc>
          <w:tcPr>
            <w:tcW w:w="720" w:type="dxa"/>
            <w:tcBorders>
              <w:top w:val="single" w:sz="4" w:space="0" w:color="FFFFFF" w:themeColor="background1"/>
              <w:left w:val="single" w:sz="4" w:space="0" w:color="FFFFFF" w:themeColor="background1"/>
              <w:right w:val="single" w:sz="4" w:space="0" w:color="FFFFFF" w:themeColor="background1"/>
            </w:tcBorders>
          </w:tcPr>
          <w:p w14:paraId="3FB4D2F6" w14:textId="77777777"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318</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170DF60B" w14:textId="77777777" w:rsidR="00D069CE" w:rsidRPr="00970B34" w:rsidRDefault="00D069CE" w:rsidP="006630AE">
            <w:pPr>
              <w:rPr>
                <w:rFonts w:ascii="Times New Roman" w:hAnsi="Times New Roman" w:cs="Times New Roman"/>
                <w:sz w:val="22"/>
                <w:szCs w:val="22"/>
              </w:rPr>
            </w:pPr>
            <w:r w:rsidRPr="00970B34">
              <w:rPr>
                <w:rFonts w:ascii="Times New Roman" w:hAnsi="Times New Roman" w:cs="Times New Roman"/>
                <w:sz w:val="22"/>
                <w:szCs w:val="22"/>
              </w:rPr>
              <w:t>100</w:t>
            </w:r>
          </w:p>
        </w:tc>
      </w:tr>
    </w:tbl>
    <w:p w14:paraId="7F88E614" w14:textId="1F04A11D" w:rsidR="00462887" w:rsidRPr="00970B34" w:rsidRDefault="00D069CE" w:rsidP="00D617BF">
      <w:pPr>
        <w:rPr>
          <w:rFonts w:ascii="Times New Roman" w:hAnsi="Times New Roman" w:cs="Times New Roman"/>
          <w:sz w:val="22"/>
          <w:szCs w:val="22"/>
        </w:rPr>
      </w:pPr>
      <w:r w:rsidRPr="00970B34">
        <w:rPr>
          <w:rFonts w:ascii="Times New Roman" w:hAnsi="Times New Roman" w:cs="Times New Roman"/>
          <w:b/>
          <w:bCs/>
          <w:sz w:val="22"/>
          <w:szCs w:val="22"/>
        </w:rPr>
        <w:t xml:space="preserve">Note: </w:t>
      </w:r>
      <w:r w:rsidRPr="00970B34">
        <w:rPr>
          <w:rFonts w:ascii="Times New Roman" w:hAnsi="Times New Roman" w:cs="Times New Roman"/>
          <w:sz w:val="22"/>
          <w:szCs w:val="22"/>
        </w:rPr>
        <w:sym w:font="Symbol" w:char="F063"/>
      </w:r>
      <w:r w:rsidRPr="00970B34">
        <w:rPr>
          <w:rFonts w:ascii="Times New Roman" w:hAnsi="Times New Roman" w:cs="Times New Roman"/>
          <w:sz w:val="22"/>
          <w:szCs w:val="22"/>
          <w:vertAlign w:val="superscript"/>
        </w:rPr>
        <w:t>2</w:t>
      </w:r>
      <w:r w:rsidRPr="00970B34">
        <w:rPr>
          <w:rFonts w:ascii="Times New Roman" w:hAnsi="Times New Roman" w:cs="Times New Roman"/>
          <w:sz w:val="22"/>
          <w:szCs w:val="22"/>
        </w:rPr>
        <w:t>(6) = 18.</w:t>
      </w:r>
      <w:r w:rsidR="00F471E7" w:rsidRPr="00970B34">
        <w:rPr>
          <w:rFonts w:ascii="Times New Roman" w:hAnsi="Times New Roman" w:cs="Times New Roman"/>
          <w:sz w:val="22"/>
          <w:szCs w:val="22"/>
        </w:rPr>
        <w:t>96</w:t>
      </w:r>
      <w:r w:rsidRPr="00970B34">
        <w:rPr>
          <w:rFonts w:ascii="Times New Roman" w:hAnsi="Times New Roman" w:cs="Times New Roman"/>
          <w:sz w:val="22"/>
          <w:szCs w:val="22"/>
        </w:rPr>
        <w:t xml:space="preserve">, </w:t>
      </w:r>
      <w:r w:rsidRPr="00970B34">
        <w:rPr>
          <w:rFonts w:ascii="Times New Roman" w:hAnsi="Times New Roman" w:cs="Times New Roman"/>
          <w:i/>
          <w:iCs/>
          <w:sz w:val="22"/>
          <w:szCs w:val="22"/>
        </w:rPr>
        <w:t xml:space="preserve">p </w:t>
      </w:r>
      <w:r w:rsidRPr="00970B34">
        <w:rPr>
          <w:rFonts w:ascii="Times New Roman" w:hAnsi="Times New Roman" w:cs="Times New Roman"/>
          <w:sz w:val="22"/>
          <w:szCs w:val="22"/>
        </w:rPr>
        <w:t>= .00</w:t>
      </w:r>
      <w:r w:rsidR="00F471E7" w:rsidRPr="00970B34">
        <w:rPr>
          <w:rFonts w:ascii="Times New Roman" w:hAnsi="Times New Roman" w:cs="Times New Roman"/>
          <w:sz w:val="22"/>
          <w:szCs w:val="22"/>
        </w:rPr>
        <w:t>4</w:t>
      </w:r>
    </w:p>
    <w:p w14:paraId="52A59F46" w14:textId="08A7455C" w:rsidR="00802831" w:rsidRPr="00970B34" w:rsidRDefault="00802831" w:rsidP="00D617BF">
      <w:pPr>
        <w:rPr>
          <w:rFonts w:ascii="Times New Roman" w:hAnsi="Times New Roman" w:cs="Times New Roman"/>
          <w:sz w:val="22"/>
          <w:szCs w:val="22"/>
        </w:rPr>
      </w:pPr>
    </w:p>
    <w:p w14:paraId="141C8A87" w14:textId="01BBD5A8" w:rsidR="009574CF" w:rsidRDefault="009574CF">
      <w:pPr>
        <w:rPr>
          <w:rFonts w:ascii="Times New Roman" w:hAnsi="Times New Roman" w:cs="Times New Roman"/>
          <w:sz w:val="22"/>
          <w:szCs w:val="22"/>
        </w:rPr>
      </w:pPr>
      <w:r>
        <w:rPr>
          <w:rFonts w:ascii="Times New Roman" w:hAnsi="Times New Roman" w:cs="Times New Roman"/>
          <w:sz w:val="22"/>
          <w:szCs w:val="22"/>
        </w:rPr>
        <w:br w:type="page"/>
      </w:r>
    </w:p>
    <w:p w14:paraId="0B7DC8EB" w14:textId="5C467DE2" w:rsidR="000D1240" w:rsidRDefault="000D1240" w:rsidP="00137C39">
      <w:pPr>
        <w:jc w:val="center"/>
        <w:rPr>
          <w:rFonts w:ascii="Times New Roman" w:hAnsi="Times New Roman" w:cs="Times New Roman"/>
        </w:rPr>
      </w:pPr>
    </w:p>
    <w:p w14:paraId="7391A367" w14:textId="194EDB60" w:rsidR="000D1240" w:rsidRPr="00970B34" w:rsidRDefault="00A547F8" w:rsidP="00A547F8">
      <w:pPr>
        <w:pStyle w:val="Caption"/>
        <w:jc w:val="center"/>
        <w:rPr>
          <w:rFonts w:ascii="Times New Roman" w:hAnsi="Times New Roman" w:cs="Times New Roman"/>
          <w:b/>
          <w:bCs/>
          <w:i w:val="0"/>
          <w:iCs w:val="0"/>
          <w:color w:val="000000" w:themeColor="text1"/>
          <w:sz w:val="22"/>
          <w:szCs w:val="22"/>
        </w:rPr>
      </w:pPr>
      <w:bookmarkStart w:id="72" w:name="_Toc69945317"/>
      <w:r w:rsidRPr="00970B34">
        <w:rPr>
          <w:rFonts w:ascii="Times New Roman" w:hAnsi="Times New Roman" w:cs="Times New Roman"/>
          <w:b/>
          <w:bCs/>
          <w:i w:val="0"/>
          <w:iCs w:val="0"/>
          <w:color w:val="000000" w:themeColor="text1"/>
          <w:sz w:val="22"/>
          <w:szCs w:val="22"/>
        </w:rPr>
        <w:t xml:space="preserve">Table </w:t>
      </w:r>
      <w:r w:rsidRPr="00970B34">
        <w:rPr>
          <w:rFonts w:ascii="Times New Roman" w:hAnsi="Times New Roman" w:cs="Times New Roman"/>
          <w:b/>
          <w:bCs/>
          <w:i w:val="0"/>
          <w:iCs w:val="0"/>
          <w:color w:val="000000" w:themeColor="text1"/>
          <w:sz w:val="22"/>
          <w:szCs w:val="22"/>
        </w:rPr>
        <w:fldChar w:fldCharType="begin"/>
      </w:r>
      <w:r w:rsidRPr="00970B34">
        <w:rPr>
          <w:rFonts w:ascii="Times New Roman" w:hAnsi="Times New Roman" w:cs="Times New Roman"/>
          <w:b/>
          <w:bCs/>
          <w:i w:val="0"/>
          <w:iCs w:val="0"/>
          <w:color w:val="000000" w:themeColor="text1"/>
          <w:sz w:val="22"/>
          <w:szCs w:val="22"/>
        </w:rPr>
        <w:instrText xml:space="preserve"> SEQ Table \* ARABIC </w:instrText>
      </w:r>
      <w:r w:rsidRPr="00970B34">
        <w:rPr>
          <w:rFonts w:ascii="Times New Roman" w:hAnsi="Times New Roman" w:cs="Times New Roman"/>
          <w:b/>
          <w:bCs/>
          <w:i w:val="0"/>
          <w:iCs w:val="0"/>
          <w:color w:val="000000" w:themeColor="text1"/>
          <w:sz w:val="22"/>
          <w:szCs w:val="22"/>
        </w:rPr>
        <w:fldChar w:fldCharType="separate"/>
      </w:r>
      <w:r w:rsidRPr="00970B34">
        <w:rPr>
          <w:rFonts w:ascii="Times New Roman" w:hAnsi="Times New Roman" w:cs="Times New Roman"/>
          <w:b/>
          <w:bCs/>
          <w:i w:val="0"/>
          <w:iCs w:val="0"/>
          <w:noProof/>
          <w:color w:val="000000" w:themeColor="text1"/>
          <w:sz w:val="22"/>
          <w:szCs w:val="22"/>
        </w:rPr>
        <w:t>22</w:t>
      </w:r>
      <w:r w:rsidRPr="00970B34">
        <w:rPr>
          <w:rFonts w:ascii="Times New Roman" w:hAnsi="Times New Roman" w:cs="Times New Roman"/>
          <w:b/>
          <w:bCs/>
          <w:i w:val="0"/>
          <w:iCs w:val="0"/>
          <w:color w:val="000000" w:themeColor="text1"/>
          <w:sz w:val="22"/>
          <w:szCs w:val="22"/>
        </w:rPr>
        <w:fldChar w:fldCharType="end"/>
      </w:r>
      <w:r w:rsidR="000D1240" w:rsidRPr="00970B34">
        <w:rPr>
          <w:rFonts w:ascii="Times New Roman" w:hAnsi="Times New Roman" w:cs="Times New Roman"/>
          <w:b/>
          <w:bCs/>
          <w:i w:val="0"/>
          <w:iCs w:val="0"/>
          <w:color w:val="000000" w:themeColor="text1"/>
          <w:sz w:val="22"/>
          <w:szCs w:val="22"/>
        </w:rPr>
        <w:t>. Gender of Syrians and Graphicness</w:t>
      </w:r>
      <w:bookmarkEnd w:id="72"/>
    </w:p>
    <w:tbl>
      <w:tblPr>
        <w:tblStyle w:val="TableGrid"/>
        <w:tblW w:w="9346" w:type="dxa"/>
        <w:tblInd w:w="113" w:type="dxa"/>
        <w:tblLayout w:type="fixed"/>
        <w:tblLook w:val="04A0" w:firstRow="1" w:lastRow="0" w:firstColumn="1" w:lastColumn="0" w:noHBand="0" w:noVBand="1"/>
      </w:tblPr>
      <w:tblGrid>
        <w:gridCol w:w="1502"/>
        <w:gridCol w:w="630"/>
        <w:gridCol w:w="720"/>
        <w:gridCol w:w="720"/>
        <w:gridCol w:w="540"/>
        <w:gridCol w:w="630"/>
        <w:gridCol w:w="720"/>
        <w:gridCol w:w="630"/>
        <w:gridCol w:w="810"/>
        <w:gridCol w:w="720"/>
        <w:gridCol w:w="720"/>
        <w:gridCol w:w="990"/>
        <w:gridCol w:w="14"/>
      </w:tblGrid>
      <w:tr w:rsidR="00F24371" w:rsidRPr="00970B34" w14:paraId="51E47361" w14:textId="77777777" w:rsidTr="009F7E2B">
        <w:trPr>
          <w:gridAfter w:val="1"/>
          <w:wAfter w:w="14" w:type="dxa"/>
        </w:trPr>
        <w:tc>
          <w:tcPr>
            <w:tcW w:w="1502" w:type="dxa"/>
            <w:tcBorders>
              <w:left w:val="single" w:sz="4" w:space="0" w:color="FFFFFF" w:themeColor="background1"/>
            </w:tcBorders>
          </w:tcPr>
          <w:p w14:paraId="78814F7A" w14:textId="77777777" w:rsidR="00F24371" w:rsidRPr="00970B34" w:rsidRDefault="00F24371" w:rsidP="00F24371">
            <w:pPr>
              <w:rPr>
                <w:rFonts w:ascii="Times New Roman" w:hAnsi="Times New Roman" w:cs="Times New Roman"/>
                <w:b/>
                <w:bCs/>
                <w:sz w:val="22"/>
                <w:szCs w:val="22"/>
              </w:rPr>
            </w:pPr>
          </w:p>
        </w:tc>
        <w:tc>
          <w:tcPr>
            <w:tcW w:w="1350" w:type="dxa"/>
            <w:gridSpan w:val="2"/>
          </w:tcPr>
          <w:p w14:paraId="1D7B92B6" w14:textId="3BEC2444" w:rsidR="00F24371" w:rsidRPr="00970B34" w:rsidRDefault="00F24371" w:rsidP="00F24371">
            <w:pPr>
              <w:rPr>
                <w:rFonts w:ascii="Times New Roman" w:hAnsi="Times New Roman" w:cs="Times New Roman"/>
                <w:b/>
                <w:bCs/>
                <w:sz w:val="22"/>
                <w:szCs w:val="22"/>
              </w:rPr>
            </w:pPr>
            <w:r w:rsidRPr="00970B34">
              <w:rPr>
                <w:rFonts w:ascii="Times New Roman" w:hAnsi="Times New Roman" w:cs="Times New Roman"/>
                <w:b/>
                <w:bCs/>
                <w:sz w:val="22"/>
                <w:szCs w:val="22"/>
              </w:rPr>
              <w:t xml:space="preserve">Injury </w:t>
            </w:r>
          </w:p>
        </w:tc>
        <w:tc>
          <w:tcPr>
            <w:tcW w:w="1260" w:type="dxa"/>
            <w:gridSpan w:val="2"/>
          </w:tcPr>
          <w:p w14:paraId="3893B731" w14:textId="29869CB7" w:rsidR="00F24371" w:rsidRPr="00970B34" w:rsidRDefault="00F24371" w:rsidP="00F24371">
            <w:pPr>
              <w:rPr>
                <w:rFonts w:ascii="Times New Roman" w:hAnsi="Times New Roman" w:cs="Times New Roman"/>
                <w:b/>
                <w:bCs/>
                <w:sz w:val="22"/>
                <w:szCs w:val="22"/>
              </w:rPr>
            </w:pPr>
            <w:r w:rsidRPr="00970B34">
              <w:rPr>
                <w:rFonts w:ascii="Times New Roman" w:hAnsi="Times New Roman" w:cs="Times New Roman"/>
                <w:b/>
                <w:bCs/>
                <w:sz w:val="22"/>
                <w:szCs w:val="22"/>
              </w:rPr>
              <w:t>Implied Death</w:t>
            </w:r>
          </w:p>
        </w:tc>
        <w:tc>
          <w:tcPr>
            <w:tcW w:w="1350" w:type="dxa"/>
            <w:gridSpan w:val="2"/>
          </w:tcPr>
          <w:p w14:paraId="70CBE44B" w14:textId="39F27FC5" w:rsidR="00F24371" w:rsidRPr="00970B34" w:rsidRDefault="00F24371" w:rsidP="00F24371">
            <w:pPr>
              <w:rPr>
                <w:rFonts w:ascii="Times New Roman" w:hAnsi="Times New Roman" w:cs="Times New Roman"/>
                <w:b/>
                <w:bCs/>
                <w:sz w:val="22"/>
                <w:szCs w:val="22"/>
              </w:rPr>
            </w:pPr>
            <w:r w:rsidRPr="00970B34">
              <w:rPr>
                <w:rFonts w:ascii="Times New Roman" w:hAnsi="Times New Roman" w:cs="Times New Roman"/>
                <w:b/>
                <w:bCs/>
                <w:sz w:val="22"/>
                <w:szCs w:val="22"/>
              </w:rPr>
              <w:t>Fractional Death</w:t>
            </w:r>
          </w:p>
        </w:tc>
        <w:tc>
          <w:tcPr>
            <w:tcW w:w="1440" w:type="dxa"/>
            <w:gridSpan w:val="2"/>
          </w:tcPr>
          <w:p w14:paraId="3FF6D401" w14:textId="51D7739F" w:rsidR="00F24371" w:rsidRPr="00970B34" w:rsidRDefault="00F24371" w:rsidP="00F24371">
            <w:pPr>
              <w:rPr>
                <w:rFonts w:ascii="Times New Roman" w:hAnsi="Times New Roman" w:cs="Times New Roman"/>
                <w:b/>
                <w:bCs/>
                <w:sz w:val="22"/>
                <w:szCs w:val="22"/>
              </w:rPr>
            </w:pPr>
            <w:r w:rsidRPr="00970B34">
              <w:rPr>
                <w:rFonts w:ascii="Times New Roman" w:hAnsi="Times New Roman" w:cs="Times New Roman"/>
                <w:b/>
                <w:bCs/>
                <w:sz w:val="22"/>
                <w:szCs w:val="22"/>
              </w:rPr>
              <w:t>Masked Death</w:t>
            </w:r>
          </w:p>
        </w:tc>
        <w:tc>
          <w:tcPr>
            <w:tcW w:w="1440" w:type="dxa"/>
            <w:gridSpan w:val="2"/>
          </w:tcPr>
          <w:p w14:paraId="7B6338F7" w14:textId="1B79A5A6" w:rsidR="00F24371" w:rsidRPr="00970B34" w:rsidRDefault="00F24371" w:rsidP="00F24371">
            <w:pPr>
              <w:rPr>
                <w:rFonts w:ascii="Times New Roman" w:hAnsi="Times New Roman" w:cs="Times New Roman"/>
                <w:b/>
                <w:bCs/>
                <w:sz w:val="22"/>
                <w:szCs w:val="22"/>
              </w:rPr>
            </w:pPr>
            <w:r w:rsidRPr="00970B34">
              <w:rPr>
                <w:rFonts w:ascii="Times New Roman" w:hAnsi="Times New Roman" w:cs="Times New Roman"/>
                <w:b/>
                <w:bCs/>
                <w:sz w:val="22"/>
                <w:szCs w:val="22"/>
              </w:rPr>
              <w:t>Unveiled Death</w:t>
            </w:r>
          </w:p>
        </w:tc>
        <w:tc>
          <w:tcPr>
            <w:tcW w:w="990" w:type="dxa"/>
          </w:tcPr>
          <w:p w14:paraId="288D5AE3" w14:textId="61D82805" w:rsidR="00F24371" w:rsidRPr="00970B34" w:rsidRDefault="00F24371" w:rsidP="00F24371">
            <w:pPr>
              <w:rPr>
                <w:rFonts w:ascii="Times New Roman" w:hAnsi="Times New Roman" w:cs="Times New Roman"/>
                <w:b/>
                <w:bCs/>
                <w:sz w:val="22"/>
                <w:szCs w:val="22"/>
              </w:rPr>
            </w:pPr>
            <w:r w:rsidRPr="00970B34">
              <w:rPr>
                <w:rFonts w:ascii="Times New Roman" w:hAnsi="Times New Roman" w:cs="Times New Roman"/>
                <w:b/>
                <w:bCs/>
                <w:sz w:val="22"/>
                <w:szCs w:val="22"/>
              </w:rPr>
              <w:t>Total</w:t>
            </w:r>
          </w:p>
        </w:tc>
      </w:tr>
      <w:tr w:rsidR="00F24371" w:rsidRPr="00970B34" w14:paraId="06890189" w14:textId="77777777" w:rsidTr="009F7E2B">
        <w:tc>
          <w:tcPr>
            <w:tcW w:w="1502" w:type="dxa"/>
            <w:tcBorders>
              <w:left w:val="single" w:sz="4" w:space="0" w:color="FFFFFF" w:themeColor="background1"/>
            </w:tcBorders>
          </w:tcPr>
          <w:p w14:paraId="442B43ED" w14:textId="77777777" w:rsidR="00F24371" w:rsidRPr="00970B34" w:rsidRDefault="00F24371" w:rsidP="00F24371">
            <w:pPr>
              <w:rPr>
                <w:rFonts w:ascii="Times New Roman" w:hAnsi="Times New Roman" w:cs="Times New Roman"/>
                <w:b/>
                <w:bCs/>
                <w:sz w:val="22"/>
                <w:szCs w:val="22"/>
              </w:rPr>
            </w:pPr>
            <w:r w:rsidRPr="00970B34">
              <w:rPr>
                <w:rFonts w:ascii="Times New Roman" w:hAnsi="Times New Roman" w:cs="Times New Roman"/>
                <w:b/>
                <w:bCs/>
                <w:sz w:val="22"/>
                <w:szCs w:val="22"/>
              </w:rPr>
              <w:t>Gender</w:t>
            </w:r>
          </w:p>
        </w:tc>
        <w:tc>
          <w:tcPr>
            <w:tcW w:w="630" w:type="dxa"/>
          </w:tcPr>
          <w:p w14:paraId="4AD9C652"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i/>
                <w:sz w:val="22"/>
                <w:szCs w:val="22"/>
              </w:rPr>
              <w:t>N</w:t>
            </w:r>
          </w:p>
        </w:tc>
        <w:tc>
          <w:tcPr>
            <w:tcW w:w="720" w:type="dxa"/>
          </w:tcPr>
          <w:p w14:paraId="1F9A0EDC"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w:t>
            </w:r>
          </w:p>
        </w:tc>
        <w:tc>
          <w:tcPr>
            <w:tcW w:w="720" w:type="dxa"/>
          </w:tcPr>
          <w:p w14:paraId="7438C3F1"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i/>
                <w:sz w:val="22"/>
                <w:szCs w:val="22"/>
              </w:rPr>
              <w:t>N</w:t>
            </w:r>
          </w:p>
        </w:tc>
        <w:tc>
          <w:tcPr>
            <w:tcW w:w="540" w:type="dxa"/>
          </w:tcPr>
          <w:p w14:paraId="40C1F354"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w:t>
            </w:r>
          </w:p>
        </w:tc>
        <w:tc>
          <w:tcPr>
            <w:tcW w:w="630" w:type="dxa"/>
          </w:tcPr>
          <w:p w14:paraId="6BA0C43D"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i/>
                <w:sz w:val="22"/>
                <w:szCs w:val="22"/>
              </w:rPr>
              <w:t>N</w:t>
            </w:r>
          </w:p>
        </w:tc>
        <w:tc>
          <w:tcPr>
            <w:tcW w:w="720" w:type="dxa"/>
          </w:tcPr>
          <w:p w14:paraId="1195597D"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w:t>
            </w:r>
          </w:p>
        </w:tc>
        <w:tc>
          <w:tcPr>
            <w:tcW w:w="630" w:type="dxa"/>
          </w:tcPr>
          <w:p w14:paraId="2996D7AB"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i/>
                <w:sz w:val="22"/>
                <w:szCs w:val="22"/>
              </w:rPr>
              <w:t>N</w:t>
            </w:r>
          </w:p>
        </w:tc>
        <w:tc>
          <w:tcPr>
            <w:tcW w:w="810" w:type="dxa"/>
          </w:tcPr>
          <w:p w14:paraId="1ADC8AFF"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w:t>
            </w:r>
          </w:p>
        </w:tc>
        <w:tc>
          <w:tcPr>
            <w:tcW w:w="720" w:type="dxa"/>
          </w:tcPr>
          <w:p w14:paraId="19CD243E"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i/>
                <w:sz w:val="22"/>
                <w:szCs w:val="22"/>
              </w:rPr>
              <w:t>N</w:t>
            </w:r>
          </w:p>
        </w:tc>
        <w:tc>
          <w:tcPr>
            <w:tcW w:w="720" w:type="dxa"/>
          </w:tcPr>
          <w:p w14:paraId="6DF41C90"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w:t>
            </w:r>
          </w:p>
        </w:tc>
        <w:tc>
          <w:tcPr>
            <w:tcW w:w="1004" w:type="dxa"/>
            <w:gridSpan w:val="2"/>
          </w:tcPr>
          <w:p w14:paraId="48F8A970"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i/>
                <w:sz w:val="22"/>
                <w:szCs w:val="22"/>
              </w:rPr>
              <w:t>N</w:t>
            </w:r>
          </w:p>
        </w:tc>
      </w:tr>
      <w:tr w:rsidR="00F24371" w:rsidRPr="00970B34" w14:paraId="48DD0006" w14:textId="77777777" w:rsidTr="009F7E2B">
        <w:tc>
          <w:tcPr>
            <w:tcW w:w="1502" w:type="dxa"/>
            <w:tcBorders>
              <w:left w:val="single" w:sz="4" w:space="0" w:color="FFFFFF" w:themeColor="background1"/>
            </w:tcBorders>
          </w:tcPr>
          <w:p w14:paraId="510CA20F"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 xml:space="preserve">Male </w:t>
            </w:r>
          </w:p>
        </w:tc>
        <w:tc>
          <w:tcPr>
            <w:tcW w:w="630" w:type="dxa"/>
          </w:tcPr>
          <w:p w14:paraId="6CB2099D" w14:textId="77777777" w:rsidR="00F24371" w:rsidRPr="00970B34" w:rsidRDefault="00F24371" w:rsidP="00F24371">
            <w:pPr>
              <w:rPr>
                <w:rFonts w:ascii="Times New Roman" w:hAnsi="Times New Roman" w:cs="Times New Roman"/>
                <w:sz w:val="22"/>
                <w:szCs w:val="22"/>
                <w:vertAlign w:val="subscript"/>
              </w:rPr>
            </w:pPr>
            <w:r w:rsidRPr="00970B34">
              <w:rPr>
                <w:rFonts w:ascii="Times New Roman" w:hAnsi="Times New Roman" w:cs="Times New Roman"/>
                <w:sz w:val="22"/>
                <w:szCs w:val="22"/>
              </w:rPr>
              <w:t>76</w:t>
            </w:r>
            <w:r w:rsidRPr="00970B34">
              <w:rPr>
                <w:rFonts w:ascii="Times New Roman" w:hAnsi="Times New Roman" w:cs="Times New Roman"/>
                <w:sz w:val="22"/>
                <w:szCs w:val="22"/>
                <w:vertAlign w:val="subscript"/>
              </w:rPr>
              <w:t>b</w:t>
            </w:r>
          </w:p>
        </w:tc>
        <w:tc>
          <w:tcPr>
            <w:tcW w:w="720" w:type="dxa"/>
          </w:tcPr>
          <w:p w14:paraId="0527C905"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15.2</w:t>
            </w:r>
          </w:p>
        </w:tc>
        <w:tc>
          <w:tcPr>
            <w:tcW w:w="720" w:type="dxa"/>
          </w:tcPr>
          <w:p w14:paraId="62577764" w14:textId="77777777" w:rsidR="00F24371" w:rsidRPr="00970B34" w:rsidRDefault="00F24371" w:rsidP="00F24371">
            <w:pPr>
              <w:rPr>
                <w:rFonts w:ascii="Times New Roman" w:hAnsi="Times New Roman" w:cs="Times New Roman"/>
                <w:sz w:val="22"/>
                <w:szCs w:val="22"/>
                <w:vertAlign w:val="subscript"/>
              </w:rPr>
            </w:pPr>
            <w:r w:rsidRPr="00970B34">
              <w:rPr>
                <w:rFonts w:ascii="Times New Roman" w:hAnsi="Times New Roman" w:cs="Times New Roman"/>
                <w:sz w:val="22"/>
                <w:szCs w:val="22"/>
              </w:rPr>
              <w:t>16</w:t>
            </w:r>
            <w:r w:rsidRPr="00970B34">
              <w:rPr>
                <w:rFonts w:ascii="Times New Roman" w:hAnsi="Times New Roman" w:cs="Times New Roman"/>
                <w:sz w:val="22"/>
                <w:szCs w:val="22"/>
                <w:vertAlign w:val="subscript"/>
              </w:rPr>
              <w:t>a, b</w:t>
            </w:r>
          </w:p>
        </w:tc>
        <w:tc>
          <w:tcPr>
            <w:tcW w:w="540" w:type="dxa"/>
          </w:tcPr>
          <w:p w14:paraId="508C2878"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3.2</w:t>
            </w:r>
          </w:p>
        </w:tc>
        <w:tc>
          <w:tcPr>
            <w:tcW w:w="630" w:type="dxa"/>
          </w:tcPr>
          <w:p w14:paraId="2BF96813" w14:textId="77777777" w:rsidR="00F24371" w:rsidRPr="00970B34" w:rsidRDefault="00F24371" w:rsidP="00F24371">
            <w:pPr>
              <w:rPr>
                <w:rFonts w:ascii="Times New Roman" w:hAnsi="Times New Roman" w:cs="Times New Roman"/>
                <w:sz w:val="22"/>
                <w:szCs w:val="22"/>
                <w:vertAlign w:val="subscript"/>
              </w:rPr>
            </w:pPr>
            <w:r w:rsidRPr="00970B34">
              <w:rPr>
                <w:rFonts w:ascii="Times New Roman" w:hAnsi="Times New Roman" w:cs="Times New Roman"/>
                <w:sz w:val="22"/>
                <w:szCs w:val="22"/>
              </w:rPr>
              <w:t>1</w:t>
            </w:r>
            <w:r w:rsidRPr="00970B34">
              <w:rPr>
                <w:rFonts w:ascii="Times New Roman" w:hAnsi="Times New Roman" w:cs="Times New Roman"/>
                <w:sz w:val="22"/>
                <w:szCs w:val="22"/>
                <w:vertAlign w:val="subscript"/>
              </w:rPr>
              <w:t>a, b</w:t>
            </w:r>
          </w:p>
        </w:tc>
        <w:tc>
          <w:tcPr>
            <w:tcW w:w="720" w:type="dxa"/>
          </w:tcPr>
          <w:p w14:paraId="1A1A6AA2"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0.2</w:t>
            </w:r>
          </w:p>
        </w:tc>
        <w:tc>
          <w:tcPr>
            <w:tcW w:w="630" w:type="dxa"/>
          </w:tcPr>
          <w:p w14:paraId="02799881" w14:textId="77777777" w:rsidR="00F24371" w:rsidRPr="00970B34" w:rsidRDefault="00F24371" w:rsidP="00F24371">
            <w:pPr>
              <w:rPr>
                <w:rFonts w:ascii="Times New Roman" w:hAnsi="Times New Roman" w:cs="Times New Roman"/>
                <w:sz w:val="22"/>
                <w:szCs w:val="22"/>
                <w:vertAlign w:val="subscript"/>
              </w:rPr>
            </w:pPr>
            <w:r w:rsidRPr="00970B34">
              <w:rPr>
                <w:rFonts w:ascii="Times New Roman" w:hAnsi="Times New Roman" w:cs="Times New Roman"/>
                <w:sz w:val="22"/>
                <w:szCs w:val="22"/>
              </w:rPr>
              <w:t>3</w:t>
            </w:r>
            <w:r w:rsidRPr="00970B34">
              <w:rPr>
                <w:rFonts w:ascii="Times New Roman" w:hAnsi="Times New Roman" w:cs="Times New Roman"/>
                <w:sz w:val="22"/>
                <w:szCs w:val="22"/>
                <w:vertAlign w:val="subscript"/>
              </w:rPr>
              <w:t>a, b</w:t>
            </w:r>
          </w:p>
        </w:tc>
        <w:tc>
          <w:tcPr>
            <w:tcW w:w="810" w:type="dxa"/>
          </w:tcPr>
          <w:p w14:paraId="0DDC4390"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0.3</w:t>
            </w:r>
          </w:p>
        </w:tc>
        <w:tc>
          <w:tcPr>
            <w:tcW w:w="720" w:type="dxa"/>
          </w:tcPr>
          <w:p w14:paraId="5618B5B8" w14:textId="77777777" w:rsidR="00F24371" w:rsidRPr="00970B34" w:rsidRDefault="00F24371" w:rsidP="00F24371">
            <w:pPr>
              <w:rPr>
                <w:rFonts w:ascii="Times New Roman" w:hAnsi="Times New Roman" w:cs="Times New Roman"/>
                <w:sz w:val="22"/>
                <w:szCs w:val="22"/>
                <w:vertAlign w:val="subscript"/>
              </w:rPr>
            </w:pPr>
            <w:r w:rsidRPr="00970B34">
              <w:rPr>
                <w:rFonts w:ascii="Times New Roman" w:hAnsi="Times New Roman" w:cs="Times New Roman"/>
                <w:sz w:val="22"/>
                <w:szCs w:val="22"/>
              </w:rPr>
              <w:t>8</w:t>
            </w:r>
            <w:r w:rsidRPr="00970B34">
              <w:rPr>
                <w:rFonts w:ascii="Times New Roman" w:hAnsi="Times New Roman" w:cs="Times New Roman"/>
                <w:sz w:val="22"/>
                <w:szCs w:val="22"/>
                <w:vertAlign w:val="subscript"/>
              </w:rPr>
              <w:t>b</w:t>
            </w:r>
          </w:p>
        </w:tc>
        <w:tc>
          <w:tcPr>
            <w:tcW w:w="720" w:type="dxa"/>
          </w:tcPr>
          <w:p w14:paraId="0D002C7D"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1.6</w:t>
            </w:r>
          </w:p>
        </w:tc>
        <w:tc>
          <w:tcPr>
            <w:tcW w:w="1004" w:type="dxa"/>
            <w:gridSpan w:val="2"/>
          </w:tcPr>
          <w:p w14:paraId="5AB76650"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500</w:t>
            </w:r>
          </w:p>
        </w:tc>
      </w:tr>
      <w:tr w:rsidR="00F24371" w:rsidRPr="00970B34" w14:paraId="7405761E" w14:textId="77777777" w:rsidTr="009F7E2B">
        <w:tc>
          <w:tcPr>
            <w:tcW w:w="1502" w:type="dxa"/>
            <w:tcBorders>
              <w:left w:val="single" w:sz="4" w:space="0" w:color="FFFFFF" w:themeColor="background1"/>
            </w:tcBorders>
          </w:tcPr>
          <w:p w14:paraId="6156D4C6"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Female</w:t>
            </w:r>
          </w:p>
        </w:tc>
        <w:tc>
          <w:tcPr>
            <w:tcW w:w="630" w:type="dxa"/>
          </w:tcPr>
          <w:p w14:paraId="5B2D8DAA" w14:textId="77777777" w:rsidR="00F24371" w:rsidRPr="00970B34" w:rsidRDefault="00F24371" w:rsidP="00F24371">
            <w:pPr>
              <w:rPr>
                <w:rFonts w:ascii="Times New Roman" w:hAnsi="Times New Roman" w:cs="Times New Roman"/>
                <w:sz w:val="22"/>
                <w:szCs w:val="22"/>
                <w:vertAlign w:val="subscript"/>
              </w:rPr>
            </w:pPr>
            <w:r w:rsidRPr="00970B34">
              <w:rPr>
                <w:rFonts w:ascii="Times New Roman" w:hAnsi="Times New Roman" w:cs="Times New Roman"/>
                <w:sz w:val="22"/>
                <w:szCs w:val="22"/>
              </w:rPr>
              <w:t>14</w:t>
            </w:r>
            <w:r w:rsidRPr="00970B34">
              <w:rPr>
                <w:rFonts w:ascii="Times New Roman" w:hAnsi="Times New Roman" w:cs="Times New Roman"/>
                <w:sz w:val="22"/>
                <w:szCs w:val="22"/>
                <w:vertAlign w:val="subscript"/>
              </w:rPr>
              <w:t>a</w:t>
            </w:r>
          </w:p>
        </w:tc>
        <w:tc>
          <w:tcPr>
            <w:tcW w:w="720" w:type="dxa"/>
          </w:tcPr>
          <w:p w14:paraId="7DA09583"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6.2</w:t>
            </w:r>
          </w:p>
        </w:tc>
        <w:tc>
          <w:tcPr>
            <w:tcW w:w="720" w:type="dxa"/>
          </w:tcPr>
          <w:p w14:paraId="1494ABDE" w14:textId="77777777" w:rsidR="00F24371" w:rsidRPr="00970B34" w:rsidRDefault="00F24371" w:rsidP="00F24371">
            <w:pPr>
              <w:rPr>
                <w:rFonts w:ascii="Times New Roman" w:hAnsi="Times New Roman" w:cs="Times New Roman"/>
                <w:sz w:val="22"/>
                <w:szCs w:val="22"/>
                <w:vertAlign w:val="subscript"/>
              </w:rPr>
            </w:pPr>
            <w:r w:rsidRPr="00970B34">
              <w:rPr>
                <w:rFonts w:ascii="Times New Roman" w:hAnsi="Times New Roman" w:cs="Times New Roman"/>
                <w:sz w:val="22"/>
                <w:szCs w:val="22"/>
              </w:rPr>
              <w:t>4</w:t>
            </w:r>
            <w:r w:rsidRPr="00970B34">
              <w:rPr>
                <w:rFonts w:ascii="Times New Roman" w:hAnsi="Times New Roman" w:cs="Times New Roman"/>
                <w:sz w:val="22"/>
                <w:szCs w:val="22"/>
                <w:vertAlign w:val="subscript"/>
              </w:rPr>
              <w:t>a</w:t>
            </w:r>
          </w:p>
        </w:tc>
        <w:tc>
          <w:tcPr>
            <w:tcW w:w="540" w:type="dxa"/>
          </w:tcPr>
          <w:p w14:paraId="26921F12"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1.8</w:t>
            </w:r>
          </w:p>
        </w:tc>
        <w:tc>
          <w:tcPr>
            <w:tcW w:w="630" w:type="dxa"/>
          </w:tcPr>
          <w:p w14:paraId="4EBEAA96"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0</w:t>
            </w:r>
          </w:p>
        </w:tc>
        <w:tc>
          <w:tcPr>
            <w:tcW w:w="720" w:type="dxa"/>
          </w:tcPr>
          <w:p w14:paraId="03A32D6A"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0</w:t>
            </w:r>
          </w:p>
        </w:tc>
        <w:tc>
          <w:tcPr>
            <w:tcW w:w="630" w:type="dxa"/>
          </w:tcPr>
          <w:p w14:paraId="2611E4B8"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0</w:t>
            </w:r>
          </w:p>
        </w:tc>
        <w:tc>
          <w:tcPr>
            <w:tcW w:w="810" w:type="dxa"/>
          </w:tcPr>
          <w:p w14:paraId="17803CF0"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0</w:t>
            </w:r>
          </w:p>
        </w:tc>
        <w:tc>
          <w:tcPr>
            <w:tcW w:w="720" w:type="dxa"/>
          </w:tcPr>
          <w:p w14:paraId="2DAE91B7"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0</w:t>
            </w:r>
          </w:p>
        </w:tc>
        <w:tc>
          <w:tcPr>
            <w:tcW w:w="720" w:type="dxa"/>
          </w:tcPr>
          <w:p w14:paraId="1D18DABF"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0</w:t>
            </w:r>
          </w:p>
        </w:tc>
        <w:tc>
          <w:tcPr>
            <w:tcW w:w="1004" w:type="dxa"/>
            <w:gridSpan w:val="2"/>
          </w:tcPr>
          <w:p w14:paraId="5D8C8CE1"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226</w:t>
            </w:r>
          </w:p>
        </w:tc>
      </w:tr>
      <w:tr w:rsidR="00F24371" w:rsidRPr="00970B34" w14:paraId="652BE97C" w14:textId="77777777" w:rsidTr="009F7E2B">
        <w:tc>
          <w:tcPr>
            <w:tcW w:w="1502" w:type="dxa"/>
            <w:tcBorders>
              <w:left w:val="single" w:sz="4" w:space="0" w:color="FFFFFF" w:themeColor="background1"/>
            </w:tcBorders>
          </w:tcPr>
          <w:p w14:paraId="109149B3"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 xml:space="preserve">Male/Female </w:t>
            </w:r>
          </w:p>
        </w:tc>
        <w:tc>
          <w:tcPr>
            <w:tcW w:w="630" w:type="dxa"/>
          </w:tcPr>
          <w:p w14:paraId="30C5019D" w14:textId="77777777" w:rsidR="00F24371" w:rsidRPr="00970B34" w:rsidRDefault="00F24371" w:rsidP="00F24371">
            <w:pPr>
              <w:rPr>
                <w:rFonts w:ascii="Times New Roman" w:hAnsi="Times New Roman" w:cs="Times New Roman"/>
                <w:sz w:val="22"/>
                <w:szCs w:val="22"/>
                <w:vertAlign w:val="subscript"/>
              </w:rPr>
            </w:pPr>
            <w:r w:rsidRPr="00970B34">
              <w:rPr>
                <w:rFonts w:ascii="Times New Roman" w:hAnsi="Times New Roman" w:cs="Times New Roman"/>
                <w:sz w:val="22"/>
                <w:szCs w:val="22"/>
              </w:rPr>
              <w:t>12</w:t>
            </w:r>
            <w:r w:rsidRPr="00970B34">
              <w:rPr>
                <w:rFonts w:ascii="Times New Roman" w:hAnsi="Times New Roman" w:cs="Times New Roman"/>
                <w:sz w:val="22"/>
                <w:szCs w:val="22"/>
                <w:vertAlign w:val="subscript"/>
              </w:rPr>
              <w:t>b</w:t>
            </w:r>
          </w:p>
        </w:tc>
        <w:tc>
          <w:tcPr>
            <w:tcW w:w="720" w:type="dxa"/>
          </w:tcPr>
          <w:p w14:paraId="10DBB69C"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3.8</w:t>
            </w:r>
          </w:p>
        </w:tc>
        <w:tc>
          <w:tcPr>
            <w:tcW w:w="720" w:type="dxa"/>
          </w:tcPr>
          <w:p w14:paraId="57F93897" w14:textId="77777777" w:rsidR="00F24371" w:rsidRPr="00970B34" w:rsidRDefault="00F24371" w:rsidP="00F24371">
            <w:pPr>
              <w:rPr>
                <w:rFonts w:ascii="Times New Roman" w:hAnsi="Times New Roman" w:cs="Times New Roman"/>
                <w:sz w:val="22"/>
                <w:szCs w:val="22"/>
                <w:vertAlign w:val="subscript"/>
              </w:rPr>
            </w:pPr>
            <w:r w:rsidRPr="00970B34">
              <w:rPr>
                <w:rFonts w:ascii="Times New Roman" w:hAnsi="Times New Roman" w:cs="Times New Roman"/>
                <w:sz w:val="22"/>
                <w:szCs w:val="22"/>
              </w:rPr>
              <w:t>5</w:t>
            </w:r>
            <w:r w:rsidRPr="00970B34">
              <w:rPr>
                <w:rFonts w:ascii="Times New Roman" w:hAnsi="Times New Roman" w:cs="Times New Roman"/>
                <w:sz w:val="22"/>
                <w:szCs w:val="22"/>
                <w:vertAlign w:val="subscript"/>
              </w:rPr>
              <w:t>a, b</w:t>
            </w:r>
          </w:p>
        </w:tc>
        <w:tc>
          <w:tcPr>
            <w:tcW w:w="540" w:type="dxa"/>
          </w:tcPr>
          <w:p w14:paraId="0EFCE25C"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1.6</w:t>
            </w:r>
          </w:p>
        </w:tc>
        <w:tc>
          <w:tcPr>
            <w:tcW w:w="630" w:type="dxa"/>
          </w:tcPr>
          <w:p w14:paraId="16848D4F"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0</w:t>
            </w:r>
          </w:p>
        </w:tc>
        <w:tc>
          <w:tcPr>
            <w:tcW w:w="720" w:type="dxa"/>
          </w:tcPr>
          <w:p w14:paraId="762DD7C7"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0</w:t>
            </w:r>
          </w:p>
        </w:tc>
        <w:tc>
          <w:tcPr>
            <w:tcW w:w="630" w:type="dxa"/>
          </w:tcPr>
          <w:p w14:paraId="57BBE374"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0</w:t>
            </w:r>
          </w:p>
        </w:tc>
        <w:tc>
          <w:tcPr>
            <w:tcW w:w="810" w:type="dxa"/>
          </w:tcPr>
          <w:p w14:paraId="5E11C436"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0</w:t>
            </w:r>
          </w:p>
        </w:tc>
        <w:tc>
          <w:tcPr>
            <w:tcW w:w="720" w:type="dxa"/>
          </w:tcPr>
          <w:p w14:paraId="6AA13B1C"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0</w:t>
            </w:r>
          </w:p>
        </w:tc>
        <w:tc>
          <w:tcPr>
            <w:tcW w:w="720" w:type="dxa"/>
          </w:tcPr>
          <w:p w14:paraId="466585CD"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0</w:t>
            </w:r>
          </w:p>
        </w:tc>
        <w:tc>
          <w:tcPr>
            <w:tcW w:w="1004" w:type="dxa"/>
            <w:gridSpan w:val="2"/>
          </w:tcPr>
          <w:p w14:paraId="3FCAE124" w14:textId="77777777" w:rsidR="00F24371" w:rsidRPr="00970B34" w:rsidRDefault="00F24371" w:rsidP="00F24371">
            <w:pPr>
              <w:rPr>
                <w:rFonts w:ascii="Times New Roman" w:hAnsi="Times New Roman" w:cs="Times New Roman"/>
                <w:sz w:val="22"/>
                <w:szCs w:val="22"/>
              </w:rPr>
            </w:pPr>
            <w:r w:rsidRPr="00970B34">
              <w:rPr>
                <w:rFonts w:ascii="Times New Roman" w:hAnsi="Times New Roman" w:cs="Times New Roman"/>
                <w:sz w:val="22"/>
                <w:szCs w:val="22"/>
              </w:rPr>
              <w:t>318</w:t>
            </w:r>
          </w:p>
        </w:tc>
      </w:tr>
    </w:tbl>
    <w:p w14:paraId="10803626" w14:textId="5067A038" w:rsidR="00C461E6" w:rsidRPr="00970B34" w:rsidRDefault="00C461E6" w:rsidP="00C461E6">
      <w:pPr>
        <w:rPr>
          <w:rFonts w:ascii="Times New Roman" w:hAnsi="Times New Roman" w:cs="Times New Roman"/>
          <w:b/>
          <w:bCs/>
          <w:sz w:val="22"/>
          <w:szCs w:val="22"/>
        </w:rPr>
      </w:pPr>
      <w:r w:rsidRPr="00970B34">
        <w:rPr>
          <w:rFonts w:ascii="Times New Roman" w:hAnsi="Times New Roman" w:cs="Times New Roman"/>
          <w:b/>
          <w:bCs/>
          <w:sz w:val="22"/>
          <w:szCs w:val="22"/>
        </w:rPr>
        <w:t xml:space="preserve">Note: </w:t>
      </w:r>
      <w:r w:rsidRPr="00970B34">
        <w:rPr>
          <w:rFonts w:ascii="Times New Roman" w:hAnsi="Times New Roman" w:cs="Times New Roman"/>
          <w:sz w:val="22"/>
          <w:szCs w:val="22"/>
        </w:rPr>
        <w:sym w:font="Symbol" w:char="F063"/>
      </w:r>
      <w:r w:rsidRPr="00970B34">
        <w:rPr>
          <w:rFonts w:ascii="Times New Roman" w:hAnsi="Times New Roman" w:cs="Times New Roman"/>
          <w:sz w:val="22"/>
          <w:szCs w:val="22"/>
          <w:vertAlign w:val="superscript"/>
        </w:rPr>
        <w:t>2</w:t>
      </w:r>
      <w:r w:rsidRPr="00970B34">
        <w:rPr>
          <w:rFonts w:ascii="Times New Roman" w:hAnsi="Times New Roman" w:cs="Times New Roman"/>
          <w:sz w:val="22"/>
          <w:szCs w:val="22"/>
        </w:rPr>
        <w:t xml:space="preserve">(10) = 51.73, </w:t>
      </w:r>
      <w:r w:rsidRPr="00970B34">
        <w:rPr>
          <w:rFonts w:ascii="Times New Roman" w:hAnsi="Times New Roman" w:cs="Times New Roman"/>
          <w:i/>
          <w:iCs/>
          <w:sz w:val="22"/>
          <w:szCs w:val="22"/>
        </w:rPr>
        <w:t xml:space="preserve">p </w:t>
      </w:r>
      <w:r w:rsidRPr="00970B34">
        <w:rPr>
          <w:rFonts w:ascii="Times New Roman" w:hAnsi="Times New Roman" w:cs="Times New Roman"/>
          <w:sz w:val="22"/>
          <w:szCs w:val="22"/>
        </w:rPr>
        <w:t xml:space="preserve">&lt; .0001. </w:t>
      </w:r>
    </w:p>
    <w:p w14:paraId="7C6A2F7E" w14:textId="77777777" w:rsidR="00C461E6" w:rsidRPr="00970B34" w:rsidRDefault="00C461E6">
      <w:pPr>
        <w:rPr>
          <w:rFonts w:ascii="Times New Roman" w:hAnsi="Times New Roman" w:cs="Times New Roman"/>
          <w:b/>
          <w:bCs/>
          <w:sz w:val="22"/>
          <w:szCs w:val="22"/>
        </w:rPr>
      </w:pPr>
    </w:p>
    <w:p w14:paraId="6318F8A2" w14:textId="2671F253" w:rsidR="000D1240" w:rsidRPr="00970B34" w:rsidRDefault="000D1240">
      <w:pPr>
        <w:rPr>
          <w:rFonts w:ascii="Times New Roman" w:hAnsi="Times New Roman" w:cs="Times New Roman"/>
          <w:b/>
          <w:bCs/>
          <w:sz w:val="22"/>
          <w:szCs w:val="22"/>
        </w:rPr>
      </w:pPr>
      <w:r w:rsidRPr="00970B34">
        <w:rPr>
          <w:rFonts w:ascii="Times New Roman" w:hAnsi="Times New Roman" w:cs="Times New Roman"/>
          <w:b/>
          <w:bCs/>
          <w:sz w:val="22"/>
          <w:szCs w:val="22"/>
        </w:rPr>
        <w:br w:type="page"/>
      </w:r>
    </w:p>
    <w:p w14:paraId="20EDAEEB" w14:textId="1EAB7744" w:rsidR="00C01428" w:rsidRDefault="006C54CA" w:rsidP="00586013">
      <w:pPr>
        <w:jc w:val="center"/>
        <w:rPr>
          <w:rFonts w:ascii="Times New Roman" w:hAnsi="Times New Roman" w:cs="Times New Roman"/>
          <w:b/>
          <w:bCs/>
        </w:rPr>
      </w:pPr>
      <w:r w:rsidRPr="00B14A96">
        <w:rPr>
          <w:rFonts w:asciiTheme="majorBidi" w:hAnsiTheme="majorBidi"/>
          <w:b/>
          <w:noProof/>
          <w:color w:val="000000" w:themeColor="text1"/>
          <w:lang w:eastAsia="ko-KR"/>
        </w:rPr>
        <w:lastRenderedPageBreak/>
        <w:drawing>
          <wp:inline distT="0" distB="0" distL="0" distR="0" wp14:anchorId="59CB9320" wp14:editId="0EA658DB">
            <wp:extent cx="5284177" cy="3118531"/>
            <wp:effectExtent l="0" t="0" r="0" b="5715"/>
            <wp:docPr id="4" name="Picture 4"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pie chart&#10;&#10;Description automatically generated"/>
                    <pic:cNvPicPr/>
                  </pic:nvPicPr>
                  <pic:blipFill>
                    <a:blip r:embed="rId53"/>
                    <a:stretch>
                      <a:fillRect/>
                    </a:stretch>
                  </pic:blipFill>
                  <pic:spPr>
                    <a:xfrm>
                      <a:off x="0" y="0"/>
                      <a:ext cx="5285696" cy="3119428"/>
                    </a:xfrm>
                    <a:prstGeom prst="rect">
                      <a:avLst/>
                    </a:prstGeom>
                  </pic:spPr>
                </pic:pic>
              </a:graphicData>
            </a:graphic>
          </wp:inline>
        </w:drawing>
      </w:r>
    </w:p>
    <w:p w14:paraId="32B4694B" w14:textId="7D60462F" w:rsidR="006C54CA" w:rsidRPr="00700890" w:rsidRDefault="00700890" w:rsidP="00700890">
      <w:pPr>
        <w:pStyle w:val="Caption"/>
        <w:jc w:val="center"/>
        <w:rPr>
          <w:rFonts w:ascii="Times New Roman" w:hAnsi="Times New Roman" w:cs="Times New Roman"/>
          <w:b/>
          <w:bCs/>
          <w:i w:val="0"/>
          <w:iCs w:val="0"/>
          <w:color w:val="000000" w:themeColor="text1"/>
          <w:sz w:val="22"/>
          <w:szCs w:val="22"/>
        </w:rPr>
      </w:pPr>
      <w:r w:rsidRPr="00700890">
        <w:rPr>
          <w:rFonts w:ascii="Times New Roman" w:hAnsi="Times New Roman" w:cs="Times New Roman"/>
          <w:b/>
          <w:bCs/>
          <w:i w:val="0"/>
          <w:iCs w:val="0"/>
          <w:color w:val="000000" w:themeColor="text1"/>
          <w:sz w:val="22"/>
          <w:szCs w:val="22"/>
        </w:rPr>
        <w:t xml:space="preserve">Figure </w:t>
      </w:r>
      <w:r w:rsidRPr="00700890">
        <w:rPr>
          <w:rFonts w:ascii="Times New Roman" w:hAnsi="Times New Roman" w:cs="Times New Roman"/>
          <w:b/>
          <w:bCs/>
          <w:i w:val="0"/>
          <w:iCs w:val="0"/>
          <w:color w:val="000000" w:themeColor="text1"/>
          <w:sz w:val="22"/>
          <w:szCs w:val="22"/>
        </w:rPr>
        <w:fldChar w:fldCharType="begin"/>
      </w:r>
      <w:r w:rsidRPr="00700890">
        <w:rPr>
          <w:rFonts w:ascii="Times New Roman" w:hAnsi="Times New Roman" w:cs="Times New Roman"/>
          <w:b/>
          <w:bCs/>
          <w:i w:val="0"/>
          <w:iCs w:val="0"/>
          <w:color w:val="000000" w:themeColor="text1"/>
          <w:sz w:val="22"/>
          <w:szCs w:val="22"/>
        </w:rPr>
        <w:instrText xml:space="preserve"> SEQ Figure \* ARABIC </w:instrText>
      </w:r>
      <w:r w:rsidRPr="00700890">
        <w:rPr>
          <w:rFonts w:ascii="Times New Roman" w:hAnsi="Times New Roman" w:cs="Times New Roman"/>
          <w:b/>
          <w:bCs/>
          <w:i w:val="0"/>
          <w:iCs w:val="0"/>
          <w:color w:val="000000" w:themeColor="text1"/>
          <w:sz w:val="22"/>
          <w:szCs w:val="22"/>
        </w:rPr>
        <w:fldChar w:fldCharType="separate"/>
      </w:r>
      <w:r w:rsidRPr="00700890">
        <w:rPr>
          <w:rFonts w:ascii="Times New Roman" w:hAnsi="Times New Roman" w:cs="Times New Roman"/>
          <w:b/>
          <w:bCs/>
          <w:i w:val="0"/>
          <w:iCs w:val="0"/>
          <w:noProof/>
          <w:color w:val="000000" w:themeColor="text1"/>
          <w:sz w:val="22"/>
          <w:szCs w:val="22"/>
        </w:rPr>
        <w:t>1</w:t>
      </w:r>
      <w:r w:rsidRPr="00700890">
        <w:rPr>
          <w:rFonts w:ascii="Times New Roman" w:hAnsi="Times New Roman" w:cs="Times New Roman"/>
          <w:b/>
          <w:bCs/>
          <w:i w:val="0"/>
          <w:iCs w:val="0"/>
          <w:color w:val="000000" w:themeColor="text1"/>
          <w:sz w:val="22"/>
          <w:szCs w:val="22"/>
        </w:rPr>
        <w:fldChar w:fldCharType="end"/>
      </w:r>
      <w:r w:rsidRPr="00700890">
        <w:rPr>
          <w:rFonts w:ascii="Times New Roman" w:hAnsi="Times New Roman" w:cs="Times New Roman"/>
          <w:b/>
          <w:bCs/>
          <w:i w:val="0"/>
          <w:iCs w:val="0"/>
          <w:color w:val="000000" w:themeColor="text1"/>
          <w:sz w:val="22"/>
          <w:szCs w:val="22"/>
        </w:rPr>
        <w:t>. Overall Visual Theme</w:t>
      </w:r>
    </w:p>
    <w:p w14:paraId="330B3DE7" w14:textId="4E382502" w:rsidR="006C54CA" w:rsidRPr="006C54CA" w:rsidRDefault="006C54CA" w:rsidP="006C54CA">
      <w:pPr>
        <w:pStyle w:val="Caption"/>
        <w:rPr>
          <w:rFonts w:ascii="Times New Roman" w:hAnsi="Times New Roman" w:cs="Times New Roman"/>
          <w:b/>
          <w:bCs/>
          <w:i w:val="0"/>
          <w:iCs w:val="0"/>
          <w:color w:val="000000" w:themeColor="text1"/>
          <w:sz w:val="22"/>
          <w:szCs w:val="22"/>
        </w:rPr>
      </w:pPr>
    </w:p>
    <w:p w14:paraId="4C143153" w14:textId="752AF728" w:rsidR="006C54CA" w:rsidRDefault="006C54CA" w:rsidP="00586013">
      <w:pPr>
        <w:pStyle w:val="Caption"/>
        <w:jc w:val="center"/>
        <w:rPr>
          <w:rFonts w:ascii="Times New Roman" w:hAnsi="Times New Roman" w:cs="Times New Roman"/>
          <w:b/>
          <w:bCs/>
          <w:i w:val="0"/>
          <w:iCs w:val="0"/>
          <w:color w:val="000000" w:themeColor="text1"/>
          <w:sz w:val="22"/>
          <w:szCs w:val="22"/>
        </w:rPr>
      </w:pPr>
      <w:r w:rsidRPr="00604E00">
        <w:rPr>
          <w:noProof/>
          <w:lang w:eastAsia="ko-KR"/>
        </w:rPr>
        <w:drawing>
          <wp:inline distT="0" distB="0" distL="0" distR="0" wp14:anchorId="09120051" wp14:editId="16146847">
            <wp:extent cx="5609493" cy="3676089"/>
            <wp:effectExtent l="0" t="0" r="4445" b="0"/>
            <wp:docPr id="60" name="Picture 60"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Chart, pie chart&#10;&#10;Description automatically generated"/>
                    <pic:cNvPicPr/>
                  </pic:nvPicPr>
                  <pic:blipFill>
                    <a:blip r:embed="rId54"/>
                    <a:stretch>
                      <a:fillRect/>
                    </a:stretch>
                  </pic:blipFill>
                  <pic:spPr>
                    <a:xfrm>
                      <a:off x="0" y="0"/>
                      <a:ext cx="5633490" cy="3691815"/>
                    </a:xfrm>
                    <a:prstGeom prst="rect">
                      <a:avLst/>
                    </a:prstGeom>
                  </pic:spPr>
                </pic:pic>
              </a:graphicData>
            </a:graphic>
          </wp:inline>
        </w:drawing>
      </w:r>
    </w:p>
    <w:p w14:paraId="10CCC33F" w14:textId="55D73E48" w:rsidR="006C54CA" w:rsidRPr="006C54CA" w:rsidRDefault="00700890" w:rsidP="00586013">
      <w:pPr>
        <w:jc w:val="center"/>
        <w:rPr>
          <w:rFonts w:ascii="Times New Roman" w:hAnsi="Times New Roman" w:cs="Times New Roman"/>
          <w:b/>
          <w:bCs/>
        </w:rPr>
      </w:pPr>
      <w:bookmarkStart w:id="73" w:name="_Toc69945323"/>
      <w:r>
        <w:rPr>
          <w:rFonts w:ascii="Times New Roman" w:hAnsi="Times New Roman" w:cs="Times New Roman"/>
          <w:b/>
          <w:bCs/>
          <w:color w:val="000000" w:themeColor="text1"/>
          <w:sz w:val="22"/>
          <w:szCs w:val="22"/>
        </w:rPr>
        <w:t>Figure</w:t>
      </w:r>
      <w:r w:rsidR="006C54CA" w:rsidRPr="006C54CA">
        <w:rPr>
          <w:rFonts w:ascii="Times New Roman" w:hAnsi="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fldChar w:fldCharType="begin"/>
      </w:r>
      <w:r>
        <w:rPr>
          <w:rFonts w:ascii="Times New Roman" w:hAnsi="Times New Roman" w:cs="Times New Roman"/>
          <w:b/>
          <w:bCs/>
          <w:color w:val="000000" w:themeColor="text1"/>
          <w:sz w:val="22"/>
          <w:szCs w:val="22"/>
        </w:rPr>
        <w:instrText xml:space="preserve"> SEQ Figure \* ARABIC </w:instrText>
      </w:r>
      <w:r>
        <w:rPr>
          <w:rFonts w:ascii="Times New Roman" w:hAnsi="Times New Roman" w:cs="Times New Roman"/>
          <w:b/>
          <w:bCs/>
          <w:color w:val="000000" w:themeColor="text1"/>
          <w:sz w:val="22"/>
          <w:szCs w:val="22"/>
        </w:rPr>
        <w:fldChar w:fldCharType="separate"/>
      </w:r>
      <w:r>
        <w:rPr>
          <w:rFonts w:ascii="Times New Roman" w:hAnsi="Times New Roman" w:cs="Times New Roman"/>
          <w:b/>
          <w:bCs/>
          <w:noProof/>
          <w:color w:val="000000" w:themeColor="text1"/>
          <w:sz w:val="22"/>
          <w:szCs w:val="22"/>
        </w:rPr>
        <w:t>2</w:t>
      </w:r>
      <w:r>
        <w:rPr>
          <w:rFonts w:ascii="Times New Roman" w:hAnsi="Times New Roman" w:cs="Times New Roman"/>
          <w:b/>
          <w:bCs/>
          <w:color w:val="000000" w:themeColor="text1"/>
          <w:sz w:val="22"/>
          <w:szCs w:val="22"/>
        </w:rPr>
        <w:fldChar w:fldCharType="end"/>
      </w:r>
      <w:r w:rsidR="006C54CA" w:rsidRPr="006C54CA">
        <w:rPr>
          <w:rFonts w:ascii="Times New Roman" w:hAnsi="Times New Roman" w:cs="Times New Roman"/>
          <w:b/>
          <w:bCs/>
          <w:color w:val="000000" w:themeColor="text1"/>
          <w:sz w:val="22"/>
          <w:szCs w:val="22"/>
        </w:rPr>
        <w:t xml:space="preserve">. </w:t>
      </w:r>
      <w:r w:rsidR="006C54CA" w:rsidRPr="006C54CA">
        <w:rPr>
          <w:rFonts w:ascii="Times New Roman" w:hAnsi="Times New Roman" w:cs="Times New Roman"/>
          <w:b/>
          <w:bCs/>
        </w:rPr>
        <w:t>Visual Setting</w:t>
      </w:r>
      <w:bookmarkEnd w:id="73"/>
    </w:p>
    <w:p w14:paraId="19B0FB7E" w14:textId="77777777" w:rsidR="006C54CA" w:rsidRDefault="006C54CA" w:rsidP="00586013">
      <w:pPr>
        <w:pStyle w:val="Caption"/>
        <w:jc w:val="center"/>
      </w:pPr>
      <w:r w:rsidRPr="007815E9">
        <w:rPr>
          <w:noProof/>
          <w:lang w:eastAsia="ko-KR"/>
        </w:rPr>
        <w:lastRenderedPageBreak/>
        <w:drawing>
          <wp:inline distT="0" distB="0" distL="0" distR="0" wp14:anchorId="7A60CE70" wp14:editId="6EDC8E67">
            <wp:extent cx="5401408" cy="2810832"/>
            <wp:effectExtent l="0" t="0" r="8890" b="0"/>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pic:nvPicPr>
                  <pic:blipFill>
                    <a:blip r:embed="rId55"/>
                    <a:stretch>
                      <a:fillRect/>
                    </a:stretch>
                  </pic:blipFill>
                  <pic:spPr>
                    <a:xfrm>
                      <a:off x="0" y="0"/>
                      <a:ext cx="5431260" cy="2826367"/>
                    </a:xfrm>
                    <a:prstGeom prst="rect">
                      <a:avLst/>
                    </a:prstGeom>
                  </pic:spPr>
                </pic:pic>
              </a:graphicData>
            </a:graphic>
          </wp:inline>
        </w:drawing>
      </w:r>
    </w:p>
    <w:p w14:paraId="03F7E321" w14:textId="689D04D7" w:rsidR="006C54CA" w:rsidRDefault="00700890" w:rsidP="00586013">
      <w:pPr>
        <w:pStyle w:val="Caption"/>
        <w:jc w:val="center"/>
        <w:rPr>
          <w:rFonts w:ascii="Times New Roman" w:hAnsi="Times New Roman" w:cs="Times New Roman"/>
          <w:b/>
          <w:bCs/>
          <w:i w:val="0"/>
          <w:iCs w:val="0"/>
          <w:color w:val="000000" w:themeColor="text1"/>
          <w:sz w:val="22"/>
          <w:szCs w:val="22"/>
        </w:rPr>
      </w:pPr>
      <w:bookmarkStart w:id="74" w:name="_Toc69945324"/>
      <w:r>
        <w:rPr>
          <w:rFonts w:ascii="Times New Roman" w:hAnsi="Times New Roman" w:cs="Times New Roman"/>
          <w:b/>
          <w:bCs/>
          <w:i w:val="0"/>
          <w:iCs w:val="0"/>
          <w:color w:val="000000" w:themeColor="text1"/>
          <w:sz w:val="22"/>
          <w:szCs w:val="22"/>
        </w:rPr>
        <w:t>Figure</w:t>
      </w:r>
      <w:r w:rsidR="006C54CA" w:rsidRPr="006C54CA">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3</w:t>
      </w:r>
      <w:r>
        <w:rPr>
          <w:rFonts w:ascii="Times New Roman" w:hAnsi="Times New Roman" w:cs="Times New Roman"/>
          <w:b/>
          <w:bCs/>
          <w:i w:val="0"/>
          <w:iCs w:val="0"/>
          <w:color w:val="000000" w:themeColor="text1"/>
          <w:sz w:val="22"/>
          <w:szCs w:val="22"/>
        </w:rPr>
        <w:fldChar w:fldCharType="end"/>
      </w:r>
      <w:r w:rsidR="006C54CA" w:rsidRPr="006C54CA">
        <w:rPr>
          <w:rFonts w:ascii="Times New Roman" w:hAnsi="Times New Roman" w:cs="Times New Roman"/>
          <w:b/>
          <w:bCs/>
          <w:i w:val="0"/>
          <w:iCs w:val="0"/>
          <w:color w:val="000000" w:themeColor="text1"/>
          <w:sz w:val="22"/>
          <w:szCs w:val="22"/>
        </w:rPr>
        <w:t>. Emotions of portrayed Syrians</w:t>
      </w:r>
      <w:bookmarkEnd w:id="74"/>
    </w:p>
    <w:p w14:paraId="69D33A05" w14:textId="77777777" w:rsidR="003F10B9" w:rsidRPr="003F10B9" w:rsidRDefault="003F10B9" w:rsidP="003F10B9"/>
    <w:p w14:paraId="5D2B6803" w14:textId="77777777" w:rsidR="006C54CA" w:rsidRPr="006C54CA" w:rsidRDefault="006C54CA" w:rsidP="006C54CA"/>
    <w:p w14:paraId="7DF781E3" w14:textId="57D12BD3" w:rsidR="006C54CA" w:rsidRPr="006C54CA" w:rsidRDefault="006C54CA" w:rsidP="006C54CA">
      <w:pPr>
        <w:pStyle w:val="Caption"/>
      </w:pPr>
    </w:p>
    <w:p w14:paraId="654316D6" w14:textId="65423585" w:rsidR="006C54CA" w:rsidRDefault="006C54CA" w:rsidP="00586013">
      <w:pPr>
        <w:pStyle w:val="Caption"/>
        <w:jc w:val="center"/>
        <w:rPr>
          <w:rFonts w:ascii="Times New Roman" w:hAnsi="Times New Roman" w:cs="Times New Roman"/>
          <w:b/>
          <w:bCs/>
          <w:i w:val="0"/>
          <w:iCs w:val="0"/>
          <w:color w:val="000000" w:themeColor="text1"/>
          <w:sz w:val="22"/>
          <w:szCs w:val="22"/>
        </w:rPr>
      </w:pPr>
      <w:r w:rsidRPr="007A5850">
        <w:rPr>
          <w:rFonts w:ascii="Times New Roman" w:hAnsi="Times New Roman" w:cs="Times New Roman"/>
          <w:noProof/>
          <w:lang w:eastAsia="ko-KR"/>
        </w:rPr>
        <w:drawing>
          <wp:inline distT="0" distB="0" distL="0" distR="0" wp14:anchorId="2CB4FB0D" wp14:editId="360FDE0A">
            <wp:extent cx="4664807" cy="2996452"/>
            <wp:effectExtent l="0" t="0" r="2540" b="0"/>
            <wp:docPr id="62" name="Picture 62"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Chart, pie chart&#10;&#10;Description automatically generated"/>
                    <pic:cNvPicPr/>
                  </pic:nvPicPr>
                  <pic:blipFill>
                    <a:blip r:embed="rId56"/>
                    <a:stretch>
                      <a:fillRect/>
                    </a:stretch>
                  </pic:blipFill>
                  <pic:spPr>
                    <a:xfrm>
                      <a:off x="0" y="0"/>
                      <a:ext cx="4671585" cy="3000806"/>
                    </a:xfrm>
                    <a:prstGeom prst="rect">
                      <a:avLst/>
                    </a:prstGeom>
                  </pic:spPr>
                </pic:pic>
              </a:graphicData>
            </a:graphic>
          </wp:inline>
        </w:drawing>
      </w:r>
    </w:p>
    <w:p w14:paraId="380C27E0" w14:textId="56CAD013" w:rsidR="006C54CA" w:rsidRPr="006C54CA" w:rsidRDefault="00700890" w:rsidP="00586013">
      <w:pPr>
        <w:pStyle w:val="Caption"/>
        <w:jc w:val="center"/>
        <w:rPr>
          <w:rFonts w:ascii="Times New Roman" w:hAnsi="Times New Roman" w:cs="Times New Roman"/>
          <w:b/>
          <w:bCs/>
          <w:i w:val="0"/>
          <w:iCs w:val="0"/>
          <w:color w:val="000000" w:themeColor="text1"/>
          <w:sz w:val="22"/>
          <w:szCs w:val="22"/>
        </w:rPr>
      </w:pPr>
      <w:bookmarkStart w:id="75" w:name="_Toc69945325"/>
      <w:r>
        <w:rPr>
          <w:rFonts w:ascii="Times New Roman" w:hAnsi="Times New Roman" w:cs="Times New Roman"/>
          <w:b/>
          <w:bCs/>
          <w:i w:val="0"/>
          <w:iCs w:val="0"/>
          <w:color w:val="000000" w:themeColor="text1"/>
          <w:sz w:val="22"/>
          <w:szCs w:val="22"/>
        </w:rPr>
        <w:t>Figure</w:t>
      </w:r>
      <w:r w:rsidR="006C54CA" w:rsidRPr="006C54CA">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4</w:t>
      </w:r>
      <w:r>
        <w:rPr>
          <w:rFonts w:ascii="Times New Roman" w:hAnsi="Times New Roman" w:cs="Times New Roman"/>
          <w:b/>
          <w:bCs/>
          <w:i w:val="0"/>
          <w:iCs w:val="0"/>
          <w:color w:val="000000" w:themeColor="text1"/>
          <w:sz w:val="22"/>
          <w:szCs w:val="22"/>
        </w:rPr>
        <w:fldChar w:fldCharType="end"/>
      </w:r>
      <w:r w:rsidR="006C54CA" w:rsidRPr="006C54CA">
        <w:rPr>
          <w:rFonts w:ascii="Times New Roman" w:hAnsi="Times New Roman" w:cs="Times New Roman"/>
          <w:b/>
          <w:bCs/>
          <w:i w:val="0"/>
          <w:iCs w:val="0"/>
          <w:color w:val="000000" w:themeColor="text1"/>
          <w:sz w:val="22"/>
          <w:szCs w:val="22"/>
        </w:rPr>
        <w:t>. Graphicness</w:t>
      </w:r>
      <w:bookmarkEnd w:id="75"/>
    </w:p>
    <w:p w14:paraId="1843AAAD" w14:textId="77777777" w:rsidR="006C54CA" w:rsidRDefault="006C54CA" w:rsidP="00935F2A">
      <w:pPr>
        <w:pStyle w:val="Caption"/>
        <w:jc w:val="center"/>
        <w:rPr>
          <w:rFonts w:ascii="Times New Roman" w:hAnsi="Times New Roman" w:cs="Times New Roman"/>
          <w:b/>
          <w:bCs/>
          <w:i w:val="0"/>
          <w:iCs w:val="0"/>
          <w:color w:val="000000" w:themeColor="text1"/>
          <w:sz w:val="22"/>
          <w:szCs w:val="22"/>
        </w:rPr>
      </w:pPr>
    </w:p>
    <w:p w14:paraId="0AD483B7" w14:textId="77777777" w:rsidR="006C54CA" w:rsidRDefault="006C54CA" w:rsidP="00935F2A">
      <w:pPr>
        <w:pStyle w:val="Caption"/>
        <w:jc w:val="center"/>
        <w:rPr>
          <w:rFonts w:ascii="Times New Roman" w:hAnsi="Times New Roman" w:cs="Times New Roman"/>
          <w:b/>
          <w:bCs/>
          <w:i w:val="0"/>
          <w:iCs w:val="0"/>
          <w:color w:val="000000" w:themeColor="text1"/>
          <w:sz w:val="22"/>
          <w:szCs w:val="22"/>
        </w:rPr>
      </w:pPr>
    </w:p>
    <w:p w14:paraId="695517D1" w14:textId="77777777" w:rsidR="006C54CA" w:rsidRPr="006C54CA" w:rsidRDefault="006C54CA" w:rsidP="006C54CA"/>
    <w:p w14:paraId="5A61EB7D" w14:textId="18EC91BC" w:rsidR="00D53BB7" w:rsidRDefault="00D53BB7" w:rsidP="00586013">
      <w:pPr>
        <w:jc w:val="center"/>
        <w:rPr>
          <w:rFonts w:ascii="Times New Roman" w:hAnsi="Times New Roman" w:cs="Times New Roman"/>
          <w:b/>
          <w:bCs/>
        </w:rPr>
      </w:pPr>
      <w:r w:rsidRPr="00D53BB7">
        <w:rPr>
          <w:rFonts w:ascii="Times New Roman" w:hAnsi="Times New Roman" w:cs="Times New Roman"/>
          <w:noProof/>
          <w:lang w:eastAsia="ko-KR"/>
        </w:rPr>
        <w:drawing>
          <wp:inline distT="0" distB="0" distL="0" distR="0" wp14:anchorId="3E2794BD" wp14:editId="3BEFA0B8">
            <wp:extent cx="3606800" cy="2249573"/>
            <wp:effectExtent l="0" t="0" r="0" b="0"/>
            <wp:docPr id="5" name="Picture 5" descr="A boy sitting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735639" cy="2329930"/>
                    </a:xfrm>
                    <a:prstGeom prst="rect">
                      <a:avLst/>
                    </a:prstGeom>
                  </pic:spPr>
                </pic:pic>
              </a:graphicData>
            </a:graphic>
          </wp:inline>
        </w:drawing>
      </w:r>
    </w:p>
    <w:p w14:paraId="21F98049" w14:textId="66338301" w:rsidR="006C54CA" w:rsidRDefault="00700890" w:rsidP="00586013">
      <w:pPr>
        <w:pStyle w:val="Caption"/>
        <w:jc w:val="center"/>
        <w:rPr>
          <w:rFonts w:ascii="Times New Roman" w:hAnsi="Times New Roman" w:cs="Times New Roman"/>
          <w:b/>
          <w:bCs/>
          <w:i w:val="0"/>
          <w:iCs w:val="0"/>
          <w:color w:val="000000" w:themeColor="text1"/>
          <w:sz w:val="22"/>
          <w:szCs w:val="22"/>
        </w:rPr>
      </w:pPr>
      <w:bookmarkStart w:id="76" w:name="_Toc69945326"/>
      <w:r>
        <w:rPr>
          <w:rFonts w:ascii="Times New Roman" w:hAnsi="Times New Roman" w:cs="Times New Roman"/>
          <w:b/>
          <w:bCs/>
          <w:i w:val="0"/>
          <w:iCs w:val="0"/>
          <w:color w:val="000000" w:themeColor="text1"/>
          <w:sz w:val="22"/>
          <w:szCs w:val="22"/>
        </w:rPr>
        <w:t>Figure</w:t>
      </w:r>
      <w:r w:rsidR="006C54CA" w:rsidRPr="00935F2A">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5</w:t>
      </w:r>
      <w:r>
        <w:rPr>
          <w:rFonts w:ascii="Times New Roman" w:hAnsi="Times New Roman" w:cs="Times New Roman"/>
          <w:b/>
          <w:bCs/>
          <w:i w:val="0"/>
          <w:iCs w:val="0"/>
          <w:color w:val="000000" w:themeColor="text1"/>
          <w:sz w:val="22"/>
          <w:szCs w:val="22"/>
        </w:rPr>
        <w:fldChar w:fldCharType="end"/>
      </w:r>
      <w:r w:rsidR="006C54CA">
        <w:rPr>
          <w:rFonts w:ascii="Times New Roman" w:hAnsi="Times New Roman" w:cs="Times New Roman"/>
          <w:b/>
          <w:bCs/>
          <w:i w:val="0"/>
          <w:iCs w:val="0"/>
          <w:color w:val="000000" w:themeColor="text1"/>
          <w:sz w:val="22"/>
          <w:szCs w:val="22"/>
        </w:rPr>
        <w:t>.</w:t>
      </w:r>
      <w:bookmarkEnd w:id="76"/>
    </w:p>
    <w:p w14:paraId="469F941E" w14:textId="4A8D137F" w:rsidR="00D53BB7" w:rsidRPr="006C54CA" w:rsidRDefault="00D53BB7" w:rsidP="006C54CA">
      <w:pPr>
        <w:jc w:val="both"/>
        <w:rPr>
          <w:rFonts w:ascii="Times New Roman" w:hAnsi="Times New Roman" w:cs="Times New Roman"/>
          <w:color w:val="000000" w:themeColor="text1"/>
          <w:sz w:val="22"/>
          <w:szCs w:val="22"/>
        </w:rPr>
      </w:pPr>
      <w:r w:rsidRPr="006C54CA">
        <w:rPr>
          <w:rFonts w:ascii="Times New Roman" w:hAnsi="Times New Roman" w:cs="Times New Roman"/>
          <w:color w:val="000000" w:themeColor="text1"/>
          <w:sz w:val="22"/>
          <w:szCs w:val="22"/>
        </w:rPr>
        <w:t>In this Wednesday, Sept. 11, 2013 photo, a Syrian elderly man who lost his toe during the civil war rests under shade, at a temporary refugee camp, in the eastern Lebanese town of al-Faour in the Bekaa valley, near the border with Syria. They are a few of Syria</w:t>
      </w:r>
      <w:r w:rsidR="00B1440A" w:rsidRPr="006C54CA">
        <w:rPr>
          <w:rFonts w:ascii="Times New Roman" w:hAnsi="Times New Roman" w:cs="Times New Roman"/>
          <w:color w:val="000000" w:themeColor="text1"/>
          <w:sz w:val="22"/>
          <w:szCs w:val="22"/>
        </w:rPr>
        <w:t>’</w:t>
      </w:r>
      <w:r w:rsidRPr="006C54CA">
        <w:rPr>
          <w:rFonts w:ascii="Times New Roman" w:hAnsi="Times New Roman" w:cs="Times New Roman"/>
          <w:color w:val="000000" w:themeColor="text1"/>
          <w:sz w:val="22"/>
          <w:szCs w:val="22"/>
        </w:rPr>
        <w:t>s refugees in Lebanon, driven out of their homes by a civil war that has killed more than 100,000 and displaced millions.</w:t>
      </w:r>
      <w:r w:rsidR="006737B8" w:rsidRPr="006C54CA">
        <w:rPr>
          <w:rFonts w:ascii="Times New Roman" w:hAnsi="Times New Roman" w:cs="Times New Roman"/>
          <w:color w:val="000000" w:themeColor="text1"/>
          <w:sz w:val="22"/>
          <w:szCs w:val="22"/>
        </w:rPr>
        <w:t xml:space="preserve"> (AP Photo/Nariman El-Mofty)</w:t>
      </w:r>
    </w:p>
    <w:p w14:paraId="2AEF1C5A" w14:textId="77777777" w:rsidR="00462887" w:rsidRDefault="00462887" w:rsidP="006C54CA">
      <w:pPr>
        <w:rPr>
          <w:sz w:val="16"/>
        </w:rPr>
      </w:pPr>
    </w:p>
    <w:p w14:paraId="4CDD6D1A" w14:textId="77777777" w:rsidR="000D1240" w:rsidRDefault="000D1240">
      <w:pPr>
        <w:rPr>
          <w:rFonts w:ascii="Times New Roman" w:hAnsi="Times New Roman" w:cs="Times New Roman"/>
          <w:b/>
          <w:bCs/>
          <w:sz w:val="20"/>
          <w:szCs w:val="20"/>
        </w:rPr>
      </w:pPr>
      <w:r>
        <w:rPr>
          <w:rFonts w:ascii="Times New Roman" w:hAnsi="Times New Roman" w:cs="Times New Roman"/>
          <w:b/>
          <w:bCs/>
          <w:sz w:val="20"/>
          <w:szCs w:val="20"/>
        </w:rPr>
        <w:br w:type="page"/>
      </w:r>
    </w:p>
    <w:p w14:paraId="07FF7649" w14:textId="3D371EF5" w:rsidR="00B1440A" w:rsidRDefault="006737B8" w:rsidP="00586013">
      <w:pPr>
        <w:jc w:val="center"/>
        <w:rPr>
          <w:rFonts w:ascii="Times New Roman" w:hAnsi="Times New Roman" w:cs="Times New Roman"/>
          <w:sz w:val="20"/>
          <w:szCs w:val="20"/>
        </w:rPr>
      </w:pPr>
      <w:r w:rsidRPr="006737B8">
        <w:rPr>
          <w:rFonts w:ascii="Times New Roman" w:hAnsi="Times New Roman" w:cs="Times New Roman"/>
          <w:noProof/>
          <w:sz w:val="20"/>
          <w:szCs w:val="20"/>
          <w:lang w:eastAsia="ko-KR"/>
        </w:rPr>
        <w:lastRenderedPageBreak/>
        <w:drawing>
          <wp:inline distT="0" distB="0" distL="0" distR="0" wp14:anchorId="3790B17C" wp14:editId="445E5C40">
            <wp:extent cx="3608058" cy="2162628"/>
            <wp:effectExtent l="0" t="0" r="0" b="0"/>
            <wp:docPr id="7" name="Picture 7" descr="A group of people in a t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620365" cy="2170005"/>
                    </a:xfrm>
                    <a:prstGeom prst="rect">
                      <a:avLst/>
                    </a:prstGeom>
                  </pic:spPr>
                </pic:pic>
              </a:graphicData>
            </a:graphic>
          </wp:inline>
        </w:drawing>
      </w:r>
    </w:p>
    <w:p w14:paraId="06AB6144" w14:textId="024B9BDC" w:rsidR="006C54CA" w:rsidRPr="006C54CA" w:rsidRDefault="00700890" w:rsidP="00586013">
      <w:pPr>
        <w:pStyle w:val="Caption"/>
        <w:jc w:val="center"/>
        <w:rPr>
          <w:rFonts w:ascii="Times New Roman" w:hAnsi="Times New Roman" w:cs="Times New Roman"/>
          <w:b/>
          <w:bCs/>
          <w:i w:val="0"/>
          <w:iCs w:val="0"/>
          <w:color w:val="000000" w:themeColor="text1"/>
          <w:sz w:val="22"/>
          <w:szCs w:val="22"/>
        </w:rPr>
      </w:pPr>
      <w:bookmarkStart w:id="77" w:name="_Toc69945327"/>
      <w:r>
        <w:rPr>
          <w:rFonts w:ascii="Times New Roman" w:hAnsi="Times New Roman" w:cs="Times New Roman"/>
          <w:b/>
          <w:bCs/>
          <w:i w:val="0"/>
          <w:iCs w:val="0"/>
          <w:color w:val="000000" w:themeColor="text1"/>
          <w:sz w:val="22"/>
          <w:szCs w:val="22"/>
        </w:rPr>
        <w:t>Figure</w:t>
      </w:r>
      <w:r w:rsidR="006C54CA" w:rsidRPr="00935F2A">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6</w:t>
      </w:r>
      <w:r>
        <w:rPr>
          <w:rFonts w:ascii="Times New Roman" w:hAnsi="Times New Roman" w:cs="Times New Roman"/>
          <w:b/>
          <w:bCs/>
          <w:i w:val="0"/>
          <w:iCs w:val="0"/>
          <w:color w:val="000000" w:themeColor="text1"/>
          <w:sz w:val="22"/>
          <w:szCs w:val="22"/>
        </w:rPr>
        <w:fldChar w:fldCharType="end"/>
      </w:r>
      <w:bookmarkEnd w:id="77"/>
    </w:p>
    <w:p w14:paraId="4ACF9B3F" w14:textId="05F137A1" w:rsidR="006737B8" w:rsidRPr="000D1240" w:rsidRDefault="006737B8" w:rsidP="006737B8">
      <w:pPr>
        <w:jc w:val="both"/>
        <w:rPr>
          <w:rFonts w:ascii="Times New Roman" w:hAnsi="Times New Roman" w:cs="Times New Roman"/>
          <w:sz w:val="22"/>
          <w:szCs w:val="16"/>
        </w:rPr>
      </w:pPr>
      <w:r w:rsidRPr="000D1240">
        <w:rPr>
          <w:rFonts w:ascii="Times New Roman" w:hAnsi="Times New Roman" w:cs="Times New Roman"/>
          <w:sz w:val="22"/>
          <w:szCs w:val="16"/>
        </w:rPr>
        <w:t>In this Thursday, Aug. 2, 2012 photo, a Syrian refugee and her children stand at the entrance to their tent in the Zaatari Syrian Refugee camp, in Mafraq, Jordan. Jordan is host to the largest number of Syrian refugees at 142,000, including hundreds of army and police defectors and leaders in the rebel Free Syrian Army, fighting in the civil war that erupted in March 2011. (AP photo/Mohammad Hannon)</w:t>
      </w:r>
    </w:p>
    <w:p w14:paraId="4A4D2EC5" w14:textId="77777777" w:rsidR="00462887" w:rsidRDefault="00462887" w:rsidP="004E2C0F">
      <w:pPr>
        <w:jc w:val="center"/>
        <w:rPr>
          <w:rFonts w:ascii="Times New Roman" w:hAnsi="Times New Roman" w:cs="Times New Roman"/>
          <w:b/>
          <w:bCs/>
          <w:sz w:val="20"/>
          <w:szCs w:val="20"/>
        </w:rPr>
      </w:pPr>
    </w:p>
    <w:p w14:paraId="3D27E2EA" w14:textId="321F7B58" w:rsidR="00462887" w:rsidRDefault="00462887" w:rsidP="004E2C0F">
      <w:pPr>
        <w:jc w:val="center"/>
        <w:rPr>
          <w:rFonts w:ascii="Times New Roman" w:hAnsi="Times New Roman" w:cs="Times New Roman"/>
          <w:b/>
          <w:bCs/>
          <w:sz w:val="20"/>
          <w:szCs w:val="20"/>
        </w:rPr>
      </w:pPr>
    </w:p>
    <w:p w14:paraId="7CCB9FDA" w14:textId="7305D8BE" w:rsidR="00462887" w:rsidRDefault="00462887" w:rsidP="004E2C0F">
      <w:pPr>
        <w:jc w:val="center"/>
        <w:rPr>
          <w:rFonts w:ascii="Times New Roman" w:hAnsi="Times New Roman" w:cs="Times New Roman"/>
          <w:b/>
          <w:bCs/>
          <w:sz w:val="20"/>
          <w:szCs w:val="20"/>
        </w:rPr>
      </w:pPr>
    </w:p>
    <w:p w14:paraId="4258D487" w14:textId="77777777" w:rsidR="00376DF0" w:rsidRDefault="00376DF0" w:rsidP="004E2C0F">
      <w:pPr>
        <w:jc w:val="center"/>
        <w:rPr>
          <w:rFonts w:ascii="Times New Roman" w:hAnsi="Times New Roman" w:cs="Times New Roman"/>
          <w:b/>
          <w:bCs/>
          <w:sz w:val="20"/>
          <w:szCs w:val="20"/>
        </w:rPr>
      </w:pPr>
    </w:p>
    <w:p w14:paraId="11878974" w14:textId="77777777" w:rsidR="000D1240" w:rsidRDefault="000D1240">
      <w:pPr>
        <w:rPr>
          <w:rFonts w:ascii="Times New Roman" w:hAnsi="Times New Roman" w:cs="Times New Roman"/>
          <w:b/>
          <w:bCs/>
          <w:sz w:val="20"/>
          <w:szCs w:val="20"/>
        </w:rPr>
      </w:pPr>
      <w:r>
        <w:rPr>
          <w:rFonts w:ascii="Times New Roman" w:hAnsi="Times New Roman" w:cs="Times New Roman"/>
          <w:b/>
          <w:bCs/>
          <w:sz w:val="20"/>
          <w:szCs w:val="20"/>
        </w:rPr>
        <w:br w:type="page"/>
      </w:r>
    </w:p>
    <w:p w14:paraId="2112BFF0" w14:textId="16F3C2C8" w:rsidR="004E2C0F" w:rsidRDefault="004E2C0F" w:rsidP="00586013">
      <w:pPr>
        <w:jc w:val="center"/>
        <w:rPr>
          <w:rFonts w:ascii="Times New Roman" w:hAnsi="Times New Roman" w:cs="Times New Roman"/>
          <w:b/>
          <w:bCs/>
          <w:sz w:val="20"/>
          <w:szCs w:val="20"/>
        </w:rPr>
      </w:pPr>
      <w:r w:rsidRPr="004E2C0F">
        <w:rPr>
          <w:rFonts w:ascii="Times New Roman" w:hAnsi="Times New Roman" w:cs="Times New Roman"/>
          <w:b/>
          <w:bCs/>
          <w:noProof/>
          <w:sz w:val="20"/>
          <w:szCs w:val="20"/>
          <w:lang w:eastAsia="ko-KR"/>
        </w:rPr>
        <w:lastRenderedPageBreak/>
        <w:drawing>
          <wp:inline distT="0" distB="0" distL="0" distR="0" wp14:anchorId="71314681" wp14:editId="22BD4917">
            <wp:extent cx="3679913" cy="2445657"/>
            <wp:effectExtent l="0" t="0" r="3175" b="5715"/>
            <wp:docPr id="9" name="Picture 9" descr="A person that is standing in the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695399" cy="2455949"/>
                    </a:xfrm>
                    <a:prstGeom prst="rect">
                      <a:avLst/>
                    </a:prstGeom>
                  </pic:spPr>
                </pic:pic>
              </a:graphicData>
            </a:graphic>
          </wp:inline>
        </w:drawing>
      </w:r>
    </w:p>
    <w:p w14:paraId="20842F5A" w14:textId="0D77140F" w:rsidR="006C54CA" w:rsidRPr="006C54CA" w:rsidRDefault="00700890" w:rsidP="00586013">
      <w:pPr>
        <w:pStyle w:val="Caption"/>
        <w:jc w:val="center"/>
        <w:rPr>
          <w:rFonts w:ascii="Times New Roman" w:hAnsi="Times New Roman" w:cs="Times New Roman"/>
          <w:b/>
          <w:bCs/>
          <w:i w:val="0"/>
          <w:iCs w:val="0"/>
          <w:color w:val="000000" w:themeColor="text1"/>
          <w:sz w:val="22"/>
          <w:szCs w:val="22"/>
        </w:rPr>
      </w:pPr>
      <w:bookmarkStart w:id="78" w:name="_Toc69945328"/>
      <w:r>
        <w:rPr>
          <w:rFonts w:ascii="Times New Roman" w:hAnsi="Times New Roman" w:cs="Times New Roman"/>
          <w:b/>
          <w:bCs/>
          <w:i w:val="0"/>
          <w:iCs w:val="0"/>
          <w:color w:val="000000" w:themeColor="text1"/>
          <w:sz w:val="22"/>
          <w:szCs w:val="22"/>
        </w:rPr>
        <w:t>Figure</w:t>
      </w:r>
      <w:r w:rsidR="006C54CA" w:rsidRPr="00935F2A">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7</w:t>
      </w:r>
      <w:r>
        <w:rPr>
          <w:rFonts w:ascii="Times New Roman" w:hAnsi="Times New Roman" w:cs="Times New Roman"/>
          <w:b/>
          <w:bCs/>
          <w:i w:val="0"/>
          <w:iCs w:val="0"/>
          <w:color w:val="000000" w:themeColor="text1"/>
          <w:sz w:val="22"/>
          <w:szCs w:val="22"/>
        </w:rPr>
        <w:fldChar w:fldCharType="end"/>
      </w:r>
      <w:bookmarkEnd w:id="78"/>
    </w:p>
    <w:p w14:paraId="2989F7C1" w14:textId="4A3C1E07" w:rsidR="004E2C0F" w:rsidRPr="000D1240" w:rsidRDefault="004E2C0F" w:rsidP="004E2C0F">
      <w:pPr>
        <w:rPr>
          <w:rFonts w:ascii="Times New Roman" w:hAnsi="Times New Roman" w:cs="Times New Roman"/>
          <w:sz w:val="22"/>
          <w:szCs w:val="16"/>
        </w:rPr>
      </w:pPr>
      <w:r w:rsidRPr="000D1240">
        <w:rPr>
          <w:rFonts w:ascii="Times New Roman" w:hAnsi="Times New Roman" w:cs="Times New Roman"/>
          <w:sz w:val="22"/>
          <w:szCs w:val="16"/>
        </w:rPr>
        <w:t>A Syrian refugee sits on the ground at a temporary refugee camp in the eastern Lebanese Town of Al-Faour, Bekaa valley near the border with Syria, on Wednesday, Sept. 11, 2013. Lebanon is a tiny country that shares a porous border with Syria, and has seen cross-border shelling, sectarian clashes and car bombings in recent months related to the civil war raging next door. The country of 4.5 million already is already host to nearly 1 million Syrian refugees. (AP Photo/Hussein Malla)</w:t>
      </w:r>
    </w:p>
    <w:p w14:paraId="7DE3DFE8" w14:textId="34801C63" w:rsidR="00137C39" w:rsidRDefault="00137C39" w:rsidP="00462887">
      <w:pPr>
        <w:jc w:val="center"/>
      </w:pPr>
    </w:p>
    <w:p w14:paraId="7A910519" w14:textId="77777777" w:rsidR="000D1240" w:rsidRDefault="000D1240">
      <w:pPr>
        <w:rPr>
          <w:rFonts w:ascii="Times New Roman" w:hAnsi="Times New Roman" w:cs="Times New Roman"/>
          <w:b/>
          <w:bCs/>
          <w:sz w:val="20"/>
          <w:szCs w:val="20"/>
        </w:rPr>
      </w:pPr>
      <w:r>
        <w:rPr>
          <w:rFonts w:ascii="Times New Roman" w:hAnsi="Times New Roman" w:cs="Times New Roman"/>
          <w:b/>
          <w:bCs/>
          <w:sz w:val="20"/>
          <w:szCs w:val="20"/>
        </w:rPr>
        <w:br w:type="page"/>
      </w:r>
    </w:p>
    <w:p w14:paraId="02C1FB44" w14:textId="77777777" w:rsidR="0018652B" w:rsidRPr="0018652B" w:rsidRDefault="0018652B" w:rsidP="0018652B">
      <w:pPr>
        <w:pStyle w:val="NoSpacing"/>
        <w:jc w:val="center"/>
        <w:rPr>
          <w:rFonts w:ascii="Times New Roman" w:hAnsi="Times New Roman" w:cs="Times New Roman"/>
          <w:b/>
          <w:bCs/>
        </w:rPr>
      </w:pPr>
    </w:p>
    <w:p w14:paraId="27134CF0" w14:textId="2FB2F05C" w:rsidR="0018652B" w:rsidRPr="00A40FA9" w:rsidRDefault="00A40FA9" w:rsidP="00586013">
      <w:pPr>
        <w:pStyle w:val="NoSpacing"/>
        <w:jc w:val="center"/>
      </w:pPr>
      <w:r w:rsidRPr="00A40FA9">
        <w:rPr>
          <w:noProof/>
          <w:lang w:eastAsia="ko-KR"/>
        </w:rPr>
        <w:drawing>
          <wp:inline distT="0" distB="0" distL="0" distR="0" wp14:anchorId="1BEFE044" wp14:editId="25A11A55">
            <wp:extent cx="2467428" cy="1754465"/>
            <wp:effectExtent l="0" t="0" r="0" b="0"/>
            <wp:docPr id="10" name="Picture 10" descr="A picture containing grass, outdoor, fence, he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521991" cy="1793262"/>
                    </a:xfrm>
                    <a:prstGeom prst="rect">
                      <a:avLst/>
                    </a:prstGeom>
                  </pic:spPr>
                </pic:pic>
              </a:graphicData>
            </a:graphic>
          </wp:inline>
        </w:drawing>
      </w:r>
      <w:r w:rsidRPr="00A40FA9">
        <w:rPr>
          <w:noProof/>
          <w:lang w:eastAsia="ko-KR"/>
        </w:rPr>
        <w:drawing>
          <wp:inline distT="0" distB="0" distL="0" distR="0" wp14:anchorId="7C734533" wp14:editId="52C97A4C">
            <wp:extent cx="2583180" cy="1748155"/>
            <wp:effectExtent l="0" t="0" r="0" b="4445"/>
            <wp:docPr id="11" name="Picture 11" descr="A group of people standing in front of a crow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763371" cy="1870098"/>
                    </a:xfrm>
                    <a:prstGeom prst="rect">
                      <a:avLst/>
                    </a:prstGeom>
                  </pic:spPr>
                </pic:pic>
              </a:graphicData>
            </a:graphic>
          </wp:inline>
        </w:drawing>
      </w:r>
    </w:p>
    <w:p w14:paraId="4B6D1DF7" w14:textId="75C7D8F0" w:rsidR="00137C39" w:rsidRDefault="0018652B" w:rsidP="00586013">
      <w:pPr>
        <w:pStyle w:val="NoSpacing"/>
        <w:jc w:val="center"/>
      </w:pPr>
      <w:r w:rsidRPr="0018652B">
        <w:rPr>
          <w:noProof/>
          <w:lang w:eastAsia="ko-KR"/>
        </w:rPr>
        <w:drawing>
          <wp:inline distT="0" distB="0" distL="0" distR="0" wp14:anchorId="6B3B509D" wp14:editId="5169EC31">
            <wp:extent cx="2445476" cy="1822312"/>
            <wp:effectExtent l="0" t="0" r="5715" b="0"/>
            <wp:docPr id="12" name="Picture 12" descr="A group of people standing next to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694732" cy="2008052"/>
                    </a:xfrm>
                    <a:prstGeom prst="rect">
                      <a:avLst/>
                    </a:prstGeom>
                  </pic:spPr>
                </pic:pic>
              </a:graphicData>
            </a:graphic>
          </wp:inline>
        </w:drawing>
      </w:r>
      <w:r w:rsidRPr="0018652B">
        <w:rPr>
          <w:noProof/>
          <w:lang w:eastAsia="ko-KR"/>
        </w:rPr>
        <w:drawing>
          <wp:inline distT="0" distB="0" distL="0" distR="0" wp14:anchorId="77AFEA9A" wp14:editId="4064984F">
            <wp:extent cx="2579402" cy="1816735"/>
            <wp:effectExtent l="0" t="0" r="0" b="0"/>
            <wp:docPr id="13" name="Picture 13" descr="A group of people on a bo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917825" cy="2055095"/>
                    </a:xfrm>
                    <a:prstGeom prst="rect">
                      <a:avLst/>
                    </a:prstGeom>
                  </pic:spPr>
                </pic:pic>
              </a:graphicData>
            </a:graphic>
          </wp:inline>
        </w:drawing>
      </w:r>
    </w:p>
    <w:p w14:paraId="0EDA61C2" w14:textId="6AE4F89C" w:rsidR="00586013" w:rsidRDefault="00586013" w:rsidP="00586013">
      <w:pPr>
        <w:pStyle w:val="NoSpacing"/>
      </w:pPr>
    </w:p>
    <w:p w14:paraId="59AD3BD6" w14:textId="428345A4" w:rsidR="0018652B" w:rsidRPr="00586013" w:rsidRDefault="00700890" w:rsidP="00586013">
      <w:pPr>
        <w:pStyle w:val="Caption"/>
        <w:jc w:val="center"/>
        <w:rPr>
          <w:rFonts w:ascii="Times New Roman" w:hAnsi="Times New Roman" w:cs="Times New Roman"/>
          <w:b/>
          <w:bCs/>
          <w:i w:val="0"/>
          <w:iCs w:val="0"/>
          <w:color w:val="000000" w:themeColor="text1"/>
          <w:sz w:val="22"/>
          <w:szCs w:val="22"/>
        </w:rPr>
      </w:pPr>
      <w:bookmarkStart w:id="79" w:name="_Toc69945329"/>
      <w:r>
        <w:rPr>
          <w:rFonts w:ascii="Times New Roman" w:hAnsi="Times New Roman" w:cs="Times New Roman"/>
          <w:b/>
          <w:bCs/>
          <w:i w:val="0"/>
          <w:iCs w:val="0"/>
          <w:color w:val="000000" w:themeColor="text1"/>
          <w:sz w:val="22"/>
          <w:szCs w:val="22"/>
        </w:rPr>
        <w:t>Figure</w:t>
      </w:r>
      <w:r w:rsidR="00586013" w:rsidRPr="00935F2A">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8</w:t>
      </w:r>
      <w:r>
        <w:rPr>
          <w:rFonts w:ascii="Times New Roman" w:hAnsi="Times New Roman" w:cs="Times New Roman"/>
          <w:b/>
          <w:bCs/>
          <w:i w:val="0"/>
          <w:iCs w:val="0"/>
          <w:color w:val="000000" w:themeColor="text1"/>
          <w:sz w:val="22"/>
          <w:szCs w:val="22"/>
        </w:rPr>
        <w:fldChar w:fldCharType="end"/>
      </w:r>
      <w:r w:rsidR="00586013" w:rsidRPr="00935F2A">
        <w:rPr>
          <w:rFonts w:ascii="Times New Roman" w:hAnsi="Times New Roman" w:cs="Times New Roman"/>
          <w:b/>
          <w:bCs/>
          <w:i w:val="0"/>
          <w:iCs w:val="0"/>
          <w:color w:val="000000" w:themeColor="text1"/>
          <w:sz w:val="22"/>
          <w:szCs w:val="22"/>
        </w:rPr>
        <w:t>.</w:t>
      </w:r>
      <w:bookmarkEnd w:id="79"/>
    </w:p>
    <w:p w14:paraId="53DC2774" w14:textId="3FE26269" w:rsidR="002147AD" w:rsidRPr="000D1240" w:rsidRDefault="0018652B" w:rsidP="0018652B">
      <w:pPr>
        <w:jc w:val="both"/>
        <w:rPr>
          <w:rFonts w:ascii="Times New Roman" w:hAnsi="Times New Roman" w:cs="Times New Roman"/>
          <w:sz w:val="22"/>
          <w:szCs w:val="15"/>
        </w:rPr>
      </w:pPr>
      <w:r w:rsidRPr="000D1240">
        <w:rPr>
          <w:rFonts w:ascii="Times New Roman" w:hAnsi="Times New Roman" w:cs="Times New Roman"/>
          <w:b/>
          <w:bCs/>
          <w:sz w:val="22"/>
          <w:szCs w:val="15"/>
        </w:rPr>
        <w:t>Top left</w:t>
      </w:r>
      <w:r w:rsidRPr="000D1240">
        <w:rPr>
          <w:rFonts w:ascii="Times New Roman" w:hAnsi="Times New Roman" w:cs="Times New Roman"/>
          <w:sz w:val="22"/>
          <w:szCs w:val="15"/>
        </w:rPr>
        <w:t>: In this Wednesday, Sept. 24, 2014 file photo, Syrian refugees wait for permission to enter Turkey at Yumurtalik crossing gate near Suruc, Turkey. With the Syrian civil war in its fourth ruinous year, there is no end in sight, hundreds of thousands are dead, and millions have been displaced. The U.S.-led coalition against the Islamic State group, after more than a month, is limited to airstrikes and has not dislodged the radical group from a single major town it controls in Syria or Iraq. (AP Photo/Burhan Ozbilici, File)</w:t>
      </w:r>
    </w:p>
    <w:p w14:paraId="765FB6C1" w14:textId="6AE624BE" w:rsidR="0018652B" w:rsidRPr="000D1240" w:rsidRDefault="00F24CBF" w:rsidP="0018652B">
      <w:pPr>
        <w:jc w:val="both"/>
        <w:rPr>
          <w:rFonts w:ascii="Times New Roman" w:hAnsi="Times New Roman" w:cs="Times New Roman"/>
          <w:sz w:val="22"/>
          <w:szCs w:val="15"/>
        </w:rPr>
      </w:pPr>
      <w:r w:rsidRPr="000D1240">
        <w:rPr>
          <w:rFonts w:ascii="Times New Roman" w:hAnsi="Times New Roman" w:cs="Times New Roman"/>
          <w:b/>
          <w:bCs/>
          <w:sz w:val="22"/>
          <w:szCs w:val="15"/>
        </w:rPr>
        <w:t>Top right</w:t>
      </w:r>
      <w:r w:rsidRPr="000D1240">
        <w:rPr>
          <w:rFonts w:ascii="Times New Roman" w:hAnsi="Times New Roman" w:cs="Times New Roman"/>
          <w:sz w:val="22"/>
          <w:szCs w:val="15"/>
        </w:rPr>
        <w:t xml:space="preserve">: </w:t>
      </w:r>
      <w:r w:rsidR="000A5426" w:rsidRPr="000D1240">
        <w:rPr>
          <w:rFonts w:ascii="Times New Roman" w:hAnsi="Times New Roman" w:cs="Times New Roman"/>
          <w:sz w:val="22"/>
          <w:szCs w:val="15"/>
        </w:rPr>
        <w:t>In this June 14, 2015, file photo, Syrian refugees cross into Turkey from Syria over and through a hole on the border fence in Akcakale, Sanliurfa province, southeastern Turkey. Marking a tragic milestone, the United Nations said in a statement on Thursday, July 9, 2015 that over 4 million Syrians have fled to other countries since the outbreak of civil war in their country more than four years ago. (AP Photo/Lefteris Pitarakis, File)</w:t>
      </w:r>
    </w:p>
    <w:p w14:paraId="1A1C7B9F" w14:textId="74659D7E" w:rsidR="002147AD" w:rsidRPr="000D1240" w:rsidRDefault="002147AD" w:rsidP="0018652B">
      <w:pPr>
        <w:jc w:val="both"/>
        <w:rPr>
          <w:rFonts w:ascii="Times New Roman" w:hAnsi="Times New Roman" w:cs="Times New Roman"/>
          <w:sz w:val="22"/>
          <w:szCs w:val="15"/>
        </w:rPr>
      </w:pPr>
      <w:r w:rsidRPr="000D1240">
        <w:rPr>
          <w:rFonts w:ascii="Times New Roman" w:hAnsi="Times New Roman" w:cs="Times New Roman"/>
          <w:b/>
          <w:bCs/>
          <w:sz w:val="22"/>
          <w:szCs w:val="15"/>
        </w:rPr>
        <w:t xml:space="preserve">Bottom </w:t>
      </w:r>
      <w:r w:rsidR="00BE2BBB" w:rsidRPr="000D1240">
        <w:rPr>
          <w:rFonts w:ascii="Times New Roman" w:hAnsi="Times New Roman" w:cs="Times New Roman"/>
          <w:b/>
          <w:bCs/>
          <w:sz w:val="22"/>
          <w:szCs w:val="15"/>
        </w:rPr>
        <w:t>left</w:t>
      </w:r>
      <w:r w:rsidR="00406B37">
        <w:rPr>
          <w:rFonts w:ascii="Times New Roman" w:hAnsi="Times New Roman" w:cs="Times New Roman"/>
          <w:b/>
          <w:bCs/>
          <w:sz w:val="22"/>
          <w:szCs w:val="15"/>
        </w:rPr>
        <w:t xml:space="preserve"> and bottom right</w:t>
      </w:r>
      <w:r w:rsidR="00BE2BBB" w:rsidRPr="000D1240">
        <w:rPr>
          <w:rFonts w:ascii="Times New Roman" w:hAnsi="Times New Roman" w:cs="Times New Roman"/>
          <w:b/>
          <w:bCs/>
          <w:sz w:val="22"/>
          <w:szCs w:val="15"/>
        </w:rPr>
        <w:t xml:space="preserve">: </w:t>
      </w:r>
      <w:r w:rsidR="007867E4" w:rsidRPr="000D1240">
        <w:rPr>
          <w:rFonts w:ascii="Times New Roman" w:hAnsi="Times New Roman" w:cs="Times New Roman"/>
          <w:sz w:val="22"/>
          <w:szCs w:val="15"/>
        </w:rPr>
        <w:t xml:space="preserve">Syrian refugees arrive on the beach, crossing the sea from Turkey to Lesbos, some 5 kilometers south of the capital of the Island, Mytelene on March 18, 2016 in Mytelene, Greece. </w:t>
      </w:r>
      <w:r w:rsidR="007867E4" w:rsidRPr="000D1240">
        <w:rPr>
          <w:rFonts w:ascii="Times New Roman" w:hAnsi="Times New Roman" w:cs="Times New Roman"/>
          <w:sz w:val="22"/>
          <w:szCs w:val="15"/>
        </w:rPr>
        <w:lastRenderedPageBreak/>
        <w:t>Every day, depending on the weather conditions, dozen</w:t>
      </w:r>
      <w:r w:rsidR="00F24371">
        <w:rPr>
          <w:rFonts w:ascii="Times New Roman" w:hAnsi="Times New Roman" w:cs="Times New Roman"/>
          <w:sz w:val="22"/>
          <w:szCs w:val="15"/>
        </w:rPr>
        <w:t>s</w:t>
      </w:r>
      <w:r w:rsidR="007867E4" w:rsidRPr="000D1240">
        <w:rPr>
          <w:rFonts w:ascii="Times New Roman" w:hAnsi="Times New Roman" w:cs="Times New Roman"/>
          <w:sz w:val="22"/>
          <w:szCs w:val="15"/>
        </w:rPr>
        <w:t xml:space="preserve"> of migrants</w:t>
      </w:r>
      <w:r w:rsidR="00F24371">
        <w:rPr>
          <w:rFonts w:ascii="Times New Roman" w:hAnsi="Times New Roman" w:cs="Times New Roman"/>
          <w:sz w:val="22"/>
          <w:szCs w:val="15"/>
        </w:rPr>
        <w:t>’</w:t>
      </w:r>
      <w:r w:rsidR="007867E4" w:rsidRPr="000D1240">
        <w:rPr>
          <w:rFonts w:ascii="Times New Roman" w:hAnsi="Times New Roman" w:cs="Times New Roman"/>
          <w:sz w:val="22"/>
          <w:szCs w:val="15"/>
        </w:rPr>
        <w:t xml:space="preserve"> boats, the dinghy, end up reach</w:t>
      </w:r>
      <w:r w:rsidR="00F24371">
        <w:rPr>
          <w:rFonts w:ascii="Times New Roman" w:hAnsi="Times New Roman" w:cs="Times New Roman"/>
          <w:sz w:val="22"/>
          <w:szCs w:val="15"/>
        </w:rPr>
        <w:t>ing</w:t>
      </w:r>
      <w:r w:rsidR="007867E4" w:rsidRPr="000D1240">
        <w:rPr>
          <w:rFonts w:ascii="Times New Roman" w:hAnsi="Times New Roman" w:cs="Times New Roman"/>
          <w:sz w:val="22"/>
          <w:szCs w:val="15"/>
        </w:rPr>
        <w:t xml:space="preserve"> the shores of the Greek island, Lesbos. The Greek Coast Guard picked up another dinghy and brought the refugees to the port of Mytelene. (Sipa via AP Images)</w:t>
      </w:r>
    </w:p>
    <w:p w14:paraId="710175B3" w14:textId="77777777" w:rsidR="000D1240" w:rsidRDefault="000D1240">
      <w:pPr>
        <w:rPr>
          <w:rFonts w:ascii="Times New Roman" w:hAnsi="Times New Roman" w:cs="Times New Roman"/>
          <w:b/>
          <w:bCs/>
        </w:rPr>
      </w:pPr>
      <w:r>
        <w:rPr>
          <w:rFonts w:ascii="Times New Roman" w:hAnsi="Times New Roman" w:cs="Times New Roman"/>
          <w:b/>
          <w:bCs/>
        </w:rPr>
        <w:br w:type="page"/>
      </w:r>
    </w:p>
    <w:p w14:paraId="3F57456A" w14:textId="77777777" w:rsidR="00F9789C" w:rsidRPr="00A031C3" w:rsidRDefault="00F9789C" w:rsidP="00A031C3">
      <w:pPr>
        <w:pStyle w:val="NoSpacing"/>
        <w:jc w:val="center"/>
        <w:rPr>
          <w:rFonts w:ascii="Times New Roman" w:hAnsi="Times New Roman" w:cs="Times New Roman"/>
          <w:b/>
          <w:bCs/>
        </w:rPr>
      </w:pPr>
    </w:p>
    <w:p w14:paraId="25620977" w14:textId="4211CC9C" w:rsidR="00A031C3" w:rsidRPr="00A031C3" w:rsidRDefault="00BE2BBB" w:rsidP="00586013">
      <w:pPr>
        <w:pStyle w:val="NoSpacing"/>
        <w:jc w:val="center"/>
      </w:pPr>
      <w:r w:rsidRPr="00A031C3">
        <w:rPr>
          <w:noProof/>
          <w:lang w:eastAsia="ko-KR"/>
        </w:rPr>
        <w:drawing>
          <wp:inline distT="0" distB="0" distL="0" distR="0" wp14:anchorId="4A2792A5" wp14:editId="35A1F901">
            <wp:extent cx="2050855" cy="1647371"/>
            <wp:effectExtent l="0" t="0" r="0" b="3810"/>
            <wp:docPr id="14" name="Picture 14" descr="A group of people standing in front of a crow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124487" cy="1706517"/>
                    </a:xfrm>
                    <a:prstGeom prst="rect">
                      <a:avLst/>
                    </a:prstGeom>
                  </pic:spPr>
                </pic:pic>
              </a:graphicData>
            </a:graphic>
          </wp:inline>
        </w:drawing>
      </w:r>
      <w:r w:rsidR="00D04587" w:rsidRPr="00A031C3">
        <w:rPr>
          <w:noProof/>
          <w:lang w:eastAsia="ko-KR"/>
        </w:rPr>
        <w:drawing>
          <wp:inline distT="0" distB="0" distL="0" distR="0" wp14:anchorId="60884360" wp14:editId="63976530">
            <wp:extent cx="2219325" cy="1645285"/>
            <wp:effectExtent l="0" t="0" r="3175" b="5715"/>
            <wp:docPr id="15" name="Picture 15" descr="A picture containing person, indoor, man,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312527" cy="1714380"/>
                    </a:xfrm>
                    <a:prstGeom prst="rect">
                      <a:avLst/>
                    </a:prstGeom>
                  </pic:spPr>
                </pic:pic>
              </a:graphicData>
            </a:graphic>
          </wp:inline>
        </w:drawing>
      </w:r>
    </w:p>
    <w:p w14:paraId="4D6AC72A" w14:textId="10C0190A" w:rsidR="00A031C3" w:rsidRPr="00A031C3" w:rsidRDefault="00A031C3" w:rsidP="00586013">
      <w:pPr>
        <w:pStyle w:val="NoSpacing"/>
        <w:jc w:val="center"/>
      </w:pPr>
      <w:r w:rsidRPr="00A031C3">
        <w:rPr>
          <w:noProof/>
          <w:lang w:eastAsia="ko-KR"/>
        </w:rPr>
        <w:drawing>
          <wp:inline distT="0" distB="0" distL="0" distR="0" wp14:anchorId="25217C22" wp14:editId="56AABB72">
            <wp:extent cx="1937657" cy="1289790"/>
            <wp:effectExtent l="0" t="0" r="5715" b="5715"/>
            <wp:docPr id="18" name="Picture 18" descr="A group of people jumping in the 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969257" cy="1310825"/>
                    </a:xfrm>
                    <a:prstGeom prst="rect">
                      <a:avLst/>
                    </a:prstGeom>
                  </pic:spPr>
                </pic:pic>
              </a:graphicData>
            </a:graphic>
          </wp:inline>
        </w:drawing>
      </w:r>
    </w:p>
    <w:p w14:paraId="07832082" w14:textId="571948D1" w:rsidR="00D04587" w:rsidRDefault="00F71C7B" w:rsidP="00586013">
      <w:pPr>
        <w:pStyle w:val="NoSpacing"/>
        <w:jc w:val="center"/>
        <w:rPr>
          <w:noProof/>
        </w:rPr>
      </w:pPr>
      <w:r w:rsidRPr="00A031C3">
        <w:rPr>
          <w:noProof/>
          <w:lang w:eastAsia="ko-KR"/>
        </w:rPr>
        <w:drawing>
          <wp:inline distT="0" distB="0" distL="0" distR="0" wp14:anchorId="522B2F56" wp14:editId="3D286DA5">
            <wp:extent cx="1995714" cy="1545134"/>
            <wp:effectExtent l="0" t="0" r="0" b="4445"/>
            <wp:docPr id="16" name="Picture 16" descr="A group of people that are standing i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041881" cy="1580877"/>
                    </a:xfrm>
                    <a:prstGeom prst="rect">
                      <a:avLst/>
                    </a:prstGeom>
                  </pic:spPr>
                </pic:pic>
              </a:graphicData>
            </a:graphic>
          </wp:inline>
        </w:drawing>
      </w:r>
      <w:r w:rsidR="00F9789C" w:rsidRPr="00A031C3">
        <w:rPr>
          <w:noProof/>
          <w:lang w:eastAsia="ko-KR"/>
        </w:rPr>
        <w:drawing>
          <wp:inline distT="0" distB="0" distL="0" distR="0" wp14:anchorId="26EEE2C6" wp14:editId="72B88242">
            <wp:extent cx="1991412" cy="1551215"/>
            <wp:effectExtent l="0" t="0" r="2540" b="0"/>
            <wp:docPr id="17" name="Picture 17" descr="A group of people standing in front of a crow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084670" cy="1623859"/>
                    </a:xfrm>
                    <a:prstGeom prst="rect">
                      <a:avLst/>
                    </a:prstGeom>
                  </pic:spPr>
                </pic:pic>
              </a:graphicData>
            </a:graphic>
          </wp:inline>
        </w:drawing>
      </w:r>
    </w:p>
    <w:p w14:paraId="69B204F0" w14:textId="30217147" w:rsidR="00F9789C" w:rsidRPr="00586013" w:rsidRDefault="00700890" w:rsidP="00586013">
      <w:pPr>
        <w:pStyle w:val="Caption"/>
        <w:jc w:val="center"/>
        <w:rPr>
          <w:rFonts w:ascii="Times New Roman" w:hAnsi="Times New Roman" w:cs="Times New Roman"/>
          <w:b/>
          <w:bCs/>
          <w:i w:val="0"/>
          <w:iCs w:val="0"/>
          <w:color w:val="000000" w:themeColor="text1"/>
          <w:sz w:val="22"/>
          <w:szCs w:val="22"/>
        </w:rPr>
      </w:pPr>
      <w:bookmarkStart w:id="80" w:name="_Toc69945330"/>
      <w:r>
        <w:rPr>
          <w:rFonts w:ascii="Times New Roman" w:hAnsi="Times New Roman" w:cs="Times New Roman"/>
          <w:b/>
          <w:bCs/>
          <w:i w:val="0"/>
          <w:iCs w:val="0"/>
          <w:color w:val="000000" w:themeColor="text1"/>
          <w:sz w:val="22"/>
          <w:szCs w:val="22"/>
        </w:rPr>
        <w:t>Figure</w:t>
      </w:r>
      <w:r w:rsidR="00586013" w:rsidRPr="00935F2A">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9</w:t>
      </w:r>
      <w:r>
        <w:rPr>
          <w:rFonts w:ascii="Times New Roman" w:hAnsi="Times New Roman" w:cs="Times New Roman"/>
          <w:b/>
          <w:bCs/>
          <w:i w:val="0"/>
          <w:iCs w:val="0"/>
          <w:color w:val="000000" w:themeColor="text1"/>
          <w:sz w:val="22"/>
          <w:szCs w:val="22"/>
        </w:rPr>
        <w:fldChar w:fldCharType="end"/>
      </w:r>
      <w:r w:rsidR="00586013" w:rsidRPr="00935F2A">
        <w:rPr>
          <w:rFonts w:ascii="Times New Roman" w:hAnsi="Times New Roman" w:cs="Times New Roman"/>
          <w:b/>
          <w:bCs/>
          <w:i w:val="0"/>
          <w:iCs w:val="0"/>
          <w:color w:val="000000" w:themeColor="text1"/>
          <w:sz w:val="22"/>
          <w:szCs w:val="22"/>
        </w:rPr>
        <w:t>.</w:t>
      </w:r>
      <w:bookmarkEnd w:id="80"/>
    </w:p>
    <w:p w14:paraId="260F071D" w14:textId="2BDE4094" w:rsidR="00D53BB7" w:rsidRPr="006E6590" w:rsidRDefault="00D04587" w:rsidP="00F9789C">
      <w:pPr>
        <w:jc w:val="both"/>
        <w:rPr>
          <w:rFonts w:ascii="Times New Roman" w:hAnsi="Times New Roman" w:cs="Times New Roman"/>
          <w:sz w:val="22"/>
          <w:szCs w:val="13"/>
        </w:rPr>
      </w:pPr>
      <w:r w:rsidRPr="006E6590">
        <w:rPr>
          <w:rFonts w:ascii="Times New Roman" w:hAnsi="Times New Roman" w:cs="Times New Roman"/>
          <w:b/>
          <w:bCs/>
          <w:sz w:val="22"/>
          <w:szCs w:val="13"/>
        </w:rPr>
        <w:t>Top l</w:t>
      </w:r>
      <w:r w:rsidR="00BE2BBB" w:rsidRPr="006E6590">
        <w:rPr>
          <w:rFonts w:ascii="Times New Roman" w:hAnsi="Times New Roman" w:cs="Times New Roman"/>
          <w:b/>
          <w:bCs/>
          <w:sz w:val="22"/>
          <w:szCs w:val="13"/>
        </w:rPr>
        <w:t>eft</w:t>
      </w:r>
      <w:r w:rsidR="00BE2BBB" w:rsidRPr="006E6590">
        <w:rPr>
          <w:rFonts w:ascii="Times New Roman" w:hAnsi="Times New Roman" w:cs="Times New Roman"/>
          <w:sz w:val="22"/>
          <w:szCs w:val="13"/>
        </w:rPr>
        <w:t>: In this photo taken on Monday, Aug. 13, 2012, Syrian refugees gather for food aid in Dumez refugee camp in Dahuk, 260 miles (430 kilometers) northwest of Baghdad, Iraq. Syrian Kurds who fled their country</w:t>
      </w:r>
      <w:r w:rsidR="008B1AB8" w:rsidRPr="006E6590">
        <w:rPr>
          <w:rFonts w:ascii="Times New Roman" w:hAnsi="Times New Roman" w:cs="Times New Roman"/>
          <w:sz w:val="22"/>
          <w:szCs w:val="13"/>
        </w:rPr>
        <w:t>’</w:t>
      </w:r>
      <w:r w:rsidR="00BE2BBB" w:rsidRPr="006E6590">
        <w:rPr>
          <w:rFonts w:ascii="Times New Roman" w:hAnsi="Times New Roman" w:cs="Times New Roman"/>
          <w:sz w:val="22"/>
          <w:szCs w:val="13"/>
        </w:rPr>
        <w:t>s civil war have mixed feelings about a future without Bashar Assad: They hope to win a measure of autonomy after the fall of the regime, but fear chaos and the rise of Islamists could instead make their lives worse. (AP Photo/ Khalid Mohammed)</w:t>
      </w:r>
    </w:p>
    <w:p w14:paraId="67872AB9" w14:textId="3FE36546" w:rsidR="00D04587" w:rsidRPr="006E6590" w:rsidRDefault="00D04587" w:rsidP="00F9789C">
      <w:pPr>
        <w:jc w:val="both"/>
        <w:rPr>
          <w:rFonts w:ascii="Times New Roman" w:hAnsi="Times New Roman" w:cs="Times New Roman"/>
          <w:sz w:val="22"/>
          <w:szCs w:val="13"/>
        </w:rPr>
      </w:pPr>
      <w:r w:rsidRPr="006E6590">
        <w:rPr>
          <w:rFonts w:ascii="Times New Roman" w:hAnsi="Times New Roman" w:cs="Times New Roman"/>
          <w:b/>
          <w:bCs/>
          <w:sz w:val="22"/>
          <w:szCs w:val="13"/>
        </w:rPr>
        <w:t>Top right</w:t>
      </w:r>
      <w:r w:rsidRPr="006E6590">
        <w:rPr>
          <w:rFonts w:ascii="Times New Roman" w:hAnsi="Times New Roman" w:cs="Times New Roman"/>
          <w:sz w:val="22"/>
          <w:szCs w:val="13"/>
        </w:rPr>
        <w:t>: Displaced Syrian men wait for food near an NGO charitable kitchen in a refugee camp near Azaz, Syria, Oct. 23, 2012. This image was one in a series of 20 by AP photographers that won the 2013 Pulitzer Prize in Breaking News Photography. (AP Photo/Manu Brabo, File)</w:t>
      </w:r>
    </w:p>
    <w:p w14:paraId="11B0F7CA" w14:textId="7003FE59" w:rsidR="00A031C3" w:rsidRPr="006E6590" w:rsidRDefault="00A031C3" w:rsidP="00F9789C">
      <w:pPr>
        <w:jc w:val="both"/>
        <w:rPr>
          <w:rFonts w:ascii="Times New Roman" w:hAnsi="Times New Roman" w:cs="Times New Roman"/>
          <w:sz w:val="22"/>
          <w:szCs w:val="13"/>
        </w:rPr>
      </w:pPr>
      <w:r w:rsidRPr="006E6590">
        <w:rPr>
          <w:rFonts w:ascii="Times New Roman" w:hAnsi="Times New Roman" w:cs="Times New Roman"/>
          <w:b/>
          <w:bCs/>
          <w:sz w:val="22"/>
          <w:szCs w:val="13"/>
        </w:rPr>
        <w:t xml:space="preserve">Middle: </w:t>
      </w:r>
      <w:r w:rsidRPr="006E6590">
        <w:rPr>
          <w:rFonts w:ascii="Times New Roman" w:hAnsi="Times New Roman" w:cs="Times New Roman"/>
          <w:sz w:val="22"/>
          <w:szCs w:val="13"/>
        </w:rPr>
        <w:t xml:space="preserve">In this Monday, Dec. 10, 2012 photo, Syrians who fled their homes struggle to get pillows and blankets distributed at a camp for displaced Syrians, in the village of Atmeh, Syria. This tent camp </w:t>
      </w:r>
      <w:r w:rsidRPr="006E6590">
        <w:rPr>
          <w:rFonts w:ascii="Times New Roman" w:hAnsi="Times New Roman" w:cs="Times New Roman"/>
          <w:sz w:val="22"/>
          <w:szCs w:val="13"/>
        </w:rPr>
        <w:lastRenderedPageBreak/>
        <w:t>sheltering some of the hundreds of thousands of Syrians uprooted by the country</w:t>
      </w:r>
      <w:r w:rsidR="008B1AB8" w:rsidRPr="006E6590">
        <w:rPr>
          <w:rFonts w:ascii="Times New Roman" w:hAnsi="Times New Roman" w:cs="Times New Roman"/>
          <w:sz w:val="22"/>
          <w:szCs w:val="13"/>
        </w:rPr>
        <w:t>’</w:t>
      </w:r>
      <w:r w:rsidRPr="006E6590">
        <w:rPr>
          <w:rFonts w:ascii="Times New Roman" w:hAnsi="Times New Roman" w:cs="Times New Roman"/>
          <w:sz w:val="22"/>
          <w:szCs w:val="13"/>
        </w:rPr>
        <w:t>s brutal civil war has lost the race against winter: the ground under white tents is soaked in mud, rain water seeps into thin mattresses and volunteer doctors routinely run out of medicine for coughing, runny-nosed children. (AP Photo/Muhammed Muheisen)</w:t>
      </w:r>
    </w:p>
    <w:p w14:paraId="4D06C9A2" w14:textId="542FB508" w:rsidR="00D04587" w:rsidRPr="006E6590" w:rsidRDefault="00D04587" w:rsidP="00F9789C">
      <w:pPr>
        <w:jc w:val="both"/>
        <w:rPr>
          <w:rFonts w:ascii="Times New Roman" w:hAnsi="Times New Roman" w:cs="Times New Roman"/>
          <w:sz w:val="22"/>
          <w:szCs w:val="13"/>
        </w:rPr>
      </w:pPr>
      <w:r w:rsidRPr="006E6590">
        <w:rPr>
          <w:rFonts w:ascii="Times New Roman" w:hAnsi="Times New Roman" w:cs="Times New Roman"/>
          <w:b/>
          <w:bCs/>
          <w:sz w:val="22"/>
          <w:szCs w:val="13"/>
        </w:rPr>
        <w:t xml:space="preserve">Bottom </w:t>
      </w:r>
      <w:r w:rsidR="00F9789C" w:rsidRPr="006E6590">
        <w:rPr>
          <w:rFonts w:ascii="Times New Roman" w:hAnsi="Times New Roman" w:cs="Times New Roman"/>
          <w:b/>
          <w:bCs/>
          <w:sz w:val="22"/>
          <w:szCs w:val="13"/>
        </w:rPr>
        <w:t xml:space="preserve">left: </w:t>
      </w:r>
      <w:r w:rsidR="00F9789C" w:rsidRPr="006E6590">
        <w:rPr>
          <w:rFonts w:ascii="Times New Roman" w:hAnsi="Times New Roman" w:cs="Times New Roman"/>
          <w:sz w:val="22"/>
          <w:szCs w:val="13"/>
        </w:rPr>
        <w:t>Syrian refugees wait to receive plastic cover for their tents at a refugee camp in Zahleh town, Bekaa valley, east Lebanon, Thursday, Jan. 8, 2015. Snow fell in the Middle East as a powerful winter storm swept through the region, killing at least two Syrian refugees in Lebanon and forcing thousands of others who have fled their country civil war to huddle for warmth in refugee camps. (AP Photo/Hussein Malla)</w:t>
      </w:r>
    </w:p>
    <w:p w14:paraId="4C5D9B31" w14:textId="7D0EC8B1" w:rsidR="00D04587" w:rsidRPr="006E6590" w:rsidRDefault="00D04587" w:rsidP="00F9789C">
      <w:pPr>
        <w:jc w:val="both"/>
        <w:rPr>
          <w:rFonts w:ascii="Times New Roman" w:hAnsi="Times New Roman" w:cs="Times New Roman"/>
          <w:sz w:val="22"/>
          <w:szCs w:val="13"/>
        </w:rPr>
      </w:pPr>
      <w:r w:rsidRPr="006E6590">
        <w:rPr>
          <w:rFonts w:ascii="Times New Roman" w:hAnsi="Times New Roman" w:cs="Times New Roman"/>
          <w:b/>
          <w:bCs/>
          <w:sz w:val="22"/>
          <w:szCs w:val="13"/>
        </w:rPr>
        <w:t xml:space="preserve">Bottom right: </w:t>
      </w:r>
      <w:r w:rsidR="00F9789C" w:rsidRPr="006E6590">
        <w:rPr>
          <w:rFonts w:ascii="Times New Roman" w:hAnsi="Times New Roman" w:cs="Times New Roman"/>
          <w:sz w:val="22"/>
          <w:szCs w:val="13"/>
        </w:rPr>
        <w:t xml:space="preserve">Syrian women wait in line to receive winter aid as UN General Assembly President Mogens Lykketoft visits Zaatari refugee camp in Mafraq, Jordan, Wednesday, Jan. 20, 2016. Lykketoft visited Zaatari refugee camp in northern Jordan on Wednesday to </w:t>
      </w:r>
      <w:r w:rsidR="008B1AB8" w:rsidRPr="006E6590">
        <w:rPr>
          <w:rFonts w:ascii="Times New Roman" w:hAnsi="Times New Roman" w:cs="Times New Roman"/>
          <w:sz w:val="22"/>
          <w:szCs w:val="13"/>
        </w:rPr>
        <w:t>“</w:t>
      </w:r>
      <w:r w:rsidR="00F9789C" w:rsidRPr="006E6590">
        <w:rPr>
          <w:rFonts w:ascii="Times New Roman" w:hAnsi="Times New Roman" w:cs="Times New Roman"/>
          <w:sz w:val="22"/>
          <w:szCs w:val="13"/>
        </w:rPr>
        <w:t>get better knowledge of the size of the problems</w:t>
      </w:r>
      <w:r w:rsidR="008B1AB8" w:rsidRPr="006E6590">
        <w:rPr>
          <w:rFonts w:ascii="Times New Roman" w:hAnsi="Times New Roman" w:cs="Times New Roman"/>
          <w:sz w:val="22"/>
          <w:szCs w:val="13"/>
        </w:rPr>
        <w:t>”</w:t>
      </w:r>
      <w:r w:rsidR="00F9789C" w:rsidRPr="006E6590">
        <w:rPr>
          <w:rFonts w:ascii="Times New Roman" w:hAnsi="Times New Roman" w:cs="Times New Roman"/>
          <w:sz w:val="22"/>
          <w:szCs w:val="13"/>
        </w:rPr>
        <w:t xml:space="preserve"> there, as Syria</w:t>
      </w:r>
      <w:r w:rsidR="008B1AB8" w:rsidRPr="006E6590">
        <w:rPr>
          <w:rFonts w:ascii="Times New Roman" w:hAnsi="Times New Roman" w:cs="Times New Roman"/>
          <w:sz w:val="22"/>
          <w:szCs w:val="13"/>
        </w:rPr>
        <w:t>’</w:t>
      </w:r>
      <w:r w:rsidR="00F9789C" w:rsidRPr="006E6590">
        <w:rPr>
          <w:rFonts w:ascii="Times New Roman" w:hAnsi="Times New Roman" w:cs="Times New Roman"/>
          <w:sz w:val="22"/>
          <w:szCs w:val="13"/>
        </w:rPr>
        <w:t>s five-year-old civil war drags on. Lykketoft is also scheduled to meet with Jordan</w:t>
      </w:r>
      <w:r w:rsidR="008B1AB8" w:rsidRPr="006E6590">
        <w:rPr>
          <w:rFonts w:ascii="Times New Roman" w:hAnsi="Times New Roman" w:cs="Times New Roman"/>
          <w:sz w:val="22"/>
          <w:szCs w:val="13"/>
        </w:rPr>
        <w:t>’</w:t>
      </w:r>
      <w:r w:rsidR="00F9789C" w:rsidRPr="006E6590">
        <w:rPr>
          <w:rFonts w:ascii="Times New Roman" w:hAnsi="Times New Roman" w:cs="Times New Roman"/>
          <w:sz w:val="22"/>
          <w:szCs w:val="13"/>
        </w:rPr>
        <w:t>s King Abdullah II and other Jordanian officials during his stay. (AP Photo/Raad Adayleh)</w:t>
      </w:r>
    </w:p>
    <w:p w14:paraId="6F90BD4D" w14:textId="77777777" w:rsidR="00D04587" w:rsidRPr="006E6590" w:rsidRDefault="00D04587" w:rsidP="00D617BF">
      <w:pPr>
        <w:rPr>
          <w:rFonts w:ascii="Times New Roman" w:hAnsi="Times New Roman" w:cs="Times New Roman"/>
          <w:sz w:val="18"/>
          <w:szCs w:val="16"/>
        </w:rPr>
      </w:pPr>
    </w:p>
    <w:p w14:paraId="51AA5359" w14:textId="0E4C57C6" w:rsidR="0018652B" w:rsidRDefault="0018652B" w:rsidP="00D617BF"/>
    <w:p w14:paraId="781DA75B" w14:textId="77777777" w:rsidR="000D1240" w:rsidRDefault="000D1240">
      <w:pPr>
        <w:rPr>
          <w:rFonts w:ascii="Times New Roman" w:hAnsi="Times New Roman" w:cs="Times New Roman"/>
          <w:b/>
          <w:bCs/>
          <w:sz w:val="20"/>
          <w:szCs w:val="20"/>
        </w:rPr>
      </w:pPr>
      <w:r>
        <w:rPr>
          <w:rFonts w:ascii="Times New Roman" w:hAnsi="Times New Roman" w:cs="Times New Roman"/>
          <w:b/>
          <w:bCs/>
          <w:sz w:val="20"/>
          <w:szCs w:val="20"/>
        </w:rPr>
        <w:br w:type="page"/>
      </w:r>
    </w:p>
    <w:p w14:paraId="5D62392E" w14:textId="52F1A0E0" w:rsidR="008B1AB8" w:rsidRDefault="003E5152" w:rsidP="005941C3">
      <w:pPr>
        <w:pStyle w:val="NoSpacing"/>
        <w:jc w:val="center"/>
      </w:pPr>
      <w:r w:rsidRPr="003E5152">
        <w:rPr>
          <w:noProof/>
          <w:lang w:eastAsia="ko-KR"/>
        </w:rPr>
        <w:lastRenderedPageBreak/>
        <w:drawing>
          <wp:inline distT="0" distB="0" distL="0" distR="0" wp14:anchorId="585E9298" wp14:editId="7C322568">
            <wp:extent cx="2302697" cy="1849755"/>
            <wp:effectExtent l="0" t="0" r="0" b="4445"/>
            <wp:docPr id="21" name="Picture 21" descr="A group of people walking down the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353071" cy="1890220"/>
                    </a:xfrm>
                    <a:prstGeom prst="rect">
                      <a:avLst/>
                    </a:prstGeom>
                  </pic:spPr>
                </pic:pic>
              </a:graphicData>
            </a:graphic>
          </wp:inline>
        </w:drawing>
      </w:r>
      <w:r w:rsidR="008B1AB8" w:rsidRPr="008B1AB8">
        <w:rPr>
          <w:noProof/>
          <w:lang w:eastAsia="ko-KR"/>
        </w:rPr>
        <w:drawing>
          <wp:inline distT="0" distB="0" distL="0" distR="0" wp14:anchorId="09E55B5F" wp14:editId="0A877CCA">
            <wp:extent cx="2256880" cy="1849386"/>
            <wp:effectExtent l="0" t="0" r="3810" b="5080"/>
            <wp:docPr id="8" name="Picture 8" descr="A group of people walking on a be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344061" cy="1920826"/>
                    </a:xfrm>
                    <a:prstGeom prst="rect">
                      <a:avLst/>
                    </a:prstGeom>
                  </pic:spPr>
                </pic:pic>
              </a:graphicData>
            </a:graphic>
          </wp:inline>
        </w:drawing>
      </w:r>
    </w:p>
    <w:p w14:paraId="0962791B" w14:textId="4406ABBA" w:rsidR="008B1AB8" w:rsidRDefault="008B1AB8" w:rsidP="005941C3">
      <w:pPr>
        <w:jc w:val="center"/>
        <w:rPr>
          <w:rFonts w:ascii="Times New Roman" w:hAnsi="Times New Roman" w:cs="Times New Roman"/>
          <w:b/>
          <w:bCs/>
          <w:sz w:val="20"/>
          <w:szCs w:val="20"/>
        </w:rPr>
      </w:pPr>
      <w:r w:rsidRPr="008B1AB8">
        <w:rPr>
          <w:rFonts w:ascii="Times New Roman" w:hAnsi="Times New Roman" w:cs="Times New Roman"/>
          <w:b/>
          <w:bCs/>
          <w:noProof/>
          <w:sz w:val="20"/>
          <w:szCs w:val="20"/>
          <w:lang w:eastAsia="ko-KR"/>
        </w:rPr>
        <w:drawing>
          <wp:inline distT="0" distB="0" distL="0" distR="0" wp14:anchorId="3D5DE7A8" wp14:editId="60042868">
            <wp:extent cx="2277835" cy="182194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488037" cy="1990081"/>
                    </a:xfrm>
                    <a:prstGeom prst="rect">
                      <a:avLst/>
                    </a:prstGeom>
                  </pic:spPr>
                </pic:pic>
              </a:graphicData>
            </a:graphic>
          </wp:inline>
        </w:drawing>
      </w:r>
      <w:r w:rsidRPr="008B1AB8">
        <w:rPr>
          <w:rFonts w:ascii="Times New Roman" w:hAnsi="Times New Roman" w:cs="Times New Roman"/>
          <w:b/>
          <w:bCs/>
          <w:noProof/>
          <w:sz w:val="20"/>
          <w:szCs w:val="20"/>
          <w:lang w:eastAsia="ko-KR"/>
        </w:rPr>
        <w:drawing>
          <wp:inline distT="0" distB="0" distL="0" distR="0" wp14:anchorId="47BBEB64" wp14:editId="07F960C7">
            <wp:extent cx="2270509" cy="1830705"/>
            <wp:effectExtent l="0" t="0" r="3175" b="0"/>
            <wp:docPr id="20" name="Picture 20" descr="A group of people walking down the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371104" cy="1911814"/>
                    </a:xfrm>
                    <a:prstGeom prst="rect">
                      <a:avLst/>
                    </a:prstGeom>
                  </pic:spPr>
                </pic:pic>
              </a:graphicData>
            </a:graphic>
          </wp:inline>
        </w:drawing>
      </w:r>
    </w:p>
    <w:p w14:paraId="4EF6DA95" w14:textId="04F8D68E" w:rsidR="003F10B9" w:rsidRPr="003F10B9" w:rsidRDefault="00700890" w:rsidP="003F10B9">
      <w:pPr>
        <w:pStyle w:val="Caption"/>
        <w:jc w:val="center"/>
        <w:rPr>
          <w:rFonts w:ascii="Times New Roman" w:hAnsi="Times New Roman" w:cs="Times New Roman"/>
          <w:b/>
          <w:bCs/>
          <w:i w:val="0"/>
          <w:iCs w:val="0"/>
          <w:color w:val="000000" w:themeColor="text1"/>
          <w:sz w:val="22"/>
          <w:szCs w:val="22"/>
        </w:rPr>
      </w:pPr>
      <w:bookmarkStart w:id="81" w:name="_Toc69945331"/>
      <w:r>
        <w:rPr>
          <w:rFonts w:ascii="Times New Roman" w:hAnsi="Times New Roman" w:cs="Times New Roman"/>
          <w:b/>
          <w:bCs/>
          <w:i w:val="0"/>
          <w:iCs w:val="0"/>
          <w:color w:val="000000" w:themeColor="text1"/>
          <w:sz w:val="22"/>
          <w:szCs w:val="22"/>
        </w:rPr>
        <w:t>Figure</w:t>
      </w:r>
      <w:r w:rsidR="003F10B9" w:rsidRPr="00935F2A">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10</w:t>
      </w:r>
      <w:r>
        <w:rPr>
          <w:rFonts w:ascii="Times New Roman" w:hAnsi="Times New Roman" w:cs="Times New Roman"/>
          <w:b/>
          <w:bCs/>
          <w:i w:val="0"/>
          <w:iCs w:val="0"/>
          <w:color w:val="000000" w:themeColor="text1"/>
          <w:sz w:val="22"/>
          <w:szCs w:val="22"/>
        </w:rPr>
        <w:fldChar w:fldCharType="end"/>
      </w:r>
      <w:r w:rsidR="003F10B9" w:rsidRPr="00935F2A">
        <w:rPr>
          <w:rFonts w:ascii="Times New Roman" w:hAnsi="Times New Roman" w:cs="Times New Roman"/>
          <w:b/>
          <w:bCs/>
          <w:i w:val="0"/>
          <w:iCs w:val="0"/>
          <w:color w:val="000000" w:themeColor="text1"/>
          <w:sz w:val="22"/>
          <w:szCs w:val="22"/>
        </w:rPr>
        <w:t>.</w:t>
      </w:r>
      <w:bookmarkEnd w:id="81"/>
    </w:p>
    <w:p w14:paraId="59270FFD" w14:textId="47B92ED9" w:rsidR="0018652B" w:rsidRPr="000D1240" w:rsidRDefault="008B1AB8" w:rsidP="005941C3">
      <w:pPr>
        <w:jc w:val="both"/>
        <w:rPr>
          <w:rFonts w:ascii="Times New Roman" w:hAnsi="Times New Roman" w:cs="Times New Roman"/>
          <w:sz w:val="22"/>
          <w:szCs w:val="16"/>
        </w:rPr>
      </w:pPr>
      <w:r w:rsidRPr="000D1240">
        <w:rPr>
          <w:rFonts w:ascii="Times New Roman" w:hAnsi="Times New Roman" w:cs="Times New Roman"/>
          <w:b/>
          <w:bCs/>
          <w:sz w:val="22"/>
          <w:szCs w:val="16"/>
        </w:rPr>
        <w:t xml:space="preserve">Top left: </w:t>
      </w:r>
      <w:r w:rsidRPr="000D1240">
        <w:rPr>
          <w:rFonts w:ascii="Times New Roman" w:hAnsi="Times New Roman" w:cs="Times New Roman"/>
          <w:sz w:val="22"/>
          <w:szCs w:val="16"/>
        </w:rPr>
        <w:t>Civilians flee from fighting after Syrian army tanks enter the northwestern city of Idlib, Syria, Tuesday, Feb. 14, 2012. Syrian government forces renewed their assault on the rebellious city of Homs on Tuesday in what activists described as the heaviest shelling in days, as the U.N. human rights chief raised fears of civil war. (AP Photo)</w:t>
      </w:r>
    </w:p>
    <w:p w14:paraId="7A3C612F" w14:textId="4A8AF54D" w:rsidR="008B1AB8" w:rsidRPr="000D1240" w:rsidRDefault="008B1AB8" w:rsidP="005941C3">
      <w:pPr>
        <w:jc w:val="both"/>
        <w:rPr>
          <w:rFonts w:ascii="Times New Roman" w:hAnsi="Times New Roman" w:cs="Times New Roman"/>
          <w:sz w:val="22"/>
          <w:szCs w:val="16"/>
        </w:rPr>
      </w:pPr>
      <w:r w:rsidRPr="000D1240">
        <w:rPr>
          <w:rFonts w:ascii="Times New Roman" w:hAnsi="Times New Roman" w:cs="Times New Roman"/>
          <w:b/>
          <w:bCs/>
          <w:sz w:val="22"/>
          <w:szCs w:val="16"/>
        </w:rPr>
        <w:t xml:space="preserve">Top right: </w:t>
      </w:r>
      <w:r w:rsidRPr="000D1240">
        <w:rPr>
          <w:rFonts w:ascii="Times New Roman" w:hAnsi="Times New Roman" w:cs="Times New Roman"/>
          <w:sz w:val="22"/>
          <w:szCs w:val="16"/>
        </w:rPr>
        <w:t xml:space="preserve">People flee during a missile attack in the quarter Ansari in Aleppo, Syrian Arab Republic, 30 March 2013. </w:t>
      </w:r>
      <w:r w:rsidR="00886A32">
        <w:rPr>
          <w:rFonts w:ascii="Times New Roman" w:hAnsi="Times New Roman" w:cs="Times New Roman"/>
          <w:sz w:val="22"/>
          <w:szCs w:val="16"/>
        </w:rPr>
        <w:t>(</w:t>
      </w:r>
      <w:r w:rsidRPr="000D1240">
        <w:rPr>
          <w:rFonts w:ascii="Times New Roman" w:hAnsi="Times New Roman" w:cs="Times New Roman"/>
          <w:sz w:val="22"/>
          <w:szCs w:val="16"/>
        </w:rPr>
        <w:t xml:space="preserve">Photo </w:t>
      </w:r>
      <w:r w:rsidR="005941C3" w:rsidRPr="000D1240">
        <w:rPr>
          <w:rFonts w:ascii="Times New Roman" w:hAnsi="Times New Roman" w:cs="Times New Roman"/>
          <w:sz w:val="22"/>
          <w:szCs w:val="16"/>
        </w:rPr>
        <w:t>by</w:t>
      </w:r>
      <w:r w:rsidRPr="000D1240">
        <w:rPr>
          <w:rFonts w:ascii="Times New Roman" w:hAnsi="Times New Roman" w:cs="Times New Roman"/>
          <w:sz w:val="22"/>
          <w:szCs w:val="16"/>
        </w:rPr>
        <w:t xml:space="preserve"> Thomas</w:t>
      </w:r>
      <w:r w:rsidR="005941C3" w:rsidRPr="000D1240">
        <w:rPr>
          <w:rFonts w:ascii="Times New Roman" w:hAnsi="Times New Roman" w:cs="Times New Roman"/>
          <w:sz w:val="22"/>
          <w:szCs w:val="16"/>
        </w:rPr>
        <w:t xml:space="preserve"> </w:t>
      </w:r>
      <w:r w:rsidRPr="000D1240">
        <w:rPr>
          <w:rFonts w:ascii="Times New Roman" w:hAnsi="Times New Roman" w:cs="Times New Roman"/>
          <w:sz w:val="22"/>
          <w:szCs w:val="16"/>
        </w:rPr>
        <w:t>Rassloff/picturealliance/dpa/AP Images</w:t>
      </w:r>
      <w:r w:rsidR="00886A32">
        <w:rPr>
          <w:rFonts w:ascii="Times New Roman" w:hAnsi="Times New Roman" w:cs="Times New Roman"/>
          <w:sz w:val="22"/>
          <w:szCs w:val="16"/>
        </w:rPr>
        <w:t>)</w:t>
      </w:r>
    </w:p>
    <w:p w14:paraId="179B5C6C" w14:textId="38806D0B" w:rsidR="000F6BB0" w:rsidRPr="000D1240" w:rsidRDefault="000F6BB0" w:rsidP="005941C3">
      <w:pPr>
        <w:jc w:val="both"/>
        <w:rPr>
          <w:rFonts w:ascii="Times New Roman" w:hAnsi="Times New Roman" w:cs="Times New Roman"/>
          <w:sz w:val="22"/>
          <w:szCs w:val="16"/>
        </w:rPr>
      </w:pPr>
      <w:r w:rsidRPr="000D1240">
        <w:rPr>
          <w:rFonts w:ascii="Times New Roman" w:hAnsi="Times New Roman" w:cs="Times New Roman"/>
          <w:b/>
          <w:bCs/>
          <w:sz w:val="22"/>
          <w:szCs w:val="16"/>
        </w:rPr>
        <w:t xml:space="preserve">Bottom left: </w:t>
      </w:r>
      <w:r w:rsidR="005F79D5" w:rsidRPr="000D1240">
        <w:rPr>
          <w:rFonts w:ascii="Times New Roman" w:hAnsi="Times New Roman" w:cs="Times New Roman"/>
          <w:sz w:val="22"/>
          <w:szCs w:val="16"/>
        </w:rPr>
        <w:t>In this February 27, 2014, file photo, provided by the antigovernment activist group Aleppo Media Center (AMC), which has been authenticated based on its contents and other AP reporting, shows a Syrian man, right, run</w:t>
      </w:r>
      <w:r w:rsidR="00F24371">
        <w:rPr>
          <w:rFonts w:ascii="Times New Roman" w:hAnsi="Times New Roman" w:cs="Times New Roman"/>
          <w:sz w:val="22"/>
          <w:szCs w:val="16"/>
        </w:rPr>
        <w:t>ning</w:t>
      </w:r>
      <w:r w:rsidR="005F79D5" w:rsidRPr="000D1240">
        <w:rPr>
          <w:rFonts w:ascii="Times New Roman" w:hAnsi="Times New Roman" w:cs="Times New Roman"/>
          <w:sz w:val="22"/>
          <w:szCs w:val="16"/>
        </w:rPr>
        <w:t xml:space="preserve"> for cover from a Syrian government forces airstrike attack, in Aleppo, Syria. Nearly four years since it began, Syria’s civil war has defied all diplomatic attempts to broker a peaceful resolution and the fierce fighting still goes on daily, though it has taken a back seat to the rampage in the region by Islamic State militants. (AP Photo/Aleppo Media Center, AMC, File)</w:t>
      </w:r>
    </w:p>
    <w:p w14:paraId="2E75426D" w14:textId="10837590" w:rsidR="005F79D5" w:rsidRPr="000D1240" w:rsidRDefault="005F79D5" w:rsidP="005941C3">
      <w:pPr>
        <w:jc w:val="both"/>
        <w:rPr>
          <w:rFonts w:ascii="Times New Roman" w:hAnsi="Times New Roman" w:cs="Times New Roman"/>
          <w:sz w:val="22"/>
          <w:szCs w:val="16"/>
        </w:rPr>
      </w:pPr>
      <w:r w:rsidRPr="000D1240">
        <w:rPr>
          <w:rFonts w:ascii="Times New Roman" w:hAnsi="Times New Roman" w:cs="Times New Roman"/>
          <w:b/>
          <w:bCs/>
          <w:sz w:val="22"/>
          <w:szCs w:val="16"/>
        </w:rPr>
        <w:lastRenderedPageBreak/>
        <w:t xml:space="preserve">Bottom right: </w:t>
      </w:r>
      <w:r w:rsidR="005314EC" w:rsidRPr="000D1240">
        <w:rPr>
          <w:rFonts w:ascii="Times New Roman" w:hAnsi="Times New Roman" w:cs="Times New Roman"/>
          <w:sz w:val="22"/>
          <w:szCs w:val="16"/>
        </w:rPr>
        <w:t>A family escapes from fierce fighting between Free Syrian Army fighters and government troops in Idlib, northern Syria, March 10, 2012. This image was one in a series of 20 by AP photographers that won the 2013 Pulitzer Prize in Breaking News Photography. (AP Photo/Rodrigo Abd, File)</w:t>
      </w:r>
    </w:p>
    <w:p w14:paraId="07E968F8" w14:textId="7D3E0E67" w:rsidR="0018652B" w:rsidRPr="008B1AB8" w:rsidRDefault="0018652B" w:rsidP="005941C3"/>
    <w:p w14:paraId="50BB828C" w14:textId="0FBE0210" w:rsidR="0018652B" w:rsidRDefault="0018652B" w:rsidP="00D617BF"/>
    <w:p w14:paraId="335B5F98" w14:textId="77777777" w:rsidR="000D1240" w:rsidRDefault="000D1240">
      <w:pPr>
        <w:rPr>
          <w:rFonts w:ascii="Times New Roman" w:hAnsi="Times New Roman" w:cs="Times New Roman"/>
          <w:b/>
          <w:bCs/>
          <w:sz w:val="20"/>
          <w:szCs w:val="20"/>
        </w:rPr>
      </w:pPr>
      <w:r>
        <w:rPr>
          <w:rFonts w:ascii="Times New Roman" w:hAnsi="Times New Roman" w:cs="Times New Roman"/>
          <w:b/>
          <w:bCs/>
          <w:sz w:val="20"/>
          <w:szCs w:val="20"/>
        </w:rPr>
        <w:br w:type="page"/>
      </w:r>
    </w:p>
    <w:p w14:paraId="6C7B6BD9" w14:textId="4D6E41D9" w:rsidR="00E71B29" w:rsidRPr="00B36ACB" w:rsidRDefault="00E81C42" w:rsidP="008B10B0">
      <w:pPr>
        <w:pStyle w:val="NoSpacing"/>
        <w:jc w:val="center"/>
      </w:pPr>
      <w:r w:rsidRPr="00E81C42">
        <w:rPr>
          <w:noProof/>
          <w:lang w:eastAsia="ko-KR"/>
        </w:rPr>
        <w:lastRenderedPageBreak/>
        <w:drawing>
          <wp:inline distT="0" distB="0" distL="0" distR="0" wp14:anchorId="4EABE2F8" wp14:editId="706B686F">
            <wp:extent cx="2505075" cy="1634459"/>
            <wp:effectExtent l="0" t="0" r="0" b="4445"/>
            <wp:docPr id="3" name="Picture 3" descr="A picture containing person, indoor, sitt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589559" cy="1689581"/>
                    </a:xfrm>
                    <a:prstGeom prst="rect">
                      <a:avLst/>
                    </a:prstGeom>
                  </pic:spPr>
                </pic:pic>
              </a:graphicData>
            </a:graphic>
          </wp:inline>
        </w:drawing>
      </w:r>
      <w:r w:rsidR="008B10B0" w:rsidRPr="00B36ACB">
        <w:rPr>
          <w:noProof/>
          <w:lang w:eastAsia="ko-KR"/>
        </w:rPr>
        <w:drawing>
          <wp:inline distT="0" distB="0" distL="0" distR="0" wp14:anchorId="0404C3AC" wp14:editId="45D34E56">
            <wp:extent cx="2466975" cy="1637424"/>
            <wp:effectExtent l="0" t="0" r="0" b="1270"/>
            <wp:docPr id="22" name="Picture 22" descr="A picture containing outdoor, snow, building, cov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513541" cy="1668331"/>
                    </a:xfrm>
                    <a:prstGeom prst="rect">
                      <a:avLst/>
                    </a:prstGeom>
                  </pic:spPr>
                </pic:pic>
              </a:graphicData>
            </a:graphic>
          </wp:inline>
        </w:drawing>
      </w:r>
    </w:p>
    <w:p w14:paraId="11BEFD2F" w14:textId="4FBDBA61" w:rsidR="00E81C42" w:rsidRPr="00B751E7" w:rsidRDefault="00E81C42" w:rsidP="007B2725">
      <w:pPr>
        <w:pStyle w:val="NoSpacing"/>
        <w:jc w:val="center"/>
      </w:pPr>
      <w:r w:rsidRPr="008352D8">
        <w:rPr>
          <w:noProof/>
          <w:lang w:eastAsia="ko-KR"/>
        </w:rPr>
        <w:drawing>
          <wp:inline distT="0" distB="0" distL="0" distR="0" wp14:anchorId="39E342F0" wp14:editId="3D7251B0">
            <wp:extent cx="2626904" cy="1827401"/>
            <wp:effectExtent l="0" t="0" r="254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965102" cy="2062668"/>
                    </a:xfrm>
                    <a:prstGeom prst="rect">
                      <a:avLst/>
                    </a:prstGeom>
                  </pic:spPr>
                </pic:pic>
              </a:graphicData>
            </a:graphic>
          </wp:inline>
        </w:drawing>
      </w:r>
      <w:r w:rsidR="008352D8" w:rsidRPr="003956B8">
        <w:rPr>
          <w:noProof/>
          <w:lang w:eastAsia="ko-KR"/>
        </w:rPr>
        <w:drawing>
          <wp:inline distT="0" distB="0" distL="0" distR="0" wp14:anchorId="785292B7" wp14:editId="4679A960">
            <wp:extent cx="2358571" cy="1824355"/>
            <wp:effectExtent l="0" t="0" r="3810" b="4445"/>
            <wp:docPr id="36" name="Picture 36" descr="A picture containing sitting, laying, shoes,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480588" cy="1918735"/>
                    </a:xfrm>
                    <a:prstGeom prst="rect">
                      <a:avLst/>
                    </a:prstGeom>
                  </pic:spPr>
                </pic:pic>
              </a:graphicData>
            </a:graphic>
          </wp:inline>
        </w:drawing>
      </w:r>
    </w:p>
    <w:p w14:paraId="11D8228E" w14:textId="42CB60DD" w:rsidR="00E81C42" w:rsidRDefault="002971CD" w:rsidP="00B751E7">
      <w:pPr>
        <w:pStyle w:val="NoSpacing"/>
        <w:jc w:val="center"/>
      </w:pPr>
      <w:r w:rsidRPr="00B751E7">
        <w:rPr>
          <w:noProof/>
          <w:lang w:eastAsia="ko-KR"/>
        </w:rPr>
        <w:drawing>
          <wp:inline distT="0" distB="0" distL="0" distR="0" wp14:anchorId="37AB808D" wp14:editId="1E1AC0FF">
            <wp:extent cx="2407485" cy="1693545"/>
            <wp:effectExtent l="0" t="0" r="5715" b="0"/>
            <wp:docPr id="28" name="Picture 28" descr="A group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619179" cy="1842461"/>
                    </a:xfrm>
                    <a:prstGeom prst="rect">
                      <a:avLst/>
                    </a:prstGeom>
                  </pic:spPr>
                </pic:pic>
              </a:graphicData>
            </a:graphic>
          </wp:inline>
        </w:drawing>
      </w:r>
      <w:r w:rsidR="00B751E7" w:rsidRPr="00B751E7">
        <w:rPr>
          <w:noProof/>
          <w:lang w:eastAsia="ko-KR"/>
        </w:rPr>
        <w:drawing>
          <wp:inline distT="0" distB="0" distL="0" distR="0" wp14:anchorId="00A3535A" wp14:editId="320D3AE0">
            <wp:extent cx="2546804" cy="1692033"/>
            <wp:effectExtent l="0" t="0" r="0" b="0"/>
            <wp:docPr id="35" name="Picture 35" descr="A person that is standing in the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605026" cy="1730714"/>
                    </a:xfrm>
                    <a:prstGeom prst="rect">
                      <a:avLst/>
                    </a:prstGeom>
                  </pic:spPr>
                </pic:pic>
              </a:graphicData>
            </a:graphic>
          </wp:inline>
        </w:drawing>
      </w:r>
    </w:p>
    <w:p w14:paraId="6B3E35FB" w14:textId="0A9950D8" w:rsidR="00E81C42" w:rsidRPr="003F10B9" w:rsidRDefault="00700890" w:rsidP="003F10B9">
      <w:pPr>
        <w:pStyle w:val="Caption"/>
        <w:jc w:val="center"/>
        <w:rPr>
          <w:rFonts w:ascii="Times New Roman" w:hAnsi="Times New Roman" w:cs="Times New Roman"/>
          <w:b/>
          <w:bCs/>
          <w:i w:val="0"/>
          <w:iCs w:val="0"/>
          <w:color w:val="000000" w:themeColor="text1"/>
          <w:sz w:val="22"/>
          <w:szCs w:val="22"/>
        </w:rPr>
      </w:pPr>
      <w:bookmarkStart w:id="82" w:name="_Toc69945332"/>
      <w:r>
        <w:rPr>
          <w:rFonts w:ascii="Times New Roman" w:hAnsi="Times New Roman" w:cs="Times New Roman"/>
          <w:b/>
          <w:bCs/>
          <w:i w:val="0"/>
          <w:iCs w:val="0"/>
          <w:color w:val="000000" w:themeColor="text1"/>
          <w:sz w:val="22"/>
          <w:szCs w:val="22"/>
        </w:rPr>
        <w:t>Figure</w:t>
      </w:r>
      <w:r w:rsidR="003F10B9" w:rsidRPr="00935F2A">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11</w:t>
      </w:r>
      <w:r>
        <w:rPr>
          <w:rFonts w:ascii="Times New Roman" w:hAnsi="Times New Roman" w:cs="Times New Roman"/>
          <w:b/>
          <w:bCs/>
          <w:i w:val="0"/>
          <w:iCs w:val="0"/>
          <w:color w:val="000000" w:themeColor="text1"/>
          <w:sz w:val="22"/>
          <w:szCs w:val="22"/>
        </w:rPr>
        <w:fldChar w:fldCharType="end"/>
      </w:r>
      <w:r w:rsidR="003F10B9" w:rsidRPr="00935F2A">
        <w:rPr>
          <w:rFonts w:ascii="Times New Roman" w:hAnsi="Times New Roman" w:cs="Times New Roman"/>
          <w:b/>
          <w:bCs/>
          <w:i w:val="0"/>
          <w:iCs w:val="0"/>
          <w:color w:val="000000" w:themeColor="text1"/>
          <w:sz w:val="22"/>
          <w:szCs w:val="22"/>
        </w:rPr>
        <w:t>.</w:t>
      </w:r>
      <w:bookmarkEnd w:id="82"/>
    </w:p>
    <w:p w14:paraId="73358ADC" w14:textId="770E2F9A" w:rsidR="008B10B0" w:rsidRPr="006E6590" w:rsidRDefault="00B14ACE" w:rsidP="008B10B0">
      <w:pPr>
        <w:jc w:val="both"/>
        <w:rPr>
          <w:rFonts w:ascii="Times New Roman" w:hAnsi="Times New Roman" w:cs="Times New Roman"/>
          <w:sz w:val="22"/>
          <w:szCs w:val="16"/>
        </w:rPr>
      </w:pPr>
      <w:r w:rsidRPr="006E6590">
        <w:rPr>
          <w:rFonts w:ascii="Times New Roman" w:hAnsi="Times New Roman" w:cs="Times New Roman"/>
          <w:b/>
          <w:bCs/>
          <w:sz w:val="22"/>
          <w:szCs w:val="16"/>
        </w:rPr>
        <w:t>Top left:</w:t>
      </w:r>
      <w:r w:rsidRPr="00F24371">
        <w:rPr>
          <w:rFonts w:ascii="Times New Roman" w:hAnsi="Times New Roman" w:cs="Times New Roman"/>
          <w:sz w:val="22"/>
          <w:szCs w:val="16"/>
        </w:rPr>
        <w:t xml:space="preserve"> </w:t>
      </w:r>
      <w:r w:rsidR="00F24371" w:rsidRPr="00F24371">
        <w:rPr>
          <w:rFonts w:ascii="Times New Roman" w:hAnsi="Times New Roman" w:cs="Times New Roman"/>
          <w:sz w:val="22"/>
          <w:szCs w:val="16"/>
        </w:rPr>
        <w:t>A w</w:t>
      </w:r>
      <w:r w:rsidR="008B10B0" w:rsidRPr="006E6590">
        <w:rPr>
          <w:rFonts w:ascii="Times New Roman" w:hAnsi="Times New Roman" w:cs="Times New Roman"/>
          <w:sz w:val="22"/>
          <w:szCs w:val="16"/>
        </w:rPr>
        <w:t>ounded Syrian man lies on the floor of Dar El Shifa hospital while pointing his finger to the sky in Aleppo, Syria, Thursday, Oct. 4, 2012. The border violence between Turkey and Syria has added a dangerous new dimension to Syria</w:t>
      </w:r>
      <w:r w:rsidR="001A2E04" w:rsidRPr="006E6590">
        <w:rPr>
          <w:rFonts w:ascii="Times New Roman" w:hAnsi="Times New Roman" w:cs="Times New Roman"/>
          <w:sz w:val="22"/>
          <w:szCs w:val="16"/>
        </w:rPr>
        <w:t>’</w:t>
      </w:r>
      <w:r w:rsidR="008B10B0" w:rsidRPr="006E6590">
        <w:rPr>
          <w:rFonts w:ascii="Times New Roman" w:hAnsi="Times New Roman" w:cs="Times New Roman"/>
          <w:sz w:val="22"/>
          <w:szCs w:val="16"/>
        </w:rPr>
        <w:t>s civil war, dragging Syria</w:t>
      </w:r>
      <w:r w:rsidR="001A2E04" w:rsidRPr="006E6590">
        <w:rPr>
          <w:rFonts w:ascii="Times New Roman" w:hAnsi="Times New Roman" w:cs="Times New Roman"/>
          <w:sz w:val="22"/>
          <w:szCs w:val="16"/>
        </w:rPr>
        <w:t>’</w:t>
      </w:r>
      <w:r w:rsidR="008B10B0" w:rsidRPr="006E6590">
        <w:rPr>
          <w:rFonts w:ascii="Times New Roman" w:hAnsi="Times New Roman" w:cs="Times New Roman"/>
          <w:sz w:val="22"/>
          <w:szCs w:val="16"/>
        </w:rPr>
        <w:t>s neighbors deeper into a conflict that activists say has already killed 30,000 people since an uprising against President Bashar Assad</w:t>
      </w:r>
      <w:r w:rsidR="001A2E04" w:rsidRPr="006E6590">
        <w:rPr>
          <w:rFonts w:ascii="Times New Roman" w:hAnsi="Times New Roman" w:cs="Times New Roman"/>
          <w:sz w:val="22"/>
          <w:szCs w:val="16"/>
        </w:rPr>
        <w:t>’</w:t>
      </w:r>
      <w:r w:rsidR="008B10B0" w:rsidRPr="006E6590">
        <w:rPr>
          <w:rFonts w:ascii="Times New Roman" w:hAnsi="Times New Roman" w:cs="Times New Roman"/>
          <w:sz w:val="22"/>
          <w:szCs w:val="16"/>
        </w:rPr>
        <w:t>s regime began in March 2011. (AP Photo / Manu Brabo)</w:t>
      </w:r>
    </w:p>
    <w:p w14:paraId="3FE30D7A" w14:textId="3105DB01" w:rsidR="00B14ACE" w:rsidRPr="006E6590" w:rsidRDefault="00B14ACE" w:rsidP="00B751E7">
      <w:pPr>
        <w:jc w:val="both"/>
        <w:rPr>
          <w:rFonts w:ascii="Times New Roman" w:hAnsi="Times New Roman" w:cs="Times New Roman"/>
          <w:sz w:val="22"/>
          <w:szCs w:val="16"/>
        </w:rPr>
      </w:pPr>
      <w:r w:rsidRPr="006E6590">
        <w:rPr>
          <w:rFonts w:ascii="Times New Roman" w:hAnsi="Times New Roman" w:cs="Times New Roman"/>
          <w:b/>
          <w:bCs/>
          <w:sz w:val="22"/>
          <w:szCs w:val="16"/>
        </w:rPr>
        <w:t xml:space="preserve">Top right: </w:t>
      </w:r>
      <w:r w:rsidR="008B10B0" w:rsidRPr="006E6590">
        <w:rPr>
          <w:rFonts w:ascii="Times New Roman" w:hAnsi="Times New Roman" w:cs="Times New Roman"/>
          <w:sz w:val="22"/>
          <w:szCs w:val="16"/>
        </w:rPr>
        <w:t>Two dead bodies lie on a street in the Saif al-Dawlah neighborhood of Aleppo, Syria, Sunday, Jan. 13, 2013. The revolution against the Syrian regime started in March 2011 with peaceful protests but morphed into a civil war that has killed more than 60,000 people, according to a recent United Nations estimate. (AP Photo/Andoni Lubaki)</w:t>
      </w:r>
    </w:p>
    <w:p w14:paraId="1B4D6396" w14:textId="72EEF02A" w:rsidR="004653A4" w:rsidRPr="006E6590" w:rsidRDefault="002971CD" w:rsidP="00B751E7">
      <w:pPr>
        <w:jc w:val="both"/>
        <w:rPr>
          <w:rFonts w:ascii="Times New Roman" w:hAnsi="Times New Roman" w:cs="Times New Roman"/>
          <w:sz w:val="22"/>
          <w:szCs w:val="16"/>
        </w:rPr>
      </w:pPr>
      <w:r w:rsidRPr="006E6590">
        <w:rPr>
          <w:rFonts w:ascii="Times New Roman" w:hAnsi="Times New Roman" w:cs="Times New Roman"/>
          <w:b/>
          <w:bCs/>
          <w:sz w:val="22"/>
          <w:szCs w:val="16"/>
        </w:rPr>
        <w:lastRenderedPageBreak/>
        <w:t xml:space="preserve">Middle left: </w:t>
      </w:r>
      <w:r w:rsidR="00E81C42" w:rsidRPr="006E6590">
        <w:rPr>
          <w:rFonts w:ascii="Times New Roman" w:hAnsi="Times New Roman" w:cs="Times New Roman"/>
          <w:sz w:val="22"/>
          <w:szCs w:val="16"/>
        </w:rPr>
        <w:t>A man helps carry the dead body of a civilian killed after a mortar attack in the Saif al-Dawlah neighborhood of Aleppo, Syria, Sunday, Jan. 13, 2013. The revolution against the Syrian regime started in March 2011 with peaceful protests but morphed into a civil war that has killed more than 60,000 people, according to a recent United Nations estimate. (AP Photo/Andoni Lubaki)</w:t>
      </w:r>
    </w:p>
    <w:p w14:paraId="538075D7" w14:textId="01B1B418" w:rsidR="00B751E7" w:rsidRPr="006E6590" w:rsidRDefault="00B751E7" w:rsidP="00B751E7">
      <w:pPr>
        <w:jc w:val="both"/>
        <w:rPr>
          <w:rFonts w:ascii="Times New Roman" w:hAnsi="Times New Roman" w:cs="Times New Roman"/>
          <w:sz w:val="22"/>
          <w:szCs w:val="16"/>
        </w:rPr>
      </w:pPr>
      <w:r w:rsidRPr="006E6590">
        <w:rPr>
          <w:rFonts w:ascii="Times New Roman" w:hAnsi="Times New Roman" w:cs="Times New Roman"/>
          <w:b/>
          <w:bCs/>
          <w:sz w:val="22"/>
          <w:szCs w:val="16"/>
        </w:rPr>
        <w:t xml:space="preserve">Middle right: </w:t>
      </w:r>
      <w:r w:rsidR="008352D8" w:rsidRPr="006E6590">
        <w:rPr>
          <w:rFonts w:ascii="Times New Roman" w:hAnsi="Times New Roman" w:cs="Times New Roman"/>
          <w:sz w:val="22"/>
          <w:szCs w:val="16"/>
        </w:rPr>
        <w:t>Bodies of people killed in air strikes carried out by warplanes of the Syrian government lie on the ground at a makeshift hospital in the rebel-held town of Douma, Eastern Ghouta, Syria, 20 February 2018. At least 50 civilians were killed in the fresh government air strikes on the rebel stronghold. Photo by: Samer Bouidani/picture-alliance/dpa/AP Images</w:t>
      </w:r>
    </w:p>
    <w:p w14:paraId="19569E37" w14:textId="2C8562AE" w:rsidR="00D27CCC" w:rsidRPr="006E6590" w:rsidRDefault="00D27CCC" w:rsidP="00B751E7">
      <w:pPr>
        <w:jc w:val="both"/>
        <w:rPr>
          <w:rFonts w:ascii="Times New Roman" w:hAnsi="Times New Roman" w:cs="Times New Roman"/>
          <w:sz w:val="22"/>
          <w:szCs w:val="16"/>
        </w:rPr>
      </w:pPr>
      <w:r w:rsidRPr="006E6590">
        <w:rPr>
          <w:rFonts w:ascii="Times New Roman" w:hAnsi="Times New Roman" w:cs="Times New Roman"/>
          <w:b/>
          <w:bCs/>
          <w:sz w:val="22"/>
          <w:szCs w:val="16"/>
        </w:rPr>
        <w:t xml:space="preserve">Bottom </w:t>
      </w:r>
      <w:r w:rsidR="003956B8" w:rsidRPr="006E6590">
        <w:rPr>
          <w:rFonts w:ascii="Times New Roman" w:hAnsi="Times New Roman" w:cs="Times New Roman"/>
          <w:b/>
          <w:bCs/>
          <w:sz w:val="22"/>
          <w:szCs w:val="16"/>
        </w:rPr>
        <w:t xml:space="preserve">left: </w:t>
      </w:r>
      <w:r w:rsidR="003956B8" w:rsidRPr="006E6590">
        <w:rPr>
          <w:rFonts w:ascii="Times New Roman" w:hAnsi="Times New Roman" w:cs="Times New Roman"/>
          <w:sz w:val="22"/>
          <w:szCs w:val="16"/>
        </w:rPr>
        <w:t>Syrian doctors try to save the life of a boy, shot by a Syrian Army sniper, at Dar El Shifa hospital in Aleppo, Syria, Thursday, Oct. 4, 2012. The border violence between Turkey and Syria has added a dangerous new dimension to Syria</w:t>
      </w:r>
      <w:r w:rsidR="001A2E04" w:rsidRPr="006E6590">
        <w:rPr>
          <w:rFonts w:ascii="Times New Roman" w:hAnsi="Times New Roman" w:cs="Times New Roman"/>
          <w:sz w:val="22"/>
          <w:szCs w:val="16"/>
        </w:rPr>
        <w:t>’</w:t>
      </w:r>
      <w:r w:rsidR="003956B8" w:rsidRPr="006E6590">
        <w:rPr>
          <w:rFonts w:ascii="Times New Roman" w:hAnsi="Times New Roman" w:cs="Times New Roman"/>
          <w:sz w:val="22"/>
          <w:szCs w:val="16"/>
        </w:rPr>
        <w:t>s civil war, dragging Syria</w:t>
      </w:r>
      <w:r w:rsidR="001A2E04" w:rsidRPr="006E6590">
        <w:rPr>
          <w:rFonts w:ascii="Times New Roman" w:hAnsi="Times New Roman" w:cs="Times New Roman"/>
          <w:sz w:val="22"/>
          <w:szCs w:val="16"/>
        </w:rPr>
        <w:t>’</w:t>
      </w:r>
      <w:r w:rsidR="003956B8" w:rsidRPr="006E6590">
        <w:rPr>
          <w:rFonts w:ascii="Times New Roman" w:hAnsi="Times New Roman" w:cs="Times New Roman"/>
          <w:sz w:val="22"/>
          <w:szCs w:val="16"/>
        </w:rPr>
        <w:t>s neighbors deeper into a conflict that activists say has already killed 30,000 people since an uprising against President Bashar Assad</w:t>
      </w:r>
      <w:r w:rsidR="001A2E04" w:rsidRPr="006E6590">
        <w:rPr>
          <w:rFonts w:ascii="Times New Roman" w:hAnsi="Times New Roman" w:cs="Times New Roman"/>
          <w:sz w:val="22"/>
          <w:szCs w:val="16"/>
        </w:rPr>
        <w:t>’</w:t>
      </w:r>
      <w:r w:rsidR="003956B8" w:rsidRPr="006E6590">
        <w:rPr>
          <w:rFonts w:ascii="Times New Roman" w:hAnsi="Times New Roman" w:cs="Times New Roman"/>
          <w:sz w:val="22"/>
          <w:szCs w:val="16"/>
        </w:rPr>
        <w:t>s regime began in March 2011. (AP Photo/ Manu Brabo)</w:t>
      </w:r>
    </w:p>
    <w:p w14:paraId="6A2AAA7D" w14:textId="59C3E68F" w:rsidR="003956B8" w:rsidRPr="006E6590" w:rsidRDefault="003956B8" w:rsidP="00B751E7">
      <w:pPr>
        <w:jc w:val="both"/>
        <w:rPr>
          <w:rFonts w:ascii="Times New Roman" w:hAnsi="Times New Roman" w:cs="Times New Roman"/>
          <w:sz w:val="22"/>
          <w:szCs w:val="16"/>
        </w:rPr>
      </w:pPr>
      <w:r w:rsidRPr="006E6590">
        <w:rPr>
          <w:rFonts w:ascii="Times New Roman" w:hAnsi="Times New Roman" w:cs="Times New Roman"/>
          <w:b/>
          <w:bCs/>
          <w:sz w:val="22"/>
          <w:szCs w:val="16"/>
        </w:rPr>
        <w:t xml:space="preserve">Bottom right: </w:t>
      </w:r>
      <w:r w:rsidRPr="006E6590">
        <w:rPr>
          <w:rFonts w:ascii="Times New Roman" w:hAnsi="Times New Roman" w:cs="Times New Roman"/>
          <w:sz w:val="22"/>
          <w:szCs w:val="16"/>
        </w:rPr>
        <w:t>A man points a flashlight towards the body of a Syrian man killed by Syrian army shelling at a graveyard in Aleppo, Syria, Oct. 13, 2012. This image was one in a series of 20 by AP photographers that won the 2013 Pulitzer Prize in Breaking News Photography. (AP Photo/Manu Brabo, File)</w:t>
      </w:r>
    </w:p>
    <w:p w14:paraId="3B0561FB" w14:textId="239627EE" w:rsidR="00AB171F" w:rsidRPr="003F10B9" w:rsidRDefault="006E6590" w:rsidP="003F10B9">
      <w:pPr>
        <w:rPr>
          <w:rFonts w:ascii="Times New Roman" w:hAnsi="Times New Roman" w:cs="Times New Roman"/>
          <w:sz w:val="20"/>
          <w:szCs w:val="20"/>
        </w:rPr>
      </w:pPr>
      <w:r>
        <w:rPr>
          <w:rFonts w:ascii="Times New Roman" w:hAnsi="Times New Roman" w:cs="Times New Roman"/>
          <w:sz w:val="20"/>
          <w:szCs w:val="20"/>
        </w:rPr>
        <w:br w:type="page"/>
      </w:r>
    </w:p>
    <w:p w14:paraId="4482E1AC" w14:textId="63657721" w:rsidR="003E2262" w:rsidRPr="003A0BD9" w:rsidRDefault="001A2E04" w:rsidP="003A0BD9">
      <w:pPr>
        <w:pStyle w:val="NoSpacing"/>
        <w:jc w:val="center"/>
      </w:pPr>
      <w:r w:rsidRPr="003A0BD9">
        <w:rPr>
          <w:noProof/>
          <w:lang w:eastAsia="ko-KR"/>
        </w:rPr>
        <w:lastRenderedPageBreak/>
        <w:drawing>
          <wp:inline distT="0" distB="0" distL="0" distR="0" wp14:anchorId="24D2A126" wp14:editId="41FD9C3C">
            <wp:extent cx="2170328" cy="1814285"/>
            <wp:effectExtent l="0" t="0" r="1905"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328416" cy="1946438"/>
                    </a:xfrm>
                    <a:prstGeom prst="rect">
                      <a:avLst/>
                    </a:prstGeom>
                  </pic:spPr>
                </pic:pic>
              </a:graphicData>
            </a:graphic>
          </wp:inline>
        </w:drawing>
      </w:r>
      <w:r w:rsidRPr="003A0BD9">
        <w:rPr>
          <w:noProof/>
          <w:lang w:eastAsia="ko-KR"/>
        </w:rPr>
        <w:drawing>
          <wp:inline distT="0" distB="0" distL="0" distR="0" wp14:anchorId="392F5BC8" wp14:editId="61A89FDA">
            <wp:extent cx="2213428" cy="179490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378541" cy="1928795"/>
                    </a:xfrm>
                    <a:prstGeom prst="rect">
                      <a:avLst/>
                    </a:prstGeom>
                  </pic:spPr>
                </pic:pic>
              </a:graphicData>
            </a:graphic>
          </wp:inline>
        </w:drawing>
      </w:r>
    </w:p>
    <w:p w14:paraId="59DB523F" w14:textId="328C437C" w:rsidR="000F7FDC" w:rsidRPr="003A0BD9" w:rsidRDefault="000F7FDC" w:rsidP="003A0BD9">
      <w:pPr>
        <w:pStyle w:val="NoSpacing"/>
        <w:jc w:val="center"/>
      </w:pPr>
      <w:r w:rsidRPr="003A0BD9">
        <w:rPr>
          <w:noProof/>
          <w:lang w:eastAsia="ko-KR"/>
        </w:rPr>
        <w:drawing>
          <wp:inline distT="0" distB="0" distL="0" distR="0" wp14:anchorId="4AE816AB" wp14:editId="4078BA54">
            <wp:extent cx="2155371" cy="2008811"/>
            <wp:effectExtent l="0" t="0" r="3810" b="0"/>
            <wp:docPr id="26" name="Picture 26" descr="A group of people walking down a street next to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375494" cy="2213966"/>
                    </a:xfrm>
                    <a:prstGeom prst="rect">
                      <a:avLst/>
                    </a:prstGeom>
                  </pic:spPr>
                </pic:pic>
              </a:graphicData>
            </a:graphic>
          </wp:inline>
        </w:drawing>
      </w:r>
      <w:r w:rsidR="00480A60" w:rsidRPr="003A0BD9">
        <w:rPr>
          <w:noProof/>
          <w:lang w:eastAsia="ko-KR"/>
        </w:rPr>
        <w:drawing>
          <wp:inline distT="0" distB="0" distL="0" distR="0" wp14:anchorId="4A05C24A" wp14:editId="523FC6B3">
            <wp:extent cx="2211705" cy="2005785"/>
            <wp:effectExtent l="0" t="0" r="0" b="1270"/>
            <wp:docPr id="27" name="Picture 27" descr="A truck driving down a dirt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451835" cy="2223557"/>
                    </a:xfrm>
                    <a:prstGeom prst="rect">
                      <a:avLst/>
                    </a:prstGeom>
                  </pic:spPr>
                </pic:pic>
              </a:graphicData>
            </a:graphic>
          </wp:inline>
        </w:drawing>
      </w:r>
    </w:p>
    <w:p w14:paraId="55869A80" w14:textId="52869752" w:rsidR="00AB171F" w:rsidRDefault="00AB171F" w:rsidP="00D72986">
      <w:pPr>
        <w:pStyle w:val="NoSpacing"/>
        <w:jc w:val="center"/>
      </w:pPr>
      <w:r w:rsidRPr="003A0BD9">
        <w:rPr>
          <w:noProof/>
          <w:lang w:eastAsia="ko-KR"/>
        </w:rPr>
        <w:drawing>
          <wp:inline distT="0" distB="0" distL="0" distR="0" wp14:anchorId="0C8B8D2B" wp14:editId="7A3FBD56">
            <wp:extent cx="2134870" cy="1778049"/>
            <wp:effectExtent l="0" t="0" r="0" b="0"/>
            <wp:docPr id="30" name="Picture 30" descr="A group of people in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250291" cy="1874179"/>
                    </a:xfrm>
                    <a:prstGeom prst="rect">
                      <a:avLst/>
                    </a:prstGeom>
                  </pic:spPr>
                </pic:pic>
              </a:graphicData>
            </a:graphic>
          </wp:inline>
        </w:drawing>
      </w:r>
      <w:r w:rsidR="00D72986" w:rsidRPr="00D72986">
        <w:rPr>
          <w:noProof/>
          <w:lang w:eastAsia="ko-KR"/>
        </w:rPr>
        <w:drawing>
          <wp:inline distT="0" distB="0" distL="0" distR="0" wp14:anchorId="0D371C92" wp14:editId="224969C0">
            <wp:extent cx="2271485" cy="1783715"/>
            <wp:effectExtent l="0" t="0" r="1905" b="0"/>
            <wp:docPr id="37" name="Picture 37" descr="A group of people on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382955" cy="1871249"/>
                    </a:xfrm>
                    <a:prstGeom prst="rect">
                      <a:avLst/>
                    </a:prstGeom>
                  </pic:spPr>
                </pic:pic>
              </a:graphicData>
            </a:graphic>
          </wp:inline>
        </w:drawing>
      </w:r>
    </w:p>
    <w:p w14:paraId="23E8E64C" w14:textId="3C7C00A5" w:rsidR="00AB171F" w:rsidRPr="003F10B9" w:rsidRDefault="00700890" w:rsidP="003F10B9">
      <w:pPr>
        <w:pStyle w:val="Caption"/>
        <w:jc w:val="center"/>
        <w:rPr>
          <w:rFonts w:ascii="Times New Roman" w:hAnsi="Times New Roman" w:cs="Times New Roman"/>
          <w:b/>
          <w:bCs/>
          <w:i w:val="0"/>
          <w:iCs w:val="0"/>
          <w:color w:val="000000" w:themeColor="text1"/>
          <w:sz w:val="22"/>
          <w:szCs w:val="22"/>
        </w:rPr>
      </w:pPr>
      <w:bookmarkStart w:id="83" w:name="_Toc69945333"/>
      <w:r>
        <w:rPr>
          <w:rFonts w:ascii="Times New Roman" w:hAnsi="Times New Roman" w:cs="Times New Roman"/>
          <w:b/>
          <w:bCs/>
          <w:i w:val="0"/>
          <w:iCs w:val="0"/>
          <w:color w:val="000000" w:themeColor="text1"/>
          <w:sz w:val="22"/>
          <w:szCs w:val="22"/>
        </w:rPr>
        <w:t>Figure</w:t>
      </w:r>
      <w:r w:rsidR="003F10B9" w:rsidRPr="00726019">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12</w:t>
      </w:r>
      <w:r>
        <w:rPr>
          <w:rFonts w:ascii="Times New Roman" w:hAnsi="Times New Roman" w:cs="Times New Roman"/>
          <w:b/>
          <w:bCs/>
          <w:i w:val="0"/>
          <w:iCs w:val="0"/>
          <w:color w:val="000000" w:themeColor="text1"/>
          <w:sz w:val="22"/>
          <w:szCs w:val="22"/>
        </w:rPr>
        <w:fldChar w:fldCharType="end"/>
      </w:r>
      <w:r w:rsidR="003F10B9" w:rsidRPr="00726019">
        <w:rPr>
          <w:rFonts w:ascii="Times New Roman" w:hAnsi="Times New Roman" w:cs="Times New Roman"/>
          <w:b/>
          <w:bCs/>
          <w:i w:val="0"/>
          <w:iCs w:val="0"/>
          <w:color w:val="000000" w:themeColor="text1"/>
          <w:sz w:val="22"/>
          <w:szCs w:val="22"/>
        </w:rPr>
        <w:t>.</w:t>
      </w:r>
      <w:bookmarkEnd w:id="83"/>
    </w:p>
    <w:p w14:paraId="70F5CAAF" w14:textId="2D04E997" w:rsidR="00A031C3" w:rsidRPr="006E6590" w:rsidRDefault="00AB171F" w:rsidP="00D617BF">
      <w:pPr>
        <w:rPr>
          <w:rFonts w:ascii="Times New Roman" w:hAnsi="Times New Roman" w:cs="Times New Roman"/>
          <w:sz w:val="22"/>
          <w:szCs w:val="16"/>
        </w:rPr>
      </w:pPr>
      <w:r w:rsidRPr="006E6590">
        <w:rPr>
          <w:rFonts w:ascii="Times New Roman" w:hAnsi="Times New Roman" w:cs="Times New Roman"/>
          <w:b/>
          <w:bCs/>
          <w:sz w:val="22"/>
          <w:szCs w:val="16"/>
        </w:rPr>
        <w:t xml:space="preserve">Top left: </w:t>
      </w:r>
      <w:r w:rsidR="001A2E04" w:rsidRPr="006E6590">
        <w:rPr>
          <w:rFonts w:ascii="Times New Roman" w:hAnsi="Times New Roman" w:cs="Times New Roman"/>
          <w:sz w:val="22"/>
          <w:szCs w:val="16"/>
        </w:rPr>
        <w:t>In this Tuesday, Sept. 11, 2012, photo, Syrian men chat while others walk past a pile of garbage left on a roadside in Aleppo, Syria. The days are still hot across the fertile plains of northern Syria, but at night there is a hint of a chill an ominous harbinger of winter</w:t>
      </w:r>
      <w:r w:rsidR="00ED762A" w:rsidRPr="006E6590">
        <w:rPr>
          <w:rFonts w:ascii="Times New Roman" w:hAnsi="Times New Roman" w:cs="Times New Roman"/>
          <w:sz w:val="22"/>
          <w:szCs w:val="16"/>
        </w:rPr>
        <w:t>’</w:t>
      </w:r>
      <w:r w:rsidR="001A2E04" w:rsidRPr="006E6590">
        <w:rPr>
          <w:rFonts w:ascii="Times New Roman" w:hAnsi="Times New Roman" w:cs="Times New Roman"/>
          <w:sz w:val="22"/>
          <w:szCs w:val="16"/>
        </w:rPr>
        <w:t>s approach and the deepening of the humanitarian crisis gripping a country wracked by civil war. (AP Photo/Muhammed Muheisen)</w:t>
      </w:r>
    </w:p>
    <w:p w14:paraId="0349FB5E" w14:textId="15C96CBA" w:rsidR="001A2E04" w:rsidRPr="006E6590" w:rsidRDefault="00AB171F" w:rsidP="00D617BF">
      <w:pPr>
        <w:rPr>
          <w:rFonts w:ascii="Times New Roman" w:hAnsi="Times New Roman" w:cs="Times New Roman"/>
          <w:sz w:val="22"/>
          <w:szCs w:val="16"/>
        </w:rPr>
      </w:pPr>
      <w:r w:rsidRPr="006E6590">
        <w:rPr>
          <w:rFonts w:ascii="Times New Roman" w:hAnsi="Times New Roman" w:cs="Times New Roman"/>
          <w:b/>
          <w:bCs/>
          <w:sz w:val="22"/>
          <w:szCs w:val="16"/>
        </w:rPr>
        <w:t xml:space="preserve">Top right: </w:t>
      </w:r>
      <w:r w:rsidR="000F7FDC" w:rsidRPr="006E6590">
        <w:rPr>
          <w:rFonts w:ascii="Times New Roman" w:hAnsi="Times New Roman" w:cs="Times New Roman"/>
          <w:sz w:val="22"/>
          <w:szCs w:val="16"/>
        </w:rPr>
        <w:t xml:space="preserve">A family crosses a street piled with rubbish in Aleppo, Syria, Saturday, Jan. 5, 2013. The revolt against President Bashar Assad started in March 2011 began with peaceful protests but morphed </w:t>
      </w:r>
      <w:r w:rsidR="000F7FDC" w:rsidRPr="006E6590">
        <w:rPr>
          <w:rFonts w:ascii="Times New Roman" w:hAnsi="Times New Roman" w:cs="Times New Roman"/>
          <w:sz w:val="22"/>
          <w:szCs w:val="16"/>
        </w:rPr>
        <w:lastRenderedPageBreak/>
        <w:t>into a civil war that has killed more than 60,000 people, according to a recent United Nations recent estimate. (AP Photo/Andoni Lubaki)</w:t>
      </w:r>
    </w:p>
    <w:p w14:paraId="1843130F" w14:textId="27F42ADB" w:rsidR="000F7FDC" w:rsidRPr="006E6590" w:rsidRDefault="00AB171F" w:rsidP="00D617BF">
      <w:pPr>
        <w:rPr>
          <w:rFonts w:ascii="Times New Roman" w:hAnsi="Times New Roman" w:cs="Times New Roman"/>
          <w:sz w:val="22"/>
          <w:szCs w:val="16"/>
        </w:rPr>
      </w:pPr>
      <w:r w:rsidRPr="006E6590">
        <w:rPr>
          <w:rFonts w:ascii="Times New Roman" w:hAnsi="Times New Roman" w:cs="Times New Roman"/>
          <w:b/>
          <w:bCs/>
          <w:sz w:val="22"/>
          <w:szCs w:val="16"/>
        </w:rPr>
        <w:t>Middle left:</w:t>
      </w:r>
      <w:r w:rsidRPr="006E6590">
        <w:rPr>
          <w:rFonts w:ascii="Times New Roman" w:hAnsi="Times New Roman" w:cs="Times New Roman"/>
          <w:sz w:val="22"/>
          <w:szCs w:val="16"/>
        </w:rPr>
        <w:t xml:space="preserve"> </w:t>
      </w:r>
      <w:r w:rsidR="000F7FDC" w:rsidRPr="006E6590">
        <w:rPr>
          <w:rFonts w:ascii="Times New Roman" w:hAnsi="Times New Roman" w:cs="Times New Roman"/>
          <w:sz w:val="22"/>
          <w:szCs w:val="16"/>
        </w:rPr>
        <w:t>A man walks between destroyed buildings after heavy shelling by regime forces in Aleppo, Syria on August 28, 2014. (Photo by Karam Almasri/NurPhoto/Sipa USA) (Sipa via AP Images)</w:t>
      </w:r>
    </w:p>
    <w:p w14:paraId="4A88A1E7" w14:textId="34222041" w:rsidR="00EC0EEE" w:rsidRPr="006E6590" w:rsidRDefault="00AB171F" w:rsidP="00D617BF">
      <w:pPr>
        <w:rPr>
          <w:rFonts w:ascii="Times New Roman" w:hAnsi="Times New Roman" w:cs="Times New Roman"/>
          <w:sz w:val="22"/>
          <w:szCs w:val="16"/>
        </w:rPr>
      </w:pPr>
      <w:r w:rsidRPr="006E6590">
        <w:rPr>
          <w:rFonts w:ascii="Times New Roman" w:hAnsi="Times New Roman" w:cs="Times New Roman"/>
          <w:b/>
          <w:bCs/>
          <w:sz w:val="22"/>
          <w:szCs w:val="16"/>
        </w:rPr>
        <w:t xml:space="preserve">Middle right: </w:t>
      </w:r>
      <w:r w:rsidR="00513DF7" w:rsidRPr="006E6590">
        <w:rPr>
          <w:rFonts w:ascii="Times New Roman" w:hAnsi="Times New Roman" w:cs="Times New Roman"/>
          <w:sz w:val="22"/>
          <w:szCs w:val="16"/>
        </w:rPr>
        <w:t>Syrian women walks past homes that were destroyed from government airstrikes, at Jabal al-Zaweya village of Sarjeh, in Idlib, Syria, Monday Feb. 25, 2013. Syria is ready to hold talks with the armed opposition trying to topple President Bashar Assad, the country</w:t>
      </w:r>
      <w:r w:rsidR="00ED762A" w:rsidRPr="006E6590">
        <w:rPr>
          <w:rFonts w:ascii="Times New Roman" w:hAnsi="Times New Roman" w:cs="Times New Roman"/>
          <w:sz w:val="22"/>
          <w:szCs w:val="16"/>
        </w:rPr>
        <w:t>’</w:t>
      </w:r>
      <w:r w:rsidR="00513DF7" w:rsidRPr="006E6590">
        <w:rPr>
          <w:rFonts w:ascii="Times New Roman" w:hAnsi="Times New Roman" w:cs="Times New Roman"/>
          <w:sz w:val="22"/>
          <w:szCs w:val="16"/>
        </w:rPr>
        <w:t>s foreign minister said Monday, in the government</w:t>
      </w:r>
      <w:r w:rsidR="00ED762A" w:rsidRPr="006E6590">
        <w:rPr>
          <w:rFonts w:ascii="Times New Roman" w:hAnsi="Times New Roman" w:cs="Times New Roman"/>
          <w:sz w:val="22"/>
          <w:szCs w:val="16"/>
        </w:rPr>
        <w:t>’</w:t>
      </w:r>
      <w:r w:rsidR="00513DF7" w:rsidRPr="006E6590">
        <w:rPr>
          <w:rFonts w:ascii="Times New Roman" w:hAnsi="Times New Roman" w:cs="Times New Roman"/>
          <w:sz w:val="22"/>
          <w:szCs w:val="16"/>
        </w:rPr>
        <w:t>s most advanced offer yet to try to resolve the 2-year-old civil war through negotiations. (AP Photo/Hussein Malla)</w:t>
      </w:r>
    </w:p>
    <w:p w14:paraId="0A7A850C" w14:textId="49203D3D" w:rsidR="00EC0EEE" w:rsidRPr="006E6590" w:rsidRDefault="00AB171F" w:rsidP="00D617BF">
      <w:pPr>
        <w:rPr>
          <w:rFonts w:ascii="Times New Roman" w:hAnsi="Times New Roman" w:cs="Times New Roman"/>
          <w:sz w:val="22"/>
          <w:szCs w:val="16"/>
        </w:rPr>
      </w:pPr>
      <w:r w:rsidRPr="006E6590">
        <w:rPr>
          <w:rFonts w:ascii="Times New Roman" w:hAnsi="Times New Roman" w:cs="Times New Roman"/>
          <w:b/>
          <w:bCs/>
          <w:sz w:val="22"/>
          <w:szCs w:val="16"/>
        </w:rPr>
        <w:t>Bottom left:</w:t>
      </w:r>
      <w:r w:rsidRPr="006E6590">
        <w:rPr>
          <w:rFonts w:ascii="Times New Roman" w:hAnsi="Times New Roman" w:cs="Times New Roman"/>
          <w:sz w:val="22"/>
          <w:szCs w:val="16"/>
        </w:rPr>
        <w:t xml:space="preserve"> Local residents receive humanitarian aid from the Russian military in the town of Al-Rastan, Syria, Wednesday, Aug. 15, 2018. The Russian Defense Ministry said Wednesday it is coordinating efforts to help Syrian refugees return home and rebuild the country</w:t>
      </w:r>
      <w:r w:rsidR="00ED762A" w:rsidRPr="006E6590">
        <w:rPr>
          <w:rFonts w:ascii="Times New Roman" w:hAnsi="Times New Roman" w:cs="Times New Roman"/>
          <w:sz w:val="22"/>
          <w:szCs w:val="16"/>
        </w:rPr>
        <w:t>’</w:t>
      </w:r>
      <w:r w:rsidRPr="006E6590">
        <w:rPr>
          <w:rFonts w:ascii="Times New Roman" w:hAnsi="Times New Roman" w:cs="Times New Roman"/>
          <w:sz w:val="22"/>
          <w:szCs w:val="16"/>
        </w:rPr>
        <w:t>s infrastructure destroyed by the civil war. (AP Photo/Sergei Grits)</w:t>
      </w:r>
    </w:p>
    <w:p w14:paraId="4B72EAC5" w14:textId="2C4C3E24" w:rsidR="00EC0EEE" w:rsidRPr="006E6590" w:rsidRDefault="00AB171F" w:rsidP="00D617BF">
      <w:pPr>
        <w:rPr>
          <w:rFonts w:ascii="Times New Roman" w:hAnsi="Times New Roman" w:cs="Times New Roman"/>
          <w:sz w:val="22"/>
          <w:szCs w:val="16"/>
        </w:rPr>
      </w:pPr>
      <w:r w:rsidRPr="006E6590">
        <w:rPr>
          <w:rFonts w:ascii="Times New Roman" w:hAnsi="Times New Roman" w:cs="Times New Roman"/>
          <w:b/>
          <w:bCs/>
          <w:sz w:val="22"/>
          <w:szCs w:val="16"/>
        </w:rPr>
        <w:t xml:space="preserve">Bottom </w:t>
      </w:r>
      <w:r w:rsidR="00125F7F" w:rsidRPr="006E6590">
        <w:rPr>
          <w:rFonts w:ascii="Times New Roman" w:hAnsi="Times New Roman" w:cs="Times New Roman"/>
          <w:b/>
          <w:bCs/>
          <w:sz w:val="22"/>
          <w:szCs w:val="16"/>
        </w:rPr>
        <w:t>right:</w:t>
      </w:r>
      <w:r w:rsidR="00125F7F" w:rsidRPr="006E6590">
        <w:rPr>
          <w:rFonts w:ascii="Times New Roman" w:hAnsi="Times New Roman" w:cs="Times New Roman"/>
          <w:sz w:val="22"/>
          <w:szCs w:val="16"/>
        </w:rPr>
        <w:t xml:space="preserve"> </w:t>
      </w:r>
      <w:r w:rsidR="000A231B">
        <w:rPr>
          <w:rFonts w:ascii="Times New Roman" w:hAnsi="Times New Roman" w:cs="Times New Roman"/>
          <w:sz w:val="22"/>
          <w:szCs w:val="16"/>
        </w:rPr>
        <w:t xml:space="preserve">Syrian citizens collect nylon and plastic from the landfill. </w:t>
      </w:r>
      <w:r w:rsidR="00D72986" w:rsidRPr="006E6590">
        <w:rPr>
          <w:rFonts w:ascii="Times New Roman" w:hAnsi="Times New Roman" w:cs="Times New Roman"/>
          <w:sz w:val="22"/>
          <w:szCs w:val="16"/>
        </w:rPr>
        <w:t>(Photo by Amer AlMohipany/NurPhoto) (Sipa via AP Images)</w:t>
      </w:r>
    </w:p>
    <w:p w14:paraId="0E58BAE9" w14:textId="31574C92" w:rsidR="006E6590" w:rsidRDefault="006E6590">
      <w:r>
        <w:br w:type="page"/>
      </w:r>
    </w:p>
    <w:p w14:paraId="0ECD260D" w14:textId="604B293A" w:rsidR="00F77FBA" w:rsidRDefault="00F77FBA" w:rsidP="00ED762A">
      <w:pPr>
        <w:jc w:val="center"/>
        <w:rPr>
          <w:rFonts w:ascii="Times New Roman" w:hAnsi="Times New Roman" w:cs="Times New Roman"/>
          <w:b/>
          <w:bCs/>
          <w:sz w:val="20"/>
          <w:szCs w:val="20"/>
        </w:rPr>
      </w:pPr>
      <w:r w:rsidRPr="00F77FBA">
        <w:rPr>
          <w:rFonts w:ascii="Times New Roman" w:hAnsi="Times New Roman" w:cs="Times New Roman"/>
          <w:b/>
          <w:bCs/>
          <w:noProof/>
          <w:sz w:val="20"/>
          <w:szCs w:val="20"/>
          <w:lang w:eastAsia="ko-KR"/>
        </w:rPr>
        <w:lastRenderedPageBreak/>
        <w:drawing>
          <wp:inline distT="0" distB="0" distL="0" distR="0" wp14:anchorId="221238BF" wp14:editId="3B87F730">
            <wp:extent cx="3055257" cy="2193037"/>
            <wp:effectExtent l="0" t="0" r="5715" b="44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074915" cy="2207147"/>
                    </a:xfrm>
                    <a:prstGeom prst="rect">
                      <a:avLst/>
                    </a:prstGeom>
                  </pic:spPr>
                </pic:pic>
              </a:graphicData>
            </a:graphic>
          </wp:inline>
        </w:drawing>
      </w:r>
    </w:p>
    <w:p w14:paraId="3E798557" w14:textId="25D8BE1A" w:rsidR="003F10B9" w:rsidRPr="003F10B9" w:rsidRDefault="00700890" w:rsidP="003F10B9">
      <w:pPr>
        <w:pStyle w:val="Caption"/>
        <w:jc w:val="center"/>
        <w:rPr>
          <w:rFonts w:ascii="Times New Roman" w:hAnsi="Times New Roman" w:cs="Times New Roman"/>
          <w:b/>
          <w:bCs/>
          <w:i w:val="0"/>
          <w:iCs w:val="0"/>
          <w:color w:val="000000" w:themeColor="text1"/>
          <w:sz w:val="22"/>
          <w:szCs w:val="22"/>
        </w:rPr>
      </w:pPr>
      <w:bookmarkStart w:id="84" w:name="_Toc69945334"/>
      <w:r>
        <w:rPr>
          <w:rFonts w:ascii="Times New Roman" w:hAnsi="Times New Roman" w:cs="Times New Roman"/>
          <w:b/>
          <w:bCs/>
          <w:i w:val="0"/>
          <w:iCs w:val="0"/>
          <w:color w:val="000000" w:themeColor="text1"/>
          <w:sz w:val="22"/>
          <w:szCs w:val="22"/>
        </w:rPr>
        <w:t>Figure</w:t>
      </w:r>
      <w:r w:rsidR="003F10B9" w:rsidRPr="00726019">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13</w:t>
      </w:r>
      <w:r>
        <w:rPr>
          <w:rFonts w:ascii="Times New Roman" w:hAnsi="Times New Roman" w:cs="Times New Roman"/>
          <w:b/>
          <w:bCs/>
          <w:i w:val="0"/>
          <w:iCs w:val="0"/>
          <w:color w:val="000000" w:themeColor="text1"/>
          <w:sz w:val="22"/>
          <w:szCs w:val="22"/>
        </w:rPr>
        <w:fldChar w:fldCharType="end"/>
      </w:r>
      <w:r w:rsidR="003F10B9" w:rsidRPr="00726019">
        <w:rPr>
          <w:rFonts w:ascii="Times New Roman" w:hAnsi="Times New Roman" w:cs="Times New Roman"/>
          <w:b/>
          <w:bCs/>
          <w:i w:val="0"/>
          <w:iCs w:val="0"/>
          <w:color w:val="000000" w:themeColor="text1"/>
          <w:sz w:val="22"/>
          <w:szCs w:val="22"/>
        </w:rPr>
        <w:t>.</w:t>
      </w:r>
      <w:bookmarkEnd w:id="84"/>
    </w:p>
    <w:p w14:paraId="7CD96740" w14:textId="15C64336" w:rsidR="00F77FBA" w:rsidRDefault="00F77FBA" w:rsidP="00F77FBA">
      <w:pPr>
        <w:rPr>
          <w:rFonts w:ascii="Times New Roman" w:hAnsi="Times New Roman" w:cs="Times New Roman"/>
          <w:sz w:val="22"/>
          <w:szCs w:val="16"/>
        </w:rPr>
      </w:pPr>
      <w:r w:rsidRPr="006E6590">
        <w:rPr>
          <w:rFonts w:ascii="Times New Roman" w:hAnsi="Times New Roman" w:cs="Times New Roman"/>
          <w:sz w:val="22"/>
          <w:szCs w:val="16"/>
        </w:rPr>
        <w:t>A Syrian refugee says goodbye to a relative at the International Organization for Migration office before some refugees board a bus to Beirut International Airport for a flight to Germany after being accepted for temporary resettlement, in Beirut, Lebanon, Thursday, Oct. 10, 2013. The dozens of Syrians heading to Germany on Thursday were the second batch of the 4,000 refugees that Germany has accepted to receive on two-year visas while Syria remains mired in a two-year civil war that has killed over 100,000 people, displaced 5 million within their own country, and prompted another 2 million people to flee the country as refugees. (AP Photo/Hussein Malla)</w:t>
      </w:r>
    </w:p>
    <w:p w14:paraId="16B2A6B6" w14:textId="77777777" w:rsidR="006E6590" w:rsidRPr="006E6590" w:rsidRDefault="006E6590" w:rsidP="00F77FBA">
      <w:pPr>
        <w:rPr>
          <w:rFonts w:ascii="Times New Roman" w:hAnsi="Times New Roman" w:cs="Times New Roman"/>
          <w:sz w:val="22"/>
          <w:szCs w:val="16"/>
        </w:rPr>
      </w:pPr>
    </w:p>
    <w:p w14:paraId="5FD5588B" w14:textId="77777777" w:rsidR="006E6590" w:rsidRDefault="006E6590">
      <w:pPr>
        <w:rPr>
          <w:rFonts w:ascii="Times New Roman" w:hAnsi="Times New Roman" w:cs="Times New Roman"/>
          <w:b/>
          <w:bCs/>
          <w:sz w:val="20"/>
          <w:szCs w:val="20"/>
        </w:rPr>
      </w:pPr>
      <w:r>
        <w:rPr>
          <w:rFonts w:ascii="Times New Roman" w:hAnsi="Times New Roman" w:cs="Times New Roman"/>
          <w:b/>
          <w:bCs/>
          <w:sz w:val="20"/>
          <w:szCs w:val="20"/>
        </w:rPr>
        <w:br w:type="page"/>
      </w:r>
    </w:p>
    <w:p w14:paraId="09AC7DF9" w14:textId="2ED00674" w:rsidR="003A0BD9" w:rsidRDefault="00D02B83" w:rsidP="00ED762A">
      <w:pPr>
        <w:jc w:val="center"/>
        <w:rPr>
          <w:rFonts w:ascii="Times New Roman" w:hAnsi="Times New Roman" w:cs="Times New Roman"/>
          <w:b/>
          <w:bCs/>
          <w:sz w:val="20"/>
          <w:szCs w:val="20"/>
        </w:rPr>
      </w:pPr>
      <w:r w:rsidRPr="00D02B83">
        <w:rPr>
          <w:rFonts w:ascii="Times New Roman" w:hAnsi="Times New Roman" w:cs="Times New Roman"/>
          <w:b/>
          <w:bCs/>
          <w:noProof/>
          <w:sz w:val="20"/>
          <w:szCs w:val="20"/>
          <w:lang w:eastAsia="ko-KR"/>
        </w:rPr>
        <w:lastRenderedPageBreak/>
        <w:drawing>
          <wp:inline distT="0" distB="0" distL="0" distR="0" wp14:anchorId="54A4F636" wp14:editId="7ACEBDCF">
            <wp:extent cx="3214914" cy="2133444"/>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232730" cy="2145267"/>
                    </a:xfrm>
                    <a:prstGeom prst="rect">
                      <a:avLst/>
                    </a:prstGeom>
                  </pic:spPr>
                </pic:pic>
              </a:graphicData>
            </a:graphic>
          </wp:inline>
        </w:drawing>
      </w:r>
    </w:p>
    <w:p w14:paraId="7D946AF3" w14:textId="2C7CAAF8" w:rsidR="003F10B9" w:rsidRPr="003F10B9" w:rsidRDefault="00700890" w:rsidP="003F10B9">
      <w:pPr>
        <w:pStyle w:val="Caption"/>
        <w:jc w:val="center"/>
        <w:rPr>
          <w:rFonts w:ascii="Times New Roman" w:hAnsi="Times New Roman" w:cs="Times New Roman"/>
          <w:b/>
          <w:bCs/>
          <w:i w:val="0"/>
          <w:iCs w:val="0"/>
          <w:color w:val="000000" w:themeColor="text1"/>
          <w:sz w:val="22"/>
          <w:szCs w:val="22"/>
        </w:rPr>
      </w:pPr>
      <w:bookmarkStart w:id="85" w:name="_Toc69945335"/>
      <w:r>
        <w:rPr>
          <w:rFonts w:ascii="Times New Roman" w:hAnsi="Times New Roman" w:cs="Times New Roman"/>
          <w:b/>
          <w:bCs/>
          <w:i w:val="0"/>
          <w:iCs w:val="0"/>
          <w:color w:val="000000" w:themeColor="text1"/>
          <w:sz w:val="22"/>
          <w:szCs w:val="22"/>
        </w:rPr>
        <w:t>Figure</w:t>
      </w:r>
      <w:r w:rsidR="003F10B9" w:rsidRPr="00726019">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14</w:t>
      </w:r>
      <w:r>
        <w:rPr>
          <w:rFonts w:ascii="Times New Roman" w:hAnsi="Times New Roman" w:cs="Times New Roman"/>
          <w:b/>
          <w:bCs/>
          <w:i w:val="0"/>
          <w:iCs w:val="0"/>
          <w:color w:val="000000" w:themeColor="text1"/>
          <w:sz w:val="22"/>
          <w:szCs w:val="22"/>
        </w:rPr>
        <w:fldChar w:fldCharType="end"/>
      </w:r>
      <w:r w:rsidR="003F10B9" w:rsidRPr="00726019">
        <w:rPr>
          <w:rFonts w:ascii="Times New Roman" w:hAnsi="Times New Roman" w:cs="Times New Roman"/>
          <w:b/>
          <w:bCs/>
          <w:i w:val="0"/>
          <w:iCs w:val="0"/>
          <w:color w:val="000000" w:themeColor="text1"/>
          <w:sz w:val="22"/>
          <w:szCs w:val="22"/>
        </w:rPr>
        <w:t>.</w:t>
      </w:r>
      <w:bookmarkEnd w:id="85"/>
    </w:p>
    <w:p w14:paraId="12210946" w14:textId="77A6569A" w:rsidR="00D02B83" w:rsidRDefault="00D02B83" w:rsidP="00D02B83">
      <w:pPr>
        <w:jc w:val="both"/>
        <w:rPr>
          <w:rFonts w:ascii="Times New Roman" w:hAnsi="Times New Roman" w:cs="Times New Roman"/>
          <w:sz w:val="22"/>
          <w:szCs w:val="16"/>
        </w:rPr>
      </w:pPr>
      <w:r w:rsidRPr="006E6590">
        <w:rPr>
          <w:rFonts w:ascii="Times New Roman" w:hAnsi="Times New Roman" w:cs="Times New Roman"/>
          <w:sz w:val="22"/>
          <w:szCs w:val="16"/>
        </w:rPr>
        <w:t>A woman named Aida cries as she recovers from severe injuries after the Syrian army shelled her house in Idlib, northern Syria, March 10, 2012. Aida</w:t>
      </w:r>
      <w:r w:rsidR="00EB37B2" w:rsidRPr="006E6590">
        <w:rPr>
          <w:rFonts w:ascii="Times New Roman" w:hAnsi="Times New Roman" w:cs="Times New Roman"/>
          <w:sz w:val="22"/>
          <w:szCs w:val="16"/>
        </w:rPr>
        <w:t>’</w:t>
      </w:r>
      <w:r w:rsidRPr="006E6590">
        <w:rPr>
          <w:rFonts w:ascii="Times New Roman" w:hAnsi="Times New Roman" w:cs="Times New Roman"/>
          <w:sz w:val="22"/>
          <w:szCs w:val="16"/>
        </w:rPr>
        <w:t>s husband and two children were killed in the attack. This image was one in a series of 20 by AP photographers that won the 2013 Pulitzer Prize in Breaking News Photography. (AP Photo/Rodrigo Abd, File)</w:t>
      </w:r>
    </w:p>
    <w:p w14:paraId="5EB26244" w14:textId="7C70B5D9" w:rsidR="006E6590" w:rsidRDefault="006E6590">
      <w:pPr>
        <w:rPr>
          <w:rFonts w:ascii="Times New Roman" w:hAnsi="Times New Roman" w:cs="Times New Roman"/>
          <w:sz w:val="22"/>
          <w:szCs w:val="16"/>
        </w:rPr>
      </w:pPr>
      <w:r>
        <w:rPr>
          <w:rFonts w:ascii="Times New Roman" w:hAnsi="Times New Roman" w:cs="Times New Roman"/>
          <w:sz w:val="22"/>
          <w:szCs w:val="16"/>
        </w:rPr>
        <w:br w:type="page"/>
      </w:r>
    </w:p>
    <w:p w14:paraId="0AFD3C4C" w14:textId="77777777" w:rsidR="006E6590" w:rsidRPr="006E6590" w:rsidRDefault="006E6590" w:rsidP="00D02B83">
      <w:pPr>
        <w:jc w:val="both"/>
        <w:rPr>
          <w:rFonts w:ascii="Times New Roman" w:hAnsi="Times New Roman" w:cs="Times New Roman"/>
          <w:sz w:val="22"/>
          <w:szCs w:val="16"/>
        </w:rPr>
      </w:pPr>
    </w:p>
    <w:p w14:paraId="4DFA5CC2" w14:textId="66742B4D" w:rsidR="00D02B83" w:rsidRDefault="00D02B83" w:rsidP="00D02B83">
      <w:pPr>
        <w:jc w:val="center"/>
        <w:rPr>
          <w:rFonts w:ascii="Times New Roman" w:hAnsi="Times New Roman" w:cs="Times New Roman"/>
          <w:sz w:val="20"/>
          <w:szCs w:val="20"/>
        </w:rPr>
      </w:pPr>
      <w:r w:rsidRPr="00D02B83">
        <w:rPr>
          <w:rFonts w:ascii="Times New Roman" w:hAnsi="Times New Roman" w:cs="Times New Roman"/>
          <w:noProof/>
          <w:sz w:val="20"/>
          <w:szCs w:val="20"/>
          <w:lang w:eastAsia="ko-KR"/>
        </w:rPr>
        <w:drawing>
          <wp:inline distT="0" distB="0" distL="0" distR="0" wp14:anchorId="08CFC706" wp14:editId="70B2AFF7">
            <wp:extent cx="3205835" cy="214702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3237013" cy="2167907"/>
                    </a:xfrm>
                    <a:prstGeom prst="rect">
                      <a:avLst/>
                    </a:prstGeom>
                  </pic:spPr>
                </pic:pic>
              </a:graphicData>
            </a:graphic>
          </wp:inline>
        </w:drawing>
      </w:r>
    </w:p>
    <w:p w14:paraId="11AE1C5E" w14:textId="3EB5649F" w:rsidR="003F10B9" w:rsidRPr="003F10B9" w:rsidRDefault="00700890" w:rsidP="003F10B9">
      <w:pPr>
        <w:pStyle w:val="Caption"/>
        <w:jc w:val="center"/>
        <w:rPr>
          <w:rFonts w:ascii="Times New Roman" w:hAnsi="Times New Roman" w:cs="Times New Roman"/>
          <w:b/>
          <w:bCs/>
          <w:i w:val="0"/>
          <w:iCs w:val="0"/>
          <w:color w:val="000000" w:themeColor="text1"/>
          <w:sz w:val="22"/>
          <w:szCs w:val="22"/>
        </w:rPr>
      </w:pPr>
      <w:bookmarkStart w:id="86" w:name="_Toc69945336"/>
      <w:r>
        <w:rPr>
          <w:rFonts w:ascii="Times New Roman" w:hAnsi="Times New Roman" w:cs="Times New Roman"/>
          <w:b/>
          <w:bCs/>
          <w:i w:val="0"/>
          <w:iCs w:val="0"/>
          <w:color w:val="000000" w:themeColor="text1"/>
          <w:sz w:val="22"/>
          <w:szCs w:val="22"/>
        </w:rPr>
        <w:t>Figure</w:t>
      </w:r>
      <w:r w:rsidR="003F10B9" w:rsidRPr="00726019">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15</w:t>
      </w:r>
      <w:r>
        <w:rPr>
          <w:rFonts w:ascii="Times New Roman" w:hAnsi="Times New Roman" w:cs="Times New Roman"/>
          <w:b/>
          <w:bCs/>
          <w:i w:val="0"/>
          <w:iCs w:val="0"/>
          <w:color w:val="000000" w:themeColor="text1"/>
          <w:sz w:val="22"/>
          <w:szCs w:val="22"/>
        </w:rPr>
        <w:fldChar w:fldCharType="end"/>
      </w:r>
      <w:r w:rsidR="003F10B9" w:rsidRPr="00726019">
        <w:rPr>
          <w:rFonts w:ascii="Times New Roman" w:hAnsi="Times New Roman" w:cs="Times New Roman"/>
          <w:b/>
          <w:bCs/>
          <w:i w:val="0"/>
          <w:iCs w:val="0"/>
          <w:color w:val="000000" w:themeColor="text1"/>
          <w:sz w:val="22"/>
          <w:szCs w:val="22"/>
        </w:rPr>
        <w:t>.</w:t>
      </w:r>
      <w:bookmarkEnd w:id="86"/>
    </w:p>
    <w:p w14:paraId="5D35DB2F" w14:textId="7D7FCB5F" w:rsidR="000B1DA8" w:rsidRPr="006E6590" w:rsidRDefault="00D02B83" w:rsidP="00FC73E4">
      <w:pPr>
        <w:jc w:val="both"/>
        <w:rPr>
          <w:rFonts w:ascii="Times New Roman" w:hAnsi="Times New Roman" w:cs="Times New Roman"/>
          <w:sz w:val="22"/>
          <w:szCs w:val="16"/>
        </w:rPr>
      </w:pPr>
      <w:r w:rsidRPr="006E6590">
        <w:rPr>
          <w:rFonts w:ascii="Times New Roman" w:hAnsi="Times New Roman" w:cs="Times New Roman"/>
          <w:sz w:val="22"/>
          <w:szCs w:val="16"/>
        </w:rPr>
        <w:t>In this Thursday, March 8, 2012 file photo, Ahmed, center, mourns his father Abdulaziz Abu Ahmed Khrer, who was killed by a Syrian Army sniper, during his funeral in Idlib, north Syria. A new report by the British charity Save the Children documents atrocities in Syria’s 18-month-old civil war that have left thousands of children dead and many more traumatized. (AP Photo/Rodrigo Abd, File)</w:t>
      </w:r>
    </w:p>
    <w:p w14:paraId="2AAA0741" w14:textId="77777777" w:rsidR="00FC73E4" w:rsidRPr="006E6590" w:rsidRDefault="00FC73E4" w:rsidP="00FC73E4">
      <w:pPr>
        <w:jc w:val="both"/>
        <w:rPr>
          <w:rFonts w:ascii="Times New Roman" w:hAnsi="Times New Roman" w:cs="Times New Roman"/>
          <w:sz w:val="22"/>
          <w:szCs w:val="16"/>
        </w:rPr>
      </w:pPr>
    </w:p>
    <w:p w14:paraId="615D4906" w14:textId="77777777" w:rsidR="006E6590" w:rsidRDefault="006E6590">
      <w:pPr>
        <w:rPr>
          <w:rFonts w:ascii="Times New Roman" w:hAnsi="Times New Roman" w:cs="Times New Roman"/>
          <w:b/>
          <w:bCs/>
          <w:sz w:val="20"/>
          <w:szCs w:val="20"/>
        </w:rPr>
      </w:pPr>
      <w:r>
        <w:rPr>
          <w:rFonts w:ascii="Times New Roman" w:hAnsi="Times New Roman" w:cs="Times New Roman"/>
          <w:b/>
          <w:bCs/>
          <w:sz w:val="20"/>
          <w:szCs w:val="20"/>
        </w:rPr>
        <w:br w:type="page"/>
      </w:r>
    </w:p>
    <w:p w14:paraId="3C94C09F" w14:textId="28C52B57" w:rsidR="00ED762A" w:rsidRDefault="007E45AD" w:rsidP="006677E2">
      <w:pPr>
        <w:jc w:val="center"/>
        <w:rPr>
          <w:rFonts w:ascii="Times New Roman" w:hAnsi="Times New Roman" w:cs="Times New Roman"/>
          <w:b/>
          <w:bCs/>
          <w:sz w:val="28"/>
          <w:szCs w:val="20"/>
        </w:rPr>
      </w:pPr>
      <w:r w:rsidRPr="006E6590">
        <w:rPr>
          <w:rFonts w:ascii="Times New Roman" w:hAnsi="Times New Roman" w:cs="Times New Roman"/>
          <w:b/>
          <w:bCs/>
          <w:noProof/>
          <w:sz w:val="28"/>
          <w:szCs w:val="20"/>
          <w:lang w:eastAsia="ko-KR"/>
        </w:rPr>
        <w:lastRenderedPageBreak/>
        <w:drawing>
          <wp:inline distT="0" distB="0" distL="0" distR="0" wp14:anchorId="739074D8" wp14:editId="5FF30448">
            <wp:extent cx="3077029" cy="2128118"/>
            <wp:effectExtent l="0" t="0" r="0" b="5715"/>
            <wp:docPr id="29" name="Picture 29" descr="A person sitting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104833" cy="2147348"/>
                    </a:xfrm>
                    <a:prstGeom prst="rect">
                      <a:avLst/>
                    </a:prstGeom>
                  </pic:spPr>
                </pic:pic>
              </a:graphicData>
            </a:graphic>
          </wp:inline>
        </w:drawing>
      </w:r>
      <w:r w:rsidRPr="006E6590">
        <w:rPr>
          <w:rFonts w:ascii="Times New Roman" w:hAnsi="Times New Roman" w:cs="Times New Roman"/>
          <w:b/>
          <w:bCs/>
          <w:noProof/>
          <w:sz w:val="28"/>
          <w:szCs w:val="20"/>
          <w:lang w:eastAsia="ko-KR"/>
        </w:rPr>
        <w:drawing>
          <wp:inline distT="0" distB="0" distL="0" distR="0" wp14:anchorId="4653EA91" wp14:editId="0111CE18">
            <wp:extent cx="1894196" cy="2131926"/>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eta Figure.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899764" cy="2138193"/>
                    </a:xfrm>
                    <a:prstGeom prst="rect">
                      <a:avLst/>
                    </a:prstGeom>
                  </pic:spPr>
                </pic:pic>
              </a:graphicData>
            </a:graphic>
          </wp:inline>
        </w:drawing>
      </w:r>
    </w:p>
    <w:p w14:paraId="2F1C6EAA" w14:textId="3172D614" w:rsidR="003F10B9" w:rsidRPr="003F10B9" w:rsidRDefault="00700890" w:rsidP="003F10B9">
      <w:pPr>
        <w:pStyle w:val="Caption"/>
        <w:jc w:val="center"/>
        <w:rPr>
          <w:rFonts w:ascii="Times New Roman" w:hAnsi="Times New Roman" w:cs="Times New Roman"/>
          <w:b/>
          <w:bCs/>
          <w:i w:val="0"/>
          <w:iCs w:val="0"/>
          <w:color w:val="000000" w:themeColor="text1"/>
          <w:sz w:val="22"/>
          <w:szCs w:val="22"/>
        </w:rPr>
      </w:pPr>
      <w:bookmarkStart w:id="87" w:name="_Toc69945337"/>
      <w:r>
        <w:rPr>
          <w:rFonts w:ascii="Times New Roman" w:hAnsi="Times New Roman" w:cs="Times New Roman"/>
          <w:b/>
          <w:bCs/>
          <w:i w:val="0"/>
          <w:iCs w:val="0"/>
          <w:color w:val="000000" w:themeColor="text1"/>
          <w:sz w:val="22"/>
          <w:szCs w:val="22"/>
        </w:rPr>
        <w:t>Figure</w:t>
      </w:r>
      <w:r w:rsidR="003F10B9" w:rsidRPr="003F10B9">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16</w:t>
      </w:r>
      <w:r>
        <w:rPr>
          <w:rFonts w:ascii="Times New Roman" w:hAnsi="Times New Roman" w:cs="Times New Roman"/>
          <w:b/>
          <w:bCs/>
          <w:i w:val="0"/>
          <w:iCs w:val="0"/>
          <w:color w:val="000000" w:themeColor="text1"/>
          <w:sz w:val="22"/>
          <w:szCs w:val="22"/>
        </w:rPr>
        <w:fldChar w:fldCharType="end"/>
      </w:r>
      <w:r w:rsidR="003F10B9" w:rsidRPr="003F10B9">
        <w:rPr>
          <w:rFonts w:ascii="Times New Roman" w:hAnsi="Times New Roman" w:cs="Times New Roman"/>
          <w:b/>
          <w:bCs/>
          <w:i w:val="0"/>
          <w:iCs w:val="0"/>
          <w:color w:val="000000" w:themeColor="text1"/>
          <w:sz w:val="22"/>
          <w:szCs w:val="22"/>
        </w:rPr>
        <w:t>.</w:t>
      </w:r>
      <w:bookmarkEnd w:id="87"/>
    </w:p>
    <w:p w14:paraId="26612A9D" w14:textId="3929858D" w:rsidR="008C4918" w:rsidRPr="006E6590" w:rsidRDefault="007E45AD" w:rsidP="00B95A08">
      <w:pPr>
        <w:rPr>
          <w:rFonts w:ascii="Times New Roman" w:hAnsi="Times New Roman" w:cs="Times New Roman"/>
          <w:sz w:val="22"/>
          <w:szCs w:val="16"/>
        </w:rPr>
      </w:pPr>
      <w:r w:rsidRPr="006E6590">
        <w:rPr>
          <w:rFonts w:ascii="Times New Roman" w:hAnsi="Times New Roman" w:cs="Times New Roman"/>
          <w:sz w:val="22"/>
          <w:szCs w:val="16"/>
        </w:rPr>
        <w:t>In this Oct. 3, 2012 file photo, a man cries while holding the body of his son, killed by the Syrian Army, near Dar El Shifa hospital in Aleppo, Syria. United Nations Secretary-General Ban Ki-moon, speaking from U.N. headquarters on Thursday, July 25, 2013, raised the death toll in Syria</w:t>
      </w:r>
      <w:r w:rsidR="00EB37B2" w:rsidRPr="006E6590">
        <w:rPr>
          <w:rFonts w:ascii="Times New Roman" w:hAnsi="Times New Roman" w:cs="Times New Roman"/>
          <w:sz w:val="22"/>
          <w:szCs w:val="16"/>
        </w:rPr>
        <w:t>’</w:t>
      </w:r>
      <w:r w:rsidRPr="006E6590">
        <w:rPr>
          <w:rFonts w:ascii="Times New Roman" w:hAnsi="Times New Roman" w:cs="Times New Roman"/>
          <w:sz w:val="22"/>
          <w:szCs w:val="16"/>
        </w:rPr>
        <w:t xml:space="preserve">s 2 </w:t>
      </w:r>
      <w:proofErr w:type="gramStart"/>
      <w:r w:rsidRPr="006E6590">
        <w:rPr>
          <w:rFonts w:ascii="Times New Roman" w:hAnsi="Times New Roman" w:cs="Times New Roman"/>
          <w:sz w:val="22"/>
          <w:szCs w:val="16"/>
        </w:rPr>
        <w:t>1/2 year</w:t>
      </w:r>
      <w:proofErr w:type="gramEnd"/>
      <w:r w:rsidRPr="006E6590">
        <w:rPr>
          <w:rFonts w:ascii="Times New Roman" w:hAnsi="Times New Roman" w:cs="Times New Roman"/>
          <w:sz w:val="22"/>
          <w:szCs w:val="16"/>
        </w:rPr>
        <w:t xml:space="preserve"> civil war to more than 100,000, up from nearly 93,000 just over a month ago. (AP Photo/Manu Brabo, File)</w:t>
      </w:r>
    </w:p>
    <w:p w14:paraId="4C8C678A" w14:textId="231C2F29" w:rsidR="00B95A08" w:rsidRPr="006E6590" w:rsidRDefault="00B95A08" w:rsidP="00B95A08">
      <w:pPr>
        <w:rPr>
          <w:rFonts w:ascii="Times New Roman" w:hAnsi="Times New Roman" w:cs="Times New Roman"/>
          <w:sz w:val="22"/>
          <w:szCs w:val="16"/>
        </w:rPr>
      </w:pPr>
    </w:p>
    <w:p w14:paraId="0B49F378" w14:textId="52C7514E" w:rsidR="006E6590" w:rsidRDefault="006E6590">
      <w:pPr>
        <w:rPr>
          <w:rFonts w:ascii="Times New Roman" w:hAnsi="Times New Roman" w:cs="Times New Roman"/>
          <w:sz w:val="22"/>
          <w:szCs w:val="16"/>
        </w:rPr>
      </w:pPr>
      <w:r>
        <w:rPr>
          <w:rFonts w:ascii="Times New Roman" w:hAnsi="Times New Roman" w:cs="Times New Roman"/>
          <w:sz w:val="22"/>
          <w:szCs w:val="16"/>
        </w:rPr>
        <w:br w:type="page"/>
      </w:r>
    </w:p>
    <w:p w14:paraId="630D959C" w14:textId="77777777" w:rsidR="005F2A2E" w:rsidRPr="005F2A2E" w:rsidRDefault="005F2A2E" w:rsidP="005F2A2E">
      <w:pPr>
        <w:pStyle w:val="NoSpacing"/>
        <w:jc w:val="center"/>
        <w:rPr>
          <w:rFonts w:ascii="Times New Roman" w:hAnsi="Times New Roman" w:cs="Times New Roman"/>
          <w:b/>
          <w:bCs/>
          <w:sz w:val="20"/>
          <w:szCs w:val="20"/>
        </w:rPr>
      </w:pPr>
    </w:p>
    <w:p w14:paraId="71A35FB5" w14:textId="39E93D68" w:rsidR="00AD4749" w:rsidRDefault="008C4918" w:rsidP="003A0BD9">
      <w:pPr>
        <w:pStyle w:val="NoSpacing"/>
        <w:jc w:val="center"/>
      </w:pPr>
      <w:r w:rsidRPr="008C4918">
        <w:rPr>
          <w:noProof/>
          <w:lang w:eastAsia="ko-KR"/>
        </w:rPr>
        <w:drawing>
          <wp:inline distT="0" distB="0" distL="0" distR="0" wp14:anchorId="1E81D800" wp14:editId="45012D02">
            <wp:extent cx="2582654" cy="1838537"/>
            <wp:effectExtent l="0" t="0" r="0" b="3175"/>
            <wp:docPr id="32" name="Picture 32" descr="A picture containing person, indoor, table,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637869" cy="1877844"/>
                    </a:xfrm>
                    <a:prstGeom prst="rect">
                      <a:avLst/>
                    </a:prstGeom>
                  </pic:spPr>
                </pic:pic>
              </a:graphicData>
            </a:graphic>
          </wp:inline>
        </w:drawing>
      </w:r>
      <w:r w:rsidRPr="008C4918">
        <w:rPr>
          <w:noProof/>
          <w:lang w:eastAsia="ko-KR"/>
        </w:rPr>
        <w:drawing>
          <wp:inline distT="0" distB="0" distL="0" distR="0" wp14:anchorId="67791AFC" wp14:editId="51AB756D">
            <wp:extent cx="2597254" cy="1836874"/>
            <wp:effectExtent l="0" t="0" r="0" b="5080"/>
            <wp:docPr id="34" name="Picture 34" descr="A picture containing indoor, person, child, li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660284" cy="1881451"/>
                    </a:xfrm>
                    <a:prstGeom prst="rect">
                      <a:avLst/>
                    </a:prstGeom>
                  </pic:spPr>
                </pic:pic>
              </a:graphicData>
            </a:graphic>
          </wp:inline>
        </w:drawing>
      </w:r>
    </w:p>
    <w:p w14:paraId="0592F826" w14:textId="43E5A116" w:rsidR="00AD4749" w:rsidRDefault="00AD4749" w:rsidP="003A0BD9">
      <w:pPr>
        <w:pStyle w:val="NoSpacing"/>
        <w:jc w:val="center"/>
      </w:pPr>
      <w:r>
        <w:rPr>
          <w:noProof/>
          <w:lang w:eastAsia="ko-KR"/>
        </w:rPr>
        <w:drawing>
          <wp:inline distT="0" distB="0" distL="0" distR="0" wp14:anchorId="78595698" wp14:editId="22EFDB0F">
            <wp:extent cx="1291772" cy="1713693"/>
            <wp:effectExtent l="0" t="0" r="381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 The Madonna and Child.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315687" cy="1745419"/>
                    </a:xfrm>
                    <a:prstGeom prst="rect">
                      <a:avLst/>
                    </a:prstGeom>
                  </pic:spPr>
                </pic:pic>
              </a:graphicData>
            </a:graphic>
          </wp:inline>
        </w:drawing>
      </w:r>
    </w:p>
    <w:p w14:paraId="53C7D238" w14:textId="5B8AB04A" w:rsidR="008C4918" w:rsidRDefault="00A866B5" w:rsidP="008B39C7">
      <w:pPr>
        <w:pStyle w:val="NoSpacing"/>
        <w:jc w:val="center"/>
      </w:pPr>
      <w:r w:rsidRPr="00A866B5">
        <w:rPr>
          <w:noProof/>
          <w:lang w:eastAsia="ko-KR"/>
        </w:rPr>
        <w:drawing>
          <wp:inline distT="0" distB="0" distL="0" distR="0" wp14:anchorId="59F1454D" wp14:editId="2B152B6C">
            <wp:extent cx="2706948" cy="1785257"/>
            <wp:effectExtent l="0" t="0" r="0" b="5715"/>
            <wp:docPr id="40" name="Picture 40" descr="A picture containing person, indoor, sitting, you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715070" cy="1790613"/>
                    </a:xfrm>
                    <a:prstGeom prst="rect">
                      <a:avLst/>
                    </a:prstGeom>
                  </pic:spPr>
                </pic:pic>
              </a:graphicData>
            </a:graphic>
          </wp:inline>
        </w:drawing>
      </w:r>
      <w:r w:rsidR="005F2A2E" w:rsidRPr="005F2A2E">
        <w:rPr>
          <w:noProof/>
          <w:lang w:eastAsia="ko-KR"/>
        </w:rPr>
        <w:drawing>
          <wp:inline distT="0" distB="0" distL="0" distR="0" wp14:anchorId="5760D750" wp14:editId="2981B18D">
            <wp:extent cx="2602230" cy="1783598"/>
            <wp:effectExtent l="0" t="0" r="127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652798" cy="1818258"/>
                    </a:xfrm>
                    <a:prstGeom prst="rect">
                      <a:avLst/>
                    </a:prstGeom>
                  </pic:spPr>
                </pic:pic>
              </a:graphicData>
            </a:graphic>
          </wp:inline>
        </w:drawing>
      </w:r>
    </w:p>
    <w:p w14:paraId="36569246" w14:textId="7561A9F7" w:rsidR="008B39C7" w:rsidRPr="003F10B9" w:rsidRDefault="00700890" w:rsidP="003F10B9">
      <w:pPr>
        <w:pStyle w:val="Caption"/>
        <w:jc w:val="center"/>
        <w:rPr>
          <w:rFonts w:ascii="Times New Roman" w:hAnsi="Times New Roman" w:cs="Times New Roman"/>
          <w:b/>
          <w:bCs/>
          <w:i w:val="0"/>
          <w:iCs w:val="0"/>
          <w:color w:val="000000" w:themeColor="text1"/>
          <w:sz w:val="22"/>
          <w:szCs w:val="22"/>
        </w:rPr>
      </w:pPr>
      <w:bookmarkStart w:id="88" w:name="_Toc69945338"/>
      <w:r>
        <w:rPr>
          <w:rFonts w:ascii="Times New Roman" w:hAnsi="Times New Roman" w:cs="Times New Roman"/>
          <w:b/>
          <w:bCs/>
          <w:i w:val="0"/>
          <w:iCs w:val="0"/>
          <w:color w:val="000000" w:themeColor="text1"/>
          <w:sz w:val="22"/>
          <w:szCs w:val="22"/>
        </w:rPr>
        <w:t>Figure</w:t>
      </w:r>
      <w:r w:rsidR="003F10B9" w:rsidRPr="00726019">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17</w:t>
      </w:r>
      <w:r>
        <w:rPr>
          <w:rFonts w:ascii="Times New Roman" w:hAnsi="Times New Roman" w:cs="Times New Roman"/>
          <w:b/>
          <w:bCs/>
          <w:i w:val="0"/>
          <w:iCs w:val="0"/>
          <w:color w:val="000000" w:themeColor="text1"/>
          <w:sz w:val="22"/>
          <w:szCs w:val="22"/>
        </w:rPr>
        <w:fldChar w:fldCharType="end"/>
      </w:r>
      <w:r w:rsidR="003F10B9" w:rsidRPr="00726019">
        <w:rPr>
          <w:rFonts w:ascii="Times New Roman" w:hAnsi="Times New Roman" w:cs="Times New Roman"/>
          <w:b/>
          <w:bCs/>
          <w:i w:val="0"/>
          <w:iCs w:val="0"/>
          <w:color w:val="000000" w:themeColor="text1"/>
          <w:sz w:val="22"/>
          <w:szCs w:val="22"/>
        </w:rPr>
        <w:t>.</w:t>
      </w:r>
      <w:bookmarkEnd w:id="88"/>
    </w:p>
    <w:p w14:paraId="180FE33C" w14:textId="46BE649D" w:rsidR="002971CD" w:rsidRPr="006E6590" w:rsidRDefault="008C4918" w:rsidP="003A0BD9">
      <w:pPr>
        <w:jc w:val="both"/>
        <w:rPr>
          <w:rFonts w:ascii="Times New Roman" w:hAnsi="Times New Roman" w:cs="Times New Roman"/>
          <w:sz w:val="22"/>
          <w:szCs w:val="16"/>
        </w:rPr>
      </w:pPr>
      <w:r w:rsidRPr="006E6590">
        <w:rPr>
          <w:rFonts w:ascii="Times New Roman" w:hAnsi="Times New Roman" w:cs="Times New Roman"/>
          <w:b/>
          <w:bCs/>
          <w:sz w:val="22"/>
          <w:szCs w:val="16"/>
        </w:rPr>
        <w:t xml:space="preserve">Top Left: </w:t>
      </w:r>
      <w:r w:rsidRPr="006E6590">
        <w:rPr>
          <w:rFonts w:ascii="Times New Roman" w:hAnsi="Times New Roman" w:cs="Times New Roman"/>
          <w:sz w:val="22"/>
          <w:szCs w:val="16"/>
        </w:rPr>
        <w:t>A Syrian woman, who fled her home due to fighting between the Syrian army and the rebels, holds her child, while she and others take refuge at the Bab Al-Salameh border crossing in hopes of entering one of the refugee camps in Turkey, near the Syrian town of Azaz, Thursday, Aug. 23, 2012. Thousands of Syrians who have been displaced by the country</w:t>
      </w:r>
      <w:r w:rsidR="00EB37B2" w:rsidRPr="006E6590">
        <w:rPr>
          <w:rFonts w:ascii="Times New Roman" w:hAnsi="Times New Roman" w:cs="Times New Roman"/>
          <w:sz w:val="22"/>
          <w:szCs w:val="16"/>
        </w:rPr>
        <w:t>’</w:t>
      </w:r>
      <w:r w:rsidRPr="006E6590">
        <w:rPr>
          <w:rFonts w:ascii="Times New Roman" w:hAnsi="Times New Roman" w:cs="Times New Roman"/>
          <w:sz w:val="22"/>
          <w:szCs w:val="16"/>
        </w:rPr>
        <w:t>s civil war are struggling to find safe shelter while shelling and airstrikes by government forces continue. (AP Photo/Muhammed Muheisen)</w:t>
      </w:r>
    </w:p>
    <w:p w14:paraId="002C3AA3" w14:textId="12DC3F3C" w:rsidR="008C4918" w:rsidRPr="006E6590" w:rsidRDefault="008C4918" w:rsidP="003A0BD9">
      <w:pPr>
        <w:jc w:val="both"/>
        <w:rPr>
          <w:rFonts w:ascii="Times New Roman" w:hAnsi="Times New Roman" w:cs="Times New Roman"/>
          <w:sz w:val="22"/>
          <w:szCs w:val="16"/>
        </w:rPr>
      </w:pPr>
      <w:r w:rsidRPr="006E6590">
        <w:rPr>
          <w:rFonts w:ascii="Times New Roman" w:hAnsi="Times New Roman" w:cs="Times New Roman"/>
          <w:b/>
          <w:bCs/>
          <w:sz w:val="22"/>
          <w:szCs w:val="16"/>
        </w:rPr>
        <w:t xml:space="preserve">Top Right: </w:t>
      </w:r>
      <w:r w:rsidRPr="006E6590">
        <w:rPr>
          <w:rFonts w:ascii="Times New Roman" w:hAnsi="Times New Roman" w:cs="Times New Roman"/>
          <w:sz w:val="22"/>
          <w:szCs w:val="16"/>
        </w:rPr>
        <w:t xml:space="preserve">In this Friday, Sept. 7, 2012, photo, Syrian Fatimah Abdullah, 29, who fled her home in Marea 15 days ago, due to Syrian government shelling, sits next to her 4 days old twin Ahmad and Bayan, who were born in a Turkish hospital and brought back with her to the border where they take refuge at the Bab </w:t>
      </w:r>
      <w:r w:rsidRPr="006E6590">
        <w:rPr>
          <w:rFonts w:ascii="Times New Roman" w:hAnsi="Times New Roman" w:cs="Times New Roman"/>
          <w:sz w:val="22"/>
          <w:szCs w:val="16"/>
        </w:rPr>
        <w:lastRenderedPageBreak/>
        <w:t>Al-Salameh border crossing, in hopes of entering one of the refugee camps in Turkey, near the Syrian town of Azaz. The days are still hot across the fertile plains of northern Syria, but at night there is a hint of a chill an ominous harbinger of winter</w:t>
      </w:r>
      <w:r w:rsidR="00EB37B2" w:rsidRPr="006E6590">
        <w:rPr>
          <w:rFonts w:ascii="Times New Roman" w:hAnsi="Times New Roman" w:cs="Times New Roman"/>
          <w:sz w:val="22"/>
          <w:szCs w:val="16"/>
        </w:rPr>
        <w:t>’</w:t>
      </w:r>
      <w:r w:rsidRPr="006E6590">
        <w:rPr>
          <w:rFonts w:ascii="Times New Roman" w:hAnsi="Times New Roman" w:cs="Times New Roman"/>
          <w:sz w:val="22"/>
          <w:szCs w:val="16"/>
        </w:rPr>
        <w:t>s approach and the deepening of the humanitarian crisis gripping a country wracked by civil war. (AP Photo/Muhammed Muheisen)</w:t>
      </w:r>
    </w:p>
    <w:p w14:paraId="1171FCEB" w14:textId="3C9C38D5" w:rsidR="00AD4749" w:rsidRPr="006E6590" w:rsidRDefault="00AD4749" w:rsidP="00D617BF">
      <w:pPr>
        <w:rPr>
          <w:rFonts w:ascii="Times New Roman" w:hAnsi="Times New Roman" w:cs="Times New Roman"/>
          <w:sz w:val="22"/>
          <w:szCs w:val="16"/>
        </w:rPr>
      </w:pPr>
      <w:r w:rsidRPr="006E6590">
        <w:rPr>
          <w:rFonts w:ascii="Times New Roman" w:hAnsi="Times New Roman" w:cs="Times New Roman"/>
          <w:b/>
          <w:bCs/>
          <w:sz w:val="22"/>
          <w:szCs w:val="16"/>
        </w:rPr>
        <w:t xml:space="preserve">Middle: </w:t>
      </w:r>
      <w:r w:rsidRPr="006E6590">
        <w:rPr>
          <w:rFonts w:ascii="Times New Roman" w:hAnsi="Times New Roman" w:cs="Times New Roman"/>
          <w:sz w:val="22"/>
          <w:szCs w:val="16"/>
        </w:rPr>
        <w:t xml:space="preserve">Duccio’s Madonna and Child. </w:t>
      </w:r>
    </w:p>
    <w:p w14:paraId="6A57ED09" w14:textId="151F2E10" w:rsidR="008C4918" w:rsidRPr="006E6590" w:rsidRDefault="008C4918" w:rsidP="003A0BD9">
      <w:pPr>
        <w:jc w:val="both"/>
        <w:rPr>
          <w:rFonts w:ascii="Times New Roman" w:hAnsi="Times New Roman" w:cs="Times New Roman"/>
          <w:bCs/>
          <w:sz w:val="22"/>
          <w:szCs w:val="16"/>
        </w:rPr>
      </w:pPr>
      <w:r w:rsidRPr="006E6590">
        <w:rPr>
          <w:rFonts w:ascii="Times New Roman" w:hAnsi="Times New Roman" w:cs="Times New Roman"/>
          <w:b/>
          <w:sz w:val="22"/>
          <w:szCs w:val="16"/>
        </w:rPr>
        <w:t>Bottom left</w:t>
      </w:r>
      <w:r w:rsidRPr="006E6590">
        <w:rPr>
          <w:rFonts w:ascii="Times New Roman" w:hAnsi="Times New Roman" w:cs="Times New Roman"/>
          <w:bCs/>
          <w:sz w:val="22"/>
          <w:szCs w:val="16"/>
        </w:rPr>
        <w:t xml:space="preserve">: </w:t>
      </w:r>
      <w:r w:rsidR="008B0094" w:rsidRPr="006E6590">
        <w:rPr>
          <w:rFonts w:ascii="Times New Roman" w:hAnsi="Times New Roman" w:cs="Times New Roman"/>
          <w:bCs/>
          <w:sz w:val="22"/>
          <w:szCs w:val="16"/>
        </w:rPr>
        <w:t>In this Wednesday, Sept. 5, 2012 photo, Amjad Al-Saleh, whose family fled their home in Marea 11 days ago due to Syrian government shelling at their house, is comforted by his mother as he suffers from food poisoning, as they take refuge at the Bab Al-Salameh border crossing, in hopes of entering one of the refugee camps in Turkey, near the Syrian town of Azaz. Syria’s uprising was not destined to be quick. Instead, the largely peaceful protest movement that spread across the nation slowly turned into an armed insurgency and eventually a full-blown civil war. More than 130,000 people have been killed, and more than 2 million more have fled the country. Nearly three years after the crisis began, Syria</w:t>
      </w:r>
      <w:r w:rsidR="00EB37B2" w:rsidRPr="006E6590">
        <w:rPr>
          <w:rFonts w:ascii="Times New Roman" w:hAnsi="Times New Roman" w:cs="Times New Roman"/>
          <w:bCs/>
          <w:sz w:val="22"/>
          <w:szCs w:val="16"/>
        </w:rPr>
        <w:t>’</w:t>
      </w:r>
      <w:r w:rsidR="008B0094" w:rsidRPr="006E6590">
        <w:rPr>
          <w:rFonts w:ascii="Times New Roman" w:hAnsi="Times New Roman" w:cs="Times New Roman"/>
          <w:bCs/>
          <w:sz w:val="22"/>
          <w:szCs w:val="16"/>
        </w:rPr>
        <w:t>s government and opposition are set to meet in Geneva this week for the first direct talks aimed at ending the conflict. (AP Photo/Muhammed Muheisen, File)</w:t>
      </w:r>
    </w:p>
    <w:p w14:paraId="78857556" w14:textId="2F7AD329" w:rsidR="003E423A" w:rsidRPr="006E6590" w:rsidRDefault="003E423A" w:rsidP="003A0BD9">
      <w:pPr>
        <w:jc w:val="both"/>
        <w:rPr>
          <w:rFonts w:ascii="Times New Roman" w:hAnsi="Times New Roman" w:cs="Times New Roman"/>
          <w:bCs/>
          <w:sz w:val="22"/>
          <w:szCs w:val="16"/>
        </w:rPr>
      </w:pPr>
      <w:r w:rsidRPr="006E6590">
        <w:rPr>
          <w:rFonts w:ascii="Times New Roman" w:hAnsi="Times New Roman" w:cs="Times New Roman"/>
          <w:b/>
          <w:sz w:val="22"/>
          <w:szCs w:val="16"/>
        </w:rPr>
        <w:t xml:space="preserve">Bottom right: </w:t>
      </w:r>
      <w:r w:rsidR="008B39C7" w:rsidRPr="006E6590">
        <w:rPr>
          <w:rFonts w:ascii="Times New Roman" w:hAnsi="Times New Roman" w:cs="Times New Roman"/>
          <w:bCs/>
          <w:sz w:val="22"/>
          <w:szCs w:val="16"/>
        </w:rPr>
        <w:t xml:space="preserve">22 July 2019, Syria, Maarat al-Numaan: Members of the Syrian Civil Defence, also known as </w:t>
      </w:r>
      <w:r w:rsidR="00EB37B2" w:rsidRPr="006E6590">
        <w:rPr>
          <w:rFonts w:ascii="Times New Roman" w:hAnsi="Times New Roman" w:cs="Times New Roman"/>
          <w:bCs/>
          <w:sz w:val="22"/>
          <w:szCs w:val="16"/>
        </w:rPr>
        <w:t>‘</w:t>
      </w:r>
      <w:r w:rsidR="008B39C7" w:rsidRPr="006E6590">
        <w:rPr>
          <w:rFonts w:ascii="Times New Roman" w:hAnsi="Times New Roman" w:cs="Times New Roman"/>
          <w:bCs/>
          <w:sz w:val="22"/>
          <w:szCs w:val="16"/>
        </w:rPr>
        <w:t>White Helmets</w:t>
      </w:r>
      <w:r w:rsidR="00EB37B2" w:rsidRPr="006E6590">
        <w:rPr>
          <w:rFonts w:ascii="Times New Roman" w:hAnsi="Times New Roman" w:cs="Times New Roman"/>
          <w:bCs/>
          <w:sz w:val="22"/>
          <w:szCs w:val="16"/>
        </w:rPr>
        <w:t>’</w:t>
      </w:r>
      <w:r w:rsidR="008B39C7" w:rsidRPr="006E6590">
        <w:rPr>
          <w:rFonts w:ascii="Times New Roman" w:hAnsi="Times New Roman" w:cs="Times New Roman"/>
          <w:bCs/>
          <w:sz w:val="22"/>
          <w:szCs w:val="16"/>
        </w:rPr>
        <w:t>, carry an injured but alive child from the rubble of a collapsed building following a reported air strike by pro-regime forces. According to activists and a monitoring group, at least 27 people were killed in air-strikes allegedly conducted by Russian warplanes, amid denial from Moscow. Photo by: Anas Alkharboutli/picture-alliance/dpa/AP Images</w:t>
      </w:r>
    </w:p>
    <w:p w14:paraId="5DFFDDF3" w14:textId="4044AF52" w:rsidR="00AD4749" w:rsidRPr="006E6590" w:rsidRDefault="006E6590" w:rsidP="00D617BF">
      <w:pPr>
        <w:rPr>
          <w:rFonts w:ascii="Times New Roman" w:hAnsi="Times New Roman" w:cs="Times New Roman"/>
          <w:bCs/>
          <w:sz w:val="22"/>
          <w:szCs w:val="16"/>
        </w:rPr>
      </w:pPr>
      <w:r>
        <w:rPr>
          <w:rFonts w:ascii="Times New Roman" w:hAnsi="Times New Roman" w:cs="Times New Roman"/>
          <w:bCs/>
          <w:sz w:val="22"/>
          <w:szCs w:val="16"/>
        </w:rPr>
        <w:br w:type="page"/>
      </w:r>
    </w:p>
    <w:p w14:paraId="44B01DFA" w14:textId="2606B4E8" w:rsidR="00FC73E4" w:rsidRDefault="00D6600A" w:rsidP="00D6600A">
      <w:pPr>
        <w:jc w:val="center"/>
        <w:rPr>
          <w:rFonts w:ascii="Times New Roman" w:hAnsi="Times New Roman" w:cs="Times New Roman"/>
          <w:b/>
          <w:sz w:val="20"/>
          <w:szCs w:val="20"/>
        </w:rPr>
      </w:pPr>
      <w:r w:rsidRPr="00D6600A">
        <w:rPr>
          <w:rFonts w:ascii="Times New Roman" w:hAnsi="Times New Roman" w:cs="Times New Roman"/>
          <w:b/>
          <w:noProof/>
          <w:sz w:val="20"/>
          <w:szCs w:val="20"/>
          <w:lang w:eastAsia="ko-KR"/>
        </w:rPr>
        <w:lastRenderedPageBreak/>
        <w:drawing>
          <wp:inline distT="0" distB="0" distL="0" distR="0" wp14:anchorId="4F6824EA" wp14:editId="4606577A">
            <wp:extent cx="1850571" cy="2566389"/>
            <wp:effectExtent l="0" t="0" r="381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868117" cy="2590722"/>
                    </a:xfrm>
                    <a:prstGeom prst="rect">
                      <a:avLst/>
                    </a:prstGeom>
                  </pic:spPr>
                </pic:pic>
              </a:graphicData>
            </a:graphic>
          </wp:inline>
        </w:drawing>
      </w:r>
      <w:r w:rsidRPr="00D6600A">
        <w:rPr>
          <w:rFonts w:ascii="Times New Roman" w:hAnsi="Times New Roman" w:cs="Times New Roman"/>
          <w:b/>
          <w:noProof/>
          <w:sz w:val="20"/>
          <w:szCs w:val="20"/>
          <w:lang w:eastAsia="ko-KR"/>
        </w:rPr>
        <w:drawing>
          <wp:inline distT="0" distB="0" distL="0" distR="0" wp14:anchorId="1855116D" wp14:editId="29905190">
            <wp:extent cx="1793229" cy="2561409"/>
            <wp:effectExtent l="0" t="0" r="0" b="4445"/>
            <wp:docPr id="45" name="Picture 45" descr="A person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1812105" cy="2588370"/>
                    </a:xfrm>
                    <a:prstGeom prst="rect">
                      <a:avLst/>
                    </a:prstGeom>
                  </pic:spPr>
                </pic:pic>
              </a:graphicData>
            </a:graphic>
          </wp:inline>
        </w:drawing>
      </w:r>
      <w:r w:rsidRPr="00D6600A">
        <w:rPr>
          <w:rFonts w:ascii="Times New Roman" w:hAnsi="Times New Roman" w:cs="Times New Roman"/>
          <w:b/>
          <w:noProof/>
          <w:sz w:val="20"/>
          <w:szCs w:val="20"/>
          <w:lang w:eastAsia="ko-KR"/>
        </w:rPr>
        <w:drawing>
          <wp:inline distT="0" distB="0" distL="0" distR="0" wp14:anchorId="383ECFC9" wp14:editId="4FB71E61">
            <wp:extent cx="1661886" cy="2566602"/>
            <wp:effectExtent l="0" t="0" r="190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1698185" cy="2622661"/>
                    </a:xfrm>
                    <a:prstGeom prst="rect">
                      <a:avLst/>
                    </a:prstGeom>
                  </pic:spPr>
                </pic:pic>
              </a:graphicData>
            </a:graphic>
          </wp:inline>
        </w:drawing>
      </w:r>
    </w:p>
    <w:p w14:paraId="6A56F322" w14:textId="43A6C66F" w:rsidR="003F10B9" w:rsidRPr="003F10B9" w:rsidRDefault="00700890" w:rsidP="003F10B9">
      <w:pPr>
        <w:pStyle w:val="Caption"/>
        <w:jc w:val="center"/>
        <w:rPr>
          <w:rFonts w:ascii="Times New Roman" w:hAnsi="Times New Roman" w:cs="Times New Roman"/>
          <w:b/>
          <w:bCs/>
          <w:i w:val="0"/>
          <w:iCs w:val="0"/>
          <w:color w:val="000000" w:themeColor="text1"/>
          <w:sz w:val="22"/>
          <w:szCs w:val="22"/>
        </w:rPr>
      </w:pPr>
      <w:bookmarkStart w:id="89" w:name="_Toc69945339"/>
      <w:r>
        <w:rPr>
          <w:rFonts w:ascii="Times New Roman" w:hAnsi="Times New Roman" w:cs="Times New Roman"/>
          <w:b/>
          <w:bCs/>
          <w:i w:val="0"/>
          <w:iCs w:val="0"/>
          <w:color w:val="000000" w:themeColor="text1"/>
          <w:sz w:val="22"/>
          <w:szCs w:val="22"/>
        </w:rPr>
        <w:t>Figure</w:t>
      </w:r>
      <w:r w:rsidR="003F10B9" w:rsidRPr="00726019">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18</w:t>
      </w:r>
      <w:r>
        <w:rPr>
          <w:rFonts w:ascii="Times New Roman" w:hAnsi="Times New Roman" w:cs="Times New Roman"/>
          <w:b/>
          <w:bCs/>
          <w:i w:val="0"/>
          <w:iCs w:val="0"/>
          <w:color w:val="000000" w:themeColor="text1"/>
          <w:sz w:val="22"/>
          <w:szCs w:val="22"/>
        </w:rPr>
        <w:fldChar w:fldCharType="end"/>
      </w:r>
      <w:r w:rsidR="003F10B9" w:rsidRPr="00726019">
        <w:rPr>
          <w:rFonts w:ascii="Times New Roman" w:hAnsi="Times New Roman" w:cs="Times New Roman"/>
          <w:b/>
          <w:bCs/>
          <w:i w:val="0"/>
          <w:iCs w:val="0"/>
          <w:color w:val="000000" w:themeColor="text1"/>
          <w:sz w:val="22"/>
          <w:szCs w:val="22"/>
        </w:rPr>
        <w:t>.</w:t>
      </w:r>
      <w:bookmarkEnd w:id="89"/>
    </w:p>
    <w:p w14:paraId="2AFE0A55" w14:textId="3D2FCBE8" w:rsidR="00D6600A" w:rsidRPr="006E6590" w:rsidRDefault="00D6600A" w:rsidP="00D6600A">
      <w:pPr>
        <w:jc w:val="both"/>
        <w:rPr>
          <w:rFonts w:ascii="Times New Roman" w:hAnsi="Times New Roman" w:cs="Times New Roman"/>
          <w:bCs/>
          <w:sz w:val="22"/>
          <w:szCs w:val="16"/>
        </w:rPr>
      </w:pPr>
      <w:r w:rsidRPr="006E6590">
        <w:rPr>
          <w:rFonts w:ascii="Times New Roman" w:hAnsi="Times New Roman" w:cs="Times New Roman"/>
          <w:b/>
          <w:sz w:val="22"/>
          <w:szCs w:val="16"/>
        </w:rPr>
        <w:t xml:space="preserve">Left: </w:t>
      </w:r>
      <w:r w:rsidRPr="006E6590">
        <w:rPr>
          <w:rFonts w:ascii="Times New Roman" w:hAnsi="Times New Roman" w:cs="Times New Roman"/>
          <w:bCs/>
          <w:sz w:val="22"/>
          <w:szCs w:val="16"/>
        </w:rPr>
        <w:t xml:space="preserve">In this Tuesday, July 29, 2014 photo, Syrian refugee Mohammed Ghassan, 8, poses for a picture at Zaatari refugee camp, near the Syrian border, in Mafraq, Jordan. More than 2.8 million Syrian children inside and outside the country </w:t>
      </w:r>
      <w:r w:rsidR="001D152D">
        <w:rPr>
          <w:rFonts w:ascii="Times New Roman" w:hAnsi="Times New Roman" w:cs="Times New Roman"/>
          <w:bCs/>
          <w:sz w:val="22"/>
          <w:szCs w:val="16"/>
        </w:rPr>
        <w:t>—</w:t>
      </w:r>
      <w:r w:rsidRPr="006E6590">
        <w:rPr>
          <w:rFonts w:ascii="Times New Roman" w:hAnsi="Times New Roman" w:cs="Times New Roman"/>
          <w:bCs/>
          <w:sz w:val="22"/>
          <w:szCs w:val="16"/>
        </w:rPr>
        <w:t xml:space="preserve"> nearly half the school-aged population cannot get an education because of the devastation from the civil war, according to the U.N. children</w:t>
      </w:r>
      <w:r w:rsidR="00EB37B2" w:rsidRPr="006E6590">
        <w:rPr>
          <w:rFonts w:ascii="Times New Roman" w:hAnsi="Times New Roman" w:cs="Times New Roman"/>
          <w:bCs/>
          <w:sz w:val="22"/>
          <w:szCs w:val="16"/>
        </w:rPr>
        <w:t>’</w:t>
      </w:r>
      <w:r w:rsidRPr="006E6590">
        <w:rPr>
          <w:rFonts w:ascii="Times New Roman" w:hAnsi="Times New Roman" w:cs="Times New Roman"/>
          <w:bCs/>
          <w:sz w:val="22"/>
          <w:szCs w:val="16"/>
        </w:rPr>
        <w:t>s agency, UNICEF. That number is likely higher, as UNICEF can</w:t>
      </w:r>
      <w:r w:rsidR="00EB37B2" w:rsidRPr="006E6590">
        <w:rPr>
          <w:rFonts w:ascii="Times New Roman" w:hAnsi="Times New Roman" w:cs="Times New Roman"/>
          <w:bCs/>
          <w:sz w:val="22"/>
          <w:szCs w:val="16"/>
        </w:rPr>
        <w:t>’</w:t>
      </w:r>
      <w:r w:rsidRPr="006E6590">
        <w:rPr>
          <w:rFonts w:ascii="Times New Roman" w:hAnsi="Times New Roman" w:cs="Times New Roman"/>
          <w:bCs/>
          <w:sz w:val="22"/>
          <w:szCs w:val="16"/>
        </w:rPr>
        <w:t>t count the children whose parents didn</w:t>
      </w:r>
      <w:r w:rsidR="00EB37B2" w:rsidRPr="006E6590">
        <w:rPr>
          <w:rFonts w:ascii="Times New Roman" w:hAnsi="Times New Roman" w:cs="Times New Roman"/>
          <w:bCs/>
          <w:sz w:val="22"/>
          <w:szCs w:val="16"/>
        </w:rPr>
        <w:t>’</w:t>
      </w:r>
      <w:r w:rsidRPr="006E6590">
        <w:rPr>
          <w:rFonts w:ascii="Times New Roman" w:hAnsi="Times New Roman" w:cs="Times New Roman"/>
          <w:bCs/>
          <w:sz w:val="22"/>
          <w:szCs w:val="16"/>
        </w:rPr>
        <w:t>t register with the United Nations refugee agency. (AP Photo/Muhammed Muheisen)</w:t>
      </w:r>
    </w:p>
    <w:p w14:paraId="54E6904A" w14:textId="1BD2DDEA" w:rsidR="00D6600A" w:rsidRPr="006E6590" w:rsidRDefault="00D6600A" w:rsidP="00D6600A">
      <w:pPr>
        <w:jc w:val="both"/>
        <w:rPr>
          <w:rFonts w:ascii="Times New Roman" w:hAnsi="Times New Roman" w:cs="Times New Roman"/>
          <w:bCs/>
          <w:sz w:val="22"/>
          <w:szCs w:val="16"/>
        </w:rPr>
      </w:pPr>
      <w:r w:rsidRPr="006E6590">
        <w:rPr>
          <w:rFonts w:ascii="Times New Roman" w:hAnsi="Times New Roman" w:cs="Times New Roman"/>
          <w:b/>
          <w:sz w:val="22"/>
          <w:szCs w:val="16"/>
        </w:rPr>
        <w:t xml:space="preserve">Middle: </w:t>
      </w:r>
      <w:r w:rsidR="0058309C" w:rsidRPr="006E6590">
        <w:rPr>
          <w:rFonts w:ascii="Times New Roman" w:hAnsi="Times New Roman" w:cs="Times New Roman"/>
          <w:bCs/>
          <w:sz w:val="22"/>
          <w:szCs w:val="16"/>
        </w:rPr>
        <w:t xml:space="preserve">In this Tuesday, July 29, 2014, photo, Syrian refugee Malak, 9, poses for a picture at Zaatari refugee camp, near the Syrian border, in Mafraq, Jordan. More than 2.8 million Syrian children inside and outside the country </w:t>
      </w:r>
      <w:r w:rsidR="001D152D">
        <w:rPr>
          <w:rFonts w:ascii="Times New Roman" w:hAnsi="Times New Roman" w:cs="Times New Roman"/>
          <w:bCs/>
          <w:sz w:val="22"/>
          <w:szCs w:val="16"/>
        </w:rPr>
        <w:t xml:space="preserve">— </w:t>
      </w:r>
      <w:r w:rsidR="0058309C" w:rsidRPr="006E6590">
        <w:rPr>
          <w:rFonts w:ascii="Times New Roman" w:hAnsi="Times New Roman" w:cs="Times New Roman"/>
          <w:bCs/>
          <w:sz w:val="22"/>
          <w:szCs w:val="16"/>
        </w:rPr>
        <w:t xml:space="preserve">nearly half the school-aged population </w:t>
      </w:r>
      <w:r w:rsidR="001D152D">
        <w:rPr>
          <w:rFonts w:ascii="Times New Roman" w:hAnsi="Times New Roman" w:cs="Times New Roman"/>
          <w:bCs/>
          <w:sz w:val="22"/>
          <w:szCs w:val="16"/>
        </w:rPr>
        <w:t>—</w:t>
      </w:r>
      <w:r w:rsidR="0058309C" w:rsidRPr="006E6590">
        <w:rPr>
          <w:rFonts w:ascii="Times New Roman" w:hAnsi="Times New Roman" w:cs="Times New Roman"/>
          <w:bCs/>
          <w:sz w:val="22"/>
          <w:szCs w:val="16"/>
        </w:rPr>
        <w:t xml:space="preserve"> cannot get an education because of the devastation from the civil war, according to the U.N. children</w:t>
      </w:r>
      <w:r w:rsidR="00EB37B2" w:rsidRPr="006E6590">
        <w:rPr>
          <w:rFonts w:ascii="Times New Roman" w:hAnsi="Times New Roman" w:cs="Times New Roman"/>
          <w:bCs/>
          <w:sz w:val="22"/>
          <w:szCs w:val="16"/>
        </w:rPr>
        <w:t>’</w:t>
      </w:r>
      <w:r w:rsidR="0058309C" w:rsidRPr="006E6590">
        <w:rPr>
          <w:rFonts w:ascii="Times New Roman" w:hAnsi="Times New Roman" w:cs="Times New Roman"/>
          <w:bCs/>
          <w:sz w:val="22"/>
          <w:szCs w:val="16"/>
        </w:rPr>
        <w:t>s agency, UNICEF. That number is likely higher, as UNICEF can</w:t>
      </w:r>
      <w:r w:rsidR="00EB37B2" w:rsidRPr="006E6590">
        <w:rPr>
          <w:rFonts w:ascii="Times New Roman" w:hAnsi="Times New Roman" w:cs="Times New Roman"/>
          <w:bCs/>
          <w:sz w:val="22"/>
          <w:szCs w:val="16"/>
        </w:rPr>
        <w:t>’</w:t>
      </w:r>
      <w:r w:rsidR="0058309C" w:rsidRPr="006E6590">
        <w:rPr>
          <w:rFonts w:ascii="Times New Roman" w:hAnsi="Times New Roman" w:cs="Times New Roman"/>
          <w:bCs/>
          <w:sz w:val="22"/>
          <w:szCs w:val="16"/>
        </w:rPr>
        <w:t>t count the children whose parents didn</w:t>
      </w:r>
      <w:r w:rsidR="00EB37B2" w:rsidRPr="006E6590">
        <w:rPr>
          <w:rFonts w:ascii="Times New Roman" w:hAnsi="Times New Roman" w:cs="Times New Roman"/>
          <w:bCs/>
          <w:sz w:val="22"/>
          <w:szCs w:val="16"/>
        </w:rPr>
        <w:t>’</w:t>
      </w:r>
      <w:r w:rsidR="0058309C" w:rsidRPr="006E6590">
        <w:rPr>
          <w:rFonts w:ascii="Times New Roman" w:hAnsi="Times New Roman" w:cs="Times New Roman"/>
          <w:bCs/>
          <w:sz w:val="22"/>
          <w:szCs w:val="16"/>
        </w:rPr>
        <w:t>t register with the United Nations refugee agency. (AP Photo/Muhammed Muheisen)</w:t>
      </w:r>
    </w:p>
    <w:p w14:paraId="42F2A3A9" w14:textId="2154E1DE" w:rsidR="002971CD" w:rsidRPr="006E6590" w:rsidRDefault="0058309C" w:rsidP="00D617BF">
      <w:pPr>
        <w:rPr>
          <w:rFonts w:ascii="Times New Roman" w:hAnsi="Times New Roman" w:cs="Times New Roman"/>
          <w:sz w:val="22"/>
          <w:szCs w:val="16"/>
        </w:rPr>
      </w:pPr>
      <w:r w:rsidRPr="006E6590">
        <w:rPr>
          <w:rFonts w:ascii="Times New Roman" w:hAnsi="Times New Roman" w:cs="Times New Roman"/>
          <w:b/>
          <w:bCs/>
          <w:sz w:val="22"/>
          <w:szCs w:val="16"/>
        </w:rPr>
        <w:t>Right:</w:t>
      </w:r>
      <w:r w:rsidRPr="006E6590">
        <w:rPr>
          <w:rFonts w:ascii="Times New Roman" w:hAnsi="Times New Roman" w:cs="Times New Roman"/>
          <w:sz w:val="22"/>
          <w:szCs w:val="16"/>
        </w:rPr>
        <w:t xml:space="preserve"> In this Tuesday, July 29, 2014, photo, Syrian refugee Samah, 5, poses for a picture at Zaatari refugee camp, near the Syrian border, in Mafraq, Jordan. More than 2.8 million Syrian children inside and outside the country </w:t>
      </w:r>
      <w:r w:rsidR="001D152D">
        <w:rPr>
          <w:rFonts w:ascii="Times New Roman" w:hAnsi="Times New Roman" w:cs="Times New Roman"/>
          <w:bCs/>
          <w:sz w:val="22"/>
          <w:szCs w:val="16"/>
        </w:rPr>
        <w:t>—</w:t>
      </w:r>
      <w:r w:rsidRPr="006E6590">
        <w:rPr>
          <w:rFonts w:ascii="Times New Roman" w:hAnsi="Times New Roman" w:cs="Times New Roman"/>
          <w:sz w:val="22"/>
          <w:szCs w:val="16"/>
        </w:rPr>
        <w:t xml:space="preserve"> nearly half the school-aged population </w:t>
      </w:r>
      <w:r w:rsidR="001D152D">
        <w:rPr>
          <w:rFonts w:ascii="Times New Roman" w:hAnsi="Times New Roman" w:cs="Times New Roman"/>
          <w:bCs/>
          <w:sz w:val="22"/>
          <w:szCs w:val="16"/>
        </w:rPr>
        <w:t>—</w:t>
      </w:r>
      <w:r w:rsidRPr="006E6590">
        <w:rPr>
          <w:rFonts w:ascii="Times New Roman" w:hAnsi="Times New Roman" w:cs="Times New Roman"/>
          <w:sz w:val="22"/>
          <w:szCs w:val="16"/>
        </w:rPr>
        <w:t xml:space="preserve"> cannot get an education because of the devastation from the civil war, according to the U.N. children</w:t>
      </w:r>
      <w:r w:rsidR="00EB37B2" w:rsidRPr="006E6590">
        <w:rPr>
          <w:rFonts w:ascii="Times New Roman" w:hAnsi="Times New Roman" w:cs="Times New Roman"/>
          <w:sz w:val="22"/>
          <w:szCs w:val="16"/>
        </w:rPr>
        <w:t>’</w:t>
      </w:r>
      <w:r w:rsidRPr="006E6590">
        <w:rPr>
          <w:rFonts w:ascii="Times New Roman" w:hAnsi="Times New Roman" w:cs="Times New Roman"/>
          <w:sz w:val="22"/>
          <w:szCs w:val="16"/>
        </w:rPr>
        <w:t xml:space="preserve">s agency, UNICEF. That number is likely </w:t>
      </w:r>
      <w:r w:rsidRPr="006E6590">
        <w:rPr>
          <w:rFonts w:ascii="Times New Roman" w:hAnsi="Times New Roman" w:cs="Times New Roman"/>
          <w:sz w:val="22"/>
          <w:szCs w:val="16"/>
        </w:rPr>
        <w:lastRenderedPageBreak/>
        <w:t>higher, as UNICEF can</w:t>
      </w:r>
      <w:r w:rsidR="00EB37B2" w:rsidRPr="006E6590">
        <w:rPr>
          <w:rFonts w:ascii="Times New Roman" w:hAnsi="Times New Roman" w:cs="Times New Roman"/>
          <w:sz w:val="22"/>
          <w:szCs w:val="16"/>
        </w:rPr>
        <w:t>’</w:t>
      </w:r>
      <w:r w:rsidRPr="006E6590">
        <w:rPr>
          <w:rFonts w:ascii="Times New Roman" w:hAnsi="Times New Roman" w:cs="Times New Roman"/>
          <w:sz w:val="22"/>
          <w:szCs w:val="16"/>
        </w:rPr>
        <w:t>t count the children whose parents didn</w:t>
      </w:r>
      <w:r w:rsidR="00EB37B2" w:rsidRPr="006E6590">
        <w:rPr>
          <w:rFonts w:ascii="Times New Roman" w:hAnsi="Times New Roman" w:cs="Times New Roman"/>
          <w:sz w:val="22"/>
          <w:szCs w:val="16"/>
        </w:rPr>
        <w:t>’</w:t>
      </w:r>
      <w:r w:rsidRPr="006E6590">
        <w:rPr>
          <w:rFonts w:ascii="Times New Roman" w:hAnsi="Times New Roman" w:cs="Times New Roman"/>
          <w:sz w:val="22"/>
          <w:szCs w:val="16"/>
        </w:rPr>
        <w:t>t register with the United Nations refugee agency. (AP Photo/Muhammed Muheisen)</w:t>
      </w:r>
    </w:p>
    <w:p w14:paraId="30C10AA1" w14:textId="3BF2A34C" w:rsidR="006E6590" w:rsidRDefault="006E6590">
      <w:r>
        <w:br w:type="page"/>
      </w:r>
    </w:p>
    <w:p w14:paraId="27037D91" w14:textId="0761B3AE" w:rsidR="00F902AE" w:rsidRDefault="00EB37B2" w:rsidP="007D2BF7">
      <w:pPr>
        <w:pStyle w:val="NoSpacing"/>
      </w:pPr>
      <w:r w:rsidRPr="00EB37B2">
        <w:rPr>
          <w:noProof/>
          <w:lang w:eastAsia="ko-KR"/>
        </w:rPr>
        <w:lastRenderedPageBreak/>
        <w:drawing>
          <wp:inline distT="0" distB="0" distL="0" distR="0" wp14:anchorId="627A8CFE" wp14:editId="3E7004A8">
            <wp:extent cx="2813001" cy="1823720"/>
            <wp:effectExtent l="0" t="0" r="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835597" cy="1838369"/>
                    </a:xfrm>
                    <a:prstGeom prst="rect">
                      <a:avLst/>
                    </a:prstGeom>
                  </pic:spPr>
                </pic:pic>
              </a:graphicData>
            </a:graphic>
          </wp:inline>
        </w:drawing>
      </w:r>
      <w:r w:rsidR="00E06EC9" w:rsidRPr="00E06EC9">
        <w:rPr>
          <w:noProof/>
          <w:lang w:eastAsia="ko-KR"/>
        </w:rPr>
        <w:drawing>
          <wp:inline distT="0" distB="0" distL="0" distR="0" wp14:anchorId="6D5B108F" wp14:editId="75FE84A2">
            <wp:extent cx="2786932" cy="1824174"/>
            <wp:effectExtent l="0" t="0" r="0" b="5080"/>
            <wp:docPr id="47" name="Picture 47" descr="A person i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erson in the snow&#10;&#10;Description automatically generated"/>
                    <pic:cNvPicPr/>
                  </pic:nvPicPr>
                  <pic:blipFill>
                    <a:blip r:embed="rId99"/>
                    <a:stretch>
                      <a:fillRect/>
                    </a:stretch>
                  </pic:blipFill>
                  <pic:spPr>
                    <a:xfrm>
                      <a:off x="0" y="0"/>
                      <a:ext cx="2813987" cy="1841882"/>
                    </a:xfrm>
                    <a:prstGeom prst="rect">
                      <a:avLst/>
                    </a:prstGeom>
                  </pic:spPr>
                </pic:pic>
              </a:graphicData>
            </a:graphic>
          </wp:inline>
        </w:drawing>
      </w:r>
    </w:p>
    <w:p w14:paraId="7F020BEF" w14:textId="4DD53511" w:rsidR="00F902AE" w:rsidRDefault="00F902AE" w:rsidP="00F902AE">
      <w:pPr>
        <w:pStyle w:val="NoSpacing"/>
        <w:jc w:val="center"/>
      </w:pPr>
      <w:r w:rsidRPr="00F902AE">
        <w:rPr>
          <w:noProof/>
          <w:lang w:eastAsia="ko-KR"/>
        </w:rPr>
        <w:drawing>
          <wp:inline distT="0" distB="0" distL="0" distR="0" wp14:anchorId="4C15678E" wp14:editId="5F0E0FF4">
            <wp:extent cx="3134264" cy="2032000"/>
            <wp:effectExtent l="0" t="0" r="3175" b="0"/>
            <wp:docPr id="50" name="Picture 50" descr="A person standing in front of a crow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3152854" cy="2044052"/>
                    </a:xfrm>
                    <a:prstGeom prst="rect">
                      <a:avLst/>
                    </a:prstGeom>
                  </pic:spPr>
                </pic:pic>
              </a:graphicData>
            </a:graphic>
          </wp:inline>
        </w:drawing>
      </w:r>
    </w:p>
    <w:p w14:paraId="4E5FB600" w14:textId="00EF4136" w:rsidR="007D2BF7" w:rsidRDefault="007D2BF7" w:rsidP="00675EB0">
      <w:pPr>
        <w:pStyle w:val="NoSpacing"/>
        <w:jc w:val="center"/>
      </w:pPr>
      <w:r w:rsidRPr="007D2BF7">
        <w:rPr>
          <w:noProof/>
          <w:lang w:eastAsia="ko-KR"/>
        </w:rPr>
        <w:drawing>
          <wp:inline distT="0" distB="0" distL="0" distR="0" wp14:anchorId="469A54EE" wp14:editId="1C2CEFA0">
            <wp:extent cx="2728686" cy="1689735"/>
            <wp:effectExtent l="0" t="0" r="1905" b="0"/>
            <wp:docPr id="48" name="Picture 48" descr="A person standing in front of a mirror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769653" cy="1715104"/>
                    </a:xfrm>
                    <a:prstGeom prst="rect">
                      <a:avLst/>
                    </a:prstGeom>
                  </pic:spPr>
                </pic:pic>
              </a:graphicData>
            </a:graphic>
          </wp:inline>
        </w:drawing>
      </w:r>
      <w:r w:rsidR="00675EB0" w:rsidRPr="00675EB0">
        <w:rPr>
          <w:noProof/>
          <w:lang w:eastAsia="ko-KR"/>
        </w:rPr>
        <w:drawing>
          <wp:inline distT="0" distB="0" distL="0" distR="0" wp14:anchorId="34AA6B56" wp14:editId="5761E369">
            <wp:extent cx="2549525" cy="1689689"/>
            <wp:effectExtent l="0" t="0" r="3175" b="0"/>
            <wp:docPr id="51" name="Picture 51" descr="A person sitting in a 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590720" cy="1716991"/>
                    </a:xfrm>
                    <a:prstGeom prst="rect">
                      <a:avLst/>
                    </a:prstGeom>
                  </pic:spPr>
                </pic:pic>
              </a:graphicData>
            </a:graphic>
          </wp:inline>
        </w:drawing>
      </w:r>
    </w:p>
    <w:p w14:paraId="1798197C" w14:textId="49688DB8" w:rsidR="003F6E54" w:rsidRPr="003F10B9" w:rsidRDefault="00700890" w:rsidP="003F10B9">
      <w:pPr>
        <w:pStyle w:val="Caption"/>
        <w:jc w:val="center"/>
        <w:rPr>
          <w:rFonts w:ascii="Times New Roman" w:hAnsi="Times New Roman" w:cs="Times New Roman"/>
          <w:b/>
          <w:bCs/>
          <w:i w:val="0"/>
          <w:iCs w:val="0"/>
          <w:color w:val="000000" w:themeColor="text1"/>
          <w:sz w:val="22"/>
          <w:szCs w:val="22"/>
        </w:rPr>
      </w:pPr>
      <w:bookmarkStart w:id="90" w:name="_Toc69945340"/>
      <w:r>
        <w:rPr>
          <w:rFonts w:ascii="Times New Roman" w:hAnsi="Times New Roman" w:cs="Times New Roman"/>
          <w:b/>
          <w:bCs/>
          <w:i w:val="0"/>
          <w:iCs w:val="0"/>
          <w:color w:val="000000" w:themeColor="text1"/>
          <w:sz w:val="22"/>
          <w:szCs w:val="22"/>
        </w:rPr>
        <w:t>Figure</w:t>
      </w:r>
      <w:r w:rsidR="003F10B9" w:rsidRPr="00726019">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19</w:t>
      </w:r>
      <w:r>
        <w:rPr>
          <w:rFonts w:ascii="Times New Roman" w:hAnsi="Times New Roman" w:cs="Times New Roman"/>
          <w:b/>
          <w:bCs/>
          <w:i w:val="0"/>
          <w:iCs w:val="0"/>
          <w:color w:val="000000" w:themeColor="text1"/>
          <w:sz w:val="22"/>
          <w:szCs w:val="22"/>
        </w:rPr>
        <w:fldChar w:fldCharType="end"/>
      </w:r>
      <w:r w:rsidR="003F10B9" w:rsidRPr="00726019">
        <w:rPr>
          <w:rFonts w:ascii="Times New Roman" w:hAnsi="Times New Roman" w:cs="Times New Roman"/>
          <w:b/>
          <w:bCs/>
          <w:i w:val="0"/>
          <w:iCs w:val="0"/>
          <w:color w:val="000000" w:themeColor="text1"/>
          <w:sz w:val="22"/>
          <w:szCs w:val="22"/>
        </w:rPr>
        <w:t>.</w:t>
      </w:r>
      <w:bookmarkEnd w:id="90"/>
    </w:p>
    <w:p w14:paraId="31F6F182" w14:textId="024AEB2D" w:rsidR="00411D97" w:rsidRPr="006E6590" w:rsidRDefault="000E2DCC" w:rsidP="00920187">
      <w:pPr>
        <w:jc w:val="both"/>
        <w:rPr>
          <w:rFonts w:ascii="Times New Roman" w:hAnsi="Times New Roman" w:cs="Times New Roman"/>
          <w:sz w:val="22"/>
          <w:szCs w:val="16"/>
        </w:rPr>
      </w:pPr>
      <w:r w:rsidRPr="006E6590">
        <w:rPr>
          <w:rFonts w:ascii="Times New Roman" w:hAnsi="Times New Roman" w:cs="Times New Roman"/>
          <w:b/>
          <w:bCs/>
          <w:sz w:val="22"/>
          <w:szCs w:val="16"/>
        </w:rPr>
        <w:t xml:space="preserve">Top left: </w:t>
      </w:r>
      <w:r w:rsidR="00920187" w:rsidRPr="006E6590">
        <w:rPr>
          <w:rFonts w:ascii="Times New Roman" w:hAnsi="Times New Roman" w:cs="Times New Roman"/>
          <w:sz w:val="22"/>
          <w:szCs w:val="16"/>
        </w:rPr>
        <w:t>Syrian refugee, Amal Fawwaz, 11, right, raises her hand to answer her teacher's question in a makeshift tent class at an unofficial refugee camp on the outskirts of Amman, Jordan, Wednesday, Jan. 22, 2014. Peace talks intended to carve a path out of Syria's civil war got off to a rocky start Wednesday as a bitter clash over President Bashar Assad's future threatened to collapse the negotiations even before they really begin. Later this week in Geneva, Syria's warring sides will sit down for their first face</w:t>
      </w:r>
      <w:r w:rsidR="001D152D">
        <w:rPr>
          <w:rFonts w:ascii="Times New Roman" w:hAnsi="Times New Roman" w:cs="Times New Roman"/>
          <w:sz w:val="22"/>
          <w:szCs w:val="16"/>
        </w:rPr>
        <w:t>-</w:t>
      </w:r>
      <w:r w:rsidR="00920187" w:rsidRPr="006E6590">
        <w:rPr>
          <w:rFonts w:ascii="Times New Roman" w:hAnsi="Times New Roman" w:cs="Times New Roman"/>
          <w:sz w:val="22"/>
          <w:szCs w:val="16"/>
        </w:rPr>
        <w:t>to-face meeting since the conflict erupted. (AP Photo/Mohammad Hannon)</w:t>
      </w:r>
    </w:p>
    <w:p w14:paraId="56683792" w14:textId="490A0B44" w:rsidR="00411D97" w:rsidRPr="006E6590" w:rsidRDefault="000E2DCC" w:rsidP="00E06EC9">
      <w:pPr>
        <w:jc w:val="both"/>
        <w:rPr>
          <w:rFonts w:ascii="Times New Roman" w:hAnsi="Times New Roman" w:cs="Times New Roman"/>
          <w:sz w:val="22"/>
          <w:szCs w:val="16"/>
        </w:rPr>
      </w:pPr>
      <w:r w:rsidRPr="006E6590">
        <w:rPr>
          <w:rFonts w:ascii="Times New Roman" w:hAnsi="Times New Roman" w:cs="Times New Roman"/>
          <w:b/>
          <w:bCs/>
          <w:sz w:val="22"/>
          <w:szCs w:val="16"/>
        </w:rPr>
        <w:lastRenderedPageBreak/>
        <w:t xml:space="preserve">Top right: </w:t>
      </w:r>
      <w:r w:rsidR="00E06EC9" w:rsidRPr="006E6590">
        <w:rPr>
          <w:rFonts w:ascii="Times New Roman" w:hAnsi="Times New Roman" w:cs="Times New Roman"/>
          <w:sz w:val="22"/>
          <w:szCs w:val="16"/>
        </w:rPr>
        <w:t>A Syrian boy poses for a photo in the snow outside his tent at a refugee camp, in Zahleh, Bekaa Valley, east Lebanon, Wednesday, Jan. 7, 2015. Snow fell in the Middle East on Wednesday as a powerful winter storm swept through the region, killing several Syrian refugees in Lebanon and forcing thousands of others who have fled their country civil war to huddle for warmth in refugee camps. (AP Photo/Hussein Malla)</w:t>
      </w:r>
    </w:p>
    <w:p w14:paraId="215EFB88" w14:textId="1C2DD8BB" w:rsidR="000E2DCC" w:rsidRPr="006E6590" w:rsidRDefault="000E2DCC" w:rsidP="00E06EC9">
      <w:pPr>
        <w:jc w:val="both"/>
        <w:rPr>
          <w:rFonts w:ascii="Times New Roman" w:hAnsi="Times New Roman" w:cs="Times New Roman"/>
          <w:sz w:val="22"/>
          <w:szCs w:val="16"/>
        </w:rPr>
      </w:pPr>
      <w:r w:rsidRPr="006E6590">
        <w:rPr>
          <w:rFonts w:ascii="Times New Roman" w:hAnsi="Times New Roman" w:cs="Times New Roman"/>
          <w:b/>
          <w:bCs/>
          <w:sz w:val="22"/>
          <w:szCs w:val="16"/>
        </w:rPr>
        <w:t>Middle:</w:t>
      </w:r>
      <w:r w:rsidRPr="006E6590">
        <w:rPr>
          <w:rFonts w:ascii="Times New Roman" w:hAnsi="Times New Roman" w:cs="Times New Roman"/>
          <w:sz w:val="22"/>
          <w:szCs w:val="16"/>
        </w:rPr>
        <w:t xml:space="preserve"> Syrian refugees pose for a photo as flashing v-signs at an unofficial refugee camp on the outskirts of Amman, Jordan, Wednesday, Jan. 22, 2014. Peace talks intended to carve a path out of Syria's civil war got off to a rocky start Wednesday as a bitter clash over President Bashar Assad</w:t>
      </w:r>
      <w:r w:rsidR="001D152D">
        <w:rPr>
          <w:rFonts w:ascii="Times New Roman" w:hAnsi="Times New Roman" w:cs="Times New Roman"/>
          <w:sz w:val="22"/>
          <w:szCs w:val="16"/>
        </w:rPr>
        <w:t>’</w:t>
      </w:r>
      <w:r w:rsidRPr="006E6590">
        <w:rPr>
          <w:rFonts w:ascii="Times New Roman" w:hAnsi="Times New Roman" w:cs="Times New Roman"/>
          <w:sz w:val="22"/>
          <w:szCs w:val="16"/>
        </w:rPr>
        <w:t>s future threatened to collapse the negotiations even before they really begin. Later this week in Geneva, Syria</w:t>
      </w:r>
      <w:r w:rsidR="001D152D">
        <w:rPr>
          <w:rFonts w:ascii="Times New Roman" w:hAnsi="Times New Roman" w:cs="Times New Roman"/>
          <w:sz w:val="22"/>
          <w:szCs w:val="16"/>
        </w:rPr>
        <w:t>’</w:t>
      </w:r>
      <w:r w:rsidRPr="006E6590">
        <w:rPr>
          <w:rFonts w:ascii="Times New Roman" w:hAnsi="Times New Roman" w:cs="Times New Roman"/>
          <w:sz w:val="22"/>
          <w:szCs w:val="16"/>
        </w:rPr>
        <w:t>s warring sides will sit down for their first face</w:t>
      </w:r>
      <w:r w:rsidR="001D152D">
        <w:rPr>
          <w:rFonts w:ascii="Times New Roman" w:hAnsi="Times New Roman" w:cs="Times New Roman"/>
          <w:sz w:val="22"/>
          <w:szCs w:val="16"/>
        </w:rPr>
        <w:t>-</w:t>
      </w:r>
      <w:r w:rsidRPr="006E6590">
        <w:rPr>
          <w:rFonts w:ascii="Times New Roman" w:hAnsi="Times New Roman" w:cs="Times New Roman"/>
          <w:sz w:val="22"/>
          <w:szCs w:val="16"/>
        </w:rPr>
        <w:t>to-face meeting since the conflict erupted. (AP Photo/Mohammad Hannon)</w:t>
      </w:r>
    </w:p>
    <w:p w14:paraId="64993368" w14:textId="1D1257D6" w:rsidR="000E2DCC" w:rsidRPr="006E6590" w:rsidRDefault="000E2DCC" w:rsidP="00E06EC9">
      <w:pPr>
        <w:jc w:val="both"/>
        <w:rPr>
          <w:rFonts w:ascii="Times New Roman" w:hAnsi="Times New Roman" w:cs="Times New Roman"/>
          <w:sz w:val="22"/>
          <w:szCs w:val="16"/>
        </w:rPr>
      </w:pPr>
      <w:r w:rsidRPr="006E6590">
        <w:rPr>
          <w:rFonts w:ascii="Times New Roman" w:hAnsi="Times New Roman" w:cs="Times New Roman"/>
          <w:b/>
          <w:bCs/>
          <w:sz w:val="22"/>
          <w:szCs w:val="16"/>
        </w:rPr>
        <w:t xml:space="preserve">Bottom left: </w:t>
      </w:r>
      <w:r w:rsidR="00C101E5" w:rsidRPr="006E6590">
        <w:rPr>
          <w:rFonts w:ascii="Times New Roman" w:hAnsi="Times New Roman" w:cs="Times New Roman"/>
          <w:sz w:val="22"/>
          <w:szCs w:val="16"/>
        </w:rPr>
        <w:t>In this Thursday, Jan. 7, 2016 photo, Lina Mahameed, a Syrian artist and refugee from Daraa, holds a color portrait she drew of one of the people killed in the Nov. 13 attacks in Paris by the Islamic State extremist group, next to a photo of the victim she downloaded from the Internet, in Amman, Jordan. Mahameed hopes to send her portraits to the victims' families to show that “their tragedy is like our tragedy.” Mahameed said they fell victim to the same fanaticism that killed her 16-year-old son Yasser at the beginning of Syria’s civil war. (AP Photo/Sam McNeil)</w:t>
      </w:r>
    </w:p>
    <w:p w14:paraId="4080D5E5" w14:textId="0FAC14F2" w:rsidR="007D2BF7" w:rsidRPr="006E6590" w:rsidRDefault="00792400" w:rsidP="00E06EC9">
      <w:pPr>
        <w:jc w:val="both"/>
        <w:rPr>
          <w:rFonts w:ascii="Times New Roman" w:hAnsi="Times New Roman" w:cs="Times New Roman"/>
          <w:sz w:val="22"/>
          <w:szCs w:val="16"/>
        </w:rPr>
      </w:pPr>
      <w:r w:rsidRPr="006E6590">
        <w:rPr>
          <w:rFonts w:ascii="Times New Roman" w:hAnsi="Times New Roman" w:cs="Times New Roman"/>
          <w:b/>
          <w:bCs/>
          <w:sz w:val="22"/>
          <w:szCs w:val="16"/>
        </w:rPr>
        <w:t xml:space="preserve">Bottom right: </w:t>
      </w:r>
      <w:r w:rsidR="00675EB0" w:rsidRPr="006E6590">
        <w:rPr>
          <w:rFonts w:ascii="Times New Roman" w:hAnsi="Times New Roman" w:cs="Times New Roman"/>
          <w:sz w:val="22"/>
          <w:szCs w:val="16"/>
        </w:rPr>
        <w:t xml:space="preserve">The young Syrian national Nujeen Mustafa with a copy of her book 'Nujeen - One </w:t>
      </w:r>
      <w:r w:rsidR="001D152D">
        <w:rPr>
          <w:rFonts w:ascii="Times New Roman" w:hAnsi="Times New Roman" w:cs="Times New Roman"/>
          <w:sz w:val="22"/>
          <w:szCs w:val="16"/>
        </w:rPr>
        <w:t>Girl’s I</w:t>
      </w:r>
      <w:r w:rsidR="00675EB0" w:rsidRPr="006E6590">
        <w:rPr>
          <w:rFonts w:ascii="Times New Roman" w:hAnsi="Times New Roman" w:cs="Times New Roman"/>
          <w:sz w:val="22"/>
          <w:szCs w:val="16"/>
        </w:rPr>
        <w:t>ncredible Journey from War-</w:t>
      </w:r>
      <w:r w:rsidR="001D152D">
        <w:rPr>
          <w:rFonts w:ascii="Times New Roman" w:hAnsi="Times New Roman" w:cs="Times New Roman"/>
          <w:sz w:val="22"/>
          <w:szCs w:val="16"/>
        </w:rPr>
        <w:t>T</w:t>
      </w:r>
      <w:r w:rsidR="00675EB0" w:rsidRPr="006E6590">
        <w:rPr>
          <w:rFonts w:ascii="Times New Roman" w:hAnsi="Times New Roman" w:cs="Times New Roman"/>
          <w:sz w:val="22"/>
          <w:szCs w:val="16"/>
        </w:rPr>
        <w:t xml:space="preserve">orn Syria in a Wheelchair' at the Frankfurt Book Fair in Frankfurt am Main, Germany, 20 October 2016. Mustafa travelled some 5,600 kilometres in her bid to escape the Syrian civil war and find a safe haven. Her account of the journey has been published by HarperCollins in English and nine other languages. </w:t>
      </w:r>
      <w:r w:rsidR="001D152D">
        <w:rPr>
          <w:rFonts w:ascii="Times New Roman" w:hAnsi="Times New Roman" w:cs="Times New Roman"/>
          <w:sz w:val="22"/>
          <w:szCs w:val="16"/>
        </w:rPr>
        <w:t>(</w:t>
      </w:r>
      <w:r w:rsidR="00675EB0" w:rsidRPr="006E6590">
        <w:rPr>
          <w:rFonts w:ascii="Times New Roman" w:hAnsi="Times New Roman" w:cs="Times New Roman"/>
          <w:sz w:val="22"/>
          <w:szCs w:val="16"/>
        </w:rPr>
        <w:t>Photo by: Susann Prautsch/picture-alliance/dpa/AP Images</w:t>
      </w:r>
      <w:r w:rsidR="001D152D">
        <w:rPr>
          <w:rFonts w:ascii="Times New Roman" w:hAnsi="Times New Roman" w:cs="Times New Roman"/>
          <w:sz w:val="22"/>
          <w:szCs w:val="16"/>
        </w:rPr>
        <w:t>)</w:t>
      </w:r>
    </w:p>
    <w:p w14:paraId="5DD31B42" w14:textId="5A40EF10" w:rsidR="006E6590" w:rsidRDefault="006E6590">
      <w:pPr>
        <w:rPr>
          <w:rFonts w:ascii="Times New Roman" w:hAnsi="Times New Roman" w:cs="Times New Roman"/>
          <w:sz w:val="22"/>
          <w:szCs w:val="16"/>
        </w:rPr>
      </w:pPr>
      <w:r>
        <w:rPr>
          <w:rFonts w:ascii="Times New Roman" w:hAnsi="Times New Roman" w:cs="Times New Roman"/>
          <w:sz w:val="22"/>
          <w:szCs w:val="16"/>
        </w:rPr>
        <w:br w:type="page"/>
      </w:r>
    </w:p>
    <w:p w14:paraId="734485BD" w14:textId="3A627553" w:rsidR="0048726C" w:rsidRDefault="0048726C" w:rsidP="002F5DC6">
      <w:pPr>
        <w:pStyle w:val="NoSpacing"/>
        <w:jc w:val="center"/>
      </w:pPr>
      <w:r w:rsidRPr="0048726C">
        <w:rPr>
          <w:noProof/>
          <w:lang w:eastAsia="ko-KR"/>
        </w:rPr>
        <w:lastRenderedPageBreak/>
        <w:drawing>
          <wp:inline distT="0" distB="0" distL="0" distR="0" wp14:anchorId="435DF958" wp14:editId="2928555E">
            <wp:extent cx="2656115" cy="2248535"/>
            <wp:effectExtent l="0" t="0" r="0" b="0"/>
            <wp:docPr id="52" name="Picture 52" descr="A group of people on a be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694191" cy="2280768"/>
                    </a:xfrm>
                    <a:prstGeom prst="rect">
                      <a:avLst/>
                    </a:prstGeom>
                  </pic:spPr>
                </pic:pic>
              </a:graphicData>
            </a:graphic>
          </wp:inline>
        </w:drawing>
      </w:r>
      <w:r w:rsidR="00A13814" w:rsidRPr="00A13814">
        <w:rPr>
          <w:noProof/>
          <w:lang w:eastAsia="ko-KR"/>
        </w:rPr>
        <w:drawing>
          <wp:inline distT="0" distB="0" distL="0" distR="0" wp14:anchorId="0482E8D0" wp14:editId="7FA30324">
            <wp:extent cx="3004457" cy="2263106"/>
            <wp:effectExtent l="0" t="0" r="5715" b="0"/>
            <wp:docPr id="53" name="Picture 53" descr="A group of people standing in front of a crow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3154846" cy="2376386"/>
                    </a:xfrm>
                    <a:prstGeom prst="rect">
                      <a:avLst/>
                    </a:prstGeom>
                  </pic:spPr>
                </pic:pic>
              </a:graphicData>
            </a:graphic>
          </wp:inline>
        </w:drawing>
      </w:r>
    </w:p>
    <w:p w14:paraId="6E3BB1E3" w14:textId="1A5C23C9" w:rsidR="00A13814" w:rsidRDefault="00A13814" w:rsidP="002F5DC6">
      <w:pPr>
        <w:pStyle w:val="NoSpacing"/>
        <w:jc w:val="center"/>
      </w:pPr>
      <w:r w:rsidRPr="00A13814">
        <w:rPr>
          <w:noProof/>
          <w:lang w:eastAsia="ko-KR"/>
        </w:rPr>
        <w:drawing>
          <wp:inline distT="0" distB="0" distL="0" distR="0" wp14:anchorId="15A00E55" wp14:editId="21A272B9">
            <wp:extent cx="2698466" cy="2452370"/>
            <wp:effectExtent l="0" t="0" r="0" b="0"/>
            <wp:docPr id="54" name="Picture 54" descr="A group of people standing next to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747169" cy="2496632"/>
                    </a:xfrm>
                    <a:prstGeom prst="rect">
                      <a:avLst/>
                    </a:prstGeom>
                  </pic:spPr>
                </pic:pic>
              </a:graphicData>
            </a:graphic>
          </wp:inline>
        </w:drawing>
      </w:r>
      <w:r w:rsidRPr="00A13814">
        <w:rPr>
          <w:noProof/>
          <w:lang w:eastAsia="ko-KR"/>
        </w:rPr>
        <w:drawing>
          <wp:inline distT="0" distB="0" distL="0" distR="0" wp14:anchorId="47895954" wp14:editId="0D728460">
            <wp:extent cx="2952147" cy="2451498"/>
            <wp:effectExtent l="0" t="0" r="0" b="0"/>
            <wp:docPr id="55" name="Picture 55" descr="A group of people standing in front of a crow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3000113" cy="2491329"/>
                    </a:xfrm>
                    <a:prstGeom prst="rect">
                      <a:avLst/>
                    </a:prstGeom>
                  </pic:spPr>
                </pic:pic>
              </a:graphicData>
            </a:graphic>
          </wp:inline>
        </w:drawing>
      </w:r>
    </w:p>
    <w:p w14:paraId="5BD59CC0" w14:textId="4F82CED7" w:rsidR="003F10B9" w:rsidRPr="003F10B9" w:rsidRDefault="00700890" w:rsidP="003F10B9">
      <w:pPr>
        <w:pStyle w:val="Caption"/>
        <w:jc w:val="center"/>
        <w:rPr>
          <w:rFonts w:ascii="Times New Roman" w:hAnsi="Times New Roman" w:cs="Times New Roman"/>
          <w:b/>
          <w:bCs/>
          <w:i w:val="0"/>
          <w:iCs w:val="0"/>
          <w:color w:val="000000" w:themeColor="text1"/>
          <w:sz w:val="22"/>
          <w:szCs w:val="22"/>
        </w:rPr>
      </w:pPr>
      <w:bookmarkStart w:id="91" w:name="_Toc69945341"/>
      <w:r>
        <w:rPr>
          <w:rFonts w:ascii="Times New Roman" w:hAnsi="Times New Roman" w:cs="Times New Roman"/>
          <w:b/>
          <w:bCs/>
          <w:i w:val="0"/>
          <w:iCs w:val="0"/>
          <w:color w:val="000000" w:themeColor="text1"/>
          <w:sz w:val="22"/>
          <w:szCs w:val="22"/>
        </w:rPr>
        <w:t>Figure</w:t>
      </w:r>
      <w:r w:rsidR="003F10B9" w:rsidRPr="00726019">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20</w:t>
      </w:r>
      <w:r>
        <w:rPr>
          <w:rFonts w:ascii="Times New Roman" w:hAnsi="Times New Roman" w:cs="Times New Roman"/>
          <w:b/>
          <w:bCs/>
          <w:i w:val="0"/>
          <w:iCs w:val="0"/>
          <w:color w:val="000000" w:themeColor="text1"/>
          <w:sz w:val="22"/>
          <w:szCs w:val="22"/>
        </w:rPr>
        <w:fldChar w:fldCharType="end"/>
      </w:r>
      <w:r w:rsidR="003F10B9" w:rsidRPr="00726019">
        <w:rPr>
          <w:rFonts w:ascii="Times New Roman" w:hAnsi="Times New Roman" w:cs="Times New Roman"/>
          <w:b/>
          <w:bCs/>
          <w:i w:val="0"/>
          <w:iCs w:val="0"/>
          <w:color w:val="000000" w:themeColor="text1"/>
          <w:sz w:val="22"/>
          <w:szCs w:val="22"/>
        </w:rPr>
        <w:t>.</w:t>
      </w:r>
      <w:bookmarkEnd w:id="91"/>
    </w:p>
    <w:p w14:paraId="0CD7269C" w14:textId="6D896BB5" w:rsidR="0048726C" w:rsidRPr="006E6590" w:rsidRDefault="00A13814" w:rsidP="0048726C">
      <w:pPr>
        <w:jc w:val="both"/>
        <w:rPr>
          <w:rFonts w:ascii="Times New Roman" w:hAnsi="Times New Roman" w:cs="Times New Roman"/>
          <w:sz w:val="22"/>
          <w:szCs w:val="16"/>
        </w:rPr>
      </w:pPr>
      <w:r w:rsidRPr="006E6590">
        <w:rPr>
          <w:rFonts w:ascii="Times New Roman" w:hAnsi="Times New Roman" w:cs="Times New Roman"/>
          <w:b/>
          <w:bCs/>
          <w:sz w:val="22"/>
          <w:szCs w:val="16"/>
        </w:rPr>
        <w:t xml:space="preserve">Top two: </w:t>
      </w:r>
      <w:r w:rsidR="0048726C" w:rsidRPr="006E6590">
        <w:rPr>
          <w:rFonts w:ascii="Times New Roman" w:hAnsi="Times New Roman" w:cs="Times New Roman"/>
          <w:sz w:val="22"/>
          <w:szCs w:val="16"/>
        </w:rPr>
        <w:t>Actress and UN refugee agency envoy special envoy Angelina Jolie talks during a visit to a Syrian refugee camp in Azraq in northern Jordan on Friday, Sept. 9, 2016. She is calling on the international community to end the protracted Syrian civil war and increase support for refugees across the region. Five years into the Syrian conflict, she said brutal violence rages while the UN Security Council remains divided on a political solution. (AP Photo/Ahmad Alameen)</w:t>
      </w:r>
    </w:p>
    <w:p w14:paraId="4BF5E1BC" w14:textId="3049C7B0" w:rsidR="00A13814" w:rsidRPr="006E6590" w:rsidRDefault="00A13814" w:rsidP="0048726C">
      <w:pPr>
        <w:jc w:val="both"/>
        <w:rPr>
          <w:rFonts w:ascii="Times New Roman" w:hAnsi="Times New Roman" w:cs="Times New Roman"/>
          <w:sz w:val="22"/>
          <w:szCs w:val="16"/>
        </w:rPr>
      </w:pPr>
      <w:r w:rsidRPr="006E6590">
        <w:rPr>
          <w:rFonts w:ascii="Times New Roman" w:hAnsi="Times New Roman" w:cs="Times New Roman"/>
          <w:b/>
          <w:bCs/>
          <w:sz w:val="22"/>
          <w:szCs w:val="16"/>
        </w:rPr>
        <w:t xml:space="preserve">Bottom two: </w:t>
      </w:r>
      <w:r w:rsidRPr="006E6590">
        <w:rPr>
          <w:rFonts w:ascii="Times New Roman" w:hAnsi="Times New Roman" w:cs="Times New Roman"/>
          <w:sz w:val="22"/>
          <w:szCs w:val="16"/>
        </w:rPr>
        <w:t xml:space="preserve">Princess and Duchess in Jordan. The Prince of Wales and Duchess of Cornwall during a walking tour through the King Abdullah refugee camp in northern Jordan, near the Syrian border, and which houses just under a thousand people from the civil war-torn Syria. Picture date: Wednesday February 13, 2013. The Royal couple are on the first leg of a tour of the Middle East taking in Qatar, Saudi Arabia and </w:t>
      </w:r>
      <w:r w:rsidRPr="006E6590">
        <w:rPr>
          <w:rFonts w:ascii="Times New Roman" w:hAnsi="Times New Roman" w:cs="Times New Roman"/>
          <w:sz w:val="22"/>
          <w:szCs w:val="16"/>
        </w:rPr>
        <w:lastRenderedPageBreak/>
        <w:t>Oman. See PA story ROYAL Jordan. Photo credit should read: John Stillwell/PA Wire URN:16031444 (Press Association via AP Images)</w:t>
      </w:r>
    </w:p>
    <w:p w14:paraId="57FB1786" w14:textId="54D99B69" w:rsidR="006E6590" w:rsidRDefault="006E6590">
      <w:pPr>
        <w:rPr>
          <w:rFonts w:asciiTheme="majorBidi" w:eastAsiaTheme="majorEastAsia" w:hAnsiTheme="majorBidi" w:cstheme="majorBidi"/>
          <w:b/>
          <w:color w:val="000000" w:themeColor="text1"/>
          <w:sz w:val="20"/>
          <w:szCs w:val="20"/>
        </w:rPr>
      </w:pPr>
      <w:r>
        <w:rPr>
          <w:rFonts w:asciiTheme="majorBidi" w:hAnsiTheme="majorBidi"/>
          <w:b/>
          <w:color w:val="000000" w:themeColor="text1"/>
          <w:sz w:val="20"/>
          <w:szCs w:val="20"/>
        </w:rPr>
        <w:br w:type="page"/>
      </w:r>
    </w:p>
    <w:p w14:paraId="0F810E47" w14:textId="77777777" w:rsidR="00704578" w:rsidRPr="00704578" w:rsidRDefault="00704578" w:rsidP="00704578">
      <w:pPr>
        <w:pStyle w:val="NoSpacing"/>
        <w:jc w:val="center"/>
        <w:rPr>
          <w:rFonts w:ascii="Times New Roman" w:hAnsi="Times New Roman" w:cs="Times New Roman"/>
          <w:b/>
          <w:bCs/>
        </w:rPr>
      </w:pPr>
    </w:p>
    <w:p w14:paraId="69ABEE0A" w14:textId="10CD71B8" w:rsidR="002A13EE" w:rsidRDefault="00F967C9" w:rsidP="00EA0CCC">
      <w:pPr>
        <w:pStyle w:val="NoSpacing"/>
        <w:jc w:val="center"/>
      </w:pPr>
      <w:r w:rsidRPr="00F967C9">
        <w:rPr>
          <w:noProof/>
          <w:lang w:eastAsia="ko-KR"/>
        </w:rPr>
        <w:drawing>
          <wp:inline distT="0" distB="0" distL="0" distR="0" wp14:anchorId="1EBA60E9" wp14:editId="385BB5E8">
            <wp:extent cx="2793909" cy="2012778"/>
            <wp:effectExtent l="0" t="0" r="635" b="0"/>
            <wp:docPr id="56" name="Picture 56" descr="A group of people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838210" cy="2044693"/>
                    </a:xfrm>
                    <a:prstGeom prst="rect">
                      <a:avLst/>
                    </a:prstGeom>
                  </pic:spPr>
                </pic:pic>
              </a:graphicData>
            </a:graphic>
          </wp:inline>
        </w:drawing>
      </w:r>
      <w:r w:rsidRPr="00F967C9">
        <w:rPr>
          <w:noProof/>
          <w:lang w:eastAsia="ko-KR"/>
        </w:rPr>
        <w:drawing>
          <wp:inline distT="0" distB="0" distL="0" distR="0" wp14:anchorId="52276A01" wp14:editId="3BEF35EA">
            <wp:extent cx="3020695" cy="2005273"/>
            <wp:effectExtent l="0" t="0" r="1905" b="1905"/>
            <wp:docPr id="57" name="Picture 57" descr="A group of people sitting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3164186" cy="2100528"/>
                    </a:xfrm>
                    <a:prstGeom prst="rect">
                      <a:avLst/>
                    </a:prstGeom>
                  </pic:spPr>
                </pic:pic>
              </a:graphicData>
            </a:graphic>
          </wp:inline>
        </w:drawing>
      </w:r>
    </w:p>
    <w:p w14:paraId="349057E4" w14:textId="02D3DE38" w:rsidR="004A28A5" w:rsidRDefault="004A28A5" w:rsidP="00CA4A8E">
      <w:pPr>
        <w:pStyle w:val="NoSpacing"/>
        <w:jc w:val="center"/>
      </w:pPr>
      <w:r w:rsidRPr="004A28A5">
        <w:rPr>
          <w:noProof/>
          <w:lang w:eastAsia="ko-KR"/>
        </w:rPr>
        <w:drawing>
          <wp:inline distT="0" distB="0" distL="0" distR="0" wp14:anchorId="34E2D134" wp14:editId="02A501FB">
            <wp:extent cx="2761720" cy="1969355"/>
            <wp:effectExtent l="0" t="0" r="0" b="0"/>
            <wp:docPr id="58" name="Picture 58" descr="A picture containing building, water, outdoor, bo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2896501" cy="2065466"/>
                    </a:xfrm>
                    <a:prstGeom prst="rect">
                      <a:avLst/>
                    </a:prstGeom>
                  </pic:spPr>
                </pic:pic>
              </a:graphicData>
            </a:graphic>
          </wp:inline>
        </w:drawing>
      </w:r>
      <w:r w:rsidRPr="004A28A5">
        <w:rPr>
          <w:noProof/>
          <w:lang w:eastAsia="ko-KR"/>
        </w:rPr>
        <w:drawing>
          <wp:inline distT="0" distB="0" distL="0" distR="0" wp14:anchorId="5BA66A06" wp14:editId="0C0A4561">
            <wp:extent cx="3021058" cy="1967055"/>
            <wp:effectExtent l="0" t="0" r="1905" b="1905"/>
            <wp:docPr id="59" name="Picture 59" descr="A statu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112538" cy="2026619"/>
                    </a:xfrm>
                    <a:prstGeom prst="rect">
                      <a:avLst/>
                    </a:prstGeom>
                  </pic:spPr>
                </pic:pic>
              </a:graphicData>
            </a:graphic>
          </wp:inline>
        </w:drawing>
      </w:r>
    </w:p>
    <w:p w14:paraId="1FC5E98A" w14:textId="5CEE6118" w:rsidR="00CA4A8E" w:rsidRPr="003F10B9" w:rsidRDefault="00700890" w:rsidP="003F10B9">
      <w:pPr>
        <w:pStyle w:val="Caption"/>
        <w:jc w:val="center"/>
        <w:rPr>
          <w:rFonts w:ascii="Times New Roman" w:hAnsi="Times New Roman" w:cs="Times New Roman"/>
          <w:b/>
          <w:bCs/>
          <w:i w:val="0"/>
          <w:iCs w:val="0"/>
          <w:color w:val="000000" w:themeColor="text1"/>
          <w:sz w:val="22"/>
          <w:szCs w:val="22"/>
        </w:rPr>
      </w:pPr>
      <w:bookmarkStart w:id="92" w:name="_Toc69945342"/>
      <w:r>
        <w:rPr>
          <w:rFonts w:ascii="Times New Roman" w:hAnsi="Times New Roman" w:cs="Times New Roman"/>
          <w:b/>
          <w:bCs/>
          <w:i w:val="0"/>
          <w:iCs w:val="0"/>
          <w:color w:val="000000" w:themeColor="text1"/>
          <w:sz w:val="22"/>
          <w:szCs w:val="22"/>
        </w:rPr>
        <w:t>Figure</w:t>
      </w:r>
      <w:r w:rsidR="003F10B9" w:rsidRPr="00726019">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fldChar w:fldCharType="begin"/>
      </w:r>
      <w:r>
        <w:rPr>
          <w:rFonts w:ascii="Times New Roman" w:hAnsi="Times New Roman" w:cs="Times New Roman"/>
          <w:b/>
          <w:bCs/>
          <w:i w:val="0"/>
          <w:iCs w:val="0"/>
          <w:color w:val="000000" w:themeColor="text1"/>
          <w:sz w:val="22"/>
          <w:szCs w:val="22"/>
        </w:rPr>
        <w:instrText xml:space="preserve"> SEQ Figure \* ARABIC </w:instrText>
      </w:r>
      <w:r>
        <w:rPr>
          <w:rFonts w:ascii="Times New Roman" w:hAnsi="Times New Roman" w:cs="Times New Roman"/>
          <w:b/>
          <w:bCs/>
          <w:i w:val="0"/>
          <w:iCs w:val="0"/>
          <w:color w:val="000000" w:themeColor="text1"/>
          <w:sz w:val="22"/>
          <w:szCs w:val="22"/>
        </w:rPr>
        <w:fldChar w:fldCharType="separate"/>
      </w:r>
      <w:r>
        <w:rPr>
          <w:rFonts w:ascii="Times New Roman" w:hAnsi="Times New Roman" w:cs="Times New Roman"/>
          <w:b/>
          <w:bCs/>
          <w:i w:val="0"/>
          <w:iCs w:val="0"/>
          <w:noProof/>
          <w:color w:val="000000" w:themeColor="text1"/>
          <w:sz w:val="22"/>
          <w:szCs w:val="22"/>
        </w:rPr>
        <w:t>21</w:t>
      </w:r>
      <w:r>
        <w:rPr>
          <w:rFonts w:ascii="Times New Roman" w:hAnsi="Times New Roman" w:cs="Times New Roman"/>
          <w:b/>
          <w:bCs/>
          <w:i w:val="0"/>
          <w:iCs w:val="0"/>
          <w:color w:val="000000" w:themeColor="text1"/>
          <w:sz w:val="22"/>
          <w:szCs w:val="22"/>
        </w:rPr>
        <w:fldChar w:fldCharType="end"/>
      </w:r>
      <w:r w:rsidR="003F10B9" w:rsidRPr="00726019">
        <w:rPr>
          <w:rFonts w:ascii="Times New Roman" w:hAnsi="Times New Roman" w:cs="Times New Roman"/>
          <w:b/>
          <w:bCs/>
          <w:i w:val="0"/>
          <w:iCs w:val="0"/>
          <w:color w:val="000000" w:themeColor="text1"/>
          <w:sz w:val="22"/>
          <w:szCs w:val="22"/>
        </w:rPr>
        <w:t>.</w:t>
      </w:r>
      <w:bookmarkEnd w:id="92"/>
    </w:p>
    <w:p w14:paraId="19854362" w14:textId="469F0BAB" w:rsidR="00F967C9" w:rsidRPr="006E6590" w:rsidRDefault="004A28A5" w:rsidP="002A13EE">
      <w:pPr>
        <w:rPr>
          <w:rFonts w:ascii="Times New Roman" w:hAnsi="Times New Roman" w:cs="Times New Roman"/>
          <w:sz w:val="22"/>
          <w:szCs w:val="16"/>
        </w:rPr>
      </w:pPr>
      <w:r w:rsidRPr="006E6590">
        <w:rPr>
          <w:rFonts w:ascii="Times New Roman" w:hAnsi="Times New Roman" w:cs="Times New Roman"/>
          <w:b/>
          <w:bCs/>
          <w:sz w:val="22"/>
          <w:szCs w:val="16"/>
        </w:rPr>
        <w:t xml:space="preserve">Top left: </w:t>
      </w:r>
      <w:r w:rsidR="00CA4A8E" w:rsidRPr="006E6590">
        <w:rPr>
          <w:rFonts w:ascii="Times New Roman" w:hAnsi="Times New Roman" w:cs="Times New Roman"/>
          <w:sz w:val="22"/>
          <w:szCs w:val="16"/>
        </w:rPr>
        <w:t>Flash mob</w:t>
      </w:r>
      <w:r w:rsidR="00F967C9" w:rsidRPr="006E6590">
        <w:rPr>
          <w:rFonts w:ascii="Times New Roman" w:hAnsi="Times New Roman" w:cs="Times New Roman"/>
          <w:sz w:val="22"/>
          <w:szCs w:val="16"/>
        </w:rPr>
        <w:t xml:space="preserve"> organized by </w:t>
      </w:r>
      <w:r w:rsidR="004C5CAF" w:rsidRPr="005D21DE">
        <w:rPr>
          <w:rFonts w:ascii="Times New Roman" w:hAnsi="Times New Roman" w:cs="Times New Roman"/>
          <w:sz w:val="22"/>
          <w:szCs w:val="16"/>
        </w:rPr>
        <w:t>Médecins</w:t>
      </w:r>
      <w:r w:rsidR="00F967C9" w:rsidRPr="005D21DE">
        <w:rPr>
          <w:rFonts w:ascii="Times New Roman" w:hAnsi="Times New Roman" w:cs="Times New Roman"/>
          <w:sz w:val="22"/>
          <w:szCs w:val="16"/>
        </w:rPr>
        <w:t xml:space="preserve"> Sans </w:t>
      </w:r>
      <w:r w:rsidR="004C5CAF" w:rsidRPr="005D21DE">
        <w:rPr>
          <w:rFonts w:ascii="Times New Roman" w:hAnsi="Times New Roman" w:cs="Times New Roman"/>
          <w:sz w:val="22"/>
          <w:szCs w:val="16"/>
        </w:rPr>
        <w:t>Frontières</w:t>
      </w:r>
      <w:r w:rsidR="00F967C9" w:rsidRPr="006E6590">
        <w:rPr>
          <w:rFonts w:ascii="Times New Roman" w:hAnsi="Times New Roman" w:cs="Times New Roman"/>
          <w:sz w:val="22"/>
          <w:szCs w:val="16"/>
        </w:rPr>
        <w:t xml:space="preserve"> to demonstrate its solidarity with the Syrian people in Rome, Italy on December 6, 2016. (Photo by Matteo Nardone / Pacific Press) (Sipa via AP Images)</w:t>
      </w:r>
    </w:p>
    <w:p w14:paraId="14B092F5" w14:textId="6A27B812" w:rsidR="00F967C9" w:rsidRPr="006E6590" w:rsidRDefault="004A28A5" w:rsidP="002A13EE">
      <w:pPr>
        <w:rPr>
          <w:rFonts w:ascii="Times New Roman" w:hAnsi="Times New Roman" w:cs="Times New Roman"/>
          <w:sz w:val="22"/>
          <w:szCs w:val="16"/>
        </w:rPr>
      </w:pPr>
      <w:r w:rsidRPr="006E6590">
        <w:rPr>
          <w:rFonts w:ascii="Times New Roman" w:hAnsi="Times New Roman" w:cs="Times New Roman"/>
          <w:b/>
          <w:bCs/>
          <w:sz w:val="22"/>
          <w:szCs w:val="16"/>
        </w:rPr>
        <w:t xml:space="preserve">Top right: </w:t>
      </w:r>
      <w:r w:rsidRPr="006E6590">
        <w:rPr>
          <w:rFonts w:ascii="Times New Roman" w:hAnsi="Times New Roman" w:cs="Times New Roman"/>
          <w:sz w:val="22"/>
          <w:szCs w:val="16"/>
        </w:rPr>
        <w:t>Migrant crisis. (left to right) Project Paddington volunteers, Mags Kelly, Sian Thomas, Joy French and Nicole Brown with their teddies, as a campaign launched five days ago to encourage youngsters to donate their teddies to refugee children has gone international, leaving the trainee vicar and mother-of-three, Joy French, who set it up "humbled and shocked". Picture date: Tuesday September 8, 2015. Ms French, 39, who set up the Project Paddington campaign after seeing photographs of three-year-old Aylan Kurdi drowned on a Turkish beach, thought her Facebook initiative would be a small-scale venture in Sheffield, where she lives. See PA story POLITICS Migrants Bears. Photo credit should read: Dave Higgens/PA Wire URN:24032287 (Press Association via AP Images)</w:t>
      </w:r>
    </w:p>
    <w:p w14:paraId="3743688C" w14:textId="2DDAFD40" w:rsidR="00F967C9" w:rsidRPr="006E6590" w:rsidRDefault="004A28A5" w:rsidP="002A13EE">
      <w:pPr>
        <w:rPr>
          <w:rFonts w:ascii="Times New Roman" w:hAnsi="Times New Roman" w:cs="Times New Roman"/>
          <w:sz w:val="22"/>
          <w:szCs w:val="16"/>
        </w:rPr>
      </w:pPr>
      <w:r w:rsidRPr="006E6590">
        <w:rPr>
          <w:rFonts w:ascii="Times New Roman" w:hAnsi="Times New Roman" w:cs="Times New Roman"/>
          <w:b/>
          <w:bCs/>
          <w:sz w:val="22"/>
          <w:szCs w:val="16"/>
        </w:rPr>
        <w:lastRenderedPageBreak/>
        <w:t xml:space="preserve">Bottom left: </w:t>
      </w:r>
      <w:r w:rsidRPr="006E6590">
        <w:rPr>
          <w:rFonts w:ascii="Times New Roman" w:hAnsi="Times New Roman" w:cs="Times New Roman"/>
          <w:sz w:val="22"/>
          <w:szCs w:val="16"/>
        </w:rPr>
        <w:t>Graffiti showing drowned three-year-old refugee Aylan Kurdi on a wall near the river Main in Frankfurt, Germany, Monday, March 21, 2016. (AP Photo/Michael Probst)</w:t>
      </w:r>
    </w:p>
    <w:p w14:paraId="453259A4" w14:textId="25FC2065" w:rsidR="004A28A5" w:rsidRDefault="004A28A5" w:rsidP="002A13EE">
      <w:pPr>
        <w:rPr>
          <w:rFonts w:ascii="Times New Roman" w:hAnsi="Times New Roman" w:cs="Times New Roman"/>
          <w:sz w:val="22"/>
          <w:szCs w:val="16"/>
        </w:rPr>
      </w:pPr>
      <w:r w:rsidRPr="006E6590">
        <w:rPr>
          <w:rFonts w:ascii="Times New Roman" w:hAnsi="Times New Roman" w:cs="Times New Roman"/>
          <w:b/>
          <w:bCs/>
          <w:sz w:val="22"/>
          <w:szCs w:val="16"/>
        </w:rPr>
        <w:t xml:space="preserve">Bottom right: </w:t>
      </w:r>
      <w:r w:rsidRPr="006E6590">
        <w:rPr>
          <w:rFonts w:ascii="Times New Roman" w:hAnsi="Times New Roman" w:cs="Times New Roman"/>
          <w:sz w:val="22"/>
          <w:szCs w:val="16"/>
        </w:rPr>
        <w:t>A new mural of drowned refugee Aylan Kurdi, by graffiti artists Oguz Sen and Justus Becker, at Osthafen in Frankfurt am Main, Germany, 4 July 2016. After the previous picture was daubed with slogans, the new image shows a living, laughing Aylan surrounded by teddies. Photo by: Boris Roessler/picture-alliance/dpa/AP Images</w:t>
      </w:r>
    </w:p>
    <w:p w14:paraId="5473957C" w14:textId="713AAB3B" w:rsidR="00825B30" w:rsidRDefault="00825B30" w:rsidP="002A13EE">
      <w:pPr>
        <w:rPr>
          <w:rFonts w:ascii="Times New Roman" w:hAnsi="Times New Roman" w:cs="Times New Roman"/>
          <w:sz w:val="22"/>
          <w:szCs w:val="16"/>
        </w:rPr>
      </w:pPr>
    </w:p>
    <w:p w14:paraId="72C7F9EE" w14:textId="7CCC1745" w:rsidR="00825B30" w:rsidRDefault="00825B30" w:rsidP="002A13EE">
      <w:pPr>
        <w:rPr>
          <w:rFonts w:ascii="Times New Roman" w:hAnsi="Times New Roman" w:cs="Times New Roman"/>
          <w:sz w:val="22"/>
          <w:szCs w:val="16"/>
        </w:rPr>
      </w:pPr>
    </w:p>
    <w:p w14:paraId="3CA59CFD" w14:textId="3884778B" w:rsidR="00825B30" w:rsidRDefault="00825B30" w:rsidP="002A13EE">
      <w:pPr>
        <w:rPr>
          <w:rFonts w:ascii="Times New Roman" w:hAnsi="Times New Roman" w:cs="Times New Roman"/>
          <w:sz w:val="22"/>
          <w:szCs w:val="16"/>
        </w:rPr>
      </w:pPr>
    </w:p>
    <w:p w14:paraId="4CEADCF9" w14:textId="692C0F40" w:rsidR="00825B30" w:rsidRDefault="00825B30" w:rsidP="002A13EE">
      <w:pPr>
        <w:rPr>
          <w:rFonts w:ascii="Times New Roman" w:hAnsi="Times New Roman" w:cs="Times New Roman"/>
          <w:sz w:val="22"/>
          <w:szCs w:val="16"/>
        </w:rPr>
      </w:pPr>
    </w:p>
    <w:p w14:paraId="5A51FF70" w14:textId="16C148D4" w:rsidR="00825B30" w:rsidRDefault="00825B30" w:rsidP="002A13EE">
      <w:pPr>
        <w:rPr>
          <w:rFonts w:ascii="Times New Roman" w:hAnsi="Times New Roman" w:cs="Times New Roman"/>
          <w:sz w:val="22"/>
          <w:szCs w:val="16"/>
        </w:rPr>
      </w:pPr>
    </w:p>
    <w:p w14:paraId="10139807" w14:textId="5ABC020F" w:rsidR="00825B30" w:rsidRDefault="00825B30" w:rsidP="002A13EE">
      <w:pPr>
        <w:rPr>
          <w:rFonts w:ascii="Times New Roman" w:hAnsi="Times New Roman" w:cs="Times New Roman"/>
          <w:sz w:val="22"/>
          <w:szCs w:val="16"/>
        </w:rPr>
      </w:pPr>
    </w:p>
    <w:p w14:paraId="79A7D828" w14:textId="371C6726" w:rsidR="00825B30" w:rsidRDefault="00825B30" w:rsidP="002A13EE">
      <w:pPr>
        <w:rPr>
          <w:rFonts w:ascii="Times New Roman" w:hAnsi="Times New Roman" w:cs="Times New Roman"/>
          <w:sz w:val="22"/>
          <w:szCs w:val="16"/>
        </w:rPr>
      </w:pPr>
    </w:p>
    <w:p w14:paraId="57ADF6F1" w14:textId="47E76919" w:rsidR="00825B30" w:rsidRDefault="00825B30" w:rsidP="002A13EE">
      <w:pPr>
        <w:rPr>
          <w:rFonts w:ascii="Times New Roman" w:hAnsi="Times New Roman" w:cs="Times New Roman"/>
          <w:sz w:val="22"/>
          <w:szCs w:val="16"/>
        </w:rPr>
      </w:pPr>
    </w:p>
    <w:p w14:paraId="13B7ACFE" w14:textId="087435A3" w:rsidR="00825B30" w:rsidRDefault="00825B30" w:rsidP="002A13EE">
      <w:pPr>
        <w:rPr>
          <w:rFonts w:ascii="Times New Roman" w:hAnsi="Times New Roman" w:cs="Times New Roman"/>
          <w:sz w:val="22"/>
          <w:szCs w:val="16"/>
        </w:rPr>
      </w:pPr>
    </w:p>
    <w:p w14:paraId="6D3A6BE1" w14:textId="75498362" w:rsidR="00825B30" w:rsidRDefault="00825B30" w:rsidP="002A13EE">
      <w:pPr>
        <w:rPr>
          <w:rFonts w:ascii="Times New Roman" w:hAnsi="Times New Roman" w:cs="Times New Roman"/>
          <w:sz w:val="22"/>
          <w:szCs w:val="16"/>
        </w:rPr>
      </w:pPr>
    </w:p>
    <w:p w14:paraId="20422F21" w14:textId="2616C774" w:rsidR="00825B30" w:rsidRDefault="00825B30" w:rsidP="002A13EE">
      <w:pPr>
        <w:rPr>
          <w:rFonts w:ascii="Times New Roman" w:hAnsi="Times New Roman" w:cs="Times New Roman"/>
          <w:sz w:val="22"/>
          <w:szCs w:val="16"/>
        </w:rPr>
      </w:pPr>
    </w:p>
    <w:p w14:paraId="52EE6509" w14:textId="1EA6F771" w:rsidR="00825B30" w:rsidRDefault="00825B30" w:rsidP="002A13EE">
      <w:pPr>
        <w:rPr>
          <w:rFonts w:ascii="Times New Roman" w:hAnsi="Times New Roman" w:cs="Times New Roman"/>
          <w:sz w:val="22"/>
          <w:szCs w:val="16"/>
        </w:rPr>
      </w:pPr>
    </w:p>
    <w:p w14:paraId="066F767B" w14:textId="7D210AA5" w:rsidR="00825B30" w:rsidRDefault="00825B30" w:rsidP="002A13EE">
      <w:pPr>
        <w:rPr>
          <w:rFonts w:ascii="Times New Roman" w:hAnsi="Times New Roman" w:cs="Times New Roman"/>
          <w:sz w:val="22"/>
          <w:szCs w:val="16"/>
        </w:rPr>
      </w:pPr>
    </w:p>
    <w:p w14:paraId="77A26475" w14:textId="2BF4DAE9" w:rsidR="00825B30" w:rsidRDefault="00825B30" w:rsidP="002A13EE">
      <w:pPr>
        <w:rPr>
          <w:rFonts w:ascii="Times New Roman" w:hAnsi="Times New Roman" w:cs="Times New Roman"/>
          <w:sz w:val="22"/>
          <w:szCs w:val="16"/>
        </w:rPr>
      </w:pPr>
    </w:p>
    <w:p w14:paraId="6B7EE09A" w14:textId="7D7B6A7A" w:rsidR="00825B30" w:rsidRDefault="00825B30" w:rsidP="002A13EE">
      <w:pPr>
        <w:rPr>
          <w:rFonts w:ascii="Times New Roman" w:hAnsi="Times New Roman" w:cs="Times New Roman"/>
          <w:sz w:val="22"/>
          <w:szCs w:val="16"/>
        </w:rPr>
      </w:pPr>
    </w:p>
    <w:p w14:paraId="02B0D850" w14:textId="556730A1" w:rsidR="00825B30" w:rsidRDefault="00825B30" w:rsidP="002A13EE">
      <w:pPr>
        <w:rPr>
          <w:rFonts w:ascii="Times New Roman" w:hAnsi="Times New Roman" w:cs="Times New Roman"/>
          <w:sz w:val="22"/>
          <w:szCs w:val="16"/>
        </w:rPr>
      </w:pPr>
    </w:p>
    <w:p w14:paraId="72C179D6" w14:textId="036C066D" w:rsidR="00825B30" w:rsidRDefault="00825B30" w:rsidP="002A13EE">
      <w:pPr>
        <w:rPr>
          <w:rFonts w:ascii="Times New Roman" w:hAnsi="Times New Roman" w:cs="Times New Roman"/>
          <w:sz w:val="22"/>
          <w:szCs w:val="16"/>
        </w:rPr>
      </w:pPr>
    </w:p>
    <w:p w14:paraId="623F247D" w14:textId="2B67C5A6" w:rsidR="00825B30" w:rsidRDefault="00825B30" w:rsidP="002A13EE">
      <w:pPr>
        <w:rPr>
          <w:rFonts w:ascii="Times New Roman" w:hAnsi="Times New Roman" w:cs="Times New Roman"/>
          <w:sz w:val="22"/>
          <w:szCs w:val="16"/>
        </w:rPr>
      </w:pPr>
    </w:p>
    <w:p w14:paraId="47163CE8" w14:textId="3B2B74B0" w:rsidR="00825B30" w:rsidRDefault="00825B30" w:rsidP="002A13EE">
      <w:pPr>
        <w:rPr>
          <w:rFonts w:ascii="Times New Roman" w:hAnsi="Times New Roman" w:cs="Times New Roman"/>
          <w:sz w:val="22"/>
          <w:szCs w:val="16"/>
        </w:rPr>
      </w:pPr>
    </w:p>
    <w:p w14:paraId="23039542" w14:textId="5B81BE85" w:rsidR="00BC4D73" w:rsidRDefault="00BC4D73" w:rsidP="003F5254">
      <w:pPr>
        <w:tabs>
          <w:tab w:val="left" w:pos="0"/>
          <w:tab w:val="left" w:pos="360"/>
        </w:tabs>
        <w:jc w:val="both"/>
        <w:rPr>
          <w:rFonts w:ascii="Times New Roman" w:hAnsi="Times New Roman" w:cs="Times New Roman"/>
        </w:rPr>
      </w:pPr>
    </w:p>
    <w:p w14:paraId="1B76E157" w14:textId="5A211315" w:rsidR="00BC4D73" w:rsidRDefault="00BC4D73" w:rsidP="00BE5941">
      <w:pPr>
        <w:pStyle w:val="Heading1"/>
        <w:jc w:val="center"/>
        <w:rPr>
          <w:rFonts w:ascii="Times New Roman" w:hAnsi="Times New Roman" w:cs="Times New Roman"/>
          <w:b/>
          <w:bCs/>
          <w:color w:val="000000" w:themeColor="text1"/>
          <w:sz w:val="24"/>
          <w:szCs w:val="24"/>
        </w:rPr>
      </w:pPr>
      <w:bookmarkStart w:id="93" w:name="_Toc69924157"/>
      <w:bookmarkStart w:id="94" w:name="_Toc69942297"/>
      <w:r w:rsidRPr="00BE5941">
        <w:rPr>
          <w:rFonts w:ascii="Times New Roman" w:hAnsi="Times New Roman" w:cs="Times New Roman"/>
          <w:b/>
          <w:bCs/>
          <w:color w:val="000000" w:themeColor="text1"/>
          <w:sz w:val="24"/>
          <w:szCs w:val="24"/>
        </w:rPr>
        <w:lastRenderedPageBreak/>
        <w:t>Vita</w:t>
      </w:r>
      <w:bookmarkStart w:id="95" w:name="_GoBack"/>
      <w:bookmarkEnd w:id="93"/>
      <w:bookmarkEnd w:id="94"/>
      <w:bookmarkEnd w:id="95"/>
    </w:p>
    <w:p w14:paraId="4FFA5B00" w14:textId="25CF855B" w:rsidR="00BC4D73" w:rsidRPr="00BC4D73" w:rsidRDefault="00BE5941" w:rsidP="00BE5941">
      <w:pPr>
        <w:jc w:val="both"/>
        <w:rPr>
          <w:rFonts w:asciiTheme="majorBidi" w:hAnsiTheme="majorBidi" w:cstheme="majorBidi"/>
        </w:rPr>
      </w:pPr>
      <w:r>
        <w:tab/>
      </w:r>
      <w:r>
        <w:rPr>
          <w:rFonts w:ascii="Times New Roman" w:hAnsi="Times New Roman" w:cs="Times New Roman"/>
        </w:rPr>
        <w:t xml:space="preserve">Originally from China, Xu “James” Zhang received a Bachelor of Arts degree in Journalism from Inner Mongolia University. Prior to pursue his graduate studies in the U.S., he worked as a news reporter in his hometown radio station for a year. He knew he wanted to attend graduate school and study mass communication. He attended Texas Tech University and received his Master of Arts degree in Mass Communication. During his time at Texas Tech, he was fascinated by academic research in communication and media studies. Upon graduation, he chose to attend the University of Tennessee, Knoxville to pursue a Doctor of Philosophy in Communication and Information with a concentration in Journalism and Electronic Media. He has taught the following courses in his graduate career: Introduction to Creative Media, Multimedia Reporting, Media Law/Ethics, and Media Ethics. His research interest includes humanitarian journalism, </w:t>
      </w:r>
      <w:r w:rsidR="00D56939">
        <w:rPr>
          <w:rFonts w:ascii="Times New Roman" w:hAnsi="Times New Roman" w:cs="Times New Roman"/>
        </w:rPr>
        <w:t xml:space="preserve">social media, media law and ethics. </w:t>
      </w:r>
    </w:p>
    <w:sectPr w:rsidR="00BC4D73" w:rsidRPr="00BC4D73" w:rsidSect="00726BA1">
      <w:headerReference w:type="default" r:id="rId111"/>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70EC6" w14:textId="77777777" w:rsidR="00A02058" w:rsidRDefault="00A02058" w:rsidP="008C5586">
      <w:pPr>
        <w:spacing w:line="240" w:lineRule="auto"/>
      </w:pPr>
      <w:r>
        <w:separator/>
      </w:r>
    </w:p>
  </w:endnote>
  <w:endnote w:type="continuationSeparator" w:id="0">
    <w:p w14:paraId="037BE75E" w14:textId="77777777" w:rsidR="00A02058" w:rsidRDefault="00A02058" w:rsidP="008C55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71BE3" w14:textId="77777777" w:rsidR="00A02058" w:rsidRDefault="00A02058" w:rsidP="008C5586">
      <w:pPr>
        <w:spacing w:line="240" w:lineRule="auto"/>
      </w:pPr>
      <w:r>
        <w:separator/>
      </w:r>
    </w:p>
  </w:footnote>
  <w:footnote w:type="continuationSeparator" w:id="0">
    <w:p w14:paraId="0BE61672" w14:textId="77777777" w:rsidR="00A02058" w:rsidRDefault="00A02058" w:rsidP="008C5586">
      <w:pPr>
        <w:spacing w:line="240" w:lineRule="auto"/>
      </w:pPr>
      <w:r>
        <w:continuationSeparator/>
      </w:r>
    </w:p>
  </w:footnote>
  <w:footnote w:id="1">
    <w:p w14:paraId="15A9EE02" w14:textId="2F9D7DA5" w:rsidR="00970B34" w:rsidRPr="005604F4" w:rsidRDefault="00970B34">
      <w:pPr>
        <w:pStyle w:val="FootnoteText"/>
        <w:rPr>
          <w:rFonts w:ascii="Times New Roman" w:hAnsi="Times New Roman" w:cs="Times New Roman"/>
          <w:sz w:val="24"/>
          <w:szCs w:val="24"/>
        </w:rPr>
      </w:pPr>
      <w:r w:rsidRPr="005604F4">
        <w:rPr>
          <w:rStyle w:val="FootnoteReference"/>
          <w:rFonts w:ascii="Times New Roman" w:hAnsi="Times New Roman" w:cs="Times New Roman"/>
          <w:sz w:val="32"/>
          <w:szCs w:val="32"/>
        </w:rPr>
        <w:footnoteRef/>
      </w:r>
      <w:r w:rsidRPr="005604F4">
        <w:rPr>
          <w:rFonts w:ascii="Times New Roman" w:hAnsi="Times New Roman" w:cs="Times New Roman"/>
          <w:sz w:val="32"/>
          <w:szCs w:val="32"/>
        </w:rPr>
        <w:t xml:space="preserve"> </w:t>
      </w:r>
      <w:r w:rsidRPr="005604F4">
        <w:rPr>
          <w:rFonts w:ascii="Times New Roman" w:hAnsi="Times New Roman" w:cs="Times New Roman"/>
          <w:sz w:val="24"/>
          <w:szCs w:val="24"/>
        </w:rPr>
        <w:t>The interview took place in 201</w:t>
      </w:r>
      <w:r>
        <w:rPr>
          <w:rFonts w:ascii="Times New Roman" w:hAnsi="Times New Roman" w:cs="Times New Roman"/>
          <w:sz w:val="24"/>
          <w:szCs w:val="24"/>
        </w:rPr>
        <w:t>9</w:t>
      </w:r>
      <w:r w:rsidRPr="005604F4">
        <w:rPr>
          <w:rFonts w:ascii="Times New Roman" w:hAnsi="Times New Roman" w:cs="Times New Roman"/>
          <w:sz w:val="24"/>
          <w:szCs w:val="24"/>
        </w:rPr>
        <w:t xml:space="preserve"> via Skype. When </w:t>
      </w:r>
      <w:r>
        <w:rPr>
          <w:rFonts w:ascii="Times New Roman" w:hAnsi="Times New Roman" w:cs="Times New Roman"/>
          <w:sz w:val="24"/>
          <w:szCs w:val="24"/>
        </w:rPr>
        <w:t>E</w:t>
      </w:r>
      <w:r w:rsidRPr="005604F4">
        <w:rPr>
          <w:rFonts w:ascii="Times New Roman" w:hAnsi="Times New Roman" w:cs="Times New Roman"/>
          <w:sz w:val="24"/>
          <w:szCs w:val="24"/>
        </w:rPr>
        <w:t xml:space="preserve"> was asked about his work, he searched for this particular image and explained to the researcher why he took such an image.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4F935" w14:textId="3CD0064F" w:rsidR="00970B34" w:rsidRPr="00E25D4A" w:rsidRDefault="00970B34">
    <w:pPr>
      <w:pStyle w:val="Header"/>
      <w:jc w:val="right"/>
      <w:rPr>
        <w:rFonts w:ascii="Times New Roman" w:hAnsi="Times New Roman" w:cs="Times New Roman"/>
      </w:rPr>
    </w:pPr>
  </w:p>
  <w:p w14:paraId="24E5310D" w14:textId="77777777" w:rsidR="00970B34" w:rsidRDefault="00970B34" w:rsidP="008C558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4100418"/>
      <w:docPartObj>
        <w:docPartGallery w:val="Page Numbers (Top of Page)"/>
        <w:docPartUnique/>
      </w:docPartObj>
    </w:sdtPr>
    <w:sdtEndPr>
      <w:rPr>
        <w:rFonts w:ascii="Times New Roman" w:hAnsi="Times New Roman" w:cs="Times New Roman"/>
        <w:noProof/>
      </w:rPr>
    </w:sdtEndPr>
    <w:sdtContent>
      <w:p w14:paraId="413B2838" w14:textId="52228B77" w:rsidR="00970B34" w:rsidRPr="00E25D4A" w:rsidRDefault="00970B34">
        <w:pPr>
          <w:pStyle w:val="Header"/>
          <w:jc w:val="right"/>
          <w:rPr>
            <w:rFonts w:ascii="Times New Roman" w:hAnsi="Times New Roman" w:cs="Times New Roman"/>
          </w:rPr>
        </w:pPr>
        <w:r w:rsidRPr="00E25D4A">
          <w:rPr>
            <w:rFonts w:ascii="Times New Roman" w:hAnsi="Times New Roman" w:cs="Times New Roman"/>
          </w:rPr>
          <w:fldChar w:fldCharType="begin"/>
        </w:r>
        <w:r w:rsidRPr="00E25D4A">
          <w:rPr>
            <w:rFonts w:ascii="Times New Roman" w:hAnsi="Times New Roman" w:cs="Times New Roman"/>
          </w:rPr>
          <w:instrText xml:space="preserve"> PAGE   \* MERGEFORMAT </w:instrText>
        </w:r>
        <w:r w:rsidRPr="00E25D4A">
          <w:rPr>
            <w:rFonts w:ascii="Times New Roman" w:hAnsi="Times New Roman" w:cs="Times New Roman"/>
          </w:rPr>
          <w:fldChar w:fldCharType="separate"/>
        </w:r>
        <w:r w:rsidRPr="00E25D4A">
          <w:rPr>
            <w:rFonts w:ascii="Times New Roman" w:hAnsi="Times New Roman" w:cs="Times New Roman"/>
            <w:noProof/>
          </w:rPr>
          <w:t>2</w:t>
        </w:r>
        <w:r w:rsidRPr="00E25D4A">
          <w:rPr>
            <w:rFonts w:ascii="Times New Roman" w:hAnsi="Times New Roman" w:cs="Times New Roman"/>
            <w:noProof/>
          </w:rPr>
          <w:fldChar w:fldCharType="end"/>
        </w:r>
      </w:p>
    </w:sdtContent>
  </w:sdt>
  <w:p w14:paraId="2F2D4920" w14:textId="77777777" w:rsidR="00970B34" w:rsidRDefault="00970B34" w:rsidP="008C5586">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3045200"/>
      <w:docPartObj>
        <w:docPartGallery w:val="Page Numbers (Top of Page)"/>
        <w:docPartUnique/>
      </w:docPartObj>
    </w:sdtPr>
    <w:sdtEndPr>
      <w:rPr>
        <w:rFonts w:ascii="Times New Roman" w:hAnsi="Times New Roman" w:cs="Times New Roman"/>
        <w:noProof/>
      </w:rPr>
    </w:sdtEndPr>
    <w:sdtContent>
      <w:p w14:paraId="52E3741A" w14:textId="7C02FF32" w:rsidR="00970B34" w:rsidRPr="00E25D4A" w:rsidRDefault="00970B34">
        <w:pPr>
          <w:pStyle w:val="Header"/>
          <w:jc w:val="right"/>
          <w:rPr>
            <w:rFonts w:ascii="Times New Roman" w:hAnsi="Times New Roman" w:cs="Times New Roman"/>
          </w:rPr>
        </w:pPr>
        <w:r w:rsidRPr="00E25D4A">
          <w:rPr>
            <w:rFonts w:ascii="Times New Roman" w:hAnsi="Times New Roman" w:cs="Times New Roman"/>
          </w:rPr>
          <w:fldChar w:fldCharType="begin"/>
        </w:r>
        <w:r w:rsidRPr="00E25D4A">
          <w:rPr>
            <w:rFonts w:ascii="Times New Roman" w:hAnsi="Times New Roman" w:cs="Times New Roman"/>
          </w:rPr>
          <w:instrText xml:space="preserve"> PAGE   \* MERGEFORMAT </w:instrText>
        </w:r>
        <w:r w:rsidRPr="00E25D4A">
          <w:rPr>
            <w:rFonts w:ascii="Times New Roman" w:hAnsi="Times New Roman" w:cs="Times New Roman"/>
          </w:rPr>
          <w:fldChar w:fldCharType="separate"/>
        </w:r>
        <w:r w:rsidRPr="00E25D4A">
          <w:rPr>
            <w:rFonts w:ascii="Times New Roman" w:hAnsi="Times New Roman" w:cs="Times New Roman"/>
            <w:noProof/>
          </w:rPr>
          <w:t>2</w:t>
        </w:r>
        <w:r w:rsidRPr="00E25D4A">
          <w:rPr>
            <w:rFonts w:ascii="Times New Roman" w:hAnsi="Times New Roman" w:cs="Times New Roman"/>
            <w:noProof/>
          </w:rPr>
          <w:fldChar w:fldCharType="end"/>
        </w:r>
      </w:p>
    </w:sdtContent>
  </w:sdt>
  <w:p w14:paraId="79B09A15" w14:textId="77777777" w:rsidR="00970B34" w:rsidRDefault="00970B34" w:rsidP="008C558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A23D5"/>
    <w:multiLevelType w:val="hybridMultilevel"/>
    <w:tmpl w:val="C93203FA"/>
    <w:lvl w:ilvl="0" w:tplc="E3D61B08">
      <w:start w:val="1"/>
      <w:numFmt w:val="decimal"/>
      <w:lvlText w:val="%1."/>
      <w:lvlJc w:val="left"/>
      <w:pPr>
        <w:ind w:left="360" w:hanging="360"/>
      </w:pPr>
      <w:rPr>
        <w:rFonts w:asciiTheme="majorBidi" w:hAnsiTheme="majorBidi" w:cstheme="majorBidi" w:hint="default"/>
        <w:sz w:val="24"/>
        <w:szCs w:val="24"/>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15:restartNumberingAfterBreak="0">
    <w:nsid w:val="0B986919"/>
    <w:multiLevelType w:val="hybridMultilevel"/>
    <w:tmpl w:val="01BABB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357234"/>
    <w:multiLevelType w:val="hybridMultilevel"/>
    <w:tmpl w:val="E8C8C8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7957A1"/>
    <w:multiLevelType w:val="hybridMultilevel"/>
    <w:tmpl w:val="5F862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404941"/>
    <w:multiLevelType w:val="hybridMultilevel"/>
    <w:tmpl w:val="2FDC8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B2535A"/>
    <w:multiLevelType w:val="hybridMultilevel"/>
    <w:tmpl w:val="A9B63596"/>
    <w:lvl w:ilvl="0" w:tplc="0409000F">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68E4BD6"/>
    <w:multiLevelType w:val="hybridMultilevel"/>
    <w:tmpl w:val="AF6EA07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1D3B0C"/>
    <w:multiLevelType w:val="hybridMultilevel"/>
    <w:tmpl w:val="1416E7B0"/>
    <w:lvl w:ilvl="0" w:tplc="0409000F">
      <w:start w:val="1"/>
      <w:numFmt w:val="decimal"/>
      <w:lvlText w:val="%1."/>
      <w:lvlJc w:val="left"/>
      <w:pPr>
        <w:ind w:left="1616" w:hanging="360"/>
      </w:pPr>
    </w:lvl>
    <w:lvl w:ilvl="1" w:tplc="04090019" w:tentative="1">
      <w:start w:val="1"/>
      <w:numFmt w:val="lowerLetter"/>
      <w:lvlText w:val="%2."/>
      <w:lvlJc w:val="left"/>
      <w:pPr>
        <w:ind w:left="2336" w:hanging="360"/>
      </w:pPr>
    </w:lvl>
    <w:lvl w:ilvl="2" w:tplc="0409001B" w:tentative="1">
      <w:start w:val="1"/>
      <w:numFmt w:val="lowerRoman"/>
      <w:lvlText w:val="%3."/>
      <w:lvlJc w:val="right"/>
      <w:pPr>
        <w:ind w:left="3056" w:hanging="180"/>
      </w:pPr>
    </w:lvl>
    <w:lvl w:ilvl="3" w:tplc="0409000F" w:tentative="1">
      <w:start w:val="1"/>
      <w:numFmt w:val="decimal"/>
      <w:lvlText w:val="%4."/>
      <w:lvlJc w:val="left"/>
      <w:pPr>
        <w:ind w:left="3776" w:hanging="360"/>
      </w:pPr>
    </w:lvl>
    <w:lvl w:ilvl="4" w:tplc="04090019" w:tentative="1">
      <w:start w:val="1"/>
      <w:numFmt w:val="lowerLetter"/>
      <w:lvlText w:val="%5."/>
      <w:lvlJc w:val="left"/>
      <w:pPr>
        <w:ind w:left="4496" w:hanging="360"/>
      </w:pPr>
    </w:lvl>
    <w:lvl w:ilvl="5" w:tplc="0409001B" w:tentative="1">
      <w:start w:val="1"/>
      <w:numFmt w:val="lowerRoman"/>
      <w:lvlText w:val="%6."/>
      <w:lvlJc w:val="right"/>
      <w:pPr>
        <w:ind w:left="5216" w:hanging="180"/>
      </w:pPr>
    </w:lvl>
    <w:lvl w:ilvl="6" w:tplc="0409000F" w:tentative="1">
      <w:start w:val="1"/>
      <w:numFmt w:val="decimal"/>
      <w:lvlText w:val="%7."/>
      <w:lvlJc w:val="left"/>
      <w:pPr>
        <w:ind w:left="5936" w:hanging="360"/>
      </w:pPr>
    </w:lvl>
    <w:lvl w:ilvl="7" w:tplc="04090019" w:tentative="1">
      <w:start w:val="1"/>
      <w:numFmt w:val="lowerLetter"/>
      <w:lvlText w:val="%8."/>
      <w:lvlJc w:val="left"/>
      <w:pPr>
        <w:ind w:left="6656" w:hanging="360"/>
      </w:pPr>
    </w:lvl>
    <w:lvl w:ilvl="8" w:tplc="0409001B" w:tentative="1">
      <w:start w:val="1"/>
      <w:numFmt w:val="lowerRoman"/>
      <w:lvlText w:val="%9."/>
      <w:lvlJc w:val="right"/>
      <w:pPr>
        <w:ind w:left="7376" w:hanging="180"/>
      </w:pPr>
    </w:lvl>
  </w:abstractNum>
  <w:abstractNum w:abstractNumId="8" w15:restartNumberingAfterBreak="0">
    <w:nsid w:val="287839D2"/>
    <w:multiLevelType w:val="hybridMultilevel"/>
    <w:tmpl w:val="EBDE4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666860"/>
    <w:multiLevelType w:val="hybridMultilevel"/>
    <w:tmpl w:val="209C6D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BDA1554"/>
    <w:multiLevelType w:val="hybridMultilevel"/>
    <w:tmpl w:val="D4D0E966"/>
    <w:lvl w:ilvl="0" w:tplc="0409000F">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E786916"/>
    <w:multiLevelType w:val="hybridMultilevel"/>
    <w:tmpl w:val="92006F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6712EE"/>
    <w:multiLevelType w:val="hybridMultilevel"/>
    <w:tmpl w:val="D6E838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F6D0545"/>
    <w:multiLevelType w:val="hybridMultilevel"/>
    <w:tmpl w:val="AD10D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E90071"/>
    <w:multiLevelType w:val="hybridMultilevel"/>
    <w:tmpl w:val="CEE0D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51146D"/>
    <w:multiLevelType w:val="hybridMultilevel"/>
    <w:tmpl w:val="C04CD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317B38"/>
    <w:multiLevelType w:val="hybridMultilevel"/>
    <w:tmpl w:val="E8E07F4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7" w15:restartNumberingAfterBreak="0">
    <w:nsid w:val="47042051"/>
    <w:multiLevelType w:val="hybridMultilevel"/>
    <w:tmpl w:val="DB70E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29124A"/>
    <w:multiLevelType w:val="hybridMultilevel"/>
    <w:tmpl w:val="CF5A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C60C24"/>
    <w:multiLevelType w:val="hybridMultilevel"/>
    <w:tmpl w:val="F9B8C8A2"/>
    <w:lvl w:ilvl="0" w:tplc="879E53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2813B7"/>
    <w:multiLevelType w:val="hybridMultilevel"/>
    <w:tmpl w:val="829AD51A"/>
    <w:lvl w:ilvl="0" w:tplc="04090015">
      <w:start w:val="1"/>
      <w:numFmt w:val="upperLetter"/>
      <w:lvlText w:val="%1."/>
      <w:lvlJc w:val="left"/>
      <w:pPr>
        <w:ind w:left="720" w:hanging="360"/>
      </w:pPr>
      <w:rPr>
        <w:rFonts w:hint="default"/>
      </w:rPr>
    </w:lvl>
    <w:lvl w:ilvl="1" w:tplc="C84CA8CA">
      <w:numFmt w:val="decimal"/>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10025A"/>
    <w:multiLevelType w:val="hybridMultilevel"/>
    <w:tmpl w:val="E59C1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8B29FB"/>
    <w:multiLevelType w:val="hybridMultilevel"/>
    <w:tmpl w:val="A0160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AA35CC"/>
    <w:multiLevelType w:val="hybridMultilevel"/>
    <w:tmpl w:val="3B7677B2"/>
    <w:lvl w:ilvl="0" w:tplc="738C4674">
      <w:start w:val="2"/>
      <w:numFmt w:val="bullet"/>
      <w:lvlText w:val=""/>
      <w:lvlJc w:val="left"/>
      <w:pPr>
        <w:ind w:left="720" w:hanging="360"/>
      </w:pPr>
      <w:rPr>
        <w:rFonts w:ascii="Symbol" w:eastAsia="SimSu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2C363B"/>
    <w:multiLevelType w:val="hybridMultilevel"/>
    <w:tmpl w:val="754C7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EB76A1"/>
    <w:multiLevelType w:val="hybridMultilevel"/>
    <w:tmpl w:val="9D229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00603E"/>
    <w:multiLevelType w:val="hybridMultilevel"/>
    <w:tmpl w:val="7C94A5BA"/>
    <w:lvl w:ilvl="0" w:tplc="F072DB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717543"/>
    <w:multiLevelType w:val="hybridMultilevel"/>
    <w:tmpl w:val="08307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46175C"/>
    <w:multiLevelType w:val="hybridMultilevel"/>
    <w:tmpl w:val="28628918"/>
    <w:lvl w:ilvl="0" w:tplc="04090011">
      <w:start w:val="1"/>
      <w:numFmt w:val="decimal"/>
      <w:lvlText w:val="%1)"/>
      <w:lvlJc w:val="left"/>
      <w:pPr>
        <w:ind w:left="135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0"/>
  </w:num>
  <w:num w:numId="4">
    <w:abstractNumId w:val="17"/>
  </w:num>
  <w:num w:numId="5">
    <w:abstractNumId w:val="4"/>
  </w:num>
  <w:num w:numId="6">
    <w:abstractNumId w:val="22"/>
  </w:num>
  <w:num w:numId="7">
    <w:abstractNumId w:val="24"/>
  </w:num>
  <w:num w:numId="8">
    <w:abstractNumId w:val="21"/>
  </w:num>
  <w:num w:numId="9">
    <w:abstractNumId w:val="11"/>
  </w:num>
  <w:num w:numId="10">
    <w:abstractNumId w:val="8"/>
  </w:num>
  <w:num w:numId="11">
    <w:abstractNumId w:val="15"/>
  </w:num>
  <w:num w:numId="12">
    <w:abstractNumId w:val="14"/>
  </w:num>
  <w:num w:numId="13">
    <w:abstractNumId w:val="3"/>
  </w:num>
  <w:num w:numId="14">
    <w:abstractNumId w:val="13"/>
  </w:num>
  <w:num w:numId="15">
    <w:abstractNumId w:val="18"/>
  </w:num>
  <w:num w:numId="16">
    <w:abstractNumId w:val="5"/>
  </w:num>
  <w:num w:numId="17">
    <w:abstractNumId w:val="10"/>
  </w:num>
  <w:num w:numId="18">
    <w:abstractNumId w:val="16"/>
  </w:num>
  <w:num w:numId="19">
    <w:abstractNumId w:val="1"/>
  </w:num>
  <w:num w:numId="20">
    <w:abstractNumId w:val="27"/>
  </w:num>
  <w:num w:numId="21">
    <w:abstractNumId w:val="6"/>
  </w:num>
  <w:num w:numId="22">
    <w:abstractNumId w:val="2"/>
  </w:num>
  <w:num w:numId="23">
    <w:abstractNumId w:val="25"/>
  </w:num>
  <w:num w:numId="24">
    <w:abstractNumId w:val="28"/>
  </w:num>
  <w:num w:numId="25">
    <w:abstractNumId w:val="12"/>
  </w:num>
  <w:num w:numId="26">
    <w:abstractNumId w:val="19"/>
  </w:num>
  <w:num w:numId="27">
    <w:abstractNumId w:val="26"/>
  </w:num>
  <w:num w:numId="28">
    <w:abstractNumId w:val="23"/>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1"/>
  <w:activeWritingStyle w:appName="MSWord" w:lang="en-US" w:vendorID="64" w:dllVersion="6" w:nlCheck="1" w:checkStyle="1"/>
  <w:activeWritingStyle w:appName="MSWord" w:lang="en-US" w:vendorID="64" w:dllVersion="4096" w:nlCheck="1" w:checkStyle="0"/>
  <w:activeWritingStyle w:appName="MSWord" w:lang="nl-NL"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pt-BR" w:vendorID="64" w:dllVersion="4096" w:nlCheck="1" w:checkStyle="0"/>
  <w:activeWritingStyle w:appName="MSWord" w:lang="fr-FR" w:vendorID="64" w:dllVersion="0" w:nlCheck="1" w:checkStyle="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80F"/>
    <w:rsid w:val="000004D2"/>
    <w:rsid w:val="000005EA"/>
    <w:rsid w:val="000008AD"/>
    <w:rsid w:val="000008D0"/>
    <w:rsid w:val="00000CAE"/>
    <w:rsid w:val="00000FB8"/>
    <w:rsid w:val="00001521"/>
    <w:rsid w:val="00001576"/>
    <w:rsid w:val="00001B40"/>
    <w:rsid w:val="00001D85"/>
    <w:rsid w:val="00001ECB"/>
    <w:rsid w:val="000025A5"/>
    <w:rsid w:val="000027F4"/>
    <w:rsid w:val="00002C0C"/>
    <w:rsid w:val="00002C85"/>
    <w:rsid w:val="0000301F"/>
    <w:rsid w:val="0000317C"/>
    <w:rsid w:val="00003191"/>
    <w:rsid w:val="0000333A"/>
    <w:rsid w:val="00003A5F"/>
    <w:rsid w:val="000041EF"/>
    <w:rsid w:val="00004FF8"/>
    <w:rsid w:val="0000549F"/>
    <w:rsid w:val="0000558F"/>
    <w:rsid w:val="00005CD7"/>
    <w:rsid w:val="000062C4"/>
    <w:rsid w:val="0000664D"/>
    <w:rsid w:val="000066E9"/>
    <w:rsid w:val="00006A7B"/>
    <w:rsid w:val="00006AB8"/>
    <w:rsid w:val="00006B4F"/>
    <w:rsid w:val="00007444"/>
    <w:rsid w:val="00010113"/>
    <w:rsid w:val="00010247"/>
    <w:rsid w:val="000102AD"/>
    <w:rsid w:val="00010314"/>
    <w:rsid w:val="00010A93"/>
    <w:rsid w:val="00010AA6"/>
    <w:rsid w:val="00010B83"/>
    <w:rsid w:val="00010D5F"/>
    <w:rsid w:val="000111EE"/>
    <w:rsid w:val="0001181A"/>
    <w:rsid w:val="00011824"/>
    <w:rsid w:val="00011C44"/>
    <w:rsid w:val="0001205F"/>
    <w:rsid w:val="00012085"/>
    <w:rsid w:val="00012166"/>
    <w:rsid w:val="0001275E"/>
    <w:rsid w:val="00012A3F"/>
    <w:rsid w:val="0001324A"/>
    <w:rsid w:val="000136E8"/>
    <w:rsid w:val="00013769"/>
    <w:rsid w:val="00013CA0"/>
    <w:rsid w:val="00013F4B"/>
    <w:rsid w:val="0001407C"/>
    <w:rsid w:val="000140C0"/>
    <w:rsid w:val="00014117"/>
    <w:rsid w:val="000141C3"/>
    <w:rsid w:val="000143BF"/>
    <w:rsid w:val="00014817"/>
    <w:rsid w:val="00014E45"/>
    <w:rsid w:val="000150DE"/>
    <w:rsid w:val="00015592"/>
    <w:rsid w:val="000158F1"/>
    <w:rsid w:val="00015CC3"/>
    <w:rsid w:val="0001647E"/>
    <w:rsid w:val="000165D5"/>
    <w:rsid w:val="00016A36"/>
    <w:rsid w:val="00017796"/>
    <w:rsid w:val="00017799"/>
    <w:rsid w:val="00020013"/>
    <w:rsid w:val="0002022A"/>
    <w:rsid w:val="00020BD8"/>
    <w:rsid w:val="00021357"/>
    <w:rsid w:val="000214B0"/>
    <w:rsid w:val="00021AC2"/>
    <w:rsid w:val="00021B69"/>
    <w:rsid w:val="000221E5"/>
    <w:rsid w:val="0002220A"/>
    <w:rsid w:val="00022282"/>
    <w:rsid w:val="000225EC"/>
    <w:rsid w:val="00022794"/>
    <w:rsid w:val="0002280F"/>
    <w:rsid w:val="00022CC1"/>
    <w:rsid w:val="0002310F"/>
    <w:rsid w:val="000240F1"/>
    <w:rsid w:val="00024942"/>
    <w:rsid w:val="00024BD5"/>
    <w:rsid w:val="00024FBA"/>
    <w:rsid w:val="00025234"/>
    <w:rsid w:val="00025655"/>
    <w:rsid w:val="00025890"/>
    <w:rsid w:val="00025A06"/>
    <w:rsid w:val="00025B4C"/>
    <w:rsid w:val="00025C1F"/>
    <w:rsid w:val="00025CB0"/>
    <w:rsid w:val="00026489"/>
    <w:rsid w:val="000266C3"/>
    <w:rsid w:val="00026823"/>
    <w:rsid w:val="00026D30"/>
    <w:rsid w:val="00026F2B"/>
    <w:rsid w:val="000277BA"/>
    <w:rsid w:val="000300C2"/>
    <w:rsid w:val="00030687"/>
    <w:rsid w:val="0003078A"/>
    <w:rsid w:val="00031948"/>
    <w:rsid w:val="00031C8B"/>
    <w:rsid w:val="00031E0C"/>
    <w:rsid w:val="00031E32"/>
    <w:rsid w:val="00032A6F"/>
    <w:rsid w:val="00032AFC"/>
    <w:rsid w:val="00033011"/>
    <w:rsid w:val="0003325D"/>
    <w:rsid w:val="00033A67"/>
    <w:rsid w:val="00034118"/>
    <w:rsid w:val="0003412A"/>
    <w:rsid w:val="000347A5"/>
    <w:rsid w:val="00034801"/>
    <w:rsid w:val="00034926"/>
    <w:rsid w:val="00034AF3"/>
    <w:rsid w:val="00034CAE"/>
    <w:rsid w:val="00034D04"/>
    <w:rsid w:val="00035160"/>
    <w:rsid w:val="0003546C"/>
    <w:rsid w:val="000355B1"/>
    <w:rsid w:val="00035734"/>
    <w:rsid w:val="00035874"/>
    <w:rsid w:val="000358AB"/>
    <w:rsid w:val="0003599A"/>
    <w:rsid w:val="00035B3F"/>
    <w:rsid w:val="000369F3"/>
    <w:rsid w:val="00036DD9"/>
    <w:rsid w:val="000371CA"/>
    <w:rsid w:val="0003762C"/>
    <w:rsid w:val="000379A3"/>
    <w:rsid w:val="0004000D"/>
    <w:rsid w:val="00040045"/>
    <w:rsid w:val="000403B2"/>
    <w:rsid w:val="00040600"/>
    <w:rsid w:val="00040C3F"/>
    <w:rsid w:val="00040E8B"/>
    <w:rsid w:val="000410B6"/>
    <w:rsid w:val="0004111D"/>
    <w:rsid w:val="000411BA"/>
    <w:rsid w:val="0004167E"/>
    <w:rsid w:val="00041935"/>
    <w:rsid w:val="00041C82"/>
    <w:rsid w:val="000423AE"/>
    <w:rsid w:val="000424C5"/>
    <w:rsid w:val="000424F8"/>
    <w:rsid w:val="000427E9"/>
    <w:rsid w:val="00042D15"/>
    <w:rsid w:val="00042DDD"/>
    <w:rsid w:val="00042E85"/>
    <w:rsid w:val="00042EA7"/>
    <w:rsid w:val="00042F63"/>
    <w:rsid w:val="000433F3"/>
    <w:rsid w:val="00043473"/>
    <w:rsid w:val="00043A47"/>
    <w:rsid w:val="00043BAC"/>
    <w:rsid w:val="00043D81"/>
    <w:rsid w:val="00044999"/>
    <w:rsid w:val="0004621E"/>
    <w:rsid w:val="00046229"/>
    <w:rsid w:val="0004635F"/>
    <w:rsid w:val="00046898"/>
    <w:rsid w:val="00046C27"/>
    <w:rsid w:val="000470E1"/>
    <w:rsid w:val="00047289"/>
    <w:rsid w:val="00047330"/>
    <w:rsid w:val="00047480"/>
    <w:rsid w:val="00047693"/>
    <w:rsid w:val="00047846"/>
    <w:rsid w:val="00047E9E"/>
    <w:rsid w:val="000502D8"/>
    <w:rsid w:val="000505CD"/>
    <w:rsid w:val="000506CC"/>
    <w:rsid w:val="000507A6"/>
    <w:rsid w:val="00050B92"/>
    <w:rsid w:val="00050E73"/>
    <w:rsid w:val="000510C4"/>
    <w:rsid w:val="00051D7D"/>
    <w:rsid w:val="000521A5"/>
    <w:rsid w:val="0005242F"/>
    <w:rsid w:val="00052971"/>
    <w:rsid w:val="00053A27"/>
    <w:rsid w:val="00053BE3"/>
    <w:rsid w:val="00053D5D"/>
    <w:rsid w:val="00054316"/>
    <w:rsid w:val="000544BB"/>
    <w:rsid w:val="000544E6"/>
    <w:rsid w:val="00054680"/>
    <w:rsid w:val="00054782"/>
    <w:rsid w:val="000548BE"/>
    <w:rsid w:val="000549D3"/>
    <w:rsid w:val="00054CB6"/>
    <w:rsid w:val="000550EE"/>
    <w:rsid w:val="0005556B"/>
    <w:rsid w:val="00055761"/>
    <w:rsid w:val="00055A5D"/>
    <w:rsid w:val="00055ABD"/>
    <w:rsid w:val="00056102"/>
    <w:rsid w:val="000562E8"/>
    <w:rsid w:val="000566E4"/>
    <w:rsid w:val="000567B8"/>
    <w:rsid w:val="00056958"/>
    <w:rsid w:val="00056A34"/>
    <w:rsid w:val="00056EDB"/>
    <w:rsid w:val="0005703E"/>
    <w:rsid w:val="000573CD"/>
    <w:rsid w:val="00057971"/>
    <w:rsid w:val="00057AE0"/>
    <w:rsid w:val="00057FDC"/>
    <w:rsid w:val="000603B6"/>
    <w:rsid w:val="0006056E"/>
    <w:rsid w:val="000605E6"/>
    <w:rsid w:val="00060A39"/>
    <w:rsid w:val="00060AA7"/>
    <w:rsid w:val="00060DD4"/>
    <w:rsid w:val="00060DD6"/>
    <w:rsid w:val="000610A7"/>
    <w:rsid w:val="000610AD"/>
    <w:rsid w:val="000610EB"/>
    <w:rsid w:val="000613BB"/>
    <w:rsid w:val="00061460"/>
    <w:rsid w:val="0006177D"/>
    <w:rsid w:val="00061D8A"/>
    <w:rsid w:val="00062185"/>
    <w:rsid w:val="00062376"/>
    <w:rsid w:val="00062999"/>
    <w:rsid w:val="00062D60"/>
    <w:rsid w:val="00062F54"/>
    <w:rsid w:val="00063031"/>
    <w:rsid w:val="000635DC"/>
    <w:rsid w:val="0006412A"/>
    <w:rsid w:val="0006425B"/>
    <w:rsid w:val="00064264"/>
    <w:rsid w:val="00064332"/>
    <w:rsid w:val="00066122"/>
    <w:rsid w:val="000662AA"/>
    <w:rsid w:val="000669B7"/>
    <w:rsid w:val="00066CB4"/>
    <w:rsid w:val="00066E62"/>
    <w:rsid w:val="00067297"/>
    <w:rsid w:val="00067418"/>
    <w:rsid w:val="000677DA"/>
    <w:rsid w:val="0007111D"/>
    <w:rsid w:val="00071193"/>
    <w:rsid w:val="00071BEF"/>
    <w:rsid w:val="00071EF6"/>
    <w:rsid w:val="00072037"/>
    <w:rsid w:val="00072143"/>
    <w:rsid w:val="000724FF"/>
    <w:rsid w:val="000725AF"/>
    <w:rsid w:val="000728D9"/>
    <w:rsid w:val="00072CE4"/>
    <w:rsid w:val="0007332E"/>
    <w:rsid w:val="0007365F"/>
    <w:rsid w:val="0007372A"/>
    <w:rsid w:val="00074095"/>
    <w:rsid w:val="0007409F"/>
    <w:rsid w:val="000744EF"/>
    <w:rsid w:val="000748A3"/>
    <w:rsid w:val="00074DEF"/>
    <w:rsid w:val="00075332"/>
    <w:rsid w:val="00075509"/>
    <w:rsid w:val="0007569E"/>
    <w:rsid w:val="00075E56"/>
    <w:rsid w:val="00076083"/>
    <w:rsid w:val="00076562"/>
    <w:rsid w:val="00076709"/>
    <w:rsid w:val="00076B62"/>
    <w:rsid w:val="00076D6A"/>
    <w:rsid w:val="00076F27"/>
    <w:rsid w:val="00076FCA"/>
    <w:rsid w:val="000770F4"/>
    <w:rsid w:val="00077AAA"/>
    <w:rsid w:val="000802C5"/>
    <w:rsid w:val="000806AD"/>
    <w:rsid w:val="00080955"/>
    <w:rsid w:val="00080BF6"/>
    <w:rsid w:val="000810A4"/>
    <w:rsid w:val="00081176"/>
    <w:rsid w:val="000814B3"/>
    <w:rsid w:val="000817C0"/>
    <w:rsid w:val="000818BA"/>
    <w:rsid w:val="00081B7A"/>
    <w:rsid w:val="00081BB2"/>
    <w:rsid w:val="000821F7"/>
    <w:rsid w:val="00082521"/>
    <w:rsid w:val="00082772"/>
    <w:rsid w:val="000839A5"/>
    <w:rsid w:val="00083DC2"/>
    <w:rsid w:val="00083E70"/>
    <w:rsid w:val="00084369"/>
    <w:rsid w:val="00084387"/>
    <w:rsid w:val="000843BD"/>
    <w:rsid w:val="000844AF"/>
    <w:rsid w:val="0008471F"/>
    <w:rsid w:val="00084EF7"/>
    <w:rsid w:val="00084F5A"/>
    <w:rsid w:val="0008535B"/>
    <w:rsid w:val="00085833"/>
    <w:rsid w:val="00085B30"/>
    <w:rsid w:val="000861DC"/>
    <w:rsid w:val="000866F3"/>
    <w:rsid w:val="00086A2E"/>
    <w:rsid w:val="00086D5C"/>
    <w:rsid w:val="000875B1"/>
    <w:rsid w:val="000875EF"/>
    <w:rsid w:val="0008762B"/>
    <w:rsid w:val="000876C5"/>
    <w:rsid w:val="00087B5A"/>
    <w:rsid w:val="00087B7B"/>
    <w:rsid w:val="00087C4B"/>
    <w:rsid w:val="00087C81"/>
    <w:rsid w:val="00087DCB"/>
    <w:rsid w:val="00087E35"/>
    <w:rsid w:val="000900D2"/>
    <w:rsid w:val="0009013B"/>
    <w:rsid w:val="0009082C"/>
    <w:rsid w:val="0009116F"/>
    <w:rsid w:val="000911ED"/>
    <w:rsid w:val="00091424"/>
    <w:rsid w:val="0009149B"/>
    <w:rsid w:val="000925D7"/>
    <w:rsid w:val="00092678"/>
    <w:rsid w:val="0009276D"/>
    <w:rsid w:val="000928D2"/>
    <w:rsid w:val="00092E06"/>
    <w:rsid w:val="00092EDE"/>
    <w:rsid w:val="0009366F"/>
    <w:rsid w:val="00093C11"/>
    <w:rsid w:val="00094BFA"/>
    <w:rsid w:val="000956E9"/>
    <w:rsid w:val="000958C2"/>
    <w:rsid w:val="00095E23"/>
    <w:rsid w:val="0009629C"/>
    <w:rsid w:val="00096412"/>
    <w:rsid w:val="0009676B"/>
    <w:rsid w:val="00096F78"/>
    <w:rsid w:val="000970CC"/>
    <w:rsid w:val="000977D8"/>
    <w:rsid w:val="00097DA7"/>
    <w:rsid w:val="00097F98"/>
    <w:rsid w:val="000A01BF"/>
    <w:rsid w:val="000A038D"/>
    <w:rsid w:val="000A053A"/>
    <w:rsid w:val="000A0570"/>
    <w:rsid w:val="000A0D2E"/>
    <w:rsid w:val="000A1A26"/>
    <w:rsid w:val="000A1BFB"/>
    <w:rsid w:val="000A1F51"/>
    <w:rsid w:val="000A231B"/>
    <w:rsid w:val="000A2470"/>
    <w:rsid w:val="000A2517"/>
    <w:rsid w:val="000A2D1B"/>
    <w:rsid w:val="000A3431"/>
    <w:rsid w:val="000A3729"/>
    <w:rsid w:val="000A3B17"/>
    <w:rsid w:val="000A3C0A"/>
    <w:rsid w:val="000A4019"/>
    <w:rsid w:val="000A4436"/>
    <w:rsid w:val="000A4ED8"/>
    <w:rsid w:val="000A4FA4"/>
    <w:rsid w:val="000A529D"/>
    <w:rsid w:val="000A5426"/>
    <w:rsid w:val="000A58A9"/>
    <w:rsid w:val="000A627B"/>
    <w:rsid w:val="000A6287"/>
    <w:rsid w:val="000A64FF"/>
    <w:rsid w:val="000A65DE"/>
    <w:rsid w:val="000A699F"/>
    <w:rsid w:val="000A6C53"/>
    <w:rsid w:val="000A71A5"/>
    <w:rsid w:val="000A7489"/>
    <w:rsid w:val="000A749B"/>
    <w:rsid w:val="000A75BB"/>
    <w:rsid w:val="000A79DE"/>
    <w:rsid w:val="000A7CD1"/>
    <w:rsid w:val="000A7DEC"/>
    <w:rsid w:val="000B021E"/>
    <w:rsid w:val="000B09BC"/>
    <w:rsid w:val="000B0AB6"/>
    <w:rsid w:val="000B0BAE"/>
    <w:rsid w:val="000B1341"/>
    <w:rsid w:val="000B18B7"/>
    <w:rsid w:val="000B1A9E"/>
    <w:rsid w:val="000B1AD1"/>
    <w:rsid w:val="000B1DA8"/>
    <w:rsid w:val="000B225B"/>
    <w:rsid w:val="000B2578"/>
    <w:rsid w:val="000B25E7"/>
    <w:rsid w:val="000B279A"/>
    <w:rsid w:val="000B2BFA"/>
    <w:rsid w:val="000B2F59"/>
    <w:rsid w:val="000B2FE4"/>
    <w:rsid w:val="000B36B7"/>
    <w:rsid w:val="000B3898"/>
    <w:rsid w:val="000B45F8"/>
    <w:rsid w:val="000B49A8"/>
    <w:rsid w:val="000B4F96"/>
    <w:rsid w:val="000B538D"/>
    <w:rsid w:val="000B5D4D"/>
    <w:rsid w:val="000B62D9"/>
    <w:rsid w:val="000B6E27"/>
    <w:rsid w:val="000B747B"/>
    <w:rsid w:val="000B7704"/>
    <w:rsid w:val="000C000B"/>
    <w:rsid w:val="000C01B9"/>
    <w:rsid w:val="000C0290"/>
    <w:rsid w:val="000C0AA4"/>
    <w:rsid w:val="000C0CE1"/>
    <w:rsid w:val="000C0E8C"/>
    <w:rsid w:val="000C11DF"/>
    <w:rsid w:val="000C163B"/>
    <w:rsid w:val="000C16A3"/>
    <w:rsid w:val="000C1741"/>
    <w:rsid w:val="000C1D69"/>
    <w:rsid w:val="000C1EE1"/>
    <w:rsid w:val="000C1F8E"/>
    <w:rsid w:val="000C201F"/>
    <w:rsid w:val="000C247B"/>
    <w:rsid w:val="000C274E"/>
    <w:rsid w:val="000C27C0"/>
    <w:rsid w:val="000C2932"/>
    <w:rsid w:val="000C2B6C"/>
    <w:rsid w:val="000C387E"/>
    <w:rsid w:val="000C3936"/>
    <w:rsid w:val="000C3D55"/>
    <w:rsid w:val="000C3E23"/>
    <w:rsid w:val="000C40F2"/>
    <w:rsid w:val="000C422B"/>
    <w:rsid w:val="000C43F7"/>
    <w:rsid w:val="000C4D24"/>
    <w:rsid w:val="000C4F90"/>
    <w:rsid w:val="000C5458"/>
    <w:rsid w:val="000C59AE"/>
    <w:rsid w:val="000C5F89"/>
    <w:rsid w:val="000C643C"/>
    <w:rsid w:val="000C692F"/>
    <w:rsid w:val="000C6AC3"/>
    <w:rsid w:val="000C6E47"/>
    <w:rsid w:val="000C7294"/>
    <w:rsid w:val="000C75E8"/>
    <w:rsid w:val="000C7EF9"/>
    <w:rsid w:val="000D00F2"/>
    <w:rsid w:val="000D04DB"/>
    <w:rsid w:val="000D095E"/>
    <w:rsid w:val="000D0CB3"/>
    <w:rsid w:val="000D0E8C"/>
    <w:rsid w:val="000D1196"/>
    <w:rsid w:val="000D1240"/>
    <w:rsid w:val="000D12ED"/>
    <w:rsid w:val="000D1414"/>
    <w:rsid w:val="000D1451"/>
    <w:rsid w:val="000D148A"/>
    <w:rsid w:val="000D154D"/>
    <w:rsid w:val="000D1E37"/>
    <w:rsid w:val="000D1E54"/>
    <w:rsid w:val="000D22C6"/>
    <w:rsid w:val="000D2579"/>
    <w:rsid w:val="000D2751"/>
    <w:rsid w:val="000D297F"/>
    <w:rsid w:val="000D2ECD"/>
    <w:rsid w:val="000D33A8"/>
    <w:rsid w:val="000D34A9"/>
    <w:rsid w:val="000D374D"/>
    <w:rsid w:val="000D3CC9"/>
    <w:rsid w:val="000D42BF"/>
    <w:rsid w:val="000D44AC"/>
    <w:rsid w:val="000D4CA4"/>
    <w:rsid w:val="000D550C"/>
    <w:rsid w:val="000D596B"/>
    <w:rsid w:val="000D59D8"/>
    <w:rsid w:val="000D5B09"/>
    <w:rsid w:val="000D6592"/>
    <w:rsid w:val="000D6D1B"/>
    <w:rsid w:val="000D732B"/>
    <w:rsid w:val="000D754D"/>
    <w:rsid w:val="000D76A6"/>
    <w:rsid w:val="000D76B2"/>
    <w:rsid w:val="000D76BC"/>
    <w:rsid w:val="000D7CA0"/>
    <w:rsid w:val="000D7CD5"/>
    <w:rsid w:val="000D7CE8"/>
    <w:rsid w:val="000D7D51"/>
    <w:rsid w:val="000E081F"/>
    <w:rsid w:val="000E0A96"/>
    <w:rsid w:val="000E0D1B"/>
    <w:rsid w:val="000E1549"/>
    <w:rsid w:val="000E1555"/>
    <w:rsid w:val="000E17FC"/>
    <w:rsid w:val="000E19CA"/>
    <w:rsid w:val="000E1A26"/>
    <w:rsid w:val="000E1A2D"/>
    <w:rsid w:val="000E1AD6"/>
    <w:rsid w:val="000E1D85"/>
    <w:rsid w:val="000E1DC4"/>
    <w:rsid w:val="000E1E42"/>
    <w:rsid w:val="000E2186"/>
    <w:rsid w:val="000E256A"/>
    <w:rsid w:val="000E2DCC"/>
    <w:rsid w:val="000E2F64"/>
    <w:rsid w:val="000E3440"/>
    <w:rsid w:val="000E34B9"/>
    <w:rsid w:val="000E3685"/>
    <w:rsid w:val="000E3954"/>
    <w:rsid w:val="000E3A44"/>
    <w:rsid w:val="000E40B8"/>
    <w:rsid w:val="000E4164"/>
    <w:rsid w:val="000E466C"/>
    <w:rsid w:val="000E4754"/>
    <w:rsid w:val="000E4B0F"/>
    <w:rsid w:val="000E4DD1"/>
    <w:rsid w:val="000E4F9C"/>
    <w:rsid w:val="000E5213"/>
    <w:rsid w:val="000E58BA"/>
    <w:rsid w:val="000E5D08"/>
    <w:rsid w:val="000E6B68"/>
    <w:rsid w:val="000E6BA8"/>
    <w:rsid w:val="000E6CC9"/>
    <w:rsid w:val="000E6D8C"/>
    <w:rsid w:val="000E773C"/>
    <w:rsid w:val="000E79B9"/>
    <w:rsid w:val="000E7BEF"/>
    <w:rsid w:val="000E7E5C"/>
    <w:rsid w:val="000E7EC0"/>
    <w:rsid w:val="000F040B"/>
    <w:rsid w:val="000F0B82"/>
    <w:rsid w:val="000F0C3D"/>
    <w:rsid w:val="000F13BA"/>
    <w:rsid w:val="000F1AC4"/>
    <w:rsid w:val="000F1BE7"/>
    <w:rsid w:val="000F1C10"/>
    <w:rsid w:val="000F1DC4"/>
    <w:rsid w:val="000F1ECC"/>
    <w:rsid w:val="000F23E5"/>
    <w:rsid w:val="000F2415"/>
    <w:rsid w:val="000F264F"/>
    <w:rsid w:val="000F26B8"/>
    <w:rsid w:val="000F27F4"/>
    <w:rsid w:val="000F2C1A"/>
    <w:rsid w:val="000F2C1E"/>
    <w:rsid w:val="000F306A"/>
    <w:rsid w:val="000F32E1"/>
    <w:rsid w:val="000F34EC"/>
    <w:rsid w:val="000F3543"/>
    <w:rsid w:val="000F3AB8"/>
    <w:rsid w:val="000F3B7E"/>
    <w:rsid w:val="000F3BF7"/>
    <w:rsid w:val="000F4292"/>
    <w:rsid w:val="000F42F7"/>
    <w:rsid w:val="000F4459"/>
    <w:rsid w:val="000F4AEC"/>
    <w:rsid w:val="000F4C90"/>
    <w:rsid w:val="000F4DC5"/>
    <w:rsid w:val="000F4EEA"/>
    <w:rsid w:val="000F5275"/>
    <w:rsid w:val="000F52BE"/>
    <w:rsid w:val="000F5365"/>
    <w:rsid w:val="000F552C"/>
    <w:rsid w:val="000F5C8F"/>
    <w:rsid w:val="000F5FFC"/>
    <w:rsid w:val="000F606E"/>
    <w:rsid w:val="000F60BA"/>
    <w:rsid w:val="000F68A8"/>
    <w:rsid w:val="000F6AC8"/>
    <w:rsid w:val="000F6BB0"/>
    <w:rsid w:val="000F6E88"/>
    <w:rsid w:val="000F6F12"/>
    <w:rsid w:val="000F7BD2"/>
    <w:rsid w:val="000F7E0B"/>
    <w:rsid w:val="000F7FDC"/>
    <w:rsid w:val="00100A04"/>
    <w:rsid w:val="0010198D"/>
    <w:rsid w:val="00101AF0"/>
    <w:rsid w:val="0010236A"/>
    <w:rsid w:val="00102748"/>
    <w:rsid w:val="00102A9A"/>
    <w:rsid w:val="00102E42"/>
    <w:rsid w:val="001031E5"/>
    <w:rsid w:val="001034FF"/>
    <w:rsid w:val="00103A9A"/>
    <w:rsid w:val="00103DD3"/>
    <w:rsid w:val="00104AA9"/>
    <w:rsid w:val="0010584A"/>
    <w:rsid w:val="00105DA0"/>
    <w:rsid w:val="00105EFD"/>
    <w:rsid w:val="00105F68"/>
    <w:rsid w:val="0010616F"/>
    <w:rsid w:val="00106644"/>
    <w:rsid w:val="00106897"/>
    <w:rsid w:val="00106CFF"/>
    <w:rsid w:val="00106E37"/>
    <w:rsid w:val="0010701E"/>
    <w:rsid w:val="00107438"/>
    <w:rsid w:val="00107630"/>
    <w:rsid w:val="001076C4"/>
    <w:rsid w:val="001079FB"/>
    <w:rsid w:val="00107A77"/>
    <w:rsid w:val="00110472"/>
    <w:rsid w:val="00110505"/>
    <w:rsid w:val="00110C23"/>
    <w:rsid w:val="00110CB2"/>
    <w:rsid w:val="00111090"/>
    <w:rsid w:val="0011138B"/>
    <w:rsid w:val="001114A0"/>
    <w:rsid w:val="001114D0"/>
    <w:rsid w:val="00111B24"/>
    <w:rsid w:val="001120B3"/>
    <w:rsid w:val="0011230B"/>
    <w:rsid w:val="00112A3D"/>
    <w:rsid w:val="00113038"/>
    <w:rsid w:val="001130D5"/>
    <w:rsid w:val="00113282"/>
    <w:rsid w:val="00113D15"/>
    <w:rsid w:val="00113EC2"/>
    <w:rsid w:val="00114142"/>
    <w:rsid w:val="001149D5"/>
    <w:rsid w:val="0011536C"/>
    <w:rsid w:val="0011624C"/>
    <w:rsid w:val="00116362"/>
    <w:rsid w:val="001166A6"/>
    <w:rsid w:val="00116B16"/>
    <w:rsid w:val="00116BAE"/>
    <w:rsid w:val="00117071"/>
    <w:rsid w:val="00117B25"/>
    <w:rsid w:val="00117BB7"/>
    <w:rsid w:val="0012011E"/>
    <w:rsid w:val="001209A6"/>
    <w:rsid w:val="001209C6"/>
    <w:rsid w:val="00121332"/>
    <w:rsid w:val="001218F2"/>
    <w:rsid w:val="001220AF"/>
    <w:rsid w:val="00122112"/>
    <w:rsid w:val="001226AB"/>
    <w:rsid w:val="001228DF"/>
    <w:rsid w:val="00122D34"/>
    <w:rsid w:val="00123511"/>
    <w:rsid w:val="00123735"/>
    <w:rsid w:val="001240CE"/>
    <w:rsid w:val="001241C4"/>
    <w:rsid w:val="001246D6"/>
    <w:rsid w:val="001246E6"/>
    <w:rsid w:val="001246ED"/>
    <w:rsid w:val="00124787"/>
    <w:rsid w:val="001247BA"/>
    <w:rsid w:val="00124C60"/>
    <w:rsid w:val="00124D9E"/>
    <w:rsid w:val="00125219"/>
    <w:rsid w:val="00125277"/>
    <w:rsid w:val="00125DE5"/>
    <w:rsid w:val="00125F7F"/>
    <w:rsid w:val="001269BB"/>
    <w:rsid w:val="00126B60"/>
    <w:rsid w:val="00126EEB"/>
    <w:rsid w:val="00127269"/>
    <w:rsid w:val="0012796E"/>
    <w:rsid w:val="001304EE"/>
    <w:rsid w:val="00130538"/>
    <w:rsid w:val="001306C1"/>
    <w:rsid w:val="001309CF"/>
    <w:rsid w:val="00130FCC"/>
    <w:rsid w:val="0013132B"/>
    <w:rsid w:val="00131EF5"/>
    <w:rsid w:val="00132636"/>
    <w:rsid w:val="00132A61"/>
    <w:rsid w:val="0013356E"/>
    <w:rsid w:val="0013384E"/>
    <w:rsid w:val="00133875"/>
    <w:rsid w:val="00133E35"/>
    <w:rsid w:val="001341A8"/>
    <w:rsid w:val="001346BA"/>
    <w:rsid w:val="00135036"/>
    <w:rsid w:val="001353D3"/>
    <w:rsid w:val="0013540D"/>
    <w:rsid w:val="00135745"/>
    <w:rsid w:val="00135AFF"/>
    <w:rsid w:val="0013610C"/>
    <w:rsid w:val="00136414"/>
    <w:rsid w:val="00136432"/>
    <w:rsid w:val="0013669E"/>
    <w:rsid w:val="00137257"/>
    <w:rsid w:val="00137AF1"/>
    <w:rsid w:val="00137C1A"/>
    <w:rsid w:val="00137C39"/>
    <w:rsid w:val="00137C59"/>
    <w:rsid w:val="00140021"/>
    <w:rsid w:val="001400B5"/>
    <w:rsid w:val="00140516"/>
    <w:rsid w:val="0014078D"/>
    <w:rsid w:val="001410EA"/>
    <w:rsid w:val="00141A34"/>
    <w:rsid w:val="00141B2A"/>
    <w:rsid w:val="00141B9E"/>
    <w:rsid w:val="00141D20"/>
    <w:rsid w:val="001421EE"/>
    <w:rsid w:val="0014284E"/>
    <w:rsid w:val="00142A3C"/>
    <w:rsid w:val="001439DF"/>
    <w:rsid w:val="00143AB8"/>
    <w:rsid w:val="00143BA2"/>
    <w:rsid w:val="00143BDF"/>
    <w:rsid w:val="001440C4"/>
    <w:rsid w:val="001444DC"/>
    <w:rsid w:val="0014458B"/>
    <w:rsid w:val="00144681"/>
    <w:rsid w:val="001449A0"/>
    <w:rsid w:val="00144C67"/>
    <w:rsid w:val="00144E4E"/>
    <w:rsid w:val="0014594D"/>
    <w:rsid w:val="00146864"/>
    <w:rsid w:val="00146D5B"/>
    <w:rsid w:val="00147451"/>
    <w:rsid w:val="00147899"/>
    <w:rsid w:val="001479D5"/>
    <w:rsid w:val="00147CB5"/>
    <w:rsid w:val="00147D60"/>
    <w:rsid w:val="00150374"/>
    <w:rsid w:val="00150695"/>
    <w:rsid w:val="00150AE5"/>
    <w:rsid w:val="00150AF7"/>
    <w:rsid w:val="00150B00"/>
    <w:rsid w:val="00150BDA"/>
    <w:rsid w:val="00150CFA"/>
    <w:rsid w:val="00151183"/>
    <w:rsid w:val="00151A84"/>
    <w:rsid w:val="00151ADE"/>
    <w:rsid w:val="001526AA"/>
    <w:rsid w:val="00152764"/>
    <w:rsid w:val="00152968"/>
    <w:rsid w:val="00152F0A"/>
    <w:rsid w:val="00152F27"/>
    <w:rsid w:val="0015349C"/>
    <w:rsid w:val="00153655"/>
    <w:rsid w:val="00153902"/>
    <w:rsid w:val="00153989"/>
    <w:rsid w:val="001541CC"/>
    <w:rsid w:val="0015431C"/>
    <w:rsid w:val="0015449B"/>
    <w:rsid w:val="00154782"/>
    <w:rsid w:val="001549BC"/>
    <w:rsid w:val="00154B30"/>
    <w:rsid w:val="00154D27"/>
    <w:rsid w:val="0015505F"/>
    <w:rsid w:val="001551B2"/>
    <w:rsid w:val="00155554"/>
    <w:rsid w:val="00155983"/>
    <w:rsid w:val="00155989"/>
    <w:rsid w:val="001559E5"/>
    <w:rsid w:val="00156182"/>
    <w:rsid w:val="00156457"/>
    <w:rsid w:val="00156497"/>
    <w:rsid w:val="0015650F"/>
    <w:rsid w:val="00156F95"/>
    <w:rsid w:val="00157D9A"/>
    <w:rsid w:val="00160161"/>
    <w:rsid w:val="00161827"/>
    <w:rsid w:val="00161871"/>
    <w:rsid w:val="00161ABC"/>
    <w:rsid w:val="00161B2C"/>
    <w:rsid w:val="00161FE9"/>
    <w:rsid w:val="001624CC"/>
    <w:rsid w:val="00162BE5"/>
    <w:rsid w:val="00162FF6"/>
    <w:rsid w:val="00163EB3"/>
    <w:rsid w:val="00164914"/>
    <w:rsid w:val="00164BD8"/>
    <w:rsid w:val="001653BE"/>
    <w:rsid w:val="001654C7"/>
    <w:rsid w:val="001654DD"/>
    <w:rsid w:val="00165520"/>
    <w:rsid w:val="00165594"/>
    <w:rsid w:val="00165685"/>
    <w:rsid w:val="00165FA8"/>
    <w:rsid w:val="0016616F"/>
    <w:rsid w:val="00166DB9"/>
    <w:rsid w:val="001672F2"/>
    <w:rsid w:val="00167ADD"/>
    <w:rsid w:val="00167E91"/>
    <w:rsid w:val="001701D9"/>
    <w:rsid w:val="001702CE"/>
    <w:rsid w:val="00170545"/>
    <w:rsid w:val="00170667"/>
    <w:rsid w:val="0017079E"/>
    <w:rsid w:val="00170ADD"/>
    <w:rsid w:val="001714E0"/>
    <w:rsid w:val="0017153C"/>
    <w:rsid w:val="00171AE7"/>
    <w:rsid w:val="001720F4"/>
    <w:rsid w:val="00172147"/>
    <w:rsid w:val="00172179"/>
    <w:rsid w:val="00172543"/>
    <w:rsid w:val="00172579"/>
    <w:rsid w:val="001728EA"/>
    <w:rsid w:val="00172B6F"/>
    <w:rsid w:val="00172C5B"/>
    <w:rsid w:val="001730B3"/>
    <w:rsid w:val="0017327E"/>
    <w:rsid w:val="001738A5"/>
    <w:rsid w:val="00173C8C"/>
    <w:rsid w:val="00173F29"/>
    <w:rsid w:val="001743EA"/>
    <w:rsid w:val="00174444"/>
    <w:rsid w:val="001748AA"/>
    <w:rsid w:val="00174BA5"/>
    <w:rsid w:val="00175461"/>
    <w:rsid w:val="00175642"/>
    <w:rsid w:val="00175C75"/>
    <w:rsid w:val="00175E28"/>
    <w:rsid w:val="0017615D"/>
    <w:rsid w:val="00177015"/>
    <w:rsid w:val="00177DEA"/>
    <w:rsid w:val="00177F54"/>
    <w:rsid w:val="001802FD"/>
    <w:rsid w:val="001803AC"/>
    <w:rsid w:val="0018089A"/>
    <w:rsid w:val="0018096C"/>
    <w:rsid w:val="001818C0"/>
    <w:rsid w:val="00181C2E"/>
    <w:rsid w:val="00181CA3"/>
    <w:rsid w:val="0018237E"/>
    <w:rsid w:val="001828FE"/>
    <w:rsid w:val="00182A79"/>
    <w:rsid w:val="00182B48"/>
    <w:rsid w:val="00182CB3"/>
    <w:rsid w:val="00182F62"/>
    <w:rsid w:val="00183939"/>
    <w:rsid w:val="0018399A"/>
    <w:rsid w:val="00183AED"/>
    <w:rsid w:val="00183D84"/>
    <w:rsid w:val="00183E62"/>
    <w:rsid w:val="00183EE0"/>
    <w:rsid w:val="001845D3"/>
    <w:rsid w:val="001847EF"/>
    <w:rsid w:val="0018483D"/>
    <w:rsid w:val="00184BB1"/>
    <w:rsid w:val="00184DC3"/>
    <w:rsid w:val="00184F12"/>
    <w:rsid w:val="00185F8F"/>
    <w:rsid w:val="0018652B"/>
    <w:rsid w:val="00187777"/>
    <w:rsid w:val="00187E20"/>
    <w:rsid w:val="00187E77"/>
    <w:rsid w:val="00190294"/>
    <w:rsid w:val="00190349"/>
    <w:rsid w:val="00190AD2"/>
    <w:rsid w:val="00190AF3"/>
    <w:rsid w:val="00190BB2"/>
    <w:rsid w:val="00190C20"/>
    <w:rsid w:val="00190D43"/>
    <w:rsid w:val="001911ED"/>
    <w:rsid w:val="00191AFC"/>
    <w:rsid w:val="001920A0"/>
    <w:rsid w:val="00192424"/>
    <w:rsid w:val="0019293D"/>
    <w:rsid w:val="00192AEF"/>
    <w:rsid w:val="00192E4F"/>
    <w:rsid w:val="0019302C"/>
    <w:rsid w:val="001934C0"/>
    <w:rsid w:val="001936B2"/>
    <w:rsid w:val="00193A08"/>
    <w:rsid w:val="00193B29"/>
    <w:rsid w:val="0019459F"/>
    <w:rsid w:val="0019461D"/>
    <w:rsid w:val="001947F4"/>
    <w:rsid w:val="00194B7E"/>
    <w:rsid w:val="00194D0B"/>
    <w:rsid w:val="00194E58"/>
    <w:rsid w:val="00194FAE"/>
    <w:rsid w:val="00195027"/>
    <w:rsid w:val="00195567"/>
    <w:rsid w:val="0019567B"/>
    <w:rsid w:val="001958AD"/>
    <w:rsid w:val="00195D4F"/>
    <w:rsid w:val="00195E9E"/>
    <w:rsid w:val="00196317"/>
    <w:rsid w:val="00196B85"/>
    <w:rsid w:val="0019741F"/>
    <w:rsid w:val="0019748F"/>
    <w:rsid w:val="00197BA2"/>
    <w:rsid w:val="00197BB3"/>
    <w:rsid w:val="00197D65"/>
    <w:rsid w:val="001A00AD"/>
    <w:rsid w:val="001A036C"/>
    <w:rsid w:val="001A0786"/>
    <w:rsid w:val="001A0D64"/>
    <w:rsid w:val="001A126B"/>
    <w:rsid w:val="001A162B"/>
    <w:rsid w:val="001A1697"/>
    <w:rsid w:val="001A2115"/>
    <w:rsid w:val="001A2147"/>
    <w:rsid w:val="001A2488"/>
    <w:rsid w:val="001A2A34"/>
    <w:rsid w:val="001A2CB7"/>
    <w:rsid w:val="001A2E04"/>
    <w:rsid w:val="001A3E69"/>
    <w:rsid w:val="001A42DA"/>
    <w:rsid w:val="001A497B"/>
    <w:rsid w:val="001A49C0"/>
    <w:rsid w:val="001A4AAF"/>
    <w:rsid w:val="001A4E4C"/>
    <w:rsid w:val="001A5239"/>
    <w:rsid w:val="001A5C94"/>
    <w:rsid w:val="001A5E02"/>
    <w:rsid w:val="001A5EAE"/>
    <w:rsid w:val="001A5F0C"/>
    <w:rsid w:val="001A618C"/>
    <w:rsid w:val="001A61FC"/>
    <w:rsid w:val="001A636C"/>
    <w:rsid w:val="001A6847"/>
    <w:rsid w:val="001A69CB"/>
    <w:rsid w:val="001A6B76"/>
    <w:rsid w:val="001A6BFF"/>
    <w:rsid w:val="001A7086"/>
    <w:rsid w:val="001A72FA"/>
    <w:rsid w:val="001A731C"/>
    <w:rsid w:val="001A781E"/>
    <w:rsid w:val="001A7A8C"/>
    <w:rsid w:val="001A7BAC"/>
    <w:rsid w:val="001A7F03"/>
    <w:rsid w:val="001A7F95"/>
    <w:rsid w:val="001B026A"/>
    <w:rsid w:val="001B0638"/>
    <w:rsid w:val="001B0A9F"/>
    <w:rsid w:val="001B0C1D"/>
    <w:rsid w:val="001B1040"/>
    <w:rsid w:val="001B11FC"/>
    <w:rsid w:val="001B165E"/>
    <w:rsid w:val="001B1793"/>
    <w:rsid w:val="001B1F7C"/>
    <w:rsid w:val="001B238C"/>
    <w:rsid w:val="001B2B42"/>
    <w:rsid w:val="001B2BD1"/>
    <w:rsid w:val="001B2D69"/>
    <w:rsid w:val="001B38A3"/>
    <w:rsid w:val="001B44D7"/>
    <w:rsid w:val="001B450B"/>
    <w:rsid w:val="001B4A64"/>
    <w:rsid w:val="001B4DE1"/>
    <w:rsid w:val="001B4E52"/>
    <w:rsid w:val="001B525D"/>
    <w:rsid w:val="001B52CF"/>
    <w:rsid w:val="001B540F"/>
    <w:rsid w:val="001B636E"/>
    <w:rsid w:val="001B667F"/>
    <w:rsid w:val="001B66F2"/>
    <w:rsid w:val="001B6E47"/>
    <w:rsid w:val="001B75E4"/>
    <w:rsid w:val="001B77E9"/>
    <w:rsid w:val="001B78D2"/>
    <w:rsid w:val="001B7B9A"/>
    <w:rsid w:val="001B7BA5"/>
    <w:rsid w:val="001C0297"/>
    <w:rsid w:val="001C0DC8"/>
    <w:rsid w:val="001C0DD2"/>
    <w:rsid w:val="001C1090"/>
    <w:rsid w:val="001C1D0D"/>
    <w:rsid w:val="001C1F0E"/>
    <w:rsid w:val="001C2079"/>
    <w:rsid w:val="001C20C7"/>
    <w:rsid w:val="001C211A"/>
    <w:rsid w:val="001C2133"/>
    <w:rsid w:val="001C2145"/>
    <w:rsid w:val="001C22DF"/>
    <w:rsid w:val="001C2C1F"/>
    <w:rsid w:val="001C2D80"/>
    <w:rsid w:val="001C4098"/>
    <w:rsid w:val="001C43F6"/>
    <w:rsid w:val="001C45DD"/>
    <w:rsid w:val="001C45EB"/>
    <w:rsid w:val="001C4748"/>
    <w:rsid w:val="001C4A51"/>
    <w:rsid w:val="001C4C2B"/>
    <w:rsid w:val="001C4E09"/>
    <w:rsid w:val="001C5064"/>
    <w:rsid w:val="001C525C"/>
    <w:rsid w:val="001C5920"/>
    <w:rsid w:val="001C60FD"/>
    <w:rsid w:val="001C61ED"/>
    <w:rsid w:val="001C65AA"/>
    <w:rsid w:val="001C65C8"/>
    <w:rsid w:val="001C6CFD"/>
    <w:rsid w:val="001C7183"/>
    <w:rsid w:val="001C7279"/>
    <w:rsid w:val="001C7DE0"/>
    <w:rsid w:val="001D0282"/>
    <w:rsid w:val="001D0348"/>
    <w:rsid w:val="001D081E"/>
    <w:rsid w:val="001D0C42"/>
    <w:rsid w:val="001D0C4A"/>
    <w:rsid w:val="001D0D58"/>
    <w:rsid w:val="001D0EFC"/>
    <w:rsid w:val="001D11B6"/>
    <w:rsid w:val="001D1395"/>
    <w:rsid w:val="001D152D"/>
    <w:rsid w:val="001D16D3"/>
    <w:rsid w:val="001D1B9A"/>
    <w:rsid w:val="001D1BB3"/>
    <w:rsid w:val="001D1CA5"/>
    <w:rsid w:val="001D2240"/>
    <w:rsid w:val="001D23C3"/>
    <w:rsid w:val="001D27F8"/>
    <w:rsid w:val="001D29CB"/>
    <w:rsid w:val="001D2BC4"/>
    <w:rsid w:val="001D2C18"/>
    <w:rsid w:val="001D2FDF"/>
    <w:rsid w:val="001D33A9"/>
    <w:rsid w:val="001D3509"/>
    <w:rsid w:val="001D384B"/>
    <w:rsid w:val="001D4105"/>
    <w:rsid w:val="001D44D7"/>
    <w:rsid w:val="001D4713"/>
    <w:rsid w:val="001D48BE"/>
    <w:rsid w:val="001D4AF1"/>
    <w:rsid w:val="001D4C33"/>
    <w:rsid w:val="001D4F71"/>
    <w:rsid w:val="001D5191"/>
    <w:rsid w:val="001D51BB"/>
    <w:rsid w:val="001D5520"/>
    <w:rsid w:val="001D5EA2"/>
    <w:rsid w:val="001D66EC"/>
    <w:rsid w:val="001D6AB6"/>
    <w:rsid w:val="001D6AFF"/>
    <w:rsid w:val="001D6C6E"/>
    <w:rsid w:val="001D719F"/>
    <w:rsid w:val="001D7615"/>
    <w:rsid w:val="001D765E"/>
    <w:rsid w:val="001D7C3E"/>
    <w:rsid w:val="001E0510"/>
    <w:rsid w:val="001E09C3"/>
    <w:rsid w:val="001E0D92"/>
    <w:rsid w:val="001E1762"/>
    <w:rsid w:val="001E18E9"/>
    <w:rsid w:val="001E1FB8"/>
    <w:rsid w:val="001E2960"/>
    <w:rsid w:val="001E2C95"/>
    <w:rsid w:val="001E2F62"/>
    <w:rsid w:val="001E30AA"/>
    <w:rsid w:val="001E3397"/>
    <w:rsid w:val="001E39C4"/>
    <w:rsid w:val="001E3B3A"/>
    <w:rsid w:val="001E3B6E"/>
    <w:rsid w:val="001E3FA1"/>
    <w:rsid w:val="001E4406"/>
    <w:rsid w:val="001E45DE"/>
    <w:rsid w:val="001E46A5"/>
    <w:rsid w:val="001E4E84"/>
    <w:rsid w:val="001E544D"/>
    <w:rsid w:val="001E5856"/>
    <w:rsid w:val="001E5E21"/>
    <w:rsid w:val="001E5EEF"/>
    <w:rsid w:val="001E5FD0"/>
    <w:rsid w:val="001E6149"/>
    <w:rsid w:val="001E6541"/>
    <w:rsid w:val="001E65E2"/>
    <w:rsid w:val="001E6BF3"/>
    <w:rsid w:val="001E6D29"/>
    <w:rsid w:val="001E6EB0"/>
    <w:rsid w:val="001E6EF7"/>
    <w:rsid w:val="001E6F48"/>
    <w:rsid w:val="001E7169"/>
    <w:rsid w:val="001E719C"/>
    <w:rsid w:val="001E7791"/>
    <w:rsid w:val="001E77E4"/>
    <w:rsid w:val="001E7BC5"/>
    <w:rsid w:val="001E7BFE"/>
    <w:rsid w:val="001F015F"/>
    <w:rsid w:val="001F0789"/>
    <w:rsid w:val="001F0C4C"/>
    <w:rsid w:val="001F1079"/>
    <w:rsid w:val="001F1389"/>
    <w:rsid w:val="001F14D3"/>
    <w:rsid w:val="001F159A"/>
    <w:rsid w:val="001F211D"/>
    <w:rsid w:val="001F2AB7"/>
    <w:rsid w:val="001F2ABF"/>
    <w:rsid w:val="001F3002"/>
    <w:rsid w:val="001F3233"/>
    <w:rsid w:val="001F37FB"/>
    <w:rsid w:val="001F3871"/>
    <w:rsid w:val="001F3A3D"/>
    <w:rsid w:val="001F3EAF"/>
    <w:rsid w:val="001F3FEA"/>
    <w:rsid w:val="001F49AF"/>
    <w:rsid w:val="001F4BC0"/>
    <w:rsid w:val="001F4C5C"/>
    <w:rsid w:val="001F4C5D"/>
    <w:rsid w:val="001F5102"/>
    <w:rsid w:val="001F5202"/>
    <w:rsid w:val="001F5595"/>
    <w:rsid w:val="001F560A"/>
    <w:rsid w:val="001F6264"/>
    <w:rsid w:val="001F65D0"/>
    <w:rsid w:val="001F698D"/>
    <w:rsid w:val="001F6B36"/>
    <w:rsid w:val="001F70D9"/>
    <w:rsid w:val="001F756E"/>
    <w:rsid w:val="001F7BBC"/>
    <w:rsid w:val="001F7E0A"/>
    <w:rsid w:val="001F7F70"/>
    <w:rsid w:val="001F7FAC"/>
    <w:rsid w:val="002001C7"/>
    <w:rsid w:val="002002DA"/>
    <w:rsid w:val="00200866"/>
    <w:rsid w:val="00201619"/>
    <w:rsid w:val="00201895"/>
    <w:rsid w:val="0020238B"/>
    <w:rsid w:val="002023B0"/>
    <w:rsid w:val="00202665"/>
    <w:rsid w:val="00202953"/>
    <w:rsid w:val="00203041"/>
    <w:rsid w:val="00203091"/>
    <w:rsid w:val="002033A5"/>
    <w:rsid w:val="00203454"/>
    <w:rsid w:val="00203617"/>
    <w:rsid w:val="0020393C"/>
    <w:rsid w:val="00203B4F"/>
    <w:rsid w:val="00204026"/>
    <w:rsid w:val="00204036"/>
    <w:rsid w:val="00204AE3"/>
    <w:rsid w:val="00204FA7"/>
    <w:rsid w:val="0020557C"/>
    <w:rsid w:val="0020565A"/>
    <w:rsid w:val="0020599A"/>
    <w:rsid w:val="00205BB6"/>
    <w:rsid w:val="00205F24"/>
    <w:rsid w:val="002062BA"/>
    <w:rsid w:val="002066A8"/>
    <w:rsid w:val="002067E3"/>
    <w:rsid w:val="00206EC6"/>
    <w:rsid w:val="00207150"/>
    <w:rsid w:val="00207440"/>
    <w:rsid w:val="002076C0"/>
    <w:rsid w:val="0020776E"/>
    <w:rsid w:val="0020779E"/>
    <w:rsid w:val="002077F5"/>
    <w:rsid w:val="00207929"/>
    <w:rsid w:val="00207BB2"/>
    <w:rsid w:val="00210264"/>
    <w:rsid w:val="002105D9"/>
    <w:rsid w:val="00210697"/>
    <w:rsid w:val="00210BB9"/>
    <w:rsid w:val="00210DFD"/>
    <w:rsid w:val="00211FA5"/>
    <w:rsid w:val="0021217F"/>
    <w:rsid w:val="00212802"/>
    <w:rsid w:val="0021300C"/>
    <w:rsid w:val="00213222"/>
    <w:rsid w:val="002132EF"/>
    <w:rsid w:val="00213595"/>
    <w:rsid w:val="00213A4A"/>
    <w:rsid w:val="00213D75"/>
    <w:rsid w:val="0021428A"/>
    <w:rsid w:val="00214704"/>
    <w:rsid w:val="002147AD"/>
    <w:rsid w:val="00214A6C"/>
    <w:rsid w:val="00214EF8"/>
    <w:rsid w:val="0021515A"/>
    <w:rsid w:val="00215243"/>
    <w:rsid w:val="002154E1"/>
    <w:rsid w:val="00215F9A"/>
    <w:rsid w:val="002167C9"/>
    <w:rsid w:val="00216BC7"/>
    <w:rsid w:val="00216C15"/>
    <w:rsid w:val="00216D86"/>
    <w:rsid w:val="00216ECA"/>
    <w:rsid w:val="00217089"/>
    <w:rsid w:val="00217612"/>
    <w:rsid w:val="0022053C"/>
    <w:rsid w:val="002207CF"/>
    <w:rsid w:val="002209DC"/>
    <w:rsid w:val="00220CAA"/>
    <w:rsid w:val="0022104D"/>
    <w:rsid w:val="00221253"/>
    <w:rsid w:val="002212C0"/>
    <w:rsid w:val="00221AC4"/>
    <w:rsid w:val="00221BDF"/>
    <w:rsid w:val="00222803"/>
    <w:rsid w:val="00222A48"/>
    <w:rsid w:val="00222E55"/>
    <w:rsid w:val="002236D7"/>
    <w:rsid w:val="002238F0"/>
    <w:rsid w:val="0022398D"/>
    <w:rsid w:val="002239F8"/>
    <w:rsid w:val="0022424E"/>
    <w:rsid w:val="002245EB"/>
    <w:rsid w:val="002247CB"/>
    <w:rsid w:val="00224840"/>
    <w:rsid w:val="00224BEF"/>
    <w:rsid w:val="002258F8"/>
    <w:rsid w:val="00225A35"/>
    <w:rsid w:val="00225AF1"/>
    <w:rsid w:val="00225D09"/>
    <w:rsid w:val="00226107"/>
    <w:rsid w:val="00226154"/>
    <w:rsid w:val="00226F12"/>
    <w:rsid w:val="00227044"/>
    <w:rsid w:val="00227CAC"/>
    <w:rsid w:val="00230608"/>
    <w:rsid w:val="0023099E"/>
    <w:rsid w:val="002309ED"/>
    <w:rsid w:val="002309F2"/>
    <w:rsid w:val="002310F0"/>
    <w:rsid w:val="00231218"/>
    <w:rsid w:val="00231A56"/>
    <w:rsid w:val="00231D00"/>
    <w:rsid w:val="00231EB1"/>
    <w:rsid w:val="0023204B"/>
    <w:rsid w:val="002323A2"/>
    <w:rsid w:val="002323A9"/>
    <w:rsid w:val="00232F1C"/>
    <w:rsid w:val="00232F47"/>
    <w:rsid w:val="00233123"/>
    <w:rsid w:val="0023312D"/>
    <w:rsid w:val="00233287"/>
    <w:rsid w:val="002336D7"/>
    <w:rsid w:val="00233746"/>
    <w:rsid w:val="0023383D"/>
    <w:rsid w:val="00233F71"/>
    <w:rsid w:val="00233FA8"/>
    <w:rsid w:val="002340CC"/>
    <w:rsid w:val="002341B1"/>
    <w:rsid w:val="002341DD"/>
    <w:rsid w:val="00234C26"/>
    <w:rsid w:val="00235337"/>
    <w:rsid w:val="00235357"/>
    <w:rsid w:val="00236B4C"/>
    <w:rsid w:val="00236CDC"/>
    <w:rsid w:val="00237466"/>
    <w:rsid w:val="0023765A"/>
    <w:rsid w:val="00237747"/>
    <w:rsid w:val="0023794E"/>
    <w:rsid w:val="00237D52"/>
    <w:rsid w:val="00237DA7"/>
    <w:rsid w:val="00240415"/>
    <w:rsid w:val="002408A1"/>
    <w:rsid w:val="00240981"/>
    <w:rsid w:val="00240A5A"/>
    <w:rsid w:val="00241619"/>
    <w:rsid w:val="0024179F"/>
    <w:rsid w:val="00241A70"/>
    <w:rsid w:val="00242476"/>
    <w:rsid w:val="00243468"/>
    <w:rsid w:val="00243A5B"/>
    <w:rsid w:val="00244228"/>
    <w:rsid w:val="002445AA"/>
    <w:rsid w:val="00244700"/>
    <w:rsid w:val="0024494B"/>
    <w:rsid w:val="00245506"/>
    <w:rsid w:val="00245AF6"/>
    <w:rsid w:val="00245BE2"/>
    <w:rsid w:val="00245C54"/>
    <w:rsid w:val="00245ED4"/>
    <w:rsid w:val="00246454"/>
    <w:rsid w:val="002464E2"/>
    <w:rsid w:val="002469D3"/>
    <w:rsid w:val="002474C1"/>
    <w:rsid w:val="00247557"/>
    <w:rsid w:val="002506A4"/>
    <w:rsid w:val="00250AB0"/>
    <w:rsid w:val="00250BFD"/>
    <w:rsid w:val="00250D8C"/>
    <w:rsid w:val="002510BB"/>
    <w:rsid w:val="00251AFD"/>
    <w:rsid w:val="00251B08"/>
    <w:rsid w:val="00251E5F"/>
    <w:rsid w:val="00251EE3"/>
    <w:rsid w:val="00251F8D"/>
    <w:rsid w:val="002522FF"/>
    <w:rsid w:val="0025251B"/>
    <w:rsid w:val="0025297B"/>
    <w:rsid w:val="00253090"/>
    <w:rsid w:val="0025391A"/>
    <w:rsid w:val="0025397C"/>
    <w:rsid w:val="00253BC0"/>
    <w:rsid w:val="002545B8"/>
    <w:rsid w:val="002545E9"/>
    <w:rsid w:val="00254A1D"/>
    <w:rsid w:val="00254E8F"/>
    <w:rsid w:val="0025513D"/>
    <w:rsid w:val="002551DD"/>
    <w:rsid w:val="00255469"/>
    <w:rsid w:val="00255609"/>
    <w:rsid w:val="00256119"/>
    <w:rsid w:val="00256368"/>
    <w:rsid w:val="002565A7"/>
    <w:rsid w:val="00256742"/>
    <w:rsid w:val="002567A7"/>
    <w:rsid w:val="00256CA0"/>
    <w:rsid w:val="00256DE7"/>
    <w:rsid w:val="00256E3F"/>
    <w:rsid w:val="002571D2"/>
    <w:rsid w:val="002571F0"/>
    <w:rsid w:val="0025741B"/>
    <w:rsid w:val="00257AC8"/>
    <w:rsid w:val="0026077D"/>
    <w:rsid w:val="00260B2D"/>
    <w:rsid w:val="00260BFD"/>
    <w:rsid w:val="00260F32"/>
    <w:rsid w:val="0026101C"/>
    <w:rsid w:val="0026104F"/>
    <w:rsid w:val="002618B0"/>
    <w:rsid w:val="00261CD9"/>
    <w:rsid w:val="00261EB4"/>
    <w:rsid w:val="0026292F"/>
    <w:rsid w:val="00262B48"/>
    <w:rsid w:val="0026304F"/>
    <w:rsid w:val="002630D6"/>
    <w:rsid w:val="00263733"/>
    <w:rsid w:val="00263BBC"/>
    <w:rsid w:val="00263DA1"/>
    <w:rsid w:val="0026477B"/>
    <w:rsid w:val="00264B69"/>
    <w:rsid w:val="00264C96"/>
    <w:rsid w:val="00264D62"/>
    <w:rsid w:val="00264F02"/>
    <w:rsid w:val="00265679"/>
    <w:rsid w:val="00265A37"/>
    <w:rsid w:val="00266061"/>
    <w:rsid w:val="00266147"/>
    <w:rsid w:val="00266639"/>
    <w:rsid w:val="00267017"/>
    <w:rsid w:val="0026794E"/>
    <w:rsid w:val="00267D09"/>
    <w:rsid w:val="0027055A"/>
    <w:rsid w:val="00270742"/>
    <w:rsid w:val="002709C8"/>
    <w:rsid w:val="00270ACA"/>
    <w:rsid w:val="002715B6"/>
    <w:rsid w:val="00271CEF"/>
    <w:rsid w:val="00271F5E"/>
    <w:rsid w:val="00272A7A"/>
    <w:rsid w:val="002730BD"/>
    <w:rsid w:val="002731F6"/>
    <w:rsid w:val="0027354C"/>
    <w:rsid w:val="0027371C"/>
    <w:rsid w:val="0027378F"/>
    <w:rsid w:val="00273890"/>
    <w:rsid w:val="00274137"/>
    <w:rsid w:val="0027416E"/>
    <w:rsid w:val="00274D65"/>
    <w:rsid w:val="00274EAA"/>
    <w:rsid w:val="00274F08"/>
    <w:rsid w:val="00275239"/>
    <w:rsid w:val="002755C2"/>
    <w:rsid w:val="002759CC"/>
    <w:rsid w:val="00275CC8"/>
    <w:rsid w:val="0027612A"/>
    <w:rsid w:val="00276518"/>
    <w:rsid w:val="00276A1F"/>
    <w:rsid w:val="00276C39"/>
    <w:rsid w:val="00276DBF"/>
    <w:rsid w:val="00276EC9"/>
    <w:rsid w:val="00277B7D"/>
    <w:rsid w:val="00280634"/>
    <w:rsid w:val="00280789"/>
    <w:rsid w:val="00280844"/>
    <w:rsid w:val="00280854"/>
    <w:rsid w:val="0028099B"/>
    <w:rsid w:val="002812AD"/>
    <w:rsid w:val="00281348"/>
    <w:rsid w:val="0028183A"/>
    <w:rsid w:val="00281990"/>
    <w:rsid w:val="00281A6C"/>
    <w:rsid w:val="0028283B"/>
    <w:rsid w:val="002838DB"/>
    <w:rsid w:val="002839F5"/>
    <w:rsid w:val="00283B2A"/>
    <w:rsid w:val="0028412C"/>
    <w:rsid w:val="00284237"/>
    <w:rsid w:val="00284C7A"/>
    <w:rsid w:val="00284F9A"/>
    <w:rsid w:val="00284FD8"/>
    <w:rsid w:val="002856D5"/>
    <w:rsid w:val="00285772"/>
    <w:rsid w:val="00285B86"/>
    <w:rsid w:val="00285E3A"/>
    <w:rsid w:val="00286096"/>
    <w:rsid w:val="002860E9"/>
    <w:rsid w:val="002862E5"/>
    <w:rsid w:val="002864CD"/>
    <w:rsid w:val="0028725F"/>
    <w:rsid w:val="0028730D"/>
    <w:rsid w:val="00287609"/>
    <w:rsid w:val="00287E36"/>
    <w:rsid w:val="00287ECF"/>
    <w:rsid w:val="002900D6"/>
    <w:rsid w:val="00290202"/>
    <w:rsid w:val="0029068C"/>
    <w:rsid w:val="00290876"/>
    <w:rsid w:val="00290C57"/>
    <w:rsid w:val="0029108E"/>
    <w:rsid w:val="00291386"/>
    <w:rsid w:val="00291632"/>
    <w:rsid w:val="00291691"/>
    <w:rsid w:val="00291AD8"/>
    <w:rsid w:val="00291C10"/>
    <w:rsid w:val="00291CA2"/>
    <w:rsid w:val="0029261A"/>
    <w:rsid w:val="00292802"/>
    <w:rsid w:val="002928AB"/>
    <w:rsid w:val="00292BD9"/>
    <w:rsid w:val="00293296"/>
    <w:rsid w:val="002932C3"/>
    <w:rsid w:val="002934F3"/>
    <w:rsid w:val="0029352E"/>
    <w:rsid w:val="002935A1"/>
    <w:rsid w:val="002945FB"/>
    <w:rsid w:val="002948D4"/>
    <w:rsid w:val="00294EC9"/>
    <w:rsid w:val="00295055"/>
    <w:rsid w:val="0029539D"/>
    <w:rsid w:val="00295568"/>
    <w:rsid w:val="00295AE1"/>
    <w:rsid w:val="00295D7B"/>
    <w:rsid w:val="00295DF3"/>
    <w:rsid w:val="00295E62"/>
    <w:rsid w:val="00296015"/>
    <w:rsid w:val="00296D1E"/>
    <w:rsid w:val="002971CD"/>
    <w:rsid w:val="0029721A"/>
    <w:rsid w:val="002974E9"/>
    <w:rsid w:val="002A014C"/>
    <w:rsid w:val="002A0214"/>
    <w:rsid w:val="002A03DD"/>
    <w:rsid w:val="002A0C50"/>
    <w:rsid w:val="002A1090"/>
    <w:rsid w:val="002A110E"/>
    <w:rsid w:val="002A1165"/>
    <w:rsid w:val="002A13EE"/>
    <w:rsid w:val="002A145E"/>
    <w:rsid w:val="002A1BD5"/>
    <w:rsid w:val="002A1E6B"/>
    <w:rsid w:val="002A22E4"/>
    <w:rsid w:val="002A28A6"/>
    <w:rsid w:val="002A2A9E"/>
    <w:rsid w:val="002A3382"/>
    <w:rsid w:val="002A3695"/>
    <w:rsid w:val="002A418E"/>
    <w:rsid w:val="002A41C3"/>
    <w:rsid w:val="002A4305"/>
    <w:rsid w:val="002A470B"/>
    <w:rsid w:val="002A479D"/>
    <w:rsid w:val="002A4889"/>
    <w:rsid w:val="002A4FE2"/>
    <w:rsid w:val="002A56FD"/>
    <w:rsid w:val="002A5827"/>
    <w:rsid w:val="002A58B2"/>
    <w:rsid w:val="002A5C0B"/>
    <w:rsid w:val="002A5DEC"/>
    <w:rsid w:val="002A649F"/>
    <w:rsid w:val="002A6704"/>
    <w:rsid w:val="002A693E"/>
    <w:rsid w:val="002A6996"/>
    <w:rsid w:val="002A6D98"/>
    <w:rsid w:val="002A754A"/>
    <w:rsid w:val="002A7887"/>
    <w:rsid w:val="002B0415"/>
    <w:rsid w:val="002B07CD"/>
    <w:rsid w:val="002B0B8E"/>
    <w:rsid w:val="002B1435"/>
    <w:rsid w:val="002B22DA"/>
    <w:rsid w:val="002B2437"/>
    <w:rsid w:val="002B25AE"/>
    <w:rsid w:val="002B2A47"/>
    <w:rsid w:val="002B311A"/>
    <w:rsid w:val="002B32A4"/>
    <w:rsid w:val="002B3451"/>
    <w:rsid w:val="002B3A47"/>
    <w:rsid w:val="002B3D7E"/>
    <w:rsid w:val="002B4255"/>
    <w:rsid w:val="002B4722"/>
    <w:rsid w:val="002B489C"/>
    <w:rsid w:val="002B500B"/>
    <w:rsid w:val="002B532B"/>
    <w:rsid w:val="002B616A"/>
    <w:rsid w:val="002B65C7"/>
    <w:rsid w:val="002B696C"/>
    <w:rsid w:val="002B6E96"/>
    <w:rsid w:val="002B70E9"/>
    <w:rsid w:val="002B756A"/>
    <w:rsid w:val="002C0533"/>
    <w:rsid w:val="002C0F06"/>
    <w:rsid w:val="002C12E3"/>
    <w:rsid w:val="002C1366"/>
    <w:rsid w:val="002C1383"/>
    <w:rsid w:val="002C1C6D"/>
    <w:rsid w:val="002C23F0"/>
    <w:rsid w:val="002C2AFE"/>
    <w:rsid w:val="002C2D03"/>
    <w:rsid w:val="002C370E"/>
    <w:rsid w:val="002C389D"/>
    <w:rsid w:val="002C3BF6"/>
    <w:rsid w:val="002C3CBE"/>
    <w:rsid w:val="002C3EE0"/>
    <w:rsid w:val="002C400E"/>
    <w:rsid w:val="002C40DA"/>
    <w:rsid w:val="002C463F"/>
    <w:rsid w:val="002C477C"/>
    <w:rsid w:val="002C494E"/>
    <w:rsid w:val="002C4A85"/>
    <w:rsid w:val="002C4B81"/>
    <w:rsid w:val="002C4C0B"/>
    <w:rsid w:val="002C51E5"/>
    <w:rsid w:val="002C539E"/>
    <w:rsid w:val="002C5539"/>
    <w:rsid w:val="002C5562"/>
    <w:rsid w:val="002C5875"/>
    <w:rsid w:val="002C593B"/>
    <w:rsid w:val="002C5E73"/>
    <w:rsid w:val="002C609C"/>
    <w:rsid w:val="002C681A"/>
    <w:rsid w:val="002C69A0"/>
    <w:rsid w:val="002C6BEF"/>
    <w:rsid w:val="002C6F5C"/>
    <w:rsid w:val="002C7000"/>
    <w:rsid w:val="002C7193"/>
    <w:rsid w:val="002C760B"/>
    <w:rsid w:val="002C7944"/>
    <w:rsid w:val="002C7B08"/>
    <w:rsid w:val="002C7B50"/>
    <w:rsid w:val="002C7BCB"/>
    <w:rsid w:val="002C7DB3"/>
    <w:rsid w:val="002D0D9E"/>
    <w:rsid w:val="002D0DC2"/>
    <w:rsid w:val="002D0FC3"/>
    <w:rsid w:val="002D1333"/>
    <w:rsid w:val="002D1506"/>
    <w:rsid w:val="002D1D83"/>
    <w:rsid w:val="002D25D2"/>
    <w:rsid w:val="002D29AF"/>
    <w:rsid w:val="002D2BDA"/>
    <w:rsid w:val="002D2BF4"/>
    <w:rsid w:val="002D2DEA"/>
    <w:rsid w:val="002D2F2F"/>
    <w:rsid w:val="002D2F70"/>
    <w:rsid w:val="002D3071"/>
    <w:rsid w:val="002D35AD"/>
    <w:rsid w:val="002D3980"/>
    <w:rsid w:val="002D3A86"/>
    <w:rsid w:val="002D3D51"/>
    <w:rsid w:val="002D3F95"/>
    <w:rsid w:val="002D4176"/>
    <w:rsid w:val="002D49BC"/>
    <w:rsid w:val="002D49D0"/>
    <w:rsid w:val="002D4D87"/>
    <w:rsid w:val="002D4EB5"/>
    <w:rsid w:val="002D54B4"/>
    <w:rsid w:val="002D5788"/>
    <w:rsid w:val="002D579E"/>
    <w:rsid w:val="002D5B6F"/>
    <w:rsid w:val="002D5C9C"/>
    <w:rsid w:val="002D5FE2"/>
    <w:rsid w:val="002D66DC"/>
    <w:rsid w:val="002D6878"/>
    <w:rsid w:val="002D70C9"/>
    <w:rsid w:val="002D7BDA"/>
    <w:rsid w:val="002D7E6A"/>
    <w:rsid w:val="002D7F77"/>
    <w:rsid w:val="002E02B3"/>
    <w:rsid w:val="002E02C7"/>
    <w:rsid w:val="002E0411"/>
    <w:rsid w:val="002E0550"/>
    <w:rsid w:val="002E05E9"/>
    <w:rsid w:val="002E0874"/>
    <w:rsid w:val="002E0DEC"/>
    <w:rsid w:val="002E0E08"/>
    <w:rsid w:val="002E1063"/>
    <w:rsid w:val="002E150E"/>
    <w:rsid w:val="002E1706"/>
    <w:rsid w:val="002E1736"/>
    <w:rsid w:val="002E1ABA"/>
    <w:rsid w:val="002E1BFF"/>
    <w:rsid w:val="002E1DA3"/>
    <w:rsid w:val="002E2428"/>
    <w:rsid w:val="002E248D"/>
    <w:rsid w:val="002E2702"/>
    <w:rsid w:val="002E2B35"/>
    <w:rsid w:val="002E2DC5"/>
    <w:rsid w:val="002E2DEF"/>
    <w:rsid w:val="002E38E9"/>
    <w:rsid w:val="002E3CE0"/>
    <w:rsid w:val="002E404A"/>
    <w:rsid w:val="002E41BA"/>
    <w:rsid w:val="002E440D"/>
    <w:rsid w:val="002E44DA"/>
    <w:rsid w:val="002E459C"/>
    <w:rsid w:val="002E468E"/>
    <w:rsid w:val="002E49ED"/>
    <w:rsid w:val="002E5023"/>
    <w:rsid w:val="002E57A1"/>
    <w:rsid w:val="002E628A"/>
    <w:rsid w:val="002E6339"/>
    <w:rsid w:val="002E6B13"/>
    <w:rsid w:val="002E6C8E"/>
    <w:rsid w:val="002E73A5"/>
    <w:rsid w:val="002E74AE"/>
    <w:rsid w:val="002E7796"/>
    <w:rsid w:val="002F03DA"/>
    <w:rsid w:val="002F096B"/>
    <w:rsid w:val="002F0AD7"/>
    <w:rsid w:val="002F0F08"/>
    <w:rsid w:val="002F0FEE"/>
    <w:rsid w:val="002F1292"/>
    <w:rsid w:val="002F1384"/>
    <w:rsid w:val="002F199D"/>
    <w:rsid w:val="002F1C10"/>
    <w:rsid w:val="002F1CA2"/>
    <w:rsid w:val="002F1DF5"/>
    <w:rsid w:val="002F210D"/>
    <w:rsid w:val="002F227C"/>
    <w:rsid w:val="002F229A"/>
    <w:rsid w:val="002F23B2"/>
    <w:rsid w:val="002F23B6"/>
    <w:rsid w:val="002F2591"/>
    <w:rsid w:val="002F26E9"/>
    <w:rsid w:val="002F3014"/>
    <w:rsid w:val="002F33FE"/>
    <w:rsid w:val="002F3490"/>
    <w:rsid w:val="002F3B3C"/>
    <w:rsid w:val="002F3EBE"/>
    <w:rsid w:val="002F40FD"/>
    <w:rsid w:val="002F4553"/>
    <w:rsid w:val="002F4C60"/>
    <w:rsid w:val="002F4DAB"/>
    <w:rsid w:val="002F5266"/>
    <w:rsid w:val="002F537C"/>
    <w:rsid w:val="002F5939"/>
    <w:rsid w:val="002F5B9F"/>
    <w:rsid w:val="002F5DC6"/>
    <w:rsid w:val="002F6277"/>
    <w:rsid w:val="002F6936"/>
    <w:rsid w:val="002F6EC1"/>
    <w:rsid w:val="002F6F2C"/>
    <w:rsid w:val="002F72BF"/>
    <w:rsid w:val="002F79ED"/>
    <w:rsid w:val="0030028A"/>
    <w:rsid w:val="00300547"/>
    <w:rsid w:val="00300A30"/>
    <w:rsid w:val="00300C91"/>
    <w:rsid w:val="00300D88"/>
    <w:rsid w:val="00301152"/>
    <w:rsid w:val="003018E2"/>
    <w:rsid w:val="003024F9"/>
    <w:rsid w:val="003026A8"/>
    <w:rsid w:val="0030291C"/>
    <w:rsid w:val="00302AC6"/>
    <w:rsid w:val="00302B0B"/>
    <w:rsid w:val="003031BA"/>
    <w:rsid w:val="003031DD"/>
    <w:rsid w:val="00303C18"/>
    <w:rsid w:val="00303C38"/>
    <w:rsid w:val="00303D5B"/>
    <w:rsid w:val="0030458E"/>
    <w:rsid w:val="00304695"/>
    <w:rsid w:val="00304861"/>
    <w:rsid w:val="00304F2F"/>
    <w:rsid w:val="00304F58"/>
    <w:rsid w:val="00305308"/>
    <w:rsid w:val="00305621"/>
    <w:rsid w:val="0030566A"/>
    <w:rsid w:val="00305B6B"/>
    <w:rsid w:val="00305EBB"/>
    <w:rsid w:val="00306023"/>
    <w:rsid w:val="0030644C"/>
    <w:rsid w:val="00306616"/>
    <w:rsid w:val="00306972"/>
    <w:rsid w:val="00306B0F"/>
    <w:rsid w:val="003074E2"/>
    <w:rsid w:val="00307519"/>
    <w:rsid w:val="00307A41"/>
    <w:rsid w:val="00307AF2"/>
    <w:rsid w:val="00307EEB"/>
    <w:rsid w:val="00307F62"/>
    <w:rsid w:val="003106BE"/>
    <w:rsid w:val="00310A1E"/>
    <w:rsid w:val="00310FC1"/>
    <w:rsid w:val="0031102D"/>
    <w:rsid w:val="00311B92"/>
    <w:rsid w:val="003127F2"/>
    <w:rsid w:val="003129C9"/>
    <w:rsid w:val="00312A27"/>
    <w:rsid w:val="00313078"/>
    <w:rsid w:val="00313104"/>
    <w:rsid w:val="0031349D"/>
    <w:rsid w:val="00313C74"/>
    <w:rsid w:val="0031447E"/>
    <w:rsid w:val="003146E0"/>
    <w:rsid w:val="00314703"/>
    <w:rsid w:val="00314D1F"/>
    <w:rsid w:val="00314F0F"/>
    <w:rsid w:val="0031523E"/>
    <w:rsid w:val="0031563C"/>
    <w:rsid w:val="0031578C"/>
    <w:rsid w:val="00315AC3"/>
    <w:rsid w:val="00316114"/>
    <w:rsid w:val="00316257"/>
    <w:rsid w:val="003165A2"/>
    <w:rsid w:val="003166F5"/>
    <w:rsid w:val="00316771"/>
    <w:rsid w:val="0031684C"/>
    <w:rsid w:val="0031696C"/>
    <w:rsid w:val="00316C69"/>
    <w:rsid w:val="00316E25"/>
    <w:rsid w:val="00316FD3"/>
    <w:rsid w:val="003172F2"/>
    <w:rsid w:val="00317337"/>
    <w:rsid w:val="003174A9"/>
    <w:rsid w:val="00317749"/>
    <w:rsid w:val="00317E24"/>
    <w:rsid w:val="0032031A"/>
    <w:rsid w:val="003204CA"/>
    <w:rsid w:val="00320807"/>
    <w:rsid w:val="003208B3"/>
    <w:rsid w:val="00320905"/>
    <w:rsid w:val="0032094C"/>
    <w:rsid w:val="00320FE3"/>
    <w:rsid w:val="00321DBA"/>
    <w:rsid w:val="00321EB9"/>
    <w:rsid w:val="003230E5"/>
    <w:rsid w:val="00323528"/>
    <w:rsid w:val="00323CCA"/>
    <w:rsid w:val="00324279"/>
    <w:rsid w:val="00324328"/>
    <w:rsid w:val="0032432C"/>
    <w:rsid w:val="003255D4"/>
    <w:rsid w:val="003257C4"/>
    <w:rsid w:val="00325822"/>
    <w:rsid w:val="00325C18"/>
    <w:rsid w:val="003260A5"/>
    <w:rsid w:val="0032665A"/>
    <w:rsid w:val="00326703"/>
    <w:rsid w:val="003271E6"/>
    <w:rsid w:val="00327215"/>
    <w:rsid w:val="003273AB"/>
    <w:rsid w:val="00327603"/>
    <w:rsid w:val="003277E1"/>
    <w:rsid w:val="003279F0"/>
    <w:rsid w:val="00327CA3"/>
    <w:rsid w:val="00327CF7"/>
    <w:rsid w:val="00327D43"/>
    <w:rsid w:val="0033073E"/>
    <w:rsid w:val="00330946"/>
    <w:rsid w:val="003309B3"/>
    <w:rsid w:val="003309D8"/>
    <w:rsid w:val="003319C9"/>
    <w:rsid w:val="00331C9E"/>
    <w:rsid w:val="00331DEE"/>
    <w:rsid w:val="00332105"/>
    <w:rsid w:val="0033243F"/>
    <w:rsid w:val="00332820"/>
    <w:rsid w:val="00332870"/>
    <w:rsid w:val="00332A00"/>
    <w:rsid w:val="00333DD7"/>
    <w:rsid w:val="0033407A"/>
    <w:rsid w:val="00334416"/>
    <w:rsid w:val="00334764"/>
    <w:rsid w:val="00334CF8"/>
    <w:rsid w:val="00334EBE"/>
    <w:rsid w:val="003353C6"/>
    <w:rsid w:val="0033566C"/>
    <w:rsid w:val="0033580C"/>
    <w:rsid w:val="00335E83"/>
    <w:rsid w:val="00335F22"/>
    <w:rsid w:val="003363E5"/>
    <w:rsid w:val="003364C7"/>
    <w:rsid w:val="00336A4A"/>
    <w:rsid w:val="00336AED"/>
    <w:rsid w:val="00337042"/>
    <w:rsid w:val="003372AC"/>
    <w:rsid w:val="0033798E"/>
    <w:rsid w:val="00337FD5"/>
    <w:rsid w:val="0034004C"/>
    <w:rsid w:val="003405F7"/>
    <w:rsid w:val="00340E5B"/>
    <w:rsid w:val="00341186"/>
    <w:rsid w:val="00341487"/>
    <w:rsid w:val="00341712"/>
    <w:rsid w:val="0034182B"/>
    <w:rsid w:val="00341BA1"/>
    <w:rsid w:val="00341D36"/>
    <w:rsid w:val="00341FF0"/>
    <w:rsid w:val="00342223"/>
    <w:rsid w:val="00342C9A"/>
    <w:rsid w:val="00342F59"/>
    <w:rsid w:val="00342FC7"/>
    <w:rsid w:val="003431B3"/>
    <w:rsid w:val="003436C7"/>
    <w:rsid w:val="00343778"/>
    <w:rsid w:val="0034378D"/>
    <w:rsid w:val="00344284"/>
    <w:rsid w:val="003442E5"/>
    <w:rsid w:val="00344908"/>
    <w:rsid w:val="0034567A"/>
    <w:rsid w:val="0034582E"/>
    <w:rsid w:val="003458B0"/>
    <w:rsid w:val="00345BB6"/>
    <w:rsid w:val="00345EA2"/>
    <w:rsid w:val="00345FED"/>
    <w:rsid w:val="0034638D"/>
    <w:rsid w:val="0034649C"/>
    <w:rsid w:val="0034649F"/>
    <w:rsid w:val="00346719"/>
    <w:rsid w:val="00346CF9"/>
    <w:rsid w:val="00346DC2"/>
    <w:rsid w:val="00346E74"/>
    <w:rsid w:val="00347120"/>
    <w:rsid w:val="00347689"/>
    <w:rsid w:val="00347802"/>
    <w:rsid w:val="003478DB"/>
    <w:rsid w:val="00347B65"/>
    <w:rsid w:val="00347B6E"/>
    <w:rsid w:val="00347BFD"/>
    <w:rsid w:val="00347D1A"/>
    <w:rsid w:val="00347E89"/>
    <w:rsid w:val="00347EFD"/>
    <w:rsid w:val="00350009"/>
    <w:rsid w:val="00350037"/>
    <w:rsid w:val="003501BF"/>
    <w:rsid w:val="00350235"/>
    <w:rsid w:val="00350690"/>
    <w:rsid w:val="00350CFA"/>
    <w:rsid w:val="00350E00"/>
    <w:rsid w:val="0035103F"/>
    <w:rsid w:val="003510B9"/>
    <w:rsid w:val="00351119"/>
    <w:rsid w:val="0035156E"/>
    <w:rsid w:val="00351703"/>
    <w:rsid w:val="00351F4F"/>
    <w:rsid w:val="0035202C"/>
    <w:rsid w:val="003521A9"/>
    <w:rsid w:val="00352252"/>
    <w:rsid w:val="00352405"/>
    <w:rsid w:val="00352779"/>
    <w:rsid w:val="003527D6"/>
    <w:rsid w:val="00352809"/>
    <w:rsid w:val="00352C83"/>
    <w:rsid w:val="0035300C"/>
    <w:rsid w:val="00353439"/>
    <w:rsid w:val="00353539"/>
    <w:rsid w:val="00353824"/>
    <w:rsid w:val="00353889"/>
    <w:rsid w:val="00353D3E"/>
    <w:rsid w:val="0035410D"/>
    <w:rsid w:val="0035440B"/>
    <w:rsid w:val="00354AB4"/>
    <w:rsid w:val="00354EC2"/>
    <w:rsid w:val="00354F86"/>
    <w:rsid w:val="00355193"/>
    <w:rsid w:val="00355233"/>
    <w:rsid w:val="0035529F"/>
    <w:rsid w:val="00355474"/>
    <w:rsid w:val="00355DB4"/>
    <w:rsid w:val="00355E3B"/>
    <w:rsid w:val="00356537"/>
    <w:rsid w:val="00356ADA"/>
    <w:rsid w:val="00356D42"/>
    <w:rsid w:val="00357609"/>
    <w:rsid w:val="00357EB1"/>
    <w:rsid w:val="003600A1"/>
    <w:rsid w:val="00360194"/>
    <w:rsid w:val="00360195"/>
    <w:rsid w:val="003606F0"/>
    <w:rsid w:val="0036070D"/>
    <w:rsid w:val="00360AA7"/>
    <w:rsid w:val="00361083"/>
    <w:rsid w:val="00361699"/>
    <w:rsid w:val="0036194F"/>
    <w:rsid w:val="00361D6D"/>
    <w:rsid w:val="0036280A"/>
    <w:rsid w:val="00362A3E"/>
    <w:rsid w:val="00362EC1"/>
    <w:rsid w:val="00362F7F"/>
    <w:rsid w:val="00363188"/>
    <w:rsid w:val="00363411"/>
    <w:rsid w:val="00363D3D"/>
    <w:rsid w:val="00363FD1"/>
    <w:rsid w:val="00364136"/>
    <w:rsid w:val="0036469B"/>
    <w:rsid w:val="00364B7E"/>
    <w:rsid w:val="00364D51"/>
    <w:rsid w:val="00364E2C"/>
    <w:rsid w:val="003652F7"/>
    <w:rsid w:val="0036531C"/>
    <w:rsid w:val="00365573"/>
    <w:rsid w:val="00365AAD"/>
    <w:rsid w:val="00365C9A"/>
    <w:rsid w:val="00365DDE"/>
    <w:rsid w:val="00366194"/>
    <w:rsid w:val="00366337"/>
    <w:rsid w:val="00367869"/>
    <w:rsid w:val="00367967"/>
    <w:rsid w:val="00367FFE"/>
    <w:rsid w:val="00370134"/>
    <w:rsid w:val="003702EA"/>
    <w:rsid w:val="003704B3"/>
    <w:rsid w:val="0037058E"/>
    <w:rsid w:val="003706CE"/>
    <w:rsid w:val="00370759"/>
    <w:rsid w:val="00370C94"/>
    <w:rsid w:val="00370CBC"/>
    <w:rsid w:val="003715E7"/>
    <w:rsid w:val="00371A32"/>
    <w:rsid w:val="00371DA8"/>
    <w:rsid w:val="003722D0"/>
    <w:rsid w:val="003728AD"/>
    <w:rsid w:val="0037341F"/>
    <w:rsid w:val="00373611"/>
    <w:rsid w:val="003744A8"/>
    <w:rsid w:val="003748D4"/>
    <w:rsid w:val="00375028"/>
    <w:rsid w:val="0037521F"/>
    <w:rsid w:val="003757E5"/>
    <w:rsid w:val="00375D16"/>
    <w:rsid w:val="00375F81"/>
    <w:rsid w:val="00376DF0"/>
    <w:rsid w:val="0037702E"/>
    <w:rsid w:val="003771DE"/>
    <w:rsid w:val="0037749B"/>
    <w:rsid w:val="003775EB"/>
    <w:rsid w:val="00377B38"/>
    <w:rsid w:val="00377D3A"/>
    <w:rsid w:val="00377F82"/>
    <w:rsid w:val="00377FF3"/>
    <w:rsid w:val="00380687"/>
    <w:rsid w:val="0038079E"/>
    <w:rsid w:val="00380972"/>
    <w:rsid w:val="0038141C"/>
    <w:rsid w:val="003815C8"/>
    <w:rsid w:val="00381FDA"/>
    <w:rsid w:val="003823F2"/>
    <w:rsid w:val="00382F8E"/>
    <w:rsid w:val="00383E4C"/>
    <w:rsid w:val="003841C3"/>
    <w:rsid w:val="0038442C"/>
    <w:rsid w:val="003847A4"/>
    <w:rsid w:val="00384BEB"/>
    <w:rsid w:val="00384C12"/>
    <w:rsid w:val="00384C7D"/>
    <w:rsid w:val="003851D1"/>
    <w:rsid w:val="0038643D"/>
    <w:rsid w:val="0038670D"/>
    <w:rsid w:val="0038682C"/>
    <w:rsid w:val="0038697B"/>
    <w:rsid w:val="003875B1"/>
    <w:rsid w:val="00387861"/>
    <w:rsid w:val="00387A36"/>
    <w:rsid w:val="00387B4E"/>
    <w:rsid w:val="003903E7"/>
    <w:rsid w:val="00390A3E"/>
    <w:rsid w:val="00390A92"/>
    <w:rsid w:val="00390B25"/>
    <w:rsid w:val="00390CD0"/>
    <w:rsid w:val="00390E5A"/>
    <w:rsid w:val="00391043"/>
    <w:rsid w:val="00391148"/>
    <w:rsid w:val="00391906"/>
    <w:rsid w:val="00391B19"/>
    <w:rsid w:val="00391C0B"/>
    <w:rsid w:val="0039274D"/>
    <w:rsid w:val="003927EC"/>
    <w:rsid w:val="00393680"/>
    <w:rsid w:val="00394229"/>
    <w:rsid w:val="003944D8"/>
    <w:rsid w:val="00394C3E"/>
    <w:rsid w:val="00394EC9"/>
    <w:rsid w:val="003952D6"/>
    <w:rsid w:val="003956B7"/>
    <w:rsid w:val="003956B8"/>
    <w:rsid w:val="00395809"/>
    <w:rsid w:val="003958A7"/>
    <w:rsid w:val="00395A84"/>
    <w:rsid w:val="00395C7B"/>
    <w:rsid w:val="00395DA4"/>
    <w:rsid w:val="0039601C"/>
    <w:rsid w:val="003963FC"/>
    <w:rsid w:val="00396841"/>
    <w:rsid w:val="003968AF"/>
    <w:rsid w:val="00396B12"/>
    <w:rsid w:val="0039736B"/>
    <w:rsid w:val="0039789D"/>
    <w:rsid w:val="003978B5"/>
    <w:rsid w:val="00397947"/>
    <w:rsid w:val="00397A17"/>
    <w:rsid w:val="00397D8C"/>
    <w:rsid w:val="003A0158"/>
    <w:rsid w:val="003A025C"/>
    <w:rsid w:val="003A097D"/>
    <w:rsid w:val="003A0B5A"/>
    <w:rsid w:val="003A0BD9"/>
    <w:rsid w:val="003A100F"/>
    <w:rsid w:val="003A1228"/>
    <w:rsid w:val="003A1273"/>
    <w:rsid w:val="003A1307"/>
    <w:rsid w:val="003A1503"/>
    <w:rsid w:val="003A171C"/>
    <w:rsid w:val="003A1937"/>
    <w:rsid w:val="003A1C60"/>
    <w:rsid w:val="003A1C68"/>
    <w:rsid w:val="003A1D05"/>
    <w:rsid w:val="003A206F"/>
    <w:rsid w:val="003A22C4"/>
    <w:rsid w:val="003A2387"/>
    <w:rsid w:val="003A23BD"/>
    <w:rsid w:val="003A24CD"/>
    <w:rsid w:val="003A27D7"/>
    <w:rsid w:val="003A2B64"/>
    <w:rsid w:val="003A2C67"/>
    <w:rsid w:val="003A3152"/>
    <w:rsid w:val="003A39B7"/>
    <w:rsid w:val="003A3CCA"/>
    <w:rsid w:val="003A41A4"/>
    <w:rsid w:val="003A43CB"/>
    <w:rsid w:val="003A470C"/>
    <w:rsid w:val="003A47D5"/>
    <w:rsid w:val="003A4875"/>
    <w:rsid w:val="003A4E3E"/>
    <w:rsid w:val="003A5A82"/>
    <w:rsid w:val="003A5E71"/>
    <w:rsid w:val="003A6188"/>
    <w:rsid w:val="003A646D"/>
    <w:rsid w:val="003A686C"/>
    <w:rsid w:val="003A6ABC"/>
    <w:rsid w:val="003A732D"/>
    <w:rsid w:val="003A7412"/>
    <w:rsid w:val="003B062B"/>
    <w:rsid w:val="003B0EAE"/>
    <w:rsid w:val="003B0F30"/>
    <w:rsid w:val="003B1220"/>
    <w:rsid w:val="003B137E"/>
    <w:rsid w:val="003B167F"/>
    <w:rsid w:val="003B178C"/>
    <w:rsid w:val="003B1BC7"/>
    <w:rsid w:val="003B1BEF"/>
    <w:rsid w:val="003B1C56"/>
    <w:rsid w:val="003B21C3"/>
    <w:rsid w:val="003B22B0"/>
    <w:rsid w:val="003B241C"/>
    <w:rsid w:val="003B2549"/>
    <w:rsid w:val="003B26AF"/>
    <w:rsid w:val="003B27EA"/>
    <w:rsid w:val="003B28C5"/>
    <w:rsid w:val="003B2974"/>
    <w:rsid w:val="003B3088"/>
    <w:rsid w:val="003B3090"/>
    <w:rsid w:val="003B3471"/>
    <w:rsid w:val="003B3C5E"/>
    <w:rsid w:val="003B3F34"/>
    <w:rsid w:val="003B3F5D"/>
    <w:rsid w:val="003B40F1"/>
    <w:rsid w:val="003B41A4"/>
    <w:rsid w:val="003B44F0"/>
    <w:rsid w:val="003B4A41"/>
    <w:rsid w:val="003B4D56"/>
    <w:rsid w:val="003B4E9B"/>
    <w:rsid w:val="003B500E"/>
    <w:rsid w:val="003B5589"/>
    <w:rsid w:val="003B5839"/>
    <w:rsid w:val="003B589B"/>
    <w:rsid w:val="003B5915"/>
    <w:rsid w:val="003B5A08"/>
    <w:rsid w:val="003B5AAC"/>
    <w:rsid w:val="003B5D1A"/>
    <w:rsid w:val="003B618F"/>
    <w:rsid w:val="003B63E2"/>
    <w:rsid w:val="003B6881"/>
    <w:rsid w:val="003B6961"/>
    <w:rsid w:val="003B6A15"/>
    <w:rsid w:val="003B6CBF"/>
    <w:rsid w:val="003B6EAA"/>
    <w:rsid w:val="003B70A9"/>
    <w:rsid w:val="003B754C"/>
    <w:rsid w:val="003B775D"/>
    <w:rsid w:val="003B788F"/>
    <w:rsid w:val="003C000C"/>
    <w:rsid w:val="003C04D8"/>
    <w:rsid w:val="003C092B"/>
    <w:rsid w:val="003C0C0A"/>
    <w:rsid w:val="003C12EC"/>
    <w:rsid w:val="003C1785"/>
    <w:rsid w:val="003C1E5D"/>
    <w:rsid w:val="003C206B"/>
    <w:rsid w:val="003C2A4D"/>
    <w:rsid w:val="003C2A7D"/>
    <w:rsid w:val="003C2EE5"/>
    <w:rsid w:val="003C33F0"/>
    <w:rsid w:val="003C3912"/>
    <w:rsid w:val="003C394E"/>
    <w:rsid w:val="003C46B7"/>
    <w:rsid w:val="003C4A35"/>
    <w:rsid w:val="003C4B16"/>
    <w:rsid w:val="003C4E85"/>
    <w:rsid w:val="003C53A6"/>
    <w:rsid w:val="003C5B84"/>
    <w:rsid w:val="003C671F"/>
    <w:rsid w:val="003C6A44"/>
    <w:rsid w:val="003C6BEC"/>
    <w:rsid w:val="003C6DCA"/>
    <w:rsid w:val="003C7470"/>
    <w:rsid w:val="003C7BB5"/>
    <w:rsid w:val="003C7C9E"/>
    <w:rsid w:val="003D05BA"/>
    <w:rsid w:val="003D05E7"/>
    <w:rsid w:val="003D0C98"/>
    <w:rsid w:val="003D17AB"/>
    <w:rsid w:val="003D1BA1"/>
    <w:rsid w:val="003D2646"/>
    <w:rsid w:val="003D27C7"/>
    <w:rsid w:val="003D2A66"/>
    <w:rsid w:val="003D321E"/>
    <w:rsid w:val="003D3328"/>
    <w:rsid w:val="003D336C"/>
    <w:rsid w:val="003D3481"/>
    <w:rsid w:val="003D3611"/>
    <w:rsid w:val="003D3744"/>
    <w:rsid w:val="003D3931"/>
    <w:rsid w:val="003D3DC6"/>
    <w:rsid w:val="003D3DE0"/>
    <w:rsid w:val="003D3E7A"/>
    <w:rsid w:val="003D3EAE"/>
    <w:rsid w:val="003D3EC0"/>
    <w:rsid w:val="003D418E"/>
    <w:rsid w:val="003D4339"/>
    <w:rsid w:val="003D504D"/>
    <w:rsid w:val="003D50F5"/>
    <w:rsid w:val="003D56D1"/>
    <w:rsid w:val="003D5704"/>
    <w:rsid w:val="003D5A86"/>
    <w:rsid w:val="003D5AC7"/>
    <w:rsid w:val="003D5B3B"/>
    <w:rsid w:val="003D6722"/>
    <w:rsid w:val="003D6857"/>
    <w:rsid w:val="003D6CB2"/>
    <w:rsid w:val="003D7B7B"/>
    <w:rsid w:val="003D7BE4"/>
    <w:rsid w:val="003E0099"/>
    <w:rsid w:val="003E083F"/>
    <w:rsid w:val="003E0E5E"/>
    <w:rsid w:val="003E0E9E"/>
    <w:rsid w:val="003E1719"/>
    <w:rsid w:val="003E1C6D"/>
    <w:rsid w:val="003E1C77"/>
    <w:rsid w:val="003E1CF6"/>
    <w:rsid w:val="003E1DF1"/>
    <w:rsid w:val="003E1EEA"/>
    <w:rsid w:val="003E21A4"/>
    <w:rsid w:val="003E2262"/>
    <w:rsid w:val="003E22E0"/>
    <w:rsid w:val="003E2551"/>
    <w:rsid w:val="003E2A7C"/>
    <w:rsid w:val="003E3538"/>
    <w:rsid w:val="003E4169"/>
    <w:rsid w:val="003E41B7"/>
    <w:rsid w:val="003E423A"/>
    <w:rsid w:val="003E45F9"/>
    <w:rsid w:val="003E4AA9"/>
    <w:rsid w:val="003E5152"/>
    <w:rsid w:val="003E5443"/>
    <w:rsid w:val="003E5475"/>
    <w:rsid w:val="003E5D98"/>
    <w:rsid w:val="003E5DA7"/>
    <w:rsid w:val="003E62BD"/>
    <w:rsid w:val="003E7519"/>
    <w:rsid w:val="003E7980"/>
    <w:rsid w:val="003E7C53"/>
    <w:rsid w:val="003E7F12"/>
    <w:rsid w:val="003F0371"/>
    <w:rsid w:val="003F0E4E"/>
    <w:rsid w:val="003F0ED3"/>
    <w:rsid w:val="003F10B9"/>
    <w:rsid w:val="003F119C"/>
    <w:rsid w:val="003F142E"/>
    <w:rsid w:val="003F1792"/>
    <w:rsid w:val="003F1B6A"/>
    <w:rsid w:val="003F1BBF"/>
    <w:rsid w:val="003F1EFD"/>
    <w:rsid w:val="003F23DA"/>
    <w:rsid w:val="003F2896"/>
    <w:rsid w:val="003F2C19"/>
    <w:rsid w:val="003F2E44"/>
    <w:rsid w:val="003F34B3"/>
    <w:rsid w:val="003F3BC6"/>
    <w:rsid w:val="003F3E9E"/>
    <w:rsid w:val="003F422D"/>
    <w:rsid w:val="003F4811"/>
    <w:rsid w:val="003F4E8B"/>
    <w:rsid w:val="003F50B1"/>
    <w:rsid w:val="003F5254"/>
    <w:rsid w:val="003F5A1D"/>
    <w:rsid w:val="003F6678"/>
    <w:rsid w:val="003F6679"/>
    <w:rsid w:val="003F6AE7"/>
    <w:rsid w:val="003F6E54"/>
    <w:rsid w:val="003F715D"/>
    <w:rsid w:val="003F7E14"/>
    <w:rsid w:val="003F7E47"/>
    <w:rsid w:val="0040022C"/>
    <w:rsid w:val="004008F3"/>
    <w:rsid w:val="00400CFC"/>
    <w:rsid w:val="00401913"/>
    <w:rsid w:val="00401A2D"/>
    <w:rsid w:val="00401BA1"/>
    <w:rsid w:val="00401E35"/>
    <w:rsid w:val="00402060"/>
    <w:rsid w:val="00402204"/>
    <w:rsid w:val="00402611"/>
    <w:rsid w:val="00402883"/>
    <w:rsid w:val="004028F2"/>
    <w:rsid w:val="00402F36"/>
    <w:rsid w:val="004030FE"/>
    <w:rsid w:val="0040336A"/>
    <w:rsid w:val="0040351E"/>
    <w:rsid w:val="00403531"/>
    <w:rsid w:val="004035E8"/>
    <w:rsid w:val="00404071"/>
    <w:rsid w:val="00404477"/>
    <w:rsid w:val="00404B42"/>
    <w:rsid w:val="00404E92"/>
    <w:rsid w:val="00404FE9"/>
    <w:rsid w:val="004051DB"/>
    <w:rsid w:val="0040579D"/>
    <w:rsid w:val="00405BA3"/>
    <w:rsid w:val="00405E53"/>
    <w:rsid w:val="00406B37"/>
    <w:rsid w:val="00406E0B"/>
    <w:rsid w:val="00406E80"/>
    <w:rsid w:val="00406EEA"/>
    <w:rsid w:val="00407300"/>
    <w:rsid w:val="0040759D"/>
    <w:rsid w:val="004076DE"/>
    <w:rsid w:val="00407A47"/>
    <w:rsid w:val="00407CBE"/>
    <w:rsid w:val="00407CD3"/>
    <w:rsid w:val="00410297"/>
    <w:rsid w:val="00410553"/>
    <w:rsid w:val="004107A5"/>
    <w:rsid w:val="00410917"/>
    <w:rsid w:val="00410D82"/>
    <w:rsid w:val="00411223"/>
    <w:rsid w:val="0041171D"/>
    <w:rsid w:val="00411D97"/>
    <w:rsid w:val="00412170"/>
    <w:rsid w:val="0041269F"/>
    <w:rsid w:val="0041288C"/>
    <w:rsid w:val="00412A4C"/>
    <w:rsid w:val="00412BF0"/>
    <w:rsid w:val="00413185"/>
    <w:rsid w:val="004132E2"/>
    <w:rsid w:val="004139E3"/>
    <w:rsid w:val="00413B61"/>
    <w:rsid w:val="00413C39"/>
    <w:rsid w:val="00413F77"/>
    <w:rsid w:val="00414273"/>
    <w:rsid w:val="00414546"/>
    <w:rsid w:val="00414647"/>
    <w:rsid w:val="00414B56"/>
    <w:rsid w:val="00414CF0"/>
    <w:rsid w:val="00414E4B"/>
    <w:rsid w:val="004150EA"/>
    <w:rsid w:val="0041560A"/>
    <w:rsid w:val="00415734"/>
    <w:rsid w:val="004163F9"/>
    <w:rsid w:val="004164A9"/>
    <w:rsid w:val="00416578"/>
    <w:rsid w:val="00417340"/>
    <w:rsid w:val="0041782A"/>
    <w:rsid w:val="00417957"/>
    <w:rsid w:val="00417AC1"/>
    <w:rsid w:val="00417B93"/>
    <w:rsid w:val="00420158"/>
    <w:rsid w:val="00420178"/>
    <w:rsid w:val="004201C5"/>
    <w:rsid w:val="004201FC"/>
    <w:rsid w:val="00420CE7"/>
    <w:rsid w:val="004213B7"/>
    <w:rsid w:val="004218E4"/>
    <w:rsid w:val="00421ADD"/>
    <w:rsid w:val="00421E23"/>
    <w:rsid w:val="00421F76"/>
    <w:rsid w:val="004226FE"/>
    <w:rsid w:val="004234E3"/>
    <w:rsid w:val="004239CA"/>
    <w:rsid w:val="00423A85"/>
    <w:rsid w:val="00423E94"/>
    <w:rsid w:val="00424C3A"/>
    <w:rsid w:val="00424C3C"/>
    <w:rsid w:val="00425566"/>
    <w:rsid w:val="00425E56"/>
    <w:rsid w:val="00425F2F"/>
    <w:rsid w:val="0042743E"/>
    <w:rsid w:val="004277DD"/>
    <w:rsid w:val="004278A6"/>
    <w:rsid w:val="00427BD8"/>
    <w:rsid w:val="00427F30"/>
    <w:rsid w:val="00427FEE"/>
    <w:rsid w:val="0043002E"/>
    <w:rsid w:val="00430378"/>
    <w:rsid w:val="004303E3"/>
    <w:rsid w:val="00431210"/>
    <w:rsid w:val="00431677"/>
    <w:rsid w:val="00431A94"/>
    <w:rsid w:val="0043242F"/>
    <w:rsid w:val="0043282E"/>
    <w:rsid w:val="00432963"/>
    <w:rsid w:val="004343FF"/>
    <w:rsid w:val="0043489F"/>
    <w:rsid w:val="00435B28"/>
    <w:rsid w:val="00435E4E"/>
    <w:rsid w:val="004362F1"/>
    <w:rsid w:val="00436ADF"/>
    <w:rsid w:val="00436C24"/>
    <w:rsid w:val="00436DBD"/>
    <w:rsid w:val="00436EF1"/>
    <w:rsid w:val="00437665"/>
    <w:rsid w:val="004376EE"/>
    <w:rsid w:val="004402CB"/>
    <w:rsid w:val="004407FE"/>
    <w:rsid w:val="00440CF1"/>
    <w:rsid w:val="00441469"/>
    <w:rsid w:val="00441AD1"/>
    <w:rsid w:val="00441EB4"/>
    <w:rsid w:val="0044206C"/>
    <w:rsid w:val="004420D7"/>
    <w:rsid w:val="00442153"/>
    <w:rsid w:val="004425AA"/>
    <w:rsid w:val="0044287E"/>
    <w:rsid w:val="00443168"/>
    <w:rsid w:val="00443A54"/>
    <w:rsid w:val="00443B1F"/>
    <w:rsid w:val="00443BA2"/>
    <w:rsid w:val="00443F45"/>
    <w:rsid w:val="00444093"/>
    <w:rsid w:val="0044418F"/>
    <w:rsid w:val="004442AF"/>
    <w:rsid w:val="004442C6"/>
    <w:rsid w:val="004443A0"/>
    <w:rsid w:val="004445D5"/>
    <w:rsid w:val="004446EC"/>
    <w:rsid w:val="00444B88"/>
    <w:rsid w:val="00444F92"/>
    <w:rsid w:val="00444F9C"/>
    <w:rsid w:val="0044529F"/>
    <w:rsid w:val="004452DC"/>
    <w:rsid w:val="00445395"/>
    <w:rsid w:val="00445628"/>
    <w:rsid w:val="00445E0F"/>
    <w:rsid w:val="0044642D"/>
    <w:rsid w:val="0044673B"/>
    <w:rsid w:val="00446813"/>
    <w:rsid w:val="004469F6"/>
    <w:rsid w:val="0044705F"/>
    <w:rsid w:val="0044707A"/>
    <w:rsid w:val="00447D26"/>
    <w:rsid w:val="00450040"/>
    <w:rsid w:val="00450073"/>
    <w:rsid w:val="00450289"/>
    <w:rsid w:val="0045060A"/>
    <w:rsid w:val="00450707"/>
    <w:rsid w:val="00450EE5"/>
    <w:rsid w:val="004511DB"/>
    <w:rsid w:val="00451251"/>
    <w:rsid w:val="00451D7A"/>
    <w:rsid w:val="0045232D"/>
    <w:rsid w:val="004523AA"/>
    <w:rsid w:val="0045266B"/>
    <w:rsid w:val="00453053"/>
    <w:rsid w:val="00453A05"/>
    <w:rsid w:val="00453EA4"/>
    <w:rsid w:val="0045402E"/>
    <w:rsid w:val="004543DC"/>
    <w:rsid w:val="00454739"/>
    <w:rsid w:val="00454DA5"/>
    <w:rsid w:val="00455045"/>
    <w:rsid w:val="004550DC"/>
    <w:rsid w:val="0045545F"/>
    <w:rsid w:val="0045554E"/>
    <w:rsid w:val="0045587F"/>
    <w:rsid w:val="004559B0"/>
    <w:rsid w:val="00456138"/>
    <w:rsid w:val="00456F66"/>
    <w:rsid w:val="004573E4"/>
    <w:rsid w:val="00457455"/>
    <w:rsid w:val="00457458"/>
    <w:rsid w:val="00457473"/>
    <w:rsid w:val="004577F5"/>
    <w:rsid w:val="004579AA"/>
    <w:rsid w:val="00457D61"/>
    <w:rsid w:val="004601AA"/>
    <w:rsid w:val="004602BA"/>
    <w:rsid w:val="0046041F"/>
    <w:rsid w:val="00460888"/>
    <w:rsid w:val="004611B2"/>
    <w:rsid w:val="0046185B"/>
    <w:rsid w:val="00461974"/>
    <w:rsid w:val="00461993"/>
    <w:rsid w:val="004619B0"/>
    <w:rsid w:val="004623C4"/>
    <w:rsid w:val="004627C5"/>
    <w:rsid w:val="00462887"/>
    <w:rsid w:val="00462B85"/>
    <w:rsid w:val="00462BA5"/>
    <w:rsid w:val="00462CB6"/>
    <w:rsid w:val="00462F72"/>
    <w:rsid w:val="00463097"/>
    <w:rsid w:val="00463295"/>
    <w:rsid w:val="004634AA"/>
    <w:rsid w:val="00463A45"/>
    <w:rsid w:val="00464733"/>
    <w:rsid w:val="00464DA2"/>
    <w:rsid w:val="004653A4"/>
    <w:rsid w:val="00465BD5"/>
    <w:rsid w:val="004660A1"/>
    <w:rsid w:val="0046639A"/>
    <w:rsid w:val="00466424"/>
    <w:rsid w:val="00467132"/>
    <w:rsid w:val="00467191"/>
    <w:rsid w:val="00467712"/>
    <w:rsid w:val="00467DDC"/>
    <w:rsid w:val="00471083"/>
    <w:rsid w:val="00471305"/>
    <w:rsid w:val="004719D8"/>
    <w:rsid w:val="00471AAA"/>
    <w:rsid w:val="00471B59"/>
    <w:rsid w:val="00472019"/>
    <w:rsid w:val="004720F9"/>
    <w:rsid w:val="004723A6"/>
    <w:rsid w:val="0047275D"/>
    <w:rsid w:val="0047316E"/>
    <w:rsid w:val="0047320D"/>
    <w:rsid w:val="00473677"/>
    <w:rsid w:val="00473A96"/>
    <w:rsid w:val="00473EA4"/>
    <w:rsid w:val="00473EB7"/>
    <w:rsid w:val="00474903"/>
    <w:rsid w:val="00474E3E"/>
    <w:rsid w:val="00474F78"/>
    <w:rsid w:val="0047549B"/>
    <w:rsid w:val="00475965"/>
    <w:rsid w:val="00475AB8"/>
    <w:rsid w:val="00475C08"/>
    <w:rsid w:val="00475C09"/>
    <w:rsid w:val="00475DAA"/>
    <w:rsid w:val="00475F3F"/>
    <w:rsid w:val="00476E44"/>
    <w:rsid w:val="00476F74"/>
    <w:rsid w:val="0047724C"/>
    <w:rsid w:val="004772A8"/>
    <w:rsid w:val="0047737D"/>
    <w:rsid w:val="00477869"/>
    <w:rsid w:val="004779E6"/>
    <w:rsid w:val="00477A31"/>
    <w:rsid w:val="00477ACD"/>
    <w:rsid w:val="00477C36"/>
    <w:rsid w:val="00477D7A"/>
    <w:rsid w:val="00477D96"/>
    <w:rsid w:val="004801F9"/>
    <w:rsid w:val="00480234"/>
    <w:rsid w:val="0048041E"/>
    <w:rsid w:val="00480A60"/>
    <w:rsid w:val="00480CB4"/>
    <w:rsid w:val="00480E6A"/>
    <w:rsid w:val="004816BA"/>
    <w:rsid w:val="004821EA"/>
    <w:rsid w:val="00482274"/>
    <w:rsid w:val="00482FDA"/>
    <w:rsid w:val="00483507"/>
    <w:rsid w:val="00483988"/>
    <w:rsid w:val="00483A47"/>
    <w:rsid w:val="00483E6B"/>
    <w:rsid w:val="00483FE8"/>
    <w:rsid w:val="00484519"/>
    <w:rsid w:val="00484B13"/>
    <w:rsid w:val="00484EBF"/>
    <w:rsid w:val="00484FCC"/>
    <w:rsid w:val="00485151"/>
    <w:rsid w:val="004851B9"/>
    <w:rsid w:val="004851DF"/>
    <w:rsid w:val="00485203"/>
    <w:rsid w:val="00485555"/>
    <w:rsid w:val="004856F1"/>
    <w:rsid w:val="00485A6C"/>
    <w:rsid w:val="00486348"/>
    <w:rsid w:val="004866C5"/>
    <w:rsid w:val="00486E94"/>
    <w:rsid w:val="00487117"/>
    <w:rsid w:val="00487124"/>
    <w:rsid w:val="0048726C"/>
    <w:rsid w:val="00487EBA"/>
    <w:rsid w:val="004904C5"/>
    <w:rsid w:val="004904D8"/>
    <w:rsid w:val="004909E1"/>
    <w:rsid w:val="004916C8"/>
    <w:rsid w:val="0049213D"/>
    <w:rsid w:val="00492BDA"/>
    <w:rsid w:val="00492CB0"/>
    <w:rsid w:val="00493962"/>
    <w:rsid w:val="00493A3F"/>
    <w:rsid w:val="00493C74"/>
    <w:rsid w:val="004941DA"/>
    <w:rsid w:val="00494534"/>
    <w:rsid w:val="00494663"/>
    <w:rsid w:val="00495F8D"/>
    <w:rsid w:val="00496152"/>
    <w:rsid w:val="004962D4"/>
    <w:rsid w:val="004967D4"/>
    <w:rsid w:val="00496A7D"/>
    <w:rsid w:val="00496D64"/>
    <w:rsid w:val="0049701C"/>
    <w:rsid w:val="00497350"/>
    <w:rsid w:val="00497928"/>
    <w:rsid w:val="00497AAD"/>
    <w:rsid w:val="00497B03"/>
    <w:rsid w:val="00497BF8"/>
    <w:rsid w:val="00497C8C"/>
    <w:rsid w:val="00497D26"/>
    <w:rsid w:val="00497F27"/>
    <w:rsid w:val="004A01B6"/>
    <w:rsid w:val="004A15AF"/>
    <w:rsid w:val="004A1678"/>
    <w:rsid w:val="004A17DF"/>
    <w:rsid w:val="004A17FC"/>
    <w:rsid w:val="004A1A13"/>
    <w:rsid w:val="004A1C57"/>
    <w:rsid w:val="004A24CC"/>
    <w:rsid w:val="004A28A5"/>
    <w:rsid w:val="004A2FD9"/>
    <w:rsid w:val="004A3215"/>
    <w:rsid w:val="004A325B"/>
    <w:rsid w:val="004A33D1"/>
    <w:rsid w:val="004A35A5"/>
    <w:rsid w:val="004A3977"/>
    <w:rsid w:val="004A4567"/>
    <w:rsid w:val="004A48CB"/>
    <w:rsid w:val="004A49B7"/>
    <w:rsid w:val="004A500A"/>
    <w:rsid w:val="004A51CD"/>
    <w:rsid w:val="004A521F"/>
    <w:rsid w:val="004A52AD"/>
    <w:rsid w:val="004A52FE"/>
    <w:rsid w:val="004A58EA"/>
    <w:rsid w:val="004A639A"/>
    <w:rsid w:val="004A6F38"/>
    <w:rsid w:val="004A7565"/>
    <w:rsid w:val="004A761C"/>
    <w:rsid w:val="004A7B53"/>
    <w:rsid w:val="004B031C"/>
    <w:rsid w:val="004B0327"/>
    <w:rsid w:val="004B035F"/>
    <w:rsid w:val="004B038B"/>
    <w:rsid w:val="004B03F6"/>
    <w:rsid w:val="004B04D1"/>
    <w:rsid w:val="004B0D82"/>
    <w:rsid w:val="004B0F7A"/>
    <w:rsid w:val="004B1090"/>
    <w:rsid w:val="004B138A"/>
    <w:rsid w:val="004B13C2"/>
    <w:rsid w:val="004B15F8"/>
    <w:rsid w:val="004B219B"/>
    <w:rsid w:val="004B2453"/>
    <w:rsid w:val="004B25BE"/>
    <w:rsid w:val="004B2A5A"/>
    <w:rsid w:val="004B2B7E"/>
    <w:rsid w:val="004B322F"/>
    <w:rsid w:val="004B4471"/>
    <w:rsid w:val="004B48B3"/>
    <w:rsid w:val="004B5153"/>
    <w:rsid w:val="004B5CEF"/>
    <w:rsid w:val="004B656D"/>
    <w:rsid w:val="004B6911"/>
    <w:rsid w:val="004B6A23"/>
    <w:rsid w:val="004B7477"/>
    <w:rsid w:val="004B75FC"/>
    <w:rsid w:val="004B7FE3"/>
    <w:rsid w:val="004C06CA"/>
    <w:rsid w:val="004C07D7"/>
    <w:rsid w:val="004C082F"/>
    <w:rsid w:val="004C0929"/>
    <w:rsid w:val="004C0948"/>
    <w:rsid w:val="004C0AAE"/>
    <w:rsid w:val="004C0D80"/>
    <w:rsid w:val="004C0E01"/>
    <w:rsid w:val="004C1154"/>
    <w:rsid w:val="004C145F"/>
    <w:rsid w:val="004C1502"/>
    <w:rsid w:val="004C1777"/>
    <w:rsid w:val="004C19D5"/>
    <w:rsid w:val="004C213D"/>
    <w:rsid w:val="004C214C"/>
    <w:rsid w:val="004C219F"/>
    <w:rsid w:val="004C24C7"/>
    <w:rsid w:val="004C25A8"/>
    <w:rsid w:val="004C279E"/>
    <w:rsid w:val="004C2887"/>
    <w:rsid w:val="004C2B51"/>
    <w:rsid w:val="004C2B72"/>
    <w:rsid w:val="004C2DF4"/>
    <w:rsid w:val="004C393C"/>
    <w:rsid w:val="004C3CD2"/>
    <w:rsid w:val="004C407D"/>
    <w:rsid w:val="004C43DE"/>
    <w:rsid w:val="004C47D0"/>
    <w:rsid w:val="004C47FF"/>
    <w:rsid w:val="004C4928"/>
    <w:rsid w:val="004C4ADA"/>
    <w:rsid w:val="004C4B7D"/>
    <w:rsid w:val="004C4DD6"/>
    <w:rsid w:val="004C52C9"/>
    <w:rsid w:val="004C55D7"/>
    <w:rsid w:val="004C566C"/>
    <w:rsid w:val="004C5CAF"/>
    <w:rsid w:val="004C685E"/>
    <w:rsid w:val="004C69A2"/>
    <w:rsid w:val="004C6B38"/>
    <w:rsid w:val="004C729B"/>
    <w:rsid w:val="004C72AB"/>
    <w:rsid w:val="004C7ED7"/>
    <w:rsid w:val="004D0027"/>
    <w:rsid w:val="004D1D1D"/>
    <w:rsid w:val="004D1EE9"/>
    <w:rsid w:val="004D246A"/>
    <w:rsid w:val="004D259D"/>
    <w:rsid w:val="004D287D"/>
    <w:rsid w:val="004D2F5B"/>
    <w:rsid w:val="004D3589"/>
    <w:rsid w:val="004D3592"/>
    <w:rsid w:val="004D404D"/>
    <w:rsid w:val="004D43C8"/>
    <w:rsid w:val="004D497F"/>
    <w:rsid w:val="004D4D65"/>
    <w:rsid w:val="004D4DEE"/>
    <w:rsid w:val="004D544D"/>
    <w:rsid w:val="004D57DD"/>
    <w:rsid w:val="004D5B62"/>
    <w:rsid w:val="004D62D8"/>
    <w:rsid w:val="004D64A8"/>
    <w:rsid w:val="004D64EE"/>
    <w:rsid w:val="004D65E2"/>
    <w:rsid w:val="004D6881"/>
    <w:rsid w:val="004D6C37"/>
    <w:rsid w:val="004D724D"/>
    <w:rsid w:val="004D7C0E"/>
    <w:rsid w:val="004D7C94"/>
    <w:rsid w:val="004E0087"/>
    <w:rsid w:val="004E06F9"/>
    <w:rsid w:val="004E09C3"/>
    <w:rsid w:val="004E0ED3"/>
    <w:rsid w:val="004E127B"/>
    <w:rsid w:val="004E12DA"/>
    <w:rsid w:val="004E12E5"/>
    <w:rsid w:val="004E1456"/>
    <w:rsid w:val="004E18C1"/>
    <w:rsid w:val="004E1D11"/>
    <w:rsid w:val="004E228D"/>
    <w:rsid w:val="004E2302"/>
    <w:rsid w:val="004E2581"/>
    <w:rsid w:val="004E2662"/>
    <w:rsid w:val="004E29D6"/>
    <w:rsid w:val="004E2BF3"/>
    <w:rsid w:val="004E2C0F"/>
    <w:rsid w:val="004E2F6A"/>
    <w:rsid w:val="004E31FF"/>
    <w:rsid w:val="004E322C"/>
    <w:rsid w:val="004E3600"/>
    <w:rsid w:val="004E3668"/>
    <w:rsid w:val="004E375D"/>
    <w:rsid w:val="004E3E7C"/>
    <w:rsid w:val="004E3F18"/>
    <w:rsid w:val="004E3F90"/>
    <w:rsid w:val="004E454D"/>
    <w:rsid w:val="004E4FCE"/>
    <w:rsid w:val="004E53D6"/>
    <w:rsid w:val="004E552D"/>
    <w:rsid w:val="004E5C6D"/>
    <w:rsid w:val="004E5C72"/>
    <w:rsid w:val="004E6611"/>
    <w:rsid w:val="004E66C7"/>
    <w:rsid w:val="004E67BC"/>
    <w:rsid w:val="004E6B6E"/>
    <w:rsid w:val="004E7047"/>
    <w:rsid w:val="004E71EB"/>
    <w:rsid w:val="004E7570"/>
    <w:rsid w:val="004E77CD"/>
    <w:rsid w:val="004E77D1"/>
    <w:rsid w:val="004E7CE7"/>
    <w:rsid w:val="004E7E7C"/>
    <w:rsid w:val="004E7F20"/>
    <w:rsid w:val="004F0548"/>
    <w:rsid w:val="004F06FE"/>
    <w:rsid w:val="004F0782"/>
    <w:rsid w:val="004F08E8"/>
    <w:rsid w:val="004F0EC9"/>
    <w:rsid w:val="004F139C"/>
    <w:rsid w:val="004F1AA7"/>
    <w:rsid w:val="004F1E48"/>
    <w:rsid w:val="004F24C8"/>
    <w:rsid w:val="004F25B3"/>
    <w:rsid w:val="004F2819"/>
    <w:rsid w:val="004F2A7F"/>
    <w:rsid w:val="004F2C97"/>
    <w:rsid w:val="004F2E00"/>
    <w:rsid w:val="004F2ED8"/>
    <w:rsid w:val="004F301A"/>
    <w:rsid w:val="004F35D4"/>
    <w:rsid w:val="004F366E"/>
    <w:rsid w:val="004F4023"/>
    <w:rsid w:val="004F420C"/>
    <w:rsid w:val="004F4261"/>
    <w:rsid w:val="004F4626"/>
    <w:rsid w:val="004F46FA"/>
    <w:rsid w:val="004F50C6"/>
    <w:rsid w:val="004F5831"/>
    <w:rsid w:val="004F5CDA"/>
    <w:rsid w:val="004F6587"/>
    <w:rsid w:val="004F682D"/>
    <w:rsid w:val="004F69B9"/>
    <w:rsid w:val="004F6B50"/>
    <w:rsid w:val="004F70AB"/>
    <w:rsid w:val="004F7535"/>
    <w:rsid w:val="004F7B4E"/>
    <w:rsid w:val="004F7CAC"/>
    <w:rsid w:val="004F7FAF"/>
    <w:rsid w:val="005003D6"/>
    <w:rsid w:val="005005B6"/>
    <w:rsid w:val="005008AD"/>
    <w:rsid w:val="00500C7E"/>
    <w:rsid w:val="00500DBF"/>
    <w:rsid w:val="00500F8F"/>
    <w:rsid w:val="005028FC"/>
    <w:rsid w:val="00503212"/>
    <w:rsid w:val="00503FE7"/>
    <w:rsid w:val="0050408C"/>
    <w:rsid w:val="005040DA"/>
    <w:rsid w:val="005041D8"/>
    <w:rsid w:val="005042AB"/>
    <w:rsid w:val="00504752"/>
    <w:rsid w:val="005049DA"/>
    <w:rsid w:val="00504E32"/>
    <w:rsid w:val="0050525E"/>
    <w:rsid w:val="005052AD"/>
    <w:rsid w:val="005053B2"/>
    <w:rsid w:val="00505515"/>
    <w:rsid w:val="00505ACF"/>
    <w:rsid w:val="00505C84"/>
    <w:rsid w:val="00506614"/>
    <w:rsid w:val="005069DA"/>
    <w:rsid w:val="00507030"/>
    <w:rsid w:val="00507475"/>
    <w:rsid w:val="00507BDA"/>
    <w:rsid w:val="005105EC"/>
    <w:rsid w:val="0051139B"/>
    <w:rsid w:val="00511807"/>
    <w:rsid w:val="005125AB"/>
    <w:rsid w:val="0051261B"/>
    <w:rsid w:val="00512920"/>
    <w:rsid w:val="00512FFE"/>
    <w:rsid w:val="0051392E"/>
    <w:rsid w:val="00513DF7"/>
    <w:rsid w:val="00513E8B"/>
    <w:rsid w:val="005145FA"/>
    <w:rsid w:val="00514A9A"/>
    <w:rsid w:val="00514B57"/>
    <w:rsid w:val="00514E7C"/>
    <w:rsid w:val="00515F0C"/>
    <w:rsid w:val="00515F16"/>
    <w:rsid w:val="0051635C"/>
    <w:rsid w:val="005163B4"/>
    <w:rsid w:val="00516596"/>
    <w:rsid w:val="00516D98"/>
    <w:rsid w:val="00517779"/>
    <w:rsid w:val="00517B32"/>
    <w:rsid w:val="0052014E"/>
    <w:rsid w:val="00520A94"/>
    <w:rsid w:val="00521403"/>
    <w:rsid w:val="005214FC"/>
    <w:rsid w:val="00521888"/>
    <w:rsid w:val="00521A7E"/>
    <w:rsid w:val="00521ACA"/>
    <w:rsid w:val="005224FD"/>
    <w:rsid w:val="00522752"/>
    <w:rsid w:val="00522877"/>
    <w:rsid w:val="00522B87"/>
    <w:rsid w:val="005230CF"/>
    <w:rsid w:val="00523242"/>
    <w:rsid w:val="00523291"/>
    <w:rsid w:val="005234F5"/>
    <w:rsid w:val="00523503"/>
    <w:rsid w:val="005235FE"/>
    <w:rsid w:val="005239B2"/>
    <w:rsid w:val="00523A0C"/>
    <w:rsid w:val="00523E63"/>
    <w:rsid w:val="00523FB1"/>
    <w:rsid w:val="00524070"/>
    <w:rsid w:val="00524333"/>
    <w:rsid w:val="005243E7"/>
    <w:rsid w:val="00524B02"/>
    <w:rsid w:val="00524C85"/>
    <w:rsid w:val="00525317"/>
    <w:rsid w:val="00525739"/>
    <w:rsid w:val="005258BE"/>
    <w:rsid w:val="00525A60"/>
    <w:rsid w:val="00525AA9"/>
    <w:rsid w:val="00526286"/>
    <w:rsid w:val="00526885"/>
    <w:rsid w:val="00527BCF"/>
    <w:rsid w:val="00527EEF"/>
    <w:rsid w:val="005300A0"/>
    <w:rsid w:val="0053051C"/>
    <w:rsid w:val="005306B0"/>
    <w:rsid w:val="0053077D"/>
    <w:rsid w:val="00530A66"/>
    <w:rsid w:val="00530C97"/>
    <w:rsid w:val="00530EDF"/>
    <w:rsid w:val="005312A0"/>
    <w:rsid w:val="005314EC"/>
    <w:rsid w:val="00531B73"/>
    <w:rsid w:val="00531C96"/>
    <w:rsid w:val="00531CE9"/>
    <w:rsid w:val="00531ED5"/>
    <w:rsid w:val="00532379"/>
    <w:rsid w:val="005326C6"/>
    <w:rsid w:val="005326F2"/>
    <w:rsid w:val="00532DE2"/>
    <w:rsid w:val="005330F9"/>
    <w:rsid w:val="00533A2B"/>
    <w:rsid w:val="00533E72"/>
    <w:rsid w:val="00533F5B"/>
    <w:rsid w:val="00534377"/>
    <w:rsid w:val="005347F5"/>
    <w:rsid w:val="00534893"/>
    <w:rsid w:val="00534C22"/>
    <w:rsid w:val="00534F4A"/>
    <w:rsid w:val="0053516B"/>
    <w:rsid w:val="005358C2"/>
    <w:rsid w:val="00535D96"/>
    <w:rsid w:val="00535DA4"/>
    <w:rsid w:val="00535F8C"/>
    <w:rsid w:val="00536002"/>
    <w:rsid w:val="005361C3"/>
    <w:rsid w:val="0053640E"/>
    <w:rsid w:val="00536433"/>
    <w:rsid w:val="005365CD"/>
    <w:rsid w:val="005366FB"/>
    <w:rsid w:val="00536714"/>
    <w:rsid w:val="00536CEE"/>
    <w:rsid w:val="00537635"/>
    <w:rsid w:val="00537A71"/>
    <w:rsid w:val="005401B2"/>
    <w:rsid w:val="00540C55"/>
    <w:rsid w:val="00540CF7"/>
    <w:rsid w:val="00540E1D"/>
    <w:rsid w:val="00541559"/>
    <w:rsid w:val="00541891"/>
    <w:rsid w:val="00541A15"/>
    <w:rsid w:val="00541E34"/>
    <w:rsid w:val="00541F7C"/>
    <w:rsid w:val="005425F1"/>
    <w:rsid w:val="005426A8"/>
    <w:rsid w:val="00542ACB"/>
    <w:rsid w:val="00542AD1"/>
    <w:rsid w:val="00542E48"/>
    <w:rsid w:val="0054348C"/>
    <w:rsid w:val="005435CE"/>
    <w:rsid w:val="005436BF"/>
    <w:rsid w:val="005437B9"/>
    <w:rsid w:val="0054381B"/>
    <w:rsid w:val="00543A0F"/>
    <w:rsid w:val="00543CEF"/>
    <w:rsid w:val="00545333"/>
    <w:rsid w:val="00545489"/>
    <w:rsid w:val="0054608F"/>
    <w:rsid w:val="005467C5"/>
    <w:rsid w:val="0054686A"/>
    <w:rsid w:val="00546BCE"/>
    <w:rsid w:val="005501F3"/>
    <w:rsid w:val="005505F3"/>
    <w:rsid w:val="005511DB"/>
    <w:rsid w:val="005512D7"/>
    <w:rsid w:val="0055136B"/>
    <w:rsid w:val="005523F9"/>
    <w:rsid w:val="00552541"/>
    <w:rsid w:val="005536D9"/>
    <w:rsid w:val="005547CD"/>
    <w:rsid w:val="00554879"/>
    <w:rsid w:val="0055494A"/>
    <w:rsid w:val="00554A77"/>
    <w:rsid w:val="00554C01"/>
    <w:rsid w:val="005556E1"/>
    <w:rsid w:val="00555A4B"/>
    <w:rsid w:val="00555B57"/>
    <w:rsid w:val="00555E06"/>
    <w:rsid w:val="00556778"/>
    <w:rsid w:val="00556817"/>
    <w:rsid w:val="00556953"/>
    <w:rsid w:val="00556B88"/>
    <w:rsid w:val="00556D55"/>
    <w:rsid w:val="00557019"/>
    <w:rsid w:val="0055762E"/>
    <w:rsid w:val="005578C5"/>
    <w:rsid w:val="00557A4F"/>
    <w:rsid w:val="0056014D"/>
    <w:rsid w:val="0056017B"/>
    <w:rsid w:val="005604F4"/>
    <w:rsid w:val="005608DF"/>
    <w:rsid w:val="005609D9"/>
    <w:rsid w:val="005613BA"/>
    <w:rsid w:val="00561579"/>
    <w:rsid w:val="00561978"/>
    <w:rsid w:val="00562012"/>
    <w:rsid w:val="005627F1"/>
    <w:rsid w:val="00562974"/>
    <w:rsid w:val="00562A2A"/>
    <w:rsid w:val="00562B3C"/>
    <w:rsid w:val="005630A0"/>
    <w:rsid w:val="005633A2"/>
    <w:rsid w:val="00563410"/>
    <w:rsid w:val="00563501"/>
    <w:rsid w:val="0056364E"/>
    <w:rsid w:val="00563DEA"/>
    <w:rsid w:val="00563EF4"/>
    <w:rsid w:val="005642D4"/>
    <w:rsid w:val="00564B6A"/>
    <w:rsid w:val="00564BDA"/>
    <w:rsid w:val="005652BA"/>
    <w:rsid w:val="005654F8"/>
    <w:rsid w:val="00565D67"/>
    <w:rsid w:val="00565DB1"/>
    <w:rsid w:val="00565E49"/>
    <w:rsid w:val="0056610A"/>
    <w:rsid w:val="0056642B"/>
    <w:rsid w:val="005669FF"/>
    <w:rsid w:val="00567834"/>
    <w:rsid w:val="00567BEA"/>
    <w:rsid w:val="00567EA5"/>
    <w:rsid w:val="00570066"/>
    <w:rsid w:val="0057078C"/>
    <w:rsid w:val="0057128C"/>
    <w:rsid w:val="00571852"/>
    <w:rsid w:val="00571A75"/>
    <w:rsid w:val="00571AC4"/>
    <w:rsid w:val="00571FD7"/>
    <w:rsid w:val="00572340"/>
    <w:rsid w:val="00572C70"/>
    <w:rsid w:val="00572E97"/>
    <w:rsid w:val="00573410"/>
    <w:rsid w:val="00573898"/>
    <w:rsid w:val="0057391A"/>
    <w:rsid w:val="00573AB1"/>
    <w:rsid w:val="00573D49"/>
    <w:rsid w:val="005746F3"/>
    <w:rsid w:val="00574B45"/>
    <w:rsid w:val="005756A9"/>
    <w:rsid w:val="00575719"/>
    <w:rsid w:val="005757A8"/>
    <w:rsid w:val="005759C1"/>
    <w:rsid w:val="00575C7E"/>
    <w:rsid w:val="00575EF0"/>
    <w:rsid w:val="00576024"/>
    <w:rsid w:val="00576C13"/>
    <w:rsid w:val="0057737C"/>
    <w:rsid w:val="0057746F"/>
    <w:rsid w:val="0057755F"/>
    <w:rsid w:val="005778F4"/>
    <w:rsid w:val="00577FB7"/>
    <w:rsid w:val="005809A8"/>
    <w:rsid w:val="005809C8"/>
    <w:rsid w:val="00580A05"/>
    <w:rsid w:val="005811CD"/>
    <w:rsid w:val="005812DF"/>
    <w:rsid w:val="005814A4"/>
    <w:rsid w:val="0058151B"/>
    <w:rsid w:val="00581F83"/>
    <w:rsid w:val="00581FC4"/>
    <w:rsid w:val="00582318"/>
    <w:rsid w:val="00582EC0"/>
    <w:rsid w:val="0058309C"/>
    <w:rsid w:val="005845D0"/>
    <w:rsid w:val="00584C4A"/>
    <w:rsid w:val="00584E6E"/>
    <w:rsid w:val="0058526E"/>
    <w:rsid w:val="00585794"/>
    <w:rsid w:val="00585EF7"/>
    <w:rsid w:val="00586013"/>
    <w:rsid w:val="00586155"/>
    <w:rsid w:val="005869BC"/>
    <w:rsid w:val="0058717E"/>
    <w:rsid w:val="00587605"/>
    <w:rsid w:val="0058796D"/>
    <w:rsid w:val="00587BF1"/>
    <w:rsid w:val="005902DA"/>
    <w:rsid w:val="005903AA"/>
    <w:rsid w:val="005903CD"/>
    <w:rsid w:val="0059043E"/>
    <w:rsid w:val="00590479"/>
    <w:rsid w:val="00590ABF"/>
    <w:rsid w:val="00590AFE"/>
    <w:rsid w:val="005916F6"/>
    <w:rsid w:val="00591BAC"/>
    <w:rsid w:val="005925B4"/>
    <w:rsid w:val="005928CD"/>
    <w:rsid w:val="005929B8"/>
    <w:rsid w:val="00592A29"/>
    <w:rsid w:val="00592A7A"/>
    <w:rsid w:val="00592B33"/>
    <w:rsid w:val="00592B38"/>
    <w:rsid w:val="00592F25"/>
    <w:rsid w:val="005935CC"/>
    <w:rsid w:val="00593688"/>
    <w:rsid w:val="00593BA2"/>
    <w:rsid w:val="0059409A"/>
    <w:rsid w:val="005941C3"/>
    <w:rsid w:val="005942F0"/>
    <w:rsid w:val="005943B2"/>
    <w:rsid w:val="00594550"/>
    <w:rsid w:val="00594D35"/>
    <w:rsid w:val="00594F3B"/>
    <w:rsid w:val="00595230"/>
    <w:rsid w:val="005958A8"/>
    <w:rsid w:val="005959A3"/>
    <w:rsid w:val="00595E71"/>
    <w:rsid w:val="00596082"/>
    <w:rsid w:val="005961AA"/>
    <w:rsid w:val="005962E2"/>
    <w:rsid w:val="00596345"/>
    <w:rsid w:val="00596686"/>
    <w:rsid w:val="00596E74"/>
    <w:rsid w:val="00596FDC"/>
    <w:rsid w:val="00597120"/>
    <w:rsid w:val="00597303"/>
    <w:rsid w:val="005975F8"/>
    <w:rsid w:val="005979D6"/>
    <w:rsid w:val="00597C44"/>
    <w:rsid w:val="00597DB6"/>
    <w:rsid w:val="00597EAD"/>
    <w:rsid w:val="005A0148"/>
    <w:rsid w:val="005A05B2"/>
    <w:rsid w:val="005A0802"/>
    <w:rsid w:val="005A0AA7"/>
    <w:rsid w:val="005A0CAC"/>
    <w:rsid w:val="005A139A"/>
    <w:rsid w:val="005A19C1"/>
    <w:rsid w:val="005A1C96"/>
    <w:rsid w:val="005A1DC9"/>
    <w:rsid w:val="005A20CF"/>
    <w:rsid w:val="005A21D0"/>
    <w:rsid w:val="005A2580"/>
    <w:rsid w:val="005A29EC"/>
    <w:rsid w:val="005A2C53"/>
    <w:rsid w:val="005A2CD2"/>
    <w:rsid w:val="005A3803"/>
    <w:rsid w:val="005A397F"/>
    <w:rsid w:val="005A3A65"/>
    <w:rsid w:val="005A3DFD"/>
    <w:rsid w:val="005A444A"/>
    <w:rsid w:val="005A444D"/>
    <w:rsid w:val="005A451B"/>
    <w:rsid w:val="005A467A"/>
    <w:rsid w:val="005A469B"/>
    <w:rsid w:val="005A4AB2"/>
    <w:rsid w:val="005A4BDA"/>
    <w:rsid w:val="005A4EC0"/>
    <w:rsid w:val="005A501C"/>
    <w:rsid w:val="005A5034"/>
    <w:rsid w:val="005A51F8"/>
    <w:rsid w:val="005A5649"/>
    <w:rsid w:val="005A590C"/>
    <w:rsid w:val="005A5F0C"/>
    <w:rsid w:val="005A65A6"/>
    <w:rsid w:val="005A6755"/>
    <w:rsid w:val="005A675C"/>
    <w:rsid w:val="005A6843"/>
    <w:rsid w:val="005A6850"/>
    <w:rsid w:val="005A6F0E"/>
    <w:rsid w:val="005A6F46"/>
    <w:rsid w:val="005A7609"/>
    <w:rsid w:val="005A767D"/>
    <w:rsid w:val="005A7906"/>
    <w:rsid w:val="005B081D"/>
    <w:rsid w:val="005B0B06"/>
    <w:rsid w:val="005B0B49"/>
    <w:rsid w:val="005B0BE8"/>
    <w:rsid w:val="005B1641"/>
    <w:rsid w:val="005B1990"/>
    <w:rsid w:val="005B1CC5"/>
    <w:rsid w:val="005B21D5"/>
    <w:rsid w:val="005B2391"/>
    <w:rsid w:val="005B2B9E"/>
    <w:rsid w:val="005B2DFC"/>
    <w:rsid w:val="005B30F5"/>
    <w:rsid w:val="005B35C4"/>
    <w:rsid w:val="005B38EB"/>
    <w:rsid w:val="005B3932"/>
    <w:rsid w:val="005B3DEA"/>
    <w:rsid w:val="005B4C6C"/>
    <w:rsid w:val="005B51F9"/>
    <w:rsid w:val="005B5378"/>
    <w:rsid w:val="005B5C70"/>
    <w:rsid w:val="005B6B7A"/>
    <w:rsid w:val="005B6F1E"/>
    <w:rsid w:val="005B7004"/>
    <w:rsid w:val="005B70E9"/>
    <w:rsid w:val="005B7874"/>
    <w:rsid w:val="005B7CB9"/>
    <w:rsid w:val="005C0009"/>
    <w:rsid w:val="005C09E4"/>
    <w:rsid w:val="005C0B6B"/>
    <w:rsid w:val="005C0C6E"/>
    <w:rsid w:val="005C0FF5"/>
    <w:rsid w:val="005C2028"/>
    <w:rsid w:val="005C212A"/>
    <w:rsid w:val="005C2329"/>
    <w:rsid w:val="005C24CD"/>
    <w:rsid w:val="005C2AB3"/>
    <w:rsid w:val="005C2C68"/>
    <w:rsid w:val="005C2C69"/>
    <w:rsid w:val="005C2EE9"/>
    <w:rsid w:val="005C311A"/>
    <w:rsid w:val="005C31DD"/>
    <w:rsid w:val="005C349D"/>
    <w:rsid w:val="005C34B0"/>
    <w:rsid w:val="005C3F20"/>
    <w:rsid w:val="005C3FCC"/>
    <w:rsid w:val="005C4326"/>
    <w:rsid w:val="005C469D"/>
    <w:rsid w:val="005C4A1B"/>
    <w:rsid w:val="005C4B84"/>
    <w:rsid w:val="005C4C69"/>
    <w:rsid w:val="005C4D16"/>
    <w:rsid w:val="005C54BF"/>
    <w:rsid w:val="005C5550"/>
    <w:rsid w:val="005C58E6"/>
    <w:rsid w:val="005C6457"/>
    <w:rsid w:val="005C64C6"/>
    <w:rsid w:val="005C6618"/>
    <w:rsid w:val="005C6960"/>
    <w:rsid w:val="005C6FD0"/>
    <w:rsid w:val="005C742E"/>
    <w:rsid w:val="005C76D8"/>
    <w:rsid w:val="005C7AD5"/>
    <w:rsid w:val="005C7C97"/>
    <w:rsid w:val="005C7EA8"/>
    <w:rsid w:val="005D070C"/>
    <w:rsid w:val="005D0AC2"/>
    <w:rsid w:val="005D0F2B"/>
    <w:rsid w:val="005D0FD4"/>
    <w:rsid w:val="005D16DB"/>
    <w:rsid w:val="005D174D"/>
    <w:rsid w:val="005D1AE8"/>
    <w:rsid w:val="005D1E7C"/>
    <w:rsid w:val="005D21DE"/>
    <w:rsid w:val="005D29E7"/>
    <w:rsid w:val="005D35C8"/>
    <w:rsid w:val="005D3757"/>
    <w:rsid w:val="005D3AF4"/>
    <w:rsid w:val="005D3EF6"/>
    <w:rsid w:val="005D4658"/>
    <w:rsid w:val="005D4B14"/>
    <w:rsid w:val="005D4C21"/>
    <w:rsid w:val="005D59BB"/>
    <w:rsid w:val="005D5A6D"/>
    <w:rsid w:val="005D5C59"/>
    <w:rsid w:val="005D68CB"/>
    <w:rsid w:val="005D68DE"/>
    <w:rsid w:val="005D72D5"/>
    <w:rsid w:val="005D72EF"/>
    <w:rsid w:val="005D77DE"/>
    <w:rsid w:val="005D77EF"/>
    <w:rsid w:val="005D7EDE"/>
    <w:rsid w:val="005E001B"/>
    <w:rsid w:val="005E009E"/>
    <w:rsid w:val="005E0998"/>
    <w:rsid w:val="005E0C19"/>
    <w:rsid w:val="005E0C7A"/>
    <w:rsid w:val="005E0CC9"/>
    <w:rsid w:val="005E0F0C"/>
    <w:rsid w:val="005E11BB"/>
    <w:rsid w:val="005E156D"/>
    <w:rsid w:val="005E1C8F"/>
    <w:rsid w:val="005E1DA8"/>
    <w:rsid w:val="005E1DFA"/>
    <w:rsid w:val="005E1FC9"/>
    <w:rsid w:val="005E242C"/>
    <w:rsid w:val="005E2477"/>
    <w:rsid w:val="005E2DEE"/>
    <w:rsid w:val="005E3037"/>
    <w:rsid w:val="005E391A"/>
    <w:rsid w:val="005E3B2D"/>
    <w:rsid w:val="005E3BF1"/>
    <w:rsid w:val="005E42A2"/>
    <w:rsid w:val="005E4C9D"/>
    <w:rsid w:val="005E4CD6"/>
    <w:rsid w:val="005E4F31"/>
    <w:rsid w:val="005E4FB8"/>
    <w:rsid w:val="005E5205"/>
    <w:rsid w:val="005E56EF"/>
    <w:rsid w:val="005E5864"/>
    <w:rsid w:val="005E5888"/>
    <w:rsid w:val="005E5A9C"/>
    <w:rsid w:val="005E602C"/>
    <w:rsid w:val="005E60D5"/>
    <w:rsid w:val="005E6AF3"/>
    <w:rsid w:val="005E6EE8"/>
    <w:rsid w:val="005E7169"/>
    <w:rsid w:val="005E72AC"/>
    <w:rsid w:val="005E7478"/>
    <w:rsid w:val="005E79B2"/>
    <w:rsid w:val="005E7F9B"/>
    <w:rsid w:val="005F02C5"/>
    <w:rsid w:val="005F0625"/>
    <w:rsid w:val="005F0965"/>
    <w:rsid w:val="005F0C82"/>
    <w:rsid w:val="005F11F7"/>
    <w:rsid w:val="005F1276"/>
    <w:rsid w:val="005F1286"/>
    <w:rsid w:val="005F134D"/>
    <w:rsid w:val="005F16CA"/>
    <w:rsid w:val="005F16FF"/>
    <w:rsid w:val="005F2089"/>
    <w:rsid w:val="005F2103"/>
    <w:rsid w:val="005F24EA"/>
    <w:rsid w:val="005F24EC"/>
    <w:rsid w:val="005F258B"/>
    <w:rsid w:val="005F258E"/>
    <w:rsid w:val="005F2A2E"/>
    <w:rsid w:val="005F315B"/>
    <w:rsid w:val="005F31D1"/>
    <w:rsid w:val="005F3317"/>
    <w:rsid w:val="005F3488"/>
    <w:rsid w:val="005F3E14"/>
    <w:rsid w:val="005F3F3B"/>
    <w:rsid w:val="005F3F43"/>
    <w:rsid w:val="005F46F8"/>
    <w:rsid w:val="005F4873"/>
    <w:rsid w:val="005F52CA"/>
    <w:rsid w:val="005F5732"/>
    <w:rsid w:val="005F575B"/>
    <w:rsid w:val="005F57EC"/>
    <w:rsid w:val="005F5801"/>
    <w:rsid w:val="005F5868"/>
    <w:rsid w:val="005F5997"/>
    <w:rsid w:val="005F6252"/>
    <w:rsid w:val="005F63DD"/>
    <w:rsid w:val="005F64F5"/>
    <w:rsid w:val="005F6B48"/>
    <w:rsid w:val="005F6D4D"/>
    <w:rsid w:val="005F718C"/>
    <w:rsid w:val="005F76E5"/>
    <w:rsid w:val="005F77D1"/>
    <w:rsid w:val="005F79D5"/>
    <w:rsid w:val="005F7BAE"/>
    <w:rsid w:val="005F7D90"/>
    <w:rsid w:val="005F7E21"/>
    <w:rsid w:val="005F7FB0"/>
    <w:rsid w:val="006000AA"/>
    <w:rsid w:val="00600249"/>
    <w:rsid w:val="00600819"/>
    <w:rsid w:val="006009BF"/>
    <w:rsid w:val="00600BB2"/>
    <w:rsid w:val="006011F8"/>
    <w:rsid w:val="00601A38"/>
    <w:rsid w:val="00601BD9"/>
    <w:rsid w:val="00602688"/>
    <w:rsid w:val="00602B17"/>
    <w:rsid w:val="00602C0B"/>
    <w:rsid w:val="006035C7"/>
    <w:rsid w:val="0060388C"/>
    <w:rsid w:val="00603893"/>
    <w:rsid w:val="00604296"/>
    <w:rsid w:val="006048AB"/>
    <w:rsid w:val="00604E00"/>
    <w:rsid w:val="00604F2D"/>
    <w:rsid w:val="006057F6"/>
    <w:rsid w:val="00605A5E"/>
    <w:rsid w:val="0060600B"/>
    <w:rsid w:val="00606ACA"/>
    <w:rsid w:val="00606AE7"/>
    <w:rsid w:val="00606CD2"/>
    <w:rsid w:val="006074D5"/>
    <w:rsid w:val="006075A1"/>
    <w:rsid w:val="0060788C"/>
    <w:rsid w:val="006079EF"/>
    <w:rsid w:val="00607AE6"/>
    <w:rsid w:val="00610467"/>
    <w:rsid w:val="006107B3"/>
    <w:rsid w:val="00610E3D"/>
    <w:rsid w:val="006112D2"/>
    <w:rsid w:val="00611330"/>
    <w:rsid w:val="00611C53"/>
    <w:rsid w:val="00611DC8"/>
    <w:rsid w:val="0061232E"/>
    <w:rsid w:val="0061280B"/>
    <w:rsid w:val="00612A44"/>
    <w:rsid w:val="00613E73"/>
    <w:rsid w:val="006140FF"/>
    <w:rsid w:val="006142F3"/>
    <w:rsid w:val="006142F4"/>
    <w:rsid w:val="00614B48"/>
    <w:rsid w:val="00614C62"/>
    <w:rsid w:val="006150B6"/>
    <w:rsid w:val="00615179"/>
    <w:rsid w:val="006159C4"/>
    <w:rsid w:val="0061665F"/>
    <w:rsid w:val="00616770"/>
    <w:rsid w:val="00616783"/>
    <w:rsid w:val="00616FD2"/>
    <w:rsid w:val="006175A1"/>
    <w:rsid w:val="00617BC3"/>
    <w:rsid w:val="00617EDB"/>
    <w:rsid w:val="00617F62"/>
    <w:rsid w:val="00617F80"/>
    <w:rsid w:val="00620944"/>
    <w:rsid w:val="00620A5F"/>
    <w:rsid w:val="00620DD0"/>
    <w:rsid w:val="00621396"/>
    <w:rsid w:val="006216E4"/>
    <w:rsid w:val="006216ED"/>
    <w:rsid w:val="006219C4"/>
    <w:rsid w:val="006229A7"/>
    <w:rsid w:val="0062333E"/>
    <w:rsid w:val="006234FB"/>
    <w:rsid w:val="0062365F"/>
    <w:rsid w:val="00623DC3"/>
    <w:rsid w:val="00624424"/>
    <w:rsid w:val="00624DDA"/>
    <w:rsid w:val="00625786"/>
    <w:rsid w:val="00625DED"/>
    <w:rsid w:val="006266E7"/>
    <w:rsid w:val="006268E3"/>
    <w:rsid w:val="00626CA7"/>
    <w:rsid w:val="006278B9"/>
    <w:rsid w:val="006300DD"/>
    <w:rsid w:val="00630148"/>
    <w:rsid w:val="0063025C"/>
    <w:rsid w:val="00630BE1"/>
    <w:rsid w:val="00630DA5"/>
    <w:rsid w:val="00630E67"/>
    <w:rsid w:val="00631353"/>
    <w:rsid w:val="006314F2"/>
    <w:rsid w:val="006315C6"/>
    <w:rsid w:val="00631BC3"/>
    <w:rsid w:val="00631E40"/>
    <w:rsid w:val="00631E4E"/>
    <w:rsid w:val="00631E60"/>
    <w:rsid w:val="006326AB"/>
    <w:rsid w:val="0063279F"/>
    <w:rsid w:val="00632994"/>
    <w:rsid w:val="00632C90"/>
    <w:rsid w:val="00632DB2"/>
    <w:rsid w:val="006334CA"/>
    <w:rsid w:val="00633659"/>
    <w:rsid w:val="00633D46"/>
    <w:rsid w:val="00633EB1"/>
    <w:rsid w:val="006343AA"/>
    <w:rsid w:val="00634474"/>
    <w:rsid w:val="006344D7"/>
    <w:rsid w:val="00634BD6"/>
    <w:rsid w:val="00635524"/>
    <w:rsid w:val="006355A6"/>
    <w:rsid w:val="00635916"/>
    <w:rsid w:val="00635932"/>
    <w:rsid w:val="00635E34"/>
    <w:rsid w:val="006360F4"/>
    <w:rsid w:val="0063656D"/>
    <w:rsid w:val="00636580"/>
    <w:rsid w:val="00636E7E"/>
    <w:rsid w:val="006377C8"/>
    <w:rsid w:val="00637929"/>
    <w:rsid w:val="00637968"/>
    <w:rsid w:val="00637B3E"/>
    <w:rsid w:val="00637C68"/>
    <w:rsid w:val="00637CBE"/>
    <w:rsid w:val="006401BE"/>
    <w:rsid w:val="006402FC"/>
    <w:rsid w:val="006404C7"/>
    <w:rsid w:val="00640B00"/>
    <w:rsid w:val="00640BB5"/>
    <w:rsid w:val="00641319"/>
    <w:rsid w:val="00641DC3"/>
    <w:rsid w:val="00642668"/>
    <w:rsid w:val="006426A4"/>
    <w:rsid w:val="006426DD"/>
    <w:rsid w:val="00642C98"/>
    <w:rsid w:val="00642E9D"/>
    <w:rsid w:val="00643014"/>
    <w:rsid w:val="00643109"/>
    <w:rsid w:val="006432FB"/>
    <w:rsid w:val="0064394E"/>
    <w:rsid w:val="0064429D"/>
    <w:rsid w:val="006443ED"/>
    <w:rsid w:val="00644939"/>
    <w:rsid w:val="006451F3"/>
    <w:rsid w:val="006452B8"/>
    <w:rsid w:val="006453B4"/>
    <w:rsid w:val="0064577A"/>
    <w:rsid w:val="006459C0"/>
    <w:rsid w:val="00645CF5"/>
    <w:rsid w:val="0064652B"/>
    <w:rsid w:val="00646817"/>
    <w:rsid w:val="00646AAA"/>
    <w:rsid w:val="00647403"/>
    <w:rsid w:val="006474EE"/>
    <w:rsid w:val="00647725"/>
    <w:rsid w:val="00647FA0"/>
    <w:rsid w:val="006509A1"/>
    <w:rsid w:val="00650AF2"/>
    <w:rsid w:val="00650D2F"/>
    <w:rsid w:val="006510C9"/>
    <w:rsid w:val="006514DE"/>
    <w:rsid w:val="00651589"/>
    <w:rsid w:val="00651C68"/>
    <w:rsid w:val="00651DF7"/>
    <w:rsid w:val="006523C5"/>
    <w:rsid w:val="006524B1"/>
    <w:rsid w:val="00652A28"/>
    <w:rsid w:val="00653847"/>
    <w:rsid w:val="006539AB"/>
    <w:rsid w:val="00653AB4"/>
    <w:rsid w:val="00653B09"/>
    <w:rsid w:val="00653BA0"/>
    <w:rsid w:val="00653CF3"/>
    <w:rsid w:val="00654353"/>
    <w:rsid w:val="006544BE"/>
    <w:rsid w:val="0065488D"/>
    <w:rsid w:val="00655153"/>
    <w:rsid w:val="00655229"/>
    <w:rsid w:val="0065544C"/>
    <w:rsid w:val="00655795"/>
    <w:rsid w:val="00656285"/>
    <w:rsid w:val="006562C6"/>
    <w:rsid w:val="006567EB"/>
    <w:rsid w:val="00656AFC"/>
    <w:rsid w:val="0065748E"/>
    <w:rsid w:val="006574D2"/>
    <w:rsid w:val="0065770F"/>
    <w:rsid w:val="0065779F"/>
    <w:rsid w:val="006577D6"/>
    <w:rsid w:val="006579F1"/>
    <w:rsid w:val="00657F56"/>
    <w:rsid w:val="006602A6"/>
    <w:rsid w:val="006603B1"/>
    <w:rsid w:val="006605FA"/>
    <w:rsid w:val="00660A17"/>
    <w:rsid w:val="00660BAD"/>
    <w:rsid w:val="00661935"/>
    <w:rsid w:val="00661B58"/>
    <w:rsid w:val="00661BD7"/>
    <w:rsid w:val="00661BF3"/>
    <w:rsid w:val="0066217D"/>
    <w:rsid w:val="00662967"/>
    <w:rsid w:val="00662E23"/>
    <w:rsid w:val="006630AE"/>
    <w:rsid w:val="006638F6"/>
    <w:rsid w:val="00663A16"/>
    <w:rsid w:val="00663AF0"/>
    <w:rsid w:val="00663DBB"/>
    <w:rsid w:val="00664228"/>
    <w:rsid w:val="006642B6"/>
    <w:rsid w:val="00664502"/>
    <w:rsid w:val="0066459C"/>
    <w:rsid w:val="006648EA"/>
    <w:rsid w:val="00664A34"/>
    <w:rsid w:val="00664AD7"/>
    <w:rsid w:val="00664CBD"/>
    <w:rsid w:val="00664CF9"/>
    <w:rsid w:val="00664D48"/>
    <w:rsid w:val="00665ACD"/>
    <w:rsid w:val="00665BDA"/>
    <w:rsid w:val="006661A0"/>
    <w:rsid w:val="0066640D"/>
    <w:rsid w:val="00666579"/>
    <w:rsid w:val="0066676A"/>
    <w:rsid w:val="00667085"/>
    <w:rsid w:val="006677C0"/>
    <w:rsid w:val="006677E2"/>
    <w:rsid w:val="00667A38"/>
    <w:rsid w:val="006701A3"/>
    <w:rsid w:val="006704C7"/>
    <w:rsid w:val="006706C7"/>
    <w:rsid w:val="00670A30"/>
    <w:rsid w:val="0067103A"/>
    <w:rsid w:val="00671898"/>
    <w:rsid w:val="0067195B"/>
    <w:rsid w:val="006719E2"/>
    <w:rsid w:val="00671DFC"/>
    <w:rsid w:val="0067201F"/>
    <w:rsid w:val="0067204E"/>
    <w:rsid w:val="0067213D"/>
    <w:rsid w:val="00672593"/>
    <w:rsid w:val="0067266C"/>
    <w:rsid w:val="006726B0"/>
    <w:rsid w:val="00672923"/>
    <w:rsid w:val="00672AC0"/>
    <w:rsid w:val="00672DB4"/>
    <w:rsid w:val="00672EB7"/>
    <w:rsid w:val="0067318A"/>
    <w:rsid w:val="006737B8"/>
    <w:rsid w:val="00673882"/>
    <w:rsid w:val="00673976"/>
    <w:rsid w:val="00674250"/>
    <w:rsid w:val="006742E6"/>
    <w:rsid w:val="00674EE3"/>
    <w:rsid w:val="006750A6"/>
    <w:rsid w:val="00675385"/>
    <w:rsid w:val="00675B7A"/>
    <w:rsid w:val="00675EB0"/>
    <w:rsid w:val="00676327"/>
    <w:rsid w:val="00676414"/>
    <w:rsid w:val="00676452"/>
    <w:rsid w:val="006769D4"/>
    <w:rsid w:val="00676D9D"/>
    <w:rsid w:val="006776A8"/>
    <w:rsid w:val="00677C1D"/>
    <w:rsid w:val="00677E5D"/>
    <w:rsid w:val="006806B2"/>
    <w:rsid w:val="00680930"/>
    <w:rsid w:val="00680E36"/>
    <w:rsid w:val="00681006"/>
    <w:rsid w:val="006814D4"/>
    <w:rsid w:val="006814F4"/>
    <w:rsid w:val="006816AF"/>
    <w:rsid w:val="006818F4"/>
    <w:rsid w:val="00681951"/>
    <w:rsid w:val="0068197C"/>
    <w:rsid w:val="00682411"/>
    <w:rsid w:val="006827C3"/>
    <w:rsid w:val="00683185"/>
    <w:rsid w:val="006834F9"/>
    <w:rsid w:val="00683CFF"/>
    <w:rsid w:val="00683DC8"/>
    <w:rsid w:val="00683E7D"/>
    <w:rsid w:val="006842F5"/>
    <w:rsid w:val="006843B5"/>
    <w:rsid w:val="00684500"/>
    <w:rsid w:val="00684CD9"/>
    <w:rsid w:val="00684E08"/>
    <w:rsid w:val="00685205"/>
    <w:rsid w:val="006852D1"/>
    <w:rsid w:val="00685462"/>
    <w:rsid w:val="0068562A"/>
    <w:rsid w:val="006864CB"/>
    <w:rsid w:val="00686E71"/>
    <w:rsid w:val="006870FE"/>
    <w:rsid w:val="006873CF"/>
    <w:rsid w:val="0068776B"/>
    <w:rsid w:val="00690613"/>
    <w:rsid w:val="00690B33"/>
    <w:rsid w:val="0069186B"/>
    <w:rsid w:val="00691948"/>
    <w:rsid w:val="00691C12"/>
    <w:rsid w:val="00691C5C"/>
    <w:rsid w:val="00691E44"/>
    <w:rsid w:val="006928B0"/>
    <w:rsid w:val="00692B28"/>
    <w:rsid w:val="00692BD7"/>
    <w:rsid w:val="00692D09"/>
    <w:rsid w:val="00693C83"/>
    <w:rsid w:val="00693E9A"/>
    <w:rsid w:val="00694198"/>
    <w:rsid w:val="00694214"/>
    <w:rsid w:val="006949E9"/>
    <w:rsid w:val="00694A9D"/>
    <w:rsid w:val="00694B4A"/>
    <w:rsid w:val="00694DDD"/>
    <w:rsid w:val="00694FB8"/>
    <w:rsid w:val="00695168"/>
    <w:rsid w:val="00696C98"/>
    <w:rsid w:val="00696DA8"/>
    <w:rsid w:val="00696EDF"/>
    <w:rsid w:val="00697122"/>
    <w:rsid w:val="00697828"/>
    <w:rsid w:val="00697863"/>
    <w:rsid w:val="00697A5B"/>
    <w:rsid w:val="006A00EA"/>
    <w:rsid w:val="006A0816"/>
    <w:rsid w:val="006A0F91"/>
    <w:rsid w:val="006A0FE3"/>
    <w:rsid w:val="006A178B"/>
    <w:rsid w:val="006A1D08"/>
    <w:rsid w:val="006A2093"/>
    <w:rsid w:val="006A248F"/>
    <w:rsid w:val="006A2E61"/>
    <w:rsid w:val="006A354D"/>
    <w:rsid w:val="006A39C7"/>
    <w:rsid w:val="006A3CDD"/>
    <w:rsid w:val="006A43EC"/>
    <w:rsid w:val="006A44BA"/>
    <w:rsid w:val="006A481C"/>
    <w:rsid w:val="006A4974"/>
    <w:rsid w:val="006A4CC3"/>
    <w:rsid w:val="006A4F1E"/>
    <w:rsid w:val="006A5416"/>
    <w:rsid w:val="006A5888"/>
    <w:rsid w:val="006A58A2"/>
    <w:rsid w:val="006A590C"/>
    <w:rsid w:val="006A5EB0"/>
    <w:rsid w:val="006A641C"/>
    <w:rsid w:val="006A66C8"/>
    <w:rsid w:val="006A69A6"/>
    <w:rsid w:val="006A6E61"/>
    <w:rsid w:val="006A6F34"/>
    <w:rsid w:val="006A7262"/>
    <w:rsid w:val="006A72A5"/>
    <w:rsid w:val="006A7598"/>
    <w:rsid w:val="006A7735"/>
    <w:rsid w:val="006A7754"/>
    <w:rsid w:val="006A7DAD"/>
    <w:rsid w:val="006A7ECC"/>
    <w:rsid w:val="006B01BD"/>
    <w:rsid w:val="006B02C8"/>
    <w:rsid w:val="006B0368"/>
    <w:rsid w:val="006B0699"/>
    <w:rsid w:val="006B0AD7"/>
    <w:rsid w:val="006B0BF5"/>
    <w:rsid w:val="006B0EBF"/>
    <w:rsid w:val="006B15A6"/>
    <w:rsid w:val="006B171A"/>
    <w:rsid w:val="006B1DC9"/>
    <w:rsid w:val="006B21FA"/>
    <w:rsid w:val="006B225A"/>
    <w:rsid w:val="006B23E0"/>
    <w:rsid w:val="006B26BD"/>
    <w:rsid w:val="006B27FD"/>
    <w:rsid w:val="006B2D7E"/>
    <w:rsid w:val="006B3631"/>
    <w:rsid w:val="006B39B3"/>
    <w:rsid w:val="006B3CD9"/>
    <w:rsid w:val="006B3E44"/>
    <w:rsid w:val="006B3FD9"/>
    <w:rsid w:val="006B4087"/>
    <w:rsid w:val="006B4113"/>
    <w:rsid w:val="006B5238"/>
    <w:rsid w:val="006B5619"/>
    <w:rsid w:val="006B57FF"/>
    <w:rsid w:val="006B5B22"/>
    <w:rsid w:val="006B5D06"/>
    <w:rsid w:val="006B6415"/>
    <w:rsid w:val="006B657E"/>
    <w:rsid w:val="006B662D"/>
    <w:rsid w:val="006B682A"/>
    <w:rsid w:val="006B687E"/>
    <w:rsid w:val="006B7576"/>
    <w:rsid w:val="006B770E"/>
    <w:rsid w:val="006B79C5"/>
    <w:rsid w:val="006B7B4D"/>
    <w:rsid w:val="006B7DCB"/>
    <w:rsid w:val="006C06F9"/>
    <w:rsid w:val="006C07EC"/>
    <w:rsid w:val="006C1082"/>
    <w:rsid w:val="006C1B88"/>
    <w:rsid w:val="006C2029"/>
    <w:rsid w:val="006C21D2"/>
    <w:rsid w:val="006C25C4"/>
    <w:rsid w:val="006C278C"/>
    <w:rsid w:val="006C282C"/>
    <w:rsid w:val="006C2E28"/>
    <w:rsid w:val="006C2ED0"/>
    <w:rsid w:val="006C332D"/>
    <w:rsid w:val="006C376F"/>
    <w:rsid w:val="006C3A07"/>
    <w:rsid w:val="006C3E8F"/>
    <w:rsid w:val="006C41E4"/>
    <w:rsid w:val="006C4294"/>
    <w:rsid w:val="006C4727"/>
    <w:rsid w:val="006C4747"/>
    <w:rsid w:val="006C4C70"/>
    <w:rsid w:val="006C4E34"/>
    <w:rsid w:val="006C54CA"/>
    <w:rsid w:val="006C584A"/>
    <w:rsid w:val="006C589D"/>
    <w:rsid w:val="006C58C1"/>
    <w:rsid w:val="006C612C"/>
    <w:rsid w:val="006C646E"/>
    <w:rsid w:val="006C69E0"/>
    <w:rsid w:val="006C6C72"/>
    <w:rsid w:val="006C70F0"/>
    <w:rsid w:val="006C7275"/>
    <w:rsid w:val="006C7301"/>
    <w:rsid w:val="006C741C"/>
    <w:rsid w:val="006C782D"/>
    <w:rsid w:val="006C79F3"/>
    <w:rsid w:val="006C7CE0"/>
    <w:rsid w:val="006C7DBB"/>
    <w:rsid w:val="006D06AF"/>
    <w:rsid w:val="006D0A0B"/>
    <w:rsid w:val="006D0AC1"/>
    <w:rsid w:val="006D107C"/>
    <w:rsid w:val="006D11EA"/>
    <w:rsid w:val="006D153A"/>
    <w:rsid w:val="006D1591"/>
    <w:rsid w:val="006D1830"/>
    <w:rsid w:val="006D2109"/>
    <w:rsid w:val="006D214B"/>
    <w:rsid w:val="006D2657"/>
    <w:rsid w:val="006D292A"/>
    <w:rsid w:val="006D2A6A"/>
    <w:rsid w:val="006D3164"/>
    <w:rsid w:val="006D4208"/>
    <w:rsid w:val="006D4878"/>
    <w:rsid w:val="006D4AD4"/>
    <w:rsid w:val="006D4C9C"/>
    <w:rsid w:val="006D4D00"/>
    <w:rsid w:val="006D4E34"/>
    <w:rsid w:val="006D4F1F"/>
    <w:rsid w:val="006D4FA9"/>
    <w:rsid w:val="006D5111"/>
    <w:rsid w:val="006D51B8"/>
    <w:rsid w:val="006D54C7"/>
    <w:rsid w:val="006D55B0"/>
    <w:rsid w:val="006D667E"/>
    <w:rsid w:val="006D6800"/>
    <w:rsid w:val="006D6F45"/>
    <w:rsid w:val="006D76F8"/>
    <w:rsid w:val="006D786F"/>
    <w:rsid w:val="006D7DA4"/>
    <w:rsid w:val="006D7E9A"/>
    <w:rsid w:val="006E0132"/>
    <w:rsid w:val="006E021C"/>
    <w:rsid w:val="006E0683"/>
    <w:rsid w:val="006E0725"/>
    <w:rsid w:val="006E07A9"/>
    <w:rsid w:val="006E07D1"/>
    <w:rsid w:val="006E0ABF"/>
    <w:rsid w:val="006E0E7F"/>
    <w:rsid w:val="006E106A"/>
    <w:rsid w:val="006E1114"/>
    <w:rsid w:val="006E1609"/>
    <w:rsid w:val="006E160E"/>
    <w:rsid w:val="006E1A41"/>
    <w:rsid w:val="006E1A49"/>
    <w:rsid w:val="006E2664"/>
    <w:rsid w:val="006E26CC"/>
    <w:rsid w:val="006E2825"/>
    <w:rsid w:val="006E2DE6"/>
    <w:rsid w:val="006E2E5B"/>
    <w:rsid w:val="006E2EBE"/>
    <w:rsid w:val="006E37F7"/>
    <w:rsid w:val="006E4626"/>
    <w:rsid w:val="006E479A"/>
    <w:rsid w:val="006E481D"/>
    <w:rsid w:val="006E4C54"/>
    <w:rsid w:val="006E50DC"/>
    <w:rsid w:val="006E5314"/>
    <w:rsid w:val="006E54A9"/>
    <w:rsid w:val="006E558C"/>
    <w:rsid w:val="006E592D"/>
    <w:rsid w:val="006E5948"/>
    <w:rsid w:val="006E595F"/>
    <w:rsid w:val="006E5C32"/>
    <w:rsid w:val="006E6590"/>
    <w:rsid w:val="006E6621"/>
    <w:rsid w:val="006E6CE1"/>
    <w:rsid w:val="006E72A2"/>
    <w:rsid w:val="006E7346"/>
    <w:rsid w:val="006E7438"/>
    <w:rsid w:val="006E77FC"/>
    <w:rsid w:val="006E781D"/>
    <w:rsid w:val="006E7869"/>
    <w:rsid w:val="006F0494"/>
    <w:rsid w:val="006F0733"/>
    <w:rsid w:val="006F0C64"/>
    <w:rsid w:val="006F0D0F"/>
    <w:rsid w:val="006F167C"/>
    <w:rsid w:val="006F22E1"/>
    <w:rsid w:val="006F282A"/>
    <w:rsid w:val="006F28B6"/>
    <w:rsid w:val="006F2A9D"/>
    <w:rsid w:val="006F30A9"/>
    <w:rsid w:val="006F32E1"/>
    <w:rsid w:val="006F34FC"/>
    <w:rsid w:val="006F3691"/>
    <w:rsid w:val="006F3765"/>
    <w:rsid w:val="006F4169"/>
    <w:rsid w:val="006F4338"/>
    <w:rsid w:val="006F469A"/>
    <w:rsid w:val="006F482A"/>
    <w:rsid w:val="006F5022"/>
    <w:rsid w:val="006F56D1"/>
    <w:rsid w:val="006F64C1"/>
    <w:rsid w:val="006F6B73"/>
    <w:rsid w:val="006F6FC4"/>
    <w:rsid w:val="006F711A"/>
    <w:rsid w:val="006F785E"/>
    <w:rsid w:val="006F7C90"/>
    <w:rsid w:val="007000AF"/>
    <w:rsid w:val="007000C9"/>
    <w:rsid w:val="0070068B"/>
    <w:rsid w:val="0070081A"/>
    <w:rsid w:val="00700890"/>
    <w:rsid w:val="00700BED"/>
    <w:rsid w:val="00701268"/>
    <w:rsid w:val="007012BD"/>
    <w:rsid w:val="007013BA"/>
    <w:rsid w:val="00701712"/>
    <w:rsid w:val="007028EA"/>
    <w:rsid w:val="00702B87"/>
    <w:rsid w:val="00702DB8"/>
    <w:rsid w:val="00702E68"/>
    <w:rsid w:val="00702FE9"/>
    <w:rsid w:val="007030CB"/>
    <w:rsid w:val="00703D4D"/>
    <w:rsid w:val="00704012"/>
    <w:rsid w:val="007042B3"/>
    <w:rsid w:val="00704578"/>
    <w:rsid w:val="00704CFF"/>
    <w:rsid w:val="00704EF4"/>
    <w:rsid w:val="00705E21"/>
    <w:rsid w:val="0070604D"/>
    <w:rsid w:val="0070605E"/>
    <w:rsid w:val="00706118"/>
    <w:rsid w:val="0070678A"/>
    <w:rsid w:val="00706B95"/>
    <w:rsid w:val="007072BE"/>
    <w:rsid w:val="00707372"/>
    <w:rsid w:val="007075AA"/>
    <w:rsid w:val="00707658"/>
    <w:rsid w:val="0070798F"/>
    <w:rsid w:val="00707DB5"/>
    <w:rsid w:val="00707EE1"/>
    <w:rsid w:val="00707FF7"/>
    <w:rsid w:val="007104B2"/>
    <w:rsid w:val="007105A7"/>
    <w:rsid w:val="007105D0"/>
    <w:rsid w:val="00710DED"/>
    <w:rsid w:val="007115F3"/>
    <w:rsid w:val="00711788"/>
    <w:rsid w:val="00711B21"/>
    <w:rsid w:val="00711CC4"/>
    <w:rsid w:val="00711F24"/>
    <w:rsid w:val="007122E3"/>
    <w:rsid w:val="00712670"/>
    <w:rsid w:val="00713846"/>
    <w:rsid w:val="00713B9B"/>
    <w:rsid w:val="00713DAA"/>
    <w:rsid w:val="0071405B"/>
    <w:rsid w:val="00714A68"/>
    <w:rsid w:val="00714FC5"/>
    <w:rsid w:val="007157D6"/>
    <w:rsid w:val="0071610B"/>
    <w:rsid w:val="007163D0"/>
    <w:rsid w:val="00716B85"/>
    <w:rsid w:val="00717740"/>
    <w:rsid w:val="00717A03"/>
    <w:rsid w:val="00717A86"/>
    <w:rsid w:val="00717B43"/>
    <w:rsid w:val="00717D58"/>
    <w:rsid w:val="0072057C"/>
    <w:rsid w:val="0072076D"/>
    <w:rsid w:val="00720DF3"/>
    <w:rsid w:val="00721DEF"/>
    <w:rsid w:val="0072229C"/>
    <w:rsid w:val="0072242D"/>
    <w:rsid w:val="00722725"/>
    <w:rsid w:val="00722D11"/>
    <w:rsid w:val="00722D19"/>
    <w:rsid w:val="0072320B"/>
    <w:rsid w:val="007233E9"/>
    <w:rsid w:val="007234F7"/>
    <w:rsid w:val="00723530"/>
    <w:rsid w:val="0072353D"/>
    <w:rsid w:val="007236D3"/>
    <w:rsid w:val="007236F0"/>
    <w:rsid w:val="007239FC"/>
    <w:rsid w:val="00723A0C"/>
    <w:rsid w:val="00723D2E"/>
    <w:rsid w:val="00723E4C"/>
    <w:rsid w:val="00723F28"/>
    <w:rsid w:val="007242A6"/>
    <w:rsid w:val="00724472"/>
    <w:rsid w:val="007246C4"/>
    <w:rsid w:val="007249F2"/>
    <w:rsid w:val="007251BF"/>
    <w:rsid w:val="007257F1"/>
    <w:rsid w:val="00725EE1"/>
    <w:rsid w:val="00726019"/>
    <w:rsid w:val="00726392"/>
    <w:rsid w:val="00726BA1"/>
    <w:rsid w:val="007270F3"/>
    <w:rsid w:val="0072772B"/>
    <w:rsid w:val="007279CE"/>
    <w:rsid w:val="007279D3"/>
    <w:rsid w:val="0073003C"/>
    <w:rsid w:val="007300E8"/>
    <w:rsid w:val="00731ABD"/>
    <w:rsid w:val="00731C3E"/>
    <w:rsid w:val="00731FA7"/>
    <w:rsid w:val="007321B9"/>
    <w:rsid w:val="007324EF"/>
    <w:rsid w:val="00732834"/>
    <w:rsid w:val="00732F7C"/>
    <w:rsid w:val="00733419"/>
    <w:rsid w:val="00733425"/>
    <w:rsid w:val="0073369C"/>
    <w:rsid w:val="007336A8"/>
    <w:rsid w:val="00733F17"/>
    <w:rsid w:val="00734087"/>
    <w:rsid w:val="0073436F"/>
    <w:rsid w:val="00734999"/>
    <w:rsid w:val="00734B56"/>
    <w:rsid w:val="00734BCB"/>
    <w:rsid w:val="00735054"/>
    <w:rsid w:val="007352C5"/>
    <w:rsid w:val="0073553C"/>
    <w:rsid w:val="00735A4F"/>
    <w:rsid w:val="00735C10"/>
    <w:rsid w:val="00735D9D"/>
    <w:rsid w:val="00735DE5"/>
    <w:rsid w:val="0073637A"/>
    <w:rsid w:val="00736412"/>
    <w:rsid w:val="0073653F"/>
    <w:rsid w:val="00736594"/>
    <w:rsid w:val="00736664"/>
    <w:rsid w:val="00736BA8"/>
    <w:rsid w:val="00736DC4"/>
    <w:rsid w:val="00737709"/>
    <w:rsid w:val="00737B06"/>
    <w:rsid w:val="00737D23"/>
    <w:rsid w:val="00737D3F"/>
    <w:rsid w:val="00740FCE"/>
    <w:rsid w:val="007410EA"/>
    <w:rsid w:val="00741163"/>
    <w:rsid w:val="007413F3"/>
    <w:rsid w:val="00741413"/>
    <w:rsid w:val="00741419"/>
    <w:rsid w:val="0074233C"/>
    <w:rsid w:val="00742453"/>
    <w:rsid w:val="00742A97"/>
    <w:rsid w:val="00743262"/>
    <w:rsid w:val="00743C76"/>
    <w:rsid w:val="00743F79"/>
    <w:rsid w:val="00744301"/>
    <w:rsid w:val="00744648"/>
    <w:rsid w:val="00744DB8"/>
    <w:rsid w:val="00744ECB"/>
    <w:rsid w:val="00745297"/>
    <w:rsid w:val="007454BC"/>
    <w:rsid w:val="00745A9B"/>
    <w:rsid w:val="00745C83"/>
    <w:rsid w:val="00746CB2"/>
    <w:rsid w:val="0074741D"/>
    <w:rsid w:val="007474F2"/>
    <w:rsid w:val="00747CED"/>
    <w:rsid w:val="007500A2"/>
    <w:rsid w:val="007507CF"/>
    <w:rsid w:val="00750B86"/>
    <w:rsid w:val="00750C3D"/>
    <w:rsid w:val="00750DF4"/>
    <w:rsid w:val="00750EB9"/>
    <w:rsid w:val="00750F14"/>
    <w:rsid w:val="00750F1F"/>
    <w:rsid w:val="00751353"/>
    <w:rsid w:val="00751447"/>
    <w:rsid w:val="00751533"/>
    <w:rsid w:val="00752591"/>
    <w:rsid w:val="007527F8"/>
    <w:rsid w:val="00753943"/>
    <w:rsid w:val="00753C27"/>
    <w:rsid w:val="00753D22"/>
    <w:rsid w:val="0075419D"/>
    <w:rsid w:val="0075498F"/>
    <w:rsid w:val="00754AF1"/>
    <w:rsid w:val="00754DFD"/>
    <w:rsid w:val="00755133"/>
    <w:rsid w:val="00755FBF"/>
    <w:rsid w:val="00756113"/>
    <w:rsid w:val="0075635B"/>
    <w:rsid w:val="007566EF"/>
    <w:rsid w:val="00756797"/>
    <w:rsid w:val="00756C37"/>
    <w:rsid w:val="00756E33"/>
    <w:rsid w:val="007576C4"/>
    <w:rsid w:val="007578D8"/>
    <w:rsid w:val="0075791B"/>
    <w:rsid w:val="00757B84"/>
    <w:rsid w:val="00757C29"/>
    <w:rsid w:val="00757D92"/>
    <w:rsid w:val="007602AE"/>
    <w:rsid w:val="00760C50"/>
    <w:rsid w:val="007614C5"/>
    <w:rsid w:val="00761834"/>
    <w:rsid w:val="00761FAE"/>
    <w:rsid w:val="00762033"/>
    <w:rsid w:val="00762437"/>
    <w:rsid w:val="00763593"/>
    <w:rsid w:val="00763C2A"/>
    <w:rsid w:val="00763D3C"/>
    <w:rsid w:val="0076401A"/>
    <w:rsid w:val="007648C1"/>
    <w:rsid w:val="007648E3"/>
    <w:rsid w:val="007648E8"/>
    <w:rsid w:val="00764A5E"/>
    <w:rsid w:val="00764D86"/>
    <w:rsid w:val="00764E13"/>
    <w:rsid w:val="00764E88"/>
    <w:rsid w:val="00765153"/>
    <w:rsid w:val="007653A1"/>
    <w:rsid w:val="007659BF"/>
    <w:rsid w:val="00765BEE"/>
    <w:rsid w:val="0076607F"/>
    <w:rsid w:val="00766289"/>
    <w:rsid w:val="0076647A"/>
    <w:rsid w:val="007671FC"/>
    <w:rsid w:val="007673CF"/>
    <w:rsid w:val="00767B21"/>
    <w:rsid w:val="00767B6E"/>
    <w:rsid w:val="00767E9E"/>
    <w:rsid w:val="00767F33"/>
    <w:rsid w:val="00770085"/>
    <w:rsid w:val="007702F1"/>
    <w:rsid w:val="00770D77"/>
    <w:rsid w:val="00770FAA"/>
    <w:rsid w:val="0077101F"/>
    <w:rsid w:val="00771412"/>
    <w:rsid w:val="00771416"/>
    <w:rsid w:val="007717B3"/>
    <w:rsid w:val="007717E9"/>
    <w:rsid w:val="00771C70"/>
    <w:rsid w:val="00771E45"/>
    <w:rsid w:val="00771E95"/>
    <w:rsid w:val="00772312"/>
    <w:rsid w:val="007725A4"/>
    <w:rsid w:val="0077281C"/>
    <w:rsid w:val="00772A52"/>
    <w:rsid w:val="00772CB5"/>
    <w:rsid w:val="0077321A"/>
    <w:rsid w:val="00773597"/>
    <w:rsid w:val="00773E3C"/>
    <w:rsid w:val="00773F14"/>
    <w:rsid w:val="00774BCF"/>
    <w:rsid w:val="00774DB3"/>
    <w:rsid w:val="00775003"/>
    <w:rsid w:val="0077507F"/>
    <w:rsid w:val="007751B3"/>
    <w:rsid w:val="00775914"/>
    <w:rsid w:val="00776078"/>
    <w:rsid w:val="00776140"/>
    <w:rsid w:val="00776CF1"/>
    <w:rsid w:val="00777029"/>
    <w:rsid w:val="00777327"/>
    <w:rsid w:val="00777779"/>
    <w:rsid w:val="007778F4"/>
    <w:rsid w:val="007779B9"/>
    <w:rsid w:val="00777B75"/>
    <w:rsid w:val="00777E5F"/>
    <w:rsid w:val="0078015A"/>
    <w:rsid w:val="0078016F"/>
    <w:rsid w:val="007802AE"/>
    <w:rsid w:val="00780C3F"/>
    <w:rsid w:val="007815E9"/>
    <w:rsid w:val="00781855"/>
    <w:rsid w:val="0078186D"/>
    <w:rsid w:val="0078196D"/>
    <w:rsid w:val="00781BAB"/>
    <w:rsid w:val="00781CA7"/>
    <w:rsid w:val="00781CFF"/>
    <w:rsid w:val="00781F9C"/>
    <w:rsid w:val="0078209A"/>
    <w:rsid w:val="007822E2"/>
    <w:rsid w:val="00782541"/>
    <w:rsid w:val="00782596"/>
    <w:rsid w:val="00782750"/>
    <w:rsid w:val="00782753"/>
    <w:rsid w:val="007827BB"/>
    <w:rsid w:val="00782ED8"/>
    <w:rsid w:val="00783355"/>
    <w:rsid w:val="00783478"/>
    <w:rsid w:val="0078365B"/>
    <w:rsid w:val="00783CEF"/>
    <w:rsid w:val="00783DBB"/>
    <w:rsid w:val="00783FA1"/>
    <w:rsid w:val="00784087"/>
    <w:rsid w:val="007841A7"/>
    <w:rsid w:val="00784284"/>
    <w:rsid w:val="007845E8"/>
    <w:rsid w:val="00784603"/>
    <w:rsid w:val="00784E7E"/>
    <w:rsid w:val="00785F37"/>
    <w:rsid w:val="007860D7"/>
    <w:rsid w:val="00786190"/>
    <w:rsid w:val="007867E4"/>
    <w:rsid w:val="00786AE5"/>
    <w:rsid w:val="00786C87"/>
    <w:rsid w:val="00787174"/>
    <w:rsid w:val="007874D0"/>
    <w:rsid w:val="00787571"/>
    <w:rsid w:val="0078757F"/>
    <w:rsid w:val="00787590"/>
    <w:rsid w:val="0078763E"/>
    <w:rsid w:val="00787877"/>
    <w:rsid w:val="00787D10"/>
    <w:rsid w:val="00787E49"/>
    <w:rsid w:val="00790511"/>
    <w:rsid w:val="00790FDC"/>
    <w:rsid w:val="007918D7"/>
    <w:rsid w:val="007918FA"/>
    <w:rsid w:val="00791D37"/>
    <w:rsid w:val="00791D88"/>
    <w:rsid w:val="00792400"/>
    <w:rsid w:val="0079241D"/>
    <w:rsid w:val="00792B35"/>
    <w:rsid w:val="00793277"/>
    <w:rsid w:val="00793738"/>
    <w:rsid w:val="007937D8"/>
    <w:rsid w:val="007937E1"/>
    <w:rsid w:val="00793D5A"/>
    <w:rsid w:val="00794239"/>
    <w:rsid w:val="00794697"/>
    <w:rsid w:val="007949E4"/>
    <w:rsid w:val="00794D21"/>
    <w:rsid w:val="00795291"/>
    <w:rsid w:val="00795795"/>
    <w:rsid w:val="00795A3D"/>
    <w:rsid w:val="00795CBC"/>
    <w:rsid w:val="0079601A"/>
    <w:rsid w:val="00796723"/>
    <w:rsid w:val="0079681E"/>
    <w:rsid w:val="007973F1"/>
    <w:rsid w:val="00797719"/>
    <w:rsid w:val="00797A44"/>
    <w:rsid w:val="00797D83"/>
    <w:rsid w:val="00797FAD"/>
    <w:rsid w:val="007A00D4"/>
    <w:rsid w:val="007A03C9"/>
    <w:rsid w:val="007A04D9"/>
    <w:rsid w:val="007A059F"/>
    <w:rsid w:val="007A0717"/>
    <w:rsid w:val="007A0BDE"/>
    <w:rsid w:val="007A2591"/>
    <w:rsid w:val="007A26FF"/>
    <w:rsid w:val="007A278B"/>
    <w:rsid w:val="007A28C1"/>
    <w:rsid w:val="007A2C04"/>
    <w:rsid w:val="007A36AE"/>
    <w:rsid w:val="007A36D1"/>
    <w:rsid w:val="007A37E5"/>
    <w:rsid w:val="007A384F"/>
    <w:rsid w:val="007A3A3D"/>
    <w:rsid w:val="007A3AA0"/>
    <w:rsid w:val="007A3B6C"/>
    <w:rsid w:val="007A3D19"/>
    <w:rsid w:val="007A3E04"/>
    <w:rsid w:val="007A4732"/>
    <w:rsid w:val="007A486A"/>
    <w:rsid w:val="007A4A00"/>
    <w:rsid w:val="007A4E74"/>
    <w:rsid w:val="007A4F10"/>
    <w:rsid w:val="007A5840"/>
    <w:rsid w:val="007A5850"/>
    <w:rsid w:val="007A6353"/>
    <w:rsid w:val="007A63BA"/>
    <w:rsid w:val="007A6888"/>
    <w:rsid w:val="007A68BC"/>
    <w:rsid w:val="007A6C7F"/>
    <w:rsid w:val="007A6F63"/>
    <w:rsid w:val="007A79F3"/>
    <w:rsid w:val="007B0138"/>
    <w:rsid w:val="007B01B8"/>
    <w:rsid w:val="007B05ED"/>
    <w:rsid w:val="007B0619"/>
    <w:rsid w:val="007B0B1B"/>
    <w:rsid w:val="007B0C59"/>
    <w:rsid w:val="007B0F21"/>
    <w:rsid w:val="007B0F82"/>
    <w:rsid w:val="007B111D"/>
    <w:rsid w:val="007B16A0"/>
    <w:rsid w:val="007B1DA2"/>
    <w:rsid w:val="007B23E1"/>
    <w:rsid w:val="007B247D"/>
    <w:rsid w:val="007B2607"/>
    <w:rsid w:val="007B2725"/>
    <w:rsid w:val="007B27B0"/>
    <w:rsid w:val="007B3635"/>
    <w:rsid w:val="007B3945"/>
    <w:rsid w:val="007B3AE2"/>
    <w:rsid w:val="007B4056"/>
    <w:rsid w:val="007B4159"/>
    <w:rsid w:val="007B4346"/>
    <w:rsid w:val="007B45D2"/>
    <w:rsid w:val="007B482C"/>
    <w:rsid w:val="007B490E"/>
    <w:rsid w:val="007B49EE"/>
    <w:rsid w:val="007B4B77"/>
    <w:rsid w:val="007B52E1"/>
    <w:rsid w:val="007B56BC"/>
    <w:rsid w:val="007B5A35"/>
    <w:rsid w:val="007B5A9A"/>
    <w:rsid w:val="007B5E91"/>
    <w:rsid w:val="007B5F58"/>
    <w:rsid w:val="007B60E3"/>
    <w:rsid w:val="007B6111"/>
    <w:rsid w:val="007B63B7"/>
    <w:rsid w:val="007B6767"/>
    <w:rsid w:val="007B6A9D"/>
    <w:rsid w:val="007B6B2E"/>
    <w:rsid w:val="007B6BBC"/>
    <w:rsid w:val="007B6F0F"/>
    <w:rsid w:val="007B6FA1"/>
    <w:rsid w:val="007B7333"/>
    <w:rsid w:val="007B7439"/>
    <w:rsid w:val="007B771E"/>
    <w:rsid w:val="007B773A"/>
    <w:rsid w:val="007C02A8"/>
    <w:rsid w:val="007C078A"/>
    <w:rsid w:val="007C0B5E"/>
    <w:rsid w:val="007C0B79"/>
    <w:rsid w:val="007C0C08"/>
    <w:rsid w:val="007C1203"/>
    <w:rsid w:val="007C1216"/>
    <w:rsid w:val="007C1305"/>
    <w:rsid w:val="007C133F"/>
    <w:rsid w:val="007C1AB5"/>
    <w:rsid w:val="007C1CBD"/>
    <w:rsid w:val="007C1D4B"/>
    <w:rsid w:val="007C20C8"/>
    <w:rsid w:val="007C2379"/>
    <w:rsid w:val="007C2579"/>
    <w:rsid w:val="007C28EC"/>
    <w:rsid w:val="007C2F88"/>
    <w:rsid w:val="007C2FCC"/>
    <w:rsid w:val="007C3CB8"/>
    <w:rsid w:val="007C3D8C"/>
    <w:rsid w:val="007C3E6B"/>
    <w:rsid w:val="007C4322"/>
    <w:rsid w:val="007C4596"/>
    <w:rsid w:val="007C4597"/>
    <w:rsid w:val="007C48BE"/>
    <w:rsid w:val="007C49C4"/>
    <w:rsid w:val="007C4B85"/>
    <w:rsid w:val="007C4F90"/>
    <w:rsid w:val="007C5488"/>
    <w:rsid w:val="007C593C"/>
    <w:rsid w:val="007C606C"/>
    <w:rsid w:val="007C60C5"/>
    <w:rsid w:val="007C61A0"/>
    <w:rsid w:val="007C61C6"/>
    <w:rsid w:val="007C675C"/>
    <w:rsid w:val="007C68CA"/>
    <w:rsid w:val="007C6939"/>
    <w:rsid w:val="007C6B59"/>
    <w:rsid w:val="007C6DEC"/>
    <w:rsid w:val="007C7418"/>
    <w:rsid w:val="007C7BF8"/>
    <w:rsid w:val="007C7F72"/>
    <w:rsid w:val="007D036A"/>
    <w:rsid w:val="007D0850"/>
    <w:rsid w:val="007D0982"/>
    <w:rsid w:val="007D0A7B"/>
    <w:rsid w:val="007D0C87"/>
    <w:rsid w:val="007D0D77"/>
    <w:rsid w:val="007D1074"/>
    <w:rsid w:val="007D1B52"/>
    <w:rsid w:val="007D1CF0"/>
    <w:rsid w:val="007D2108"/>
    <w:rsid w:val="007D2BF7"/>
    <w:rsid w:val="007D2D95"/>
    <w:rsid w:val="007D33F7"/>
    <w:rsid w:val="007D35A2"/>
    <w:rsid w:val="007D3AE5"/>
    <w:rsid w:val="007D4988"/>
    <w:rsid w:val="007D4A89"/>
    <w:rsid w:val="007D4B84"/>
    <w:rsid w:val="007D4CC3"/>
    <w:rsid w:val="007D52A0"/>
    <w:rsid w:val="007D578B"/>
    <w:rsid w:val="007D5878"/>
    <w:rsid w:val="007D58C5"/>
    <w:rsid w:val="007D61A3"/>
    <w:rsid w:val="007D6D2B"/>
    <w:rsid w:val="007D730C"/>
    <w:rsid w:val="007D74D3"/>
    <w:rsid w:val="007D770C"/>
    <w:rsid w:val="007D7B10"/>
    <w:rsid w:val="007E017D"/>
    <w:rsid w:val="007E01A7"/>
    <w:rsid w:val="007E0455"/>
    <w:rsid w:val="007E05D3"/>
    <w:rsid w:val="007E060F"/>
    <w:rsid w:val="007E07B5"/>
    <w:rsid w:val="007E0AC8"/>
    <w:rsid w:val="007E1289"/>
    <w:rsid w:val="007E175D"/>
    <w:rsid w:val="007E17D7"/>
    <w:rsid w:val="007E1B98"/>
    <w:rsid w:val="007E1CD1"/>
    <w:rsid w:val="007E25EF"/>
    <w:rsid w:val="007E260E"/>
    <w:rsid w:val="007E2CD2"/>
    <w:rsid w:val="007E2FF6"/>
    <w:rsid w:val="007E3506"/>
    <w:rsid w:val="007E35E3"/>
    <w:rsid w:val="007E385E"/>
    <w:rsid w:val="007E3EB4"/>
    <w:rsid w:val="007E3FD1"/>
    <w:rsid w:val="007E413B"/>
    <w:rsid w:val="007E4149"/>
    <w:rsid w:val="007E418A"/>
    <w:rsid w:val="007E4496"/>
    <w:rsid w:val="007E45AD"/>
    <w:rsid w:val="007E4B04"/>
    <w:rsid w:val="007E4D60"/>
    <w:rsid w:val="007E53E6"/>
    <w:rsid w:val="007E5405"/>
    <w:rsid w:val="007E54FC"/>
    <w:rsid w:val="007E57A8"/>
    <w:rsid w:val="007E57C5"/>
    <w:rsid w:val="007E58C2"/>
    <w:rsid w:val="007E5C38"/>
    <w:rsid w:val="007E600D"/>
    <w:rsid w:val="007E6773"/>
    <w:rsid w:val="007E6FAB"/>
    <w:rsid w:val="007E715A"/>
    <w:rsid w:val="007E72D9"/>
    <w:rsid w:val="007E7A9A"/>
    <w:rsid w:val="007E7CA2"/>
    <w:rsid w:val="007E7D34"/>
    <w:rsid w:val="007E7FB6"/>
    <w:rsid w:val="007F14FA"/>
    <w:rsid w:val="007F1563"/>
    <w:rsid w:val="007F16DF"/>
    <w:rsid w:val="007F19EA"/>
    <w:rsid w:val="007F1B2E"/>
    <w:rsid w:val="007F2601"/>
    <w:rsid w:val="007F2B61"/>
    <w:rsid w:val="007F2D8D"/>
    <w:rsid w:val="007F31F2"/>
    <w:rsid w:val="007F32B3"/>
    <w:rsid w:val="007F32DF"/>
    <w:rsid w:val="007F3358"/>
    <w:rsid w:val="007F38B3"/>
    <w:rsid w:val="007F3A6A"/>
    <w:rsid w:val="007F3AA3"/>
    <w:rsid w:val="007F3C10"/>
    <w:rsid w:val="007F41D1"/>
    <w:rsid w:val="007F4634"/>
    <w:rsid w:val="007F463E"/>
    <w:rsid w:val="007F4641"/>
    <w:rsid w:val="007F4991"/>
    <w:rsid w:val="007F4EAB"/>
    <w:rsid w:val="007F502A"/>
    <w:rsid w:val="007F5337"/>
    <w:rsid w:val="007F5550"/>
    <w:rsid w:val="007F57D1"/>
    <w:rsid w:val="007F59A9"/>
    <w:rsid w:val="007F5C28"/>
    <w:rsid w:val="007F5D06"/>
    <w:rsid w:val="007F5D7F"/>
    <w:rsid w:val="007F5DFD"/>
    <w:rsid w:val="007F5EB9"/>
    <w:rsid w:val="007F60B0"/>
    <w:rsid w:val="007F6113"/>
    <w:rsid w:val="007F629A"/>
    <w:rsid w:val="007F70F2"/>
    <w:rsid w:val="007F72AB"/>
    <w:rsid w:val="007F7E0F"/>
    <w:rsid w:val="007F7F17"/>
    <w:rsid w:val="007F7F66"/>
    <w:rsid w:val="00800372"/>
    <w:rsid w:val="008004EB"/>
    <w:rsid w:val="0080054C"/>
    <w:rsid w:val="00800C52"/>
    <w:rsid w:val="008012FA"/>
    <w:rsid w:val="008014E6"/>
    <w:rsid w:val="00801607"/>
    <w:rsid w:val="00801851"/>
    <w:rsid w:val="00801B56"/>
    <w:rsid w:val="00802051"/>
    <w:rsid w:val="008020A7"/>
    <w:rsid w:val="00802137"/>
    <w:rsid w:val="008027F9"/>
    <w:rsid w:val="00802820"/>
    <w:rsid w:val="00802831"/>
    <w:rsid w:val="00803AD3"/>
    <w:rsid w:val="00803CB5"/>
    <w:rsid w:val="008041ED"/>
    <w:rsid w:val="008043D2"/>
    <w:rsid w:val="008044E8"/>
    <w:rsid w:val="008046E4"/>
    <w:rsid w:val="00804C19"/>
    <w:rsid w:val="00804C53"/>
    <w:rsid w:val="00804ED6"/>
    <w:rsid w:val="008051C3"/>
    <w:rsid w:val="00805C84"/>
    <w:rsid w:val="0080610F"/>
    <w:rsid w:val="00806B26"/>
    <w:rsid w:val="00806D45"/>
    <w:rsid w:val="00806EE6"/>
    <w:rsid w:val="00806F51"/>
    <w:rsid w:val="008071DB"/>
    <w:rsid w:val="0080737D"/>
    <w:rsid w:val="008074FD"/>
    <w:rsid w:val="008075E4"/>
    <w:rsid w:val="00807770"/>
    <w:rsid w:val="008078CF"/>
    <w:rsid w:val="00807994"/>
    <w:rsid w:val="00807C60"/>
    <w:rsid w:val="00807FDB"/>
    <w:rsid w:val="008103D9"/>
    <w:rsid w:val="00810743"/>
    <w:rsid w:val="00810BCD"/>
    <w:rsid w:val="00810D34"/>
    <w:rsid w:val="00810DB3"/>
    <w:rsid w:val="00810F64"/>
    <w:rsid w:val="008110C2"/>
    <w:rsid w:val="00811333"/>
    <w:rsid w:val="008116EC"/>
    <w:rsid w:val="008117FB"/>
    <w:rsid w:val="00811AF9"/>
    <w:rsid w:val="00811BA8"/>
    <w:rsid w:val="00812159"/>
    <w:rsid w:val="00812401"/>
    <w:rsid w:val="00812601"/>
    <w:rsid w:val="00812C78"/>
    <w:rsid w:val="00812DF4"/>
    <w:rsid w:val="00812FE2"/>
    <w:rsid w:val="00813819"/>
    <w:rsid w:val="00813B99"/>
    <w:rsid w:val="00813C3F"/>
    <w:rsid w:val="00813DDF"/>
    <w:rsid w:val="008141BF"/>
    <w:rsid w:val="00814340"/>
    <w:rsid w:val="00814578"/>
    <w:rsid w:val="00814B33"/>
    <w:rsid w:val="00814DC3"/>
    <w:rsid w:val="00814FA1"/>
    <w:rsid w:val="00814FB2"/>
    <w:rsid w:val="008152E3"/>
    <w:rsid w:val="0081555D"/>
    <w:rsid w:val="008158DB"/>
    <w:rsid w:val="00815A8F"/>
    <w:rsid w:val="00815BE4"/>
    <w:rsid w:val="00815C72"/>
    <w:rsid w:val="00816191"/>
    <w:rsid w:val="0081649F"/>
    <w:rsid w:val="00816A71"/>
    <w:rsid w:val="00816DAF"/>
    <w:rsid w:val="0081705B"/>
    <w:rsid w:val="0081709C"/>
    <w:rsid w:val="00817852"/>
    <w:rsid w:val="00817E21"/>
    <w:rsid w:val="00817FDC"/>
    <w:rsid w:val="00820097"/>
    <w:rsid w:val="00820225"/>
    <w:rsid w:val="008203E7"/>
    <w:rsid w:val="0082090E"/>
    <w:rsid w:val="00820A33"/>
    <w:rsid w:val="00820B52"/>
    <w:rsid w:val="00821B62"/>
    <w:rsid w:val="00821E4E"/>
    <w:rsid w:val="00821F55"/>
    <w:rsid w:val="00821FF3"/>
    <w:rsid w:val="008223A0"/>
    <w:rsid w:val="008225E3"/>
    <w:rsid w:val="00822613"/>
    <w:rsid w:val="008226DF"/>
    <w:rsid w:val="00822791"/>
    <w:rsid w:val="008240AD"/>
    <w:rsid w:val="00824401"/>
    <w:rsid w:val="00824453"/>
    <w:rsid w:val="0082447A"/>
    <w:rsid w:val="008244AD"/>
    <w:rsid w:val="008247E0"/>
    <w:rsid w:val="008250D1"/>
    <w:rsid w:val="008253E3"/>
    <w:rsid w:val="00825588"/>
    <w:rsid w:val="00825B30"/>
    <w:rsid w:val="00826304"/>
    <w:rsid w:val="008263E0"/>
    <w:rsid w:val="008264E0"/>
    <w:rsid w:val="008266CB"/>
    <w:rsid w:val="00826753"/>
    <w:rsid w:val="008267B7"/>
    <w:rsid w:val="00827281"/>
    <w:rsid w:val="00827771"/>
    <w:rsid w:val="00827A82"/>
    <w:rsid w:val="00830768"/>
    <w:rsid w:val="00830A87"/>
    <w:rsid w:val="00830AFC"/>
    <w:rsid w:val="0083118D"/>
    <w:rsid w:val="008314F8"/>
    <w:rsid w:val="0083189D"/>
    <w:rsid w:val="00831CDE"/>
    <w:rsid w:val="008327B9"/>
    <w:rsid w:val="00832BEF"/>
    <w:rsid w:val="00832C63"/>
    <w:rsid w:val="00832CBB"/>
    <w:rsid w:val="00832E0D"/>
    <w:rsid w:val="00833C0E"/>
    <w:rsid w:val="00833F01"/>
    <w:rsid w:val="008349C4"/>
    <w:rsid w:val="00834C79"/>
    <w:rsid w:val="008352D8"/>
    <w:rsid w:val="008355B8"/>
    <w:rsid w:val="00835A24"/>
    <w:rsid w:val="00835DAF"/>
    <w:rsid w:val="00835DEF"/>
    <w:rsid w:val="00836348"/>
    <w:rsid w:val="00836623"/>
    <w:rsid w:val="008366EE"/>
    <w:rsid w:val="00836AE7"/>
    <w:rsid w:val="00836CD8"/>
    <w:rsid w:val="00837697"/>
    <w:rsid w:val="008377E9"/>
    <w:rsid w:val="008379B8"/>
    <w:rsid w:val="00837D62"/>
    <w:rsid w:val="00837F41"/>
    <w:rsid w:val="0084072D"/>
    <w:rsid w:val="00840948"/>
    <w:rsid w:val="00840B20"/>
    <w:rsid w:val="00840E6E"/>
    <w:rsid w:val="008415E0"/>
    <w:rsid w:val="00841F48"/>
    <w:rsid w:val="00841FAF"/>
    <w:rsid w:val="00842319"/>
    <w:rsid w:val="00842C9B"/>
    <w:rsid w:val="0084301E"/>
    <w:rsid w:val="008437DE"/>
    <w:rsid w:val="00843B1C"/>
    <w:rsid w:val="00843B8E"/>
    <w:rsid w:val="00843D9A"/>
    <w:rsid w:val="00843EC7"/>
    <w:rsid w:val="00844B61"/>
    <w:rsid w:val="00844D67"/>
    <w:rsid w:val="008453C4"/>
    <w:rsid w:val="0084544B"/>
    <w:rsid w:val="0084554D"/>
    <w:rsid w:val="0084555C"/>
    <w:rsid w:val="00845BDC"/>
    <w:rsid w:val="00845FAE"/>
    <w:rsid w:val="00845FBB"/>
    <w:rsid w:val="008463AD"/>
    <w:rsid w:val="008469B1"/>
    <w:rsid w:val="00847179"/>
    <w:rsid w:val="00847621"/>
    <w:rsid w:val="0084775A"/>
    <w:rsid w:val="00847DB4"/>
    <w:rsid w:val="00847EC9"/>
    <w:rsid w:val="00850D23"/>
    <w:rsid w:val="00851365"/>
    <w:rsid w:val="008516B6"/>
    <w:rsid w:val="0085246A"/>
    <w:rsid w:val="0085252B"/>
    <w:rsid w:val="008528DF"/>
    <w:rsid w:val="00852AA3"/>
    <w:rsid w:val="00852B60"/>
    <w:rsid w:val="00852D5C"/>
    <w:rsid w:val="00853F5A"/>
    <w:rsid w:val="008544DC"/>
    <w:rsid w:val="008544DD"/>
    <w:rsid w:val="00854882"/>
    <w:rsid w:val="00854888"/>
    <w:rsid w:val="0085496C"/>
    <w:rsid w:val="00854A90"/>
    <w:rsid w:val="008550FE"/>
    <w:rsid w:val="00855852"/>
    <w:rsid w:val="00855C60"/>
    <w:rsid w:val="00855CAB"/>
    <w:rsid w:val="00856545"/>
    <w:rsid w:val="00856B2D"/>
    <w:rsid w:val="008574BD"/>
    <w:rsid w:val="00857658"/>
    <w:rsid w:val="0085786E"/>
    <w:rsid w:val="008578BA"/>
    <w:rsid w:val="0085797F"/>
    <w:rsid w:val="00857AD3"/>
    <w:rsid w:val="00857FD1"/>
    <w:rsid w:val="008602FC"/>
    <w:rsid w:val="0086068C"/>
    <w:rsid w:val="008610DA"/>
    <w:rsid w:val="00861310"/>
    <w:rsid w:val="00861328"/>
    <w:rsid w:val="008616B2"/>
    <w:rsid w:val="008617D5"/>
    <w:rsid w:val="0086197F"/>
    <w:rsid w:val="00861F8F"/>
    <w:rsid w:val="008624B7"/>
    <w:rsid w:val="008627B0"/>
    <w:rsid w:val="008629B9"/>
    <w:rsid w:val="00862AEF"/>
    <w:rsid w:val="00862D98"/>
    <w:rsid w:val="0086314C"/>
    <w:rsid w:val="008631E7"/>
    <w:rsid w:val="00863240"/>
    <w:rsid w:val="0086351F"/>
    <w:rsid w:val="0086369F"/>
    <w:rsid w:val="00863889"/>
    <w:rsid w:val="00863EB3"/>
    <w:rsid w:val="00863EEF"/>
    <w:rsid w:val="0086435B"/>
    <w:rsid w:val="008649D1"/>
    <w:rsid w:val="008651EB"/>
    <w:rsid w:val="008651FF"/>
    <w:rsid w:val="00865221"/>
    <w:rsid w:val="00865D27"/>
    <w:rsid w:val="0086600D"/>
    <w:rsid w:val="0086617B"/>
    <w:rsid w:val="008663A2"/>
    <w:rsid w:val="00866D4A"/>
    <w:rsid w:val="00866D6D"/>
    <w:rsid w:val="00866D75"/>
    <w:rsid w:val="00866FA6"/>
    <w:rsid w:val="0086701A"/>
    <w:rsid w:val="008670D8"/>
    <w:rsid w:val="0086762B"/>
    <w:rsid w:val="00867673"/>
    <w:rsid w:val="0086775F"/>
    <w:rsid w:val="008678B3"/>
    <w:rsid w:val="00867A00"/>
    <w:rsid w:val="00867D2D"/>
    <w:rsid w:val="00867E1C"/>
    <w:rsid w:val="008700BC"/>
    <w:rsid w:val="00870114"/>
    <w:rsid w:val="0087020A"/>
    <w:rsid w:val="00870E28"/>
    <w:rsid w:val="00870F53"/>
    <w:rsid w:val="008713F2"/>
    <w:rsid w:val="00871400"/>
    <w:rsid w:val="00871455"/>
    <w:rsid w:val="0087172B"/>
    <w:rsid w:val="00871D5D"/>
    <w:rsid w:val="008722C1"/>
    <w:rsid w:val="008722E6"/>
    <w:rsid w:val="008728CB"/>
    <w:rsid w:val="00873172"/>
    <w:rsid w:val="00873534"/>
    <w:rsid w:val="00873DF9"/>
    <w:rsid w:val="00874681"/>
    <w:rsid w:val="00874A6F"/>
    <w:rsid w:val="00874C2C"/>
    <w:rsid w:val="00874C7C"/>
    <w:rsid w:val="00874E0B"/>
    <w:rsid w:val="00874E42"/>
    <w:rsid w:val="00874FC8"/>
    <w:rsid w:val="00875616"/>
    <w:rsid w:val="00875650"/>
    <w:rsid w:val="00876619"/>
    <w:rsid w:val="00876931"/>
    <w:rsid w:val="00876DB1"/>
    <w:rsid w:val="00877C9E"/>
    <w:rsid w:val="00877F0A"/>
    <w:rsid w:val="0088009F"/>
    <w:rsid w:val="00880B69"/>
    <w:rsid w:val="00880E0F"/>
    <w:rsid w:val="00881EE4"/>
    <w:rsid w:val="008820A9"/>
    <w:rsid w:val="0088216B"/>
    <w:rsid w:val="008822DE"/>
    <w:rsid w:val="00882326"/>
    <w:rsid w:val="00882CA7"/>
    <w:rsid w:val="00882CD7"/>
    <w:rsid w:val="00882D3E"/>
    <w:rsid w:val="008832A9"/>
    <w:rsid w:val="00883C36"/>
    <w:rsid w:val="00883F2F"/>
    <w:rsid w:val="00884288"/>
    <w:rsid w:val="008844C0"/>
    <w:rsid w:val="008847C7"/>
    <w:rsid w:val="00884E8A"/>
    <w:rsid w:val="00884EEB"/>
    <w:rsid w:val="008851BB"/>
    <w:rsid w:val="008859F1"/>
    <w:rsid w:val="00886A32"/>
    <w:rsid w:val="00886B50"/>
    <w:rsid w:val="00886C84"/>
    <w:rsid w:val="0088701D"/>
    <w:rsid w:val="00887CDD"/>
    <w:rsid w:val="00887E34"/>
    <w:rsid w:val="00887FD4"/>
    <w:rsid w:val="008904C3"/>
    <w:rsid w:val="008904D6"/>
    <w:rsid w:val="0089060D"/>
    <w:rsid w:val="0089066D"/>
    <w:rsid w:val="008914D1"/>
    <w:rsid w:val="0089170B"/>
    <w:rsid w:val="00891957"/>
    <w:rsid w:val="00891D20"/>
    <w:rsid w:val="0089249A"/>
    <w:rsid w:val="008924DB"/>
    <w:rsid w:val="00892AF7"/>
    <w:rsid w:val="00892D46"/>
    <w:rsid w:val="0089356F"/>
    <w:rsid w:val="008935B0"/>
    <w:rsid w:val="008935D0"/>
    <w:rsid w:val="00893702"/>
    <w:rsid w:val="00893900"/>
    <w:rsid w:val="00893E3E"/>
    <w:rsid w:val="008946F6"/>
    <w:rsid w:val="00894E1A"/>
    <w:rsid w:val="00895B20"/>
    <w:rsid w:val="00895E3D"/>
    <w:rsid w:val="00895F74"/>
    <w:rsid w:val="0089645A"/>
    <w:rsid w:val="0089656D"/>
    <w:rsid w:val="0089658B"/>
    <w:rsid w:val="00896C46"/>
    <w:rsid w:val="00896D32"/>
    <w:rsid w:val="00897340"/>
    <w:rsid w:val="008975EA"/>
    <w:rsid w:val="008977BD"/>
    <w:rsid w:val="00897ABF"/>
    <w:rsid w:val="00897D8B"/>
    <w:rsid w:val="00897E0C"/>
    <w:rsid w:val="00897EF9"/>
    <w:rsid w:val="008A00C1"/>
    <w:rsid w:val="008A09ED"/>
    <w:rsid w:val="008A13AC"/>
    <w:rsid w:val="008A167A"/>
    <w:rsid w:val="008A1B92"/>
    <w:rsid w:val="008A1E02"/>
    <w:rsid w:val="008A1EBB"/>
    <w:rsid w:val="008A1F13"/>
    <w:rsid w:val="008A2335"/>
    <w:rsid w:val="008A250D"/>
    <w:rsid w:val="008A2E67"/>
    <w:rsid w:val="008A3072"/>
    <w:rsid w:val="008A4CB2"/>
    <w:rsid w:val="008A5367"/>
    <w:rsid w:val="008A5567"/>
    <w:rsid w:val="008A55C6"/>
    <w:rsid w:val="008A58BE"/>
    <w:rsid w:val="008A5D96"/>
    <w:rsid w:val="008A5E87"/>
    <w:rsid w:val="008A6E7A"/>
    <w:rsid w:val="008A6ED1"/>
    <w:rsid w:val="008A771C"/>
    <w:rsid w:val="008A794B"/>
    <w:rsid w:val="008A7A6B"/>
    <w:rsid w:val="008A7E45"/>
    <w:rsid w:val="008B0094"/>
    <w:rsid w:val="008B0236"/>
    <w:rsid w:val="008B062B"/>
    <w:rsid w:val="008B06EE"/>
    <w:rsid w:val="008B08D0"/>
    <w:rsid w:val="008B10B0"/>
    <w:rsid w:val="008B1AB8"/>
    <w:rsid w:val="008B22B0"/>
    <w:rsid w:val="008B22B9"/>
    <w:rsid w:val="008B22F1"/>
    <w:rsid w:val="008B2704"/>
    <w:rsid w:val="008B2817"/>
    <w:rsid w:val="008B28D4"/>
    <w:rsid w:val="008B2992"/>
    <w:rsid w:val="008B2D1C"/>
    <w:rsid w:val="008B2E08"/>
    <w:rsid w:val="008B367C"/>
    <w:rsid w:val="008B39C7"/>
    <w:rsid w:val="008B3E8C"/>
    <w:rsid w:val="008B3EE3"/>
    <w:rsid w:val="008B3F2A"/>
    <w:rsid w:val="008B4000"/>
    <w:rsid w:val="008B40B9"/>
    <w:rsid w:val="008B45C6"/>
    <w:rsid w:val="008B5028"/>
    <w:rsid w:val="008B5862"/>
    <w:rsid w:val="008B5B8A"/>
    <w:rsid w:val="008B6462"/>
    <w:rsid w:val="008B65A1"/>
    <w:rsid w:val="008B6CCB"/>
    <w:rsid w:val="008B6EAA"/>
    <w:rsid w:val="008B6EF7"/>
    <w:rsid w:val="008B7410"/>
    <w:rsid w:val="008B7428"/>
    <w:rsid w:val="008B7723"/>
    <w:rsid w:val="008B7E9E"/>
    <w:rsid w:val="008C00A3"/>
    <w:rsid w:val="008C0B41"/>
    <w:rsid w:val="008C0C25"/>
    <w:rsid w:val="008C190D"/>
    <w:rsid w:val="008C190F"/>
    <w:rsid w:val="008C1B67"/>
    <w:rsid w:val="008C1C21"/>
    <w:rsid w:val="008C1F54"/>
    <w:rsid w:val="008C200B"/>
    <w:rsid w:val="008C2487"/>
    <w:rsid w:val="008C294A"/>
    <w:rsid w:val="008C2BE5"/>
    <w:rsid w:val="008C3021"/>
    <w:rsid w:val="008C32E8"/>
    <w:rsid w:val="008C369C"/>
    <w:rsid w:val="008C3A2E"/>
    <w:rsid w:val="008C3DCF"/>
    <w:rsid w:val="008C40F4"/>
    <w:rsid w:val="008C4809"/>
    <w:rsid w:val="008C4918"/>
    <w:rsid w:val="008C4EF7"/>
    <w:rsid w:val="008C51C9"/>
    <w:rsid w:val="008C5503"/>
    <w:rsid w:val="008C5586"/>
    <w:rsid w:val="008C562D"/>
    <w:rsid w:val="008C57BA"/>
    <w:rsid w:val="008C582C"/>
    <w:rsid w:val="008C5F67"/>
    <w:rsid w:val="008C60FB"/>
    <w:rsid w:val="008C6431"/>
    <w:rsid w:val="008C6650"/>
    <w:rsid w:val="008C692F"/>
    <w:rsid w:val="008C70A7"/>
    <w:rsid w:val="008C7648"/>
    <w:rsid w:val="008C774E"/>
    <w:rsid w:val="008C7809"/>
    <w:rsid w:val="008C7858"/>
    <w:rsid w:val="008C7D5C"/>
    <w:rsid w:val="008C7F2A"/>
    <w:rsid w:val="008D055A"/>
    <w:rsid w:val="008D067D"/>
    <w:rsid w:val="008D0D6C"/>
    <w:rsid w:val="008D0EFF"/>
    <w:rsid w:val="008D109D"/>
    <w:rsid w:val="008D1103"/>
    <w:rsid w:val="008D1614"/>
    <w:rsid w:val="008D16FF"/>
    <w:rsid w:val="008D25EE"/>
    <w:rsid w:val="008D2854"/>
    <w:rsid w:val="008D2C19"/>
    <w:rsid w:val="008D2D96"/>
    <w:rsid w:val="008D31B8"/>
    <w:rsid w:val="008D323E"/>
    <w:rsid w:val="008D329D"/>
    <w:rsid w:val="008D383A"/>
    <w:rsid w:val="008D4078"/>
    <w:rsid w:val="008D4274"/>
    <w:rsid w:val="008D436C"/>
    <w:rsid w:val="008D4435"/>
    <w:rsid w:val="008D4EBF"/>
    <w:rsid w:val="008D5069"/>
    <w:rsid w:val="008D5454"/>
    <w:rsid w:val="008D5503"/>
    <w:rsid w:val="008D5A29"/>
    <w:rsid w:val="008D5AC6"/>
    <w:rsid w:val="008D5C7A"/>
    <w:rsid w:val="008D5DC0"/>
    <w:rsid w:val="008D5DCD"/>
    <w:rsid w:val="008D5ED0"/>
    <w:rsid w:val="008D60D9"/>
    <w:rsid w:val="008D63BF"/>
    <w:rsid w:val="008D6426"/>
    <w:rsid w:val="008D6B94"/>
    <w:rsid w:val="008D732B"/>
    <w:rsid w:val="008D739F"/>
    <w:rsid w:val="008D74E4"/>
    <w:rsid w:val="008D778D"/>
    <w:rsid w:val="008D786C"/>
    <w:rsid w:val="008D7D9B"/>
    <w:rsid w:val="008E032D"/>
    <w:rsid w:val="008E04E3"/>
    <w:rsid w:val="008E0B02"/>
    <w:rsid w:val="008E113D"/>
    <w:rsid w:val="008E1175"/>
    <w:rsid w:val="008E14D9"/>
    <w:rsid w:val="008E153C"/>
    <w:rsid w:val="008E1795"/>
    <w:rsid w:val="008E1A32"/>
    <w:rsid w:val="008E1A89"/>
    <w:rsid w:val="008E1AAD"/>
    <w:rsid w:val="008E1B0C"/>
    <w:rsid w:val="008E1CF8"/>
    <w:rsid w:val="008E20AF"/>
    <w:rsid w:val="008E2440"/>
    <w:rsid w:val="008E2ACB"/>
    <w:rsid w:val="008E2B70"/>
    <w:rsid w:val="008E2B77"/>
    <w:rsid w:val="008E2CFC"/>
    <w:rsid w:val="008E3472"/>
    <w:rsid w:val="008E3D9A"/>
    <w:rsid w:val="008E4144"/>
    <w:rsid w:val="008E414A"/>
    <w:rsid w:val="008E435F"/>
    <w:rsid w:val="008E448B"/>
    <w:rsid w:val="008E4C89"/>
    <w:rsid w:val="008E4D6E"/>
    <w:rsid w:val="008E4ECF"/>
    <w:rsid w:val="008E5320"/>
    <w:rsid w:val="008E5796"/>
    <w:rsid w:val="008E57D9"/>
    <w:rsid w:val="008E57EB"/>
    <w:rsid w:val="008E588E"/>
    <w:rsid w:val="008E5BC3"/>
    <w:rsid w:val="008E5FCE"/>
    <w:rsid w:val="008E6111"/>
    <w:rsid w:val="008E6334"/>
    <w:rsid w:val="008E6849"/>
    <w:rsid w:val="008E699C"/>
    <w:rsid w:val="008E7199"/>
    <w:rsid w:val="008E760A"/>
    <w:rsid w:val="008E769F"/>
    <w:rsid w:val="008E7B0B"/>
    <w:rsid w:val="008E7D08"/>
    <w:rsid w:val="008E7E48"/>
    <w:rsid w:val="008F00C1"/>
    <w:rsid w:val="008F0785"/>
    <w:rsid w:val="008F0F35"/>
    <w:rsid w:val="008F1026"/>
    <w:rsid w:val="008F116A"/>
    <w:rsid w:val="008F1367"/>
    <w:rsid w:val="008F1688"/>
    <w:rsid w:val="008F17B1"/>
    <w:rsid w:val="008F1846"/>
    <w:rsid w:val="008F1F46"/>
    <w:rsid w:val="008F20CE"/>
    <w:rsid w:val="008F22B4"/>
    <w:rsid w:val="008F2866"/>
    <w:rsid w:val="008F2B08"/>
    <w:rsid w:val="008F3006"/>
    <w:rsid w:val="008F33D5"/>
    <w:rsid w:val="008F379D"/>
    <w:rsid w:val="008F38A8"/>
    <w:rsid w:val="008F3A89"/>
    <w:rsid w:val="008F3C06"/>
    <w:rsid w:val="008F3FFE"/>
    <w:rsid w:val="008F4755"/>
    <w:rsid w:val="008F482E"/>
    <w:rsid w:val="008F4D1C"/>
    <w:rsid w:val="008F4DDD"/>
    <w:rsid w:val="008F62F9"/>
    <w:rsid w:val="008F6D1A"/>
    <w:rsid w:val="008F6EC7"/>
    <w:rsid w:val="008F709B"/>
    <w:rsid w:val="008F73C4"/>
    <w:rsid w:val="008F7817"/>
    <w:rsid w:val="008F78EE"/>
    <w:rsid w:val="008F7985"/>
    <w:rsid w:val="008F7A42"/>
    <w:rsid w:val="008F7AF5"/>
    <w:rsid w:val="008F7B87"/>
    <w:rsid w:val="008F7DC3"/>
    <w:rsid w:val="008F7FB2"/>
    <w:rsid w:val="009004B2"/>
    <w:rsid w:val="009005B4"/>
    <w:rsid w:val="00900DE7"/>
    <w:rsid w:val="00901456"/>
    <w:rsid w:val="00901C2D"/>
    <w:rsid w:val="00901E07"/>
    <w:rsid w:val="00902247"/>
    <w:rsid w:val="00902409"/>
    <w:rsid w:val="00902414"/>
    <w:rsid w:val="00902679"/>
    <w:rsid w:val="009029E5"/>
    <w:rsid w:val="00902BF7"/>
    <w:rsid w:val="00902EF7"/>
    <w:rsid w:val="00902FAE"/>
    <w:rsid w:val="009033A1"/>
    <w:rsid w:val="009036B9"/>
    <w:rsid w:val="009038E5"/>
    <w:rsid w:val="00903BF0"/>
    <w:rsid w:val="00903DE4"/>
    <w:rsid w:val="00904886"/>
    <w:rsid w:val="00904A55"/>
    <w:rsid w:val="00904DE5"/>
    <w:rsid w:val="00904FC1"/>
    <w:rsid w:val="00905175"/>
    <w:rsid w:val="00906464"/>
    <w:rsid w:val="009067F3"/>
    <w:rsid w:val="009067FF"/>
    <w:rsid w:val="00906E0D"/>
    <w:rsid w:val="009071ED"/>
    <w:rsid w:val="00907202"/>
    <w:rsid w:val="00907915"/>
    <w:rsid w:val="00907BDB"/>
    <w:rsid w:val="00907C1B"/>
    <w:rsid w:val="0091003F"/>
    <w:rsid w:val="00911BDF"/>
    <w:rsid w:val="00911D04"/>
    <w:rsid w:val="00911F5C"/>
    <w:rsid w:val="00912280"/>
    <w:rsid w:val="00912281"/>
    <w:rsid w:val="00912603"/>
    <w:rsid w:val="00912BF3"/>
    <w:rsid w:val="00913090"/>
    <w:rsid w:val="00913339"/>
    <w:rsid w:val="00913597"/>
    <w:rsid w:val="009135CA"/>
    <w:rsid w:val="009137E3"/>
    <w:rsid w:val="00913E39"/>
    <w:rsid w:val="00913F03"/>
    <w:rsid w:val="00913FC0"/>
    <w:rsid w:val="009141BD"/>
    <w:rsid w:val="009149D9"/>
    <w:rsid w:val="00914A5C"/>
    <w:rsid w:val="009157FF"/>
    <w:rsid w:val="0091585D"/>
    <w:rsid w:val="00915888"/>
    <w:rsid w:val="00915D10"/>
    <w:rsid w:val="00915D21"/>
    <w:rsid w:val="00916235"/>
    <w:rsid w:val="00916499"/>
    <w:rsid w:val="00916728"/>
    <w:rsid w:val="00916C6F"/>
    <w:rsid w:val="00917AB8"/>
    <w:rsid w:val="00917CB3"/>
    <w:rsid w:val="00917CB8"/>
    <w:rsid w:val="00920187"/>
    <w:rsid w:val="0092083A"/>
    <w:rsid w:val="00920877"/>
    <w:rsid w:val="00920A2F"/>
    <w:rsid w:val="0092189F"/>
    <w:rsid w:val="009219E9"/>
    <w:rsid w:val="00921C7B"/>
    <w:rsid w:val="0092220E"/>
    <w:rsid w:val="00922513"/>
    <w:rsid w:val="00922554"/>
    <w:rsid w:val="0092265F"/>
    <w:rsid w:val="009231F7"/>
    <w:rsid w:val="009237BA"/>
    <w:rsid w:val="00923931"/>
    <w:rsid w:val="00924089"/>
    <w:rsid w:val="00924777"/>
    <w:rsid w:val="00924B50"/>
    <w:rsid w:val="00924D8A"/>
    <w:rsid w:val="00925164"/>
    <w:rsid w:val="00925288"/>
    <w:rsid w:val="00925591"/>
    <w:rsid w:val="009255D7"/>
    <w:rsid w:val="00925693"/>
    <w:rsid w:val="00925821"/>
    <w:rsid w:val="00925A2A"/>
    <w:rsid w:val="00926992"/>
    <w:rsid w:val="00926A46"/>
    <w:rsid w:val="00927213"/>
    <w:rsid w:val="00927989"/>
    <w:rsid w:val="00927B8D"/>
    <w:rsid w:val="00927C74"/>
    <w:rsid w:val="009302A8"/>
    <w:rsid w:val="0093087B"/>
    <w:rsid w:val="00931175"/>
    <w:rsid w:val="0093143A"/>
    <w:rsid w:val="00931915"/>
    <w:rsid w:val="00931D34"/>
    <w:rsid w:val="00931E48"/>
    <w:rsid w:val="00932254"/>
    <w:rsid w:val="009323A8"/>
    <w:rsid w:val="00932527"/>
    <w:rsid w:val="00933130"/>
    <w:rsid w:val="0093365B"/>
    <w:rsid w:val="00933800"/>
    <w:rsid w:val="00934100"/>
    <w:rsid w:val="00934615"/>
    <w:rsid w:val="009351C8"/>
    <w:rsid w:val="009352C1"/>
    <w:rsid w:val="00935F2A"/>
    <w:rsid w:val="00936124"/>
    <w:rsid w:val="00937286"/>
    <w:rsid w:val="0093738C"/>
    <w:rsid w:val="00937399"/>
    <w:rsid w:val="0093767E"/>
    <w:rsid w:val="009376BD"/>
    <w:rsid w:val="009376E5"/>
    <w:rsid w:val="00937D04"/>
    <w:rsid w:val="00940086"/>
    <w:rsid w:val="00940214"/>
    <w:rsid w:val="00940EED"/>
    <w:rsid w:val="009413CC"/>
    <w:rsid w:val="00941B2B"/>
    <w:rsid w:val="00941F1F"/>
    <w:rsid w:val="00941F62"/>
    <w:rsid w:val="00942485"/>
    <w:rsid w:val="009426D0"/>
    <w:rsid w:val="00942851"/>
    <w:rsid w:val="00942A1C"/>
    <w:rsid w:val="00943878"/>
    <w:rsid w:val="00943918"/>
    <w:rsid w:val="00943CE6"/>
    <w:rsid w:val="00943EEC"/>
    <w:rsid w:val="009444AC"/>
    <w:rsid w:val="0094452A"/>
    <w:rsid w:val="009448E6"/>
    <w:rsid w:val="009449EA"/>
    <w:rsid w:val="00944A15"/>
    <w:rsid w:val="00944E7C"/>
    <w:rsid w:val="00945045"/>
    <w:rsid w:val="009459A6"/>
    <w:rsid w:val="00945AD8"/>
    <w:rsid w:val="0094616F"/>
    <w:rsid w:val="00946314"/>
    <w:rsid w:val="0094637A"/>
    <w:rsid w:val="00946F0B"/>
    <w:rsid w:val="00947091"/>
    <w:rsid w:val="00947104"/>
    <w:rsid w:val="009474BC"/>
    <w:rsid w:val="009476AC"/>
    <w:rsid w:val="0094799D"/>
    <w:rsid w:val="00947CE2"/>
    <w:rsid w:val="009503EC"/>
    <w:rsid w:val="0095043D"/>
    <w:rsid w:val="009506AD"/>
    <w:rsid w:val="009506C9"/>
    <w:rsid w:val="00950935"/>
    <w:rsid w:val="00950B8F"/>
    <w:rsid w:val="00950C56"/>
    <w:rsid w:val="00950D63"/>
    <w:rsid w:val="00950E43"/>
    <w:rsid w:val="00952330"/>
    <w:rsid w:val="0095233F"/>
    <w:rsid w:val="0095246C"/>
    <w:rsid w:val="00952495"/>
    <w:rsid w:val="009528B3"/>
    <w:rsid w:val="00952C01"/>
    <w:rsid w:val="00952E93"/>
    <w:rsid w:val="00953134"/>
    <w:rsid w:val="0095326D"/>
    <w:rsid w:val="00953A59"/>
    <w:rsid w:val="00954453"/>
    <w:rsid w:val="009545E5"/>
    <w:rsid w:val="00954929"/>
    <w:rsid w:val="00955137"/>
    <w:rsid w:val="00955440"/>
    <w:rsid w:val="00955527"/>
    <w:rsid w:val="00955845"/>
    <w:rsid w:val="00955E30"/>
    <w:rsid w:val="0095650C"/>
    <w:rsid w:val="009569BD"/>
    <w:rsid w:val="00956FA0"/>
    <w:rsid w:val="009571EB"/>
    <w:rsid w:val="009572B8"/>
    <w:rsid w:val="009574CF"/>
    <w:rsid w:val="00957BB5"/>
    <w:rsid w:val="00957C51"/>
    <w:rsid w:val="00957CBF"/>
    <w:rsid w:val="00957E85"/>
    <w:rsid w:val="00960A67"/>
    <w:rsid w:val="00960CB9"/>
    <w:rsid w:val="00960D3D"/>
    <w:rsid w:val="00960E47"/>
    <w:rsid w:val="0096111E"/>
    <w:rsid w:val="00961B3D"/>
    <w:rsid w:val="00962035"/>
    <w:rsid w:val="00962257"/>
    <w:rsid w:val="009622F0"/>
    <w:rsid w:val="00962440"/>
    <w:rsid w:val="0096251E"/>
    <w:rsid w:val="00962815"/>
    <w:rsid w:val="009628E1"/>
    <w:rsid w:val="00962A84"/>
    <w:rsid w:val="00962EB2"/>
    <w:rsid w:val="00962F0D"/>
    <w:rsid w:val="00963236"/>
    <w:rsid w:val="009633C5"/>
    <w:rsid w:val="009635AA"/>
    <w:rsid w:val="009636D9"/>
    <w:rsid w:val="00963B34"/>
    <w:rsid w:val="00964877"/>
    <w:rsid w:val="00964F58"/>
    <w:rsid w:val="00965503"/>
    <w:rsid w:val="0096551A"/>
    <w:rsid w:val="009656A8"/>
    <w:rsid w:val="0096572A"/>
    <w:rsid w:val="00965F9C"/>
    <w:rsid w:val="00966021"/>
    <w:rsid w:val="009660B8"/>
    <w:rsid w:val="009666DC"/>
    <w:rsid w:val="009668F8"/>
    <w:rsid w:val="00966A03"/>
    <w:rsid w:val="00966FA5"/>
    <w:rsid w:val="00967410"/>
    <w:rsid w:val="0096751D"/>
    <w:rsid w:val="009679AD"/>
    <w:rsid w:val="00967B88"/>
    <w:rsid w:val="00967C5D"/>
    <w:rsid w:val="0097044D"/>
    <w:rsid w:val="00970632"/>
    <w:rsid w:val="00970660"/>
    <w:rsid w:val="00970721"/>
    <w:rsid w:val="009709FA"/>
    <w:rsid w:val="00970B34"/>
    <w:rsid w:val="0097123C"/>
    <w:rsid w:val="009712CA"/>
    <w:rsid w:val="009718F3"/>
    <w:rsid w:val="0097237B"/>
    <w:rsid w:val="00972FE3"/>
    <w:rsid w:val="0097329B"/>
    <w:rsid w:val="009734DD"/>
    <w:rsid w:val="00973EFB"/>
    <w:rsid w:val="00973FA8"/>
    <w:rsid w:val="0097428F"/>
    <w:rsid w:val="009742C1"/>
    <w:rsid w:val="00974A3F"/>
    <w:rsid w:val="00974C56"/>
    <w:rsid w:val="00974C9E"/>
    <w:rsid w:val="0097527E"/>
    <w:rsid w:val="009757A3"/>
    <w:rsid w:val="00975AAD"/>
    <w:rsid w:val="00976516"/>
    <w:rsid w:val="009765FE"/>
    <w:rsid w:val="00976D41"/>
    <w:rsid w:val="0097712E"/>
    <w:rsid w:val="009771B7"/>
    <w:rsid w:val="00977507"/>
    <w:rsid w:val="00977B08"/>
    <w:rsid w:val="00977D98"/>
    <w:rsid w:val="00980034"/>
    <w:rsid w:val="009801AA"/>
    <w:rsid w:val="00980667"/>
    <w:rsid w:val="00980A2F"/>
    <w:rsid w:val="009817FA"/>
    <w:rsid w:val="00981B1F"/>
    <w:rsid w:val="0098221A"/>
    <w:rsid w:val="009825EF"/>
    <w:rsid w:val="00982BAB"/>
    <w:rsid w:val="00982D6D"/>
    <w:rsid w:val="00982D94"/>
    <w:rsid w:val="00982FC7"/>
    <w:rsid w:val="00983068"/>
    <w:rsid w:val="0098382F"/>
    <w:rsid w:val="00983840"/>
    <w:rsid w:val="009838B4"/>
    <w:rsid w:val="009841B0"/>
    <w:rsid w:val="00984298"/>
    <w:rsid w:val="00984472"/>
    <w:rsid w:val="00984ACA"/>
    <w:rsid w:val="00984B49"/>
    <w:rsid w:val="00984FA4"/>
    <w:rsid w:val="009856D2"/>
    <w:rsid w:val="00985E8A"/>
    <w:rsid w:val="009860DE"/>
    <w:rsid w:val="0098634B"/>
    <w:rsid w:val="0098676C"/>
    <w:rsid w:val="00986E8C"/>
    <w:rsid w:val="00986F77"/>
    <w:rsid w:val="009872F4"/>
    <w:rsid w:val="0098739A"/>
    <w:rsid w:val="009875AC"/>
    <w:rsid w:val="00987672"/>
    <w:rsid w:val="00987D2A"/>
    <w:rsid w:val="00987E40"/>
    <w:rsid w:val="00987F22"/>
    <w:rsid w:val="0099006B"/>
    <w:rsid w:val="00990270"/>
    <w:rsid w:val="00990614"/>
    <w:rsid w:val="0099082D"/>
    <w:rsid w:val="00990E98"/>
    <w:rsid w:val="00990FC5"/>
    <w:rsid w:val="00991086"/>
    <w:rsid w:val="009910B1"/>
    <w:rsid w:val="009915D0"/>
    <w:rsid w:val="00991652"/>
    <w:rsid w:val="00991672"/>
    <w:rsid w:val="009917AC"/>
    <w:rsid w:val="00991B47"/>
    <w:rsid w:val="00992079"/>
    <w:rsid w:val="0099231E"/>
    <w:rsid w:val="0099280D"/>
    <w:rsid w:val="00992B48"/>
    <w:rsid w:val="00992CC7"/>
    <w:rsid w:val="0099368D"/>
    <w:rsid w:val="00993A80"/>
    <w:rsid w:val="00993BE9"/>
    <w:rsid w:val="0099465A"/>
    <w:rsid w:val="009949F6"/>
    <w:rsid w:val="00994A4E"/>
    <w:rsid w:val="00995567"/>
    <w:rsid w:val="009956BE"/>
    <w:rsid w:val="00995718"/>
    <w:rsid w:val="00995ACE"/>
    <w:rsid w:val="00995DA4"/>
    <w:rsid w:val="00996255"/>
    <w:rsid w:val="009962E5"/>
    <w:rsid w:val="00996351"/>
    <w:rsid w:val="00996438"/>
    <w:rsid w:val="00996567"/>
    <w:rsid w:val="0099699E"/>
    <w:rsid w:val="00996DC4"/>
    <w:rsid w:val="00997289"/>
    <w:rsid w:val="00997B6B"/>
    <w:rsid w:val="00997CBD"/>
    <w:rsid w:val="00997E10"/>
    <w:rsid w:val="00997E84"/>
    <w:rsid w:val="00997ED4"/>
    <w:rsid w:val="00997F04"/>
    <w:rsid w:val="009A0392"/>
    <w:rsid w:val="009A05A9"/>
    <w:rsid w:val="009A0699"/>
    <w:rsid w:val="009A086C"/>
    <w:rsid w:val="009A0D1F"/>
    <w:rsid w:val="009A0D24"/>
    <w:rsid w:val="009A1384"/>
    <w:rsid w:val="009A1431"/>
    <w:rsid w:val="009A15BF"/>
    <w:rsid w:val="009A1B14"/>
    <w:rsid w:val="009A1D73"/>
    <w:rsid w:val="009A2007"/>
    <w:rsid w:val="009A2184"/>
    <w:rsid w:val="009A2611"/>
    <w:rsid w:val="009A273D"/>
    <w:rsid w:val="009A2A7D"/>
    <w:rsid w:val="009A2BA6"/>
    <w:rsid w:val="009A34D3"/>
    <w:rsid w:val="009A3D7C"/>
    <w:rsid w:val="009A3EE8"/>
    <w:rsid w:val="009A425E"/>
    <w:rsid w:val="009A4495"/>
    <w:rsid w:val="009A49C1"/>
    <w:rsid w:val="009A4B59"/>
    <w:rsid w:val="009A4E6D"/>
    <w:rsid w:val="009A4F01"/>
    <w:rsid w:val="009A5397"/>
    <w:rsid w:val="009A68BD"/>
    <w:rsid w:val="009A70A0"/>
    <w:rsid w:val="009A722A"/>
    <w:rsid w:val="009A761E"/>
    <w:rsid w:val="009A7A66"/>
    <w:rsid w:val="009A7C7C"/>
    <w:rsid w:val="009A7D34"/>
    <w:rsid w:val="009B0A98"/>
    <w:rsid w:val="009B0AD2"/>
    <w:rsid w:val="009B0EA7"/>
    <w:rsid w:val="009B11DB"/>
    <w:rsid w:val="009B1600"/>
    <w:rsid w:val="009B186D"/>
    <w:rsid w:val="009B18CE"/>
    <w:rsid w:val="009B22EF"/>
    <w:rsid w:val="009B2A63"/>
    <w:rsid w:val="009B2E61"/>
    <w:rsid w:val="009B3AD5"/>
    <w:rsid w:val="009B3AF6"/>
    <w:rsid w:val="009B41DF"/>
    <w:rsid w:val="009B4311"/>
    <w:rsid w:val="009B43E1"/>
    <w:rsid w:val="009B45E7"/>
    <w:rsid w:val="009B4B53"/>
    <w:rsid w:val="009B4C3B"/>
    <w:rsid w:val="009B4E85"/>
    <w:rsid w:val="009B5877"/>
    <w:rsid w:val="009B58A7"/>
    <w:rsid w:val="009B5BA7"/>
    <w:rsid w:val="009B6B18"/>
    <w:rsid w:val="009B6BBA"/>
    <w:rsid w:val="009B7435"/>
    <w:rsid w:val="009B74AF"/>
    <w:rsid w:val="009B7873"/>
    <w:rsid w:val="009B7921"/>
    <w:rsid w:val="009B7C40"/>
    <w:rsid w:val="009B7CD9"/>
    <w:rsid w:val="009C012F"/>
    <w:rsid w:val="009C06D1"/>
    <w:rsid w:val="009C0E86"/>
    <w:rsid w:val="009C157E"/>
    <w:rsid w:val="009C1C6C"/>
    <w:rsid w:val="009C1C72"/>
    <w:rsid w:val="009C1D32"/>
    <w:rsid w:val="009C1DBF"/>
    <w:rsid w:val="009C21E9"/>
    <w:rsid w:val="009C285A"/>
    <w:rsid w:val="009C2867"/>
    <w:rsid w:val="009C2977"/>
    <w:rsid w:val="009C3104"/>
    <w:rsid w:val="009C32C1"/>
    <w:rsid w:val="009C3325"/>
    <w:rsid w:val="009C39F7"/>
    <w:rsid w:val="009C3B2D"/>
    <w:rsid w:val="009C3BD3"/>
    <w:rsid w:val="009C4605"/>
    <w:rsid w:val="009C476F"/>
    <w:rsid w:val="009C5010"/>
    <w:rsid w:val="009C50F6"/>
    <w:rsid w:val="009C53E9"/>
    <w:rsid w:val="009C5BD5"/>
    <w:rsid w:val="009C6072"/>
    <w:rsid w:val="009C61FF"/>
    <w:rsid w:val="009C6840"/>
    <w:rsid w:val="009C6894"/>
    <w:rsid w:val="009C6A0C"/>
    <w:rsid w:val="009C6B0D"/>
    <w:rsid w:val="009C6B33"/>
    <w:rsid w:val="009C6BCE"/>
    <w:rsid w:val="009C6D87"/>
    <w:rsid w:val="009C6E81"/>
    <w:rsid w:val="009C6F3A"/>
    <w:rsid w:val="009C708A"/>
    <w:rsid w:val="009C7149"/>
    <w:rsid w:val="009C7328"/>
    <w:rsid w:val="009C757B"/>
    <w:rsid w:val="009C7B72"/>
    <w:rsid w:val="009D0252"/>
    <w:rsid w:val="009D05B2"/>
    <w:rsid w:val="009D0897"/>
    <w:rsid w:val="009D0BFA"/>
    <w:rsid w:val="009D0D15"/>
    <w:rsid w:val="009D0D6B"/>
    <w:rsid w:val="009D0D8A"/>
    <w:rsid w:val="009D1104"/>
    <w:rsid w:val="009D18DF"/>
    <w:rsid w:val="009D1A52"/>
    <w:rsid w:val="009D20AA"/>
    <w:rsid w:val="009D226D"/>
    <w:rsid w:val="009D28F7"/>
    <w:rsid w:val="009D2DC7"/>
    <w:rsid w:val="009D35DB"/>
    <w:rsid w:val="009D381A"/>
    <w:rsid w:val="009D451C"/>
    <w:rsid w:val="009D460E"/>
    <w:rsid w:val="009D4E86"/>
    <w:rsid w:val="009D4F9F"/>
    <w:rsid w:val="009D4FAB"/>
    <w:rsid w:val="009D5244"/>
    <w:rsid w:val="009D56D9"/>
    <w:rsid w:val="009D5DB6"/>
    <w:rsid w:val="009D61D4"/>
    <w:rsid w:val="009D61E8"/>
    <w:rsid w:val="009D6C06"/>
    <w:rsid w:val="009D7134"/>
    <w:rsid w:val="009D7B9B"/>
    <w:rsid w:val="009E0014"/>
    <w:rsid w:val="009E0562"/>
    <w:rsid w:val="009E0C59"/>
    <w:rsid w:val="009E19B5"/>
    <w:rsid w:val="009E19B9"/>
    <w:rsid w:val="009E1A4C"/>
    <w:rsid w:val="009E1C4B"/>
    <w:rsid w:val="009E1E30"/>
    <w:rsid w:val="009E2603"/>
    <w:rsid w:val="009E2787"/>
    <w:rsid w:val="009E2948"/>
    <w:rsid w:val="009E298A"/>
    <w:rsid w:val="009E2BD5"/>
    <w:rsid w:val="009E2C49"/>
    <w:rsid w:val="009E336C"/>
    <w:rsid w:val="009E338C"/>
    <w:rsid w:val="009E3517"/>
    <w:rsid w:val="009E3732"/>
    <w:rsid w:val="009E3C10"/>
    <w:rsid w:val="009E41CD"/>
    <w:rsid w:val="009E41E3"/>
    <w:rsid w:val="009E42F2"/>
    <w:rsid w:val="009E4523"/>
    <w:rsid w:val="009E4979"/>
    <w:rsid w:val="009E4E25"/>
    <w:rsid w:val="009E4E42"/>
    <w:rsid w:val="009E5B6F"/>
    <w:rsid w:val="009E6105"/>
    <w:rsid w:val="009E618E"/>
    <w:rsid w:val="009E62CB"/>
    <w:rsid w:val="009E6332"/>
    <w:rsid w:val="009E63C8"/>
    <w:rsid w:val="009E664F"/>
    <w:rsid w:val="009E681D"/>
    <w:rsid w:val="009E69B0"/>
    <w:rsid w:val="009E69D2"/>
    <w:rsid w:val="009E6AA1"/>
    <w:rsid w:val="009E6C00"/>
    <w:rsid w:val="009E711B"/>
    <w:rsid w:val="009E73C3"/>
    <w:rsid w:val="009E74B8"/>
    <w:rsid w:val="009E78C9"/>
    <w:rsid w:val="009E7915"/>
    <w:rsid w:val="009E792B"/>
    <w:rsid w:val="009E7939"/>
    <w:rsid w:val="009E79B6"/>
    <w:rsid w:val="009E7BAB"/>
    <w:rsid w:val="009E7BB5"/>
    <w:rsid w:val="009E7DE8"/>
    <w:rsid w:val="009F0014"/>
    <w:rsid w:val="009F0030"/>
    <w:rsid w:val="009F0634"/>
    <w:rsid w:val="009F0648"/>
    <w:rsid w:val="009F0792"/>
    <w:rsid w:val="009F08D1"/>
    <w:rsid w:val="009F0D4C"/>
    <w:rsid w:val="009F0E3C"/>
    <w:rsid w:val="009F1216"/>
    <w:rsid w:val="009F15BC"/>
    <w:rsid w:val="009F1B2A"/>
    <w:rsid w:val="009F20B6"/>
    <w:rsid w:val="009F268D"/>
    <w:rsid w:val="009F2851"/>
    <w:rsid w:val="009F2C16"/>
    <w:rsid w:val="009F34CD"/>
    <w:rsid w:val="009F367B"/>
    <w:rsid w:val="009F3931"/>
    <w:rsid w:val="009F3C7F"/>
    <w:rsid w:val="009F47C4"/>
    <w:rsid w:val="009F4959"/>
    <w:rsid w:val="009F4ADB"/>
    <w:rsid w:val="009F5566"/>
    <w:rsid w:val="009F57E7"/>
    <w:rsid w:val="009F5D92"/>
    <w:rsid w:val="009F642A"/>
    <w:rsid w:val="009F7322"/>
    <w:rsid w:val="009F7841"/>
    <w:rsid w:val="009F7C37"/>
    <w:rsid w:val="009F7D7D"/>
    <w:rsid w:val="009F7E2B"/>
    <w:rsid w:val="00A00061"/>
    <w:rsid w:val="00A0040C"/>
    <w:rsid w:val="00A0078A"/>
    <w:rsid w:val="00A010CF"/>
    <w:rsid w:val="00A0122A"/>
    <w:rsid w:val="00A0128B"/>
    <w:rsid w:val="00A01DF2"/>
    <w:rsid w:val="00A02058"/>
    <w:rsid w:val="00A0273B"/>
    <w:rsid w:val="00A0302E"/>
    <w:rsid w:val="00A031C3"/>
    <w:rsid w:val="00A032C8"/>
    <w:rsid w:val="00A0366A"/>
    <w:rsid w:val="00A0378A"/>
    <w:rsid w:val="00A03A5C"/>
    <w:rsid w:val="00A03FF6"/>
    <w:rsid w:val="00A040A4"/>
    <w:rsid w:val="00A04311"/>
    <w:rsid w:val="00A04399"/>
    <w:rsid w:val="00A04972"/>
    <w:rsid w:val="00A04EFA"/>
    <w:rsid w:val="00A050B4"/>
    <w:rsid w:val="00A0521C"/>
    <w:rsid w:val="00A05401"/>
    <w:rsid w:val="00A0545A"/>
    <w:rsid w:val="00A05BC1"/>
    <w:rsid w:val="00A05E86"/>
    <w:rsid w:val="00A06374"/>
    <w:rsid w:val="00A0659E"/>
    <w:rsid w:val="00A06736"/>
    <w:rsid w:val="00A06837"/>
    <w:rsid w:val="00A06A4F"/>
    <w:rsid w:val="00A06C6C"/>
    <w:rsid w:val="00A06E58"/>
    <w:rsid w:val="00A070D9"/>
    <w:rsid w:val="00A075C8"/>
    <w:rsid w:val="00A075E2"/>
    <w:rsid w:val="00A076BE"/>
    <w:rsid w:val="00A07A0A"/>
    <w:rsid w:val="00A07E2F"/>
    <w:rsid w:val="00A07F1E"/>
    <w:rsid w:val="00A1012D"/>
    <w:rsid w:val="00A103F3"/>
    <w:rsid w:val="00A106A2"/>
    <w:rsid w:val="00A10FE2"/>
    <w:rsid w:val="00A11890"/>
    <w:rsid w:val="00A11F12"/>
    <w:rsid w:val="00A12364"/>
    <w:rsid w:val="00A1291C"/>
    <w:rsid w:val="00A12FFB"/>
    <w:rsid w:val="00A1356E"/>
    <w:rsid w:val="00A13814"/>
    <w:rsid w:val="00A139C5"/>
    <w:rsid w:val="00A14129"/>
    <w:rsid w:val="00A14FF6"/>
    <w:rsid w:val="00A1582D"/>
    <w:rsid w:val="00A15A4C"/>
    <w:rsid w:val="00A15F05"/>
    <w:rsid w:val="00A15FF7"/>
    <w:rsid w:val="00A16118"/>
    <w:rsid w:val="00A16305"/>
    <w:rsid w:val="00A165C2"/>
    <w:rsid w:val="00A1689B"/>
    <w:rsid w:val="00A1690B"/>
    <w:rsid w:val="00A1713D"/>
    <w:rsid w:val="00A176B5"/>
    <w:rsid w:val="00A17957"/>
    <w:rsid w:val="00A17CA7"/>
    <w:rsid w:val="00A20252"/>
    <w:rsid w:val="00A20389"/>
    <w:rsid w:val="00A2057E"/>
    <w:rsid w:val="00A20710"/>
    <w:rsid w:val="00A20CCB"/>
    <w:rsid w:val="00A20F35"/>
    <w:rsid w:val="00A22542"/>
    <w:rsid w:val="00A2278C"/>
    <w:rsid w:val="00A22B0C"/>
    <w:rsid w:val="00A22E3E"/>
    <w:rsid w:val="00A23220"/>
    <w:rsid w:val="00A232E2"/>
    <w:rsid w:val="00A24350"/>
    <w:rsid w:val="00A2444B"/>
    <w:rsid w:val="00A24547"/>
    <w:rsid w:val="00A2481F"/>
    <w:rsid w:val="00A24E38"/>
    <w:rsid w:val="00A24EEF"/>
    <w:rsid w:val="00A24EFB"/>
    <w:rsid w:val="00A2541A"/>
    <w:rsid w:val="00A2546C"/>
    <w:rsid w:val="00A2560A"/>
    <w:rsid w:val="00A25CCE"/>
    <w:rsid w:val="00A260C5"/>
    <w:rsid w:val="00A2624B"/>
    <w:rsid w:val="00A264D3"/>
    <w:rsid w:val="00A2668D"/>
    <w:rsid w:val="00A26B82"/>
    <w:rsid w:val="00A2732C"/>
    <w:rsid w:val="00A2763F"/>
    <w:rsid w:val="00A2780E"/>
    <w:rsid w:val="00A304D9"/>
    <w:rsid w:val="00A305FD"/>
    <w:rsid w:val="00A310AD"/>
    <w:rsid w:val="00A31168"/>
    <w:rsid w:val="00A31474"/>
    <w:rsid w:val="00A31941"/>
    <w:rsid w:val="00A31A53"/>
    <w:rsid w:val="00A320DB"/>
    <w:rsid w:val="00A32152"/>
    <w:rsid w:val="00A321FC"/>
    <w:rsid w:val="00A3262F"/>
    <w:rsid w:val="00A32790"/>
    <w:rsid w:val="00A32B91"/>
    <w:rsid w:val="00A32E09"/>
    <w:rsid w:val="00A331F7"/>
    <w:rsid w:val="00A335D6"/>
    <w:rsid w:val="00A33951"/>
    <w:rsid w:val="00A33D24"/>
    <w:rsid w:val="00A33E81"/>
    <w:rsid w:val="00A3466F"/>
    <w:rsid w:val="00A34C04"/>
    <w:rsid w:val="00A35042"/>
    <w:rsid w:val="00A354A5"/>
    <w:rsid w:val="00A35638"/>
    <w:rsid w:val="00A35861"/>
    <w:rsid w:val="00A35A82"/>
    <w:rsid w:val="00A35B77"/>
    <w:rsid w:val="00A35F74"/>
    <w:rsid w:val="00A36007"/>
    <w:rsid w:val="00A36283"/>
    <w:rsid w:val="00A3649F"/>
    <w:rsid w:val="00A368DF"/>
    <w:rsid w:val="00A36A3C"/>
    <w:rsid w:val="00A3725A"/>
    <w:rsid w:val="00A373FC"/>
    <w:rsid w:val="00A3749C"/>
    <w:rsid w:val="00A401AB"/>
    <w:rsid w:val="00A40284"/>
    <w:rsid w:val="00A406BD"/>
    <w:rsid w:val="00A4083D"/>
    <w:rsid w:val="00A40B1F"/>
    <w:rsid w:val="00A40CE4"/>
    <w:rsid w:val="00A40CED"/>
    <w:rsid w:val="00A40E21"/>
    <w:rsid w:val="00A40E3B"/>
    <w:rsid w:val="00A40FA9"/>
    <w:rsid w:val="00A4152C"/>
    <w:rsid w:val="00A4197C"/>
    <w:rsid w:val="00A41C3C"/>
    <w:rsid w:val="00A42611"/>
    <w:rsid w:val="00A427CD"/>
    <w:rsid w:val="00A428C9"/>
    <w:rsid w:val="00A4315E"/>
    <w:rsid w:val="00A437A3"/>
    <w:rsid w:val="00A439B6"/>
    <w:rsid w:val="00A43DA0"/>
    <w:rsid w:val="00A44955"/>
    <w:rsid w:val="00A44F31"/>
    <w:rsid w:val="00A44F78"/>
    <w:rsid w:val="00A454B8"/>
    <w:rsid w:val="00A45891"/>
    <w:rsid w:val="00A45934"/>
    <w:rsid w:val="00A45ADF"/>
    <w:rsid w:val="00A45B6E"/>
    <w:rsid w:val="00A45D69"/>
    <w:rsid w:val="00A45F0E"/>
    <w:rsid w:val="00A47729"/>
    <w:rsid w:val="00A500D6"/>
    <w:rsid w:val="00A5019F"/>
    <w:rsid w:val="00A50D84"/>
    <w:rsid w:val="00A50FDF"/>
    <w:rsid w:val="00A511F7"/>
    <w:rsid w:val="00A51292"/>
    <w:rsid w:val="00A51AC5"/>
    <w:rsid w:val="00A51DC3"/>
    <w:rsid w:val="00A51DC6"/>
    <w:rsid w:val="00A51F4F"/>
    <w:rsid w:val="00A529F5"/>
    <w:rsid w:val="00A52FB2"/>
    <w:rsid w:val="00A534D4"/>
    <w:rsid w:val="00A53E93"/>
    <w:rsid w:val="00A54201"/>
    <w:rsid w:val="00A542F0"/>
    <w:rsid w:val="00A547F8"/>
    <w:rsid w:val="00A54BE3"/>
    <w:rsid w:val="00A54F6D"/>
    <w:rsid w:val="00A5514F"/>
    <w:rsid w:val="00A554FE"/>
    <w:rsid w:val="00A55802"/>
    <w:rsid w:val="00A55B8B"/>
    <w:rsid w:val="00A55C8A"/>
    <w:rsid w:val="00A56744"/>
    <w:rsid w:val="00A567AC"/>
    <w:rsid w:val="00A569F6"/>
    <w:rsid w:val="00A5702E"/>
    <w:rsid w:val="00A572C8"/>
    <w:rsid w:val="00A579FB"/>
    <w:rsid w:val="00A57D24"/>
    <w:rsid w:val="00A57D73"/>
    <w:rsid w:val="00A6016F"/>
    <w:rsid w:val="00A603AA"/>
    <w:rsid w:val="00A60995"/>
    <w:rsid w:val="00A60B1D"/>
    <w:rsid w:val="00A60B65"/>
    <w:rsid w:val="00A60F8F"/>
    <w:rsid w:val="00A61413"/>
    <w:rsid w:val="00A61B59"/>
    <w:rsid w:val="00A61BB8"/>
    <w:rsid w:val="00A61F7F"/>
    <w:rsid w:val="00A62076"/>
    <w:rsid w:val="00A62779"/>
    <w:rsid w:val="00A628EA"/>
    <w:rsid w:val="00A62B40"/>
    <w:rsid w:val="00A62B72"/>
    <w:rsid w:val="00A62D3B"/>
    <w:rsid w:val="00A63821"/>
    <w:rsid w:val="00A638C1"/>
    <w:rsid w:val="00A6426B"/>
    <w:rsid w:val="00A64639"/>
    <w:rsid w:val="00A64800"/>
    <w:rsid w:val="00A64BCA"/>
    <w:rsid w:val="00A65615"/>
    <w:rsid w:val="00A656DD"/>
    <w:rsid w:val="00A6570A"/>
    <w:rsid w:val="00A6580A"/>
    <w:rsid w:val="00A65EB7"/>
    <w:rsid w:val="00A66AF7"/>
    <w:rsid w:val="00A67DFC"/>
    <w:rsid w:val="00A67E4B"/>
    <w:rsid w:val="00A67E59"/>
    <w:rsid w:val="00A7000B"/>
    <w:rsid w:val="00A7064B"/>
    <w:rsid w:val="00A709A3"/>
    <w:rsid w:val="00A70A5C"/>
    <w:rsid w:val="00A70D4A"/>
    <w:rsid w:val="00A71ACF"/>
    <w:rsid w:val="00A71B93"/>
    <w:rsid w:val="00A71E0A"/>
    <w:rsid w:val="00A71F5A"/>
    <w:rsid w:val="00A72AD0"/>
    <w:rsid w:val="00A72CCC"/>
    <w:rsid w:val="00A7309F"/>
    <w:rsid w:val="00A730AC"/>
    <w:rsid w:val="00A730F3"/>
    <w:rsid w:val="00A73484"/>
    <w:rsid w:val="00A734EF"/>
    <w:rsid w:val="00A73BA9"/>
    <w:rsid w:val="00A73D9D"/>
    <w:rsid w:val="00A73F66"/>
    <w:rsid w:val="00A73FFC"/>
    <w:rsid w:val="00A74614"/>
    <w:rsid w:val="00A74919"/>
    <w:rsid w:val="00A74930"/>
    <w:rsid w:val="00A74A04"/>
    <w:rsid w:val="00A74ACF"/>
    <w:rsid w:val="00A75475"/>
    <w:rsid w:val="00A760EA"/>
    <w:rsid w:val="00A76612"/>
    <w:rsid w:val="00A7680F"/>
    <w:rsid w:val="00A768B9"/>
    <w:rsid w:val="00A768C1"/>
    <w:rsid w:val="00A76C53"/>
    <w:rsid w:val="00A76E28"/>
    <w:rsid w:val="00A76FCF"/>
    <w:rsid w:val="00A776A8"/>
    <w:rsid w:val="00A77812"/>
    <w:rsid w:val="00A779DB"/>
    <w:rsid w:val="00A8064B"/>
    <w:rsid w:val="00A80A85"/>
    <w:rsid w:val="00A80BC4"/>
    <w:rsid w:val="00A80F11"/>
    <w:rsid w:val="00A80F67"/>
    <w:rsid w:val="00A80FFE"/>
    <w:rsid w:val="00A810F1"/>
    <w:rsid w:val="00A813B1"/>
    <w:rsid w:val="00A81439"/>
    <w:rsid w:val="00A81760"/>
    <w:rsid w:val="00A81C7B"/>
    <w:rsid w:val="00A81DA1"/>
    <w:rsid w:val="00A8204C"/>
    <w:rsid w:val="00A82498"/>
    <w:rsid w:val="00A834D2"/>
    <w:rsid w:val="00A83528"/>
    <w:rsid w:val="00A83794"/>
    <w:rsid w:val="00A83CDE"/>
    <w:rsid w:val="00A846C8"/>
    <w:rsid w:val="00A847A3"/>
    <w:rsid w:val="00A8545E"/>
    <w:rsid w:val="00A863F8"/>
    <w:rsid w:val="00A866B5"/>
    <w:rsid w:val="00A86F25"/>
    <w:rsid w:val="00A87452"/>
    <w:rsid w:val="00A877E5"/>
    <w:rsid w:val="00A87A85"/>
    <w:rsid w:val="00A87A9A"/>
    <w:rsid w:val="00A87AD1"/>
    <w:rsid w:val="00A87C97"/>
    <w:rsid w:val="00A87EF9"/>
    <w:rsid w:val="00A9016C"/>
    <w:rsid w:val="00A90923"/>
    <w:rsid w:val="00A91088"/>
    <w:rsid w:val="00A910EE"/>
    <w:rsid w:val="00A910F6"/>
    <w:rsid w:val="00A9197E"/>
    <w:rsid w:val="00A91B5F"/>
    <w:rsid w:val="00A9203B"/>
    <w:rsid w:val="00A927F8"/>
    <w:rsid w:val="00A92954"/>
    <w:rsid w:val="00A92D1D"/>
    <w:rsid w:val="00A92FF0"/>
    <w:rsid w:val="00A93290"/>
    <w:rsid w:val="00A932C7"/>
    <w:rsid w:val="00A93853"/>
    <w:rsid w:val="00A938D9"/>
    <w:rsid w:val="00A9397D"/>
    <w:rsid w:val="00A93D0F"/>
    <w:rsid w:val="00A93D2E"/>
    <w:rsid w:val="00A94D7D"/>
    <w:rsid w:val="00A94F62"/>
    <w:rsid w:val="00A9503E"/>
    <w:rsid w:val="00A95385"/>
    <w:rsid w:val="00A956D0"/>
    <w:rsid w:val="00A95799"/>
    <w:rsid w:val="00A95996"/>
    <w:rsid w:val="00A96653"/>
    <w:rsid w:val="00A96A64"/>
    <w:rsid w:val="00A9728E"/>
    <w:rsid w:val="00A97DFF"/>
    <w:rsid w:val="00A97E0A"/>
    <w:rsid w:val="00AA018E"/>
    <w:rsid w:val="00AA01F8"/>
    <w:rsid w:val="00AA03D4"/>
    <w:rsid w:val="00AA0460"/>
    <w:rsid w:val="00AA0C6A"/>
    <w:rsid w:val="00AA0DBA"/>
    <w:rsid w:val="00AA16EB"/>
    <w:rsid w:val="00AA1A4A"/>
    <w:rsid w:val="00AA2122"/>
    <w:rsid w:val="00AA23A8"/>
    <w:rsid w:val="00AA2589"/>
    <w:rsid w:val="00AA25F5"/>
    <w:rsid w:val="00AA2740"/>
    <w:rsid w:val="00AA28E6"/>
    <w:rsid w:val="00AA291D"/>
    <w:rsid w:val="00AA2A37"/>
    <w:rsid w:val="00AA2FB7"/>
    <w:rsid w:val="00AA331C"/>
    <w:rsid w:val="00AA35EC"/>
    <w:rsid w:val="00AA405B"/>
    <w:rsid w:val="00AA43CE"/>
    <w:rsid w:val="00AA46A1"/>
    <w:rsid w:val="00AA485E"/>
    <w:rsid w:val="00AA4987"/>
    <w:rsid w:val="00AA4A7C"/>
    <w:rsid w:val="00AA4C3B"/>
    <w:rsid w:val="00AA4D7A"/>
    <w:rsid w:val="00AA4F80"/>
    <w:rsid w:val="00AA52BA"/>
    <w:rsid w:val="00AA5388"/>
    <w:rsid w:val="00AA5C3F"/>
    <w:rsid w:val="00AA5CA0"/>
    <w:rsid w:val="00AA5E65"/>
    <w:rsid w:val="00AA5F2B"/>
    <w:rsid w:val="00AA64E7"/>
    <w:rsid w:val="00AA6E50"/>
    <w:rsid w:val="00AA7235"/>
    <w:rsid w:val="00AA73AC"/>
    <w:rsid w:val="00AA7656"/>
    <w:rsid w:val="00AA768E"/>
    <w:rsid w:val="00AA77D4"/>
    <w:rsid w:val="00AA7D44"/>
    <w:rsid w:val="00AB04AA"/>
    <w:rsid w:val="00AB0552"/>
    <w:rsid w:val="00AB0636"/>
    <w:rsid w:val="00AB0A0F"/>
    <w:rsid w:val="00AB0A5C"/>
    <w:rsid w:val="00AB0B95"/>
    <w:rsid w:val="00AB0FAB"/>
    <w:rsid w:val="00AB1232"/>
    <w:rsid w:val="00AB171F"/>
    <w:rsid w:val="00AB17D5"/>
    <w:rsid w:val="00AB186A"/>
    <w:rsid w:val="00AB197E"/>
    <w:rsid w:val="00AB20B0"/>
    <w:rsid w:val="00AB240A"/>
    <w:rsid w:val="00AB25F9"/>
    <w:rsid w:val="00AB28E4"/>
    <w:rsid w:val="00AB2F1A"/>
    <w:rsid w:val="00AB3416"/>
    <w:rsid w:val="00AB4415"/>
    <w:rsid w:val="00AB4699"/>
    <w:rsid w:val="00AB48E5"/>
    <w:rsid w:val="00AB4DE0"/>
    <w:rsid w:val="00AB5C93"/>
    <w:rsid w:val="00AB60A0"/>
    <w:rsid w:val="00AB6890"/>
    <w:rsid w:val="00AB6981"/>
    <w:rsid w:val="00AB6B52"/>
    <w:rsid w:val="00AB6EDB"/>
    <w:rsid w:val="00AB712E"/>
    <w:rsid w:val="00AB721B"/>
    <w:rsid w:val="00AB7272"/>
    <w:rsid w:val="00AB7422"/>
    <w:rsid w:val="00AB76E6"/>
    <w:rsid w:val="00AB78FC"/>
    <w:rsid w:val="00AB7F32"/>
    <w:rsid w:val="00AC001D"/>
    <w:rsid w:val="00AC08CA"/>
    <w:rsid w:val="00AC092A"/>
    <w:rsid w:val="00AC109D"/>
    <w:rsid w:val="00AC16D8"/>
    <w:rsid w:val="00AC1B53"/>
    <w:rsid w:val="00AC1DCE"/>
    <w:rsid w:val="00AC1EDD"/>
    <w:rsid w:val="00AC2C74"/>
    <w:rsid w:val="00AC33D1"/>
    <w:rsid w:val="00AC36D2"/>
    <w:rsid w:val="00AC384B"/>
    <w:rsid w:val="00AC3875"/>
    <w:rsid w:val="00AC3ECF"/>
    <w:rsid w:val="00AC4518"/>
    <w:rsid w:val="00AC4603"/>
    <w:rsid w:val="00AC46C9"/>
    <w:rsid w:val="00AC4CEE"/>
    <w:rsid w:val="00AC4E99"/>
    <w:rsid w:val="00AC5F6A"/>
    <w:rsid w:val="00AC65B7"/>
    <w:rsid w:val="00AC6ADE"/>
    <w:rsid w:val="00AC7169"/>
    <w:rsid w:val="00AC766F"/>
    <w:rsid w:val="00AC7873"/>
    <w:rsid w:val="00AC7A55"/>
    <w:rsid w:val="00AD0DE6"/>
    <w:rsid w:val="00AD10F7"/>
    <w:rsid w:val="00AD1288"/>
    <w:rsid w:val="00AD1293"/>
    <w:rsid w:val="00AD13CC"/>
    <w:rsid w:val="00AD1933"/>
    <w:rsid w:val="00AD1BD3"/>
    <w:rsid w:val="00AD27E8"/>
    <w:rsid w:val="00AD32C3"/>
    <w:rsid w:val="00AD33C6"/>
    <w:rsid w:val="00AD3D55"/>
    <w:rsid w:val="00AD3EFB"/>
    <w:rsid w:val="00AD43BC"/>
    <w:rsid w:val="00AD43D7"/>
    <w:rsid w:val="00AD4749"/>
    <w:rsid w:val="00AD47E2"/>
    <w:rsid w:val="00AD47F3"/>
    <w:rsid w:val="00AD4AF0"/>
    <w:rsid w:val="00AD4EF8"/>
    <w:rsid w:val="00AD5532"/>
    <w:rsid w:val="00AD5745"/>
    <w:rsid w:val="00AD5AFF"/>
    <w:rsid w:val="00AD5B16"/>
    <w:rsid w:val="00AD5CC4"/>
    <w:rsid w:val="00AD5D18"/>
    <w:rsid w:val="00AD5FB7"/>
    <w:rsid w:val="00AD61A5"/>
    <w:rsid w:val="00AD62D2"/>
    <w:rsid w:val="00AD649B"/>
    <w:rsid w:val="00AD6F7A"/>
    <w:rsid w:val="00AD7064"/>
    <w:rsid w:val="00AD70DF"/>
    <w:rsid w:val="00AD7AE0"/>
    <w:rsid w:val="00AE00C0"/>
    <w:rsid w:val="00AE02B4"/>
    <w:rsid w:val="00AE03FC"/>
    <w:rsid w:val="00AE0B8C"/>
    <w:rsid w:val="00AE0F8B"/>
    <w:rsid w:val="00AE1028"/>
    <w:rsid w:val="00AE12A5"/>
    <w:rsid w:val="00AE198A"/>
    <w:rsid w:val="00AE1A4A"/>
    <w:rsid w:val="00AE24A1"/>
    <w:rsid w:val="00AE2A65"/>
    <w:rsid w:val="00AE2C70"/>
    <w:rsid w:val="00AE341B"/>
    <w:rsid w:val="00AE3516"/>
    <w:rsid w:val="00AE3571"/>
    <w:rsid w:val="00AE364B"/>
    <w:rsid w:val="00AE3CF7"/>
    <w:rsid w:val="00AE4385"/>
    <w:rsid w:val="00AE4876"/>
    <w:rsid w:val="00AE4D18"/>
    <w:rsid w:val="00AE4D5F"/>
    <w:rsid w:val="00AE4F60"/>
    <w:rsid w:val="00AE4F91"/>
    <w:rsid w:val="00AE57F6"/>
    <w:rsid w:val="00AE5DAB"/>
    <w:rsid w:val="00AE5E36"/>
    <w:rsid w:val="00AE5F0C"/>
    <w:rsid w:val="00AE64DB"/>
    <w:rsid w:val="00AE6C28"/>
    <w:rsid w:val="00AE7419"/>
    <w:rsid w:val="00AE77BB"/>
    <w:rsid w:val="00AE7DC9"/>
    <w:rsid w:val="00AF0518"/>
    <w:rsid w:val="00AF05C4"/>
    <w:rsid w:val="00AF0A4D"/>
    <w:rsid w:val="00AF1443"/>
    <w:rsid w:val="00AF17F4"/>
    <w:rsid w:val="00AF21B9"/>
    <w:rsid w:val="00AF277C"/>
    <w:rsid w:val="00AF302F"/>
    <w:rsid w:val="00AF374E"/>
    <w:rsid w:val="00AF37DA"/>
    <w:rsid w:val="00AF416B"/>
    <w:rsid w:val="00AF4A32"/>
    <w:rsid w:val="00AF4C36"/>
    <w:rsid w:val="00AF4FDB"/>
    <w:rsid w:val="00AF516D"/>
    <w:rsid w:val="00AF51BC"/>
    <w:rsid w:val="00AF5853"/>
    <w:rsid w:val="00AF5E2B"/>
    <w:rsid w:val="00AF5F0A"/>
    <w:rsid w:val="00AF611E"/>
    <w:rsid w:val="00AF652B"/>
    <w:rsid w:val="00AF69D6"/>
    <w:rsid w:val="00AF6A29"/>
    <w:rsid w:val="00AF6B12"/>
    <w:rsid w:val="00AF7983"/>
    <w:rsid w:val="00B00452"/>
    <w:rsid w:val="00B00600"/>
    <w:rsid w:val="00B006F5"/>
    <w:rsid w:val="00B00A11"/>
    <w:rsid w:val="00B00F6D"/>
    <w:rsid w:val="00B01082"/>
    <w:rsid w:val="00B0175B"/>
    <w:rsid w:val="00B01BE5"/>
    <w:rsid w:val="00B0217E"/>
    <w:rsid w:val="00B025AC"/>
    <w:rsid w:val="00B02A21"/>
    <w:rsid w:val="00B02AEB"/>
    <w:rsid w:val="00B02C03"/>
    <w:rsid w:val="00B02E92"/>
    <w:rsid w:val="00B02F54"/>
    <w:rsid w:val="00B0305C"/>
    <w:rsid w:val="00B033F0"/>
    <w:rsid w:val="00B03777"/>
    <w:rsid w:val="00B037AD"/>
    <w:rsid w:val="00B03C36"/>
    <w:rsid w:val="00B03EB4"/>
    <w:rsid w:val="00B04033"/>
    <w:rsid w:val="00B043BC"/>
    <w:rsid w:val="00B044D2"/>
    <w:rsid w:val="00B04A72"/>
    <w:rsid w:val="00B04DF0"/>
    <w:rsid w:val="00B0511C"/>
    <w:rsid w:val="00B052C6"/>
    <w:rsid w:val="00B06175"/>
    <w:rsid w:val="00B06385"/>
    <w:rsid w:val="00B066A2"/>
    <w:rsid w:val="00B07187"/>
    <w:rsid w:val="00B073EA"/>
    <w:rsid w:val="00B07516"/>
    <w:rsid w:val="00B0798A"/>
    <w:rsid w:val="00B07AA9"/>
    <w:rsid w:val="00B10121"/>
    <w:rsid w:val="00B1023C"/>
    <w:rsid w:val="00B10432"/>
    <w:rsid w:val="00B108DB"/>
    <w:rsid w:val="00B10E7D"/>
    <w:rsid w:val="00B11200"/>
    <w:rsid w:val="00B11808"/>
    <w:rsid w:val="00B1188C"/>
    <w:rsid w:val="00B11A30"/>
    <w:rsid w:val="00B11ADD"/>
    <w:rsid w:val="00B11D65"/>
    <w:rsid w:val="00B121AE"/>
    <w:rsid w:val="00B1235A"/>
    <w:rsid w:val="00B129D1"/>
    <w:rsid w:val="00B12B68"/>
    <w:rsid w:val="00B131AF"/>
    <w:rsid w:val="00B131DC"/>
    <w:rsid w:val="00B132D8"/>
    <w:rsid w:val="00B13680"/>
    <w:rsid w:val="00B136E0"/>
    <w:rsid w:val="00B13A9F"/>
    <w:rsid w:val="00B13E7C"/>
    <w:rsid w:val="00B14089"/>
    <w:rsid w:val="00B1419B"/>
    <w:rsid w:val="00B1440A"/>
    <w:rsid w:val="00B1484A"/>
    <w:rsid w:val="00B1492F"/>
    <w:rsid w:val="00B149CE"/>
    <w:rsid w:val="00B14A96"/>
    <w:rsid w:val="00B14ACE"/>
    <w:rsid w:val="00B14B40"/>
    <w:rsid w:val="00B14F67"/>
    <w:rsid w:val="00B15296"/>
    <w:rsid w:val="00B15D69"/>
    <w:rsid w:val="00B15E82"/>
    <w:rsid w:val="00B16BEF"/>
    <w:rsid w:val="00B16C1E"/>
    <w:rsid w:val="00B16ED9"/>
    <w:rsid w:val="00B1719F"/>
    <w:rsid w:val="00B17270"/>
    <w:rsid w:val="00B17645"/>
    <w:rsid w:val="00B179EB"/>
    <w:rsid w:val="00B20065"/>
    <w:rsid w:val="00B201F8"/>
    <w:rsid w:val="00B20A2B"/>
    <w:rsid w:val="00B20CF8"/>
    <w:rsid w:val="00B20F90"/>
    <w:rsid w:val="00B210EE"/>
    <w:rsid w:val="00B21446"/>
    <w:rsid w:val="00B21553"/>
    <w:rsid w:val="00B219CB"/>
    <w:rsid w:val="00B21A61"/>
    <w:rsid w:val="00B21C65"/>
    <w:rsid w:val="00B21F38"/>
    <w:rsid w:val="00B224DA"/>
    <w:rsid w:val="00B22AA1"/>
    <w:rsid w:val="00B22CDF"/>
    <w:rsid w:val="00B22D88"/>
    <w:rsid w:val="00B22FBA"/>
    <w:rsid w:val="00B23447"/>
    <w:rsid w:val="00B23486"/>
    <w:rsid w:val="00B2390F"/>
    <w:rsid w:val="00B23AB1"/>
    <w:rsid w:val="00B23C99"/>
    <w:rsid w:val="00B23E86"/>
    <w:rsid w:val="00B2480B"/>
    <w:rsid w:val="00B2484A"/>
    <w:rsid w:val="00B249AA"/>
    <w:rsid w:val="00B24EF6"/>
    <w:rsid w:val="00B2528E"/>
    <w:rsid w:val="00B253E7"/>
    <w:rsid w:val="00B256FC"/>
    <w:rsid w:val="00B25E08"/>
    <w:rsid w:val="00B262EF"/>
    <w:rsid w:val="00B268BB"/>
    <w:rsid w:val="00B26D80"/>
    <w:rsid w:val="00B26F02"/>
    <w:rsid w:val="00B271DA"/>
    <w:rsid w:val="00B27332"/>
    <w:rsid w:val="00B274F3"/>
    <w:rsid w:val="00B27D3E"/>
    <w:rsid w:val="00B27E0E"/>
    <w:rsid w:val="00B301F5"/>
    <w:rsid w:val="00B30621"/>
    <w:rsid w:val="00B30A17"/>
    <w:rsid w:val="00B31014"/>
    <w:rsid w:val="00B31341"/>
    <w:rsid w:val="00B315A2"/>
    <w:rsid w:val="00B3162C"/>
    <w:rsid w:val="00B31818"/>
    <w:rsid w:val="00B31968"/>
    <w:rsid w:val="00B31E5C"/>
    <w:rsid w:val="00B3266B"/>
    <w:rsid w:val="00B3297A"/>
    <w:rsid w:val="00B32A36"/>
    <w:rsid w:val="00B32B57"/>
    <w:rsid w:val="00B3327A"/>
    <w:rsid w:val="00B334A0"/>
    <w:rsid w:val="00B33559"/>
    <w:rsid w:val="00B33718"/>
    <w:rsid w:val="00B337C3"/>
    <w:rsid w:val="00B33D38"/>
    <w:rsid w:val="00B33E57"/>
    <w:rsid w:val="00B33F0C"/>
    <w:rsid w:val="00B33FFA"/>
    <w:rsid w:val="00B34360"/>
    <w:rsid w:val="00B3460C"/>
    <w:rsid w:val="00B3480F"/>
    <w:rsid w:val="00B350B5"/>
    <w:rsid w:val="00B35674"/>
    <w:rsid w:val="00B356A8"/>
    <w:rsid w:val="00B35981"/>
    <w:rsid w:val="00B35D49"/>
    <w:rsid w:val="00B35ED9"/>
    <w:rsid w:val="00B3619F"/>
    <w:rsid w:val="00B36528"/>
    <w:rsid w:val="00B36A14"/>
    <w:rsid w:val="00B36ACB"/>
    <w:rsid w:val="00B36F79"/>
    <w:rsid w:val="00B371EC"/>
    <w:rsid w:val="00B372DB"/>
    <w:rsid w:val="00B373A4"/>
    <w:rsid w:val="00B37A00"/>
    <w:rsid w:val="00B37AE4"/>
    <w:rsid w:val="00B4096C"/>
    <w:rsid w:val="00B41197"/>
    <w:rsid w:val="00B417AB"/>
    <w:rsid w:val="00B419F0"/>
    <w:rsid w:val="00B421F9"/>
    <w:rsid w:val="00B422F6"/>
    <w:rsid w:val="00B429F1"/>
    <w:rsid w:val="00B4310D"/>
    <w:rsid w:val="00B43166"/>
    <w:rsid w:val="00B43544"/>
    <w:rsid w:val="00B43EA4"/>
    <w:rsid w:val="00B4400F"/>
    <w:rsid w:val="00B442E9"/>
    <w:rsid w:val="00B44DA1"/>
    <w:rsid w:val="00B44E80"/>
    <w:rsid w:val="00B4523E"/>
    <w:rsid w:val="00B45AC7"/>
    <w:rsid w:val="00B45B7C"/>
    <w:rsid w:val="00B46CC1"/>
    <w:rsid w:val="00B46CDC"/>
    <w:rsid w:val="00B4729D"/>
    <w:rsid w:val="00B47406"/>
    <w:rsid w:val="00B474B2"/>
    <w:rsid w:val="00B474D7"/>
    <w:rsid w:val="00B476CB"/>
    <w:rsid w:val="00B4778F"/>
    <w:rsid w:val="00B477B5"/>
    <w:rsid w:val="00B47BC6"/>
    <w:rsid w:val="00B50174"/>
    <w:rsid w:val="00B506A7"/>
    <w:rsid w:val="00B50AB9"/>
    <w:rsid w:val="00B50C95"/>
    <w:rsid w:val="00B50D73"/>
    <w:rsid w:val="00B50D87"/>
    <w:rsid w:val="00B51346"/>
    <w:rsid w:val="00B51A2C"/>
    <w:rsid w:val="00B51C17"/>
    <w:rsid w:val="00B52035"/>
    <w:rsid w:val="00B52037"/>
    <w:rsid w:val="00B52104"/>
    <w:rsid w:val="00B52241"/>
    <w:rsid w:val="00B52251"/>
    <w:rsid w:val="00B529A3"/>
    <w:rsid w:val="00B52AEA"/>
    <w:rsid w:val="00B5329B"/>
    <w:rsid w:val="00B538C6"/>
    <w:rsid w:val="00B53DE5"/>
    <w:rsid w:val="00B53F6F"/>
    <w:rsid w:val="00B540B8"/>
    <w:rsid w:val="00B5444B"/>
    <w:rsid w:val="00B54583"/>
    <w:rsid w:val="00B5470A"/>
    <w:rsid w:val="00B54819"/>
    <w:rsid w:val="00B54AA8"/>
    <w:rsid w:val="00B54D16"/>
    <w:rsid w:val="00B54E27"/>
    <w:rsid w:val="00B55624"/>
    <w:rsid w:val="00B5595B"/>
    <w:rsid w:val="00B559AC"/>
    <w:rsid w:val="00B5602A"/>
    <w:rsid w:val="00B56361"/>
    <w:rsid w:val="00B56377"/>
    <w:rsid w:val="00B563D7"/>
    <w:rsid w:val="00B56634"/>
    <w:rsid w:val="00B566EC"/>
    <w:rsid w:val="00B568DF"/>
    <w:rsid w:val="00B56FD0"/>
    <w:rsid w:val="00B57203"/>
    <w:rsid w:val="00B57653"/>
    <w:rsid w:val="00B57B75"/>
    <w:rsid w:val="00B603B2"/>
    <w:rsid w:val="00B609C7"/>
    <w:rsid w:val="00B60B6C"/>
    <w:rsid w:val="00B60DAE"/>
    <w:rsid w:val="00B60DE6"/>
    <w:rsid w:val="00B6139D"/>
    <w:rsid w:val="00B61497"/>
    <w:rsid w:val="00B61711"/>
    <w:rsid w:val="00B617DA"/>
    <w:rsid w:val="00B61AAC"/>
    <w:rsid w:val="00B61B0B"/>
    <w:rsid w:val="00B61B80"/>
    <w:rsid w:val="00B61E8C"/>
    <w:rsid w:val="00B6201F"/>
    <w:rsid w:val="00B620ED"/>
    <w:rsid w:val="00B62139"/>
    <w:rsid w:val="00B62291"/>
    <w:rsid w:val="00B623C4"/>
    <w:rsid w:val="00B62BCD"/>
    <w:rsid w:val="00B63A88"/>
    <w:rsid w:val="00B63EEB"/>
    <w:rsid w:val="00B63EF0"/>
    <w:rsid w:val="00B63FAC"/>
    <w:rsid w:val="00B63FCF"/>
    <w:rsid w:val="00B64D67"/>
    <w:rsid w:val="00B65B5D"/>
    <w:rsid w:val="00B65C19"/>
    <w:rsid w:val="00B6633B"/>
    <w:rsid w:val="00B66458"/>
    <w:rsid w:val="00B66898"/>
    <w:rsid w:val="00B66E44"/>
    <w:rsid w:val="00B671EC"/>
    <w:rsid w:val="00B677CE"/>
    <w:rsid w:val="00B67BF3"/>
    <w:rsid w:val="00B701D1"/>
    <w:rsid w:val="00B7050C"/>
    <w:rsid w:val="00B709B3"/>
    <w:rsid w:val="00B70C97"/>
    <w:rsid w:val="00B70D84"/>
    <w:rsid w:val="00B71413"/>
    <w:rsid w:val="00B71BAC"/>
    <w:rsid w:val="00B71FEE"/>
    <w:rsid w:val="00B721A9"/>
    <w:rsid w:val="00B7253B"/>
    <w:rsid w:val="00B7326D"/>
    <w:rsid w:val="00B7385E"/>
    <w:rsid w:val="00B73953"/>
    <w:rsid w:val="00B739D4"/>
    <w:rsid w:val="00B73FA8"/>
    <w:rsid w:val="00B73FAE"/>
    <w:rsid w:val="00B746FD"/>
    <w:rsid w:val="00B74889"/>
    <w:rsid w:val="00B7489F"/>
    <w:rsid w:val="00B74AD9"/>
    <w:rsid w:val="00B74B83"/>
    <w:rsid w:val="00B74CE3"/>
    <w:rsid w:val="00B74F02"/>
    <w:rsid w:val="00B751E7"/>
    <w:rsid w:val="00B75943"/>
    <w:rsid w:val="00B75CA0"/>
    <w:rsid w:val="00B75F82"/>
    <w:rsid w:val="00B7663F"/>
    <w:rsid w:val="00B768DC"/>
    <w:rsid w:val="00B76B3B"/>
    <w:rsid w:val="00B77404"/>
    <w:rsid w:val="00B77434"/>
    <w:rsid w:val="00B80007"/>
    <w:rsid w:val="00B80277"/>
    <w:rsid w:val="00B805C0"/>
    <w:rsid w:val="00B8073F"/>
    <w:rsid w:val="00B8098E"/>
    <w:rsid w:val="00B80A32"/>
    <w:rsid w:val="00B80C1D"/>
    <w:rsid w:val="00B80CAC"/>
    <w:rsid w:val="00B80D6C"/>
    <w:rsid w:val="00B80DE5"/>
    <w:rsid w:val="00B819DA"/>
    <w:rsid w:val="00B81EF0"/>
    <w:rsid w:val="00B82EBC"/>
    <w:rsid w:val="00B82ECF"/>
    <w:rsid w:val="00B83101"/>
    <w:rsid w:val="00B83575"/>
    <w:rsid w:val="00B83923"/>
    <w:rsid w:val="00B83D81"/>
    <w:rsid w:val="00B84431"/>
    <w:rsid w:val="00B84702"/>
    <w:rsid w:val="00B847F5"/>
    <w:rsid w:val="00B84F33"/>
    <w:rsid w:val="00B84F64"/>
    <w:rsid w:val="00B850C0"/>
    <w:rsid w:val="00B85172"/>
    <w:rsid w:val="00B85368"/>
    <w:rsid w:val="00B8538E"/>
    <w:rsid w:val="00B85461"/>
    <w:rsid w:val="00B85578"/>
    <w:rsid w:val="00B85597"/>
    <w:rsid w:val="00B855DB"/>
    <w:rsid w:val="00B85A76"/>
    <w:rsid w:val="00B8626A"/>
    <w:rsid w:val="00B865F7"/>
    <w:rsid w:val="00B86768"/>
    <w:rsid w:val="00B86D02"/>
    <w:rsid w:val="00B86E4F"/>
    <w:rsid w:val="00B86ED2"/>
    <w:rsid w:val="00B87137"/>
    <w:rsid w:val="00B87379"/>
    <w:rsid w:val="00B879CC"/>
    <w:rsid w:val="00B87AD2"/>
    <w:rsid w:val="00B87B32"/>
    <w:rsid w:val="00B87B48"/>
    <w:rsid w:val="00B90105"/>
    <w:rsid w:val="00B9090D"/>
    <w:rsid w:val="00B90937"/>
    <w:rsid w:val="00B90A24"/>
    <w:rsid w:val="00B90A4C"/>
    <w:rsid w:val="00B90F0F"/>
    <w:rsid w:val="00B91145"/>
    <w:rsid w:val="00B91AFA"/>
    <w:rsid w:val="00B91DC8"/>
    <w:rsid w:val="00B92000"/>
    <w:rsid w:val="00B9238F"/>
    <w:rsid w:val="00B92465"/>
    <w:rsid w:val="00B929B0"/>
    <w:rsid w:val="00B93882"/>
    <w:rsid w:val="00B93A5D"/>
    <w:rsid w:val="00B93B9B"/>
    <w:rsid w:val="00B93DE9"/>
    <w:rsid w:val="00B9403C"/>
    <w:rsid w:val="00B94746"/>
    <w:rsid w:val="00B955FD"/>
    <w:rsid w:val="00B95727"/>
    <w:rsid w:val="00B95A08"/>
    <w:rsid w:val="00B95B0D"/>
    <w:rsid w:val="00B95C83"/>
    <w:rsid w:val="00B96114"/>
    <w:rsid w:val="00B964B6"/>
    <w:rsid w:val="00B96855"/>
    <w:rsid w:val="00B96C88"/>
    <w:rsid w:val="00B97374"/>
    <w:rsid w:val="00B974FD"/>
    <w:rsid w:val="00B9756A"/>
    <w:rsid w:val="00B97794"/>
    <w:rsid w:val="00B978D1"/>
    <w:rsid w:val="00B97CB3"/>
    <w:rsid w:val="00B97DB9"/>
    <w:rsid w:val="00B97E26"/>
    <w:rsid w:val="00BA0521"/>
    <w:rsid w:val="00BA09C5"/>
    <w:rsid w:val="00BA0D37"/>
    <w:rsid w:val="00BA10F3"/>
    <w:rsid w:val="00BA13AB"/>
    <w:rsid w:val="00BA150E"/>
    <w:rsid w:val="00BA164E"/>
    <w:rsid w:val="00BA167E"/>
    <w:rsid w:val="00BA16E8"/>
    <w:rsid w:val="00BA1DFA"/>
    <w:rsid w:val="00BA23B9"/>
    <w:rsid w:val="00BA2B6F"/>
    <w:rsid w:val="00BA2F0B"/>
    <w:rsid w:val="00BA4E7B"/>
    <w:rsid w:val="00BA51A4"/>
    <w:rsid w:val="00BA55EE"/>
    <w:rsid w:val="00BA5613"/>
    <w:rsid w:val="00BA570F"/>
    <w:rsid w:val="00BA5945"/>
    <w:rsid w:val="00BA5BE1"/>
    <w:rsid w:val="00BA5DCA"/>
    <w:rsid w:val="00BA5FB9"/>
    <w:rsid w:val="00BA60CC"/>
    <w:rsid w:val="00BA6714"/>
    <w:rsid w:val="00BA6B69"/>
    <w:rsid w:val="00BA7319"/>
    <w:rsid w:val="00BA755F"/>
    <w:rsid w:val="00BA76B1"/>
    <w:rsid w:val="00BA798D"/>
    <w:rsid w:val="00BB024F"/>
    <w:rsid w:val="00BB02CD"/>
    <w:rsid w:val="00BB049E"/>
    <w:rsid w:val="00BB0582"/>
    <w:rsid w:val="00BB05DA"/>
    <w:rsid w:val="00BB07A7"/>
    <w:rsid w:val="00BB09BD"/>
    <w:rsid w:val="00BB0A57"/>
    <w:rsid w:val="00BB0C7A"/>
    <w:rsid w:val="00BB0FC4"/>
    <w:rsid w:val="00BB1526"/>
    <w:rsid w:val="00BB2051"/>
    <w:rsid w:val="00BB22FC"/>
    <w:rsid w:val="00BB2452"/>
    <w:rsid w:val="00BB2745"/>
    <w:rsid w:val="00BB2EB1"/>
    <w:rsid w:val="00BB3409"/>
    <w:rsid w:val="00BB34DD"/>
    <w:rsid w:val="00BB35A7"/>
    <w:rsid w:val="00BB3634"/>
    <w:rsid w:val="00BB3B9D"/>
    <w:rsid w:val="00BB4523"/>
    <w:rsid w:val="00BB4871"/>
    <w:rsid w:val="00BB49B1"/>
    <w:rsid w:val="00BB5478"/>
    <w:rsid w:val="00BB572A"/>
    <w:rsid w:val="00BB586F"/>
    <w:rsid w:val="00BB5D6E"/>
    <w:rsid w:val="00BB6A82"/>
    <w:rsid w:val="00BB6CD6"/>
    <w:rsid w:val="00BB6D2C"/>
    <w:rsid w:val="00BB6EAC"/>
    <w:rsid w:val="00BB7052"/>
    <w:rsid w:val="00BB78B8"/>
    <w:rsid w:val="00BC0142"/>
    <w:rsid w:val="00BC0795"/>
    <w:rsid w:val="00BC080B"/>
    <w:rsid w:val="00BC096A"/>
    <w:rsid w:val="00BC0AD3"/>
    <w:rsid w:val="00BC0C3C"/>
    <w:rsid w:val="00BC1EF0"/>
    <w:rsid w:val="00BC214C"/>
    <w:rsid w:val="00BC2158"/>
    <w:rsid w:val="00BC235F"/>
    <w:rsid w:val="00BC25E1"/>
    <w:rsid w:val="00BC265B"/>
    <w:rsid w:val="00BC269D"/>
    <w:rsid w:val="00BC26C4"/>
    <w:rsid w:val="00BC272E"/>
    <w:rsid w:val="00BC290D"/>
    <w:rsid w:val="00BC2C10"/>
    <w:rsid w:val="00BC2D14"/>
    <w:rsid w:val="00BC3320"/>
    <w:rsid w:val="00BC3342"/>
    <w:rsid w:val="00BC3600"/>
    <w:rsid w:val="00BC3A3D"/>
    <w:rsid w:val="00BC3C49"/>
    <w:rsid w:val="00BC3CE5"/>
    <w:rsid w:val="00BC44BA"/>
    <w:rsid w:val="00BC44DE"/>
    <w:rsid w:val="00BC46CF"/>
    <w:rsid w:val="00BC4D73"/>
    <w:rsid w:val="00BC4DEB"/>
    <w:rsid w:val="00BC4F16"/>
    <w:rsid w:val="00BC5490"/>
    <w:rsid w:val="00BC552C"/>
    <w:rsid w:val="00BC56A1"/>
    <w:rsid w:val="00BC5B3E"/>
    <w:rsid w:val="00BC5E59"/>
    <w:rsid w:val="00BC63F0"/>
    <w:rsid w:val="00BC65B3"/>
    <w:rsid w:val="00BC66ED"/>
    <w:rsid w:val="00BC69F2"/>
    <w:rsid w:val="00BC70C2"/>
    <w:rsid w:val="00BC7798"/>
    <w:rsid w:val="00BC7A49"/>
    <w:rsid w:val="00BD02F5"/>
    <w:rsid w:val="00BD0403"/>
    <w:rsid w:val="00BD0D85"/>
    <w:rsid w:val="00BD1189"/>
    <w:rsid w:val="00BD1287"/>
    <w:rsid w:val="00BD1311"/>
    <w:rsid w:val="00BD1784"/>
    <w:rsid w:val="00BD1924"/>
    <w:rsid w:val="00BD2447"/>
    <w:rsid w:val="00BD244F"/>
    <w:rsid w:val="00BD276C"/>
    <w:rsid w:val="00BD2B8D"/>
    <w:rsid w:val="00BD2D45"/>
    <w:rsid w:val="00BD3234"/>
    <w:rsid w:val="00BD3445"/>
    <w:rsid w:val="00BD3B10"/>
    <w:rsid w:val="00BD4192"/>
    <w:rsid w:val="00BD470E"/>
    <w:rsid w:val="00BD47B6"/>
    <w:rsid w:val="00BD47BD"/>
    <w:rsid w:val="00BD4CE6"/>
    <w:rsid w:val="00BD516C"/>
    <w:rsid w:val="00BD57E9"/>
    <w:rsid w:val="00BD599D"/>
    <w:rsid w:val="00BD621B"/>
    <w:rsid w:val="00BD6231"/>
    <w:rsid w:val="00BD6C1D"/>
    <w:rsid w:val="00BD72C8"/>
    <w:rsid w:val="00BD7A9D"/>
    <w:rsid w:val="00BD7C29"/>
    <w:rsid w:val="00BD7DC6"/>
    <w:rsid w:val="00BD7E74"/>
    <w:rsid w:val="00BE04D0"/>
    <w:rsid w:val="00BE057F"/>
    <w:rsid w:val="00BE068E"/>
    <w:rsid w:val="00BE0A55"/>
    <w:rsid w:val="00BE0B17"/>
    <w:rsid w:val="00BE0BAA"/>
    <w:rsid w:val="00BE0DFE"/>
    <w:rsid w:val="00BE10DD"/>
    <w:rsid w:val="00BE1168"/>
    <w:rsid w:val="00BE1330"/>
    <w:rsid w:val="00BE1CA4"/>
    <w:rsid w:val="00BE23B1"/>
    <w:rsid w:val="00BE2731"/>
    <w:rsid w:val="00BE2AA6"/>
    <w:rsid w:val="00BE2BBB"/>
    <w:rsid w:val="00BE2EA1"/>
    <w:rsid w:val="00BE3594"/>
    <w:rsid w:val="00BE373E"/>
    <w:rsid w:val="00BE3A5F"/>
    <w:rsid w:val="00BE4045"/>
    <w:rsid w:val="00BE451C"/>
    <w:rsid w:val="00BE4569"/>
    <w:rsid w:val="00BE46CF"/>
    <w:rsid w:val="00BE47A4"/>
    <w:rsid w:val="00BE47A9"/>
    <w:rsid w:val="00BE4800"/>
    <w:rsid w:val="00BE4ECF"/>
    <w:rsid w:val="00BE528D"/>
    <w:rsid w:val="00BE5941"/>
    <w:rsid w:val="00BE5CA3"/>
    <w:rsid w:val="00BE6281"/>
    <w:rsid w:val="00BE62F7"/>
    <w:rsid w:val="00BE654E"/>
    <w:rsid w:val="00BE680D"/>
    <w:rsid w:val="00BE6CED"/>
    <w:rsid w:val="00BE70FE"/>
    <w:rsid w:val="00BE77FF"/>
    <w:rsid w:val="00BE7809"/>
    <w:rsid w:val="00BE7982"/>
    <w:rsid w:val="00BE79DA"/>
    <w:rsid w:val="00BE7D8F"/>
    <w:rsid w:val="00BE7ED1"/>
    <w:rsid w:val="00BF00EA"/>
    <w:rsid w:val="00BF01E4"/>
    <w:rsid w:val="00BF1136"/>
    <w:rsid w:val="00BF1A8D"/>
    <w:rsid w:val="00BF1B25"/>
    <w:rsid w:val="00BF27A4"/>
    <w:rsid w:val="00BF29A4"/>
    <w:rsid w:val="00BF2C11"/>
    <w:rsid w:val="00BF2EE9"/>
    <w:rsid w:val="00BF44FA"/>
    <w:rsid w:val="00BF47AA"/>
    <w:rsid w:val="00BF5357"/>
    <w:rsid w:val="00BF55C0"/>
    <w:rsid w:val="00BF58C1"/>
    <w:rsid w:val="00BF5B3D"/>
    <w:rsid w:val="00BF607E"/>
    <w:rsid w:val="00BF6750"/>
    <w:rsid w:val="00BF68AE"/>
    <w:rsid w:val="00BF6A98"/>
    <w:rsid w:val="00BF6C81"/>
    <w:rsid w:val="00BF77E1"/>
    <w:rsid w:val="00BF799A"/>
    <w:rsid w:val="00C00177"/>
    <w:rsid w:val="00C0027E"/>
    <w:rsid w:val="00C00475"/>
    <w:rsid w:val="00C00B59"/>
    <w:rsid w:val="00C00D10"/>
    <w:rsid w:val="00C00D7E"/>
    <w:rsid w:val="00C01428"/>
    <w:rsid w:val="00C01961"/>
    <w:rsid w:val="00C01E95"/>
    <w:rsid w:val="00C0226E"/>
    <w:rsid w:val="00C02416"/>
    <w:rsid w:val="00C02C2D"/>
    <w:rsid w:val="00C02D0F"/>
    <w:rsid w:val="00C02ED8"/>
    <w:rsid w:val="00C03615"/>
    <w:rsid w:val="00C037C1"/>
    <w:rsid w:val="00C03E17"/>
    <w:rsid w:val="00C04577"/>
    <w:rsid w:val="00C0472C"/>
    <w:rsid w:val="00C04884"/>
    <w:rsid w:val="00C04B27"/>
    <w:rsid w:val="00C04B87"/>
    <w:rsid w:val="00C04F35"/>
    <w:rsid w:val="00C05859"/>
    <w:rsid w:val="00C05A69"/>
    <w:rsid w:val="00C05B0B"/>
    <w:rsid w:val="00C05C49"/>
    <w:rsid w:val="00C05F5B"/>
    <w:rsid w:val="00C06B1A"/>
    <w:rsid w:val="00C06B61"/>
    <w:rsid w:val="00C0715C"/>
    <w:rsid w:val="00C074D3"/>
    <w:rsid w:val="00C07531"/>
    <w:rsid w:val="00C07D10"/>
    <w:rsid w:val="00C07D9A"/>
    <w:rsid w:val="00C101E5"/>
    <w:rsid w:val="00C102DE"/>
    <w:rsid w:val="00C10423"/>
    <w:rsid w:val="00C109C3"/>
    <w:rsid w:val="00C109CF"/>
    <w:rsid w:val="00C10C1E"/>
    <w:rsid w:val="00C10D94"/>
    <w:rsid w:val="00C10EB5"/>
    <w:rsid w:val="00C10F4D"/>
    <w:rsid w:val="00C111EB"/>
    <w:rsid w:val="00C11754"/>
    <w:rsid w:val="00C1179A"/>
    <w:rsid w:val="00C1190B"/>
    <w:rsid w:val="00C11CBF"/>
    <w:rsid w:val="00C1200F"/>
    <w:rsid w:val="00C1281E"/>
    <w:rsid w:val="00C1296B"/>
    <w:rsid w:val="00C12A8E"/>
    <w:rsid w:val="00C12B92"/>
    <w:rsid w:val="00C12D99"/>
    <w:rsid w:val="00C13054"/>
    <w:rsid w:val="00C13403"/>
    <w:rsid w:val="00C13719"/>
    <w:rsid w:val="00C1380A"/>
    <w:rsid w:val="00C13A01"/>
    <w:rsid w:val="00C13DE2"/>
    <w:rsid w:val="00C13E3A"/>
    <w:rsid w:val="00C146ED"/>
    <w:rsid w:val="00C14B55"/>
    <w:rsid w:val="00C14C97"/>
    <w:rsid w:val="00C14F2D"/>
    <w:rsid w:val="00C150E8"/>
    <w:rsid w:val="00C152E3"/>
    <w:rsid w:val="00C15703"/>
    <w:rsid w:val="00C158F6"/>
    <w:rsid w:val="00C15C4C"/>
    <w:rsid w:val="00C15C53"/>
    <w:rsid w:val="00C16335"/>
    <w:rsid w:val="00C163E4"/>
    <w:rsid w:val="00C16715"/>
    <w:rsid w:val="00C169ED"/>
    <w:rsid w:val="00C16D33"/>
    <w:rsid w:val="00C17188"/>
    <w:rsid w:val="00C174E7"/>
    <w:rsid w:val="00C178B2"/>
    <w:rsid w:val="00C178F1"/>
    <w:rsid w:val="00C17AD7"/>
    <w:rsid w:val="00C17CB6"/>
    <w:rsid w:val="00C17CFC"/>
    <w:rsid w:val="00C17E74"/>
    <w:rsid w:val="00C204E2"/>
    <w:rsid w:val="00C206D0"/>
    <w:rsid w:val="00C20BB1"/>
    <w:rsid w:val="00C20E1C"/>
    <w:rsid w:val="00C20F18"/>
    <w:rsid w:val="00C21285"/>
    <w:rsid w:val="00C214AC"/>
    <w:rsid w:val="00C215AB"/>
    <w:rsid w:val="00C215AC"/>
    <w:rsid w:val="00C217CE"/>
    <w:rsid w:val="00C21A72"/>
    <w:rsid w:val="00C21C91"/>
    <w:rsid w:val="00C22A3A"/>
    <w:rsid w:val="00C230BA"/>
    <w:rsid w:val="00C238AF"/>
    <w:rsid w:val="00C23939"/>
    <w:rsid w:val="00C239BB"/>
    <w:rsid w:val="00C240C5"/>
    <w:rsid w:val="00C2452C"/>
    <w:rsid w:val="00C24C15"/>
    <w:rsid w:val="00C2534B"/>
    <w:rsid w:val="00C2566A"/>
    <w:rsid w:val="00C25778"/>
    <w:rsid w:val="00C25A4C"/>
    <w:rsid w:val="00C25CD0"/>
    <w:rsid w:val="00C2660C"/>
    <w:rsid w:val="00C26ACC"/>
    <w:rsid w:val="00C26BB1"/>
    <w:rsid w:val="00C26C25"/>
    <w:rsid w:val="00C26C47"/>
    <w:rsid w:val="00C26DD9"/>
    <w:rsid w:val="00C27048"/>
    <w:rsid w:val="00C27799"/>
    <w:rsid w:val="00C27C50"/>
    <w:rsid w:val="00C27F14"/>
    <w:rsid w:val="00C27FE3"/>
    <w:rsid w:val="00C30135"/>
    <w:rsid w:val="00C302DA"/>
    <w:rsid w:val="00C30654"/>
    <w:rsid w:val="00C308A1"/>
    <w:rsid w:val="00C308EA"/>
    <w:rsid w:val="00C30B64"/>
    <w:rsid w:val="00C30CD7"/>
    <w:rsid w:val="00C310DF"/>
    <w:rsid w:val="00C316CF"/>
    <w:rsid w:val="00C316D9"/>
    <w:rsid w:val="00C31F19"/>
    <w:rsid w:val="00C32515"/>
    <w:rsid w:val="00C32771"/>
    <w:rsid w:val="00C3330B"/>
    <w:rsid w:val="00C33786"/>
    <w:rsid w:val="00C3380B"/>
    <w:rsid w:val="00C33B1F"/>
    <w:rsid w:val="00C33C3E"/>
    <w:rsid w:val="00C33E02"/>
    <w:rsid w:val="00C341A1"/>
    <w:rsid w:val="00C3477B"/>
    <w:rsid w:val="00C34E0B"/>
    <w:rsid w:val="00C3531A"/>
    <w:rsid w:val="00C354A8"/>
    <w:rsid w:val="00C35869"/>
    <w:rsid w:val="00C3586C"/>
    <w:rsid w:val="00C35A06"/>
    <w:rsid w:val="00C35CE1"/>
    <w:rsid w:val="00C35D25"/>
    <w:rsid w:val="00C368C8"/>
    <w:rsid w:val="00C36AE3"/>
    <w:rsid w:val="00C36CAE"/>
    <w:rsid w:val="00C370C8"/>
    <w:rsid w:val="00C371DF"/>
    <w:rsid w:val="00C37338"/>
    <w:rsid w:val="00C375DC"/>
    <w:rsid w:val="00C3767B"/>
    <w:rsid w:val="00C3768B"/>
    <w:rsid w:val="00C376DA"/>
    <w:rsid w:val="00C37946"/>
    <w:rsid w:val="00C379D2"/>
    <w:rsid w:val="00C37DD9"/>
    <w:rsid w:val="00C37DFA"/>
    <w:rsid w:val="00C37FBA"/>
    <w:rsid w:val="00C400B9"/>
    <w:rsid w:val="00C40808"/>
    <w:rsid w:val="00C40D70"/>
    <w:rsid w:val="00C415F1"/>
    <w:rsid w:val="00C41B1E"/>
    <w:rsid w:val="00C41CBD"/>
    <w:rsid w:val="00C42B87"/>
    <w:rsid w:val="00C43239"/>
    <w:rsid w:val="00C432AA"/>
    <w:rsid w:val="00C435BD"/>
    <w:rsid w:val="00C43981"/>
    <w:rsid w:val="00C43D84"/>
    <w:rsid w:val="00C4446D"/>
    <w:rsid w:val="00C44652"/>
    <w:rsid w:val="00C449AD"/>
    <w:rsid w:val="00C44DB2"/>
    <w:rsid w:val="00C45270"/>
    <w:rsid w:val="00C4574A"/>
    <w:rsid w:val="00C45D59"/>
    <w:rsid w:val="00C45D89"/>
    <w:rsid w:val="00C460BC"/>
    <w:rsid w:val="00C46143"/>
    <w:rsid w:val="00C461E6"/>
    <w:rsid w:val="00C46610"/>
    <w:rsid w:val="00C46A9C"/>
    <w:rsid w:val="00C472EC"/>
    <w:rsid w:val="00C47DD2"/>
    <w:rsid w:val="00C50019"/>
    <w:rsid w:val="00C50098"/>
    <w:rsid w:val="00C50308"/>
    <w:rsid w:val="00C5040A"/>
    <w:rsid w:val="00C50FBD"/>
    <w:rsid w:val="00C514BA"/>
    <w:rsid w:val="00C514E7"/>
    <w:rsid w:val="00C5171D"/>
    <w:rsid w:val="00C51F67"/>
    <w:rsid w:val="00C52959"/>
    <w:rsid w:val="00C52D12"/>
    <w:rsid w:val="00C53016"/>
    <w:rsid w:val="00C530AE"/>
    <w:rsid w:val="00C533C4"/>
    <w:rsid w:val="00C534DE"/>
    <w:rsid w:val="00C53747"/>
    <w:rsid w:val="00C53CC6"/>
    <w:rsid w:val="00C53DC9"/>
    <w:rsid w:val="00C54720"/>
    <w:rsid w:val="00C54D4A"/>
    <w:rsid w:val="00C556D8"/>
    <w:rsid w:val="00C5570C"/>
    <w:rsid w:val="00C55874"/>
    <w:rsid w:val="00C558DC"/>
    <w:rsid w:val="00C560D6"/>
    <w:rsid w:val="00C56B9E"/>
    <w:rsid w:val="00C56C58"/>
    <w:rsid w:val="00C56EC2"/>
    <w:rsid w:val="00C575E6"/>
    <w:rsid w:val="00C57893"/>
    <w:rsid w:val="00C578E2"/>
    <w:rsid w:val="00C57AD6"/>
    <w:rsid w:val="00C605A1"/>
    <w:rsid w:val="00C60771"/>
    <w:rsid w:val="00C607AA"/>
    <w:rsid w:val="00C60841"/>
    <w:rsid w:val="00C60AA4"/>
    <w:rsid w:val="00C60AD5"/>
    <w:rsid w:val="00C60AD7"/>
    <w:rsid w:val="00C60BF3"/>
    <w:rsid w:val="00C6122E"/>
    <w:rsid w:val="00C61C4D"/>
    <w:rsid w:val="00C61C8D"/>
    <w:rsid w:val="00C61D98"/>
    <w:rsid w:val="00C6202A"/>
    <w:rsid w:val="00C6229E"/>
    <w:rsid w:val="00C6279B"/>
    <w:rsid w:val="00C63033"/>
    <w:rsid w:val="00C63148"/>
    <w:rsid w:val="00C633BE"/>
    <w:rsid w:val="00C63703"/>
    <w:rsid w:val="00C63759"/>
    <w:rsid w:val="00C63765"/>
    <w:rsid w:val="00C63BBB"/>
    <w:rsid w:val="00C63C5B"/>
    <w:rsid w:val="00C63D7D"/>
    <w:rsid w:val="00C63E0F"/>
    <w:rsid w:val="00C6407C"/>
    <w:rsid w:val="00C64086"/>
    <w:rsid w:val="00C640E8"/>
    <w:rsid w:val="00C6425C"/>
    <w:rsid w:val="00C6482D"/>
    <w:rsid w:val="00C65377"/>
    <w:rsid w:val="00C654E1"/>
    <w:rsid w:val="00C656B7"/>
    <w:rsid w:val="00C6588C"/>
    <w:rsid w:val="00C658BA"/>
    <w:rsid w:val="00C65939"/>
    <w:rsid w:val="00C65A4D"/>
    <w:rsid w:val="00C6636D"/>
    <w:rsid w:val="00C663E4"/>
    <w:rsid w:val="00C666EA"/>
    <w:rsid w:val="00C66DA5"/>
    <w:rsid w:val="00C67498"/>
    <w:rsid w:val="00C6750A"/>
    <w:rsid w:val="00C67B55"/>
    <w:rsid w:val="00C67B82"/>
    <w:rsid w:val="00C67E7D"/>
    <w:rsid w:val="00C67ECF"/>
    <w:rsid w:val="00C701A8"/>
    <w:rsid w:val="00C705F3"/>
    <w:rsid w:val="00C70D06"/>
    <w:rsid w:val="00C71363"/>
    <w:rsid w:val="00C71365"/>
    <w:rsid w:val="00C71396"/>
    <w:rsid w:val="00C713BF"/>
    <w:rsid w:val="00C714FD"/>
    <w:rsid w:val="00C71815"/>
    <w:rsid w:val="00C71A84"/>
    <w:rsid w:val="00C72174"/>
    <w:rsid w:val="00C72848"/>
    <w:rsid w:val="00C728E4"/>
    <w:rsid w:val="00C72C3A"/>
    <w:rsid w:val="00C731B6"/>
    <w:rsid w:val="00C732C3"/>
    <w:rsid w:val="00C73368"/>
    <w:rsid w:val="00C73CC7"/>
    <w:rsid w:val="00C74477"/>
    <w:rsid w:val="00C746BD"/>
    <w:rsid w:val="00C749E7"/>
    <w:rsid w:val="00C74ACD"/>
    <w:rsid w:val="00C75885"/>
    <w:rsid w:val="00C75DFB"/>
    <w:rsid w:val="00C75F20"/>
    <w:rsid w:val="00C75F3E"/>
    <w:rsid w:val="00C7659C"/>
    <w:rsid w:val="00C76F78"/>
    <w:rsid w:val="00C7732C"/>
    <w:rsid w:val="00C800DB"/>
    <w:rsid w:val="00C8035D"/>
    <w:rsid w:val="00C803DA"/>
    <w:rsid w:val="00C80597"/>
    <w:rsid w:val="00C80B92"/>
    <w:rsid w:val="00C80B99"/>
    <w:rsid w:val="00C80BC3"/>
    <w:rsid w:val="00C817BE"/>
    <w:rsid w:val="00C81B5D"/>
    <w:rsid w:val="00C833BC"/>
    <w:rsid w:val="00C8357E"/>
    <w:rsid w:val="00C83F76"/>
    <w:rsid w:val="00C847E4"/>
    <w:rsid w:val="00C847EF"/>
    <w:rsid w:val="00C8481F"/>
    <w:rsid w:val="00C849C0"/>
    <w:rsid w:val="00C849C7"/>
    <w:rsid w:val="00C84E92"/>
    <w:rsid w:val="00C855E9"/>
    <w:rsid w:val="00C8561E"/>
    <w:rsid w:val="00C85864"/>
    <w:rsid w:val="00C85DBE"/>
    <w:rsid w:val="00C85E1A"/>
    <w:rsid w:val="00C85EE4"/>
    <w:rsid w:val="00C86087"/>
    <w:rsid w:val="00C86210"/>
    <w:rsid w:val="00C866DB"/>
    <w:rsid w:val="00C86C02"/>
    <w:rsid w:val="00C86DD1"/>
    <w:rsid w:val="00C87A6C"/>
    <w:rsid w:val="00C87C47"/>
    <w:rsid w:val="00C87D2F"/>
    <w:rsid w:val="00C87D9D"/>
    <w:rsid w:val="00C87DA9"/>
    <w:rsid w:val="00C87DD5"/>
    <w:rsid w:val="00C90486"/>
    <w:rsid w:val="00C90691"/>
    <w:rsid w:val="00C90971"/>
    <w:rsid w:val="00C90EF3"/>
    <w:rsid w:val="00C90F32"/>
    <w:rsid w:val="00C90F4B"/>
    <w:rsid w:val="00C91552"/>
    <w:rsid w:val="00C916EE"/>
    <w:rsid w:val="00C91EA4"/>
    <w:rsid w:val="00C91F71"/>
    <w:rsid w:val="00C92338"/>
    <w:rsid w:val="00C923DC"/>
    <w:rsid w:val="00C92B5D"/>
    <w:rsid w:val="00C92BF1"/>
    <w:rsid w:val="00C92F30"/>
    <w:rsid w:val="00C93569"/>
    <w:rsid w:val="00C93612"/>
    <w:rsid w:val="00C93751"/>
    <w:rsid w:val="00C93A7B"/>
    <w:rsid w:val="00C93B64"/>
    <w:rsid w:val="00C94334"/>
    <w:rsid w:val="00C94439"/>
    <w:rsid w:val="00C95192"/>
    <w:rsid w:val="00C95512"/>
    <w:rsid w:val="00C9584F"/>
    <w:rsid w:val="00C96050"/>
    <w:rsid w:val="00C9613D"/>
    <w:rsid w:val="00C96583"/>
    <w:rsid w:val="00C96636"/>
    <w:rsid w:val="00C96826"/>
    <w:rsid w:val="00C96F0D"/>
    <w:rsid w:val="00C97003"/>
    <w:rsid w:val="00C97189"/>
    <w:rsid w:val="00C977C1"/>
    <w:rsid w:val="00C97805"/>
    <w:rsid w:val="00C97BAE"/>
    <w:rsid w:val="00C97CCE"/>
    <w:rsid w:val="00C97F21"/>
    <w:rsid w:val="00CA03BC"/>
    <w:rsid w:val="00CA0678"/>
    <w:rsid w:val="00CA0B28"/>
    <w:rsid w:val="00CA1475"/>
    <w:rsid w:val="00CA15D2"/>
    <w:rsid w:val="00CA1CB1"/>
    <w:rsid w:val="00CA1E8C"/>
    <w:rsid w:val="00CA1EC0"/>
    <w:rsid w:val="00CA1F90"/>
    <w:rsid w:val="00CA2227"/>
    <w:rsid w:val="00CA2287"/>
    <w:rsid w:val="00CA26B9"/>
    <w:rsid w:val="00CA26D0"/>
    <w:rsid w:val="00CA2A3F"/>
    <w:rsid w:val="00CA2BF3"/>
    <w:rsid w:val="00CA3B25"/>
    <w:rsid w:val="00CA4115"/>
    <w:rsid w:val="00CA48C3"/>
    <w:rsid w:val="00CA490A"/>
    <w:rsid w:val="00CA4A8E"/>
    <w:rsid w:val="00CA4B08"/>
    <w:rsid w:val="00CA4DA9"/>
    <w:rsid w:val="00CA578B"/>
    <w:rsid w:val="00CA5B07"/>
    <w:rsid w:val="00CA5CD8"/>
    <w:rsid w:val="00CA6736"/>
    <w:rsid w:val="00CA6C12"/>
    <w:rsid w:val="00CA6FD6"/>
    <w:rsid w:val="00CA7ECB"/>
    <w:rsid w:val="00CB0541"/>
    <w:rsid w:val="00CB076D"/>
    <w:rsid w:val="00CB0B6F"/>
    <w:rsid w:val="00CB0BBC"/>
    <w:rsid w:val="00CB0C0E"/>
    <w:rsid w:val="00CB0E46"/>
    <w:rsid w:val="00CB13F0"/>
    <w:rsid w:val="00CB197D"/>
    <w:rsid w:val="00CB1C9A"/>
    <w:rsid w:val="00CB1D3E"/>
    <w:rsid w:val="00CB30D9"/>
    <w:rsid w:val="00CB34BE"/>
    <w:rsid w:val="00CB35AF"/>
    <w:rsid w:val="00CB39FF"/>
    <w:rsid w:val="00CB3A49"/>
    <w:rsid w:val="00CB4D18"/>
    <w:rsid w:val="00CB4E42"/>
    <w:rsid w:val="00CB535D"/>
    <w:rsid w:val="00CB5480"/>
    <w:rsid w:val="00CB563D"/>
    <w:rsid w:val="00CB5DB0"/>
    <w:rsid w:val="00CB66CB"/>
    <w:rsid w:val="00CB6949"/>
    <w:rsid w:val="00CB6AE9"/>
    <w:rsid w:val="00CB6E97"/>
    <w:rsid w:val="00CB7072"/>
    <w:rsid w:val="00CC015E"/>
    <w:rsid w:val="00CC016D"/>
    <w:rsid w:val="00CC0B5E"/>
    <w:rsid w:val="00CC0D4C"/>
    <w:rsid w:val="00CC102B"/>
    <w:rsid w:val="00CC1607"/>
    <w:rsid w:val="00CC1767"/>
    <w:rsid w:val="00CC1912"/>
    <w:rsid w:val="00CC1EEA"/>
    <w:rsid w:val="00CC1FE6"/>
    <w:rsid w:val="00CC2149"/>
    <w:rsid w:val="00CC280F"/>
    <w:rsid w:val="00CC2A00"/>
    <w:rsid w:val="00CC2D9F"/>
    <w:rsid w:val="00CC2E99"/>
    <w:rsid w:val="00CC34AE"/>
    <w:rsid w:val="00CC3729"/>
    <w:rsid w:val="00CC426B"/>
    <w:rsid w:val="00CC4834"/>
    <w:rsid w:val="00CC4BD4"/>
    <w:rsid w:val="00CC4D75"/>
    <w:rsid w:val="00CC58EB"/>
    <w:rsid w:val="00CC69F9"/>
    <w:rsid w:val="00CC6E03"/>
    <w:rsid w:val="00CC7116"/>
    <w:rsid w:val="00CC77FA"/>
    <w:rsid w:val="00CD0288"/>
    <w:rsid w:val="00CD0689"/>
    <w:rsid w:val="00CD0A16"/>
    <w:rsid w:val="00CD0CC3"/>
    <w:rsid w:val="00CD114B"/>
    <w:rsid w:val="00CD1405"/>
    <w:rsid w:val="00CD1AC4"/>
    <w:rsid w:val="00CD1CF9"/>
    <w:rsid w:val="00CD2D44"/>
    <w:rsid w:val="00CD3412"/>
    <w:rsid w:val="00CD34EA"/>
    <w:rsid w:val="00CD38E6"/>
    <w:rsid w:val="00CD3BB3"/>
    <w:rsid w:val="00CD4382"/>
    <w:rsid w:val="00CD45F9"/>
    <w:rsid w:val="00CD46D5"/>
    <w:rsid w:val="00CD4EDC"/>
    <w:rsid w:val="00CD4F77"/>
    <w:rsid w:val="00CD60BC"/>
    <w:rsid w:val="00CD6333"/>
    <w:rsid w:val="00CD6752"/>
    <w:rsid w:val="00CD6CBD"/>
    <w:rsid w:val="00CD73D9"/>
    <w:rsid w:val="00CD74F3"/>
    <w:rsid w:val="00CD763A"/>
    <w:rsid w:val="00CD7BF3"/>
    <w:rsid w:val="00CD7D34"/>
    <w:rsid w:val="00CD7E69"/>
    <w:rsid w:val="00CD7ED6"/>
    <w:rsid w:val="00CE0396"/>
    <w:rsid w:val="00CE0740"/>
    <w:rsid w:val="00CE077B"/>
    <w:rsid w:val="00CE087D"/>
    <w:rsid w:val="00CE0EAA"/>
    <w:rsid w:val="00CE0F42"/>
    <w:rsid w:val="00CE1057"/>
    <w:rsid w:val="00CE1CE6"/>
    <w:rsid w:val="00CE23E2"/>
    <w:rsid w:val="00CE2642"/>
    <w:rsid w:val="00CE2EC5"/>
    <w:rsid w:val="00CE3451"/>
    <w:rsid w:val="00CE3B90"/>
    <w:rsid w:val="00CE3BA3"/>
    <w:rsid w:val="00CE3F29"/>
    <w:rsid w:val="00CE49E2"/>
    <w:rsid w:val="00CE4E24"/>
    <w:rsid w:val="00CE4FFF"/>
    <w:rsid w:val="00CE56BA"/>
    <w:rsid w:val="00CE5D46"/>
    <w:rsid w:val="00CE5DDE"/>
    <w:rsid w:val="00CE64C9"/>
    <w:rsid w:val="00CE72EF"/>
    <w:rsid w:val="00CE7A98"/>
    <w:rsid w:val="00CE7B6B"/>
    <w:rsid w:val="00CE7D98"/>
    <w:rsid w:val="00CF03D7"/>
    <w:rsid w:val="00CF06F4"/>
    <w:rsid w:val="00CF0A50"/>
    <w:rsid w:val="00CF0EFB"/>
    <w:rsid w:val="00CF1246"/>
    <w:rsid w:val="00CF1255"/>
    <w:rsid w:val="00CF16D7"/>
    <w:rsid w:val="00CF1CDA"/>
    <w:rsid w:val="00CF1EAB"/>
    <w:rsid w:val="00CF23F7"/>
    <w:rsid w:val="00CF2DFB"/>
    <w:rsid w:val="00CF335F"/>
    <w:rsid w:val="00CF357E"/>
    <w:rsid w:val="00CF35D6"/>
    <w:rsid w:val="00CF3970"/>
    <w:rsid w:val="00CF3D25"/>
    <w:rsid w:val="00CF4B09"/>
    <w:rsid w:val="00CF4FB3"/>
    <w:rsid w:val="00CF5434"/>
    <w:rsid w:val="00CF54B6"/>
    <w:rsid w:val="00CF58F7"/>
    <w:rsid w:val="00CF5F0B"/>
    <w:rsid w:val="00CF5FA2"/>
    <w:rsid w:val="00CF62EE"/>
    <w:rsid w:val="00CF6456"/>
    <w:rsid w:val="00CF66BC"/>
    <w:rsid w:val="00CF6AD3"/>
    <w:rsid w:val="00CF6B19"/>
    <w:rsid w:val="00CF6B9E"/>
    <w:rsid w:val="00CF6DEF"/>
    <w:rsid w:val="00CF6F8F"/>
    <w:rsid w:val="00CF74AC"/>
    <w:rsid w:val="00CF773D"/>
    <w:rsid w:val="00CF7D6E"/>
    <w:rsid w:val="00CF7E90"/>
    <w:rsid w:val="00D0000F"/>
    <w:rsid w:val="00D004BD"/>
    <w:rsid w:val="00D010AB"/>
    <w:rsid w:val="00D0111D"/>
    <w:rsid w:val="00D01254"/>
    <w:rsid w:val="00D01306"/>
    <w:rsid w:val="00D013E5"/>
    <w:rsid w:val="00D01422"/>
    <w:rsid w:val="00D01549"/>
    <w:rsid w:val="00D01687"/>
    <w:rsid w:val="00D01AC4"/>
    <w:rsid w:val="00D01F85"/>
    <w:rsid w:val="00D02238"/>
    <w:rsid w:val="00D02A4C"/>
    <w:rsid w:val="00D02B83"/>
    <w:rsid w:val="00D02C93"/>
    <w:rsid w:val="00D0393E"/>
    <w:rsid w:val="00D03C2A"/>
    <w:rsid w:val="00D03DCC"/>
    <w:rsid w:val="00D04279"/>
    <w:rsid w:val="00D04587"/>
    <w:rsid w:val="00D0488D"/>
    <w:rsid w:val="00D052BE"/>
    <w:rsid w:val="00D0542C"/>
    <w:rsid w:val="00D0562A"/>
    <w:rsid w:val="00D05A3D"/>
    <w:rsid w:val="00D05FC1"/>
    <w:rsid w:val="00D060DE"/>
    <w:rsid w:val="00D060ED"/>
    <w:rsid w:val="00D0651B"/>
    <w:rsid w:val="00D06682"/>
    <w:rsid w:val="00D06819"/>
    <w:rsid w:val="00D0697F"/>
    <w:rsid w:val="00D069CE"/>
    <w:rsid w:val="00D06B7F"/>
    <w:rsid w:val="00D06C0C"/>
    <w:rsid w:val="00D07023"/>
    <w:rsid w:val="00D077CE"/>
    <w:rsid w:val="00D07A07"/>
    <w:rsid w:val="00D07C47"/>
    <w:rsid w:val="00D07FD9"/>
    <w:rsid w:val="00D10088"/>
    <w:rsid w:val="00D10A52"/>
    <w:rsid w:val="00D10C59"/>
    <w:rsid w:val="00D114C3"/>
    <w:rsid w:val="00D118FD"/>
    <w:rsid w:val="00D11AA3"/>
    <w:rsid w:val="00D12203"/>
    <w:rsid w:val="00D124EB"/>
    <w:rsid w:val="00D1260A"/>
    <w:rsid w:val="00D12678"/>
    <w:rsid w:val="00D12950"/>
    <w:rsid w:val="00D12E62"/>
    <w:rsid w:val="00D12EB8"/>
    <w:rsid w:val="00D1308A"/>
    <w:rsid w:val="00D13686"/>
    <w:rsid w:val="00D13B74"/>
    <w:rsid w:val="00D13FEA"/>
    <w:rsid w:val="00D14489"/>
    <w:rsid w:val="00D14B24"/>
    <w:rsid w:val="00D14B89"/>
    <w:rsid w:val="00D14DBC"/>
    <w:rsid w:val="00D1538A"/>
    <w:rsid w:val="00D159B2"/>
    <w:rsid w:val="00D159DE"/>
    <w:rsid w:val="00D15A1B"/>
    <w:rsid w:val="00D1614F"/>
    <w:rsid w:val="00D16659"/>
    <w:rsid w:val="00D16C89"/>
    <w:rsid w:val="00D17450"/>
    <w:rsid w:val="00D1769F"/>
    <w:rsid w:val="00D176A1"/>
    <w:rsid w:val="00D17C36"/>
    <w:rsid w:val="00D2077A"/>
    <w:rsid w:val="00D20CB4"/>
    <w:rsid w:val="00D211FE"/>
    <w:rsid w:val="00D213C0"/>
    <w:rsid w:val="00D22345"/>
    <w:rsid w:val="00D223E5"/>
    <w:rsid w:val="00D2249D"/>
    <w:rsid w:val="00D22C53"/>
    <w:rsid w:val="00D22FF0"/>
    <w:rsid w:val="00D232D8"/>
    <w:rsid w:val="00D2341F"/>
    <w:rsid w:val="00D23F86"/>
    <w:rsid w:val="00D24129"/>
    <w:rsid w:val="00D24816"/>
    <w:rsid w:val="00D24989"/>
    <w:rsid w:val="00D24CFA"/>
    <w:rsid w:val="00D24DE6"/>
    <w:rsid w:val="00D25442"/>
    <w:rsid w:val="00D257AC"/>
    <w:rsid w:val="00D25F71"/>
    <w:rsid w:val="00D2624D"/>
    <w:rsid w:val="00D264AA"/>
    <w:rsid w:val="00D268C3"/>
    <w:rsid w:val="00D2692F"/>
    <w:rsid w:val="00D26F4C"/>
    <w:rsid w:val="00D2773B"/>
    <w:rsid w:val="00D27B59"/>
    <w:rsid w:val="00D27B95"/>
    <w:rsid w:val="00D27CCC"/>
    <w:rsid w:val="00D27F2A"/>
    <w:rsid w:val="00D27F3B"/>
    <w:rsid w:val="00D27F4C"/>
    <w:rsid w:val="00D30161"/>
    <w:rsid w:val="00D30182"/>
    <w:rsid w:val="00D301DA"/>
    <w:rsid w:val="00D30484"/>
    <w:rsid w:val="00D30531"/>
    <w:rsid w:val="00D3056D"/>
    <w:rsid w:val="00D305FE"/>
    <w:rsid w:val="00D30906"/>
    <w:rsid w:val="00D30FB7"/>
    <w:rsid w:val="00D312F6"/>
    <w:rsid w:val="00D3152B"/>
    <w:rsid w:val="00D3165F"/>
    <w:rsid w:val="00D31B44"/>
    <w:rsid w:val="00D321DC"/>
    <w:rsid w:val="00D32270"/>
    <w:rsid w:val="00D32724"/>
    <w:rsid w:val="00D32D35"/>
    <w:rsid w:val="00D32EFB"/>
    <w:rsid w:val="00D32FB7"/>
    <w:rsid w:val="00D3338D"/>
    <w:rsid w:val="00D33804"/>
    <w:rsid w:val="00D34177"/>
    <w:rsid w:val="00D344C2"/>
    <w:rsid w:val="00D345EA"/>
    <w:rsid w:val="00D3463C"/>
    <w:rsid w:val="00D34A7E"/>
    <w:rsid w:val="00D34DC7"/>
    <w:rsid w:val="00D350C3"/>
    <w:rsid w:val="00D350E2"/>
    <w:rsid w:val="00D356CF"/>
    <w:rsid w:val="00D358FF"/>
    <w:rsid w:val="00D35978"/>
    <w:rsid w:val="00D35A30"/>
    <w:rsid w:val="00D35B47"/>
    <w:rsid w:val="00D35CB2"/>
    <w:rsid w:val="00D35F2A"/>
    <w:rsid w:val="00D362C2"/>
    <w:rsid w:val="00D36C0F"/>
    <w:rsid w:val="00D375FE"/>
    <w:rsid w:val="00D37B2A"/>
    <w:rsid w:val="00D37C7D"/>
    <w:rsid w:val="00D400C2"/>
    <w:rsid w:val="00D40186"/>
    <w:rsid w:val="00D4053E"/>
    <w:rsid w:val="00D40A76"/>
    <w:rsid w:val="00D41104"/>
    <w:rsid w:val="00D4117B"/>
    <w:rsid w:val="00D41786"/>
    <w:rsid w:val="00D418CF"/>
    <w:rsid w:val="00D42842"/>
    <w:rsid w:val="00D42DA5"/>
    <w:rsid w:val="00D43019"/>
    <w:rsid w:val="00D437F5"/>
    <w:rsid w:val="00D439AF"/>
    <w:rsid w:val="00D43C9B"/>
    <w:rsid w:val="00D43DF9"/>
    <w:rsid w:val="00D43F90"/>
    <w:rsid w:val="00D44024"/>
    <w:rsid w:val="00D4402A"/>
    <w:rsid w:val="00D44034"/>
    <w:rsid w:val="00D447D9"/>
    <w:rsid w:val="00D4488D"/>
    <w:rsid w:val="00D44945"/>
    <w:rsid w:val="00D44AE3"/>
    <w:rsid w:val="00D44C08"/>
    <w:rsid w:val="00D44EBE"/>
    <w:rsid w:val="00D45321"/>
    <w:rsid w:val="00D465ED"/>
    <w:rsid w:val="00D4683E"/>
    <w:rsid w:val="00D468BC"/>
    <w:rsid w:val="00D4716C"/>
    <w:rsid w:val="00D474CA"/>
    <w:rsid w:val="00D474F5"/>
    <w:rsid w:val="00D475E6"/>
    <w:rsid w:val="00D47B9E"/>
    <w:rsid w:val="00D50257"/>
    <w:rsid w:val="00D502F8"/>
    <w:rsid w:val="00D50410"/>
    <w:rsid w:val="00D508E5"/>
    <w:rsid w:val="00D5099E"/>
    <w:rsid w:val="00D50B88"/>
    <w:rsid w:val="00D51491"/>
    <w:rsid w:val="00D514AB"/>
    <w:rsid w:val="00D51615"/>
    <w:rsid w:val="00D51643"/>
    <w:rsid w:val="00D51876"/>
    <w:rsid w:val="00D52757"/>
    <w:rsid w:val="00D52C4D"/>
    <w:rsid w:val="00D53981"/>
    <w:rsid w:val="00D53B66"/>
    <w:rsid w:val="00D53BB7"/>
    <w:rsid w:val="00D54AD7"/>
    <w:rsid w:val="00D54C99"/>
    <w:rsid w:val="00D55A68"/>
    <w:rsid w:val="00D55B30"/>
    <w:rsid w:val="00D56314"/>
    <w:rsid w:val="00D56939"/>
    <w:rsid w:val="00D57D05"/>
    <w:rsid w:val="00D600FB"/>
    <w:rsid w:val="00D60120"/>
    <w:rsid w:val="00D60773"/>
    <w:rsid w:val="00D60BDF"/>
    <w:rsid w:val="00D611DA"/>
    <w:rsid w:val="00D614D2"/>
    <w:rsid w:val="00D617BF"/>
    <w:rsid w:val="00D6188F"/>
    <w:rsid w:val="00D61B3C"/>
    <w:rsid w:val="00D61DE7"/>
    <w:rsid w:val="00D622C8"/>
    <w:rsid w:val="00D625FE"/>
    <w:rsid w:val="00D62D70"/>
    <w:rsid w:val="00D62ED6"/>
    <w:rsid w:val="00D6301F"/>
    <w:rsid w:val="00D6314F"/>
    <w:rsid w:val="00D631EE"/>
    <w:rsid w:val="00D635E1"/>
    <w:rsid w:val="00D636C7"/>
    <w:rsid w:val="00D63A7F"/>
    <w:rsid w:val="00D63AC6"/>
    <w:rsid w:val="00D64202"/>
    <w:rsid w:val="00D64262"/>
    <w:rsid w:val="00D64478"/>
    <w:rsid w:val="00D64D45"/>
    <w:rsid w:val="00D65174"/>
    <w:rsid w:val="00D65D5B"/>
    <w:rsid w:val="00D6600A"/>
    <w:rsid w:val="00D6603B"/>
    <w:rsid w:val="00D661D6"/>
    <w:rsid w:val="00D66363"/>
    <w:rsid w:val="00D6643F"/>
    <w:rsid w:val="00D666A9"/>
    <w:rsid w:val="00D67D93"/>
    <w:rsid w:val="00D67FC2"/>
    <w:rsid w:val="00D708DE"/>
    <w:rsid w:val="00D70F55"/>
    <w:rsid w:val="00D717AE"/>
    <w:rsid w:val="00D71848"/>
    <w:rsid w:val="00D71A7A"/>
    <w:rsid w:val="00D71E6D"/>
    <w:rsid w:val="00D7227D"/>
    <w:rsid w:val="00D722E5"/>
    <w:rsid w:val="00D72520"/>
    <w:rsid w:val="00D72713"/>
    <w:rsid w:val="00D727EE"/>
    <w:rsid w:val="00D72975"/>
    <w:rsid w:val="00D72986"/>
    <w:rsid w:val="00D72988"/>
    <w:rsid w:val="00D72CBB"/>
    <w:rsid w:val="00D73415"/>
    <w:rsid w:val="00D7342B"/>
    <w:rsid w:val="00D73708"/>
    <w:rsid w:val="00D73944"/>
    <w:rsid w:val="00D74649"/>
    <w:rsid w:val="00D74688"/>
    <w:rsid w:val="00D74856"/>
    <w:rsid w:val="00D74956"/>
    <w:rsid w:val="00D74D0C"/>
    <w:rsid w:val="00D75095"/>
    <w:rsid w:val="00D75503"/>
    <w:rsid w:val="00D7561D"/>
    <w:rsid w:val="00D75673"/>
    <w:rsid w:val="00D75758"/>
    <w:rsid w:val="00D75780"/>
    <w:rsid w:val="00D75AED"/>
    <w:rsid w:val="00D75E64"/>
    <w:rsid w:val="00D76401"/>
    <w:rsid w:val="00D76425"/>
    <w:rsid w:val="00D766D6"/>
    <w:rsid w:val="00D76ED9"/>
    <w:rsid w:val="00D771B2"/>
    <w:rsid w:val="00D775FF"/>
    <w:rsid w:val="00D777E4"/>
    <w:rsid w:val="00D77AEE"/>
    <w:rsid w:val="00D77E32"/>
    <w:rsid w:val="00D77EF3"/>
    <w:rsid w:val="00D805CD"/>
    <w:rsid w:val="00D808EA"/>
    <w:rsid w:val="00D8096A"/>
    <w:rsid w:val="00D80E32"/>
    <w:rsid w:val="00D8103F"/>
    <w:rsid w:val="00D81173"/>
    <w:rsid w:val="00D81259"/>
    <w:rsid w:val="00D815B1"/>
    <w:rsid w:val="00D816DF"/>
    <w:rsid w:val="00D81C04"/>
    <w:rsid w:val="00D822ED"/>
    <w:rsid w:val="00D823EB"/>
    <w:rsid w:val="00D82A50"/>
    <w:rsid w:val="00D834B9"/>
    <w:rsid w:val="00D83747"/>
    <w:rsid w:val="00D83C83"/>
    <w:rsid w:val="00D8406D"/>
    <w:rsid w:val="00D843F3"/>
    <w:rsid w:val="00D84532"/>
    <w:rsid w:val="00D845B8"/>
    <w:rsid w:val="00D84905"/>
    <w:rsid w:val="00D84CAF"/>
    <w:rsid w:val="00D84D3C"/>
    <w:rsid w:val="00D8510D"/>
    <w:rsid w:val="00D85622"/>
    <w:rsid w:val="00D85657"/>
    <w:rsid w:val="00D85A54"/>
    <w:rsid w:val="00D85CC7"/>
    <w:rsid w:val="00D86171"/>
    <w:rsid w:val="00D8687B"/>
    <w:rsid w:val="00D86D79"/>
    <w:rsid w:val="00D872F6"/>
    <w:rsid w:val="00D875D7"/>
    <w:rsid w:val="00D87BEC"/>
    <w:rsid w:val="00D87C02"/>
    <w:rsid w:val="00D87F44"/>
    <w:rsid w:val="00D905A9"/>
    <w:rsid w:val="00D906C4"/>
    <w:rsid w:val="00D9094D"/>
    <w:rsid w:val="00D90BFB"/>
    <w:rsid w:val="00D90DB6"/>
    <w:rsid w:val="00D9164D"/>
    <w:rsid w:val="00D91748"/>
    <w:rsid w:val="00D91769"/>
    <w:rsid w:val="00D9188E"/>
    <w:rsid w:val="00D91C58"/>
    <w:rsid w:val="00D92382"/>
    <w:rsid w:val="00D9299D"/>
    <w:rsid w:val="00D92D71"/>
    <w:rsid w:val="00D92DCB"/>
    <w:rsid w:val="00D93000"/>
    <w:rsid w:val="00D93161"/>
    <w:rsid w:val="00D93452"/>
    <w:rsid w:val="00D938EC"/>
    <w:rsid w:val="00D940FE"/>
    <w:rsid w:val="00D94512"/>
    <w:rsid w:val="00D945CE"/>
    <w:rsid w:val="00D94756"/>
    <w:rsid w:val="00D94E14"/>
    <w:rsid w:val="00D953EA"/>
    <w:rsid w:val="00D95C12"/>
    <w:rsid w:val="00D95E6B"/>
    <w:rsid w:val="00D962C9"/>
    <w:rsid w:val="00D96318"/>
    <w:rsid w:val="00D9649B"/>
    <w:rsid w:val="00D9656F"/>
    <w:rsid w:val="00D96665"/>
    <w:rsid w:val="00D96E41"/>
    <w:rsid w:val="00D96F70"/>
    <w:rsid w:val="00D9709C"/>
    <w:rsid w:val="00D97519"/>
    <w:rsid w:val="00D9773C"/>
    <w:rsid w:val="00D97978"/>
    <w:rsid w:val="00D97C98"/>
    <w:rsid w:val="00DA00C6"/>
    <w:rsid w:val="00DA044B"/>
    <w:rsid w:val="00DA0B43"/>
    <w:rsid w:val="00DA0DDF"/>
    <w:rsid w:val="00DA0F46"/>
    <w:rsid w:val="00DA0FAB"/>
    <w:rsid w:val="00DA0FDF"/>
    <w:rsid w:val="00DA1061"/>
    <w:rsid w:val="00DA10F2"/>
    <w:rsid w:val="00DA130F"/>
    <w:rsid w:val="00DA13B7"/>
    <w:rsid w:val="00DA1E10"/>
    <w:rsid w:val="00DA1E12"/>
    <w:rsid w:val="00DA2397"/>
    <w:rsid w:val="00DA255D"/>
    <w:rsid w:val="00DA297F"/>
    <w:rsid w:val="00DA29FC"/>
    <w:rsid w:val="00DA2A19"/>
    <w:rsid w:val="00DA2FBE"/>
    <w:rsid w:val="00DA3909"/>
    <w:rsid w:val="00DA3F2A"/>
    <w:rsid w:val="00DA41BE"/>
    <w:rsid w:val="00DA43FE"/>
    <w:rsid w:val="00DA447A"/>
    <w:rsid w:val="00DA4A46"/>
    <w:rsid w:val="00DA4C97"/>
    <w:rsid w:val="00DA4D7D"/>
    <w:rsid w:val="00DA5C86"/>
    <w:rsid w:val="00DA5E3E"/>
    <w:rsid w:val="00DA5FBE"/>
    <w:rsid w:val="00DA6254"/>
    <w:rsid w:val="00DA6ADB"/>
    <w:rsid w:val="00DA6C35"/>
    <w:rsid w:val="00DA6F54"/>
    <w:rsid w:val="00DA745A"/>
    <w:rsid w:val="00DA7F74"/>
    <w:rsid w:val="00DB0080"/>
    <w:rsid w:val="00DB0187"/>
    <w:rsid w:val="00DB087C"/>
    <w:rsid w:val="00DB0AA1"/>
    <w:rsid w:val="00DB0E0C"/>
    <w:rsid w:val="00DB16CE"/>
    <w:rsid w:val="00DB1A27"/>
    <w:rsid w:val="00DB1A7B"/>
    <w:rsid w:val="00DB1AB5"/>
    <w:rsid w:val="00DB1FDA"/>
    <w:rsid w:val="00DB2248"/>
    <w:rsid w:val="00DB22FF"/>
    <w:rsid w:val="00DB267A"/>
    <w:rsid w:val="00DB2C9F"/>
    <w:rsid w:val="00DB314C"/>
    <w:rsid w:val="00DB34D7"/>
    <w:rsid w:val="00DB3CF9"/>
    <w:rsid w:val="00DB3D9B"/>
    <w:rsid w:val="00DB3E3D"/>
    <w:rsid w:val="00DB434E"/>
    <w:rsid w:val="00DB4369"/>
    <w:rsid w:val="00DB5292"/>
    <w:rsid w:val="00DB5837"/>
    <w:rsid w:val="00DB60E8"/>
    <w:rsid w:val="00DB62D9"/>
    <w:rsid w:val="00DB63D2"/>
    <w:rsid w:val="00DB6403"/>
    <w:rsid w:val="00DB683E"/>
    <w:rsid w:val="00DB6964"/>
    <w:rsid w:val="00DB6CEB"/>
    <w:rsid w:val="00DB6EE1"/>
    <w:rsid w:val="00DB7097"/>
    <w:rsid w:val="00DB7808"/>
    <w:rsid w:val="00DB7CF5"/>
    <w:rsid w:val="00DC01E6"/>
    <w:rsid w:val="00DC04DC"/>
    <w:rsid w:val="00DC0736"/>
    <w:rsid w:val="00DC094D"/>
    <w:rsid w:val="00DC0AA8"/>
    <w:rsid w:val="00DC0BDF"/>
    <w:rsid w:val="00DC0C80"/>
    <w:rsid w:val="00DC0DFC"/>
    <w:rsid w:val="00DC0F66"/>
    <w:rsid w:val="00DC1042"/>
    <w:rsid w:val="00DC11B9"/>
    <w:rsid w:val="00DC1443"/>
    <w:rsid w:val="00DC1603"/>
    <w:rsid w:val="00DC1A8F"/>
    <w:rsid w:val="00DC1B69"/>
    <w:rsid w:val="00DC1BDC"/>
    <w:rsid w:val="00DC229E"/>
    <w:rsid w:val="00DC2E8B"/>
    <w:rsid w:val="00DC3433"/>
    <w:rsid w:val="00DC3536"/>
    <w:rsid w:val="00DC36AF"/>
    <w:rsid w:val="00DC3757"/>
    <w:rsid w:val="00DC3E6D"/>
    <w:rsid w:val="00DC3FF2"/>
    <w:rsid w:val="00DC4E00"/>
    <w:rsid w:val="00DC4EF9"/>
    <w:rsid w:val="00DC4FFA"/>
    <w:rsid w:val="00DC53E2"/>
    <w:rsid w:val="00DC57A3"/>
    <w:rsid w:val="00DC5D7A"/>
    <w:rsid w:val="00DC6032"/>
    <w:rsid w:val="00DC66E6"/>
    <w:rsid w:val="00DC6942"/>
    <w:rsid w:val="00DC6E25"/>
    <w:rsid w:val="00DC7187"/>
    <w:rsid w:val="00DC72CD"/>
    <w:rsid w:val="00DC78A4"/>
    <w:rsid w:val="00DC7990"/>
    <w:rsid w:val="00DC7BC7"/>
    <w:rsid w:val="00DD0155"/>
    <w:rsid w:val="00DD0313"/>
    <w:rsid w:val="00DD06C0"/>
    <w:rsid w:val="00DD093E"/>
    <w:rsid w:val="00DD0998"/>
    <w:rsid w:val="00DD0B5F"/>
    <w:rsid w:val="00DD0EBB"/>
    <w:rsid w:val="00DD12E5"/>
    <w:rsid w:val="00DD137B"/>
    <w:rsid w:val="00DD14FC"/>
    <w:rsid w:val="00DD15D7"/>
    <w:rsid w:val="00DD1980"/>
    <w:rsid w:val="00DD19CB"/>
    <w:rsid w:val="00DD1B93"/>
    <w:rsid w:val="00DD2019"/>
    <w:rsid w:val="00DD22B5"/>
    <w:rsid w:val="00DD285D"/>
    <w:rsid w:val="00DD326E"/>
    <w:rsid w:val="00DD32D7"/>
    <w:rsid w:val="00DD394C"/>
    <w:rsid w:val="00DD3B91"/>
    <w:rsid w:val="00DD3EE1"/>
    <w:rsid w:val="00DD3F05"/>
    <w:rsid w:val="00DD4526"/>
    <w:rsid w:val="00DD45D4"/>
    <w:rsid w:val="00DD478F"/>
    <w:rsid w:val="00DD47BB"/>
    <w:rsid w:val="00DD480F"/>
    <w:rsid w:val="00DD4A46"/>
    <w:rsid w:val="00DD4FA3"/>
    <w:rsid w:val="00DD549E"/>
    <w:rsid w:val="00DD55BE"/>
    <w:rsid w:val="00DD57BB"/>
    <w:rsid w:val="00DD59A8"/>
    <w:rsid w:val="00DD5A99"/>
    <w:rsid w:val="00DD5CC5"/>
    <w:rsid w:val="00DD5DEB"/>
    <w:rsid w:val="00DD5E67"/>
    <w:rsid w:val="00DD600B"/>
    <w:rsid w:val="00DD641B"/>
    <w:rsid w:val="00DD654A"/>
    <w:rsid w:val="00DD6C86"/>
    <w:rsid w:val="00DD6CA4"/>
    <w:rsid w:val="00DD7DF6"/>
    <w:rsid w:val="00DE0149"/>
    <w:rsid w:val="00DE015A"/>
    <w:rsid w:val="00DE0311"/>
    <w:rsid w:val="00DE0810"/>
    <w:rsid w:val="00DE10D5"/>
    <w:rsid w:val="00DE11ED"/>
    <w:rsid w:val="00DE1603"/>
    <w:rsid w:val="00DE1803"/>
    <w:rsid w:val="00DE1A0E"/>
    <w:rsid w:val="00DE1F17"/>
    <w:rsid w:val="00DE1FE5"/>
    <w:rsid w:val="00DE200A"/>
    <w:rsid w:val="00DE212E"/>
    <w:rsid w:val="00DE242F"/>
    <w:rsid w:val="00DE29AB"/>
    <w:rsid w:val="00DE2AF6"/>
    <w:rsid w:val="00DE3108"/>
    <w:rsid w:val="00DE317C"/>
    <w:rsid w:val="00DE31D7"/>
    <w:rsid w:val="00DE3740"/>
    <w:rsid w:val="00DE383B"/>
    <w:rsid w:val="00DE3BB9"/>
    <w:rsid w:val="00DE3EB8"/>
    <w:rsid w:val="00DE3FD2"/>
    <w:rsid w:val="00DE44A6"/>
    <w:rsid w:val="00DE4508"/>
    <w:rsid w:val="00DE45A8"/>
    <w:rsid w:val="00DE4655"/>
    <w:rsid w:val="00DE4987"/>
    <w:rsid w:val="00DE49FE"/>
    <w:rsid w:val="00DE52B4"/>
    <w:rsid w:val="00DE5325"/>
    <w:rsid w:val="00DE5365"/>
    <w:rsid w:val="00DE5AB9"/>
    <w:rsid w:val="00DE5E39"/>
    <w:rsid w:val="00DE60FE"/>
    <w:rsid w:val="00DE6813"/>
    <w:rsid w:val="00DE6B36"/>
    <w:rsid w:val="00DE6B98"/>
    <w:rsid w:val="00DE7101"/>
    <w:rsid w:val="00DE7746"/>
    <w:rsid w:val="00DE7AB8"/>
    <w:rsid w:val="00DE7B1D"/>
    <w:rsid w:val="00DE7EE5"/>
    <w:rsid w:val="00DF0942"/>
    <w:rsid w:val="00DF0972"/>
    <w:rsid w:val="00DF09CA"/>
    <w:rsid w:val="00DF0AE6"/>
    <w:rsid w:val="00DF0E66"/>
    <w:rsid w:val="00DF0F7A"/>
    <w:rsid w:val="00DF1023"/>
    <w:rsid w:val="00DF1B3B"/>
    <w:rsid w:val="00DF28DF"/>
    <w:rsid w:val="00DF2BD4"/>
    <w:rsid w:val="00DF2D39"/>
    <w:rsid w:val="00DF2E0B"/>
    <w:rsid w:val="00DF31B0"/>
    <w:rsid w:val="00DF337C"/>
    <w:rsid w:val="00DF370E"/>
    <w:rsid w:val="00DF385F"/>
    <w:rsid w:val="00DF38C6"/>
    <w:rsid w:val="00DF3A4E"/>
    <w:rsid w:val="00DF3E05"/>
    <w:rsid w:val="00DF3E06"/>
    <w:rsid w:val="00DF3E17"/>
    <w:rsid w:val="00DF3EB2"/>
    <w:rsid w:val="00DF45AA"/>
    <w:rsid w:val="00DF4BC4"/>
    <w:rsid w:val="00DF4C74"/>
    <w:rsid w:val="00DF531A"/>
    <w:rsid w:val="00DF5645"/>
    <w:rsid w:val="00DF67A6"/>
    <w:rsid w:val="00DF6B0A"/>
    <w:rsid w:val="00DF6B1F"/>
    <w:rsid w:val="00DF6F13"/>
    <w:rsid w:val="00DF7458"/>
    <w:rsid w:val="00DF74E8"/>
    <w:rsid w:val="00DF7A28"/>
    <w:rsid w:val="00DF7C01"/>
    <w:rsid w:val="00DF7E49"/>
    <w:rsid w:val="00E005B8"/>
    <w:rsid w:val="00E00BCC"/>
    <w:rsid w:val="00E01331"/>
    <w:rsid w:val="00E01B47"/>
    <w:rsid w:val="00E01BE2"/>
    <w:rsid w:val="00E01C2B"/>
    <w:rsid w:val="00E01FFD"/>
    <w:rsid w:val="00E022CC"/>
    <w:rsid w:val="00E0242B"/>
    <w:rsid w:val="00E02485"/>
    <w:rsid w:val="00E02CB2"/>
    <w:rsid w:val="00E02DEF"/>
    <w:rsid w:val="00E02E30"/>
    <w:rsid w:val="00E02F04"/>
    <w:rsid w:val="00E03D2D"/>
    <w:rsid w:val="00E0432B"/>
    <w:rsid w:val="00E04598"/>
    <w:rsid w:val="00E0474F"/>
    <w:rsid w:val="00E047EE"/>
    <w:rsid w:val="00E049C4"/>
    <w:rsid w:val="00E04A85"/>
    <w:rsid w:val="00E04C65"/>
    <w:rsid w:val="00E0564F"/>
    <w:rsid w:val="00E05C7E"/>
    <w:rsid w:val="00E05DA5"/>
    <w:rsid w:val="00E06004"/>
    <w:rsid w:val="00E061F0"/>
    <w:rsid w:val="00E065F3"/>
    <w:rsid w:val="00E06736"/>
    <w:rsid w:val="00E06EC9"/>
    <w:rsid w:val="00E074BA"/>
    <w:rsid w:val="00E07559"/>
    <w:rsid w:val="00E07AD8"/>
    <w:rsid w:val="00E07E39"/>
    <w:rsid w:val="00E100A5"/>
    <w:rsid w:val="00E100D4"/>
    <w:rsid w:val="00E10131"/>
    <w:rsid w:val="00E104B9"/>
    <w:rsid w:val="00E107D3"/>
    <w:rsid w:val="00E108D7"/>
    <w:rsid w:val="00E10F7C"/>
    <w:rsid w:val="00E11C84"/>
    <w:rsid w:val="00E124F8"/>
    <w:rsid w:val="00E125A5"/>
    <w:rsid w:val="00E125D5"/>
    <w:rsid w:val="00E12806"/>
    <w:rsid w:val="00E128A8"/>
    <w:rsid w:val="00E129F3"/>
    <w:rsid w:val="00E13777"/>
    <w:rsid w:val="00E13C43"/>
    <w:rsid w:val="00E13DFF"/>
    <w:rsid w:val="00E144EF"/>
    <w:rsid w:val="00E14EA2"/>
    <w:rsid w:val="00E14F26"/>
    <w:rsid w:val="00E152F2"/>
    <w:rsid w:val="00E154A7"/>
    <w:rsid w:val="00E15978"/>
    <w:rsid w:val="00E1599D"/>
    <w:rsid w:val="00E15BFB"/>
    <w:rsid w:val="00E15D19"/>
    <w:rsid w:val="00E15D1E"/>
    <w:rsid w:val="00E15F17"/>
    <w:rsid w:val="00E16926"/>
    <w:rsid w:val="00E16AFE"/>
    <w:rsid w:val="00E16F47"/>
    <w:rsid w:val="00E16FD2"/>
    <w:rsid w:val="00E17136"/>
    <w:rsid w:val="00E1719D"/>
    <w:rsid w:val="00E176A3"/>
    <w:rsid w:val="00E203FD"/>
    <w:rsid w:val="00E205BA"/>
    <w:rsid w:val="00E20750"/>
    <w:rsid w:val="00E2097D"/>
    <w:rsid w:val="00E20A2A"/>
    <w:rsid w:val="00E20C81"/>
    <w:rsid w:val="00E21000"/>
    <w:rsid w:val="00E211A3"/>
    <w:rsid w:val="00E2197D"/>
    <w:rsid w:val="00E21FBE"/>
    <w:rsid w:val="00E221E4"/>
    <w:rsid w:val="00E223D5"/>
    <w:rsid w:val="00E22A26"/>
    <w:rsid w:val="00E22D8F"/>
    <w:rsid w:val="00E22F7B"/>
    <w:rsid w:val="00E2302A"/>
    <w:rsid w:val="00E23303"/>
    <w:rsid w:val="00E233D5"/>
    <w:rsid w:val="00E238C9"/>
    <w:rsid w:val="00E23AF4"/>
    <w:rsid w:val="00E23B71"/>
    <w:rsid w:val="00E244C0"/>
    <w:rsid w:val="00E24518"/>
    <w:rsid w:val="00E24718"/>
    <w:rsid w:val="00E24CB9"/>
    <w:rsid w:val="00E24F04"/>
    <w:rsid w:val="00E24F0F"/>
    <w:rsid w:val="00E24F27"/>
    <w:rsid w:val="00E25093"/>
    <w:rsid w:val="00E2533B"/>
    <w:rsid w:val="00E25439"/>
    <w:rsid w:val="00E254D1"/>
    <w:rsid w:val="00E2567C"/>
    <w:rsid w:val="00E25D4A"/>
    <w:rsid w:val="00E25F80"/>
    <w:rsid w:val="00E26026"/>
    <w:rsid w:val="00E2622E"/>
    <w:rsid w:val="00E26596"/>
    <w:rsid w:val="00E26A70"/>
    <w:rsid w:val="00E26C9F"/>
    <w:rsid w:val="00E26E79"/>
    <w:rsid w:val="00E27023"/>
    <w:rsid w:val="00E27194"/>
    <w:rsid w:val="00E27689"/>
    <w:rsid w:val="00E279DA"/>
    <w:rsid w:val="00E3044F"/>
    <w:rsid w:val="00E30715"/>
    <w:rsid w:val="00E308F2"/>
    <w:rsid w:val="00E31123"/>
    <w:rsid w:val="00E31321"/>
    <w:rsid w:val="00E3168C"/>
    <w:rsid w:val="00E318AD"/>
    <w:rsid w:val="00E31D44"/>
    <w:rsid w:val="00E3214F"/>
    <w:rsid w:val="00E3234A"/>
    <w:rsid w:val="00E32428"/>
    <w:rsid w:val="00E32FA7"/>
    <w:rsid w:val="00E3353C"/>
    <w:rsid w:val="00E33D7F"/>
    <w:rsid w:val="00E3414C"/>
    <w:rsid w:val="00E341B7"/>
    <w:rsid w:val="00E34A61"/>
    <w:rsid w:val="00E35151"/>
    <w:rsid w:val="00E351E3"/>
    <w:rsid w:val="00E35542"/>
    <w:rsid w:val="00E35C79"/>
    <w:rsid w:val="00E35F43"/>
    <w:rsid w:val="00E36145"/>
    <w:rsid w:val="00E36907"/>
    <w:rsid w:val="00E36E02"/>
    <w:rsid w:val="00E3738A"/>
    <w:rsid w:val="00E37774"/>
    <w:rsid w:val="00E377E0"/>
    <w:rsid w:val="00E3791F"/>
    <w:rsid w:val="00E3796F"/>
    <w:rsid w:val="00E379C8"/>
    <w:rsid w:val="00E37A9F"/>
    <w:rsid w:val="00E37B31"/>
    <w:rsid w:val="00E37C1C"/>
    <w:rsid w:val="00E402A9"/>
    <w:rsid w:val="00E4044C"/>
    <w:rsid w:val="00E40594"/>
    <w:rsid w:val="00E405B8"/>
    <w:rsid w:val="00E4066E"/>
    <w:rsid w:val="00E409A3"/>
    <w:rsid w:val="00E40DB4"/>
    <w:rsid w:val="00E40E39"/>
    <w:rsid w:val="00E4142C"/>
    <w:rsid w:val="00E422D6"/>
    <w:rsid w:val="00E4254B"/>
    <w:rsid w:val="00E42573"/>
    <w:rsid w:val="00E42D31"/>
    <w:rsid w:val="00E42DAB"/>
    <w:rsid w:val="00E42E60"/>
    <w:rsid w:val="00E42F18"/>
    <w:rsid w:val="00E43021"/>
    <w:rsid w:val="00E431C9"/>
    <w:rsid w:val="00E433A0"/>
    <w:rsid w:val="00E43AF6"/>
    <w:rsid w:val="00E43D6C"/>
    <w:rsid w:val="00E43EF8"/>
    <w:rsid w:val="00E43F28"/>
    <w:rsid w:val="00E43FE9"/>
    <w:rsid w:val="00E44077"/>
    <w:rsid w:val="00E4453C"/>
    <w:rsid w:val="00E447FD"/>
    <w:rsid w:val="00E44879"/>
    <w:rsid w:val="00E44CD9"/>
    <w:rsid w:val="00E44E0B"/>
    <w:rsid w:val="00E45D02"/>
    <w:rsid w:val="00E464A0"/>
    <w:rsid w:val="00E464A2"/>
    <w:rsid w:val="00E46898"/>
    <w:rsid w:val="00E46B98"/>
    <w:rsid w:val="00E46C65"/>
    <w:rsid w:val="00E470ED"/>
    <w:rsid w:val="00E472F4"/>
    <w:rsid w:val="00E479EE"/>
    <w:rsid w:val="00E47AE7"/>
    <w:rsid w:val="00E47F24"/>
    <w:rsid w:val="00E47FF1"/>
    <w:rsid w:val="00E504B5"/>
    <w:rsid w:val="00E505B7"/>
    <w:rsid w:val="00E50B2F"/>
    <w:rsid w:val="00E50BD0"/>
    <w:rsid w:val="00E50E6D"/>
    <w:rsid w:val="00E51167"/>
    <w:rsid w:val="00E51252"/>
    <w:rsid w:val="00E51283"/>
    <w:rsid w:val="00E512F3"/>
    <w:rsid w:val="00E52149"/>
    <w:rsid w:val="00E52196"/>
    <w:rsid w:val="00E5261B"/>
    <w:rsid w:val="00E52BD4"/>
    <w:rsid w:val="00E52CF0"/>
    <w:rsid w:val="00E52D16"/>
    <w:rsid w:val="00E54173"/>
    <w:rsid w:val="00E548A0"/>
    <w:rsid w:val="00E54CD1"/>
    <w:rsid w:val="00E55D69"/>
    <w:rsid w:val="00E55F17"/>
    <w:rsid w:val="00E567B5"/>
    <w:rsid w:val="00E56D83"/>
    <w:rsid w:val="00E56DCD"/>
    <w:rsid w:val="00E56DCE"/>
    <w:rsid w:val="00E57506"/>
    <w:rsid w:val="00E57524"/>
    <w:rsid w:val="00E5759B"/>
    <w:rsid w:val="00E57BB4"/>
    <w:rsid w:val="00E57BBA"/>
    <w:rsid w:val="00E57DD5"/>
    <w:rsid w:val="00E57EE3"/>
    <w:rsid w:val="00E607C3"/>
    <w:rsid w:val="00E60DFE"/>
    <w:rsid w:val="00E615EB"/>
    <w:rsid w:val="00E6187A"/>
    <w:rsid w:val="00E620DE"/>
    <w:rsid w:val="00E6236F"/>
    <w:rsid w:val="00E6243E"/>
    <w:rsid w:val="00E629DF"/>
    <w:rsid w:val="00E62BB6"/>
    <w:rsid w:val="00E62C7D"/>
    <w:rsid w:val="00E62E5F"/>
    <w:rsid w:val="00E63773"/>
    <w:rsid w:val="00E63829"/>
    <w:rsid w:val="00E63C29"/>
    <w:rsid w:val="00E63DD9"/>
    <w:rsid w:val="00E644AB"/>
    <w:rsid w:val="00E64504"/>
    <w:rsid w:val="00E64509"/>
    <w:rsid w:val="00E64625"/>
    <w:rsid w:val="00E64946"/>
    <w:rsid w:val="00E65080"/>
    <w:rsid w:val="00E652DD"/>
    <w:rsid w:val="00E65B2A"/>
    <w:rsid w:val="00E65C5F"/>
    <w:rsid w:val="00E65C8A"/>
    <w:rsid w:val="00E66137"/>
    <w:rsid w:val="00E66585"/>
    <w:rsid w:val="00E6681D"/>
    <w:rsid w:val="00E66B0B"/>
    <w:rsid w:val="00E676F8"/>
    <w:rsid w:val="00E677A8"/>
    <w:rsid w:val="00E67B0D"/>
    <w:rsid w:val="00E70731"/>
    <w:rsid w:val="00E70AB1"/>
    <w:rsid w:val="00E7184D"/>
    <w:rsid w:val="00E71AFD"/>
    <w:rsid w:val="00E71B29"/>
    <w:rsid w:val="00E7219B"/>
    <w:rsid w:val="00E72531"/>
    <w:rsid w:val="00E726E9"/>
    <w:rsid w:val="00E7277A"/>
    <w:rsid w:val="00E72F27"/>
    <w:rsid w:val="00E72F43"/>
    <w:rsid w:val="00E73004"/>
    <w:rsid w:val="00E73034"/>
    <w:rsid w:val="00E73369"/>
    <w:rsid w:val="00E73597"/>
    <w:rsid w:val="00E7368E"/>
    <w:rsid w:val="00E7369E"/>
    <w:rsid w:val="00E743E4"/>
    <w:rsid w:val="00E746BA"/>
    <w:rsid w:val="00E74817"/>
    <w:rsid w:val="00E74827"/>
    <w:rsid w:val="00E74D1B"/>
    <w:rsid w:val="00E75170"/>
    <w:rsid w:val="00E75445"/>
    <w:rsid w:val="00E754F7"/>
    <w:rsid w:val="00E75866"/>
    <w:rsid w:val="00E75927"/>
    <w:rsid w:val="00E75FEF"/>
    <w:rsid w:val="00E76002"/>
    <w:rsid w:val="00E76325"/>
    <w:rsid w:val="00E765BE"/>
    <w:rsid w:val="00E7716F"/>
    <w:rsid w:val="00E7762F"/>
    <w:rsid w:val="00E77D9B"/>
    <w:rsid w:val="00E801E0"/>
    <w:rsid w:val="00E808EA"/>
    <w:rsid w:val="00E809A8"/>
    <w:rsid w:val="00E80D72"/>
    <w:rsid w:val="00E80E00"/>
    <w:rsid w:val="00E8109C"/>
    <w:rsid w:val="00E81AA3"/>
    <w:rsid w:val="00E81C42"/>
    <w:rsid w:val="00E81E9F"/>
    <w:rsid w:val="00E8244A"/>
    <w:rsid w:val="00E82487"/>
    <w:rsid w:val="00E8270D"/>
    <w:rsid w:val="00E82997"/>
    <w:rsid w:val="00E82F1D"/>
    <w:rsid w:val="00E8348D"/>
    <w:rsid w:val="00E835D0"/>
    <w:rsid w:val="00E83659"/>
    <w:rsid w:val="00E83A31"/>
    <w:rsid w:val="00E83C73"/>
    <w:rsid w:val="00E83F0F"/>
    <w:rsid w:val="00E84208"/>
    <w:rsid w:val="00E845BE"/>
    <w:rsid w:val="00E8473A"/>
    <w:rsid w:val="00E8474F"/>
    <w:rsid w:val="00E84872"/>
    <w:rsid w:val="00E85217"/>
    <w:rsid w:val="00E852A9"/>
    <w:rsid w:val="00E857B8"/>
    <w:rsid w:val="00E85D08"/>
    <w:rsid w:val="00E85D2B"/>
    <w:rsid w:val="00E8624B"/>
    <w:rsid w:val="00E862AC"/>
    <w:rsid w:val="00E86F00"/>
    <w:rsid w:val="00E8785E"/>
    <w:rsid w:val="00E87A05"/>
    <w:rsid w:val="00E87B69"/>
    <w:rsid w:val="00E87FEA"/>
    <w:rsid w:val="00E903B8"/>
    <w:rsid w:val="00E906B4"/>
    <w:rsid w:val="00E90A5F"/>
    <w:rsid w:val="00E90AE8"/>
    <w:rsid w:val="00E90BD2"/>
    <w:rsid w:val="00E917C9"/>
    <w:rsid w:val="00E91FD3"/>
    <w:rsid w:val="00E92156"/>
    <w:rsid w:val="00E921EA"/>
    <w:rsid w:val="00E925BB"/>
    <w:rsid w:val="00E92907"/>
    <w:rsid w:val="00E929BF"/>
    <w:rsid w:val="00E92B52"/>
    <w:rsid w:val="00E934C2"/>
    <w:rsid w:val="00E935C2"/>
    <w:rsid w:val="00E93BC5"/>
    <w:rsid w:val="00E940B0"/>
    <w:rsid w:val="00E94273"/>
    <w:rsid w:val="00E94734"/>
    <w:rsid w:val="00E956D8"/>
    <w:rsid w:val="00E95D0E"/>
    <w:rsid w:val="00E95E3E"/>
    <w:rsid w:val="00E9632A"/>
    <w:rsid w:val="00E96580"/>
    <w:rsid w:val="00E970D8"/>
    <w:rsid w:val="00E97166"/>
    <w:rsid w:val="00E97E73"/>
    <w:rsid w:val="00E97F2B"/>
    <w:rsid w:val="00EA0219"/>
    <w:rsid w:val="00EA0436"/>
    <w:rsid w:val="00EA05AA"/>
    <w:rsid w:val="00EA092A"/>
    <w:rsid w:val="00EA0CCC"/>
    <w:rsid w:val="00EA0DB7"/>
    <w:rsid w:val="00EA1354"/>
    <w:rsid w:val="00EA1680"/>
    <w:rsid w:val="00EA188B"/>
    <w:rsid w:val="00EA19F5"/>
    <w:rsid w:val="00EA1AE3"/>
    <w:rsid w:val="00EA1BF4"/>
    <w:rsid w:val="00EA24B0"/>
    <w:rsid w:val="00EA24B2"/>
    <w:rsid w:val="00EA2503"/>
    <w:rsid w:val="00EA2541"/>
    <w:rsid w:val="00EA284B"/>
    <w:rsid w:val="00EA3553"/>
    <w:rsid w:val="00EA3755"/>
    <w:rsid w:val="00EA3931"/>
    <w:rsid w:val="00EA3B40"/>
    <w:rsid w:val="00EA3E3E"/>
    <w:rsid w:val="00EA405E"/>
    <w:rsid w:val="00EA48C2"/>
    <w:rsid w:val="00EA4C42"/>
    <w:rsid w:val="00EA4E55"/>
    <w:rsid w:val="00EA4EE9"/>
    <w:rsid w:val="00EA5039"/>
    <w:rsid w:val="00EA61C7"/>
    <w:rsid w:val="00EA6239"/>
    <w:rsid w:val="00EA63B7"/>
    <w:rsid w:val="00EA677B"/>
    <w:rsid w:val="00EA6C03"/>
    <w:rsid w:val="00EA758F"/>
    <w:rsid w:val="00EA78B0"/>
    <w:rsid w:val="00EA7D36"/>
    <w:rsid w:val="00EA7F3E"/>
    <w:rsid w:val="00EB0258"/>
    <w:rsid w:val="00EB0335"/>
    <w:rsid w:val="00EB0719"/>
    <w:rsid w:val="00EB093F"/>
    <w:rsid w:val="00EB0AC5"/>
    <w:rsid w:val="00EB0FFC"/>
    <w:rsid w:val="00EB128B"/>
    <w:rsid w:val="00EB15D1"/>
    <w:rsid w:val="00EB1709"/>
    <w:rsid w:val="00EB1FBE"/>
    <w:rsid w:val="00EB2283"/>
    <w:rsid w:val="00EB27CC"/>
    <w:rsid w:val="00EB2CD0"/>
    <w:rsid w:val="00EB2E63"/>
    <w:rsid w:val="00EB37B2"/>
    <w:rsid w:val="00EB3EBA"/>
    <w:rsid w:val="00EB41FB"/>
    <w:rsid w:val="00EB484D"/>
    <w:rsid w:val="00EB4C7F"/>
    <w:rsid w:val="00EB5091"/>
    <w:rsid w:val="00EB5100"/>
    <w:rsid w:val="00EB5220"/>
    <w:rsid w:val="00EB55F6"/>
    <w:rsid w:val="00EB56FA"/>
    <w:rsid w:val="00EB5F3B"/>
    <w:rsid w:val="00EB612F"/>
    <w:rsid w:val="00EB637E"/>
    <w:rsid w:val="00EB6509"/>
    <w:rsid w:val="00EB6621"/>
    <w:rsid w:val="00EB680A"/>
    <w:rsid w:val="00EB690B"/>
    <w:rsid w:val="00EB6D7D"/>
    <w:rsid w:val="00EB6DEB"/>
    <w:rsid w:val="00EB7133"/>
    <w:rsid w:val="00EB7633"/>
    <w:rsid w:val="00EB7D95"/>
    <w:rsid w:val="00EC0C0E"/>
    <w:rsid w:val="00EC0EEE"/>
    <w:rsid w:val="00EC10F2"/>
    <w:rsid w:val="00EC124E"/>
    <w:rsid w:val="00EC160A"/>
    <w:rsid w:val="00EC1629"/>
    <w:rsid w:val="00EC1866"/>
    <w:rsid w:val="00EC1C56"/>
    <w:rsid w:val="00EC1E34"/>
    <w:rsid w:val="00EC1E56"/>
    <w:rsid w:val="00EC20BD"/>
    <w:rsid w:val="00EC2178"/>
    <w:rsid w:val="00EC222C"/>
    <w:rsid w:val="00EC264A"/>
    <w:rsid w:val="00EC279D"/>
    <w:rsid w:val="00EC2E06"/>
    <w:rsid w:val="00EC321B"/>
    <w:rsid w:val="00EC33E5"/>
    <w:rsid w:val="00EC35E0"/>
    <w:rsid w:val="00EC361B"/>
    <w:rsid w:val="00EC37E4"/>
    <w:rsid w:val="00EC3DED"/>
    <w:rsid w:val="00EC3E12"/>
    <w:rsid w:val="00EC460A"/>
    <w:rsid w:val="00EC4903"/>
    <w:rsid w:val="00EC494E"/>
    <w:rsid w:val="00EC4C47"/>
    <w:rsid w:val="00EC50F2"/>
    <w:rsid w:val="00EC52FF"/>
    <w:rsid w:val="00EC53B6"/>
    <w:rsid w:val="00EC53E8"/>
    <w:rsid w:val="00EC5A5E"/>
    <w:rsid w:val="00EC628B"/>
    <w:rsid w:val="00EC6632"/>
    <w:rsid w:val="00EC67DE"/>
    <w:rsid w:val="00EC6870"/>
    <w:rsid w:val="00EC6AF7"/>
    <w:rsid w:val="00EC6C9F"/>
    <w:rsid w:val="00EC734C"/>
    <w:rsid w:val="00ED0054"/>
    <w:rsid w:val="00ED0205"/>
    <w:rsid w:val="00ED041C"/>
    <w:rsid w:val="00ED0485"/>
    <w:rsid w:val="00ED0586"/>
    <w:rsid w:val="00ED114E"/>
    <w:rsid w:val="00ED143F"/>
    <w:rsid w:val="00ED172C"/>
    <w:rsid w:val="00ED1E29"/>
    <w:rsid w:val="00ED2135"/>
    <w:rsid w:val="00ED2305"/>
    <w:rsid w:val="00ED2960"/>
    <w:rsid w:val="00ED297D"/>
    <w:rsid w:val="00ED2BE7"/>
    <w:rsid w:val="00ED2C44"/>
    <w:rsid w:val="00ED311C"/>
    <w:rsid w:val="00ED3174"/>
    <w:rsid w:val="00ED320E"/>
    <w:rsid w:val="00ED328F"/>
    <w:rsid w:val="00ED32BD"/>
    <w:rsid w:val="00ED37EF"/>
    <w:rsid w:val="00ED41ED"/>
    <w:rsid w:val="00ED4721"/>
    <w:rsid w:val="00ED4770"/>
    <w:rsid w:val="00ED48BA"/>
    <w:rsid w:val="00ED4D04"/>
    <w:rsid w:val="00ED4F25"/>
    <w:rsid w:val="00ED57D7"/>
    <w:rsid w:val="00ED59FD"/>
    <w:rsid w:val="00ED5BF4"/>
    <w:rsid w:val="00ED64F6"/>
    <w:rsid w:val="00ED65E9"/>
    <w:rsid w:val="00ED6B32"/>
    <w:rsid w:val="00ED75F3"/>
    <w:rsid w:val="00ED762A"/>
    <w:rsid w:val="00ED7702"/>
    <w:rsid w:val="00ED7AE3"/>
    <w:rsid w:val="00ED7E6D"/>
    <w:rsid w:val="00EE0714"/>
    <w:rsid w:val="00EE084B"/>
    <w:rsid w:val="00EE0893"/>
    <w:rsid w:val="00EE0A59"/>
    <w:rsid w:val="00EE0FC2"/>
    <w:rsid w:val="00EE1934"/>
    <w:rsid w:val="00EE1CC4"/>
    <w:rsid w:val="00EE1CD8"/>
    <w:rsid w:val="00EE1E74"/>
    <w:rsid w:val="00EE21D6"/>
    <w:rsid w:val="00EE223D"/>
    <w:rsid w:val="00EE2714"/>
    <w:rsid w:val="00EE2AD6"/>
    <w:rsid w:val="00EE2DBD"/>
    <w:rsid w:val="00EE34C3"/>
    <w:rsid w:val="00EE42BF"/>
    <w:rsid w:val="00EE449C"/>
    <w:rsid w:val="00EE4E02"/>
    <w:rsid w:val="00EE50E1"/>
    <w:rsid w:val="00EE565C"/>
    <w:rsid w:val="00EE5736"/>
    <w:rsid w:val="00EE59EE"/>
    <w:rsid w:val="00EE6891"/>
    <w:rsid w:val="00EE6938"/>
    <w:rsid w:val="00EE6EBA"/>
    <w:rsid w:val="00EE7850"/>
    <w:rsid w:val="00EE7B3F"/>
    <w:rsid w:val="00EF011F"/>
    <w:rsid w:val="00EF0884"/>
    <w:rsid w:val="00EF0935"/>
    <w:rsid w:val="00EF09E0"/>
    <w:rsid w:val="00EF0D5B"/>
    <w:rsid w:val="00EF12B7"/>
    <w:rsid w:val="00EF1C71"/>
    <w:rsid w:val="00EF1F6C"/>
    <w:rsid w:val="00EF202E"/>
    <w:rsid w:val="00EF21F9"/>
    <w:rsid w:val="00EF22E8"/>
    <w:rsid w:val="00EF2887"/>
    <w:rsid w:val="00EF2A64"/>
    <w:rsid w:val="00EF2B5A"/>
    <w:rsid w:val="00EF2B7E"/>
    <w:rsid w:val="00EF2C8B"/>
    <w:rsid w:val="00EF2FE2"/>
    <w:rsid w:val="00EF2FE4"/>
    <w:rsid w:val="00EF321A"/>
    <w:rsid w:val="00EF33E6"/>
    <w:rsid w:val="00EF3485"/>
    <w:rsid w:val="00EF3872"/>
    <w:rsid w:val="00EF3B5E"/>
    <w:rsid w:val="00EF3DF4"/>
    <w:rsid w:val="00EF4159"/>
    <w:rsid w:val="00EF4202"/>
    <w:rsid w:val="00EF44FC"/>
    <w:rsid w:val="00EF494C"/>
    <w:rsid w:val="00EF4ADF"/>
    <w:rsid w:val="00EF4D21"/>
    <w:rsid w:val="00EF4E98"/>
    <w:rsid w:val="00EF522A"/>
    <w:rsid w:val="00EF657B"/>
    <w:rsid w:val="00EF6801"/>
    <w:rsid w:val="00EF6818"/>
    <w:rsid w:val="00EF6AF2"/>
    <w:rsid w:val="00EF765D"/>
    <w:rsid w:val="00EF7E80"/>
    <w:rsid w:val="00EF7EF0"/>
    <w:rsid w:val="00EF7EFE"/>
    <w:rsid w:val="00EF7F98"/>
    <w:rsid w:val="00F0027E"/>
    <w:rsid w:val="00F0064C"/>
    <w:rsid w:val="00F007E8"/>
    <w:rsid w:val="00F00CE6"/>
    <w:rsid w:val="00F010B9"/>
    <w:rsid w:val="00F022C4"/>
    <w:rsid w:val="00F025EB"/>
    <w:rsid w:val="00F026D7"/>
    <w:rsid w:val="00F02AA9"/>
    <w:rsid w:val="00F02FBF"/>
    <w:rsid w:val="00F034AB"/>
    <w:rsid w:val="00F0383C"/>
    <w:rsid w:val="00F038DF"/>
    <w:rsid w:val="00F038F9"/>
    <w:rsid w:val="00F039D3"/>
    <w:rsid w:val="00F03A71"/>
    <w:rsid w:val="00F03AB4"/>
    <w:rsid w:val="00F03CBB"/>
    <w:rsid w:val="00F03E57"/>
    <w:rsid w:val="00F04075"/>
    <w:rsid w:val="00F04465"/>
    <w:rsid w:val="00F046CA"/>
    <w:rsid w:val="00F04B35"/>
    <w:rsid w:val="00F04D1F"/>
    <w:rsid w:val="00F050F0"/>
    <w:rsid w:val="00F0510B"/>
    <w:rsid w:val="00F05D90"/>
    <w:rsid w:val="00F05DD4"/>
    <w:rsid w:val="00F05FEB"/>
    <w:rsid w:val="00F065F0"/>
    <w:rsid w:val="00F065F8"/>
    <w:rsid w:val="00F06F02"/>
    <w:rsid w:val="00F072DA"/>
    <w:rsid w:val="00F07671"/>
    <w:rsid w:val="00F076F7"/>
    <w:rsid w:val="00F07A6E"/>
    <w:rsid w:val="00F07BB1"/>
    <w:rsid w:val="00F07BB4"/>
    <w:rsid w:val="00F104F9"/>
    <w:rsid w:val="00F10818"/>
    <w:rsid w:val="00F10B30"/>
    <w:rsid w:val="00F10F96"/>
    <w:rsid w:val="00F11249"/>
    <w:rsid w:val="00F11A05"/>
    <w:rsid w:val="00F11AC1"/>
    <w:rsid w:val="00F12204"/>
    <w:rsid w:val="00F1236E"/>
    <w:rsid w:val="00F12486"/>
    <w:rsid w:val="00F130FF"/>
    <w:rsid w:val="00F13248"/>
    <w:rsid w:val="00F13615"/>
    <w:rsid w:val="00F13627"/>
    <w:rsid w:val="00F138E3"/>
    <w:rsid w:val="00F13D59"/>
    <w:rsid w:val="00F14043"/>
    <w:rsid w:val="00F14123"/>
    <w:rsid w:val="00F1425E"/>
    <w:rsid w:val="00F14937"/>
    <w:rsid w:val="00F14F88"/>
    <w:rsid w:val="00F15088"/>
    <w:rsid w:val="00F152E5"/>
    <w:rsid w:val="00F15365"/>
    <w:rsid w:val="00F15514"/>
    <w:rsid w:val="00F15867"/>
    <w:rsid w:val="00F15EE9"/>
    <w:rsid w:val="00F167A1"/>
    <w:rsid w:val="00F1691D"/>
    <w:rsid w:val="00F16BB4"/>
    <w:rsid w:val="00F16EDF"/>
    <w:rsid w:val="00F1728F"/>
    <w:rsid w:val="00F1753D"/>
    <w:rsid w:val="00F17835"/>
    <w:rsid w:val="00F17870"/>
    <w:rsid w:val="00F17D92"/>
    <w:rsid w:val="00F2041B"/>
    <w:rsid w:val="00F204BD"/>
    <w:rsid w:val="00F20BF9"/>
    <w:rsid w:val="00F21213"/>
    <w:rsid w:val="00F21544"/>
    <w:rsid w:val="00F21706"/>
    <w:rsid w:val="00F21748"/>
    <w:rsid w:val="00F217BA"/>
    <w:rsid w:val="00F2193F"/>
    <w:rsid w:val="00F22174"/>
    <w:rsid w:val="00F22338"/>
    <w:rsid w:val="00F224E9"/>
    <w:rsid w:val="00F225BD"/>
    <w:rsid w:val="00F225E3"/>
    <w:rsid w:val="00F226CC"/>
    <w:rsid w:val="00F228AD"/>
    <w:rsid w:val="00F228CB"/>
    <w:rsid w:val="00F22969"/>
    <w:rsid w:val="00F22DBA"/>
    <w:rsid w:val="00F22DC9"/>
    <w:rsid w:val="00F22DF0"/>
    <w:rsid w:val="00F230F9"/>
    <w:rsid w:val="00F235B8"/>
    <w:rsid w:val="00F23616"/>
    <w:rsid w:val="00F23737"/>
    <w:rsid w:val="00F23E45"/>
    <w:rsid w:val="00F24144"/>
    <w:rsid w:val="00F24371"/>
    <w:rsid w:val="00F24782"/>
    <w:rsid w:val="00F24BF7"/>
    <w:rsid w:val="00F24C3B"/>
    <w:rsid w:val="00F24CBF"/>
    <w:rsid w:val="00F24E05"/>
    <w:rsid w:val="00F25703"/>
    <w:rsid w:val="00F2589B"/>
    <w:rsid w:val="00F25A90"/>
    <w:rsid w:val="00F25E50"/>
    <w:rsid w:val="00F2648C"/>
    <w:rsid w:val="00F26628"/>
    <w:rsid w:val="00F26D85"/>
    <w:rsid w:val="00F27141"/>
    <w:rsid w:val="00F276AF"/>
    <w:rsid w:val="00F277B7"/>
    <w:rsid w:val="00F27A9F"/>
    <w:rsid w:val="00F27B0A"/>
    <w:rsid w:val="00F27FAB"/>
    <w:rsid w:val="00F3061F"/>
    <w:rsid w:val="00F30954"/>
    <w:rsid w:val="00F30A82"/>
    <w:rsid w:val="00F30B31"/>
    <w:rsid w:val="00F314C3"/>
    <w:rsid w:val="00F31896"/>
    <w:rsid w:val="00F31959"/>
    <w:rsid w:val="00F320A6"/>
    <w:rsid w:val="00F32357"/>
    <w:rsid w:val="00F327A5"/>
    <w:rsid w:val="00F32CC6"/>
    <w:rsid w:val="00F32DB9"/>
    <w:rsid w:val="00F33A8F"/>
    <w:rsid w:val="00F33B0C"/>
    <w:rsid w:val="00F33B5F"/>
    <w:rsid w:val="00F3420F"/>
    <w:rsid w:val="00F346C0"/>
    <w:rsid w:val="00F34B3D"/>
    <w:rsid w:val="00F34B46"/>
    <w:rsid w:val="00F34EC3"/>
    <w:rsid w:val="00F35317"/>
    <w:rsid w:val="00F3537B"/>
    <w:rsid w:val="00F35580"/>
    <w:rsid w:val="00F35721"/>
    <w:rsid w:val="00F3583A"/>
    <w:rsid w:val="00F35BB0"/>
    <w:rsid w:val="00F35BD9"/>
    <w:rsid w:val="00F35D54"/>
    <w:rsid w:val="00F36174"/>
    <w:rsid w:val="00F3623A"/>
    <w:rsid w:val="00F3683B"/>
    <w:rsid w:val="00F36844"/>
    <w:rsid w:val="00F36B2A"/>
    <w:rsid w:val="00F36C0F"/>
    <w:rsid w:val="00F371FD"/>
    <w:rsid w:val="00F3742D"/>
    <w:rsid w:val="00F37726"/>
    <w:rsid w:val="00F37A3E"/>
    <w:rsid w:val="00F37A47"/>
    <w:rsid w:val="00F37A84"/>
    <w:rsid w:val="00F37AC6"/>
    <w:rsid w:val="00F4017E"/>
    <w:rsid w:val="00F40483"/>
    <w:rsid w:val="00F40618"/>
    <w:rsid w:val="00F40797"/>
    <w:rsid w:val="00F40841"/>
    <w:rsid w:val="00F40CAA"/>
    <w:rsid w:val="00F40FF9"/>
    <w:rsid w:val="00F41466"/>
    <w:rsid w:val="00F414F9"/>
    <w:rsid w:val="00F41692"/>
    <w:rsid w:val="00F418FF"/>
    <w:rsid w:val="00F4207E"/>
    <w:rsid w:val="00F423C1"/>
    <w:rsid w:val="00F42749"/>
    <w:rsid w:val="00F42DA5"/>
    <w:rsid w:val="00F42E28"/>
    <w:rsid w:val="00F431B5"/>
    <w:rsid w:val="00F431BF"/>
    <w:rsid w:val="00F44372"/>
    <w:rsid w:val="00F44514"/>
    <w:rsid w:val="00F44AC3"/>
    <w:rsid w:val="00F44CA7"/>
    <w:rsid w:val="00F44D85"/>
    <w:rsid w:val="00F45336"/>
    <w:rsid w:val="00F45524"/>
    <w:rsid w:val="00F4584C"/>
    <w:rsid w:val="00F45A73"/>
    <w:rsid w:val="00F461A4"/>
    <w:rsid w:val="00F4694D"/>
    <w:rsid w:val="00F46FEE"/>
    <w:rsid w:val="00F471E7"/>
    <w:rsid w:val="00F4740C"/>
    <w:rsid w:val="00F47595"/>
    <w:rsid w:val="00F4781C"/>
    <w:rsid w:val="00F47B41"/>
    <w:rsid w:val="00F5030F"/>
    <w:rsid w:val="00F50698"/>
    <w:rsid w:val="00F50ADF"/>
    <w:rsid w:val="00F512EB"/>
    <w:rsid w:val="00F52021"/>
    <w:rsid w:val="00F5219F"/>
    <w:rsid w:val="00F5220D"/>
    <w:rsid w:val="00F52573"/>
    <w:rsid w:val="00F52B8A"/>
    <w:rsid w:val="00F52C18"/>
    <w:rsid w:val="00F5311C"/>
    <w:rsid w:val="00F53BE6"/>
    <w:rsid w:val="00F54626"/>
    <w:rsid w:val="00F5466D"/>
    <w:rsid w:val="00F549F9"/>
    <w:rsid w:val="00F54B9A"/>
    <w:rsid w:val="00F54EC0"/>
    <w:rsid w:val="00F5510A"/>
    <w:rsid w:val="00F5516E"/>
    <w:rsid w:val="00F551A9"/>
    <w:rsid w:val="00F552F5"/>
    <w:rsid w:val="00F55425"/>
    <w:rsid w:val="00F55428"/>
    <w:rsid w:val="00F5555B"/>
    <w:rsid w:val="00F56130"/>
    <w:rsid w:val="00F56631"/>
    <w:rsid w:val="00F56908"/>
    <w:rsid w:val="00F56E29"/>
    <w:rsid w:val="00F570B2"/>
    <w:rsid w:val="00F57997"/>
    <w:rsid w:val="00F57B28"/>
    <w:rsid w:val="00F6012C"/>
    <w:rsid w:val="00F609B0"/>
    <w:rsid w:val="00F60AEE"/>
    <w:rsid w:val="00F60C85"/>
    <w:rsid w:val="00F60EDB"/>
    <w:rsid w:val="00F6110A"/>
    <w:rsid w:val="00F626A4"/>
    <w:rsid w:val="00F626D9"/>
    <w:rsid w:val="00F62AF0"/>
    <w:rsid w:val="00F62EA9"/>
    <w:rsid w:val="00F62F57"/>
    <w:rsid w:val="00F63A8B"/>
    <w:rsid w:val="00F6401E"/>
    <w:rsid w:val="00F640BE"/>
    <w:rsid w:val="00F643A4"/>
    <w:rsid w:val="00F647F8"/>
    <w:rsid w:val="00F648D2"/>
    <w:rsid w:val="00F649B8"/>
    <w:rsid w:val="00F65082"/>
    <w:rsid w:val="00F651FF"/>
    <w:rsid w:val="00F65237"/>
    <w:rsid w:val="00F6534E"/>
    <w:rsid w:val="00F661A5"/>
    <w:rsid w:val="00F66503"/>
    <w:rsid w:val="00F67857"/>
    <w:rsid w:val="00F7082A"/>
    <w:rsid w:val="00F710EC"/>
    <w:rsid w:val="00F7136B"/>
    <w:rsid w:val="00F71526"/>
    <w:rsid w:val="00F715DD"/>
    <w:rsid w:val="00F719DD"/>
    <w:rsid w:val="00F71A8F"/>
    <w:rsid w:val="00F71BDC"/>
    <w:rsid w:val="00F71C7B"/>
    <w:rsid w:val="00F71E46"/>
    <w:rsid w:val="00F7244C"/>
    <w:rsid w:val="00F727E3"/>
    <w:rsid w:val="00F72B96"/>
    <w:rsid w:val="00F72CB5"/>
    <w:rsid w:val="00F7356E"/>
    <w:rsid w:val="00F736AA"/>
    <w:rsid w:val="00F73ED5"/>
    <w:rsid w:val="00F7432D"/>
    <w:rsid w:val="00F74519"/>
    <w:rsid w:val="00F745D9"/>
    <w:rsid w:val="00F75742"/>
    <w:rsid w:val="00F7575A"/>
    <w:rsid w:val="00F75CB5"/>
    <w:rsid w:val="00F75D68"/>
    <w:rsid w:val="00F75E79"/>
    <w:rsid w:val="00F75F98"/>
    <w:rsid w:val="00F760E6"/>
    <w:rsid w:val="00F76110"/>
    <w:rsid w:val="00F76231"/>
    <w:rsid w:val="00F769B3"/>
    <w:rsid w:val="00F76B09"/>
    <w:rsid w:val="00F777F6"/>
    <w:rsid w:val="00F77CDA"/>
    <w:rsid w:val="00F77EEB"/>
    <w:rsid w:val="00F77FBA"/>
    <w:rsid w:val="00F804B2"/>
    <w:rsid w:val="00F80B97"/>
    <w:rsid w:val="00F80F17"/>
    <w:rsid w:val="00F81022"/>
    <w:rsid w:val="00F81378"/>
    <w:rsid w:val="00F814E5"/>
    <w:rsid w:val="00F81B65"/>
    <w:rsid w:val="00F81EA6"/>
    <w:rsid w:val="00F82378"/>
    <w:rsid w:val="00F8244F"/>
    <w:rsid w:val="00F8291B"/>
    <w:rsid w:val="00F82CB6"/>
    <w:rsid w:val="00F82EBD"/>
    <w:rsid w:val="00F8348D"/>
    <w:rsid w:val="00F83C75"/>
    <w:rsid w:val="00F83CB9"/>
    <w:rsid w:val="00F840D7"/>
    <w:rsid w:val="00F84156"/>
    <w:rsid w:val="00F84709"/>
    <w:rsid w:val="00F849B5"/>
    <w:rsid w:val="00F84AA8"/>
    <w:rsid w:val="00F84DD4"/>
    <w:rsid w:val="00F84E6A"/>
    <w:rsid w:val="00F85903"/>
    <w:rsid w:val="00F8596F"/>
    <w:rsid w:val="00F85D89"/>
    <w:rsid w:val="00F85EB7"/>
    <w:rsid w:val="00F860B2"/>
    <w:rsid w:val="00F86470"/>
    <w:rsid w:val="00F86CF0"/>
    <w:rsid w:val="00F8715D"/>
    <w:rsid w:val="00F87289"/>
    <w:rsid w:val="00F87D6F"/>
    <w:rsid w:val="00F87F67"/>
    <w:rsid w:val="00F90141"/>
    <w:rsid w:val="00F902AE"/>
    <w:rsid w:val="00F90594"/>
    <w:rsid w:val="00F90789"/>
    <w:rsid w:val="00F90BE3"/>
    <w:rsid w:val="00F90C44"/>
    <w:rsid w:val="00F90D39"/>
    <w:rsid w:val="00F91316"/>
    <w:rsid w:val="00F91555"/>
    <w:rsid w:val="00F917FA"/>
    <w:rsid w:val="00F91ADA"/>
    <w:rsid w:val="00F91D04"/>
    <w:rsid w:val="00F923C1"/>
    <w:rsid w:val="00F923E7"/>
    <w:rsid w:val="00F92454"/>
    <w:rsid w:val="00F934D8"/>
    <w:rsid w:val="00F935BC"/>
    <w:rsid w:val="00F94B66"/>
    <w:rsid w:val="00F94B68"/>
    <w:rsid w:val="00F94DC4"/>
    <w:rsid w:val="00F955AB"/>
    <w:rsid w:val="00F95C41"/>
    <w:rsid w:val="00F964BD"/>
    <w:rsid w:val="00F966EA"/>
    <w:rsid w:val="00F967C9"/>
    <w:rsid w:val="00F9688E"/>
    <w:rsid w:val="00F96B3F"/>
    <w:rsid w:val="00F96E20"/>
    <w:rsid w:val="00F9703F"/>
    <w:rsid w:val="00F97061"/>
    <w:rsid w:val="00F9744C"/>
    <w:rsid w:val="00F974D0"/>
    <w:rsid w:val="00F9789C"/>
    <w:rsid w:val="00F97A95"/>
    <w:rsid w:val="00F97F81"/>
    <w:rsid w:val="00FA05A3"/>
    <w:rsid w:val="00FA0760"/>
    <w:rsid w:val="00FA0E16"/>
    <w:rsid w:val="00FA10D7"/>
    <w:rsid w:val="00FA14F1"/>
    <w:rsid w:val="00FA1967"/>
    <w:rsid w:val="00FA1F0A"/>
    <w:rsid w:val="00FA2453"/>
    <w:rsid w:val="00FA246A"/>
    <w:rsid w:val="00FA26BF"/>
    <w:rsid w:val="00FA2B80"/>
    <w:rsid w:val="00FA32BA"/>
    <w:rsid w:val="00FA334E"/>
    <w:rsid w:val="00FA33C7"/>
    <w:rsid w:val="00FA35AE"/>
    <w:rsid w:val="00FA3FC5"/>
    <w:rsid w:val="00FA4226"/>
    <w:rsid w:val="00FA4322"/>
    <w:rsid w:val="00FA4612"/>
    <w:rsid w:val="00FA46A1"/>
    <w:rsid w:val="00FA495B"/>
    <w:rsid w:val="00FA4C82"/>
    <w:rsid w:val="00FA5328"/>
    <w:rsid w:val="00FA5CA8"/>
    <w:rsid w:val="00FA5D59"/>
    <w:rsid w:val="00FA5DAF"/>
    <w:rsid w:val="00FA5E97"/>
    <w:rsid w:val="00FA6176"/>
    <w:rsid w:val="00FA63E7"/>
    <w:rsid w:val="00FA66D7"/>
    <w:rsid w:val="00FA66DD"/>
    <w:rsid w:val="00FA75B1"/>
    <w:rsid w:val="00FA7A71"/>
    <w:rsid w:val="00FA7E69"/>
    <w:rsid w:val="00FA7EBC"/>
    <w:rsid w:val="00FB05E6"/>
    <w:rsid w:val="00FB0A59"/>
    <w:rsid w:val="00FB0CD6"/>
    <w:rsid w:val="00FB0ED3"/>
    <w:rsid w:val="00FB106B"/>
    <w:rsid w:val="00FB10E5"/>
    <w:rsid w:val="00FB1143"/>
    <w:rsid w:val="00FB146F"/>
    <w:rsid w:val="00FB1713"/>
    <w:rsid w:val="00FB1BF8"/>
    <w:rsid w:val="00FB2236"/>
    <w:rsid w:val="00FB2876"/>
    <w:rsid w:val="00FB2CA3"/>
    <w:rsid w:val="00FB365C"/>
    <w:rsid w:val="00FB379C"/>
    <w:rsid w:val="00FB3931"/>
    <w:rsid w:val="00FB3969"/>
    <w:rsid w:val="00FB3E49"/>
    <w:rsid w:val="00FB480D"/>
    <w:rsid w:val="00FB48DC"/>
    <w:rsid w:val="00FB491E"/>
    <w:rsid w:val="00FB4B15"/>
    <w:rsid w:val="00FB4D93"/>
    <w:rsid w:val="00FB5697"/>
    <w:rsid w:val="00FB578A"/>
    <w:rsid w:val="00FB5845"/>
    <w:rsid w:val="00FB5AC1"/>
    <w:rsid w:val="00FB5B6B"/>
    <w:rsid w:val="00FB5F08"/>
    <w:rsid w:val="00FB60FF"/>
    <w:rsid w:val="00FB6320"/>
    <w:rsid w:val="00FB63E0"/>
    <w:rsid w:val="00FB6A6C"/>
    <w:rsid w:val="00FB6F40"/>
    <w:rsid w:val="00FB743E"/>
    <w:rsid w:val="00FB750B"/>
    <w:rsid w:val="00FB7538"/>
    <w:rsid w:val="00FC00B6"/>
    <w:rsid w:val="00FC0365"/>
    <w:rsid w:val="00FC0828"/>
    <w:rsid w:val="00FC09C6"/>
    <w:rsid w:val="00FC0CF2"/>
    <w:rsid w:val="00FC0E69"/>
    <w:rsid w:val="00FC13FC"/>
    <w:rsid w:val="00FC1679"/>
    <w:rsid w:val="00FC175B"/>
    <w:rsid w:val="00FC1C04"/>
    <w:rsid w:val="00FC1CAD"/>
    <w:rsid w:val="00FC1DB8"/>
    <w:rsid w:val="00FC1DE9"/>
    <w:rsid w:val="00FC1F76"/>
    <w:rsid w:val="00FC249B"/>
    <w:rsid w:val="00FC26FB"/>
    <w:rsid w:val="00FC2FF7"/>
    <w:rsid w:val="00FC4015"/>
    <w:rsid w:val="00FC4068"/>
    <w:rsid w:val="00FC4693"/>
    <w:rsid w:val="00FC46CF"/>
    <w:rsid w:val="00FC47DA"/>
    <w:rsid w:val="00FC4941"/>
    <w:rsid w:val="00FC4A0D"/>
    <w:rsid w:val="00FC4CCC"/>
    <w:rsid w:val="00FC543C"/>
    <w:rsid w:val="00FC56F5"/>
    <w:rsid w:val="00FC5811"/>
    <w:rsid w:val="00FC6E0F"/>
    <w:rsid w:val="00FC7135"/>
    <w:rsid w:val="00FC72F3"/>
    <w:rsid w:val="00FC73E4"/>
    <w:rsid w:val="00FC7437"/>
    <w:rsid w:val="00FC74A4"/>
    <w:rsid w:val="00FC753F"/>
    <w:rsid w:val="00FC7640"/>
    <w:rsid w:val="00FC796C"/>
    <w:rsid w:val="00FC7B83"/>
    <w:rsid w:val="00FD04AA"/>
    <w:rsid w:val="00FD0AB4"/>
    <w:rsid w:val="00FD0AB5"/>
    <w:rsid w:val="00FD0F6E"/>
    <w:rsid w:val="00FD1260"/>
    <w:rsid w:val="00FD1A46"/>
    <w:rsid w:val="00FD1E24"/>
    <w:rsid w:val="00FD2084"/>
    <w:rsid w:val="00FD2853"/>
    <w:rsid w:val="00FD2CCD"/>
    <w:rsid w:val="00FD31B5"/>
    <w:rsid w:val="00FD3706"/>
    <w:rsid w:val="00FD39AF"/>
    <w:rsid w:val="00FD39E8"/>
    <w:rsid w:val="00FD3A44"/>
    <w:rsid w:val="00FD3C39"/>
    <w:rsid w:val="00FD3FF6"/>
    <w:rsid w:val="00FD4193"/>
    <w:rsid w:val="00FD468D"/>
    <w:rsid w:val="00FD4BCD"/>
    <w:rsid w:val="00FD4CC4"/>
    <w:rsid w:val="00FD5109"/>
    <w:rsid w:val="00FD54A4"/>
    <w:rsid w:val="00FD54D9"/>
    <w:rsid w:val="00FD5B5B"/>
    <w:rsid w:val="00FD5E0A"/>
    <w:rsid w:val="00FD5E4F"/>
    <w:rsid w:val="00FD63E3"/>
    <w:rsid w:val="00FD690D"/>
    <w:rsid w:val="00FD6A7D"/>
    <w:rsid w:val="00FD765A"/>
    <w:rsid w:val="00FD7B1C"/>
    <w:rsid w:val="00FE03A4"/>
    <w:rsid w:val="00FE07B7"/>
    <w:rsid w:val="00FE0E80"/>
    <w:rsid w:val="00FE1041"/>
    <w:rsid w:val="00FE12A9"/>
    <w:rsid w:val="00FE181D"/>
    <w:rsid w:val="00FE276C"/>
    <w:rsid w:val="00FE2871"/>
    <w:rsid w:val="00FE2D09"/>
    <w:rsid w:val="00FE31B8"/>
    <w:rsid w:val="00FE3232"/>
    <w:rsid w:val="00FE337E"/>
    <w:rsid w:val="00FE3555"/>
    <w:rsid w:val="00FE3692"/>
    <w:rsid w:val="00FE3DEB"/>
    <w:rsid w:val="00FE46E0"/>
    <w:rsid w:val="00FE4C13"/>
    <w:rsid w:val="00FE4E27"/>
    <w:rsid w:val="00FE53A5"/>
    <w:rsid w:val="00FE53B4"/>
    <w:rsid w:val="00FE57C0"/>
    <w:rsid w:val="00FE5AA9"/>
    <w:rsid w:val="00FE5F92"/>
    <w:rsid w:val="00FE60E6"/>
    <w:rsid w:val="00FE610F"/>
    <w:rsid w:val="00FE6951"/>
    <w:rsid w:val="00FE6959"/>
    <w:rsid w:val="00FE6C96"/>
    <w:rsid w:val="00FE7CCC"/>
    <w:rsid w:val="00FF00D3"/>
    <w:rsid w:val="00FF0660"/>
    <w:rsid w:val="00FF0D01"/>
    <w:rsid w:val="00FF102E"/>
    <w:rsid w:val="00FF1FDD"/>
    <w:rsid w:val="00FF2133"/>
    <w:rsid w:val="00FF2238"/>
    <w:rsid w:val="00FF2462"/>
    <w:rsid w:val="00FF25B2"/>
    <w:rsid w:val="00FF26EC"/>
    <w:rsid w:val="00FF2979"/>
    <w:rsid w:val="00FF2B12"/>
    <w:rsid w:val="00FF2DC3"/>
    <w:rsid w:val="00FF2FC9"/>
    <w:rsid w:val="00FF3CE0"/>
    <w:rsid w:val="00FF4473"/>
    <w:rsid w:val="00FF44A3"/>
    <w:rsid w:val="00FF4770"/>
    <w:rsid w:val="00FF5103"/>
    <w:rsid w:val="00FF5121"/>
    <w:rsid w:val="00FF515B"/>
    <w:rsid w:val="00FF52FE"/>
    <w:rsid w:val="00FF541F"/>
    <w:rsid w:val="00FF5A0D"/>
    <w:rsid w:val="00FF5CE8"/>
    <w:rsid w:val="00FF5E30"/>
    <w:rsid w:val="00FF5F04"/>
    <w:rsid w:val="00FF62C9"/>
    <w:rsid w:val="00FF67D9"/>
    <w:rsid w:val="00FF7144"/>
    <w:rsid w:val="00FF77EF"/>
    <w:rsid w:val="00FF7C07"/>
    <w:rsid w:val="00FF7CE0"/>
    <w:rsid w:val="00FF7D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C60837"/>
  <w14:defaultImageDpi w14:val="32767"/>
  <w15:docId w15:val="{8BFD72AE-B079-D344-9B1A-39EFF1F18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4382"/>
  </w:style>
  <w:style w:type="paragraph" w:styleId="Heading1">
    <w:name w:val="heading 1"/>
    <w:basedOn w:val="Normal"/>
    <w:next w:val="Normal"/>
    <w:link w:val="Heading1Char"/>
    <w:uiPriority w:val="9"/>
    <w:qFormat/>
    <w:rsid w:val="00216D8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E2AF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41F48"/>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B90F0F"/>
    <w:pPr>
      <w:keepNext/>
      <w:keepLines/>
      <w:jc w:val="both"/>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D719F"/>
    <w:pPr>
      <w:keepNext/>
      <w:keepLines/>
      <w:spacing w:before="40"/>
      <w:outlineLvl w:val="4"/>
    </w:pPr>
    <w:rPr>
      <w:rFonts w:ascii="Times New Roman" w:eastAsiaTheme="majorEastAsia" w:hAnsi="Times New Roman" w:cstheme="majorBidi"/>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5A24"/>
    <w:rPr>
      <w:color w:val="0563C1" w:themeColor="hyperlink"/>
      <w:u w:val="single"/>
    </w:rPr>
  </w:style>
  <w:style w:type="character" w:customStyle="1" w:styleId="Heading1Char">
    <w:name w:val="Heading 1 Char"/>
    <w:basedOn w:val="DefaultParagraphFont"/>
    <w:link w:val="Heading1"/>
    <w:uiPriority w:val="9"/>
    <w:rsid w:val="00216D8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E2AF6"/>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4C0D80"/>
    <w:pPr>
      <w:spacing w:after="160" w:line="259" w:lineRule="auto"/>
      <w:ind w:left="720"/>
      <w:contextualSpacing/>
    </w:pPr>
    <w:rPr>
      <w:sz w:val="22"/>
      <w:szCs w:val="22"/>
    </w:rPr>
  </w:style>
  <w:style w:type="character" w:customStyle="1" w:styleId="UnresolvedMention1">
    <w:name w:val="Unresolved Mention1"/>
    <w:basedOn w:val="DefaultParagraphFont"/>
    <w:uiPriority w:val="99"/>
    <w:rsid w:val="00F54EC0"/>
    <w:rPr>
      <w:color w:val="808080"/>
      <w:shd w:val="clear" w:color="auto" w:fill="E6E6E6"/>
    </w:rPr>
  </w:style>
  <w:style w:type="character" w:styleId="FollowedHyperlink">
    <w:name w:val="FollowedHyperlink"/>
    <w:basedOn w:val="DefaultParagraphFont"/>
    <w:uiPriority w:val="99"/>
    <w:semiHidden/>
    <w:unhideWhenUsed/>
    <w:rsid w:val="00F54EC0"/>
    <w:rPr>
      <w:color w:val="954F72" w:themeColor="followedHyperlink"/>
      <w:u w:val="single"/>
    </w:rPr>
  </w:style>
  <w:style w:type="paragraph" w:styleId="NormalWeb">
    <w:name w:val="Normal (Web)"/>
    <w:basedOn w:val="Normal"/>
    <w:uiPriority w:val="99"/>
    <w:unhideWhenUsed/>
    <w:rsid w:val="00B219CB"/>
    <w:pPr>
      <w:spacing w:before="100" w:beforeAutospacing="1" w:after="100" w:afterAutospacing="1" w:line="240" w:lineRule="auto"/>
    </w:pPr>
    <w:rPr>
      <w:rFonts w:ascii="Times New Roman" w:eastAsia="Times New Roman" w:hAnsi="Times New Roman" w:cs="Times New Roman"/>
      <w:lang w:eastAsia="zh-CN"/>
    </w:rPr>
  </w:style>
  <w:style w:type="table" w:styleId="TableGrid">
    <w:name w:val="Table Grid"/>
    <w:basedOn w:val="TableNormal"/>
    <w:uiPriority w:val="39"/>
    <w:rsid w:val="00084387"/>
    <w:pPr>
      <w:spacing w:line="240" w:lineRule="auto"/>
    </w:pPr>
    <w:rPr>
      <w:rFonts w:ascii="Cambria" w:eastAsia="MS Mincho" w:hAnsi="Cambria"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5586"/>
    <w:pPr>
      <w:tabs>
        <w:tab w:val="center" w:pos="4680"/>
        <w:tab w:val="right" w:pos="9360"/>
      </w:tabs>
      <w:spacing w:line="240" w:lineRule="auto"/>
    </w:pPr>
  </w:style>
  <w:style w:type="character" w:customStyle="1" w:styleId="HeaderChar">
    <w:name w:val="Header Char"/>
    <w:basedOn w:val="DefaultParagraphFont"/>
    <w:link w:val="Header"/>
    <w:uiPriority w:val="99"/>
    <w:rsid w:val="008C5586"/>
  </w:style>
  <w:style w:type="character" w:styleId="PageNumber">
    <w:name w:val="page number"/>
    <w:basedOn w:val="DefaultParagraphFont"/>
    <w:uiPriority w:val="99"/>
    <w:semiHidden/>
    <w:unhideWhenUsed/>
    <w:rsid w:val="008C5586"/>
  </w:style>
  <w:style w:type="paragraph" w:styleId="Footer">
    <w:name w:val="footer"/>
    <w:basedOn w:val="Normal"/>
    <w:link w:val="FooterChar"/>
    <w:uiPriority w:val="99"/>
    <w:unhideWhenUsed/>
    <w:rsid w:val="008C5586"/>
    <w:pPr>
      <w:tabs>
        <w:tab w:val="center" w:pos="4680"/>
        <w:tab w:val="right" w:pos="9360"/>
      </w:tabs>
      <w:spacing w:line="240" w:lineRule="auto"/>
    </w:pPr>
  </w:style>
  <w:style w:type="character" w:customStyle="1" w:styleId="FooterChar">
    <w:name w:val="Footer Char"/>
    <w:basedOn w:val="DefaultParagraphFont"/>
    <w:link w:val="Footer"/>
    <w:uiPriority w:val="99"/>
    <w:rsid w:val="008C5586"/>
  </w:style>
  <w:style w:type="paragraph" w:styleId="Revision">
    <w:name w:val="Revision"/>
    <w:hidden/>
    <w:uiPriority w:val="99"/>
    <w:semiHidden/>
    <w:rsid w:val="009A0699"/>
    <w:pPr>
      <w:spacing w:line="240" w:lineRule="auto"/>
    </w:pPr>
  </w:style>
  <w:style w:type="character" w:customStyle="1" w:styleId="UnresolvedMention2">
    <w:name w:val="Unresolved Mention2"/>
    <w:basedOn w:val="DefaultParagraphFont"/>
    <w:uiPriority w:val="99"/>
    <w:rsid w:val="006057F6"/>
    <w:rPr>
      <w:color w:val="605E5C"/>
      <w:shd w:val="clear" w:color="auto" w:fill="E1DFDD"/>
    </w:rPr>
  </w:style>
  <w:style w:type="character" w:customStyle="1" w:styleId="Heading3Char">
    <w:name w:val="Heading 3 Char"/>
    <w:basedOn w:val="DefaultParagraphFont"/>
    <w:link w:val="Heading3"/>
    <w:uiPriority w:val="9"/>
    <w:rsid w:val="00841F48"/>
    <w:rPr>
      <w:rFonts w:asciiTheme="majorHAnsi" w:eastAsiaTheme="majorEastAsia" w:hAnsiTheme="majorHAnsi" w:cstheme="majorBidi"/>
      <w:color w:val="1F3763" w:themeColor="accent1" w:themeShade="7F"/>
    </w:rPr>
  </w:style>
  <w:style w:type="paragraph" w:styleId="TOC1">
    <w:name w:val="toc 1"/>
    <w:basedOn w:val="Normal"/>
    <w:next w:val="Normal"/>
    <w:autoRedefine/>
    <w:uiPriority w:val="39"/>
    <w:unhideWhenUsed/>
    <w:rsid w:val="00737D3F"/>
    <w:pPr>
      <w:tabs>
        <w:tab w:val="right" w:leader="dot" w:pos="9350"/>
      </w:tabs>
      <w:spacing w:before="120"/>
    </w:pPr>
    <w:rPr>
      <w:rFonts w:asciiTheme="majorBidi" w:hAnsiTheme="majorBidi" w:cstheme="minorHAnsi"/>
      <w:b/>
      <w:bCs/>
      <w:i/>
      <w:iCs/>
      <w:noProof/>
    </w:rPr>
  </w:style>
  <w:style w:type="paragraph" w:styleId="TOC2">
    <w:name w:val="toc 2"/>
    <w:basedOn w:val="Normal"/>
    <w:next w:val="Normal"/>
    <w:autoRedefine/>
    <w:uiPriority w:val="39"/>
    <w:unhideWhenUsed/>
    <w:rsid w:val="00B60B6C"/>
    <w:pPr>
      <w:tabs>
        <w:tab w:val="right" w:leader="dot" w:pos="9350"/>
      </w:tabs>
      <w:spacing w:before="120"/>
      <w:ind w:left="240"/>
      <w:jc w:val="both"/>
    </w:pPr>
    <w:rPr>
      <w:rFonts w:cstheme="minorHAnsi"/>
      <w:b/>
      <w:bCs/>
      <w:sz w:val="22"/>
      <w:szCs w:val="22"/>
    </w:rPr>
  </w:style>
  <w:style w:type="paragraph" w:styleId="TOC3">
    <w:name w:val="toc 3"/>
    <w:basedOn w:val="Normal"/>
    <w:next w:val="Normal"/>
    <w:autoRedefine/>
    <w:uiPriority w:val="39"/>
    <w:unhideWhenUsed/>
    <w:rsid w:val="00E956D8"/>
    <w:pPr>
      <w:tabs>
        <w:tab w:val="right" w:leader="dot" w:pos="9350"/>
      </w:tabs>
      <w:ind w:left="480"/>
    </w:pPr>
    <w:rPr>
      <w:rFonts w:ascii="Times New Roman" w:hAnsi="Times New Roman" w:cs="Times New Roman"/>
      <w:bCs/>
      <w:noProof/>
      <w:sz w:val="20"/>
      <w:szCs w:val="20"/>
    </w:rPr>
  </w:style>
  <w:style w:type="character" w:customStyle="1" w:styleId="Heading4Char">
    <w:name w:val="Heading 4 Char"/>
    <w:basedOn w:val="DefaultParagraphFont"/>
    <w:link w:val="Heading4"/>
    <w:uiPriority w:val="9"/>
    <w:rsid w:val="00B90F0F"/>
    <w:rPr>
      <w:rFonts w:asciiTheme="majorHAnsi" w:eastAsiaTheme="majorEastAsia" w:hAnsiTheme="majorHAnsi" w:cstheme="majorBidi"/>
      <w:i/>
      <w:iCs/>
      <w:color w:val="2F5496" w:themeColor="accent1" w:themeShade="BF"/>
    </w:rPr>
  </w:style>
  <w:style w:type="paragraph" w:styleId="TOCHeading">
    <w:name w:val="TOC Heading"/>
    <w:basedOn w:val="Heading1"/>
    <w:next w:val="Normal"/>
    <w:uiPriority w:val="39"/>
    <w:unhideWhenUsed/>
    <w:qFormat/>
    <w:rsid w:val="005040DA"/>
    <w:pPr>
      <w:spacing w:before="480" w:line="276" w:lineRule="auto"/>
      <w:outlineLvl w:val="9"/>
    </w:pPr>
    <w:rPr>
      <w:b/>
      <w:bCs/>
      <w:sz w:val="28"/>
      <w:szCs w:val="28"/>
    </w:rPr>
  </w:style>
  <w:style w:type="paragraph" w:styleId="TOC4">
    <w:name w:val="toc 4"/>
    <w:basedOn w:val="Normal"/>
    <w:next w:val="Normal"/>
    <w:autoRedefine/>
    <w:uiPriority w:val="39"/>
    <w:unhideWhenUsed/>
    <w:rsid w:val="005040DA"/>
    <w:pPr>
      <w:ind w:left="720"/>
    </w:pPr>
    <w:rPr>
      <w:rFonts w:cstheme="minorHAnsi"/>
      <w:sz w:val="20"/>
      <w:szCs w:val="20"/>
    </w:rPr>
  </w:style>
  <w:style w:type="paragraph" w:styleId="TOC5">
    <w:name w:val="toc 5"/>
    <w:basedOn w:val="Normal"/>
    <w:next w:val="Normal"/>
    <w:autoRedefine/>
    <w:uiPriority w:val="39"/>
    <w:semiHidden/>
    <w:unhideWhenUsed/>
    <w:rsid w:val="005040DA"/>
    <w:pPr>
      <w:ind w:left="960"/>
    </w:pPr>
    <w:rPr>
      <w:rFonts w:cstheme="minorHAnsi"/>
      <w:sz w:val="20"/>
      <w:szCs w:val="20"/>
    </w:rPr>
  </w:style>
  <w:style w:type="paragraph" w:styleId="TOC6">
    <w:name w:val="toc 6"/>
    <w:basedOn w:val="Normal"/>
    <w:next w:val="Normal"/>
    <w:autoRedefine/>
    <w:uiPriority w:val="39"/>
    <w:semiHidden/>
    <w:unhideWhenUsed/>
    <w:rsid w:val="005040DA"/>
    <w:pPr>
      <w:ind w:left="1200"/>
    </w:pPr>
    <w:rPr>
      <w:rFonts w:cstheme="minorHAnsi"/>
      <w:sz w:val="20"/>
      <w:szCs w:val="20"/>
    </w:rPr>
  </w:style>
  <w:style w:type="paragraph" w:styleId="TOC7">
    <w:name w:val="toc 7"/>
    <w:basedOn w:val="Normal"/>
    <w:next w:val="Normal"/>
    <w:autoRedefine/>
    <w:uiPriority w:val="39"/>
    <w:semiHidden/>
    <w:unhideWhenUsed/>
    <w:rsid w:val="005040DA"/>
    <w:pPr>
      <w:ind w:left="1440"/>
    </w:pPr>
    <w:rPr>
      <w:rFonts w:cstheme="minorHAnsi"/>
      <w:sz w:val="20"/>
      <w:szCs w:val="20"/>
    </w:rPr>
  </w:style>
  <w:style w:type="paragraph" w:styleId="TOC8">
    <w:name w:val="toc 8"/>
    <w:basedOn w:val="Normal"/>
    <w:next w:val="Normal"/>
    <w:autoRedefine/>
    <w:uiPriority w:val="39"/>
    <w:semiHidden/>
    <w:unhideWhenUsed/>
    <w:rsid w:val="005040DA"/>
    <w:pPr>
      <w:ind w:left="1680"/>
    </w:pPr>
    <w:rPr>
      <w:rFonts w:cstheme="minorHAnsi"/>
      <w:sz w:val="20"/>
      <w:szCs w:val="20"/>
    </w:rPr>
  </w:style>
  <w:style w:type="paragraph" w:styleId="TOC9">
    <w:name w:val="toc 9"/>
    <w:basedOn w:val="Normal"/>
    <w:next w:val="Normal"/>
    <w:autoRedefine/>
    <w:uiPriority w:val="39"/>
    <w:semiHidden/>
    <w:unhideWhenUsed/>
    <w:rsid w:val="005040DA"/>
    <w:pPr>
      <w:ind w:left="1920"/>
    </w:pPr>
    <w:rPr>
      <w:rFonts w:cstheme="minorHAnsi"/>
      <w:sz w:val="20"/>
      <w:szCs w:val="20"/>
    </w:rPr>
  </w:style>
  <w:style w:type="character" w:customStyle="1" w:styleId="Heading5Char">
    <w:name w:val="Heading 5 Char"/>
    <w:basedOn w:val="DefaultParagraphFont"/>
    <w:link w:val="Heading5"/>
    <w:uiPriority w:val="9"/>
    <w:rsid w:val="001D719F"/>
    <w:rPr>
      <w:rFonts w:ascii="Times New Roman" w:eastAsiaTheme="majorEastAsia" w:hAnsi="Times New Roman" w:cstheme="majorBidi"/>
      <w:i/>
      <w:color w:val="000000" w:themeColor="text1"/>
    </w:rPr>
  </w:style>
  <w:style w:type="paragraph" w:styleId="BalloonText">
    <w:name w:val="Balloon Text"/>
    <w:basedOn w:val="Normal"/>
    <w:link w:val="BalloonTextChar"/>
    <w:uiPriority w:val="99"/>
    <w:semiHidden/>
    <w:unhideWhenUsed/>
    <w:rsid w:val="00CD4382"/>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CD4382"/>
    <w:rPr>
      <w:rFonts w:ascii="Segoe UI" w:hAnsi="Segoe UI" w:cs="Segoe UI"/>
      <w:sz w:val="22"/>
      <w:szCs w:val="18"/>
    </w:rPr>
  </w:style>
  <w:style w:type="character" w:customStyle="1" w:styleId="UnresolvedMention3">
    <w:name w:val="Unresolved Mention3"/>
    <w:basedOn w:val="DefaultParagraphFont"/>
    <w:uiPriority w:val="99"/>
    <w:semiHidden/>
    <w:unhideWhenUsed/>
    <w:rsid w:val="00E16F47"/>
    <w:rPr>
      <w:color w:val="605E5C"/>
      <w:shd w:val="clear" w:color="auto" w:fill="E1DFDD"/>
    </w:rPr>
  </w:style>
  <w:style w:type="character" w:customStyle="1" w:styleId="apple-converted-space">
    <w:name w:val="apple-converted-space"/>
    <w:basedOn w:val="DefaultParagraphFont"/>
    <w:rsid w:val="00612A44"/>
  </w:style>
  <w:style w:type="paragraph" w:styleId="FootnoteText">
    <w:name w:val="footnote text"/>
    <w:basedOn w:val="Normal"/>
    <w:link w:val="FootnoteTextChar"/>
    <w:uiPriority w:val="99"/>
    <w:semiHidden/>
    <w:unhideWhenUsed/>
    <w:rsid w:val="0036280A"/>
    <w:pPr>
      <w:spacing w:line="240" w:lineRule="auto"/>
    </w:pPr>
    <w:rPr>
      <w:sz w:val="20"/>
      <w:szCs w:val="20"/>
    </w:rPr>
  </w:style>
  <w:style w:type="character" w:customStyle="1" w:styleId="FootnoteTextChar">
    <w:name w:val="Footnote Text Char"/>
    <w:basedOn w:val="DefaultParagraphFont"/>
    <w:link w:val="FootnoteText"/>
    <w:uiPriority w:val="99"/>
    <w:semiHidden/>
    <w:rsid w:val="0036280A"/>
    <w:rPr>
      <w:sz w:val="20"/>
      <w:szCs w:val="20"/>
    </w:rPr>
  </w:style>
  <w:style w:type="character" w:styleId="FootnoteReference">
    <w:name w:val="footnote reference"/>
    <w:basedOn w:val="DefaultParagraphFont"/>
    <w:uiPriority w:val="99"/>
    <w:semiHidden/>
    <w:unhideWhenUsed/>
    <w:rsid w:val="0036280A"/>
    <w:rPr>
      <w:vertAlign w:val="superscript"/>
    </w:rPr>
  </w:style>
  <w:style w:type="paragraph" w:styleId="NoSpacing">
    <w:name w:val="No Spacing"/>
    <w:uiPriority w:val="1"/>
    <w:qFormat/>
    <w:rsid w:val="0018652B"/>
    <w:pPr>
      <w:spacing w:line="240" w:lineRule="auto"/>
    </w:pPr>
  </w:style>
  <w:style w:type="character" w:styleId="CommentReference">
    <w:name w:val="annotation reference"/>
    <w:basedOn w:val="DefaultParagraphFont"/>
    <w:uiPriority w:val="99"/>
    <w:semiHidden/>
    <w:unhideWhenUsed/>
    <w:rsid w:val="00CD4382"/>
    <w:rPr>
      <w:sz w:val="16"/>
      <w:szCs w:val="16"/>
    </w:rPr>
  </w:style>
  <w:style w:type="paragraph" w:styleId="CommentText">
    <w:name w:val="annotation text"/>
    <w:basedOn w:val="Normal"/>
    <w:link w:val="CommentTextChar"/>
    <w:uiPriority w:val="99"/>
    <w:semiHidden/>
    <w:unhideWhenUsed/>
    <w:rsid w:val="00CD4382"/>
    <w:pPr>
      <w:spacing w:line="240" w:lineRule="auto"/>
    </w:pPr>
    <w:rPr>
      <w:sz w:val="22"/>
      <w:szCs w:val="20"/>
    </w:rPr>
  </w:style>
  <w:style w:type="character" w:customStyle="1" w:styleId="CommentTextChar">
    <w:name w:val="Comment Text Char"/>
    <w:basedOn w:val="DefaultParagraphFont"/>
    <w:link w:val="CommentText"/>
    <w:uiPriority w:val="99"/>
    <w:semiHidden/>
    <w:rsid w:val="00CD4382"/>
    <w:rPr>
      <w:sz w:val="22"/>
      <w:szCs w:val="20"/>
    </w:rPr>
  </w:style>
  <w:style w:type="paragraph" w:styleId="CommentSubject">
    <w:name w:val="annotation subject"/>
    <w:basedOn w:val="CommentText"/>
    <w:next w:val="CommentText"/>
    <w:link w:val="CommentSubjectChar"/>
    <w:uiPriority w:val="99"/>
    <w:semiHidden/>
    <w:unhideWhenUsed/>
    <w:rsid w:val="00CD4382"/>
    <w:rPr>
      <w:b/>
      <w:bCs/>
    </w:rPr>
  </w:style>
  <w:style w:type="character" w:customStyle="1" w:styleId="CommentSubjectChar">
    <w:name w:val="Comment Subject Char"/>
    <w:basedOn w:val="CommentTextChar"/>
    <w:link w:val="CommentSubject"/>
    <w:uiPriority w:val="99"/>
    <w:semiHidden/>
    <w:rsid w:val="00CD4382"/>
    <w:rPr>
      <w:b/>
      <w:bCs/>
      <w:sz w:val="22"/>
      <w:szCs w:val="20"/>
    </w:rPr>
  </w:style>
  <w:style w:type="character" w:styleId="UnresolvedMention">
    <w:name w:val="Unresolved Mention"/>
    <w:basedOn w:val="DefaultParagraphFont"/>
    <w:uiPriority w:val="99"/>
    <w:semiHidden/>
    <w:unhideWhenUsed/>
    <w:rsid w:val="00DC3536"/>
    <w:rPr>
      <w:color w:val="605E5C"/>
      <w:shd w:val="clear" w:color="auto" w:fill="E1DFDD"/>
    </w:rPr>
  </w:style>
  <w:style w:type="paragraph" w:styleId="Caption">
    <w:name w:val="caption"/>
    <w:basedOn w:val="Normal"/>
    <w:next w:val="Normal"/>
    <w:uiPriority w:val="35"/>
    <w:unhideWhenUsed/>
    <w:qFormat/>
    <w:rsid w:val="0008762B"/>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0D7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095738">
      <w:bodyDiv w:val="1"/>
      <w:marLeft w:val="0"/>
      <w:marRight w:val="0"/>
      <w:marTop w:val="0"/>
      <w:marBottom w:val="0"/>
      <w:divBdr>
        <w:top w:val="none" w:sz="0" w:space="0" w:color="auto"/>
        <w:left w:val="none" w:sz="0" w:space="0" w:color="auto"/>
        <w:bottom w:val="none" w:sz="0" w:space="0" w:color="auto"/>
        <w:right w:val="none" w:sz="0" w:space="0" w:color="auto"/>
      </w:divBdr>
    </w:div>
    <w:div w:id="184640390">
      <w:bodyDiv w:val="1"/>
      <w:marLeft w:val="0"/>
      <w:marRight w:val="0"/>
      <w:marTop w:val="0"/>
      <w:marBottom w:val="0"/>
      <w:divBdr>
        <w:top w:val="none" w:sz="0" w:space="0" w:color="auto"/>
        <w:left w:val="none" w:sz="0" w:space="0" w:color="auto"/>
        <w:bottom w:val="none" w:sz="0" w:space="0" w:color="auto"/>
        <w:right w:val="none" w:sz="0" w:space="0" w:color="auto"/>
      </w:divBdr>
    </w:div>
    <w:div w:id="248198995">
      <w:bodyDiv w:val="1"/>
      <w:marLeft w:val="0"/>
      <w:marRight w:val="0"/>
      <w:marTop w:val="0"/>
      <w:marBottom w:val="0"/>
      <w:divBdr>
        <w:top w:val="none" w:sz="0" w:space="0" w:color="auto"/>
        <w:left w:val="none" w:sz="0" w:space="0" w:color="auto"/>
        <w:bottom w:val="none" w:sz="0" w:space="0" w:color="auto"/>
        <w:right w:val="none" w:sz="0" w:space="0" w:color="auto"/>
      </w:divBdr>
    </w:div>
    <w:div w:id="322779500">
      <w:bodyDiv w:val="1"/>
      <w:marLeft w:val="0"/>
      <w:marRight w:val="0"/>
      <w:marTop w:val="0"/>
      <w:marBottom w:val="0"/>
      <w:divBdr>
        <w:top w:val="none" w:sz="0" w:space="0" w:color="auto"/>
        <w:left w:val="none" w:sz="0" w:space="0" w:color="auto"/>
        <w:bottom w:val="none" w:sz="0" w:space="0" w:color="auto"/>
        <w:right w:val="none" w:sz="0" w:space="0" w:color="auto"/>
      </w:divBdr>
    </w:div>
    <w:div w:id="364335864">
      <w:bodyDiv w:val="1"/>
      <w:marLeft w:val="0"/>
      <w:marRight w:val="0"/>
      <w:marTop w:val="0"/>
      <w:marBottom w:val="0"/>
      <w:divBdr>
        <w:top w:val="none" w:sz="0" w:space="0" w:color="auto"/>
        <w:left w:val="none" w:sz="0" w:space="0" w:color="auto"/>
        <w:bottom w:val="none" w:sz="0" w:space="0" w:color="auto"/>
        <w:right w:val="none" w:sz="0" w:space="0" w:color="auto"/>
      </w:divBdr>
    </w:div>
    <w:div w:id="410271036">
      <w:bodyDiv w:val="1"/>
      <w:marLeft w:val="0"/>
      <w:marRight w:val="0"/>
      <w:marTop w:val="0"/>
      <w:marBottom w:val="0"/>
      <w:divBdr>
        <w:top w:val="none" w:sz="0" w:space="0" w:color="auto"/>
        <w:left w:val="none" w:sz="0" w:space="0" w:color="auto"/>
        <w:bottom w:val="none" w:sz="0" w:space="0" w:color="auto"/>
        <w:right w:val="none" w:sz="0" w:space="0" w:color="auto"/>
      </w:divBdr>
    </w:div>
    <w:div w:id="549461260">
      <w:bodyDiv w:val="1"/>
      <w:marLeft w:val="0"/>
      <w:marRight w:val="0"/>
      <w:marTop w:val="0"/>
      <w:marBottom w:val="0"/>
      <w:divBdr>
        <w:top w:val="none" w:sz="0" w:space="0" w:color="auto"/>
        <w:left w:val="none" w:sz="0" w:space="0" w:color="auto"/>
        <w:bottom w:val="none" w:sz="0" w:space="0" w:color="auto"/>
        <w:right w:val="none" w:sz="0" w:space="0" w:color="auto"/>
      </w:divBdr>
    </w:div>
    <w:div w:id="636372148">
      <w:bodyDiv w:val="1"/>
      <w:marLeft w:val="0"/>
      <w:marRight w:val="0"/>
      <w:marTop w:val="0"/>
      <w:marBottom w:val="0"/>
      <w:divBdr>
        <w:top w:val="none" w:sz="0" w:space="0" w:color="auto"/>
        <w:left w:val="none" w:sz="0" w:space="0" w:color="auto"/>
        <w:bottom w:val="none" w:sz="0" w:space="0" w:color="auto"/>
        <w:right w:val="none" w:sz="0" w:space="0" w:color="auto"/>
      </w:divBdr>
    </w:div>
    <w:div w:id="655257518">
      <w:bodyDiv w:val="1"/>
      <w:marLeft w:val="0"/>
      <w:marRight w:val="0"/>
      <w:marTop w:val="0"/>
      <w:marBottom w:val="0"/>
      <w:divBdr>
        <w:top w:val="none" w:sz="0" w:space="0" w:color="auto"/>
        <w:left w:val="none" w:sz="0" w:space="0" w:color="auto"/>
        <w:bottom w:val="none" w:sz="0" w:space="0" w:color="auto"/>
        <w:right w:val="none" w:sz="0" w:space="0" w:color="auto"/>
      </w:divBdr>
    </w:div>
    <w:div w:id="672949343">
      <w:bodyDiv w:val="1"/>
      <w:marLeft w:val="0"/>
      <w:marRight w:val="0"/>
      <w:marTop w:val="0"/>
      <w:marBottom w:val="0"/>
      <w:divBdr>
        <w:top w:val="none" w:sz="0" w:space="0" w:color="auto"/>
        <w:left w:val="none" w:sz="0" w:space="0" w:color="auto"/>
        <w:bottom w:val="none" w:sz="0" w:space="0" w:color="auto"/>
        <w:right w:val="none" w:sz="0" w:space="0" w:color="auto"/>
      </w:divBdr>
    </w:div>
    <w:div w:id="693918597">
      <w:bodyDiv w:val="1"/>
      <w:marLeft w:val="0"/>
      <w:marRight w:val="0"/>
      <w:marTop w:val="0"/>
      <w:marBottom w:val="0"/>
      <w:divBdr>
        <w:top w:val="none" w:sz="0" w:space="0" w:color="auto"/>
        <w:left w:val="none" w:sz="0" w:space="0" w:color="auto"/>
        <w:bottom w:val="none" w:sz="0" w:space="0" w:color="auto"/>
        <w:right w:val="none" w:sz="0" w:space="0" w:color="auto"/>
      </w:divBdr>
      <w:divsChild>
        <w:div w:id="168446505">
          <w:marLeft w:val="0"/>
          <w:marRight w:val="0"/>
          <w:marTop w:val="0"/>
          <w:marBottom w:val="0"/>
          <w:divBdr>
            <w:top w:val="none" w:sz="0" w:space="0" w:color="auto"/>
            <w:left w:val="none" w:sz="0" w:space="0" w:color="auto"/>
            <w:bottom w:val="none" w:sz="0" w:space="0" w:color="auto"/>
            <w:right w:val="none" w:sz="0" w:space="0" w:color="auto"/>
          </w:divBdr>
          <w:divsChild>
            <w:div w:id="1641954839">
              <w:marLeft w:val="0"/>
              <w:marRight w:val="0"/>
              <w:marTop w:val="0"/>
              <w:marBottom w:val="0"/>
              <w:divBdr>
                <w:top w:val="none" w:sz="0" w:space="0" w:color="auto"/>
                <w:left w:val="none" w:sz="0" w:space="0" w:color="auto"/>
                <w:bottom w:val="none" w:sz="0" w:space="0" w:color="auto"/>
                <w:right w:val="none" w:sz="0" w:space="0" w:color="auto"/>
              </w:divBdr>
              <w:divsChild>
                <w:div w:id="197598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531471">
      <w:bodyDiv w:val="1"/>
      <w:marLeft w:val="0"/>
      <w:marRight w:val="0"/>
      <w:marTop w:val="0"/>
      <w:marBottom w:val="0"/>
      <w:divBdr>
        <w:top w:val="none" w:sz="0" w:space="0" w:color="auto"/>
        <w:left w:val="none" w:sz="0" w:space="0" w:color="auto"/>
        <w:bottom w:val="none" w:sz="0" w:space="0" w:color="auto"/>
        <w:right w:val="none" w:sz="0" w:space="0" w:color="auto"/>
      </w:divBdr>
    </w:div>
    <w:div w:id="778453297">
      <w:bodyDiv w:val="1"/>
      <w:marLeft w:val="0"/>
      <w:marRight w:val="0"/>
      <w:marTop w:val="0"/>
      <w:marBottom w:val="0"/>
      <w:divBdr>
        <w:top w:val="none" w:sz="0" w:space="0" w:color="auto"/>
        <w:left w:val="none" w:sz="0" w:space="0" w:color="auto"/>
        <w:bottom w:val="none" w:sz="0" w:space="0" w:color="auto"/>
        <w:right w:val="none" w:sz="0" w:space="0" w:color="auto"/>
      </w:divBdr>
      <w:divsChild>
        <w:div w:id="305400750">
          <w:marLeft w:val="0"/>
          <w:marRight w:val="0"/>
          <w:marTop w:val="0"/>
          <w:marBottom w:val="0"/>
          <w:divBdr>
            <w:top w:val="none" w:sz="0" w:space="0" w:color="auto"/>
            <w:left w:val="none" w:sz="0" w:space="0" w:color="auto"/>
            <w:bottom w:val="none" w:sz="0" w:space="0" w:color="auto"/>
            <w:right w:val="none" w:sz="0" w:space="0" w:color="auto"/>
          </w:divBdr>
          <w:divsChild>
            <w:div w:id="515461353">
              <w:marLeft w:val="0"/>
              <w:marRight w:val="0"/>
              <w:marTop w:val="0"/>
              <w:marBottom w:val="0"/>
              <w:divBdr>
                <w:top w:val="none" w:sz="0" w:space="0" w:color="auto"/>
                <w:left w:val="none" w:sz="0" w:space="0" w:color="auto"/>
                <w:bottom w:val="none" w:sz="0" w:space="0" w:color="auto"/>
                <w:right w:val="none" w:sz="0" w:space="0" w:color="auto"/>
              </w:divBdr>
              <w:divsChild>
                <w:div w:id="90931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691659">
      <w:bodyDiv w:val="1"/>
      <w:marLeft w:val="0"/>
      <w:marRight w:val="0"/>
      <w:marTop w:val="0"/>
      <w:marBottom w:val="0"/>
      <w:divBdr>
        <w:top w:val="none" w:sz="0" w:space="0" w:color="auto"/>
        <w:left w:val="none" w:sz="0" w:space="0" w:color="auto"/>
        <w:bottom w:val="none" w:sz="0" w:space="0" w:color="auto"/>
        <w:right w:val="none" w:sz="0" w:space="0" w:color="auto"/>
      </w:divBdr>
    </w:div>
    <w:div w:id="1001784006">
      <w:bodyDiv w:val="1"/>
      <w:marLeft w:val="0"/>
      <w:marRight w:val="0"/>
      <w:marTop w:val="0"/>
      <w:marBottom w:val="0"/>
      <w:divBdr>
        <w:top w:val="none" w:sz="0" w:space="0" w:color="auto"/>
        <w:left w:val="none" w:sz="0" w:space="0" w:color="auto"/>
        <w:bottom w:val="none" w:sz="0" w:space="0" w:color="auto"/>
        <w:right w:val="none" w:sz="0" w:space="0" w:color="auto"/>
      </w:divBdr>
    </w:div>
    <w:div w:id="1247302311">
      <w:bodyDiv w:val="1"/>
      <w:marLeft w:val="0"/>
      <w:marRight w:val="0"/>
      <w:marTop w:val="0"/>
      <w:marBottom w:val="0"/>
      <w:divBdr>
        <w:top w:val="none" w:sz="0" w:space="0" w:color="auto"/>
        <w:left w:val="none" w:sz="0" w:space="0" w:color="auto"/>
        <w:bottom w:val="none" w:sz="0" w:space="0" w:color="auto"/>
        <w:right w:val="none" w:sz="0" w:space="0" w:color="auto"/>
      </w:divBdr>
    </w:div>
    <w:div w:id="1309746745">
      <w:bodyDiv w:val="1"/>
      <w:marLeft w:val="0"/>
      <w:marRight w:val="0"/>
      <w:marTop w:val="0"/>
      <w:marBottom w:val="0"/>
      <w:divBdr>
        <w:top w:val="none" w:sz="0" w:space="0" w:color="auto"/>
        <w:left w:val="none" w:sz="0" w:space="0" w:color="auto"/>
        <w:bottom w:val="none" w:sz="0" w:space="0" w:color="auto"/>
        <w:right w:val="none" w:sz="0" w:space="0" w:color="auto"/>
      </w:divBdr>
    </w:div>
    <w:div w:id="1336617213">
      <w:bodyDiv w:val="1"/>
      <w:marLeft w:val="0"/>
      <w:marRight w:val="0"/>
      <w:marTop w:val="0"/>
      <w:marBottom w:val="0"/>
      <w:divBdr>
        <w:top w:val="none" w:sz="0" w:space="0" w:color="auto"/>
        <w:left w:val="none" w:sz="0" w:space="0" w:color="auto"/>
        <w:bottom w:val="none" w:sz="0" w:space="0" w:color="auto"/>
        <w:right w:val="none" w:sz="0" w:space="0" w:color="auto"/>
      </w:divBdr>
    </w:div>
    <w:div w:id="1358238961">
      <w:bodyDiv w:val="1"/>
      <w:marLeft w:val="0"/>
      <w:marRight w:val="0"/>
      <w:marTop w:val="0"/>
      <w:marBottom w:val="0"/>
      <w:divBdr>
        <w:top w:val="none" w:sz="0" w:space="0" w:color="auto"/>
        <w:left w:val="none" w:sz="0" w:space="0" w:color="auto"/>
        <w:bottom w:val="none" w:sz="0" w:space="0" w:color="auto"/>
        <w:right w:val="none" w:sz="0" w:space="0" w:color="auto"/>
      </w:divBdr>
      <w:divsChild>
        <w:div w:id="1240218190">
          <w:marLeft w:val="0"/>
          <w:marRight w:val="0"/>
          <w:marTop w:val="0"/>
          <w:marBottom w:val="0"/>
          <w:divBdr>
            <w:top w:val="none" w:sz="0" w:space="0" w:color="auto"/>
            <w:left w:val="none" w:sz="0" w:space="0" w:color="auto"/>
            <w:bottom w:val="none" w:sz="0" w:space="0" w:color="auto"/>
            <w:right w:val="none" w:sz="0" w:space="0" w:color="auto"/>
          </w:divBdr>
          <w:divsChild>
            <w:div w:id="994339462">
              <w:marLeft w:val="0"/>
              <w:marRight w:val="0"/>
              <w:marTop w:val="0"/>
              <w:marBottom w:val="0"/>
              <w:divBdr>
                <w:top w:val="none" w:sz="0" w:space="0" w:color="auto"/>
                <w:left w:val="none" w:sz="0" w:space="0" w:color="auto"/>
                <w:bottom w:val="none" w:sz="0" w:space="0" w:color="auto"/>
                <w:right w:val="none" w:sz="0" w:space="0" w:color="auto"/>
              </w:divBdr>
              <w:divsChild>
                <w:div w:id="9141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101847">
      <w:bodyDiv w:val="1"/>
      <w:marLeft w:val="0"/>
      <w:marRight w:val="0"/>
      <w:marTop w:val="0"/>
      <w:marBottom w:val="0"/>
      <w:divBdr>
        <w:top w:val="none" w:sz="0" w:space="0" w:color="auto"/>
        <w:left w:val="none" w:sz="0" w:space="0" w:color="auto"/>
        <w:bottom w:val="none" w:sz="0" w:space="0" w:color="auto"/>
        <w:right w:val="none" w:sz="0" w:space="0" w:color="auto"/>
      </w:divBdr>
    </w:div>
    <w:div w:id="1515026441">
      <w:bodyDiv w:val="1"/>
      <w:marLeft w:val="0"/>
      <w:marRight w:val="0"/>
      <w:marTop w:val="0"/>
      <w:marBottom w:val="0"/>
      <w:divBdr>
        <w:top w:val="none" w:sz="0" w:space="0" w:color="auto"/>
        <w:left w:val="none" w:sz="0" w:space="0" w:color="auto"/>
        <w:bottom w:val="none" w:sz="0" w:space="0" w:color="auto"/>
        <w:right w:val="none" w:sz="0" w:space="0" w:color="auto"/>
      </w:divBdr>
    </w:div>
    <w:div w:id="1532188482">
      <w:bodyDiv w:val="1"/>
      <w:marLeft w:val="0"/>
      <w:marRight w:val="0"/>
      <w:marTop w:val="0"/>
      <w:marBottom w:val="0"/>
      <w:divBdr>
        <w:top w:val="none" w:sz="0" w:space="0" w:color="auto"/>
        <w:left w:val="none" w:sz="0" w:space="0" w:color="auto"/>
        <w:bottom w:val="none" w:sz="0" w:space="0" w:color="auto"/>
        <w:right w:val="none" w:sz="0" w:space="0" w:color="auto"/>
      </w:divBdr>
      <w:divsChild>
        <w:div w:id="461312163">
          <w:marLeft w:val="0"/>
          <w:marRight w:val="0"/>
          <w:marTop w:val="0"/>
          <w:marBottom w:val="0"/>
          <w:divBdr>
            <w:top w:val="none" w:sz="0" w:space="0" w:color="auto"/>
            <w:left w:val="none" w:sz="0" w:space="0" w:color="auto"/>
            <w:bottom w:val="none" w:sz="0" w:space="0" w:color="auto"/>
            <w:right w:val="none" w:sz="0" w:space="0" w:color="auto"/>
          </w:divBdr>
          <w:divsChild>
            <w:div w:id="1690638241">
              <w:marLeft w:val="0"/>
              <w:marRight w:val="0"/>
              <w:marTop w:val="0"/>
              <w:marBottom w:val="0"/>
              <w:divBdr>
                <w:top w:val="none" w:sz="0" w:space="0" w:color="auto"/>
                <w:left w:val="none" w:sz="0" w:space="0" w:color="auto"/>
                <w:bottom w:val="none" w:sz="0" w:space="0" w:color="auto"/>
                <w:right w:val="none" w:sz="0" w:space="0" w:color="auto"/>
              </w:divBdr>
              <w:divsChild>
                <w:div w:id="17999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469721">
      <w:bodyDiv w:val="1"/>
      <w:marLeft w:val="0"/>
      <w:marRight w:val="0"/>
      <w:marTop w:val="0"/>
      <w:marBottom w:val="0"/>
      <w:divBdr>
        <w:top w:val="none" w:sz="0" w:space="0" w:color="auto"/>
        <w:left w:val="none" w:sz="0" w:space="0" w:color="auto"/>
        <w:bottom w:val="none" w:sz="0" w:space="0" w:color="auto"/>
        <w:right w:val="none" w:sz="0" w:space="0" w:color="auto"/>
      </w:divBdr>
    </w:div>
    <w:div w:id="1835683901">
      <w:bodyDiv w:val="1"/>
      <w:marLeft w:val="0"/>
      <w:marRight w:val="0"/>
      <w:marTop w:val="0"/>
      <w:marBottom w:val="0"/>
      <w:divBdr>
        <w:top w:val="none" w:sz="0" w:space="0" w:color="auto"/>
        <w:left w:val="none" w:sz="0" w:space="0" w:color="auto"/>
        <w:bottom w:val="none" w:sz="0" w:space="0" w:color="auto"/>
        <w:right w:val="none" w:sz="0" w:space="0" w:color="auto"/>
      </w:divBdr>
    </w:div>
    <w:div w:id="1840001166">
      <w:bodyDiv w:val="1"/>
      <w:marLeft w:val="0"/>
      <w:marRight w:val="0"/>
      <w:marTop w:val="0"/>
      <w:marBottom w:val="0"/>
      <w:divBdr>
        <w:top w:val="none" w:sz="0" w:space="0" w:color="auto"/>
        <w:left w:val="none" w:sz="0" w:space="0" w:color="auto"/>
        <w:bottom w:val="none" w:sz="0" w:space="0" w:color="auto"/>
        <w:right w:val="none" w:sz="0" w:space="0" w:color="auto"/>
      </w:divBdr>
    </w:div>
    <w:div w:id="1924100535">
      <w:bodyDiv w:val="1"/>
      <w:marLeft w:val="0"/>
      <w:marRight w:val="0"/>
      <w:marTop w:val="0"/>
      <w:marBottom w:val="0"/>
      <w:divBdr>
        <w:top w:val="none" w:sz="0" w:space="0" w:color="auto"/>
        <w:left w:val="none" w:sz="0" w:space="0" w:color="auto"/>
        <w:bottom w:val="none" w:sz="0" w:space="0" w:color="auto"/>
        <w:right w:val="none" w:sz="0" w:space="0" w:color="auto"/>
      </w:divBdr>
    </w:div>
    <w:div w:id="2063209296">
      <w:bodyDiv w:val="1"/>
      <w:marLeft w:val="0"/>
      <w:marRight w:val="0"/>
      <w:marTop w:val="0"/>
      <w:marBottom w:val="0"/>
      <w:divBdr>
        <w:top w:val="none" w:sz="0" w:space="0" w:color="auto"/>
        <w:left w:val="none" w:sz="0" w:space="0" w:color="auto"/>
        <w:bottom w:val="none" w:sz="0" w:space="0" w:color="auto"/>
        <w:right w:val="none" w:sz="0" w:space="0" w:color="auto"/>
      </w:divBdr>
      <w:divsChild>
        <w:div w:id="1468083373">
          <w:marLeft w:val="0"/>
          <w:marRight w:val="0"/>
          <w:marTop w:val="0"/>
          <w:marBottom w:val="0"/>
          <w:divBdr>
            <w:top w:val="none" w:sz="0" w:space="0" w:color="auto"/>
            <w:left w:val="none" w:sz="0" w:space="0" w:color="auto"/>
            <w:bottom w:val="none" w:sz="0" w:space="0" w:color="auto"/>
            <w:right w:val="none" w:sz="0" w:space="0" w:color="auto"/>
          </w:divBdr>
        </w:div>
      </w:divsChild>
    </w:div>
    <w:div w:id="2091341943">
      <w:bodyDiv w:val="1"/>
      <w:marLeft w:val="0"/>
      <w:marRight w:val="0"/>
      <w:marTop w:val="0"/>
      <w:marBottom w:val="0"/>
      <w:divBdr>
        <w:top w:val="none" w:sz="0" w:space="0" w:color="auto"/>
        <w:left w:val="none" w:sz="0" w:space="0" w:color="auto"/>
        <w:bottom w:val="none" w:sz="0" w:space="0" w:color="auto"/>
        <w:right w:val="none" w:sz="0" w:space="0" w:color="auto"/>
      </w:divBdr>
      <w:divsChild>
        <w:div w:id="1798599081">
          <w:marLeft w:val="0"/>
          <w:marRight w:val="0"/>
          <w:marTop w:val="0"/>
          <w:marBottom w:val="0"/>
          <w:divBdr>
            <w:top w:val="none" w:sz="0" w:space="0" w:color="auto"/>
            <w:left w:val="none" w:sz="0" w:space="0" w:color="auto"/>
            <w:bottom w:val="none" w:sz="0" w:space="0" w:color="auto"/>
            <w:right w:val="none" w:sz="0" w:space="0" w:color="auto"/>
          </w:divBdr>
          <w:divsChild>
            <w:div w:id="415060607">
              <w:marLeft w:val="0"/>
              <w:marRight w:val="0"/>
              <w:marTop w:val="0"/>
              <w:marBottom w:val="0"/>
              <w:divBdr>
                <w:top w:val="none" w:sz="0" w:space="0" w:color="auto"/>
                <w:left w:val="none" w:sz="0" w:space="0" w:color="auto"/>
                <w:bottom w:val="none" w:sz="0" w:space="0" w:color="auto"/>
                <w:right w:val="none" w:sz="0" w:space="0" w:color="auto"/>
              </w:divBdr>
              <w:divsChild>
                <w:div w:id="36991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5686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bc.com/news/world-middle-east-35024918" TargetMode="External"/><Relationship Id="rId21" Type="http://schemas.openxmlformats.org/officeDocument/2006/relationships/hyperlink" Target="http://www.aljazeera.com/indepth/features/2017/03/syria-war-worst-man-disaster-world-war-ii-170315054907704.html" TargetMode="External"/><Relationship Id="rId42" Type="http://schemas.openxmlformats.org/officeDocument/2006/relationships/hyperlink" Target="https://www.reuters.com/article/us-syria-social-media/social-media-a-double-edged-sword-in-syria-idUSTRE76C3DB20110713" TargetMode="External"/><Relationship Id="rId47" Type="http://schemas.openxmlformats.org/officeDocument/2006/relationships/hyperlink" Target="https://www.cnn.com/2012/03/01/world/meast/syria-crisis-beginnings/index.html" TargetMode="External"/><Relationship Id="rId63" Type="http://schemas.openxmlformats.org/officeDocument/2006/relationships/image" Target="media/image11.tiff"/><Relationship Id="rId68" Type="http://schemas.openxmlformats.org/officeDocument/2006/relationships/image" Target="media/image16.tiff"/><Relationship Id="rId84" Type="http://schemas.openxmlformats.org/officeDocument/2006/relationships/image" Target="media/image32.tiff"/><Relationship Id="rId89" Type="http://schemas.openxmlformats.org/officeDocument/2006/relationships/image" Target="media/image37.jpeg"/><Relationship Id="rId112" Type="http://schemas.openxmlformats.org/officeDocument/2006/relationships/fontTable" Target="fontTable.xml"/><Relationship Id="rId16" Type="http://schemas.openxmlformats.org/officeDocument/2006/relationships/hyperlink" Target="https://www.ap.org/about/news-values-and-principles/" TargetMode="External"/><Relationship Id="rId107" Type="http://schemas.openxmlformats.org/officeDocument/2006/relationships/image" Target="media/image55.tiff"/><Relationship Id="rId11" Type="http://schemas.openxmlformats.org/officeDocument/2006/relationships/hyperlink" Target="http://www.apimages.com" TargetMode="External"/><Relationship Id="rId32" Type="http://schemas.openxmlformats.org/officeDocument/2006/relationships/hyperlink" Target="https://www.theguardian.com/world/2011/jun/27/bashar-al-assad-syria-protest-dialogue" TargetMode="External"/><Relationship Id="rId37" Type="http://schemas.openxmlformats.org/officeDocument/2006/relationships/hyperlink" Target="https://www.hrw.org/report/2020/10/15/targeting-life-idlib/syrian-and-russian-strikes-civilian-infrastructure" TargetMode="External"/><Relationship Id="rId53" Type="http://schemas.openxmlformats.org/officeDocument/2006/relationships/image" Target="media/image1.tiff"/><Relationship Id="rId58" Type="http://schemas.openxmlformats.org/officeDocument/2006/relationships/image" Target="media/image6.tiff"/><Relationship Id="rId74" Type="http://schemas.openxmlformats.org/officeDocument/2006/relationships/image" Target="media/image22.tiff"/><Relationship Id="rId79" Type="http://schemas.openxmlformats.org/officeDocument/2006/relationships/image" Target="media/image27.tiff"/><Relationship Id="rId102" Type="http://schemas.openxmlformats.org/officeDocument/2006/relationships/image" Target="media/image50.tiff"/><Relationship Id="rId5" Type="http://schemas.openxmlformats.org/officeDocument/2006/relationships/webSettings" Target="webSettings.xml"/><Relationship Id="rId90" Type="http://schemas.openxmlformats.org/officeDocument/2006/relationships/image" Target="media/image38.tiff"/><Relationship Id="rId95" Type="http://schemas.openxmlformats.org/officeDocument/2006/relationships/image" Target="media/image43.tiff"/><Relationship Id="rId22" Type="http://schemas.openxmlformats.org/officeDocument/2006/relationships/hyperlink" Target="https://cpj.org/data/?status=Killed&amp;start_year=2011&amp;end_year=2019&amp;group_by=location_sorted&amp;motiveConfirmed%5B%5D=Confirmed&amp;type%5B%5D=Journalist" TargetMode="External"/><Relationship Id="rId27" Type="http://schemas.openxmlformats.org/officeDocument/2006/relationships/hyperlink" Target="http://eip.org/en/news-events/warpeace-reporting-syria-global-media" TargetMode="External"/><Relationship Id="rId43" Type="http://schemas.openxmlformats.org/officeDocument/2006/relationships/hyperlink" Target="https://ajrarchive.org/Article.asp?id=4429" TargetMode="External"/><Relationship Id="rId48" Type="http://schemas.openxmlformats.org/officeDocument/2006/relationships/hyperlink" Target="https://www.unhcr.org/en-us/news/press/2016/3/56e6e3249/syria-conflict-5-years-biggest-refugee-displacement-crisis-time-demands.html" TargetMode="External"/><Relationship Id="rId64" Type="http://schemas.openxmlformats.org/officeDocument/2006/relationships/image" Target="media/image12.tiff"/><Relationship Id="rId69" Type="http://schemas.openxmlformats.org/officeDocument/2006/relationships/image" Target="media/image17.tiff"/><Relationship Id="rId113" Type="http://schemas.openxmlformats.org/officeDocument/2006/relationships/theme" Target="theme/theme1.xml"/><Relationship Id="rId80" Type="http://schemas.openxmlformats.org/officeDocument/2006/relationships/image" Target="media/image28.tiff"/><Relationship Id="rId85" Type="http://schemas.openxmlformats.org/officeDocument/2006/relationships/image" Target="media/image33.tiff"/><Relationship Id="rId12" Type="http://schemas.openxmlformats.org/officeDocument/2006/relationships/hyperlink" Target="https://www.telegraph.co.uk/news/2019/12/02/100-killed-fighting-intensifies-syrias-idlib-province/" TargetMode="External"/><Relationship Id="rId17" Type="http://schemas.openxmlformats.org/officeDocument/2006/relationships/hyperlink" Target="https://www.cbsnews.com/news/assad-i-will-not-stop-fight-against-terrorists/" TargetMode="External"/><Relationship Id="rId33" Type="http://schemas.openxmlformats.org/officeDocument/2006/relationships/hyperlink" Target="https://levantreport.com/2015/05/19/2012-defense-intelligence-agency-document-west-will-facilitate-rise-of-islamic-state-in-order-to-isolate-the-syrian-regime/" TargetMode="External"/><Relationship Id="rId38" Type="http://schemas.openxmlformats.org/officeDocument/2006/relationships/hyperlink" Target="https://www.malteser-international.org/en/about-us/service/news/press-detail-en/eight-years-of-war-in-syria-the-scale-of-human-suffering-cannot-be-expressed-in-numbers.html" TargetMode="External"/><Relationship Id="rId59" Type="http://schemas.openxmlformats.org/officeDocument/2006/relationships/image" Target="media/image7.tiff"/><Relationship Id="rId103" Type="http://schemas.openxmlformats.org/officeDocument/2006/relationships/image" Target="media/image51.tiff"/><Relationship Id="rId108" Type="http://schemas.openxmlformats.org/officeDocument/2006/relationships/image" Target="media/image56.tiff"/><Relationship Id="rId54" Type="http://schemas.openxmlformats.org/officeDocument/2006/relationships/image" Target="media/image2.tiff"/><Relationship Id="rId70" Type="http://schemas.openxmlformats.org/officeDocument/2006/relationships/image" Target="media/image18.tiff"/><Relationship Id="rId75" Type="http://schemas.openxmlformats.org/officeDocument/2006/relationships/image" Target="media/image23.tiff"/><Relationship Id="rId91" Type="http://schemas.openxmlformats.org/officeDocument/2006/relationships/image" Target="media/image39.tiff"/><Relationship Id="rId96" Type="http://schemas.openxmlformats.org/officeDocument/2006/relationships/image" Target="media/image44.tif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pimages.com/Aboutus" TargetMode="External"/><Relationship Id="rId23" Type="http://schemas.openxmlformats.org/officeDocument/2006/relationships/hyperlink" Target="http://www.pewresearch.org/fact-tank/2018/01/29/where-displaced-syrians-have-resettled/" TargetMode="External"/><Relationship Id="rId28" Type="http://schemas.openxmlformats.org/officeDocument/2006/relationships/hyperlink" Target="https://www.washingtonpost.com/blogs/blogpost/post/syria-revolution-revolt-against-bashar-al--assads-regime/2011/03/15/ABrwNEX_blog.html?utm_term=.c785533bcf76" TargetMode="External"/><Relationship Id="rId36" Type="http://schemas.openxmlformats.org/officeDocument/2006/relationships/hyperlink" Target="https://www.hrw.org/world-report/2019/country-chapters/syria" TargetMode="External"/><Relationship Id="rId49" Type="http://schemas.openxmlformats.org/officeDocument/2006/relationships/hyperlink" Target="https://www.unrefugees.org/news/syria-refugee-crisis-explained/" TargetMode="External"/><Relationship Id="rId57" Type="http://schemas.openxmlformats.org/officeDocument/2006/relationships/image" Target="media/image5.tiff"/><Relationship Id="rId106" Type="http://schemas.openxmlformats.org/officeDocument/2006/relationships/image" Target="media/image54.tiff"/><Relationship Id="rId10" Type="http://schemas.openxmlformats.org/officeDocument/2006/relationships/hyperlink" Target="http://www.apimages.com" TargetMode="External"/><Relationship Id="rId31" Type="http://schemas.openxmlformats.org/officeDocument/2006/relationships/hyperlink" Target="https://repository.upenn.edu/cgcs_publications/20/" TargetMode="External"/><Relationship Id="rId44" Type="http://schemas.openxmlformats.org/officeDocument/2006/relationships/hyperlink" Target="https://cpj.org/2014/02/attacks-on-the-press-syria-analysis/" TargetMode="External"/><Relationship Id="rId52" Type="http://schemas.openxmlformats.org/officeDocument/2006/relationships/hyperlink" Target="https://www.worldvision.org/refugees-news-stories/syrian-refugee-crisis-facts" TargetMode="External"/><Relationship Id="rId60" Type="http://schemas.openxmlformats.org/officeDocument/2006/relationships/image" Target="media/image8.tiff"/><Relationship Id="rId65" Type="http://schemas.openxmlformats.org/officeDocument/2006/relationships/image" Target="media/image13.tiff"/><Relationship Id="rId73" Type="http://schemas.openxmlformats.org/officeDocument/2006/relationships/image" Target="media/image21.tiff"/><Relationship Id="rId78" Type="http://schemas.openxmlformats.org/officeDocument/2006/relationships/image" Target="media/image26.tiff"/><Relationship Id="rId81" Type="http://schemas.openxmlformats.org/officeDocument/2006/relationships/image" Target="media/image29.tiff"/><Relationship Id="rId86" Type="http://schemas.openxmlformats.org/officeDocument/2006/relationships/image" Target="media/image34.tiff"/><Relationship Id="rId94" Type="http://schemas.openxmlformats.org/officeDocument/2006/relationships/image" Target="media/image42.tiff"/><Relationship Id="rId99" Type="http://schemas.openxmlformats.org/officeDocument/2006/relationships/image" Target="media/image47.tiff"/><Relationship Id="rId101" Type="http://schemas.openxmlformats.org/officeDocument/2006/relationships/image" Target="media/image49.tiff"/><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www.al-monitor.com/pulse/originals/2020/03/syria-north-chidlren-women-begging-garbage-collect-poverty.html" TargetMode="External"/><Relationship Id="rId18" Type="http://schemas.openxmlformats.org/officeDocument/2006/relationships/hyperlink" Target="https://www.washingtonpost.com/world/syrian-security-forces-open-fire-on-demonstrators/2011/04/22/AFNhCmOE_story.html?utm_term=.0b858167e67b" TargetMode="External"/><Relationship Id="rId39" Type="http://schemas.openxmlformats.org/officeDocument/2006/relationships/hyperlink" Target="https://www.thenewhumanitarian.org/feature/2013/07/02/clearing-rubbish-syria-life-saving-and-life-threatening-job" TargetMode="External"/><Relationship Id="rId109" Type="http://schemas.openxmlformats.org/officeDocument/2006/relationships/image" Target="media/image57.tiff"/><Relationship Id="rId34" Type="http://schemas.openxmlformats.org/officeDocument/2006/relationships/hyperlink" Target="https://www.history.com/news/who-are-the-white-helmets" TargetMode="External"/><Relationship Id="rId50" Type="http://schemas.openxmlformats.org/officeDocument/2006/relationships/hyperlink" Target="http://muep.mau.se/bitstream/handle/2043/20321/vanSchaik-RW-DP16-v2.pdf?sequence=2" TargetMode="External"/><Relationship Id="rId55" Type="http://schemas.openxmlformats.org/officeDocument/2006/relationships/image" Target="media/image3.tiff"/><Relationship Id="rId76" Type="http://schemas.openxmlformats.org/officeDocument/2006/relationships/image" Target="media/image24.tiff"/><Relationship Id="rId97" Type="http://schemas.openxmlformats.org/officeDocument/2006/relationships/image" Target="media/image45.tiff"/><Relationship Id="rId104" Type="http://schemas.openxmlformats.org/officeDocument/2006/relationships/image" Target="media/image52.tiff"/><Relationship Id="rId7" Type="http://schemas.openxmlformats.org/officeDocument/2006/relationships/endnotes" Target="endnotes.xml"/><Relationship Id="rId71" Type="http://schemas.openxmlformats.org/officeDocument/2006/relationships/image" Target="media/image19.tiff"/><Relationship Id="rId92" Type="http://schemas.openxmlformats.org/officeDocument/2006/relationships/image" Target="media/image40.jpeg"/><Relationship Id="rId2" Type="http://schemas.openxmlformats.org/officeDocument/2006/relationships/numbering" Target="numbering.xml"/><Relationship Id="rId29" Type="http://schemas.openxmlformats.org/officeDocument/2006/relationships/hyperlink" Target="https://www.france24.com/en/20200104-syria-death-toll-tops-380-000-in-almost-nine-year-war-monitor" TargetMode="External"/><Relationship Id="rId24" Type="http://schemas.openxmlformats.org/officeDocument/2006/relationships/hyperlink" Target="https://ir.lib.uwo.ca/etd/5047" TargetMode="External"/><Relationship Id="rId40" Type="http://schemas.openxmlformats.org/officeDocument/2006/relationships/hyperlink" Target="https://www.princeofwales.gov.uk/charities-and-patronages-duchess-cornwall" TargetMode="External"/><Relationship Id="rId45" Type="http://schemas.openxmlformats.org/officeDocument/2006/relationships/hyperlink" Target="https://www.telegraph.co.uk/news/2016/08/17/this-picture-of-a-wounded-syrian-boy-captures-just-a-fragment-of/" TargetMode="External"/><Relationship Id="rId66" Type="http://schemas.openxmlformats.org/officeDocument/2006/relationships/image" Target="media/image14.tiff"/><Relationship Id="rId87" Type="http://schemas.openxmlformats.org/officeDocument/2006/relationships/image" Target="media/image35.tiff"/><Relationship Id="rId110" Type="http://schemas.openxmlformats.org/officeDocument/2006/relationships/image" Target="media/image58.tiff"/><Relationship Id="rId61" Type="http://schemas.openxmlformats.org/officeDocument/2006/relationships/image" Target="media/image9.tiff"/><Relationship Id="rId82" Type="http://schemas.openxmlformats.org/officeDocument/2006/relationships/image" Target="media/image30.tiff"/><Relationship Id="rId19" Type="http://schemas.openxmlformats.org/officeDocument/2006/relationships/hyperlink" Target="https://www.bbc.com/news/world-12482315" TargetMode="External"/><Relationship Id="rId14" Type="http://schemas.openxmlformats.org/officeDocument/2006/relationships/hyperlink" Target="https://apimagesblog.com/about" TargetMode="External"/><Relationship Id="rId30" Type="http://schemas.openxmlformats.org/officeDocument/2006/relationships/hyperlink" Target="http://dx.doi.org/1080/1461670X.2013.865969" TargetMode="External"/><Relationship Id="rId35" Type="http://schemas.openxmlformats.org/officeDocument/2006/relationships/hyperlink" Target="https://www.hrw.org/news/2011/03/24/syria-security-forces-kill-dozens-protesters" TargetMode="External"/><Relationship Id="rId56" Type="http://schemas.openxmlformats.org/officeDocument/2006/relationships/image" Target="media/image4.tiff"/><Relationship Id="rId77" Type="http://schemas.openxmlformats.org/officeDocument/2006/relationships/image" Target="media/image25.tiff"/><Relationship Id="rId100" Type="http://schemas.openxmlformats.org/officeDocument/2006/relationships/image" Target="media/image48.tiff"/><Relationship Id="rId105" Type="http://schemas.openxmlformats.org/officeDocument/2006/relationships/image" Target="media/image53.tiff"/><Relationship Id="rId8" Type="http://schemas.openxmlformats.org/officeDocument/2006/relationships/header" Target="header1.xml"/><Relationship Id="rId51" Type="http://schemas.openxmlformats.org/officeDocument/2006/relationships/hyperlink" Target="http://visualsocialmedialab.org/projects/the-iconic-image-on-social-media" TargetMode="External"/><Relationship Id="rId72" Type="http://schemas.openxmlformats.org/officeDocument/2006/relationships/image" Target="media/image20.tiff"/><Relationship Id="rId93" Type="http://schemas.openxmlformats.org/officeDocument/2006/relationships/image" Target="media/image41.tiff"/><Relationship Id="rId98" Type="http://schemas.openxmlformats.org/officeDocument/2006/relationships/image" Target="media/image46.tiff"/><Relationship Id="rId3" Type="http://schemas.openxmlformats.org/officeDocument/2006/relationships/styles" Target="styles.xml"/><Relationship Id="rId25" Type="http://schemas.openxmlformats.org/officeDocument/2006/relationships/hyperlink" Target="http://static.rrj.ca/rrj.ca/indecent-exposure/index.html" TargetMode="External"/><Relationship Id="rId46" Type="http://schemas.openxmlformats.org/officeDocument/2006/relationships/hyperlink" Target="http://www.bbc.com/news/world-middle-east-21797661" TargetMode="External"/><Relationship Id="rId67" Type="http://schemas.openxmlformats.org/officeDocument/2006/relationships/image" Target="media/image15.tiff"/><Relationship Id="rId20" Type="http://schemas.openxmlformats.org/officeDocument/2006/relationships/hyperlink" Target="https://www.bbc.com/news/world-middle-east-14703995" TargetMode="External"/><Relationship Id="rId41" Type="http://schemas.openxmlformats.org/officeDocument/2006/relationships/hyperlink" Target="https://refugeeweek.org.uk/about-us/our-community/project-paddington/" TargetMode="External"/><Relationship Id="rId62" Type="http://schemas.openxmlformats.org/officeDocument/2006/relationships/image" Target="media/image10.tiff"/><Relationship Id="rId83" Type="http://schemas.openxmlformats.org/officeDocument/2006/relationships/image" Target="media/image31.tiff"/><Relationship Id="rId88" Type="http://schemas.openxmlformats.org/officeDocument/2006/relationships/image" Target="media/image36.tiff"/><Relationship Id="rId111"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72635-DF35-41FE-9B8C-22EC3E0D9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1938</TotalTime>
  <Pages>217</Pages>
  <Words>55467</Words>
  <Characters>316168</Characters>
  <Application>Microsoft Office Word</Application>
  <DocSecurity>0</DocSecurity>
  <Lines>2634</Lines>
  <Paragraphs>741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Zhang, Xu</dc:creator>
  <cp:lastModifiedBy>Sherman, Abby L</cp:lastModifiedBy>
  <cp:revision>343</cp:revision>
  <cp:lastPrinted>2020-02-24T15:10:00Z</cp:lastPrinted>
  <dcterms:created xsi:type="dcterms:W3CDTF">2021-02-04T22:58:00Z</dcterms:created>
  <dcterms:modified xsi:type="dcterms:W3CDTF">2021-04-23T13:51:00Z</dcterms:modified>
</cp:coreProperties>
</file>