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131C8" w14:textId="10C8FF93" w:rsidR="002F1ABA" w:rsidRPr="00A257F2" w:rsidRDefault="002F1ABA" w:rsidP="00BE152C">
      <w:pPr>
        <w:spacing w:line="360" w:lineRule="auto"/>
        <w:jc w:val="center"/>
        <w:rPr>
          <w:rFonts w:cs="Times New Roman"/>
          <w:b/>
        </w:rPr>
      </w:pPr>
      <w:r w:rsidRPr="00A257F2">
        <w:rPr>
          <w:rFonts w:cs="Times New Roman"/>
          <w:b/>
        </w:rPr>
        <w:t xml:space="preserve">Phylogenetic Analysis of the Nearctic </w:t>
      </w:r>
      <w:r w:rsidRPr="00A257F2">
        <w:rPr>
          <w:rFonts w:cs="Times New Roman"/>
          <w:b/>
          <w:i/>
        </w:rPr>
        <w:t>Androprosopa</w:t>
      </w:r>
      <w:r w:rsidRPr="00A257F2">
        <w:rPr>
          <w:rFonts w:cs="Times New Roman"/>
          <w:b/>
        </w:rPr>
        <w:t xml:space="preserve"> Mik (Diptera: Thaumaleidae) with an emphasis on the western species</w:t>
      </w:r>
    </w:p>
    <w:p w14:paraId="0F2FAB0A" w14:textId="77777777" w:rsidR="002F1ABA" w:rsidRPr="00A257F2" w:rsidRDefault="002F1ABA" w:rsidP="00BE152C">
      <w:pPr>
        <w:spacing w:line="360" w:lineRule="auto"/>
        <w:jc w:val="center"/>
        <w:rPr>
          <w:rFonts w:cs="Times New Roman"/>
          <w:b/>
          <w:u w:val="single"/>
        </w:rPr>
      </w:pPr>
    </w:p>
    <w:p w14:paraId="32C148E5" w14:textId="77777777" w:rsidR="002F1ABA" w:rsidRPr="00A257F2" w:rsidRDefault="002F1ABA" w:rsidP="00BE152C">
      <w:pPr>
        <w:spacing w:line="360" w:lineRule="auto"/>
        <w:jc w:val="center"/>
        <w:rPr>
          <w:rFonts w:cs="Times New Roman"/>
          <w:b/>
          <w:u w:val="single"/>
        </w:rPr>
      </w:pPr>
    </w:p>
    <w:p w14:paraId="0A0166CC" w14:textId="77777777" w:rsidR="002F1ABA" w:rsidRPr="00A257F2" w:rsidRDefault="002F1ABA" w:rsidP="00BE152C">
      <w:pPr>
        <w:spacing w:line="360" w:lineRule="auto"/>
        <w:jc w:val="center"/>
        <w:rPr>
          <w:rFonts w:cs="Times New Roman"/>
          <w:b/>
          <w:u w:val="single"/>
        </w:rPr>
      </w:pPr>
    </w:p>
    <w:p w14:paraId="72D16304" w14:textId="77777777" w:rsidR="002F1ABA" w:rsidRPr="00A257F2" w:rsidRDefault="002F1ABA" w:rsidP="00BE152C">
      <w:pPr>
        <w:spacing w:line="360" w:lineRule="auto"/>
        <w:jc w:val="center"/>
        <w:rPr>
          <w:rFonts w:cs="Times New Roman"/>
          <w:b/>
          <w:u w:val="single"/>
        </w:rPr>
      </w:pPr>
    </w:p>
    <w:p w14:paraId="58746B53" w14:textId="77777777" w:rsidR="002F1ABA" w:rsidRPr="00A257F2" w:rsidRDefault="002F1ABA" w:rsidP="00BE152C">
      <w:pPr>
        <w:spacing w:line="360" w:lineRule="auto"/>
        <w:jc w:val="center"/>
        <w:rPr>
          <w:rFonts w:cs="Times New Roman"/>
          <w:b/>
          <w:u w:val="single"/>
        </w:rPr>
      </w:pPr>
    </w:p>
    <w:p w14:paraId="35CDF42F" w14:textId="77777777" w:rsidR="002F1ABA" w:rsidRPr="00A257F2" w:rsidRDefault="002F1ABA" w:rsidP="00BE152C">
      <w:pPr>
        <w:spacing w:line="360" w:lineRule="auto"/>
        <w:jc w:val="center"/>
        <w:rPr>
          <w:rFonts w:cs="Times New Roman"/>
          <w:b/>
          <w:u w:val="single"/>
        </w:rPr>
      </w:pPr>
    </w:p>
    <w:p w14:paraId="391D907B" w14:textId="77777777" w:rsidR="002F1ABA" w:rsidRPr="00A257F2" w:rsidRDefault="002F1ABA" w:rsidP="00BE152C">
      <w:pPr>
        <w:spacing w:line="360" w:lineRule="auto"/>
        <w:jc w:val="center"/>
        <w:rPr>
          <w:rFonts w:cs="Times New Roman"/>
          <w:b/>
          <w:u w:val="single"/>
        </w:rPr>
      </w:pPr>
    </w:p>
    <w:p w14:paraId="3E3C9D9E" w14:textId="77777777" w:rsidR="002F1ABA" w:rsidRPr="00A257F2" w:rsidRDefault="002F1ABA" w:rsidP="00BE152C">
      <w:pPr>
        <w:spacing w:line="360" w:lineRule="auto"/>
        <w:jc w:val="center"/>
        <w:rPr>
          <w:rFonts w:cs="Times New Roman"/>
          <w:b/>
          <w:u w:val="single"/>
        </w:rPr>
      </w:pPr>
    </w:p>
    <w:p w14:paraId="65D09885" w14:textId="3908342C" w:rsidR="002F1ABA" w:rsidRPr="00A257F2" w:rsidRDefault="002F1ABA" w:rsidP="00BE152C">
      <w:pPr>
        <w:spacing w:line="360" w:lineRule="auto"/>
        <w:jc w:val="center"/>
        <w:rPr>
          <w:rFonts w:cs="Times New Roman"/>
        </w:rPr>
      </w:pPr>
      <w:r w:rsidRPr="00A257F2">
        <w:rPr>
          <w:rFonts w:cs="Times New Roman"/>
        </w:rPr>
        <w:t>A Dissertation Presented for</w:t>
      </w:r>
    </w:p>
    <w:p w14:paraId="319B974D" w14:textId="39FDCB7E" w:rsidR="002F1ABA" w:rsidRPr="00A257F2" w:rsidRDefault="002F1ABA" w:rsidP="00BE152C">
      <w:pPr>
        <w:spacing w:line="360" w:lineRule="auto"/>
        <w:jc w:val="center"/>
        <w:rPr>
          <w:rFonts w:cs="Times New Roman"/>
        </w:rPr>
      </w:pPr>
      <w:proofErr w:type="gramStart"/>
      <w:r w:rsidRPr="00A257F2">
        <w:rPr>
          <w:rFonts w:cs="Times New Roman"/>
        </w:rPr>
        <w:t>the</w:t>
      </w:r>
      <w:proofErr w:type="gramEnd"/>
      <w:r w:rsidRPr="00A257F2">
        <w:rPr>
          <w:rFonts w:cs="Times New Roman"/>
        </w:rPr>
        <w:t xml:space="preserve"> Master of Science</w:t>
      </w:r>
    </w:p>
    <w:p w14:paraId="161DD044" w14:textId="2EE639CB" w:rsidR="002F1ABA" w:rsidRPr="00A257F2" w:rsidRDefault="002F1ABA" w:rsidP="00BE152C">
      <w:pPr>
        <w:spacing w:line="360" w:lineRule="auto"/>
        <w:jc w:val="center"/>
        <w:rPr>
          <w:rFonts w:cs="Times New Roman"/>
        </w:rPr>
      </w:pPr>
      <w:r w:rsidRPr="00A257F2">
        <w:rPr>
          <w:rFonts w:cs="Times New Roman"/>
        </w:rPr>
        <w:t>Degree</w:t>
      </w:r>
    </w:p>
    <w:p w14:paraId="69C46867" w14:textId="5143FCAF" w:rsidR="002F1ABA" w:rsidRPr="00A257F2" w:rsidRDefault="002F1ABA" w:rsidP="00BE152C">
      <w:pPr>
        <w:spacing w:line="360" w:lineRule="auto"/>
        <w:jc w:val="center"/>
        <w:rPr>
          <w:rFonts w:cs="Times New Roman"/>
        </w:rPr>
      </w:pPr>
      <w:r w:rsidRPr="00A257F2">
        <w:rPr>
          <w:rFonts w:cs="Times New Roman"/>
        </w:rPr>
        <w:t>The University of Tennessee, Knoxville</w:t>
      </w:r>
    </w:p>
    <w:p w14:paraId="05464518" w14:textId="77777777" w:rsidR="002F1ABA" w:rsidRPr="00A257F2" w:rsidRDefault="002F1ABA" w:rsidP="00BE152C">
      <w:pPr>
        <w:spacing w:line="360" w:lineRule="auto"/>
        <w:jc w:val="center"/>
        <w:rPr>
          <w:rFonts w:cs="Times New Roman"/>
        </w:rPr>
      </w:pPr>
    </w:p>
    <w:p w14:paraId="73D55972" w14:textId="77777777" w:rsidR="002F1ABA" w:rsidRPr="00A257F2" w:rsidRDefault="002F1ABA" w:rsidP="00BE152C">
      <w:pPr>
        <w:spacing w:line="360" w:lineRule="auto"/>
        <w:jc w:val="center"/>
        <w:rPr>
          <w:rFonts w:cs="Times New Roman"/>
        </w:rPr>
      </w:pPr>
    </w:p>
    <w:p w14:paraId="5AD55F4D" w14:textId="77777777" w:rsidR="002F1ABA" w:rsidRPr="00A257F2" w:rsidRDefault="002F1ABA" w:rsidP="00BE152C">
      <w:pPr>
        <w:spacing w:line="360" w:lineRule="auto"/>
        <w:jc w:val="center"/>
        <w:rPr>
          <w:rFonts w:cs="Times New Roman"/>
        </w:rPr>
      </w:pPr>
    </w:p>
    <w:p w14:paraId="46B5F499" w14:textId="77777777" w:rsidR="002F1ABA" w:rsidRPr="00A257F2" w:rsidRDefault="002F1ABA" w:rsidP="00BE152C">
      <w:pPr>
        <w:spacing w:line="360" w:lineRule="auto"/>
        <w:jc w:val="center"/>
        <w:rPr>
          <w:rFonts w:cs="Times New Roman"/>
        </w:rPr>
      </w:pPr>
    </w:p>
    <w:p w14:paraId="4D757370" w14:textId="77777777" w:rsidR="002F1ABA" w:rsidRPr="00A257F2" w:rsidRDefault="002F1ABA" w:rsidP="00BE152C">
      <w:pPr>
        <w:spacing w:line="360" w:lineRule="auto"/>
        <w:jc w:val="center"/>
        <w:rPr>
          <w:rFonts w:cs="Times New Roman"/>
        </w:rPr>
      </w:pPr>
    </w:p>
    <w:p w14:paraId="2DDA7212" w14:textId="77777777" w:rsidR="002F1ABA" w:rsidRPr="00A257F2" w:rsidRDefault="002F1ABA" w:rsidP="00BE152C">
      <w:pPr>
        <w:spacing w:line="360" w:lineRule="auto"/>
        <w:jc w:val="center"/>
        <w:rPr>
          <w:rFonts w:cs="Times New Roman"/>
        </w:rPr>
      </w:pPr>
    </w:p>
    <w:p w14:paraId="3056E2F9" w14:textId="77777777" w:rsidR="002F1ABA" w:rsidRPr="00A257F2" w:rsidRDefault="002F1ABA" w:rsidP="00BE152C">
      <w:pPr>
        <w:spacing w:line="360" w:lineRule="auto"/>
        <w:jc w:val="center"/>
        <w:rPr>
          <w:rFonts w:cs="Times New Roman"/>
        </w:rPr>
      </w:pPr>
    </w:p>
    <w:p w14:paraId="104E3A69" w14:textId="77777777" w:rsidR="002F1ABA" w:rsidRPr="00A257F2" w:rsidRDefault="002F1ABA" w:rsidP="00BE152C">
      <w:pPr>
        <w:spacing w:line="360" w:lineRule="auto"/>
        <w:jc w:val="center"/>
        <w:rPr>
          <w:rFonts w:cs="Times New Roman"/>
        </w:rPr>
      </w:pPr>
    </w:p>
    <w:p w14:paraId="24237A5B" w14:textId="77777777" w:rsidR="002F1ABA" w:rsidRPr="00A257F2" w:rsidRDefault="002F1ABA" w:rsidP="00BE152C">
      <w:pPr>
        <w:spacing w:line="360" w:lineRule="auto"/>
        <w:jc w:val="center"/>
        <w:rPr>
          <w:rFonts w:cs="Times New Roman"/>
        </w:rPr>
      </w:pPr>
    </w:p>
    <w:p w14:paraId="0019AEFB" w14:textId="77777777" w:rsidR="002F1ABA" w:rsidRPr="00A257F2" w:rsidRDefault="002F1ABA" w:rsidP="00BE152C">
      <w:pPr>
        <w:spacing w:line="360" w:lineRule="auto"/>
        <w:jc w:val="center"/>
        <w:rPr>
          <w:rFonts w:cs="Times New Roman"/>
        </w:rPr>
      </w:pPr>
    </w:p>
    <w:p w14:paraId="745A9651" w14:textId="77777777" w:rsidR="002F1ABA" w:rsidRPr="00A257F2" w:rsidRDefault="002F1ABA" w:rsidP="00BE152C">
      <w:pPr>
        <w:spacing w:line="360" w:lineRule="auto"/>
        <w:jc w:val="center"/>
        <w:rPr>
          <w:rFonts w:cs="Times New Roman"/>
        </w:rPr>
      </w:pPr>
    </w:p>
    <w:p w14:paraId="5245980A" w14:textId="77777777" w:rsidR="002F1ABA" w:rsidRPr="00A257F2" w:rsidRDefault="002F1ABA" w:rsidP="00BE152C">
      <w:pPr>
        <w:spacing w:line="360" w:lineRule="auto"/>
        <w:jc w:val="center"/>
        <w:rPr>
          <w:rFonts w:cs="Times New Roman"/>
        </w:rPr>
      </w:pPr>
    </w:p>
    <w:p w14:paraId="3197CB1E" w14:textId="77777777" w:rsidR="002F1ABA" w:rsidRPr="00A257F2" w:rsidRDefault="002F1ABA" w:rsidP="00BE152C">
      <w:pPr>
        <w:spacing w:line="360" w:lineRule="auto"/>
        <w:rPr>
          <w:rFonts w:cs="Times New Roman"/>
        </w:rPr>
      </w:pPr>
    </w:p>
    <w:p w14:paraId="275814BE" w14:textId="7F350A53" w:rsidR="002F1ABA" w:rsidRPr="00A257F2" w:rsidRDefault="002F1ABA" w:rsidP="00BE152C">
      <w:pPr>
        <w:spacing w:line="360" w:lineRule="auto"/>
        <w:jc w:val="center"/>
        <w:rPr>
          <w:rFonts w:cs="Times New Roman"/>
        </w:rPr>
      </w:pPr>
      <w:r w:rsidRPr="00A257F2">
        <w:rPr>
          <w:rFonts w:cs="Times New Roman"/>
        </w:rPr>
        <w:t xml:space="preserve">Robert </w:t>
      </w:r>
      <w:r w:rsidR="007724B1" w:rsidRPr="00A257F2">
        <w:rPr>
          <w:rFonts w:cs="Times New Roman"/>
        </w:rPr>
        <w:t xml:space="preserve">John </w:t>
      </w:r>
      <w:r w:rsidRPr="00A257F2">
        <w:rPr>
          <w:rFonts w:cs="Times New Roman"/>
        </w:rPr>
        <w:t>Pivar</w:t>
      </w:r>
    </w:p>
    <w:p w14:paraId="79208480" w14:textId="564BD241" w:rsidR="002F1ABA" w:rsidRPr="00A257F2" w:rsidRDefault="002F1ABA" w:rsidP="00BE152C">
      <w:pPr>
        <w:spacing w:line="360" w:lineRule="auto"/>
        <w:jc w:val="center"/>
        <w:rPr>
          <w:rFonts w:cs="Times New Roman"/>
        </w:rPr>
      </w:pPr>
      <w:r w:rsidRPr="00A257F2">
        <w:rPr>
          <w:rFonts w:cs="Times New Roman"/>
        </w:rPr>
        <w:t>December 2015</w:t>
      </w:r>
    </w:p>
    <w:p w14:paraId="3C163DC0" w14:textId="77777777" w:rsidR="002F1ABA" w:rsidRPr="00A257F2" w:rsidRDefault="002F1ABA" w:rsidP="00BE152C">
      <w:pPr>
        <w:spacing w:line="360" w:lineRule="auto"/>
        <w:jc w:val="center"/>
        <w:rPr>
          <w:rFonts w:cs="Times New Roman"/>
          <w:b/>
          <w:u w:val="single"/>
        </w:rPr>
      </w:pPr>
    </w:p>
    <w:p w14:paraId="3C4BD04F" w14:textId="77777777" w:rsidR="002F1ABA" w:rsidRPr="00A257F2" w:rsidRDefault="002F1ABA" w:rsidP="00BE152C">
      <w:pPr>
        <w:spacing w:line="360" w:lineRule="auto"/>
        <w:jc w:val="center"/>
        <w:rPr>
          <w:rFonts w:cs="Times New Roman"/>
          <w:b/>
          <w:u w:val="single"/>
        </w:rPr>
      </w:pPr>
    </w:p>
    <w:p w14:paraId="43832D35" w14:textId="77777777" w:rsidR="002F1ABA" w:rsidRPr="00A257F2" w:rsidRDefault="002F1ABA" w:rsidP="00BE152C">
      <w:pPr>
        <w:spacing w:line="360" w:lineRule="auto"/>
        <w:jc w:val="center"/>
        <w:rPr>
          <w:rFonts w:cs="Times New Roman"/>
          <w:b/>
          <w:u w:val="single"/>
        </w:rPr>
      </w:pPr>
    </w:p>
    <w:p w14:paraId="1A6A212C" w14:textId="77777777" w:rsidR="002F1ABA" w:rsidRPr="00A257F2" w:rsidRDefault="002F1ABA" w:rsidP="00BE152C">
      <w:pPr>
        <w:spacing w:line="360" w:lineRule="auto"/>
        <w:jc w:val="center"/>
        <w:rPr>
          <w:rFonts w:cs="Times New Roman"/>
          <w:b/>
          <w:u w:val="single"/>
        </w:rPr>
      </w:pPr>
    </w:p>
    <w:p w14:paraId="7487636E" w14:textId="77777777" w:rsidR="002F1ABA" w:rsidRPr="00A257F2" w:rsidRDefault="002F1ABA" w:rsidP="00BE152C">
      <w:pPr>
        <w:spacing w:line="360" w:lineRule="auto"/>
        <w:jc w:val="center"/>
        <w:rPr>
          <w:rFonts w:cs="Times New Roman"/>
          <w:b/>
          <w:u w:val="single"/>
        </w:rPr>
      </w:pPr>
    </w:p>
    <w:p w14:paraId="433C3401" w14:textId="77777777" w:rsidR="007724B1" w:rsidRPr="00A257F2" w:rsidRDefault="007724B1" w:rsidP="00BE152C">
      <w:pPr>
        <w:spacing w:line="360" w:lineRule="auto"/>
        <w:jc w:val="center"/>
        <w:rPr>
          <w:rFonts w:cs="Times New Roman"/>
          <w:b/>
          <w:u w:val="single"/>
        </w:rPr>
      </w:pPr>
    </w:p>
    <w:p w14:paraId="77A3F32F" w14:textId="77777777" w:rsidR="007724B1" w:rsidRPr="00A257F2" w:rsidRDefault="007724B1" w:rsidP="00BE152C">
      <w:pPr>
        <w:spacing w:line="360" w:lineRule="auto"/>
        <w:jc w:val="center"/>
        <w:rPr>
          <w:rFonts w:cs="Times New Roman"/>
          <w:b/>
          <w:u w:val="single"/>
        </w:rPr>
      </w:pPr>
    </w:p>
    <w:p w14:paraId="67B556B2" w14:textId="77777777" w:rsidR="007724B1" w:rsidRDefault="007724B1" w:rsidP="00BE152C">
      <w:pPr>
        <w:spacing w:line="360" w:lineRule="auto"/>
        <w:jc w:val="center"/>
        <w:rPr>
          <w:rFonts w:cs="Times New Roman"/>
          <w:b/>
          <w:u w:val="single"/>
        </w:rPr>
      </w:pPr>
    </w:p>
    <w:p w14:paraId="5D6D3916" w14:textId="77777777" w:rsidR="00BE152C" w:rsidRDefault="00BE152C" w:rsidP="00BE152C">
      <w:pPr>
        <w:spacing w:line="360" w:lineRule="auto"/>
        <w:jc w:val="center"/>
        <w:rPr>
          <w:rFonts w:cs="Times New Roman"/>
          <w:b/>
          <w:u w:val="single"/>
        </w:rPr>
      </w:pPr>
    </w:p>
    <w:p w14:paraId="4233DAAE" w14:textId="77777777" w:rsidR="00BE152C" w:rsidRDefault="00BE152C" w:rsidP="00BE152C">
      <w:pPr>
        <w:spacing w:line="360" w:lineRule="auto"/>
        <w:jc w:val="center"/>
        <w:rPr>
          <w:rFonts w:cs="Times New Roman"/>
          <w:b/>
          <w:u w:val="single"/>
        </w:rPr>
      </w:pPr>
    </w:p>
    <w:p w14:paraId="5A592F4F" w14:textId="77777777" w:rsidR="00BE152C" w:rsidRDefault="00BE152C" w:rsidP="00BE152C">
      <w:pPr>
        <w:spacing w:line="360" w:lineRule="auto"/>
        <w:jc w:val="center"/>
        <w:rPr>
          <w:rFonts w:cs="Times New Roman"/>
          <w:b/>
          <w:u w:val="single"/>
        </w:rPr>
      </w:pPr>
    </w:p>
    <w:p w14:paraId="2A78CB55" w14:textId="77777777" w:rsidR="00BE152C" w:rsidRDefault="00BE152C" w:rsidP="00BE152C">
      <w:pPr>
        <w:spacing w:line="360" w:lineRule="auto"/>
        <w:jc w:val="center"/>
        <w:rPr>
          <w:rFonts w:cs="Times New Roman"/>
          <w:b/>
          <w:u w:val="single"/>
        </w:rPr>
      </w:pPr>
    </w:p>
    <w:p w14:paraId="771D495A" w14:textId="77777777" w:rsidR="00BE152C" w:rsidRDefault="00BE152C" w:rsidP="00BE152C">
      <w:pPr>
        <w:spacing w:line="360" w:lineRule="auto"/>
        <w:jc w:val="center"/>
        <w:rPr>
          <w:rFonts w:cs="Times New Roman"/>
          <w:b/>
          <w:u w:val="single"/>
        </w:rPr>
      </w:pPr>
    </w:p>
    <w:p w14:paraId="3993FADB" w14:textId="77777777" w:rsidR="00BE152C" w:rsidRDefault="00BE152C" w:rsidP="00BE152C">
      <w:pPr>
        <w:spacing w:line="360" w:lineRule="auto"/>
        <w:jc w:val="center"/>
        <w:rPr>
          <w:rFonts w:cs="Times New Roman"/>
          <w:b/>
          <w:u w:val="single"/>
        </w:rPr>
      </w:pPr>
    </w:p>
    <w:p w14:paraId="7D0B7274" w14:textId="77777777" w:rsidR="00BE152C" w:rsidRDefault="00BE152C" w:rsidP="00BE152C">
      <w:pPr>
        <w:spacing w:line="360" w:lineRule="auto"/>
        <w:jc w:val="center"/>
        <w:rPr>
          <w:rFonts w:cs="Times New Roman"/>
          <w:b/>
          <w:u w:val="single"/>
        </w:rPr>
      </w:pPr>
    </w:p>
    <w:p w14:paraId="3B32D69C" w14:textId="77777777" w:rsidR="00BE152C" w:rsidRPr="00A257F2" w:rsidRDefault="00BE152C" w:rsidP="00BE152C">
      <w:pPr>
        <w:spacing w:line="360" w:lineRule="auto"/>
        <w:jc w:val="center"/>
        <w:rPr>
          <w:rFonts w:cs="Times New Roman"/>
          <w:b/>
          <w:u w:val="single"/>
        </w:rPr>
      </w:pPr>
    </w:p>
    <w:p w14:paraId="32CBD7FC" w14:textId="77777777" w:rsidR="007724B1" w:rsidRPr="00A257F2" w:rsidRDefault="007724B1" w:rsidP="00BE152C">
      <w:pPr>
        <w:spacing w:line="360" w:lineRule="auto"/>
        <w:jc w:val="center"/>
        <w:rPr>
          <w:rFonts w:cs="Times New Roman"/>
          <w:b/>
          <w:u w:val="single"/>
        </w:rPr>
      </w:pPr>
    </w:p>
    <w:p w14:paraId="5129B8E9" w14:textId="77777777" w:rsidR="007724B1" w:rsidRPr="00A257F2" w:rsidRDefault="007724B1" w:rsidP="00BE152C">
      <w:pPr>
        <w:spacing w:line="360" w:lineRule="auto"/>
        <w:jc w:val="center"/>
        <w:rPr>
          <w:rFonts w:cs="Times New Roman"/>
          <w:b/>
          <w:u w:val="single"/>
        </w:rPr>
      </w:pPr>
    </w:p>
    <w:p w14:paraId="48A79EBB" w14:textId="77777777" w:rsidR="007724B1" w:rsidRPr="00A257F2" w:rsidRDefault="007724B1" w:rsidP="00BE152C">
      <w:pPr>
        <w:spacing w:line="360" w:lineRule="auto"/>
        <w:jc w:val="center"/>
        <w:rPr>
          <w:rFonts w:cs="Times New Roman"/>
          <w:b/>
          <w:u w:val="single"/>
        </w:rPr>
      </w:pPr>
    </w:p>
    <w:p w14:paraId="61814ED6" w14:textId="3AD389CD" w:rsidR="007724B1" w:rsidRPr="00A257F2" w:rsidRDefault="007724B1" w:rsidP="00BE152C">
      <w:pPr>
        <w:spacing w:line="360" w:lineRule="auto"/>
        <w:jc w:val="center"/>
        <w:rPr>
          <w:rFonts w:cs="Times New Roman"/>
          <w:b/>
          <w:color w:val="000000"/>
        </w:rPr>
      </w:pPr>
      <w:r w:rsidRPr="00A257F2">
        <w:rPr>
          <w:rFonts w:cs="Times New Roman"/>
          <w:b/>
          <w:color w:val="000000"/>
        </w:rPr>
        <w:t>© 2015 by Robert John Pivar</w:t>
      </w:r>
    </w:p>
    <w:p w14:paraId="30DA1E92" w14:textId="605A513E" w:rsidR="007724B1" w:rsidRPr="00A257F2" w:rsidRDefault="007724B1" w:rsidP="00BE152C">
      <w:pPr>
        <w:spacing w:line="360" w:lineRule="auto"/>
        <w:jc w:val="center"/>
        <w:rPr>
          <w:rFonts w:cs="Times New Roman"/>
          <w:b/>
        </w:rPr>
      </w:pPr>
      <w:r w:rsidRPr="00A257F2">
        <w:rPr>
          <w:rFonts w:cs="Times New Roman"/>
          <w:b/>
          <w:color w:val="000000"/>
        </w:rPr>
        <w:t>All rights reserved.</w:t>
      </w:r>
    </w:p>
    <w:p w14:paraId="08FE79FC" w14:textId="77777777" w:rsidR="002F1ABA" w:rsidRPr="00A257F2" w:rsidRDefault="002F1ABA" w:rsidP="00BE152C">
      <w:pPr>
        <w:spacing w:line="360" w:lineRule="auto"/>
        <w:jc w:val="center"/>
        <w:rPr>
          <w:rFonts w:cs="Times New Roman"/>
          <w:b/>
          <w:u w:val="single"/>
        </w:rPr>
      </w:pPr>
    </w:p>
    <w:p w14:paraId="259A7850" w14:textId="77777777" w:rsidR="002F1ABA" w:rsidRPr="00A257F2" w:rsidRDefault="002F1ABA" w:rsidP="00BE152C">
      <w:pPr>
        <w:spacing w:line="360" w:lineRule="auto"/>
        <w:jc w:val="center"/>
        <w:rPr>
          <w:rFonts w:cs="Times New Roman"/>
          <w:b/>
          <w:u w:val="single"/>
        </w:rPr>
      </w:pPr>
    </w:p>
    <w:p w14:paraId="32065EA5" w14:textId="77777777" w:rsidR="002F1ABA" w:rsidRPr="00A257F2" w:rsidRDefault="002F1ABA" w:rsidP="00BE152C">
      <w:pPr>
        <w:spacing w:line="360" w:lineRule="auto"/>
        <w:jc w:val="center"/>
        <w:rPr>
          <w:rFonts w:cs="Times New Roman"/>
          <w:b/>
          <w:u w:val="single"/>
        </w:rPr>
      </w:pPr>
    </w:p>
    <w:p w14:paraId="3969A1A7" w14:textId="77777777" w:rsidR="002F1ABA" w:rsidRPr="00A257F2" w:rsidRDefault="002F1ABA" w:rsidP="00BE152C">
      <w:pPr>
        <w:spacing w:line="360" w:lineRule="auto"/>
        <w:jc w:val="center"/>
        <w:rPr>
          <w:rFonts w:cs="Times New Roman"/>
          <w:b/>
          <w:u w:val="single"/>
        </w:rPr>
      </w:pPr>
    </w:p>
    <w:p w14:paraId="246B68F9" w14:textId="77777777" w:rsidR="002F1ABA" w:rsidRPr="00A257F2" w:rsidRDefault="002F1ABA" w:rsidP="00BE152C">
      <w:pPr>
        <w:spacing w:line="360" w:lineRule="auto"/>
        <w:jc w:val="center"/>
        <w:rPr>
          <w:rFonts w:cs="Times New Roman"/>
          <w:b/>
          <w:u w:val="single"/>
        </w:rPr>
      </w:pPr>
    </w:p>
    <w:p w14:paraId="47A6E21D" w14:textId="77777777" w:rsidR="002F1ABA" w:rsidRPr="00A257F2" w:rsidRDefault="002F1ABA" w:rsidP="00BE152C">
      <w:pPr>
        <w:spacing w:line="360" w:lineRule="auto"/>
        <w:jc w:val="center"/>
        <w:rPr>
          <w:rFonts w:cs="Times New Roman"/>
          <w:b/>
          <w:u w:val="single"/>
        </w:rPr>
      </w:pPr>
    </w:p>
    <w:p w14:paraId="683D3B37" w14:textId="77777777" w:rsidR="002F1ABA" w:rsidRPr="00A257F2" w:rsidRDefault="002F1ABA" w:rsidP="00BE152C">
      <w:pPr>
        <w:spacing w:line="360" w:lineRule="auto"/>
        <w:jc w:val="center"/>
        <w:rPr>
          <w:rFonts w:cs="Times New Roman"/>
          <w:b/>
          <w:u w:val="single"/>
        </w:rPr>
      </w:pPr>
    </w:p>
    <w:p w14:paraId="10158E2A" w14:textId="77777777" w:rsidR="002F1ABA" w:rsidRPr="00A257F2" w:rsidRDefault="002F1ABA" w:rsidP="00BE152C">
      <w:pPr>
        <w:spacing w:line="360" w:lineRule="auto"/>
        <w:jc w:val="center"/>
        <w:rPr>
          <w:rFonts w:cs="Times New Roman"/>
          <w:b/>
          <w:u w:val="single"/>
        </w:rPr>
      </w:pPr>
    </w:p>
    <w:p w14:paraId="25FBAB4A" w14:textId="77777777" w:rsidR="002F1ABA" w:rsidRPr="00A257F2" w:rsidRDefault="002F1ABA" w:rsidP="00BE152C">
      <w:pPr>
        <w:spacing w:line="360" w:lineRule="auto"/>
        <w:jc w:val="center"/>
        <w:rPr>
          <w:rFonts w:cs="Times New Roman"/>
          <w:b/>
          <w:u w:val="single"/>
        </w:rPr>
      </w:pPr>
    </w:p>
    <w:p w14:paraId="42E6FB0B" w14:textId="77777777" w:rsidR="002F1ABA" w:rsidRPr="00A257F2" w:rsidRDefault="002F1ABA" w:rsidP="00BE152C">
      <w:pPr>
        <w:spacing w:line="360" w:lineRule="auto"/>
        <w:jc w:val="center"/>
        <w:rPr>
          <w:rFonts w:cs="Times New Roman"/>
          <w:b/>
          <w:u w:val="single"/>
        </w:rPr>
      </w:pPr>
    </w:p>
    <w:p w14:paraId="3239A193" w14:textId="77777777" w:rsidR="002F1ABA" w:rsidRPr="00A257F2" w:rsidRDefault="002F1ABA" w:rsidP="00BE152C">
      <w:pPr>
        <w:spacing w:line="360" w:lineRule="auto"/>
        <w:jc w:val="center"/>
        <w:rPr>
          <w:rFonts w:cs="Times New Roman"/>
          <w:b/>
          <w:u w:val="single"/>
        </w:rPr>
      </w:pPr>
    </w:p>
    <w:p w14:paraId="7E9272BF" w14:textId="77777777" w:rsidR="00DE4BE7" w:rsidRPr="00A257F2" w:rsidRDefault="00DE4BE7" w:rsidP="00BE152C">
      <w:pPr>
        <w:spacing w:line="360" w:lineRule="auto"/>
        <w:jc w:val="center"/>
        <w:rPr>
          <w:rFonts w:cs="Times New Roman"/>
          <w:b/>
          <w:u w:val="single"/>
        </w:rPr>
      </w:pPr>
    </w:p>
    <w:p w14:paraId="7C94C0CC" w14:textId="71B53B62" w:rsidR="00105A61" w:rsidRDefault="00105A61" w:rsidP="00BE152C">
      <w:pPr>
        <w:spacing w:line="360" w:lineRule="auto"/>
        <w:jc w:val="center"/>
        <w:rPr>
          <w:rFonts w:cs="Times New Roman"/>
          <w:b/>
          <w:u w:val="single"/>
        </w:rPr>
      </w:pPr>
      <w:r>
        <w:rPr>
          <w:rFonts w:cs="Times New Roman"/>
          <w:b/>
          <w:u w:val="single"/>
        </w:rPr>
        <w:t>Acknowledgments</w:t>
      </w:r>
    </w:p>
    <w:p w14:paraId="50B40062" w14:textId="77777777" w:rsidR="00105A61" w:rsidRDefault="00105A61" w:rsidP="00BE152C">
      <w:pPr>
        <w:spacing w:line="360" w:lineRule="auto"/>
        <w:jc w:val="center"/>
        <w:rPr>
          <w:rFonts w:cs="Times New Roman"/>
          <w:b/>
          <w:u w:val="single"/>
        </w:rPr>
      </w:pPr>
    </w:p>
    <w:p w14:paraId="247F8B17" w14:textId="77777777" w:rsidR="00105A61" w:rsidRDefault="00105A61" w:rsidP="00BE152C">
      <w:pPr>
        <w:spacing w:line="360" w:lineRule="auto"/>
        <w:jc w:val="center"/>
        <w:rPr>
          <w:rFonts w:cs="Times New Roman"/>
          <w:b/>
          <w:u w:val="single"/>
        </w:rPr>
      </w:pPr>
    </w:p>
    <w:p w14:paraId="4C07C2E1" w14:textId="77777777" w:rsidR="00105A61" w:rsidRDefault="00105A61" w:rsidP="00BE152C">
      <w:pPr>
        <w:spacing w:line="360" w:lineRule="auto"/>
        <w:jc w:val="center"/>
        <w:rPr>
          <w:rFonts w:cs="Times New Roman"/>
          <w:b/>
          <w:u w:val="single"/>
        </w:rPr>
      </w:pPr>
    </w:p>
    <w:p w14:paraId="60CBFD30" w14:textId="77777777" w:rsidR="00105A61" w:rsidRDefault="00105A61" w:rsidP="00BE152C">
      <w:pPr>
        <w:spacing w:line="360" w:lineRule="auto"/>
        <w:jc w:val="center"/>
        <w:rPr>
          <w:rFonts w:cs="Times New Roman"/>
          <w:b/>
          <w:u w:val="single"/>
        </w:rPr>
      </w:pPr>
    </w:p>
    <w:p w14:paraId="0CBD1746" w14:textId="77777777" w:rsidR="00105A61" w:rsidRDefault="00105A61" w:rsidP="00BE152C">
      <w:pPr>
        <w:spacing w:line="360" w:lineRule="auto"/>
        <w:jc w:val="center"/>
        <w:rPr>
          <w:rFonts w:cs="Times New Roman"/>
          <w:b/>
          <w:u w:val="single"/>
        </w:rPr>
      </w:pPr>
    </w:p>
    <w:p w14:paraId="4D327D12" w14:textId="77777777" w:rsidR="00105A61" w:rsidRDefault="00105A61" w:rsidP="00BE152C">
      <w:pPr>
        <w:spacing w:line="360" w:lineRule="auto"/>
        <w:jc w:val="center"/>
        <w:rPr>
          <w:rFonts w:cs="Times New Roman"/>
          <w:b/>
          <w:u w:val="single"/>
        </w:rPr>
      </w:pPr>
    </w:p>
    <w:p w14:paraId="24F4EE90" w14:textId="77777777" w:rsidR="00105A61" w:rsidRDefault="00105A61" w:rsidP="00BE152C">
      <w:pPr>
        <w:spacing w:line="360" w:lineRule="auto"/>
        <w:jc w:val="center"/>
        <w:rPr>
          <w:rFonts w:cs="Times New Roman"/>
          <w:b/>
          <w:u w:val="single"/>
        </w:rPr>
      </w:pPr>
    </w:p>
    <w:p w14:paraId="6370C7AD" w14:textId="77777777" w:rsidR="00105A61" w:rsidRDefault="00105A61" w:rsidP="00BE152C">
      <w:pPr>
        <w:spacing w:line="360" w:lineRule="auto"/>
        <w:jc w:val="center"/>
        <w:rPr>
          <w:rFonts w:cs="Times New Roman"/>
          <w:b/>
          <w:u w:val="single"/>
        </w:rPr>
      </w:pPr>
    </w:p>
    <w:p w14:paraId="78A92EFB" w14:textId="77777777" w:rsidR="00105A61" w:rsidRDefault="00105A61" w:rsidP="00BE152C">
      <w:pPr>
        <w:spacing w:line="360" w:lineRule="auto"/>
        <w:jc w:val="center"/>
        <w:rPr>
          <w:rFonts w:cs="Times New Roman"/>
          <w:b/>
          <w:u w:val="single"/>
        </w:rPr>
      </w:pPr>
    </w:p>
    <w:p w14:paraId="0D7C4C0C" w14:textId="77777777" w:rsidR="00105A61" w:rsidRDefault="00105A61" w:rsidP="00BE152C">
      <w:pPr>
        <w:spacing w:line="360" w:lineRule="auto"/>
        <w:jc w:val="center"/>
        <w:rPr>
          <w:rFonts w:cs="Times New Roman"/>
          <w:b/>
          <w:u w:val="single"/>
        </w:rPr>
      </w:pPr>
    </w:p>
    <w:p w14:paraId="747E1B62" w14:textId="77777777" w:rsidR="00105A61" w:rsidRDefault="00105A61" w:rsidP="00BE152C">
      <w:pPr>
        <w:spacing w:line="360" w:lineRule="auto"/>
        <w:jc w:val="center"/>
        <w:rPr>
          <w:rFonts w:cs="Times New Roman"/>
          <w:b/>
          <w:u w:val="single"/>
        </w:rPr>
      </w:pPr>
    </w:p>
    <w:p w14:paraId="24ED7331" w14:textId="77777777" w:rsidR="00105A61" w:rsidRDefault="00105A61" w:rsidP="00BE152C">
      <w:pPr>
        <w:spacing w:line="360" w:lineRule="auto"/>
        <w:jc w:val="center"/>
        <w:rPr>
          <w:rFonts w:cs="Times New Roman"/>
          <w:b/>
          <w:u w:val="single"/>
        </w:rPr>
      </w:pPr>
    </w:p>
    <w:p w14:paraId="4468EA8E" w14:textId="77777777" w:rsidR="00105A61" w:rsidRDefault="00105A61" w:rsidP="00BE152C">
      <w:pPr>
        <w:spacing w:line="360" w:lineRule="auto"/>
        <w:jc w:val="center"/>
        <w:rPr>
          <w:rFonts w:cs="Times New Roman"/>
          <w:b/>
          <w:u w:val="single"/>
        </w:rPr>
      </w:pPr>
    </w:p>
    <w:p w14:paraId="07FB1591" w14:textId="77777777" w:rsidR="00105A61" w:rsidRDefault="00105A61" w:rsidP="00BE152C">
      <w:pPr>
        <w:spacing w:line="360" w:lineRule="auto"/>
        <w:jc w:val="center"/>
        <w:rPr>
          <w:rFonts w:cs="Times New Roman"/>
          <w:b/>
          <w:u w:val="single"/>
        </w:rPr>
      </w:pPr>
    </w:p>
    <w:p w14:paraId="46771632" w14:textId="77777777" w:rsidR="00105A61" w:rsidRDefault="00105A61" w:rsidP="00BE152C">
      <w:pPr>
        <w:spacing w:line="360" w:lineRule="auto"/>
        <w:jc w:val="center"/>
        <w:rPr>
          <w:rFonts w:cs="Times New Roman"/>
          <w:b/>
          <w:u w:val="single"/>
        </w:rPr>
      </w:pPr>
    </w:p>
    <w:p w14:paraId="619B50AE" w14:textId="77777777" w:rsidR="00105A61" w:rsidRDefault="00105A61" w:rsidP="00BE152C">
      <w:pPr>
        <w:spacing w:line="360" w:lineRule="auto"/>
        <w:jc w:val="center"/>
        <w:rPr>
          <w:rFonts w:cs="Times New Roman"/>
          <w:b/>
          <w:u w:val="single"/>
        </w:rPr>
      </w:pPr>
    </w:p>
    <w:p w14:paraId="1E731F38" w14:textId="77777777" w:rsidR="00105A61" w:rsidRDefault="00105A61" w:rsidP="00BE152C">
      <w:pPr>
        <w:spacing w:line="360" w:lineRule="auto"/>
        <w:jc w:val="center"/>
        <w:rPr>
          <w:rFonts w:cs="Times New Roman"/>
          <w:b/>
          <w:u w:val="single"/>
        </w:rPr>
      </w:pPr>
    </w:p>
    <w:p w14:paraId="4181726C" w14:textId="77777777" w:rsidR="00105A61" w:rsidRDefault="00105A61" w:rsidP="00BE152C">
      <w:pPr>
        <w:spacing w:line="360" w:lineRule="auto"/>
        <w:jc w:val="center"/>
        <w:rPr>
          <w:rFonts w:cs="Times New Roman"/>
          <w:b/>
          <w:u w:val="single"/>
        </w:rPr>
      </w:pPr>
    </w:p>
    <w:p w14:paraId="1E0F733A" w14:textId="77777777" w:rsidR="00105A61" w:rsidRDefault="00105A61" w:rsidP="00BE152C">
      <w:pPr>
        <w:spacing w:line="360" w:lineRule="auto"/>
        <w:jc w:val="center"/>
        <w:rPr>
          <w:rFonts w:cs="Times New Roman"/>
          <w:b/>
          <w:u w:val="single"/>
        </w:rPr>
      </w:pPr>
    </w:p>
    <w:p w14:paraId="51C43151" w14:textId="77777777" w:rsidR="00105A61" w:rsidRDefault="00105A61" w:rsidP="00BE152C">
      <w:pPr>
        <w:spacing w:line="360" w:lineRule="auto"/>
        <w:jc w:val="center"/>
        <w:rPr>
          <w:rFonts w:cs="Times New Roman"/>
          <w:b/>
          <w:u w:val="single"/>
        </w:rPr>
      </w:pPr>
    </w:p>
    <w:p w14:paraId="6EA4C192" w14:textId="77777777" w:rsidR="00105A61" w:rsidRDefault="00105A61" w:rsidP="00BE152C">
      <w:pPr>
        <w:spacing w:line="360" w:lineRule="auto"/>
        <w:jc w:val="center"/>
        <w:rPr>
          <w:rFonts w:cs="Times New Roman"/>
          <w:b/>
          <w:u w:val="single"/>
        </w:rPr>
      </w:pPr>
    </w:p>
    <w:p w14:paraId="41A2F361" w14:textId="77777777" w:rsidR="00105A61" w:rsidRDefault="00105A61" w:rsidP="00BE152C">
      <w:pPr>
        <w:spacing w:line="360" w:lineRule="auto"/>
        <w:jc w:val="center"/>
        <w:rPr>
          <w:rFonts w:cs="Times New Roman"/>
          <w:b/>
          <w:u w:val="single"/>
        </w:rPr>
      </w:pPr>
    </w:p>
    <w:p w14:paraId="285FEBED" w14:textId="77777777" w:rsidR="00BE152C" w:rsidRDefault="00BE152C" w:rsidP="00BE152C">
      <w:pPr>
        <w:spacing w:line="360" w:lineRule="auto"/>
        <w:jc w:val="center"/>
        <w:rPr>
          <w:rFonts w:cs="Times New Roman"/>
          <w:b/>
          <w:u w:val="single"/>
        </w:rPr>
      </w:pPr>
    </w:p>
    <w:p w14:paraId="02EAA0FE" w14:textId="77777777" w:rsidR="00BE152C" w:rsidRDefault="00BE152C" w:rsidP="00BE152C">
      <w:pPr>
        <w:spacing w:line="360" w:lineRule="auto"/>
        <w:jc w:val="center"/>
        <w:rPr>
          <w:rFonts w:cs="Times New Roman"/>
          <w:b/>
          <w:u w:val="single"/>
        </w:rPr>
      </w:pPr>
    </w:p>
    <w:p w14:paraId="7E2EE518" w14:textId="77777777" w:rsidR="00BE152C" w:rsidRDefault="00BE152C" w:rsidP="00BE152C">
      <w:pPr>
        <w:spacing w:line="360" w:lineRule="auto"/>
        <w:jc w:val="center"/>
        <w:rPr>
          <w:rFonts w:cs="Times New Roman"/>
          <w:b/>
          <w:u w:val="single"/>
        </w:rPr>
      </w:pPr>
    </w:p>
    <w:p w14:paraId="6817CC18" w14:textId="77777777" w:rsidR="00BE152C" w:rsidRDefault="00BE152C" w:rsidP="00BE152C">
      <w:pPr>
        <w:spacing w:line="360" w:lineRule="auto"/>
        <w:jc w:val="center"/>
        <w:rPr>
          <w:rFonts w:cs="Times New Roman"/>
          <w:b/>
          <w:u w:val="single"/>
        </w:rPr>
      </w:pPr>
    </w:p>
    <w:p w14:paraId="73FDA7BB" w14:textId="77777777" w:rsidR="00BE152C" w:rsidRDefault="00BE152C" w:rsidP="00BE152C">
      <w:pPr>
        <w:spacing w:line="360" w:lineRule="auto"/>
        <w:jc w:val="center"/>
        <w:rPr>
          <w:rFonts w:cs="Times New Roman"/>
          <w:b/>
          <w:u w:val="single"/>
        </w:rPr>
      </w:pPr>
    </w:p>
    <w:p w14:paraId="6518AA2A" w14:textId="77777777" w:rsidR="00BE152C" w:rsidRDefault="00BE152C" w:rsidP="00BE152C">
      <w:pPr>
        <w:spacing w:line="360" w:lineRule="auto"/>
        <w:jc w:val="center"/>
        <w:rPr>
          <w:rFonts w:cs="Times New Roman"/>
          <w:b/>
          <w:u w:val="single"/>
        </w:rPr>
      </w:pPr>
    </w:p>
    <w:p w14:paraId="7E45098F" w14:textId="77777777" w:rsidR="00BE152C" w:rsidRDefault="00BE152C" w:rsidP="00BE152C">
      <w:pPr>
        <w:spacing w:line="360" w:lineRule="auto"/>
        <w:jc w:val="center"/>
        <w:rPr>
          <w:rFonts w:cs="Times New Roman"/>
          <w:b/>
          <w:u w:val="single"/>
        </w:rPr>
      </w:pPr>
    </w:p>
    <w:p w14:paraId="398CC044" w14:textId="77777777" w:rsidR="00BE152C" w:rsidRDefault="00BE152C" w:rsidP="00BE152C">
      <w:pPr>
        <w:spacing w:line="360" w:lineRule="auto"/>
        <w:jc w:val="center"/>
        <w:rPr>
          <w:rFonts w:cs="Times New Roman"/>
          <w:b/>
          <w:u w:val="single"/>
        </w:rPr>
      </w:pPr>
    </w:p>
    <w:p w14:paraId="235F9519" w14:textId="686A0930" w:rsidR="00105A61" w:rsidRDefault="00105A61" w:rsidP="00BE152C">
      <w:pPr>
        <w:spacing w:line="360" w:lineRule="auto"/>
        <w:jc w:val="center"/>
        <w:rPr>
          <w:rFonts w:cs="Times New Roman"/>
          <w:b/>
          <w:u w:val="single"/>
        </w:rPr>
      </w:pPr>
      <w:r>
        <w:rPr>
          <w:rFonts w:cs="Times New Roman"/>
          <w:b/>
          <w:u w:val="single"/>
        </w:rPr>
        <w:t>Abstract</w:t>
      </w:r>
    </w:p>
    <w:p w14:paraId="61F0A31C" w14:textId="2BB6573B" w:rsidR="00105A61" w:rsidRDefault="00105A61" w:rsidP="00BE152C">
      <w:pPr>
        <w:spacing w:line="360" w:lineRule="auto"/>
        <w:ind w:firstLine="720"/>
      </w:pPr>
      <w:r>
        <w:rPr>
          <w:rFonts w:cs="Times New Roman"/>
        </w:rPr>
        <w:t xml:space="preserve">The family Thaumaleidae is an uncommonly encountered and understudied family. This thesis attempts to illustrate the diversity of the Thaumaleidae within North America and determine relationships between them. </w:t>
      </w:r>
      <w:r w:rsidRPr="00A257F2">
        <w:rPr>
          <w:rFonts w:cs="Times New Roman"/>
        </w:rPr>
        <w:t xml:space="preserve">The Nearctic fauna of </w:t>
      </w:r>
      <w:r w:rsidRPr="00A257F2">
        <w:rPr>
          <w:rFonts w:cs="Times New Roman"/>
          <w:i/>
        </w:rPr>
        <w:t>Androprosopa</w:t>
      </w:r>
      <w:r>
        <w:rPr>
          <w:rFonts w:cs="Times New Roman"/>
          <w:i/>
        </w:rPr>
        <w:t xml:space="preserve"> </w:t>
      </w:r>
      <w:r>
        <w:rPr>
          <w:rFonts w:cs="Times New Roman"/>
        </w:rPr>
        <w:t>Mik</w:t>
      </w:r>
      <w:r w:rsidRPr="00A257F2">
        <w:rPr>
          <w:rFonts w:cs="Times New Roman"/>
        </w:rPr>
        <w:t xml:space="preserve"> is revised to</w:t>
      </w:r>
      <w:r>
        <w:rPr>
          <w:rFonts w:cs="Times New Roman"/>
        </w:rPr>
        <w:t xml:space="preserve"> include thirty-two species, </w:t>
      </w:r>
      <w:r w:rsidRPr="00105A61">
        <w:rPr>
          <w:rFonts w:cs="Times New Roman"/>
          <w:highlight w:val="yellow"/>
        </w:rPr>
        <w:t>five</w:t>
      </w:r>
      <w:r w:rsidRPr="00A257F2">
        <w:rPr>
          <w:rFonts w:cs="Times New Roman"/>
        </w:rPr>
        <w:t xml:space="preserve"> of which are described as new to science. Descriptions of the adult males of</w:t>
      </w:r>
      <w:r w:rsidR="00734B1F">
        <w:rPr>
          <w:rFonts w:cs="Times New Roman"/>
        </w:rPr>
        <w:t xml:space="preserve"> </w:t>
      </w:r>
      <w:r w:rsidR="00734B1F">
        <w:rPr>
          <w:rFonts w:cs="Times New Roman"/>
          <w:i/>
        </w:rPr>
        <w:t>A. apache</w:t>
      </w:r>
      <w:r w:rsidR="00734B1F">
        <w:rPr>
          <w:rFonts w:cs="Times New Roman"/>
        </w:rPr>
        <w:t>,</w:t>
      </w:r>
      <w:r w:rsidRPr="00A257F2">
        <w:rPr>
          <w:rFonts w:cs="Times New Roman"/>
        </w:rPr>
        <w:t xml:space="preserve"> </w:t>
      </w:r>
      <w:r w:rsidRPr="00A257F2">
        <w:rPr>
          <w:rFonts w:cs="Times New Roman"/>
          <w:i/>
        </w:rPr>
        <w:t>A.</w:t>
      </w:r>
      <w:r w:rsidR="00734B1F">
        <w:rPr>
          <w:rFonts w:cs="Times New Roman"/>
          <w:i/>
        </w:rPr>
        <w:t xml:space="preserve"> arnaudi</w:t>
      </w:r>
      <w:r w:rsidR="00734B1F">
        <w:rPr>
          <w:rFonts w:cs="Times New Roman"/>
        </w:rPr>
        <w:t xml:space="preserve">, </w:t>
      </w:r>
      <w:r w:rsidR="00734B1F" w:rsidRPr="00734B1F">
        <w:rPr>
          <w:rFonts w:cs="Times New Roman"/>
          <w:i/>
          <w:highlight w:val="yellow"/>
        </w:rPr>
        <w:t>A. boussi</w:t>
      </w:r>
      <w:r w:rsidR="00734B1F">
        <w:rPr>
          <w:rFonts w:cs="Times New Roman"/>
        </w:rPr>
        <w:t xml:space="preserve">, </w:t>
      </w:r>
      <w:r w:rsidR="00734B1F">
        <w:rPr>
          <w:rFonts w:cs="Times New Roman"/>
          <w:i/>
        </w:rPr>
        <w:t>A. magnipelvim</w:t>
      </w:r>
      <w:r w:rsidR="00734B1F">
        <w:rPr>
          <w:rFonts w:cs="Times New Roman"/>
        </w:rPr>
        <w:t xml:space="preserve">, </w:t>
      </w:r>
      <w:r w:rsidR="00734B1F">
        <w:rPr>
          <w:rFonts w:cs="Times New Roman"/>
          <w:i/>
        </w:rPr>
        <w:t>A. rainierensis</w:t>
      </w:r>
      <w:r w:rsidR="00734B1F">
        <w:rPr>
          <w:rFonts w:cs="Times New Roman"/>
        </w:rPr>
        <w:t xml:space="preserve"> and </w:t>
      </w:r>
      <w:r w:rsidR="00734B1F">
        <w:rPr>
          <w:rFonts w:cs="Times New Roman"/>
          <w:i/>
        </w:rPr>
        <w:t>A. sierra</w:t>
      </w:r>
      <w:r w:rsidRPr="00A257F2">
        <w:rPr>
          <w:rFonts w:cs="Times New Roman"/>
        </w:rPr>
        <w:t xml:space="preserve"> are presented. Redescriptions of all remaining species are provided, as well as genitalic illustrations</w:t>
      </w:r>
      <w:r>
        <w:rPr>
          <w:rFonts w:cs="Times New Roman"/>
        </w:rPr>
        <w:t xml:space="preserve"> and</w:t>
      </w:r>
      <w:r w:rsidRPr="00A257F2">
        <w:rPr>
          <w:rFonts w:cs="Times New Roman"/>
        </w:rPr>
        <w:t xml:space="preserve"> updated distribution maps for each species. A diagnostic key to all Nearctic Thaumaleidae is also provided.</w:t>
      </w:r>
      <w:r w:rsidR="006849B7">
        <w:rPr>
          <w:rFonts w:cs="Times New Roman"/>
        </w:rPr>
        <w:t xml:space="preserve"> </w:t>
      </w:r>
      <w:r w:rsidR="006849B7">
        <w:t xml:space="preserve">Phylogenetic studies were conducted to determine the relationships between the eastern and western Nearctic </w:t>
      </w:r>
      <w:r w:rsidR="006849B7">
        <w:rPr>
          <w:i/>
        </w:rPr>
        <w:t>Androprosopa</w:t>
      </w:r>
      <w:r w:rsidR="006849B7">
        <w:t>, and amongst the western species. Fresh, DNA quality material was gathered for all Nearctic species except for 6, which eluded capture. Molecular sequence data from two nuclear protein-coding genes, Big Zinc Finger 2 (BZF2) and Molybdenum Cofactor Sulfurase (MCS), were used to test relationships between individual species and species groups. Analyses using maximum parsimony, maximum likelihood and Bayesian inference methods were implemented. Resulting phylogenies supported the monophyly of the western Nearctic species, however relationships between the western and eastern species remain unresolved. Analyses had difficulty placing the eastern species as closer relatives to the western fauna versus the Palearctic fauna. Six new species groups within the western Nearctic fauna are proposed herein.</w:t>
      </w:r>
    </w:p>
    <w:p w14:paraId="0E4362A0" w14:textId="77777777" w:rsidR="003402E4" w:rsidRDefault="003402E4" w:rsidP="00BE152C">
      <w:pPr>
        <w:spacing w:line="360" w:lineRule="auto"/>
        <w:ind w:firstLine="720"/>
      </w:pPr>
    </w:p>
    <w:p w14:paraId="4A2B5551" w14:textId="77777777" w:rsidR="003402E4" w:rsidRDefault="003402E4" w:rsidP="00BE152C">
      <w:pPr>
        <w:spacing w:line="360" w:lineRule="auto"/>
        <w:ind w:firstLine="720"/>
      </w:pPr>
    </w:p>
    <w:p w14:paraId="67B8BA5B" w14:textId="77777777" w:rsidR="00BE152C" w:rsidRDefault="00BE152C" w:rsidP="00BE152C">
      <w:pPr>
        <w:spacing w:line="360" w:lineRule="auto"/>
        <w:ind w:firstLine="720"/>
      </w:pPr>
    </w:p>
    <w:p w14:paraId="34D2241A" w14:textId="77777777" w:rsidR="00BE152C" w:rsidRDefault="00BE152C" w:rsidP="00BE152C">
      <w:pPr>
        <w:spacing w:line="360" w:lineRule="auto"/>
        <w:ind w:firstLine="720"/>
      </w:pPr>
    </w:p>
    <w:p w14:paraId="7CBFDAA0" w14:textId="77777777" w:rsidR="00BE152C" w:rsidRDefault="00BE152C" w:rsidP="00BE152C">
      <w:pPr>
        <w:spacing w:line="360" w:lineRule="auto"/>
        <w:ind w:firstLine="720"/>
      </w:pPr>
    </w:p>
    <w:p w14:paraId="67331C84" w14:textId="77777777" w:rsidR="00BE152C" w:rsidRDefault="00BE152C" w:rsidP="00BE152C">
      <w:pPr>
        <w:spacing w:line="360" w:lineRule="auto"/>
        <w:ind w:firstLine="720"/>
      </w:pPr>
    </w:p>
    <w:p w14:paraId="2ED9DF7A" w14:textId="77777777" w:rsidR="00BE152C" w:rsidRDefault="00BE152C" w:rsidP="00BE152C">
      <w:pPr>
        <w:spacing w:line="360" w:lineRule="auto"/>
        <w:ind w:firstLine="720"/>
      </w:pPr>
    </w:p>
    <w:p w14:paraId="775F17E5" w14:textId="77777777" w:rsidR="00BE152C" w:rsidRDefault="00BE152C" w:rsidP="00BE152C">
      <w:pPr>
        <w:spacing w:line="360" w:lineRule="auto"/>
        <w:ind w:firstLine="720"/>
      </w:pPr>
    </w:p>
    <w:p w14:paraId="16249E76" w14:textId="77777777" w:rsidR="00BE152C" w:rsidRDefault="00BE152C" w:rsidP="00BE152C">
      <w:pPr>
        <w:spacing w:line="360" w:lineRule="auto"/>
        <w:ind w:firstLine="720"/>
      </w:pPr>
    </w:p>
    <w:p w14:paraId="15DFC87F" w14:textId="77777777" w:rsidR="00BE152C" w:rsidRDefault="00BE152C" w:rsidP="00BE152C">
      <w:pPr>
        <w:spacing w:line="360" w:lineRule="auto"/>
        <w:ind w:firstLine="720"/>
      </w:pPr>
    </w:p>
    <w:p w14:paraId="7B74CFF3" w14:textId="4B5AA113" w:rsidR="003402E4" w:rsidRPr="003402E4" w:rsidRDefault="003402E4" w:rsidP="00BE152C">
      <w:pPr>
        <w:spacing w:line="360" w:lineRule="auto"/>
        <w:jc w:val="center"/>
        <w:rPr>
          <w:rFonts w:cs="Times New Roman"/>
          <w:b/>
          <w:u w:val="single"/>
        </w:rPr>
      </w:pPr>
      <w:r>
        <w:rPr>
          <w:b/>
          <w:u w:val="single"/>
        </w:rPr>
        <w:t>Table of Contents</w:t>
      </w:r>
    </w:p>
    <w:p w14:paraId="24E7B727" w14:textId="60DD3BCE" w:rsidR="00105A61" w:rsidRDefault="00105A61" w:rsidP="00BE152C">
      <w:pPr>
        <w:spacing w:line="360" w:lineRule="auto"/>
        <w:rPr>
          <w:rFonts w:cs="Times New Roman"/>
        </w:rPr>
      </w:pPr>
    </w:p>
    <w:p w14:paraId="6EE24338" w14:textId="77777777" w:rsidR="003402E4" w:rsidRDefault="003402E4" w:rsidP="00BE152C">
      <w:pPr>
        <w:spacing w:line="360" w:lineRule="auto"/>
        <w:rPr>
          <w:rFonts w:cs="Times New Roman"/>
        </w:rPr>
      </w:pPr>
    </w:p>
    <w:p w14:paraId="7939BC11" w14:textId="77777777" w:rsidR="003402E4" w:rsidRDefault="003402E4" w:rsidP="00BE152C">
      <w:pPr>
        <w:spacing w:line="360" w:lineRule="auto"/>
        <w:rPr>
          <w:rFonts w:cs="Times New Roman"/>
        </w:rPr>
      </w:pPr>
    </w:p>
    <w:p w14:paraId="36F0DAC7" w14:textId="77777777" w:rsidR="003402E4" w:rsidRDefault="003402E4" w:rsidP="00BE152C">
      <w:pPr>
        <w:spacing w:line="360" w:lineRule="auto"/>
        <w:rPr>
          <w:rFonts w:cs="Times New Roman"/>
        </w:rPr>
      </w:pPr>
    </w:p>
    <w:p w14:paraId="5105CED9" w14:textId="77777777" w:rsidR="003402E4" w:rsidRDefault="003402E4" w:rsidP="00BE152C">
      <w:pPr>
        <w:spacing w:line="360" w:lineRule="auto"/>
        <w:rPr>
          <w:rFonts w:cs="Times New Roman"/>
        </w:rPr>
      </w:pPr>
    </w:p>
    <w:p w14:paraId="66DD2A67" w14:textId="77777777" w:rsidR="003402E4" w:rsidRDefault="003402E4" w:rsidP="00BE152C">
      <w:pPr>
        <w:spacing w:line="360" w:lineRule="auto"/>
        <w:rPr>
          <w:rFonts w:cs="Times New Roman"/>
        </w:rPr>
      </w:pPr>
    </w:p>
    <w:p w14:paraId="4DB0ADE0" w14:textId="77777777" w:rsidR="003402E4" w:rsidRDefault="003402E4" w:rsidP="00BE152C">
      <w:pPr>
        <w:spacing w:line="360" w:lineRule="auto"/>
        <w:rPr>
          <w:rFonts w:cs="Times New Roman"/>
        </w:rPr>
      </w:pPr>
    </w:p>
    <w:p w14:paraId="0E0B38E7" w14:textId="77777777" w:rsidR="003402E4" w:rsidRDefault="003402E4" w:rsidP="00BE152C">
      <w:pPr>
        <w:spacing w:line="360" w:lineRule="auto"/>
        <w:rPr>
          <w:rFonts w:cs="Times New Roman"/>
        </w:rPr>
      </w:pPr>
    </w:p>
    <w:p w14:paraId="5F92B72E" w14:textId="77777777" w:rsidR="003402E4" w:rsidRDefault="003402E4" w:rsidP="00BE152C">
      <w:pPr>
        <w:spacing w:line="360" w:lineRule="auto"/>
        <w:rPr>
          <w:rFonts w:cs="Times New Roman"/>
        </w:rPr>
      </w:pPr>
    </w:p>
    <w:p w14:paraId="1A8A4192" w14:textId="77777777" w:rsidR="003402E4" w:rsidRDefault="003402E4" w:rsidP="00BE152C">
      <w:pPr>
        <w:spacing w:line="360" w:lineRule="auto"/>
        <w:rPr>
          <w:rFonts w:cs="Times New Roman"/>
        </w:rPr>
      </w:pPr>
    </w:p>
    <w:p w14:paraId="45023A0F" w14:textId="77777777" w:rsidR="003402E4" w:rsidRDefault="003402E4" w:rsidP="00BE152C">
      <w:pPr>
        <w:spacing w:line="360" w:lineRule="auto"/>
        <w:rPr>
          <w:rFonts w:cs="Times New Roman"/>
        </w:rPr>
      </w:pPr>
    </w:p>
    <w:p w14:paraId="017A17E3" w14:textId="77777777" w:rsidR="003402E4" w:rsidRDefault="003402E4" w:rsidP="00BE152C">
      <w:pPr>
        <w:spacing w:line="360" w:lineRule="auto"/>
        <w:rPr>
          <w:rFonts w:cs="Times New Roman"/>
        </w:rPr>
      </w:pPr>
    </w:p>
    <w:p w14:paraId="43F3090D" w14:textId="77777777" w:rsidR="003402E4" w:rsidRDefault="003402E4" w:rsidP="00BE152C">
      <w:pPr>
        <w:spacing w:line="360" w:lineRule="auto"/>
        <w:rPr>
          <w:rFonts w:cs="Times New Roman"/>
        </w:rPr>
      </w:pPr>
    </w:p>
    <w:p w14:paraId="5DAF0A4B" w14:textId="77777777" w:rsidR="003402E4" w:rsidRDefault="003402E4" w:rsidP="00BE152C">
      <w:pPr>
        <w:spacing w:line="360" w:lineRule="auto"/>
        <w:rPr>
          <w:rFonts w:cs="Times New Roman"/>
        </w:rPr>
      </w:pPr>
    </w:p>
    <w:p w14:paraId="1F2ACAFF" w14:textId="77777777" w:rsidR="003402E4" w:rsidRDefault="003402E4" w:rsidP="00BE152C">
      <w:pPr>
        <w:spacing w:line="360" w:lineRule="auto"/>
        <w:rPr>
          <w:rFonts w:cs="Times New Roman"/>
        </w:rPr>
      </w:pPr>
    </w:p>
    <w:p w14:paraId="47BA53C1" w14:textId="77777777" w:rsidR="003402E4" w:rsidRDefault="003402E4" w:rsidP="00BE152C">
      <w:pPr>
        <w:spacing w:line="360" w:lineRule="auto"/>
        <w:rPr>
          <w:rFonts w:cs="Times New Roman"/>
        </w:rPr>
      </w:pPr>
    </w:p>
    <w:p w14:paraId="522BF904" w14:textId="77777777" w:rsidR="003402E4" w:rsidRDefault="003402E4" w:rsidP="00BE152C">
      <w:pPr>
        <w:spacing w:line="360" w:lineRule="auto"/>
        <w:rPr>
          <w:rFonts w:cs="Times New Roman"/>
        </w:rPr>
      </w:pPr>
    </w:p>
    <w:p w14:paraId="7BFCE97D" w14:textId="77777777" w:rsidR="003402E4" w:rsidRDefault="003402E4" w:rsidP="00BE152C">
      <w:pPr>
        <w:spacing w:line="360" w:lineRule="auto"/>
        <w:rPr>
          <w:rFonts w:cs="Times New Roman"/>
        </w:rPr>
      </w:pPr>
    </w:p>
    <w:p w14:paraId="309654DA" w14:textId="77777777" w:rsidR="003402E4" w:rsidRDefault="003402E4" w:rsidP="00BE152C">
      <w:pPr>
        <w:spacing w:line="360" w:lineRule="auto"/>
        <w:rPr>
          <w:rFonts w:cs="Times New Roman"/>
        </w:rPr>
      </w:pPr>
    </w:p>
    <w:p w14:paraId="1241ED2A" w14:textId="77777777" w:rsidR="003402E4" w:rsidRDefault="003402E4" w:rsidP="00BE152C">
      <w:pPr>
        <w:spacing w:line="360" w:lineRule="auto"/>
        <w:rPr>
          <w:rFonts w:cs="Times New Roman"/>
        </w:rPr>
      </w:pPr>
    </w:p>
    <w:p w14:paraId="0634200E" w14:textId="77777777" w:rsidR="003402E4" w:rsidRDefault="003402E4" w:rsidP="00BE152C">
      <w:pPr>
        <w:spacing w:line="360" w:lineRule="auto"/>
        <w:rPr>
          <w:rFonts w:cs="Times New Roman"/>
        </w:rPr>
      </w:pPr>
    </w:p>
    <w:p w14:paraId="18BE6A9E" w14:textId="77777777" w:rsidR="003402E4" w:rsidRDefault="003402E4" w:rsidP="00BE152C">
      <w:pPr>
        <w:spacing w:line="360" w:lineRule="auto"/>
        <w:rPr>
          <w:rFonts w:cs="Times New Roman"/>
        </w:rPr>
      </w:pPr>
    </w:p>
    <w:p w14:paraId="451B6962" w14:textId="77777777" w:rsidR="00BE152C" w:rsidRDefault="00BE152C" w:rsidP="00BE152C">
      <w:pPr>
        <w:spacing w:line="360" w:lineRule="auto"/>
        <w:rPr>
          <w:rFonts w:cs="Times New Roman"/>
        </w:rPr>
      </w:pPr>
    </w:p>
    <w:p w14:paraId="47A6A5C0" w14:textId="77777777" w:rsidR="00BE152C" w:rsidRDefault="00BE152C" w:rsidP="00BE152C">
      <w:pPr>
        <w:spacing w:line="360" w:lineRule="auto"/>
        <w:rPr>
          <w:rFonts w:cs="Times New Roman"/>
        </w:rPr>
      </w:pPr>
    </w:p>
    <w:p w14:paraId="5F3185B9" w14:textId="77777777" w:rsidR="00BE152C" w:rsidRDefault="00BE152C" w:rsidP="00BE152C">
      <w:pPr>
        <w:spacing w:line="360" w:lineRule="auto"/>
        <w:rPr>
          <w:rFonts w:cs="Times New Roman"/>
        </w:rPr>
      </w:pPr>
    </w:p>
    <w:p w14:paraId="09E3F548" w14:textId="77777777" w:rsidR="00BE152C" w:rsidRDefault="00BE152C" w:rsidP="00BE152C">
      <w:pPr>
        <w:spacing w:line="360" w:lineRule="auto"/>
        <w:rPr>
          <w:rFonts w:cs="Times New Roman"/>
        </w:rPr>
      </w:pPr>
    </w:p>
    <w:p w14:paraId="0945944A" w14:textId="77777777" w:rsidR="00BE152C" w:rsidRDefault="00BE152C" w:rsidP="00BE152C">
      <w:pPr>
        <w:spacing w:line="360" w:lineRule="auto"/>
        <w:rPr>
          <w:rFonts w:cs="Times New Roman"/>
        </w:rPr>
      </w:pPr>
    </w:p>
    <w:p w14:paraId="4D569926" w14:textId="77777777" w:rsidR="00BE152C" w:rsidRDefault="00BE152C" w:rsidP="00BE152C">
      <w:pPr>
        <w:spacing w:line="360" w:lineRule="auto"/>
        <w:rPr>
          <w:rFonts w:cs="Times New Roman"/>
        </w:rPr>
      </w:pPr>
    </w:p>
    <w:p w14:paraId="0E3E1E79" w14:textId="77777777" w:rsidR="00BE152C" w:rsidRDefault="00BE152C" w:rsidP="00BE152C">
      <w:pPr>
        <w:spacing w:line="360" w:lineRule="auto"/>
        <w:rPr>
          <w:rFonts w:cs="Times New Roman"/>
        </w:rPr>
      </w:pPr>
    </w:p>
    <w:p w14:paraId="0023CF5E" w14:textId="77777777" w:rsidR="00BE152C" w:rsidRDefault="00BE152C" w:rsidP="00BE152C">
      <w:pPr>
        <w:spacing w:line="360" w:lineRule="auto"/>
        <w:rPr>
          <w:rFonts w:cs="Times New Roman"/>
        </w:rPr>
      </w:pPr>
    </w:p>
    <w:p w14:paraId="5C0CE558" w14:textId="75C758C7" w:rsidR="003402E4" w:rsidRDefault="003402E4" w:rsidP="00BE152C">
      <w:pPr>
        <w:spacing w:line="360" w:lineRule="auto"/>
        <w:jc w:val="center"/>
        <w:rPr>
          <w:rFonts w:cs="Times New Roman"/>
          <w:b/>
          <w:u w:val="single"/>
        </w:rPr>
      </w:pPr>
      <w:r>
        <w:rPr>
          <w:rFonts w:cs="Times New Roman"/>
          <w:b/>
          <w:u w:val="single"/>
        </w:rPr>
        <w:t>List of Tables</w:t>
      </w:r>
    </w:p>
    <w:p w14:paraId="7BA5B523" w14:textId="77777777" w:rsidR="003402E4" w:rsidRDefault="003402E4" w:rsidP="00BE152C">
      <w:pPr>
        <w:spacing w:line="360" w:lineRule="auto"/>
        <w:jc w:val="center"/>
        <w:rPr>
          <w:rFonts w:cs="Times New Roman"/>
          <w:b/>
          <w:u w:val="single"/>
        </w:rPr>
      </w:pPr>
    </w:p>
    <w:p w14:paraId="1F2300D2" w14:textId="77777777" w:rsidR="003402E4" w:rsidRDefault="003402E4" w:rsidP="00BE152C">
      <w:pPr>
        <w:spacing w:line="360" w:lineRule="auto"/>
        <w:jc w:val="center"/>
        <w:rPr>
          <w:rFonts w:cs="Times New Roman"/>
          <w:b/>
          <w:u w:val="single"/>
        </w:rPr>
      </w:pPr>
    </w:p>
    <w:p w14:paraId="1CE32A92" w14:textId="77777777" w:rsidR="003402E4" w:rsidRDefault="003402E4" w:rsidP="00BE152C">
      <w:pPr>
        <w:spacing w:line="360" w:lineRule="auto"/>
        <w:jc w:val="center"/>
        <w:rPr>
          <w:rFonts w:cs="Times New Roman"/>
          <w:b/>
          <w:u w:val="single"/>
        </w:rPr>
      </w:pPr>
    </w:p>
    <w:p w14:paraId="51E4D1F2" w14:textId="77777777" w:rsidR="003402E4" w:rsidRDefault="003402E4" w:rsidP="00BE152C">
      <w:pPr>
        <w:spacing w:line="360" w:lineRule="auto"/>
        <w:jc w:val="center"/>
        <w:rPr>
          <w:rFonts w:cs="Times New Roman"/>
          <w:b/>
          <w:u w:val="single"/>
        </w:rPr>
      </w:pPr>
    </w:p>
    <w:p w14:paraId="5256FF83" w14:textId="77777777" w:rsidR="003402E4" w:rsidRDefault="003402E4" w:rsidP="00BE152C">
      <w:pPr>
        <w:spacing w:line="360" w:lineRule="auto"/>
        <w:jc w:val="center"/>
        <w:rPr>
          <w:rFonts w:cs="Times New Roman"/>
          <w:b/>
          <w:u w:val="single"/>
        </w:rPr>
      </w:pPr>
    </w:p>
    <w:p w14:paraId="6E95332E" w14:textId="77777777" w:rsidR="003402E4" w:rsidRDefault="003402E4" w:rsidP="00BE152C">
      <w:pPr>
        <w:spacing w:line="360" w:lineRule="auto"/>
        <w:jc w:val="center"/>
        <w:rPr>
          <w:rFonts w:cs="Times New Roman"/>
          <w:b/>
          <w:u w:val="single"/>
        </w:rPr>
      </w:pPr>
    </w:p>
    <w:p w14:paraId="6CD96FCF" w14:textId="77777777" w:rsidR="003402E4" w:rsidRDefault="003402E4" w:rsidP="00BE152C">
      <w:pPr>
        <w:spacing w:line="360" w:lineRule="auto"/>
        <w:jc w:val="center"/>
        <w:rPr>
          <w:rFonts w:cs="Times New Roman"/>
          <w:b/>
          <w:u w:val="single"/>
        </w:rPr>
      </w:pPr>
    </w:p>
    <w:p w14:paraId="6CA33B07" w14:textId="77777777" w:rsidR="003402E4" w:rsidRDefault="003402E4" w:rsidP="00BE152C">
      <w:pPr>
        <w:spacing w:line="360" w:lineRule="auto"/>
        <w:jc w:val="center"/>
        <w:rPr>
          <w:rFonts w:cs="Times New Roman"/>
          <w:b/>
          <w:u w:val="single"/>
        </w:rPr>
      </w:pPr>
    </w:p>
    <w:p w14:paraId="4D1C6BDC" w14:textId="77777777" w:rsidR="003402E4" w:rsidRDefault="003402E4" w:rsidP="00BE152C">
      <w:pPr>
        <w:spacing w:line="360" w:lineRule="auto"/>
        <w:jc w:val="center"/>
        <w:rPr>
          <w:rFonts w:cs="Times New Roman"/>
          <w:b/>
          <w:u w:val="single"/>
        </w:rPr>
      </w:pPr>
    </w:p>
    <w:p w14:paraId="5662BB8D" w14:textId="77777777" w:rsidR="003402E4" w:rsidRDefault="003402E4" w:rsidP="00BE152C">
      <w:pPr>
        <w:spacing w:line="360" w:lineRule="auto"/>
        <w:jc w:val="center"/>
        <w:rPr>
          <w:rFonts w:cs="Times New Roman"/>
          <w:b/>
          <w:u w:val="single"/>
        </w:rPr>
      </w:pPr>
    </w:p>
    <w:p w14:paraId="24C1E7E4" w14:textId="77777777" w:rsidR="003402E4" w:rsidRDefault="003402E4" w:rsidP="00BE152C">
      <w:pPr>
        <w:spacing w:line="360" w:lineRule="auto"/>
        <w:jc w:val="center"/>
        <w:rPr>
          <w:rFonts w:cs="Times New Roman"/>
          <w:b/>
          <w:u w:val="single"/>
        </w:rPr>
      </w:pPr>
    </w:p>
    <w:p w14:paraId="3DE9DD3C" w14:textId="77777777" w:rsidR="003402E4" w:rsidRDefault="003402E4" w:rsidP="00BE152C">
      <w:pPr>
        <w:spacing w:line="360" w:lineRule="auto"/>
        <w:jc w:val="center"/>
        <w:rPr>
          <w:rFonts w:cs="Times New Roman"/>
          <w:b/>
          <w:u w:val="single"/>
        </w:rPr>
      </w:pPr>
    </w:p>
    <w:p w14:paraId="4FD9249B" w14:textId="77777777" w:rsidR="003402E4" w:rsidRDefault="003402E4" w:rsidP="00BE152C">
      <w:pPr>
        <w:spacing w:line="360" w:lineRule="auto"/>
        <w:jc w:val="center"/>
        <w:rPr>
          <w:rFonts w:cs="Times New Roman"/>
          <w:b/>
          <w:u w:val="single"/>
        </w:rPr>
      </w:pPr>
    </w:p>
    <w:p w14:paraId="585E3808" w14:textId="77777777" w:rsidR="003402E4" w:rsidRDefault="003402E4" w:rsidP="00BE152C">
      <w:pPr>
        <w:spacing w:line="360" w:lineRule="auto"/>
        <w:jc w:val="center"/>
        <w:rPr>
          <w:rFonts w:cs="Times New Roman"/>
          <w:b/>
          <w:u w:val="single"/>
        </w:rPr>
      </w:pPr>
    </w:p>
    <w:p w14:paraId="31987010" w14:textId="77777777" w:rsidR="003402E4" w:rsidRDefault="003402E4" w:rsidP="00BE152C">
      <w:pPr>
        <w:spacing w:line="360" w:lineRule="auto"/>
        <w:jc w:val="center"/>
        <w:rPr>
          <w:rFonts w:cs="Times New Roman"/>
          <w:b/>
          <w:u w:val="single"/>
        </w:rPr>
      </w:pPr>
    </w:p>
    <w:p w14:paraId="400FD188" w14:textId="77777777" w:rsidR="003402E4" w:rsidRDefault="003402E4" w:rsidP="00BE152C">
      <w:pPr>
        <w:spacing w:line="360" w:lineRule="auto"/>
        <w:jc w:val="center"/>
        <w:rPr>
          <w:rFonts w:cs="Times New Roman"/>
          <w:b/>
          <w:u w:val="single"/>
        </w:rPr>
      </w:pPr>
    </w:p>
    <w:p w14:paraId="39E61F54" w14:textId="77777777" w:rsidR="003402E4" w:rsidRDefault="003402E4" w:rsidP="00BE152C">
      <w:pPr>
        <w:spacing w:line="360" w:lineRule="auto"/>
        <w:jc w:val="center"/>
        <w:rPr>
          <w:rFonts w:cs="Times New Roman"/>
          <w:b/>
          <w:u w:val="single"/>
        </w:rPr>
      </w:pPr>
    </w:p>
    <w:p w14:paraId="4C4CB9F3" w14:textId="77777777" w:rsidR="003402E4" w:rsidRDefault="003402E4" w:rsidP="00BE152C">
      <w:pPr>
        <w:spacing w:line="360" w:lineRule="auto"/>
        <w:jc w:val="center"/>
        <w:rPr>
          <w:rFonts w:cs="Times New Roman"/>
          <w:b/>
          <w:u w:val="single"/>
        </w:rPr>
      </w:pPr>
    </w:p>
    <w:p w14:paraId="3686705A" w14:textId="77777777" w:rsidR="003402E4" w:rsidRDefault="003402E4" w:rsidP="00BE152C">
      <w:pPr>
        <w:spacing w:line="360" w:lineRule="auto"/>
        <w:jc w:val="center"/>
        <w:rPr>
          <w:rFonts w:cs="Times New Roman"/>
          <w:b/>
          <w:u w:val="single"/>
        </w:rPr>
      </w:pPr>
    </w:p>
    <w:p w14:paraId="5E90F4B3" w14:textId="77777777" w:rsidR="003402E4" w:rsidRDefault="003402E4" w:rsidP="00BE152C">
      <w:pPr>
        <w:spacing w:line="360" w:lineRule="auto"/>
        <w:jc w:val="center"/>
        <w:rPr>
          <w:rFonts w:cs="Times New Roman"/>
          <w:b/>
          <w:u w:val="single"/>
        </w:rPr>
      </w:pPr>
    </w:p>
    <w:p w14:paraId="7A086638" w14:textId="77777777" w:rsidR="003402E4" w:rsidRDefault="003402E4" w:rsidP="00BE152C">
      <w:pPr>
        <w:spacing w:line="360" w:lineRule="auto"/>
        <w:jc w:val="center"/>
        <w:rPr>
          <w:rFonts w:cs="Times New Roman"/>
          <w:b/>
          <w:u w:val="single"/>
        </w:rPr>
      </w:pPr>
    </w:p>
    <w:p w14:paraId="2F466177" w14:textId="77777777" w:rsidR="003402E4" w:rsidRDefault="003402E4" w:rsidP="00BE152C">
      <w:pPr>
        <w:spacing w:line="360" w:lineRule="auto"/>
        <w:jc w:val="center"/>
        <w:rPr>
          <w:rFonts w:cs="Times New Roman"/>
          <w:b/>
          <w:u w:val="single"/>
        </w:rPr>
      </w:pPr>
    </w:p>
    <w:p w14:paraId="78D70098" w14:textId="77777777" w:rsidR="00BE152C" w:rsidRDefault="00BE152C" w:rsidP="00BE152C">
      <w:pPr>
        <w:spacing w:line="360" w:lineRule="auto"/>
        <w:jc w:val="center"/>
        <w:rPr>
          <w:rFonts w:cs="Times New Roman"/>
          <w:b/>
          <w:u w:val="single"/>
        </w:rPr>
      </w:pPr>
    </w:p>
    <w:p w14:paraId="6B3EB0F1" w14:textId="77777777" w:rsidR="00BE152C" w:rsidRDefault="00BE152C" w:rsidP="00BE152C">
      <w:pPr>
        <w:spacing w:line="360" w:lineRule="auto"/>
        <w:jc w:val="center"/>
        <w:rPr>
          <w:rFonts w:cs="Times New Roman"/>
          <w:b/>
          <w:u w:val="single"/>
        </w:rPr>
      </w:pPr>
    </w:p>
    <w:p w14:paraId="5F17012A" w14:textId="77777777" w:rsidR="00BE152C" w:rsidRDefault="00BE152C" w:rsidP="00BE152C">
      <w:pPr>
        <w:spacing w:line="360" w:lineRule="auto"/>
        <w:jc w:val="center"/>
        <w:rPr>
          <w:rFonts w:cs="Times New Roman"/>
          <w:b/>
          <w:u w:val="single"/>
        </w:rPr>
      </w:pPr>
    </w:p>
    <w:p w14:paraId="10948C97" w14:textId="77777777" w:rsidR="00BE152C" w:rsidRDefault="00BE152C" w:rsidP="00BE152C">
      <w:pPr>
        <w:spacing w:line="360" w:lineRule="auto"/>
        <w:jc w:val="center"/>
        <w:rPr>
          <w:rFonts w:cs="Times New Roman"/>
          <w:b/>
          <w:u w:val="single"/>
        </w:rPr>
      </w:pPr>
    </w:p>
    <w:p w14:paraId="2DE238A6" w14:textId="77777777" w:rsidR="00BE152C" w:rsidRDefault="00BE152C" w:rsidP="00BE152C">
      <w:pPr>
        <w:spacing w:line="360" w:lineRule="auto"/>
        <w:jc w:val="center"/>
        <w:rPr>
          <w:rFonts w:cs="Times New Roman"/>
          <w:b/>
          <w:u w:val="single"/>
        </w:rPr>
      </w:pPr>
    </w:p>
    <w:p w14:paraId="5AA41032" w14:textId="77777777" w:rsidR="00BE152C" w:rsidRDefault="00BE152C" w:rsidP="00BE152C">
      <w:pPr>
        <w:spacing w:line="360" w:lineRule="auto"/>
        <w:jc w:val="center"/>
        <w:rPr>
          <w:rFonts w:cs="Times New Roman"/>
          <w:b/>
          <w:u w:val="single"/>
        </w:rPr>
      </w:pPr>
    </w:p>
    <w:p w14:paraId="630E2A79" w14:textId="77777777" w:rsidR="00BE152C" w:rsidRDefault="00BE152C" w:rsidP="00BE152C">
      <w:pPr>
        <w:spacing w:line="360" w:lineRule="auto"/>
        <w:jc w:val="center"/>
        <w:rPr>
          <w:rFonts w:cs="Times New Roman"/>
          <w:b/>
          <w:u w:val="single"/>
        </w:rPr>
      </w:pPr>
    </w:p>
    <w:p w14:paraId="31805BC5" w14:textId="77777777" w:rsidR="00BE152C" w:rsidRDefault="00BE152C" w:rsidP="00BE152C">
      <w:pPr>
        <w:spacing w:line="360" w:lineRule="auto"/>
        <w:jc w:val="center"/>
        <w:rPr>
          <w:rFonts w:cs="Times New Roman"/>
          <w:b/>
          <w:u w:val="single"/>
        </w:rPr>
      </w:pPr>
    </w:p>
    <w:p w14:paraId="3A15D418" w14:textId="72766998" w:rsidR="003402E4" w:rsidRDefault="003402E4" w:rsidP="00BE152C">
      <w:pPr>
        <w:spacing w:line="360" w:lineRule="auto"/>
        <w:jc w:val="center"/>
        <w:rPr>
          <w:rFonts w:cs="Times New Roman"/>
          <w:b/>
          <w:u w:val="single"/>
        </w:rPr>
      </w:pPr>
      <w:r>
        <w:rPr>
          <w:rFonts w:cs="Times New Roman"/>
          <w:b/>
          <w:u w:val="single"/>
        </w:rPr>
        <w:t>List of Figures</w:t>
      </w:r>
    </w:p>
    <w:p w14:paraId="43BDD3FF" w14:textId="77777777" w:rsidR="003402E4" w:rsidRDefault="003402E4" w:rsidP="00BE152C">
      <w:pPr>
        <w:spacing w:line="360" w:lineRule="auto"/>
        <w:jc w:val="center"/>
        <w:rPr>
          <w:rFonts w:cs="Times New Roman"/>
          <w:b/>
          <w:u w:val="single"/>
        </w:rPr>
      </w:pPr>
    </w:p>
    <w:p w14:paraId="647AA724" w14:textId="77777777" w:rsidR="003402E4" w:rsidRDefault="003402E4" w:rsidP="00BE152C">
      <w:pPr>
        <w:spacing w:line="360" w:lineRule="auto"/>
        <w:jc w:val="center"/>
        <w:rPr>
          <w:rFonts w:cs="Times New Roman"/>
          <w:b/>
          <w:u w:val="single"/>
        </w:rPr>
      </w:pPr>
    </w:p>
    <w:p w14:paraId="506AF12F" w14:textId="77777777" w:rsidR="003402E4" w:rsidRDefault="003402E4" w:rsidP="00BE152C">
      <w:pPr>
        <w:spacing w:line="360" w:lineRule="auto"/>
        <w:jc w:val="center"/>
        <w:rPr>
          <w:rFonts w:cs="Times New Roman"/>
          <w:b/>
          <w:u w:val="single"/>
        </w:rPr>
      </w:pPr>
    </w:p>
    <w:p w14:paraId="31B38180" w14:textId="77777777" w:rsidR="003402E4" w:rsidRDefault="003402E4" w:rsidP="00BE152C">
      <w:pPr>
        <w:spacing w:line="360" w:lineRule="auto"/>
        <w:jc w:val="center"/>
        <w:rPr>
          <w:rFonts w:cs="Times New Roman"/>
          <w:b/>
          <w:u w:val="single"/>
        </w:rPr>
      </w:pPr>
    </w:p>
    <w:p w14:paraId="4E7BD4C8" w14:textId="77777777" w:rsidR="003402E4" w:rsidRDefault="003402E4" w:rsidP="00BE152C">
      <w:pPr>
        <w:spacing w:line="360" w:lineRule="auto"/>
        <w:jc w:val="center"/>
        <w:rPr>
          <w:rFonts w:cs="Times New Roman"/>
          <w:b/>
          <w:u w:val="single"/>
        </w:rPr>
      </w:pPr>
    </w:p>
    <w:p w14:paraId="7F9EC8DB" w14:textId="77777777" w:rsidR="003402E4" w:rsidRDefault="003402E4" w:rsidP="00BE152C">
      <w:pPr>
        <w:spacing w:line="360" w:lineRule="auto"/>
        <w:jc w:val="center"/>
        <w:rPr>
          <w:rFonts w:cs="Times New Roman"/>
          <w:b/>
          <w:u w:val="single"/>
        </w:rPr>
      </w:pPr>
    </w:p>
    <w:p w14:paraId="098C6F59" w14:textId="77777777" w:rsidR="003402E4" w:rsidRDefault="003402E4" w:rsidP="00BE152C">
      <w:pPr>
        <w:spacing w:line="360" w:lineRule="auto"/>
        <w:jc w:val="center"/>
        <w:rPr>
          <w:rFonts w:cs="Times New Roman"/>
          <w:b/>
          <w:u w:val="single"/>
        </w:rPr>
      </w:pPr>
    </w:p>
    <w:p w14:paraId="6B98717C" w14:textId="77777777" w:rsidR="003402E4" w:rsidRDefault="003402E4" w:rsidP="00BE152C">
      <w:pPr>
        <w:spacing w:line="360" w:lineRule="auto"/>
        <w:jc w:val="center"/>
        <w:rPr>
          <w:rFonts w:cs="Times New Roman"/>
          <w:b/>
          <w:u w:val="single"/>
        </w:rPr>
      </w:pPr>
    </w:p>
    <w:p w14:paraId="52469F2D" w14:textId="77777777" w:rsidR="003402E4" w:rsidRDefault="003402E4" w:rsidP="00BE152C">
      <w:pPr>
        <w:spacing w:line="360" w:lineRule="auto"/>
        <w:jc w:val="center"/>
        <w:rPr>
          <w:rFonts w:cs="Times New Roman"/>
          <w:b/>
          <w:u w:val="single"/>
        </w:rPr>
      </w:pPr>
    </w:p>
    <w:p w14:paraId="7A55685F" w14:textId="77777777" w:rsidR="003402E4" w:rsidRDefault="003402E4" w:rsidP="00BE152C">
      <w:pPr>
        <w:spacing w:line="360" w:lineRule="auto"/>
        <w:jc w:val="center"/>
        <w:rPr>
          <w:rFonts w:cs="Times New Roman"/>
          <w:b/>
          <w:u w:val="single"/>
        </w:rPr>
      </w:pPr>
    </w:p>
    <w:p w14:paraId="3991FB59" w14:textId="77777777" w:rsidR="003402E4" w:rsidRDefault="003402E4" w:rsidP="00BE152C">
      <w:pPr>
        <w:spacing w:line="360" w:lineRule="auto"/>
        <w:jc w:val="center"/>
        <w:rPr>
          <w:rFonts w:cs="Times New Roman"/>
          <w:b/>
          <w:u w:val="single"/>
        </w:rPr>
      </w:pPr>
    </w:p>
    <w:p w14:paraId="30646278" w14:textId="77777777" w:rsidR="003402E4" w:rsidRDefault="003402E4" w:rsidP="00BE152C">
      <w:pPr>
        <w:spacing w:line="360" w:lineRule="auto"/>
        <w:jc w:val="center"/>
        <w:rPr>
          <w:rFonts w:cs="Times New Roman"/>
          <w:b/>
          <w:u w:val="single"/>
        </w:rPr>
      </w:pPr>
    </w:p>
    <w:p w14:paraId="162266F8" w14:textId="77777777" w:rsidR="003402E4" w:rsidRDefault="003402E4" w:rsidP="00BE152C">
      <w:pPr>
        <w:spacing w:line="360" w:lineRule="auto"/>
        <w:jc w:val="center"/>
        <w:rPr>
          <w:rFonts w:cs="Times New Roman"/>
          <w:b/>
          <w:u w:val="single"/>
        </w:rPr>
      </w:pPr>
    </w:p>
    <w:p w14:paraId="40D4F59C" w14:textId="77777777" w:rsidR="003402E4" w:rsidRDefault="003402E4" w:rsidP="00BE152C">
      <w:pPr>
        <w:spacing w:line="360" w:lineRule="auto"/>
        <w:jc w:val="center"/>
        <w:rPr>
          <w:rFonts w:cs="Times New Roman"/>
          <w:b/>
          <w:u w:val="single"/>
        </w:rPr>
      </w:pPr>
    </w:p>
    <w:p w14:paraId="44DF4062" w14:textId="77777777" w:rsidR="003402E4" w:rsidRDefault="003402E4" w:rsidP="00BE152C">
      <w:pPr>
        <w:spacing w:line="360" w:lineRule="auto"/>
        <w:jc w:val="center"/>
        <w:rPr>
          <w:rFonts w:cs="Times New Roman"/>
          <w:b/>
          <w:u w:val="single"/>
        </w:rPr>
      </w:pPr>
    </w:p>
    <w:p w14:paraId="43B5B9DB" w14:textId="77777777" w:rsidR="003402E4" w:rsidRDefault="003402E4" w:rsidP="00BE152C">
      <w:pPr>
        <w:spacing w:line="360" w:lineRule="auto"/>
        <w:jc w:val="center"/>
        <w:rPr>
          <w:rFonts w:cs="Times New Roman"/>
          <w:b/>
          <w:u w:val="single"/>
        </w:rPr>
      </w:pPr>
    </w:p>
    <w:p w14:paraId="2DA7E0A0" w14:textId="77777777" w:rsidR="003402E4" w:rsidRDefault="003402E4" w:rsidP="00BE152C">
      <w:pPr>
        <w:spacing w:line="360" w:lineRule="auto"/>
        <w:jc w:val="center"/>
        <w:rPr>
          <w:rFonts w:cs="Times New Roman"/>
          <w:b/>
          <w:u w:val="single"/>
        </w:rPr>
      </w:pPr>
    </w:p>
    <w:p w14:paraId="1C611A57" w14:textId="77777777" w:rsidR="003402E4" w:rsidRDefault="003402E4" w:rsidP="00BE152C">
      <w:pPr>
        <w:spacing w:line="360" w:lineRule="auto"/>
        <w:jc w:val="center"/>
        <w:rPr>
          <w:rFonts w:cs="Times New Roman"/>
          <w:b/>
          <w:u w:val="single"/>
        </w:rPr>
      </w:pPr>
    </w:p>
    <w:p w14:paraId="543C48A1" w14:textId="77777777" w:rsidR="003402E4" w:rsidRDefault="003402E4" w:rsidP="00BE152C">
      <w:pPr>
        <w:spacing w:line="360" w:lineRule="auto"/>
        <w:jc w:val="center"/>
        <w:rPr>
          <w:rFonts w:cs="Times New Roman"/>
          <w:b/>
          <w:u w:val="single"/>
        </w:rPr>
      </w:pPr>
    </w:p>
    <w:p w14:paraId="0C6FAE64" w14:textId="77777777" w:rsidR="003352CC" w:rsidRDefault="003352CC" w:rsidP="00BE152C">
      <w:pPr>
        <w:spacing w:line="360" w:lineRule="auto"/>
        <w:rPr>
          <w:rFonts w:cs="Times New Roman"/>
          <w:b/>
          <w:u w:val="single"/>
        </w:rPr>
        <w:sectPr w:rsidR="003352CC" w:rsidSect="003352CC">
          <w:footerReference w:type="even" r:id="rId9"/>
          <w:footerReference w:type="default" r:id="rId10"/>
          <w:footerReference w:type="first" r:id="rId11"/>
          <w:pgSz w:w="12240" w:h="15840"/>
          <w:pgMar w:top="1440" w:right="1800" w:bottom="1440" w:left="1800" w:header="708" w:footer="708" w:gutter="0"/>
          <w:pgNumType w:fmt="lowerRoman" w:start="1"/>
          <w:cols w:space="708"/>
          <w:titlePg/>
          <w:docGrid w:linePitch="360"/>
        </w:sectPr>
      </w:pPr>
    </w:p>
    <w:p w14:paraId="2F186428" w14:textId="77777777" w:rsidR="003402E4" w:rsidRDefault="003402E4" w:rsidP="00BE152C">
      <w:pPr>
        <w:spacing w:line="360" w:lineRule="auto"/>
        <w:rPr>
          <w:rFonts w:cs="Times New Roman"/>
          <w:b/>
          <w:u w:val="single"/>
        </w:rPr>
      </w:pPr>
    </w:p>
    <w:p w14:paraId="55C712AB" w14:textId="0CA931C5" w:rsidR="003402E4" w:rsidRDefault="003402E4" w:rsidP="00BE152C">
      <w:pPr>
        <w:spacing w:line="360" w:lineRule="auto"/>
        <w:jc w:val="center"/>
        <w:rPr>
          <w:rFonts w:cs="Times New Roman"/>
          <w:b/>
          <w:u w:val="single"/>
        </w:rPr>
      </w:pPr>
      <w:r>
        <w:rPr>
          <w:rFonts w:cs="Times New Roman"/>
          <w:b/>
          <w:u w:val="single"/>
        </w:rPr>
        <w:t>CHAPTER 1: GENERAL INTRODUCTION AND LITERATURE REVIEW</w:t>
      </w:r>
    </w:p>
    <w:p w14:paraId="38C8DBE8" w14:textId="77777777" w:rsidR="003402E4" w:rsidRDefault="003402E4" w:rsidP="00BE152C">
      <w:pPr>
        <w:spacing w:line="360" w:lineRule="auto"/>
        <w:jc w:val="center"/>
        <w:rPr>
          <w:rFonts w:cs="Times New Roman"/>
          <w:b/>
          <w:u w:val="single"/>
        </w:rPr>
      </w:pPr>
    </w:p>
    <w:p w14:paraId="51E707EA" w14:textId="77777777" w:rsidR="003402E4" w:rsidRDefault="003402E4" w:rsidP="00BE152C">
      <w:pPr>
        <w:spacing w:line="360" w:lineRule="auto"/>
        <w:jc w:val="center"/>
        <w:rPr>
          <w:rFonts w:cs="Times New Roman"/>
          <w:b/>
          <w:u w:val="single"/>
        </w:rPr>
      </w:pPr>
    </w:p>
    <w:p w14:paraId="512329D9" w14:textId="77777777" w:rsidR="00ED65F2" w:rsidRDefault="00ED65F2" w:rsidP="00BE152C">
      <w:pPr>
        <w:spacing w:line="360" w:lineRule="auto"/>
        <w:jc w:val="center"/>
        <w:rPr>
          <w:rFonts w:cs="Times New Roman"/>
          <w:b/>
          <w:u w:val="single"/>
        </w:rPr>
      </w:pPr>
    </w:p>
    <w:p w14:paraId="4D09532E" w14:textId="77777777" w:rsidR="00ED65F2" w:rsidRDefault="00ED65F2" w:rsidP="00BE152C">
      <w:pPr>
        <w:spacing w:line="360" w:lineRule="auto"/>
        <w:jc w:val="center"/>
        <w:rPr>
          <w:rFonts w:cs="Times New Roman"/>
          <w:b/>
          <w:u w:val="single"/>
        </w:rPr>
      </w:pPr>
    </w:p>
    <w:p w14:paraId="79C8F462" w14:textId="77777777" w:rsidR="00ED65F2" w:rsidRDefault="00ED65F2" w:rsidP="00BE152C">
      <w:pPr>
        <w:spacing w:line="360" w:lineRule="auto"/>
        <w:jc w:val="center"/>
        <w:rPr>
          <w:rFonts w:cs="Times New Roman"/>
          <w:b/>
          <w:u w:val="single"/>
        </w:rPr>
      </w:pPr>
    </w:p>
    <w:p w14:paraId="2D544A4A" w14:textId="77777777" w:rsidR="00ED65F2" w:rsidRDefault="00ED65F2" w:rsidP="00BE152C">
      <w:pPr>
        <w:spacing w:line="360" w:lineRule="auto"/>
        <w:jc w:val="center"/>
        <w:rPr>
          <w:rFonts w:cs="Times New Roman"/>
          <w:b/>
          <w:u w:val="single"/>
        </w:rPr>
      </w:pPr>
    </w:p>
    <w:p w14:paraId="15B2C7EF" w14:textId="77777777" w:rsidR="00ED65F2" w:rsidRDefault="00ED65F2" w:rsidP="00BE152C">
      <w:pPr>
        <w:spacing w:line="360" w:lineRule="auto"/>
        <w:jc w:val="center"/>
        <w:rPr>
          <w:rFonts w:cs="Times New Roman"/>
          <w:b/>
          <w:u w:val="single"/>
        </w:rPr>
      </w:pPr>
    </w:p>
    <w:p w14:paraId="06ACE781" w14:textId="77777777" w:rsidR="00ED65F2" w:rsidRDefault="00ED65F2" w:rsidP="00BE152C">
      <w:pPr>
        <w:spacing w:line="360" w:lineRule="auto"/>
        <w:jc w:val="center"/>
        <w:rPr>
          <w:rFonts w:cs="Times New Roman"/>
          <w:b/>
          <w:u w:val="single"/>
        </w:rPr>
      </w:pPr>
    </w:p>
    <w:p w14:paraId="323A04E0" w14:textId="77777777" w:rsidR="00ED65F2" w:rsidRDefault="00ED65F2" w:rsidP="00BE152C">
      <w:pPr>
        <w:spacing w:line="360" w:lineRule="auto"/>
        <w:jc w:val="center"/>
        <w:rPr>
          <w:rFonts w:cs="Times New Roman"/>
          <w:b/>
          <w:u w:val="single"/>
        </w:rPr>
      </w:pPr>
    </w:p>
    <w:p w14:paraId="76D9C403" w14:textId="77777777" w:rsidR="00ED65F2" w:rsidRDefault="00ED65F2" w:rsidP="00BE152C">
      <w:pPr>
        <w:spacing w:line="360" w:lineRule="auto"/>
        <w:jc w:val="center"/>
        <w:rPr>
          <w:rFonts w:cs="Times New Roman"/>
          <w:b/>
          <w:u w:val="single"/>
        </w:rPr>
      </w:pPr>
    </w:p>
    <w:p w14:paraId="1B41A19A" w14:textId="77777777" w:rsidR="00ED65F2" w:rsidRDefault="00ED65F2" w:rsidP="00BE152C">
      <w:pPr>
        <w:spacing w:line="360" w:lineRule="auto"/>
        <w:jc w:val="center"/>
        <w:rPr>
          <w:rFonts w:cs="Times New Roman"/>
          <w:b/>
          <w:u w:val="single"/>
        </w:rPr>
      </w:pPr>
    </w:p>
    <w:p w14:paraId="3FE143D2" w14:textId="77777777" w:rsidR="00ED65F2" w:rsidRDefault="00ED65F2" w:rsidP="00BE152C">
      <w:pPr>
        <w:spacing w:line="360" w:lineRule="auto"/>
        <w:jc w:val="center"/>
        <w:rPr>
          <w:rFonts w:cs="Times New Roman"/>
          <w:b/>
          <w:u w:val="single"/>
        </w:rPr>
      </w:pPr>
    </w:p>
    <w:p w14:paraId="3FF3B5F1" w14:textId="77777777" w:rsidR="00ED65F2" w:rsidRDefault="00ED65F2" w:rsidP="00BE152C">
      <w:pPr>
        <w:spacing w:line="360" w:lineRule="auto"/>
        <w:jc w:val="center"/>
        <w:rPr>
          <w:rFonts w:cs="Times New Roman"/>
          <w:b/>
          <w:u w:val="single"/>
        </w:rPr>
      </w:pPr>
    </w:p>
    <w:p w14:paraId="0397B28D" w14:textId="77777777" w:rsidR="00ED65F2" w:rsidRDefault="00ED65F2" w:rsidP="00BE152C">
      <w:pPr>
        <w:spacing w:line="360" w:lineRule="auto"/>
        <w:jc w:val="center"/>
        <w:rPr>
          <w:rFonts w:cs="Times New Roman"/>
          <w:b/>
          <w:u w:val="single"/>
        </w:rPr>
      </w:pPr>
    </w:p>
    <w:p w14:paraId="6DA97016" w14:textId="77777777" w:rsidR="00ED65F2" w:rsidRDefault="00ED65F2" w:rsidP="00BE152C">
      <w:pPr>
        <w:spacing w:line="360" w:lineRule="auto"/>
        <w:jc w:val="center"/>
        <w:rPr>
          <w:rFonts w:cs="Times New Roman"/>
          <w:b/>
          <w:u w:val="single"/>
        </w:rPr>
      </w:pPr>
    </w:p>
    <w:p w14:paraId="183DE3EC" w14:textId="77777777" w:rsidR="00ED65F2" w:rsidRDefault="00ED65F2" w:rsidP="00BE152C">
      <w:pPr>
        <w:spacing w:line="360" w:lineRule="auto"/>
        <w:jc w:val="center"/>
        <w:rPr>
          <w:rFonts w:cs="Times New Roman"/>
          <w:b/>
          <w:u w:val="single"/>
        </w:rPr>
      </w:pPr>
    </w:p>
    <w:p w14:paraId="195D85D1" w14:textId="77777777" w:rsidR="00ED65F2" w:rsidRDefault="00ED65F2" w:rsidP="00BE152C">
      <w:pPr>
        <w:spacing w:line="360" w:lineRule="auto"/>
        <w:jc w:val="center"/>
        <w:rPr>
          <w:rFonts w:cs="Times New Roman"/>
          <w:b/>
          <w:u w:val="single"/>
        </w:rPr>
      </w:pPr>
    </w:p>
    <w:p w14:paraId="33E3556E" w14:textId="77777777" w:rsidR="00ED65F2" w:rsidRDefault="00ED65F2" w:rsidP="00BE152C">
      <w:pPr>
        <w:spacing w:line="360" w:lineRule="auto"/>
        <w:jc w:val="center"/>
        <w:rPr>
          <w:rFonts w:cs="Times New Roman"/>
          <w:b/>
          <w:u w:val="single"/>
        </w:rPr>
      </w:pPr>
    </w:p>
    <w:p w14:paraId="335120C6" w14:textId="77777777" w:rsidR="00ED65F2" w:rsidRDefault="00ED65F2" w:rsidP="00BE152C">
      <w:pPr>
        <w:spacing w:line="360" w:lineRule="auto"/>
        <w:jc w:val="center"/>
        <w:rPr>
          <w:rFonts w:cs="Times New Roman"/>
          <w:b/>
          <w:u w:val="single"/>
        </w:rPr>
      </w:pPr>
    </w:p>
    <w:p w14:paraId="4A630E2A" w14:textId="77777777" w:rsidR="00ED65F2" w:rsidRDefault="00ED65F2" w:rsidP="00BE152C">
      <w:pPr>
        <w:spacing w:line="360" w:lineRule="auto"/>
        <w:jc w:val="center"/>
        <w:rPr>
          <w:rFonts w:cs="Times New Roman"/>
          <w:b/>
          <w:u w:val="single"/>
        </w:rPr>
      </w:pPr>
    </w:p>
    <w:p w14:paraId="552350FA" w14:textId="77777777" w:rsidR="00ED65F2" w:rsidRDefault="00ED65F2" w:rsidP="00BE152C">
      <w:pPr>
        <w:spacing w:line="360" w:lineRule="auto"/>
        <w:jc w:val="center"/>
        <w:rPr>
          <w:rFonts w:cs="Times New Roman"/>
          <w:b/>
          <w:u w:val="single"/>
        </w:rPr>
      </w:pPr>
    </w:p>
    <w:p w14:paraId="4AFFB175" w14:textId="77777777" w:rsidR="00ED65F2" w:rsidRDefault="00ED65F2" w:rsidP="00BE152C">
      <w:pPr>
        <w:spacing w:line="360" w:lineRule="auto"/>
        <w:outlineLvl w:val="0"/>
        <w:rPr>
          <w:rFonts w:cs="Times New Roman"/>
          <w:b/>
          <w:u w:val="single"/>
        </w:rPr>
      </w:pPr>
    </w:p>
    <w:p w14:paraId="244D590E" w14:textId="77777777" w:rsidR="00BE152C" w:rsidRDefault="00BE152C" w:rsidP="00BE152C">
      <w:pPr>
        <w:spacing w:line="360" w:lineRule="auto"/>
        <w:outlineLvl w:val="0"/>
        <w:rPr>
          <w:rFonts w:cs="Times New Roman"/>
          <w:b/>
          <w:u w:val="single"/>
        </w:rPr>
      </w:pPr>
    </w:p>
    <w:p w14:paraId="465E2250" w14:textId="77777777" w:rsidR="00BE152C" w:rsidRDefault="00BE152C" w:rsidP="00BE152C">
      <w:pPr>
        <w:spacing w:line="360" w:lineRule="auto"/>
        <w:outlineLvl w:val="0"/>
        <w:rPr>
          <w:rFonts w:cs="Times New Roman"/>
          <w:b/>
          <w:u w:val="single"/>
        </w:rPr>
      </w:pPr>
    </w:p>
    <w:p w14:paraId="245721B1" w14:textId="77777777" w:rsidR="00BE152C" w:rsidRDefault="00BE152C" w:rsidP="00BE152C">
      <w:pPr>
        <w:spacing w:line="360" w:lineRule="auto"/>
        <w:outlineLvl w:val="0"/>
        <w:rPr>
          <w:rFonts w:cs="Times New Roman"/>
          <w:b/>
          <w:u w:val="single"/>
        </w:rPr>
      </w:pPr>
    </w:p>
    <w:p w14:paraId="3DB459D8" w14:textId="77777777" w:rsidR="00BE152C" w:rsidRDefault="00BE152C" w:rsidP="00BE152C">
      <w:pPr>
        <w:spacing w:line="360" w:lineRule="auto"/>
        <w:outlineLvl w:val="0"/>
        <w:rPr>
          <w:rFonts w:cs="Times New Roman"/>
          <w:b/>
          <w:u w:val="single"/>
        </w:rPr>
      </w:pPr>
    </w:p>
    <w:p w14:paraId="4AE78571" w14:textId="77777777" w:rsidR="00BE152C" w:rsidRDefault="00BE152C" w:rsidP="00BE152C">
      <w:pPr>
        <w:spacing w:line="360" w:lineRule="auto"/>
        <w:outlineLvl w:val="0"/>
        <w:rPr>
          <w:rFonts w:cs="Times New Roman"/>
          <w:b/>
          <w:u w:val="single"/>
        </w:rPr>
      </w:pPr>
    </w:p>
    <w:p w14:paraId="2EF70EF4" w14:textId="77777777" w:rsidR="00BE152C" w:rsidRDefault="00BE152C" w:rsidP="00BE152C">
      <w:pPr>
        <w:spacing w:line="360" w:lineRule="auto"/>
        <w:outlineLvl w:val="0"/>
        <w:rPr>
          <w:rFonts w:cs="Times New Roman"/>
          <w:b/>
          <w:u w:val="single"/>
        </w:rPr>
      </w:pPr>
    </w:p>
    <w:p w14:paraId="4E47B5C9" w14:textId="77777777" w:rsidR="00ED65F2" w:rsidRDefault="00ED65F2" w:rsidP="00BE152C">
      <w:pPr>
        <w:spacing w:line="360" w:lineRule="auto"/>
        <w:outlineLvl w:val="0"/>
        <w:rPr>
          <w:rFonts w:cs="Times New Roman"/>
          <w:b/>
          <w:u w:val="single"/>
        </w:rPr>
      </w:pPr>
    </w:p>
    <w:p w14:paraId="512F3B19" w14:textId="77777777" w:rsidR="00ED65F2" w:rsidRDefault="00ED65F2" w:rsidP="00BE152C">
      <w:pPr>
        <w:spacing w:line="360" w:lineRule="auto"/>
        <w:outlineLvl w:val="0"/>
        <w:rPr>
          <w:b/>
        </w:rPr>
      </w:pPr>
      <w:r>
        <w:rPr>
          <w:b/>
        </w:rPr>
        <w:t>The Importance of Diptera</w:t>
      </w:r>
    </w:p>
    <w:p w14:paraId="1BFB1DE1" w14:textId="77777777" w:rsidR="00ED65F2" w:rsidRDefault="00ED65F2" w:rsidP="00BE152C">
      <w:pPr>
        <w:spacing w:line="360" w:lineRule="auto"/>
        <w:rPr>
          <w:b/>
        </w:rPr>
      </w:pPr>
    </w:p>
    <w:p w14:paraId="0BB5F484" w14:textId="77777777" w:rsidR="00ED65F2" w:rsidRDefault="00ED65F2" w:rsidP="00BE152C">
      <w:pPr>
        <w:spacing w:line="360" w:lineRule="auto"/>
        <w:ind w:firstLine="720"/>
      </w:pPr>
      <w:r>
        <w:t xml:space="preserve">The order Diptera (the true flies) is one of the four megadiverse insect orders, containing over 160 000 described species and comprising 10-15% of known animal species (Brown 2005; Courtney </w:t>
      </w:r>
      <w:r>
        <w:rPr>
          <w:i/>
        </w:rPr>
        <w:t>et al</w:t>
      </w:r>
      <w:r>
        <w:t xml:space="preserve">. 2009; Marshall 2012; Woodley </w:t>
      </w:r>
      <w:r>
        <w:rPr>
          <w:i/>
        </w:rPr>
        <w:t>et al.</w:t>
      </w:r>
      <w:r>
        <w:t xml:space="preserve"> 2009; Yeates </w:t>
      </w:r>
      <w:r>
        <w:rPr>
          <w:i/>
        </w:rPr>
        <w:t>et al.</w:t>
      </w:r>
      <w:r>
        <w:t xml:space="preserve"> 2007). Despite these numbers, experts believe that this represents only a small fraction of the diversity of the order, and that the actual number of species may exceed one million (Hammond 1992). Flies are found worldwide on every continent and occupy, if not dominate, a wide variety of niches (Brown 2009; Marshall 2012). It is due to their ability to occupy seemingly endless niches, ability to disperse, small size and relative scarcity of researchers that Dipteran systematic research remains a discipline with vast opportunity for discovery.</w:t>
      </w:r>
    </w:p>
    <w:p w14:paraId="5E723322" w14:textId="77777777" w:rsidR="00ED65F2" w:rsidRPr="00AC3DBD" w:rsidRDefault="00ED65F2" w:rsidP="00BE152C">
      <w:pPr>
        <w:spacing w:line="360" w:lineRule="auto"/>
        <w:ind w:firstLine="720"/>
      </w:pPr>
      <w:r>
        <w:t>Whether it is a negative or positive interaction, flies have a strong impact on humankind. No other group of animals has as much impact on human health than flies, mainly due to their ability to act as a vector for many diseases, including malaria (Hall &amp; Gerhardt 2009; Marshall 2012). Another way in which flies have a negative impact on humans is as a plant pest. This is due to pathogen transmission and by being in direct competition for human food and forest crops (Curran 1965; Marshall 2012). Many species, however, play important positive roles for humankind, such as important pollinators, biological control, medical or forensic applications and the decomposition of plant and animal matter (Curran 1965; Brown 2009). Decades of extensive research have provided valuable knowledge on the economic importance of flies and this knowledge base continues to grow. However, in order to fully understand what pest is being dealt with, or the ecology of a certain pollinator for example, we must attempt to realize the diversity and evolutionary relationships of Diptera. These two areas of study are only beginning to be understood for many Dipteran taxa and continued systematic research will contribute to the knowledge base and reveal insight into how various species function within ecosystem processes.</w:t>
      </w:r>
    </w:p>
    <w:p w14:paraId="3015C985" w14:textId="77777777" w:rsidR="00ED65F2" w:rsidRDefault="00ED65F2" w:rsidP="00BE152C">
      <w:pPr>
        <w:spacing w:line="360" w:lineRule="auto"/>
        <w:outlineLvl w:val="0"/>
        <w:rPr>
          <w:b/>
        </w:rPr>
      </w:pPr>
    </w:p>
    <w:p w14:paraId="220C397D" w14:textId="77777777" w:rsidR="00ED65F2" w:rsidRDefault="00ED65F2" w:rsidP="00BE152C">
      <w:pPr>
        <w:spacing w:line="360" w:lineRule="auto"/>
        <w:outlineLvl w:val="0"/>
        <w:rPr>
          <w:b/>
        </w:rPr>
      </w:pPr>
      <w:r>
        <w:rPr>
          <w:b/>
        </w:rPr>
        <w:t>Biology of Thaumaleidae</w:t>
      </w:r>
    </w:p>
    <w:p w14:paraId="4A062E13" w14:textId="77777777" w:rsidR="00ED65F2" w:rsidRDefault="00ED65F2" w:rsidP="00BE152C">
      <w:pPr>
        <w:spacing w:line="360" w:lineRule="auto"/>
        <w:rPr>
          <w:b/>
        </w:rPr>
      </w:pPr>
    </w:p>
    <w:p w14:paraId="6A227B8C" w14:textId="77777777" w:rsidR="00ED65F2" w:rsidRDefault="00ED65F2" w:rsidP="00BE152C">
      <w:pPr>
        <w:spacing w:line="360" w:lineRule="auto"/>
      </w:pPr>
      <w:r>
        <w:tab/>
        <w:t>The Thaumaleidae, or madicolous midges, is a family of Diptera that is specialized for living in a specific type of aquatic environment. The Thaumaleidae are small (2-5mm long), stocky flies that are typically brown or black, though some may be dark orange or shiny yellow. They are found worldwide on all continents except Antarctica</w:t>
      </w:r>
      <w:r w:rsidRPr="009C7553">
        <w:t xml:space="preserve"> </w:t>
      </w:r>
      <w:r>
        <w:t xml:space="preserve">(Vaillant 1977; Sinclair &amp; Saigusa 2002). As mentioned earlier, they are specialized to a very specific aquatic habitat, which as their common name suggests, is the madicolous habitat (Vaillant 1956; Sinclair &amp; Marshall 1987; Sinclair &amp; Stuckenberg 1995). These habitats are characterized by thin films (2mm or less) of flowing water over various substrates (e.g. rock, mud or moss) and are also known as hygropetric zones (Vaillant 1956; Mackie 2004). The larvae must be in films of no more than 1mm in depth, so that the dorsum of the larva remains out of the </w:t>
      </w:r>
      <w:r w:rsidRPr="0063171F">
        <w:t>water, which prevents drowning</w:t>
      </w:r>
      <w:r>
        <w:t xml:space="preserve"> (Vaillant 1956; McLellan 1988). Examples of such habitats include rock-face seepages (either natural or man-made), cascading </w:t>
      </w:r>
      <w:r w:rsidRPr="00774979">
        <w:t>streams, splash zones near waterfalls, and boulders</w:t>
      </w:r>
      <w:r>
        <w:t xml:space="preserve"> in fast moving streams (Sinclair 2000). </w:t>
      </w:r>
      <w:r w:rsidRPr="0063171F">
        <w:t>The morphological</w:t>
      </w:r>
      <w:r>
        <w:t xml:space="preserve"> adaptations </w:t>
      </w:r>
      <w:r w:rsidRPr="0063171F">
        <w:t xml:space="preserve">which permit </w:t>
      </w:r>
      <w:r>
        <w:t xml:space="preserve">thaumaleid </w:t>
      </w:r>
      <w:r w:rsidRPr="0063171F">
        <w:t>larva</w:t>
      </w:r>
      <w:r>
        <w:t>e</w:t>
      </w:r>
      <w:r w:rsidRPr="0063171F">
        <w:t xml:space="preserve"> to</w:t>
      </w:r>
      <w:r>
        <w:t xml:space="preserve"> both breathe and stay anchored within the flow of water are the presence of an unpaired prothoracic proleg, an unpaired anal proleg, as well a pair of short respiratory tubes on the prothorax (Theischinger 2004). In addition, the larval integument has been noted to be hydrophobic (Vaillant 1956; Hinton 1958), potentially as a result of the layered, reticulated ultrastructure of the dorsal cuticle visible in scanning electron microscope images taken by Boussy </w:t>
      </w:r>
      <w:r>
        <w:rPr>
          <w:i/>
        </w:rPr>
        <w:t xml:space="preserve">et al. </w:t>
      </w:r>
      <w:r>
        <w:t>(1994).</w:t>
      </w:r>
      <w:r>
        <w:rPr>
          <w:i/>
        </w:rPr>
        <w:t xml:space="preserve"> </w:t>
      </w:r>
      <w:r w:rsidRPr="0063171F">
        <w:t>When reacting to disturbances, larvae will exhibit characteristic sidewinding behaviour, in an attempt to evade</w:t>
      </w:r>
      <w:r>
        <w:t xml:space="preserve"> predators. As larvae, Thaumaleidae feed on diatoms and other detritus that accumulate on the substrate (Hinton 1958; Sinclair 1990; Arnaud &amp; Boussy 1994). Pupation occurs in damp moss, debris or mud that the larvae seek out near the madicolous habitat (Vaillant 1959). Adults are secretive and are infrequently seen. They are poor fliers and never fly far from the larval habitat. They may be seen resting on riparian vegetation or directly on the madicolous substrate or crevices therein (personal observation). The adult diet is unknown. </w:t>
      </w:r>
    </w:p>
    <w:p w14:paraId="47EA923C" w14:textId="77777777" w:rsidR="00ED65F2" w:rsidRDefault="00ED65F2" w:rsidP="00BE152C">
      <w:pPr>
        <w:spacing w:line="360" w:lineRule="auto"/>
      </w:pPr>
      <w:r>
        <w:tab/>
        <w:t xml:space="preserve">Due to the restricted habitat and weak flight dispersal ability of the adults, the Thaumaleidae are a rarely encountered and understudied group. Trapping does not typically </w:t>
      </w:r>
      <w:r w:rsidRPr="0063171F">
        <w:t>yield favourable results</w:t>
      </w:r>
      <w:r>
        <w:t xml:space="preserve">: they are not attracted to any coloured trap, nor are they active </w:t>
      </w:r>
      <w:r w:rsidRPr="0063171F">
        <w:t>fliers, therefore traps</w:t>
      </w:r>
      <w:r>
        <w:t xml:space="preserve"> designed around flight interception </w:t>
      </w:r>
      <w:r w:rsidRPr="0063171F">
        <w:t>prove ineffective</w:t>
      </w:r>
      <w:r>
        <w:t xml:space="preserve">. However, success has been achieved (albeit </w:t>
      </w:r>
      <w:r w:rsidRPr="0063171F">
        <w:t>rare) by placing</w:t>
      </w:r>
      <w:r>
        <w:t xml:space="preserve"> malaise traps directly above or in front of suitable habitat. New specialized traps may prove useful for collecting as well, such as the madicolous emergent trap developed by Shimabukuro </w:t>
      </w:r>
      <w:r>
        <w:rPr>
          <w:i/>
        </w:rPr>
        <w:t>et al</w:t>
      </w:r>
      <w:r>
        <w:t xml:space="preserve">. (2015). The best and most efficient </w:t>
      </w:r>
      <w:r w:rsidRPr="0063171F">
        <w:t>method for collecting</w:t>
      </w:r>
      <w:r>
        <w:t xml:space="preserve"> Thaumaleidae is to sweep riparian </w:t>
      </w:r>
      <w:r w:rsidRPr="0063171F">
        <w:t xml:space="preserve">vegetation </w:t>
      </w:r>
      <w:r>
        <w:t xml:space="preserve">near the madicolous substrate. When swept, thaumaleids can often be found at the bottom of the net with their wings folded downwards across a transverse line of weakness near the apex of the subcosta (Theischinger 1986). If sweeping is unsuccessful, inspect the madicolous substrate for resting adults on moss, in cracks and </w:t>
      </w:r>
      <w:r w:rsidRPr="0063171F">
        <w:t>crevices, or on</w:t>
      </w:r>
      <w:r>
        <w:t xml:space="preserve"> the rock face itself, where they may be aspirated. Larvae may simply be plucked from the substrate using a pair of forceps.</w:t>
      </w:r>
    </w:p>
    <w:p w14:paraId="0CF8E29D" w14:textId="77777777" w:rsidR="00ED65F2" w:rsidRPr="00051A88" w:rsidRDefault="00ED65F2" w:rsidP="00BE152C">
      <w:pPr>
        <w:spacing w:line="360" w:lineRule="auto"/>
      </w:pPr>
      <w:r>
        <w:tab/>
        <w:t xml:space="preserve">Since the Thaumaleidae are rarely encountered </w:t>
      </w:r>
      <w:r w:rsidRPr="0063171F">
        <w:t>and thusly under collected</w:t>
      </w:r>
      <w:r>
        <w:t xml:space="preserve">, much taxonomic work is needed on this family. In order to learn more about the </w:t>
      </w:r>
      <w:r w:rsidRPr="00686025">
        <w:t>behaviour, ecology</w:t>
      </w:r>
      <w:r>
        <w:t xml:space="preserve"> and biodiversity of the group, as well as madicolous habitats in general, taxonomic studies are required. These are critical to providing stable </w:t>
      </w:r>
      <w:r w:rsidRPr="0063171F">
        <w:t>classifications within the family Thaumaleidae and will serve as a foundation</w:t>
      </w:r>
      <w:r>
        <w:t xml:space="preserve"> for future ecological studies.</w:t>
      </w:r>
      <w:r w:rsidRPr="00EE14D3">
        <w:rPr>
          <w:b/>
        </w:rPr>
        <w:t xml:space="preserve"> </w:t>
      </w:r>
    </w:p>
    <w:p w14:paraId="431A5A35" w14:textId="77777777" w:rsidR="00ED65F2" w:rsidRDefault="00ED65F2" w:rsidP="00BE152C">
      <w:pPr>
        <w:spacing w:line="360" w:lineRule="auto"/>
        <w:rPr>
          <w:b/>
        </w:rPr>
      </w:pPr>
    </w:p>
    <w:p w14:paraId="65036D6E" w14:textId="77777777" w:rsidR="00ED65F2" w:rsidRDefault="00ED65F2" w:rsidP="00BE152C">
      <w:pPr>
        <w:spacing w:line="360" w:lineRule="auto"/>
        <w:outlineLvl w:val="0"/>
        <w:rPr>
          <w:b/>
        </w:rPr>
      </w:pPr>
      <w:r>
        <w:rPr>
          <w:b/>
        </w:rPr>
        <w:t>Classification of Thaumaleidae</w:t>
      </w:r>
    </w:p>
    <w:p w14:paraId="4F8A0E6B" w14:textId="77777777" w:rsidR="00ED65F2" w:rsidRDefault="00ED65F2" w:rsidP="00BE152C">
      <w:pPr>
        <w:spacing w:line="360" w:lineRule="auto"/>
        <w:rPr>
          <w:b/>
        </w:rPr>
      </w:pPr>
    </w:p>
    <w:p w14:paraId="7E580991" w14:textId="77777777" w:rsidR="00ED65F2" w:rsidRDefault="00ED65F2" w:rsidP="00BE152C">
      <w:pPr>
        <w:spacing w:line="360" w:lineRule="auto"/>
        <w:ind w:firstLine="720"/>
      </w:pPr>
      <w:r>
        <w:t xml:space="preserve">The family Thaumaleidae is a fairly easy group to recognize. Their general habitus, with a stocky build and somewhat humpbacked appearance, resembles that of the Simuliidae. The following characters are used to identify Thaumaleidae: uniform wing venation with six or seven veins reaching the wing margin, absence of ocelli, palpus five-segmented and short, and slender antennae </w:t>
      </w:r>
      <w:r w:rsidRPr="00D35B7B">
        <w:t xml:space="preserve">that are roughly identical in length </w:t>
      </w:r>
      <w:r>
        <w:t>to</w:t>
      </w:r>
      <w:r w:rsidRPr="00D35B7B">
        <w:t xml:space="preserve"> the head</w:t>
      </w:r>
      <w:r>
        <w:t xml:space="preserve"> (McAlpine 1981). Thaumaleids are generally brownish grey to black in colour, however there are a small number of species that exhibit orange or yellow colouration (Edwards 1930; Dyar &amp; Shannon 1924; Arnaud &amp; Boussy 1994). Genitalic characters are the main way to distinguish between species, as other structural characters are notably uniform and differences of colour are usually indeterminate (Edwards 1929).</w:t>
      </w:r>
    </w:p>
    <w:p w14:paraId="1273F2B2" w14:textId="77777777" w:rsidR="00ED65F2" w:rsidRDefault="00ED65F2" w:rsidP="00BE152C">
      <w:pPr>
        <w:spacing w:line="360" w:lineRule="auto"/>
        <w:ind w:firstLine="720"/>
      </w:pPr>
      <w:r>
        <w:t xml:space="preserve">Thaumaleidae belong to the paraphyletic group Nematocera (Courtney </w:t>
      </w:r>
      <w:r>
        <w:rPr>
          <w:i/>
        </w:rPr>
        <w:t>et al.</w:t>
      </w:r>
      <w:r>
        <w:t xml:space="preserve"> 2009; Pape </w:t>
      </w:r>
      <w:r>
        <w:rPr>
          <w:i/>
        </w:rPr>
        <w:t>et al</w:t>
      </w:r>
      <w:r>
        <w:t>. 2011), alternatively known as the short-horned flies or lower Diptera. Early studies trying to determine the systematic position of the Thaumaleidae resulted in different schools of thought. One proposed classification system was that thaumaleids were most closely related to the Psychodidae, based on the transverse line of weakness near the base of the wing, resulting in the characteristic folded wings in death that only these two families share (Bezzi 1913; Edwards 1929). The competing theory to the Thaumaleidae + Psychodidae notion was that thaumaleids are more closely related to the Simuliidae and Ceratopogonidae. Saunders (1923) discussed this, as well as Crampton (1926), the latter studying the pleural sclerites and how they are similar to those of the Simuliidae and Ceratopogonidae. Edwards did note in his 1929 paper that the hypopygium of thaumaleids is similar to that of ceratopogonids and simuliids, as well as one genus of psycodid. Later studies have provided strong evidence to support the Thaumaleidae + Simuliidae as sister families.</w:t>
      </w:r>
    </w:p>
    <w:p w14:paraId="05324340" w14:textId="77777777" w:rsidR="00ED65F2" w:rsidRDefault="00ED65F2" w:rsidP="00BE152C">
      <w:pPr>
        <w:spacing w:line="360" w:lineRule="auto"/>
        <w:ind w:firstLine="720"/>
      </w:pPr>
      <w:r>
        <w:t xml:space="preserve">Hennig (1973) recognized four infraorders of Diptera, including the </w:t>
      </w:r>
      <w:r w:rsidRPr="000850FA">
        <w:t>Culicomorpha, in</w:t>
      </w:r>
      <w:r>
        <w:t xml:space="preserve"> which the Thaumaleidae are strongly nested. Subsequent studies have agreed with this hypothesis and further placed the Thaumaleidae within the superfamily Chironomoidea, together with the Simuliidae, Ceratopogonidae and Chironomidae (Wood &amp; Borkent 1989; Oosterbroek &amp; Courtney 1995; Sinclair </w:t>
      </w:r>
      <w:r>
        <w:rPr>
          <w:i/>
        </w:rPr>
        <w:t>et al.</w:t>
      </w:r>
      <w:r>
        <w:t xml:space="preserve"> 2007). Wood and Borkent (1989) listed </w:t>
      </w:r>
      <w:r w:rsidRPr="00FD1431">
        <w:t>two</w:t>
      </w:r>
      <w:r>
        <w:t xml:space="preserve"> morphological characters that support the inclusion of the Thaumaleidae in the Chironomoidea: presence of a prothoracic proleg and abdominal spiracles with posterior flaps modified into cylindrical procerci. A recent monograph by Borkent (2012) used pupal characters to propose a new superfamily known as the Simulioidea (Ceratopogonidae + Thaumaleidae + Simuliidae) where thaumaleids and simuliids are sisters. The </w:t>
      </w:r>
      <w:r w:rsidRPr="000850FA">
        <w:t>characteristics</w:t>
      </w:r>
      <w:r>
        <w:t xml:space="preserve"> that Borkent used to support the Thaumaleidae + Simuliidae group are as follows: egg swollen dorsally, larval stage with at least </w:t>
      </w:r>
      <w:r w:rsidRPr="000850FA">
        <w:t>six</w:t>
      </w:r>
      <w:r>
        <w:t xml:space="preserve"> instars, short pupal and</w:t>
      </w:r>
      <w:r w:rsidRPr="000850FA">
        <w:t xml:space="preserve"> adult antennae, and wing </w:t>
      </w:r>
      <w:r>
        <w:t xml:space="preserve">with fork of Cu situated less than 0.25 the total length of the wing.  </w:t>
      </w:r>
    </w:p>
    <w:p w14:paraId="744AA4A5" w14:textId="77777777" w:rsidR="00ED65F2" w:rsidRDefault="00ED65F2" w:rsidP="00BE152C">
      <w:pPr>
        <w:spacing w:line="360" w:lineRule="auto"/>
        <w:ind w:firstLine="720"/>
      </w:pPr>
      <w:r>
        <w:t xml:space="preserve">Molecular study of the phylogeny of Diptera has also supported a Thaumaleidae + Simuliidae clade. Pawlowski </w:t>
      </w:r>
      <w:r>
        <w:rPr>
          <w:i/>
        </w:rPr>
        <w:t>et al.</w:t>
      </w:r>
      <w:r>
        <w:t xml:space="preserve"> (1996) were the first to recover this grouping by using partial 28S ribosomal RNA gene sequences resulting in 100% </w:t>
      </w:r>
      <w:r w:rsidRPr="00FD1431">
        <w:t>bootstrap</w:t>
      </w:r>
      <w:r>
        <w:t xml:space="preserve"> support for this </w:t>
      </w:r>
      <w:r w:rsidRPr="004678B0">
        <w:t>clade</w:t>
      </w:r>
      <w:r>
        <w:t xml:space="preserve">, </w:t>
      </w:r>
      <w:r w:rsidRPr="00FD1431">
        <w:t>which was also supported by Moulton (2000)</w:t>
      </w:r>
      <w:r>
        <w:t xml:space="preserve">. Bertone </w:t>
      </w:r>
      <w:r>
        <w:rPr>
          <w:i/>
        </w:rPr>
        <w:t>et al.</w:t>
      </w:r>
      <w:r>
        <w:t xml:space="preserve"> (2008) used four nuclear markers (28S rDNA, CAD, TPI and PGD) to resolve relationships among the lower Diptera. This resulted in the novel superfamily Simulioidea, consisting of Thaumaleidae + Simuliidae, again with 100% </w:t>
      </w:r>
      <w:r w:rsidRPr="00FD1431">
        <w:t>bootstrap</w:t>
      </w:r>
      <w:r>
        <w:t xml:space="preserve"> support for this topology. This differs from the Simulioidea that Borkent (2012) proposed using morphology, in that he also includes the Ceratopogonidae. More recently, Wiegmann </w:t>
      </w:r>
      <w:r>
        <w:rPr>
          <w:i/>
        </w:rPr>
        <w:t>et al.</w:t>
      </w:r>
      <w:r>
        <w:t xml:space="preserve"> (2011) used a combination of 14 nuclear loci and complete mitochondrial genomes to provide a phylogenomic estimate of fly relationships, again recovering the Thaumaleidae + Simuliidae clade with &gt;95% bootstrap support. </w:t>
      </w:r>
    </w:p>
    <w:p w14:paraId="6E9B4932" w14:textId="77777777" w:rsidR="00ED65F2" w:rsidRDefault="00ED65F2" w:rsidP="00BE152C">
      <w:pPr>
        <w:spacing w:line="360" w:lineRule="auto"/>
        <w:ind w:firstLine="720"/>
      </w:pPr>
      <w:r>
        <w:t>Thaumaleidae currently contains approximately 185 described species worldwide, classified within seven genera. The family is most speciose in the Palearctic region, while the Neotropical and Afrotropical fauna are the least well known with six and three species described</w:t>
      </w:r>
      <w:r w:rsidRPr="00FD1431">
        <w:t>,</w:t>
      </w:r>
      <w:r>
        <w:t xml:space="preserve"> respectively. Compared to the Simuliidae (~2,120 spp.), thaumaleids are much less </w:t>
      </w:r>
      <w:r w:rsidRPr="00D8509B">
        <w:t>speciose</w:t>
      </w:r>
      <w:r>
        <w:t>,</w:t>
      </w:r>
      <w:r w:rsidRPr="00D8509B">
        <w:t xml:space="preserve"> </w:t>
      </w:r>
      <w:r>
        <w:t xml:space="preserve">perhaps due to the vertebrate blood feeding habits of adult black flies (Borkent 2012). There is one described extinct species, </w:t>
      </w:r>
      <w:r>
        <w:rPr>
          <w:i/>
        </w:rPr>
        <w:t>Mesothaumalea fossilis</w:t>
      </w:r>
      <w:r>
        <w:t xml:space="preserve"> Kovalev</w:t>
      </w:r>
      <w:proofErr w:type="gramStart"/>
      <w:r>
        <w:t>, that was discovered in fossil deposits in Transbaicalia, east of Lake Baikal in Siberia, Russia</w:t>
      </w:r>
      <w:proofErr w:type="gramEnd"/>
      <w:r>
        <w:t xml:space="preserve"> (Kovalev 1989). These deposits contain fossils from the Upper Jurassic/Early Cretaceous, which date back to 145mya. There is a simuliid fossil from the Jurassic period (176mya), which likely indicates that thaumaleids were present as well (Borkent 2012). Where the Thaumaleidae originated from and how they radiated is still unknown. </w:t>
      </w:r>
    </w:p>
    <w:p w14:paraId="5653FBB9" w14:textId="77777777" w:rsidR="00ED65F2" w:rsidRPr="003C054F" w:rsidRDefault="00ED65F2" w:rsidP="00BE152C">
      <w:pPr>
        <w:spacing w:line="360" w:lineRule="auto"/>
        <w:ind w:firstLine="720"/>
      </w:pPr>
      <w:r>
        <w:t xml:space="preserve">Ruthe described the first thaumaleid in 1831 when he described </w:t>
      </w:r>
      <w:r>
        <w:rPr>
          <w:i/>
        </w:rPr>
        <w:t xml:space="preserve">Thaumalea testacea </w:t>
      </w:r>
      <w:r>
        <w:t xml:space="preserve">Ruthe at which time the family was known as Orphnephilidae. Bezzi proposed the use of the name Thaumaleidae in 1913. Bezzi’s paper was the first detailed study of the Thaumaleidae, providing an extensive bibliography, discussing previous studies, as well describing new species. The next large revision of the family was Edwards' 1929 monograph. Edwards recognized the usefulness of terminalia in species identification (both male and female). He also revised all known species at the time and placed them in four genera: </w:t>
      </w:r>
      <w:r>
        <w:rPr>
          <w:i/>
        </w:rPr>
        <w:t>Androprosopa</w:t>
      </w:r>
      <w:r>
        <w:t xml:space="preserve"> Mik, </w:t>
      </w:r>
      <w:r>
        <w:rPr>
          <w:i/>
        </w:rPr>
        <w:t>Austrothaumalea</w:t>
      </w:r>
      <w:r>
        <w:t xml:space="preserve"> Tonnoir, </w:t>
      </w:r>
      <w:r>
        <w:rPr>
          <w:i/>
        </w:rPr>
        <w:t>Thaumalea</w:t>
      </w:r>
      <w:r>
        <w:t xml:space="preserve"> Ruthe and </w:t>
      </w:r>
      <w:r>
        <w:rPr>
          <w:i/>
        </w:rPr>
        <w:t>Trichothaumalea</w:t>
      </w:r>
      <w:r>
        <w:t xml:space="preserve"> Edwards. Vaillant and Schmid described most of the Palearctic fauna, while other scientists described much smaller numbers. The Australasian species belong to three genera (</w:t>
      </w:r>
      <w:r>
        <w:rPr>
          <w:i/>
        </w:rPr>
        <w:t xml:space="preserve">Austrothaumalea, Niphta </w:t>
      </w:r>
      <w:r>
        <w:t xml:space="preserve">Theischinger and </w:t>
      </w:r>
      <w:r>
        <w:rPr>
          <w:i/>
        </w:rPr>
        <w:t xml:space="preserve">Oterere </w:t>
      </w:r>
      <w:r>
        <w:t xml:space="preserve">McLellan) </w:t>
      </w:r>
      <w:r w:rsidRPr="00D8509B">
        <w:t>and are well known</w:t>
      </w:r>
      <w:r>
        <w:t xml:space="preserve">, particularly because of work from Theischinger (1986), McLellan (1988) and Sinclair (2000, 2008a, 2008b). The Neotropics and Afrotropics still require much study. Only six species are known from the Neotropics, all confined to southern Chile and Argentina and sharing the same genera as those in Australasia (Edwards 1930; Schmid 1970; McLellan 1988). Only three Afrotropical species have been described. They are all in the genus </w:t>
      </w:r>
      <w:r>
        <w:rPr>
          <w:i/>
        </w:rPr>
        <w:t>Afrothaumalea</w:t>
      </w:r>
      <w:r>
        <w:t xml:space="preserve"> Stuckenberg and found in South Africa (Stuckenberg 1960; Sinclair &amp; Stuckenberg 1995; Sinclair 2015). It is expected that focused collecting in appropriate microhabitats will continue to yield new species worldwide; particularly within the latter two understudied regions.</w:t>
      </w:r>
    </w:p>
    <w:p w14:paraId="6EECCC15" w14:textId="77777777" w:rsidR="00ED65F2" w:rsidRPr="00B37BBD" w:rsidRDefault="00ED65F2" w:rsidP="00BE152C">
      <w:pPr>
        <w:spacing w:line="360" w:lineRule="auto"/>
        <w:ind w:firstLine="720"/>
      </w:pPr>
      <w:r>
        <w:t xml:space="preserve">The Nearctic region consists of three genera and 29 described species: </w:t>
      </w:r>
      <w:r w:rsidRPr="00E148B7">
        <w:rPr>
          <w:i/>
        </w:rPr>
        <w:t>Androprosopa</w:t>
      </w:r>
      <w:r>
        <w:t xml:space="preserve">, </w:t>
      </w:r>
      <w:r w:rsidRPr="00E148B7">
        <w:rPr>
          <w:i/>
        </w:rPr>
        <w:t>Thaumalea</w:t>
      </w:r>
      <w:r>
        <w:t xml:space="preserve"> and </w:t>
      </w:r>
      <w:r>
        <w:rPr>
          <w:i/>
        </w:rPr>
        <w:t xml:space="preserve">Trichothaumalea. </w:t>
      </w:r>
      <w:r>
        <w:t xml:space="preserve">The earliest taxonomic work on the Nearctic Thaumaleidae dates back to Bezzi’s 1913 </w:t>
      </w:r>
      <w:r w:rsidRPr="00626599">
        <w:t>paper in which he described</w:t>
      </w:r>
      <w:r>
        <w:t xml:space="preserve"> the first Nearctic species, </w:t>
      </w:r>
      <w:r>
        <w:rPr>
          <w:i/>
        </w:rPr>
        <w:t xml:space="preserve">Androprosopa </w:t>
      </w:r>
      <w:proofErr w:type="gramStart"/>
      <w:r>
        <w:rPr>
          <w:i/>
        </w:rPr>
        <w:t>americana</w:t>
      </w:r>
      <w:proofErr w:type="gramEnd"/>
      <w:r>
        <w:t xml:space="preserve"> (Bezzi). There have been numerous </w:t>
      </w:r>
      <w:r>
        <w:rPr>
          <w:i/>
        </w:rPr>
        <w:t>Androprosopa</w:t>
      </w:r>
      <w:r>
        <w:t xml:space="preserve"> discoveries since then. </w:t>
      </w:r>
      <w:r w:rsidRPr="00626599">
        <w:t>These will be discussed later in this paper.</w:t>
      </w:r>
      <w:r>
        <w:t xml:space="preserve"> The genus </w:t>
      </w:r>
      <w:r>
        <w:rPr>
          <w:i/>
        </w:rPr>
        <w:t>Trichothaumalea</w:t>
      </w:r>
      <w:r>
        <w:t xml:space="preserve"> is rare and difficult to predict where it will be collected. When collected, it seems to be in small numbers. </w:t>
      </w:r>
      <w:r>
        <w:rPr>
          <w:i/>
        </w:rPr>
        <w:t>Trichothaumalea</w:t>
      </w:r>
      <w:r>
        <w:t xml:space="preserve"> has an interesting distribution with two species found in western North America, one species in eastern North American and one species in Japan, exhibiting a Trans-Pacific biogeographic vicariance (Sinclair &amp; Saigusa 2002). The third genus found in North America is represented by one species, </w:t>
      </w:r>
      <w:r>
        <w:rPr>
          <w:i/>
        </w:rPr>
        <w:t>Thaumalea verralli</w:t>
      </w:r>
      <w:r>
        <w:t xml:space="preserve"> Edwards. </w:t>
      </w:r>
      <w:r>
        <w:rPr>
          <w:i/>
        </w:rPr>
        <w:t xml:space="preserve">Thaumalea verralli </w:t>
      </w:r>
      <w:r>
        <w:t xml:space="preserve">is primarily a Palearctic species </w:t>
      </w:r>
      <w:r w:rsidRPr="00626599">
        <w:t>whose</w:t>
      </w:r>
      <w:r>
        <w:t xml:space="preserve"> presence in North America gives it the first Holarctic distribution for the Thaumaleidae (Sinclair 1996). Sinclair (1996) hypothesized that </w:t>
      </w:r>
      <w:r>
        <w:rPr>
          <w:i/>
        </w:rPr>
        <w:t>T. verralli</w:t>
      </w:r>
      <w:r>
        <w:t xml:space="preserve">’s occurrence in North America is likely due to artificial introduction via </w:t>
      </w:r>
      <w:r w:rsidRPr="00476D7B">
        <w:t>a ship’s</w:t>
      </w:r>
      <w:r>
        <w:t xml:space="preserve"> ballast, as it has only been collected from one of the oldest seaports in North America, located in St. John’s, Newfoundland. </w:t>
      </w:r>
    </w:p>
    <w:p w14:paraId="0D5E46B4" w14:textId="77777777" w:rsidR="00ED65F2" w:rsidRPr="00F42A2A" w:rsidRDefault="00ED65F2" w:rsidP="00BE152C">
      <w:pPr>
        <w:spacing w:line="360" w:lineRule="auto"/>
        <w:ind w:firstLine="720"/>
      </w:pPr>
      <w:r>
        <w:t xml:space="preserve">No phylogenies of the </w:t>
      </w:r>
      <w:r w:rsidRPr="00476D7B">
        <w:t xml:space="preserve">Thaumaleidae have </w:t>
      </w:r>
      <w:r>
        <w:t xml:space="preserve">been constructed </w:t>
      </w:r>
      <w:r w:rsidRPr="00476D7B">
        <w:t>to depict generic or species relationships</w:t>
      </w:r>
      <w:r>
        <w:t xml:space="preserve">. Sinclair has hypothesized generic relationships, indicating that </w:t>
      </w:r>
      <w:r>
        <w:rPr>
          <w:i/>
        </w:rPr>
        <w:t>Thaumalea</w:t>
      </w:r>
      <w:r>
        <w:t xml:space="preserve"> + </w:t>
      </w:r>
      <w:r>
        <w:rPr>
          <w:i/>
        </w:rPr>
        <w:t xml:space="preserve">Androprosopa </w:t>
      </w:r>
      <w:r>
        <w:t>is the sister group to the remaining genera, and</w:t>
      </w:r>
      <w:r>
        <w:rPr>
          <w:i/>
        </w:rPr>
        <w:t xml:space="preserve"> </w:t>
      </w:r>
      <w:r>
        <w:rPr>
          <w:rFonts w:eastAsia="Times New Roman" w:cs="Times New Roman"/>
        </w:rPr>
        <w:t xml:space="preserve">that the abbreviated Sc vein is a synapomorphy supporting the </w:t>
      </w:r>
      <w:r w:rsidRPr="00E17EF9">
        <w:rPr>
          <w:rFonts w:eastAsia="Times New Roman" w:cs="Times New Roman"/>
          <w:i/>
        </w:rPr>
        <w:t>Trichothaumalea</w:t>
      </w:r>
      <w:r>
        <w:rPr>
          <w:rFonts w:eastAsia="Times New Roman" w:cs="Times New Roman"/>
        </w:rPr>
        <w:t xml:space="preserve"> + </w:t>
      </w:r>
      <w:r w:rsidRPr="00E17EF9">
        <w:rPr>
          <w:rFonts w:eastAsia="Times New Roman" w:cs="Times New Roman"/>
          <w:i/>
        </w:rPr>
        <w:t>Afrothaumalea</w:t>
      </w:r>
      <w:r>
        <w:rPr>
          <w:rFonts w:eastAsia="Times New Roman" w:cs="Times New Roman"/>
        </w:rPr>
        <w:t xml:space="preserve"> +</w:t>
      </w:r>
      <w:r w:rsidRPr="00E17EF9">
        <w:rPr>
          <w:rFonts w:eastAsia="Times New Roman" w:cs="Times New Roman"/>
          <w:i/>
        </w:rPr>
        <w:t xml:space="preserve"> Niphta</w:t>
      </w:r>
      <w:r>
        <w:rPr>
          <w:rFonts w:eastAsia="Times New Roman" w:cs="Times New Roman"/>
        </w:rPr>
        <w:t xml:space="preserve"> + </w:t>
      </w:r>
      <w:r w:rsidRPr="00E17EF9">
        <w:rPr>
          <w:rFonts w:eastAsia="Times New Roman" w:cs="Times New Roman"/>
          <w:i/>
        </w:rPr>
        <w:t>Oterere</w:t>
      </w:r>
      <w:r>
        <w:rPr>
          <w:rFonts w:eastAsia="Times New Roman" w:cs="Times New Roman"/>
        </w:rPr>
        <w:t xml:space="preserve"> + </w:t>
      </w:r>
      <w:r w:rsidRPr="00E17EF9">
        <w:rPr>
          <w:rFonts w:eastAsia="Times New Roman" w:cs="Times New Roman"/>
          <w:i/>
        </w:rPr>
        <w:t>Austrothaumalea</w:t>
      </w:r>
      <w:r>
        <w:rPr>
          <w:rFonts w:eastAsia="Times New Roman" w:cs="Times New Roman"/>
        </w:rPr>
        <w:t xml:space="preserve"> assemblage (pers. comm.). Previously (Sinclair 2000), the absence of an apical, spine-like gonostylar setae in </w:t>
      </w:r>
      <w:r>
        <w:rPr>
          <w:rFonts w:eastAsia="Times New Roman" w:cs="Times New Roman"/>
          <w:i/>
        </w:rPr>
        <w:t>Afrothaumalea</w:t>
      </w:r>
      <w:r>
        <w:rPr>
          <w:rFonts w:eastAsia="Times New Roman" w:cs="Times New Roman"/>
        </w:rPr>
        <w:t xml:space="preserve">, </w:t>
      </w:r>
      <w:r>
        <w:rPr>
          <w:rFonts w:eastAsia="Times New Roman" w:cs="Times New Roman"/>
          <w:i/>
        </w:rPr>
        <w:t>Niphta</w:t>
      </w:r>
      <w:r>
        <w:rPr>
          <w:rFonts w:eastAsia="Times New Roman" w:cs="Times New Roman"/>
        </w:rPr>
        <w:t xml:space="preserve">, </w:t>
      </w:r>
      <w:r>
        <w:rPr>
          <w:rFonts w:eastAsia="Times New Roman" w:cs="Times New Roman"/>
          <w:i/>
        </w:rPr>
        <w:t>Oterere</w:t>
      </w:r>
      <w:r>
        <w:rPr>
          <w:rFonts w:eastAsia="Times New Roman" w:cs="Times New Roman"/>
        </w:rPr>
        <w:t xml:space="preserve"> and </w:t>
      </w:r>
      <w:r>
        <w:rPr>
          <w:rFonts w:eastAsia="Times New Roman" w:cs="Times New Roman"/>
          <w:i/>
        </w:rPr>
        <w:t>Austrothaumalea</w:t>
      </w:r>
      <w:r>
        <w:rPr>
          <w:rFonts w:eastAsia="Times New Roman" w:cs="Times New Roman"/>
        </w:rPr>
        <w:t xml:space="preserve"> further supported this hypothesis, but the recent discovery of </w:t>
      </w:r>
      <w:r>
        <w:rPr>
          <w:rFonts w:eastAsia="Times New Roman" w:cs="Times New Roman"/>
          <w:i/>
        </w:rPr>
        <w:t>Afrothaumalea stuckenbergi</w:t>
      </w:r>
      <w:r>
        <w:rPr>
          <w:rFonts w:eastAsia="Times New Roman" w:cs="Times New Roman"/>
        </w:rPr>
        <w:t xml:space="preserve"> Sinclair (2015) has put this hypothesis into question. </w:t>
      </w:r>
      <w:r>
        <w:rPr>
          <w:rFonts w:eastAsia="Times New Roman" w:cs="Times New Roman"/>
          <w:i/>
        </w:rPr>
        <w:t xml:space="preserve">A. </w:t>
      </w:r>
      <w:proofErr w:type="gramStart"/>
      <w:r>
        <w:rPr>
          <w:rFonts w:eastAsia="Times New Roman" w:cs="Times New Roman"/>
          <w:i/>
        </w:rPr>
        <w:t>stuckenbergi</w:t>
      </w:r>
      <w:proofErr w:type="gramEnd"/>
      <w:r>
        <w:rPr>
          <w:rFonts w:eastAsia="Times New Roman" w:cs="Times New Roman"/>
        </w:rPr>
        <w:t xml:space="preserve"> has independently derived a crown of spines on its gonostyli as opposed to 1-2 apical spines seen in </w:t>
      </w:r>
      <w:r>
        <w:rPr>
          <w:rFonts w:eastAsia="Times New Roman" w:cs="Times New Roman"/>
          <w:i/>
        </w:rPr>
        <w:t>Androprosopa</w:t>
      </w:r>
      <w:r>
        <w:rPr>
          <w:rFonts w:eastAsia="Times New Roman" w:cs="Times New Roman"/>
        </w:rPr>
        <w:t xml:space="preserve"> and </w:t>
      </w:r>
      <w:r>
        <w:rPr>
          <w:rFonts w:eastAsia="Times New Roman" w:cs="Times New Roman"/>
          <w:i/>
        </w:rPr>
        <w:t>Thaumalea</w:t>
      </w:r>
      <w:r>
        <w:rPr>
          <w:rFonts w:eastAsia="Times New Roman" w:cs="Times New Roman"/>
        </w:rPr>
        <w:t>. Developing a stable phylogeny of the Thaumaleidae would be extremely useful in testing generic concepts and relationships, particularly amongst the Gondwanan genera.</w:t>
      </w:r>
    </w:p>
    <w:p w14:paraId="74CB31A4" w14:textId="77777777" w:rsidR="00ED65F2" w:rsidRDefault="00ED65F2" w:rsidP="00BE152C">
      <w:pPr>
        <w:spacing w:line="360" w:lineRule="auto"/>
        <w:rPr>
          <w:b/>
        </w:rPr>
      </w:pPr>
    </w:p>
    <w:p w14:paraId="323C6102" w14:textId="77777777" w:rsidR="00ED65F2" w:rsidRDefault="00ED65F2" w:rsidP="00BE152C">
      <w:pPr>
        <w:spacing w:line="360" w:lineRule="auto"/>
        <w:outlineLvl w:val="0"/>
        <w:rPr>
          <w:b/>
        </w:rPr>
      </w:pPr>
      <w:r>
        <w:rPr>
          <w:b/>
        </w:rPr>
        <w:t xml:space="preserve">Genus </w:t>
      </w:r>
      <w:r>
        <w:rPr>
          <w:b/>
          <w:i/>
        </w:rPr>
        <w:t>Androprosopa</w:t>
      </w:r>
      <w:r>
        <w:rPr>
          <w:b/>
        </w:rPr>
        <w:t xml:space="preserve"> Mik</w:t>
      </w:r>
    </w:p>
    <w:p w14:paraId="51624A17" w14:textId="77777777" w:rsidR="00ED65F2" w:rsidRDefault="00ED65F2" w:rsidP="00BE152C">
      <w:pPr>
        <w:spacing w:line="360" w:lineRule="auto"/>
        <w:rPr>
          <w:b/>
        </w:rPr>
      </w:pPr>
    </w:p>
    <w:p w14:paraId="42C12F52" w14:textId="77777777" w:rsidR="00ED65F2" w:rsidRDefault="00ED65F2" w:rsidP="00BE152C">
      <w:pPr>
        <w:spacing w:line="360" w:lineRule="auto"/>
      </w:pPr>
      <w:r>
        <w:tab/>
      </w:r>
      <w:r>
        <w:rPr>
          <w:i/>
        </w:rPr>
        <w:t>Androprosopa</w:t>
      </w:r>
      <w:r>
        <w:t xml:space="preserve"> Mik is a Holarctic genus with about half of the species distributed in the Nearctic Region and the remainder in the Palearctic Region. The type species, </w:t>
      </w:r>
      <w:r>
        <w:rPr>
          <w:i/>
        </w:rPr>
        <w:t xml:space="preserve">Androprosopa larvata </w:t>
      </w:r>
      <w:r>
        <w:t xml:space="preserve">(Mik), was described in 1888 originally under the genus </w:t>
      </w:r>
      <w:r>
        <w:rPr>
          <w:i/>
        </w:rPr>
        <w:t>Orphnephila</w:t>
      </w:r>
      <w:r>
        <w:t xml:space="preserve"> Haliday. Ten years later, Mik described the new genus </w:t>
      </w:r>
      <w:r>
        <w:rPr>
          <w:i/>
        </w:rPr>
        <w:t>Androprosopa</w:t>
      </w:r>
      <w:r>
        <w:t xml:space="preserve"> and subsequently designated </w:t>
      </w:r>
      <w:r>
        <w:rPr>
          <w:i/>
        </w:rPr>
        <w:t>A. larvata</w:t>
      </w:r>
      <w:r>
        <w:t xml:space="preserve"> as the type species (Mik 1898). After the description of </w:t>
      </w:r>
      <w:r>
        <w:rPr>
          <w:i/>
        </w:rPr>
        <w:t xml:space="preserve">A. </w:t>
      </w:r>
      <w:r w:rsidRPr="006D68DD">
        <w:rPr>
          <w:i/>
        </w:rPr>
        <w:t>larvata</w:t>
      </w:r>
      <w:r>
        <w:t xml:space="preserve">, no other species had been described as belonging to </w:t>
      </w:r>
      <w:r>
        <w:rPr>
          <w:i/>
        </w:rPr>
        <w:t>Androprosopa</w:t>
      </w:r>
      <w:r>
        <w:t xml:space="preserve">, rather they were described under </w:t>
      </w:r>
      <w:r>
        <w:rPr>
          <w:i/>
        </w:rPr>
        <w:t>Thaumalea</w:t>
      </w:r>
      <w:r>
        <w:t xml:space="preserve"> or </w:t>
      </w:r>
      <w:r>
        <w:rPr>
          <w:i/>
        </w:rPr>
        <w:t>Orphnephilina</w:t>
      </w:r>
      <w:r>
        <w:t xml:space="preserve"> Enderlein. Martinovsk</w:t>
      </w:r>
      <w:r w:rsidRPr="00D70E0E">
        <w:rPr>
          <w:rFonts w:cs="Lucida Grande"/>
          <w:color w:val="000000"/>
        </w:rPr>
        <w:t>ý</w:t>
      </w:r>
      <w:r>
        <w:t xml:space="preserve"> and Rozko</w:t>
      </w:r>
      <w:r w:rsidRPr="00D70E0E">
        <w:rPr>
          <w:rFonts w:cs="Lucida Grande"/>
          <w:color w:val="000000"/>
        </w:rPr>
        <w:t>š</w:t>
      </w:r>
      <w:r>
        <w:t>n</w:t>
      </w:r>
      <w:r w:rsidRPr="00D70E0E">
        <w:rPr>
          <w:rFonts w:cs="Lucida Grande"/>
          <w:color w:val="000000"/>
        </w:rPr>
        <w:t>ý</w:t>
      </w:r>
      <w:r>
        <w:rPr>
          <w:rFonts w:cs="Lucida Grande"/>
          <w:color w:val="000000"/>
        </w:rPr>
        <w:t xml:space="preserve"> (1976) </w:t>
      </w:r>
      <w:r w:rsidRPr="00FD1431">
        <w:rPr>
          <w:rFonts w:cs="Lucida Grande"/>
          <w:color w:val="000000"/>
        </w:rPr>
        <w:t>observed</w:t>
      </w:r>
      <w:r>
        <w:rPr>
          <w:rFonts w:cs="Lucida Grande"/>
          <w:color w:val="000000"/>
        </w:rPr>
        <w:t xml:space="preserve"> that the form of the genitalia of several species of </w:t>
      </w:r>
      <w:r>
        <w:rPr>
          <w:rFonts w:cs="Lucida Grande"/>
          <w:i/>
          <w:color w:val="000000"/>
        </w:rPr>
        <w:t>Thaumalea</w:t>
      </w:r>
      <w:r>
        <w:rPr>
          <w:rFonts w:cs="Lucida Grande"/>
          <w:color w:val="000000"/>
        </w:rPr>
        <w:t xml:space="preserve"> resembled that of </w:t>
      </w:r>
      <w:r>
        <w:rPr>
          <w:rFonts w:cs="Lucida Grande"/>
          <w:i/>
          <w:color w:val="000000"/>
        </w:rPr>
        <w:t>Orphnephilina</w:t>
      </w:r>
      <w:r>
        <w:t xml:space="preserve"> and proposed that eight species be reassigned to the genus </w:t>
      </w:r>
      <w:r>
        <w:rPr>
          <w:i/>
        </w:rPr>
        <w:t>Orphnephilina</w:t>
      </w:r>
      <w:r>
        <w:t xml:space="preserve">, including several Nearctic species. </w:t>
      </w:r>
      <w:r w:rsidRPr="006D68DD">
        <w:t>Since</w:t>
      </w:r>
      <w:r>
        <w:t xml:space="preserve"> then, the assignment of species within </w:t>
      </w:r>
      <w:r w:rsidRPr="004E13F1">
        <w:rPr>
          <w:i/>
        </w:rPr>
        <w:t>Androprosopa</w:t>
      </w:r>
      <w:r>
        <w:t xml:space="preserve"> </w:t>
      </w:r>
      <w:r w:rsidRPr="004E13F1">
        <w:t>had</w:t>
      </w:r>
      <w:r>
        <w:t xml:space="preserve"> been problematic until Sinclair (1996) redefined</w:t>
      </w:r>
      <w:r>
        <w:rPr>
          <w:i/>
        </w:rPr>
        <w:t xml:space="preserve"> </w:t>
      </w:r>
      <w:r>
        <w:t xml:space="preserve">the genus on the basis that gonostylar action is oblique in </w:t>
      </w:r>
      <w:r>
        <w:rPr>
          <w:i/>
        </w:rPr>
        <w:t>Androprosopa</w:t>
      </w:r>
      <w:r>
        <w:t xml:space="preserve"> vs. the gonostylar action in the horizontal plane of </w:t>
      </w:r>
      <w:r>
        <w:rPr>
          <w:i/>
        </w:rPr>
        <w:t>Thaumalea</w:t>
      </w:r>
      <w:r>
        <w:t xml:space="preserve">. This resulted in the expansion of the genus to include 51 species, as well as the recognition that </w:t>
      </w:r>
      <w:r>
        <w:rPr>
          <w:i/>
        </w:rPr>
        <w:t xml:space="preserve">Orphnephilina </w:t>
      </w:r>
      <w:r>
        <w:t xml:space="preserve">is a junior synonym to </w:t>
      </w:r>
      <w:r>
        <w:rPr>
          <w:i/>
        </w:rPr>
        <w:t>Androprosopa</w:t>
      </w:r>
      <w:r>
        <w:t xml:space="preserve"> as originally proposed by Wagner in 1995. Until now, there have been 52 described species of </w:t>
      </w:r>
      <w:r>
        <w:rPr>
          <w:i/>
        </w:rPr>
        <w:t>Androprosopa</w:t>
      </w:r>
      <w:r>
        <w:t xml:space="preserve">, with the latest description being </w:t>
      </w:r>
      <w:r>
        <w:rPr>
          <w:i/>
        </w:rPr>
        <w:t>A. zempoala</w:t>
      </w:r>
      <w:r>
        <w:t xml:space="preserve"> Sinclair &amp; Huerta (2010).</w:t>
      </w:r>
    </w:p>
    <w:p w14:paraId="084123E6" w14:textId="77777777" w:rsidR="00ED65F2" w:rsidRDefault="00ED65F2" w:rsidP="00BE152C">
      <w:pPr>
        <w:spacing w:line="360" w:lineRule="auto"/>
      </w:pPr>
      <w:r>
        <w:tab/>
        <w:t xml:space="preserve">The first taxonomic work on Nearctic </w:t>
      </w:r>
      <w:r>
        <w:rPr>
          <w:i/>
        </w:rPr>
        <w:t>Androprosopa</w:t>
      </w:r>
      <w:r>
        <w:t xml:space="preserve"> was Bezzi’s 1913 description of the eastern species </w:t>
      </w:r>
      <w:r>
        <w:rPr>
          <w:i/>
        </w:rPr>
        <w:t xml:space="preserve">A. </w:t>
      </w:r>
      <w:proofErr w:type="gramStart"/>
      <w:r>
        <w:rPr>
          <w:i/>
        </w:rPr>
        <w:t>americana</w:t>
      </w:r>
      <w:proofErr w:type="gramEnd"/>
      <w:r>
        <w:t xml:space="preserve">. The other two remaining eastern species are </w:t>
      </w:r>
      <w:r>
        <w:rPr>
          <w:i/>
        </w:rPr>
        <w:t>A. thornburghae</w:t>
      </w:r>
      <w:r>
        <w:t xml:space="preserve"> (Vaillant) and </w:t>
      </w:r>
      <w:r>
        <w:rPr>
          <w:i/>
        </w:rPr>
        <w:t>A. vaillantiana</w:t>
      </w:r>
      <w:r>
        <w:t xml:space="preserve"> Sinclair. Sinclair’s 1996 paper dealt with all the eastern Nearctic Thaumaleidae and provided excellent drawings and keys to the males, pupae and larvae.</w:t>
      </w:r>
    </w:p>
    <w:p w14:paraId="460AF07E" w14:textId="77777777" w:rsidR="00ED65F2" w:rsidRDefault="00ED65F2" w:rsidP="00BE152C">
      <w:pPr>
        <w:spacing w:line="360" w:lineRule="auto"/>
        <w:ind w:firstLine="720"/>
      </w:pPr>
      <w:r>
        <w:t xml:space="preserve">The genus is far more diverse in the western half of the Nearctic Region with 22 described species (Dyar &amp; Shannon 1924; Garrett 1925; Schmid 1970; Brothers 1972; Arnaud &amp; Boussy 1994; Sinclair &amp; Huerta 2010). Arnaud &amp; Boussy’s 1994 treatment of the group is the largest to date. They described 17 new species, as well as provided a diagnostic species key for males to all of the western Nearctic Thaumaleidae. They described females for some species, though they still pose a problem for identification, as they are difficult to associate with males. Gillespie </w:t>
      </w:r>
      <w:r>
        <w:rPr>
          <w:i/>
        </w:rPr>
        <w:t>et al.</w:t>
      </w:r>
      <w:r>
        <w:t xml:space="preserve"> (1994) discussed the biology and taxonomy of larvae and pupae of ten species of </w:t>
      </w:r>
      <w:r>
        <w:rPr>
          <w:i/>
        </w:rPr>
        <w:t>Androprosopa</w:t>
      </w:r>
      <w:r>
        <w:t xml:space="preserve"> found in Idaho and California. They provided descriptions and drawings of both life </w:t>
      </w:r>
      <w:r w:rsidRPr="00476D7B">
        <w:t>stages. However no key</w:t>
      </w:r>
      <w:r>
        <w:t xml:space="preserve"> was provided and this represents less than half of the western fauna. Descriptions of the larvae and pupae of remaining species would be useful not only for identification, but also in the construction of a phylogeny to determine relationships between Nearctic species and Palearctic species. </w:t>
      </w:r>
    </w:p>
    <w:p w14:paraId="5E1A5CE4" w14:textId="4EE0C390" w:rsidR="00ED65F2" w:rsidRDefault="00ED65F2" w:rsidP="00BE152C">
      <w:pPr>
        <w:spacing w:line="360" w:lineRule="auto"/>
        <w:ind w:firstLine="720"/>
      </w:pPr>
      <w:r>
        <w:t xml:space="preserve">Due to the absence of a phylogeny, the relationships amongst the Nearctic species of </w:t>
      </w:r>
      <w:r w:rsidRPr="005B1A9E">
        <w:rPr>
          <w:i/>
        </w:rPr>
        <w:t>Androprosopa</w:t>
      </w:r>
      <w:r>
        <w:t xml:space="preserve"> remain uncertain. The eastern species are characterized by short, blunt apical gonostylar spines, tapering gonostyli and the dense setae on the inner face of the gonocoxites, and may be related to </w:t>
      </w:r>
      <w:r>
        <w:rPr>
          <w:i/>
        </w:rPr>
        <w:t>A. ericfisheri</w:t>
      </w:r>
      <w:r>
        <w:t xml:space="preserve"> (Arnaud &amp; Boussy) (Sinclair 1996). Larval antennal characters may also have phylogenetic use (Sinclair 1996). Also, some species have only been collected on one occasion and are known from only a few specimens (</w:t>
      </w:r>
      <w:r>
        <w:rPr>
          <w:i/>
        </w:rPr>
        <w:t>A. fusca</w:t>
      </w:r>
      <w:r>
        <w:t xml:space="preserve"> (Garrett) &amp; </w:t>
      </w:r>
      <w:r>
        <w:rPr>
          <w:i/>
        </w:rPr>
        <w:t>A. zelmae</w:t>
      </w:r>
      <w:r>
        <w:t xml:space="preserve"> (Arnaud &amp; Boussy)), which make it difficult to assess intraspecific variation. Alternatively, species such as </w:t>
      </w:r>
      <w:r>
        <w:rPr>
          <w:i/>
        </w:rPr>
        <w:t xml:space="preserve">A. gillespieae </w:t>
      </w:r>
      <w:r>
        <w:t xml:space="preserve">(Arnaud &amp; Boussy) have a very wide distribution amongst varying habitats, which may indicate a species complex. Despite all of the work done on the Nearctic Thaumaleidae, they remain a very under collected and understudied group with much to be learned about diversity and relationships at all levels of classification. </w:t>
      </w:r>
    </w:p>
    <w:p w14:paraId="1FBB59C2" w14:textId="77777777" w:rsidR="00ED65F2" w:rsidRPr="00ED65F2" w:rsidRDefault="00ED65F2" w:rsidP="00BE152C">
      <w:pPr>
        <w:spacing w:line="360" w:lineRule="auto"/>
        <w:ind w:firstLine="720"/>
      </w:pPr>
    </w:p>
    <w:p w14:paraId="346A6D72" w14:textId="77777777" w:rsidR="00ED65F2" w:rsidRPr="007832AD" w:rsidRDefault="00ED65F2" w:rsidP="00BE152C">
      <w:pPr>
        <w:spacing w:line="360" w:lineRule="auto"/>
      </w:pPr>
      <w:r>
        <w:rPr>
          <w:b/>
        </w:rPr>
        <w:t>Objectives</w:t>
      </w:r>
    </w:p>
    <w:p w14:paraId="71F5875A" w14:textId="77777777" w:rsidR="00ED65F2" w:rsidRDefault="00ED65F2" w:rsidP="00BE152C">
      <w:pPr>
        <w:spacing w:line="360" w:lineRule="auto"/>
        <w:rPr>
          <w:b/>
        </w:rPr>
      </w:pPr>
    </w:p>
    <w:p w14:paraId="735678D6" w14:textId="77777777" w:rsidR="00ED65F2" w:rsidRDefault="00ED65F2" w:rsidP="00BE152C">
      <w:pPr>
        <w:spacing w:line="360" w:lineRule="auto"/>
      </w:pPr>
      <w:r>
        <w:rPr>
          <w:b/>
        </w:rPr>
        <w:tab/>
      </w:r>
      <w:r>
        <w:t xml:space="preserve">Given that little has been done in regard to exploring the evolutionary relationships within the Thaumaleidae, the purpose of this thesis is to revise the Nearctic species of </w:t>
      </w:r>
      <w:r>
        <w:rPr>
          <w:i/>
        </w:rPr>
        <w:t>Androprosopa</w:t>
      </w:r>
      <w:r>
        <w:t xml:space="preserve"> and propose a hypothesis on relationships between them. </w:t>
      </w:r>
    </w:p>
    <w:p w14:paraId="57668E5F" w14:textId="77777777" w:rsidR="00ED65F2" w:rsidRDefault="00ED65F2" w:rsidP="00BE152C">
      <w:pPr>
        <w:spacing w:line="360" w:lineRule="auto"/>
      </w:pPr>
      <w:r>
        <w:tab/>
        <w:t>All Nearctic species known prior to this work and new species recognized herein are described, with the male terminalia and distributions illustrated. Molecular sequence data and male terminalia are used to test and expand existing species concepts. Molecular data is also used to associate sexes and larvae wherever possible. A revised key to males is provided to identify all known Nearctic species using new information on species limits and useful characters. Molecular data is used to provide a hypothesis on relationships between the eastern and western fauna, as well as to propose species groups therein.</w:t>
      </w:r>
    </w:p>
    <w:p w14:paraId="71DF7D61" w14:textId="77777777" w:rsidR="00ED65F2" w:rsidRDefault="00ED65F2" w:rsidP="00BE152C">
      <w:pPr>
        <w:spacing w:line="360" w:lineRule="auto"/>
      </w:pPr>
    </w:p>
    <w:p w14:paraId="25D9E388" w14:textId="32FAA476" w:rsidR="00ED65F2" w:rsidRDefault="00ED65F2" w:rsidP="00BE152C">
      <w:pPr>
        <w:spacing w:line="360" w:lineRule="auto"/>
        <w:rPr>
          <w:b/>
        </w:rPr>
      </w:pPr>
      <w:r>
        <w:rPr>
          <w:b/>
        </w:rPr>
        <w:t>Dissertation Organization</w:t>
      </w:r>
    </w:p>
    <w:p w14:paraId="3935CB9A" w14:textId="77777777" w:rsidR="0083619B" w:rsidRDefault="0083619B" w:rsidP="00BE152C">
      <w:pPr>
        <w:spacing w:line="360" w:lineRule="auto"/>
      </w:pPr>
    </w:p>
    <w:p w14:paraId="5484045B" w14:textId="1A3BDB3F" w:rsidR="00ED65F2" w:rsidRDefault="00ED65F2" w:rsidP="00BE152C">
      <w:pPr>
        <w:spacing w:line="360" w:lineRule="auto"/>
      </w:pPr>
      <w:r>
        <w:tab/>
        <w:t xml:space="preserve">This dissertation is organized into four chapters. Chapter 1 summarizes the knowledge of the family Thaumaleidae and the genus </w:t>
      </w:r>
      <w:r>
        <w:rPr>
          <w:i/>
        </w:rPr>
        <w:t>Androprosopa</w:t>
      </w:r>
      <w:r>
        <w:t xml:space="preserve">, particularly within the Nearctic Region. Chapter 2 is a revision of the Nearctic </w:t>
      </w:r>
      <w:r>
        <w:rPr>
          <w:i/>
        </w:rPr>
        <w:t>Androprosopa</w:t>
      </w:r>
      <w:r>
        <w:t xml:space="preserve">, and includes descriptions of six new species, redescriptions of the remaining species, distribution maps and a revised key to the males of the Nearctic Thaumaleidae. Chapter 3 provides information on the phylogenetics of Nearctic </w:t>
      </w:r>
      <w:r>
        <w:rPr>
          <w:i/>
        </w:rPr>
        <w:t>Androprosopa</w:t>
      </w:r>
      <w:r>
        <w:t>. Chapter 4 is a general conclusion and includes a discussion of avenues for future research dealing with thaumaleids.</w:t>
      </w:r>
    </w:p>
    <w:p w14:paraId="28BDF3B9" w14:textId="5EA8548C" w:rsidR="00ED65F2" w:rsidRPr="005C1C23" w:rsidRDefault="00ED65F2" w:rsidP="00BE152C">
      <w:pPr>
        <w:spacing w:line="360" w:lineRule="auto"/>
      </w:pPr>
      <w:r>
        <w:tab/>
        <w:t>As per Article 8.2 of the International Code of Zoological Nomenclature (1999), this document is not issued for the permanent scientific record or for the purposes of zoological nomenclature. Consequently, any species names contained herein should not be considered as published (</w:t>
      </w:r>
      <w:r w:rsidR="005C1C23">
        <w:rPr>
          <w:i/>
        </w:rPr>
        <w:t>sensu</w:t>
      </w:r>
      <w:r w:rsidR="005C1C23">
        <w:t xml:space="preserve"> ICZN).</w:t>
      </w:r>
    </w:p>
    <w:p w14:paraId="1470AA41" w14:textId="77777777" w:rsidR="00ED65F2" w:rsidRDefault="00ED65F2" w:rsidP="00BE152C">
      <w:pPr>
        <w:spacing w:line="360" w:lineRule="auto"/>
      </w:pPr>
    </w:p>
    <w:p w14:paraId="41404DFD" w14:textId="77777777" w:rsidR="00ED65F2" w:rsidRPr="00016538" w:rsidRDefault="00ED65F2" w:rsidP="00BE152C">
      <w:pPr>
        <w:spacing w:line="360" w:lineRule="auto"/>
      </w:pPr>
      <w:r>
        <w:tab/>
      </w:r>
    </w:p>
    <w:p w14:paraId="5AFCBC99" w14:textId="77777777" w:rsidR="00ED65F2" w:rsidRDefault="00ED65F2" w:rsidP="00BE152C">
      <w:pPr>
        <w:spacing w:line="360" w:lineRule="auto"/>
        <w:rPr>
          <w:b/>
        </w:rPr>
      </w:pPr>
    </w:p>
    <w:p w14:paraId="2CDC23AF" w14:textId="77777777" w:rsidR="00ED65F2" w:rsidRDefault="00ED65F2" w:rsidP="00BE152C">
      <w:pPr>
        <w:spacing w:line="360" w:lineRule="auto"/>
        <w:rPr>
          <w:b/>
        </w:rPr>
      </w:pPr>
    </w:p>
    <w:p w14:paraId="1451ABD8" w14:textId="77777777" w:rsidR="00ED65F2" w:rsidRDefault="00ED65F2" w:rsidP="00BE152C">
      <w:pPr>
        <w:spacing w:line="360" w:lineRule="auto"/>
        <w:rPr>
          <w:b/>
        </w:rPr>
      </w:pPr>
    </w:p>
    <w:p w14:paraId="1C3A4AF2" w14:textId="77777777" w:rsidR="00ED65F2" w:rsidRDefault="00ED65F2" w:rsidP="00BE152C">
      <w:pPr>
        <w:spacing w:line="360" w:lineRule="auto"/>
        <w:rPr>
          <w:b/>
        </w:rPr>
      </w:pPr>
    </w:p>
    <w:p w14:paraId="0359F8B7" w14:textId="77777777" w:rsidR="00ED65F2" w:rsidRDefault="00ED65F2" w:rsidP="00BE152C">
      <w:pPr>
        <w:spacing w:line="360" w:lineRule="auto"/>
        <w:rPr>
          <w:b/>
        </w:rPr>
      </w:pPr>
    </w:p>
    <w:p w14:paraId="2DA72CF1" w14:textId="77777777" w:rsidR="00ED65F2" w:rsidRDefault="00ED65F2" w:rsidP="00BE152C">
      <w:pPr>
        <w:spacing w:line="360" w:lineRule="auto"/>
        <w:rPr>
          <w:b/>
        </w:rPr>
      </w:pPr>
    </w:p>
    <w:p w14:paraId="0173F6B1" w14:textId="77777777" w:rsidR="00ED65F2" w:rsidRDefault="00ED65F2" w:rsidP="00BE152C">
      <w:pPr>
        <w:spacing w:line="360" w:lineRule="auto"/>
        <w:rPr>
          <w:b/>
        </w:rPr>
      </w:pPr>
    </w:p>
    <w:p w14:paraId="58CB8F4F" w14:textId="77777777" w:rsidR="00ED65F2" w:rsidRDefault="00ED65F2" w:rsidP="00BE152C">
      <w:pPr>
        <w:spacing w:line="360" w:lineRule="auto"/>
        <w:rPr>
          <w:b/>
        </w:rPr>
      </w:pPr>
    </w:p>
    <w:p w14:paraId="1445AD95" w14:textId="77777777" w:rsidR="00ED65F2" w:rsidRDefault="00ED65F2" w:rsidP="00BE152C">
      <w:pPr>
        <w:spacing w:line="360" w:lineRule="auto"/>
        <w:rPr>
          <w:b/>
        </w:rPr>
      </w:pPr>
    </w:p>
    <w:p w14:paraId="5020F0F0" w14:textId="77777777" w:rsidR="00ED65F2" w:rsidRDefault="00ED65F2" w:rsidP="00BE152C">
      <w:pPr>
        <w:spacing w:line="360" w:lineRule="auto"/>
        <w:outlineLvl w:val="0"/>
        <w:rPr>
          <w:b/>
        </w:rPr>
      </w:pPr>
    </w:p>
    <w:p w14:paraId="716F3746" w14:textId="77777777" w:rsidR="00ED65F2" w:rsidRDefault="00ED65F2" w:rsidP="00BE152C">
      <w:pPr>
        <w:spacing w:line="360" w:lineRule="auto"/>
        <w:outlineLvl w:val="0"/>
        <w:rPr>
          <w:b/>
        </w:rPr>
      </w:pPr>
    </w:p>
    <w:p w14:paraId="7AC05C97" w14:textId="77777777" w:rsidR="005C1C23" w:rsidRDefault="005C1C23" w:rsidP="00BE152C">
      <w:pPr>
        <w:spacing w:line="360" w:lineRule="auto"/>
        <w:outlineLvl w:val="0"/>
        <w:rPr>
          <w:b/>
        </w:rPr>
      </w:pPr>
    </w:p>
    <w:p w14:paraId="40AD15F9" w14:textId="77777777" w:rsidR="005C1C23" w:rsidRDefault="005C1C23" w:rsidP="00BE152C">
      <w:pPr>
        <w:spacing w:line="360" w:lineRule="auto"/>
        <w:outlineLvl w:val="0"/>
        <w:rPr>
          <w:b/>
        </w:rPr>
      </w:pPr>
    </w:p>
    <w:p w14:paraId="4B30DAE1" w14:textId="77777777" w:rsidR="005C1C23" w:rsidRDefault="005C1C23" w:rsidP="00BE152C">
      <w:pPr>
        <w:spacing w:line="360" w:lineRule="auto"/>
        <w:outlineLvl w:val="0"/>
        <w:rPr>
          <w:b/>
        </w:rPr>
      </w:pPr>
    </w:p>
    <w:p w14:paraId="2C49D962" w14:textId="77777777" w:rsidR="005C1C23" w:rsidRDefault="005C1C23" w:rsidP="00BE152C">
      <w:pPr>
        <w:spacing w:line="360" w:lineRule="auto"/>
        <w:outlineLvl w:val="0"/>
        <w:rPr>
          <w:b/>
        </w:rPr>
      </w:pPr>
    </w:p>
    <w:p w14:paraId="282550CE" w14:textId="77777777" w:rsidR="005C1C23" w:rsidRDefault="005C1C23" w:rsidP="00BE152C">
      <w:pPr>
        <w:spacing w:line="360" w:lineRule="auto"/>
        <w:outlineLvl w:val="0"/>
        <w:rPr>
          <w:b/>
        </w:rPr>
      </w:pPr>
    </w:p>
    <w:p w14:paraId="3A99BE43" w14:textId="77777777" w:rsidR="005C1C23" w:rsidRDefault="005C1C23" w:rsidP="00BE152C">
      <w:pPr>
        <w:spacing w:line="360" w:lineRule="auto"/>
        <w:outlineLvl w:val="0"/>
        <w:rPr>
          <w:b/>
        </w:rPr>
      </w:pPr>
    </w:p>
    <w:p w14:paraId="3724D87F" w14:textId="77777777" w:rsidR="005C1C23" w:rsidRDefault="005C1C23" w:rsidP="00BE152C">
      <w:pPr>
        <w:spacing w:line="360" w:lineRule="auto"/>
        <w:outlineLvl w:val="0"/>
        <w:rPr>
          <w:b/>
        </w:rPr>
      </w:pPr>
    </w:p>
    <w:p w14:paraId="1B9256E8" w14:textId="77777777" w:rsidR="005C1C23" w:rsidRDefault="005C1C23" w:rsidP="00BE152C">
      <w:pPr>
        <w:spacing w:line="360" w:lineRule="auto"/>
        <w:outlineLvl w:val="0"/>
        <w:rPr>
          <w:b/>
        </w:rPr>
      </w:pPr>
    </w:p>
    <w:p w14:paraId="581CC2CB" w14:textId="77777777" w:rsidR="005C1C23" w:rsidRDefault="005C1C23" w:rsidP="00BE152C">
      <w:pPr>
        <w:spacing w:line="360" w:lineRule="auto"/>
        <w:outlineLvl w:val="0"/>
        <w:rPr>
          <w:b/>
        </w:rPr>
      </w:pPr>
    </w:p>
    <w:p w14:paraId="6269CEA5" w14:textId="77777777" w:rsidR="005C1C23" w:rsidRDefault="005C1C23" w:rsidP="00BE152C">
      <w:pPr>
        <w:spacing w:line="360" w:lineRule="auto"/>
        <w:outlineLvl w:val="0"/>
        <w:rPr>
          <w:b/>
        </w:rPr>
      </w:pPr>
    </w:p>
    <w:p w14:paraId="1029752C" w14:textId="77777777" w:rsidR="005C1C23" w:rsidRDefault="005C1C23" w:rsidP="00BE152C">
      <w:pPr>
        <w:spacing w:line="360" w:lineRule="auto"/>
        <w:outlineLvl w:val="0"/>
        <w:rPr>
          <w:b/>
        </w:rPr>
      </w:pPr>
    </w:p>
    <w:p w14:paraId="4A675100" w14:textId="77777777" w:rsidR="0015693E" w:rsidRDefault="0015693E" w:rsidP="00BE152C">
      <w:pPr>
        <w:spacing w:line="360" w:lineRule="auto"/>
        <w:outlineLvl w:val="0"/>
        <w:rPr>
          <w:b/>
        </w:rPr>
      </w:pPr>
    </w:p>
    <w:p w14:paraId="1AC80FCA" w14:textId="6031CF03" w:rsidR="00ED65F2" w:rsidRPr="00ED65F2" w:rsidRDefault="00ED65F2" w:rsidP="00BE152C">
      <w:pPr>
        <w:spacing w:line="360" w:lineRule="auto"/>
        <w:jc w:val="center"/>
        <w:outlineLvl w:val="0"/>
        <w:rPr>
          <w:u w:val="single"/>
        </w:rPr>
      </w:pPr>
      <w:r>
        <w:rPr>
          <w:b/>
          <w:u w:val="single"/>
        </w:rPr>
        <w:t>LITERATURE CITED</w:t>
      </w:r>
    </w:p>
    <w:p w14:paraId="081281BE" w14:textId="77777777" w:rsidR="00ED65F2" w:rsidRDefault="00ED65F2" w:rsidP="00BE152C">
      <w:pPr>
        <w:spacing w:line="360" w:lineRule="auto"/>
      </w:pPr>
    </w:p>
    <w:p w14:paraId="135FCCB1" w14:textId="7F7D4444" w:rsidR="005C1C23" w:rsidRPr="005C1C23" w:rsidRDefault="005C1C23" w:rsidP="00BE152C">
      <w:pPr>
        <w:widowControl w:val="0"/>
        <w:autoSpaceDE w:val="0"/>
        <w:autoSpaceDN w:val="0"/>
        <w:adjustRightInd w:val="0"/>
        <w:spacing w:after="240" w:line="360" w:lineRule="auto"/>
        <w:ind w:left="709" w:hanging="709"/>
        <w:rPr>
          <w:rFonts w:cs="Times"/>
        </w:rPr>
      </w:pPr>
      <w:proofErr w:type="gramStart"/>
      <w:r w:rsidRPr="005C1C23">
        <w:rPr>
          <w:rFonts w:cs="Times New Roman"/>
        </w:rPr>
        <w:t>International Code of Zoological Nomenclature.</w:t>
      </w:r>
      <w:proofErr w:type="gramEnd"/>
      <w:r w:rsidRPr="005C1C23">
        <w:rPr>
          <w:rFonts w:cs="Times New Roman"/>
        </w:rPr>
        <w:t xml:space="preserve"> </w:t>
      </w:r>
      <w:proofErr w:type="gramStart"/>
      <w:r w:rsidRPr="005C1C23">
        <w:rPr>
          <w:rFonts w:cs="Times New Roman"/>
        </w:rPr>
        <w:t>(1999) Fourth edition.</w:t>
      </w:r>
      <w:proofErr w:type="gramEnd"/>
      <w:r w:rsidRPr="005C1C23">
        <w:rPr>
          <w:rFonts w:cs="Times New Roman"/>
        </w:rPr>
        <w:t xml:space="preserve"> </w:t>
      </w:r>
      <w:proofErr w:type="gramStart"/>
      <w:r w:rsidRPr="005C1C23">
        <w:rPr>
          <w:rFonts w:cs="Times New Roman"/>
        </w:rPr>
        <w:t>International Trust for Zoological Nomenclature, Natural History Museum, London.</w:t>
      </w:r>
      <w:proofErr w:type="gramEnd"/>
    </w:p>
    <w:p w14:paraId="490802D5" w14:textId="77777777" w:rsidR="00ED65F2" w:rsidRDefault="00ED65F2" w:rsidP="00BE152C">
      <w:pPr>
        <w:spacing w:line="360" w:lineRule="auto"/>
      </w:pPr>
      <w:r>
        <w:t xml:space="preserve">Arnaud, P.H., Jr., &amp; Boussy, I.A. (1994) </w:t>
      </w:r>
      <w:proofErr w:type="gramStart"/>
      <w:r>
        <w:t>The</w:t>
      </w:r>
      <w:proofErr w:type="gramEnd"/>
      <w:r>
        <w:t xml:space="preserve"> adult Thaumaleidae (Diptera: </w:t>
      </w:r>
    </w:p>
    <w:p w14:paraId="5C2CB21A" w14:textId="01C834D2" w:rsidR="00ED65F2" w:rsidRDefault="00ED65F2" w:rsidP="00BE152C">
      <w:pPr>
        <w:spacing w:line="360" w:lineRule="auto"/>
      </w:pPr>
      <w:r>
        <w:tab/>
      </w:r>
      <w:proofErr w:type="gramStart"/>
      <w:r>
        <w:t>Culicomorpha) of western North America.</w:t>
      </w:r>
      <w:proofErr w:type="gramEnd"/>
      <w:r>
        <w:t xml:space="preserve"> </w:t>
      </w:r>
      <w:proofErr w:type="gramStart"/>
      <w:r>
        <w:rPr>
          <w:i/>
        </w:rPr>
        <w:t>Myia</w:t>
      </w:r>
      <w:r>
        <w:t>, 5, 41-152.</w:t>
      </w:r>
      <w:proofErr w:type="gramEnd"/>
    </w:p>
    <w:p w14:paraId="1DCBB05C" w14:textId="57056461" w:rsidR="00ED65F2" w:rsidRDefault="00ED65F2" w:rsidP="00BE152C">
      <w:pPr>
        <w:spacing w:line="360" w:lineRule="auto"/>
        <w:ind w:left="709" w:hanging="709"/>
      </w:pPr>
      <w:r>
        <w:t xml:space="preserve">Bertone, M.A., Courtney, G.W. &amp; Wiegmann, B.M. (2008) Phylogenetics and temporal diversification of the earliest true flies (Insecta: Diptera) based on multiple nuclear genes. </w:t>
      </w:r>
      <w:proofErr w:type="gramStart"/>
      <w:r>
        <w:rPr>
          <w:i/>
        </w:rPr>
        <w:t>Systematic Entomology</w:t>
      </w:r>
      <w:r>
        <w:t>, 33, 668-687.</w:t>
      </w:r>
      <w:proofErr w:type="gramEnd"/>
    </w:p>
    <w:p w14:paraId="7A9D27FF" w14:textId="789F18D4" w:rsidR="00ED65F2" w:rsidRDefault="00ED65F2" w:rsidP="00BE152C">
      <w:pPr>
        <w:spacing w:line="360" w:lineRule="auto"/>
        <w:ind w:left="709" w:hanging="709"/>
      </w:pPr>
      <w:proofErr w:type="gramStart"/>
      <w:r>
        <w:t>Bezzi, M. (1913) Taumaleidi (Orfnefilidi) italiani con descrizione di nuove specie.</w:t>
      </w:r>
      <w:proofErr w:type="gramEnd"/>
      <w:r>
        <w:t xml:space="preserve"> </w:t>
      </w:r>
      <w:r>
        <w:rPr>
          <w:i/>
        </w:rPr>
        <w:t>Bollettino del Laboratorio de Zoologia Generale e Agraria della R. Scuola Superiore d’Agricoltura in Portici</w:t>
      </w:r>
      <w:r>
        <w:t>, 7, 227-266.</w:t>
      </w:r>
    </w:p>
    <w:p w14:paraId="7950D9FD" w14:textId="0A88743C" w:rsidR="00ED65F2" w:rsidRDefault="00ED65F2" w:rsidP="00BE152C">
      <w:pPr>
        <w:spacing w:line="360" w:lineRule="auto"/>
        <w:ind w:left="709" w:hanging="709"/>
      </w:pPr>
      <w:proofErr w:type="gramStart"/>
      <w:r>
        <w:t>Borkent, A. (2012) The Pupae of Culicomorpha – morphology and a new phylogenetic tree.</w:t>
      </w:r>
      <w:proofErr w:type="gramEnd"/>
      <w:r>
        <w:t xml:space="preserve"> </w:t>
      </w:r>
      <w:proofErr w:type="gramStart"/>
      <w:r>
        <w:rPr>
          <w:i/>
        </w:rPr>
        <w:t>Zootaxa</w:t>
      </w:r>
      <w:r>
        <w:t>, 3396, 1-98.</w:t>
      </w:r>
      <w:proofErr w:type="gramEnd"/>
    </w:p>
    <w:p w14:paraId="636308A0" w14:textId="2FDFC58A" w:rsidR="00ED65F2" w:rsidRDefault="00ED65F2" w:rsidP="00BE152C">
      <w:pPr>
        <w:spacing w:line="360" w:lineRule="auto"/>
        <w:ind w:left="709" w:hanging="709"/>
      </w:pPr>
      <w:proofErr w:type="gramStart"/>
      <w:r>
        <w:t xml:space="preserve">Boussy, I.A., Gillespie, J.M. &amp; Arnaud, P.H., Jr. (1994) External structure of larval </w:t>
      </w:r>
      <w:r>
        <w:rPr>
          <w:i/>
        </w:rPr>
        <w:t>Thaumalea buckae</w:t>
      </w:r>
      <w:r>
        <w:t xml:space="preserve"> Arnaud and Boussy (Diptera: Thaumaleidae).</w:t>
      </w:r>
      <w:proofErr w:type="gramEnd"/>
      <w:r>
        <w:t xml:space="preserve"> </w:t>
      </w:r>
      <w:proofErr w:type="gramStart"/>
      <w:r>
        <w:rPr>
          <w:i/>
        </w:rPr>
        <w:t>Myia</w:t>
      </w:r>
      <w:r>
        <w:t>, 195-201.</w:t>
      </w:r>
      <w:proofErr w:type="gramEnd"/>
    </w:p>
    <w:p w14:paraId="0E4B505C" w14:textId="36AA0B43" w:rsidR="00ED65F2" w:rsidRDefault="00ED65F2" w:rsidP="00BE152C">
      <w:pPr>
        <w:spacing w:line="360" w:lineRule="auto"/>
        <w:ind w:left="709" w:hanging="709"/>
      </w:pPr>
      <w:proofErr w:type="gramStart"/>
      <w:r>
        <w:t xml:space="preserve">Brothers, D.R. (1972) A new species of </w:t>
      </w:r>
      <w:r>
        <w:rPr>
          <w:i/>
        </w:rPr>
        <w:t>Thaumalea</w:t>
      </w:r>
      <w:r>
        <w:t xml:space="preserve"> from California (Diptera: Thaumaleidae).</w:t>
      </w:r>
      <w:proofErr w:type="gramEnd"/>
      <w:r>
        <w:t xml:space="preserve"> </w:t>
      </w:r>
      <w:proofErr w:type="gramStart"/>
      <w:r>
        <w:rPr>
          <w:i/>
        </w:rPr>
        <w:t>The Pan-Pacific Entomologist</w:t>
      </w:r>
      <w:r>
        <w:t>, 48 (2), 121-122.</w:t>
      </w:r>
      <w:proofErr w:type="gramEnd"/>
    </w:p>
    <w:p w14:paraId="7A5699DB" w14:textId="77777777" w:rsidR="00ED65F2" w:rsidRDefault="00ED65F2" w:rsidP="00BE152C">
      <w:pPr>
        <w:widowControl w:val="0"/>
        <w:autoSpaceDE w:val="0"/>
        <w:autoSpaceDN w:val="0"/>
        <w:adjustRightInd w:val="0"/>
        <w:spacing w:after="240" w:line="360" w:lineRule="auto"/>
        <w:ind w:left="709" w:hanging="709"/>
        <w:rPr>
          <w:rFonts w:cs="Times New Roman"/>
        </w:rPr>
      </w:pPr>
      <w:r w:rsidRPr="00117983">
        <w:rPr>
          <w:rFonts w:cs="Times New Roman"/>
        </w:rPr>
        <w:t xml:space="preserve">Brown, B.V. (2005) Malaise </w:t>
      </w:r>
      <w:proofErr w:type="gramStart"/>
      <w:r w:rsidRPr="00117983">
        <w:rPr>
          <w:rFonts w:cs="Times New Roman"/>
        </w:rPr>
        <w:t>trap</w:t>
      </w:r>
      <w:proofErr w:type="gramEnd"/>
      <w:r w:rsidRPr="00117983">
        <w:rPr>
          <w:rFonts w:cs="Times New Roman"/>
        </w:rPr>
        <w:t xml:space="preserve"> catches and the crisis in Neotropical Dipterology. </w:t>
      </w:r>
      <w:proofErr w:type="gramStart"/>
      <w:r w:rsidRPr="00117983">
        <w:rPr>
          <w:rFonts w:cs="Times"/>
          <w:i/>
          <w:iCs/>
        </w:rPr>
        <w:t>American Entomologist</w:t>
      </w:r>
      <w:r w:rsidRPr="00117983">
        <w:rPr>
          <w:rFonts w:cs="Times New Roman"/>
        </w:rPr>
        <w:t>, 51, 180–183.</w:t>
      </w:r>
      <w:proofErr w:type="gramEnd"/>
    </w:p>
    <w:p w14:paraId="67596EDA" w14:textId="77777777" w:rsidR="00ED65F2" w:rsidRPr="00117983" w:rsidRDefault="00ED65F2" w:rsidP="00BE152C">
      <w:pPr>
        <w:widowControl w:val="0"/>
        <w:autoSpaceDE w:val="0"/>
        <w:autoSpaceDN w:val="0"/>
        <w:adjustRightInd w:val="0"/>
        <w:spacing w:after="240" w:line="360" w:lineRule="auto"/>
        <w:ind w:left="709" w:hanging="709"/>
        <w:rPr>
          <w:rFonts w:cs="Times"/>
        </w:rPr>
      </w:pPr>
      <w:proofErr w:type="gramStart"/>
      <w:r w:rsidRPr="000E33DD">
        <w:rPr>
          <w:rFonts w:cs="Times New Roman"/>
        </w:rPr>
        <w:t>Brown, B.V. (2009) Introduction.</w:t>
      </w:r>
      <w:proofErr w:type="gramEnd"/>
      <w:r w:rsidRPr="000E33DD">
        <w:rPr>
          <w:rFonts w:cs="Times New Roman"/>
        </w:rPr>
        <w:t xml:space="preserve"> </w:t>
      </w:r>
      <w:r w:rsidRPr="000E33DD">
        <w:rPr>
          <w:rFonts w:cs="Times"/>
          <w:i/>
          <w:iCs/>
        </w:rPr>
        <w:t>In</w:t>
      </w:r>
      <w:r w:rsidRPr="000E33DD">
        <w:rPr>
          <w:rFonts w:cs="Times New Roman"/>
        </w:rPr>
        <w:t xml:space="preserve">: Brown, B.V., Borkent, A., Cumming, J.M., Wood, D.M., Woodley, N.E. &amp; Zumbado, M.A. (Eds.), </w:t>
      </w:r>
      <w:r w:rsidRPr="000E33DD">
        <w:rPr>
          <w:rFonts w:cs="Times"/>
          <w:i/>
          <w:iCs/>
        </w:rPr>
        <w:t>Manual of Central American Diptera</w:t>
      </w:r>
      <w:r w:rsidRPr="000E33DD">
        <w:rPr>
          <w:rFonts w:cs="Times New Roman"/>
        </w:rPr>
        <w:t>, Volume 1, NRC Research Press, Ottawa, Ontario, Canada, pp. 1–7.</w:t>
      </w:r>
    </w:p>
    <w:p w14:paraId="6CFE8A9E" w14:textId="77777777" w:rsidR="00ED65F2" w:rsidRDefault="00ED65F2" w:rsidP="00BE152C">
      <w:pPr>
        <w:spacing w:line="360" w:lineRule="auto"/>
        <w:ind w:left="709" w:hanging="709"/>
      </w:pPr>
      <w:proofErr w:type="gramStart"/>
      <w:r>
        <w:t>Crampton, G.C. (1926) A phylogenetic study of the thoracic sclerites of the psychodoid Diptera, with remarks on the interrelationships of the Nematocera.</w:t>
      </w:r>
      <w:proofErr w:type="gramEnd"/>
      <w:r>
        <w:t xml:space="preserve"> </w:t>
      </w:r>
      <w:proofErr w:type="gramStart"/>
      <w:r>
        <w:rPr>
          <w:i/>
        </w:rPr>
        <w:t>Entomological News</w:t>
      </w:r>
      <w:r>
        <w:t>, 37, 65-70.</w:t>
      </w:r>
      <w:proofErr w:type="gramEnd"/>
    </w:p>
    <w:p w14:paraId="7C18BF0A" w14:textId="77777777" w:rsidR="00ED65F2" w:rsidRDefault="00ED65F2" w:rsidP="00BE152C">
      <w:pPr>
        <w:spacing w:line="360" w:lineRule="auto"/>
        <w:ind w:left="709" w:hanging="709"/>
      </w:pPr>
    </w:p>
    <w:p w14:paraId="49B694C4" w14:textId="347ED1CC" w:rsidR="00ED65F2" w:rsidRDefault="00ED65F2" w:rsidP="00BE152C">
      <w:pPr>
        <w:spacing w:line="360" w:lineRule="auto"/>
        <w:ind w:left="709" w:hanging="709"/>
      </w:pPr>
      <w:proofErr w:type="gramStart"/>
      <w:r w:rsidRPr="002D19AD">
        <w:rPr>
          <w:rFonts w:ascii="Times New Roman" w:hAnsi="Times New Roman"/>
          <w:color w:val="000000"/>
          <w:lang w:val="en-CA" w:eastAsia="en-CA"/>
        </w:rPr>
        <w:t>Courtney, G.W., Pape</w:t>
      </w:r>
      <w:r>
        <w:rPr>
          <w:rFonts w:ascii="Times New Roman" w:hAnsi="Times New Roman"/>
          <w:color w:val="000000"/>
          <w:lang w:val="en-CA" w:eastAsia="en-CA"/>
        </w:rPr>
        <w:t>,</w:t>
      </w:r>
      <w:r w:rsidRPr="002D19AD">
        <w:rPr>
          <w:rFonts w:ascii="Times New Roman" w:hAnsi="Times New Roman"/>
          <w:color w:val="000000"/>
          <w:lang w:val="en-CA" w:eastAsia="en-CA"/>
        </w:rPr>
        <w:t xml:space="preserve"> T., Skevington</w:t>
      </w:r>
      <w:r>
        <w:rPr>
          <w:rFonts w:ascii="Times New Roman" w:hAnsi="Times New Roman"/>
          <w:color w:val="000000"/>
          <w:lang w:val="en-CA" w:eastAsia="en-CA"/>
        </w:rPr>
        <w:t>,</w:t>
      </w:r>
      <w:r w:rsidRPr="002D19AD">
        <w:rPr>
          <w:rFonts w:ascii="Times New Roman" w:hAnsi="Times New Roman"/>
          <w:color w:val="000000"/>
          <w:lang w:val="en-CA" w:eastAsia="en-CA"/>
        </w:rPr>
        <w:t xml:space="preserve"> J.H.</w:t>
      </w:r>
      <w:r>
        <w:rPr>
          <w:rFonts w:ascii="Times New Roman" w:hAnsi="Times New Roman"/>
          <w:color w:val="000000"/>
          <w:lang w:val="en-CA" w:eastAsia="en-CA"/>
        </w:rPr>
        <w:t>,</w:t>
      </w:r>
      <w:r w:rsidRPr="002D19AD">
        <w:rPr>
          <w:rFonts w:ascii="Times New Roman" w:hAnsi="Times New Roman"/>
          <w:color w:val="000000"/>
          <w:lang w:val="en-CA" w:eastAsia="en-CA"/>
        </w:rPr>
        <w:t xml:space="preserve"> &amp; </w:t>
      </w:r>
      <w:r>
        <w:rPr>
          <w:rFonts w:ascii="Times New Roman" w:hAnsi="Times New Roman"/>
          <w:color w:val="000000"/>
          <w:lang w:val="en-CA" w:eastAsia="en-CA"/>
        </w:rPr>
        <w:t xml:space="preserve">Sinclair, </w:t>
      </w:r>
      <w:r w:rsidRPr="002D19AD">
        <w:rPr>
          <w:rFonts w:ascii="Times New Roman" w:hAnsi="Times New Roman"/>
          <w:color w:val="000000"/>
          <w:lang w:val="en-CA" w:eastAsia="en-CA"/>
        </w:rPr>
        <w:t xml:space="preserve">B.J. </w:t>
      </w:r>
      <w:r>
        <w:rPr>
          <w:rFonts w:ascii="Times New Roman" w:hAnsi="Times New Roman"/>
          <w:color w:val="000000"/>
          <w:lang w:val="en-CA" w:eastAsia="en-CA"/>
        </w:rPr>
        <w:t>(</w:t>
      </w:r>
      <w:r w:rsidRPr="002D19AD">
        <w:rPr>
          <w:rFonts w:ascii="Times New Roman" w:hAnsi="Times New Roman"/>
          <w:color w:val="000000"/>
          <w:lang w:val="en-CA" w:eastAsia="en-CA"/>
        </w:rPr>
        <w:t>2009</w:t>
      </w:r>
      <w:r>
        <w:rPr>
          <w:rFonts w:ascii="Times New Roman" w:hAnsi="Times New Roman"/>
          <w:color w:val="000000"/>
          <w:lang w:val="en-CA" w:eastAsia="en-CA"/>
        </w:rPr>
        <w:t>)</w:t>
      </w:r>
      <w:r w:rsidRPr="002D19AD">
        <w:rPr>
          <w:rFonts w:ascii="Times New Roman" w:hAnsi="Times New Roman"/>
          <w:color w:val="000000"/>
          <w:lang w:val="en-CA" w:eastAsia="en-CA"/>
        </w:rPr>
        <w:t xml:space="preserve"> Biodiversity of Diptera</w:t>
      </w:r>
      <w:r>
        <w:rPr>
          <w:rFonts w:ascii="Times New Roman" w:hAnsi="Times New Roman"/>
          <w:color w:val="000000"/>
          <w:lang w:val="en-CA" w:eastAsia="en-CA"/>
        </w:rPr>
        <w:t>.</w:t>
      </w:r>
      <w:proofErr w:type="gramEnd"/>
      <w:r>
        <w:rPr>
          <w:rFonts w:ascii="Times New Roman" w:hAnsi="Times New Roman"/>
          <w:color w:val="000000"/>
          <w:lang w:val="en-CA" w:eastAsia="en-CA"/>
        </w:rPr>
        <w:t xml:space="preserve"> </w:t>
      </w:r>
      <w:r w:rsidRPr="002D19AD">
        <w:rPr>
          <w:rFonts w:ascii="Times New Roman" w:hAnsi="Times New Roman"/>
          <w:i/>
          <w:color w:val="000000"/>
          <w:lang w:val="en-CA" w:eastAsia="en-CA"/>
        </w:rPr>
        <w:t>In</w:t>
      </w:r>
      <w:r w:rsidRPr="00B77392">
        <w:rPr>
          <w:rFonts w:ascii="Times New Roman" w:hAnsi="Times New Roman"/>
          <w:color w:val="000000"/>
          <w:lang w:val="en-CA" w:eastAsia="en-CA"/>
        </w:rPr>
        <w:t>:</w:t>
      </w:r>
      <w:r w:rsidRPr="002D19AD">
        <w:rPr>
          <w:rFonts w:ascii="Times New Roman" w:hAnsi="Times New Roman"/>
          <w:color w:val="000000"/>
          <w:lang w:val="en-CA" w:eastAsia="en-CA"/>
        </w:rPr>
        <w:t xml:space="preserve"> R.G. Foottit &amp; P.H. Adler (</w:t>
      </w:r>
      <w:r>
        <w:rPr>
          <w:rFonts w:ascii="Times New Roman" w:hAnsi="Times New Roman"/>
          <w:color w:val="000000"/>
          <w:lang w:val="en-CA" w:eastAsia="en-CA"/>
        </w:rPr>
        <w:t>E</w:t>
      </w:r>
      <w:r w:rsidRPr="002D19AD">
        <w:rPr>
          <w:rFonts w:ascii="Times New Roman" w:hAnsi="Times New Roman"/>
          <w:color w:val="000000"/>
          <w:lang w:val="en-CA" w:eastAsia="en-CA"/>
        </w:rPr>
        <w:t>ds)</w:t>
      </w:r>
      <w:r w:rsidRPr="002D19AD">
        <w:rPr>
          <w:rFonts w:ascii="Times New Roman" w:hAnsi="Times New Roman"/>
          <w:i/>
          <w:iCs/>
          <w:color w:val="000000"/>
          <w:lang w:val="en-CA" w:eastAsia="en-CA"/>
        </w:rPr>
        <w:t xml:space="preserve"> Insect Biodiversity: Science and Society</w:t>
      </w:r>
      <w:r>
        <w:rPr>
          <w:rFonts w:ascii="Times New Roman" w:hAnsi="Times New Roman"/>
          <w:color w:val="000000"/>
          <w:lang w:val="en-CA" w:eastAsia="en-CA"/>
        </w:rPr>
        <w:t>,</w:t>
      </w:r>
      <w:r w:rsidRPr="002D19AD">
        <w:rPr>
          <w:rFonts w:ascii="Times New Roman" w:hAnsi="Times New Roman"/>
          <w:color w:val="000000"/>
          <w:lang w:val="en-CA" w:eastAsia="en-CA"/>
        </w:rPr>
        <w:t xml:space="preserve"> </w:t>
      </w:r>
      <w:r>
        <w:rPr>
          <w:rFonts w:ascii="Times New Roman" w:hAnsi="Times New Roman"/>
          <w:color w:val="000000"/>
          <w:lang w:val="en-CA" w:eastAsia="en-CA"/>
        </w:rPr>
        <w:t>Blackwell Publishing, Oxford, UK, pp.185-222.</w:t>
      </w:r>
    </w:p>
    <w:p w14:paraId="5861DF2C" w14:textId="00434B64" w:rsidR="00ED65F2" w:rsidRDefault="00ED65F2" w:rsidP="00BE152C">
      <w:pPr>
        <w:spacing w:line="360" w:lineRule="auto"/>
        <w:ind w:left="709" w:hanging="709"/>
      </w:pPr>
      <w:proofErr w:type="gramStart"/>
      <w:r>
        <w:t xml:space="preserve">Curran, C.H. (1965) </w:t>
      </w:r>
      <w:r w:rsidRPr="000F4A10">
        <w:rPr>
          <w:i/>
        </w:rPr>
        <w:t>The Families and Genera of North American Diptera</w:t>
      </w:r>
      <w:r>
        <w:t>.</w:t>
      </w:r>
      <w:proofErr w:type="gramEnd"/>
      <w:r>
        <w:t xml:space="preserve"> Second Edition. Henry Tripp, Woodhaven, New York, pp. 12-14.</w:t>
      </w:r>
    </w:p>
    <w:p w14:paraId="5C74C933" w14:textId="30AFEB5C" w:rsidR="00ED65F2" w:rsidRDefault="00ED65F2" w:rsidP="00BE152C">
      <w:pPr>
        <w:spacing w:line="360" w:lineRule="auto"/>
        <w:ind w:left="709" w:hanging="709"/>
      </w:pPr>
      <w:r>
        <w:t xml:space="preserve">Dyar, H.G. &amp; Shannon, R.C. (1924) The American species of Thaumaleidae (Orphnephilidae) (Diptera). </w:t>
      </w:r>
      <w:proofErr w:type="gramStart"/>
      <w:r>
        <w:rPr>
          <w:i/>
        </w:rPr>
        <w:t>Journal of the Washington Academy of Sciences</w:t>
      </w:r>
      <w:r>
        <w:t>, 14 (18), 432-434.</w:t>
      </w:r>
      <w:proofErr w:type="gramEnd"/>
    </w:p>
    <w:p w14:paraId="47A74D29" w14:textId="67E4EC75" w:rsidR="00ED65F2" w:rsidRDefault="00ED65F2" w:rsidP="00BE152C">
      <w:pPr>
        <w:spacing w:line="360" w:lineRule="auto"/>
        <w:ind w:left="709" w:hanging="709"/>
      </w:pPr>
      <w:proofErr w:type="gramStart"/>
      <w:r>
        <w:t>Edwards, F.W. (1929) A revision of the Thaumaleidae (Dipt.).</w:t>
      </w:r>
      <w:proofErr w:type="gramEnd"/>
      <w:r>
        <w:t xml:space="preserve"> </w:t>
      </w:r>
      <w:r>
        <w:rPr>
          <w:i/>
        </w:rPr>
        <w:t>Zoologischer Anzeiger</w:t>
      </w:r>
      <w:r>
        <w:t>, 82, 121-142.</w:t>
      </w:r>
    </w:p>
    <w:p w14:paraId="7A768A4C" w14:textId="54502A08" w:rsidR="00ED65F2" w:rsidRDefault="00ED65F2" w:rsidP="00BE152C">
      <w:pPr>
        <w:spacing w:line="360" w:lineRule="auto"/>
        <w:ind w:left="709" w:hanging="709"/>
      </w:pPr>
      <w:r>
        <w:t xml:space="preserve">-------- (1930) Bibionidae, Scatopsidae, Cecidomyiidae, Culicidae, Thaumaleidae (Orphnephilidae), Anisopodidae (Rhyphidae). </w:t>
      </w:r>
      <w:r>
        <w:rPr>
          <w:i/>
        </w:rPr>
        <w:t>In:</w:t>
      </w:r>
      <w:r>
        <w:t xml:space="preserve"> </w:t>
      </w:r>
      <w:r w:rsidRPr="00402CE2">
        <w:rPr>
          <w:i/>
        </w:rPr>
        <w:t>Diptera of Patagonia and South Chile</w:t>
      </w:r>
      <w:r>
        <w:t>. British Museum (Natural History), London. Part II, 3, 77-119, pls 9-11.</w:t>
      </w:r>
    </w:p>
    <w:p w14:paraId="2F21F72D" w14:textId="22695378" w:rsidR="00ED65F2" w:rsidRDefault="00ED65F2" w:rsidP="00BE152C">
      <w:pPr>
        <w:spacing w:line="360" w:lineRule="auto"/>
        <w:ind w:left="709" w:hanging="709"/>
        <w:rPr>
          <w:rFonts w:cs="Lucida Grande"/>
          <w:color w:val="000000"/>
        </w:rPr>
      </w:pPr>
      <w:proofErr w:type="gramStart"/>
      <w:r>
        <w:t>Enderlein, G. (1936) 22.</w:t>
      </w:r>
      <w:proofErr w:type="gramEnd"/>
      <w:r>
        <w:t xml:space="preserve"> Ordnung: Zweifl</w:t>
      </w:r>
      <w:r w:rsidRPr="00ED74D2">
        <w:rPr>
          <w:rFonts w:cs="Lucida Grande"/>
          <w:color w:val="000000"/>
        </w:rPr>
        <w:t>ü</w:t>
      </w:r>
      <w:r>
        <w:rPr>
          <w:rFonts w:cs="Lucida Grande"/>
          <w:color w:val="000000"/>
        </w:rPr>
        <w:t xml:space="preserve">gler, Diptera. Abteilung 16. </w:t>
      </w:r>
      <w:r>
        <w:rPr>
          <w:rFonts w:cs="Lucida Grande"/>
          <w:i/>
          <w:color w:val="000000"/>
        </w:rPr>
        <w:t>In</w:t>
      </w:r>
      <w:r>
        <w:rPr>
          <w:rFonts w:cs="Lucida Grande"/>
          <w:color w:val="000000"/>
        </w:rPr>
        <w:t xml:space="preserve">: Brohmer, Ehrmann &amp; Ulmer. </w:t>
      </w:r>
      <w:r>
        <w:rPr>
          <w:rFonts w:cs="Lucida Grande"/>
          <w:i/>
          <w:color w:val="000000"/>
        </w:rPr>
        <w:t xml:space="preserve">Tierwelt Mitteleuropas </w:t>
      </w:r>
      <w:r>
        <w:rPr>
          <w:rFonts w:cs="Lucida Grande"/>
          <w:color w:val="000000"/>
        </w:rPr>
        <w:t>6, Insekten, III Teil, Leipzig, 259 pp.</w:t>
      </w:r>
    </w:p>
    <w:p w14:paraId="3871C27B" w14:textId="3DB3DEE9" w:rsidR="00ED65F2" w:rsidRDefault="00ED65F2" w:rsidP="00BE152C">
      <w:pPr>
        <w:spacing w:line="360" w:lineRule="auto"/>
        <w:ind w:left="709" w:hanging="709"/>
        <w:rPr>
          <w:rFonts w:cs="Lucida Grande"/>
          <w:color w:val="000000"/>
        </w:rPr>
      </w:pPr>
      <w:r>
        <w:rPr>
          <w:rFonts w:cs="Lucida Grande"/>
          <w:color w:val="000000"/>
        </w:rPr>
        <w:t xml:space="preserve">Gillespie, J.M., Barr, W.F. &amp; Elliot, S.T. (1994) Taxonomy and biology of the immature stages of species of </w:t>
      </w:r>
      <w:r>
        <w:rPr>
          <w:rFonts w:cs="Lucida Grande"/>
          <w:i/>
          <w:color w:val="000000"/>
        </w:rPr>
        <w:t>Thaumalea</w:t>
      </w:r>
      <w:r>
        <w:rPr>
          <w:rFonts w:cs="Lucida Grande"/>
          <w:color w:val="000000"/>
        </w:rPr>
        <w:t xml:space="preserve"> occurring in Idaho and California (Diptera: Thaumaleidae). </w:t>
      </w:r>
      <w:proofErr w:type="gramStart"/>
      <w:r>
        <w:rPr>
          <w:rFonts w:cs="Lucida Grande"/>
          <w:i/>
          <w:color w:val="000000"/>
        </w:rPr>
        <w:t>Myia</w:t>
      </w:r>
      <w:r>
        <w:rPr>
          <w:rFonts w:cs="Lucida Grande"/>
          <w:color w:val="000000"/>
        </w:rPr>
        <w:t>, 5, 153-193.</w:t>
      </w:r>
      <w:proofErr w:type="gramEnd"/>
    </w:p>
    <w:p w14:paraId="23B6D781" w14:textId="387B72F4" w:rsidR="00ED65F2" w:rsidRDefault="00ED65F2" w:rsidP="00BE152C">
      <w:pPr>
        <w:spacing w:line="360" w:lineRule="auto"/>
        <w:ind w:left="709" w:hanging="709"/>
      </w:pPr>
      <w:proofErr w:type="gramStart"/>
      <w:r>
        <w:t xml:space="preserve">Garrett, C.B.D. (1925) </w:t>
      </w:r>
      <w:r w:rsidRPr="00402CE2">
        <w:rPr>
          <w:i/>
        </w:rPr>
        <w:t>Seventy new Diptera – Key to the Pseudoleria Helomyzidae.</w:t>
      </w:r>
      <w:proofErr w:type="gramEnd"/>
      <w:r w:rsidRPr="00402CE2">
        <w:rPr>
          <w:i/>
        </w:rPr>
        <w:t xml:space="preserve"> Tipulidae, Chironomidae, Dixinae, Orphnephilidae, Mycetophilidae</w:t>
      </w:r>
      <w:r>
        <w:t xml:space="preserve">. </w:t>
      </w:r>
      <w:r w:rsidRPr="00402CE2">
        <w:t>Privately published</w:t>
      </w:r>
      <w:r>
        <w:t>, Cranbrook, British Columbia, 16 pp.</w:t>
      </w:r>
    </w:p>
    <w:p w14:paraId="287883CB" w14:textId="72F5BA1A" w:rsidR="00ED65F2" w:rsidRDefault="00ED65F2" w:rsidP="00BE152C">
      <w:pPr>
        <w:spacing w:line="360" w:lineRule="auto"/>
        <w:ind w:left="709" w:hanging="709"/>
      </w:pPr>
      <w:proofErr w:type="gramStart"/>
      <w:r>
        <w:t>Hall, R.D. &amp; Gerhardt, R.R. (2009) Flies (Diptera).</w:t>
      </w:r>
      <w:proofErr w:type="gramEnd"/>
      <w:r>
        <w:t xml:space="preserve"> </w:t>
      </w:r>
      <w:r>
        <w:rPr>
          <w:i/>
        </w:rPr>
        <w:t>In</w:t>
      </w:r>
      <w:r>
        <w:t xml:space="preserve">: Mullen, G.R. and Durden, L.A. (Eds.), </w:t>
      </w:r>
      <w:r>
        <w:rPr>
          <w:i/>
        </w:rPr>
        <w:t>Medical and Veterinary Entomology</w:t>
      </w:r>
      <w:r>
        <w:t>, Second Edition, Academic Press, New York, New York, U.S.A., pp. 137-152.</w:t>
      </w:r>
    </w:p>
    <w:p w14:paraId="3264DAF0" w14:textId="77777777" w:rsidR="00ED65F2" w:rsidRPr="000A31CE" w:rsidRDefault="00ED65F2" w:rsidP="00BE152C">
      <w:pPr>
        <w:widowControl w:val="0"/>
        <w:autoSpaceDE w:val="0"/>
        <w:autoSpaceDN w:val="0"/>
        <w:adjustRightInd w:val="0"/>
        <w:spacing w:after="240" w:line="360" w:lineRule="auto"/>
        <w:ind w:left="709" w:hanging="709"/>
        <w:rPr>
          <w:rFonts w:cs="Times"/>
        </w:rPr>
      </w:pPr>
      <w:proofErr w:type="gramStart"/>
      <w:r w:rsidRPr="000A31CE">
        <w:rPr>
          <w:rFonts w:cs="Times New Roman"/>
        </w:rPr>
        <w:t>Hammond, P. (1992) Species inventory.</w:t>
      </w:r>
      <w:proofErr w:type="gramEnd"/>
      <w:r w:rsidRPr="000A31CE">
        <w:rPr>
          <w:rFonts w:cs="Times New Roman"/>
        </w:rPr>
        <w:t xml:space="preserve"> </w:t>
      </w:r>
      <w:r w:rsidRPr="000A31CE">
        <w:rPr>
          <w:rFonts w:cs="Times"/>
          <w:i/>
          <w:iCs/>
        </w:rPr>
        <w:t>In</w:t>
      </w:r>
      <w:r w:rsidRPr="000A31CE">
        <w:rPr>
          <w:rFonts w:cs="Times New Roman"/>
        </w:rPr>
        <w:t xml:space="preserve">: Groombridge, B. (Ed.), </w:t>
      </w:r>
      <w:r w:rsidRPr="000A31CE">
        <w:rPr>
          <w:rFonts w:cs="Times"/>
          <w:i/>
          <w:iCs/>
        </w:rPr>
        <w:t>Global Biodiveristy</w:t>
      </w:r>
      <w:r w:rsidRPr="000A31CE">
        <w:rPr>
          <w:rFonts w:cs="Times New Roman"/>
        </w:rPr>
        <w:t xml:space="preserve">: </w:t>
      </w:r>
      <w:r w:rsidRPr="000A31CE">
        <w:rPr>
          <w:rFonts w:cs="Times"/>
          <w:i/>
          <w:iCs/>
        </w:rPr>
        <w:t>Status</w:t>
      </w:r>
      <w:r>
        <w:rPr>
          <w:rFonts w:cs="Times"/>
        </w:rPr>
        <w:t xml:space="preserve"> </w:t>
      </w:r>
      <w:r w:rsidRPr="000A31CE">
        <w:rPr>
          <w:rFonts w:cs="Times"/>
          <w:i/>
          <w:iCs/>
        </w:rPr>
        <w:t>of the Earth’s Living Resources</w:t>
      </w:r>
      <w:r>
        <w:rPr>
          <w:rFonts w:cs="Times New Roman"/>
        </w:rPr>
        <w:t>,</w:t>
      </w:r>
      <w:r w:rsidRPr="000A31CE">
        <w:rPr>
          <w:rFonts w:cs="Times New Roman"/>
        </w:rPr>
        <w:t xml:space="preserve"> Chapman &amp; Hall, London, pp. 17–39.</w:t>
      </w:r>
    </w:p>
    <w:p w14:paraId="622FFB02" w14:textId="77777777" w:rsidR="00ED65F2" w:rsidRPr="00D65E11" w:rsidRDefault="00ED65F2" w:rsidP="00BE152C">
      <w:pPr>
        <w:spacing w:line="360" w:lineRule="auto"/>
        <w:ind w:left="709" w:hanging="709"/>
        <w:outlineLvl w:val="0"/>
      </w:pPr>
      <w:proofErr w:type="gramStart"/>
      <w:r>
        <w:t>Hennig, W. (1973) Diptera.</w:t>
      </w:r>
      <w:proofErr w:type="gramEnd"/>
      <w:r>
        <w:t xml:space="preserve"> </w:t>
      </w:r>
      <w:r>
        <w:rPr>
          <w:i/>
        </w:rPr>
        <w:t>Handbuch der Zoologie 4 (2)</w:t>
      </w:r>
      <w:r>
        <w:t>, 2, 31, 1-337.</w:t>
      </w:r>
    </w:p>
    <w:p w14:paraId="65BD630D" w14:textId="77777777" w:rsidR="00ED65F2" w:rsidRDefault="00ED65F2" w:rsidP="00BE152C">
      <w:pPr>
        <w:spacing w:line="360" w:lineRule="auto"/>
      </w:pPr>
    </w:p>
    <w:p w14:paraId="355A3D0B" w14:textId="57F171E1" w:rsidR="00ED65F2" w:rsidRDefault="00ED65F2" w:rsidP="00BE152C">
      <w:pPr>
        <w:spacing w:line="360" w:lineRule="auto"/>
        <w:ind w:left="709" w:hanging="709"/>
      </w:pPr>
      <w:r>
        <w:t xml:space="preserve">Hinton, H.E. (1958) On the nature and metamorphosis of the colour pattern of </w:t>
      </w:r>
      <w:r>
        <w:rPr>
          <w:i/>
        </w:rPr>
        <w:t>Thaumalea</w:t>
      </w:r>
      <w:r>
        <w:t xml:space="preserve"> (Diptera, Thaumaleidae). </w:t>
      </w:r>
      <w:proofErr w:type="gramStart"/>
      <w:r>
        <w:rPr>
          <w:i/>
        </w:rPr>
        <w:t>Journal of Insect Physiology</w:t>
      </w:r>
      <w:r>
        <w:t>, 2, 249-260.</w:t>
      </w:r>
      <w:proofErr w:type="gramEnd"/>
    </w:p>
    <w:p w14:paraId="190BEF80" w14:textId="64AA9715" w:rsidR="00ED65F2" w:rsidRDefault="00ED65F2" w:rsidP="00BE152C">
      <w:pPr>
        <w:spacing w:line="360" w:lineRule="auto"/>
        <w:ind w:left="709" w:hanging="709"/>
      </w:pPr>
      <w:r>
        <w:t xml:space="preserve">Kovalev, V.G. (1989) [Geological history and the systematic position of the family Thaumaleidae (Diptera).] </w:t>
      </w:r>
      <w:r>
        <w:rPr>
          <w:i/>
        </w:rPr>
        <w:t>Entomologicheskoe Obozrenie, Revue d’Entomologie PURSS</w:t>
      </w:r>
      <w:r>
        <w:t>, 68 (4), 798-808.</w:t>
      </w:r>
    </w:p>
    <w:p w14:paraId="7BC24F34" w14:textId="7F72F25E" w:rsidR="00ED65F2" w:rsidRPr="00AE2BB2" w:rsidRDefault="00ED65F2" w:rsidP="00BE152C">
      <w:pPr>
        <w:spacing w:line="360" w:lineRule="auto"/>
        <w:ind w:left="709" w:hanging="709"/>
      </w:pPr>
      <w:r>
        <w:t xml:space="preserve">Mackie, G.L. (2004) </w:t>
      </w:r>
      <w:r w:rsidRPr="0065329B">
        <w:rPr>
          <w:i/>
        </w:rPr>
        <w:t>Applied Aquatic Ecosystem Concepts: Second Edition</w:t>
      </w:r>
      <w:r>
        <w:t xml:space="preserve">. </w:t>
      </w:r>
      <w:r w:rsidRPr="00FE0521">
        <w:t>Kendall Hunt Publishing</w:t>
      </w:r>
      <w:r>
        <w:t>, Dubuque, Iowa, 374 pp.</w:t>
      </w:r>
    </w:p>
    <w:p w14:paraId="68658788" w14:textId="77777777" w:rsidR="00ED65F2" w:rsidRPr="00AE2BB2" w:rsidRDefault="00ED65F2" w:rsidP="00BE152C">
      <w:pPr>
        <w:widowControl w:val="0"/>
        <w:autoSpaceDE w:val="0"/>
        <w:autoSpaceDN w:val="0"/>
        <w:adjustRightInd w:val="0"/>
        <w:spacing w:after="240" w:line="360" w:lineRule="auto"/>
        <w:ind w:left="709" w:hanging="709"/>
        <w:rPr>
          <w:rFonts w:cs="Times"/>
        </w:rPr>
      </w:pPr>
      <w:r w:rsidRPr="00AE2BB2">
        <w:rPr>
          <w:rFonts w:cs="Times New Roman"/>
        </w:rPr>
        <w:t xml:space="preserve">Marshall, S.A. (2012) </w:t>
      </w:r>
      <w:r w:rsidRPr="00AE2BB2">
        <w:rPr>
          <w:rFonts w:cs="Times"/>
          <w:i/>
          <w:iCs/>
        </w:rPr>
        <w:t xml:space="preserve">Flies: the natural history and diversity of Diptera. </w:t>
      </w:r>
      <w:r w:rsidRPr="00AE2BB2">
        <w:rPr>
          <w:rFonts w:cs="Times New Roman"/>
        </w:rPr>
        <w:t>Firefly Books Ltd., Richmond Hill, Ontario, 616 pp.</w:t>
      </w:r>
    </w:p>
    <w:p w14:paraId="0E2F43D1" w14:textId="77C8F602" w:rsidR="00ED65F2" w:rsidRDefault="00ED65F2" w:rsidP="00BE152C">
      <w:pPr>
        <w:spacing w:line="360" w:lineRule="auto"/>
        <w:ind w:left="709" w:hanging="709"/>
      </w:pPr>
      <w:r>
        <w:t>Martinovsk</w:t>
      </w:r>
      <w:r w:rsidRPr="00D70E0E">
        <w:rPr>
          <w:rFonts w:cs="Lucida Grande"/>
          <w:color w:val="000000"/>
        </w:rPr>
        <w:t>ý</w:t>
      </w:r>
      <w:r>
        <w:rPr>
          <w:rFonts w:cs="Lucida Grande"/>
          <w:color w:val="000000"/>
        </w:rPr>
        <w:t>, J.</w:t>
      </w:r>
      <w:r>
        <w:t xml:space="preserve"> &amp; Rozko</w:t>
      </w:r>
      <w:r w:rsidRPr="00D70E0E">
        <w:rPr>
          <w:rFonts w:cs="Lucida Grande"/>
          <w:color w:val="000000"/>
        </w:rPr>
        <w:t>š</w:t>
      </w:r>
      <w:r>
        <w:t>n</w:t>
      </w:r>
      <w:r w:rsidRPr="00D70E0E">
        <w:rPr>
          <w:rFonts w:cs="Lucida Grande"/>
          <w:color w:val="000000"/>
        </w:rPr>
        <w:t>ý</w:t>
      </w:r>
      <w:r>
        <w:rPr>
          <w:rFonts w:cs="Lucida Grande"/>
          <w:color w:val="000000"/>
        </w:rPr>
        <w:t xml:space="preserve">, R. (1976) Four new species of Thaumaleidae (Diptera) from Europe with taxonomic and distribution notes on other species. </w:t>
      </w:r>
      <w:r>
        <w:rPr>
          <w:rFonts w:cs="Lucida Grande"/>
          <w:i/>
          <w:color w:val="000000"/>
        </w:rPr>
        <w:t>Acta entomologica bohemoslovaca</w:t>
      </w:r>
      <w:r>
        <w:rPr>
          <w:rFonts w:cs="Lucida Grande"/>
          <w:color w:val="000000"/>
        </w:rPr>
        <w:t>, 73, 187-205.</w:t>
      </w:r>
    </w:p>
    <w:p w14:paraId="066238FE" w14:textId="7392A049"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proofErr w:type="gramStart"/>
      <w:r>
        <w:t>McAlpine, J.F. (</w:t>
      </w:r>
      <w:r w:rsidRPr="00072F6E">
        <w:t>1981</w:t>
      </w:r>
      <w:r>
        <w:t>)</w:t>
      </w:r>
      <w:r w:rsidRPr="00072F6E">
        <w:t xml:space="preserve"> </w:t>
      </w:r>
      <w:r>
        <w:t>Key to Families - Adults.</w:t>
      </w:r>
      <w:proofErr w:type="gramEnd"/>
      <w:r>
        <w:t xml:space="preserve"> </w:t>
      </w:r>
      <w:proofErr w:type="gramStart"/>
      <w:r>
        <w:t>[Chapter] 4</w:t>
      </w:r>
      <w:r w:rsidRPr="00072F6E">
        <w:t>.</w:t>
      </w:r>
      <w:proofErr w:type="gramEnd"/>
      <w:r w:rsidRPr="00072F6E">
        <w:t xml:space="preserve"> </w:t>
      </w:r>
      <w:r w:rsidRPr="00072F6E">
        <w:rPr>
          <w:bCs/>
          <w:i/>
        </w:rPr>
        <w:t>In</w:t>
      </w:r>
      <w:r w:rsidRPr="00072F6E">
        <w:rPr>
          <w:bCs/>
        </w:rPr>
        <w:t>:</w:t>
      </w:r>
      <w:r w:rsidRPr="00072F6E">
        <w:t xml:space="preserve"> McAlpine, J.F.,</w:t>
      </w:r>
      <w:r w:rsidRPr="00072F6E">
        <w:rPr>
          <w:color w:val="000000"/>
        </w:rPr>
        <w:t xml:space="preserve"> Peterson, B.V., Shewell, G.E., Teskey, H.J., Vockeroth, J.R. &amp; Wood, D.M.</w:t>
      </w:r>
      <w:r>
        <w:rPr>
          <w:color w:val="000000"/>
        </w:rPr>
        <w:t>,</w:t>
      </w:r>
      <w:r w:rsidRPr="00072F6E">
        <w:rPr>
          <w:color w:val="000000"/>
        </w:rPr>
        <w:t xml:space="preserve"> </w:t>
      </w:r>
      <w:r>
        <w:rPr>
          <w:color w:val="000000"/>
        </w:rPr>
        <w:t>c</w:t>
      </w:r>
      <w:r w:rsidRPr="00072F6E">
        <w:rPr>
          <w:color w:val="000000"/>
        </w:rPr>
        <w:t>oords</w:t>
      </w:r>
      <w:r w:rsidRPr="00072F6E">
        <w:t xml:space="preserve">, </w:t>
      </w:r>
      <w:r w:rsidRPr="00072F6E">
        <w:rPr>
          <w:i/>
        </w:rPr>
        <w:t>Manual of Nearctic Diptera</w:t>
      </w:r>
      <w:r w:rsidRPr="00072F6E">
        <w:t xml:space="preserve">, Volume 1. </w:t>
      </w:r>
      <w:r w:rsidRPr="00072F6E">
        <w:rPr>
          <w:i/>
        </w:rPr>
        <w:t>Agriculture Canada Monograph</w:t>
      </w:r>
      <w:r w:rsidRPr="00072F6E">
        <w:t>, 27</w:t>
      </w:r>
      <w:r>
        <w:t>,</w:t>
      </w:r>
      <w:r w:rsidRPr="00072F6E">
        <w:t xml:space="preserve"> </w:t>
      </w:r>
      <w:r>
        <w:t>pp. 89-124</w:t>
      </w:r>
      <w:r w:rsidRPr="00072F6E">
        <w:t>.</w:t>
      </w:r>
    </w:p>
    <w:p w14:paraId="5344AEF5" w14:textId="5B1C1092"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proofErr w:type="gramStart"/>
      <w:r>
        <w:t>McLellan, I.D. (1988) A revision of New Zealand Thaumaleidae (Diptera: Nematocera) with descriptions of new species and a new genus.</w:t>
      </w:r>
      <w:proofErr w:type="gramEnd"/>
      <w:r>
        <w:t xml:space="preserve"> </w:t>
      </w:r>
      <w:proofErr w:type="gramStart"/>
      <w:r>
        <w:rPr>
          <w:i/>
        </w:rPr>
        <w:t>New Zealand Journal of Zoology</w:t>
      </w:r>
      <w:r>
        <w:t>, 15, 563-575.</w:t>
      </w:r>
      <w:proofErr w:type="gramEnd"/>
    </w:p>
    <w:p w14:paraId="0CF8C9D8" w14:textId="77777777" w:rsidR="00ED65F2" w:rsidRPr="00C62D83" w:rsidRDefault="00ED65F2" w:rsidP="00BE152C">
      <w:pPr>
        <w:spacing w:line="360" w:lineRule="auto"/>
        <w:ind w:left="709" w:hanging="709"/>
      </w:pPr>
      <w:proofErr w:type="gramStart"/>
      <w:r>
        <w:t xml:space="preserve">Mik, J. (1888) </w:t>
      </w:r>
      <w:r w:rsidRPr="00C62D83">
        <w:t>Vorlaufige Diagnose einer neuen Dipteren-Art.</w:t>
      </w:r>
      <w:proofErr w:type="gramEnd"/>
      <w:r w:rsidRPr="00C62D83">
        <w:t xml:space="preserve"> </w:t>
      </w:r>
      <w:r w:rsidRPr="00955EBE">
        <w:rPr>
          <w:i/>
        </w:rPr>
        <w:t>Wiener Entomologische Zeitung</w:t>
      </w:r>
      <w:r>
        <w:rPr>
          <w:i/>
        </w:rPr>
        <w:t>,</w:t>
      </w:r>
      <w:r w:rsidRPr="00955EBE">
        <w:t xml:space="preserve"> 7</w:t>
      </w:r>
      <w:r>
        <w:t xml:space="preserve"> (7), </w:t>
      </w:r>
      <w:r w:rsidRPr="00C62D83">
        <w:t>243.</w:t>
      </w:r>
    </w:p>
    <w:p w14:paraId="7FD67C4E" w14:textId="5EB49B36" w:rsidR="00ED65F2" w:rsidRDefault="00ED65F2" w:rsidP="00BE152C">
      <w:pPr>
        <w:spacing w:line="360" w:lineRule="auto"/>
        <w:ind w:left="709" w:hanging="709"/>
      </w:pPr>
      <w:r>
        <w:t xml:space="preserve">--------(1898) Dipterologische miscellen. </w:t>
      </w:r>
      <w:proofErr w:type="gramStart"/>
      <w:r>
        <w:t>(2. Serie).</w:t>
      </w:r>
      <w:proofErr w:type="gramEnd"/>
      <w:r>
        <w:t xml:space="preserve"> X. </w:t>
      </w:r>
      <w:r>
        <w:rPr>
          <w:i/>
        </w:rPr>
        <w:t>Wiener Entomologische Zeitung</w:t>
      </w:r>
      <w:r>
        <w:t>, 2, 60-66.</w:t>
      </w:r>
    </w:p>
    <w:p w14:paraId="582D22E6" w14:textId="51B34F37"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r>
        <w:t xml:space="preserve">Moulton, J.K. (2000) Molecular sequence data resolved basal divergences within Simuliidae (Diptera). </w:t>
      </w:r>
      <w:proofErr w:type="gramStart"/>
      <w:r>
        <w:rPr>
          <w:i/>
        </w:rPr>
        <w:t>Systematic Entomology,</w:t>
      </w:r>
      <w:r>
        <w:t xml:space="preserve"> 25, 95-113.</w:t>
      </w:r>
      <w:proofErr w:type="gramEnd"/>
    </w:p>
    <w:p w14:paraId="56A0B68F" w14:textId="77777777"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proofErr w:type="gramStart"/>
      <w:r>
        <w:t>Oosterbroek, P. &amp; Courtney, G. (1995) Phylogeny of the nematocerous families of Diptera (Insecta).</w:t>
      </w:r>
      <w:proofErr w:type="gramEnd"/>
      <w:r>
        <w:t xml:space="preserve"> </w:t>
      </w:r>
      <w:proofErr w:type="gramStart"/>
      <w:r>
        <w:rPr>
          <w:i/>
        </w:rPr>
        <w:t>Zoological Journal of the Linnean Society</w:t>
      </w:r>
      <w:r>
        <w:t>, 115 (3), 267-311.</w:t>
      </w:r>
      <w:proofErr w:type="gramEnd"/>
    </w:p>
    <w:p w14:paraId="6E886017" w14:textId="77777777"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p>
    <w:p w14:paraId="78E12AEF" w14:textId="66F2E0B2"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proofErr w:type="gramStart"/>
      <w:r>
        <w:t>Pape, T., Blagoderov, V. &amp; Mostovski, M.B. (2011).</w:t>
      </w:r>
      <w:proofErr w:type="gramEnd"/>
      <w:r>
        <w:t xml:space="preserve"> Order DIPTERA Linnaeus, 1758. </w:t>
      </w:r>
      <w:r>
        <w:rPr>
          <w:i/>
        </w:rPr>
        <w:t>In</w:t>
      </w:r>
      <w:r>
        <w:t>: Zhang, Z</w:t>
      </w:r>
      <w:proofErr w:type="gramStart"/>
      <w:r>
        <w:t>.-</w:t>
      </w:r>
      <w:proofErr w:type="gramEnd"/>
      <w:r>
        <w:t xml:space="preserve">Q. (Ed.) Animal Biodiversity: An outline of higher-level classification and survey of taxonomic richness. </w:t>
      </w:r>
      <w:proofErr w:type="gramStart"/>
      <w:r>
        <w:rPr>
          <w:i/>
        </w:rPr>
        <w:t>Zootaxa</w:t>
      </w:r>
      <w:r>
        <w:t>, 3148, 222-229.</w:t>
      </w:r>
      <w:proofErr w:type="gramEnd"/>
    </w:p>
    <w:p w14:paraId="31B09DE4" w14:textId="0EA30633" w:rsidR="00ED65F2"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r>
        <w:t xml:space="preserve">Pawlowski, J., Szadziewski, R., Kmieciak D., Fahrni, J. &amp; Bittar, G. (1996) Phylogeny of the infraorder Culicomorpha (Diptera: Nematocera) based on 28S RNA gene sequences. </w:t>
      </w:r>
      <w:proofErr w:type="gramStart"/>
      <w:r>
        <w:rPr>
          <w:i/>
        </w:rPr>
        <w:t>Systematic Entomology</w:t>
      </w:r>
      <w:r>
        <w:t>, 21, 167-178.</w:t>
      </w:r>
      <w:proofErr w:type="gramEnd"/>
    </w:p>
    <w:p w14:paraId="7D424F00" w14:textId="1F319DD5" w:rsidR="00ED65F2" w:rsidRPr="00BE152C" w:rsidRDefault="00ED65F2"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pPr>
      <w:r>
        <w:t>Ruthe, J.F. (1831) Einige Bemerkungen und Nachtr</w:t>
      </w:r>
      <w:r w:rsidRPr="009A0CEA">
        <w:rPr>
          <w:rFonts w:cs="Lucida Grande"/>
          <w:color w:val="000000"/>
        </w:rPr>
        <w:t>ä</w:t>
      </w:r>
      <w:r>
        <w:rPr>
          <w:rFonts w:cs="Lucida Grande"/>
          <w:color w:val="000000"/>
        </w:rPr>
        <w:t>ge zu Meigen’s “Systematischer Beschreibung der europ</w:t>
      </w:r>
      <w:r w:rsidRPr="009A0CEA">
        <w:rPr>
          <w:rFonts w:cs="Lucida Grande"/>
          <w:color w:val="000000"/>
        </w:rPr>
        <w:t>ä</w:t>
      </w:r>
      <w:r>
        <w:rPr>
          <w:rFonts w:cs="Lucida Grande"/>
          <w:color w:val="000000"/>
        </w:rPr>
        <w:t>ischen zweifl</w:t>
      </w:r>
      <w:r w:rsidRPr="00005F2B">
        <w:rPr>
          <w:rFonts w:cs="Lucida Grande"/>
          <w:color w:val="000000"/>
        </w:rPr>
        <w:t>ü</w:t>
      </w:r>
      <w:r>
        <w:rPr>
          <w:rFonts w:cs="Lucida Grande"/>
          <w:color w:val="000000"/>
        </w:rPr>
        <w:t xml:space="preserve">geligen Insecten.” </w:t>
      </w:r>
      <w:r>
        <w:rPr>
          <w:rFonts w:cs="Lucida Grande"/>
          <w:i/>
          <w:color w:val="000000"/>
        </w:rPr>
        <w:t>Isis (Oken’s)</w:t>
      </w:r>
      <w:r>
        <w:rPr>
          <w:rFonts w:cs="Lucida Grande"/>
          <w:color w:val="000000"/>
        </w:rPr>
        <w:t>, pp. 1203-1222.</w:t>
      </w:r>
    </w:p>
    <w:p w14:paraId="1B925F3E" w14:textId="4D80BCE9" w:rsidR="00ED65F2" w:rsidRPr="0034396D" w:rsidRDefault="00ED65F2" w:rsidP="00BE152C">
      <w:pPr>
        <w:spacing w:line="360" w:lineRule="auto"/>
        <w:ind w:left="709" w:hanging="709"/>
        <w:rPr>
          <w:rFonts w:cs="Lucida Grande"/>
          <w:color w:val="000000"/>
          <w:lang w:val="fr-FR"/>
        </w:rPr>
      </w:pPr>
      <w:proofErr w:type="gramStart"/>
      <w:r>
        <w:rPr>
          <w:rFonts w:cs="Lucida Grande"/>
          <w:color w:val="000000"/>
        </w:rPr>
        <w:t>Saunders, L.G. (1923) LXXIII.</w:t>
      </w:r>
      <w:proofErr w:type="gramEnd"/>
      <w:r>
        <w:rPr>
          <w:rFonts w:cs="Lucida Grande"/>
          <w:color w:val="000000"/>
        </w:rPr>
        <w:t xml:space="preserve"> On the Larva, Pupa, and systematic position of </w:t>
      </w:r>
      <w:r>
        <w:rPr>
          <w:rFonts w:cs="Lucida Grande"/>
          <w:i/>
          <w:color w:val="000000"/>
        </w:rPr>
        <w:t>Orphnephila testacea</w:t>
      </w:r>
      <w:r>
        <w:rPr>
          <w:rFonts w:cs="Lucida Grande"/>
          <w:color w:val="000000"/>
        </w:rPr>
        <w:t xml:space="preserve">, Macq. </w:t>
      </w:r>
      <w:r w:rsidRPr="0034396D">
        <w:rPr>
          <w:rFonts w:cs="Lucida Grande"/>
          <w:color w:val="000000"/>
          <w:lang w:val="fr-FR"/>
        </w:rPr>
        <w:t xml:space="preserve">(Diptera Nematocera). </w:t>
      </w:r>
      <w:r w:rsidRPr="0034396D">
        <w:rPr>
          <w:rFonts w:cs="Lucida Grande"/>
          <w:i/>
          <w:color w:val="000000"/>
          <w:lang w:val="fr-FR"/>
        </w:rPr>
        <w:t>Annals and Magazine of Natural History</w:t>
      </w:r>
      <w:r w:rsidRPr="0034396D">
        <w:rPr>
          <w:rFonts w:cs="Lucida Grande"/>
          <w:color w:val="000000"/>
          <w:lang w:val="fr-FR"/>
        </w:rPr>
        <w:t>, 9 (11), 631-640.</w:t>
      </w:r>
    </w:p>
    <w:p w14:paraId="4FCA4C45" w14:textId="5EDC09E3" w:rsidR="00ED65F2" w:rsidRDefault="00ED65F2" w:rsidP="00BE152C">
      <w:pPr>
        <w:spacing w:line="360" w:lineRule="auto"/>
        <w:ind w:left="709" w:hanging="709"/>
        <w:rPr>
          <w:rFonts w:cs="Lucida Grande"/>
          <w:color w:val="000000"/>
        </w:rPr>
      </w:pPr>
      <w:r w:rsidRPr="0034396D">
        <w:rPr>
          <w:lang w:val="fr-FR"/>
        </w:rPr>
        <w:t>Schmid, F. (1970) Quelque Thaumal</w:t>
      </w:r>
      <w:r w:rsidRPr="0034396D">
        <w:rPr>
          <w:rFonts w:cs="Lucida Grande"/>
          <w:color w:val="000000"/>
          <w:lang w:val="fr-FR"/>
        </w:rPr>
        <w:t xml:space="preserve">eides nouvelles ou peu connues (Diptera: Thaumaleidae). </w:t>
      </w:r>
      <w:r>
        <w:rPr>
          <w:rFonts w:cs="Lucida Grande"/>
          <w:i/>
          <w:color w:val="000000"/>
        </w:rPr>
        <w:t>Le Naturaliste Canadien</w:t>
      </w:r>
      <w:r>
        <w:rPr>
          <w:rFonts w:cs="Lucida Grande"/>
          <w:color w:val="000000"/>
        </w:rPr>
        <w:t>, 97 (5), 499-510.</w:t>
      </w:r>
    </w:p>
    <w:p w14:paraId="1A0F168A" w14:textId="2386C434" w:rsidR="00ED65F2" w:rsidRDefault="00ED65F2" w:rsidP="00BE152C">
      <w:pPr>
        <w:spacing w:line="360" w:lineRule="auto"/>
        <w:ind w:left="709" w:hanging="709"/>
        <w:rPr>
          <w:rFonts w:cs="Lucida Grande"/>
          <w:color w:val="000000"/>
        </w:rPr>
      </w:pPr>
      <w:r>
        <w:rPr>
          <w:rFonts w:cs="Lucida Grande"/>
          <w:color w:val="000000"/>
        </w:rPr>
        <w:t xml:space="preserve">Shimabukuro, E.M., Pepinelli, M., Perbiche-Neves, G. &amp; Trivinho-Strixino, S. (2015) A new trap for collecting aquatic and semi-aquatic insects from madicolous habitats. </w:t>
      </w:r>
      <w:r>
        <w:rPr>
          <w:rFonts w:cs="Lucida Grande"/>
          <w:i/>
          <w:color w:val="000000"/>
        </w:rPr>
        <w:t>Insect Conservation and Diversity</w:t>
      </w:r>
      <w:r>
        <w:rPr>
          <w:rFonts w:cs="Lucida Grande"/>
          <w:color w:val="000000"/>
        </w:rPr>
        <w:t>, 1-6.</w:t>
      </w:r>
    </w:p>
    <w:p w14:paraId="6EFCE71E" w14:textId="0421B764" w:rsidR="00ED65F2" w:rsidRDefault="00ED65F2" w:rsidP="00BE152C">
      <w:pPr>
        <w:spacing w:line="360" w:lineRule="auto"/>
        <w:ind w:left="709" w:hanging="709"/>
      </w:pPr>
      <w:r>
        <w:t xml:space="preserve">Sinclair, B.J. (1990) The madicolous fauna of southern Ontario, with emphasis on the Niagara Escarpment. </w:t>
      </w:r>
      <w:r w:rsidRPr="0034396D">
        <w:rPr>
          <w:i/>
        </w:rPr>
        <w:t>In</w:t>
      </w:r>
      <w:r>
        <w:t xml:space="preserve">: </w:t>
      </w:r>
      <w:r>
        <w:rPr>
          <w:i/>
        </w:rPr>
        <w:t>Conserving Carolinian Canada</w:t>
      </w:r>
      <w:proofErr w:type="gramStart"/>
      <w:r>
        <w:rPr>
          <w:i/>
        </w:rPr>
        <w:t>;</w:t>
      </w:r>
      <w:proofErr w:type="gramEnd"/>
      <w:r>
        <w:rPr>
          <w:i/>
        </w:rPr>
        <w:t xml:space="preserve"> conservation biology in the deciduous forest region</w:t>
      </w:r>
      <w:r>
        <w:t>,</w:t>
      </w:r>
      <w:r>
        <w:rPr>
          <w:i/>
        </w:rPr>
        <w:t xml:space="preserve"> </w:t>
      </w:r>
      <w:r>
        <w:t>pp. 281-288.</w:t>
      </w:r>
    </w:p>
    <w:p w14:paraId="389F7007" w14:textId="1C852928" w:rsidR="00ED65F2" w:rsidRPr="00BE152C" w:rsidRDefault="00ED65F2" w:rsidP="00BE152C">
      <w:pPr>
        <w:spacing w:line="360" w:lineRule="auto"/>
        <w:ind w:left="720" w:hanging="720"/>
        <w:rPr>
          <w:i/>
        </w:rPr>
      </w:pPr>
      <w:r>
        <w:t xml:space="preserve">---------(1996) A review of the Thaumaleidae (Diptera: Culicomorpha) of eastern North America, including a redefinition of the genus </w:t>
      </w:r>
      <w:r>
        <w:rPr>
          <w:i/>
        </w:rPr>
        <w:t>Androprosopa</w:t>
      </w:r>
      <w:r>
        <w:t xml:space="preserve"> Mik. </w:t>
      </w:r>
      <w:r>
        <w:rPr>
          <w:i/>
        </w:rPr>
        <w:t>Entomologica scandinavica</w:t>
      </w:r>
      <w:r>
        <w:t>,</w:t>
      </w:r>
      <w:r w:rsidRPr="00411C6F">
        <w:rPr>
          <w:i/>
        </w:rPr>
        <w:t xml:space="preserve"> </w:t>
      </w:r>
      <w:r>
        <w:t>27, 361-376.</w:t>
      </w:r>
    </w:p>
    <w:p w14:paraId="388D11E6" w14:textId="3B88B55B" w:rsidR="00ED65F2" w:rsidRDefault="00ED65F2" w:rsidP="00BE152C">
      <w:pPr>
        <w:spacing w:line="360" w:lineRule="auto"/>
        <w:ind w:left="709" w:hanging="709"/>
      </w:pPr>
      <w:r>
        <w:t xml:space="preserve">---------(2000) Immature stages of Australian </w:t>
      </w:r>
      <w:r>
        <w:rPr>
          <w:i/>
        </w:rPr>
        <w:t>Austrothaumalea</w:t>
      </w:r>
      <w:r>
        <w:t xml:space="preserve"> Tonnoir and </w:t>
      </w:r>
      <w:r>
        <w:rPr>
          <w:i/>
        </w:rPr>
        <w:t>Niphta</w:t>
      </w:r>
      <w:r>
        <w:t xml:space="preserve"> Theischinger (Diptera: Thaumaleidae). </w:t>
      </w:r>
      <w:proofErr w:type="gramStart"/>
      <w:r>
        <w:rPr>
          <w:i/>
        </w:rPr>
        <w:t>Australian Journal of Entomology,</w:t>
      </w:r>
      <w:r>
        <w:t xml:space="preserve"> 39, 171-176.</w:t>
      </w:r>
      <w:proofErr w:type="gramEnd"/>
    </w:p>
    <w:p w14:paraId="16F46991" w14:textId="77777777" w:rsidR="00ED65F2" w:rsidRDefault="00ED65F2" w:rsidP="00BE152C">
      <w:pPr>
        <w:spacing w:line="360" w:lineRule="auto"/>
        <w:ind w:left="709" w:hanging="709"/>
      </w:pPr>
      <w:r>
        <w:t xml:space="preserve">---------(2008a) A new species of </w:t>
      </w:r>
      <w:r>
        <w:rPr>
          <w:i/>
        </w:rPr>
        <w:t>Austrothaumalea</w:t>
      </w:r>
      <w:r>
        <w:t xml:space="preserve"> Tonnoir from New Caledonia (Diptera: Thaumaleidae). </w:t>
      </w:r>
      <w:r>
        <w:rPr>
          <w:i/>
        </w:rPr>
        <w:t xml:space="preserve">In: </w:t>
      </w:r>
      <w:r>
        <w:t xml:space="preserve">Grandcolas, P. (ed.), Zoologia Neocaledonica 6. Biodiversity studies in New Caledonia. </w:t>
      </w:r>
      <w:r>
        <w:rPr>
          <w:i/>
        </w:rPr>
        <w:t>M</w:t>
      </w:r>
      <w:r>
        <w:rPr>
          <w:rFonts w:ascii="Cambria" w:hAnsi="Cambria"/>
          <w:i/>
        </w:rPr>
        <w:t>é</w:t>
      </w:r>
      <w:r>
        <w:rPr>
          <w:i/>
        </w:rPr>
        <w:t>moires du Mus</w:t>
      </w:r>
      <w:r>
        <w:rPr>
          <w:rFonts w:ascii="Cambria" w:hAnsi="Cambria"/>
          <w:i/>
        </w:rPr>
        <w:t>é</w:t>
      </w:r>
      <w:r>
        <w:rPr>
          <w:i/>
        </w:rPr>
        <w:t>um national d’Histoire naturelle,</w:t>
      </w:r>
      <w:r>
        <w:t xml:space="preserve"> 196, 291-295.</w:t>
      </w:r>
    </w:p>
    <w:p w14:paraId="39829E51" w14:textId="77777777" w:rsidR="00ED65F2" w:rsidRDefault="00ED65F2" w:rsidP="00BE152C">
      <w:pPr>
        <w:spacing w:line="360" w:lineRule="auto"/>
        <w:ind w:left="709" w:hanging="709"/>
      </w:pPr>
    </w:p>
    <w:p w14:paraId="20128335" w14:textId="06A22506" w:rsidR="00ED65F2" w:rsidRDefault="00ED65F2" w:rsidP="00BE152C">
      <w:pPr>
        <w:spacing w:line="360" w:lineRule="auto"/>
        <w:ind w:left="709" w:hanging="709"/>
      </w:pPr>
      <w:r>
        <w:t xml:space="preserve">---------(2008b) New species of </w:t>
      </w:r>
      <w:r>
        <w:rPr>
          <w:i/>
        </w:rPr>
        <w:t>Austrothaumalea</w:t>
      </w:r>
      <w:r>
        <w:t xml:space="preserve"> Tonnoir from Australia (Diptera: Thaumaleidae). </w:t>
      </w:r>
      <w:proofErr w:type="gramStart"/>
      <w:r>
        <w:rPr>
          <w:i/>
        </w:rPr>
        <w:t>Records of the Australian Museum,</w:t>
      </w:r>
      <w:r>
        <w:t xml:space="preserve"> 60 (1), 1-12.</w:t>
      </w:r>
      <w:proofErr w:type="gramEnd"/>
    </w:p>
    <w:p w14:paraId="19207C85" w14:textId="15731D2A" w:rsidR="00ED65F2" w:rsidRDefault="00ED65F2" w:rsidP="00BE152C">
      <w:pPr>
        <w:spacing w:line="360" w:lineRule="auto"/>
        <w:ind w:left="709" w:hanging="709"/>
      </w:pPr>
      <w:r>
        <w:t xml:space="preserve">---------(2015) A new species of </w:t>
      </w:r>
      <w:r>
        <w:rPr>
          <w:i/>
        </w:rPr>
        <w:t>Afrothaumalea</w:t>
      </w:r>
      <w:r>
        <w:t xml:space="preserve"> Stuckenberg, 1960 (Diptera: Thaumaleidae) from the Western Cape (South Africa) and first description of the pupa of this genus. </w:t>
      </w:r>
      <w:proofErr w:type="gramStart"/>
      <w:r>
        <w:rPr>
          <w:i/>
        </w:rPr>
        <w:t>African Invertebrates</w:t>
      </w:r>
      <w:r>
        <w:t>, 56 (1), 161-166.</w:t>
      </w:r>
      <w:proofErr w:type="gramEnd"/>
    </w:p>
    <w:p w14:paraId="0B79F993" w14:textId="7C32A0C2" w:rsidR="00ED65F2" w:rsidRDefault="00ED65F2" w:rsidP="00BE152C">
      <w:pPr>
        <w:spacing w:line="360" w:lineRule="auto"/>
        <w:ind w:left="709" w:hanging="709"/>
      </w:pPr>
      <w:r>
        <w:t xml:space="preserve">Sinclair, B.J., Borkent, A. &amp; Wood, D.M. (2007) The male genital tract and aedeagal components of the Diptera with a discussion of their phylogenetic significance. </w:t>
      </w:r>
      <w:proofErr w:type="gramStart"/>
      <w:r>
        <w:rPr>
          <w:i/>
        </w:rPr>
        <w:t>Zoological Journal of the Linnean Society</w:t>
      </w:r>
      <w:r>
        <w:t>, 150, 711-742.</w:t>
      </w:r>
      <w:proofErr w:type="gramEnd"/>
    </w:p>
    <w:p w14:paraId="742B760B" w14:textId="3D4E1DC6" w:rsidR="00ED65F2" w:rsidRDefault="00ED65F2" w:rsidP="00BE152C">
      <w:pPr>
        <w:spacing w:line="360" w:lineRule="auto"/>
        <w:ind w:left="709" w:hanging="709"/>
      </w:pPr>
      <w:proofErr w:type="gramStart"/>
      <w:r>
        <w:t xml:space="preserve">Sinclair, B.J. &amp; Huerta, H. (2010) A new species of </w:t>
      </w:r>
      <w:r>
        <w:rPr>
          <w:i/>
        </w:rPr>
        <w:t>Androprosopa</w:t>
      </w:r>
      <w:r>
        <w:t xml:space="preserve"> from Mexico (Diptera: Thaumaleidae).</w:t>
      </w:r>
      <w:proofErr w:type="gramEnd"/>
      <w:r>
        <w:t xml:space="preserve"> </w:t>
      </w:r>
      <w:proofErr w:type="gramStart"/>
      <w:r>
        <w:rPr>
          <w:i/>
        </w:rPr>
        <w:t>The Canadian Entomologist</w:t>
      </w:r>
      <w:r>
        <w:t>, 142, 443-447.</w:t>
      </w:r>
      <w:proofErr w:type="gramEnd"/>
    </w:p>
    <w:p w14:paraId="6F5A2C1A" w14:textId="78D912F6" w:rsidR="00ED65F2" w:rsidRDefault="00ED65F2" w:rsidP="00BE152C">
      <w:pPr>
        <w:spacing w:line="360" w:lineRule="auto"/>
        <w:ind w:left="709" w:hanging="709"/>
      </w:pPr>
      <w:r>
        <w:t xml:space="preserve">Sinclair, B.J. &amp; Marshall, S.A. (1987) The madicolous fauna in southern Ontario. </w:t>
      </w:r>
      <w:proofErr w:type="gramStart"/>
      <w:r>
        <w:rPr>
          <w:i/>
        </w:rPr>
        <w:t>Proceedings of the Entomological Society of Ontario</w:t>
      </w:r>
      <w:r>
        <w:t>, (1986), 117, 9-14.</w:t>
      </w:r>
      <w:proofErr w:type="gramEnd"/>
    </w:p>
    <w:p w14:paraId="430BB79B" w14:textId="670AB88B" w:rsidR="00ED65F2" w:rsidRDefault="00ED65F2" w:rsidP="00BE152C">
      <w:pPr>
        <w:spacing w:line="360" w:lineRule="auto"/>
        <w:ind w:left="709" w:hanging="709"/>
      </w:pPr>
      <w:proofErr w:type="gramStart"/>
      <w:r>
        <w:t xml:space="preserve">Sinclair, B.J. &amp; Saigusa, T. (2002) A new species of the seepage midge genus </w:t>
      </w:r>
      <w:r>
        <w:rPr>
          <w:i/>
        </w:rPr>
        <w:t>Trichothaumalea</w:t>
      </w:r>
      <w:r>
        <w:t xml:space="preserve"> Edwards from Japan.</w:t>
      </w:r>
      <w:proofErr w:type="gramEnd"/>
      <w:r>
        <w:t xml:space="preserve"> </w:t>
      </w:r>
      <w:proofErr w:type="gramStart"/>
      <w:r>
        <w:rPr>
          <w:i/>
        </w:rPr>
        <w:t>Insect Systematics &amp; Evolution</w:t>
      </w:r>
      <w:r>
        <w:t>, 33, 175-184.</w:t>
      </w:r>
      <w:proofErr w:type="gramEnd"/>
    </w:p>
    <w:p w14:paraId="2550F808" w14:textId="21569121" w:rsidR="00ED65F2" w:rsidRDefault="00ED65F2" w:rsidP="00BE152C">
      <w:pPr>
        <w:spacing w:line="360" w:lineRule="auto"/>
        <w:ind w:left="709" w:hanging="709"/>
      </w:pPr>
      <w:proofErr w:type="gramStart"/>
      <w:r>
        <w:t>Sinclair, B.J. &amp; Stuckenberg, B.R. (1995) Review of the Thaumaleidae (Diptera) of South Africa.</w:t>
      </w:r>
      <w:proofErr w:type="gramEnd"/>
      <w:r>
        <w:t xml:space="preserve"> </w:t>
      </w:r>
      <w:proofErr w:type="gramStart"/>
      <w:r>
        <w:rPr>
          <w:i/>
        </w:rPr>
        <w:t>Annals of the Natal Museum</w:t>
      </w:r>
      <w:r>
        <w:t>, 36, 209-214.</w:t>
      </w:r>
      <w:proofErr w:type="gramEnd"/>
    </w:p>
    <w:p w14:paraId="1C8EF4E9" w14:textId="110A504B" w:rsidR="00ED65F2" w:rsidRDefault="00ED65F2" w:rsidP="00BE152C">
      <w:pPr>
        <w:spacing w:line="360" w:lineRule="auto"/>
        <w:ind w:left="709" w:hanging="709"/>
      </w:pPr>
      <w:proofErr w:type="gramStart"/>
      <w:r>
        <w:t>Stuckenberg, B.R. (1960) A new genus and species of Thaumaleidae from South Africa (Diptera).</w:t>
      </w:r>
      <w:proofErr w:type="gramEnd"/>
      <w:r>
        <w:t xml:space="preserve"> </w:t>
      </w:r>
      <w:proofErr w:type="gramStart"/>
      <w:r>
        <w:rPr>
          <w:i/>
        </w:rPr>
        <w:t>Proceedings of the Royal Entomological Society of London (B)</w:t>
      </w:r>
      <w:r>
        <w:t>, 29, 107-109.</w:t>
      </w:r>
      <w:proofErr w:type="gramEnd"/>
    </w:p>
    <w:p w14:paraId="136C404F" w14:textId="53B714A7" w:rsidR="00ED65F2" w:rsidRDefault="00ED65F2" w:rsidP="00BE152C">
      <w:pPr>
        <w:spacing w:line="360" w:lineRule="auto"/>
        <w:ind w:left="709" w:hanging="709"/>
      </w:pPr>
      <w:proofErr w:type="gramStart"/>
      <w:r>
        <w:t>Theischinger, G. (1986) Australian Thaumaleidae.</w:t>
      </w:r>
      <w:proofErr w:type="gramEnd"/>
      <w:r>
        <w:t xml:space="preserve"> </w:t>
      </w:r>
      <w:proofErr w:type="gramStart"/>
      <w:r>
        <w:rPr>
          <w:i/>
        </w:rPr>
        <w:t>Records of the Australian Museum</w:t>
      </w:r>
      <w:r>
        <w:t>, 38, 291-317.</w:t>
      </w:r>
      <w:proofErr w:type="gramEnd"/>
    </w:p>
    <w:p w14:paraId="06278A73" w14:textId="683DBA0B" w:rsidR="00ED65F2" w:rsidRDefault="00ED65F2" w:rsidP="00BE152C">
      <w:pPr>
        <w:spacing w:line="360" w:lineRule="auto"/>
        <w:ind w:left="709" w:hanging="709"/>
      </w:pPr>
      <w:r>
        <w:t xml:space="preserve">---------(2004) 50: Insecta: Diptera, Thaumaleidae. </w:t>
      </w:r>
      <w:r>
        <w:rPr>
          <w:i/>
        </w:rPr>
        <w:t xml:space="preserve">In: </w:t>
      </w:r>
      <w:r>
        <w:t xml:space="preserve">Yule, C.M. &amp; Yong, H.S., </w:t>
      </w:r>
      <w:proofErr w:type="gramStart"/>
      <w:r>
        <w:rPr>
          <w:i/>
        </w:rPr>
        <w:t>eds</w:t>
      </w:r>
      <w:proofErr w:type="gramEnd"/>
      <w:r>
        <w:rPr>
          <w:i/>
        </w:rPr>
        <w:t>, Freshwater Invertebrates of the Malaysian Region</w:t>
      </w:r>
      <w:r>
        <w:t>, Academy Sciences of Malaysia, pp. 669-672</w:t>
      </w:r>
    </w:p>
    <w:p w14:paraId="630A3486" w14:textId="23171D27" w:rsidR="00ED65F2" w:rsidRPr="0005315C" w:rsidRDefault="00ED65F2" w:rsidP="00BE152C">
      <w:pPr>
        <w:spacing w:line="360" w:lineRule="auto"/>
        <w:ind w:left="709" w:hanging="709"/>
        <w:rPr>
          <w:rFonts w:cs="Lucida Grande"/>
          <w:color w:val="000000"/>
          <w:lang w:val="fr-FR"/>
        </w:rPr>
      </w:pPr>
      <w:r w:rsidRPr="0005315C">
        <w:rPr>
          <w:lang w:val="fr-FR"/>
        </w:rPr>
        <w:t>Vaillant, F. (1956) Recherches sur la faune madicole (hygrop</w:t>
      </w:r>
      <w:r w:rsidRPr="0005315C">
        <w:rPr>
          <w:rFonts w:cs="Lucida Grande"/>
          <w:color w:val="000000"/>
          <w:lang w:val="fr-FR"/>
        </w:rPr>
        <w:t xml:space="preserve">étriques s.l.) de France, de Corse et d’Afrique du Nord. </w:t>
      </w:r>
      <w:r w:rsidRPr="0005315C">
        <w:rPr>
          <w:rFonts w:cs="Lucida Grande"/>
          <w:i/>
          <w:color w:val="000000"/>
          <w:lang w:val="fr-FR"/>
        </w:rPr>
        <w:t>Mémoires du Muséum National d’Histoire Naturelle, nouvelle série A, Zoologie</w:t>
      </w:r>
      <w:r w:rsidRPr="0005315C">
        <w:rPr>
          <w:rFonts w:cs="Lucida Grande"/>
          <w:color w:val="000000"/>
          <w:lang w:val="fr-FR"/>
        </w:rPr>
        <w:t>, 11, 258 pp.</w:t>
      </w:r>
    </w:p>
    <w:p w14:paraId="198DE75A" w14:textId="77777777" w:rsidR="00ED65F2" w:rsidRDefault="00ED65F2" w:rsidP="00BE152C">
      <w:pPr>
        <w:spacing w:line="360" w:lineRule="auto"/>
        <w:ind w:left="709" w:hanging="709"/>
        <w:rPr>
          <w:rFonts w:cs="Lucida Grande"/>
          <w:color w:val="000000"/>
        </w:rPr>
      </w:pPr>
      <w:r>
        <w:rPr>
          <w:rFonts w:cs="Lucida Grande"/>
          <w:color w:val="000000"/>
        </w:rPr>
        <w:t>---------(</w:t>
      </w:r>
      <w:r>
        <w:t xml:space="preserve">1959) The Thaumaleidae (Diptera) of the Appalachian Mountains. </w:t>
      </w:r>
      <w:proofErr w:type="gramStart"/>
      <w:r>
        <w:rPr>
          <w:i/>
        </w:rPr>
        <w:t>Journal of the New York Entomological Society</w:t>
      </w:r>
      <w:r>
        <w:t>, 7, 31-37.</w:t>
      </w:r>
      <w:proofErr w:type="gramEnd"/>
    </w:p>
    <w:p w14:paraId="73F12608" w14:textId="77777777" w:rsidR="00ED65F2" w:rsidRDefault="00ED65F2" w:rsidP="00BE152C">
      <w:pPr>
        <w:spacing w:line="360" w:lineRule="auto"/>
        <w:ind w:left="709" w:hanging="709"/>
        <w:rPr>
          <w:rFonts w:cs="Lucida Grande"/>
          <w:color w:val="000000"/>
        </w:rPr>
      </w:pPr>
    </w:p>
    <w:p w14:paraId="76E858A4" w14:textId="48C61CE3" w:rsidR="00ED65F2" w:rsidRPr="0005315C" w:rsidRDefault="00ED65F2" w:rsidP="00BE152C">
      <w:pPr>
        <w:spacing w:line="360" w:lineRule="auto"/>
        <w:ind w:left="709" w:hanging="709"/>
        <w:rPr>
          <w:rFonts w:cs="Lucida Grande"/>
          <w:color w:val="000000"/>
          <w:lang w:val="fr-FR"/>
        </w:rPr>
      </w:pPr>
      <w:r>
        <w:rPr>
          <w:rFonts w:cs="Lucida Grande"/>
          <w:color w:val="000000"/>
        </w:rPr>
        <w:t>---------</w:t>
      </w:r>
      <w:r>
        <w:rPr>
          <w:rFonts w:cs="Lucida Grande"/>
          <w:color w:val="000000"/>
        </w:rPr>
        <w:tab/>
        <w:t>(1977) Les Dipt</w:t>
      </w:r>
      <w:r w:rsidRPr="00EC36CA">
        <w:rPr>
          <w:rFonts w:cs="Lucida Grande"/>
          <w:color w:val="000000"/>
        </w:rPr>
        <w:t>è</w:t>
      </w:r>
      <w:r>
        <w:rPr>
          <w:rFonts w:cs="Lucida Grande"/>
          <w:color w:val="000000"/>
        </w:rPr>
        <w:t xml:space="preserve">res Thaumaleidae d’Europe. </w:t>
      </w:r>
      <w:r w:rsidRPr="0005315C">
        <w:rPr>
          <w:rFonts w:cs="Lucida Grande"/>
          <w:i/>
          <w:color w:val="000000"/>
          <w:lang w:val="fr-FR"/>
        </w:rPr>
        <w:t>Annales de la Société entomologique de France,</w:t>
      </w:r>
      <w:r w:rsidRPr="0005315C">
        <w:rPr>
          <w:rFonts w:cs="Lucida Grande"/>
          <w:color w:val="000000"/>
          <w:lang w:val="fr-FR"/>
        </w:rPr>
        <w:t xml:space="preserve"> 13 (4), 695-710.</w:t>
      </w:r>
    </w:p>
    <w:p w14:paraId="14FA982B" w14:textId="734F0162" w:rsidR="00ED65F2" w:rsidRDefault="00ED65F2" w:rsidP="00BE152C">
      <w:pPr>
        <w:spacing w:line="360" w:lineRule="auto"/>
        <w:ind w:left="709" w:hanging="709"/>
        <w:rPr>
          <w:rFonts w:cs="Lucida Grande"/>
          <w:color w:val="000000"/>
        </w:rPr>
      </w:pPr>
      <w:proofErr w:type="gramStart"/>
      <w:r>
        <w:rPr>
          <w:rFonts w:cs="Lucida Grande"/>
          <w:color w:val="000000"/>
        </w:rPr>
        <w:t xml:space="preserve">Wagner, R. (1995) Thaumaleiden (Diptera, Thaumaleidae) aus </w:t>
      </w:r>
      <w:r w:rsidRPr="009D2236">
        <w:rPr>
          <w:rFonts w:cs="Lucida Grande"/>
          <w:color w:val="000000"/>
        </w:rPr>
        <w:t>Ö</w:t>
      </w:r>
      <w:r>
        <w:rPr>
          <w:rFonts w:cs="Lucida Grande"/>
          <w:color w:val="000000"/>
        </w:rPr>
        <w:t>sterreich, Slowenien und Kroatien und ein Gattungssynonym.</w:t>
      </w:r>
      <w:proofErr w:type="gramEnd"/>
      <w:r>
        <w:rPr>
          <w:rFonts w:cs="Lucida Grande"/>
          <w:color w:val="000000"/>
        </w:rPr>
        <w:t xml:space="preserve"> </w:t>
      </w:r>
      <w:r>
        <w:rPr>
          <w:rFonts w:cs="Lucida Grande"/>
          <w:i/>
          <w:color w:val="000000"/>
        </w:rPr>
        <w:t>Studia dipterologica</w:t>
      </w:r>
      <w:r>
        <w:rPr>
          <w:rFonts w:cs="Lucida Grande"/>
          <w:color w:val="000000"/>
        </w:rPr>
        <w:t>, 2, 65-68.</w:t>
      </w:r>
    </w:p>
    <w:p w14:paraId="2C3CF117" w14:textId="38F51366" w:rsidR="00ED65F2" w:rsidRDefault="00ED65F2" w:rsidP="00BE152C">
      <w:pPr>
        <w:spacing w:line="360" w:lineRule="auto"/>
        <w:ind w:left="709" w:hanging="709"/>
        <w:rPr>
          <w:rStyle w:val="mixed-citation"/>
        </w:rPr>
      </w:pPr>
      <w:r>
        <w:rPr>
          <w:rStyle w:val="mixed-citation"/>
          <w:rFonts w:eastAsia="Times New Roman" w:cs="Times New Roman"/>
        </w:rPr>
        <w:t>Wiegmann, B.M., Trautwein, M.D., Winkler, I.S., Barr, N.B., Kim, J.W., Lambkin, C., Bertone, M.A., Cassel, B.K., Bayless, K.M., Heimberg, A.M</w:t>
      </w:r>
      <w:r w:rsidRPr="0005315C">
        <w:rPr>
          <w:rStyle w:val="mixed-citation"/>
          <w:rFonts w:eastAsia="Times New Roman" w:cs="Times New Roman"/>
        </w:rPr>
        <w:t>.,</w:t>
      </w:r>
      <w:r>
        <w:rPr>
          <w:rStyle w:val="mixed-citation"/>
          <w:rFonts w:eastAsia="Times New Roman" w:cs="Times New Roman"/>
        </w:rPr>
        <w:t xml:space="preserve"> Wheeler, B.M., Peterson, K.J., Pape, T., Sinclair, B.J., Skevington, J.H., Blagoderov, V., Caravas, J., Kutty, S.J., Schmidt-Ott, U., Kampmeier, G.E., Thompson, F.C., Grimaldi, D.A., Beckenbach, A.T., Courtney, G.W., Friedrich, M., Meier, R. &amp; Yeates, D.K. (2011) Episodic radiations in the fly tree of life. </w:t>
      </w:r>
      <w:r>
        <w:rPr>
          <w:rStyle w:val="mixed-citation"/>
          <w:rFonts w:eastAsia="Times New Roman" w:cs="Times New Roman"/>
          <w:i/>
        </w:rPr>
        <w:t>Proceedings of the National Academy of Sciences</w:t>
      </w:r>
      <w:r>
        <w:rPr>
          <w:rStyle w:val="mixed-citation"/>
          <w:rFonts w:eastAsia="Times New Roman" w:cs="Times New Roman"/>
        </w:rPr>
        <w:t>,</w:t>
      </w:r>
      <w:r>
        <w:rPr>
          <w:rStyle w:val="mixed-citation"/>
          <w:rFonts w:eastAsia="Times New Roman" w:cs="Times New Roman"/>
          <w:i/>
        </w:rPr>
        <w:t xml:space="preserve"> </w:t>
      </w:r>
      <w:r>
        <w:rPr>
          <w:rStyle w:val="mixed-citation"/>
          <w:rFonts w:eastAsia="Times New Roman" w:cs="Times New Roman"/>
        </w:rPr>
        <w:t>108, 5690–5695.</w:t>
      </w:r>
    </w:p>
    <w:p w14:paraId="62DD728B" w14:textId="2CF60134" w:rsidR="00ED65F2" w:rsidRDefault="00ED65F2" w:rsidP="00BE152C">
      <w:pPr>
        <w:spacing w:line="360" w:lineRule="auto"/>
        <w:ind w:left="709" w:hanging="709"/>
      </w:pPr>
      <w:proofErr w:type="gramStart"/>
      <w:r>
        <w:t>Wood, D.M. &amp; Borkent, A. (1989) Phylogeny and classification of the Nematocera.</w:t>
      </w:r>
      <w:proofErr w:type="gramEnd"/>
      <w:r>
        <w:t xml:space="preserve"> </w:t>
      </w:r>
      <w:proofErr w:type="gramStart"/>
      <w:r>
        <w:t>[Chapter] 114</w:t>
      </w:r>
      <w:r w:rsidRPr="00072F6E">
        <w:t>.</w:t>
      </w:r>
      <w:proofErr w:type="gramEnd"/>
      <w:r w:rsidRPr="00072F6E">
        <w:t xml:space="preserve"> </w:t>
      </w:r>
      <w:r w:rsidRPr="00072F6E">
        <w:rPr>
          <w:bCs/>
          <w:i/>
        </w:rPr>
        <w:t>In</w:t>
      </w:r>
      <w:r w:rsidRPr="00072F6E">
        <w:rPr>
          <w:bCs/>
        </w:rPr>
        <w:t>:</w:t>
      </w:r>
      <w:r w:rsidRPr="00072F6E">
        <w:t xml:space="preserve"> McAlpine, J.F.,</w:t>
      </w:r>
      <w:r w:rsidRPr="00072F6E">
        <w:rPr>
          <w:color w:val="000000"/>
        </w:rPr>
        <w:t xml:space="preserve"> Peterson, B.V., Shewell, G.E., Teskey, H.J., Vockeroth, J.R. &amp; Wood, D.M. </w:t>
      </w:r>
      <w:r>
        <w:rPr>
          <w:color w:val="000000"/>
        </w:rPr>
        <w:t>c</w:t>
      </w:r>
      <w:r w:rsidRPr="00072F6E">
        <w:rPr>
          <w:color w:val="000000"/>
        </w:rPr>
        <w:t>oords</w:t>
      </w:r>
      <w:r w:rsidRPr="00072F6E">
        <w:t xml:space="preserve">, </w:t>
      </w:r>
      <w:r w:rsidRPr="00072F6E">
        <w:rPr>
          <w:i/>
        </w:rPr>
        <w:t>Manual of Nearctic Diptera</w:t>
      </w:r>
      <w:r>
        <w:t>, Volume 3</w:t>
      </w:r>
      <w:r w:rsidRPr="00072F6E">
        <w:t xml:space="preserve">. </w:t>
      </w:r>
      <w:r w:rsidRPr="00072F6E">
        <w:rPr>
          <w:i/>
        </w:rPr>
        <w:t>Agriculture Canada Monograph</w:t>
      </w:r>
      <w:r>
        <w:t>, 32,</w:t>
      </w:r>
      <w:r w:rsidRPr="00072F6E">
        <w:t xml:space="preserve"> </w:t>
      </w:r>
      <w:r>
        <w:t>pp. 1333-1581</w:t>
      </w:r>
      <w:r w:rsidRPr="00072F6E">
        <w:t>.</w:t>
      </w:r>
    </w:p>
    <w:p w14:paraId="648026B8" w14:textId="77777777" w:rsidR="00ED65F2" w:rsidRDefault="00ED65F2" w:rsidP="00BE152C">
      <w:pPr>
        <w:widowControl w:val="0"/>
        <w:autoSpaceDE w:val="0"/>
        <w:autoSpaceDN w:val="0"/>
        <w:adjustRightInd w:val="0"/>
        <w:spacing w:after="240" w:line="360" w:lineRule="auto"/>
        <w:ind w:left="709" w:hanging="709"/>
        <w:rPr>
          <w:rFonts w:cs="Times New Roman"/>
        </w:rPr>
      </w:pPr>
      <w:proofErr w:type="gramStart"/>
      <w:r w:rsidRPr="004A4622">
        <w:rPr>
          <w:rFonts w:cs="Times New Roman"/>
        </w:rPr>
        <w:t>Woodley, N.E., Borkent, A. &amp; Wheeler, T.A. (2009) Phylogeny of the Diptera.</w:t>
      </w:r>
      <w:proofErr w:type="gramEnd"/>
      <w:r w:rsidRPr="004A4622">
        <w:rPr>
          <w:rFonts w:cs="Times New Roman"/>
        </w:rPr>
        <w:t xml:space="preserve"> </w:t>
      </w:r>
      <w:r w:rsidRPr="004A4622">
        <w:rPr>
          <w:rFonts w:cs="Times"/>
          <w:i/>
          <w:iCs/>
        </w:rPr>
        <w:t>In</w:t>
      </w:r>
      <w:r w:rsidRPr="004A4622">
        <w:rPr>
          <w:rFonts w:cs="Times New Roman"/>
        </w:rPr>
        <w:t xml:space="preserve">: Brown, B.V., Borkent, A., Cumming, J.M., Wood, D.M., Woodley, N.E. &amp; Zumbado, M.A. (Eds.), </w:t>
      </w:r>
      <w:r w:rsidRPr="004A4622">
        <w:rPr>
          <w:rFonts w:cs="Times"/>
          <w:i/>
          <w:iCs/>
        </w:rPr>
        <w:t>Manual of Central American Diptera</w:t>
      </w:r>
      <w:r w:rsidRPr="004A4622">
        <w:rPr>
          <w:rFonts w:cs="Times New Roman"/>
        </w:rPr>
        <w:t>, Volume 1, NRC Research Press, Ottawa, Ontario, Canada, pp. 79–94.</w:t>
      </w:r>
    </w:p>
    <w:p w14:paraId="235A5416" w14:textId="77777777" w:rsidR="00ED65F2" w:rsidRPr="0021660B" w:rsidRDefault="00ED65F2" w:rsidP="00BE152C">
      <w:pPr>
        <w:widowControl w:val="0"/>
        <w:autoSpaceDE w:val="0"/>
        <w:autoSpaceDN w:val="0"/>
        <w:adjustRightInd w:val="0"/>
        <w:spacing w:after="240" w:line="360" w:lineRule="auto"/>
        <w:ind w:left="709" w:hanging="709"/>
        <w:rPr>
          <w:rFonts w:cs="Times"/>
        </w:rPr>
      </w:pPr>
      <w:r w:rsidRPr="0021660B">
        <w:rPr>
          <w:rFonts w:cs="Times New Roman"/>
        </w:rPr>
        <w:t xml:space="preserve">Yeates, D.K., Wiegmann, B.M., Courtney, G.W., Meier, R., Lambkin, C. &amp; Pape, </w:t>
      </w:r>
      <w:proofErr w:type="gramStart"/>
      <w:r w:rsidRPr="0021660B">
        <w:rPr>
          <w:rFonts w:cs="Times New Roman"/>
        </w:rPr>
        <w:t>T.</w:t>
      </w:r>
      <w:proofErr w:type="gramEnd"/>
      <w:r w:rsidRPr="0021660B">
        <w:rPr>
          <w:rFonts w:cs="Times New Roman"/>
        </w:rPr>
        <w:t xml:space="preserve"> (2007) Phylogeny and systematics of Diptera: Two decades of progress and prospects. </w:t>
      </w:r>
      <w:r w:rsidRPr="0021660B">
        <w:rPr>
          <w:rFonts w:cs="Times"/>
          <w:i/>
          <w:iCs/>
        </w:rPr>
        <w:t>Zootaxa</w:t>
      </w:r>
      <w:r w:rsidRPr="0021660B">
        <w:rPr>
          <w:rFonts w:cs="Times New Roman"/>
        </w:rPr>
        <w:t>, 1668, 565–590.</w:t>
      </w:r>
    </w:p>
    <w:p w14:paraId="5B589167" w14:textId="77777777" w:rsidR="00ED65F2" w:rsidRPr="004A4622" w:rsidRDefault="00ED65F2" w:rsidP="00BE152C">
      <w:pPr>
        <w:widowControl w:val="0"/>
        <w:autoSpaceDE w:val="0"/>
        <w:autoSpaceDN w:val="0"/>
        <w:adjustRightInd w:val="0"/>
        <w:spacing w:after="240" w:line="360" w:lineRule="auto"/>
        <w:ind w:left="709" w:hanging="709"/>
        <w:rPr>
          <w:rFonts w:cs="Times"/>
        </w:rPr>
      </w:pPr>
    </w:p>
    <w:p w14:paraId="6FCF0C35" w14:textId="77777777" w:rsidR="00ED65F2" w:rsidRDefault="00ED65F2" w:rsidP="00BE152C">
      <w:pPr>
        <w:spacing w:line="360" w:lineRule="auto"/>
        <w:ind w:left="709" w:hanging="709"/>
      </w:pPr>
    </w:p>
    <w:p w14:paraId="7498F6DD" w14:textId="77777777" w:rsidR="00BE152C" w:rsidRDefault="00BE152C" w:rsidP="00BE152C">
      <w:pPr>
        <w:spacing w:line="360" w:lineRule="auto"/>
        <w:ind w:left="709" w:hanging="709"/>
      </w:pPr>
    </w:p>
    <w:p w14:paraId="2B43675C" w14:textId="77777777" w:rsidR="00BE152C" w:rsidRDefault="00BE152C" w:rsidP="00BE152C">
      <w:pPr>
        <w:spacing w:line="360" w:lineRule="auto"/>
        <w:ind w:left="709" w:hanging="709"/>
      </w:pPr>
    </w:p>
    <w:p w14:paraId="53E0FDA0" w14:textId="77777777" w:rsidR="00BE152C" w:rsidRDefault="00BE152C" w:rsidP="00BE152C">
      <w:pPr>
        <w:spacing w:line="360" w:lineRule="auto"/>
        <w:ind w:left="709" w:hanging="709"/>
      </w:pPr>
    </w:p>
    <w:p w14:paraId="796ECEB8" w14:textId="77777777" w:rsidR="00BE152C" w:rsidRDefault="00BE152C" w:rsidP="00BE152C">
      <w:pPr>
        <w:spacing w:line="360" w:lineRule="auto"/>
        <w:ind w:left="709" w:hanging="709"/>
      </w:pPr>
    </w:p>
    <w:p w14:paraId="76D282C2" w14:textId="77777777" w:rsidR="007B23E5" w:rsidRPr="00A257F2" w:rsidRDefault="007B23E5" w:rsidP="00BE152C">
      <w:pPr>
        <w:spacing w:line="360" w:lineRule="auto"/>
        <w:jc w:val="center"/>
        <w:rPr>
          <w:rFonts w:cs="Times New Roman"/>
          <w:b/>
          <w:u w:val="single"/>
        </w:rPr>
      </w:pPr>
      <w:r w:rsidRPr="00A257F2">
        <w:rPr>
          <w:rFonts w:cs="Times New Roman"/>
          <w:b/>
          <w:u w:val="single"/>
        </w:rPr>
        <w:t>Chapter 2:</w:t>
      </w:r>
    </w:p>
    <w:p w14:paraId="330C8689" w14:textId="77777777" w:rsidR="007B23E5" w:rsidRDefault="007B23E5" w:rsidP="00BE152C">
      <w:pPr>
        <w:spacing w:line="360" w:lineRule="auto"/>
        <w:jc w:val="center"/>
        <w:rPr>
          <w:rFonts w:cs="Times New Roman"/>
          <w:b/>
          <w:u w:val="single"/>
        </w:rPr>
      </w:pPr>
      <w:r>
        <w:rPr>
          <w:rFonts w:cs="Times New Roman"/>
          <w:b/>
          <w:u w:val="single"/>
        </w:rPr>
        <w:t xml:space="preserve">REVISION OF THE NEARCTIC </w:t>
      </w:r>
      <w:r>
        <w:rPr>
          <w:rFonts w:cs="Times New Roman"/>
          <w:b/>
          <w:i/>
          <w:u w:val="single"/>
        </w:rPr>
        <w:t>ANDROPROSOPA</w:t>
      </w:r>
      <w:r>
        <w:rPr>
          <w:rFonts w:cs="Times New Roman"/>
          <w:b/>
          <w:u w:val="single"/>
        </w:rPr>
        <w:t xml:space="preserve"> MIK </w:t>
      </w:r>
    </w:p>
    <w:p w14:paraId="04EF389A" w14:textId="0291FEC1" w:rsidR="007B23E5" w:rsidRPr="007B23E5" w:rsidRDefault="007B23E5" w:rsidP="00BE152C">
      <w:pPr>
        <w:spacing w:line="360" w:lineRule="auto"/>
        <w:jc w:val="center"/>
        <w:rPr>
          <w:rFonts w:cs="Times New Roman"/>
        </w:rPr>
      </w:pPr>
      <w:r>
        <w:rPr>
          <w:rFonts w:cs="Times New Roman"/>
          <w:b/>
          <w:u w:val="single"/>
        </w:rPr>
        <w:t>(DIPTERA: THAUMALEIDAE) AND SIX NEW SPECIES DESCRIPTIONS</w:t>
      </w:r>
    </w:p>
    <w:p w14:paraId="75144DC1" w14:textId="77777777" w:rsidR="00ED65F2" w:rsidRPr="00A66C65" w:rsidRDefault="00ED65F2" w:rsidP="00BE152C">
      <w:pPr>
        <w:spacing w:line="360" w:lineRule="auto"/>
        <w:ind w:left="709" w:hanging="709"/>
        <w:jc w:val="center"/>
      </w:pPr>
    </w:p>
    <w:p w14:paraId="26F7D2BC" w14:textId="77777777" w:rsidR="00ED65F2" w:rsidRDefault="00ED65F2" w:rsidP="00BE152C">
      <w:pPr>
        <w:spacing w:line="360" w:lineRule="auto"/>
        <w:ind w:left="709" w:hanging="709"/>
        <w:rPr>
          <w:rFonts w:cs="Lucida Grande"/>
          <w:color w:val="000000"/>
        </w:rPr>
      </w:pPr>
    </w:p>
    <w:p w14:paraId="0C5C4640" w14:textId="77777777" w:rsidR="00ED65F2" w:rsidRPr="009C7553" w:rsidRDefault="00ED65F2" w:rsidP="00BE152C">
      <w:pPr>
        <w:spacing w:line="360" w:lineRule="auto"/>
        <w:ind w:left="709" w:hanging="709"/>
      </w:pPr>
    </w:p>
    <w:p w14:paraId="27E19E16" w14:textId="77777777" w:rsidR="00ED65F2" w:rsidRDefault="00ED65F2" w:rsidP="00BE152C">
      <w:pPr>
        <w:spacing w:line="360" w:lineRule="auto"/>
        <w:jc w:val="center"/>
        <w:rPr>
          <w:rFonts w:cs="Times New Roman"/>
          <w:b/>
          <w:u w:val="single"/>
        </w:rPr>
      </w:pPr>
    </w:p>
    <w:p w14:paraId="62117086" w14:textId="77777777" w:rsidR="001B7CE1" w:rsidRDefault="001B7CE1" w:rsidP="00BE152C">
      <w:pPr>
        <w:spacing w:line="360" w:lineRule="auto"/>
        <w:jc w:val="center"/>
        <w:rPr>
          <w:rFonts w:cs="Times New Roman"/>
          <w:b/>
          <w:u w:val="single"/>
        </w:rPr>
      </w:pPr>
    </w:p>
    <w:p w14:paraId="35E6E271" w14:textId="77777777" w:rsidR="007B23E5" w:rsidRDefault="007B23E5" w:rsidP="00BE152C">
      <w:pPr>
        <w:spacing w:line="360" w:lineRule="auto"/>
        <w:jc w:val="center"/>
        <w:rPr>
          <w:rFonts w:cs="Times New Roman"/>
          <w:b/>
          <w:u w:val="single"/>
        </w:rPr>
      </w:pPr>
    </w:p>
    <w:p w14:paraId="7589E8F5" w14:textId="77777777" w:rsidR="007B23E5" w:rsidRDefault="007B23E5" w:rsidP="00BE152C">
      <w:pPr>
        <w:spacing w:line="360" w:lineRule="auto"/>
        <w:jc w:val="center"/>
        <w:rPr>
          <w:rFonts w:cs="Times New Roman"/>
          <w:b/>
          <w:u w:val="single"/>
        </w:rPr>
      </w:pPr>
    </w:p>
    <w:p w14:paraId="46BB0307" w14:textId="77777777" w:rsidR="007B23E5" w:rsidRDefault="007B23E5" w:rsidP="00BE152C">
      <w:pPr>
        <w:spacing w:line="360" w:lineRule="auto"/>
        <w:jc w:val="center"/>
        <w:rPr>
          <w:rFonts w:cs="Times New Roman"/>
          <w:b/>
          <w:u w:val="single"/>
        </w:rPr>
      </w:pPr>
    </w:p>
    <w:p w14:paraId="0F6FFF7C" w14:textId="77777777" w:rsidR="007B23E5" w:rsidRDefault="007B23E5" w:rsidP="00BE152C">
      <w:pPr>
        <w:spacing w:line="360" w:lineRule="auto"/>
        <w:jc w:val="center"/>
        <w:rPr>
          <w:rFonts w:cs="Times New Roman"/>
          <w:b/>
          <w:u w:val="single"/>
        </w:rPr>
      </w:pPr>
    </w:p>
    <w:p w14:paraId="56A8E6A7" w14:textId="77777777" w:rsidR="007B23E5" w:rsidRDefault="007B23E5" w:rsidP="00BE152C">
      <w:pPr>
        <w:spacing w:line="360" w:lineRule="auto"/>
        <w:jc w:val="center"/>
        <w:rPr>
          <w:rFonts w:cs="Times New Roman"/>
          <w:b/>
          <w:u w:val="single"/>
        </w:rPr>
      </w:pPr>
    </w:p>
    <w:p w14:paraId="28A56DC2" w14:textId="77777777" w:rsidR="007B23E5" w:rsidRDefault="007B23E5" w:rsidP="00BE152C">
      <w:pPr>
        <w:spacing w:line="360" w:lineRule="auto"/>
        <w:jc w:val="center"/>
        <w:rPr>
          <w:rFonts w:cs="Times New Roman"/>
          <w:b/>
          <w:u w:val="single"/>
        </w:rPr>
      </w:pPr>
    </w:p>
    <w:p w14:paraId="6D708430" w14:textId="77777777" w:rsidR="007B23E5" w:rsidRDefault="007B23E5" w:rsidP="00BE152C">
      <w:pPr>
        <w:spacing w:line="360" w:lineRule="auto"/>
        <w:jc w:val="center"/>
        <w:rPr>
          <w:rFonts w:cs="Times New Roman"/>
          <w:b/>
          <w:u w:val="single"/>
        </w:rPr>
      </w:pPr>
    </w:p>
    <w:p w14:paraId="108C280A" w14:textId="77777777" w:rsidR="007B23E5" w:rsidRDefault="007B23E5" w:rsidP="00BE152C">
      <w:pPr>
        <w:spacing w:line="360" w:lineRule="auto"/>
        <w:jc w:val="center"/>
        <w:rPr>
          <w:rFonts w:cs="Times New Roman"/>
          <w:b/>
          <w:u w:val="single"/>
        </w:rPr>
      </w:pPr>
    </w:p>
    <w:p w14:paraId="6BE8D22F" w14:textId="77777777" w:rsidR="007B23E5" w:rsidRDefault="007B23E5" w:rsidP="00BE152C">
      <w:pPr>
        <w:spacing w:line="360" w:lineRule="auto"/>
        <w:jc w:val="center"/>
        <w:rPr>
          <w:rFonts w:cs="Times New Roman"/>
          <w:b/>
          <w:u w:val="single"/>
        </w:rPr>
      </w:pPr>
    </w:p>
    <w:p w14:paraId="5DD44B03" w14:textId="77777777" w:rsidR="007B23E5" w:rsidRDefault="007B23E5" w:rsidP="00BE152C">
      <w:pPr>
        <w:spacing w:line="360" w:lineRule="auto"/>
        <w:jc w:val="center"/>
        <w:rPr>
          <w:rFonts w:cs="Times New Roman"/>
          <w:b/>
          <w:u w:val="single"/>
        </w:rPr>
      </w:pPr>
    </w:p>
    <w:p w14:paraId="344E8855" w14:textId="77777777" w:rsidR="007B23E5" w:rsidRDefault="007B23E5" w:rsidP="00BE152C">
      <w:pPr>
        <w:spacing w:line="360" w:lineRule="auto"/>
        <w:jc w:val="center"/>
        <w:rPr>
          <w:rFonts w:cs="Times New Roman"/>
          <w:b/>
          <w:u w:val="single"/>
        </w:rPr>
      </w:pPr>
    </w:p>
    <w:p w14:paraId="43D10157" w14:textId="77777777" w:rsidR="007B23E5" w:rsidRDefault="007B23E5" w:rsidP="00BE152C">
      <w:pPr>
        <w:spacing w:line="360" w:lineRule="auto"/>
        <w:jc w:val="center"/>
        <w:rPr>
          <w:rFonts w:cs="Times New Roman"/>
          <w:b/>
          <w:u w:val="single"/>
        </w:rPr>
      </w:pPr>
    </w:p>
    <w:p w14:paraId="442D45FD" w14:textId="77777777" w:rsidR="007B23E5" w:rsidRDefault="007B23E5" w:rsidP="00BE152C">
      <w:pPr>
        <w:spacing w:line="360" w:lineRule="auto"/>
        <w:jc w:val="center"/>
        <w:rPr>
          <w:rFonts w:cs="Times New Roman"/>
          <w:b/>
          <w:u w:val="single"/>
        </w:rPr>
      </w:pPr>
    </w:p>
    <w:p w14:paraId="17E2DD85" w14:textId="77777777" w:rsidR="007B23E5" w:rsidRDefault="007B23E5" w:rsidP="00BE152C">
      <w:pPr>
        <w:spacing w:line="360" w:lineRule="auto"/>
        <w:jc w:val="center"/>
        <w:rPr>
          <w:rFonts w:cs="Times New Roman"/>
          <w:b/>
          <w:u w:val="single"/>
        </w:rPr>
      </w:pPr>
    </w:p>
    <w:p w14:paraId="7558EC4A" w14:textId="77777777" w:rsidR="007B23E5" w:rsidRDefault="007B23E5" w:rsidP="00BE152C">
      <w:pPr>
        <w:spacing w:line="360" w:lineRule="auto"/>
        <w:jc w:val="center"/>
        <w:rPr>
          <w:rFonts w:cs="Times New Roman"/>
          <w:b/>
          <w:u w:val="single"/>
        </w:rPr>
      </w:pPr>
    </w:p>
    <w:p w14:paraId="6F6DBCD4" w14:textId="77777777" w:rsidR="007B23E5" w:rsidRDefault="007B23E5" w:rsidP="00BE152C">
      <w:pPr>
        <w:spacing w:line="360" w:lineRule="auto"/>
        <w:jc w:val="center"/>
        <w:rPr>
          <w:rFonts w:cs="Times New Roman"/>
          <w:b/>
          <w:u w:val="single"/>
        </w:rPr>
      </w:pPr>
    </w:p>
    <w:p w14:paraId="2AFD62C1" w14:textId="77777777" w:rsidR="00BE152C" w:rsidRDefault="00BE152C" w:rsidP="00BE152C">
      <w:pPr>
        <w:spacing w:line="360" w:lineRule="auto"/>
        <w:jc w:val="center"/>
        <w:rPr>
          <w:rFonts w:cs="Times New Roman"/>
          <w:b/>
          <w:u w:val="single"/>
        </w:rPr>
      </w:pPr>
    </w:p>
    <w:p w14:paraId="55C24DF8" w14:textId="77777777" w:rsidR="00BE152C" w:rsidRDefault="00BE152C" w:rsidP="00BE152C">
      <w:pPr>
        <w:spacing w:line="360" w:lineRule="auto"/>
        <w:jc w:val="center"/>
        <w:rPr>
          <w:rFonts w:cs="Times New Roman"/>
          <w:b/>
          <w:u w:val="single"/>
        </w:rPr>
      </w:pPr>
    </w:p>
    <w:p w14:paraId="1A36045A" w14:textId="77777777" w:rsidR="00BE152C" w:rsidRDefault="00BE152C" w:rsidP="00BE152C">
      <w:pPr>
        <w:spacing w:line="360" w:lineRule="auto"/>
        <w:jc w:val="center"/>
        <w:rPr>
          <w:rFonts w:cs="Times New Roman"/>
          <w:b/>
          <w:u w:val="single"/>
        </w:rPr>
      </w:pPr>
    </w:p>
    <w:p w14:paraId="2551C1B2" w14:textId="77777777" w:rsidR="00BE152C" w:rsidRDefault="00BE152C" w:rsidP="00BE152C">
      <w:pPr>
        <w:spacing w:line="360" w:lineRule="auto"/>
        <w:jc w:val="center"/>
        <w:rPr>
          <w:rFonts w:cs="Times New Roman"/>
          <w:b/>
          <w:u w:val="single"/>
        </w:rPr>
      </w:pPr>
    </w:p>
    <w:p w14:paraId="4C808AB4" w14:textId="77777777" w:rsidR="00BE152C" w:rsidRDefault="00BE152C" w:rsidP="00BE152C">
      <w:pPr>
        <w:spacing w:line="360" w:lineRule="auto"/>
        <w:jc w:val="center"/>
        <w:rPr>
          <w:rFonts w:cs="Times New Roman"/>
          <w:b/>
          <w:u w:val="single"/>
        </w:rPr>
      </w:pPr>
    </w:p>
    <w:p w14:paraId="7A55E857" w14:textId="77777777" w:rsidR="00BE152C" w:rsidRDefault="00BE152C" w:rsidP="00BE152C">
      <w:pPr>
        <w:spacing w:line="360" w:lineRule="auto"/>
        <w:jc w:val="center"/>
        <w:rPr>
          <w:rFonts w:cs="Times New Roman"/>
          <w:b/>
          <w:u w:val="single"/>
        </w:rPr>
      </w:pPr>
    </w:p>
    <w:p w14:paraId="5FF20B39" w14:textId="77777777" w:rsidR="007B23E5" w:rsidRPr="00A257F2" w:rsidRDefault="007B23E5" w:rsidP="00BE152C">
      <w:pPr>
        <w:spacing w:line="360" w:lineRule="auto"/>
        <w:jc w:val="center"/>
        <w:rPr>
          <w:rFonts w:cs="Times New Roman"/>
        </w:rPr>
      </w:pPr>
    </w:p>
    <w:p w14:paraId="5216C21C" w14:textId="77777777" w:rsidR="001B7CE1" w:rsidRPr="00A257F2" w:rsidRDefault="001B7CE1" w:rsidP="00BE152C">
      <w:pPr>
        <w:spacing w:line="360" w:lineRule="auto"/>
        <w:rPr>
          <w:rFonts w:cs="Times New Roman"/>
          <w:b/>
        </w:rPr>
      </w:pPr>
      <w:r w:rsidRPr="00A257F2">
        <w:rPr>
          <w:rFonts w:cs="Times New Roman"/>
          <w:b/>
        </w:rPr>
        <w:t>Abstract</w:t>
      </w:r>
    </w:p>
    <w:p w14:paraId="4E21888F" w14:textId="26004FCA" w:rsidR="001B7CE1" w:rsidRPr="00A257F2" w:rsidRDefault="00DE4BE7" w:rsidP="00BE152C">
      <w:pPr>
        <w:spacing w:line="360" w:lineRule="auto"/>
        <w:rPr>
          <w:rFonts w:cs="Times New Roman"/>
        </w:rPr>
      </w:pPr>
      <w:r w:rsidRPr="00A257F2">
        <w:rPr>
          <w:rFonts w:cs="Times New Roman"/>
        </w:rPr>
        <w:t xml:space="preserve">The Nearctic fauna of </w:t>
      </w:r>
      <w:r w:rsidRPr="00A257F2">
        <w:rPr>
          <w:rFonts w:cs="Times New Roman"/>
          <w:i/>
        </w:rPr>
        <w:t>Androprosopa</w:t>
      </w:r>
      <w:r w:rsidR="00105A61">
        <w:rPr>
          <w:rFonts w:cs="Times New Roman"/>
          <w:i/>
        </w:rPr>
        <w:t xml:space="preserve"> </w:t>
      </w:r>
      <w:r w:rsidR="00105A61">
        <w:rPr>
          <w:rFonts w:cs="Times New Roman"/>
        </w:rPr>
        <w:t>Mik</w:t>
      </w:r>
      <w:r w:rsidRPr="00A257F2">
        <w:rPr>
          <w:rFonts w:cs="Times New Roman"/>
        </w:rPr>
        <w:t xml:space="preserve"> is revised to</w:t>
      </w:r>
      <w:r w:rsidR="009F6D80">
        <w:rPr>
          <w:rFonts w:cs="Times New Roman"/>
        </w:rPr>
        <w:t xml:space="preserve"> include thirty-two species, </w:t>
      </w:r>
      <w:r w:rsidR="0009563E" w:rsidRPr="0009563E">
        <w:rPr>
          <w:rFonts w:cs="Times New Roman"/>
          <w:highlight w:val="yellow"/>
        </w:rPr>
        <w:t>six</w:t>
      </w:r>
      <w:r w:rsidRPr="00A257F2">
        <w:rPr>
          <w:rFonts w:cs="Times New Roman"/>
        </w:rPr>
        <w:t xml:space="preserve"> of which are described as new to science. </w:t>
      </w:r>
      <w:proofErr w:type="gramStart"/>
      <w:r w:rsidRPr="00A257F2">
        <w:rPr>
          <w:rFonts w:cs="Times New Roman"/>
        </w:rPr>
        <w:t xml:space="preserve">Descriptions of </w:t>
      </w:r>
      <w:r w:rsidR="003267A6" w:rsidRPr="00A257F2">
        <w:rPr>
          <w:rFonts w:cs="Times New Roman"/>
        </w:rPr>
        <w:t xml:space="preserve">the </w:t>
      </w:r>
      <w:r w:rsidRPr="00A257F2">
        <w:rPr>
          <w:rFonts w:cs="Times New Roman"/>
        </w:rPr>
        <w:t>adult males</w:t>
      </w:r>
      <w:r w:rsidR="003267A6" w:rsidRPr="00A257F2">
        <w:rPr>
          <w:rFonts w:cs="Times New Roman"/>
        </w:rPr>
        <w:t xml:space="preserve"> of</w:t>
      </w:r>
      <w:r w:rsidR="00734B1F">
        <w:rPr>
          <w:rFonts w:cs="Times New Roman"/>
          <w:i/>
        </w:rPr>
        <w:t xml:space="preserve"> A. apache</w:t>
      </w:r>
      <w:r w:rsidR="00734B1F">
        <w:rPr>
          <w:rFonts w:cs="Times New Roman"/>
        </w:rPr>
        <w:t>,</w:t>
      </w:r>
      <w:r w:rsidR="00734B1F" w:rsidRPr="00A257F2">
        <w:rPr>
          <w:rFonts w:cs="Times New Roman"/>
        </w:rPr>
        <w:t xml:space="preserve"> </w:t>
      </w:r>
      <w:r w:rsidR="00734B1F" w:rsidRPr="00A257F2">
        <w:rPr>
          <w:rFonts w:cs="Times New Roman"/>
          <w:i/>
        </w:rPr>
        <w:t>A.</w:t>
      </w:r>
      <w:r w:rsidR="00734B1F">
        <w:rPr>
          <w:rFonts w:cs="Times New Roman"/>
          <w:i/>
        </w:rPr>
        <w:t xml:space="preserve"> arnaudi</w:t>
      </w:r>
      <w:r w:rsidR="00734B1F">
        <w:rPr>
          <w:rFonts w:cs="Times New Roman"/>
        </w:rPr>
        <w:t xml:space="preserve">, </w:t>
      </w:r>
      <w:r w:rsidR="00734B1F" w:rsidRPr="00734B1F">
        <w:rPr>
          <w:rFonts w:cs="Times New Roman"/>
          <w:i/>
          <w:highlight w:val="yellow"/>
        </w:rPr>
        <w:t>A. boussi</w:t>
      </w:r>
      <w:r w:rsidR="00734B1F">
        <w:rPr>
          <w:rFonts w:cs="Times New Roman"/>
        </w:rPr>
        <w:t xml:space="preserve">, </w:t>
      </w:r>
      <w:r w:rsidR="00734B1F">
        <w:rPr>
          <w:rFonts w:cs="Times New Roman"/>
          <w:i/>
        </w:rPr>
        <w:t>A. magnipelvim</w:t>
      </w:r>
      <w:r w:rsidR="00734B1F">
        <w:rPr>
          <w:rFonts w:cs="Times New Roman"/>
        </w:rPr>
        <w:t xml:space="preserve">, </w:t>
      </w:r>
      <w:r w:rsidR="00734B1F">
        <w:rPr>
          <w:rFonts w:cs="Times New Roman"/>
          <w:i/>
        </w:rPr>
        <w:t>A. rainierensis</w:t>
      </w:r>
      <w:r w:rsidR="00734B1F">
        <w:rPr>
          <w:rFonts w:cs="Times New Roman"/>
        </w:rPr>
        <w:t xml:space="preserve"> and </w:t>
      </w:r>
      <w:r w:rsidR="00734B1F">
        <w:rPr>
          <w:rFonts w:cs="Times New Roman"/>
          <w:i/>
        </w:rPr>
        <w:t>A. sierra</w:t>
      </w:r>
      <w:r w:rsidR="003267A6" w:rsidRPr="00A257F2">
        <w:rPr>
          <w:rFonts w:cs="Times New Roman"/>
          <w:i/>
        </w:rPr>
        <w:t>.</w:t>
      </w:r>
      <w:proofErr w:type="gramEnd"/>
      <w:r w:rsidR="003267A6" w:rsidRPr="00A257F2">
        <w:rPr>
          <w:rFonts w:cs="Times New Roman"/>
        </w:rPr>
        <w:t xml:space="preserve"> </w:t>
      </w:r>
      <w:proofErr w:type="gramStart"/>
      <w:r w:rsidR="003267A6" w:rsidRPr="00A257F2">
        <w:rPr>
          <w:rFonts w:cs="Times New Roman"/>
        </w:rPr>
        <w:t>are</w:t>
      </w:r>
      <w:proofErr w:type="gramEnd"/>
      <w:r w:rsidR="003267A6" w:rsidRPr="00A257F2">
        <w:rPr>
          <w:rFonts w:cs="Times New Roman"/>
        </w:rPr>
        <w:t xml:space="preserve"> presented. Redescriptions of all remaining species are provided, as well as genitalic illustrations</w:t>
      </w:r>
      <w:r w:rsidR="009F6D80">
        <w:rPr>
          <w:rFonts w:cs="Times New Roman"/>
        </w:rPr>
        <w:t xml:space="preserve"> and</w:t>
      </w:r>
      <w:r w:rsidR="003267A6" w:rsidRPr="00A257F2">
        <w:rPr>
          <w:rFonts w:cs="Times New Roman"/>
        </w:rPr>
        <w:t xml:space="preserve"> updated distribution maps for each species. A diagnostic key to all Nearctic Thaumaleidae is also provided.</w:t>
      </w:r>
    </w:p>
    <w:p w14:paraId="1EAE0C84" w14:textId="7C46ABD8" w:rsidR="001B7CE1" w:rsidRPr="00A257F2" w:rsidRDefault="001B7CE1" w:rsidP="00BE152C">
      <w:pPr>
        <w:spacing w:line="360" w:lineRule="auto"/>
        <w:rPr>
          <w:rFonts w:cs="Times New Roman"/>
          <w:b/>
        </w:rPr>
      </w:pPr>
      <w:r w:rsidRPr="00A257F2">
        <w:rPr>
          <w:rFonts w:cs="Times New Roman"/>
          <w:b/>
        </w:rPr>
        <w:t>Introduction</w:t>
      </w:r>
    </w:p>
    <w:p w14:paraId="1622D8A1" w14:textId="5FB3BAA5" w:rsidR="006C3302" w:rsidRPr="00A257F2" w:rsidRDefault="006C3302" w:rsidP="00BE152C">
      <w:pPr>
        <w:spacing w:line="360" w:lineRule="auto"/>
        <w:rPr>
          <w:rFonts w:cs="Times New Roman"/>
        </w:rPr>
      </w:pPr>
      <w:r w:rsidRPr="00A257F2">
        <w:rPr>
          <w:rFonts w:cs="Times New Roman"/>
        </w:rPr>
        <w:t xml:space="preserve">The Thaumaleidae, or madicolous midges, are a family of aquatic Diptera that is found worldwide, except in Antarctica. </w:t>
      </w:r>
      <w:r w:rsidR="002F6637" w:rsidRPr="00A257F2">
        <w:rPr>
          <w:rFonts w:cs="Times New Roman"/>
        </w:rPr>
        <w:t>Thaumaleids consist of roughly 185 described species within 7 genera. As</w:t>
      </w:r>
      <w:r w:rsidR="0003462B" w:rsidRPr="00A257F2">
        <w:rPr>
          <w:rFonts w:cs="Times New Roman"/>
        </w:rPr>
        <w:t xml:space="preserve"> the common name</w:t>
      </w:r>
      <w:r w:rsidR="00CA6F04" w:rsidRPr="00A257F2">
        <w:rPr>
          <w:rFonts w:cs="Times New Roman"/>
        </w:rPr>
        <w:t xml:space="preserve"> suggests</w:t>
      </w:r>
      <w:r w:rsidR="0003462B" w:rsidRPr="00A257F2">
        <w:rPr>
          <w:rFonts w:cs="Times New Roman"/>
        </w:rPr>
        <w:t>, t</w:t>
      </w:r>
      <w:r w:rsidR="002F6637" w:rsidRPr="00A257F2">
        <w:rPr>
          <w:rFonts w:cs="Times New Roman"/>
        </w:rPr>
        <w:t>haumaleids are found in and around madicolous habitats</w:t>
      </w:r>
      <w:r w:rsidR="00DA6ED1" w:rsidRPr="00A257F2">
        <w:rPr>
          <w:rFonts w:cs="Times New Roman"/>
        </w:rPr>
        <w:t xml:space="preserve">. These </w:t>
      </w:r>
      <w:r w:rsidR="00F27AA1" w:rsidRPr="00A257F2">
        <w:rPr>
          <w:rFonts w:cs="Times New Roman"/>
        </w:rPr>
        <w:t xml:space="preserve">habitats </w:t>
      </w:r>
      <w:r w:rsidR="00DA6ED1" w:rsidRPr="00A257F2">
        <w:rPr>
          <w:rFonts w:cs="Times New Roman"/>
        </w:rPr>
        <w:t>are characterized by thin films of flowing water over rock surfaces</w:t>
      </w:r>
      <w:r w:rsidR="002F6637" w:rsidRPr="00A257F2">
        <w:rPr>
          <w:rFonts w:cs="Times New Roman"/>
        </w:rPr>
        <w:t xml:space="preserve"> </w:t>
      </w:r>
      <w:r w:rsidR="00DA6ED1" w:rsidRPr="00A257F2">
        <w:rPr>
          <w:rFonts w:cs="Times New Roman"/>
        </w:rPr>
        <w:t xml:space="preserve">and are also known as hygropetric </w:t>
      </w:r>
      <w:r w:rsidR="00F27AA1" w:rsidRPr="00A257F2">
        <w:rPr>
          <w:rFonts w:cs="Times New Roman"/>
        </w:rPr>
        <w:t>zones (Mackie</w:t>
      </w:r>
      <w:r w:rsidR="00DA6ED1" w:rsidRPr="00A257F2">
        <w:rPr>
          <w:rFonts w:cs="Times New Roman"/>
        </w:rPr>
        <w:t xml:space="preserve"> 2004).</w:t>
      </w:r>
      <w:r w:rsidR="00596E92" w:rsidRPr="00A257F2">
        <w:rPr>
          <w:rFonts w:cs="Times New Roman"/>
        </w:rPr>
        <w:t xml:space="preserve"> The larvae of thaumaleids are restricted to these madicolous habitats, which may include seepages (either natural or man-made), cascading streams</w:t>
      </w:r>
      <w:r w:rsidR="00AA1EF0" w:rsidRPr="00A257F2">
        <w:rPr>
          <w:rFonts w:cs="Times New Roman"/>
        </w:rPr>
        <w:t>, as well as</w:t>
      </w:r>
      <w:r w:rsidR="00596E92" w:rsidRPr="00A257F2">
        <w:rPr>
          <w:rFonts w:cs="Times New Roman"/>
        </w:rPr>
        <w:t xml:space="preserve"> splash zones near waterfalls and boulders i</w:t>
      </w:r>
      <w:r w:rsidR="00F27AA1" w:rsidRPr="00A257F2">
        <w:rPr>
          <w:rFonts w:cs="Times New Roman"/>
        </w:rPr>
        <w:t>n fast moving streams (Sinclair</w:t>
      </w:r>
      <w:r w:rsidR="00596E92" w:rsidRPr="00A257F2">
        <w:rPr>
          <w:rFonts w:cs="Times New Roman"/>
        </w:rPr>
        <w:t xml:space="preserve"> 2000).</w:t>
      </w:r>
      <w:r w:rsidR="0003462B" w:rsidRPr="00A257F2">
        <w:rPr>
          <w:rFonts w:cs="Times New Roman"/>
        </w:rPr>
        <w:t xml:space="preserve"> </w:t>
      </w:r>
      <w:r w:rsidR="00626C06" w:rsidRPr="00A257F2">
        <w:rPr>
          <w:rFonts w:cs="Times New Roman"/>
        </w:rPr>
        <w:t xml:space="preserve">The larvae are recognizable by the presence of </w:t>
      </w:r>
      <w:r w:rsidR="000349D4" w:rsidRPr="00A257F2">
        <w:rPr>
          <w:rFonts w:cs="Times New Roman"/>
        </w:rPr>
        <w:t>an unpaired</w:t>
      </w:r>
      <w:r w:rsidR="00626C06" w:rsidRPr="00A257F2">
        <w:rPr>
          <w:rFonts w:cs="Times New Roman"/>
        </w:rPr>
        <w:t xml:space="preserve"> prothoracic proleg and </w:t>
      </w:r>
      <w:r w:rsidR="000349D4" w:rsidRPr="00A257F2">
        <w:rPr>
          <w:rFonts w:cs="Times New Roman"/>
        </w:rPr>
        <w:t>an unpaired</w:t>
      </w:r>
      <w:r w:rsidR="00626C06" w:rsidRPr="00A257F2">
        <w:rPr>
          <w:rFonts w:cs="Times New Roman"/>
        </w:rPr>
        <w:t xml:space="preserve"> anal proleg, </w:t>
      </w:r>
      <w:r w:rsidR="000349D4" w:rsidRPr="00A257F2">
        <w:rPr>
          <w:rFonts w:cs="Times New Roman"/>
        </w:rPr>
        <w:t>as well a pair of short respiratory tubes on the prothorax (Theischinger</w:t>
      </w:r>
      <w:r w:rsidR="009B37B0" w:rsidRPr="00A257F2">
        <w:rPr>
          <w:rFonts w:cs="Times New Roman"/>
        </w:rPr>
        <w:t xml:space="preserve"> 2004).</w:t>
      </w:r>
      <w:r w:rsidR="006C5DCD" w:rsidRPr="00A257F2">
        <w:rPr>
          <w:rFonts w:cs="Times New Roman"/>
        </w:rPr>
        <w:t xml:space="preserve"> The escape </w:t>
      </w:r>
      <w:r w:rsidR="006C5DCD" w:rsidRPr="00A257F2">
        <w:rPr>
          <w:rFonts w:cs="Times New Roman"/>
          <w:lang w:val="en-CA"/>
        </w:rPr>
        <w:t>behaviour</w:t>
      </w:r>
      <w:r w:rsidR="006C5DCD" w:rsidRPr="00A257F2">
        <w:rPr>
          <w:rFonts w:cs="Times New Roman"/>
        </w:rPr>
        <w:t xml:space="preserve"> </w:t>
      </w:r>
      <w:r w:rsidR="00792AFF" w:rsidRPr="00A257F2">
        <w:rPr>
          <w:rFonts w:cs="Times New Roman"/>
        </w:rPr>
        <w:t>is also useful for identifying a larval thaumaleid, as they use a quick, sidewinding motion, seemingly gliding along the water surface to evade predation. The larvae feed on diatom</w:t>
      </w:r>
      <w:r w:rsidR="00F27AA1" w:rsidRPr="00A257F2">
        <w:rPr>
          <w:rFonts w:cs="Times New Roman"/>
        </w:rPr>
        <w:t>s on the rock surface (Sinclair</w:t>
      </w:r>
      <w:r w:rsidR="00792AFF" w:rsidRPr="00A257F2">
        <w:rPr>
          <w:rFonts w:cs="Times New Roman"/>
        </w:rPr>
        <w:t xml:space="preserve"> 1990).</w:t>
      </w:r>
      <w:r w:rsidR="00142B53" w:rsidRPr="00A257F2">
        <w:rPr>
          <w:rFonts w:cs="Times New Roman"/>
        </w:rPr>
        <w:t xml:space="preserve"> </w:t>
      </w:r>
      <w:r w:rsidR="00B25004" w:rsidRPr="00A257F2">
        <w:rPr>
          <w:rFonts w:cs="Times New Roman"/>
        </w:rPr>
        <w:t xml:space="preserve">When ready to pupate, the larvae leave the madicolous habitat and </w:t>
      </w:r>
      <w:r w:rsidR="0088255A" w:rsidRPr="00A257F2">
        <w:rPr>
          <w:rFonts w:cs="Times New Roman"/>
        </w:rPr>
        <w:t>seek out damp moss, debris or mud</w:t>
      </w:r>
      <w:r w:rsidR="00F27AA1" w:rsidRPr="00A257F2">
        <w:rPr>
          <w:rFonts w:cs="Times New Roman"/>
        </w:rPr>
        <w:t xml:space="preserve"> (Vaillant</w:t>
      </w:r>
      <w:r w:rsidR="00B25004" w:rsidRPr="00A257F2">
        <w:rPr>
          <w:rFonts w:cs="Times New Roman"/>
        </w:rPr>
        <w:t xml:space="preserve"> 1959). </w:t>
      </w:r>
      <w:r w:rsidR="00142B53" w:rsidRPr="00A257F2">
        <w:rPr>
          <w:rFonts w:cs="Times New Roman"/>
        </w:rPr>
        <w:t>The adults are poor fliers and may be swept from riparian vegetation or aspirated directly off the rock surface or any moss growing on it. A combinatio</w:t>
      </w:r>
      <w:r w:rsidR="00B25004" w:rsidRPr="00A257F2">
        <w:rPr>
          <w:rFonts w:cs="Times New Roman"/>
        </w:rPr>
        <w:t>n of sweeping and aspirating is</w:t>
      </w:r>
      <w:r w:rsidR="00142B53" w:rsidRPr="00A257F2">
        <w:rPr>
          <w:rFonts w:cs="Times New Roman"/>
        </w:rPr>
        <w:t xml:space="preserve"> the most effective way of collecting thaumaleids, whil</w:t>
      </w:r>
      <w:r w:rsidR="00B25004" w:rsidRPr="00A257F2">
        <w:rPr>
          <w:rFonts w:cs="Times New Roman"/>
        </w:rPr>
        <w:t>e trapping has very limited use. T</w:t>
      </w:r>
      <w:r w:rsidR="00142B53" w:rsidRPr="00A257F2">
        <w:rPr>
          <w:rFonts w:cs="Times New Roman"/>
        </w:rPr>
        <w:t xml:space="preserve">hey are not attracted to pan traps and are only collected in malaise traps when placed directly in the appropriate habitat. Due to this habitat specificity and </w:t>
      </w:r>
      <w:r w:rsidR="0024392A" w:rsidRPr="00A257F2">
        <w:rPr>
          <w:rFonts w:cs="Times New Roman"/>
        </w:rPr>
        <w:t>flying ineptitude</w:t>
      </w:r>
      <w:r w:rsidR="00142B53" w:rsidRPr="00A257F2">
        <w:rPr>
          <w:rFonts w:cs="Times New Roman"/>
        </w:rPr>
        <w:t xml:space="preserve">, the Thaumaleidae are a rarely collected and understudied family. </w:t>
      </w:r>
    </w:p>
    <w:p w14:paraId="4CF1F72D" w14:textId="53D69E29" w:rsidR="0024392A" w:rsidRPr="00A257F2" w:rsidRDefault="00D54356" w:rsidP="00BE152C">
      <w:pPr>
        <w:spacing w:line="360" w:lineRule="auto"/>
        <w:rPr>
          <w:rFonts w:cs="Times New Roman"/>
        </w:rPr>
      </w:pPr>
      <w:r w:rsidRPr="00A257F2">
        <w:rPr>
          <w:rFonts w:cs="Times New Roman"/>
        </w:rPr>
        <w:tab/>
      </w:r>
      <w:r w:rsidR="00033065">
        <w:t xml:space="preserve">There is one described extinct species, </w:t>
      </w:r>
      <w:r w:rsidR="00033065">
        <w:rPr>
          <w:i/>
        </w:rPr>
        <w:t>Mesothaumalea fossilis</w:t>
      </w:r>
      <w:r w:rsidR="00033065">
        <w:t xml:space="preserve"> Kovalev</w:t>
      </w:r>
      <w:proofErr w:type="gramStart"/>
      <w:r w:rsidR="00033065">
        <w:t>, that was discovered in fossil deposits in Transbaicalia, east of Lake Baikal in Siberia, Russia</w:t>
      </w:r>
      <w:proofErr w:type="gramEnd"/>
      <w:r w:rsidR="00033065">
        <w:t xml:space="preserve"> (Kovalev 1989). These deposits contain fossils from the Upper Jurassic/Early Cretaceous, which date back to 145mya. There is a simuliid fossil from the Jurassic period (176mya), which likely indicates that thaumaleids were present as well (Borkent 2012). Where the Thaumaleidae originated from and how they radiated is still unknown.</w:t>
      </w:r>
      <w:r w:rsidR="00A83E8E" w:rsidRPr="00A257F2">
        <w:rPr>
          <w:rFonts w:cs="Times New Roman"/>
        </w:rPr>
        <w:t xml:space="preserve"> </w:t>
      </w:r>
      <w:r w:rsidR="009C7FC5" w:rsidRPr="00A257F2">
        <w:rPr>
          <w:rFonts w:cs="Times New Roman"/>
        </w:rPr>
        <w:t>Their phylogenetic position is as</w:t>
      </w:r>
      <w:r w:rsidR="00A83E8E" w:rsidRPr="00A257F2">
        <w:rPr>
          <w:rFonts w:cs="Times New Roman"/>
        </w:rPr>
        <w:t xml:space="preserve"> the sister family </w:t>
      </w:r>
      <w:r w:rsidR="00F27AA1" w:rsidRPr="00A257F2">
        <w:rPr>
          <w:rFonts w:cs="Times New Roman"/>
        </w:rPr>
        <w:t>to the Simuliidae (</w:t>
      </w:r>
      <w:r w:rsidR="00033065">
        <w:rPr>
          <w:rFonts w:cs="Times New Roman"/>
        </w:rPr>
        <w:t xml:space="preserve">Borkent 2012; </w:t>
      </w:r>
      <w:r w:rsidR="00F27AA1" w:rsidRPr="00A257F2">
        <w:rPr>
          <w:rFonts w:cs="Times New Roman"/>
        </w:rPr>
        <w:t>Moulton 2000;</w:t>
      </w:r>
      <w:r w:rsidR="00A83E8E" w:rsidRPr="00A257F2">
        <w:rPr>
          <w:rFonts w:cs="Times New Roman"/>
        </w:rPr>
        <w:t xml:space="preserve"> </w:t>
      </w:r>
      <w:r w:rsidR="008F7B0E" w:rsidRPr="00A257F2">
        <w:rPr>
          <w:rFonts w:cs="Times New Roman"/>
        </w:rPr>
        <w:t xml:space="preserve">Wiegmann </w:t>
      </w:r>
      <w:r w:rsidR="00B775DC" w:rsidRPr="00A257F2">
        <w:rPr>
          <w:rFonts w:cs="Times New Roman"/>
          <w:i/>
        </w:rPr>
        <w:t>et al.</w:t>
      </w:r>
      <w:r w:rsidR="00B775DC" w:rsidRPr="00A257F2">
        <w:rPr>
          <w:rFonts w:cs="Times New Roman"/>
        </w:rPr>
        <w:t xml:space="preserve"> </w:t>
      </w:r>
      <w:r w:rsidR="008F7B0E" w:rsidRPr="00A257F2">
        <w:rPr>
          <w:rFonts w:cs="Times New Roman"/>
        </w:rPr>
        <w:t>2011).</w:t>
      </w:r>
    </w:p>
    <w:p w14:paraId="5F43778E" w14:textId="232960C9" w:rsidR="00180461" w:rsidRPr="00A257F2" w:rsidRDefault="001D62D5" w:rsidP="00BE152C">
      <w:pPr>
        <w:spacing w:line="360" w:lineRule="auto"/>
        <w:ind w:firstLine="720"/>
        <w:rPr>
          <w:rFonts w:cs="Times New Roman"/>
        </w:rPr>
      </w:pPr>
      <w:r w:rsidRPr="00A257F2">
        <w:rPr>
          <w:rFonts w:cs="Times New Roman"/>
        </w:rPr>
        <w:t xml:space="preserve">Ruthe first described the </w:t>
      </w:r>
      <w:r w:rsidR="00731D86" w:rsidRPr="00A257F2">
        <w:rPr>
          <w:rFonts w:cs="Times New Roman"/>
        </w:rPr>
        <w:t>T</w:t>
      </w:r>
      <w:r w:rsidR="004A14BD" w:rsidRPr="00A257F2">
        <w:rPr>
          <w:rFonts w:cs="Times New Roman"/>
        </w:rPr>
        <w:t>haumaleid</w:t>
      </w:r>
      <w:r w:rsidR="00731D86" w:rsidRPr="00A257F2">
        <w:rPr>
          <w:rFonts w:cs="Times New Roman"/>
        </w:rPr>
        <w:t>ae</w:t>
      </w:r>
      <w:r w:rsidR="00180461" w:rsidRPr="00A257F2">
        <w:rPr>
          <w:rFonts w:cs="Times New Roman"/>
        </w:rPr>
        <w:t xml:space="preserve"> in 1831, when he described </w:t>
      </w:r>
      <w:r w:rsidR="00180461" w:rsidRPr="00A257F2">
        <w:rPr>
          <w:rFonts w:cs="Times New Roman"/>
          <w:i/>
        </w:rPr>
        <w:t>Thaumalea testacea</w:t>
      </w:r>
      <w:r w:rsidR="00180461" w:rsidRPr="00A257F2">
        <w:rPr>
          <w:rFonts w:cs="Times New Roman"/>
        </w:rPr>
        <w:t xml:space="preserve"> in what is now Germa</w:t>
      </w:r>
      <w:r w:rsidR="00F27AA1" w:rsidRPr="00A257F2">
        <w:rPr>
          <w:rFonts w:cs="Times New Roman"/>
        </w:rPr>
        <w:t xml:space="preserve">ny (Arnaud </w:t>
      </w:r>
      <w:r w:rsidR="007764CB" w:rsidRPr="00A257F2">
        <w:rPr>
          <w:rFonts w:cs="Times New Roman"/>
        </w:rPr>
        <w:t>&amp;</w:t>
      </w:r>
      <w:r w:rsidR="00F27AA1" w:rsidRPr="00A257F2">
        <w:rPr>
          <w:rFonts w:cs="Times New Roman"/>
        </w:rPr>
        <w:t xml:space="preserve"> Boussy</w:t>
      </w:r>
      <w:r w:rsidR="00180461" w:rsidRPr="00A257F2">
        <w:rPr>
          <w:rFonts w:cs="Times New Roman"/>
        </w:rPr>
        <w:t xml:space="preserve"> 1994).  </w:t>
      </w:r>
      <w:r w:rsidR="004A14BD" w:rsidRPr="00A257F2">
        <w:rPr>
          <w:rFonts w:cs="Times New Roman"/>
        </w:rPr>
        <w:t xml:space="preserve">The family was known as Orphnephilidae until Bezzi proposed the name Thaumaleidae in 1913. </w:t>
      </w:r>
      <w:r w:rsidR="00180461" w:rsidRPr="00A257F2">
        <w:rPr>
          <w:rFonts w:cs="Times New Roman"/>
        </w:rPr>
        <w:t xml:space="preserve">The first Nearctic species, </w:t>
      </w:r>
      <w:r w:rsidR="00180461" w:rsidRPr="00A257F2">
        <w:rPr>
          <w:rFonts w:cs="Times New Roman"/>
          <w:i/>
        </w:rPr>
        <w:t xml:space="preserve">Thaumalea </w:t>
      </w:r>
      <w:proofErr w:type="gramStart"/>
      <w:r w:rsidR="00180461" w:rsidRPr="00A257F2">
        <w:rPr>
          <w:rFonts w:cs="Times New Roman"/>
          <w:i/>
        </w:rPr>
        <w:t>americana</w:t>
      </w:r>
      <w:proofErr w:type="gramEnd"/>
      <w:r w:rsidR="00180461" w:rsidRPr="00A257F2">
        <w:rPr>
          <w:rFonts w:cs="Times New Roman"/>
        </w:rPr>
        <w:t xml:space="preserve"> Bezzi, was</w:t>
      </w:r>
      <w:r w:rsidR="00E2623C" w:rsidRPr="00A257F2">
        <w:rPr>
          <w:rFonts w:cs="Times New Roman"/>
        </w:rPr>
        <w:t xml:space="preserve"> also</w:t>
      </w:r>
      <w:r w:rsidR="00180461" w:rsidRPr="00A257F2">
        <w:rPr>
          <w:rFonts w:cs="Times New Roman"/>
        </w:rPr>
        <w:t xml:space="preserve"> described in</w:t>
      </w:r>
      <w:r w:rsidR="00BF3DC5" w:rsidRPr="00A257F2">
        <w:rPr>
          <w:rFonts w:cs="Times New Roman"/>
        </w:rPr>
        <w:t xml:space="preserve"> 1913 from Ithaca, New York. </w:t>
      </w:r>
      <w:r w:rsidR="00180461" w:rsidRPr="00A257F2">
        <w:rPr>
          <w:rFonts w:cs="Times New Roman"/>
        </w:rPr>
        <w:t xml:space="preserve">There are 3 Nearctic genera of Thaumaleidae: </w:t>
      </w:r>
      <w:r w:rsidR="00180461" w:rsidRPr="00A257F2">
        <w:rPr>
          <w:rFonts w:cs="Times New Roman"/>
          <w:i/>
        </w:rPr>
        <w:t xml:space="preserve">Androprosopa </w:t>
      </w:r>
      <w:r w:rsidR="00180461" w:rsidRPr="00A257F2">
        <w:rPr>
          <w:rFonts w:cs="Times New Roman"/>
        </w:rPr>
        <w:t>Mik</w:t>
      </w:r>
      <w:r w:rsidR="00180461" w:rsidRPr="00A257F2">
        <w:rPr>
          <w:rFonts w:cs="Times New Roman"/>
          <w:i/>
        </w:rPr>
        <w:t xml:space="preserve">, Trichothaumalea </w:t>
      </w:r>
      <w:r w:rsidR="00180461" w:rsidRPr="00A257F2">
        <w:rPr>
          <w:rFonts w:cs="Times New Roman"/>
        </w:rPr>
        <w:t>Edwards</w:t>
      </w:r>
      <w:r w:rsidR="00180461" w:rsidRPr="00A257F2">
        <w:rPr>
          <w:rFonts w:cs="Times New Roman"/>
          <w:i/>
        </w:rPr>
        <w:t xml:space="preserve"> </w:t>
      </w:r>
      <w:r w:rsidR="00180461" w:rsidRPr="00A257F2">
        <w:rPr>
          <w:rFonts w:cs="Times New Roman"/>
        </w:rPr>
        <w:t>and</w:t>
      </w:r>
      <w:r w:rsidR="00180461" w:rsidRPr="00A257F2">
        <w:rPr>
          <w:rFonts w:cs="Times New Roman"/>
          <w:i/>
        </w:rPr>
        <w:t xml:space="preserve"> Thaumalea </w:t>
      </w:r>
      <w:r w:rsidR="00180461" w:rsidRPr="00A257F2">
        <w:rPr>
          <w:rFonts w:cs="Times New Roman"/>
        </w:rPr>
        <w:t xml:space="preserve">Ruthe. </w:t>
      </w:r>
      <w:r w:rsidR="00180461" w:rsidRPr="00A257F2">
        <w:rPr>
          <w:rFonts w:cs="Times New Roman"/>
          <w:i/>
        </w:rPr>
        <w:t>Thaumalea verralli</w:t>
      </w:r>
      <w:r w:rsidR="00180461" w:rsidRPr="00A257F2">
        <w:rPr>
          <w:rFonts w:cs="Times New Roman"/>
        </w:rPr>
        <w:t xml:space="preserve"> Edwards is the sole North American representative of the genus and a likely int</w:t>
      </w:r>
      <w:r w:rsidR="00F27AA1" w:rsidRPr="00A257F2">
        <w:rPr>
          <w:rFonts w:cs="Times New Roman"/>
        </w:rPr>
        <w:t>roduction from Europe (Sinclair</w:t>
      </w:r>
      <w:r w:rsidR="00180461" w:rsidRPr="00A257F2">
        <w:rPr>
          <w:rFonts w:cs="Times New Roman"/>
        </w:rPr>
        <w:t xml:space="preserve"> 1996). </w:t>
      </w:r>
      <w:r w:rsidR="00180461" w:rsidRPr="00A257F2">
        <w:rPr>
          <w:rFonts w:cs="Times New Roman"/>
          <w:i/>
        </w:rPr>
        <w:t xml:space="preserve">T. </w:t>
      </w:r>
      <w:proofErr w:type="gramStart"/>
      <w:r w:rsidR="00180461" w:rsidRPr="00A257F2">
        <w:rPr>
          <w:rFonts w:cs="Times New Roman"/>
          <w:i/>
        </w:rPr>
        <w:t>verralli</w:t>
      </w:r>
      <w:proofErr w:type="gramEnd"/>
      <w:r w:rsidR="00180461" w:rsidRPr="00A257F2">
        <w:rPr>
          <w:rFonts w:cs="Times New Roman"/>
        </w:rPr>
        <w:t xml:space="preserve"> has only been recorded from St. John’s, Newfoundland, at one of the oldest sea</w:t>
      </w:r>
      <w:r w:rsidR="00F27AA1" w:rsidRPr="00A257F2">
        <w:rPr>
          <w:rFonts w:cs="Times New Roman"/>
        </w:rPr>
        <w:t>ports in North America</w:t>
      </w:r>
      <w:r w:rsidR="007764CB" w:rsidRPr="00A257F2">
        <w:rPr>
          <w:rFonts w:cs="Times New Roman"/>
        </w:rPr>
        <w:t xml:space="preserve"> </w:t>
      </w:r>
      <w:r w:rsidR="00F27AA1" w:rsidRPr="00A257F2">
        <w:rPr>
          <w:rFonts w:cs="Times New Roman"/>
        </w:rPr>
        <w:t>(Sinclair</w:t>
      </w:r>
      <w:r w:rsidR="00180461" w:rsidRPr="00A257F2">
        <w:rPr>
          <w:rFonts w:cs="Times New Roman"/>
        </w:rPr>
        <w:t xml:space="preserve"> 1996). There are 3 known Nearctic species of </w:t>
      </w:r>
      <w:r w:rsidR="00180461" w:rsidRPr="00A257F2">
        <w:rPr>
          <w:rFonts w:cs="Times New Roman"/>
          <w:i/>
        </w:rPr>
        <w:t>Trichothaumalea</w:t>
      </w:r>
      <w:r w:rsidR="00180461" w:rsidRPr="00A257F2">
        <w:rPr>
          <w:rFonts w:cs="Times New Roman"/>
        </w:rPr>
        <w:t xml:space="preserve">, 2 of which are found in the West and 1 in the East. </w:t>
      </w:r>
      <w:r w:rsidR="00180461" w:rsidRPr="00A257F2">
        <w:rPr>
          <w:rFonts w:cs="Times New Roman"/>
          <w:i/>
        </w:rPr>
        <w:t xml:space="preserve">Androprosopa </w:t>
      </w:r>
      <w:r w:rsidR="00180461" w:rsidRPr="00A257F2">
        <w:rPr>
          <w:rFonts w:cs="Times New Roman"/>
        </w:rPr>
        <w:t xml:space="preserve">is the largest genus in the </w:t>
      </w:r>
      <w:r w:rsidR="0082009D" w:rsidRPr="00A257F2">
        <w:rPr>
          <w:rFonts w:cs="Times New Roman"/>
        </w:rPr>
        <w:t xml:space="preserve">Nearctic with 25 known </w:t>
      </w:r>
      <w:r w:rsidR="00083B2F" w:rsidRPr="00A257F2">
        <w:rPr>
          <w:rFonts w:cs="Times New Roman"/>
        </w:rPr>
        <w:t>species</w:t>
      </w:r>
      <w:r w:rsidR="00A80DE1" w:rsidRPr="00A257F2">
        <w:rPr>
          <w:rFonts w:cs="Times New Roman"/>
        </w:rPr>
        <w:t>:</w:t>
      </w:r>
      <w:r w:rsidR="0082009D" w:rsidRPr="00A257F2">
        <w:rPr>
          <w:rFonts w:cs="Times New Roman"/>
        </w:rPr>
        <w:t xml:space="preserve"> </w:t>
      </w:r>
      <w:r w:rsidR="00180461" w:rsidRPr="00A257F2">
        <w:rPr>
          <w:rFonts w:cs="Times New Roman"/>
        </w:rPr>
        <w:t>22 from the W</w:t>
      </w:r>
      <w:r w:rsidR="0082009D" w:rsidRPr="00A257F2">
        <w:rPr>
          <w:rFonts w:cs="Times New Roman"/>
        </w:rPr>
        <w:t>est and 3 from the East</w:t>
      </w:r>
      <w:r w:rsidR="002207A4" w:rsidRPr="00A257F2">
        <w:rPr>
          <w:rFonts w:cs="Times New Roman"/>
        </w:rPr>
        <w:t xml:space="preserve"> (Arnaud &amp;</w:t>
      </w:r>
      <w:r w:rsidR="00F27AA1" w:rsidRPr="00A257F2">
        <w:rPr>
          <w:rFonts w:cs="Times New Roman"/>
        </w:rPr>
        <w:t xml:space="preserve"> Boussy 1994;</w:t>
      </w:r>
      <w:r w:rsidR="00180461" w:rsidRPr="00A257F2">
        <w:rPr>
          <w:rFonts w:cs="Times New Roman"/>
        </w:rPr>
        <w:t xml:space="preserve"> Sincl</w:t>
      </w:r>
      <w:r w:rsidR="00B25004" w:rsidRPr="00A257F2">
        <w:rPr>
          <w:rFonts w:cs="Times New Roman"/>
        </w:rPr>
        <w:t xml:space="preserve">air 1996). </w:t>
      </w:r>
    </w:p>
    <w:p w14:paraId="70C585A2" w14:textId="540C954C" w:rsidR="002A3798" w:rsidRPr="00A257F2" w:rsidRDefault="00180461" w:rsidP="00BE152C">
      <w:pPr>
        <w:spacing w:line="360" w:lineRule="auto"/>
        <w:ind w:firstLine="720"/>
        <w:rPr>
          <w:rFonts w:cs="Times New Roman"/>
        </w:rPr>
      </w:pPr>
      <w:proofErr w:type="gramStart"/>
      <w:r w:rsidRPr="00A257F2">
        <w:rPr>
          <w:rFonts w:cs="Times New Roman"/>
          <w:i/>
        </w:rPr>
        <w:t>Androprosopa</w:t>
      </w:r>
      <w:r w:rsidRPr="00A257F2">
        <w:rPr>
          <w:rFonts w:cs="Times New Roman"/>
        </w:rPr>
        <w:t xml:space="preserve"> was first described by Mik</w:t>
      </w:r>
      <w:proofErr w:type="gramEnd"/>
      <w:r w:rsidRPr="00A257F2">
        <w:rPr>
          <w:rFonts w:cs="Times New Roman"/>
        </w:rPr>
        <w:t xml:space="preserve"> in 1898, with the type-species </w:t>
      </w:r>
      <w:r w:rsidRPr="00A257F2">
        <w:rPr>
          <w:rFonts w:cs="Times New Roman"/>
          <w:i/>
        </w:rPr>
        <w:t>Orphnephila larvata</w:t>
      </w:r>
      <w:r w:rsidRPr="00A257F2">
        <w:rPr>
          <w:rFonts w:cs="Times New Roman"/>
        </w:rPr>
        <w:t xml:space="preserve"> Mik. In 1995, Wagner proposed that </w:t>
      </w:r>
      <w:r w:rsidRPr="00A257F2">
        <w:rPr>
          <w:rFonts w:cs="Times New Roman"/>
          <w:i/>
        </w:rPr>
        <w:t xml:space="preserve">Orphnephilina </w:t>
      </w:r>
      <w:r w:rsidR="002A7599" w:rsidRPr="00A257F2">
        <w:rPr>
          <w:rFonts w:cs="Times New Roman"/>
        </w:rPr>
        <w:t>Enderlein</w:t>
      </w:r>
      <w:r w:rsidRPr="00A257F2">
        <w:rPr>
          <w:rFonts w:cs="Times New Roman"/>
        </w:rPr>
        <w:t xml:space="preserve"> be recognized as a junior synonym of </w:t>
      </w:r>
      <w:r w:rsidRPr="00A257F2">
        <w:rPr>
          <w:rFonts w:cs="Times New Roman"/>
          <w:i/>
        </w:rPr>
        <w:t>Androprosopa</w:t>
      </w:r>
      <w:r w:rsidRPr="00A257F2">
        <w:rPr>
          <w:rFonts w:cs="Times New Roman"/>
        </w:rPr>
        <w:t xml:space="preserve">. Sinclair officially recognized this change in 1996, </w:t>
      </w:r>
      <w:r w:rsidR="00BC6B66" w:rsidRPr="00A257F2">
        <w:rPr>
          <w:rFonts w:cs="Times New Roman"/>
        </w:rPr>
        <w:t>while also redefining</w:t>
      </w:r>
      <w:r w:rsidRPr="00A257F2">
        <w:rPr>
          <w:rFonts w:cs="Times New Roman"/>
        </w:rPr>
        <w:t xml:space="preserve"> the genus. This redefinition </w:t>
      </w:r>
      <w:r w:rsidR="002A3798" w:rsidRPr="00A257F2">
        <w:rPr>
          <w:rFonts w:cs="Times New Roman"/>
        </w:rPr>
        <w:t>was proposed</w:t>
      </w:r>
      <w:r w:rsidR="00A97CB6" w:rsidRPr="00A257F2">
        <w:rPr>
          <w:rFonts w:cs="Times New Roman"/>
        </w:rPr>
        <w:t xml:space="preserve"> on the basis that the genus</w:t>
      </w:r>
      <w:r w:rsidRPr="00A257F2">
        <w:rPr>
          <w:rFonts w:cs="Times New Roman"/>
        </w:rPr>
        <w:t xml:space="preserve"> </w:t>
      </w:r>
      <w:r w:rsidRPr="00A257F2">
        <w:rPr>
          <w:rFonts w:cs="Times New Roman"/>
          <w:i/>
        </w:rPr>
        <w:t>Androprosopa</w:t>
      </w:r>
      <w:r w:rsidRPr="00A257F2">
        <w:rPr>
          <w:rFonts w:cs="Times New Roman"/>
        </w:rPr>
        <w:t xml:space="preserve">, along with many species of </w:t>
      </w:r>
      <w:r w:rsidRPr="00A257F2">
        <w:rPr>
          <w:rFonts w:cs="Times New Roman"/>
          <w:i/>
        </w:rPr>
        <w:t>Thaumalea</w:t>
      </w:r>
      <w:r w:rsidRPr="00A257F2">
        <w:rPr>
          <w:rFonts w:cs="Times New Roman"/>
        </w:rPr>
        <w:t xml:space="preserve">, including all the Nearctic species assigned to </w:t>
      </w:r>
      <w:r w:rsidRPr="00A257F2">
        <w:rPr>
          <w:rFonts w:cs="Times New Roman"/>
          <w:i/>
        </w:rPr>
        <w:t>Thaumalea</w:t>
      </w:r>
      <w:r w:rsidRPr="00A257F2">
        <w:rPr>
          <w:rFonts w:cs="Times New Roman"/>
        </w:rPr>
        <w:t>, shared the synapomorphy of an obli</w:t>
      </w:r>
      <w:r w:rsidR="00F27AA1" w:rsidRPr="00A257F2">
        <w:rPr>
          <w:rFonts w:cs="Times New Roman"/>
        </w:rPr>
        <w:t>que gonostylar action (Sinclair</w:t>
      </w:r>
      <w:r w:rsidRPr="00A257F2">
        <w:rPr>
          <w:rFonts w:cs="Times New Roman"/>
        </w:rPr>
        <w:t xml:space="preserve"> 1996). Therefore, all of the species with this synapomorphy are now </w:t>
      </w:r>
      <w:r w:rsidR="002A3798" w:rsidRPr="00A257F2">
        <w:rPr>
          <w:rFonts w:cs="Times New Roman"/>
        </w:rPr>
        <w:t>included in</w:t>
      </w:r>
      <w:r w:rsidRPr="00A257F2">
        <w:rPr>
          <w:rFonts w:cs="Times New Roman"/>
        </w:rPr>
        <w:t xml:space="preserve"> </w:t>
      </w:r>
      <w:r w:rsidRPr="00A257F2">
        <w:rPr>
          <w:rFonts w:cs="Times New Roman"/>
          <w:i/>
        </w:rPr>
        <w:t>Androprosopa</w:t>
      </w:r>
      <w:r w:rsidRPr="00A257F2">
        <w:rPr>
          <w:rFonts w:cs="Times New Roman"/>
        </w:rPr>
        <w:t xml:space="preserve">, thus increasing the known species total for the genus to 52. </w:t>
      </w:r>
      <w:r w:rsidR="00EE410E" w:rsidRPr="00A257F2">
        <w:rPr>
          <w:rFonts w:cs="Times New Roman"/>
        </w:rPr>
        <w:t xml:space="preserve">This paper will focus on the western Nearctic fauna of </w:t>
      </w:r>
      <w:r w:rsidR="00EE410E" w:rsidRPr="00A257F2">
        <w:rPr>
          <w:rFonts w:cs="Times New Roman"/>
          <w:i/>
        </w:rPr>
        <w:t>Androprosopa</w:t>
      </w:r>
      <w:r w:rsidR="00EE410E" w:rsidRPr="00A257F2">
        <w:rPr>
          <w:rFonts w:cs="Times New Roman"/>
        </w:rPr>
        <w:t xml:space="preserve"> as Vaillant (1959) and Sinclair (1996) have studied the eastern fauna in great detail.</w:t>
      </w:r>
    </w:p>
    <w:p w14:paraId="200983E8" w14:textId="63A56D6F" w:rsidR="009D4CC7" w:rsidRDefault="002A3798" w:rsidP="00BE152C">
      <w:pPr>
        <w:spacing w:line="360" w:lineRule="auto"/>
        <w:ind w:firstLine="720"/>
        <w:rPr>
          <w:rFonts w:cs="Times New Roman"/>
        </w:rPr>
      </w:pPr>
      <w:r w:rsidRPr="00A257F2">
        <w:rPr>
          <w:rFonts w:cs="Times New Roman"/>
        </w:rPr>
        <w:t xml:space="preserve">The first description of a western Nearctic </w:t>
      </w:r>
      <w:r w:rsidRPr="00A257F2">
        <w:rPr>
          <w:rFonts w:cs="Times New Roman"/>
          <w:i/>
        </w:rPr>
        <w:t>Androprosopa</w:t>
      </w:r>
      <w:r w:rsidRPr="00A257F2">
        <w:rPr>
          <w:rFonts w:cs="Times New Roman"/>
        </w:rPr>
        <w:t xml:space="preserve"> species </w:t>
      </w:r>
      <w:r w:rsidR="00631E1F" w:rsidRPr="00A257F2">
        <w:rPr>
          <w:rFonts w:cs="Times New Roman"/>
        </w:rPr>
        <w:t xml:space="preserve">was </w:t>
      </w:r>
      <w:r w:rsidRPr="00A257F2">
        <w:rPr>
          <w:rFonts w:cs="Times New Roman"/>
          <w:i/>
        </w:rPr>
        <w:t>A. elnora</w:t>
      </w:r>
      <w:r w:rsidR="00605783" w:rsidRPr="00A257F2">
        <w:rPr>
          <w:rFonts w:cs="Times New Roman"/>
        </w:rPr>
        <w:t xml:space="preserve"> (Dyar </w:t>
      </w:r>
      <w:r w:rsidR="002207A4" w:rsidRPr="00A257F2">
        <w:rPr>
          <w:rFonts w:cs="Times New Roman"/>
        </w:rPr>
        <w:t>&amp;</w:t>
      </w:r>
      <w:r w:rsidR="00605783" w:rsidRPr="00A257F2">
        <w:rPr>
          <w:rFonts w:cs="Times New Roman"/>
        </w:rPr>
        <w:t xml:space="preserve"> Shannon) in 1924.</w:t>
      </w:r>
      <w:r w:rsidRPr="00A257F2">
        <w:rPr>
          <w:rFonts w:cs="Times New Roman"/>
        </w:rPr>
        <w:t xml:space="preserve"> </w:t>
      </w:r>
      <w:r w:rsidR="00D6358E" w:rsidRPr="00A257F2">
        <w:rPr>
          <w:rFonts w:cs="Times New Roman"/>
        </w:rPr>
        <w:t xml:space="preserve">This was followed by the description of </w:t>
      </w:r>
      <w:r w:rsidR="00D6358E" w:rsidRPr="00A257F2">
        <w:rPr>
          <w:rFonts w:cs="Times New Roman"/>
          <w:i/>
        </w:rPr>
        <w:t xml:space="preserve">A. </w:t>
      </w:r>
      <w:r w:rsidR="00D6358E" w:rsidRPr="00A257F2">
        <w:rPr>
          <w:rFonts w:cs="Times New Roman"/>
        </w:rPr>
        <w:t xml:space="preserve">fusca (Garrett) 1925, </w:t>
      </w:r>
      <w:r w:rsidR="00D6358E" w:rsidRPr="00A257F2">
        <w:rPr>
          <w:rFonts w:cs="Times New Roman"/>
          <w:i/>
        </w:rPr>
        <w:t xml:space="preserve">A. anolo </w:t>
      </w:r>
      <w:r w:rsidR="00D6358E" w:rsidRPr="00A257F2">
        <w:rPr>
          <w:rFonts w:cs="Times New Roman"/>
        </w:rPr>
        <w:t xml:space="preserve">(Schmid) 1970 and </w:t>
      </w:r>
      <w:r w:rsidR="00D6358E" w:rsidRPr="00A257F2">
        <w:rPr>
          <w:rFonts w:cs="Times New Roman"/>
          <w:i/>
        </w:rPr>
        <w:t xml:space="preserve">A. santaclaraensis </w:t>
      </w:r>
      <w:r w:rsidR="00D6358E" w:rsidRPr="00A257F2">
        <w:rPr>
          <w:rFonts w:cs="Times New Roman"/>
        </w:rPr>
        <w:t xml:space="preserve">(Brothers) 1972. </w:t>
      </w:r>
      <w:r w:rsidR="00180461" w:rsidRPr="00A257F2">
        <w:rPr>
          <w:rFonts w:cs="Times New Roman"/>
        </w:rPr>
        <w:t xml:space="preserve">In 1994, Arnaud and Boussy treated the Thaumaleidae of Western North America. </w:t>
      </w:r>
      <w:r w:rsidR="00904D4F" w:rsidRPr="00A257F2">
        <w:rPr>
          <w:rFonts w:cs="Times New Roman"/>
        </w:rPr>
        <w:t>In the largest study of western thaumaleids to date</w:t>
      </w:r>
      <w:r w:rsidR="00180461" w:rsidRPr="00A257F2">
        <w:rPr>
          <w:rFonts w:cs="Times New Roman"/>
        </w:rPr>
        <w:t xml:space="preserve">, the authors </w:t>
      </w:r>
      <w:r w:rsidR="00D77458" w:rsidRPr="00A257F2">
        <w:rPr>
          <w:rFonts w:cs="Times New Roman"/>
        </w:rPr>
        <w:t>recognized 21</w:t>
      </w:r>
      <w:r w:rsidR="00180461" w:rsidRPr="00A257F2">
        <w:rPr>
          <w:rFonts w:cs="Times New Roman"/>
        </w:rPr>
        <w:t xml:space="preserve"> species of </w:t>
      </w:r>
      <w:r w:rsidR="00180461" w:rsidRPr="00A257F2">
        <w:rPr>
          <w:rFonts w:cs="Times New Roman"/>
          <w:i/>
        </w:rPr>
        <w:t xml:space="preserve">Androprosopa </w:t>
      </w:r>
      <w:r w:rsidR="00180461" w:rsidRPr="00A257F2">
        <w:rPr>
          <w:rFonts w:cs="Times New Roman"/>
        </w:rPr>
        <w:t xml:space="preserve">(at the time the genus was still treated as </w:t>
      </w:r>
      <w:r w:rsidR="00180461" w:rsidRPr="00A257F2">
        <w:rPr>
          <w:rFonts w:cs="Times New Roman"/>
          <w:i/>
        </w:rPr>
        <w:t>Thaumalea</w:t>
      </w:r>
      <w:r w:rsidR="00180461" w:rsidRPr="00A257F2">
        <w:rPr>
          <w:rFonts w:cs="Times New Roman"/>
        </w:rPr>
        <w:t xml:space="preserve">), 17 of which were new </w:t>
      </w:r>
      <w:r w:rsidR="003A7CE6" w:rsidRPr="00A257F2">
        <w:rPr>
          <w:rFonts w:cs="Times New Roman"/>
        </w:rPr>
        <w:t>to science</w:t>
      </w:r>
      <w:r w:rsidR="00180461" w:rsidRPr="00A257F2">
        <w:rPr>
          <w:rFonts w:cs="Times New Roman"/>
        </w:rPr>
        <w:t xml:space="preserve">. They also included a key to species using genitalia. The most </w:t>
      </w:r>
      <w:r w:rsidR="00D77458" w:rsidRPr="00A257F2">
        <w:rPr>
          <w:rFonts w:cs="Times New Roman"/>
        </w:rPr>
        <w:t xml:space="preserve">recent new species description </w:t>
      </w:r>
      <w:r w:rsidR="00180461" w:rsidRPr="00A257F2">
        <w:rPr>
          <w:rFonts w:cs="Times New Roman"/>
        </w:rPr>
        <w:t xml:space="preserve">was by Sinclair </w:t>
      </w:r>
      <w:r w:rsidR="002207A4" w:rsidRPr="00A257F2">
        <w:rPr>
          <w:rFonts w:cs="Times New Roman"/>
        </w:rPr>
        <w:t>&amp;</w:t>
      </w:r>
      <w:r w:rsidR="00180461" w:rsidRPr="00A257F2">
        <w:rPr>
          <w:rFonts w:cs="Times New Roman"/>
        </w:rPr>
        <w:t xml:space="preserve"> Huerta (2010), where they described </w:t>
      </w:r>
      <w:r w:rsidR="00180461" w:rsidRPr="00A257F2">
        <w:rPr>
          <w:rFonts w:cs="Times New Roman"/>
          <w:i/>
        </w:rPr>
        <w:t>A. zempoala</w:t>
      </w:r>
      <w:r w:rsidR="00180461" w:rsidRPr="00A257F2">
        <w:rPr>
          <w:rFonts w:cs="Times New Roman"/>
        </w:rPr>
        <w:t xml:space="preserve"> from Mexico. </w:t>
      </w:r>
      <w:r w:rsidR="00BE1E45" w:rsidRPr="00A257F2">
        <w:rPr>
          <w:rFonts w:cs="Times New Roman"/>
        </w:rPr>
        <w:t xml:space="preserve">Herein, </w:t>
      </w:r>
      <w:r w:rsidR="007901E0">
        <w:rPr>
          <w:rFonts w:cs="Times New Roman"/>
        </w:rPr>
        <w:t>5</w:t>
      </w:r>
      <w:r w:rsidR="00BE1E45" w:rsidRPr="00A257F2">
        <w:rPr>
          <w:rFonts w:cs="Times New Roman"/>
        </w:rPr>
        <w:t xml:space="preserve"> new species of </w:t>
      </w:r>
      <w:r w:rsidR="00BE1E45" w:rsidRPr="00A257F2">
        <w:rPr>
          <w:rFonts w:cs="Times New Roman"/>
          <w:i/>
        </w:rPr>
        <w:t>Androprosopa</w:t>
      </w:r>
      <w:r w:rsidR="00BE1E45" w:rsidRPr="00A257F2">
        <w:rPr>
          <w:rFonts w:cs="Times New Roman"/>
        </w:rPr>
        <w:t xml:space="preserve"> are described</w:t>
      </w:r>
      <w:r w:rsidR="009947CE" w:rsidRPr="00A257F2">
        <w:rPr>
          <w:rFonts w:cs="Times New Roman"/>
        </w:rPr>
        <w:t>, range expansions are noted and</w:t>
      </w:r>
      <w:r w:rsidR="00BE1E45" w:rsidRPr="00A257F2">
        <w:rPr>
          <w:rFonts w:cs="Times New Roman"/>
        </w:rPr>
        <w:t xml:space="preserve"> an up to date identification key is provided.</w:t>
      </w:r>
    </w:p>
    <w:p w14:paraId="764EB5BD" w14:textId="77777777" w:rsidR="0076064A" w:rsidRPr="00A257F2" w:rsidRDefault="0076064A" w:rsidP="00BE152C">
      <w:pPr>
        <w:spacing w:line="360" w:lineRule="auto"/>
        <w:ind w:firstLine="720"/>
        <w:rPr>
          <w:rFonts w:cs="Times New Roman"/>
        </w:rPr>
      </w:pPr>
    </w:p>
    <w:p w14:paraId="71F61200" w14:textId="0AF0AB5E" w:rsidR="009D4CC7" w:rsidRPr="00A257F2" w:rsidRDefault="007B23E5" w:rsidP="00BE152C">
      <w:pPr>
        <w:pStyle w:val="Caption"/>
        <w:keepNext/>
        <w:spacing w:line="360" w:lineRule="auto"/>
        <w:rPr>
          <w:color w:val="auto"/>
          <w:sz w:val="24"/>
          <w:szCs w:val="24"/>
        </w:rPr>
      </w:pPr>
      <w:r>
        <w:rPr>
          <w:color w:val="auto"/>
          <w:sz w:val="24"/>
          <w:szCs w:val="24"/>
        </w:rPr>
        <w:t>Table 2</w:t>
      </w:r>
      <w:r w:rsidR="009D4CC7" w:rsidRPr="00A257F2">
        <w:rPr>
          <w:color w:val="auto"/>
          <w:sz w:val="24"/>
          <w:szCs w:val="24"/>
        </w:rPr>
        <w:t>.1 Location and species names for Nearctic Thaumaleidae</w:t>
      </w:r>
      <w:r w:rsidR="00817337" w:rsidRPr="00A257F2">
        <w:rPr>
          <w:color w:val="auto"/>
          <w:sz w:val="24"/>
          <w:szCs w:val="24"/>
        </w:rPr>
        <w:t>.</w:t>
      </w:r>
    </w:p>
    <w:tbl>
      <w:tblPr>
        <w:tblStyle w:val="LightShading"/>
        <w:tblW w:w="0" w:type="auto"/>
        <w:tblLayout w:type="fixed"/>
        <w:tblLook w:val="04A0" w:firstRow="1" w:lastRow="0" w:firstColumn="1" w:lastColumn="0" w:noHBand="0" w:noVBand="1"/>
      </w:tblPr>
      <w:tblGrid>
        <w:gridCol w:w="1242"/>
        <w:gridCol w:w="4395"/>
        <w:gridCol w:w="3219"/>
      </w:tblGrid>
      <w:tr w:rsidR="009D4CC7" w:rsidRPr="00A257F2" w14:paraId="47A48DDD" w14:textId="77777777" w:rsidTr="00201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24" w:space="0" w:color="000000" w:themeColor="text1"/>
              <w:bottom w:val="single" w:sz="24" w:space="0" w:color="000000" w:themeColor="text1"/>
            </w:tcBorders>
          </w:tcPr>
          <w:p w14:paraId="081D6C4F" w14:textId="77777777" w:rsidR="009D4CC7" w:rsidRPr="00A257F2" w:rsidRDefault="009D4CC7" w:rsidP="00BE152C">
            <w:pPr>
              <w:spacing w:line="360" w:lineRule="auto"/>
              <w:jc w:val="center"/>
            </w:pPr>
            <w:r w:rsidRPr="00A257F2">
              <w:t>Location</w:t>
            </w:r>
          </w:p>
        </w:tc>
        <w:tc>
          <w:tcPr>
            <w:tcW w:w="4395" w:type="dxa"/>
            <w:tcBorders>
              <w:top w:val="single" w:sz="24" w:space="0" w:color="000000" w:themeColor="text1"/>
              <w:bottom w:val="single" w:sz="24" w:space="0" w:color="000000" w:themeColor="text1"/>
            </w:tcBorders>
          </w:tcPr>
          <w:p w14:paraId="6BD0D229" w14:textId="77777777" w:rsidR="009D4CC7" w:rsidRPr="00A257F2" w:rsidRDefault="009D4CC7" w:rsidP="00BE152C">
            <w:pPr>
              <w:spacing w:line="360" w:lineRule="auto"/>
              <w:jc w:val="center"/>
              <w:cnfStyle w:val="100000000000" w:firstRow="1" w:lastRow="0" w:firstColumn="0" w:lastColumn="0" w:oddVBand="0" w:evenVBand="0" w:oddHBand="0" w:evenHBand="0" w:firstRowFirstColumn="0" w:firstRowLastColumn="0" w:lastRowFirstColumn="0" w:lastRowLastColumn="0"/>
            </w:pPr>
            <w:r w:rsidRPr="00A257F2">
              <w:t>Western North America</w:t>
            </w:r>
          </w:p>
        </w:tc>
        <w:tc>
          <w:tcPr>
            <w:tcW w:w="3219" w:type="dxa"/>
            <w:tcBorders>
              <w:top w:val="single" w:sz="24" w:space="0" w:color="000000" w:themeColor="text1"/>
              <w:bottom w:val="single" w:sz="24" w:space="0" w:color="000000" w:themeColor="text1"/>
            </w:tcBorders>
          </w:tcPr>
          <w:p w14:paraId="451B6954" w14:textId="77777777" w:rsidR="009D4CC7" w:rsidRPr="00A257F2" w:rsidRDefault="009D4CC7" w:rsidP="00BE152C">
            <w:pPr>
              <w:spacing w:line="360" w:lineRule="auto"/>
              <w:jc w:val="center"/>
              <w:cnfStyle w:val="100000000000" w:firstRow="1" w:lastRow="0" w:firstColumn="0" w:lastColumn="0" w:oddVBand="0" w:evenVBand="0" w:oddHBand="0" w:evenHBand="0" w:firstRowFirstColumn="0" w:firstRowLastColumn="0" w:lastRowFirstColumn="0" w:lastRowLastColumn="0"/>
            </w:pPr>
            <w:r w:rsidRPr="00A257F2">
              <w:t>Eastern North America</w:t>
            </w:r>
          </w:p>
        </w:tc>
      </w:tr>
      <w:tr w:rsidR="009D4CC7" w:rsidRPr="00A257F2" w14:paraId="1FD5BA18"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24" w:space="0" w:color="000000" w:themeColor="text1"/>
            </w:tcBorders>
          </w:tcPr>
          <w:p w14:paraId="0EE322AB" w14:textId="77777777" w:rsidR="009D4CC7" w:rsidRPr="00A257F2" w:rsidRDefault="009D4CC7" w:rsidP="00BE152C">
            <w:pPr>
              <w:spacing w:line="360" w:lineRule="auto"/>
              <w:jc w:val="center"/>
            </w:pPr>
            <w:r w:rsidRPr="00A257F2">
              <w:t>Genus</w:t>
            </w:r>
          </w:p>
        </w:tc>
        <w:tc>
          <w:tcPr>
            <w:tcW w:w="4395" w:type="dxa"/>
            <w:tcBorders>
              <w:top w:val="single" w:sz="24" w:space="0" w:color="000000" w:themeColor="text1"/>
            </w:tcBorders>
          </w:tcPr>
          <w:p w14:paraId="3AB5A342" w14:textId="77777777" w:rsidR="009D4CC7" w:rsidRPr="00A257F2" w:rsidRDefault="009D4CC7" w:rsidP="00BE152C">
            <w:pPr>
              <w:spacing w:line="360" w:lineRule="auto"/>
              <w:jc w:val="center"/>
              <w:cnfStyle w:val="000000100000" w:firstRow="0" w:lastRow="0" w:firstColumn="0" w:lastColumn="0" w:oddVBand="0" w:evenVBand="0" w:oddHBand="1" w:evenHBand="0" w:firstRowFirstColumn="0" w:firstRowLastColumn="0" w:lastRowFirstColumn="0" w:lastRowLastColumn="0"/>
              <w:rPr>
                <w:b/>
                <w:i/>
              </w:rPr>
            </w:pPr>
            <w:r w:rsidRPr="00A257F2">
              <w:rPr>
                <w:b/>
                <w:i/>
              </w:rPr>
              <w:t>Androprosopa</w:t>
            </w:r>
          </w:p>
        </w:tc>
        <w:tc>
          <w:tcPr>
            <w:tcW w:w="3219" w:type="dxa"/>
            <w:tcBorders>
              <w:top w:val="single" w:sz="24" w:space="0" w:color="000000" w:themeColor="text1"/>
            </w:tcBorders>
          </w:tcPr>
          <w:p w14:paraId="6544EA19" w14:textId="77777777" w:rsidR="009D4CC7" w:rsidRPr="00A257F2" w:rsidRDefault="009D4CC7" w:rsidP="00BE152C">
            <w:pPr>
              <w:spacing w:line="360" w:lineRule="auto"/>
              <w:jc w:val="center"/>
              <w:cnfStyle w:val="000000100000" w:firstRow="0" w:lastRow="0" w:firstColumn="0" w:lastColumn="0" w:oddVBand="0" w:evenVBand="0" w:oddHBand="1" w:evenHBand="0" w:firstRowFirstColumn="0" w:firstRowLastColumn="0" w:lastRowFirstColumn="0" w:lastRowLastColumn="0"/>
              <w:rPr>
                <w:b/>
                <w:i/>
              </w:rPr>
            </w:pPr>
            <w:r w:rsidRPr="00A257F2">
              <w:rPr>
                <w:b/>
                <w:i/>
              </w:rPr>
              <w:t>Androprosopa</w:t>
            </w:r>
          </w:p>
        </w:tc>
      </w:tr>
      <w:tr w:rsidR="009D4CC7" w:rsidRPr="00A257F2" w14:paraId="47EAB6DF"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6550EB9B" w14:textId="77777777" w:rsidR="009D4CC7" w:rsidRPr="00A257F2" w:rsidRDefault="009D4CC7" w:rsidP="00BE152C">
            <w:pPr>
              <w:spacing w:line="360" w:lineRule="auto"/>
              <w:jc w:val="center"/>
            </w:pPr>
            <w:r w:rsidRPr="00A257F2">
              <w:t>Species</w:t>
            </w:r>
          </w:p>
        </w:tc>
        <w:tc>
          <w:tcPr>
            <w:tcW w:w="4395" w:type="dxa"/>
          </w:tcPr>
          <w:p w14:paraId="6C6B7EAF" w14:textId="77777777" w:rsidR="009D4CC7" w:rsidRPr="00A257F2" w:rsidRDefault="009D4CC7"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anolo</w:t>
            </w:r>
            <w:proofErr w:type="gramEnd"/>
            <w:r w:rsidRPr="00A257F2">
              <w:rPr>
                <w:i/>
              </w:rPr>
              <w:t xml:space="preserve"> </w:t>
            </w:r>
            <w:r w:rsidRPr="00A257F2">
              <w:t>(Schmid 1994)</w:t>
            </w:r>
          </w:p>
        </w:tc>
        <w:tc>
          <w:tcPr>
            <w:tcW w:w="3219" w:type="dxa"/>
          </w:tcPr>
          <w:p w14:paraId="72E7F68F" w14:textId="77777777" w:rsidR="009D4CC7" w:rsidRPr="00A257F2" w:rsidRDefault="009D4CC7"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americana</w:t>
            </w:r>
            <w:proofErr w:type="gramEnd"/>
            <w:r w:rsidRPr="00A257F2">
              <w:t xml:space="preserve"> (Bezzi 1913)</w:t>
            </w:r>
          </w:p>
        </w:tc>
      </w:tr>
      <w:tr w:rsidR="00556905" w:rsidRPr="00A257F2" w14:paraId="428CF578"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264007C6" w14:textId="77777777" w:rsidR="00556905" w:rsidRPr="00A257F2" w:rsidRDefault="00556905" w:rsidP="00BE152C">
            <w:pPr>
              <w:spacing w:line="360" w:lineRule="auto"/>
              <w:jc w:val="center"/>
            </w:pPr>
          </w:p>
        </w:tc>
        <w:tc>
          <w:tcPr>
            <w:tcW w:w="4395" w:type="dxa"/>
          </w:tcPr>
          <w:p w14:paraId="0176EC82" w14:textId="32DF213E"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Pr>
                <w:i/>
              </w:rPr>
              <w:t>apache</w:t>
            </w:r>
            <w:proofErr w:type="gramEnd"/>
            <w:r>
              <w:t xml:space="preserve"> sp. nov.</w:t>
            </w:r>
          </w:p>
        </w:tc>
        <w:tc>
          <w:tcPr>
            <w:tcW w:w="3219" w:type="dxa"/>
          </w:tcPr>
          <w:p w14:paraId="4A5BE5D5" w14:textId="38CBBB46" w:rsidR="00556905" w:rsidRPr="00A257F2" w:rsidRDefault="00E52C63"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sidRPr="00A257F2">
              <w:rPr>
                <w:i/>
              </w:rPr>
              <w:t>thornburghae</w:t>
            </w:r>
            <w:proofErr w:type="gramEnd"/>
            <w:r w:rsidRPr="00A257F2">
              <w:t xml:space="preserve"> (Vaillant 1959)</w:t>
            </w:r>
          </w:p>
        </w:tc>
      </w:tr>
      <w:tr w:rsidR="00556905" w:rsidRPr="00A257F2" w14:paraId="34BF2617"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67457400" w14:textId="77777777" w:rsidR="00556905" w:rsidRPr="00A257F2" w:rsidRDefault="00556905" w:rsidP="00BE152C">
            <w:pPr>
              <w:spacing w:line="360" w:lineRule="auto"/>
              <w:jc w:val="center"/>
            </w:pPr>
          </w:p>
        </w:tc>
        <w:tc>
          <w:tcPr>
            <w:tcW w:w="4395" w:type="dxa"/>
          </w:tcPr>
          <w:p w14:paraId="6E8008A0" w14:textId="0DE323C9"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Pr>
                <w:i/>
              </w:rPr>
              <w:t>arnaudi</w:t>
            </w:r>
            <w:proofErr w:type="gramEnd"/>
            <w:r>
              <w:t xml:space="preserve"> sp. nov.</w:t>
            </w:r>
          </w:p>
        </w:tc>
        <w:tc>
          <w:tcPr>
            <w:tcW w:w="3219" w:type="dxa"/>
          </w:tcPr>
          <w:p w14:paraId="40D7E028" w14:textId="60083A10" w:rsidR="00556905" w:rsidRPr="00A257F2" w:rsidRDefault="00E52C63"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sidRPr="00A257F2">
              <w:rPr>
                <w:i/>
              </w:rPr>
              <w:t>vaillantiana</w:t>
            </w:r>
            <w:proofErr w:type="gramEnd"/>
            <w:r w:rsidRPr="00A257F2">
              <w:t xml:space="preserve"> Sinclair 1996</w:t>
            </w:r>
          </w:p>
        </w:tc>
      </w:tr>
      <w:tr w:rsidR="00556905" w:rsidRPr="00A257F2" w14:paraId="38660EF2"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12766AA5" w14:textId="77777777" w:rsidR="00556905" w:rsidRPr="00A257F2" w:rsidRDefault="00556905" w:rsidP="00BE152C">
            <w:pPr>
              <w:spacing w:line="360" w:lineRule="auto"/>
              <w:jc w:val="center"/>
            </w:pPr>
          </w:p>
        </w:tc>
        <w:tc>
          <w:tcPr>
            <w:tcW w:w="4395" w:type="dxa"/>
          </w:tcPr>
          <w:p w14:paraId="63E6096A"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becca</w:t>
            </w:r>
            <w:proofErr w:type="gramEnd"/>
            <w:r w:rsidRPr="00A257F2">
              <w:t xml:space="preserve"> (Arnaud &amp; Boussy 1994)</w:t>
            </w:r>
          </w:p>
        </w:tc>
        <w:tc>
          <w:tcPr>
            <w:tcW w:w="3219" w:type="dxa"/>
          </w:tcPr>
          <w:p w14:paraId="0B0420AC" w14:textId="76731A7A"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3B85CF4B"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3E58370D" w14:textId="77777777" w:rsidR="00556905" w:rsidRPr="00A257F2" w:rsidRDefault="00556905" w:rsidP="00BE152C">
            <w:pPr>
              <w:spacing w:line="360" w:lineRule="auto"/>
              <w:jc w:val="center"/>
            </w:pPr>
          </w:p>
        </w:tc>
        <w:tc>
          <w:tcPr>
            <w:tcW w:w="4395" w:type="dxa"/>
          </w:tcPr>
          <w:p w14:paraId="5944BF18"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brothersi</w:t>
            </w:r>
            <w:proofErr w:type="gramEnd"/>
            <w:r w:rsidRPr="00A257F2">
              <w:rPr>
                <w:i/>
              </w:rPr>
              <w:t xml:space="preserve"> </w:t>
            </w:r>
            <w:r w:rsidRPr="00A257F2">
              <w:t>(Arnaud &amp; Boussy 1994)</w:t>
            </w:r>
          </w:p>
        </w:tc>
        <w:tc>
          <w:tcPr>
            <w:tcW w:w="3219" w:type="dxa"/>
          </w:tcPr>
          <w:p w14:paraId="3D63DF99" w14:textId="2F941C23"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5F56B3EE"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176E3A81" w14:textId="77777777" w:rsidR="00556905" w:rsidRPr="00A257F2" w:rsidRDefault="00556905" w:rsidP="00BE152C">
            <w:pPr>
              <w:spacing w:line="360" w:lineRule="auto"/>
              <w:jc w:val="center"/>
            </w:pPr>
          </w:p>
        </w:tc>
        <w:tc>
          <w:tcPr>
            <w:tcW w:w="4395" w:type="dxa"/>
          </w:tcPr>
          <w:p w14:paraId="7AC71A8F"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buckae</w:t>
            </w:r>
            <w:proofErr w:type="gramEnd"/>
            <w:r w:rsidRPr="00A257F2">
              <w:t xml:space="preserve"> (Arnaud &amp; Boussy 1994)</w:t>
            </w:r>
          </w:p>
        </w:tc>
        <w:tc>
          <w:tcPr>
            <w:tcW w:w="3219" w:type="dxa"/>
          </w:tcPr>
          <w:p w14:paraId="4352ECE4"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69BD6292"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1C4187C8" w14:textId="77777777" w:rsidR="00556905" w:rsidRPr="00A257F2" w:rsidRDefault="00556905" w:rsidP="00BE152C">
            <w:pPr>
              <w:spacing w:line="360" w:lineRule="auto"/>
              <w:jc w:val="center"/>
            </w:pPr>
          </w:p>
        </w:tc>
        <w:tc>
          <w:tcPr>
            <w:tcW w:w="4395" w:type="dxa"/>
          </w:tcPr>
          <w:p w14:paraId="1902C0BA"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chandlerorum</w:t>
            </w:r>
            <w:proofErr w:type="gramEnd"/>
            <w:r w:rsidRPr="00A257F2">
              <w:t xml:space="preserve"> (Arnaud &amp; Boussy 1994)</w:t>
            </w:r>
          </w:p>
        </w:tc>
        <w:tc>
          <w:tcPr>
            <w:tcW w:w="3219" w:type="dxa"/>
          </w:tcPr>
          <w:p w14:paraId="19A85479"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18EC9E57"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217B7938" w14:textId="77777777" w:rsidR="00556905" w:rsidRPr="00A257F2" w:rsidRDefault="00556905" w:rsidP="00BE152C">
            <w:pPr>
              <w:spacing w:line="360" w:lineRule="auto"/>
              <w:jc w:val="center"/>
            </w:pPr>
          </w:p>
        </w:tc>
        <w:tc>
          <w:tcPr>
            <w:tcW w:w="4395" w:type="dxa"/>
          </w:tcPr>
          <w:p w14:paraId="18E62EB1"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coloradensis</w:t>
            </w:r>
            <w:proofErr w:type="gramEnd"/>
            <w:r w:rsidRPr="00A257F2">
              <w:t xml:space="preserve"> (Arnaud &amp; Boussy 1994)</w:t>
            </w:r>
          </w:p>
        </w:tc>
        <w:tc>
          <w:tcPr>
            <w:tcW w:w="3219" w:type="dxa"/>
          </w:tcPr>
          <w:p w14:paraId="5199EB81"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56722E91"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4883275A" w14:textId="77777777" w:rsidR="00556905" w:rsidRPr="00A257F2" w:rsidRDefault="00556905" w:rsidP="00BE152C">
            <w:pPr>
              <w:spacing w:line="360" w:lineRule="auto"/>
              <w:jc w:val="center"/>
            </w:pPr>
          </w:p>
        </w:tc>
        <w:tc>
          <w:tcPr>
            <w:tcW w:w="4395" w:type="dxa"/>
          </w:tcPr>
          <w:p w14:paraId="6A8986ED"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confracta</w:t>
            </w:r>
            <w:proofErr w:type="gramEnd"/>
            <w:r w:rsidRPr="00A257F2">
              <w:t xml:space="preserve"> (Arnaud &amp; Boussy 1994)</w:t>
            </w:r>
          </w:p>
        </w:tc>
        <w:tc>
          <w:tcPr>
            <w:tcW w:w="3219" w:type="dxa"/>
          </w:tcPr>
          <w:p w14:paraId="390A2D21"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6285E99D"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757159DF" w14:textId="77777777" w:rsidR="00556905" w:rsidRPr="00A257F2" w:rsidRDefault="00556905" w:rsidP="00BE152C">
            <w:pPr>
              <w:spacing w:line="360" w:lineRule="auto"/>
              <w:jc w:val="center"/>
            </w:pPr>
          </w:p>
        </w:tc>
        <w:tc>
          <w:tcPr>
            <w:tcW w:w="4395" w:type="dxa"/>
          </w:tcPr>
          <w:p w14:paraId="1891C11E"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elnora</w:t>
            </w:r>
            <w:proofErr w:type="gramEnd"/>
            <w:r w:rsidRPr="00A257F2">
              <w:t xml:space="preserve"> (Dyar &amp; Shannon 1924) </w:t>
            </w:r>
          </w:p>
        </w:tc>
        <w:tc>
          <w:tcPr>
            <w:tcW w:w="3219" w:type="dxa"/>
          </w:tcPr>
          <w:p w14:paraId="2AAA4E2D"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3C2DC274"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46602100" w14:textId="77777777" w:rsidR="00556905" w:rsidRPr="00A257F2" w:rsidRDefault="00556905" w:rsidP="00BE152C">
            <w:pPr>
              <w:spacing w:line="360" w:lineRule="auto"/>
              <w:jc w:val="center"/>
            </w:pPr>
          </w:p>
        </w:tc>
        <w:tc>
          <w:tcPr>
            <w:tcW w:w="4395" w:type="dxa"/>
          </w:tcPr>
          <w:p w14:paraId="70DEC53A"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ericfisheri</w:t>
            </w:r>
            <w:proofErr w:type="gramEnd"/>
            <w:r w:rsidRPr="00A257F2">
              <w:t xml:space="preserve"> (Arnaud &amp; Boussy 1994)</w:t>
            </w:r>
          </w:p>
        </w:tc>
        <w:tc>
          <w:tcPr>
            <w:tcW w:w="3219" w:type="dxa"/>
          </w:tcPr>
          <w:p w14:paraId="2D41462C"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3C6C2650"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4289A605" w14:textId="77777777" w:rsidR="00556905" w:rsidRPr="00A257F2" w:rsidRDefault="00556905" w:rsidP="00BE152C">
            <w:pPr>
              <w:spacing w:line="360" w:lineRule="auto"/>
              <w:jc w:val="center"/>
            </w:pPr>
          </w:p>
        </w:tc>
        <w:tc>
          <w:tcPr>
            <w:tcW w:w="4395" w:type="dxa"/>
          </w:tcPr>
          <w:p w14:paraId="35B2EB67"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falciformis</w:t>
            </w:r>
            <w:proofErr w:type="gramEnd"/>
            <w:r w:rsidRPr="00A257F2">
              <w:t xml:space="preserve"> (Arnaud &amp; Boussy 1994)</w:t>
            </w:r>
          </w:p>
        </w:tc>
        <w:tc>
          <w:tcPr>
            <w:tcW w:w="3219" w:type="dxa"/>
          </w:tcPr>
          <w:p w14:paraId="2BFDA33D"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0AD9AF61"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1C06AC06" w14:textId="77777777" w:rsidR="00556905" w:rsidRPr="00A257F2" w:rsidRDefault="00556905" w:rsidP="00BE152C">
            <w:pPr>
              <w:spacing w:line="360" w:lineRule="auto"/>
              <w:jc w:val="center"/>
            </w:pPr>
          </w:p>
        </w:tc>
        <w:tc>
          <w:tcPr>
            <w:tcW w:w="4395" w:type="dxa"/>
          </w:tcPr>
          <w:p w14:paraId="4702174E"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fusca</w:t>
            </w:r>
            <w:proofErr w:type="gramEnd"/>
            <w:r w:rsidRPr="00A257F2">
              <w:t xml:space="preserve"> (Garrett 1925)</w:t>
            </w:r>
          </w:p>
        </w:tc>
        <w:tc>
          <w:tcPr>
            <w:tcW w:w="3219" w:type="dxa"/>
          </w:tcPr>
          <w:p w14:paraId="3644DCDC"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00B0290E"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C29CC57" w14:textId="77777777" w:rsidR="00556905" w:rsidRPr="00A257F2" w:rsidRDefault="00556905" w:rsidP="00BE152C">
            <w:pPr>
              <w:spacing w:line="360" w:lineRule="auto"/>
              <w:jc w:val="center"/>
            </w:pPr>
          </w:p>
        </w:tc>
        <w:tc>
          <w:tcPr>
            <w:tcW w:w="4395" w:type="dxa"/>
          </w:tcPr>
          <w:p w14:paraId="4A9116F9"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gillespieae</w:t>
            </w:r>
            <w:proofErr w:type="gramEnd"/>
            <w:r w:rsidRPr="00A257F2">
              <w:t xml:space="preserve"> (Arnaud &amp; Boussy 1994)</w:t>
            </w:r>
          </w:p>
        </w:tc>
        <w:tc>
          <w:tcPr>
            <w:tcW w:w="3219" w:type="dxa"/>
          </w:tcPr>
          <w:p w14:paraId="3B2B217A"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4AEF700F"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0123A880" w14:textId="77777777" w:rsidR="00556905" w:rsidRPr="00A257F2" w:rsidRDefault="00556905" w:rsidP="00BE152C">
            <w:pPr>
              <w:spacing w:line="360" w:lineRule="auto"/>
              <w:jc w:val="center"/>
            </w:pPr>
          </w:p>
        </w:tc>
        <w:tc>
          <w:tcPr>
            <w:tcW w:w="4395" w:type="dxa"/>
          </w:tcPr>
          <w:p w14:paraId="5003E2A2"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idahoensis</w:t>
            </w:r>
            <w:proofErr w:type="gramEnd"/>
            <w:r w:rsidRPr="00A257F2">
              <w:t xml:space="preserve"> (Arnaud &amp; Boussy 1994)</w:t>
            </w:r>
          </w:p>
        </w:tc>
        <w:tc>
          <w:tcPr>
            <w:tcW w:w="3219" w:type="dxa"/>
          </w:tcPr>
          <w:p w14:paraId="401A45AA"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4CFFB610"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EAADF77" w14:textId="77777777" w:rsidR="00556905" w:rsidRPr="00A257F2" w:rsidRDefault="00556905" w:rsidP="00BE152C">
            <w:pPr>
              <w:spacing w:line="360" w:lineRule="auto"/>
              <w:jc w:val="center"/>
            </w:pPr>
          </w:p>
        </w:tc>
        <w:tc>
          <w:tcPr>
            <w:tcW w:w="4395" w:type="dxa"/>
          </w:tcPr>
          <w:p w14:paraId="5C4BC746"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lindsayorum</w:t>
            </w:r>
            <w:proofErr w:type="gramEnd"/>
            <w:r w:rsidRPr="00A257F2">
              <w:t xml:space="preserve"> (Arnaud &amp; Boussy 1994)</w:t>
            </w:r>
          </w:p>
        </w:tc>
        <w:tc>
          <w:tcPr>
            <w:tcW w:w="3219" w:type="dxa"/>
          </w:tcPr>
          <w:p w14:paraId="6228A99C"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0C45B697"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7D68AE18" w14:textId="77777777" w:rsidR="00556905" w:rsidRPr="00A257F2" w:rsidRDefault="00556905" w:rsidP="00BE152C">
            <w:pPr>
              <w:spacing w:line="360" w:lineRule="auto"/>
              <w:jc w:val="center"/>
            </w:pPr>
          </w:p>
        </w:tc>
        <w:tc>
          <w:tcPr>
            <w:tcW w:w="4395" w:type="dxa"/>
          </w:tcPr>
          <w:p w14:paraId="33EBD3F1" w14:textId="4BA86BA9"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Pr>
                <w:i/>
              </w:rPr>
              <w:t>magnipelvim</w:t>
            </w:r>
            <w:proofErr w:type="gramEnd"/>
            <w:r>
              <w:t xml:space="preserve"> sp. nov.</w:t>
            </w:r>
          </w:p>
        </w:tc>
        <w:tc>
          <w:tcPr>
            <w:tcW w:w="3219" w:type="dxa"/>
          </w:tcPr>
          <w:p w14:paraId="792E9CE3"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1B3077B8"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8F86F57" w14:textId="77777777" w:rsidR="00556905" w:rsidRPr="00A257F2" w:rsidRDefault="00556905" w:rsidP="00BE152C">
            <w:pPr>
              <w:spacing w:line="360" w:lineRule="auto"/>
              <w:jc w:val="center"/>
            </w:pPr>
          </w:p>
        </w:tc>
        <w:tc>
          <w:tcPr>
            <w:tcW w:w="4395" w:type="dxa"/>
          </w:tcPr>
          <w:p w14:paraId="3DD402D2"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melanderi</w:t>
            </w:r>
            <w:proofErr w:type="gramEnd"/>
            <w:r w:rsidRPr="00A257F2">
              <w:t xml:space="preserve"> (Arnaud &amp; Boussy 1994)</w:t>
            </w:r>
          </w:p>
        </w:tc>
        <w:tc>
          <w:tcPr>
            <w:tcW w:w="3219" w:type="dxa"/>
          </w:tcPr>
          <w:p w14:paraId="097CFE32"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0029CEF6"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2D6D801F" w14:textId="77777777" w:rsidR="00556905" w:rsidRPr="00A257F2" w:rsidRDefault="00556905" w:rsidP="00BE152C">
            <w:pPr>
              <w:spacing w:line="360" w:lineRule="auto"/>
              <w:jc w:val="center"/>
            </w:pPr>
          </w:p>
        </w:tc>
        <w:tc>
          <w:tcPr>
            <w:tcW w:w="4395" w:type="dxa"/>
          </w:tcPr>
          <w:p w14:paraId="5CD8FA87"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palouse</w:t>
            </w:r>
            <w:proofErr w:type="gramEnd"/>
            <w:r w:rsidRPr="00A257F2">
              <w:t xml:space="preserve"> (Arnaud &amp; Boussy 1994)</w:t>
            </w:r>
          </w:p>
        </w:tc>
        <w:tc>
          <w:tcPr>
            <w:tcW w:w="3219" w:type="dxa"/>
          </w:tcPr>
          <w:p w14:paraId="0B100202"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19EECD7C"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B1A17AB" w14:textId="77777777" w:rsidR="00556905" w:rsidRPr="00A257F2" w:rsidRDefault="00556905" w:rsidP="00BE152C">
            <w:pPr>
              <w:spacing w:line="360" w:lineRule="auto"/>
              <w:jc w:val="center"/>
            </w:pPr>
          </w:p>
        </w:tc>
        <w:tc>
          <w:tcPr>
            <w:tcW w:w="4395" w:type="dxa"/>
          </w:tcPr>
          <w:p w14:paraId="030ABE09" w14:textId="5E64099E"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Pr>
                <w:i/>
              </w:rPr>
              <w:t>rainierensis</w:t>
            </w:r>
            <w:proofErr w:type="gramEnd"/>
            <w:r>
              <w:t xml:space="preserve"> sp. nov.</w:t>
            </w:r>
          </w:p>
        </w:tc>
        <w:tc>
          <w:tcPr>
            <w:tcW w:w="3219" w:type="dxa"/>
          </w:tcPr>
          <w:p w14:paraId="4E291A9D"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7B012F87"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5EF56ABD" w14:textId="77777777" w:rsidR="00556905" w:rsidRPr="00A257F2" w:rsidRDefault="00556905" w:rsidP="00BE152C">
            <w:pPr>
              <w:spacing w:line="360" w:lineRule="auto"/>
              <w:jc w:val="center"/>
            </w:pPr>
          </w:p>
        </w:tc>
        <w:tc>
          <w:tcPr>
            <w:tcW w:w="4395" w:type="dxa"/>
          </w:tcPr>
          <w:p w14:paraId="080CB76C"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santaclaraensis</w:t>
            </w:r>
            <w:proofErr w:type="gramEnd"/>
            <w:r w:rsidRPr="00A257F2">
              <w:t xml:space="preserve"> (Brothers 1972)</w:t>
            </w:r>
          </w:p>
        </w:tc>
        <w:tc>
          <w:tcPr>
            <w:tcW w:w="3219" w:type="dxa"/>
          </w:tcPr>
          <w:p w14:paraId="6AE5552A"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5CF8DCFF"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7789573C" w14:textId="77777777" w:rsidR="00556905" w:rsidRPr="00A257F2" w:rsidRDefault="00556905" w:rsidP="00BE152C">
            <w:pPr>
              <w:spacing w:line="360" w:lineRule="auto"/>
              <w:jc w:val="center"/>
            </w:pPr>
          </w:p>
        </w:tc>
        <w:tc>
          <w:tcPr>
            <w:tcW w:w="4395" w:type="dxa"/>
          </w:tcPr>
          <w:p w14:paraId="6AE4891D"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schmidiana</w:t>
            </w:r>
            <w:proofErr w:type="gramEnd"/>
            <w:r w:rsidRPr="00A257F2">
              <w:t xml:space="preserve"> (Arnaud &amp; Boussy 1994)</w:t>
            </w:r>
          </w:p>
        </w:tc>
        <w:tc>
          <w:tcPr>
            <w:tcW w:w="3219" w:type="dxa"/>
          </w:tcPr>
          <w:p w14:paraId="5C6D022A"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7650F127"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0E1545F5" w14:textId="77777777" w:rsidR="00556905" w:rsidRPr="00A257F2" w:rsidRDefault="00556905" w:rsidP="00BE152C">
            <w:pPr>
              <w:spacing w:line="360" w:lineRule="auto"/>
              <w:jc w:val="center"/>
            </w:pPr>
          </w:p>
        </w:tc>
        <w:tc>
          <w:tcPr>
            <w:tcW w:w="4395" w:type="dxa"/>
          </w:tcPr>
          <w:p w14:paraId="612986A4" w14:textId="435E393E"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Pr>
                <w:i/>
              </w:rPr>
              <w:t>sierra</w:t>
            </w:r>
            <w:proofErr w:type="gramEnd"/>
            <w:r>
              <w:t xml:space="preserve"> sp. nov.</w:t>
            </w:r>
          </w:p>
        </w:tc>
        <w:tc>
          <w:tcPr>
            <w:tcW w:w="3219" w:type="dxa"/>
          </w:tcPr>
          <w:p w14:paraId="111F3C17"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374DF2C7"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2431760" w14:textId="77777777" w:rsidR="00556905" w:rsidRPr="00A257F2" w:rsidRDefault="00556905" w:rsidP="00BE152C">
            <w:pPr>
              <w:spacing w:line="360" w:lineRule="auto"/>
              <w:jc w:val="center"/>
            </w:pPr>
          </w:p>
        </w:tc>
        <w:tc>
          <w:tcPr>
            <w:tcW w:w="4395" w:type="dxa"/>
          </w:tcPr>
          <w:p w14:paraId="72E49790"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sonorensis</w:t>
            </w:r>
            <w:proofErr w:type="gramEnd"/>
            <w:r w:rsidRPr="00A257F2">
              <w:t xml:space="preserve"> (Arnaud &amp; Boussy 1994)</w:t>
            </w:r>
          </w:p>
        </w:tc>
        <w:tc>
          <w:tcPr>
            <w:tcW w:w="3219" w:type="dxa"/>
          </w:tcPr>
          <w:p w14:paraId="46975969"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4F5408CF"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446789C5" w14:textId="77777777" w:rsidR="00556905" w:rsidRPr="00A257F2" w:rsidRDefault="00556905" w:rsidP="00BE152C">
            <w:pPr>
              <w:spacing w:line="360" w:lineRule="auto"/>
              <w:jc w:val="center"/>
            </w:pPr>
          </w:p>
        </w:tc>
        <w:tc>
          <w:tcPr>
            <w:tcW w:w="4395" w:type="dxa"/>
          </w:tcPr>
          <w:p w14:paraId="531D1D5D"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waha</w:t>
            </w:r>
            <w:proofErr w:type="gramEnd"/>
            <w:r w:rsidRPr="00A257F2">
              <w:t xml:space="preserve"> (Arnaud &amp; Boussy 1994)</w:t>
            </w:r>
          </w:p>
        </w:tc>
        <w:tc>
          <w:tcPr>
            <w:tcW w:w="3219" w:type="dxa"/>
          </w:tcPr>
          <w:p w14:paraId="1EFC479D"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0FA987E3"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65E2BE92" w14:textId="77777777" w:rsidR="00556905" w:rsidRPr="00A257F2" w:rsidRDefault="00556905" w:rsidP="00BE152C">
            <w:pPr>
              <w:spacing w:line="360" w:lineRule="auto"/>
              <w:jc w:val="center"/>
            </w:pPr>
          </w:p>
        </w:tc>
        <w:tc>
          <w:tcPr>
            <w:tcW w:w="4395" w:type="dxa"/>
          </w:tcPr>
          <w:p w14:paraId="46B5CAEB"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zelmae</w:t>
            </w:r>
            <w:proofErr w:type="gramEnd"/>
            <w:r w:rsidRPr="00A257F2">
              <w:t xml:space="preserve"> (Arnaud &amp; Boussy 1994)</w:t>
            </w:r>
          </w:p>
        </w:tc>
        <w:tc>
          <w:tcPr>
            <w:tcW w:w="3219" w:type="dxa"/>
          </w:tcPr>
          <w:p w14:paraId="47367815"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556905" w:rsidRPr="00A257F2" w14:paraId="2E0E22CA"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75CEC32A" w14:textId="77777777" w:rsidR="00556905" w:rsidRPr="00A257F2" w:rsidRDefault="00556905" w:rsidP="00BE152C">
            <w:pPr>
              <w:spacing w:line="360" w:lineRule="auto"/>
              <w:jc w:val="center"/>
            </w:pPr>
          </w:p>
        </w:tc>
        <w:tc>
          <w:tcPr>
            <w:tcW w:w="4395" w:type="dxa"/>
          </w:tcPr>
          <w:p w14:paraId="182208D6" w14:textId="35EE114C"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zempoala</w:t>
            </w:r>
            <w:proofErr w:type="gramEnd"/>
            <w:r w:rsidRPr="00A257F2">
              <w:t xml:space="preserve"> Sinclair &amp; Huerta 2010</w:t>
            </w:r>
          </w:p>
        </w:tc>
        <w:tc>
          <w:tcPr>
            <w:tcW w:w="3219" w:type="dxa"/>
          </w:tcPr>
          <w:p w14:paraId="6CB9C6D7"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556905" w:rsidRPr="00A257F2" w14:paraId="3D7B3DD7"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24" w:space="0" w:color="000000" w:themeColor="text1"/>
            </w:tcBorders>
          </w:tcPr>
          <w:p w14:paraId="43900393" w14:textId="77777777" w:rsidR="00556905" w:rsidRPr="00A257F2" w:rsidRDefault="00556905" w:rsidP="00BE152C">
            <w:pPr>
              <w:spacing w:line="360" w:lineRule="auto"/>
              <w:jc w:val="center"/>
            </w:pPr>
            <w:r w:rsidRPr="00A257F2">
              <w:t>Genus</w:t>
            </w:r>
          </w:p>
        </w:tc>
        <w:tc>
          <w:tcPr>
            <w:tcW w:w="4395" w:type="dxa"/>
            <w:tcBorders>
              <w:top w:val="single" w:sz="24" w:space="0" w:color="000000" w:themeColor="text1"/>
            </w:tcBorders>
          </w:tcPr>
          <w:p w14:paraId="06E60462" w14:textId="77777777" w:rsidR="00556905" w:rsidRPr="00A257F2" w:rsidRDefault="00556905" w:rsidP="00BE152C">
            <w:pPr>
              <w:spacing w:line="360" w:lineRule="auto"/>
              <w:jc w:val="center"/>
              <w:cnfStyle w:val="000000100000" w:firstRow="0" w:lastRow="0" w:firstColumn="0" w:lastColumn="0" w:oddVBand="0" w:evenVBand="0" w:oddHBand="1" w:evenHBand="0" w:firstRowFirstColumn="0" w:firstRowLastColumn="0" w:lastRowFirstColumn="0" w:lastRowLastColumn="0"/>
              <w:rPr>
                <w:b/>
                <w:i/>
              </w:rPr>
            </w:pPr>
            <w:r w:rsidRPr="00A257F2">
              <w:rPr>
                <w:b/>
                <w:i/>
              </w:rPr>
              <w:t>Thaumalea</w:t>
            </w:r>
          </w:p>
        </w:tc>
        <w:tc>
          <w:tcPr>
            <w:tcW w:w="3219" w:type="dxa"/>
            <w:tcBorders>
              <w:top w:val="single" w:sz="24" w:space="0" w:color="000000" w:themeColor="text1"/>
            </w:tcBorders>
          </w:tcPr>
          <w:p w14:paraId="4142DF3F"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rPr>
                <w:b/>
                <w:i/>
              </w:rPr>
            </w:pPr>
            <w:r w:rsidRPr="00A257F2">
              <w:rPr>
                <w:b/>
                <w:i/>
              </w:rPr>
              <w:t>Thaumalea</w:t>
            </w:r>
          </w:p>
        </w:tc>
      </w:tr>
      <w:tr w:rsidR="00556905" w:rsidRPr="00A257F2" w14:paraId="75523F52" w14:textId="77777777" w:rsidTr="002010A0">
        <w:tc>
          <w:tcPr>
            <w:cnfStyle w:val="001000000000" w:firstRow="0" w:lastRow="0" w:firstColumn="1" w:lastColumn="0" w:oddVBand="0" w:evenVBand="0" w:oddHBand="0" w:evenHBand="0" w:firstRowFirstColumn="0" w:firstRowLastColumn="0" w:lastRowFirstColumn="0" w:lastRowLastColumn="0"/>
            <w:tcW w:w="1242" w:type="dxa"/>
            <w:tcBorders>
              <w:bottom w:val="single" w:sz="24" w:space="0" w:color="000000" w:themeColor="text1"/>
            </w:tcBorders>
          </w:tcPr>
          <w:p w14:paraId="3C0045A9" w14:textId="77777777" w:rsidR="00556905" w:rsidRPr="00A257F2" w:rsidRDefault="00556905" w:rsidP="00BE152C">
            <w:pPr>
              <w:spacing w:line="360" w:lineRule="auto"/>
              <w:jc w:val="center"/>
            </w:pPr>
            <w:r w:rsidRPr="00A257F2">
              <w:t>Species</w:t>
            </w:r>
          </w:p>
        </w:tc>
        <w:tc>
          <w:tcPr>
            <w:tcW w:w="4395" w:type="dxa"/>
            <w:tcBorders>
              <w:bottom w:val="single" w:sz="24" w:space="0" w:color="000000" w:themeColor="text1"/>
            </w:tcBorders>
          </w:tcPr>
          <w:p w14:paraId="717D3517"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
        </w:tc>
        <w:tc>
          <w:tcPr>
            <w:tcW w:w="3219" w:type="dxa"/>
            <w:tcBorders>
              <w:bottom w:val="single" w:sz="24" w:space="0" w:color="000000" w:themeColor="text1"/>
            </w:tcBorders>
          </w:tcPr>
          <w:p w14:paraId="6B6AA53F"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verralli</w:t>
            </w:r>
            <w:proofErr w:type="gramEnd"/>
            <w:r w:rsidRPr="00A257F2">
              <w:t xml:space="preserve"> Edwards 1929</w:t>
            </w:r>
          </w:p>
        </w:tc>
      </w:tr>
      <w:tr w:rsidR="00556905" w:rsidRPr="00A257F2" w14:paraId="727CE339"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24" w:space="0" w:color="000000" w:themeColor="text1"/>
            </w:tcBorders>
          </w:tcPr>
          <w:p w14:paraId="6F541A1B" w14:textId="77777777" w:rsidR="00556905" w:rsidRPr="00A257F2" w:rsidRDefault="00556905" w:rsidP="00BE152C">
            <w:pPr>
              <w:spacing w:line="360" w:lineRule="auto"/>
              <w:jc w:val="center"/>
            </w:pPr>
            <w:r w:rsidRPr="00A257F2">
              <w:t>Genus</w:t>
            </w:r>
          </w:p>
        </w:tc>
        <w:tc>
          <w:tcPr>
            <w:tcW w:w="4395" w:type="dxa"/>
            <w:tcBorders>
              <w:top w:val="single" w:sz="24" w:space="0" w:color="000000" w:themeColor="text1"/>
            </w:tcBorders>
          </w:tcPr>
          <w:p w14:paraId="087A7E9D" w14:textId="77777777" w:rsidR="00556905" w:rsidRPr="00A257F2" w:rsidRDefault="00556905" w:rsidP="00BE152C">
            <w:pPr>
              <w:spacing w:line="360" w:lineRule="auto"/>
              <w:jc w:val="center"/>
              <w:cnfStyle w:val="000000100000" w:firstRow="0" w:lastRow="0" w:firstColumn="0" w:lastColumn="0" w:oddVBand="0" w:evenVBand="0" w:oddHBand="1" w:evenHBand="0" w:firstRowFirstColumn="0" w:firstRowLastColumn="0" w:lastRowFirstColumn="0" w:lastRowLastColumn="0"/>
              <w:rPr>
                <w:b/>
                <w:i/>
              </w:rPr>
            </w:pPr>
            <w:r w:rsidRPr="00A257F2">
              <w:rPr>
                <w:b/>
                <w:i/>
              </w:rPr>
              <w:t>Trichothaumalea</w:t>
            </w:r>
          </w:p>
        </w:tc>
        <w:tc>
          <w:tcPr>
            <w:tcW w:w="3219" w:type="dxa"/>
            <w:tcBorders>
              <w:top w:val="single" w:sz="24" w:space="0" w:color="000000" w:themeColor="text1"/>
            </w:tcBorders>
          </w:tcPr>
          <w:p w14:paraId="5E5809CD"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rPr>
                <w:b/>
                <w:i/>
              </w:rPr>
            </w:pPr>
            <w:r w:rsidRPr="00A257F2">
              <w:rPr>
                <w:b/>
                <w:i/>
              </w:rPr>
              <w:t>Trichothaumalea</w:t>
            </w:r>
          </w:p>
        </w:tc>
      </w:tr>
      <w:tr w:rsidR="00556905" w:rsidRPr="00A257F2" w14:paraId="710D7492" w14:textId="77777777" w:rsidTr="002010A0">
        <w:tc>
          <w:tcPr>
            <w:cnfStyle w:val="001000000000" w:firstRow="0" w:lastRow="0" w:firstColumn="1" w:lastColumn="0" w:oddVBand="0" w:evenVBand="0" w:oddHBand="0" w:evenHBand="0" w:firstRowFirstColumn="0" w:firstRowLastColumn="0" w:lastRowFirstColumn="0" w:lastRowLastColumn="0"/>
            <w:tcW w:w="1242" w:type="dxa"/>
          </w:tcPr>
          <w:p w14:paraId="3C25F52C" w14:textId="77777777" w:rsidR="00556905" w:rsidRPr="00A257F2" w:rsidRDefault="00556905" w:rsidP="00BE152C">
            <w:pPr>
              <w:spacing w:line="360" w:lineRule="auto"/>
              <w:jc w:val="center"/>
            </w:pPr>
            <w:r w:rsidRPr="00A257F2">
              <w:t>Species</w:t>
            </w:r>
          </w:p>
        </w:tc>
        <w:tc>
          <w:tcPr>
            <w:tcW w:w="4395" w:type="dxa"/>
          </w:tcPr>
          <w:p w14:paraId="173B6F61"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pilosa</w:t>
            </w:r>
            <w:proofErr w:type="gramEnd"/>
            <w:r w:rsidRPr="00A257F2">
              <w:t xml:space="preserve"> (Garrett 1925)</w:t>
            </w:r>
          </w:p>
        </w:tc>
        <w:tc>
          <w:tcPr>
            <w:tcW w:w="3219" w:type="dxa"/>
          </w:tcPr>
          <w:p w14:paraId="5E2CA046" w14:textId="77777777" w:rsidR="00556905" w:rsidRPr="00A257F2" w:rsidRDefault="00556905"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A257F2">
              <w:rPr>
                <w:i/>
              </w:rPr>
              <w:t>elakalensis</w:t>
            </w:r>
            <w:proofErr w:type="gramEnd"/>
            <w:r w:rsidRPr="00A257F2">
              <w:t xml:space="preserve"> Sinclair 1992</w:t>
            </w:r>
          </w:p>
        </w:tc>
      </w:tr>
      <w:tr w:rsidR="00556905" w:rsidRPr="00A257F2" w14:paraId="485DFB87" w14:textId="77777777" w:rsidTr="00201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bottom w:val="single" w:sz="24" w:space="0" w:color="000000" w:themeColor="text1"/>
            </w:tcBorders>
          </w:tcPr>
          <w:p w14:paraId="2C3DE865" w14:textId="77777777" w:rsidR="00556905" w:rsidRPr="00A257F2" w:rsidRDefault="00556905" w:rsidP="00BE152C">
            <w:pPr>
              <w:spacing w:line="360" w:lineRule="auto"/>
              <w:jc w:val="center"/>
            </w:pPr>
          </w:p>
        </w:tc>
        <w:tc>
          <w:tcPr>
            <w:tcW w:w="4395" w:type="dxa"/>
            <w:tcBorders>
              <w:bottom w:val="single" w:sz="24" w:space="0" w:color="000000" w:themeColor="text1"/>
            </w:tcBorders>
          </w:tcPr>
          <w:p w14:paraId="5E093F22"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A257F2">
              <w:rPr>
                <w:i/>
              </w:rPr>
              <w:t>pluvialis</w:t>
            </w:r>
            <w:proofErr w:type="gramEnd"/>
            <w:r w:rsidRPr="00A257F2">
              <w:t xml:space="preserve"> (Dyar &amp; Shannon 1924)</w:t>
            </w:r>
          </w:p>
        </w:tc>
        <w:tc>
          <w:tcPr>
            <w:tcW w:w="3219" w:type="dxa"/>
            <w:tcBorders>
              <w:bottom w:val="single" w:sz="24" w:space="0" w:color="000000" w:themeColor="text1"/>
            </w:tcBorders>
          </w:tcPr>
          <w:p w14:paraId="23C7F064" w14:textId="77777777" w:rsidR="00556905" w:rsidRPr="00A257F2" w:rsidRDefault="00556905" w:rsidP="00BE152C">
            <w:pPr>
              <w:spacing w:line="360" w:lineRule="auto"/>
              <w:cnfStyle w:val="000000100000" w:firstRow="0" w:lastRow="0" w:firstColumn="0" w:lastColumn="0" w:oddVBand="0" w:evenVBand="0" w:oddHBand="1" w:evenHBand="0" w:firstRowFirstColumn="0" w:firstRowLastColumn="0" w:lastRowFirstColumn="0" w:lastRowLastColumn="0"/>
            </w:pPr>
          </w:p>
        </w:tc>
      </w:tr>
    </w:tbl>
    <w:p w14:paraId="588743A8" w14:textId="77777777" w:rsidR="009D4CC7" w:rsidRPr="00A257F2" w:rsidRDefault="009D4CC7" w:rsidP="00BE152C">
      <w:pPr>
        <w:spacing w:line="360" w:lineRule="auto"/>
      </w:pPr>
    </w:p>
    <w:p w14:paraId="79F175A5" w14:textId="77777777" w:rsidR="009D4CC7" w:rsidRPr="00A257F2" w:rsidRDefault="009D4CC7" w:rsidP="00BE152C">
      <w:pPr>
        <w:spacing w:line="360" w:lineRule="auto"/>
        <w:rPr>
          <w:rFonts w:cs="Times New Roman"/>
        </w:rPr>
      </w:pPr>
    </w:p>
    <w:p w14:paraId="2C3C7E8F" w14:textId="085FE31E" w:rsidR="00985D2C" w:rsidRPr="00A257F2" w:rsidRDefault="001B7CE1" w:rsidP="00BE152C">
      <w:pPr>
        <w:spacing w:line="360" w:lineRule="auto"/>
        <w:rPr>
          <w:rFonts w:cs="Times New Roman"/>
          <w:b/>
        </w:rPr>
      </w:pPr>
      <w:r w:rsidRPr="00A257F2">
        <w:rPr>
          <w:rFonts w:cs="Times New Roman"/>
          <w:b/>
        </w:rPr>
        <w:t>Materials and Methods</w:t>
      </w:r>
    </w:p>
    <w:p w14:paraId="3A7564BA" w14:textId="44A601A5" w:rsidR="002B2C52" w:rsidRPr="00A257F2" w:rsidRDefault="00985D2C" w:rsidP="00BE152C">
      <w:pPr>
        <w:spacing w:line="360" w:lineRule="auto"/>
        <w:ind w:firstLine="720"/>
        <w:rPr>
          <w:rFonts w:cs="Times New Roman"/>
        </w:rPr>
      </w:pPr>
      <w:r w:rsidRPr="00A257F2">
        <w:rPr>
          <w:rFonts w:cs="Times New Roman"/>
        </w:rPr>
        <w:t xml:space="preserve">Terms used for adult structures follow those of McAlpine (1981), except wing venation where the interpretations of </w:t>
      </w:r>
      <w:r w:rsidR="00F80370" w:rsidRPr="00A257F2">
        <w:rPr>
          <w:rFonts w:cs="Times New Roman"/>
        </w:rPr>
        <w:t>Sinclair (in press</w:t>
      </w:r>
      <w:r w:rsidRPr="00A257F2">
        <w:rPr>
          <w:rFonts w:cs="Times New Roman"/>
        </w:rPr>
        <w:t xml:space="preserve">) and Saigusa (2006) are accepted. Homology of the male terminalia follows that of Sinclair (1992). </w:t>
      </w:r>
    </w:p>
    <w:p w14:paraId="0CA64E1C" w14:textId="39CA3F3D" w:rsidR="00985D2C" w:rsidRPr="00A257F2" w:rsidRDefault="00985D2C" w:rsidP="00BE152C">
      <w:pPr>
        <w:spacing w:line="360" w:lineRule="auto"/>
        <w:ind w:firstLine="720"/>
        <w:rPr>
          <w:rFonts w:cs="Times New Roman"/>
        </w:rPr>
      </w:pPr>
      <w:r w:rsidRPr="00A257F2">
        <w:rPr>
          <w:rFonts w:cs="Times New Roman"/>
          <w:color w:val="000000"/>
        </w:rPr>
        <w:t xml:space="preserve">For best results, thaumaleids should be collected into 95% ethanol. They may later be critical-point-dried or dried using the </w:t>
      </w:r>
      <w:r w:rsidRPr="00A257F2">
        <w:rPr>
          <w:rFonts w:eastAsia="Times New Roman" w:cs="Times New Roman"/>
        </w:rPr>
        <w:t>hexamethyldisilazane (HMDS) method, as outlined by Brown (1993). The latter method was used for the preparation of the</w:t>
      </w:r>
      <w:r w:rsidR="002D3196" w:rsidRPr="00A257F2">
        <w:rPr>
          <w:rFonts w:eastAsia="Times New Roman" w:cs="Times New Roman"/>
        </w:rPr>
        <w:t xml:space="preserve"> newly described species</w:t>
      </w:r>
      <w:r w:rsidR="00887D3A" w:rsidRPr="00A257F2">
        <w:rPr>
          <w:rFonts w:eastAsia="Times New Roman" w:cs="Times New Roman"/>
        </w:rPr>
        <w:t>.</w:t>
      </w:r>
      <w:r w:rsidR="00DB52DD" w:rsidRPr="00A257F2">
        <w:rPr>
          <w:rFonts w:eastAsia="Times New Roman" w:cs="Times New Roman"/>
        </w:rPr>
        <w:t xml:space="preserve"> Males were identified using genitalic characters</w:t>
      </w:r>
      <w:r w:rsidR="00140666" w:rsidRPr="00140666">
        <w:rPr>
          <w:rFonts w:cs="Times New Roman"/>
        </w:rPr>
        <w:t xml:space="preserve"> </w:t>
      </w:r>
      <w:r w:rsidR="00140666">
        <w:rPr>
          <w:rFonts w:cs="Times New Roman"/>
        </w:rPr>
        <w:t>and</w:t>
      </w:r>
      <w:r w:rsidR="00140666" w:rsidRPr="00A257F2">
        <w:rPr>
          <w:rFonts w:cs="Times New Roman"/>
        </w:rPr>
        <w:t xml:space="preserve"> were cleared using a hot, 85% lactic acid bath.</w:t>
      </w:r>
      <w:r w:rsidR="00DB52DD" w:rsidRPr="00A257F2">
        <w:rPr>
          <w:rFonts w:eastAsia="Times New Roman" w:cs="Times New Roman"/>
        </w:rPr>
        <w:t xml:space="preserve"> Females and larvae were identified </w:t>
      </w:r>
      <w:r w:rsidR="00FC54A1" w:rsidRPr="00A257F2">
        <w:rPr>
          <w:rFonts w:eastAsia="Times New Roman" w:cs="Times New Roman"/>
        </w:rPr>
        <w:t>by association, when possible</w:t>
      </w:r>
      <w:r w:rsidR="002D3196" w:rsidRPr="00A257F2">
        <w:rPr>
          <w:rFonts w:eastAsia="Times New Roman" w:cs="Times New Roman"/>
        </w:rPr>
        <w:t xml:space="preserve">, as well as through molecular </w:t>
      </w:r>
      <w:r w:rsidR="00140666">
        <w:rPr>
          <w:rFonts w:eastAsia="Times New Roman" w:cs="Times New Roman"/>
        </w:rPr>
        <w:t>methods as outlined in</w:t>
      </w:r>
      <w:r w:rsidR="0060450E" w:rsidRPr="00A257F2">
        <w:rPr>
          <w:rFonts w:eastAsia="Times New Roman" w:cs="Times New Roman"/>
        </w:rPr>
        <w:t xml:space="preserve"> </w:t>
      </w:r>
      <w:r w:rsidR="002D3196" w:rsidRPr="00A257F2">
        <w:rPr>
          <w:rFonts w:eastAsia="Times New Roman" w:cs="Times New Roman"/>
          <w:highlight w:val="yellow"/>
        </w:rPr>
        <w:t>(should I reference my molecular paper?)</w:t>
      </w:r>
      <w:r w:rsidR="00140666">
        <w:rPr>
          <w:rFonts w:eastAsia="Times New Roman" w:cs="Times New Roman"/>
        </w:rPr>
        <w:t>.</w:t>
      </w:r>
    </w:p>
    <w:p w14:paraId="441485CF" w14:textId="2D37D218" w:rsidR="00FC54A1" w:rsidRPr="00A257F2" w:rsidRDefault="00140666" w:rsidP="00BE152C">
      <w:pPr>
        <w:widowControl w:val="0"/>
        <w:autoSpaceDE w:val="0"/>
        <w:autoSpaceDN w:val="0"/>
        <w:adjustRightInd w:val="0"/>
        <w:spacing w:after="240" w:line="360" w:lineRule="auto"/>
        <w:ind w:firstLine="720"/>
        <w:rPr>
          <w:rFonts w:cs="Times"/>
        </w:rPr>
      </w:pPr>
      <w:r>
        <w:rPr>
          <w:rFonts w:cs="Times New Roman"/>
        </w:rPr>
        <w:t>Label data for</w:t>
      </w:r>
      <w:r w:rsidR="006F0300" w:rsidRPr="00A257F2">
        <w:rPr>
          <w:rFonts w:cs="Times New Roman"/>
        </w:rPr>
        <w:t xml:space="preserve"> primary type</w:t>
      </w:r>
      <w:r>
        <w:rPr>
          <w:rFonts w:cs="Times New Roman"/>
        </w:rPr>
        <w:t xml:space="preserve"> specimens are</w:t>
      </w:r>
      <w:r w:rsidR="006F0300" w:rsidRPr="00A257F2">
        <w:rPr>
          <w:rFonts w:cs="Times New Roman"/>
        </w:rPr>
        <w:t xml:space="preserve"> presented exactly as they appear. Data are listed from the top downward on the staging pin, with data from each label enclosed in quotation marks; lines are deli</w:t>
      </w:r>
      <w:r w:rsidR="00D05101" w:rsidRPr="00A257F2">
        <w:rPr>
          <w:rFonts w:cs="Times New Roman"/>
        </w:rPr>
        <w:t>mited by a forward slash mark. T</w:t>
      </w:r>
      <w:r w:rsidR="006F0300" w:rsidRPr="00A257F2">
        <w:rPr>
          <w:rFonts w:cs="Times New Roman"/>
        </w:rPr>
        <w:t>he repository is given in parentheses.</w:t>
      </w:r>
    </w:p>
    <w:p w14:paraId="699863FE" w14:textId="2E40242F" w:rsidR="001B7CE1" w:rsidRPr="00A257F2" w:rsidRDefault="00FC54A1" w:rsidP="00BE152C">
      <w:pPr>
        <w:spacing w:line="360" w:lineRule="auto"/>
        <w:rPr>
          <w:rFonts w:cs="Times New Roman"/>
        </w:rPr>
      </w:pPr>
      <w:r w:rsidRPr="00A257F2">
        <w:rPr>
          <w:rFonts w:cs="Times New Roman"/>
          <w:highlight w:val="yellow"/>
        </w:rPr>
        <w:t>#</w:t>
      </w:r>
      <w:proofErr w:type="gramStart"/>
      <w:r w:rsidRPr="00A257F2">
        <w:rPr>
          <w:rFonts w:cs="Times New Roman"/>
          <w:highlight w:val="yellow"/>
        </w:rPr>
        <w:t>’s</w:t>
      </w:r>
      <w:proofErr w:type="gramEnd"/>
      <w:r w:rsidRPr="00A257F2">
        <w:rPr>
          <w:rFonts w:cs="Times New Roman"/>
          <w:highlight w:val="yellow"/>
        </w:rPr>
        <w:t xml:space="preserve"> of specimens studied, from where</w:t>
      </w:r>
    </w:p>
    <w:p w14:paraId="6759BF99" w14:textId="6E903B4E" w:rsidR="0003462B" w:rsidRDefault="0003462B" w:rsidP="00BE152C">
      <w:pPr>
        <w:spacing w:line="360" w:lineRule="auto"/>
        <w:rPr>
          <w:rFonts w:cs="Times New Roman"/>
          <w:b/>
        </w:rPr>
      </w:pPr>
      <w:r w:rsidRPr="00A257F2">
        <w:rPr>
          <w:rFonts w:cs="Times New Roman"/>
          <w:b/>
        </w:rPr>
        <w:t>Taxonomy</w:t>
      </w:r>
    </w:p>
    <w:p w14:paraId="4CBF4059" w14:textId="77777777" w:rsidR="00BE152C" w:rsidRPr="00A257F2" w:rsidRDefault="00BE152C" w:rsidP="00BE152C">
      <w:pPr>
        <w:spacing w:line="360" w:lineRule="auto"/>
        <w:rPr>
          <w:rFonts w:cs="Times New Roman"/>
          <w:b/>
        </w:rPr>
      </w:pPr>
    </w:p>
    <w:p w14:paraId="50115C36" w14:textId="765602FE" w:rsidR="00465D7F" w:rsidRPr="00A257F2" w:rsidRDefault="00231234" w:rsidP="00BE152C">
      <w:pPr>
        <w:spacing w:line="360" w:lineRule="auto"/>
        <w:jc w:val="center"/>
        <w:rPr>
          <w:rFonts w:cs="Times New Roman"/>
          <w:b/>
        </w:rPr>
      </w:pPr>
      <w:r w:rsidRPr="00A257F2">
        <w:rPr>
          <w:rFonts w:cs="Times New Roman"/>
          <w:b/>
          <w:i/>
        </w:rPr>
        <w:t>Androprosopa</w:t>
      </w:r>
      <w:r w:rsidRPr="00A257F2">
        <w:rPr>
          <w:rFonts w:cs="Times New Roman"/>
          <w:b/>
        </w:rPr>
        <w:t xml:space="preserve"> Mik</w:t>
      </w:r>
    </w:p>
    <w:p w14:paraId="433228DA" w14:textId="77777777" w:rsidR="00231234" w:rsidRPr="00A257F2" w:rsidRDefault="00231234" w:rsidP="00BE152C">
      <w:pPr>
        <w:spacing w:line="360" w:lineRule="auto"/>
        <w:rPr>
          <w:rFonts w:cs="Times New Roman"/>
          <w:b/>
        </w:rPr>
      </w:pPr>
    </w:p>
    <w:p w14:paraId="5CBDB545" w14:textId="479F4A4C" w:rsidR="00231234" w:rsidRPr="00A257F2" w:rsidRDefault="00231234" w:rsidP="00BE152C">
      <w:pPr>
        <w:spacing w:line="360" w:lineRule="auto"/>
        <w:ind w:left="709" w:hanging="709"/>
        <w:rPr>
          <w:rFonts w:cs="Times New Roman"/>
        </w:rPr>
      </w:pPr>
      <w:r w:rsidRPr="00A257F2">
        <w:rPr>
          <w:rFonts w:cs="Times New Roman"/>
          <w:i/>
        </w:rPr>
        <w:t xml:space="preserve">Androprosopa </w:t>
      </w:r>
      <w:r w:rsidRPr="00A257F2">
        <w:rPr>
          <w:rFonts w:cs="Times New Roman"/>
        </w:rPr>
        <w:t xml:space="preserve">Mik, 1898: 65. </w:t>
      </w:r>
      <w:proofErr w:type="gramStart"/>
      <w:r w:rsidRPr="00A257F2">
        <w:rPr>
          <w:rFonts w:cs="Times New Roman"/>
        </w:rPr>
        <w:t>Type-species</w:t>
      </w:r>
      <w:proofErr w:type="gramEnd"/>
      <w:r w:rsidRPr="00A257F2">
        <w:rPr>
          <w:rFonts w:cs="Times New Roman"/>
        </w:rPr>
        <w:t xml:space="preserve">: </w:t>
      </w:r>
      <w:r w:rsidRPr="00A257F2">
        <w:rPr>
          <w:rFonts w:cs="Times New Roman"/>
          <w:i/>
        </w:rPr>
        <w:t>Orphnephila larvata</w:t>
      </w:r>
      <w:r w:rsidRPr="00A257F2">
        <w:rPr>
          <w:rFonts w:cs="Times New Roman"/>
        </w:rPr>
        <w:t xml:space="preserve"> Mik (original designation).</w:t>
      </w:r>
    </w:p>
    <w:p w14:paraId="062EDD36" w14:textId="2FAD5242" w:rsidR="00231234" w:rsidRPr="00A257F2" w:rsidRDefault="00231234" w:rsidP="00BE152C">
      <w:pPr>
        <w:spacing w:line="360" w:lineRule="auto"/>
        <w:ind w:left="709" w:hanging="709"/>
        <w:rPr>
          <w:rFonts w:cs="Times New Roman"/>
        </w:rPr>
      </w:pPr>
      <w:r w:rsidRPr="00A257F2">
        <w:rPr>
          <w:rFonts w:cs="Times New Roman"/>
          <w:i/>
        </w:rPr>
        <w:t>Orphnephilina</w:t>
      </w:r>
      <w:r w:rsidRPr="00A257F2">
        <w:rPr>
          <w:rFonts w:cs="Times New Roman"/>
        </w:rPr>
        <w:t xml:space="preserve"> Enderlein, 1936: 96. </w:t>
      </w:r>
      <w:proofErr w:type="gramStart"/>
      <w:r w:rsidRPr="00A257F2">
        <w:rPr>
          <w:rFonts w:cs="Times New Roman"/>
        </w:rPr>
        <w:t>Type-species</w:t>
      </w:r>
      <w:proofErr w:type="gramEnd"/>
      <w:r w:rsidRPr="00A257F2">
        <w:rPr>
          <w:rFonts w:cs="Times New Roman"/>
        </w:rPr>
        <w:t xml:space="preserve">: </w:t>
      </w:r>
      <w:r w:rsidRPr="00A257F2">
        <w:rPr>
          <w:rFonts w:cs="Times New Roman"/>
          <w:i/>
        </w:rPr>
        <w:t>Orphenphila nigra</w:t>
      </w:r>
      <w:r w:rsidRPr="00A257F2">
        <w:rPr>
          <w:rFonts w:cs="Times New Roman"/>
        </w:rPr>
        <w:t xml:space="preserve"> Loew (monotypy).</w:t>
      </w:r>
    </w:p>
    <w:p w14:paraId="31EF1804" w14:textId="7E6BA54C" w:rsidR="00231234" w:rsidRPr="00A257F2" w:rsidRDefault="00231234" w:rsidP="00BE152C">
      <w:pPr>
        <w:spacing w:line="360" w:lineRule="auto"/>
        <w:ind w:left="709" w:hanging="709"/>
        <w:rPr>
          <w:rFonts w:cs="Times New Roman"/>
        </w:rPr>
      </w:pPr>
      <w:r w:rsidRPr="00A257F2">
        <w:rPr>
          <w:rFonts w:cs="Times New Roman"/>
          <w:i/>
        </w:rPr>
        <w:t>Psychothaumalea</w:t>
      </w:r>
      <w:r w:rsidRPr="00A257F2">
        <w:rPr>
          <w:rFonts w:cs="Times New Roman"/>
        </w:rPr>
        <w:t xml:space="preserve"> Vaillant, 1970: 166. </w:t>
      </w:r>
      <w:proofErr w:type="gramStart"/>
      <w:r w:rsidRPr="00A257F2">
        <w:rPr>
          <w:rFonts w:cs="Times New Roman"/>
        </w:rPr>
        <w:t>Type-species</w:t>
      </w:r>
      <w:proofErr w:type="gramEnd"/>
      <w:r w:rsidRPr="00A257F2">
        <w:rPr>
          <w:rFonts w:cs="Times New Roman"/>
        </w:rPr>
        <w:t xml:space="preserve">: </w:t>
      </w:r>
      <w:r w:rsidRPr="00A257F2">
        <w:rPr>
          <w:rFonts w:cs="Times New Roman"/>
          <w:i/>
        </w:rPr>
        <w:t>Orphnephila nigra</w:t>
      </w:r>
      <w:r w:rsidRPr="00A257F2">
        <w:rPr>
          <w:rFonts w:cs="Times New Roman"/>
        </w:rPr>
        <w:t xml:space="preserve"> Loew (original designation).</w:t>
      </w:r>
    </w:p>
    <w:p w14:paraId="44F20EBD" w14:textId="786BA56F" w:rsidR="00231234" w:rsidRPr="00A257F2" w:rsidRDefault="00231234" w:rsidP="00BE152C">
      <w:pPr>
        <w:spacing w:line="360" w:lineRule="auto"/>
        <w:ind w:left="709" w:hanging="709"/>
        <w:rPr>
          <w:rFonts w:cs="Times New Roman"/>
        </w:rPr>
      </w:pPr>
      <w:r w:rsidRPr="00A257F2">
        <w:rPr>
          <w:rFonts w:cs="Times New Roman"/>
          <w:i/>
        </w:rPr>
        <w:t>Protothaumalea</w:t>
      </w:r>
      <w:r w:rsidRPr="00A257F2">
        <w:rPr>
          <w:rFonts w:cs="Times New Roman"/>
        </w:rPr>
        <w:t xml:space="preserve"> Vaillant, 1978: 698. </w:t>
      </w:r>
      <w:proofErr w:type="gramStart"/>
      <w:r w:rsidRPr="00A257F2">
        <w:rPr>
          <w:rFonts w:cs="Times New Roman"/>
        </w:rPr>
        <w:t>Type-species</w:t>
      </w:r>
      <w:proofErr w:type="gramEnd"/>
      <w:r w:rsidRPr="00A257F2">
        <w:rPr>
          <w:rFonts w:cs="Times New Roman"/>
        </w:rPr>
        <w:t xml:space="preserve">: </w:t>
      </w:r>
      <w:r w:rsidRPr="00A257F2">
        <w:rPr>
          <w:rFonts w:cs="Times New Roman"/>
          <w:i/>
        </w:rPr>
        <w:t>Thaumalea tarda</w:t>
      </w:r>
      <w:r w:rsidRPr="00A257F2">
        <w:rPr>
          <w:rFonts w:cs="Times New Roman"/>
        </w:rPr>
        <w:t xml:space="preserve"> Loew (original designation).</w:t>
      </w:r>
    </w:p>
    <w:p w14:paraId="27398D96" w14:textId="77777777" w:rsidR="00231234" w:rsidRPr="00A257F2" w:rsidRDefault="00231234" w:rsidP="00BE152C">
      <w:pPr>
        <w:spacing w:line="360" w:lineRule="auto"/>
        <w:ind w:left="709" w:hanging="709"/>
        <w:rPr>
          <w:rFonts w:cs="Times New Roman"/>
        </w:rPr>
      </w:pPr>
    </w:p>
    <w:p w14:paraId="2197D679" w14:textId="79F36BA3" w:rsidR="00231234" w:rsidRPr="00A257F2" w:rsidRDefault="00D708E2" w:rsidP="00BE152C">
      <w:pPr>
        <w:spacing w:line="360" w:lineRule="auto"/>
        <w:rPr>
          <w:rFonts w:cs="Times New Roman"/>
        </w:rPr>
      </w:pPr>
      <w:r w:rsidRPr="00A257F2">
        <w:rPr>
          <w:rFonts w:cs="Times New Roman"/>
          <w:i/>
        </w:rPr>
        <w:t>Diagnosis.</w:t>
      </w:r>
      <w:r w:rsidRPr="00A257F2">
        <w:rPr>
          <w:rFonts w:cs="Times New Roman"/>
        </w:rPr>
        <w:t xml:space="preserve"> Males are distinguished from </w:t>
      </w:r>
      <w:r w:rsidRPr="00A257F2">
        <w:rPr>
          <w:rFonts w:cs="Times New Roman"/>
          <w:i/>
        </w:rPr>
        <w:t>Thaumalea</w:t>
      </w:r>
      <w:r w:rsidRPr="00A257F2">
        <w:rPr>
          <w:rFonts w:cs="Times New Roman"/>
        </w:rPr>
        <w:t xml:space="preserve"> by obliquely </w:t>
      </w:r>
      <w:proofErr w:type="gramStart"/>
      <w:r w:rsidRPr="00A257F2">
        <w:rPr>
          <w:rFonts w:cs="Times New Roman"/>
        </w:rPr>
        <w:t>to</w:t>
      </w:r>
      <w:proofErr w:type="gramEnd"/>
      <w:r w:rsidRPr="00A257F2">
        <w:rPr>
          <w:rFonts w:cs="Times New Roman"/>
        </w:rPr>
        <w:t xml:space="preserve"> dorsoventrally directed gonostyli. </w:t>
      </w:r>
      <w:r w:rsidRPr="00A257F2">
        <w:rPr>
          <w:rFonts w:cs="Times New Roman"/>
          <w:i/>
        </w:rPr>
        <w:t xml:space="preserve">Androprosopa </w:t>
      </w:r>
      <w:r w:rsidRPr="00A257F2">
        <w:rPr>
          <w:rFonts w:cs="Times New Roman"/>
        </w:rPr>
        <w:t xml:space="preserve">is distinguished readily from other thaumaleid genera, except </w:t>
      </w:r>
      <w:r w:rsidRPr="00A257F2">
        <w:rPr>
          <w:rFonts w:cs="Times New Roman"/>
          <w:i/>
        </w:rPr>
        <w:t>Thaumalea</w:t>
      </w:r>
      <w:r w:rsidRPr="00A257F2">
        <w:rPr>
          <w:rFonts w:cs="Times New Roman"/>
        </w:rPr>
        <w:t>, by a complete subcostal vein.</w:t>
      </w:r>
    </w:p>
    <w:p w14:paraId="2C0FEC92" w14:textId="77777777" w:rsidR="00D708E2" w:rsidRPr="00A257F2" w:rsidRDefault="00D708E2" w:rsidP="00BE152C">
      <w:pPr>
        <w:spacing w:line="360" w:lineRule="auto"/>
        <w:rPr>
          <w:rFonts w:cs="Times New Roman"/>
        </w:rPr>
      </w:pPr>
    </w:p>
    <w:p w14:paraId="0A753AD0" w14:textId="456D465C" w:rsidR="00D708E2" w:rsidRPr="00A257F2" w:rsidRDefault="00D708E2" w:rsidP="00BE152C">
      <w:pPr>
        <w:spacing w:line="360" w:lineRule="auto"/>
        <w:rPr>
          <w:rFonts w:cs="Times New Roman"/>
        </w:rPr>
      </w:pPr>
      <w:r w:rsidRPr="00A257F2">
        <w:rPr>
          <w:rFonts w:cs="Times New Roman"/>
          <w:i/>
        </w:rPr>
        <w:t>Description</w:t>
      </w:r>
      <w:r w:rsidRPr="00A257F2">
        <w:rPr>
          <w:rFonts w:cs="Times New Roman"/>
        </w:rPr>
        <w:t xml:space="preserve">. </w:t>
      </w:r>
      <w:r w:rsidRPr="00A257F2">
        <w:rPr>
          <w:rFonts w:cs="Times New Roman"/>
          <w:i/>
        </w:rPr>
        <w:t>Male</w:t>
      </w:r>
      <w:r w:rsidRPr="00A257F2">
        <w:rPr>
          <w:rFonts w:cs="Times New Roman"/>
        </w:rPr>
        <w:t xml:space="preserve">. </w:t>
      </w:r>
      <w:proofErr w:type="gramStart"/>
      <w:r w:rsidRPr="00A257F2">
        <w:rPr>
          <w:rFonts w:cs="Times New Roman"/>
        </w:rPr>
        <w:t>Scutum with rows of undifferentiated setulae; scutellum with row of marginal setae.</w:t>
      </w:r>
      <w:proofErr w:type="gramEnd"/>
      <w:r w:rsidRPr="00A257F2">
        <w:rPr>
          <w:rFonts w:cs="Times New Roman"/>
        </w:rPr>
        <w:t xml:space="preserve"> Supralar region </w:t>
      </w:r>
      <w:proofErr w:type="gramStart"/>
      <w:r w:rsidRPr="00A257F2">
        <w:rPr>
          <w:rFonts w:cs="Times New Roman"/>
        </w:rPr>
        <w:t>flat,</w:t>
      </w:r>
      <w:proofErr w:type="gramEnd"/>
      <w:r w:rsidRPr="00A257F2">
        <w:rPr>
          <w:rFonts w:cs="Times New Roman"/>
        </w:rPr>
        <w:t xml:space="preserve"> not produced into prominent ridge. Wing membrane lacking macrotrichia; Sc complete; basal section of R proximal to origin of Rs straight, not weakened;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w:t>
      </w:r>
      <w:r w:rsidRPr="00A257F2">
        <w:rPr>
          <w:rFonts w:cs="Times New Roman"/>
          <w:vertAlign w:val="subscript"/>
        </w:rPr>
        <w:t>2</w:t>
      </w:r>
      <w:r w:rsidRPr="00A257F2">
        <w:rPr>
          <w:rFonts w:cs="Times New Roman"/>
        </w:rPr>
        <w:t xml:space="preserve"> situated close to base of R</w:t>
      </w:r>
      <w:r w:rsidRPr="00A257F2">
        <w:rPr>
          <w:rFonts w:cs="Times New Roman"/>
          <w:vertAlign w:val="subscript"/>
        </w:rPr>
        <w:t>1</w:t>
      </w:r>
      <w:r w:rsidRPr="00A257F2">
        <w:rPr>
          <w:rFonts w:cs="Times New Roman"/>
        </w:rPr>
        <w:t>; CuA</w:t>
      </w:r>
      <w:r w:rsidRPr="00A257F2">
        <w:rPr>
          <w:rFonts w:cs="Times New Roman"/>
          <w:vertAlign w:val="subscript"/>
        </w:rPr>
        <w:t>1</w:t>
      </w:r>
      <w:r w:rsidR="00E61848" w:rsidRPr="00A257F2">
        <w:rPr>
          <w:rFonts w:cs="Times New Roman"/>
        </w:rPr>
        <w:t xml:space="preserve"> branching close to CuA</w:t>
      </w:r>
      <w:r w:rsidR="00E61848" w:rsidRPr="00A257F2">
        <w:rPr>
          <w:rFonts w:cs="Times New Roman"/>
          <w:vertAlign w:val="subscript"/>
        </w:rPr>
        <w:t>2</w:t>
      </w:r>
      <w:r w:rsidR="00E61848" w:rsidRPr="00A257F2">
        <w:rPr>
          <w:rFonts w:cs="Times New Roman"/>
        </w:rPr>
        <w:t>; CuA</w:t>
      </w:r>
      <w:r w:rsidR="00E61848" w:rsidRPr="00A257F2">
        <w:rPr>
          <w:rFonts w:cs="Times New Roman"/>
          <w:vertAlign w:val="subscript"/>
        </w:rPr>
        <w:t>2</w:t>
      </w:r>
      <w:r w:rsidR="00E61848" w:rsidRPr="00A257F2">
        <w:rPr>
          <w:rFonts w:cs="Times New Roman"/>
        </w:rPr>
        <w:t xml:space="preserve"> lacking angular base and basal appendage. </w:t>
      </w:r>
      <w:proofErr w:type="gramStart"/>
      <w:r w:rsidR="00E61848" w:rsidRPr="00A257F2">
        <w:rPr>
          <w:rFonts w:cs="Times New Roman"/>
        </w:rPr>
        <w:t>Abdominal sternite 8 rectangular with stout anterior margin projecting onto preceding segment.</w:t>
      </w:r>
      <w:proofErr w:type="gramEnd"/>
      <w:r w:rsidR="00E61848" w:rsidRPr="00A257F2">
        <w:rPr>
          <w:rFonts w:cs="Times New Roman"/>
        </w:rPr>
        <w:t xml:space="preserve"> Terminalia: Hypandrium reduced to narrow sclerite. </w:t>
      </w:r>
      <w:proofErr w:type="gramStart"/>
      <w:r w:rsidR="00E61848" w:rsidRPr="00A257F2">
        <w:rPr>
          <w:rFonts w:cs="Times New Roman"/>
        </w:rPr>
        <w:t>Epandrium often with posterolateral processes.</w:t>
      </w:r>
      <w:proofErr w:type="gramEnd"/>
      <w:r w:rsidR="00E61848" w:rsidRPr="00A257F2">
        <w:rPr>
          <w:rFonts w:cs="Times New Roman"/>
        </w:rPr>
        <w:t xml:space="preserve"> </w:t>
      </w:r>
      <w:proofErr w:type="gramStart"/>
      <w:r w:rsidR="00E61848" w:rsidRPr="00A257F2">
        <w:rPr>
          <w:rFonts w:cs="Times New Roman"/>
        </w:rPr>
        <w:t>Gonocoxites short, width subequal to length; gonocoxal plate normally broad, thinly sclerotized.</w:t>
      </w:r>
      <w:proofErr w:type="gramEnd"/>
      <w:r w:rsidR="00E61848" w:rsidRPr="00A257F2">
        <w:rPr>
          <w:rFonts w:cs="Times New Roman"/>
        </w:rPr>
        <w:t xml:space="preserve"> Gonostyli articulate obliquely to dorsoventrally; </w:t>
      </w:r>
      <w:proofErr w:type="gramStart"/>
      <w:r w:rsidR="00E61848" w:rsidRPr="00A257F2">
        <w:rPr>
          <w:rFonts w:cs="Times New Roman"/>
        </w:rPr>
        <w:t>usually apical</w:t>
      </w:r>
      <w:proofErr w:type="gramEnd"/>
      <w:r w:rsidR="00E61848" w:rsidRPr="00A257F2">
        <w:rPr>
          <w:rFonts w:cs="Times New Roman"/>
        </w:rPr>
        <w:t xml:space="preserve"> spines present. Parameres divided into pair of long blades; dorsal parameral apodeme memranously connected to the posterolateral margin of the epandrium; membranous connection often sclerotized, forming pair of venterolateral epandrial plates.</w:t>
      </w:r>
    </w:p>
    <w:p w14:paraId="63B8D917" w14:textId="7DA8CD89" w:rsidR="00E61848" w:rsidRPr="00A257F2" w:rsidRDefault="00E61848" w:rsidP="00BE152C">
      <w:pPr>
        <w:spacing w:line="360" w:lineRule="auto"/>
        <w:rPr>
          <w:rFonts w:cs="Times New Roman"/>
        </w:rPr>
      </w:pPr>
      <w:r w:rsidRPr="00A257F2">
        <w:rPr>
          <w:rFonts w:cs="Times New Roman"/>
        </w:rPr>
        <w:tab/>
      </w:r>
      <w:r w:rsidRPr="00A257F2">
        <w:rPr>
          <w:rFonts w:cs="Times New Roman"/>
          <w:i/>
        </w:rPr>
        <w:t>Female</w:t>
      </w:r>
      <w:r w:rsidRPr="00A257F2">
        <w:rPr>
          <w:rFonts w:cs="Times New Roman"/>
        </w:rPr>
        <w:t xml:space="preserve">. Similar to male except as follows: hypogynial valves generally truncate apically, often width of notch narrow. </w:t>
      </w:r>
      <w:proofErr w:type="gramStart"/>
      <w:r w:rsidRPr="00A257F2">
        <w:rPr>
          <w:rFonts w:cs="Times New Roman"/>
        </w:rPr>
        <w:t>Tergite 9 lacking lateral projections.</w:t>
      </w:r>
      <w:proofErr w:type="gramEnd"/>
    </w:p>
    <w:p w14:paraId="0B4F5627" w14:textId="77777777" w:rsidR="00E61848" w:rsidRPr="00A257F2" w:rsidRDefault="00E61848" w:rsidP="00BE152C">
      <w:pPr>
        <w:spacing w:line="360" w:lineRule="auto"/>
        <w:rPr>
          <w:rFonts w:cs="Times New Roman"/>
        </w:rPr>
      </w:pPr>
    </w:p>
    <w:p w14:paraId="4FE209E3" w14:textId="72657E6D" w:rsidR="00E61848" w:rsidRPr="00A257F2" w:rsidRDefault="00E61848" w:rsidP="00BE152C">
      <w:pPr>
        <w:spacing w:line="360" w:lineRule="auto"/>
        <w:rPr>
          <w:rFonts w:cs="Times New Roman"/>
        </w:rPr>
      </w:pPr>
      <w:r w:rsidRPr="00A257F2">
        <w:rPr>
          <w:rFonts w:cs="Times New Roman"/>
          <w:i/>
        </w:rPr>
        <w:t>Distribution</w:t>
      </w:r>
      <w:r w:rsidRPr="00A257F2">
        <w:rPr>
          <w:rFonts w:cs="Times New Roman"/>
        </w:rPr>
        <w:t>. Known from the Nearctic, Palearctic and Oriental Regions.</w:t>
      </w:r>
    </w:p>
    <w:p w14:paraId="450B6B65" w14:textId="77777777" w:rsidR="00465D7F" w:rsidRPr="00A257F2" w:rsidRDefault="00465D7F" w:rsidP="00BE152C">
      <w:pPr>
        <w:spacing w:line="360" w:lineRule="auto"/>
        <w:rPr>
          <w:rFonts w:cs="Times New Roman"/>
          <w:b/>
        </w:rPr>
      </w:pPr>
    </w:p>
    <w:p w14:paraId="69B57475" w14:textId="69160A78" w:rsidR="006C3302" w:rsidRPr="00A257F2" w:rsidRDefault="00175267" w:rsidP="00BE152C">
      <w:pPr>
        <w:spacing w:line="360" w:lineRule="auto"/>
        <w:rPr>
          <w:rFonts w:cs="Times New Roman"/>
          <w:b/>
        </w:rPr>
      </w:pPr>
      <w:r w:rsidRPr="00A257F2">
        <w:rPr>
          <w:rFonts w:cs="Times New Roman"/>
          <w:b/>
        </w:rPr>
        <w:t xml:space="preserve">Key to </w:t>
      </w:r>
      <w:r w:rsidR="00F86355" w:rsidRPr="00A257F2">
        <w:rPr>
          <w:rFonts w:cs="Times New Roman"/>
          <w:b/>
        </w:rPr>
        <w:t>adult males</w:t>
      </w:r>
      <w:r w:rsidR="009B21A3" w:rsidRPr="00A257F2">
        <w:rPr>
          <w:rFonts w:cs="Times New Roman"/>
          <w:b/>
        </w:rPr>
        <w:t xml:space="preserve"> of North</w:t>
      </w:r>
      <w:r w:rsidRPr="00A257F2">
        <w:rPr>
          <w:rFonts w:cs="Times New Roman"/>
          <w:b/>
        </w:rPr>
        <w:t xml:space="preserve"> American Thaumaleidae</w:t>
      </w:r>
    </w:p>
    <w:p w14:paraId="5A11EF96" w14:textId="77777777" w:rsidR="00175267" w:rsidRPr="00A257F2" w:rsidRDefault="00175267" w:rsidP="00BE152C">
      <w:pPr>
        <w:spacing w:line="360" w:lineRule="auto"/>
        <w:rPr>
          <w:rFonts w:cs="Times New Roman"/>
          <w:b/>
        </w:rPr>
      </w:pPr>
    </w:p>
    <w:p w14:paraId="276129E3" w14:textId="66C53C67" w:rsidR="000051C4" w:rsidRPr="00A257F2" w:rsidRDefault="000051C4" w:rsidP="00BE152C">
      <w:pPr>
        <w:pStyle w:val="ListParagraph"/>
        <w:numPr>
          <w:ilvl w:val="0"/>
          <w:numId w:val="2"/>
        </w:numPr>
        <w:spacing w:line="360" w:lineRule="auto"/>
        <w:ind w:left="709" w:hanging="709"/>
        <w:rPr>
          <w:rFonts w:cs="Times New Roman"/>
        </w:rPr>
      </w:pPr>
      <w:r w:rsidRPr="00A257F2">
        <w:rPr>
          <w:rFonts w:cs="Times New Roman"/>
        </w:rPr>
        <w:t>Sc not reaching C; macrotrichia on me</w:t>
      </w:r>
      <w:r w:rsidR="002A160F" w:rsidRPr="00A257F2">
        <w:rPr>
          <w:rFonts w:cs="Times New Roman"/>
        </w:rPr>
        <w:t>mbrane of wing as well as veins………….. ………</w:t>
      </w:r>
      <w:r w:rsidRPr="00A257F2">
        <w:rPr>
          <w:rFonts w:cs="Times New Roman"/>
        </w:rPr>
        <w:t>…………………………………</w:t>
      </w:r>
      <w:r w:rsidR="00A07EF0" w:rsidRPr="00A257F2">
        <w:rPr>
          <w:rFonts w:cs="Times New Roman"/>
        </w:rPr>
        <w:t>…..</w:t>
      </w:r>
      <w:r w:rsidRPr="00A257F2">
        <w:rPr>
          <w:rFonts w:cs="Times New Roman"/>
        </w:rPr>
        <w:t>……</w:t>
      </w:r>
      <w:r w:rsidR="00E267B2" w:rsidRPr="00A257F2">
        <w:rPr>
          <w:rFonts w:cs="Times New Roman"/>
        </w:rPr>
        <w:t>.</w:t>
      </w:r>
      <w:r w:rsidRPr="00A257F2">
        <w:rPr>
          <w:rFonts w:cs="Times New Roman"/>
        </w:rPr>
        <w:t>…</w:t>
      </w:r>
      <w:r w:rsidR="00E267B2" w:rsidRPr="00A257F2">
        <w:rPr>
          <w:rFonts w:cs="Times New Roman"/>
        </w:rPr>
        <w:t>..</w:t>
      </w:r>
      <w:r w:rsidRPr="00A257F2">
        <w:rPr>
          <w:rFonts w:cs="Times New Roman"/>
        </w:rPr>
        <w:t>.</w:t>
      </w:r>
      <w:r w:rsidRPr="00A257F2">
        <w:rPr>
          <w:rFonts w:cs="Times New Roman"/>
          <w:b/>
          <w:i/>
        </w:rPr>
        <w:t>Trichothaumalea</w:t>
      </w:r>
      <w:r w:rsidRPr="00A257F2">
        <w:rPr>
          <w:rFonts w:cs="Times New Roman"/>
          <w:i/>
        </w:rPr>
        <w:t xml:space="preserve"> </w:t>
      </w:r>
      <w:r w:rsidRPr="00A257F2">
        <w:rPr>
          <w:rFonts w:cs="Times New Roman"/>
        </w:rPr>
        <w:t>Edwards (3 spp.)…2</w:t>
      </w:r>
    </w:p>
    <w:p w14:paraId="103DAED9" w14:textId="1F954B86" w:rsidR="00175267" w:rsidRPr="00A257F2" w:rsidRDefault="000051C4" w:rsidP="00BE152C">
      <w:pPr>
        <w:pStyle w:val="ListParagraph"/>
        <w:spacing w:line="360" w:lineRule="auto"/>
        <w:rPr>
          <w:rFonts w:cs="Times New Roman"/>
        </w:rPr>
      </w:pPr>
      <w:r w:rsidRPr="00A257F2">
        <w:rPr>
          <w:rFonts w:cs="Times New Roman"/>
        </w:rPr>
        <w:t>-</w:t>
      </w:r>
      <w:r w:rsidR="00175267" w:rsidRPr="00A257F2">
        <w:rPr>
          <w:rFonts w:cs="Times New Roman"/>
        </w:rPr>
        <w:t>Sc reaching C; macrotrichia confined to veins…………………………………</w:t>
      </w:r>
      <w:r w:rsidR="00A07EF0" w:rsidRPr="00A257F2">
        <w:rPr>
          <w:rFonts w:cs="Times New Roman"/>
        </w:rPr>
        <w:t>……….</w:t>
      </w:r>
      <w:r w:rsidRPr="00A257F2">
        <w:rPr>
          <w:rFonts w:cs="Times New Roman"/>
        </w:rPr>
        <w:t>...</w:t>
      </w:r>
      <w:r w:rsidR="00A07EF0" w:rsidRPr="00A257F2">
        <w:rPr>
          <w:rFonts w:cs="Times New Roman"/>
        </w:rPr>
        <w:t>4</w:t>
      </w:r>
    </w:p>
    <w:p w14:paraId="5D8426F6" w14:textId="02AA9FE8" w:rsidR="001B26F2" w:rsidRPr="00A257F2" w:rsidRDefault="000051C4" w:rsidP="00BE152C">
      <w:pPr>
        <w:spacing w:line="360" w:lineRule="auto"/>
        <w:ind w:left="720" w:hanging="720"/>
        <w:rPr>
          <w:rFonts w:cs="Times New Roman"/>
        </w:rPr>
      </w:pPr>
      <w:r w:rsidRPr="00A257F2">
        <w:rPr>
          <w:rFonts w:cs="Times New Roman"/>
        </w:rPr>
        <w:t xml:space="preserve">2. </w:t>
      </w:r>
      <w:r w:rsidR="00CC1CE3" w:rsidRPr="00A257F2">
        <w:rPr>
          <w:rFonts w:cs="Times New Roman"/>
        </w:rPr>
        <w:tab/>
      </w:r>
      <w:r w:rsidR="001B26F2" w:rsidRPr="00A257F2">
        <w:rPr>
          <w:rFonts w:cs="Times New Roman"/>
        </w:rPr>
        <w:t>Pair of sickle-shaped gonocoxal blades arising from base of gonocoxite; eastern species………………</w:t>
      </w:r>
      <w:r w:rsidR="00B46872" w:rsidRPr="00A257F2">
        <w:rPr>
          <w:rFonts w:cs="Times New Roman"/>
        </w:rPr>
        <w:t>………………………….</w:t>
      </w:r>
      <w:r w:rsidR="001B26F2" w:rsidRPr="00A257F2">
        <w:rPr>
          <w:rFonts w:cs="Times New Roman"/>
        </w:rPr>
        <w:t>……</w:t>
      </w:r>
      <w:r w:rsidR="00E267B2" w:rsidRPr="00A257F2">
        <w:rPr>
          <w:rFonts w:cs="Times New Roman"/>
        </w:rPr>
        <w:t>.</w:t>
      </w:r>
      <w:r w:rsidR="001B26F2" w:rsidRPr="00A257F2">
        <w:rPr>
          <w:rFonts w:cs="Times New Roman"/>
        </w:rPr>
        <w:t>…..</w:t>
      </w:r>
      <w:r w:rsidR="001B26F2" w:rsidRPr="00A257F2">
        <w:rPr>
          <w:rFonts w:cs="Times New Roman"/>
          <w:b/>
          <w:i/>
        </w:rPr>
        <w:t>Tr</w:t>
      </w:r>
      <w:r w:rsidR="00B46872" w:rsidRPr="00A257F2">
        <w:rPr>
          <w:rFonts w:cs="Times New Roman"/>
          <w:b/>
          <w:i/>
        </w:rPr>
        <w:t xml:space="preserve">ich. </w:t>
      </w:r>
      <w:proofErr w:type="gramStart"/>
      <w:r w:rsidR="00B46872" w:rsidRPr="00A257F2">
        <w:rPr>
          <w:rFonts w:cs="Times New Roman"/>
          <w:b/>
          <w:i/>
        </w:rPr>
        <w:t>elakalensis</w:t>
      </w:r>
      <w:proofErr w:type="gramEnd"/>
      <w:r w:rsidR="00B46872" w:rsidRPr="00A257F2">
        <w:rPr>
          <w:rFonts w:cs="Times New Roman"/>
        </w:rPr>
        <w:t xml:space="preserve"> Sinclair</w:t>
      </w:r>
    </w:p>
    <w:p w14:paraId="3BE0C50E" w14:textId="3D7F1BFC" w:rsidR="00B46872" w:rsidRPr="00A257F2" w:rsidRDefault="00B46872" w:rsidP="00BE152C">
      <w:pPr>
        <w:spacing w:line="360" w:lineRule="auto"/>
        <w:ind w:left="720" w:hanging="720"/>
        <w:rPr>
          <w:rFonts w:cs="Times New Roman"/>
        </w:rPr>
      </w:pPr>
      <w:r w:rsidRPr="00A257F2">
        <w:rPr>
          <w:rFonts w:cs="Times New Roman"/>
        </w:rPr>
        <w:tab/>
      </w:r>
      <w:r w:rsidR="002A160F" w:rsidRPr="00A257F2">
        <w:rPr>
          <w:rFonts w:cs="Times New Roman"/>
        </w:rPr>
        <w:t>-</w:t>
      </w:r>
      <w:r w:rsidRPr="00A257F2">
        <w:rPr>
          <w:rFonts w:cs="Times New Roman"/>
        </w:rPr>
        <w:t>Lacking gonocoxal blades; western species…………………………………………….</w:t>
      </w:r>
      <w:r w:rsidR="00A07EF0" w:rsidRPr="00A257F2">
        <w:rPr>
          <w:rFonts w:cs="Times New Roman"/>
        </w:rPr>
        <w:t>..</w:t>
      </w:r>
      <w:r w:rsidRPr="00A257F2">
        <w:rPr>
          <w:rFonts w:cs="Times New Roman"/>
        </w:rPr>
        <w:t>..3</w:t>
      </w:r>
    </w:p>
    <w:p w14:paraId="60CAE0B8" w14:textId="7D56B6AA" w:rsidR="00B46872" w:rsidRPr="00A257F2" w:rsidRDefault="002A160F" w:rsidP="00BE152C">
      <w:pPr>
        <w:spacing w:line="360" w:lineRule="auto"/>
        <w:ind w:left="709" w:hanging="709"/>
        <w:rPr>
          <w:rFonts w:cs="Times New Roman"/>
        </w:rPr>
      </w:pPr>
      <w:r w:rsidRPr="00A257F2">
        <w:rPr>
          <w:rFonts w:cs="Times New Roman"/>
        </w:rPr>
        <w:t>3.</w:t>
      </w:r>
      <w:r w:rsidRPr="00A257F2">
        <w:rPr>
          <w:rFonts w:cs="Times New Roman"/>
        </w:rPr>
        <w:tab/>
      </w:r>
      <w:r w:rsidR="0077436B" w:rsidRPr="00A257F2">
        <w:rPr>
          <w:rFonts w:cs="Times New Roman"/>
        </w:rPr>
        <w:t>Gonstyli</w:t>
      </w:r>
      <w:r w:rsidR="00B46872" w:rsidRPr="00A257F2">
        <w:rPr>
          <w:rFonts w:cs="Times New Roman"/>
        </w:rPr>
        <w:t xml:space="preserve"> tapering to a narrow tip with three subapical spines in a row</w:t>
      </w:r>
      <w:r w:rsidR="00A07EF0" w:rsidRPr="00A257F2">
        <w:rPr>
          <w:rFonts w:cs="Times New Roman"/>
        </w:rPr>
        <w:t>……</w:t>
      </w:r>
      <w:proofErr w:type="gramStart"/>
      <w:r w:rsidR="00A07EF0" w:rsidRPr="00A257F2">
        <w:rPr>
          <w:rFonts w:cs="Times New Roman"/>
        </w:rPr>
        <w:t>…</w:t>
      </w:r>
      <w:r w:rsidR="00B46872" w:rsidRPr="00A257F2">
        <w:rPr>
          <w:rFonts w:cs="Times New Roman"/>
        </w:rPr>
        <w:t xml:space="preserve"> ……………………………………………………………</w:t>
      </w:r>
      <w:r w:rsidRPr="00A257F2">
        <w:rPr>
          <w:rFonts w:cs="Times New Roman"/>
        </w:rPr>
        <w:t>………………</w:t>
      </w:r>
      <w:r w:rsidR="00E267B2" w:rsidRPr="00A257F2">
        <w:rPr>
          <w:rFonts w:cs="Times New Roman"/>
        </w:rPr>
        <w:t>..</w:t>
      </w:r>
      <w:r w:rsidRPr="00A257F2">
        <w:rPr>
          <w:rFonts w:cs="Times New Roman"/>
        </w:rPr>
        <w:t>…</w:t>
      </w:r>
      <w:r w:rsidR="00B46872" w:rsidRPr="00A257F2">
        <w:rPr>
          <w:rFonts w:cs="Times New Roman"/>
        </w:rPr>
        <w:t>..</w:t>
      </w:r>
      <w:r w:rsidR="00B46872" w:rsidRPr="00A257F2">
        <w:rPr>
          <w:rFonts w:cs="Times New Roman"/>
          <w:b/>
          <w:i/>
        </w:rPr>
        <w:t>Trich</w:t>
      </w:r>
      <w:proofErr w:type="gramEnd"/>
      <w:r w:rsidR="00B46872" w:rsidRPr="00A257F2">
        <w:rPr>
          <w:rFonts w:cs="Times New Roman"/>
          <w:b/>
          <w:i/>
        </w:rPr>
        <w:t xml:space="preserve">. </w:t>
      </w:r>
      <w:proofErr w:type="gramStart"/>
      <w:r w:rsidR="00B46872" w:rsidRPr="00A257F2">
        <w:rPr>
          <w:rFonts w:cs="Times New Roman"/>
          <w:b/>
          <w:i/>
        </w:rPr>
        <w:t>pilosa</w:t>
      </w:r>
      <w:proofErr w:type="gramEnd"/>
      <w:r w:rsidR="00B46872" w:rsidRPr="00A257F2">
        <w:rPr>
          <w:rFonts w:cs="Times New Roman"/>
        </w:rPr>
        <w:t xml:space="preserve"> (Garrett)</w:t>
      </w:r>
    </w:p>
    <w:p w14:paraId="2320D511" w14:textId="5F8CC7AA" w:rsidR="002A160F" w:rsidRPr="00A257F2" w:rsidRDefault="0077436B" w:rsidP="00BE152C">
      <w:pPr>
        <w:pStyle w:val="ListParagraph"/>
        <w:spacing w:line="360" w:lineRule="auto"/>
        <w:rPr>
          <w:rFonts w:cs="Times New Roman"/>
        </w:rPr>
      </w:pPr>
      <w:r w:rsidRPr="00A257F2">
        <w:rPr>
          <w:rFonts w:cs="Times New Roman"/>
        </w:rPr>
        <w:t>-Gonstyli</w:t>
      </w:r>
      <w:r w:rsidR="002A160F" w:rsidRPr="00A257F2">
        <w:rPr>
          <w:rFonts w:cs="Times New Roman"/>
        </w:rPr>
        <w:t xml:space="preserve"> with broad apex and scattered spines……</w:t>
      </w:r>
      <w:r w:rsidR="00A07EF0" w:rsidRPr="00A257F2">
        <w:rPr>
          <w:rFonts w:cs="Times New Roman"/>
        </w:rPr>
        <w:t>…………………………………….</w:t>
      </w:r>
    </w:p>
    <w:p w14:paraId="2AE876F1" w14:textId="20B09902" w:rsidR="00A07EF0" w:rsidRPr="00A257F2" w:rsidRDefault="00A07EF0" w:rsidP="00BE152C">
      <w:pPr>
        <w:pStyle w:val="ListParagraph"/>
        <w:spacing w:line="360" w:lineRule="auto"/>
        <w:rPr>
          <w:rFonts w:cs="Times New Roman"/>
        </w:rPr>
      </w:pPr>
      <w:r w:rsidRPr="00A257F2">
        <w:rPr>
          <w:rFonts w:cs="Times New Roman"/>
        </w:rPr>
        <w:t>………………………………………………………</w:t>
      </w:r>
      <w:proofErr w:type="gramStart"/>
      <w:r w:rsidRPr="00A257F2">
        <w:rPr>
          <w:rFonts w:cs="Times New Roman"/>
        </w:rPr>
        <w:t>.…</w:t>
      </w:r>
      <w:r w:rsidR="00E267B2" w:rsidRPr="00A257F2">
        <w:rPr>
          <w:rFonts w:cs="Times New Roman"/>
        </w:rPr>
        <w:t>.</w:t>
      </w:r>
      <w:r w:rsidRPr="00A257F2">
        <w:rPr>
          <w:rFonts w:cs="Times New Roman"/>
        </w:rPr>
        <w:t>..</w:t>
      </w:r>
      <w:r w:rsidRPr="00A257F2">
        <w:rPr>
          <w:rFonts w:cs="Times New Roman"/>
          <w:b/>
          <w:i/>
        </w:rPr>
        <w:t>Trich.</w:t>
      </w:r>
      <w:proofErr w:type="gramEnd"/>
      <w:r w:rsidRPr="00A257F2">
        <w:rPr>
          <w:rFonts w:cs="Times New Roman"/>
          <w:b/>
          <w:i/>
        </w:rPr>
        <w:t xml:space="preserve"> </w:t>
      </w:r>
      <w:proofErr w:type="gramStart"/>
      <w:r w:rsidRPr="00A257F2">
        <w:rPr>
          <w:rFonts w:cs="Times New Roman"/>
          <w:b/>
          <w:i/>
        </w:rPr>
        <w:t>pluvialis</w:t>
      </w:r>
      <w:proofErr w:type="gramEnd"/>
      <w:r w:rsidRPr="00A257F2">
        <w:rPr>
          <w:rFonts w:cs="Times New Roman"/>
        </w:rPr>
        <w:t xml:space="preserve"> (Dyar and Shannon)</w:t>
      </w:r>
    </w:p>
    <w:p w14:paraId="124D0BB9" w14:textId="11EF3428" w:rsidR="000051C4" w:rsidRPr="00A257F2" w:rsidRDefault="00A07EF0" w:rsidP="00BE152C">
      <w:pPr>
        <w:spacing w:line="360" w:lineRule="auto"/>
        <w:ind w:left="709" w:hanging="709"/>
        <w:rPr>
          <w:rFonts w:cs="Times New Roman"/>
        </w:rPr>
      </w:pPr>
      <w:r w:rsidRPr="00A257F2">
        <w:rPr>
          <w:rFonts w:cs="Times New Roman"/>
        </w:rPr>
        <w:t>4</w:t>
      </w:r>
      <w:r w:rsidR="00B46872" w:rsidRPr="00A257F2">
        <w:rPr>
          <w:rFonts w:cs="Times New Roman"/>
        </w:rPr>
        <w:t>.</w:t>
      </w:r>
      <w:r w:rsidR="00A63A70" w:rsidRPr="00A257F2">
        <w:rPr>
          <w:rFonts w:cs="Times New Roman"/>
        </w:rPr>
        <w:tab/>
      </w:r>
      <w:r w:rsidR="00F86355" w:rsidRPr="00A257F2">
        <w:rPr>
          <w:rFonts w:cs="Times New Roman"/>
        </w:rPr>
        <w:t>Gono</w:t>
      </w:r>
      <w:r w:rsidR="00A63A70" w:rsidRPr="00A257F2">
        <w:rPr>
          <w:rFonts w:cs="Times New Roman"/>
        </w:rPr>
        <w:t>coxal plate divided into pair of slender, pointed rods</w:t>
      </w:r>
      <w:proofErr w:type="gramStart"/>
      <w:r w:rsidR="00A63A70" w:rsidRPr="00A257F2">
        <w:rPr>
          <w:rFonts w:cs="Times New Roman"/>
        </w:rPr>
        <w:t>;</w:t>
      </w:r>
      <w:proofErr w:type="gramEnd"/>
      <w:r w:rsidR="00A63A70" w:rsidRPr="00A257F2">
        <w:rPr>
          <w:rFonts w:cs="Times New Roman"/>
        </w:rPr>
        <w:t xml:space="preserve"> parameres fused medially</w:t>
      </w:r>
      <w:r w:rsidR="000051C4" w:rsidRPr="00A257F2">
        <w:rPr>
          <w:rFonts w:cs="Times New Roman"/>
        </w:rPr>
        <w:t>………………………………………………</w:t>
      </w:r>
      <w:r w:rsidR="00E267B2" w:rsidRPr="00A257F2">
        <w:rPr>
          <w:rFonts w:cs="Times New Roman"/>
        </w:rPr>
        <w:t>.</w:t>
      </w:r>
      <w:r w:rsidR="000051C4" w:rsidRPr="00A257F2">
        <w:rPr>
          <w:rFonts w:cs="Times New Roman"/>
        </w:rPr>
        <w:t>……...…</w:t>
      </w:r>
      <w:r w:rsidR="000051C4" w:rsidRPr="00A257F2">
        <w:rPr>
          <w:rFonts w:cs="Times New Roman"/>
          <w:b/>
          <w:i/>
        </w:rPr>
        <w:t>Thaumalea verralli</w:t>
      </w:r>
      <w:r w:rsidR="000051C4" w:rsidRPr="00A257F2">
        <w:rPr>
          <w:rFonts w:cs="Times New Roman"/>
          <w:i/>
        </w:rPr>
        <w:t xml:space="preserve"> </w:t>
      </w:r>
      <w:r w:rsidR="000051C4" w:rsidRPr="00A257F2">
        <w:rPr>
          <w:rFonts w:cs="Times New Roman"/>
        </w:rPr>
        <w:t>Edwards</w:t>
      </w:r>
    </w:p>
    <w:p w14:paraId="70F32248" w14:textId="068CDCD4" w:rsidR="000051C4" w:rsidRPr="00A257F2" w:rsidRDefault="000051C4" w:rsidP="00BE152C">
      <w:pPr>
        <w:spacing w:line="360" w:lineRule="auto"/>
        <w:ind w:left="720" w:hanging="720"/>
        <w:rPr>
          <w:rFonts w:cs="Times New Roman"/>
        </w:rPr>
      </w:pPr>
      <w:r w:rsidRPr="00A257F2">
        <w:rPr>
          <w:rFonts w:cs="Times New Roman"/>
        </w:rPr>
        <w:tab/>
        <w:t>-Gonocoxal plate undivided; parameres divided into pair of rods</w:t>
      </w:r>
    </w:p>
    <w:p w14:paraId="51EA3115" w14:textId="7650B9A7" w:rsidR="0051591C" w:rsidRPr="00A257F2" w:rsidRDefault="000051C4" w:rsidP="00BE152C">
      <w:pPr>
        <w:spacing w:line="360" w:lineRule="auto"/>
        <w:ind w:left="720" w:hanging="720"/>
        <w:rPr>
          <w:rFonts w:cs="Times New Roman"/>
        </w:rPr>
      </w:pPr>
      <w:r w:rsidRPr="00A257F2">
        <w:rPr>
          <w:rFonts w:cs="Times New Roman"/>
        </w:rPr>
        <w:tab/>
        <w:t>……………………………</w:t>
      </w:r>
      <w:r w:rsidR="00A07EF0" w:rsidRPr="00A257F2">
        <w:rPr>
          <w:rFonts w:cs="Times New Roman"/>
        </w:rPr>
        <w:t>………………………………</w:t>
      </w:r>
      <w:r w:rsidR="00E267B2" w:rsidRPr="00A257F2">
        <w:rPr>
          <w:rFonts w:cs="Times New Roman"/>
        </w:rPr>
        <w:t>.</w:t>
      </w:r>
      <w:r w:rsidR="00A07EF0" w:rsidRPr="00A257F2">
        <w:rPr>
          <w:rFonts w:cs="Times New Roman"/>
        </w:rPr>
        <w:t>….</w:t>
      </w:r>
      <w:r w:rsidRPr="00A257F2">
        <w:rPr>
          <w:rFonts w:cs="Times New Roman"/>
        </w:rPr>
        <w:t>…</w:t>
      </w:r>
      <w:r w:rsidRPr="00A257F2">
        <w:rPr>
          <w:rFonts w:cs="Times New Roman"/>
          <w:b/>
          <w:i/>
        </w:rPr>
        <w:t>Androprosopa</w:t>
      </w:r>
      <w:r w:rsidRPr="00A257F2">
        <w:rPr>
          <w:rFonts w:cs="Times New Roman"/>
        </w:rPr>
        <w:t xml:space="preserve"> Mik (30 spp.)</w:t>
      </w:r>
      <w:r w:rsidR="00A07EF0" w:rsidRPr="00A257F2">
        <w:rPr>
          <w:rFonts w:cs="Times New Roman"/>
        </w:rPr>
        <w:t>…5</w:t>
      </w:r>
    </w:p>
    <w:p w14:paraId="2069DAEE" w14:textId="2FB3CA8B" w:rsidR="0051591C" w:rsidRPr="00A257F2" w:rsidRDefault="0051591C" w:rsidP="00BE152C">
      <w:pPr>
        <w:spacing w:line="360" w:lineRule="auto"/>
        <w:ind w:left="720" w:hanging="720"/>
        <w:rPr>
          <w:rFonts w:cs="Times New Roman"/>
        </w:rPr>
      </w:pPr>
      <w:r w:rsidRPr="00A257F2">
        <w:rPr>
          <w:rFonts w:cs="Times New Roman"/>
        </w:rPr>
        <w:t>5.</w:t>
      </w:r>
      <w:r w:rsidRPr="00A257F2">
        <w:rPr>
          <w:rFonts w:cs="Times New Roman"/>
        </w:rPr>
        <w:tab/>
      </w:r>
      <w:r w:rsidR="0077436B" w:rsidRPr="00A257F2">
        <w:rPr>
          <w:rFonts w:cs="Times New Roman"/>
        </w:rPr>
        <w:t>Gonostyli with 4 or more stout, apical spines; eastern species</w:t>
      </w:r>
      <w:r w:rsidR="00B47C63" w:rsidRPr="00A257F2">
        <w:rPr>
          <w:rFonts w:cs="Times New Roman"/>
        </w:rPr>
        <w:t>……………………..6</w:t>
      </w:r>
    </w:p>
    <w:p w14:paraId="1F6DFB35" w14:textId="7FFF6C0D" w:rsidR="00B47C63" w:rsidRPr="00A257F2" w:rsidRDefault="00B47C63" w:rsidP="00BE152C">
      <w:pPr>
        <w:spacing w:line="360" w:lineRule="auto"/>
        <w:ind w:left="720" w:hanging="720"/>
        <w:rPr>
          <w:rFonts w:cs="Times New Roman"/>
        </w:rPr>
      </w:pPr>
      <w:r w:rsidRPr="00A257F2">
        <w:rPr>
          <w:rFonts w:cs="Times New Roman"/>
        </w:rPr>
        <w:t xml:space="preserve">            </w:t>
      </w:r>
      <w:r w:rsidRPr="00A257F2">
        <w:rPr>
          <w:rFonts w:cs="Times New Roman"/>
        </w:rPr>
        <w:tab/>
        <w:t>-Gonostyli with 4 or less apical spines, if 4 present then spines elongate; western species……………………………………</w:t>
      </w:r>
      <w:r w:rsidR="00DA47D4" w:rsidRPr="00A257F2">
        <w:rPr>
          <w:rFonts w:cs="Times New Roman"/>
        </w:rPr>
        <w:t>……………………………………………………8</w:t>
      </w:r>
    </w:p>
    <w:p w14:paraId="6E74F390" w14:textId="39DE6A93" w:rsidR="00B47C63" w:rsidRPr="00A257F2" w:rsidRDefault="00B47C63" w:rsidP="00BE152C">
      <w:pPr>
        <w:spacing w:line="360" w:lineRule="auto"/>
        <w:ind w:left="720" w:hanging="720"/>
        <w:rPr>
          <w:rFonts w:cs="Times New Roman"/>
        </w:rPr>
      </w:pPr>
      <w:r w:rsidRPr="00A257F2">
        <w:rPr>
          <w:rFonts w:cs="Times New Roman"/>
        </w:rPr>
        <w:t>6.</w:t>
      </w:r>
      <w:r w:rsidRPr="00A257F2">
        <w:rPr>
          <w:rFonts w:cs="Times New Roman"/>
        </w:rPr>
        <w:tab/>
        <w:t>Epandrium with posterolateral process……………...</w:t>
      </w:r>
      <w:r w:rsidRPr="00A257F2">
        <w:rPr>
          <w:rFonts w:cs="Times New Roman"/>
          <w:b/>
          <w:i/>
        </w:rPr>
        <w:t>A. thornburghae</w:t>
      </w:r>
      <w:r w:rsidRPr="00A257F2">
        <w:rPr>
          <w:rFonts w:cs="Times New Roman"/>
        </w:rPr>
        <w:t xml:space="preserve"> (Vaillant)</w:t>
      </w:r>
    </w:p>
    <w:p w14:paraId="56F34B60" w14:textId="49F5AE7F" w:rsidR="00B47C63" w:rsidRPr="00A257F2" w:rsidRDefault="00B47C63" w:rsidP="00BE152C">
      <w:pPr>
        <w:spacing w:line="360" w:lineRule="auto"/>
        <w:ind w:left="720" w:hanging="720"/>
        <w:rPr>
          <w:rFonts w:cs="Times New Roman"/>
        </w:rPr>
      </w:pPr>
      <w:r w:rsidRPr="00A257F2">
        <w:rPr>
          <w:rFonts w:cs="Times New Roman"/>
        </w:rPr>
        <w:tab/>
        <w:t>Epandrium without posterolateral process………………………………………………...7</w:t>
      </w:r>
    </w:p>
    <w:p w14:paraId="361D6382" w14:textId="05C9085B" w:rsidR="00B47C63" w:rsidRPr="00A257F2" w:rsidRDefault="00B47C63" w:rsidP="00BE152C">
      <w:pPr>
        <w:spacing w:line="360" w:lineRule="auto"/>
        <w:ind w:left="720" w:hanging="720"/>
        <w:rPr>
          <w:rFonts w:cs="Times New Roman"/>
        </w:rPr>
      </w:pPr>
      <w:r w:rsidRPr="00A257F2">
        <w:rPr>
          <w:rFonts w:cs="Times New Roman"/>
        </w:rPr>
        <w:t>7.</w:t>
      </w:r>
      <w:r w:rsidRPr="00A257F2">
        <w:rPr>
          <w:rFonts w:cs="Times New Roman"/>
        </w:rPr>
        <w:tab/>
        <w:t>Gonostyli cylindrical, not tapering; bearing row of 8 apical spines…………………</w:t>
      </w:r>
    </w:p>
    <w:p w14:paraId="0C52502F" w14:textId="3CD9459F" w:rsidR="00B47C63" w:rsidRPr="00A257F2" w:rsidRDefault="00B47C63" w:rsidP="00BE152C">
      <w:pPr>
        <w:spacing w:line="360" w:lineRule="auto"/>
        <w:ind w:left="720" w:hanging="720"/>
        <w:rPr>
          <w:rFonts w:cs="Times New Roman"/>
        </w:rPr>
      </w:pPr>
      <w:r w:rsidRPr="00A257F2">
        <w:rPr>
          <w:rFonts w:cs="Times New Roman"/>
        </w:rPr>
        <w:tab/>
        <w:t>……………………………………</w:t>
      </w:r>
      <w:r w:rsidR="006A48F4" w:rsidRPr="00A257F2">
        <w:rPr>
          <w:rFonts w:cs="Times New Roman"/>
        </w:rPr>
        <w:t>………………………………………</w:t>
      </w:r>
      <w:r w:rsidR="00E267B2" w:rsidRPr="00A257F2">
        <w:rPr>
          <w:rFonts w:cs="Times New Roman"/>
        </w:rPr>
        <w:t>..</w:t>
      </w:r>
      <w:r w:rsidR="006A48F4" w:rsidRPr="00A257F2">
        <w:rPr>
          <w:rFonts w:cs="Times New Roman"/>
        </w:rPr>
        <w:t>…</w:t>
      </w:r>
      <w:r w:rsidRPr="00A257F2">
        <w:rPr>
          <w:rFonts w:cs="Times New Roman"/>
          <w:b/>
          <w:i/>
        </w:rPr>
        <w:t xml:space="preserve">A. </w:t>
      </w:r>
      <w:r w:rsidR="006A48F4" w:rsidRPr="00A257F2">
        <w:rPr>
          <w:rFonts w:cs="Times New Roman"/>
          <w:b/>
          <w:i/>
        </w:rPr>
        <w:t>vaillantiana</w:t>
      </w:r>
      <w:r w:rsidR="006A48F4" w:rsidRPr="00A257F2">
        <w:rPr>
          <w:rFonts w:cs="Times New Roman"/>
        </w:rPr>
        <w:t xml:space="preserve"> Sinclair</w:t>
      </w:r>
    </w:p>
    <w:p w14:paraId="2ABF4303" w14:textId="203CF131" w:rsidR="006A48F4" w:rsidRPr="00A257F2" w:rsidRDefault="006A48F4" w:rsidP="00BE152C">
      <w:pPr>
        <w:spacing w:line="360" w:lineRule="auto"/>
        <w:ind w:left="720" w:hanging="720"/>
        <w:rPr>
          <w:rFonts w:cs="Times New Roman"/>
        </w:rPr>
      </w:pPr>
      <w:r w:rsidRPr="00A257F2">
        <w:rPr>
          <w:rFonts w:cs="Times New Roman"/>
        </w:rPr>
        <w:tab/>
        <w:t>-Gonostyli tapering; bearing crown of 5-6 apical spines………………………………...</w:t>
      </w:r>
    </w:p>
    <w:p w14:paraId="4CA94EB1" w14:textId="0C9EACC4" w:rsidR="006A48F4" w:rsidRPr="00A257F2" w:rsidRDefault="006A48F4" w:rsidP="00BE152C">
      <w:pPr>
        <w:spacing w:line="360" w:lineRule="auto"/>
        <w:ind w:left="720" w:hanging="720"/>
        <w:rPr>
          <w:rFonts w:cs="Times New Roman"/>
        </w:rPr>
      </w:pPr>
      <w:r w:rsidRPr="00A257F2">
        <w:rPr>
          <w:rFonts w:cs="Times New Roman"/>
        </w:rPr>
        <w:tab/>
        <w:t>……………………………………………………………………………...</w:t>
      </w:r>
      <w:r w:rsidR="00E267B2" w:rsidRPr="00A257F2">
        <w:rPr>
          <w:rFonts w:cs="Times New Roman"/>
        </w:rPr>
        <w:t>..</w:t>
      </w:r>
      <w:r w:rsidRPr="00A257F2">
        <w:rPr>
          <w:rFonts w:cs="Times New Roman"/>
        </w:rPr>
        <w:t>….</w:t>
      </w:r>
      <w:r w:rsidRPr="00A257F2">
        <w:rPr>
          <w:rFonts w:cs="Times New Roman"/>
          <w:b/>
          <w:i/>
        </w:rPr>
        <w:t xml:space="preserve">A. </w:t>
      </w:r>
      <w:proofErr w:type="gramStart"/>
      <w:r w:rsidRPr="00A257F2">
        <w:rPr>
          <w:rFonts w:cs="Times New Roman"/>
          <w:b/>
          <w:i/>
        </w:rPr>
        <w:t>americana</w:t>
      </w:r>
      <w:proofErr w:type="gramEnd"/>
      <w:r w:rsidRPr="00A257F2">
        <w:rPr>
          <w:rFonts w:cs="Times New Roman"/>
        </w:rPr>
        <w:t xml:space="preserve"> (Bezzi)</w:t>
      </w:r>
    </w:p>
    <w:p w14:paraId="003F3739" w14:textId="0B3D378A" w:rsidR="00DA47D4" w:rsidRPr="00A257F2" w:rsidRDefault="00DA47D4" w:rsidP="00BE152C">
      <w:pPr>
        <w:spacing w:line="360" w:lineRule="auto"/>
        <w:ind w:left="720" w:hanging="720"/>
        <w:rPr>
          <w:rFonts w:cs="Times New Roman"/>
        </w:rPr>
      </w:pPr>
      <w:r w:rsidRPr="00A257F2">
        <w:rPr>
          <w:rFonts w:cs="Times New Roman"/>
        </w:rPr>
        <w:t>8.</w:t>
      </w:r>
      <w:r w:rsidRPr="00A257F2">
        <w:rPr>
          <w:rFonts w:cs="Times New Roman"/>
        </w:rPr>
        <w:tab/>
      </w:r>
      <w:r w:rsidR="00A23BE6" w:rsidRPr="00A257F2">
        <w:rPr>
          <w:rFonts w:cs="Times New Roman"/>
        </w:rPr>
        <w:t>Body</w:t>
      </w:r>
      <w:r w:rsidR="00E822D4" w:rsidRPr="00A257F2">
        <w:rPr>
          <w:rFonts w:cs="Times New Roman"/>
        </w:rPr>
        <w:t xml:space="preserve"> disctinctly</w:t>
      </w:r>
      <w:r w:rsidR="00A23BE6" w:rsidRPr="00A257F2">
        <w:rPr>
          <w:rFonts w:cs="Times New Roman"/>
        </w:rPr>
        <w:t xml:space="preserve"> yellow in colour…………………………………</w:t>
      </w:r>
      <w:r w:rsidR="00E822D4" w:rsidRPr="00A257F2">
        <w:rPr>
          <w:rFonts w:cs="Times New Roman"/>
        </w:rPr>
        <w:t>..</w:t>
      </w:r>
      <w:r w:rsidR="00A23BE6" w:rsidRPr="00A257F2">
        <w:rPr>
          <w:rFonts w:cs="Times New Roman"/>
        </w:rPr>
        <w:t>……………………………</w:t>
      </w:r>
      <w:r w:rsidR="00E822D4" w:rsidRPr="00A257F2">
        <w:rPr>
          <w:rFonts w:cs="Times New Roman"/>
        </w:rPr>
        <w:t>9</w:t>
      </w:r>
    </w:p>
    <w:p w14:paraId="46885A83" w14:textId="42A3F929" w:rsidR="00E822D4" w:rsidRPr="00A257F2" w:rsidRDefault="00E822D4" w:rsidP="00BE152C">
      <w:pPr>
        <w:spacing w:line="360" w:lineRule="auto"/>
        <w:ind w:left="720" w:hanging="720"/>
        <w:rPr>
          <w:rFonts w:cs="Times New Roman"/>
        </w:rPr>
      </w:pPr>
      <w:r w:rsidRPr="00A257F2">
        <w:rPr>
          <w:rFonts w:cs="Times New Roman"/>
        </w:rPr>
        <w:tab/>
        <w:t>Body colour brown, black or dark grey, at most brownish orange…………</w:t>
      </w:r>
      <w:r w:rsidR="00691D45" w:rsidRPr="00A257F2">
        <w:rPr>
          <w:rFonts w:cs="Times New Roman"/>
        </w:rPr>
        <w:t>…...10</w:t>
      </w:r>
    </w:p>
    <w:p w14:paraId="163B02CC" w14:textId="77777777" w:rsidR="00E822D4" w:rsidRPr="00A257F2" w:rsidRDefault="00E822D4" w:rsidP="00BE152C">
      <w:pPr>
        <w:spacing w:line="360" w:lineRule="auto"/>
        <w:ind w:left="720" w:hanging="720"/>
        <w:rPr>
          <w:rFonts w:cs="Times New Roman"/>
        </w:rPr>
      </w:pPr>
      <w:r w:rsidRPr="00A257F2">
        <w:rPr>
          <w:rFonts w:cs="Times New Roman"/>
        </w:rPr>
        <w:t>9.</w:t>
      </w:r>
      <w:r w:rsidRPr="00A257F2">
        <w:rPr>
          <w:rFonts w:cs="Times New Roman"/>
        </w:rPr>
        <w:tab/>
        <w:t>Gonocoxite elongate with gonostyli extending beyond hind margin of epandrium</w:t>
      </w:r>
      <w:proofErr w:type="gramStart"/>
      <w:r w:rsidRPr="00A257F2">
        <w:rPr>
          <w:rFonts w:cs="Times New Roman"/>
        </w:rPr>
        <w:t>;</w:t>
      </w:r>
      <w:proofErr w:type="gramEnd"/>
      <w:r w:rsidRPr="00A257F2">
        <w:rPr>
          <w:rFonts w:cs="Times New Roman"/>
        </w:rPr>
        <w:t xml:space="preserve"> parameres distinct, with subapical projection…………………………….</w:t>
      </w:r>
    </w:p>
    <w:p w14:paraId="3B925000" w14:textId="01614B9E" w:rsidR="00E822D4" w:rsidRPr="00A257F2" w:rsidRDefault="00E822D4" w:rsidP="00BE152C">
      <w:pPr>
        <w:spacing w:line="360" w:lineRule="auto"/>
        <w:ind w:left="720" w:hanging="720"/>
        <w:rPr>
          <w:rFonts w:cs="Times New Roman"/>
        </w:rPr>
      </w:pPr>
      <w:r w:rsidRPr="00A257F2">
        <w:rPr>
          <w:rFonts w:cs="Times New Roman"/>
        </w:rPr>
        <w:tab/>
        <w:t>………………………………………………………………</w:t>
      </w:r>
      <w:r w:rsidR="00E267B2" w:rsidRPr="00A257F2">
        <w:rPr>
          <w:rFonts w:cs="Times New Roman"/>
        </w:rPr>
        <w:t>..</w:t>
      </w:r>
      <w:r w:rsidRPr="00A257F2">
        <w:rPr>
          <w:rFonts w:cs="Times New Roman"/>
        </w:rPr>
        <w:t>……</w:t>
      </w:r>
      <w:r w:rsidRPr="00A257F2">
        <w:rPr>
          <w:rFonts w:cs="Times New Roman"/>
          <w:b/>
          <w:i/>
        </w:rPr>
        <w:t>A. elnora</w:t>
      </w:r>
      <w:r w:rsidR="00E267B2" w:rsidRPr="00A257F2">
        <w:rPr>
          <w:rFonts w:cs="Times New Roman"/>
        </w:rPr>
        <w:t xml:space="preserve"> (Dyar and Shannon)</w:t>
      </w:r>
    </w:p>
    <w:p w14:paraId="3D66283C" w14:textId="1A482EE0" w:rsidR="00E822D4" w:rsidRPr="00A257F2" w:rsidRDefault="00E822D4" w:rsidP="00BE152C">
      <w:pPr>
        <w:spacing w:line="360" w:lineRule="auto"/>
        <w:ind w:left="720" w:hanging="720"/>
        <w:rPr>
          <w:rFonts w:cs="Times New Roman"/>
        </w:rPr>
      </w:pPr>
      <w:r w:rsidRPr="00A257F2">
        <w:rPr>
          <w:rFonts w:cs="Times New Roman"/>
        </w:rPr>
        <w:tab/>
        <w:t>-Gonocoxite short, quadrate with gonostyli not reaching hind margin of epandrium; paramers red</w:t>
      </w:r>
      <w:r w:rsidR="008D5A87" w:rsidRPr="00A257F2">
        <w:rPr>
          <w:rFonts w:cs="Times New Roman"/>
        </w:rPr>
        <w:t>uced……………</w:t>
      </w:r>
      <w:r w:rsidR="00D51B80" w:rsidRPr="00A257F2">
        <w:rPr>
          <w:rFonts w:cs="Times New Roman"/>
        </w:rPr>
        <w:t>.</w:t>
      </w:r>
      <w:r w:rsidR="008D5A87" w:rsidRPr="00A257F2">
        <w:rPr>
          <w:rFonts w:cs="Times New Roman"/>
        </w:rPr>
        <w:t>….</w:t>
      </w:r>
      <w:r w:rsidR="008D5A87" w:rsidRPr="00A257F2">
        <w:rPr>
          <w:rFonts w:cs="Times New Roman"/>
          <w:b/>
          <w:i/>
        </w:rPr>
        <w:t>A. ericfisheri</w:t>
      </w:r>
      <w:r w:rsidR="008D5A87" w:rsidRPr="00A257F2">
        <w:rPr>
          <w:rFonts w:cs="Times New Roman"/>
        </w:rPr>
        <w:t xml:space="preserve"> (Arnaud and Boussy)</w:t>
      </w:r>
    </w:p>
    <w:p w14:paraId="1BC3D7CA" w14:textId="59D52741" w:rsidR="00A63A70" w:rsidRPr="00A257F2" w:rsidRDefault="00A8199B" w:rsidP="00BE152C">
      <w:pPr>
        <w:spacing w:line="360" w:lineRule="auto"/>
        <w:ind w:left="709" w:hanging="709"/>
        <w:rPr>
          <w:rFonts w:cs="Times New Roman"/>
        </w:rPr>
      </w:pPr>
      <w:r w:rsidRPr="00A257F2">
        <w:rPr>
          <w:rFonts w:cs="Times New Roman"/>
        </w:rPr>
        <w:t>10.</w:t>
      </w:r>
      <w:r w:rsidRPr="00A257F2">
        <w:rPr>
          <w:rFonts w:cs="Times New Roman"/>
        </w:rPr>
        <w:tab/>
      </w:r>
      <w:r w:rsidR="00986473" w:rsidRPr="00A257F2">
        <w:rPr>
          <w:rFonts w:cs="Times New Roman"/>
        </w:rPr>
        <w:t>Go</w:t>
      </w:r>
      <w:r w:rsidR="00D56B41" w:rsidRPr="00A257F2">
        <w:rPr>
          <w:rFonts w:cs="Times New Roman"/>
        </w:rPr>
        <w:t>nostyli raptorial in appearance</w:t>
      </w:r>
      <w:r w:rsidR="001327A3" w:rsidRPr="00A257F2">
        <w:rPr>
          <w:rFonts w:cs="Times New Roman"/>
        </w:rPr>
        <w:t>, outer margin bearing 2 setae, basal lobe setose, apex with a stout spine and longer, sickle-shaped process; parameres with small flange before apex……………………</w:t>
      </w:r>
      <w:r w:rsidR="00D51B80" w:rsidRPr="00A257F2">
        <w:rPr>
          <w:rFonts w:cs="Times New Roman"/>
        </w:rPr>
        <w:t>..</w:t>
      </w:r>
      <w:r w:rsidR="001327A3" w:rsidRPr="00A257F2">
        <w:rPr>
          <w:rFonts w:cs="Times New Roman"/>
        </w:rPr>
        <w:t>….</w:t>
      </w:r>
      <w:r w:rsidR="001327A3" w:rsidRPr="00A257F2">
        <w:rPr>
          <w:rFonts w:cs="Times New Roman"/>
          <w:b/>
          <w:i/>
        </w:rPr>
        <w:t>A. santaclaraensis</w:t>
      </w:r>
      <w:r w:rsidR="001327A3" w:rsidRPr="00A257F2">
        <w:rPr>
          <w:rFonts w:cs="Times New Roman"/>
        </w:rPr>
        <w:t xml:space="preserve"> (Brothers)</w:t>
      </w:r>
    </w:p>
    <w:p w14:paraId="76A95894" w14:textId="397117B7" w:rsidR="005D2D38" w:rsidRPr="00A257F2" w:rsidRDefault="005D2D38" w:rsidP="00BE152C">
      <w:pPr>
        <w:spacing w:line="360" w:lineRule="auto"/>
        <w:ind w:left="709" w:hanging="709"/>
        <w:rPr>
          <w:rFonts w:cs="Times New Roman"/>
        </w:rPr>
      </w:pPr>
      <w:r w:rsidRPr="00A257F2">
        <w:rPr>
          <w:rFonts w:cs="Times New Roman"/>
        </w:rPr>
        <w:tab/>
        <w:t>-Gonostyli not as above……………………………………………………………</w:t>
      </w:r>
      <w:r w:rsidR="004F669B" w:rsidRPr="00A257F2">
        <w:rPr>
          <w:rFonts w:cs="Times New Roman"/>
        </w:rPr>
        <w:t>……………...</w:t>
      </w:r>
      <w:r w:rsidRPr="00A257F2">
        <w:rPr>
          <w:rFonts w:cs="Times New Roman"/>
        </w:rPr>
        <w:t>.11</w:t>
      </w:r>
    </w:p>
    <w:p w14:paraId="652B1716" w14:textId="6F9A74F3" w:rsidR="005D2D38" w:rsidRPr="00A257F2" w:rsidRDefault="005D2D38" w:rsidP="00BE152C">
      <w:pPr>
        <w:spacing w:line="360" w:lineRule="auto"/>
        <w:ind w:left="709" w:hanging="709"/>
        <w:rPr>
          <w:rFonts w:cs="Times New Roman"/>
        </w:rPr>
      </w:pPr>
      <w:r w:rsidRPr="00A257F2">
        <w:rPr>
          <w:rFonts w:cs="Times New Roman"/>
        </w:rPr>
        <w:t>11.</w:t>
      </w:r>
      <w:r w:rsidRPr="00A257F2">
        <w:rPr>
          <w:rFonts w:cs="Times New Roman"/>
        </w:rPr>
        <w:tab/>
      </w:r>
      <w:r w:rsidR="00800A54" w:rsidRPr="00A257F2">
        <w:rPr>
          <w:rFonts w:cs="Times New Roman"/>
        </w:rPr>
        <w:t xml:space="preserve">Gonostyli </w:t>
      </w:r>
      <w:r w:rsidR="00204F0D" w:rsidRPr="00A257F2">
        <w:rPr>
          <w:rFonts w:cs="Times New Roman"/>
        </w:rPr>
        <w:t>with 3-4 elong</w:t>
      </w:r>
      <w:r w:rsidR="004F669B" w:rsidRPr="00A257F2">
        <w:rPr>
          <w:rFonts w:cs="Times New Roman"/>
        </w:rPr>
        <w:t>ated, claw-like spines at apex…………………………..…..12</w:t>
      </w:r>
    </w:p>
    <w:p w14:paraId="1385754F" w14:textId="37B9EA31" w:rsidR="004F669B" w:rsidRPr="00A257F2" w:rsidRDefault="004F669B" w:rsidP="00BE152C">
      <w:pPr>
        <w:spacing w:line="360" w:lineRule="auto"/>
        <w:ind w:left="709" w:hanging="709"/>
        <w:rPr>
          <w:rFonts w:cs="Times New Roman"/>
        </w:rPr>
      </w:pPr>
      <w:r w:rsidRPr="00A257F2">
        <w:rPr>
          <w:rFonts w:cs="Times New Roman"/>
        </w:rPr>
        <w:tab/>
        <w:t>-Gonostyli with less than 3 apical</w:t>
      </w:r>
      <w:r w:rsidR="003E5C96" w:rsidRPr="00A257F2">
        <w:rPr>
          <w:rFonts w:cs="Times New Roman"/>
        </w:rPr>
        <w:t xml:space="preserve"> spines…………………………………………………...13</w:t>
      </w:r>
    </w:p>
    <w:p w14:paraId="6BDFE95F" w14:textId="5DD32DE2" w:rsidR="003E5C96" w:rsidRPr="00A257F2" w:rsidRDefault="003E5C96" w:rsidP="00BE152C">
      <w:pPr>
        <w:spacing w:line="360" w:lineRule="auto"/>
        <w:ind w:left="709" w:hanging="709"/>
        <w:rPr>
          <w:rFonts w:cs="Times New Roman"/>
          <w:highlight w:val="yellow"/>
        </w:rPr>
      </w:pPr>
      <w:r w:rsidRPr="00A257F2">
        <w:rPr>
          <w:rFonts w:cs="Times New Roman"/>
        </w:rPr>
        <w:t>12.</w:t>
      </w:r>
      <w:r w:rsidRPr="00A257F2">
        <w:rPr>
          <w:rFonts w:cs="Times New Roman"/>
        </w:rPr>
        <w:tab/>
      </w:r>
      <w:r w:rsidRPr="00A257F2">
        <w:rPr>
          <w:rFonts w:cs="Times New Roman"/>
          <w:highlight w:val="yellow"/>
        </w:rPr>
        <w:t>Gonocoxite with lindsayorum</w:t>
      </w:r>
    </w:p>
    <w:p w14:paraId="545862CD" w14:textId="47B71F60" w:rsidR="003E5C96" w:rsidRPr="00A257F2" w:rsidRDefault="003E5C96" w:rsidP="00BE152C">
      <w:pPr>
        <w:spacing w:line="360" w:lineRule="auto"/>
        <w:ind w:left="709" w:hanging="709"/>
        <w:rPr>
          <w:rFonts w:cs="Times New Roman"/>
        </w:rPr>
      </w:pPr>
      <w:r w:rsidRPr="00A257F2">
        <w:rPr>
          <w:rFonts w:cs="Times New Roman"/>
          <w:highlight w:val="yellow"/>
        </w:rPr>
        <w:tab/>
        <w:t xml:space="preserve">- </w:t>
      </w:r>
      <w:proofErr w:type="gramStart"/>
      <w:r w:rsidRPr="00A257F2">
        <w:rPr>
          <w:rFonts w:cs="Times New Roman"/>
          <w:highlight w:val="yellow"/>
        </w:rPr>
        <w:t>sonorensis</w:t>
      </w:r>
      <w:proofErr w:type="gramEnd"/>
      <w:r w:rsidR="00CF311D" w:rsidRPr="00A257F2">
        <w:rPr>
          <w:rFonts w:cs="Times New Roman"/>
        </w:rPr>
        <w:t xml:space="preserve">        </w:t>
      </w:r>
      <w:r w:rsidR="00CF311D" w:rsidRPr="00A257F2">
        <w:rPr>
          <w:rFonts w:cs="Times New Roman"/>
          <w:highlight w:val="yellow"/>
        </w:rPr>
        <w:t>compare types</w:t>
      </w:r>
    </w:p>
    <w:p w14:paraId="6DC156C2" w14:textId="15D76505" w:rsidR="00CF311D" w:rsidRPr="00A257F2" w:rsidRDefault="00A133D6" w:rsidP="00BE152C">
      <w:pPr>
        <w:spacing w:line="360" w:lineRule="auto"/>
        <w:ind w:left="709" w:hanging="709"/>
        <w:rPr>
          <w:rFonts w:cs="Times New Roman"/>
          <w:i/>
        </w:rPr>
      </w:pPr>
      <w:r w:rsidRPr="00A257F2">
        <w:rPr>
          <w:rFonts w:cs="Times New Roman"/>
        </w:rPr>
        <w:t>13.</w:t>
      </w:r>
      <w:r w:rsidRPr="00A257F2">
        <w:rPr>
          <w:rFonts w:cs="Times New Roman"/>
        </w:rPr>
        <w:tab/>
        <w:t xml:space="preserve">Gonostyli </w:t>
      </w:r>
      <w:r w:rsidR="00CF311D" w:rsidRPr="00A257F2">
        <w:rPr>
          <w:rFonts w:cs="Times New Roman"/>
        </w:rPr>
        <w:t>with distinct lateral pro</w:t>
      </w:r>
      <w:r w:rsidRPr="00A257F2">
        <w:rPr>
          <w:rFonts w:cs="Times New Roman"/>
        </w:rPr>
        <w:t>jection or process near midpoint, nearly devoid of setae………………………………………………………………………………………...</w:t>
      </w:r>
      <w:r w:rsidR="004D3C41" w:rsidRPr="00A257F2">
        <w:rPr>
          <w:rFonts w:cs="Times New Roman"/>
        </w:rPr>
        <w:t>14</w:t>
      </w:r>
    </w:p>
    <w:p w14:paraId="71419A32" w14:textId="4E3C6706" w:rsidR="006C3302" w:rsidRPr="00A257F2" w:rsidRDefault="004D3C41" w:rsidP="00BE152C">
      <w:pPr>
        <w:spacing w:line="360" w:lineRule="auto"/>
        <w:ind w:left="709" w:hanging="709"/>
        <w:rPr>
          <w:rFonts w:cs="Times New Roman"/>
        </w:rPr>
      </w:pPr>
      <w:r w:rsidRPr="00A257F2">
        <w:rPr>
          <w:rFonts w:cs="Times New Roman"/>
          <w:b/>
        </w:rPr>
        <w:tab/>
      </w:r>
      <w:r w:rsidR="00A133D6" w:rsidRPr="00A257F2">
        <w:rPr>
          <w:rFonts w:cs="Times New Roman"/>
        </w:rPr>
        <w:t xml:space="preserve">-Gonostyli </w:t>
      </w:r>
      <w:r w:rsidR="00E267B2" w:rsidRPr="00A257F2">
        <w:rPr>
          <w:rFonts w:cs="Times New Roman"/>
        </w:rPr>
        <w:t>without lateral projection or process</w:t>
      </w:r>
      <w:r w:rsidRPr="00A257F2">
        <w:rPr>
          <w:rFonts w:cs="Times New Roman"/>
        </w:rPr>
        <w:t>……………………………</w:t>
      </w:r>
      <w:r w:rsidR="00E267B2" w:rsidRPr="00A257F2">
        <w:rPr>
          <w:rFonts w:cs="Times New Roman"/>
        </w:rPr>
        <w:t>.....</w:t>
      </w:r>
      <w:r w:rsidR="00D67344" w:rsidRPr="00A257F2">
        <w:rPr>
          <w:rFonts w:cs="Times New Roman"/>
        </w:rPr>
        <w:t>………</w:t>
      </w:r>
      <w:r w:rsidR="00E267B2" w:rsidRPr="00A257F2">
        <w:rPr>
          <w:rFonts w:cs="Times New Roman"/>
        </w:rPr>
        <w:t>15</w:t>
      </w:r>
    </w:p>
    <w:p w14:paraId="6044C25E" w14:textId="4B05445B" w:rsidR="002315B6" w:rsidRPr="00A257F2" w:rsidRDefault="002315B6" w:rsidP="00BE152C">
      <w:pPr>
        <w:spacing w:line="360" w:lineRule="auto"/>
        <w:ind w:left="709" w:hanging="709"/>
        <w:rPr>
          <w:rFonts w:cs="Times New Roman"/>
        </w:rPr>
      </w:pPr>
      <w:r w:rsidRPr="00A257F2">
        <w:rPr>
          <w:rFonts w:cs="Times New Roman"/>
        </w:rPr>
        <w:t>14.</w:t>
      </w:r>
      <w:r w:rsidRPr="00A257F2">
        <w:rPr>
          <w:rFonts w:cs="Times New Roman"/>
        </w:rPr>
        <w:tab/>
        <w:t>Gonostyli strongly curved, with a large, thickened seta on</w:t>
      </w:r>
      <w:r w:rsidR="005D3616" w:rsidRPr="00A257F2">
        <w:rPr>
          <w:rFonts w:cs="Times New Roman"/>
        </w:rPr>
        <w:t xml:space="preserve"> medial</w:t>
      </w:r>
      <w:r w:rsidRPr="00A257F2">
        <w:rPr>
          <w:rFonts w:cs="Times New Roman"/>
        </w:rPr>
        <w:t xml:space="preserve"> inner margin</w:t>
      </w:r>
      <w:r w:rsidR="00666690" w:rsidRPr="00A257F2">
        <w:rPr>
          <w:rFonts w:cs="Times New Roman"/>
        </w:rPr>
        <w:t>; pa</w:t>
      </w:r>
      <w:r w:rsidR="00F835EF" w:rsidRPr="00A257F2">
        <w:rPr>
          <w:rFonts w:cs="Times New Roman"/>
        </w:rPr>
        <w:t>rameres without distinct bend</w:t>
      </w:r>
      <w:r w:rsidR="00706A6B">
        <w:rPr>
          <w:rFonts w:cs="Times New Roman"/>
        </w:rPr>
        <w:t>…………</w:t>
      </w:r>
      <w:r w:rsidRPr="00A257F2">
        <w:rPr>
          <w:rFonts w:cs="Times New Roman"/>
          <w:b/>
          <w:i/>
        </w:rPr>
        <w:t>A. rainier</w:t>
      </w:r>
      <w:r w:rsidR="00706A6B">
        <w:rPr>
          <w:rFonts w:cs="Times New Roman"/>
          <w:b/>
          <w:i/>
        </w:rPr>
        <w:t>ensis</w:t>
      </w:r>
      <w:r w:rsidRPr="00A257F2">
        <w:rPr>
          <w:rFonts w:cs="Times New Roman"/>
          <w:i/>
        </w:rPr>
        <w:t xml:space="preserve"> </w:t>
      </w:r>
      <w:r w:rsidR="005D3616" w:rsidRPr="00A257F2">
        <w:rPr>
          <w:rFonts w:cs="Times New Roman"/>
        </w:rPr>
        <w:t>new species</w:t>
      </w:r>
      <w:bookmarkStart w:id="0" w:name="_GoBack"/>
      <w:bookmarkEnd w:id="0"/>
    </w:p>
    <w:p w14:paraId="7651D331" w14:textId="1B4F1D58" w:rsidR="005D3616" w:rsidRPr="00A257F2" w:rsidRDefault="00E267B2" w:rsidP="00BE152C">
      <w:pPr>
        <w:spacing w:line="360" w:lineRule="auto"/>
        <w:ind w:left="709" w:hanging="709"/>
        <w:rPr>
          <w:rFonts w:cs="Times New Roman"/>
        </w:rPr>
      </w:pPr>
      <w:r w:rsidRPr="00A257F2">
        <w:rPr>
          <w:rFonts w:cs="Times New Roman"/>
        </w:rPr>
        <w:tab/>
        <w:t>-Gonocoxite with posterolateral process short, blunt, not extending laterad of of gonostyli; gonostyli elbowed at apical third with lateroventral process at elbow; parameres with strong bend apically……………………………………………</w:t>
      </w:r>
      <w:proofErr w:type="gramStart"/>
      <w:r w:rsidRPr="00A257F2">
        <w:rPr>
          <w:rFonts w:cs="Times New Roman"/>
        </w:rPr>
        <w:t>... ……………………………………………………………</w:t>
      </w:r>
      <w:r w:rsidR="00D51B80" w:rsidRPr="00A257F2">
        <w:rPr>
          <w:rFonts w:cs="Times New Roman"/>
        </w:rPr>
        <w:t>.</w:t>
      </w:r>
      <w:r w:rsidRPr="00A257F2">
        <w:rPr>
          <w:rFonts w:cs="Times New Roman"/>
        </w:rPr>
        <w:t>.</w:t>
      </w:r>
      <w:proofErr w:type="gramEnd"/>
      <w:r w:rsidRPr="00A257F2">
        <w:rPr>
          <w:rFonts w:cs="Times New Roman"/>
          <w:b/>
          <w:i/>
        </w:rPr>
        <w:t xml:space="preserve">A. </w:t>
      </w:r>
      <w:proofErr w:type="gramStart"/>
      <w:r w:rsidRPr="00A257F2">
        <w:rPr>
          <w:rFonts w:cs="Times New Roman"/>
          <w:b/>
          <w:i/>
        </w:rPr>
        <w:t>falciformis</w:t>
      </w:r>
      <w:proofErr w:type="gramEnd"/>
      <w:r w:rsidRPr="00A257F2">
        <w:rPr>
          <w:rFonts w:cs="Times New Roman"/>
        </w:rPr>
        <w:t xml:space="preserve"> (Arnaud and Boussy)</w:t>
      </w:r>
    </w:p>
    <w:p w14:paraId="1422152B" w14:textId="628E4AD4" w:rsidR="00125192" w:rsidRPr="00A257F2" w:rsidRDefault="00E267B2" w:rsidP="00BE152C">
      <w:pPr>
        <w:spacing w:line="360" w:lineRule="auto"/>
        <w:ind w:left="709" w:hanging="709"/>
        <w:rPr>
          <w:rFonts w:cs="Times New Roman"/>
        </w:rPr>
      </w:pPr>
      <w:r w:rsidRPr="00A257F2">
        <w:rPr>
          <w:rFonts w:cs="Times New Roman"/>
        </w:rPr>
        <w:t>15.</w:t>
      </w:r>
      <w:r w:rsidRPr="00A257F2">
        <w:rPr>
          <w:rFonts w:cs="Times New Roman"/>
        </w:rPr>
        <w:tab/>
      </w:r>
      <w:r w:rsidR="00125192" w:rsidRPr="00A257F2">
        <w:rPr>
          <w:rFonts w:cs="Times New Roman"/>
        </w:rPr>
        <w:t>Gonocoxite with posterolateral process long</w:t>
      </w:r>
      <w:r w:rsidR="00CD073D" w:rsidRPr="00A257F2">
        <w:rPr>
          <w:rFonts w:cs="Times New Roman"/>
        </w:rPr>
        <w:t>, sharp, extending at least midway down late</w:t>
      </w:r>
      <w:r w:rsidRPr="00A257F2">
        <w:rPr>
          <w:rFonts w:cs="Times New Roman"/>
        </w:rPr>
        <w:t>rad of gonostyli; parameres strongly curved…………</w:t>
      </w:r>
      <w:r w:rsidR="00CD073D" w:rsidRPr="00A257F2">
        <w:rPr>
          <w:rFonts w:cs="Times New Roman"/>
        </w:rPr>
        <w:t>………16</w:t>
      </w:r>
    </w:p>
    <w:p w14:paraId="4525725D" w14:textId="06657D17" w:rsidR="00D51B80" w:rsidRPr="00A257F2" w:rsidRDefault="00D51B80" w:rsidP="00BE152C">
      <w:pPr>
        <w:spacing w:line="360" w:lineRule="auto"/>
        <w:ind w:left="709" w:hanging="709"/>
        <w:rPr>
          <w:rFonts w:cs="Times New Roman"/>
        </w:rPr>
      </w:pPr>
      <w:r w:rsidRPr="00A257F2">
        <w:rPr>
          <w:rFonts w:cs="Times New Roman"/>
        </w:rPr>
        <w:tab/>
        <w:t>-Gonocoxite without posterolateral process, at most bluntly lobed</w:t>
      </w:r>
      <w:r w:rsidR="000E2B23" w:rsidRPr="00A257F2">
        <w:rPr>
          <w:rFonts w:cs="Times New Roman"/>
        </w:rPr>
        <w:t>; parameres never strongly curved……………………………………………………………………….……..19</w:t>
      </w:r>
    </w:p>
    <w:p w14:paraId="33A50ED1" w14:textId="1769A16A" w:rsidR="00CD073D" w:rsidRPr="00A257F2" w:rsidRDefault="00CD073D" w:rsidP="00BE152C">
      <w:pPr>
        <w:spacing w:line="360" w:lineRule="auto"/>
        <w:ind w:left="709" w:hanging="709"/>
        <w:rPr>
          <w:rFonts w:cs="Times New Roman"/>
        </w:rPr>
      </w:pPr>
      <w:r w:rsidRPr="00A257F2">
        <w:rPr>
          <w:rFonts w:cs="Times New Roman"/>
        </w:rPr>
        <w:t>16.</w:t>
      </w:r>
      <w:r w:rsidRPr="00A257F2">
        <w:rPr>
          <w:rFonts w:cs="Times New Roman"/>
        </w:rPr>
        <w:tab/>
        <w:t>Gonostyli with a distinct tip bearing a single seta at apex……………..………..…..17</w:t>
      </w:r>
    </w:p>
    <w:p w14:paraId="3DE92DE2" w14:textId="0F97EA6C" w:rsidR="00CD073D" w:rsidRPr="00A257F2" w:rsidRDefault="00CD073D" w:rsidP="00BE152C">
      <w:pPr>
        <w:spacing w:line="360" w:lineRule="auto"/>
        <w:ind w:left="709" w:hanging="709"/>
        <w:rPr>
          <w:rFonts w:cs="Times New Roman"/>
        </w:rPr>
      </w:pPr>
      <w:r w:rsidRPr="00A257F2">
        <w:rPr>
          <w:rFonts w:cs="Times New Roman"/>
        </w:rPr>
        <w:tab/>
        <w:t>-Gonostyli either expanding apically or with subapical seta……………………….18</w:t>
      </w:r>
    </w:p>
    <w:p w14:paraId="5208EC34" w14:textId="38965B70" w:rsidR="00CD073D" w:rsidRPr="00A257F2" w:rsidRDefault="00CD073D" w:rsidP="00BE152C">
      <w:pPr>
        <w:spacing w:line="360" w:lineRule="auto"/>
        <w:ind w:left="709" w:hanging="709"/>
        <w:rPr>
          <w:rFonts w:cs="Times New Roman"/>
        </w:rPr>
      </w:pPr>
      <w:r w:rsidRPr="00A257F2">
        <w:rPr>
          <w:rFonts w:cs="Times New Roman"/>
        </w:rPr>
        <w:t>17.</w:t>
      </w:r>
      <w:r w:rsidRPr="00A257F2">
        <w:rPr>
          <w:rFonts w:cs="Times New Roman"/>
        </w:rPr>
        <w:tab/>
      </w:r>
      <w:r w:rsidR="00613189" w:rsidRPr="00A257F2">
        <w:rPr>
          <w:rFonts w:cs="Times New Roman"/>
        </w:rPr>
        <w:t>Gonocoxal</w:t>
      </w:r>
      <w:r w:rsidR="00DF5CFF" w:rsidRPr="00A257F2">
        <w:rPr>
          <w:rFonts w:cs="Times New Roman"/>
        </w:rPr>
        <w:t xml:space="preserve"> process extending to about middle of gonostyli; d</w:t>
      </w:r>
      <w:r w:rsidR="00613189" w:rsidRPr="00A257F2">
        <w:rPr>
          <w:rFonts w:cs="Times New Roman"/>
        </w:rPr>
        <w:t>is</w:t>
      </w:r>
      <w:r w:rsidR="00DF5CFF" w:rsidRPr="00A257F2">
        <w:rPr>
          <w:rFonts w:cs="Times New Roman"/>
        </w:rPr>
        <w:t>tal half of gonostyli expanded………………………………...</w:t>
      </w:r>
      <w:r w:rsidR="00613189" w:rsidRPr="00A257F2">
        <w:rPr>
          <w:rFonts w:cs="Times New Roman"/>
        </w:rPr>
        <w:t>……………………</w:t>
      </w:r>
      <w:r w:rsidR="000E2B23" w:rsidRPr="00A257F2">
        <w:rPr>
          <w:rFonts w:cs="Times New Roman"/>
        </w:rPr>
        <w:t>..</w:t>
      </w:r>
      <w:r w:rsidR="00613189" w:rsidRPr="00A257F2">
        <w:rPr>
          <w:rFonts w:cs="Times New Roman"/>
        </w:rPr>
        <w:t>…</w:t>
      </w:r>
      <w:r w:rsidR="00613189" w:rsidRPr="00A257F2">
        <w:rPr>
          <w:rFonts w:cs="Times New Roman"/>
          <w:b/>
          <w:i/>
        </w:rPr>
        <w:t>A. anolo</w:t>
      </w:r>
      <w:r w:rsidR="00613189" w:rsidRPr="00A257F2">
        <w:rPr>
          <w:rFonts w:cs="Times New Roman"/>
        </w:rPr>
        <w:t xml:space="preserve"> (Schmid)</w:t>
      </w:r>
    </w:p>
    <w:p w14:paraId="1709F55B" w14:textId="2F5B57A6" w:rsidR="00613189" w:rsidRPr="00A257F2" w:rsidRDefault="00613189" w:rsidP="00BE152C">
      <w:pPr>
        <w:spacing w:line="360" w:lineRule="auto"/>
        <w:ind w:left="709" w:hanging="709"/>
        <w:rPr>
          <w:rFonts w:cs="Times New Roman"/>
        </w:rPr>
      </w:pPr>
      <w:r w:rsidRPr="00A257F2">
        <w:rPr>
          <w:rFonts w:cs="Times New Roman"/>
        </w:rPr>
        <w:tab/>
        <w:t>-</w:t>
      </w:r>
      <w:r w:rsidR="00DF5CFF" w:rsidRPr="00A257F2">
        <w:rPr>
          <w:rFonts w:cs="Times New Roman"/>
        </w:rPr>
        <w:t>Gonocoxal proces</w:t>
      </w:r>
      <w:r w:rsidR="000E2B23" w:rsidRPr="00A257F2">
        <w:rPr>
          <w:rFonts w:cs="Times New Roman"/>
        </w:rPr>
        <w:t>s extending length of gonostyli</w:t>
      </w:r>
      <w:r w:rsidR="00DF5CFF" w:rsidRPr="00A257F2">
        <w:rPr>
          <w:rFonts w:cs="Times New Roman"/>
        </w:rPr>
        <w:t>; d</w:t>
      </w:r>
      <w:r w:rsidRPr="00A257F2">
        <w:rPr>
          <w:rFonts w:cs="Times New Roman"/>
        </w:rPr>
        <w:t>i</w:t>
      </w:r>
      <w:r w:rsidR="00DF5CFF" w:rsidRPr="00A257F2">
        <w:rPr>
          <w:rFonts w:cs="Times New Roman"/>
        </w:rPr>
        <w:t>stal half of gonostyli narrowed……………………………………………………………..………</w:t>
      </w:r>
      <w:r w:rsidR="000E2B23" w:rsidRPr="00A257F2">
        <w:rPr>
          <w:rFonts w:cs="Times New Roman"/>
        </w:rPr>
        <w:t>..</w:t>
      </w:r>
      <w:r w:rsidR="00DF5CFF" w:rsidRPr="00A257F2">
        <w:rPr>
          <w:rFonts w:cs="Times New Roman"/>
        </w:rPr>
        <w:t>…</w:t>
      </w:r>
      <w:r w:rsidR="00DF5CFF" w:rsidRPr="00A257F2">
        <w:rPr>
          <w:rFonts w:cs="Times New Roman"/>
          <w:b/>
          <w:i/>
        </w:rPr>
        <w:t>A. fusca</w:t>
      </w:r>
      <w:r w:rsidR="00DF5CFF" w:rsidRPr="00A257F2">
        <w:rPr>
          <w:rFonts w:cs="Times New Roman"/>
        </w:rPr>
        <w:t xml:space="preserve"> (Garrett)</w:t>
      </w:r>
    </w:p>
    <w:p w14:paraId="4AA026AC" w14:textId="1427EE3A" w:rsidR="003A2C79" w:rsidRPr="00A257F2" w:rsidRDefault="003A2C79" w:rsidP="00BE152C">
      <w:pPr>
        <w:spacing w:line="360" w:lineRule="auto"/>
        <w:ind w:left="709" w:hanging="709"/>
        <w:rPr>
          <w:rFonts w:cs="Times New Roman"/>
        </w:rPr>
      </w:pPr>
      <w:r w:rsidRPr="00A257F2">
        <w:rPr>
          <w:rFonts w:cs="Times New Roman"/>
        </w:rPr>
        <w:t>18.</w:t>
      </w:r>
      <w:r w:rsidRPr="00A257F2">
        <w:rPr>
          <w:rFonts w:cs="Times New Roman"/>
        </w:rPr>
        <w:tab/>
      </w:r>
      <w:r w:rsidR="00DF3B2C" w:rsidRPr="00A257F2">
        <w:rPr>
          <w:rFonts w:cs="Times New Roman"/>
        </w:rPr>
        <w:t>Parameres bent apically at right angle, undivided at apex…………………………... ………………………………………………………………</w:t>
      </w:r>
      <w:proofErr w:type="gramStart"/>
      <w:r w:rsidR="000E2B23" w:rsidRPr="00A257F2">
        <w:rPr>
          <w:rFonts w:cs="Times New Roman"/>
        </w:rPr>
        <w:t>...</w:t>
      </w:r>
      <w:r w:rsidR="00DF3B2C" w:rsidRPr="00A257F2">
        <w:rPr>
          <w:rFonts w:cs="Times New Roman"/>
        </w:rPr>
        <w:t>....</w:t>
      </w:r>
      <w:proofErr w:type="gramEnd"/>
      <w:r w:rsidR="00DF3B2C" w:rsidRPr="00A257F2">
        <w:rPr>
          <w:rFonts w:cs="Times New Roman"/>
          <w:b/>
          <w:i/>
        </w:rPr>
        <w:t>A. zelmae</w:t>
      </w:r>
      <w:r w:rsidR="00DF3B2C" w:rsidRPr="00A257F2">
        <w:rPr>
          <w:rFonts w:cs="Times New Roman"/>
        </w:rPr>
        <w:t xml:space="preserve"> (Arnaud and Boussy)</w:t>
      </w:r>
    </w:p>
    <w:p w14:paraId="6F422F4F" w14:textId="7E8441E4" w:rsidR="00DF3B2C" w:rsidRPr="00A257F2" w:rsidRDefault="00DF3B2C" w:rsidP="00BE152C">
      <w:pPr>
        <w:spacing w:line="360" w:lineRule="auto"/>
        <w:ind w:left="709" w:hanging="709"/>
        <w:rPr>
          <w:rFonts w:cs="Times New Roman"/>
        </w:rPr>
      </w:pPr>
      <w:r w:rsidRPr="00A257F2">
        <w:rPr>
          <w:rFonts w:cs="Times New Roman"/>
        </w:rPr>
        <w:tab/>
        <w:t>-Parameres bifurcate apically……………………</w:t>
      </w:r>
      <w:r w:rsidR="000E2B23" w:rsidRPr="00A257F2">
        <w:rPr>
          <w:rFonts w:cs="Times New Roman"/>
        </w:rPr>
        <w:t>...</w:t>
      </w:r>
      <w:r w:rsidRPr="00A257F2">
        <w:rPr>
          <w:rFonts w:cs="Times New Roman"/>
        </w:rPr>
        <w:t>.…</w:t>
      </w:r>
      <w:r w:rsidRPr="00A257F2">
        <w:rPr>
          <w:rFonts w:cs="Times New Roman"/>
          <w:b/>
          <w:i/>
        </w:rPr>
        <w:t>A. waha</w:t>
      </w:r>
      <w:r w:rsidRPr="00A257F2">
        <w:rPr>
          <w:rFonts w:cs="Times New Roman"/>
        </w:rPr>
        <w:t xml:space="preserve"> (Arnaud and Boussy)</w:t>
      </w:r>
    </w:p>
    <w:p w14:paraId="69BB6E07" w14:textId="22474A86" w:rsidR="00CE0076" w:rsidRPr="00A257F2" w:rsidRDefault="00CE0076" w:rsidP="00BE152C">
      <w:pPr>
        <w:spacing w:line="360" w:lineRule="auto"/>
        <w:ind w:left="709" w:hanging="709"/>
        <w:rPr>
          <w:rFonts w:cs="Times New Roman"/>
        </w:rPr>
      </w:pPr>
      <w:r w:rsidRPr="00A257F2">
        <w:rPr>
          <w:rFonts w:cs="Times New Roman"/>
        </w:rPr>
        <w:t>19.</w:t>
      </w:r>
      <w:r w:rsidRPr="00A257F2">
        <w:rPr>
          <w:rFonts w:cs="Times New Roman"/>
        </w:rPr>
        <w:tab/>
      </w:r>
      <w:r w:rsidR="00BC591C" w:rsidRPr="00A257F2">
        <w:rPr>
          <w:rFonts w:cs="Times New Roman"/>
        </w:rPr>
        <w:t>Lateral epandri</w:t>
      </w:r>
      <w:r w:rsidR="009A160F" w:rsidRPr="00A257F2">
        <w:rPr>
          <w:rFonts w:cs="Times New Roman"/>
        </w:rPr>
        <w:t>al process present…………</w:t>
      </w:r>
      <w:r w:rsidR="00BC591C" w:rsidRPr="00A257F2">
        <w:rPr>
          <w:rFonts w:cs="Times New Roman"/>
        </w:rPr>
        <w:t>....</w:t>
      </w:r>
      <w:r w:rsidR="009A160F" w:rsidRPr="00A257F2">
        <w:rPr>
          <w:rFonts w:cs="Times New Roman"/>
        </w:rPr>
        <w:t>…………………...………………………….20</w:t>
      </w:r>
    </w:p>
    <w:p w14:paraId="469401AF" w14:textId="03A9C06A" w:rsidR="009A160F" w:rsidRPr="00A257F2" w:rsidRDefault="00BC591C" w:rsidP="00BE152C">
      <w:pPr>
        <w:spacing w:line="360" w:lineRule="auto"/>
        <w:ind w:left="709" w:hanging="709"/>
        <w:rPr>
          <w:rFonts w:cs="Times New Roman"/>
        </w:rPr>
      </w:pPr>
      <w:r w:rsidRPr="00A257F2">
        <w:rPr>
          <w:rFonts w:cs="Times New Roman"/>
        </w:rPr>
        <w:tab/>
        <w:t>-Lateral epandri</w:t>
      </w:r>
      <w:r w:rsidR="009A160F" w:rsidRPr="00A257F2">
        <w:rPr>
          <w:rFonts w:cs="Times New Roman"/>
        </w:rPr>
        <w:t>al process absent………………………………………….</w:t>
      </w:r>
    </w:p>
    <w:p w14:paraId="7F5202ED" w14:textId="0730BFF4" w:rsidR="009A160F" w:rsidRPr="00A257F2" w:rsidRDefault="009A160F" w:rsidP="00BE152C">
      <w:pPr>
        <w:spacing w:line="360" w:lineRule="auto"/>
        <w:ind w:left="709" w:hanging="709"/>
        <w:rPr>
          <w:rFonts w:cs="Times New Roman"/>
        </w:rPr>
      </w:pPr>
      <w:r w:rsidRPr="00A257F2">
        <w:rPr>
          <w:rFonts w:cs="Times New Roman"/>
        </w:rPr>
        <w:t>20.</w:t>
      </w:r>
      <w:r w:rsidRPr="00A257F2">
        <w:rPr>
          <w:rFonts w:cs="Times New Roman"/>
        </w:rPr>
        <w:tab/>
      </w:r>
      <w:proofErr w:type="gramStart"/>
      <w:r w:rsidR="007F696B" w:rsidRPr="00A257F2">
        <w:rPr>
          <w:rFonts w:cs="Times New Roman"/>
        </w:rPr>
        <w:t>pal</w:t>
      </w:r>
      <w:proofErr w:type="gramEnd"/>
      <w:r w:rsidR="007F696B" w:rsidRPr="00A257F2">
        <w:rPr>
          <w:rFonts w:cs="Times New Roman"/>
        </w:rPr>
        <w:t>/schmid/gil/buck/Idaho/zemp/AZ/NV/178/Col</w:t>
      </w:r>
    </w:p>
    <w:p w14:paraId="74409847" w14:textId="36B3E71D" w:rsidR="007F696B" w:rsidRPr="00A257F2" w:rsidRDefault="001D52E4" w:rsidP="00BE152C">
      <w:pPr>
        <w:spacing w:line="360" w:lineRule="auto"/>
        <w:ind w:left="709" w:hanging="709"/>
        <w:rPr>
          <w:rFonts w:cs="Times New Roman"/>
        </w:rPr>
      </w:pPr>
      <w:r w:rsidRPr="00A257F2">
        <w:rPr>
          <w:rFonts w:cs="Times New Roman"/>
        </w:rPr>
        <w:tab/>
      </w:r>
    </w:p>
    <w:p w14:paraId="5D84E903" w14:textId="77777777" w:rsidR="002315B6" w:rsidRPr="00A257F2" w:rsidRDefault="002315B6" w:rsidP="00BE152C">
      <w:pPr>
        <w:spacing w:line="360" w:lineRule="auto"/>
        <w:ind w:left="709" w:hanging="709"/>
        <w:rPr>
          <w:rFonts w:cs="Times New Roman"/>
        </w:rPr>
      </w:pPr>
    </w:p>
    <w:p w14:paraId="7CC56D5E" w14:textId="1AB47F4B" w:rsidR="006C3302" w:rsidRPr="00A257F2" w:rsidRDefault="006C3302" w:rsidP="00BE152C">
      <w:pPr>
        <w:spacing w:line="360" w:lineRule="auto"/>
        <w:rPr>
          <w:rFonts w:cs="Times New Roman"/>
          <w:b/>
        </w:rPr>
      </w:pPr>
      <w:r w:rsidRPr="00A257F2">
        <w:rPr>
          <w:rFonts w:cs="Times New Roman"/>
          <w:b/>
        </w:rPr>
        <w:t xml:space="preserve">Species </w:t>
      </w:r>
      <w:r w:rsidR="00DF22F8" w:rsidRPr="00A257F2">
        <w:rPr>
          <w:rFonts w:cs="Times New Roman"/>
          <w:b/>
        </w:rPr>
        <w:t>Diagnosis</w:t>
      </w:r>
      <w:r w:rsidRPr="00A257F2">
        <w:rPr>
          <w:rFonts w:cs="Times New Roman"/>
          <w:b/>
        </w:rPr>
        <w:t xml:space="preserve"> and Descriptions</w:t>
      </w:r>
    </w:p>
    <w:p w14:paraId="3D019D12" w14:textId="77777777" w:rsidR="00DA6ED1" w:rsidRPr="00A257F2" w:rsidRDefault="00DA6ED1" w:rsidP="00BE152C">
      <w:pPr>
        <w:spacing w:line="360" w:lineRule="auto"/>
        <w:rPr>
          <w:rFonts w:cs="Times New Roman"/>
          <w:b/>
        </w:rPr>
      </w:pPr>
    </w:p>
    <w:p w14:paraId="40A54607" w14:textId="71E81E4F" w:rsidR="00AE2005" w:rsidRPr="00A257F2" w:rsidRDefault="00AE2005" w:rsidP="00BE152C">
      <w:pPr>
        <w:spacing w:line="360" w:lineRule="auto"/>
        <w:jc w:val="center"/>
        <w:rPr>
          <w:rFonts w:cs="Times New Roman"/>
          <w:b/>
        </w:rPr>
      </w:pPr>
      <w:r w:rsidRPr="00A257F2">
        <w:rPr>
          <w:rFonts w:cs="Times New Roman"/>
          <w:b/>
          <w:i/>
          <w:highlight w:val="yellow"/>
        </w:rPr>
        <w:t xml:space="preserve">Androprosopa </w:t>
      </w:r>
      <w:proofErr w:type="gramStart"/>
      <w:r w:rsidRPr="00A257F2">
        <w:rPr>
          <w:rFonts w:cs="Times New Roman"/>
          <w:b/>
          <w:i/>
          <w:highlight w:val="yellow"/>
        </w:rPr>
        <w:t>americana</w:t>
      </w:r>
      <w:proofErr w:type="gramEnd"/>
      <w:r w:rsidRPr="00A257F2">
        <w:rPr>
          <w:rFonts w:cs="Times New Roman"/>
          <w:b/>
          <w:i/>
          <w:highlight w:val="yellow"/>
        </w:rPr>
        <w:t xml:space="preserve"> </w:t>
      </w:r>
      <w:r w:rsidRPr="00A257F2">
        <w:rPr>
          <w:rFonts w:cs="Times New Roman"/>
          <w:b/>
          <w:highlight w:val="yellow"/>
        </w:rPr>
        <w:t>(Bezzi)</w:t>
      </w:r>
    </w:p>
    <w:p w14:paraId="24D747BF" w14:textId="77777777" w:rsidR="00AE2005" w:rsidRPr="00A257F2" w:rsidRDefault="00AE2005" w:rsidP="00BE152C">
      <w:pPr>
        <w:spacing w:line="360" w:lineRule="auto"/>
        <w:rPr>
          <w:rFonts w:cs="Times New Roman"/>
          <w:b/>
        </w:rPr>
      </w:pPr>
    </w:p>
    <w:p w14:paraId="70DFB82E" w14:textId="0CC08736" w:rsidR="00AE2005" w:rsidRPr="00A257F2" w:rsidRDefault="00AE2005" w:rsidP="00BE152C">
      <w:pPr>
        <w:spacing w:line="360" w:lineRule="auto"/>
        <w:rPr>
          <w:rFonts w:cs="Times New Roman"/>
        </w:rPr>
      </w:pPr>
      <w:r w:rsidRPr="00A257F2">
        <w:rPr>
          <w:rFonts w:cs="Times New Roman"/>
          <w:i/>
        </w:rPr>
        <w:t>Orphnephila testacea</w:t>
      </w:r>
      <w:r w:rsidRPr="00A257F2">
        <w:rPr>
          <w:rFonts w:cs="Times New Roman"/>
        </w:rPr>
        <w:t xml:space="preserve"> (Ruthe); authors (misident.)</w:t>
      </w:r>
    </w:p>
    <w:p w14:paraId="73FB5A35" w14:textId="58869FBC" w:rsidR="00AE2005" w:rsidRPr="00A257F2" w:rsidRDefault="00AE2005" w:rsidP="00BE152C">
      <w:pPr>
        <w:spacing w:line="360" w:lineRule="auto"/>
        <w:rPr>
          <w:rFonts w:cs="Times New Roman"/>
        </w:rPr>
      </w:pPr>
      <w:r w:rsidRPr="00A257F2">
        <w:rPr>
          <w:rFonts w:cs="Times New Roman"/>
          <w:i/>
        </w:rPr>
        <w:t xml:space="preserve">Thaumalea </w:t>
      </w:r>
      <w:proofErr w:type="gramStart"/>
      <w:r w:rsidRPr="00A257F2">
        <w:rPr>
          <w:rFonts w:cs="Times New Roman"/>
          <w:i/>
        </w:rPr>
        <w:t>americana</w:t>
      </w:r>
      <w:proofErr w:type="gramEnd"/>
      <w:r w:rsidRPr="00A257F2">
        <w:rPr>
          <w:rFonts w:cs="Times New Roman"/>
        </w:rPr>
        <w:t xml:space="preserve"> Bezzi, 1913: 250.</w:t>
      </w:r>
    </w:p>
    <w:p w14:paraId="1F60A2F7" w14:textId="3318C692" w:rsidR="00AE2005" w:rsidRPr="00A257F2" w:rsidRDefault="00AE2005" w:rsidP="00BE152C">
      <w:pPr>
        <w:spacing w:line="360" w:lineRule="auto"/>
        <w:rPr>
          <w:rFonts w:cs="Times New Roman"/>
        </w:rPr>
      </w:pPr>
      <w:r w:rsidRPr="00A257F2">
        <w:rPr>
          <w:rFonts w:cs="Times New Roman"/>
          <w:i/>
        </w:rPr>
        <w:t>Thaumalea johannis</w:t>
      </w:r>
      <w:r w:rsidRPr="00A257F2">
        <w:rPr>
          <w:rFonts w:cs="Times New Roman"/>
        </w:rPr>
        <w:t xml:space="preserve"> Dyar and Shannon, 1924: 434.</w:t>
      </w:r>
    </w:p>
    <w:p w14:paraId="1F7C556F" w14:textId="77777777" w:rsidR="00AE2005" w:rsidRPr="00A257F2" w:rsidRDefault="00AE2005" w:rsidP="00BE152C">
      <w:pPr>
        <w:spacing w:line="360" w:lineRule="auto"/>
        <w:rPr>
          <w:rFonts w:cs="Times New Roman"/>
          <w:b/>
        </w:rPr>
      </w:pPr>
    </w:p>
    <w:p w14:paraId="198432AB" w14:textId="7308165D" w:rsidR="00DF22F8" w:rsidRPr="00A257F2" w:rsidRDefault="00380562" w:rsidP="00BE152C">
      <w:pPr>
        <w:spacing w:line="360" w:lineRule="auto"/>
        <w:jc w:val="center"/>
        <w:rPr>
          <w:rFonts w:cs="Times New Roman"/>
          <w:b/>
        </w:rPr>
      </w:pPr>
      <w:r w:rsidRPr="00A257F2">
        <w:rPr>
          <w:rFonts w:cs="Times New Roman"/>
          <w:b/>
          <w:i/>
        </w:rPr>
        <w:t>Androprosopa anolo</w:t>
      </w:r>
      <w:r w:rsidRPr="00A257F2">
        <w:rPr>
          <w:rFonts w:cs="Times New Roman"/>
          <w:b/>
        </w:rPr>
        <w:t xml:space="preserve"> </w:t>
      </w:r>
      <w:r w:rsidR="00003713" w:rsidRPr="00A257F2">
        <w:rPr>
          <w:rFonts w:cs="Times New Roman"/>
          <w:b/>
        </w:rPr>
        <w:t>(Schmid)</w:t>
      </w:r>
    </w:p>
    <w:p w14:paraId="01F6C59F" w14:textId="77777777" w:rsidR="00003713" w:rsidRPr="00A257F2" w:rsidRDefault="00003713" w:rsidP="00BE152C">
      <w:pPr>
        <w:spacing w:line="360" w:lineRule="auto"/>
        <w:jc w:val="center"/>
        <w:rPr>
          <w:rFonts w:cs="Times New Roman"/>
          <w:b/>
        </w:rPr>
      </w:pPr>
    </w:p>
    <w:p w14:paraId="184ED112" w14:textId="3FAAE130" w:rsidR="00003713" w:rsidRPr="00A257F2" w:rsidRDefault="00003713" w:rsidP="00BE152C">
      <w:pPr>
        <w:spacing w:line="360" w:lineRule="auto"/>
        <w:rPr>
          <w:rFonts w:cs="Times New Roman"/>
        </w:rPr>
      </w:pPr>
      <w:r w:rsidRPr="00A257F2">
        <w:rPr>
          <w:rFonts w:cs="Times New Roman"/>
          <w:i/>
        </w:rPr>
        <w:t>Thaumalea anolo</w:t>
      </w:r>
      <w:r w:rsidRPr="00A257F2">
        <w:rPr>
          <w:rFonts w:cs="Times New Roman"/>
        </w:rPr>
        <w:t xml:space="preserve"> Schmid, 1970: 501</w:t>
      </w:r>
      <w:r w:rsidR="00AE2005" w:rsidRPr="00A257F2">
        <w:rPr>
          <w:rFonts w:cs="Times New Roman"/>
        </w:rPr>
        <w:t>.</w:t>
      </w:r>
    </w:p>
    <w:p w14:paraId="428C97B5" w14:textId="731D189C" w:rsidR="00003713" w:rsidRPr="00A257F2" w:rsidRDefault="00003713" w:rsidP="00BE152C">
      <w:pPr>
        <w:spacing w:line="360" w:lineRule="auto"/>
        <w:rPr>
          <w:rFonts w:cs="Times New Roman"/>
        </w:rPr>
      </w:pPr>
      <w:proofErr w:type="gramStart"/>
      <w:r w:rsidRPr="00A257F2">
        <w:rPr>
          <w:rFonts w:cs="Times New Roman"/>
          <w:i/>
        </w:rPr>
        <w:t>Androprosopa anolo</w:t>
      </w:r>
      <w:r w:rsidR="004F65C9" w:rsidRPr="00A257F2">
        <w:rPr>
          <w:rFonts w:cs="Times New Roman"/>
        </w:rPr>
        <w:t xml:space="preserve"> (Schmid); Sinclair</w:t>
      </w:r>
      <w:r w:rsidRPr="00A257F2">
        <w:rPr>
          <w:rFonts w:cs="Times New Roman"/>
        </w:rPr>
        <w:t xml:space="preserve"> 1996: 376 (comb.n.)</w:t>
      </w:r>
      <w:r w:rsidR="004F65C9" w:rsidRPr="00A257F2">
        <w:rPr>
          <w:rFonts w:cs="Times New Roman"/>
        </w:rPr>
        <w:t>.</w:t>
      </w:r>
      <w:proofErr w:type="gramEnd"/>
    </w:p>
    <w:p w14:paraId="6185608B" w14:textId="77777777" w:rsidR="00E72E32" w:rsidRPr="00A257F2" w:rsidRDefault="00E72E32" w:rsidP="00BE152C">
      <w:pPr>
        <w:spacing w:line="360" w:lineRule="auto"/>
        <w:rPr>
          <w:rFonts w:cs="Times New Roman"/>
        </w:rPr>
      </w:pPr>
    </w:p>
    <w:p w14:paraId="54D592AE" w14:textId="77B4CA0D" w:rsidR="00E72E32" w:rsidRPr="00A257F2" w:rsidRDefault="00E72E32" w:rsidP="00BE152C">
      <w:pPr>
        <w:spacing w:line="360" w:lineRule="auto"/>
        <w:rPr>
          <w:rFonts w:cs="Times New Roman"/>
          <w:b/>
        </w:rPr>
      </w:pPr>
      <w:r w:rsidRPr="00A257F2">
        <w:rPr>
          <w:rFonts w:cs="Times New Roman"/>
          <w:b/>
        </w:rPr>
        <w:t>Type Material</w:t>
      </w:r>
    </w:p>
    <w:p w14:paraId="32450B41" w14:textId="3A245256" w:rsidR="00E72E32" w:rsidRPr="00A257F2" w:rsidRDefault="00E72E32" w:rsidP="00BE152C">
      <w:pPr>
        <w:widowControl w:val="0"/>
        <w:autoSpaceDE w:val="0"/>
        <w:autoSpaceDN w:val="0"/>
        <w:adjustRightInd w:val="0"/>
        <w:spacing w:after="240" w:line="360" w:lineRule="auto"/>
        <w:ind w:firstLine="720"/>
        <w:rPr>
          <w:rFonts w:cs="Times New Roman"/>
        </w:rPr>
      </w:pPr>
      <w:r w:rsidRPr="00A257F2">
        <w:rPr>
          <w:rFonts w:cs="Times New Roman"/>
          <w:b/>
        </w:rPr>
        <w:t>Holotype:</w:t>
      </w:r>
      <w:r w:rsidRPr="00A257F2">
        <w:rPr>
          <w:rFonts w:cs="Times New Roman"/>
        </w:rPr>
        <w:t xml:space="preserve"> </w:t>
      </w:r>
      <w:r w:rsidRPr="00A257F2">
        <w:rPr>
          <w:rFonts w:ascii="Times New Roman" w:hAnsi="Times New Roman" w:cs="Times New Roman"/>
        </w:rPr>
        <w:t>♂</w:t>
      </w:r>
      <w:r w:rsidR="00B12ADB" w:rsidRPr="00A257F2">
        <w:rPr>
          <w:rFonts w:cs="Times New Roman"/>
        </w:rPr>
        <w:t xml:space="preserve"> pinned with a minuten on a piece of card labeled</w:t>
      </w:r>
      <w:r w:rsidR="00175866" w:rsidRPr="00A257F2">
        <w:rPr>
          <w:rFonts w:cs="Times New Roman"/>
        </w:rPr>
        <w:t>, “U.S.A., Ore./Marion Co.</w:t>
      </w:r>
      <w:r w:rsidR="00F02253" w:rsidRPr="00A257F2">
        <w:rPr>
          <w:rFonts w:cs="Times New Roman"/>
        </w:rPr>
        <w:t xml:space="preserve">/French Creek/18-VI-1965/F. Schmid”; “HOLOTYPE/CNC No. 11.306/Thaumalea/anolo Schmid.” (CNC) The abdomen and right wing are mounted on separate microscope slides and labeled with the same label data as the holotype. </w:t>
      </w:r>
    </w:p>
    <w:p w14:paraId="3683A402" w14:textId="7337ABA7" w:rsidR="00F02253" w:rsidRPr="00A257F2" w:rsidRDefault="00F02253" w:rsidP="00BE152C">
      <w:pPr>
        <w:widowControl w:val="0"/>
        <w:autoSpaceDE w:val="0"/>
        <w:autoSpaceDN w:val="0"/>
        <w:adjustRightInd w:val="0"/>
        <w:spacing w:after="240" w:line="360" w:lineRule="auto"/>
        <w:rPr>
          <w:rFonts w:cs="Times New Roman"/>
          <w:b/>
        </w:rPr>
      </w:pPr>
      <w:r w:rsidRPr="00A257F2">
        <w:rPr>
          <w:rFonts w:cs="Times New Roman"/>
          <w:b/>
        </w:rPr>
        <w:t>Recognition</w:t>
      </w:r>
    </w:p>
    <w:p w14:paraId="39C11816" w14:textId="12CA6534" w:rsidR="00F02253" w:rsidRPr="00A257F2" w:rsidRDefault="00F02253" w:rsidP="00BE152C">
      <w:pPr>
        <w:widowControl w:val="0"/>
        <w:autoSpaceDE w:val="0"/>
        <w:autoSpaceDN w:val="0"/>
        <w:adjustRightInd w:val="0"/>
        <w:spacing w:after="240" w:line="360" w:lineRule="auto"/>
        <w:rPr>
          <w:rFonts w:cs="Times New Roman"/>
        </w:rPr>
      </w:pPr>
      <w:r w:rsidRPr="00A257F2">
        <w:rPr>
          <w:rFonts w:cs="Times New Roman"/>
          <w:b/>
        </w:rPr>
        <w:tab/>
      </w:r>
      <w:r w:rsidRPr="00A257F2">
        <w:rPr>
          <w:rFonts w:cs="Times New Roman"/>
        </w:rPr>
        <w:t xml:space="preserve">The species </w:t>
      </w:r>
      <w:r w:rsidR="00C72C48" w:rsidRPr="00A257F2">
        <w:rPr>
          <w:rFonts w:cs="Times New Roman"/>
        </w:rPr>
        <w:t xml:space="preserve">is recognized by its strongly recurved parameres and is distinguished from the closely related </w:t>
      </w:r>
      <w:r w:rsidR="00C72C48" w:rsidRPr="00A257F2">
        <w:rPr>
          <w:rFonts w:cs="Times New Roman"/>
          <w:i/>
        </w:rPr>
        <w:t>A. falciformis</w:t>
      </w:r>
      <w:r w:rsidR="00C72C48" w:rsidRPr="00A257F2">
        <w:rPr>
          <w:rFonts w:cs="Times New Roman"/>
        </w:rPr>
        <w:t xml:space="preserve"> by lacking elbowed gonostyli. </w:t>
      </w:r>
      <w:r w:rsidRPr="00A257F2">
        <w:rPr>
          <w:rFonts w:cs="Times New Roman"/>
        </w:rPr>
        <w:t xml:space="preserve"> </w:t>
      </w:r>
    </w:p>
    <w:p w14:paraId="79993E6C" w14:textId="297E47C7" w:rsidR="00C72C48" w:rsidRDefault="00C72C48" w:rsidP="00BE152C">
      <w:pPr>
        <w:widowControl w:val="0"/>
        <w:autoSpaceDE w:val="0"/>
        <w:autoSpaceDN w:val="0"/>
        <w:adjustRightInd w:val="0"/>
        <w:spacing w:after="240" w:line="360" w:lineRule="auto"/>
        <w:rPr>
          <w:rFonts w:cs="Times New Roman"/>
          <w:b/>
        </w:rPr>
      </w:pPr>
      <w:r w:rsidRPr="00A257F2">
        <w:rPr>
          <w:rFonts w:cs="Times New Roman"/>
          <w:b/>
        </w:rPr>
        <w:t>Redescription</w:t>
      </w:r>
    </w:p>
    <w:p w14:paraId="42112CCA" w14:textId="7D72DDCE" w:rsidR="00A36739" w:rsidRPr="00A257F2" w:rsidRDefault="00A36739" w:rsidP="00BE152C">
      <w:pPr>
        <w:widowControl w:val="0"/>
        <w:autoSpaceDE w:val="0"/>
        <w:autoSpaceDN w:val="0"/>
        <w:adjustRightInd w:val="0"/>
        <w:spacing w:after="240" w:line="360" w:lineRule="auto"/>
        <w:ind w:firstLine="720"/>
        <w:rPr>
          <w:rFonts w:cs="Times New Roman"/>
        </w:rPr>
      </w:pPr>
      <w:r>
        <w:rPr>
          <w:rFonts w:cs="Times New Roman"/>
          <w:b/>
        </w:rPr>
        <w:tab/>
      </w:r>
      <w:r w:rsidRPr="00C068D0">
        <w:rPr>
          <w:rFonts w:cs="Times New Roman"/>
          <w:i/>
        </w:rPr>
        <w:t>Wing length</w:t>
      </w:r>
      <w:r>
        <w:rPr>
          <w:rFonts w:cs="Times New Roman"/>
        </w:rPr>
        <w:t xml:space="preserve">: </w:t>
      </w:r>
      <w:r w:rsidR="00B54165">
        <w:rPr>
          <w:rFonts w:cs="Times New Roman"/>
        </w:rPr>
        <w:t>2.64-2.91</w:t>
      </w:r>
      <w:r w:rsidRPr="00A257F2">
        <w:rPr>
          <w:rFonts w:cs="Times New Roman"/>
        </w:rPr>
        <w:t>mm.</w:t>
      </w:r>
    </w:p>
    <w:p w14:paraId="27F0111C" w14:textId="1BB93FF3" w:rsidR="00A36739" w:rsidRPr="00A257F2" w:rsidRDefault="00A36739" w:rsidP="00BE152C">
      <w:pPr>
        <w:widowControl w:val="0"/>
        <w:autoSpaceDE w:val="0"/>
        <w:autoSpaceDN w:val="0"/>
        <w:adjustRightInd w:val="0"/>
        <w:spacing w:after="240" w:line="360" w:lineRule="auto"/>
        <w:ind w:firstLine="720"/>
        <w:rPr>
          <w:rFonts w:cs="Times New Roman"/>
        </w:rPr>
      </w:pPr>
      <w:r w:rsidRPr="00A257F2">
        <w:rPr>
          <w:rFonts w:cs="Times New Roman"/>
          <w:i/>
        </w:rPr>
        <w:t>C</w:t>
      </w:r>
      <w:r w:rsidRPr="00A36739">
        <w:rPr>
          <w:rFonts w:cs="Times New Roman"/>
          <w:i/>
        </w:rPr>
        <w:t>olouration</w:t>
      </w:r>
      <w:r w:rsidRPr="00A257F2">
        <w:rPr>
          <w:rFonts w:cs="Times New Roman"/>
        </w:rPr>
        <w:t xml:space="preserve">: </w:t>
      </w:r>
      <w:r w:rsidR="000F6144">
        <w:rPr>
          <w:rFonts w:cs="Times New Roman"/>
        </w:rPr>
        <w:t>Head blackish-brown</w:t>
      </w:r>
      <w:r w:rsidRPr="00A257F2">
        <w:rPr>
          <w:rFonts w:cs="Times New Roman"/>
        </w:rPr>
        <w:t xml:space="preserve">. </w:t>
      </w:r>
      <w:proofErr w:type="gramStart"/>
      <w:r w:rsidRPr="00A257F2">
        <w:rPr>
          <w:rFonts w:cs="Times New Roman"/>
        </w:rPr>
        <w:t xml:space="preserve">Mesonotum and </w:t>
      </w:r>
      <w:r w:rsidR="00D143AF">
        <w:rPr>
          <w:rFonts w:cs="Times New Roman"/>
        </w:rPr>
        <w:t xml:space="preserve">pleura </w:t>
      </w:r>
      <w:r w:rsidR="000F6144">
        <w:rPr>
          <w:rFonts w:cs="Times New Roman"/>
        </w:rPr>
        <w:t>dark brown</w:t>
      </w:r>
      <w:r w:rsidR="00D143AF">
        <w:rPr>
          <w:rFonts w:cs="Times New Roman"/>
        </w:rPr>
        <w:t>;</w:t>
      </w:r>
      <w:r w:rsidRPr="00A257F2">
        <w:rPr>
          <w:rFonts w:cs="Times New Roman"/>
        </w:rPr>
        <w:t xml:space="preserve"> abdomen blackish-brown, dull; halter and legs </w:t>
      </w:r>
      <w:r w:rsidR="000F6144">
        <w:rPr>
          <w:rFonts w:cs="Times New Roman"/>
        </w:rPr>
        <w:t>yellow-</w:t>
      </w:r>
      <w:r w:rsidRPr="00A257F2">
        <w:rPr>
          <w:rFonts w:cs="Times New Roman"/>
        </w:rPr>
        <w:t>b</w:t>
      </w:r>
      <w:r w:rsidR="006A7AB4">
        <w:rPr>
          <w:rFonts w:cs="Times New Roman"/>
        </w:rPr>
        <w:t xml:space="preserve">rown, tarsi darker; terminalia </w:t>
      </w:r>
      <w:r w:rsidRPr="00A257F2">
        <w:rPr>
          <w:rFonts w:cs="Times New Roman"/>
        </w:rPr>
        <w:t>brown.</w:t>
      </w:r>
      <w:proofErr w:type="gramEnd"/>
    </w:p>
    <w:p w14:paraId="3FCD1CD7" w14:textId="00C10E0D" w:rsidR="00A36739" w:rsidRPr="00A257F2" w:rsidRDefault="00A36739"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xml:space="preserve">: </w:t>
      </w:r>
      <w:r w:rsidR="004B47FF">
        <w:rPr>
          <w:rFonts w:cs="Times New Roman"/>
        </w:rPr>
        <w:t xml:space="preserve">lightly </w:t>
      </w:r>
      <w:r w:rsidRPr="00A257F2">
        <w:rPr>
          <w:rFonts w:cs="Times New Roman"/>
        </w:rPr>
        <w:t>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w:t>
      </w:r>
      <w:r w:rsidR="004B47FF">
        <w:rPr>
          <w:rFonts w:cs="Times New Roman"/>
        </w:rPr>
        <w:t>, then slightly divergent just before margin</w:t>
      </w:r>
      <w:r w:rsidRPr="00A257F2">
        <w:rPr>
          <w:rFonts w:cs="Times New Roman"/>
        </w:rPr>
        <w:t>.</w:t>
      </w:r>
    </w:p>
    <w:p w14:paraId="3AD82A64" w14:textId="66D5AA92" w:rsidR="00A36739" w:rsidRPr="00A257F2" w:rsidRDefault="00A36739" w:rsidP="00BE152C">
      <w:pPr>
        <w:widowControl w:val="0"/>
        <w:autoSpaceDE w:val="0"/>
        <w:autoSpaceDN w:val="0"/>
        <w:adjustRightInd w:val="0"/>
        <w:spacing w:after="240" w:line="360" w:lineRule="auto"/>
        <w:ind w:firstLine="720"/>
        <w:rPr>
          <w:rFonts w:cs="Times New Roman"/>
        </w:rPr>
      </w:pPr>
      <w:r w:rsidRPr="00136832">
        <w:rPr>
          <w:rFonts w:cs="Times New Roman"/>
          <w:i/>
        </w:rPr>
        <w:t>Abdome</w:t>
      </w:r>
      <w:r w:rsidRPr="00A257F2">
        <w:rPr>
          <w:rFonts w:cs="Times New Roman"/>
          <w:i/>
        </w:rPr>
        <w:t>n</w:t>
      </w:r>
      <w:r w:rsidRPr="00A257F2">
        <w:rPr>
          <w:rFonts w:cs="Times New Roman"/>
        </w:rPr>
        <w:t xml:space="preserve">: Male abdominal sternites 2-7 rectangular with </w:t>
      </w:r>
      <w:r w:rsidR="00136832">
        <w:rPr>
          <w:rFonts w:cs="Times New Roman"/>
        </w:rPr>
        <w:t>basal half well sclerotized, lightly</w:t>
      </w:r>
      <w:r w:rsidRPr="00A257F2">
        <w:rPr>
          <w:rFonts w:cs="Times New Roman"/>
        </w:rPr>
        <w:t xml:space="preserve"> dipped into preceding segment, bearing microtrichia and numerous setulae; sternite 8 with few setulae, anterior margin strongly dipped into segment 7. </w:t>
      </w:r>
    </w:p>
    <w:p w14:paraId="4CCDC412" w14:textId="68109C71" w:rsidR="00A36739" w:rsidRPr="00A36739" w:rsidRDefault="00A36739" w:rsidP="00BE152C">
      <w:pPr>
        <w:widowControl w:val="0"/>
        <w:autoSpaceDE w:val="0"/>
        <w:autoSpaceDN w:val="0"/>
        <w:adjustRightInd w:val="0"/>
        <w:spacing w:after="240" w:line="360" w:lineRule="auto"/>
        <w:rPr>
          <w:rFonts w:cs="Times New Roman"/>
          <w:i/>
        </w:rPr>
      </w:pPr>
      <w:r w:rsidRPr="00A257F2">
        <w:rPr>
          <w:rFonts w:cs="Times New Roman"/>
          <w:i/>
        </w:rPr>
        <w:t>Male terminalia</w:t>
      </w:r>
      <w:r w:rsidRPr="00A257F2">
        <w:rPr>
          <w:rFonts w:cs="Times New Roman"/>
        </w:rPr>
        <w:t>: epandrium nearly cylindrical, slightly longer than wide; pos</w:t>
      </w:r>
      <w:r w:rsidR="00442B59">
        <w:rPr>
          <w:rFonts w:cs="Times New Roman"/>
        </w:rPr>
        <w:t>terior margin not inden</w:t>
      </w:r>
      <w:r w:rsidR="00924B31">
        <w:rPr>
          <w:rFonts w:cs="Times New Roman"/>
        </w:rPr>
        <w:t>ted; each posteroventral corner</w:t>
      </w:r>
      <w:r w:rsidR="00442B59">
        <w:rPr>
          <w:rFonts w:cs="Times New Roman"/>
        </w:rPr>
        <w:t xml:space="preserve"> bearing a pair of double-dentate</w:t>
      </w:r>
      <w:r w:rsidRPr="00A257F2">
        <w:rPr>
          <w:rFonts w:cs="Times New Roman"/>
        </w:rPr>
        <w:t xml:space="preserve"> apical epandrial processes. </w:t>
      </w:r>
      <w:proofErr w:type="gramStart"/>
      <w:r w:rsidRPr="00A257F2">
        <w:rPr>
          <w:rFonts w:cs="Times New Roman"/>
        </w:rPr>
        <w:t xml:space="preserve">Hypandrium </w:t>
      </w:r>
      <w:r w:rsidR="00977CF5">
        <w:rPr>
          <w:rFonts w:cs="Times New Roman"/>
        </w:rPr>
        <w:t>convex medially, slightly</w:t>
      </w:r>
      <w:r w:rsidRPr="00A257F2">
        <w:rPr>
          <w:rFonts w:cs="Times New Roman"/>
        </w:rPr>
        <w:t xml:space="preserve"> a</w:t>
      </w:r>
      <w:r w:rsidR="00977CF5">
        <w:rPr>
          <w:rFonts w:cs="Times New Roman"/>
        </w:rPr>
        <w:t>rching into sternite 8</w:t>
      </w:r>
      <w:r w:rsidRPr="00A257F2">
        <w:rPr>
          <w:rFonts w:cs="Times New Roman"/>
        </w:rPr>
        <w:t>.</w:t>
      </w:r>
      <w:proofErr w:type="gramEnd"/>
      <w:r w:rsidRPr="00A257F2">
        <w:rPr>
          <w:rFonts w:cs="Times New Roman"/>
        </w:rPr>
        <w:t xml:space="preserve"> Gonocoxite longer than wide</w:t>
      </w:r>
      <w:r w:rsidR="00603418">
        <w:rPr>
          <w:rFonts w:cs="Times New Roman"/>
        </w:rPr>
        <w:t>, with posterolateral process about half the length of gonostylus</w:t>
      </w:r>
      <w:r w:rsidRPr="00A257F2">
        <w:rPr>
          <w:rFonts w:cs="Times New Roman"/>
        </w:rPr>
        <w:t xml:space="preserve">. </w:t>
      </w:r>
      <w:proofErr w:type="gramStart"/>
      <w:r w:rsidRPr="00A257F2">
        <w:rPr>
          <w:rFonts w:cs="Times New Roman"/>
        </w:rPr>
        <w:t xml:space="preserve">Gonostylus shorter than gonocoxite; </w:t>
      </w:r>
      <w:r w:rsidR="003D38E0">
        <w:rPr>
          <w:rFonts w:cs="Times New Roman"/>
        </w:rPr>
        <w:t xml:space="preserve">sudden thickening at midpoint, bearing </w:t>
      </w:r>
      <w:r w:rsidR="00677953">
        <w:rPr>
          <w:rFonts w:cs="Times New Roman"/>
        </w:rPr>
        <w:t>single</w:t>
      </w:r>
      <w:r w:rsidR="003D38E0">
        <w:rPr>
          <w:rFonts w:cs="Times New Roman"/>
        </w:rPr>
        <w:t xml:space="preserve"> apical claw-like setae; with few setae.</w:t>
      </w:r>
      <w:proofErr w:type="gramEnd"/>
      <w:r w:rsidR="003D38E0">
        <w:rPr>
          <w:rFonts w:cs="Times New Roman"/>
        </w:rPr>
        <w:t xml:space="preserve"> Parameres paired</w:t>
      </w:r>
      <w:proofErr w:type="gramStart"/>
      <w:r w:rsidR="003D38E0">
        <w:rPr>
          <w:rFonts w:cs="Times New Roman"/>
        </w:rPr>
        <w:t>;</w:t>
      </w:r>
      <w:proofErr w:type="gramEnd"/>
      <w:r w:rsidR="003D38E0">
        <w:rPr>
          <w:rFonts w:cs="Times New Roman"/>
        </w:rPr>
        <w:t xml:space="preserve"> broad basally, narrowed sharply medially and distal portion strongly recurved laterally</w:t>
      </w:r>
      <w:r w:rsidRPr="00A257F2">
        <w:rPr>
          <w:rFonts w:cs="Times New Roman"/>
        </w:rPr>
        <w:t xml:space="preserve">. </w:t>
      </w:r>
      <w:proofErr w:type="gramStart"/>
      <w:r w:rsidRPr="00A257F2">
        <w:rPr>
          <w:rFonts w:cs="Times New Roman"/>
        </w:rPr>
        <w:t xml:space="preserve">Gonocoxal plate </w:t>
      </w:r>
      <w:r w:rsidR="003D38E0">
        <w:rPr>
          <w:rFonts w:cs="Times New Roman"/>
        </w:rPr>
        <w:t>attaining length of posterolateral gonocoxal processes</w:t>
      </w:r>
      <w:r w:rsidRPr="00A257F2">
        <w:rPr>
          <w:rFonts w:cs="Times New Roman"/>
        </w:rPr>
        <w:t>.</w:t>
      </w:r>
      <w:proofErr w:type="gramEnd"/>
    </w:p>
    <w:p w14:paraId="2BCF791C" w14:textId="77777777" w:rsidR="00F149F7" w:rsidRPr="00A257F2" w:rsidRDefault="00F149F7" w:rsidP="00BE152C">
      <w:pPr>
        <w:widowControl w:val="0"/>
        <w:autoSpaceDE w:val="0"/>
        <w:autoSpaceDN w:val="0"/>
        <w:adjustRightInd w:val="0"/>
        <w:spacing w:after="240" w:line="360" w:lineRule="auto"/>
        <w:rPr>
          <w:rFonts w:cs="Times New Roman"/>
          <w:b/>
        </w:rPr>
      </w:pPr>
      <w:r w:rsidRPr="00A257F2">
        <w:rPr>
          <w:rFonts w:cs="Times New Roman"/>
          <w:b/>
        </w:rPr>
        <w:t>Additional Material Examined</w:t>
      </w:r>
    </w:p>
    <w:p w14:paraId="186668CF" w14:textId="21DFDF7B" w:rsidR="00F149F7" w:rsidRPr="00A257F2" w:rsidRDefault="00F149F7" w:rsidP="00BE152C">
      <w:pPr>
        <w:widowControl w:val="0"/>
        <w:autoSpaceDE w:val="0"/>
        <w:autoSpaceDN w:val="0"/>
        <w:adjustRightInd w:val="0"/>
        <w:spacing w:after="240" w:line="360" w:lineRule="auto"/>
        <w:ind w:firstLine="720"/>
        <w:rPr>
          <w:rFonts w:cs="Times New Roman"/>
        </w:rPr>
      </w:pPr>
      <w:r w:rsidRPr="00A257F2">
        <w:rPr>
          <w:rFonts w:eastAsia="Times New Roman" w:cs="Times New Roman"/>
          <w:b/>
          <w:color w:val="000000"/>
          <w:lang w:val="en-CA"/>
        </w:rPr>
        <w:t xml:space="preserve">U.S.A.: IDAHO: </w:t>
      </w:r>
      <w:r w:rsidRPr="00A257F2">
        <w:rPr>
          <w:rFonts w:eastAsia="Times New Roman" w:cs="Times New Roman"/>
          <w:color w:val="000000"/>
          <w:u w:val="single"/>
          <w:lang w:val="en-CA"/>
        </w:rPr>
        <w:t>Shoshone Co.</w:t>
      </w:r>
      <w:r w:rsidRPr="00A257F2">
        <w:rPr>
          <w:rFonts w:eastAsia="Times New Roman" w:cs="Times New Roman"/>
          <w:color w:val="000000"/>
          <w:lang w:val="en-CA"/>
        </w:rPr>
        <w:t xml:space="preserve">: Marble Ck Rd, FR 321, St. Joe NF, 20.vi.2014 47°11.557N116°04.549W ex. </w:t>
      </w:r>
      <w:proofErr w:type="gramStart"/>
      <w:r w:rsidRPr="00A257F2">
        <w:rPr>
          <w:rFonts w:eastAsia="Times New Roman" w:cs="Times New Roman"/>
          <w:color w:val="000000"/>
          <w:lang w:val="en-CA"/>
        </w:rPr>
        <w:t>roadside</w:t>
      </w:r>
      <w:proofErr w:type="gramEnd"/>
      <w:r w:rsidRPr="00A257F2">
        <w:rPr>
          <w:rFonts w:eastAsia="Times New Roman" w:cs="Times New Roman"/>
          <w:color w:val="000000"/>
          <w:lang w:val="en-CA"/>
        </w:rPr>
        <w:t xml:space="preserve"> str., 890m,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b/>
          <w:color w:val="000000"/>
          <w:lang w:val="en-CA"/>
        </w:rPr>
        <w:t>OREGON:</w:t>
      </w:r>
      <w:r w:rsidRPr="00A257F2">
        <w:rPr>
          <w:rFonts w:eastAsia="Times New Roman" w:cs="Times New Roman"/>
          <w:color w:val="000000"/>
          <w:lang w:val="en-CA"/>
        </w:rPr>
        <w:t xml:space="preserve"> </w:t>
      </w:r>
      <w:r w:rsidRPr="00A257F2">
        <w:rPr>
          <w:rFonts w:eastAsia="Times New Roman" w:cs="Times New Roman"/>
          <w:color w:val="000000"/>
          <w:u w:val="single"/>
          <w:lang w:val="en-CA"/>
        </w:rPr>
        <w:t>Linn Co.:</w:t>
      </w:r>
      <w:r w:rsidRPr="00A257F2">
        <w:rPr>
          <w:rFonts w:eastAsia="Times New Roman" w:cs="Times New Roman"/>
          <w:color w:val="000000"/>
          <w:lang w:val="en-CA"/>
        </w:rPr>
        <w:t xml:space="preserve"> S</w:t>
      </w:r>
      <w:r w:rsidR="0097290B" w:rsidRPr="00A257F2">
        <w:rPr>
          <w:rFonts w:eastAsia="Times New Roman" w:cs="Times New Roman"/>
          <w:color w:val="000000"/>
          <w:lang w:val="en-CA"/>
        </w:rPr>
        <w:t>antiam SF, Monument Peak Rd, 10.vii.</w:t>
      </w:r>
      <w:r w:rsidRPr="00A257F2">
        <w:rPr>
          <w:rFonts w:eastAsia="Times New Roman" w:cs="Times New Roman"/>
          <w:color w:val="000000"/>
          <w:lang w:val="en-CA"/>
        </w:rPr>
        <w:t>2013, 44°42'34"N122°22'16"W, 820m,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Marion Co.</w:t>
      </w:r>
      <w:r w:rsidRPr="00A257F2">
        <w:rPr>
          <w:rFonts w:eastAsia="Times New Roman" w:cs="Times New Roman"/>
          <w:color w:val="000000"/>
          <w:lang w:val="en-CA"/>
        </w:rPr>
        <w:t xml:space="preserve">: </w:t>
      </w:r>
      <w:r w:rsidR="0097290B" w:rsidRPr="00A257F2">
        <w:rPr>
          <w:rFonts w:eastAsia="Times New Roman" w:cs="Times New Roman"/>
          <w:color w:val="000000"/>
          <w:lang w:val="en-CA"/>
        </w:rPr>
        <w:t>Willamette NF, French CK Rd, 10.vii.</w:t>
      </w:r>
      <w:r w:rsidRPr="00A257F2">
        <w:rPr>
          <w:rFonts w:eastAsia="Times New Roman" w:cs="Times New Roman"/>
          <w:color w:val="000000"/>
          <w:lang w:val="en-CA"/>
        </w:rPr>
        <w:t>2013, 44°46'58"N122°11'12"W, trib, 660m, B.J. Sinclair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b/>
          <w:color w:val="000000"/>
          <w:lang w:val="en-CA"/>
        </w:rPr>
        <w:t xml:space="preserve">WASHINGTON: </w:t>
      </w:r>
      <w:r w:rsidRPr="00A257F2">
        <w:rPr>
          <w:rFonts w:eastAsia="Times New Roman" w:cs="Times New Roman"/>
          <w:color w:val="000000"/>
          <w:lang w:val="en-CA"/>
        </w:rPr>
        <w:t>Mt. Rainier NP, E Christine Falls,</w:t>
      </w:r>
      <w:r w:rsidR="0097290B" w:rsidRPr="00A257F2">
        <w:rPr>
          <w:rFonts w:eastAsia="Times New Roman" w:cs="Times New Roman"/>
          <w:color w:val="000000"/>
        </w:rPr>
        <w:t xml:space="preserve"> 16.</w:t>
      </w:r>
      <w:r w:rsidRPr="00A257F2">
        <w:rPr>
          <w:rFonts w:eastAsia="Times New Roman" w:cs="Times New Roman"/>
          <w:color w:val="000000"/>
        </w:rPr>
        <w:t>vii</w:t>
      </w:r>
      <w:r w:rsidR="0097290B" w:rsidRPr="00A257F2">
        <w:rPr>
          <w:rFonts w:eastAsia="Times New Roman" w:cs="Times New Roman"/>
          <w:color w:val="000000"/>
        </w:rPr>
        <w:t>.</w:t>
      </w:r>
      <w:r w:rsidRPr="00A257F2">
        <w:rPr>
          <w:rFonts w:eastAsia="Times New Roman" w:cs="Times New Roman"/>
          <w:color w:val="000000"/>
        </w:rPr>
        <w:t xml:space="preserve">2012, </w:t>
      </w:r>
      <w:r w:rsidRPr="00A257F2">
        <w:rPr>
          <w:rFonts w:eastAsia="Times New Roman" w:cs="Times New Roman"/>
          <w:color w:val="000000"/>
          <w:lang w:val="en-CA"/>
        </w:rPr>
        <w:t>46°46'47"N121°46'21W</w:t>
      </w:r>
      <w:r w:rsidRPr="00A257F2">
        <w:rPr>
          <w:rFonts w:eastAsia="Times New Roman" w:cs="Times New Roman"/>
          <w:color w:val="000000"/>
        </w:rPr>
        <w:t xml:space="preserve">, </w:t>
      </w:r>
      <w:r w:rsidRPr="00A257F2">
        <w:rPr>
          <w:rFonts w:eastAsia="Times New Roman" w:cs="Times New Roman"/>
          <w:color w:val="000000"/>
          <w:lang w:val="en-CA"/>
        </w:rPr>
        <w:t>roadside seeps, 1125m,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Mt R</w:t>
      </w:r>
      <w:r w:rsidR="0097290B" w:rsidRPr="00A257F2">
        <w:rPr>
          <w:rFonts w:eastAsia="Times New Roman" w:cs="Times New Roman"/>
          <w:color w:val="000000"/>
          <w:lang w:val="en-CA"/>
        </w:rPr>
        <w:t>ainier NP, below Comet Falls, 3.vii.</w:t>
      </w:r>
      <w:r w:rsidRPr="00A257F2">
        <w:rPr>
          <w:rFonts w:eastAsia="Times New Roman" w:cs="Times New Roman"/>
          <w:color w:val="000000"/>
          <w:lang w:val="en-CA"/>
        </w:rPr>
        <w:t>2013, 46°47'31"N</w:t>
      </w:r>
      <w:r w:rsidR="00A257F2">
        <w:rPr>
          <w:rFonts w:eastAsia="Times New Roman" w:cs="Times New Roman"/>
          <w:color w:val="000000"/>
          <w:lang w:val="en-CA"/>
        </w:rPr>
        <w:t xml:space="preserve"> </w:t>
      </w:r>
      <w:r w:rsidRPr="00A257F2">
        <w:rPr>
          <w:rFonts w:eastAsia="Times New Roman" w:cs="Times New Roman"/>
          <w:color w:val="000000"/>
          <w:lang w:val="en-CA"/>
        </w:rPr>
        <w:t xml:space="preserve">121°46'59"W, seeps, 1425m, B.J. Sinclair (4 larvae); </w:t>
      </w:r>
      <w:r w:rsidRPr="00A257F2">
        <w:rPr>
          <w:rFonts w:eastAsia="Times New Roman" w:cs="Times New Roman"/>
          <w:color w:val="000000"/>
          <w:u w:val="single"/>
          <w:lang w:val="en-CA"/>
        </w:rPr>
        <w:t>Pierce Co.</w:t>
      </w:r>
      <w:r w:rsidRPr="00A257F2">
        <w:rPr>
          <w:rFonts w:eastAsia="Times New Roman" w:cs="Times New Roman"/>
          <w:color w:val="000000"/>
          <w:lang w:val="en-CA"/>
        </w:rPr>
        <w:t xml:space="preserve">: Mt. Rainier N.P., WA-123, 1.vii.2014, 46°49'33.4"N 121°32'36.1"W,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seeps/waterfalls, J.K. Moulton &amp; R.J. Pivar (11</w:t>
      </w:r>
      <w:r w:rsidRPr="00A257F2">
        <w:rPr>
          <w:rFonts w:ascii="Times New Roman" w:hAnsi="Times New Roman" w:cs="Times New Roman"/>
        </w:rPr>
        <w:t>♂</w:t>
      </w:r>
      <w:r w:rsidRPr="00A257F2">
        <w:rPr>
          <w:rFonts w:cs="Times New Roman"/>
        </w:rPr>
        <w:t>);</w:t>
      </w:r>
      <w:r w:rsidRPr="00A257F2">
        <w:rPr>
          <w:rFonts w:eastAsia="Times New Roman" w:cs="Times New Roman"/>
          <w:color w:val="000000"/>
          <w:u w:val="single"/>
          <w:lang w:val="en-CA"/>
        </w:rPr>
        <w:t xml:space="preserve"> Skamania Co.</w:t>
      </w:r>
      <w:r w:rsidRPr="00A257F2">
        <w:rPr>
          <w:rFonts w:eastAsia="Times New Roman" w:cs="Times New Roman"/>
          <w:color w:val="000000"/>
          <w:lang w:val="en-CA"/>
        </w:rPr>
        <w:t>: Gif</w:t>
      </w:r>
      <w:r w:rsidR="0097290B" w:rsidRPr="00A257F2">
        <w:rPr>
          <w:rFonts w:eastAsia="Times New Roman" w:cs="Times New Roman"/>
          <w:color w:val="000000"/>
          <w:lang w:val="en-CA"/>
        </w:rPr>
        <w:t>ford Pinchot NF, FR 23 mi 22, 7.vii.</w:t>
      </w:r>
      <w:r w:rsidRPr="00A257F2">
        <w:rPr>
          <w:rFonts w:eastAsia="Times New Roman" w:cs="Times New Roman"/>
          <w:color w:val="000000"/>
          <w:lang w:val="en-CA"/>
        </w:rPr>
        <w:t>2013, 46°19'54"N121°43'12"W, 730m, roadside streams, B.J. Sinclair (1</w:t>
      </w:r>
      <w:r w:rsidRPr="00A257F2">
        <w:rPr>
          <w:rFonts w:ascii="Times New Roman" w:hAnsi="Times New Roman" w:cs="Times New Roman"/>
        </w:rPr>
        <w:t>♀</w:t>
      </w:r>
      <w:r w:rsidRPr="00A257F2">
        <w:rPr>
          <w:rFonts w:cs="Times New Roman"/>
        </w:rPr>
        <w:t>).</w:t>
      </w:r>
    </w:p>
    <w:p w14:paraId="20585C44" w14:textId="1E57BD13" w:rsidR="00C72C48" w:rsidRPr="00A257F2" w:rsidRDefault="00C72C48" w:rsidP="00BE152C">
      <w:pPr>
        <w:widowControl w:val="0"/>
        <w:autoSpaceDE w:val="0"/>
        <w:autoSpaceDN w:val="0"/>
        <w:adjustRightInd w:val="0"/>
        <w:spacing w:after="240" w:line="360" w:lineRule="auto"/>
        <w:rPr>
          <w:rFonts w:cs="Times New Roman"/>
          <w:b/>
        </w:rPr>
      </w:pPr>
      <w:r w:rsidRPr="00A257F2">
        <w:rPr>
          <w:rFonts w:cs="Times New Roman"/>
          <w:b/>
        </w:rPr>
        <w:t>Distribution</w:t>
      </w:r>
    </w:p>
    <w:p w14:paraId="5C710AD6" w14:textId="1E2B764D" w:rsidR="00C72C48" w:rsidRPr="00A257F2" w:rsidRDefault="004D1EC6" w:rsidP="00BE152C">
      <w:pPr>
        <w:widowControl w:val="0"/>
        <w:autoSpaceDE w:val="0"/>
        <w:autoSpaceDN w:val="0"/>
        <w:adjustRightInd w:val="0"/>
        <w:spacing w:after="240" w:line="360" w:lineRule="auto"/>
        <w:ind w:firstLine="720"/>
        <w:rPr>
          <w:rFonts w:cs="Times New Roman"/>
        </w:rPr>
      </w:pPr>
      <w:r w:rsidRPr="00A257F2">
        <w:rPr>
          <w:rFonts w:cs="Times New Roman"/>
        </w:rPr>
        <w:t>Found in the Cascade Mountain Range (</w:t>
      </w:r>
      <w:r w:rsidR="006F1B56" w:rsidRPr="00A257F2">
        <w:rPr>
          <w:rFonts w:cs="Times New Roman"/>
        </w:rPr>
        <w:t>Washington</w:t>
      </w:r>
      <w:r w:rsidRPr="00A257F2">
        <w:rPr>
          <w:rFonts w:cs="Times New Roman"/>
        </w:rPr>
        <w:t xml:space="preserve"> &amp; Oregon) as well as the Columbia Plateau in Idaho.</w:t>
      </w:r>
    </w:p>
    <w:p w14:paraId="1B9BBCC3" w14:textId="1B34A33F" w:rsidR="00AE2005" w:rsidRPr="00A257F2" w:rsidRDefault="008D6FD2"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becca</w:t>
      </w:r>
      <w:r w:rsidRPr="00A257F2">
        <w:rPr>
          <w:rFonts w:eastAsia="Times New Roman" w:cs="Times New Roman"/>
          <w:b/>
          <w:color w:val="000000"/>
          <w:lang w:val="en-CA"/>
        </w:rPr>
        <w:t xml:space="preserve"> (Arnaud &amp; Boussy)</w:t>
      </w:r>
    </w:p>
    <w:p w14:paraId="3CBE322D" w14:textId="4073ED27" w:rsidR="00B12ADB" w:rsidRPr="00A257F2" w:rsidRDefault="008D6FD2"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becca</w:t>
      </w:r>
      <w:r w:rsidRPr="00A257F2">
        <w:rPr>
          <w:rFonts w:eastAsia="Times New Roman" w:cs="Times New Roman"/>
          <w:color w:val="000000"/>
          <w:lang w:val="en-CA"/>
        </w:rPr>
        <w:t xml:space="preserve"> Arnaud </w:t>
      </w:r>
      <w:r w:rsidR="00B12ADB" w:rsidRPr="00A257F2">
        <w:rPr>
          <w:rFonts w:eastAsia="Times New Roman" w:cs="Times New Roman"/>
          <w:color w:val="000000"/>
          <w:lang w:val="en-CA"/>
        </w:rPr>
        <w:t>&amp; Boussy</w:t>
      </w:r>
      <w:r w:rsidR="00EE03B9" w:rsidRPr="00A257F2">
        <w:rPr>
          <w:rFonts w:eastAsia="Times New Roman" w:cs="Times New Roman"/>
          <w:color w:val="000000"/>
          <w:lang w:val="en-CA"/>
        </w:rPr>
        <w:t>,</w:t>
      </w:r>
      <w:r w:rsidR="00B12ADB" w:rsidRPr="00A257F2">
        <w:rPr>
          <w:rFonts w:eastAsia="Times New Roman" w:cs="Times New Roman"/>
          <w:color w:val="000000"/>
          <w:lang w:val="en-CA"/>
        </w:rPr>
        <w:t xml:space="preserve"> 1994: 60.</w:t>
      </w:r>
    </w:p>
    <w:p w14:paraId="3CBC3961" w14:textId="34D967E8" w:rsidR="00B12ADB" w:rsidRPr="00A257F2" w:rsidRDefault="00B12ADB"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becca</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2F22DC01" w14:textId="0BF67F1C" w:rsidR="00B12ADB" w:rsidRPr="00A257F2" w:rsidRDefault="00B12AD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0B1B06C9" w14:textId="2C06900F" w:rsidR="00B12ADB" w:rsidRPr="00A257F2" w:rsidRDefault="00B12ADB"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mounted on microscope slide under two c</w:t>
      </w:r>
      <w:r w:rsidR="00175866" w:rsidRPr="00A257F2">
        <w:rPr>
          <w:rFonts w:cs="Times New Roman"/>
        </w:rPr>
        <w:t xml:space="preserve">over glasses labeled, </w:t>
      </w:r>
      <w:r w:rsidRPr="00A257F2">
        <w:rPr>
          <w:rFonts w:cs="Times New Roman"/>
        </w:rPr>
        <w:t>“Brit</w:t>
      </w:r>
      <w:r w:rsidR="003A3EF8" w:rsidRPr="00A257F2">
        <w:rPr>
          <w:rFonts w:cs="Times New Roman"/>
        </w:rPr>
        <w:t>ish Columbia/14mi. S. Valemont</w:t>
      </w:r>
      <w:proofErr w:type="gramStart"/>
      <w:r w:rsidR="003A3EF8" w:rsidRPr="00A257F2">
        <w:rPr>
          <w:rFonts w:cs="Times New Roman"/>
        </w:rPr>
        <w:t>,/</w:t>
      </w:r>
      <w:proofErr w:type="gramEnd"/>
      <w:r w:rsidR="003A3EF8" w:rsidRPr="00A257F2">
        <w:rPr>
          <w:rFonts w:cs="Times New Roman"/>
        </w:rPr>
        <w:t>Hw</w:t>
      </w:r>
      <w:r w:rsidRPr="00A257F2">
        <w:rPr>
          <w:rFonts w:cs="Times New Roman"/>
        </w:rPr>
        <w:t>y</w:t>
      </w:r>
      <w:r w:rsidR="003A3EF8" w:rsidRPr="00A257F2">
        <w:rPr>
          <w:rFonts w:cs="Times New Roman"/>
        </w:rPr>
        <w:t xml:space="preserve">. </w:t>
      </w:r>
      <w:proofErr w:type="gramStart"/>
      <w:r w:rsidR="003A3EF8" w:rsidRPr="00A257F2">
        <w:rPr>
          <w:rFonts w:cs="Times New Roman"/>
        </w:rPr>
        <w:t xml:space="preserve">5 </w:t>
      </w:r>
      <w:r w:rsidRPr="00A257F2">
        <w:rPr>
          <w:rFonts w:cs="Times New Roman"/>
        </w:rPr>
        <w:t>15 Aug., 1969/E.M. &amp; J.L. Fisher/</w:t>
      </w:r>
      <w:r w:rsidRPr="00A257F2">
        <w:rPr>
          <w:rFonts w:ascii="Times New Roman" w:hAnsi="Times New Roman" w:cs="Times New Roman"/>
        </w:rPr>
        <w:t>♂</w:t>
      </w:r>
      <w:r w:rsidRPr="00A257F2">
        <w:rPr>
          <w:rFonts w:cs="Times New Roman"/>
        </w:rPr>
        <w:t>”</w:t>
      </w:r>
      <w:r w:rsidR="00CC7A2A" w:rsidRPr="00A257F2">
        <w:rPr>
          <w:rFonts w:cs="Times New Roman"/>
        </w:rPr>
        <w:t xml:space="preserve"> </w:t>
      </w:r>
      <w:r w:rsidR="00175866" w:rsidRPr="00A257F2">
        <w:rPr>
          <w:rFonts w:cs="Times New Roman"/>
        </w:rPr>
        <w:t>(CAS Entomology T</w:t>
      </w:r>
      <w:r w:rsidR="00CC7A2A" w:rsidRPr="00A257F2">
        <w:rPr>
          <w:rFonts w:cs="Times New Roman"/>
        </w:rPr>
        <w:t>ype #17000).</w:t>
      </w:r>
      <w:proofErr w:type="gramEnd"/>
      <w:r w:rsidR="00CC7A2A" w:rsidRPr="00A257F2">
        <w:rPr>
          <w:rFonts w:cs="Times New Roman"/>
        </w:rPr>
        <w:t xml:space="preserve"> </w:t>
      </w:r>
      <w:r w:rsidR="00CC7A2A" w:rsidRPr="00A257F2">
        <w:rPr>
          <w:rFonts w:cs="Times New Roman"/>
          <w:b/>
        </w:rPr>
        <w:t>Allotype:</w:t>
      </w:r>
      <w:r w:rsidR="00CC7A2A" w:rsidRPr="00A257F2">
        <w:rPr>
          <w:rFonts w:cs="Times New Roman"/>
        </w:rPr>
        <w:t xml:space="preserve"> </w:t>
      </w:r>
      <w:r w:rsidR="00CC7A2A" w:rsidRPr="00A257F2">
        <w:rPr>
          <w:rFonts w:ascii="Times New Roman" w:hAnsi="Times New Roman" w:cs="Times New Roman"/>
        </w:rPr>
        <w:t>♀</w:t>
      </w:r>
      <w:r w:rsidR="00CC7A2A" w:rsidRPr="00A257F2">
        <w:rPr>
          <w:rFonts w:cs="Times New Roman"/>
        </w:rPr>
        <w:t xml:space="preserve"> with same collection data also deposited in CAS. </w:t>
      </w:r>
      <w:r w:rsidR="00CC7A2A" w:rsidRPr="00A257F2">
        <w:rPr>
          <w:rFonts w:cs="Times New Roman"/>
          <w:b/>
        </w:rPr>
        <w:t>Paratypes: CANADA: BRITISH COLUMBIA:</w:t>
      </w:r>
      <w:r w:rsidR="0045240A" w:rsidRPr="00A257F2">
        <w:rPr>
          <w:rFonts w:cs="Times New Roman"/>
          <w:b/>
        </w:rPr>
        <w:t xml:space="preserve"> </w:t>
      </w:r>
      <w:r w:rsidR="00175866" w:rsidRPr="00A257F2">
        <w:rPr>
          <w:rFonts w:cs="Times New Roman"/>
        </w:rPr>
        <w:t>14 miles</w:t>
      </w:r>
      <w:r w:rsidR="0045240A" w:rsidRPr="00A257F2">
        <w:rPr>
          <w:rFonts w:cs="Times New Roman"/>
        </w:rPr>
        <w:t xml:space="preserve"> sou</w:t>
      </w:r>
      <w:r w:rsidR="0097290B" w:rsidRPr="00A257F2">
        <w:rPr>
          <w:rFonts w:cs="Times New Roman"/>
        </w:rPr>
        <w:t>th Valemont, Highway 5, 15.viii.</w:t>
      </w:r>
      <w:r w:rsidR="0045240A" w:rsidRPr="00A257F2">
        <w:rPr>
          <w:rFonts w:cs="Times New Roman"/>
        </w:rPr>
        <w:t>1969, E.M. &amp; J.L. Fisher (14</w:t>
      </w:r>
      <w:r w:rsidR="0045240A" w:rsidRPr="00A257F2">
        <w:rPr>
          <w:rFonts w:ascii="Times New Roman" w:hAnsi="Times New Roman" w:cs="Times New Roman"/>
        </w:rPr>
        <w:t>♂</w:t>
      </w:r>
      <w:r w:rsidR="0045240A" w:rsidRPr="00A257F2">
        <w:rPr>
          <w:rFonts w:cs="Times New Roman"/>
        </w:rPr>
        <w:t>, 4</w:t>
      </w:r>
      <w:r w:rsidR="0045240A" w:rsidRPr="00A257F2">
        <w:rPr>
          <w:rFonts w:ascii="Times New Roman" w:hAnsi="Times New Roman" w:cs="Times New Roman"/>
        </w:rPr>
        <w:t>♀</w:t>
      </w:r>
      <w:r w:rsidR="0045240A" w:rsidRPr="00A257F2">
        <w:rPr>
          <w:rFonts w:cs="Times New Roman"/>
        </w:rPr>
        <w:t xml:space="preserve">; CAS, CDFA, USNM); </w:t>
      </w:r>
      <w:r w:rsidR="0045240A" w:rsidRPr="00A257F2">
        <w:rPr>
          <w:rFonts w:cs="Times New Roman"/>
          <w:b/>
        </w:rPr>
        <w:t xml:space="preserve">USA: IDAHO: </w:t>
      </w:r>
      <w:r w:rsidR="0045240A" w:rsidRPr="00A257F2">
        <w:rPr>
          <w:rFonts w:cs="Times New Roman"/>
          <w:u w:val="single"/>
        </w:rPr>
        <w:t>Idaho Co.</w:t>
      </w:r>
      <w:r w:rsidR="005D02DE" w:rsidRPr="00A257F2">
        <w:rPr>
          <w:rFonts w:cs="Times New Roman"/>
          <w:u w:val="single"/>
        </w:rPr>
        <w:t>:</w:t>
      </w:r>
      <w:r w:rsidR="00175866" w:rsidRPr="00A257F2">
        <w:rPr>
          <w:rFonts w:cs="Times New Roman"/>
        </w:rPr>
        <w:t xml:space="preserve"> 49.5miles</w:t>
      </w:r>
      <w:r w:rsidR="0045240A" w:rsidRPr="00A257F2">
        <w:rPr>
          <w:rFonts w:cs="Times New Roman"/>
        </w:rPr>
        <w:t xml:space="preserve"> northeast Lowell, Warm Springs Creek, 23-V-1972, J.M. Gillespie (</w:t>
      </w:r>
      <w:r w:rsidR="00175866" w:rsidRPr="00A257F2">
        <w:rPr>
          <w:rFonts w:cs="Times New Roman"/>
        </w:rPr>
        <w:t>6</w:t>
      </w:r>
      <w:r w:rsidR="00175866" w:rsidRPr="00A257F2">
        <w:rPr>
          <w:rFonts w:ascii="Times New Roman" w:hAnsi="Times New Roman" w:cs="Times New Roman"/>
        </w:rPr>
        <w:t>♂</w:t>
      </w:r>
      <w:r w:rsidR="00175866" w:rsidRPr="00A257F2">
        <w:rPr>
          <w:rFonts w:cs="Times New Roman"/>
        </w:rPr>
        <w:t xml:space="preserve">; CAS, UIC); 55miles </w:t>
      </w:r>
      <w:r w:rsidR="0097290B" w:rsidRPr="00A257F2">
        <w:rPr>
          <w:rFonts w:cs="Times New Roman"/>
        </w:rPr>
        <w:t>northeast of Lowell, 15-16.viii.</w:t>
      </w:r>
      <w:r w:rsidR="0045240A" w:rsidRPr="00A257F2">
        <w:rPr>
          <w:rFonts w:cs="Times New Roman"/>
        </w:rPr>
        <w:t>1971, J.M. Gi</w:t>
      </w:r>
      <w:r w:rsidR="00175866" w:rsidRPr="00A257F2">
        <w:rPr>
          <w:rFonts w:cs="Times New Roman"/>
        </w:rPr>
        <w:t>llespie (3</w:t>
      </w:r>
      <w:r w:rsidR="00175866" w:rsidRPr="00A257F2">
        <w:rPr>
          <w:rFonts w:ascii="Times New Roman" w:hAnsi="Times New Roman" w:cs="Times New Roman"/>
        </w:rPr>
        <w:t>♂</w:t>
      </w:r>
      <w:r w:rsidR="00175866" w:rsidRPr="00A257F2">
        <w:rPr>
          <w:rFonts w:cs="Times New Roman"/>
        </w:rPr>
        <w:t>, 1</w:t>
      </w:r>
      <w:r w:rsidR="00175866" w:rsidRPr="00A257F2">
        <w:rPr>
          <w:rFonts w:ascii="Times New Roman" w:hAnsi="Times New Roman" w:cs="Times New Roman"/>
        </w:rPr>
        <w:t>♀</w:t>
      </w:r>
      <w:r w:rsidR="00175866" w:rsidRPr="00A257F2">
        <w:rPr>
          <w:rFonts w:cs="Times New Roman"/>
        </w:rPr>
        <w:t>; CAS); 69miles</w:t>
      </w:r>
      <w:r w:rsidR="0097290B" w:rsidRPr="00A257F2">
        <w:rPr>
          <w:rFonts w:cs="Times New Roman"/>
        </w:rPr>
        <w:t xml:space="preserve"> northeast Lowell, 16.vii.</w:t>
      </w:r>
      <w:r w:rsidR="0045240A" w:rsidRPr="00A257F2">
        <w:rPr>
          <w:rFonts w:cs="Times New Roman"/>
        </w:rPr>
        <w:t>1971, J.M. Gillespie (5</w:t>
      </w:r>
      <w:r w:rsidR="0045240A" w:rsidRPr="00A257F2">
        <w:rPr>
          <w:rFonts w:ascii="Times New Roman" w:hAnsi="Times New Roman" w:cs="Times New Roman"/>
        </w:rPr>
        <w:t>♂</w:t>
      </w:r>
      <w:r w:rsidR="0045240A" w:rsidRPr="00A257F2">
        <w:rPr>
          <w:rFonts w:cs="Times New Roman"/>
        </w:rPr>
        <w:t>, 3</w:t>
      </w:r>
      <w:r w:rsidR="0045240A" w:rsidRPr="00A257F2">
        <w:rPr>
          <w:rFonts w:ascii="Times New Roman" w:hAnsi="Times New Roman" w:cs="Times New Roman"/>
        </w:rPr>
        <w:t>♀</w:t>
      </w:r>
      <w:r w:rsidR="00A15F25" w:rsidRPr="00A257F2">
        <w:rPr>
          <w:rFonts w:cs="Times New Roman"/>
        </w:rPr>
        <w:t xml:space="preserve">; CAS); </w:t>
      </w:r>
      <w:r w:rsidR="00A15F25" w:rsidRPr="00A257F2">
        <w:rPr>
          <w:rFonts w:cs="Times New Roman"/>
          <w:b/>
        </w:rPr>
        <w:t>WASHINGTON:</w:t>
      </w:r>
      <w:r w:rsidR="00A15F25" w:rsidRPr="00A257F2">
        <w:rPr>
          <w:rFonts w:cs="Times New Roman"/>
        </w:rPr>
        <w:t xml:space="preserve"> Skagit Co., Marblemou</w:t>
      </w:r>
      <w:r w:rsidR="0097290B" w:rsidRPr="00A257F2">
        <w:rPr>
          <w:rFonts w:cs="Times New Roman"/>
        </w:rPr>
        <w:t>nt, 31.v.</w:t>
      </w:r>
      <w:r w:rsidR="00A15F25" w:rsidRPr="00A257F2">
        <w:rPr>
          <w:rFonts w:cs="Times New Roman"/>
        </w:rPr>
        <w:t>1965, F. Schmid (4</w:t>
      </w:r>
      <w:r w:rsidR="00A15F25" w:rsidRPr="00A257F2">
        <w:rPr>
          <w:rFonts w:ascii="Times New Roman" w:hAnsi="Times New Roman" w:cs="Times New Roman"/>
        </w:rPr>
        <w:t>♂</w:t>
      </w:r>
      <w:r w:rsidR="00A15F25" w:rsidRPr="00A257F2">
        <w:rPr>
          <w:rFonts w:cs="Times New Roman"/>
        </w:rPr>
        <w:t>, 3</w:t>
      </w:r>
      <w:r w:rsidR="00A15F25" w:rsidRPr="00A257F2">
        <w:rPr>
          <w:rFonts w:ascii="Times New Roman" w:hAnsi="Times New Roman" w:cs="Times New Roman"/>
        </w:rPr>
        <w:t>♀</w:t>
      </w:r>
      <w:r w:rsidR="00A15F25" w:rsidRPr="00A257F2">
        <w:rPr>
          <w:rFonts w:cs="Times New Roman"/>
        </w:rPr>
        <w:t>; CAS, CNC).</w:t>
      </w:r>
    </w:p>
    <w:p w14:paraId="1B57A235" w14:textId="11D32E28" w:rsidR="00B12ADB" w:rsidRPr="00A257F2" w:rsidRDefault="00B12AD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6638E08B" w14:textId="040BB9ED" w:rsidR="00CC7A2A" w:rsidRPr="00A257F2" w:rsidRDefault="00CC7A2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This species is recognized by gonostyli armed with a long terminal spine (</w:t>
      </w:r>
      <w:r w:rsidR="00B12281" w:rsidRPr="00A257F2">
        <w:rPr>
          <w:rFonts w:eastAsia="Times New Roman" w:cs="Times New Roman"/>
          <w:color w:val="000000"/>
          <w:lang w:val="en-CA"/>
        </w:rPr>
        <w:t>nearly</w:t>
      </w:r>
      <w:r w:rsidRPr="00A257F2">
        <w:rPr>
          <w:rFonts w:eastAsia="Times New Roman" w:cs="Times New Roman"/>
          <w:color w:val="000000"/>
          <w:lang w:val="en-CA"/>
        </w:rPr>
        <w:t xml:space="preserve"> ½ the length of gonostyle) and parameres with a subapical, lateral beak.</w:t>
      </w:r>
    </w:p>
    <w:p w14:paraId="0A76FCF6" w14:textId="6D9E5E44" w:rsidR="00B12ADB" w:rsidRPr="00A257F2" w:rsidRDefault="00B12AD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6B25715D" w14:textId="780BE8B0" w:rsidR="006767E9" w:rsidRPr="00A257F2" w:rsidRDefault="006767E9"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00AE28C1">
        <w:rPr>
          <w:rFonts w:cs="Times New Roman"/>
        </w:rPr>
        <w:t>: 2.86</w:t>
      </w:r>
      <w:r w:rsidRPr="00A257F2">
        <w:rPr>
          <w:rFonts w:cs="Times New Roman"/>
        </w:rPr>
        <w:t>-3.51mm.</w:t>
      </w:r>
    </w:p>
    <w:p w14:paraId="167AE829" w14:textId="0CBE7D2F" w:rsidR="006767E9" w:rsidRPr="00A257F2" w:rsidRDefault="006767E9" w:rsidP="00BE152C">
      <w:pPr>
        <w:widowControl w:val="0"/>
        <w:autoSpaceDE w:val="0"/>
        <w:autoSpaceDN w:val="0"/>
        <w:adjustRightInd w:val="0"/>
        <w:spacing w:after="240" w:line="360" w:lineRule="auto"/>
        <w:ind w:firstLine="720"/>
        <w:rPr>
          <w:rFonts w:cs="Times New Roman"/>
        </w:rPr>
      </w:pPr>
      <w:r w:rsidRPr="00A257F2">
        <w:rPr>
          <w:rFonts w:cs="Times New Roman"/>
          <w:i/>
        </w:rPr>
        <w:t>C</w:t>
      </w:r>
      <w:r w:rsidRPr="0004649C">
        <w:rPr>
          <w:rFonts w:cs="Times New Roman"/>
          <w:i/>
        </w:rPr>
        <w:t>olouration</w:t>
      </w:r>
      <w:r w:rsidRPr="00A257F2">
        <w:rPr>
          <w:rFonts w:cs="Times New Roman"/>
        </w:rPr>
        <w:t>: Head brown, dull. Mesonotum and pleura brown, shiny; abdomen dark brown</w:t>
      </w:r>
      <w:r w:rsidR="00710536" w:rsidRPr="00A257F2">
        <w:rPr>
          <w:rFonts w:cs="Times New Roman"/>
        </w:rPr>
        <w:t xml:space="preserve"> to blackish-brown</w:t>
      </w:r>
      <w:r w:rsidRPr="00A257F2">
        <w:rPr>
          <w:rFonts w:cs="Times New Roman"/>
        </w:rPr>
        <w:t xml:space="preserve">, dull; halter </w:t>
      </w:r>
      <w:r w:rsidR="00710536" w:rsidRPr="00A257F2">
        <w:rPr>
          <w:rFonts w:cs="Times New Roman"/>
        </w:rPr>
        <w:t>and</w:t>
      </w:r>
      <w:r w:rsidRPr="00A257F2">
        <w:rPr>
          <w:rFonts w:cs="Times New Roman"/>
        </w:rPr>
        <w:t xml:space="preserve"> legs </w:t>
      </w:r>
      <w:r w:rsidR="00710536" w:rsidRPr="00A257F2">
        <w:rPr>
          <w:rFonts w:cs="Times New Roman"/>
        </w:rPr>
        <w:t xml:space="preserve">light </w:t>
      </w:r>
      <w:r w:rsidRPr="00A257F2">
        <w:rPr>
          <w:rFonts w:cs="Times New Roman"/>
        </w:rPr>
        <w:t>brown, tarsi darker</w:t>
      </w:r>
      <w:proofErr w:type="gramStart"/>
      <w:r w:rsidRPr="00A257F2">
        <w:rPr>
          <w:rFonts w:cs="Times New Roman"/>
        </w:rPr>
        <w:t>;</w:t>
      </w:r>
      <w:proofErr w:type="gramEnd"/>
      <w:r w:rsidRPr="00A257F2">
        <w:rPr>
          <w:rFonts w:cs="Times New Roman"/>
        </w:rPr>
        <w:t xml:space="preserve"> terminalia </w:t>
      </w:r>
      <w:r w:rsidR="00710536" w:rsidRPr="00A257F2">
        <w:rPr>
          <w:rFonts w:cs="Times New Roman"/>
        </w:rPr>
        <w:t xml:space="preserve">light </w:t>
      </w:r>
      <w:r w:rsidRPr="00A257F2">
        <w:rPr>
          <w:rFonts w:cs="Times New Roman"/>
        </w:rPr>
        <w:t>brown.</w:t>
      </w:r>
    </w:p>
    <w:p w14:paraId="04292B9D" w14:textId="4CB176C2" w:rsidR="006767E9" w:rsidRPr="00A257F2" w:rsidRDefault="006767E9"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00710536" w:rsidRPr="00A257F2">
        <w:rPr>
          <w:rFonts w:cs="Times New Roman"/>
        </w:rPr>
        <w:t xml:space="preserve"> </w:t>
      </w:r>
      <w:r w:rsidRPr="00A257F2">
        <w:rPr>
          <w:rFonts w:cs="Times New Roman"/>
        </w:rPr>
        <w:t>convergent toward wing margin.</w:t>
      </w:r>
    </w:p>
    <w:p w14:paraId="3A7ADAC9" w14:textId="2AC1EA52" w:rsidR="006767E9" w:rsidRPr="00A257F2" w:rsidRDefault="006767E9"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w:t>
      </w:r>
      <w:r w:rsidR="00710536" w:rsidRPr="00A257F2">
        <w:rPr>
          <w:rFonts w:cs="Times New Roman"/>
        </w:rPr>
        <w:t>basal half</w:t>
      </w:r>
      <w:r w:rsidRPr="00A257F2">
        <w:rPr>
          <w:rFonts w:cs="Times New Roman"/>
        </w:rPr>
        <w:t xml:space="preserve"> well sclerotized, not dipped into preceding segment, bearing microtrichia and numerous setulae; sternite 8 </w:t>
      </w:r>
      <w:r w:rsidR="00710536" w:rsidRPr="00A257F2">
        <w:rPr>
          <w:rFonts w:cs="Times New Roman"/>
        </w:rPr>
        <w:t>with few</w:t>
      </w:r>
      <w:r w:rsidRPr="00A257F2">
        <w:rPr>
          <w:rFonts w:cs="Times New Roman"/>
        </w:rPr>
        <w:t xml:space="preserve"> setulae, anterior margin strongly dipped into segment 7. </w:t>
      </w:r>
    </w:p>
    <w:p w14:paraId="1E4F8170" w14:textId="74F45ED9" w:rsidR="006767E9" w:rsidRPr="00A257F2" w:rsidRDefault="006767E9"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6357AD" w:rsidRPr="00A257F2">
        <w:rPr>
          <w:rFonts w:cs="Times New Roman"/>
        </w:rPr>
        <w:t>nearly cylindrical</w:t>
      </w:r>
      <w:r w:rsidRPr="00A257F2">
        <w:rPr>
          <w:rFonts w:cs="Times New Roman"/>
        </w:rPr>
        <w:t xml:space="preserve">, </w:t>
      </w:r>
      <w:r w:rsidR="00290B38" w:rsidRPr="00A257F2">
        <w:rPr>
          <w:rFonts w:cs="Times New Roman"/>
        </w:rPr>
        <w:t>slightly longer than wide</w:t>
      </w:r>
      <w:r w:rsidRPr="00A257F2">
        <w:rPr>
          <w:rFonts w:cs="Times New Roman"/>
        </w:rPr>
        <w:t xml:space="preserve">; posterior margin </w:t>
      </w:r>
      <w:r w:rsidR="00900DCC" w:rsidRPr="00A257F2">
        <w:rPr>
          <w:rFonts w:cs="Times New Roman"/>
        </w:rPr>
        <w:t xml:space="preserve">not </w:t>
      </w:r>
      <w:r w:rsidRPr="00A257F2">
        <w:rPr>
          <w:rFonts w:cs="Times New Roman"/>
        </w:rPr>
        <w:t>indented</w:t>
      </w:r>
      <w:proofErr w:type="gramStart"/>
      <w:r w:rsidRPr="00A257F2">
        <w:rPr>
          <w:rFonts w:cs="Times New Roman"/>
        </w:rPr>
        <w:t>;</w:t>
      </w:r>
      <w:proofErr w:type="gramEnd"/>
      <w:r w:rsidR="00900DCC" w:rsidRPr="00A257F2">
        <w:rPr>
          <w:rFonts w:cs="Times New Roman"/>
        </w:rPr>
        <w:t xml:space="preserve"> without</w:t>
      </w:r>
      <w:r w:rsidRPr="00A257F2">
        <w:rPr>
          <w:rFonts w:cs="Times New Roman"/>
        </w:rPr>
        <w:t xml:space="preserve"> apical epandrial processes.</w:t>
      </w:r>
      <w:r w:rsidR="00CD38B3" w:rsidRPr="00A257F2">
        <w:rPr>
          <w:rFonts w:cs="Times New Roman"/>
        </w:rPr>
        <w:t xml:space="preserve"> </w:t>
      </w:r>
      <w:proofErr w:type="gramStart"/>
      <w:r w:rsidR="00CD38B3" w:rsidRPr="00A257F2">
        <w:rPr>
          <w:rFonts w:cs="Times New Roman"/>
        </w:rPr>
        <w:t xml:space="preserve">Hypandrium </w:t>
      </w:r>
      <w:r w:rsidR="00E945BF" w:rsidRPr="00A257F2">
        <w:rPr>
          <w:rFonts w:cs="Times New Roman"/>
        </w:rPr>
        <w:t xml:space="preserve">strongly </w:t>
      </w:r>
      <w:r w:rsidR="00CD38B3" w:rsidRPr="00A257F2">
        <w:rPr>
          <w:rFonts w:cs="Times New Roman"/>
        </w:rPr>
        <w:t>arching into sternite 8, distinct.</w:t>
      </w:r>
      <w:proofErr w:type="gramEnd"/>
      <w:r w:rsidRPr="00A257F2">
        <w:rPr>
          <w:rFonts w:cs="Times New Roman"/>
        </w:rPr>
        <w:t xml:space="preserve"> </w:t>
      </w:r>
      <w:proofErr w:type="gramStart"/>
      <w:r w:rsidRPr="00A257F2">
        <w:rPr>
          <w:rFonts w:cs="Times New Roman"/>
        </w:rPr>
        <w:t xml:space="preserve">Gonocoxite </w:t>
      </w:r>
      <w:r w:rsidR="00900DCC" w:rsidRPr="00A257F2">
        <w:rPr>
          <w:rFonts w:cs="Times New Roman"/>
        </w:rPr>
        <w:t xml:space="preserve">rectangular, </w:t>
      </w:r>
      <w:r w:rsidRPr="00A257F2">
        <w:rPr>
          <w:rFonts w:cs="Times New Roman"/>
        </w:rPr>
        <w:t>longer than wide.</w:t>
      </w:r>
      <w:proofErr w:type="gramEnd"/>
      <w:r w:rsidRPr="00A257F2">
        <w:rPr>
          <w:rFonts w:cs="Times New Roman"/>
        </w:rPr>
        <w:t xml:space="preserve"> </w:t>
      </w:r>
      <w:proofErr w:type="gramStart"/>
      <w:r w:rsidRPr="00A257F2">
        <w:rPr>
          <w:rFonts w:cs="Times New Roman"/>
        </w:rPr>
        <w:t>Gonostylus shorter than gonocoxite</w:t>
      </w:r>
      <w:r w:rsidR="008F0B0E" w:rsidRPr="00A257F2">
        <w:rPr>
          <w:rFonts w:cs="Times New Roman"/>
        </w:rPr>
        <w:t>; arched</w:t>
      </w:r>
      <w:r w:rsidRPr="00A257F2">
        <w:rPr>
          <w:rFonts w:cs="Times New Roman"/>
        </w:rPr>
        <w:t xml:space="preserve">; apex bearing </w:t>
      </w:r>
      <w:r w:rsidR="008F0B0E" w:rsidRPr="00A257F2">
        <w:rPr>
          <w:rFonts w:cs="Times New Roman"/>
        </w:rPr>
        <w:t>long, thin apical spine, nearly half the length of gonostylus</w:t>
      </w:r>
      <w:r w:rsidRPr="00A257F2">
        <w:rPr>
          <w:rFonts w:cs="Times New Roman"/>
        </w:rPr>
        <w:t>.</w:t>
      </w:r>
      <w:proofErr w:type="gramEnd"/>
      <w:r w:rsidRPr="00A257F2">
        <w:rPr>
          <w:rFonts w:cs="Times New Roman"/>
        </w:rPr>
        <w:t xml:space="preserve"> Parameres paired, </w:t>
      </w:r>
      <w:r w:rsidR="008F0B0E" w:rsidRPr="00A257F2">
        <w:rPr>
          <w:rFonts w:cs="Times New Roman"/>
        </w:rPr>
        <w:t>subequal in length</w:t>
      </w:r>
      <w:r w:rsidRPr="00A257F2">
        <w:rPr>
          <w:rFonts w:cs="Times New Roman"/>
        </w:rPr>
        <w:t xml:space="preserve"> </w:t>
      </w:r>
      <w:r w:rsidR="008F0B0E" w:rsidRPr="00A257F2">
        <w:rPr>
          <w:rFonts w:cs="Times New Roman"/>
        </w:rPr>
        <w:t xml:space="preserve">compared to </w:t>
      </w:r>
      <w:r w:rsidRPr="00A257F2">
        <w:rPr>
          <w:rFonts w:cs="Times New Roman"/>
        </w:rPr>
        <w:t>gonostyli; widening medially</w:t>
      </w:r>
      <w:r w:rsidR="008F0B0E" w:rsidRPr="00A257F2">
        <w:rPr>
          <w:rFonts w:cs="Times New Roman"/>
        </w:rPr>
        <w:t>, rounded at apex with subapical on lateral margin</w:t>
      </w:r>
      <w:r w:rsidR="00DA787A" w:rsidRPr="00A257F2">
        <w:rPr>
          <w:rFonts w:cs="Times New Roman"/>
        </w:rPr>
        <w:t xml:space="preserve">. </w:t>
      </w:r>
      <w:proofErr w:type="gramStart"/>
      <w:r w:rsidR="00DA787A" w:rsidRPr="00A257F2">
        <w:rPr>
          <w:rFonts w:cs="Times New Roman"/>
        </w:rPr>
        <w:t>Gonocoxal plate</w:t>
      </w:r>
      <w:r w:rsidR="00A13C39" w:rsidRPr="00A257F2">
        <w:rPr>
          <w:rFonts w:cs="Times New Roman"/>
        </w:rPr>
        <w:t xml:space="preserve"> </w:t>
      </w:r>
      <w:r w:rsidR="00DA787A" w:rsidRPr="00A257F2">
        <w:rPr>
          <w:rFonts w:cs="Times New Roman"/>
        </w:rPr>
        <w:t>shorter than</w:t>
      </w:r>
      <w:r w:rsidRPr="00A257F2">
        <w:rPr>
          <w:rFonts w:cs="Times New Roman"/>
        </w:rPr>
        <w:t xml:space="preserve"> posterior margin of gonocoxites; </w:t>
      </w:r>
      <w:r w:rsidR="00E74F6E" w:rsidRPr="00A257F2">
        <w:rPr>
          <w:rFonts w:cs="Times New Roman"/>
        </w:rPr>
        <w:t xml:space="preserve">with </w:t>
      </w:r>
      <w:r w:rsidR="00A13C39" w:rsidRPr="00A257F2">
        <w:rPr>
          <w:rFonts w:cs="Times New Roman"/>
        </w:rPr>
        <w:t>thin medial line</w:t>
      </w:r>
      <w:r w:rsidRPr="00A257F2">
        <w:rPr>
          <w:rFonts w:cs="Times New Roman"/>
        </w:rPr>
        <w:t>.</w:t>
      </w:r>
      <w:proofErr w:type="gramEnd"/>
    </w:p>
    <w:p w14:paraId="162C368A" w14:textId="77777777" w:rsidR="00F149F7" w:rsidRPr="00A257F2" w:rsidRDefault="00F149F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35ECD509" w14:textId="60148227" w:rsidR="00C646C2" w:rsidRPr="00BE152C" w:rsidRDefault="00F149F7" w:rsidP="00BE152C">
      <w:pPr>
        <w:spacing w:before="100" w:beforeAutospacing="1" w:after="100" w:afterAutospacing="1" w:line="360" w:lineRule="auto"/>
        <w:outlineLvl w:val="0"/>
        <w:rPr>
          <w:rFonts w:eastAsia="Times New Roman" w:cs="Times New Roman"/>
          <w:bCs/>
          <w:kern w:val="36"/>
          <w:lang w:val="en-CA"/>
        </w:rPr>
      </w:pPr>
      <w:r w:rsidRPr="00A257F2">
        <w:rPr>
          <w:rFonts w:eastAsia="Times New Roman" w:cs="Times New Roman"/>
          <w:b/>
          <w:color w:val="000000"/>
          <w:lang w:val="en-CA"/>
        </w:rPr>
        <w:t xml:space="preserve">CANADA: </w:t>
      </w:r>
      <w:r w:rsidR="00D34C72" w:rsidRPr="00A257F2">
        <w:rPr>
          <w:rFonts w:eastAsia="Times New Roman" w:cs="Times New Roman"/>
          <w:b/>
          <w:color w:val="000000"/>
          <w:lang w:val="en-CA"/>
        </w:rPr>
        <w:t>ALBERTA:</w:t>
      </w:r>
      <w:r w:rsidR="00957F6B" w:rsidRPr="00A257F2">
        <w:rPr>
          <w:rFonts w:eastAsia="Times New Roman" w:cs="Times New Roman"/>
          <w:b/>
          <w:color w:val="000000"/>
          <w:lang w:val="en-CA"/>
        </w:rPr>
        <w:t xml:space="preserve"> </w:t>
      </w:r>
      <w:r w:rsidR="00D34C72" w:rsidRPr="00A257F2">
        <w:rPr>
          <w:rFonts w:eastAsia="Times New Roman" w:cs="Times New Roman"/>
          <w:color w:val="000000"/>
          <w:lang w:val="en-CA"/>
        </w:rPr>
        <w:t xml:space="preserve">Canmore, Grassi Lakes Trail, 13.vii.2015, 51°04.87"N115°23.64"W, 1420m, ex. </w:t>
      </w:r>
      <w:proofErr w:type="gramStart"/>
      <w:r w:rsidR="00D34C72" w:rsidRPr="00A257F2">
        <w:rPr>
          <w:rFonts w:eastAsia="Times New Roman" w:cs="Times New Roman"/>
          <w:color w:val="000000"/>
          <w:lang w:val="en-CA"/>
        </w:rPr>
        <w:t>streams</w:t>
      </w:r>
      <w:proofErr w:type="gramEnd"/>
      <w:r w:rsidR="00D34C72" w:rsidRPr="00A257F2">
        <w:rPr>
          <w:rFonts w:eastAsia="Times New Roman" w:cs="Times New Roman"/>
          <w:color w:val="000000"/>
          <w:lang w:val="en-CA"/>
        </w:rPr>
        <w:t>, B.J. Sinclair (17</w:t>
      </w:r>
      <w:r w:rsidR="00D34C72" w:rsidRPr="00A257F2">
        <w:rPr>
          <w:rFonts w:ascii="Times New Roman" w:hAnsi="Times New Roman" w:cs="Times New Roman"/>
        </w:rPr>
        <w:t>♂</w:t>
      </w:r>
      <w:r w:rsidR="00D34C72" w:rsidRPr="00A257F2">
        <w:rPr>
          <w:rFonts w:cs="Times New Roman"/>
        </w:rPr>
        <w:t xml:space="preserve">, </w:t>
      </w:r>
      <w:r w:rsidR="00D34C72" w:rsidRPr="00A257F2">
        <w:rPr>
          <w:rFonts w:eastAsia="Times New Roman" w:cs="Times New Roman"/>
          <w:color w:val="000000"/>
          <w:lang w:val="en-CA"/>
        </w:rPr>
        <w:t>8</w:t>
      </w:r>
      <w:r w:rsidR="00D34C72" w:rsidRPr="00A257F2">
        <w:rPr>
          <w:rFonts w:ascii="Times New Roman" w:hAnsi="Times New Roman" w:cs="Times New Roman"/>
        </w:rPr>
        <w:t>♀</w:t>
      </w:r>
      <w:r w:rsidR="00D34C72" w:rsidRPr="00A257F2">
        <w:rPr>
          <w:rFonts w:eastAsia="Times New Roman" w:cs="Times New Roman"/>
          <w:color w:val="000000"/>
          <w:lang w:val="en-CA"/>
        </w:rPr>
        <w:t>);</w:t>
      </w:r>
      <w:r w:rsidR="00B82BFA" w:rsidRPr="00A257F2">
        <w:rPr>
          <w:rFonts w:eastAsia="Times New Roman" w:cs="Times New Roman"/>
          <w:color w:val="000000"/>
          <w:lang w:val="en-CA"/>
        </w:rPr>
        <w:t xml:space="preserve"> Hwy. 40, Lougheed Pk., 20.viii.1987, </w:t>
      </w:r>
      <w:r w:rsidR="00B82BFA" w:rsidRPr="00A257F2">
        <w:rPr>
          <w:rFonts w:eastAsia="Times New Roman" w:cs="Times New Roman"/>
          <w:bCs/>
          <w:kern w:val="36"/>
          <w:lang w:val="en-CA"/>
        </w:rPr>
        <w:t xml:space="preserve">50°39'10"N115°10'49"W, </w:t>
      </w:r>
      <w:r w:rsidR="00B82BFA" w:rsidRPr="00A257F2">
        <w:rPr>
          <w:rFonts w:eastAsia="Times New Roman" w:cs="Times New Roman"/>
          <w:color w:val="000000"/>
          <w:lang w:val="en-CA"/>
        </w:rPr>
        <w:t>J. Troubridge (1</w:t>
      </w:r>
      <w:r w:rsidR="00B82BFA" w:rsidRPr="00A257F2">
        <w:rPr>
          <w:rFonts w:ascii="Times New Roman" w:hAnsi="Times New Roman" w:cs="Times New Roman"/>
        </w:rPr>
        <w:t>♂</w:t>
      </w:r>
      <w:r w:rsidR="00B82BFA" w:rsidRPr="00A257F2">
        <w:rPr>
          <w:rFonts w:cs="Times New Roman"/>
        </w:rPr>
        <w:t>; DEBU);</w:t>
      </w:r>
      <w:r w:rsidR="00D34C72" w:rsidRPr="00A257F2">
        <w:rPr>
          <w:rFonts w:eastAsia="Times New Roman" w:cs="Times New Roman"/>
          <w:color w:val="000000"/>
          <w:lang w:val="en-CA"/>
        </w:rPr>
        <w:t xml:space="preserve"> </w:t>
      </w:r>
      <w:r w:rsidRPr="00A257F2">
        <w:rPr>
          <w:rFonts w:eastAsia="Times New Roman" w:cs="Times New Roman"/>
          <w:b/>
          <w:color w:val="000000"/>
          <w:lang w:val="en-CA"/>
        </w:rPr>
        <w:t>BRITISH COLUMBIA:</w:t>
      </w:r>
      <w:r w:rsidR="0097290B" w:rsidRPr="00A257F2">
        <w:rPr>
          <w:rFonts w:eastAsia="Times New Roman" w:cs="Times New Roman"/>
          <w:color w:val="000000"/>
          <w:lang w:val="en-CA"/>
        </w:rPr>
        <w:t xml:space="preserve"> 13km W. Revelstoke, 20.vii.</w:t>
      </w:r>
      <w:r w:rsidRPr="00A257F2">
        <w:rPr>
          <w:rFonts w:eastAsia="Times New Roman" w:cs="Times New Roman"/>
          <w:color w:val="000000"/>
          <w:lang w:val="en-CA"/>
        </w:rPr>
        <w:t>2012, 50°57'45"N 118°22’30”W, roadcut seep, 560m, B.J. Sinclair (1</w:t>
      </w:r>
      <w:r w:rsidRPr="00A257F2">
        <w:rPr>
          <w:rFonts w:ascii="Times New Roman" w:hAnsi="Times New Roman" w:cs="Times New Roman"/>
        </w:rPr>
        <w:t>♂</w:t>
      </w:r>
      <w:r w:rsidRPr="00A257F2">
        <w:rPr>
          <w:rFonts w:cs="Times New Roman"/>
        </w:rPr>
        <w:t xml:space="preserve">); East Kootenay </w:t>
      </w:r>
      <w:r w:rsidRPr="00A257F2">
        <w:rPr>
          <w:rFonts w:eastAsia="Times New Roman" w:cs="Times New Roman"/>
          <w:color w:val="000000"/>
          <w:lang w:val="en-CA"/>
        </w:rPr>
        <w:t xml:space="preserve">Moyie R., Hwy 3/95, 19.vi.2014, 49°10.279’N116°00.487’W, 900m,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seeps, B.J. Sinclair (</w:t>
      </w:r>
      <w:r w:rsidRPr="00A257F2">
        <w:rPr>
          <w:rFonts w:cs="Times New Roman"/>
        </w:rPr>
        <w:t>1</w:t>
      </w:r>
      <w:r w:rsidRPr="00A257F2">
        <w:rPr>
          <w:rFonts w:ascii="Times New Roman" w:hAnsi="Times New Roman" w:cs="Times New Roman"/>
        </w:rPr>
        <w:t>♀</w:t>
      </w:r>
      <w:r w:rsidRPr="00A257F2">
        <w:rPr>
          <w:rFonts w:cs="Times New Roman"/>
        </w:rPr>
        <w:t xml:space="preserve">, 7 larvae, 1 pupa); </w:t>
      </w:r>
      <w:r w:rsidRPr="00A257F2">
        <w:rPr>
          <w:rFonts w:eastAsia="Times New Roman" w:cs="Times New Roman"/>
          <w:color w:val="000000"/>
          <w:lang w:val="en-CA"/>
        </w:rPr>
        <w:t xml:space="preserve">East Kootenay, Hwy 3/95, 22.vi.2014, 49°10'18.4"N116°00'31.9"W,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seeps, J.K. Moulton &amp; R.J. Pivar (19</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lang w:val="en-CA"/>
        </w:rPr>
        <w:t xml:space="preserve">47 </w:t>
      </w:r>
      <w:r w:rsidR="0097290B" w:rsidRPr="00A257F2">
        <w:rPr>
          <w:rFonts w:eastAsia="Times New Roman" w:cs="Times New Roman"/>
          <w:color w:val="000000"/>
          <w:lang w:val="en-CA"/>
        </w:rPr>
        <w:t>larvae); Moyie River, Hwy 3, 12.vii.</w:t>
      </w:r>
      <w:r w:rsidRPr="00A257F2">
        <w:rPr>
          <w:rFonts w:eastAsia="Times New Roman" w:cs="Times New Roman"/>
          <w:color w:val="000000"/>
          <w:lang w:val="en-CA"/>
        </w:rPr>
        <w:t>2012, 49°10'18" -116°00'31", roadcut seep, 915m, B.J. Sinclair (11 larvae)</w:t>
      </w:r>
      <w:r w:rsidR="00E8771F" w:rsidRPr="00A257F2">
        <w:rPr>
          <w:rFonts w:eastAsia="Times New Roman" w:cs="Times New Roman"/>
          <w:color w:val="000000"/>
          <w:highlight w:val="yellow"/>
          <w:lang w:val="en-CA"/>
        </w:rPr>
        <w:t>put pupae reared info</w:t>
      </w:r>
      <w:r w:rsidRPr="00A257F2">
        <w:rPr>
          <w:rFonts w:eastAsia="Times New Roman" w:cs="Times New Roman"/>
          <w:color w:val="000000"/>
          <w:lang w:val="en-CA"/>
        </w:rPr>
        <w:t xml:space="preserve">; </w:t>
      </w:r>
      <w:r w:rsidR="00D34C72" w:rsidRPr="00A257F2">
        <w:rPr>
          <w:rFonts w:eastAsia="Times New Roman" w:cs="Times New Roman"/>
          <w:color w:val="000000"/>
          <w:lang w:val="en-CA"/>
        </w:rPr>
        <w:t xml:space="preserve">nr. </w:t>
      </w:r>
      <w:proofErr w:type="gramStart"/>
      <w:r w:rsidR="00D34C72" w:rsidRPr="00A257F2">
        <w:rPr>
          <w:rFonts w:eastAsia="Times New Roman" w:cs="Times New Roman"/>
          <w:color w:val="000000"/>
          <w:lang w:val="en-CA"/>
        </w:rPr>
        <w:t>Kimberley, Meachen Ck. FR, 17.vii.2015, 49°36.21"N</w:t>
      </w:r>
      <w:r w:rsidR="007C5BE9">
        <w:rPr>
          <w:rFonts w:eastAsia="Times New Roman" w:cs="Times New Roman"/>
          <w:color w:val="000000"/>
          <w:lang w:val="en-CA"/>
        </w:rPr>
        <w:t xml:space="preserve"> </w:t>
      </w:r>
      <w:r w:rsidR="00D34C72" w:rsidRPr="00A257F2">
        <w:rPr>
          <w:rFonts w:eastAsia="Times New Roman" w:cs="Times New Roman"/>
          <w:color w:val="000000"/>
          <w:lang w:val="en-CA"/>
        </w:rPr>
        <w:t>116°13.45"W, 1027m, ex.</w:t>
      </w:r>
      <w:proofErr w:type="gramEnd"/>
      <w:r w:rsidR="00D34C72" w:rsidRPr="00A257F2">
        <w:rPr>
          <w:rFonts w:eastAsia="Times New Roman" w:cs="Times New Roman"/>
          <w:color w:val="000000"/>
          <w:lang w:val="en-CA"/>
        </w:rPr>
        <w:t xml:space="preserve"> </w:t>
      </w:r>
      <w:proofErr w:type="gramStart"/>
      <w:r w:rsidR="00D34C72" w:rsidRPr="00A257F2">
        <w:rPr>
          <w:rFonts w:eastAsia="Times New Roman" w:cs="Times New Roman"/>
          <w:color w:val="000000"/>
          <w:lang w:val="en-CA"/>
        </w:rPr>
        <w:t>roadside</w:t>
      </w:r>
      <w:proofErr w:type="gramEnd"/>
      <w:r w:rsidR="00D34C72" w:rsidRPr="00A257F2">
        <w:rPr>
          <w:rFonts w:eastAsia="Times New Roman" w:cs="Times New Roman"/>
          <w:color w:val="000000"/>
          <w:lang w:val="en-CA"/>
        </w:rPr>
        <w:t xml:space="preserve"> falls, B.J. Sinclair (1</w:t>
      </w:r>
      <w:r w:rsidR="00D34C72" w:rsidRPr="00A257F2">
        <w:rPr>
          <w:rFonts w:ascii="Times New Roman" w:hAnsi="Times New Roman" w:cs="Times New Roman"/>
        </w:rPr>
        <w:t>♂</w:t>
      </w:r>
      <w:r w:rsidR="00D34C72" w:rsidRPr="00A257F2">
        <w:rPr>
          <w:rFonts w:cs="Times New Roman"/>
        </w:rPr>
        <w:t xml:space="preserve">); </w:t>
      </w:r>
      <w:r w:rsidR="00D34C72" w:rsidRPr="00A257F2">
        <w:rPr>
          <w:rFonts w:eastAsia="Times New Roman" w:cs="Times New Roman"/>
          <w:color w:val="000000"/>
          <w:lang w:val="en-CA"/>
        </w:rPr>
        <w:t xml:space="preserve">nr. </w:t>
      </w:r>
      <w:proofErr w:type="gramStart"/>
      <w:r w:rsidR="00D34C72" w:rsidRPr="00A257F2">
        <w:rPr>
          <w:rFonts w:eastAsia="Times New Roman" w:cs="Times New Roman"/>
          <w:color w:val="000000"/>
          <w:lang w:val="en-CA"/>
        </w:rPr>
        <w:t>Kimberley, Meachen Ck. FR, 17.vii.2015, 49°36.22"N116°13.33"W, 1021m, ex.</w:t>
      </w:r>
      <w:proofErr w:type="gramEnd"/>
      <w:r w:rsidR="00D34C72" w:rsidRPr="00A257F2">
        <w:rPr>
          <w:rFonts w:eastAsia="Times New Roman" w:cs="Times New Roman"/>
          <w:color w:val="000000"/>
          <w:lang w:val="en-CA"/>
        </w:rPr>
        <w:t xml:space="preserve"> </w:t>
      </w:r>
      <w:proofErr w:type="gramStart"/>
      <w:r w:rsidR="00D34C72" w:rsidRPr="00A257F2">
        <w:rPr>
          <w:rFonts w:eastAsia="Times New Roman" w:cs="Times New Roman"/>
          <w:color w:val="000000"/>
          <w:lang w:val="en-CA"/>
        </w:rPr>
        <w:t>roadside</w:t>
      </w:r>
      <w:proofErr w:type="gramEnd"/>
      <w:r w:rsidR="00D34C72" w:rsidRPr="00A257F2">
        <w:rPr>
          <w:rFonts w:eastAsia="Times New Roman" w:cs="Times New Roman"/>
          <w:color w:val="000000"/>
          <w:lang w:val="en-CA"/>
        </w:rPr>
        <w:t xml:space="preserve"> falls, B.J. Sinclair (14</w:t>
      </w:r>
      <w:r w:rsidR="00D34C72" w:rsidRPr="00A257F2">
        <w:rPr>
          <w:rFonts w:ascii="Times New Roman" w:hAnsi="Times New Roman" w:cs="Times New Roman"/>
        </w:rPr>
        <w:t>♂</w:t>
      </w:r>
      <w:r w:rsidR="00D34C72" w:rsidRPr="00A257F2">
        <w:rPr>
          <w:rFonts w:cs="Times New Roman"/>
        </w:rPr>
        <w:t>);</w:t>
      </w:r>
      <w:r w:rsidR="00D34C72" w:rsidRPr="00A257F2">
        <w:rPr>
          <w:rFonts w:eastAsia="Times New Roman" w:cs="Times New Roman"/>
          <w:color w:val="000000"/>
          <w:lang w:val="en-CA"/>
        </w:rPr>
        <w:t xml:space="preserve"> W. Creston-Hwy 3, 18.vii.2015, 49°06.24"N116°53.07"W, 1130m, ex. </w:t>
      </w:r>
      <w:proofErr w:type="gramStart"/>
      <w:r w:rsidR="00D34C72" w:rsidRPr="00A257F2">
        <w:rPr>
          <w:rFonts w:eastAsia="Times New Roman" w:cs="Times New Roman"/>
          <w:color w:val="000000"/>
          <w:lang w:val="en-CA"/>
        </w:rPr>
        <w:t>roadcut</w:t>
      </w:r>
      <w:proofErr w:type="gramEnd"/>
      <w:r w:rsidR="00D34C72" w:rsidRPr="00A257F2">
        <w:rPr>
          <w:rFonts w:eastAsia="Times New Roman" w:cs="Times New Roman"/>
          <w:color w:val="000000"/>
          <w:lang w:val="en-CA"/>
        </w:rPr>
        <w:t xml:space="preserve"> seep, B.J. Sinclair (2</w:t>
      </w:r>
      <w:r w:rsidR="00D34C72" w:rsidRPr="00A257F2">
        <w:rPr>
          <w:rFonts w:ascii="Times New Roman" w:hAnsi="Times New Roman" w:cs="Times New Roman"/>
        </w:rPr>
        <w:t>♂</w:t>
      </w:r>
      <w:r w:rsidR="00D34C72" w:rsidRPr="00A257F2">
        <w:rPr>
          <w:rFonts w:cs="Times New Roman"/>
        </w:rPr>
        <w:t xml:space="preserve">); </w:t>
      </w:r>
      <w:r w:rsidRPr="00A257F2">
        <w:rPr>
          <w:rFonts w:eastAsia="Times New Roman" w:cs="Times New Roman"/>
          <w:b/>
          <w:color w:val="000000"/>
          <w:lang w:val="en-CA"/>
        </w:rPr>
        <w:t xml:space="preserve">U.S.A: MONTANA: </w:t>
      </w:r>
      <w:r w:rsidRPr="00A257F2">
        <w:rPr>
          <w:rFonts w:eastAsia="Times New Roman" w:cs="Times New Roman"/>
          <w:color w:val="000000"/>
          <w:u w:val="single"/>
          <w:lang w:val="en-CA"/>
        </w:rPr>
        <w:t>Lincoln Co.</w:t>
      </w:r>
      <w:r w:rsidRPr="00A257F2">
        <w:rPr>
          <w:rFonts w:eastAsia="Times New Roman" w:cs="Times New Roman"/>
          <w:color w:val="000000"/>
          <w:lang w:val="en-CA"/>
        </w:rPr>
        <w:t>: Hwy. 37, 24.vi.2014, 48°41'24</w:t>
      </w:r>
      <w:proofErr w:type="gramStart"/>
      <w:r w:rsidRPr="00A257F2">
        <w:rPr>
          <w:rFonts w:eastAsia="Times New Roman" w:cs="Times New Roman"/>
          <w:color w:val="000000"/>
          <w:lang w:val="en-CA"/>
        </w:rPr>
        <w:t>.6</w:t>
      </w:r>
      <w:proofErr w:type="gramEnd"/>
      <w:r w:rsidRPr="00A257F2">
        <w:rPr>
          <w:rFonts w:eastAsia="Times New Roman" w:cs="Times New Roman"/>
          <w:color w:val="000000"/>
          <w:lang w:val="en-CA"/>
        </w:rPr>
        <w:t xml:space="preserve">”N115°18'49.2"W,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seeps, J.K. Moulton &amp; R.J. Pivar (13</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 xml:space="preserve">, 7 larvae); </w:t>
      </w:r>
      <w:r w:rsidRPr="00A257F2">
        <w:rPr>
          <w:rFonts w:cs="Times New Roman"/>
          <w:b/>
        </w:rPr>
        <w:t>WASHINGTON:</w:t>
      </w:r>
      <w:r w:rsidRPr="00A257F2">
        <w:rPr>
          <w:rFonts w:cs="Times New Roman"/>
        </w:rPr>
        <w:t xml:space="preserve"> </w:t>
      </w:r>
      <w:r w:rsidRPr="00A257F2">
        <w:rPr>
          <w:rFonts w:eastAsia="Times New Roman" w:cs="Times New Roman"/>
          <w:color w:val="000000"/>
          <w:u w:val="single"/>
          <w:lang w:val="en-CA"/>
        </w:rPr>
        <w:t>Pierce Co.</w:t>
      </w:r>
      <w:r w:rsidRPr="00A257F2">
        <w:rPr>
          <w:rFonts w:eastAsia="Times New Roman" w:cs="Times New Roman"/>
          <w:color w:val="000000"/>
          <w:lang w:val="en-CA"/>
        </w:rPr>
        <w:t xml:space="preserve">: Mt. Rainier N.P. Christine Falls, 2.vii.2014, 46°46'51.2"N121°46'45.5"W,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falls E of Chris. </w:t>
      </w:r>
      <w:proofErr w:type="gramStart"/>
      <w:r w:rsidRPr="00A257F2">
        <w:rPr>
          <w:rFonts w:eastAsia="Times New Roman" w:cs="Times New Roman"/>
          <w:color w:val="000000"/>
          <w:lang w:val="en-CA"/>
        </w:rPr>
        <w:t>Falls next to road, J.K. Moulton &amp; R.J. Pivar (2</w:t>
      </w:r>
      <w:r w:rsidRPr="00A257F2">
        <w:rPr>
          <w:rFonts w:ascii="Times New Roman" w:hAnsi="Times New Roman" w:cs="Times New Roman"/>
        </w:rPr>
        <w:t>♂</w:t>
      </w:r>
      <w:r w:rsidRPr="00A257F2">
        <w:rPr>
          <w:rFonts w:cs="Times New Roman"/>
        </w:rPr>
        <w:t>).</w:t>
      </w:r>
      <w:proofErr w:type="gramEnd"/>
    </w:p>
    <w:p w14:paraId="6F933735" w14:textId="7DB9EAA8" w:rsidR="00B12ADB" w:rsidRPr="00A257F2" w:rsidRDefault="00B12AD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74105E5B" w14:textId="20EBE262" w:rsidR="00CC7A2A" w:rsidRPr="00A257F2" w:rsidRDefault="00FC6FC6"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102F1E" w:rsidRPr="00A257F2">
        <w:rPr>
          <w:rFonts w:eastAsia="Times New Roman" w:cs="Times New Roman"/>
          <w:color w:val="000000"/>
          <w:lang w:val="en-CA"/>
        </w:rPr>
        <w:t>Found</w:t>
      </w:r>
      <w:r w:rsidRPr="00A257F2">
        <w:rPr>
          <w:rFonts w:eastAsia="Times New Roman" w:cs="Times New Roman"/>
          <w:color w:val="000000"/>
          <w:lang w:val="en-CA"/>
        </w:rPr>
        <w:t xml:space="preserve"> from Mt. Rainier in the Cascade Mountains, East to the Columbia Plateau in North Central Idaho and North to Columbia Mountains of northwest Montana and southeast British Columbia.</w:t>
      </w:r>
    </w:p>
    <w:p w14:paraId="1F0558E2" w14:textId="5B0B356F" w:rsidR="003D4B59" w:rsidRPr="00A257F2" w:rsidRDefault="003D4B59" w:rsidP="00BE152C">
      <w:pPr>
        <w:widowControl w:val="0"/>
        <w:autoSpaceDE w:val="0"/>
        <w:autoSpaceDN w:val="0"/>
        <w:adjustRightInd w:val="0"/>
        <w:spacing w:after="240" w:line="360" w:lineRule="auto"/>
        <w:jc w:val="center"/>
        <w:rPr>
          <w:rFonts w:cs="Times New Roman"/>
        </w:rPr>
      </w:pPr>
      <w:r w:rsidRPr="00A257F2">
        <w:rPr>
          <w:rFonts w:cs="Times New Roman"/>
          <w:b/>
          <w:i/>
        </w:rPr>
        <w:t>Androprosopa brothersi</w:t>
      </w:r>
      <w:r w:rsidRPr="00A257F2">
        <w:rPr>
          <w:rFonts w:cs="Times New Roman"/>
          <w:b/>
        </w:rPr>
        <w:t xml:space="preserve"> (Arnaud &amp; Boussy)</w:t>
      </w:r>
    </w:p>
    <w:p w14:paraId="580DD165" w14:textId="02F2A9AA" w:rsidR="003D4B59" w:rsidRPr="00A257F2" w:rsidRDefault="003D4B59" w:rsidP="00BE152C">
      <w:pPr>
        <w:widowControl w:val="0"/>
        <w:autoSpaceDE w:val="0"/>
        <w:autoSpaceDN w:val="0"/>
        <w:adjustRightInd w:val="0"/>
        <w:spacing w:after="240" w:line="360" w:lineRule="auto"/>
        <w:rPr>
          <w:rFonts w:cs="Times New Roman"/>
        </w:rPr>
      </w:pPr>
      <w:r w:rsidRPr="00A257F2">
        <w:rPr>
          <w:rFonts w:cs="Times New Roman"/>
          <w:i/>
        </w:rPr>
        <w:t>Thaumalea brothersi</w:t>
      </w:r>
      <w:r w:rsidR="00CD09B8" w:rsidRPr="00A257F2">
        <w:rPr>
          <w:rFonts w:cs="Times New Roman"/>
        </w:rPr>
        <w:t xml:space="preserve"> Arnaud &amp;</w:t>
      </w:r>
      <w:r w:rsidRPr="00A257F2">
        <w:rPr>
          <w:rFonts w:cs="Times New Roman"/>
        </w:rPr>
        <w:t xml:space="preserve"> Boussy</w:t>
      </w:r>
      <w:r w:rsidR="00EE03B9" w:rsidRPr="00A257F2">
        <w:rPr>
          <w:rFonts w:cs="Times New Roman"/>
        </w:rPr>
        <w:t>,</w:t>
      </w:r>
      <w:r w:rsidRPr="00A257F2">
        <w:rPr>
          <w:rFonts w:cs="Times New Roman"/>
        </w:rPr>
        <w:t xml:space="preserve"> 1994: 63.</w:t>
      </w:r>
    </w:p>
    <w:p w14:paraId="2655542B" w14:textId="384050DB" w:rsidR="003D4B59" w:rsidRPr="00A257F2" w:rsidRDefault="003D4B59" w:rsidP="00BE152C">
      <w:pPr>
        <w:widowControl w:val="0"/>
        <w:autoSpaceDE w:val="0"/>
        <w:autoSpaceDN w:val="0"/>
        <w:adjustRightInd w:val="0"/>
        <w:spacing w:after="240" w:line="360" w:lineRule="auto"/>
        <w:rPr>
          <w:rFonts w:cs="Times New Roman"/>
        </w:rPr>
      </w:pPr>
      <w:proofErr w:type="gramStart"/>
      <w:r w:rsidRPr="00A257F2">
        <w:rPr>
          <w:rFonts w:cs="Times New Roman"/>
          <w:i/>
        </w:rPr>
        <w:t xml:space="preserve">Androprosopa brothersi </w:t>
      </w:r>
      <w:r w:rsidR="00CD09B8" w:rsidRPr="00A257F2">
        <w:rPr>
          <w:rFonts w:cs="Times New Roman"/>
        </w:rPr>
        <w:t>(Arnaud &amp;</w:t>
      </w:r>
      <w:r w:rsidR="004F65C9" w:rsidRPr="00A257F2">
        <w:rPr>
          <w:rFonts w:cs="Times New Roman"/>
        </w:rPr>
        <w:t xml:space="preserve"> Boussy);</w:t>
      </w:r>
      <w:r w:rsidRPr="00A257F2">
        <w:rPr>
          <w:rFonts w:cs="Times New Roman"/>
        </w:rPr>
        <w:t xml:space="preserve"> Sinclair 1996: 376 (comb.n.)</w:t>
      </w:r>
      <w:r w:rsidR="004F65C9" w:rsidRPr="00A257F2">
        <w:rPr>
          <w:rFonts w:cs="Times New Roman"/>
        </w:rPr>
        <w:t>.</w:t>
      </w:r>
      <w:proofErr w:type="gramEnd"/>
    </w:p>
    <w:p w14:paraId="55EDBD53" w14:textId="35EEAEFA" w:rsidR="00A15F25" w:rsidRPr="00A257F2" w:rsidRDefault="00A15F25" w:rsidP="00BE152C">
      <w:pPr>
        <w:widowControl w:val="0"/>
        <w:autoSpaceDE w:val="0"/>
        <w:autoSpaceDN w:val="0"/>
        <w:adjustRightInd w:val="0"/>
        <w:spacing w:after="240" w:line="360" w:lineRule="auto"/>
        <w:rPr>
          <w:rFonts w:cs="Times New Roman"/>
          <w:b/>
        </w:rPr>
      </w:pPr>
      <w:r w:rsidRPr="00A257F2">
        <w:rPr>
          <w:rFonts w:cs="Times New Roman"/>
          <w:b/>
        </w:rPr>
        <w:t>Type Material</w:t>
      </w:r>
    </w:p>
    <w:p w14:paraId="1C8503C7" w14:textId="7EDD21AB" w:rsidR="00A15F25" w:rsidRPr="00A257F2" w:rsidRDefault="00A15F25" w:rsidP="00BE152C">
      <w:pPr>
        <w:widowControl w:val="0"/>
        <w:autoSpaceDE w:val="0"/>
        <w:autoSpaceDN w:val="0"/>
        <w:adjustRightInd w:val="0"/>
        <w:spacing w:after="240" w:line="360" w:lineRule="auto"/>
        <w:rPr>
          <w:rFonts w:cs="Times New Roman"/>
        </w:rPr>
      </w:pPr>
      <w:r w:rsidRPr="00A257F2">
        <w:rPr>
          <w:rFonts w:cs="Times New Roman"/>
          <w:b/>
        </w:rPr>
        <w:tab/>
        <w:t>Holotype: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point-mounted with apex of abdomen removed is labeled: “U</w:t>
      </w:r>
      <w:r w:rsidR="00175866" w:rsidRPr="00A257F2">
        <w:rPr>
          <w:rFonts w:cs="Times New Roman"/>
        </w:rPr>
        <w:t>vas Canyon/Santa Clara Co.</w:t>
      </w:r>
      <w:r w:rsidRPr="00A257F2">
        <w:rPr>
          <w:rFonts w:cs="Times New Roman"/>
        </w:rPr>
        <w:t>/Cali.</w:t>
      </w:r>
      <w:r w:rsidR="00175866" w:rsidRPr="00A257F2">
        <w:rPr>
          <w:rFonts w:cs="Times New Roman"/>
        </w:rPr>
        <w:t xml:space="preserve"> XI-5-</w:t>
      </w:r>
      <w:r w:rsidRPr="00A257F2">
        <w:rPr>
          <w:rFonts w:cs="Times New Roman"/>
        </w:rPr>
        <w:t xml:space="preserve">72”; “Swanson Creek”; “D.R. Brothers/Acc. No. 9758”; “Arnaud and Boussy/ Dissection No./23.04.93”; “HOLOTYPE Male/Thaumalea/brothersi/Arnaud and Boussy/1994; CAS </w:t>
      </w:r>
      <w:proofErr w:type="gramStart"/>
      <w:r w:rsidRPr="00A257F2">
        <w:rPr>
          <w:rFonts w:cs="Times New Roman"/>
        </w:rPr>
        <w:t>Ent</w:t>
      </w:r>
      <w:proofErr w:type="gramEnd"/>
      <w:r w:rsidRPr="00A257F2">
        <w:rPr>
          <w:rFonts w:cs="Times New Roman"/>
        </w:rPr>
        <w:t>. Type No./17001.” Apical portion of the abdomen of the holotype is mounted on a microscope slide wi</w:t>
      </w:r>
      <w:r w:rsidR="00175866" w:rsidRPr="00A257F2">
        <w:rPr>
          <w:rFonts w:cs="Times New Roman"/>
        </w:rPr>
        <w:t>th equivalent label information</w:t>
      </w:r>
      <w:r w:rsidRPr="00A257F2">
        <w:rPr>
          <w:rFonts w:cs="Times New Roman"/>
        </w:rPr>
        <w:t xml:space="preserve"> </w:t>
      </w:r>
      <w:r w:rsidR="00175866" w:rsidRPr="00A257F2">
        <w:rPr>
          <w:rFonts w:cs="Times New Roman"/>
        </w:rPr>
        <w:t xml:space="preserve">(CAS Entomology Type #17001).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mounted on two microscope slides under three cover glasses is labeled:</w:t>
      </w:r>
      <w:r w:rsidR="008C05CD" w:rsidRPr="00A257F2">
        <w:rPr>
          <w:rFonts w:cs="Times New Roman"/>
        </w:rPr>
        <w:t xml:space="preserve"> “ALLOTYPE Female/Thaumalea/brothersi/Arnaud and Boussy/1994”; “Swanson Creek/Uvas Canyon/County Park/Santa Clara Co</w:t>
      </w:r>
      <w:r w:rsidR="00175866" w:rsidRPr="00A257F2">
        <w:rPr>
          <w:rFonts w:cs="Times New Roman"/>
        </w:rPr>
        <w:t>.,</w:t>
      </w:r>
      <w:r w:rsidR="008C05CD" w:rsidRPr="00A257F2">
        <w:rPr>
          <w:rFonts w:cs="Times New Roman"/>
        </w:rPr>
        <w:t xml:space="preserve"> Calif.</w:t>
      </w:r>
      <w:r w:rsidR="00175866" w:rsidRPr="00A257F2">
        <w:rPr>
          <w:rFonts w:cs="Times New Roman"/>
        </w:rPr>
        <w:t>, III-9-</w:t>
      </w:r>
      <w:r w:rsidR="008C05CD" w:rsidRPr="00A257F2">
        <w:rPr>
          <w:rFonts w:cs="Times New Roman"/>
        </w:rPr>
        <w:t xml:space="preserve">73/reared from/immature/D.R. Brothers/Acc. No. 10020”; Arnaud and Boussy/Dissection No./17-IV-1973”; “Arnaud &amp; Boussy/wing print, 1993” (CAS). </w:t>
      </w:r>
      <w:r w:rsidR="002F5AF5" w:rsidRPr="00A257F2">
        <w:rPr>
          <w:rFonts w:cs="Times New Roman"/>
          <w:b/>
        </w:rPr>
        <w:t>Paratypes</w:t>
      </w:r>
      <w:r w:rsidR="008C05CD" w:rsidRPr="00A257F2">
        <w:rPr>
          <w:rFonts w:cs="Times New Roman"/>
          <w:b/>
        </w:rPr>
        <w:t xml:space="preserve">: U.S.A: CALIFORNIA: </w:t>
      </w:r>
      <w:r w:rsidR="008C05CD" w:rsidRPr="00A257F2">
        <w:rPr>
          <w:rFonts w:cs="Times New Roman"/>
        </w:rPr>
        <w:t>Santa Clara Co., 2</w:t>
      </w:r>
      <w:r w:rsidR="008C05CD" w:rsidRPr="00A257F2">
        <w:rPr>
          <w:rFonts w:ascii="Times New Roman" w:hAnsi="Times New Roman" w:cs="Times New Roman"/>
        </w:rPr>
        <w:t>♂</w:t>
      </w:r>
      <w:r w:rsidR="008C05CD" w:rsidRPr="00A257F2">
        <w:rPr>
          <w:rFonts w:cs="Times New Roman"/>
        </w:rPr>
        <w:t xml:space="preserve"> with </w:t>
      </w:r>
      <w:proofErr w:type="gramStart"/>
      <w:r w:rsidR="008C05CD" w:rsidRPr="00A257F2">
        <w:rPr>
          <w:rFonts w:cs="Times New Roman"/>
        </w:rPr>
        <w:t>same</w:t>
      </w:r>
      <w:proofErr w:type="gramEnd"/>
      <w:r w:rsidR="008C05CD" w:rsidRPr="00A257F2">
        <w:rPr>
          <w:rFonts w:cs="Times New Roman"/>
        </w:rPr>
        <w:t xml:space="preserve"> label da</w:t>
      </w:r>
      <w:r w:rsidR="0097290B" w:rsidRPr="00A257F2">
        <w:rPr>
          <w:rFonts w:cs="Times New Roman"/>
        </w:rPr>
        <w:t>ta as holotype but dated “III-9-</w:t>
      </w:r>
      <w:r w:rsidR="008C05CD" w:rsidRPr="00A257F2">
        <w:rPr>
          <w:rFonts w:cs="Times New Roman"/>
        </w:rPr>
        <w:t>73” and “Acc.</w:t>
      </w:r>
      <w:r w:rsidR="00175866" w:rsidRPr="00A257F2">
        <w:rPr>
          <w:rFonts w:cs="Times New Roman"/>
        </w:rPr>
        <w:t xml:space="preserve"> No. 10018” and “Acc. No. 10030</w:t>
      </w:r>
      <w:r w:rsidR="008C05CD" w:rsidRPr="00A257F2">
        <w:rPr>
          <w:rFonts w:cs="Times New Roman"/>
        </w:rPr>
        <w:t>”; 1</w:t>
      </w:r>
      <w:r w:rsidR="008C05CD" w:rsidRPr="00A257F2">
        <w:rPr>
          <w:rFonts w:ascii="Times New Roman" w:hAnsi="Times New Roman" w:cs="Times New Roman"/>
        </w:rPr>
        <w:t>♂</w:t>
      </w:r>
      <w:r w:rsidR="008C05CD" w:rsidRPr="00A257F2">
        <w:rPr>
          <w:rFonts w:cs="Times New Roman"/>
        </w:rPr>
        <w:t xml:space="preserve"> with same label data as holotype but dated “IX-21-72” and “Acc. No. 9748” (CAS, DRB). 2</w:t>
      </w:r>
      <w:r w:rsidR="008C05CD" w:rsidRPr="00A257F2">
        <w:rPr>
          <w:rFonts w:ascii="Times New Roman" w:hAnsi="Times New Roman" w:cs="Times New Roman"/>
        </w:rPr>
        <w:t>♀</w:t>
      </w:r>
      <w:r w:rsidR="008C05CD" w:rsidRPr="00A257F2">
        <w:rPr>
          <w:rFonts w:cs="Times New Roman"/>
        </w:rPr>
        <w:t xml:space="preserve"> with similar collection data as allotype but with accession numbers “10021” and “10022” (CAS, DRB).</w:t>
      </w:r>
    </w:p>
    <w:p w14:paraId="286F812F" w14:textId="6EF15EC0" w:rsidR="00180C5E" w:rsidRPr="00A257F2" w:rsidRDefault="00180C5E" w:rsidP="00BE152C">
      <w:pPr>
        <w:widowControl w:val="0"/>
        <w:autoSpaceDE w:val="0"/>
        <w:autoSpaceDN w:val="0"/>
        <w:adjustRightInd w:val="0"/>
        <w:spacing w:after="240" w:line="360" w:lineRule="auto"/>
        <w:rPr>
          <w:rFonts w:cs="Times New Roman"/>
          <w:b/>
        </w:rPr>
      </w:pPr>
      <w:r w:rsidRPr="00A257F2">
        <w:rPr>
          <w:rFonts w:cs="Times New Roman"/>
          <w:b/>
        </w:rPr>
        <w:t>Recognition</w:t>
      </w:r>
    </w:p>
    <w:p w14:paraId="4E39035F" w14:textId="0035B619" w:rsidR="008C05CD" w:rsidRPr="00A257F2" w:rsidRDefault="00180C5E" w:rsidP="00BE152C">
      <w:pPr>
        <w:widowControl w:val="0"/>
        <w:autoSpaceDE w:val="0"/>
        <w:autoSpaceDN w:val="0"/>
        <w:adjustRightInd w:val="0"/>
        <w:spacing w:after="240" w:line="360" w:lineRule="auto"/>
        <w:rPr>
          <w:rFonts w:cs="Times New Roman"/>
        </w:rPr>
      </w:pPr>
      <w:r w:rsidRPr="00A257F2">
        <w:rPr>
          <w:rFonts w:cs="Times New Roman"/>
        </w:rPr>
        <w:tab/>
        <w:t xml:space="preserve">Distinguished from the closely related </w:t>
      </w:r>
      <w:r w:rsidRPr="00A257F2">
        <w:rPr>
          <w:rFonts w:cs="Times New Roman"/>
          <w:i/>
        </w:rPr>
        <w:t xml:space="preserve">A. melanderi </w:t>
      </w:r>
      <w:r w:rsidRPr="00A257F2">
        <w:rPr>
          <w:rFonts w:cs="Times New Roman"/>
        </w:rPr>
        <w:t xml:space="preserve">by </w:t>
      </w:r>
      <w:r w:rsidR="005422B5" w:rsidRPr="00A257F2">
        <w:rPr>
          <w:rFonts w:cs="Times New Roman"/>
        </w:rPr>
        <w:t xml:space="preserve">the hourglass shaped gonocoxal plate, and from </w:t>
      </w:r>
      <w:r w:rsidR="005422B5" w:rsidRPr="00A257F2">
        <w:rPr>
          <w:rFonts w:cs="Times New Roman"/>
          <w:i/>
        </w:rPr>
        <w:t>A. confracta</w:t>
      </w:r>
      <w:r w:rsidR="005422B5" w:rsidRPr="00A257F2">
        <w:rPr>
          <w:rFonts w:cs="Times New Roman"/>
        </w:rPr>
        <w:t xml:space="preserve"> by having only </w:t>
      </w:r>
      <w:r w:rsidR="005422B5" w:rsidRPr="00A257F2">
        <w:rPr>
          <w:rFonts w:cs="Times New Roman"/>
          <w:highlight w:val="yellow"/>
        </w:rPr>
        <w:t>one apical</w:t>
      </w:r>
      <w:r w:rsidR="005422B5" w:rsidRPr="00A257F2">
        <w:rPr>
          <w:rFonts w:cs="Times New Roman"/>
        </w:rPr>
        <w:t xml:space="preserve"> seta on the gonostyli.</w:t>
      </w:r>
    </w:p>
    <w:p w14:paraId="0DD1FA9F" w14:textId="77777777" w:rsidR="00BE152C" w:rsidRDefault="00BE152C" w:rsidP="00BE152C">
      <w:pPr>
        <w:widowControl w:val="0"/>
        <w:autoSpaceDE w:val="0"/>
        <w:autoSpaceDN w:val="0"/>
        <w:adjustRightInd w:val="0"/>
        <w:spacing w:after="240" w:line="360" w:lineRule="auto"/>
        <w:rPr>
          <w:rFonts w:cs="Times New Roman"/>
          <w:b/>
        </w:rPr>
      </w:pPr>
    </w:p>
    <w:p w14:paraId="014A0A4A" w14:textId="1E304C3C" w:rsidR="003D4B59" w:rsidRPr="00A257F2" w:rsidRDefault="003D4B59" w:rsidP="00BE152C">
      <w:pPr>
        <w:widowControl w:val="0"/>
        <w:autoSpaceDE w:val="0"/>
        <w:autoSpaceDN w:val="0"/>
        <w:adjustRightInd w:val="0"/>
        <w:spacing w:after="240" w:line="360" w:lineRule="auto"/>
        <w:rPr>
          <w:rFonts w:cs="Times New Roman"/>
          <w:b/>
        </w:rPr>
      </w:pPr>
      <w:r w:rsidRPr="00A257F2">
        <w:rPr>
          <w:rFonts w:cs="Times New Roman"/>
          <w:b/>
        </w:rPr>
        <w:t>Redescription</w:t>
      </w:r>
    </w:p>
    <w:p w14:paraId="31C7DEEB" w14:textId="4FF02E23" w:rsidR="00742BE2" w:rsidRPr="00A257F2" w:rsidRDefault="00742BE2"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00CD410E" w:rsidRPr="00A257F2">
        <w:rPr>
          <w:rFonts w:cs="Times New Roman"/>
        </w:rPr>
        <w:t>: 2.24-2.96</w:t>
      </w:r>
      <w:r w:rsidRPr="00A257F2">
        <w:rPr>
          <w:rFonts w:cs="Times New Roman"/>
        </w:rPr>
        <w:t>mm.</w:t>
      </w:r>
    </w:p>
    <w:p w14:paraId="5BBFBA0E" w14:textId="0D8991AD" w:rsidR="00742BE2" w:rsidRPr="00A257F2" w:rsidRDefault="00742BE2"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H</w:t>
      </w:r>
      <w:r w:rsidR="00CD410E" w:rsidRPr="00A257F2">
        <w:rPr>
          <w:rFonts w:cs="Times New Roman"/>
        </w:rPr>
        <w:t>ead dull, dark brown. Mesonotum and</w:t>
      </w:r>
      <w:r w:rsidRPr="00A257F2">
        <w:rPr>
          <w:rFonts w:cs="Times New Roman"/>
        </w:rPr>
        <w:t xml:space="preserve"> pleura dark brown and dull;</w:t>
      </w:r>
      <w:r w:rsidR="00CD410E" w:rsidRPr="00A257F2">
        <w:rPr>
          <w:rFonts w:cs="Times New Roman"/>
        </w:rPr>
        <w:t xml:space="preserve"> scutellum slightly darker; abdomen blackish-brown;</w:t>
      </w:r>
      <w:r w:rsidRPr="00A257F2">
        <w:rPr>
          <w:rFonts w:cs="Times New Roman"/>
        </w:rPr>
        <w:t xml:space="preserve"> halter </w:t>
      </w:r>
      <w:r w:rsidR="00CD410E" w:rsidRPr="00A257F2">
        <w:rPr>
          <w:rFonts w:cs="Times New Roman"/>
        </w:rPr>
        <w:t>and legs pale</w:t>
      </w:r>
      <w:r w:rsidRPr="00A257F2">
        <w:rPr>
          <w:rFonts w:cs="Times New Roman"/>
        </w:rPr>
        <w:t xml:space="preserve"> brown, tarsi darker; terminalia brown.</w:t>
      </w:r>
    </w:p>
    <w:p w14:paraId="65519F5F" w14:textId="4BB0A084" w:rsidR="00742BE2" w:rsidRPr="00A257F2" w:rsidRDefault="00742BE2"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lightly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weak;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w:t>
      </w:r>
      <w:r w:rsidR="00CD410E" w:rsidRPr="00A257F2">
        <w:rPr>
          <w:rFonts w:cs="Times New Roman"/>
        </w:rPr>
        <w:t>converging</w:t>
      </w:r>
      <w:r w:rsidRPr="00A257F2">
        <w:rPr>
          <w:rFonts w:cs="Times New Roman"/>
        </w:rPr>
        <w:t xml:space="preserve"> toward wing margin</w:t>
      </w:r>
      <w:r w:rsidR="00CD410E" w:rsidRPr="00A257F2">
        <w:rPr>
          <w:rFonts w:cs="Times New Roman"/>
        </w:rPr>
        <w:t>, then R</w:t>
      </w:r>
      <w:r w:rsidR="00CD410E" w:rsidRPr="00A257F2">
        <w:rPr>
          <w:rFonts w:cs="Times New Roman"/>
          <w:vertAlign w:val="subscript"/>
        </w:rPr>
        <w:t xml:space="preserve">4+5 </w:t>
      </w:r>
      <w:r w:rsidR="006015F1" w:rsidRPr="00A257F2">
        <w:rPr>
          <w:rFonts w:cs="Times New Roman"/>
        </w:rPr>
        <w:t>diverging weakly</w:t>
      </w:r>
      <w:r w:rsidR="00CD410E" w:rsidRPr="00A257F2">
        <w:rPr>
          <w:rFonts w:cs="Times New Roman"/>
        </w:rPr>
        <w:t xml:space="preserve"> at wing margin</w:t>
      </w:r>
      <w:r w:rsidRPr="00A257F2">
        <w:rPr>
          <w:rFonts w:cs="Times New Roman"/>
        </w:rPr>
        <w:t>.</w:t>
      </w:r>
    </w:p>
    <w:p w14:paraId="075BFC1F" w14:textId="06BFFC42" w:rsidR="00742BE2" w:rsidRPr="00A257F2" w:rsidRDefault="00742BE2"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and slightly dipped into preceding segment, bearing microtrichia and numerous setulae; sternite 8 </w:t>
      </w:r>
      <w:r w:rsidR="001B757A" w:rsidRPr="00A257F2">
        <w:rPr>
          <w:rFonts w:cs="Times New Roman"/>
        </w:rPr>
        <w:t>lacking</w:t>
      </w:r>
      <w:r w:rsidRPr="00A257F2">
        <w:rPr>
          <w:rFonts w:cs="Times New Roman"/>
        </w:rPr>
        <w:t xml:space="preserve"> setulae, anterior margin strongly dipped into segment 7. </w:t>
      </w:r>
    </w:p>
    <w:p w14:paraId="40021B3A" w14:textId="4C3973B5" w:rsidR="00742BE2" w:rsidRPr="00A257F2" w:rsidRDefault="00742BE2"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a truncated cone, </w:t>
      </w:r>
      <w:r w:rsidR="003C582C" w:rsidRPr="00A257F2">
        <w:rPr>
          <w:rFonts w:cs="Times New Roman"/>
        </w:rPr>
        <w:t xml:space="preserve">slightly </w:t>
      </w:r>
      <w:r w:rsidRPr="00A257F2">
        <w:rPr>
          <w:rFonts w:cs="Times New Roman"/>
        </w:rPr>
        <w:t xml:space="preserve">wider than long; posterior margin </w:t>
      </w:r>
      <w:r w:rsidR="003C582C" w:rsidRPr="00A257F2">
        <w:rPr>
          <w:rFonts w:cs="Times New Roman"/>
        </w:rPr>
        <w:t xml:space="preserve">with </w:t>
      </w:r>
      <w:r w:rsidRPr="00A257F2">
        <w:rPr>
          <w:rFonts w:cs="Times New Roman"/>
        </w:rPr>
        <w:t xml:space="preserve">shallow indentation; apical epandrial processes not produced. </w:t>
      </w:r>
      <w:proofErr w:type="gramStart"/>
      <w:r w:rsidRPr="00A257F2">
        <w:rPr>
          <w:rFonts w:cs="Times New Roman"/>
        </w:rPr>
        <w:t>Hypandrium very slender, faint; slighty convex.</w:t>
      </w:r>
      <w:proofErr w:type="gramEnd"/>
      <w:r w:rsidRPr="00A257F2">
        <w:rPr>
          <w:rFonts w:cs="Times New Roman"/>
        </w:rPr>
        <w:t xml:space="preserve"> </w:t>
      </w:r>
      <w:proofErr w:type="gramStart"/>
      <w:r w:rsidRPr="00A257F2">
        <w:rPr>
          <w:rFonts w:cs="Times New Roman"/>
        </w:rPr>
        <w:t xml:space="preserve">Gonocoxite </w:t>
      </w:r>
      <w:r w:rsidR="003C582C" w:rsidRPr="00A257F2">
        <w:rPr>
          <w:rFonts w:cs="Times New Roman"/>
        </w:rPr>
        <w:t>ovoid</w:t>
      </w:r>
      <w:r w:rsidRPr="00A257F2">
        <w:rPr>
          <w:rFonts w:cs="Times New Roman"/>
        </w:rPr>
        <w:t>, slightly longer than wide.</w:t>
      </w:r>
      <w:proofErr w:type="gramEnd"/>
      <w:r w:rsidRPr="00A257F2">
        <w:rPr>
          <w:rFonts w:cs="Times New Roman"/>
        </w:rPr>
        <w:t xml:space="preserve"> Gonostylus stout; shorter than gonocoxites; base broad, taper</w:t>
      </w:r>
      <w:r w:rsidR="00291CDB" w:rsidRPr="00A257F2">
        <w:rPr>
          <w:rFonts w:cs="Times New Roman"/>
        </w:rPr>
        <w:t>ing towards tip</w:t>
      </w:r>
      <w:r w:rsidRPr="00A257F2">
        <w:rPr>
          <w:rFonts w:cs="Times New Roman"/>
        </w:rPr>
        <w:t xml:space="preserve">; apex </w:t>
      </w:r>
      <w:r w:rsidR="00291CDB" w:rsidRPr="00A257F2">
        <w:rPr>
          <w:rFonts w:cs="Times New Roman"/>
        </w:rPr>
        <w:t>bearing single, strong claw-like spine</w:t>
      </w:r>
      <w:r w:rsidRPr="00A257F2">
        <w:rPr>
          <w:rFonts w:cs="Times New Roman"/>
        </w:rPr>
        <w:t xml:space="preserve">. Parameres paired, longer than gonostyli; </w:t>
      </w:r>
      <w:r w:rsidR="00291CDB" w:rsidRPr="00A257F2">
        <w:rPr>
          <w:rFonts w:cs="Times New Roman"/>
        </w:rPr>
        <w:t xml:space="preserve">lateral </w:t>
      </w:r>
      <w:r w:rsidRPr="00A257F2">
        <w:rPr>
          <w:rFonts w:cs="Times New Roman"/>
        </w:rPr>
        <w:t>margin with irregular serration</w:t>
      </w:r>
      <w:r w:rsidR="00291CDB" w:rsidRPr="00A257F2">
        <w:rPr>
          <w:rFonts w:cs="Times New Roman"/>
        </w:rPr>
        <w:t>; pointed lateral projection at apex</w:t>
      </w:r>
      <w:r w:rsidRPr="00A257F2">
        <w:rPr>
          <w:rFonts w:cs="Times New Roman"/>
        </w:rPr>
        <w:t>. Gonocoxal plate broad, extending past posterior margin of gonocoxites</w:t>
      </w:r>
      <w:proofErr w:type="gramStart"/>
      <w:r w:rsidRPr="00A257F2">
        <w:rPr>
          <w:rFonts w:cs="Times New Roman"/>
        </w:rPr>
        <w:t>;</w:t>
      </w:r>
      <w:proofErr w:type="gramEnd"/>
      <w:r w:rsidRPr="00A257F2">
        <w:rPr>
          <w:rFonts w:cs="Times New Roman"/>
        </w:rPr>
        <w:t xml:space="preserve"> produced </w:t>
      </w:r>
      <w:r w:rsidRPr="00A257F2">
        <w:rPr>
          <w:rFonts w:cs="Times New Roman"/>
          <w:highlight w:val="yellow"/>
        </w:rPr>
        <w:t>distomedially</w:t>
      </w:r>
      <w:r w:rsidRPr="00A257F2">
        <w:rPr>
          <w:rFonts w:cs="Times New Roman"/>
        </w:rPr>
        <w:t xml:space="preserve"> into </w:t>
      </w:r>
      <w:r w:rsidR="00291CDB" w:rsidRPr="00A257F2">
        <w:rPr>
          <w:rFonts w:cs="Times New Roman"/>
        </w:rPr>
        <w:t>hourglass-like shape</w:t>
      </w:r>
      <w:r w:rsidRPr="00A257F2">
        <w:rPr>
          <w:rFonts w:cs="Times New Roman"/>
        </w:rPr>
        <w:t>, ending near the middle of gonocoxite.</w:t>
      </w:r>
    </w:p>
    <w:p w14:paraId="4762AB39" w14:textId="77777777" w:rsidR="00F149F7" w:rsidRPr="00A257F2" w:rsidRDefault="00F149F7" w:rsidP="00BE152C">
      <w:pPr>
        <w:widowControl w:val="0"/>
        <w:autoSpaceDE w:val="0"/>
        <w:autoSpaceDN w:val="0"/>
        <w:adjustRightInd w:val="0"/>
        <w:spacing w:after="240" w:line="360" w:lineRule="auto"/>
        <w:rPr>
          <w:rFonts w:cs="Times New Roman"/>
          <w:b/>
        </w:rPr>
      </w:pPr>
      <w:r w:rsidRPr="00A257F2">
        <w:rPr>
          <w:rFonts w:cs="Times New Roman"/>
          <w:b/>
        </w:rPr>
        <w:t>Additional Material Examined</w:t>
      </w:r>
    </w:p>
    <w:p w14:paraId="7C96FC86" w14:textId="44ECC699" w:rsidR="00F149F7" w:rsidRPr="00A257F2" w:rsidRDefault="00F149F7" w:rsidP="00BE152C">
      <w:pPr>
        <w:widowControl w:val="0"/>
        <w:autoSpaceDE w:val="0"/>
        <w:autoSpaceDN w:val="0"/>
        <w:adjustRightInd w:val="0"/>
        <w:spacing w:after="240" w:line="360" w:lineRule="auto"/>
        <w:ind w:firstLine="720"/>
        <w:rPr>
          <w:rFonts w:cs="Times New Roman"/>
        </w:rPr>
      </w:pPr>
      <w:r w:rsidRPr="00A257F2">
        <w:rPr>
          <w:rFonts w:eastAsia="Times New Roman" w:cs="Times New Roman"/>
          <w:b/>
          <w:color w:val="000000"/>
          <w:lang w:val="en-CA"/>
        </w:rPr>
        <w:t xml:space="preserve">U.S.A.: CALIFORNIA: </w:t>
      </w:r>
      <w:r w:rsidRPr="00A257F2">
        <w:rPr>
          <w:rFonts w:eastAsia="Times New Roman" w:cs="Times New Roman"/>
          <w:color w:val="000000"/>
          <w:u w:val="single"/>
          <w:lang w:val="en-CA"/>
        </w:rPr>
        <w:t>Nevada Co.:</w:t>
      </w:r>
      <w:r w:rsidR="0097290B" w:rsidRPr="00A257F2">
        <w:rPr>
          <w:rFonts w:eastAsia="Times New Roman" w:cs="Times New Roman"/>
          <w:color w:val="000000"/>
          <w:lang w:val="en-CA"/>
        </w:rPr>
        <w:t xml:space="preserve"> culvert along Sagehen Crk., 11.vii.</w:t>
      </w:r>
      <w:r w:rsidRPr="00A257F2">
        <w:rPr>
          <w:rFonts w:eastAsia="Times New Roman" w:cs="Times New Roman"/>
          <w:color w:val="000000"/>
          <w:lang w:val="en-CA"/>
        </w:rPr>
        <w:t>2012, 39°26'04</w:t>
      </w:r>
      <w:proofErr w:type="gramStart"/>
      <w:r w:rsidRPr="00A257F2">
        <w:rPr>
          <w:rFonts w:eastAsia="Times New Roman" w:cs="Times New Roman"/>
          <w:color w:val="000000"/>
          <w:lang w:val="en-CA"/>
        </w:rPr>
        <w:t>.4</w:t>
      </w:r>
      <w:proofErr w:type="gramEnd"/>
      <w:r w:rsidRPr="00A257F2">
        <w:rPr>
          <w:rFonts w:eastAsia="Times New Roman" w:cs="Times New Roman"/>
          <w:color w:val="000000"/>
          <w:lang w:val="en-CA"/>
        </w:rPr>
        <w:t>"N120°16'52.2"W, J.M. Cumming (1</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lang w:val="en-CA"/>
        </w:rPr>
        <w:t>Tahoe N.F., River Rd. Hwy. 89, 9.vii.2014, 39°15’56</w:t>
      </w:r>
      <w:proofErr w:type="gramStart"/>
      <w:r w:rsidRPr="00A257F2">
        <w:rPr>
          <w:rFonts w:eastAsia="Times New Roman" w:cs="Times New Roman"/>
          <w:color w:val="000000"/>
          <w:lang w:val="en-CA"/>
        </w:rPr>
        <w:t>.3</w:t>
      </w:r>
      <w:proofErr w:type="gramEnd"/>
      <w:r w:rsidR="00FC0344" w:rsidRPr="00A257F2">
        <w:rPr>
          <w:rFonts w:eastAsia="Times New Roman" w:cs="Times New Roman"/>
          <w:color w:val="000000"/>
          <w:lang w:val="en-CA"/>
        </w:rPr>
        <w:t>”</w:t>
      </w:r>
      <w:r w:rsidRPr="00A257F2">
        <w:rPr>
          <w:rFonts w:eastAsia="Times New Roman" w:cs="Times New Roman"/>
          <w:color w:val="000000"/>
          <w:lang w:val="en-CA"/>
        </w:rPr>
        <w:t>N120°12’37.1</w:t>
      </w:r>
      <w:r w:rsidR="00FC0344" w:rsidRPr="00A257F2">
        <w:rPr>
          <w:rFonts w:eastAsia="Times New Roman" w:cs="Times New Roman"/>
          <w:color w:val="000000"/>
          <w:lang w:val="en-CA"/>
        </w:rPr>
        <w:t>”</w:t>
      </w:r>
      <w:r w:rsidRPr="00A257F2">
        <w:rPr>
          <w:rFonts w:eastAsia="Times New Roman" w:cs="Times New Roman"/>
          <w:color w:val="000000"/>
          <w:lang w:val="en-CA"/>
        </w:rPr>
        <w:t xml:space="preserve">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roadside waterfall , J.K. Moulton &amp; R.J. Pivar (1</w:t>
      </w:r>
      <w:r w:rsidRPr="00A257F2">
        <w:rPr>
          <w:rFonts w:ascii="Times New Roman" w:hAnsi="Times New Roman" w:cs="Times New Roman"/>
        </w:rPr>
        <w:t>♂</w:t>
      </w:r>
      <w:r w:rsidRPr="00A257F2">
        <w:rPr>
          <w:rFonts w:cs="Times New Roman"/>
        </w:rPr>
        <w:t>,3</w:t>
      </w:r>
      <w:r w:rsidRPr="00A257F2">
        <w:rPr>
          <w:rFonts w:ascii="Times New Roman" w:hAnsi="Times New Roman" w:cs="Times New Roman"/>
        </w:rPr>
        <w:t>♀</w:t>
      </w:r>
      <w:r w:rsidRPr="00A257F2">
        <w:rPr>
          <w:rFonts w:cs="Times New Roman"/>
        </w:rPr>
        <w:t>).</w:t>
      </w:r>
    </w:p>
    <w:p w14:paraId="3DE9576D" w14:textId="138DF2FC" w:rsidR="003D4B59" w:rsidRPr="00A257F2" w:rsidRDefault="003D4B59" w:rsidP="00BE152C">
      <w:pPr>
        <w:widowControl w:val="0"/>
        <w:autoSpaceDE w:val="0"/>
        <w:autoSpaceDN w:val="0"/>
        <w:adjustRightInd w:val="0"/>
        <w:spacing w:after="240" w:line="360" w:lineRule="auto"/>
        <w:rPr>
          <w:rFonts w:cs="Times New Roman"/>
          <w:b/>
        </w:rPr>
      </w:pPr>
      <w:r w:rsidRPr="00A257F2">
        <w:rPr>
          <w:rFonts w:cs="Times New Roman"/>
          <w:b/>
        </w:rPr>
        <w:t>Distribution</w:t>
      </w:r>
    </w:p>
    <w:p w14:paraId="6001D730" w14:textId="3641C27A" w:rsidR="0042388B" w:rsidRPr="00A257F2" w:rsidRDefault="0042388B" w:rsidP="00BE152C">
      <w:pPr>
        <w:widowControl w:val="0"/>
        <w:autoSpaceDE w:val="0"/>
        <w:autoSpaceDN w:val="0"/>
        <w:adjustRightInd w:val="0"/>
        <w:spacing w:after="240" w:line="360" w:lineRule="auto"/>
        <w:ind w:firstLine="720"/>
        <w:rPr>
          <w:rFonts w:cs="Times New Roman"/>
        </w:rPr>
      </w:pPr>
      <w:r w:rsidRPr="00A257F2">
        <w:rPr>
          <w:rFonts w:cs="Times New Roman"/>
        </w:rPr>
        <w:t xml:space="preserve">Found in the Santa Cruz Mountains and </w:t>
      </w:r>
      <w:r w:rsidR="00446DDE" w:rsidRPr="00A257F2">
        <w:rPr>
          <w:rFonts w:cs="Times New Roman"/>
        </w:rPr>
        <w:t xml:space="preserve">the </w:t>
      </w:r>
      <w:r w:rsidRPr="00A257F2">
        <w:rPr>
          <w:rFonts w:cs="Times New Roman"/>
        </w:rPr>
        <w:t>Sierra Nevada’s in California.</w:t>
      </w:r>
    </w:p>
    <w:p w14:paraId="5CA3B568" w14:textId="2D1196C3" w:rsidR="00874CA3" w:rsidRPr="00A257F2" w:rsidRDefault="00874CA3" w:rsidP="00BE152C">
      <w:pPr>
        <w:widowControl w:val="0"/>
        <w:autoSpaceDE w:val="0"/>
        <w:autoSpaceDN w:val="0"/>
        <w:adjustRightInd w:val="0"/>
        <w:spacing w:after="240" w:line="360" w:lineRule="auto"/>
        <w:jc w:val="center"/>
        <w:rPr>
          <w:rFonts w:cs="Times New Roman"/>
          <w:b/>
        </w:rPr>
      </w:pPr>
      <w:r w:rsidRPr="00A257F2">
        <w:rPr>
          <w:rFonts w:cs="Times New Roman"/>
          <w:b/>
          <w:i/>
        </w:rPr>
        <w:t>Androprosopa buckae</w:t>
      </w:r>
      <w:r w:rsidRPr="00A257F2">
        <w:rPr>
          <w:rFonts w:cs="Times New Roman"/>
          <w:b/>
        </w:rPr>
        <w:t xml:space="preserve"> (Arnaud &amp; Boussy)</w:t>
      </w:r>
    </w:p>
    <w:p w14:paraId="529B5B7C" w14:textId="44180C00" w:rsidR="00874CA3" w:rsidRPr="00A257F2" w:rsidRDefault="00874CA3" w:rsidP="00BE152C">
      <w:pPr>
        <w:widowControl w:val="0"/>
        <w:autoSpaceDE w:val="0"/>
        <w:autoSpaceDN w:val="0"/>
        <w:adjustRightInd w:val="0"/>
        <w:spacing w:after="240" w:line="360" w:lineRule="auto"/>
        <w:ind w:left="709" w:hanging="709"/>
        <w:rPr>
          <w:rFonts w:cs="Times New Roman"/>
        </w:rPr>
      </w:pPr>
      <w:r w:rsidRPr="00A257F2">
        <w:rPr>
          <w:rFonts w:cs="Times New Roman"/>
          <w:i/>
        </w:rPr>
        <w:t xml:space="preserve">Thaumalea sp., </w:t>
      </w:r>
      <w:r w:rsidRPr="00A257F2">
        <w:rPr>
          <w:rFonts w:cs="Times New Roman"/>
        </w:rPr>
        <w:t xml:space="preserve">Arnaud </w:t>
      </w:r>
      <w:r w:rsidR="00EE03B9" w:rsidRPr="00A257F2">
        <w:rPr>
          <w:rFonts w:cs="Times New Roman"/>
        </w:rPr>
        <w:t>1968: 83 (First record of the family in central California, at Marin County</w:t>
      </w:r>
      <w:r w:rsidR="00E6228A" w:rsidRPr="00A257F2">
        <w:rPr>
          <w:rFonts w:cs="Times New Roman"/>
        </w:rPr>
        <w:t>.</w:t>
      </w:r>
      <w:r w:rsidR="00EE03B9" w:rsidRPr="00A257F2">
        <w:rPr>
          <w:rFonts w:cs="Times New Roman"/>
        </w:rPr>
        <w:t>)</w:t>
      </w:r>
    </w:p>
    <w:p w14:paraId="346232D8" w14:textId="69913277" w:rsidR="00EE03B9" w:rsidRPr="00A257F2" w:rsidRDefault="00EE03B9" w:rsidP="00BE152C">
      <w:pPr>
        <w:widowControl w:val="0"/>
        <w:autoSpaceDE w:val="0"/>
        <w:autoSpaceDN w:val="0"/>
        <w:adjustRightInd w:val="0"/>
        <w:spacing w:after="240" w:line="360" w:lineRule="auto"/>
        <w:ind w:left="709" w:hanging="709"/>
        <w:rPr>
          <w:rFonts w:cs="Times New Roman"/>
        </w:rPr>
      </w:pPr>
      <w:proofErr w:type="gramStart"/>
      <w:r w:rsidRPr="00A257F2">
        <w:rPr>
          <w:rFonts w:cs="Times New Roman"/>
        </w:rPr>
        <w:t>Thaumalea buckae Arnaud &amp; Boussy, 1994: 66</w:t>
      </w:r>
      <w:r w:rsidR="00E6228A" w:rsidRPr="00A257F2">
        <w:rPr>
          <w:rFonts w:cs="Times New Roman"/>
        </w:rPr>
        <w:t>.</w:t>
      </w:r>
      <w:proofErr w:type="gramEnd"/>
    </w:p>
    <w:p w14:paraId="1BE99431" w14:textId="2738CDA3" w:rsidR="00EE03B9" w:rsidRPr="00A257F2" w:rsidRDefault="00EE03B9" w:rsidP="00BE152C">
      <w:pPr>
        <w:widowControl w:val="0"/>
        <w:autoSpaceDE w:val="0"/>
        <w:autoSpaceDN w:val="0"/>
        <w:adjustRightInd w:val="0"/>
        <w:spacing w:after="240" w:line="360" w:lineRule="auto"/>
        <w:ind w:left="709" w:hanging="709"/>
        <w:rPr>
          <w:rFonts w:cs="Times New Roman"/>
        </w:rPr>
      </w:pPr>
      <w:proofErr w:type="gramStart"/>
      <w:r w:rsidRPr="00A257F2">
        <w:rPr>
          <w:rFonts w:cs="Times New Roman"/>
          <w:i/>
        </w:rPr>
        <w:t xml:space="preserve">Androprosopa buckae </w:t>
      </w:r>
      <w:r w:rsidR="004F65C9" w:rsidRPr="00A257F2">
        <w:rPr>
          <w:rFonts w:cs="Times New Roman"/>
        </w:rPr>
        <w:t>(Arnaud &amp; Boussy);</w:t>
      </w:r>
      <w:r w:rsidRPr="00A257F2">
        <w:rPr>
          <w:rFonts w:cs="Times New Roman"/>
        </w:rPr>
        <w:t xml:space="preserve"> Sinclair</w:t>
      </w:r>
      <w:r w:rsidR="00A07D3F" w:rsidRPr="00A257F2">
        <w:rPr>
          <w:rFonts w:cs="Times New Roman"/>
        </w:rPr>
        <w:t xml:space="preserve"> 1996: 376 (comb.n.)</w:t>
      </w:r>
      <w:r w:rsidR="004F65C9" w:rsidRPr="00A257F2">
        <w:rPr>
          <w:rFonts w:cs="Times New Roman"/>
        </w:rPr>
        <w:t>.</w:t>
      </w:r>
      <w:proofErr w:type="gramEnd"/>
    </w:p>
    <w:p w14:paraId="718C0164" w14:textId="4FDA7AAD" w:rsidR="00A07D3F" w:rsidRPr="00A257F2" w:rsidRDefault="00A07D3F" w:rsidP="00BE152C">
      <w:pPr>
        <w:widowControl w:val="0"/>
        <w:autoSpaceDE w:val="0"/>
        <w:autoSpaceDN w:val="0"/>
        <w:adjustRightInd w:val="0"/>
        <w:spacing w:after="240" w:line="360" w:lineRule="auto"/>
        <w:ind w:left="709" w:hanging="709"/>
        <w:rPr>
          <w:rFonts w:cs="Times New Roman"/>
          <w:b/>
        </w:rPr>
      </w:pPr>
      <w:r w:rsidRPr="00A257F2">
        <w:rPr>
          <w:rFonts w:cs="Times New Roman"/>
          <w:b/>
        </w:rPr>
        <w:t>Type Material</w:t>
      </w:r>
    </w:p>
    <w:p w14:paraId="25944EF9" w14:textId="7DBFECD2" w:rsidR="00A07D3F" w:rsidRPr="00A257F2" w:rsidRDefault="00334830" w:rsidP="00BE152C">
      <w:pPr>
        <w:widowControl w:val="0"/>
        <w:autoSpaceDE w:val="0"/>
        <w:autoSpaceDN w:val="0"/>
        <w:adjustRightInd w:val="0"/>
        <w:spacing w:after="240" w:line="360" w:lineRule="auto"/>
        <w:ind w:firstLine="709"/>
        <w:rPr>
          <w:rFonts w:cs="Times New Roman"/>
        </w:rPr>
      </w:pPr>
      <w:r w:rsidRPr="00A257F2">
        <w:rPr>
          <w:rFonts w:cs="Times New Roman"/>
          <w:b/>
        </w:rPr>
        <w:t>Holotype: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mounted on a microscope slide under two cover glasses is labeled: “HOLOTYPE</w:t>
      </w:r>
      <w:r w:rsidR="00764B2D" w:rsidRPr="00A257F2">
        <w:rPr>
          <w:rFonts w:cs="Times New Roman"/>
        </w:rPr>
        <w:t>/Thaumalea/buckae/Arn</w:t>
      </w:r>
      <w:r w:rsidR="00CF2E14" w:rsidRPr="00A257F2">
        <w:rPr>
          <w:rFonts w:cs="Times New Roman"/>
        </w:rPr>
        <w:t>aud &amp; Boussy/1994/</w:t>
      </w:r>
      <w:r w:rsidR="00CF2E14" w:rsidRPr="00A257F2">
        <w:rPr>
          <w:rFonts w:ascii="Times New Roman" w:hAnsi="Times New Roman" w:cs="Times New Roman"/>
        </w:rPr>
        <w:t>♂</w:t>
      </w:r>
      <w:r w:rsidR="00CF2E14" w:rsidRPr="00A257F2">
        <w:rPr>
          <w:rFonts w:cs="Times New Roman"/>
        </w:rPr>
        <w:t xml:space="preserve"> KOH/USA: CALIFORNIA: Marin Co.</w:t>
      </w:r>
      <w:r w:rsidR="00764B2D" w:rsidRPr="00A257F2">
        <w:rPr>
          <w:rFonts w:cs="Times New Roman"/>
        </w:rPr>
        <w:t>/Mill Val</w:t>
      </w:r>
      <w:r w:rsidR="00CF2E14" w:rsidRPr="00A257F2">
        <w:rPr>
          <w:rFonts w:cs="Times New Roman"/>
        </w:rPr>
        <w:t>ley, Lee Street, 360’ el.</w:t>
      </w:r>
      <w:r w:rsidR="00764B2D" w:rsidRPr="00A257F2">
        <w:rPr>
          <w:rFonts w:cs="Times New Roman"/>
        </w:rPr>
        <w:t xml:space="preserve">/ex dripping cliff 22 III 1969/ coll. I. A. Boussy.” </w:t>
      </w:r>
      <w:proofErr w:type="gramStart"/>
      <w:r w:rsidR="00764B2D" w:rsidRPr="00A257F2">
        <w:rPr>
          <w:rFonts w:cs="Times New Roman"/>
        </w:rPr>
        <w:t>(CAS Entomology Type #17002).</w:t>
      </w:r>
      <w:proofErr w:type="gramEnd"/>
      <w:r w:rsidR="002F5AF5" w:rsidRPr="00A257F2">
        <w:rPr>
          <w:rFonts w:cs="Times New Roman"/>
        </w:rPr>
        <w:t xml:space="preserve"> </w:t>
      </w:r>
      <w:r w:rsidR="002F5AF5" w:rsidRPr="00A257F2">
        <w:rPr>
          <w:rFonts w:cs="Times New Roman"/>
          <w:b/>
        </w:rPr>
        <w:t>Allotype:</w:t>
      </w:r>
      <w:r w:rsidR="002F5AF5" w:rsidRPr="00A257F2">
        <w:rPr>
          <w:rFonts w:cs="Times New Roman"/>
        </w:rPr>
        <w:t xml:space="preserve"> </w:t>
      </w:r>
      <w:r w:rsidR="002F5AF5" w:rsidRPr="00A257F2">
        <w:rPr>
          <w:rFonts w:ascii="Times New Roman" w:hAnsi="Times New Roman" w:cs="Times New Roman"/>
        </w:rPr>
        <w:t>♀</w:t>
      </w:r>
      <w:r w:rsidR="002F5AF5" w:rsidRPr="00A257F2">
        <w:rPr>
          <w:rFonts w:cs="Times New Roman"/>
        </w:rPr>
        <w:t xml:space="preserve"> mounted on a microscope slide under two cover glasses with same collection data as the holotype except the date and collector reads “17 May 1967 by Paul H. Arnaud, Jr.” There has been an incorrect wing association with the allotype (CAS). </w:t>
      </w:r>
      <w:r w:rsidR="002F5AF5" w:rsidRPr="00A257F2">
        <w:rPr>
          <w:rFonts w:cs="Times New Roman"/>
          <w:b/>
        </w:rPr>
        <w:t>Paratypes:</w:t>
      </w:r>
      <w:r w:rsidR="002F5AF5" w:rsidRPr="00A257F2">
        <w:rPr>
          <w:rFonts w:cs="Times New Roman"/>
        </w:rPr>
        <w:t xml:space="preserve"> </w:t>
      </w:r>
      <w:r w:rsidR="005D02DE" w:rsidRPr="00A257F2">
        <w:rPr>
          <w:rFonts w:cs="Times New Roman"/>
          <w:b/>
        </w:rPr>
        <w:t>U.S.A.: CALIFORNIA:</w:t>
      </w:r>
      <w:r w:rsidR="005D02DE" w:rsidRPr="00A257F2">
        <w:rPr>
          <w:rFonts w:cs="Times New Roman"/>
        </w:rPr>
        <w:t xml:space="preserve"> </w:t>
      </w:r>
      <w:r w:rsidR="005D02DE" w:rsidRPr="00A257F2">
        <w:rPr>
          <w:rFonts w:cs="Times New Roman"/>
          <w:u w:val="single"/>
        </w:rPr>
        <w:t>Marin Co.</w:t>
      </w:r>
      <w:r w:rsidR="005D02DE" w:rsidRPr="00A257F2">
        <w:rPr>
          <w:rFonts w:cs="Times New Roman"/>
        </w:rPr>
        <w:t>: Mill V</w:t>
      </w:r>
      <w:r w:rsidR="00CF2E14" w:rsidRPr="00A257F2">
        <w:rPr>
          <w:rFonts w:cs="Times New Roman"/>
        </w:rPr>
        <w:t>alley, Lee Street, 360 feet</w:t>
      </w:r>
      <w:r w:rsidR="0097290B" w:rsidRPr="00A257F2">
        <w:rPr>
          <w:rFonts w:cs="Times New Roman"/>
        </w:rPr>
        <w:t>: 13.v.</w:t>
      </w:r>
      <w:r w:rsidR="005D02DE" w:rsidRPr="00A257F2">
        <w:rPr>
          <w:rFonts w:cs="Times New Roman"/>
        </w:rPr>
        <w:t xml:space="preserve">1967, P.H. </w:t>
      </w:r>
      <w:r w:rsidR="0097290B" w:rsidRPr="00A257F2">
        <w:rPr>
          <w:rFonts w:cs="Times New Roman"/>
        </w:rPr>
        <w:t>Arnaud, Jr. (2</w:t>
      </w:r>
      <w:r w:rsidR="0097290B" w:rsidRPr="00A257F2">
        <w:rPr>
          <w:rFonts w:ascii="Times New Roman" w:hAnsi="Times New Roman" w:cs="Times New Roman"/>
        </w:rPr>
        <w:t>♂</w:t>
      </w:r>
      <w:r w:rsidR="0097290B" w:rsidRPr="00A257F2">
        <w:rPr>
          <w:rFonts w:cs="Times New Roman"/>
        </w:rPr>
        <w:t>, 1</w:t>
      </w:r>
      <w:r w:rsidR="0097290B" w:rsidRPr="00A257F2">
        <w:rPr>
          <w:rFonts w:ascii="Times New Roman" w:hAnsi="Times New Roman" w:cs="Times New Roman"/>
        </w:rPr>
        <w:t>♀</w:t>
      </w:r>
      <w:r w:rsidR="0097290B" w:rsidRPr="00A257F2">
        <w:rPr>
          <w:rFonts w:cs="Times New Roman"/>
        </w:rPr>
        <w:t>; CAS); 15.v.</w:t>
      </w:r>
      <w:r w:rsidR="005D02DE" w:rsidRPr="00A257F2">
        <w:rPr>
          <w:rFonts w:cs="Times New Roman"/>
        </w:rPr>
        <w:t xml:space="preserve">1967, P.H. </w:t>
      </w:r>
      <w:r w:rsidR="0097290B" w:rsidRPr="00A257F2">
        <w:rPr>
          <w:rFonts w:cs="Times New Roman"/>
        </w:rPr>
        <w:t>Arnaud, Jr. (4</w:t>
      </w:r>
      <w:r w:rsidR="0097290B" w:rsidRPr="00A257F2">
        <w:rPr>
          <w:rFonts w:ascii="Times New Roman" w:hAnsi="Times New Roman" w:cs="Times New Roman"/>
        </w:rPr>
        <w:t>♂</w:t>
      </w:r>
      <w:r w:rsidR="0097290B" w:rsidRPr="00A257F2">
        <w:rPr>
          <w:rFonts w:cs="Times New Roman"/>
        </w:rPr>
        <w:t>, 2</w:t>
      </w:r>
      <w:r w:rsidR="0097290B" w:rsidRPr="00A257F2">
        <w:rPr>
          <w:rFonts w:ascii="Times New Roman" w:hAnsi="Times New Roman" w:cs="Times New Roman"/>
        </w:rPr>
        <w:t>♀</w:t>
      </w:r>
      <w:r w:rsidR="0097290B" w:rsidRPr="00A257F2">
        <w:rPr>
          <w:rFonts w:cs="Times New Roman"/>
        </w:rPr>
        <w:t>; CAS); 17.v.</w:t>
      </w:r>
      <w:r w:rsidR="005D02DE" w:rsidRPr="00A257F2">
        <w:rPr>
          <w:rFonts w:cs="Times New Roman"/>
        </w:rPr>
        <w:t xml:space="preserve">1967, P.H. </w:t>
      </w:r>
      <w:r w:rsidR="0097290B" w:rsidRPr="00A257F2">
        <w:rPr>
          <w:rFonts w:cs="Times New Roman"/>
        </w:rPr>
        <w:t>Arnaud, Jr. (6</w:t>
      </w:r>
      <w:r w:rsidR="0097290B" w:rsidRPr="00A257F2">
        <w:rPr>
          <w:rFonts w:ascii="Times New Roman" w:hAnsi="Times New Roman" w:cs="Times New Roman"/>
        </w:rPr>
        <w:t>♂</w:t>
      </w:r>
      <w:r w:rsidR="0097290B" w:rsidRPr="00A257F2">
        <w:rPr>
          <w:rFonts w:cs="Times New Roman"/>
        </w:rPr>
        <w:t>, 1</w:t>
      </w:r>
      <w:r w:rsidR="0097290B" w:rsidRPr="00A257F2">
        <w:rPr>
          <w:rFonts w:ascii="Times New Roman" w:hAnsi="Times New Roman" w:cs="Times New Roman"/>
        </w:rPr>
        <w:t>♀</w:t>
      </w:r>
      <w:r w:rsidR="0097290B" w:rsidRPr="00A257F2">
        <w:rPr>
          <w:rFonts w:cs="Times New Roman"/>
        </w:rPr>
        <w:t>; CAS); 21.v.</w:t>
      </w:r>
      <w:r w:rsidR="005D02DE" w:rsidRPr="00A257F2">
        <w:rPr>
          <w:rFonts w:cs="Times New Roman"/>
        </w:rPr>
        <w:t>1967, P.H. Arnaud, Jr</w:t>
      </w:r>
      <w:r w:rsidR="0097290B" w:rsidRPr="00A257F2">
        <w:rPr>
          <w:rFonts w:cs="Times New Roman"/>
        </w:rPr>
        <w:t>. (2</w:t>
      </w:r>
      <w:r w:rsidR="0097290B" w:rsidRPr="00A257F2">
        <w:rPr>
          <w:rFonts w:ascii="Times New Roman" w:hAnsi="Times New Roman" w:cs="Times New Roman"/>
        </w:rPr>
        <w:t>♂</w:t>
      </w:r>
      <w:r w:rsidR="0097290B" w:rsidRPr="00A257F2">
        <w:rPr>
          <w:rFonts w:cs="Times New Roman"/>
        </w:rPr>
        <w:t>; CAS); 22.v.</w:t>
      </w:r>
      <w:r w:rsidR="00FD7085" w:rsidRPr="00A257F2">
        <w:rPr>
          <w:rFonts w:cs="Times New Roman"/>
        </w:rPr>
        <w:t>1967, PH. Ar</w:t>
      </w:r>
      <w:r w:rsidR="0097290B" w:rsidRPr="00A257F2">
        <w:rPr>
          <w:rFonts w:cs="Times New Roman"/>
        </w:rPr>
        <w:t>naud, Jr. (12</w:t>
      </w:r>
      <w:r w:rsidR="0097290B" w:rsidRPr="00A257F2">
        <w:rPr>
          <w:rFonts w:ascii="Times New Roman" w:hAnsi="Times New Roman" w:cs="Times New Roman"/>
        </w:rPr>
        <w:t>♂</w:t>
      </w:r>
      <w:r w:rsidR="0097290B" w:rsidRPr="00A257F2">
        <w:rPr>
          <w:rFonts w:cs="Times New Roman"/>
        </w:rPr>
        <w:t>, 2</w:t>
      </w:r>
      <w:r w:rsidR="0097290B" w:rsidRPr="00A257F2">
        <w:rPr>
          <w:rFonts w:ascii="Times New Roman" w:hAnsi="Times New Roman" w:cs="Times New Roman"/>
        </w:rPr>
        <w:t>♀</w:t>
      </w:r>
      <w:r w:rsidR="0097290B" w:rsidRPr="00A257F2">
        <w:rPr>
          <w:rFonts w:cs="Times New Roman"/>
        </w:rPr>
        <w:t>; CAS); 24.ii.</w:t>
      </w:r>
      <w:r w:rsidR="00FD7085" w:rsidRPr="00A257F2">
        <w:rPr>
          <w:rFonts w:cs="Times New Roman"/>
        </w:rPr>
        <w:t>196</w:t>
      </w:r>
      <w:r w:rsidR="0097290B" w:rsidRPr="00A257F2">
        <w:rPr>
          <w:rFonts w:cs="Times New Roman"/>
        </w:rPr>
        <w:t>9, I.A. Boussy (1</w:t>
      </w:r>
      <w:r w:rsidR="0097290B" w:rsidRPr="00A257F2">
        <w:rPr>
          <w:rFonts w:ascii="Times New Roman" w:hAnsi="Times New Roman" w:cs="Times New Roman"/>
        </w:rPr>
        <w:t>♂</w:t>
      </w:r>
      <w:r w:rsidR="0097290B" w:rsidRPr="00A257F2">
        <w:rPr>
          <w:rFonts w:cs="Times New Roman"/>
        </w:rPr>
        <w:t>; CAS); 2.iii.</w:t>
      </w:r>
      <w:r w:rsidR="00FD7085" w:rsidRPr="00A257F2">
        <w:rPr>
          <w:rFonts w:cs="Times New Roman"/>
        </w:rPr>
        <w:t>1969</w:t>
      </w:r>
      <w:r w:rsidR="0097290B" w:rsidRPr="00A257F2">
        <w:rPr>
          <w:rFonts w:cs="Times New Roman"/>
        </w:rPr>
        <w:t>, I.A. Boussy (3</w:t>
      </w:r>
      <w:r w:rsidR="0097290B" w:rsidRPr="00A257F2">
        <w:rPr>
          <w:rFonts w:ascii="Times New Roman" w:hAnsi="Times New Roman" w:cs="Times New Roman"/>
        </w:rPr>
        <w:t>♂</w:t>
      </w:r>
      <w:r w:rsidR="0097290B" w:rsidRPr="00A257F2">
        <w:rPr>
          <w:rFonts w:cs="Times New Roman"/>
        </w:rPr>
        <w:t>; CAS); 22.iii.</w:t>
      </w:r>
      <w:r w:rsidR="00FD7085" w:rsidRPr="00A257F2">
        <w:rPr>
          <w:rFonts w:cs="Times New Roman"/>
        </w:rPr>
        <w:t>1969, I.A</w:t>
      </w:r>
      <w:r w:rsidR="0097290B" w:rsidRPr="00A257F2">
        <w:rPr>
          <w:rFonts w:cs="Times New Roman"/>
        </w:rPr>
        <w:t>. Boussy (12</w:t>
      </w:r>
      <w:r w:rsidR="0097290B" w:rsidRPr="00A257F2">
        <w:rPr>
          <w:rFonts w:ascii="Times New Roman" w:hAnsi="Times New Roman" w:cs="Times New Roman"/>
        </w:rPr>
        <w:t>♂</w:t>
      </w:r>
      <w:r w:rsidR="0097290B" w:rsidRPr="00A257F2">
        <w:rPr>
          <w:rFonts w:cs="Times New Roman"/>
        </w:rPr>
        <w:t>, 3</w:t>
      </w:r>
      <w:r w:rsidR="0097290B" w:rsidRPr="00A257F2">
        <w:rPr>
          <w:rFonts w:ascii="Times New Roman" w:hAnsi="Times New Roman" w:cs="Times New Roman"/>
        </w:rPr>
        <w:t>♀</w:t>
      </w:r>
      <w:r w:rsidR="0097290B" w:rsidRPr="00A257F2">
        <w:rPr>
          <w:rFonts w:cs="Times New Roman"/>
        </w:rPr>
        <w:t>; CAS); 28.iii.</w:t>
      </w:r>
      <w:r w:rsidR="00FD7085" w:rsidRPr="00A257F2">
        <w:rPr>
          <w:rFonts w:cs="Times New Roman"/>
        </w:rPr>
        <w:t xml:space="preserve">1971, </w:t>
      </w:r>
      <w:r w:rsidR="0097290B" w:rsidRPr="00A257F2">
        <w:rPr>
          <w:rFonts w:cs="Times New Roman"/>
        </w:rPr>
        <w:t>I.A. Boussy (1</w:t>
      </w:r>
      <w:r w:rsidR="0097290B" w:rsidRPr="00A257F2">
        <w:rPr>
          <w:rFonts w:ascii="Times New Roman" w:hAnsi="Times New Roman" w:cs="Times New Roman"/>
        </w:rPr>
        <w:t>♂</w:t>
      </w:r>
      <w:r w:rsidR="0097290B" w:rsidRPr="00A257F2">
        <w:rPr>
          <w:rFonts w:cs="Times New Roman"/>
        </w:rPr>
        <w:t>, 1</w:t>
      </w:r>
      <w:r w:rsidR="0097290B" w:rsidRPr="00A257F2">
        <w:rPr>
          <w:rFonts w:ascii="Times New Roman" w:hAnsi="Times New Roman" w:cs="Times New Roman"/>
        </w:rPr>
        <w:t>♀</w:t>
      </w:r>
      <w:r w:rsidR="0097290B" w:rsidRPr="00A257F2">
        <w:rPr>
          <w:rFonts w:cs="Times New Roman"/>
        </w:rPr>
        <w:t>; CAS); 8.xi.</w:t>
      </w:r>
      <w:r w:rsidR="00FD7085" w:rsidRPr="00A257F2">
        <w:rPr>
          <w:rFonts w:cs="Times New Roman"/>
        </w:rPr>
        <w:t>1971, I.A. Bo</w:t>
      </w:r>
      <w:r w:rsidR="0097290B" w:rsidRPr="00A257F2">
        <w:rPr>
          <w:rFonts w:cs="Times New Roman"/>
        </w:rPr>
        <w:t>ussy (2</w:t>
      </w:r>
      <w:r w:rsidR="0097290B" w:rsidRPr="00A257F2">
        <w:rPr>
          <w:rFonts w:ascii="Times New Roman" w:hAnsi="Times New Roman" w:cs="Times New Roman"/>
        </w:rPr>
        <w:t>♂</w:t>
      </w:r>
      <w:r w:rsidR="0097290B" w:rsidRPr="00A257F2">
        <w:rPr>
          <w:rFonts w:cs="Times New Roman"/>
        </w:rPr>
        <w:t>; CAS); Sausalito, 27.v.</w:t>
      </w:r>
      <w:r w:rsidR="00FD7085" w:rsidRPr="00A257F2">
        <w:rPr>
          <w:rFonts w:cs="Times New Roman"/>
        </w:rPr>
        <w:t>1969, P.H. Arnaud, Jr. (1</w:t>
      </w:r>
      <w:r w:rsidR="00FD7085" w:rsidRPr="00A257F2">
        <w:rPr>
          <w:rFonts w:ascii="Times New Roman" w:hAnsi="Times New Roman" w:cs="Times New Roman"/>
        </w:rPr>
        <w:t>♂</w:t>
      </w:r>
      <w:r w:rsidR="00FD7085" w:rsidRPr="00A257F2">
        <w:rPr>
          <w:rFonts w:cs="Times New Roman"/>
        </w:rPr>
        <w:t>; CAS); Stinson Beach State Park, 2</w:t>
      </w:r>
      <w:r w:rsidR="00FD7085" w:rsidRPr="00A257F2">
        <w:rPr>
          <w:rFonts w:cs="Times New Roman"/>
          <w:vertAlign w:val="superscript"/>
        </w:rPr>
        <w:t>nd</w:t>
      </w:r>
      <w:r w:rsidR="0097290B" w:rsidRPr="00A257F2">
        <w:rPr>
          <w:rFonts w:cs="Times New Roman"/>
        </w:rPr>
        <w:t xml:space="preserve"> inlet S main beach, 16.iii.</w:t>
      </w:r>
      <w:r w:rsidR="00FD7085" w:rsidRPr="00A257F2">
        <w:rPr>
          <w:rFonts w:cs="Times New Roman"/>
        </w:rPr>
        <w:t>1969, overcast day, I.A. Boussy (2</w:t>
      </w:r>
      <w:r w:rsidR="00FD7085" w:rsidRPr="00A257F2">
        <w:rPr>
          <w:rFonts w:ascii="Times New Roman" w:hAnsi="Times New Roman" w:cs="Times New Roman"/>
        </w:rPr>
        <w:t>♂</w:t>
      </w:r>
      <w:r w:rsidR="00FD7085" w:rsidRPr="00A257F2">
        <w:rPr>
          <w:rFonts w:cs="Times New Roman"/>
        </w:rPr>
        <w:t xml:space="preserve">; CAS); </w:t>
      </w:r>
      <w:r w:rsidR="00FD7085" w:rsidRPr="00A257F2">
        <w:rPr>
          <w:rFonts w:cs="Times New Roman"/>
          <w:u w:val="single"/>
        </w:rPr>
        <w:t>Santa Clara Co.</w:t>
      </w:r>
      <w:r w:rsidR="00FD7085" w:rsidRPr="00A257F2">
        <w:rPr>
          <w:rFonts w:cs="Times New Roman"/>
        </w:rPr>
        <w:t>: Black Rock Falls</w:t>
      </w:r>
      <w:r w:rsidR="0097290B" w:rsidRPr="00A257F2">
        <w:rPr>
          <w:rFonts w:cs="Times New Roman"/>
        </w:rPr>
        <w:t>, Uvas Canyon County Park, 27.v.</w:t>
      </w:r>
      <w:r w:rsidR="00FD7085" w:rsidRPr="00A257F2">
        <w:rPr>
          <w:rFonts w:cs="Times New Roman"/>
        </w:rPr>
        <w:t>1972, Accession #9026, D.R. Brothers (1</w:t>
      </w:r>
      <w:r w:rsidR="00FD7085" w:rsidRPr="00A257F2">
        <w:rPr>
          <w:rFonts w:ascii="Times New Roman" w:hAnsi="Times New Roman" w:cs="Times New Roman"/>
        </w:rPr>
        <w:t>♂</w:t>
      </w:r>
      <w:r w:rsidR="00FD7085" w:rsidRPr="00A257F2">
        <w:rPr>
          <w:rFonts w:cs="Times New Roman"/>
        </w:rPr>
        <w:t>; DRB); Uvas Creek</w:t>
      </w:r>
      <w:r w:rsidR="0097290B" w:rsidRPr="00A257F2">
        <w:rPr>
          <w:rFonts w:cs="Times New Roman"/>
        </w:rPr>
        <w:t>, Uvas Canyon County Park, 27.v.</w:t>
      </w:r>
      <w:r w:rsidR="00FD7085" w:rsidRPr="00A257F2">
        <w:rPr>
          <w:rFonts w:cs="Times New Roman"/>
        </w:rPr>
        <w:t>1972, Accession #9029, D.R. Brothers (1</w:t>
      </w:r>
      <w:r w:rsidR="00FD7085" w:rsidRPr="00A257F2">
        <w:rPr>
          <w:rFonts w:ascii="Times New Roman" w:hAnsi="Times New Roman" w:cs="Times New Roman"/>
        </w:rPr>
        <w:t>♂</w:t>
      </w:r>
      <w:r w:rsidR="00FD7085" w:rsidRPr="00A257F2">
        <w:rPr>
          <w:rFonts w:cs="Times New Roman"/>
        </w:rPr>
        <w:t xml:space="preserve">; DRB); same locality, </w:t>
      </w:r>
      <w:r w:rsidR="0097290B" w:rsidRPr="00A257F2">
        <w:rPr>
          <w:rFonts w:cs="Times New Roman"/>
        </w:rPr>
        <w:t>1.viii.</w:t>
      </w:r>
      <w:r w:rsidR="00FD7085" w:rsidRPr="00A257F2">
        <w:rPr>
          <w:rFonts w:cs="Times New Roman"/>
        </w:rPr>
        <w:t>1972, Accession #9045, D.R. Brother</w:t>
      </w:r>
      <w:r w:rsidR="0097290B" w:rsidRPr="00A257F2">
        <w:rPr>
          <w:rFonts w:cs="Times New Roman"/>
        </w:rPr>
        <w:t>s (1</w:t>
      </w:r>
      <w:r w:rsidR="0097290B" w:rsidRPr="00A257F2">
        <w:rPr>
          <w:rFonts w:ascii="Times New Roman" w:hAnsi="Times New Roman" w:cs="Times New Roman"/>
        </w:rPr>
        <w:t>♂</w:t>
      </w:r>
      <w:r w:rsidR="0097290B" w:rsidRPr="00A257F2">
        <w:rPr>
          <w:rFonts w:cs="Times New Roman"/>
        </w:rPr>
        <w:t>; DRB); same locality, 7.x.</w:t>
      </w:r>
      <w:r w:rsidR="00FD7085" w:rsidRPr="00A257F2">
        <w:rPr>
          <w:rFonts w:cs="Times New Roman"/>
        </w:rPr>
        <w:t>1972, Accession #9802, D.R. Brothers (1</w:t>
      </w:r>
      <w:r w:rsidR="00FD7085" w:rsidRPr="00A257F2">
        <w:rPr>
          <w:rFonts w:ascii="Times New Roman" w:hAnsi="Times New Roman" w:cs="Times New Roman"/>
        </w:rPr>
        <w:t>♂</w:t>
      </w:r>
      <w:r w:rsidR="00FD7085" w:rsidRPr="00A257F2">
        <w:rPr>
          <w:rFonts w:cs="Times New Roman"/>
        </w:rPr>
        <w:t>; DRB); Seep along Uvas Creek</w:t>
      </w:r>
      <w:r w:rsidR="0097290B" w:rsidRPr="00A257F2">
        <w:rPr>
          <w:rFonts w:cs="Times New Roman"/>
        </w:rPr>
        <w:t>, Uvas Canyon County Park, 27.v.</w:t>
      </w:r>
      <w:r w:rsidR="00FD7085" w:rsidRPr="00A257F2">
        <w:rPr>
          <w:rFonts w:cs="Times New Roman"/>
        </w:rPr>
        <w:t>1972, Accession #9031, D.R. Brothers (1</w:t>
      </w:r>
      <w:r w:rsidR="00FD7085" w:rsidRPr="00A257F2">
        <w:rPr>
          <w:rFonts w:ascii="Times New Roman" w:hAnsi="Times New Roman" w:cs="Times New Roman"/>
        </w:rPr>
        <w:t>♂</w:t>
      </w:r>
      <w:r w:rsidR="00FD7085" w:rsidRPr="00A257F2">
        <w:rPr>
          <w:rFonts w:cs="Times New Roman"/>
        </w:rPr>
        <w:t xml:space="preserve">; DRB); Swanson Creek, Uvas Canyon County </w:t>
      </w:r>
      <w:r w:rsidR="0097290B" w:rsidRPr="00A257F2">
        <w:rPr>
          <w:rFonts w:cs="Times New Roman"/>
        </w:rPr>
        <w:t>Park, 21.ix.</w:t>
      </w:r>
      <w:r w:rsidR="00FD7085" w:rsidRPr="00A257F2">
        <w:rPr>
          <w:rFonts w:cs="Times New Roman"/>
        </w:rPr>
        <w:t>1972, Accession #9748, D.R. Brothers (1</w:t>
      </w:r>
      <w:r w:rsidR="00FD7085" w:rsidRPr="00A257F2">
        <w:rPr>
          <w:rFonts w:ascii="Times New Roman" w:hAnsi="Times New Roman" w:cs="Times New Roman"/>
        </w:rPr>
        <w:t>♂</w:t>
      </w:r>
      <w:r w:rsidR="00FD7085" w:rsidRPr="00A257F2">
        <w:rPr>
          <w:rFonts w:cs="Times New Roman"/>
        </w:rPr>
        <w:t xml:space="preserve">; DRB); </w:t>
      </w:r>
      <w:r w:rsidR="00FD7085" w:rsidRPr="00A257F2">
        <w:rPr>
          <w:rFonts w:cs="Times New Roman"/>
          <w:u w:val="single"/>
        </w:rPr>
        <w:t>Santa Cruz Co.</w:t>
      </w:r>
      <w:r w:rsidR="00FD7085" w:rsidRPr="00A257F2">
        <w:rPr>
          <w:rFonts w:cs="Times New Roman"/>
        </w:rPr>
        <w:t xml:space="preserve">: </w:t>
      </w:r>
      <w:r w:rsidR="004600DF" w:rsidRPr="00A257F2">
        <w:rPr>
          <w:rFonts w:cs="Times New Roman"/>
        </w:rPr>
        <w:t>Big Basin Redwoods</w:t>
      </w:r>
      <w:r w:rsidR="0097290B" w:rsidRPr="00A257F2">
        <w:rPr>
          <w:rFonts w:cs="Times New Roman"/>
        </w:rPr>
        <w:t xml:space="preserve"> State Park, Opal Creek, 5.viii.</w:t>
      </w:r>
      <w:r w:rsidR="004600DF" w:rsidRPr="00A257F2">
        <w:rPr>
          <w:rFonts w:cs="Times New Roman"/>
        </w:rPr>
        <w:t>1972, Accession #9123, D.R. Brothers (1</w:t>
      </w:r>
      <w:r w:rsidR="004600DF" w:rsidRPr="00A257F2">
        <w:rPr>
          <w:rFonts w:ascii="Times New Roman" w:hAnsi="Times New Roman" w:cs="Times New Roman"/>
        </w:rPr>
        <w:t>♂</w:t>
      </w:r>
      <w:r w:rsidR="004600DF" w:rsidRPr="00A257F2">
        <w:rPr>
          <w:rFonts w:cs="Times New Roman"/>
        </w:rPr>
        <w:t>; DRB); Paratype males have also been depositied in the following collections: AMNH, BJS, BMNH, CDFA, CNC, FVC, JFM, LACM, SEM, SJSU, UCB, UCD, UCR, UIC, USNM, USU and WSU.</w:t>
      </w:r>
    </w:p>
    <w:p w14:paraId="59D15C9B" w14:textId="414506B1" w:rsidR="00A07D3F" w:rsidRPr="00A257F2" w:rsidRDefault="00A07D3F" w:rsidP="00BE152C">
      <w:pPr>
        <w:widowControl w:val="0"/>
        <w:autoSpaceDE w:val="0"/>
        <w:autoSpaceDN w:val="0"/>
        <w:adjustRightInd w:val="0"/>
        <w:spacing w:after="240" w:line="360" w:lineRule="auto"/>
        <w:ind w:left="709" w:hanging="709"/>
        <w:rPr>
          <w:rFonts w:cs="Times New Roman"/>
          <w:b/>
        </w:rPr>
      </w:pPr>
      <w:r w:rsidRPr="00A257F2">
        <w:rPr>
          <w:rFonts w:cs="Times New Roman"/>
          <w:b/>
        </w:rPr>
        <w:t>Recognition</w:t>
      </w:r>
    </w:p>
    <w:p w14:paraId="127B2801" w14:textId="4798E452" w:rsidR="00AD2175" w:rsidRPr="00A257F2" w:rsidRDefault="00BA205E" w:rsidP="00BE152C">
      <w:pPr>
        <w:widowControl w:val="0"/>
        <w:autoSpaceDE w:val="0"/>
        <w:autoSpaceDN w:val="0"/>
        <w:adjustRightInd w:val="0"/>
        <w:spacing w:after="240" w:line="360" w:lineRule="auto"/>
        <w:rPr>
          <w:rFonts w:cs="Times New Roman"/>
        </w:rPr>
      </w:pPr>
      <w:r w:rsidRPr="00A257F2">
        <w:rPr>
          <w:rFonts w:cs="Times New Roman"/>
        </w:rPr>
        <w:tab/>
        <w:t xml:space="preserve">Similar to </w:t>
      </w:r>
      <w:r w:rsidRPr="00A257F2">
        <w:rPr>
          <w:rFonts w:cs="Times New Roman"/>
          <w:i/>
        </w:rPr>
        <w:t>A. idahoensis</w:t>
      </w:r>
      <w:r w:rsidRPr="00A257F2">
        <w:rPr>
          <w:rFonts w:cs="Times New Roman"/>
        </w:rPr>
        <w:t>, but distinguished by the paramere widening prior to narrowed apex</w:t>
      </w:r>
      <w:r w:rsidR="002F5F54">
        <w:rPr>
          <w:rFonts w:cs="Times New Roman"/>
        </w:rPr>
        <w:t xml:space="preserve"> and lacking sub-apical spines on gonostyli</w:t>
      </w:r>
      <w:r w:rsidRPr="00A257F2">
        <w:rPr>
          <w:rFonts w:cs="Times New Roman"/>
        </w:rPr>
        <w:t xml:space="preserve">. </w:t>
      </w:r>
    </w:p>
    <w:p w14:paraId="0BA12CEC" w14:textId="7F28CDC8" w:rsidR="00A07D3F" w:rsidRPr="00A257F2" w:rsidRDefault="00A07D3F" w:rsidP="00BE152C">
      <w:pPr>
        <w:widowControl w:val="0"/>
        <w:autoSpaceDE w:val="0"/>
        <w:autoSpaceDN w:val="0"/>
        <w:adjustRightInd w:val="0"/>
        <w:spacing w:after="240" w:line="360" w:lineRule="auto"/>
        <w:ind w:left="709" w:hanging="709"/>
        <w:rPr>
          <w:rFonts w:cs="Times New Roman"/>
          <w:b/>
        </w:rPr>
      </w:pPr>
      <w:r w:rsidRPr="00A257F2">
        <w:rPr>
          <w:rFonts w:cs="Times New Roman"/>
          <w:b/>
        </w:rPr>
        <w:t>Redescription</w:t>
      </w:r>
    </w:p>
    <w:p w14:paraId="26BED4E1" w14:textId="60641AA3" w:rsidR="00A93DBA" w:rsidRPr="00A257F2" w:rsidRDefault="00A93DBA"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xml:space="preserve">: </w:t>
      </w:r>
      <w:r w:rsidR="00553A9D" w:rsidRPr="00A257F2">
        <w:rPr>
          <w:rFonts w:cs="Times New Roman"/>
        </w:rPr>
        <w:t>2.42-3.12</w:t>
      </w:r>
      <w:r w:rsidRPr="00A257F2">
        <w:rPr>
          <w:rFonts w:cs="Times New Roman"/>
        </w:rPr>
        <w:t>mm.</w:t>
      </w:r>
    </w:p>
    <w:p w14:paraId="01F98FD0" w14:textId="21AA270E" w:rsidR="00A93DBA" w:rsidRPr="00A257F2" w:rsidRDefault="00A93DBA"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w:t>
      </w:r>
      <w:r w:rsidR="00553A9D" w:rsidRPr="00A257F2">
        <w:rPr>
          <w:rFonts w:cs="Times New Roman"/>
        </w:rPr>
        <w:t>dark brown. Mesonotum and</w:t>
      </w:r>
      <w:r w:rsidRPr="00A257F2">
        <w:rPr>
          <w:rFonts w:cs="Times New Roman"/>
        </w:rPr>
        <w:t xml:space="preserve"> pleura dark brown</w:t>
      </w:r>
      <w:r w:rsidR="00553A9D" w:rsidRPr="00A257F2">
        <w:rPr>
          <w:rFonts w:cs="Times New Roman"/>
        </w:rPr>
        <w:t xml:space="preserve"> to blackish-brown and somewhat shiny</w:t>
      </w:r>
      <w:r w:rsidRPr="00A257F2">
        <w:rPr>
          <w:rFonts w:cs="Times New Roman"/>
        </w:rPr>
        <w:t>;</w:t>
      </w:r>
      <w:r w:rsidR="00553A9D" w:rsidRPr="00A257F2">
        <w:rPr>
          <w:rFonts w:cs="Times New Roman"/>
        </w:rPr>
        <w:t xml:space="preserve"> abdomen dark brown to blackish-brown, dull;</w:t>
      </w:r>
      <w:r w:rsidRPr="00A257F2">
        <w:rPr>
          <w:rFonts w:cs="Times New Roman"/>
        </w:rPr>
        <w:t xml:space="preserve"> halter </w:t>
      </w:r>
      <w:r w:rsidR="00553A9D" w:rsidRPr="00A257F2">
        <w:rPr>
          <w:rFonts w:cs="Times New Roman"/>
        </w:rPr>
        <w:t>pale yellow</w:t>
      </w:r>
      <w:r w:rsidRPr="00A257F2">
        <w:rPr>
          <w:rFonts w:cs="Times New Roman"/>
        </w:rPr>
        <w:t xml:space="preserve">; legs </w:t>
      </w:r>
      <w:r w:rsidR="00553A9D" w:rsidRPr="00A257F2">
        <w:rPr>
          <w:rFonts w:cs="Times New Roman"/>
        </w:rPr>
        <w:t>brown, tarsi darker</w:t>
      </w:r>
      <w:r w:rsidRPr="00A257F2">
        <w:rPr>
          <w:rFonts w:cs="Times New Roman"/>
        </w:rPr>
        <w:t>; terminalia brown.</w:t>
      </w:r>
    </w:p>
    <w:p w14:paraId="5E0ECA65" w14:textId="77777777" w:rsidR="00A93DBA" w:rsidRPr="00A257F2" w:rsidRDefault="00A93DBA"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7877687F" w14:textId="7513B534" w:rsidR="00A93DBA" w:rsidRPr="00A257F2" w:rsidRDefault="00A93DBA"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w:t>
      </w:r>
      <w:r w:rsidR="00467BCB" w:rsidRPr="00A257F2">
        <w:rPr>
          <w:rFonts w:cs="Times New Roman"/>
        </w:rPr>
        <w:t>slightly</w:t>
      </w:r>
      <w:r w:rsidRPr="00A257F2">
        <w:rPr>
          <w:rFonts w:cs="Times New Roman"/>
        </w:rPr>
        <w:t xml:space="preserve"> dipped into preceding segment, bearing microtrichia and numerous setulae; sternite 8 </w:t>
      </w:r>
      <w:r w:rsidR="002F5F54">
        <w:rPr>
          <w:rFonts w:cs="Times New Roman"/>
        </w:rPr>
        <w:t>with few</w:t>
      </w:r>
      <w:r w:rsidRPr="00A257F2">
        <w:rPr>
          <w:rFonts w:cs="Times New Roman"/>
        </w:rPr>
        <w:t xml:space="preserve"> setulae, anterior margin strongly dipped into segment 7. </w:t>
      </w:r>
    </w:p>
    <w:p w14:paraId="1E150072" w14:textId="42B64A04" w:rsidR="00A93DBA" w:rsidRPr="00A257F2" w:rsidRDefault="00A93DBA"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20253E" w:rsidRPr="00A257F2">
        <w:rPr>
          <w:rFonts w:cs="Times New Roman"/>
        </w:rPr>
        <w:t>quadrate</w:t>
      </w:r>
      <w:r w:rsidRPr="00A257F2">
        <w:rPr>
          <w:rFonts w:cs="Times New Roman"/>
        </w:rPr>
        <w:t xml:space="preserve">, wider than long; posterior margin </w:t>
      </w:r>
      <w:r w:rsidR="0020253E" w:rsidRPr="00A257F2">
        <w:rPr>
          <w:rFonts w:cs="Times New Roman"/>
        </w:rPr>
        <w:t>indented</w:t>
      </w:r>
      <w:r w:rsidRPr="00A257F2">
        <w:rPr>
          <w:rFonts w:cs="Times New Roman"/>
        </w:rPr>
        <w:t>;</w:t>
      </w:r>
      <w:r w:rsidR="00692F1F" w:rsidRPr="00A257F2">
        <w:rPr>
          <w:rFonts w:cs="Times New Roman"/>
        </w:rPr>
        <w:t xml:space="preserve"> apical epandrial processes triangular, shorter than long; posterolateral</w:t>
      </w:r>
      <w:r w:rsidRPr="00A257F2">
        <w:rPr>
          <w:rFonts w:cs="Times New Roman"/>
        </w:rPr>
        <w:t xml:space="preserve"> epandrial processes </w:t>
      </w:r>
      <w:r w:rsidR="003E3E54" w:rsidRPr="00A257F2">
        <w:rPr>
          <w:rFonts w:cs="Times New Roman"/>
        </w:rPr>
        <w:t xml:space="preserve">hook-like, </w:t>
      </w:r>
      <w:r w:rsidR="00692F1F" w:rsidRPr="00A257F2">
        <w:rPr>
          <w:rFonts w:cs="Times New Roman"/>
        </w:rPr>
        <w:t>longer than wide</w:t>
      </w:r>
      <w:r w:rsidR="003E3E54" w:rsidRPr="00A257F2">
        <w:rPr>
          <w:rFonts w:cs="Times New Roman"/>
        </w:rPr>
        <w:t xml:space="preserve">, with serrate inner margin. </w:t>
      </w:r>
      <w:proofErr w:type="gramStart"/>
      <w:r w:rsidR="00CD38B3" w:rsidRPr="00A257F2">
        <w:rPr>
          <w:rFonts w:cs="Times New Roman"/>
        </w:rPr>
        <w:t>Hypandrium faint, thin.</w:t>
      </w:r>
      <w:proofErr w:type="gramEnd"/>
      <w:r w:rsidR="00CD38B3" w:rsidRPr="00A257F2">
        <w:rPr>
          <w:rFonts w:cs="Times New Roman"/>
        </w:rPr>
        <w:t xml:space="preserve"> </w:t>
      </w:r>
      <w:r w:rsidRPr="00A257F2">
        <w:rPr>
          <w:rFonts w:cs="Times New Roman"/>
        </w:rPr>
        <w:t xml:space="preserve">Gonocoxite </w:t>
      </w:r>
      <w:r w:rsidR="003E3E54" w:rsidRPr="00A257F2">
        <w:rPr>
          <w:rFonts w:cs="Times New Roman"/>
        </w:rPr>
        <w:t>quadrate, slightly longer than wide</w:t>
      </w:r>
      <w:r w:rsidRPr="00A257F2">
        <w:rPr>
          <w:rFonts w:cs="Times New Roman"/>
        </w:rPr>
        <w:t xml:space="preserve">. </w:t>
      </w:r>
      <w:proofErr w:type="gramStart"/>
      <w:r w:rsidRPr="00A257F2">
        <w:rPr>
          <w:rFonts w:cs="Times New Roman"/>
        </w:rPr>
        <w:t xml:space="preserve">Gonostylus </w:t>
      </w:r>
      <w:r w:rsidR="003E3E54" w:rsidRPr="00A257F2">
        <w:rPr>
          <w:rFonts w:cs="Times New Roman"/>
        </w:rPr>
        <w:t>slightly shorter than gonocoxite</w:t>
      </w:r>
      <w:r w:rsidRPr="00A257F2">
        <w:rPr>
          <w:rFonts w:cs="Times New Roman"/>
        </w:rPr>
        <w:t xml:space="preserve">; </w:t>
      </w:r>
      <w:r w:rsidR="003E3E54" w:rsidRPr="00A257F2">
        <w:rPr>
          <w:rFonts w:cs="Times New Roman"/>
        </w:rPr>
        <w:t>gently tapering toward apex; apex bearing</w:t>
      </w:r>
      <w:r w:rsidRPr="00A257F2">
        <w:rPr>
          <w:rFonts w:cs="Times New Roman"/>
        </w:rPr>
        <w:t xml:space="preserve"> a terminal claw-like spine.</w:t>
      </w:r>
      <w:proofErr w:type="gramEnd"/>
      <w:r w:rsidRPr="00A257F2">
        <w:rPr>
          <w:rFonts w:cs="Times New Roman"/>
        </w:rPr>
        <w:t xml:space="preserve"> Parameres paired, </w:t>
      </w:r>
      <w:r w:rsidR="003E3E54" w:rsidRPr="00A257F2">
        <w:rPr>
          <w:rFonts w:cs="Times New Roman"/>
        </w:rPr>
        <w:t>longer</w:t>
      </w:r>
      <w:r w:rsidRPr="00A257F2">
        <w:rPr>
          <w:rFonts w:cs="Times New Roman"/>
        </w:rPr>
        <w:t xml:space="preserve"> than gonostyli</w:t>
      </w:r>
      <w:proofErr w:type="gramStart"/>
      <w:r w:rsidRPr="00A257F2">
        <w:rPr>
          <w:rFonts w:cs="Times New Roman"/>
        </w:rPr>
        <w:t>;</w:t>
      </w:r>
      <w:proofErr w:type="gramEnd"/>
      <w:r w:rsidRPr="00A257F2">
        <w:rPr>
          <w:rFonts w:cs="Times New Roman"/>
        </w:rPr>
        <w:t xml:space="preserve"> </w:t>
      </w:r>
      <w:r w:rsidR="003E3E54" w:rsidRPr="00A257F2">
        <w:rPr>
          <w:rFonts w:cs="Times New Roman"/>
        </w:rPr>
        <w:t>widening medially</w:t>
      </w:r>
      <w:r w:rsidR="005D7611" w:rsidRPr="00A257F2">
        <w:rPr>
          <w:rFonts w:cs="Times New Roman"/>
        </w:rPr>
        <w:t xml:space="preserve"> with slight arching</w:t>
      </w:r>
      <w:r w:rsidR="003E3E54" w:rsidRPr="00A257F2">
        <w:rPr>
          <w:rFonts w:cs="Times New Roman"/>
        </w:rPr>
        <w:t>, then narrowing toward apex</w:t>
      </w:r>
      <w:r w:rsidRPr="00A257F2">
        <w:rPr>
          <w:rFonts w:cs="Times New Roman"/>
        </w:rPr>
        <w:t xml:space="preserve">. </w:t>
      </w:r>
      <w:proofErr w:type="gramStart"/>
      <w:r w:rsidRPr="00A257F2">
        <w:rPr>
          <w:rFonts w:cs="Times New Roman"/>
        </w:rPr>
        <w:t xml:space="preserve">Gonocoxal plate extending past posterior margin of gonocoxites; </w:t>
      </w:r>
      <w:r w:rsidR="005D7611" w:rsidRPr="00A257F2">
        <w:rPr>
          <w:rFonts w:cs="Times New Roman"/>
        </w:rPr>
        <w:t>distal margin concave creating two rounded lobes</w:t>
      </w:r>
      <w:r w:rsidRPr="00A257F2">
        <w:rPr>
          <w:rFonts w:cs="Times New Roman"/>
        </w:rPr>
        <w:t>.</w:t>
      </w:r>
      <w:proofErr w:type="gramEnd"/>
    </w:p>
    <w:p w14:paraId="75B87EB4" w14:textId="77777777" w:rsidR="00F149F7" w:rsidRPr="00A257F2" w:rsidRDefault="00F149F7" w:rsidP="00BE152C">
      <w:pPr>
        <w:widowControl w:val="0"/>
        <w:autoSpaceDE w:val="0"/>
        <w:autoSpaceDN w:val="0"/>
        <w:adjustRightInd w:val="0"/>
        <w:spacing w:after="240" w:line="360" w:lineRule="auto"/>
        <w:ind w:left="709" w:hanging="709"/>
        <w:rPr>
          <w:rFonts w:eastAsia="Times New Roman" w:cs="Times New Roman"/>
          <w:color w:val="000000"/>
          <w:lang w:val="en-CA"/>
        </w:rPr>
      </w:pPr>
      <w:r w:rsidRPr="00A257F2">
        <w:rPr>
          <w:rFonts w:cs="Times New Roman"/>
          <w:b/>
        </w:rPr>
        <w:t>Additional Material Examined</w:t>
      </w:r>
    </w:p>
    <w:p w14:paraId="6E1D50FA" w14:textId="29F7C58C" w:rsidR="00F149F7" w:rsidRPr="00A257F2" w:rsidRDefault="00F149F7" w:rsidP="00BE152C">
      <w:pPr>
        <w:widowControl w:val="0"/>
        <w:autoSpaceDE w:val="0"/>
        <w:autoSpaceDN w:val="0"/>
        <w:adjustRightInd w:val="0"/>
        <w:spacing w:after="240" w:line="360" w:lineRule="auto"/>
        <w:rPr>
          <w:rFonts w:cs="Times New Roman"/>
        </w:rPr>
      </w:pPr>
      <w:r w:rsidRPr="00A257F2">
        <w:rPr>
          <w:rFonts w:eastAsia="Times New Roman" w:cs="Times New Roman"/>
          <w:b/>
          <w:color w:val="000000"/>
          <w:lang w:val="en-CA"/>
        </w:rPr>
        <w:tab/>
        <w:t>U.S.A: CALIFORNIA:</w:t>
      </w:r>
      <w:r w:rsidRPr="00A257F2">
        <w:rPr>
          <w:rFonts w:eastAsia="Times New Roman" w:cs="Times New Roman"/>
          <w:color w:val="000000"/>
          <w:lang w:val="en-CA"/>
        </w:rPr>
        <w:t xml:space="preserve"> </w:t>
      </w:r>
      <w:r w:rsidRPr="00A257F2">
        <w:rPr>
          <w:rFonts w:eastAsia="Times New Roman" w:cs="Times New Roman"/>
          <w:color w:val="000000"/>
          <w:u w:val="single"/>
          <w:lang w:val="en-CA"/>
        </w:rPr>
        <w:t>Contra Costa Co.</w:t>
      </w:r>
      <w:r w:rsidRPr="00A257F2">
        <w:rPr>
          <w:rFonts w:eastAsia="Times New Roman" w:cs="Times New Roman"/>
          <w:color w:val="000000"/>
          <w:lang w:val="en-CA"/>
        </w:rPr>
        <w:t xml:space="preserve">: Tilden Regional Park, Wildcat Crk </w:t>
      </w:r>
      <w:r w:rsidR="0097290B" w:rsidRPr="00A257F2">
        <w:rPr>
          <w:rFonts w:eastAsia="Times New Roman" w:cs="Times New Roman"/>
          <w:color w:val="000000"/>
          <w:lang w:val="en-CA"/>
        </w:rPr>
        <w:t>@Grizzly Picnic area, 9.viii.</w:t>
      </w:r>
      <w:r w:rsidRPr="00A257F2">
        <w:rPr>
          <w:rFonts w:eastAsia="Times New Roman" w:cs="Times New Roman"/>
          <w:color w:val="000000"/>
          <w:lang w:val="en-CA"/>
        </w:rPr>
        <w:t>2013, 37°52'56</w:t>
      </w:r>
      <w:proofErr w:type="gramStart"/>
      <w:r w:rsidRPr="00A257F2">
        <w:rPr>
          <w:rFonts w:eastAsia="Times New Roman" w:cs="Times New Roman"/>
          <w:color w:val="000000"/>
          <w:lang w:val="en-CA"/>
        </w:rPr>
        <w:t>.03</w:t>
      </w:r>
      <w:proofErr w:type="gramEnd"/>
      <w:r w:rsidRPr="00A257F2">
        <w:rPr>
          <w:rFonts w:eastAsia="Times New Roman" w:cs="Times New Roman"/>
          <w:color w:val="000000"/>
          <w:lang w:val="en-CA"/>
        </w:rPr>
        <w:t xml:space="preserve">"N122°13'35.79”W, 457m, R.I. Madriz &amp; K. Lindsay (9 larvae); Tilden Regional Park @ Wildcat Crk. near Grizzly Picnic Area, 7.vii.2014, N37°53'00.8" W122°13'40.7"W,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seep (creek almost dried up), J.K. Moulton &amp; R.J. Pivar (1</w:t>
      </w:r>
      <w:r w:rsidRPr="00A257F2">
        <w:rPr>
          <w:rFonts w:ascii="Times New Roman" w:hAnsi="Times New Roman" w:cs="Times New Roman"/>
        </w:rPr>
        <w:t>♀</w:t>
      </w:r>
      <w:r w:rsidRPr="00A257F2">
        <w:rPr>
          <w:rFonts w:cs="Times New Roman"/>
        </w:rPr>
        <w:t>, 3 larvae);</w:t>
      </w:r>
      <w:r w:rsidRPr="00A257F2">
        <w:rPr>
          <w:rFonts w:eastAsia="Times New Roman" w:cs="Times New Roman"/>
          <w:color w:val="000000"/>
          <w:lang w:val="en-CA"/>
        </w:rPr>
        <w:t xml:space="preserve"> </w:t>
      </w:r>
      <w:r w:rsidRPr="00A257F2">
        <w:rPr>
          <w:rFonts w:eastAsia="Times New Roman" w:cs="Times New Roman"/>
          <w:color w:val="000000"/>
          <w:u w:val="single"/>
          <w:lang w:val="en-CA"/>
        </w:rPr>
        <w:t>Del Norte Co.</w:t>
      </w:r>
      <w:r w:rsidR="0097290B" w:rsidRPr="00A257F2">
        <w:rPr>
          <w:rFonts w:eastAsia="Times New Roman" w:cs="Times New Roman"/>
          <w:color w:val="000000"/>
          <w:lang w:val="en-CA"/>
        </w:rPr>
        <w:t>: Gasquet, 18.ix.</w:t>
      </w:r>
      <w:r w:rsidRPr="00A257F2">
        <w:rPr>
          <w:rFonts w:eastAsia="Times New Roman" w:cs="Times New Roman"/>
          <w:color w:val="000000"/>
          <w:lang w:val="en-CA"/>
        </w:rPr>
        <w:t>1934, A.L. Melander (</w:t>
      </w:r>
      <w:r w:rsidRPr="00A257F2">
        <w:rPr>
          <w:rFonts w:ascii="Times New Roman" w:hAnsi="Times New Roman" w:cs="Times New Roman"/>
        </w:rPr>
        <w:t>♂</w:t>
      </w:r>
      <w:r w:rsidRPr="00A257F2">
        <w:rPr>
          <w:rFonts w:cs="Times New Roman"/>
        </w:rPr>
        <w:t xml:space="preserve">; USNM); </w:t>
      </w:r>
      <w:r w:rsidRPr="00A257F2">
        <w:rPr>
          <w:rFonts w:eastAsia="Times New Roman" w:cs="Times New Roman"/>
          <w:color w:val="000000"/>
          <w:u w:val="single"/>
          <w:lang w:val="en-CA"/>
        </w:rPr>
        <w:t>Humboldt Co.</w:t>
      </w:r>
      <w:r w:rsidR="0097290B" w:rsidRPr="00A257F2">
        <w:rPr>
          <w:rFonts w:eastAsia="Times New Roman" w:cs="Times New Roman"/>
          <w:color w:val="000000"/>
          <w:lang w:val="en-CA"/>
        </w:rPr>
        <w:t>: Trinidad State Beach, 4.vi.</w:t>
      </w:r>
      <w:r w:rsidRPr="00A257F2">
        <w:rPr>
          <w:rFonts w:eastAsia="Times New Roman" w:cs="Times New Roman"/>
          <w:color w:val="000000"/>
          <w:lang w:val="en-CA"/>
        </w:rPr>
        <w:t>2009, 41°03'25.9"N 124°09'00.0"W, sea cliff face, B.J. Sinclair (</w:t>
      </w:r>
      <w:r w:rsidRPr="00A257F2">
        <w:rPr>
          <w:rFonts w:cs="Times New Roman"/>
        </w:rPr>
        <w:t>4</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w:t>
      </w:r>
      <w:r w:rsidRPr="00A257F2">
        <w:rPr>
          <w:rFonts w:cs="Times New Roman"/>
        </w:rPr>
        <w:t xml:space="preserve"> </w:t>
      </w:r>
      <w:r w:rsidRPr="00A257F2">
        <w:rPr>
          <w:rFonts w:cs="Times New Roman"/>
          <w:u w:val="single"/>
        </w:rPr>
        <w:t>Shasta Co.</w:t>
      </w:r>
      <w:r w:rsidRPr="00A257F2">
        <w:rPr>
          <w:rFonts w:cs="Times New Roman"/>
        </w:rPr>
        <w:t>: McArthur-Burney Falls Memorial St</w:t>
      </w:r>
      <w:r w:rsidR="0097290B" w:rsidRPr="00A257F2">
        <w:rPr>
          <w:rFonts w:cs="Times New Roman"/>
        </w:rPr>
        <w:t>ate Park, base of falls, 1.viii.</w:t>
      </w:r>
      <w:r w:rsidRPr="00A257F2">
        <w:rPr>
          <w:rFonts w:cs="Times New Roman"/>
        </w:rPr>
        <w:t>1970, P.H. Arnaud, Jr. (1</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 CAS);</w:t>
      </w:r>
      <w:r w:rsidRPr="00A257F2">
        <w:rPr>
          <w:rFonts w:eastAsia="Times New Roman" w:cs="Times New Roman"/>
          <w:color w:val="000000"/>
          <w:lang w:val="en-CA"/>
        </w:rPr>
        <w:t xml:space="preserve"> </w:t>
      </w:r>
      <w:r w:rsidRPr="00A257F2">
        <w:rPr>
          <w:rFonts w:cs="Times New Roman"/>
          <w:b/>
        </w:rPr>
        <w:t>OREGON:</w:t>
      </w:r>
      <w:r w:rsidRPr="00A257F2">
        <w:rPr>
          <w:rFonts w:cs="Times New Roman"/>
        </w:rPr>
        <w:t xml:space="preserve"> Wallow</w:t>
      </w:r>
      <w:r w:rsidR="0097290B" w:rsidRPr="00A257F2">
        <w:rPr>
          <w:rFonts w:cs="Times New Roman"/>
        </w:rPr>
        <w:t>a Co., Imnaha, waterfall, 1.vii.</w:t>
      </w:r>
      <w:r w:rsidRPr="00A257F2">
        <w:rPr>
          <w:rFonts w:cs="Times New Roman"/>
        </w:rPr>
        <w:t>1969, K. Goeden (4</w:t>
      </w:r>
      <w:r w:rsidRPr="00A257F2">
        <w:rPr>
          <w:rFonts w:ascii="Times New Roman" w:hAnsi="Times New Roman" w:cs="Times New Roman"/>
        </w:rPr>
        <w:t>♂</w:t>
      </w:r>
      <w:r w:rsidRPr="00A257F2">
        <w:rPr>
          <w:rFonts w:cs="Times New Roman"/>
        </w:rPr>
        <w:t>; CAS, OSDA).</w:t>
      </w:r>
    </w:p>
    <w:p w14:paraId="101E8D8B" w14:textId="431BA0C2" w:rsidR="00A07D3F" w:rsidRDefault="00A07D3F" w:rsidP="00BE152C">
      <w:pPr>
        <w:widowControl w:val="0"/>
        <w:autoSpaceDE w:val="0"/>
        <w:autoSpaceDN w:val="0"/>
        <w:adjustRightInd w:val="0"/>
        <w:spacing w:after="240" w:line="360" w:lineRule="auto"/>
        <w:ind w:left="709" w:hanging="709"/>
        <w:rPr>
          <w:rFonts w:cs="Times New Roman"/>
          <w:b/>
        </w:rPr>
      </w:pPr>
      <w:r w:rsidRPr="00A257F2">
        <w:rPr>
          <w:rFonts w:cs="Times New Roman"/>
          <w:b/>
        </w:rPr>
        <w:t>Distribution</w:t>
      </w:r>
    </w:p>
    <w:p w14:paraId="4B88612E" w14:textId="755CC164" w:rsidR="00BE152C" w:rsidRPr="00BE152C" w:rsidRDefault="00BE152C" w:rsidP="00BE152C">
      <w:pPr>
        <w:widowControl w:val="0"/>
        <w:autoSpaceDE w:val="0"/>
        <w:autoSpaceDN w:val="0"/>
        <w:adjustRightInd w:val="0"/>
        <w:spacing w:after="240" w:line="360" w:lineRule="auto"/>
        <w:ind w:left="709" w:hanging="709"/>
        <w:rPr>
          <w:rFonts w:cs="Times New Roman"/>
        </w:rPr>
      </w:pPr>
      <w:r>
        <w:rPr>
          <w:rFonts w:cs="Times New Roman"/>
          <w:b/>
        </w:rPr>
        <w:tab/>
      </w:r>
      <w:r>
        <w:rPr>
          <w:rFonts w:cs="Times New Roman"/>
        </w:rPr>
        <w:t xml:space="preserve">Known primarily from the Coastal Range in California, </w:t>
      </w:r>
      <w:r w:rsidR="00A679C1">
        <w:rPr>
          <w:rFonts w:cs="Times New Roman"/>
        </w:rPr>
        <w:t>but also collected in the northern Sierra Nevada’s and the Columbia Plateau.</w:t>
      </w:r>
    </w:p>
    <w:p w14:paraId="19487942" w14:textId="6F384CF7" w:rsidR="0062404D" w:rsidRPr="00A257F2" w:rsidRDefault="0062404D" w:rsidP="00BE152C">
      <w:pPr>
        <w:widowControl w:val="0"/>
        <w:autoSpaceDE w:val="0"/>
        <w:autoSpaceDN w:val="0"/>
        <w:adjustRightInd w:val="0"/>
        <w:spacing w:after="240" w:line="360" w:lineRule="auto"/>
        <w:jc w:val="center"/>
        <w:rPr>
          <w:rFonts w:cs="Times New Roman"/>
          <w:b/>
        </w:rPr>
      </w:pPr>
      <w:r w:rsidRPr="00A257F2">
        <w:rPr>
          <w:rFonts w:cs="Times New Roman"/>
          <w:b/>
          <w:i/>
        </w:rPr>
        <w:t>Androprosopa chandlerorum</w:t>
      </w:r>
      <w:r w:rsidRPr="00A257F2">
        <w:rPr>
          <w:rFonts w:cs="Times New Roman"/>
          <w:b/>
        </w:rPr>
        <w:t xml:space="preserve"> (Arnaud &amp; Boussy)</w:t>
      </w:r>
    </w:p>
    <w:p w14:paraId="4DBA0661" w14:textId="302AE6DA" w:rsidR="0062404D" w:rsidRPr="00A257F2" w:rsidRDefault="0062404D" w:rsidP="00BE152C">
      <w:pPr>
        <w:widowControl w:val="0"/>
        <w:autoSpaceDE w:val="0"/>
        <w:autoSpaceDN w:val="0"/>
        <w:adjustRightInd w:val="0"/>
        <w:spacing w:after="240" w:line="360" w:lineRule="auto"/>
        <w:rPr>
          <w:rFonts w:cs="Times New Roman"/>
        </w:rPr>
      </w:pPr>
      <w:r w:rsidRPr="00A257F2">
        <w:rPr>
          <w:rFonts w:cs="Times New Roman"/>
          <w:i/>
        </w:rPr>
        <w:t xml:space="preserve">Thaumalea chandlerorum </w:t>
      </w:r>
      <w:r w:rsidR="002213FC" w:rsidRPr="00A257F2">
        <w:rPr>
          <w:rFonts w:cs="Times New Roman"/>
        </w:rPr>
        <w:t>Arnaud &amp; Boussy</w:t>
      </w:r>
      <w:r w:rsidR="004F65C9" w:rsidRPr="00A257F2">
        <w:rPr>
          <w:rFonts w:cs="Times New Roman"/>
        </w:rPr>
        <w:t>,</w:t>
      </w:r>
      <w:r w:rsidR="002213FC" w:rsidRPr="00A257F2">
        <w:rPr>
          <w:rFonts w:cs="Times New Roman"/>
        </w:rPr>
        <w:t xml:space="preserve"> 1994</w:t>
      </w:r>
      <w:r w:rsidRPr="00A257F2">
        <w:rPr>
          <w:rFonts w:cs="Times New Roman"/>
        </w:rPr>
        <w:t xml:space="preserve">: </w:t>
      </w:r>
      <w:r w:rsidR="00B4554F" w:rsidRPr="00A257F2">
        <w:rPr>
          <w:rFonts w:cs="Times New Roman"/>
        </w:rPr>
        <w:t>77</w:t>
      </w:r>
      <w:r w:rsidR="00E6228A" w:rsidRPr="00A257F2">
        <w:rPr>
          <w:rFonts w:cs="Times New Roman"/>
        </w:rPr>
        <w:t>.</w:t>
      </w:r>
    </w:p>
    <w:p w14:paraId="5DED918C" w14:textId="2392E078" w:rsidR="0062404D" w:rsidRPr="00A257F2" w:rsidRDefault="0062404D"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cs="Times New Roman"/>
          <w:i/>
        </w:rPr>
        <w:t>Androprosopa chandlerorum</w:t>
      </w:r>
      <w:r w:rsidR="004F65C9" w:rsidRPr="00A257F2">
        <w:rPr>
          <w:rFonts w:cs="Times New Roman"/>
        </w:rPr>
        <w:t xml:space="preserve"> (Arnaud &amp; Boussy);</w:t>
      </w:r>
      <w:r w:rsidRPr="00A257F2">
        <w:rPr>
          <w:rFonts w:cs="Times New Roman"/>
        </w:rPr>
        <w:t xml:space="preserve"> Sinclair 1996: 376 (comb.n.)</w:t>
      </w:r>
      <w:r w:rsidR="004F65C9" w:rsidRPr="00A257F2">
        <w:rPr>
          <w:rFonts w:cs="Times New Roman"/>
        </w:rPr>
        <w:t>.</w:t>
      </w:r>
      <w:proofErr w:type="gramEnd"/>
    </w:p>
    <w:p w14:paraId="5B84ABAC" w14:textId="7BCA13E4" w:rsidR="0003656D" w:rsidRPr="00A257F2" w:rsidRDefault="005549C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5C9B15F7" w14:textId="3BC65A2D" w:rsidR="005549CE" w:rsidRPr="00A257F2" w:rsidRDefault="005549C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r>
      <w:r w:rsidRPr="00A257F2">
        <w:rPr>
          <w:rFonts w:eastAsia="Times New Roman" w:cs="Times New Roman"/>
          <w:b/>
          <w:color w:val="000000"/>
          <w:lang w:val="en-CA"/>
        </w:rPr>
        <w:t xml:space="preserve">Holotype: </w:t>
      </w:r>
      <w:r w:rsidRPr="00A257F2">
        <w:rPr>
          <w:rFonts w:ascii="Times New Roman" w:hAnsi="Times New Roman" w:cs="Times New Roman"/>
        </w:rPr>
        <w:t>♂</w:t>
      </w:r>
      <w:r w:rsidRPr="00A257F2">
        <w:rPr>
          <w:rFonts w:cs="Times New Roman"/>
        </w:rPr>
        <w:t xml:space="preserve"> is point mounted with abdomen and right wing rem</w:t>
      </w:r>
      <w:r w:rsidR="00CF2E14" w:rsidRPr="00A257F2">
        <w:rPr>
          <w:rFonts w:cs="Times New Roman"/>
        </w:rPr>
        <w:t xml:space="preserve">oved, labeled: “NE Carpenter Ridge/Sagehen Crk/Nevada Co. 8000’ el./CAL </w:t>
      </w:r>
      <w:r w:rsidRPr="00A257F2">
        <w:rPr>
          <w:rFonts w:cs="Times New Roman"/>
        </w:rPr>
        <w:t>23 VII 1970”; “I.A. Boussy/Collector”; “Arnaud &amp; Boussy/Diss. No. 4VIII70.1”; “HOLOTYPE Male/Thaumalea chandlerorum/Arnaud and Boussy/1994.” The right wing and abdomen of the holotype are mounted on a microscope slide under two cover glasses with label data</w:t>
      </w:r>
      <w:r w:rsidR="00CF2E14" w:rsidRPr="00A257F2">
        <w:rPr>
          <w:rFonts w:cs="Times New Roman"/>
        </w:rPr>
        <w:t xml:space="preserve"> equivalent to that cited above</w:t>
      </w:r>
      <w:r w:rsidRPr="00A257F2">
        <w:rPr>
          <w:rFonts w:cs="Times New Roman"/>
        </w:rPr>
        <w:t xml:space="preserve"> (CAS, Entomology Type #17003)</w:t>
      </w:r>
      <w:r w:rsidR="00CF2E14" w:rsidRPr="00A257F2">
        <w:rPr>
          <w:rFonts w:cs="Times New Roman"/>
        </w:rPr>
        <w:t>.</w:t>
      </w:r>
      <w:r w:rsidRPr="00A257F2">
        <w:rPr>
          <w:rFonts w:cs="Times New Roman"/>
        </w:rPr>
        <w:t xml:space="preserve">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mounted under three cover slips on two microscope slides, same data as holotype (CAS). </w:t>
      </w:r>
      <w:r w:rsidRPr="00A257F2">
        <w:rPr>
          <w:rFonts w:cs="Times New Roman"/>
          <w:b/>
        </w:rPr>
        <w:t xml:space="preserve">Paratypes: U.S.A.: CALIFORNIA: </w:t>
      </w:r>
      <w:r w:rsidRPr="00A257F2">
        <w:rPr>
          <w:rFonts w:cs="Times New Roman"/>
          <w:u w:val="single"/>
        </w:rPr>
        <w:t>Nevada Co.</w:t>
      </w:r>
      <w:r w:rsidR="00F67B52" w:rsidRPr="00A257F2">
        <w:rPr>
          <w:rFonts w:cs="Times New Roman"/>
        </w:rPr>
        <w:t>:</w:t>
      </w:r>
      <w:r w:rsidRPr="00A257F2">
        <w:rPr>
          <w:rFonts w:cs="Times New Roman"/>
        </w:rPr>
        <w:t xml:space="preserve"> northeast Carpenter Ridge, Sagehen Cre</w:t>
      </w:r>
      <w:r w:rsidR="00CF2E14" w:rsidRPr="00A257F2">
        <w:rPr>
          <w:rFonts w:cs="Times New Roman"/>
        </w:rPr>
        <w:t>ek, 8,000 feet</w:t>
      </w:r>
      <w:r w:rsidR="00923673" w:rsidRPr="00A257F2">
        <w:rPr>
          <w:rFonts w:cs="Times New Roman"/>
        </w:rPr>
        <w:t>, 22.vii.</w:t>
      </w:r>
      <w:r w:rsidRPr="00A257F2">
        <w:rPr>
          <w:rFonts w:cs="Times New Roman"/>
        </w:rPr>
        <w:t>1970, D.S. Chandler (1</w:t>
      </w:r>
      <w:r w:rsidRPr="00A257F2">
        <w:rPr>
          <w:rFonts w:ascii="Times New Roman" w:hAnsi="Times New Roman" w:cs="Times New Roman"/>
        </w:rPr>
        <w:t>♀</w:t>
      </w:r>
      <w:r w:rsidRPr="00A257F2">
        <w:rPr>
          <w:rFonts w:cs="Times New Roman"/>
        </w:rPr>
        <w:t>; CAS); same locality but collected on 23-V-1970, I.A. Boussy (1</w:t>
      </w:r>
      <w:r w:rsidRPr="00A257F2">
        <w:rPr>
          <w:rFonts w:ascii="Times New Roman" w:hAnsi="Times New Roman" w:cs="Times New Roman"/>
        </w:rPr>
        <w:t>♂</w:t>
      </w:r>
      <w:r w:rsidRPr="00A257F2">
        <w:rPr>
          <w:rFonts w:cs="Times New Roman"/>
        </w:rPr>
        <w:t>, 3</w:t>
      </w:r>
      <w:r w:rsidRPr="00A257F2">
        <w:rPr>
          <w:rFonts w:ascii="Times New Roman" w:hAnsi="Times New Roman" w:cs="Times New Roman"/>
        </w:rPr>
        <w:t>♀</w:t>
      </w:r>
      <w:r w:rsidRPr="00A257F2">
        <w:rPr>
          <w:rFonts w:cs="Times New Roman"/>
        </w:rPr>
        <w:t>; CAS)</w:t>
      </w:r>
      <w:r w:rsidR="00E2621D" w:rsidRPr="00A257F2">
        <w:rPr>
          <w:rFonts w:cs="Times New Roman"/>
        </w:rPr>
        <w:t>.</w:t>
      </w:r>
    </w:p>
    <w:p w14:paraId="1F9D9782" w14:textId="0754507C" w:rsidR="005549CE" w:rsidRPr="00A257F2" w:rsidRDefault="005549C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0ACEDA26" w14:textId="719DB3B2" w:rsidR="00170779" w:rsidRPr="00A257F2" w:rsidRDefault="00170779"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3B7B98" w:rsidRPr="00A257F2">
        <w:rPr>
          <w:rFonts w:eastAsia="Times New Roman" w:cs="Times New Roman"/>
          <w:color w:val="000000"/>
          <w:lang w:val="en-CA"/>
        </w:rPr>
        <w:t xml:space="preserve">This species is recognized by </w:t>
      </w:r>
      <w:r w:rsidR="003B7B98" w:rsidRPr="00A257F2">
        <w:rPr>
          <w:rFonts w:cs="Times New Roman"/>
        </w:rPr>
        <w:t>the parameres with a short</w:t>
      </w:r>
      <w:r w:rsidR="00B946C0" w:rsidRPr="00A257F2">
        <w:rPr>
          <w:rFonts w:cs="Times New Roman"/>
        </w:rPr>
        <w:t>,</w:t>
      </w:r>
      <w:r w:rsidR="003B7B98" w:rsidRPr="00A257F2">
        <w:rPr>
          <w:rFonts w:cs="Times New Roman"/>
        </w:rPr>
        <w:t xml:space="preserve"> forked process dorsobasally</w:t>
      </w:r>
      <w:r w:rsidR="00B946C0" w:rsidRPr="00A257F2">
        <w:rPr>
          <w:rFonts w:cs="Times New Roman"/>
        </w:rPr>
        <w:t xml:space="preserve">, the </w:t>
      </w:r>
      <w:r w:rsidR="003B7B98" w:rsidRPr="00A257F2">
        <w:rPr>
          <w:rFonts w:cs="Times New Roman"/>
        </w:rPr>
        <w:t xml:space="preserve">distal third arcuate laterally and </w:t>
      </w:r>
      <w:r w:rsidR="00B946C0" w:rsidRPr="00A257F2">
        <w:rPr>
          <w:rFonts w:cs="Times New Roman"/>
        </w:rPr>
        <w:t xml:space="preserve">the </w:t>
      </w:r>
      <w:r w:rsidR="003B7B98" w:rsidRPr="00A257F2">
        <w:rPr>
          <w:rFonts w:cs="Times New Roman"/>
        </w:rPr>
        <w:t>apex produced dorsolaterally.</w:t>
      </w:r>
      <w:r w:rsidRPr="00A257F2">
        <w:rPr>
          <w:rFonts w:eastAsia="Times New Roman" w:cs="Times New Roman"/>
          <w:color w:val="000000"/>
          <w:lang w:val="en-CA"/>
        </w:rPr>
        <w:t xml:space="preserve"> </w:t>
      </w:r>
    </w:p>
    <w:p w14:paraId="1269FE7A" w14:textId="4CACE49D" w:rsidR="005549CE" w:rsidRPr="00A257F2" w:rsidRDefault="005549C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301564AE" w14:textId="303BA11E" w:rsidR="00A903C9" w:rsidRPr="00A257F2" w:rsidRDefault="00A903C9"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xml:space="preserve">: </w:t>
      </w:r>
      <w:r w:rsidR="009C3C91" w:rsidRPr="00A257F2">
        <w:rPr>
          <w:rFonts w:cs="Times New Roman"/>
          <w:highlight w:val="yellow"/>
        </w:rPr>
        <w:t>3.04</w:t>
      </w:r>
      <w:r w:rsidRPr="00A257F2">
        <w:rPr>
          <w:rFonts w:cs="Times New Roman"/>
          <w:highlight w:val="yellow"/>
        </w:rPr>
        <w:t>-</w:t>
      </w:r>
      <w:r w:rsidRPr="00A257F2">
        <w:rPr>
          <w:rFonts w:cs="Times New Roman"/>
        </w:rPr>
        <w:t>mm.</w:t>
      </w:r>
    </w:p>
    <w:p w14:paraId="3FC4306B" w14:textId="15027DC2" w:rsidR="00A903C9" w:rsidRPr="00A257F2" w:rsidRDefault="00A903C9"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dull, </w:t>
      </w:r>
      <w:r w:rsidR="00C51060" w:rsidRPr="00A257F2">
        <w:rPr>
          <w:rFonts w:cs="Times New Roman"/>
        </w:rPr>
        <w:t xml:space="preserve">ferruginous to dark brown. Mesonotum and pleura shining ferruginous to dark brown; </w:t>
      </w:r>
      <w:r w:rsidRPr="00A257F2">
        <w:rPr>
          <w:rFonts w:cs="Times New Roman"/>
        </w:rPr>
        <w:t xml:space="preserve">abdomen dark brown and dull; halter </w:t>
      </w:r>
      <w:r w:rsidR="00A47224" w:rsidRPr="00A257F2">
        <w:rPr>
          <w:rFonts w:cs="Times New Roman"/>
        </w:rPr>
        <w:t>and legs pale yellow to brown</w:t>
      </w:r>
      <w:proofErr w:type="gramStart"/>
      <w:r w:rsidRPr="00A257F2">
        <w:rPr>
          <w:rFonts w:cs="Times New Roman"/>
        </w:rPr>
        <w:t>;</w:t>
      </w:r>
      <w:proofErr w:type="gramEnd"/>
      <w:r w:rsidRPr="00A257F2">
        <w:rPr>
          <w:rFonts w:cs="Times New Roman"/>
        </w:rPr>
        <w:t xml:space="preserve"> terminalia </w:t>
      </w:r>
      <w:r w:rsidR="00A47224" w:rsidRPr="00A257F2">
        <w:rPr>
          <w:rFonts w:cs="Times New Roman"/>
        </w:rPr>
        <w:t xml:space="preserve">light </w:t>
      </w:r>
      <w:r w:rsidRPr="00A257F2">
        <w:rPr>
          <w:rFonts w:cs="Times New Roman"/>
        </w:rPr>
        <w:t>brown.</w:t>
      </w:r>
    </w:p>
    <w:p w14:paraId="64823E1A" w14:textId="77777777" w:rsidR="00A903C9" w:rsidRPr="00A257F2" w:rsidRDefault="00A903C9"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7395655A" w14:textId="3D0DA61B" w:rsidR="00A903C9" w:rsidRPr="00A257F2" w:rsidRDefault="00A903C9"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w:t>
      </w:r>
      <w:r w:rsidR="00656583" w:rsidRPr="00A257F2">
        <w:rPr>
          <w:rFonts w:cs="Times New Roman"/>
        </w:rPr>
        <w:t>slightly</w:t>
      </w:r>
      <w:r w:rsidRPr="00A257F2">
        <w:rPr>
          <w:rFonts w:cs="Times New Roman"/>
        </w:rPr>
        <w:t xml:space="preserve"> dipped into preceding segment, bearing microtrichia and numerous setulae; sternite 8 lacking setulae, anterior margin strongly dipped into segment 7. </w:t>
      </w:r>
    </w:p>
    <w:p w14:paraId="377C2147" w14:textId="109932D9" w:rsidR="00A903C9" w:rsidRPr="00A257F2" w:rsidRDefault="00A903C9"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spherical, wider than long; posterior margin with broad indentation; apical epandrial processes </w:t>
      </w:r>
      <w:r w:rsidR="002E3C2E" w:rsidRPr="00A257F2">
        <w:rPr>
          <w:rFonts w:cs="Times New Roman"/>
        </w:rPr>
        <w:t>produced into pointed, finger-like projections that may be simple or bifurcate</w:t>
      </w:r>
      <w:r w:rsidRPr="00A257F2">
        <w:rPr>
          <w:rFonts w:cs="Times New Roman"/>
        </w:rPr>
        <w:t xml:space="preserve">. </w:t>
      </w:r>
      <w:proofErr w:type="gramStart"/>
      <w:r w:rsidRPr="00A257F2">
        <w:rPr>
          <w:rFonts w:cs="Times New Roman"/>
        </w:rPr>
        <w:t>Hypandrium very slender, faint</w:t>
      </w:r>
      <w:r w:rsidR="002E3C2E" w:rsidRPr="00A257F2">
        <w:rPr>
          <w:rFonts w:cs="Times New Roman"/>
        </w:rPr>
        <w:t>; slightly concave</w:t>
      </w:r>
      <w:r w:rsidRPr="00A257F2">
        <w:rPr>
          <w:rFonts w:cs="Times New Roman"/>
        </w:rPr>
        <w:t>.</w:t>
      </w:r>
      <w:proofErr w:type="gramEnd"/>
      <w:r w:rsidRPr="00A257F2">
        <w:rPr>
          <w:rFonts w:cs="Times New Roman"/>
        </w:rPr>
        <w:t xml:space="preserve"> </w:t>
      </w:r>
      <w:proofErr w:type="gramStart"/>
      <w:r w:rsidRPr="00A257F2">
        <w:rPr>
          <w:rFonts w:cs="Times New Roman"/>
        </w:rPr>
        <w:t xml:space="preserve">Gonocoxite </w:t>
      </w:r>
      <w:r w:rsidR="002E3C2E" w:rsidRPr="00A257F2">
        <w:rPr>
          <w:rFonts w:cs="Times New Roman"/>
        </w:rPr>
        <w:t>quadrate</w:t>
      </w:r>
      <w:r w:rsidRPr="00A257F2">
        <w:rPr>
          <w:rFonts w:cs="Times New Roman"/>
        </w:rPr>
        <w:t xml:space="preserve">, slightly longer than wide; inner margin </w:t>
      </w:r>
      <w:r w:rsidR="00FC6629" w:rsidRPr="00A257F2">
        <w:rPr>
          <w:rFonts w:cs="Times New Roman"/>
        </w:rPr>
        <w:t>with strong setae.</w:t>
      </w:r>
      <w:proofErr w:type="gramEnd"/>
      <w:r w:rsidR="00FC6629" w:rsidRPr="00A257F2">
        <w:rPr>
          <w:rFonts w:cs="Times New Roman"/>
        </w:rPr>
        <w:t xml:space="preserve"> </w:t>
      </w:r>
      <w:proofErr w:type="gramStart"/>
      <w:r w:rsidR="00FC6629" w:rsidRPr="00A257F2">
        <w:rPr>
          <w:rFonts w:cs="Times New Roman"/>
        </w:rPr>
        <w:t>Gonostylus densely setose; four strong spines in a row on dorsal surface of the apex, the most apical one being the longest</w:t>
      </w:r>
      <w:r w:rsidRPr="00A257F2">
        <w:rPr>
          <w:rFonts w:cs="Times New Roman"/>
        </w:rPr>
        <w:t>.</w:t>
      </w:r>
      <w:proofErr w:type="gramEnd"/>
      <w:r w:rsidRPr="00A257F2">
        <w:rPr>
          <w:rFonts w:cs="Times New Roman"/>
        </w:rPr>
        <w:t xml:space="preserve"> Parameres paired, </w:t>
      </w:r>
      <w:r w:rsidR="00FC6629" w:rsidRPr="00A257F2">
        <w:rPr>
          <w:rFonts w:cs="Times New Roman"/>
        </w:rPr>
        <w:t>longer</w:t>
      </w:r>
      <w:r w:rsidRPr="00A257F2">
        <w:rPr>
          <w:rFonts w:cs="Times New Roman"/>
        </w:rPr>
        <w:t xml:space="preserve"> than gonostyli; </w:t>
      </w:r>
      <w:r w:rsidR="00FC6629" w:rsidRPr="00A257F2">
        <w:rPr>
          <w:rFonts w:cs="Times New Roman"/>
        </w:rPr>
        <w:t>with short forked process dorsobasally and distal third arcuate laterally and apex produced dorsolaterally</w:t>
      </w:r>
      <w:r w:rsidRPr="00A257F2">
        <w:rPr>
          <w:rFonts w:cs="Times New Roman"/>
        </w:rPr>
        <w:t>. Gonocoxal plate extending past posterior margin o</w:t>
      </w:r>
      <w:r w:rsidR="000006D3" w:rsidRPr="00A257F2">
        <w:rPr>
          <w:rFonts w:cs="Times New Roman"/>
        </w:rPr>
        <w:t xml:space="preserve">f gonocoxites; distal half produced medially </w:t>
      </w:r>
      <w:r w:rsidR="008517AF" w:rsidRPr="00A257F2">
        <w:rPr>
          <w:rFonts w:cs="Times New Roman"/>
        </w:rPr>
        <w:t xml:space="preserve">into </w:t>
      </w:r>
      <w:proofErr w:type="gramStart"/>
      <w:r w:rsidR="008517AF" w:rsidRPr="00A257F2">
        <w:rPr>
          <w:rFonts w:cs="Times New Roman"/>
        </w:rPr>
        <w:t>tear-drop</w:t>
      </w:r>
      <w:proofErr w:type="gramEnd"/>
      <w:r w:rsidR="008517AF" w:rsidRPr="00A257F2">
        <w:rPr>
          <w:rFonts w:cs="Times New Roman"/>
        </w:rPr>
        <w:t xml:space="preserve"> shaped keel</w:t>
      </w:r>
      <w:r w:rsidRPr="00A257F2">
        <w:rPr>
          <w:rFonts w:cs="Times New Roman"/>
        </w:rPr>
        <w:t>.</w:t>
      </w:r>
    </w:p>
    <w:p w14:paraId="68553DC6" w14:textId="77777777" w:rsidR="00F149F7" w:rsidRPr="00A257F2" w:rsidRDefault="00F149F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7A7EAA39" w14:textId="1795824A" w:rsidR="00F149F7" w:rsidRPr="00A257F2" w:rsidRDefault="00F149F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r>
      <w:r w:rsidRPr="00A257F2">
        <w:rPr>
          <w:rFonts w:eastAsia="Times New Roman" w:cs="Times New Roman"/>
          <w:b/>
          <w:color w:val="000000"/>
          <w:lang w:val="en-CA"/>
        </w:rPr>
        <w:t>U.S.A.: CALIFORNIA:</w:t>
      </w:r>
      <w:r w:rsidRPr="00A257F2">
        <w:rPr>
          <w:rFonts w:eastAsia="Times New Roman" w:cs="Times New Roman"/>
          <w:color w:val="000000"/>
          <w:lang w:val="en-CA"/>
        </w:rPr>
        <w:t xml:space="preserve"> </w:t>
      </w:r>
      <w:r w:rsidRPr="00A257F2">
        <w:rPr>
          <w:rFonts w:eastAsia="Times New Roman" w:cs="Times New Roman"/>
          <w:color w:val="000000"/>
          <w:u w:val="single"/>
          <w:lang w:val="en-CA"/>
        </w:rPr>
        <w:t>Nevada Co.</w:t>
      </w:r>
      <w:r w:rsidRPr="00A257F2">
        <w:rPr>
          <w:rFonts w:eastAsia="Times New Roman" w:cs="Times New Roman"/>
          <w:color w:val="000000"/>
          <w:lang w:val="en-CA"/>
        </w:rPr>
        <w:t>: Carpenter Ridge,</w:t>
      </w:r>
      <w:r w:rsidR="00923673" w:rsidRPr="00A257F2">
        <w:rPr>
          <w:rFonts w:eastAsia="Times New Roman" w:cs="Times New Roman"/>
          <w:color w:val="000000"/>
          <w:lang w:val="en-CA"/>
        </w:rPr>
        <w:t xml:space="preserve"> Cirque Lake and stream, 12.vii.</w:t>
      </w:r>
      <w:r w:rsidRPr="00A257F2">
        <w:rPr>
          <w:rFonts w:eastAsia="Times New Roman" w:cs="Times New Roman"/>
          <w:color w:val="000000"/>
          <w:lang w:val="en-CA"/>
        </w:rPr>
        <w:t>2012, 39°25'01</w:t>
      </w:r>
      <w:proofErr w:type="gramStart"/>
      <w:r w:rsidRPr="00A257F2">
        <w:rPr>
          <w:rFonts w:eastAsia="Times New Roman" w:cs="Times New Roman"/>
          <w:color w:val="000000"/>
          <w:lang w:val="en-CA"/>
        </w:rPr>
        <w:t>.4</w:t>
      </w:r>
      <w:proofErr w:type="gramEnd"/>
      <w:r w:rsidRPr="00A257F2">
        <w:rPr>
          <w:rFonts w:eastAsia="Times New Roman" w:cs="Times New Roman"/>
          <w:color w:val="000000"/>
          <w:lang w:val="en-CA"/>
        </w:rPr>
        <w:t>"N120°18'33.2"W, S.E. Brooks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Carpenter Ridge,</w:t>
      </w:r>
      <w:r w:rsidR="00923673" w:rsidRPr="00A257F2">
        <w:rPr>
          <w:rFonts w:eastAsia="Times New Roman" w:cs="Times New Roman"/>
          <w:color w:val="000000"/>
          <w:lang w:val="en-CA"/>
        </w:rPr>
        <w:t xml:space="preserve"> Cirque Lake and stream, 13.vii.</w:t>
      </w:r>
      <w:r w:rsidRPr="00A257F2">
        <w:rPr>
          <w:rFonts w:eastAsia="Times New Roman" w:cs="Times New Roman"/>
          <w:color w:val="000000"/>
          <w:lang w:val="en-CA"/>
        </w:rPr>
        <w:t>2012, 39°25'01.4"N120°18'33.2"W, J.M. Cumming (</w:t>
      </w:r>
      <w:r w:rsidRPr="00A257F2">
        <w:rPr>
          <w:rFonts w:cs="Times New Roman"/>
        </w:rPr>
        <w:t>1</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w:t>
      </w:r>
    </w:p>
    <w:p w14:paraId="48A0676F" w14:textId="553BFE91" w:rsidR="005549CE" w:rsidRPr="00A257F2" w:rsidRDefault="005549C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74AB0401" w14:textId="5FC59D90" w:rsidR="007946F9" w:rsidRPr="00A257F2" w:rsidRDefault="007946F9"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only from Carpenter Ridge on the eastern slope of the central Sierra Nevada of California.</w:t>
      </w:r>
    </w:p>
    <w:p w14:paraId="7DB0C157" w14:textId="1289BB14" w:rsidR="003A000C" w:rsidRPr="00A257F2" w:rsidRDefault="00F770AD"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coloradensis</w:t>
      </w:r>
      <w:r w:rsidRPr="00A257F2">
        <w:rPr>
          <w:rFonts w:eastAsia="Times New Roman" w:cs="Times New Roman"/>
          <w:b/>
          <w:color w:val="000000"/>
          <w:lang w:val="en-CA"/>
        </w:rPr>
        <w:t xml:space="preserve"> (Arnaud &amp; Boussy)</w:t>
      </w:r>
    </w:p>
    <w:p w14:paraId="36815825" w14:textId="3762A7EF" w:rsidR="00E6228A" w:rsidRPr="00A257F2" w:rsidRDefault="00E6228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Thaumalea coloradensis </w:t>
      </w:r>
      <w:r w:rsidR="002213FC" w:rsidRPr="00A257F2">
        <w:rPr>
          <w:rFonts w:eastAsia="Times New Roman" w:cs="Times New Roman"/>
          <w:color w:val="000000"/>
          <w:lang w:val="en-CA"/>
        </w:rPr>
        <w:t>Arnaud &amp; Boussy</w:t>
      </w:r>
      <w:r w:rsidR="004F65C9" w:rsidRPr="00A257F2">
        <w:rPr>
          <w:rFonts w:eastAsia="Times New Roman" w:cs="Times New Roman"/>
          <w:color w:val="000000"/>
          <w:lang w:val="en-CA"/>
        </w:rPr>
        <w:t>,</w:t>
      </w:r>
      <w:r w:rsidR="002213FC" w:rsidRPr="00A257F2">
        <w:rPr>
          <w:rFonts w:eastAsia="Times New Roman" w:cs="Times New Roman"/>
          <w:color w:val="000000"/>
          <w:lang w:val="en-CA"/>
        </w:rPr>
        <w:t xml:space="preserve"> 1994</w:t>
      </w:r>
      <w:r w:rsidRPr="00A257F2">
        <w:rPr>
          <w:rFonts w:eastAsia="Times New Roman" w:cs="Times New Roman"/>
          <w:color w:val="000000"/>
          <w:lang w:val="en-CA"/>
        </w:rPr>
        <w:t>: 79.</w:t>
      </w:r>
    </w:p>
    <w:p w14:paraId="37DE27AE" w14:textId="51B537CF" w:rsidR="00E6228A" w:rsidRPr="00A257F2" w:rsidRDefault="00E6228A"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coloradensis</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5DD41F08" w14:textId="6EAE8AB5" w:rsidR="00170779" w:rsidRPr="00A257F2" w:rsidRDefault="00170779"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54C8ED6A" w14:textId="7722BA4D" w:rsidR="00914860" w:rsidRPr="00A257F2" w:rsidRDefault="0091486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 xml:space="preserve">Holotype: </w:t>
      </w:r>
      <w:r w:rsidRPr="00A257F2">
        <w:rPr>
          <w:rFonts w:ascii="Times New Roman" w:hAnsi="Times New Roman" w:cs="Times New Roman"/>
        </w:rPr>
        <w:t>♂</w:t>
      </w:r>
      <w:r w:rsidRPr="00A257F2">
        <w:rPr>
          <w:rFonts w:cs="Times New Roman"/>
        </w:rPr>
        <w:t xml:space="preserve"> is mounted on two microscope slides under three cover glasses, labeled: “HOLOTYPE Male/Thaumalea/coloradensis/Arnaud &amp; Boussy/1994/CAS </w:t>
      </w:r>
      <w:r w:rsidR="00CF2E14" w:rsidRPr="00A257F2">
        <w:rPr>
          <w:rFonts w:cs="Times New Roman"/>
        </w:rPr>
        <w:t>Ent. Type No./17004”; “U.S.A.</w:t>
      </w:r>
      <w:r w:rsidRPr="00A257F2">
        <w:rPr>
          <w:rFonts w:cs="Times New Roman"/>
        </w:rPr>
        <w:t>: COLORADO:/San Juan County</w:t>
      </w:r>
      <w:proofErr w:type="gramStart"/>
      <w:r w:rsidRPr="00A257F2">
        <w:rPr>
          <w:rFonts w:cs="Times New Roman"/>
        </w:rPr>
        <w:t>./</w:t>
      </w:r>
      <w:proofErr w:type="gramEnd"/>
      <w:r w:rsidRPr="00A257F2">
        <w:rPr>
          <w:rFonts w:cs="Times New Roman"/>
        </w:rPr>
        <w:t xml:space="preserve">Red Mountain Pass,/north side/3292m 14-VIII-1973/ Paul H. Arnaud. Jr.”; “Arnaud/Dissection No. 27-VIII-1973.” </w:t>
      </w:r>
      <w:proofErr w:type="gramStart"/>
      <w:r w:rsidRPr="00A257F2">
        <w:rPr>
          <w:rFonts w:cs="Times New Roman"/>
        </w:rPr>
        <w:t>(CAS Entomology Type #17004).</w:t>
      </w:r>
      <w:proofErr w:type="gramEnd"/>
    </w:p>
    <w:p w14:paraId="2DB75E6F" w14:textId="25E96A26" w:rsidR="00170779" w:rsidRPr="00A257F2" w:rsidRDefault="00170779"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52428316" w14:textId="759AB208" w:rsidR="00914860" w:rsidRPr="00A257F2" w:rsidRDefault="0091486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 xml:space="preserve">This species is recognized by the apically broadened parameres, narrow gonostyli and </w:t>
      </w:r>
      <w:r w:rsidR="00051147" w:rsidRPr="00A257F2">
        <w:rPr>
          <w:rFonts w:eastAsia="Times New Roman" w:cs="Times New Roman"/>
          <w:color w:val="000000"/>
          <w:lang w:val="en-CA"/>
        </w:rPr>
        <w:t>posteroventral corners of epandrium heavily sclerotized and claw-like.</w:t>
      </w:r>
    </w:p>
    <w:p w14:paraId="390C3F69" w14:textId="5E04B061" w:rsidR="00170779" w:rsidRPr="00A257F2" w:rsidRDefault="00170779"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247AEA92" w14:textId="28793791" w:rsidR="00DE6E6F" w:rsidRPr="00A257F2" w:rsidRDefault="00DE6E6F"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00F13B72" w:rsidRPr="00A257F2">
        <w:rPr>
          <w:rFonts w:cs="Times New Roman"/>
        </w:rPr>
        <w:t xml:space="preserve">: </w:t>
      </w:r>
      <w:r w:rsidR="00F13B72" w:rsidRPr="00FE3CDD">
        <w:rPr>
          <w:rFonts w:cs="Times New Roman"/>
        </w:rPr>
        <w:t>3.82-</w:t>
      </w:r>
      <w:r w:rsidR="00FE3CDD">
        <w:rPr>
          <w:rFonts w:cs="Times New Roman"/>
        </w:rPr>
        <w:t>3.89</w:t>
      </w:r>
      <w:r w:rsidRPr="00A257F2">
        <w:rPr>
          <w:rFonts w:cs="Times New Roman"/>
        </w:rPr>
        <w:t>mm.</w:t>
      </w:r>
    </w:p>
    <w:p w14:paraId="1A85B8E9" w14:textId="4AF6255D" w:rsidR="00DE6E6F" w:rsidRPr="00A257F2" w:rsidRDefault="00DE6E6F" w:rsidP="00BE152C">
      <w:pPr>
        <w:widowControl w:val="0"/>
        <w:autoSpaceDE w:val="0"/>
        <w:autoSpaceDN w:val="0"/>
        <w:adjustRightInd w:val="0"/>
        <w:spacing w:after="240" w:line="360" w:lineRule="auto"/>
        <w:ind w:firstLine="720"/>
        <w:rPr>
          <w:rFonts w:cs="Times New Roman"/>
        </w:rPr>
      </w:pPr>
      <w:r w:rsidRPr="00651C46">
        <w:rPr>
          <w:rFonts w:cs="Times New Roman"/>
          <w:i/>
        </w:rPr>
        <w:t>Colouration</w:t>
      </w:r>
      <w:r w:rsidRPr="00651C46">
        <w:rPr>
          <w:rFonts w:cs="Times New Roman"/>
        </w:rPr>
        <w:t>:</w:t>
      </w:r>
      <w:r w:rsidRPr="00A257F2">
        <w:rPr>
          <w:rFonts w:cs="Times New Roman"/>
        </w:rPr>
        <w:t xml:space="preserve"> H</w:t>
      </w:r>
      <w:r w:rsidR="00CA0F21">
        <w:rPr>
          <w:rFonts w:cs="Times New Roman"/>
        </w:rPr>
        <w:t>ead blackish-brown. Mesonotum and</w:t>
      </w:r>
      <w:r w:rsidRPr="00A257F2">
        <w:rPr>
          <w:rFonts w:cs="Times New Roman"/>
        </w:rPr>
        <w:t xml:space="preserve"> pleura</w:t>
      </w:r>
      <w:r w:rsidR="00CA0F21">
        <w:rPr>
          <w:rFonts w:cs="Times New Roman"/>
        </w:rPr>
        <w:t xml:space="preserve"> brown;</w:t>
      </w:r>
      <w:r w:rsidRPr="00A257F2">
        <w:rPr>
          <w:rFonts w:cs="Times New Roman"/>
        </w:rPr>
        <w:t xml:space="preserve"> abdomen dark </w:t>
      </w:r>
      <w:r w:rsidR="00CA0F21">
        <w:rPr>
          <w:rFonts w:cs="Times New Roman"/>
        </w:rPr>
        <w:t xml:space="preserve">brown, </w:t>
      </w:r>
      <w:r w:rsidRPr="00A257F2">
        <w:rPr>
          <w:rFonts w:cs="Times New Roman"/>
        </w:rPr>
        <w:t xml:space="preserve">dull; halter light brown; legs </w:t>
      </w:r>
      <w:r w:rsidR="00CA0F21">
        <w:rPr>
          <w:rFonts w:cs="Times New Roman"/>
        </w:rPr>
        <w:t xml:space="preserve">pale </w:t>
      </w:r>
      <w:r w:rsidRPr="00A257F2">
        <w:rPr>
          <w:rFonts w:cs="Times New Roman"/>
        </w:rPr>
        <w:t>brown, tarsi darker; terminalia brown.</w:t>
      </w:r>
    </w:p>
    <w:p w14:paraId="17137C44" w14:textId="0EE28829" w:rsidR="00DE6E6F" w:rsidRPr="00A257F2" w:rsidRDefault="00DE6E6F"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w:t>
      </w:r>
      <w:r w:rsidR="00926999" w:rsidRPr="00A257F2">
        <w:rPr>
          <w:rFonts w:cs="Times New Roman"/>
        </w:rPr>
        <w:t>gentle</w:t>
      </w:r>
      <w:r w:rsidRPr="00A257F2">
        <w:rPr>
          <w:rFonts w:cs="Times New Roman"/>
        </w:rPr>
        <w:t>;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w:t>
      </w:r>
      <w:r w:rsidR="00926999" w:rsidRPr="00A257F2">
        <w:rPr>
          <w:rFonts w:cs="Times New Roman"/>
        </w:rPr>
        <w:t xml:space="preserve">strongly convergent </w:t>
      </w:r>
      <w:r w:rsidRPr="00A257F2">
        <w:rPr>
          <w:rFonts w:cs="Times New Roman"/>
        </w:rPr>
        <w:t>toward wing margin.</w:t>
      </w:r>
    </w:p>
    <w:p w14:paraId="61930A54" w14:textId="3C6A32FE" w:rsidR="00DE6E6F" w:rsidRPr="00A257F2" w:rsidRDefault="00DE6E6F"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Male abdominal sternites 2-7 rectangular with a</w:t>
      </w:r>
      <w:r w:rsidR="002A7FC9" w:rsidRPr="00A257F2">
        <w:rPr>
          <w:rFonts w:cs="Times New Roman"/>
        </w:rPr>
        <w:t xml:space="preserve">nterior margin well sclerotized, not </w:t>
      </w:r>
      <w:r w:rsidRPr="00A257F2">
        <w:rPr>
          <w:rFonts w:cs="Times New Roman"/>
        </w:rPr>
        <w:t>dipped into preceding segment, bearing microtrichia a</w:t>
      </w:r>
      <w:r w:rsidR="002A7FC9" w:rsidRPr="00A257F2">
        <w:rPr>
          <w:rFonts w:cs="Times New Roman"/>
        </w:rPr>
        <w:t xml:space="preserve">nd numerous setulae; sternite 8 lacking </w:t>
      </w:r>
      <w:r w:rsidRPr="00A257F2">
        <w:rPr>
          <w:rFonts w:cs="Times New Roman"/>
        </w:rPr>
        <w:t xml:space="preserve">setulae, anterior margin strongly dipped into segment 7. </w:t>
      </w:r>
    </w:p>
    <w:p w14:paraId="114F263F" w14:textId="54816B4C" w:rsidR="00DE6E6F" w:rsidRPr="00A257F2" w:rsidRDefault="00DE6E6F"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9C4A8D" w:rsidRPr="00A257F2">
        <w:rPr>
          <w:rFonts w:cs="Times New Roman"/>
        </w:rPr>
        <w:t>spherical</w:t>
      </w:r>
      <w:r w:rsidRPr="00A257F2">
        <w:rPr>
          <w:rFonts w:cs="Times New Roman"/>
        </w:rPr>
        <w:t xml:space="preserve">, wider than long; posterior margin with </w:t>
      </w:r>
      <w:r w:rsidR="009C4A8D" w:rsidRPr="00A257F2">
        <w:rPr>
          <w:rFonts w:cs="Times New Roman"/>
        </w:rPr>
        <w:t>broad</w:t>
      </w:r>
      <w:r w:rsidRPr="00A257F2">
        <w:rPr>
          <w:rFonts w:cs="Times New Roman"/>
        </w:rPr>
        <w:t xml:space="preserve"> indentation</w:t>
      </w:r>
      <w:proofErr w:type="gramStart"/>
      <w:r w:rsidRPr="00A257F2">
        <w:rPr>
          <w:rFonts w:cs="Times New Roman"/>
        </w:rPr>
        <w:t>;</w:t>
      </w:r>
      <w:proofErr w:type="gramEnd"/>
      <w:r w:rsidRPr="00A257F2">
        <w:rPr>
          <w:rFonts w:cs="Times New Roman"/>
        </w:rPr>
        <w:t xml:space="preserve"> apical epandrial processes </w:t>
      </w:r>
      <w:r w:rsidR="009C4A8D" w:rsidRPr="00A257F2">
        <w:rPr>
          <w:rFonts w:cs="Times New Roman"/>
        </w:rPr>
        <w:t>heavily sclerotized, claw-like</w:t>
      </w:r>
      <w:r w:rsidRPr="00A257F2">
        <w:rPr>
          <w:rFonts w:cs="Times New Roman"/>
        </w:rPr>
        <w:t xml:space="preserve">. </w:t>
      </w:r>
      <w:proofErr w:type="gramStart"/>
      <w:r w:rsidRPr="00A257F2">
        <w:rPr>
          <w:rFonts w:cs="Times New Roman"/>
        </w:rPr>
        <w:t>Hypandrium very slender, faint.</w:t>
      </w:r>
      <w:proofErr w:type="gramEnd"/>
      <w:r w:rsidRPr="00A257F2">
        <w:rPr>
          <w:rFonts w:cs="Times New Roman"/>
        </w:rPr>
        <w:t xml:space="preserve"> </w:t>
      </w:r>
      <w:proofErr w:type="gramStart"/>
      <w:r w:rsidRPr="00A257F2">
        <w:rPr>
          <w:rFonts w:cs="Times New Roman"/>
        </w:rPr>
        <w:t>Gonocoxite rectangular, slightly longer than wide</w:t>
      </w:r>
      <w:r w:rsidR="00B445CA" w:rsidRPr="00A257F2">
        <w:rPr>
          <w:rFonts w:cs="Times New Roman"/>
        </w:rPr>
        <w:t>; inner margin concave</w:t>
      </w:r>
      <w:r w:rsidRPr="00A257F2">
        <w:rPr>
          <w:rFonts w:cs="Times New Roman"/>
        </w:rPr>
        <w:t>.</w:t>
      </w:r>
      <w:proofErr w:type="gramEnd"/>
      <w:r w:rsidRPr="00A257F2">
        <w:rPr>
          <w:rFonts w:cs="Times New Roman"/>
        </w:rPr>
        <w:t xml:space="preserve"> </w:t>
      </w:r>
      <w:r w:rsidR="00B445CA" w:rsidRPr="00A257F2">
        <w:rPr>
          <w:rFonts w:cs="Times New Roman"/>
        </w:rPr>
        <w:t>Gonostylus strongly narrowed beyond basal fifth</w:t>
      </w:r>
      <w:proofErr w:type="gramStart"/>
      <w:r w:rsidR="00B445CA" w:rsidRPr="00A257F2">
        <w:rPr>
          <w:rFonts w:cs="Times New Roman"/>
        </w:rPr>
        <w:t>;</w:t>
      </w:r>
      <w:proofErr w:type="gramEnd"/>
      <w:r w:rsidR="00B445CA" w:rsidRPr="00A257F2">
        <w:rPr>
          <w:rFonts w:cs="Times New Roman"/>
        </w:rPr>
        <w:t xml:space="preserve"> ending in a terminal claw-like spine</w:t>
      </w:r>
      <w:r w:rsidRPr="00A257F2">
        <w:rPr>
          <w:rFonts w:cs="Times New Roman"/>
        </w:rPr>
        <w:t xml:space="preserve">. Parameres paired, </w:t>
      </w:r>
      <w:r w:rsidR="00B445CA" w:rsidRPr="00A257F2">
        <w:rPr>
          <w:rFonts w:cs="Times New Roman"/>
        </w:rPr>
        <w:t>shorter</w:t>
      </w:r>
      <w:r w:rsidRPr="00A257F2">
        <w:rPr>
          <w:rFonts w:cs="Times New Roman"/>
        </w:rPr>
        <w:t xml:space="preserve"> than gonostyli;</w:t>
      </w:r>
      <w:r w:rsidR="00B445CA" w:rsidRPr="00A257F2">
        <w:rPr>
          <w:rFonts w:cs="Times New Roman"/>
        </w:rPr>
        <w:t xml:space="preserve"> basal two-thirds widened; notched before apex, which is rounded</w:t>
      </w:r>
      <w:r w:rsidRPr="00A257F2">
        <w:rPr>
          <w:rFonts w:cs="Times New Roman"/>
        </w:rPr>
        <w:t xml:space="preserve">. </w:t>
      </w:r>
      <w:proofErr w:type="gramStart"/>
      <w:r w:rsidR="00B445CA" w:rsidRPr="00A257F2">
        <w:rPr>
          <w:rFonts w:cs="Times New Roman"/>
        </w:rPr>
        <w:t xml:space="preserve">Gonocoxal plate extending </w:t>
      </w:r>
      <w:r w:rsidR="00284464" w:rsidRPr="00A257F2">
        <w:rPr>
          <w:rFonts w:cs="Times New Roman"/>
        </w:rPr>
        <w:t xml:space="preserve">past </w:t>
      </w:r>
      <w:r w:rsidR="00B445CA" w:rsidRPr="00A257F2">
        <w:rPr>
          <w:rFonts w:cs="Times New Roman"/>
        </w:rPr>
        <w:t>posterior margin of gonocoxites</w:t>
      </w:r>
      <w:r w:rsidR="00284464" w:rsidRPr="00A257F2">
        <w:rPr>
          <w:rFonts w:cs="Times New Roman"/>
        </w:rPr>
        <w:t>; produced medially into long, thin rod.</w:t>
      </w:r>
      <w:proofErr w:type="gramEnd"/>
    </w:p>
    <w:p w14:paraId="7C204E92" w14:textId="77777777" w:rsidR="00F149F7" w:rsidRPr="00A257F2" w:rsidRDefault="00F149F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0B349AB8" w14:textId="49D6A87F" w:rsidR="00F149F7" w:rsidRPr="00A257F2" w:rsidRDefault="00F149F7" w:rsidP="00BE152C">
      <w:pPr>
        <w:widowControl w:val="0"/>
        <w:autoSpaceDE w:val="0"/>
        <w:autoSpaceDN w:val="0"/>
        <w:adjustRightInd w:val="0"/>
        <w:spacing w:after="240" w:line="360" w:lineRule="auto"/>
        <w:rPr>
          <w:rFonts w:cs="Times New Roman"/>
        </w:rPr>
      </w:pPr>
      <w:r w:rsidRPr="00A257F2">
        <w:rPr>
          <w:rFonts w:eastAsia="Times New Roman" w:cs="Times New Roman"/>
          <w:b/>
          <w:color w:val="000000"/>
          <w:lang w:val="en-CA"/>
        </w:rPr>
        <w:tab/>
        <w:t xml:space="preserve">U.S.A.: COLORADO: </w:t>
      </w:r>
      <w:r w:rsidRPr="00A257F2">
        <w:rPr>
          <w:rFonts w:eastAsia="Times New Roman" w:cs="Times New Roman"/>
          <w:color w:val="000000"/>
          <w:u w:val="single"/>
          <w:lang w:val="en-CA"/>
        </w:rPr>
        <w:t>San Juan Co.</w:t>
      </w:r>
      <w:r w:rsidRPr="00A257F2">
        <w:rPr>
          <w:rFonts w:eastAsia="Times New Roman" w:cs="Times New Roman"/>
          <w:color w:val="000000"/>
          <w:lang w:val="en-CA"/>
        </w:rPr>
        <w:t>: San Juan N.F., Hwy. 550, 10.vii.2014 37°42'29</w:t>
      </w:r>
      <w:proofErr w:type="gramStart"/>
      <w:r w:rsidRPr="00A257F2">
        <w:rPr>
          <w:rFonts w:eastAsia="Times New Roman" w:cs="Times New Roman"/>
          <w:color w:val="000000"/>
          <w:lang w:val="en-CA"/>
        </w:rPr>
        <w:t>.5N107</w:t>
      </w:r>
      <w:proofErr w:type="gramEnd"/>
      <w:r w:rsidRPr="00A257F2">
        <w:rPr>
          <w:rFonts w:eastAsia="Times New Roman" w:cs="Times New Roman"/>
          <w:color w:val="000000"/>
          <w:lang w:val="en-CA"/>
        </w:rPr>
        <w:t>°46'17.8W, ex. Coal Crk. waterfalls and seeps on W side of road, J.K. Moulton and R.J. Pivar (2</w:t>
      </w:r>
      <w:r w:rsidRPr="00A257F2">
        <w:rPr>
          <w:rFonts w:ascii="Times New Roman" w:hAnsi="Times New Roman" w:cs="Times New Roman"/>
        </w:rPr>
        <w:t>♂</w:t>
      </w:r>
      <w:r w:rsidR="003C1B14">
        <w:rPr>
          <w:rFonts w:cs="Times New Roman"/>
        </w:rPr>
        <w:t xml:space="preserve">, </w:t>
      </w:r>
      <w:r w:rsidRPr="00A257F2">
        <w:rPr>
          <w:rFonts w:cs="Times New Roman"/>
        </w:rPr>
        <w:t>6 larvae).</w:t>
      </w:r>
    </w:p>
    <w:p w14:paraId="37766E39"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069A06D4" w14:textId="20B6E560" w:rsidR="00170779" w:rsidRPr="00A257F2" w:rsidRDefault="00170779"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7E22EF9F" w14:textId="6157C5E7" w:rsidR="008644F7" w:rsidRPr="00A257F2" w:rsidRDefault="008644F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only from the San Juan Mountains of southwestern Colorado.</w:t>
      </w:r>
      <w:r w:rsidR="00DB0906" w:rsidRPr="00A257F2">
        <w:rPr>
          <w:rFonts w:eastAsia="Times New Roman" w:cs="Times New Roman"/>
          <w:color w:val="000000"/>
          <w:lang w:val="en-CA"/>
        </w:rPr>
        <w:t xml:space="preserve"> </w:t>
      </w:r>
    </w:p>
    <w:p w14:paraId="536DDA0F" w14:textId="6DA1B162" w:rsidR="001B13A5" w:rsidRPr="00A257F2" w:rsidRDefault="001B13A5" w:rsidP="00BE152C">
      <w:pPr>
        <w:widowControl w:val="0"/>
        <w:autoSpaceDE w:val="0"/>
        <w:autoSpaceDN w:val="0"/>
        <w:adjustRightInd w:val="0"/>
        <w:spacing w:after="240" w:line="360" w:lineRule="auto"/>
        <w:jc w:val="center"/>
        <w:rPr>
          <w:rFonts w:cs="Times New Roman"/>
          <w:b/>
        </w:rPr>
      </w:pPr>
      <w:r w:rsidRPr="00A257F2">
        <w:rPr>
          <w:rFonts w:cs="Times New Roman"/>
          <w:b/>
          <w:i/>
        </w:rPr>
        <w:t>Androprosopa confracta</w:t>
      </w:r>
      <w:r w:rsidRPr="00A257F2">
        <w:rPr>
          <w:rFonts w:cs="Times New Roman"/>
          <w:b/>
        </w:rPr>
        <w:t xml:space="preserve"> (Arnaud &amp; Boussy)</w:t>
      </w:r>
    </w:p>
    <w:p w14:paraId="55FD30D3" w14:textId="624B1705" w:rsidR="002213FC" w:rsidRPr="00A257F2" w:rsidRDefault="002213FC" w:rsidP="00BE152C">
      <w:pPr>
        <w:widowControl w:val="0"/>
        <w:autoSpaceDE w:val="0"/>
        <w:autoSpaceDN w:val="0"/>
        <w:adjustRightInd w:val="0"/>
        <w:spacing w:after="240" w:line="360" w:lineRule="auto"/>
        <w:rPr>
          <w:rFonts w:eastAsia="Times New Roman" w:cs="Times New Roman"/>
          <w:color w:val="000000"/>
          <w:lang w:val="en-CA"/>
        </w:rPr>
      </w:pPr>
      <w:r w:rsidRPr="00A257F2">
        <w:rPr>
          <w:rFonts w:cs="Times New Roman"/>
          <w:i/>
        </w:rPr>
        <w:t>Thaumalea confracta</w:t>
      </w:r>
      <w:r w:rsidR="00CD09B8" w:rsidRPr="00A257F2">
        <w:rPr>
          <w:rFonts w:cs="Times New Roman"/>
        </w:rPr>
        <w:t xml:space="preserve"> Arnaud &amp;</w:t>
      </w:r>
      <w:r w:rsidRPr="00A257F2">
        <w:rPr>
          <w:rFonts w:cs="Times New Roman"/>
        </w:rPr>
        <w:t xml:space="preserve"> Boussy</w:t>
      </w:r>
      <w:r w:rsidR="004F65C9" w:rsidRPr="00A257F2">
        <w:rPr>
          <w:rFonts w:cs="Times New Roman"/>
        </w:rPr>
        <w:t>,</w:t>
      </w:r>
      <w:r w:rsidRPr="00A257F2">
        <w:rPr>
          <w:rFonts w:cs="Times New Roman"/>
        </w:rPr>
        <w:t xml:space="preserve"> 1994</w:t>
      </w:r>
      <w:r w:rsidR="004F65C9" w:rsidRPr="00A257F2">
        <w:rPr>
          <w:rFonts w:cs="Times New Roman"/>
        </w:rPr>
        <w:t>: 82.</w:t>
      </w:r>
    </w:p>
    <w:p w14:paraId="7F5011E5" w14:textId="5756C8D0" w:rsidR="00DB0906" w:rsidRPr="00A257F2" w:rsidRDefault="00CD09B8"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confracta</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60DC6BDE" w14:textId="700A5A17" w:rsidR="004E54A4" w:rsidRPr="00A257F2" w:rsidRDefault="004E54A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582B537D" w14:textId="6DB3B012" w:rsidR="00324671" w:rsidRPr="00A257F2" w:rsidRDefault="00324671"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 with a minuten pin and abdo</w:t>
      </w:r>
      <w:r w:rsidR="00CF2E14" w:rsidRPr="00A257F2">
        <w:rPr>
          <w:rFonts w:cs="Times New Roman"/>
        </w:rPr>
        <w:t>men removed, labeled: “U. S.A., Ore./Linn Co.</w:t>
      </w:r>
      <w:r w:rsidRPr="00A257F2">
        <w:rPr>
          <w:rFonts w:cs="Times New Roman"/>
        </w:rPr>
        <w:t xml:space="preserve">/Lost Prairie/20-VI-1965/F. Schmid”; “CNC 121”; HOLOTYPE Male/Thaumalea/confracta/Arnaud and Boussy/1994.” </w:t>
      </w:r>
      <w:r w:rsidR="00AD0C2E" w:rsidRPr="00A257F2">
        <w:rPr>
          <w:rFonts w:cs="Times New Roman"/>
        </w:rPr>
        <w:t xml:space="preserve">The abdomen of the holotype is mounted on a microscope slide under a cover glass (CNC Type #21928). </w:t>
      </w:r>
      <w:r w:rsidR="00AD0C2E" w:rsidRPr="00A257F2">
        <w:rPr>
          <w:rFonts w:cs="Times New Roman"/>
          <w:b/>
        </w:rPr>
        <w:t>Allotype:</w:t>
      </w:r>
      <w:r w:rsidR="00AD0C2E" w:rsidRPr="00A257F2">
        <w:rPr>
          <w:rFonts w:cs="Times New Roman"/>
        </w:rPr>
        <w:t xml:space="preserve"> </w:t>
      </w:r>
      <w:r w:rsidR="00AD0C2E" w:rsidRPr="00A257F2">
        <w:rPr>
          <w:rFonts w:ascii="Times New Roman" w:hAnsi="Times New Roman" w:cs="Times New Roman"/>
        </w:rPr>
        <w:t>♀</w:t>
      </w:r>
      <w:r w:rsidR="00AD0C2E" w:rsidRPr="00A257F2">
        <w:rPr>
          <w:rFonts w:cs="Times New Roman"/>
        </w:rPr>
        <w:t xml:space="preserve"> pinned with a minute and has its abdom</w:t>
      </w:r>
      <w:r w:rsidR="00D44251" w:rsidRPr="00A257F2">
        <w:rPr>
          <w:rFonts w:cs="Times New Roman"/>
        </w:rPr>
        <w:t>en removed, labeled: “U.S.A., Wash./Yakima Co.</w:t>
      </w:r>
      <w:r w:rsidR="00AD0C2E" w:rsidRPr="00A257F2">
        <w:rPr>
          <w:rFonts w:cs="Times New Roman"/>
        </w:rPr>
        <w:t xml:space="preserve">/American River/26-VI-1965/F. Schmid”; “Arnaud/Dissection/18-IV-1973”; “ALLOTYPE Female/Thaumalea/confracta/Arnaud and Boussy/1994.” The abdomen of the allotype is mounted ona microscope slide without cover glass (CNC). </w:t>
      </w:r>
      <w:r w:rsidR="00AD0C2E" w:rsidRPr="00A257F2">
        <w:rPr>
          <w:rFonts w:cs="Times New Roman"/>
          <w:b/>
        </w:rPr>
        <w:t xml:space="preserve">Paratype: U.S.A.: WASHINGTON: </w:t>
      </w:r>
      <w:r w:rsidR="00AD0C2E" w:rsidRPr="00A257F2">
        <w:rPr>
          <w:rFonts w:cs="Times New Roman"/>
          <w:u w:val="single"/>
        </w:rPr>
        <w:t>Yakima Co.</w:t>
      </w:r>
      <w:r w:rsidR="00923673" w:rsidRPr="00A257F2">
        <w:rPr>
          <w:rFonts w:cs="Times New Roman"/>
        </w:rPr>
        <w:t>: American River, 26.vi.</w:t>
      </w:r>
      <w:r w:rsidR="00AD0C2E" w:rsidRPr="00A257F2">
        <w:rPr>
          <w:rFonts w:cs="Times New Roman"/>
        </w:rPr>
        <w:t>1965, F. Schmid (1</w:t>
      </w:r>
      <w:r w:rsidR="00AD0C2E" w:rsidRPr="00A257F2">
        <w:rPr>
          <w:rFonts w:ascii="Times New Roman" w:hAnsi="Times New Roman" w:cs="Times New Roman"/>
        </w:rPr>
        <w:t>♂</w:t>
      </w:r>
      <w:r w:rsidR="00AD0C2E" w:rsidRPr="00A257F2">
        <w:rPr>
          <w:rFonts w:cs="Times New Roman"/>
        </w:rPr>
        <w:t>; CAS)</w:t>
      </w:r>
    </w:p>
    <w:p w14:paraId="0322FB2B" w14:textId="582F0A69" w:rsidR="004E54A4" w:rsidRPr="00A257F2" w:rsidRDefault="004E54A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5C9DB164" w14:textId="205EA566" w:rsidR="003017AF" w:rsidRPr="00A257F2" w:rsidRDefault="003017AF"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 xml:space="preserve">This species can be distinguished from its close relatives </w:t>
      </w:r>
      <w:r w:rsidRPr="00A257F2">
        <w:rPr>
          <w:rFonts w:eastAsia="Times New Roman" w:cs="Times New Roman"/>
          <w:i/>
          <w:color w:val="000000"/>
          <w:lang w:val="en-CA"/>
        </w:rPr>
        <w:t>A. melanderi</w:t>
      </w:r>
      <w:r w:rsidRPr="00A257F2">
        <w:rPr>
          <w:rFonts w:eastAsia="Times New Roman" w:cs="Times New Roman"/>
          <w:color w:val="000000"/>
          <w:lang w:val="en-CA"/>
        </w:rPr>
        <w:t xml:space="preserve"> and </w:t>
      </w:r>
      <w:r w:rsidRPr="00A257F2">
        <w:rPr>
          <w:rFonts w:eastAsia="Times New Roman" w:cs="Times New Roman"/>
          <w:i/>
          <w:color w:val="000000"/>
          <w:lang w:val="en-CA"/>
        </w:rPr>
        <w:t>A. brothersi</w:t>
      </w:r>
      <w:r w:rsidRPr="00A257F2">
        <w:rPr>
          <w:rFonts w:eastAsia="Times New Roman" w:cs="Times New Roman"/>
          <w:color w:val="000000"/>
          <w:lang w:val="en-CA"/>
        </w:rPr>
        <w:t xml:space="preserve"> by the </w:t>
      </w:r>
      <w:r w:rsidRPr="00A257F2">
        <w:rPr>
          <w:rFonts w:eastAsia="Times New Roman" w:cs="Times New Roman"/>
          <w:color w:val="000000"/>
          <w:highlight w:val="yellow"/>
          <w:lang w:val="en-CA"/>
        </w:rPr>
        <w:t>gonocoxal plate</w:t>
      </w:r>
      <w:r w:rsidRPr="00A257F2">
        <w:rPr>
          <w:rFonts w:eastAsia="Times New Roman" w:cs="Times New Roman"/>
          <w:color w:val="000000"/>
          <w:lang w:val="en-CA"/>
        </w:rPr>
        <w:t xml:space="preserve"> and the presence of a subapical spine on the </w:t>
      </w:r>
      <w:r w:rsidRPr="00A257F2">
        <w:rPr>
          <w:rFonts w:eastAsia="Times New Roman" w:cs="Times New Roman"/>
          <w:color w:val="000000"/>
          <w:highlight w:val="yellow"/>
          <w:lang w:val="en-CA"/>
        </w:rPr>
        <w:t>right</w:t>
      </w:r>
      <w:r w:rsidRPr="00A257F2">
        <w:rPr>
          <w:rFonts w:eastAsia="Times New Roman" w:cs="Times New Roman"/>
          <w:color w:val="000000"/>
          <w:lang w:val="en-CA"/>
        </w:rPr>
        <w:t xml:space="preserve"> gonostylus.</w:t>
      </w:r>
    </w:p>
    <w:p w14:paraId="49C9C918" w14:textId="3F9C68FA" w:rsidR="00AD0C2E" w:rsidRPr="00A257F2" w:rsidRDefault="00AD0C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7F850220" w14:textId="029E1DE8" w:rsidR="00E9401E" w:rsidRPr="00A257F2" w:rsidRDefault="00E9401E"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2.93-3.45mm.</w:t>
      </w:r>
    </w:p>
    <w:p w14:paraId="2CAF902B" w14:textId="248808C8" w:rsidR="00E9401E" w:rsidRPr="00A257F2" w:rsidRDefault="00E9401E"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dull, dark brown. Mesonotum, pleura and abdomen dark brown and dull; halter light brown; legs brown, tarsi darker; terminalia </w:t>
      </w:r>
      <w:r w:rsidRPr="002F5F54">
        <w:rPr>
          <w:rFonts w:cs="Times New Roman"/>
        </w:rPr>
        <w:t>brown</w:t>
      </w:r>
      <w:r w:rsidRPr="00A257F2">
        <w:rPr>
          <w:rFonts w:cs="Times New Roman"/>
        </w:rPr>
        <w:t>.</w:t>
      </w:r>
    </w:p>
    <w:p w14:paraId="663A95EA" w14:textId="406BA76F" w:rsidR="00E9401E" w:rsidRPr="00A257F2" w:rsidRDefault="00E9401E"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xml:space="preserve">: </w:t>
      </w:r>
      <w:r w:rsidRPr="002F5F54">
        <w:rPr>
          <w:rFonts w:cs="Times New Roman"/>
        </w:rPr>
        <w:t>lightly</w:t>
      </w:r>
      <w:r w:rsidRPr="00A257F2">
        <w:rPr>
          <w:rFonts w:cs="Times New Roman"/>
        </w:rPr>
        <w:t xml:space="preserve">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weak;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nearly parallel toward wing margin.</w:t>
      </w:r>
    </w:p>
    <w:p w14:paraId="7096191B" w14:textId="5071EE3D" w:rsidR="00E9401E" w:rsidRPr="00A257F2" w:rsidRDefault="00E9401E"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and slightly dipped into preceding segment, bearing microtrichia and numerous setulae; sternite 8 </w:t>
      </w:r>
      <w:r w:rsidR="0097355C" w:rsidRPr="00A257F2">
        <w:rPr>
          <w:rFonts w:cs="Times New Roman"/>
        </w:rPr>
        <w:t>with few</w:t>
      </w:r>
      <w:r w:rsidRPr="00A257F2">
        <w:rPr>
          <w:rFonts w:cs="Times New Roman"/>
        </w:rPr>
        <w:t xml:space="preserve"> setulae, anterior margin strongly dipped into segment 7. </w:t>
      </w:r>
    </w:p>
    <w:p w14:paraId="3647E766" w14:textId="39CF3554" w:rsidR="00E9401E" w:rsidRPr="00A257F2" w:rsidRDefault="00E9401E"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00B75484" w:rsidRPr="00A257F2">
        <w:rPr>
          <w:rFonts w:cs="Times New Roman"/>
        </w:rPr>
        <w:t>: epandrium a truncated cone</w:t>
      </w:r>
      <w:r w:rsidRPr="00A257F2">
        <w:rPr>
          <w:rFonts w:cs="Times New Roman"/>
        </w:rPr>
        <w:t xml:space="preserve">, wider than long; posterior margin </w:t>
      </w:r>
      <w:r w:rsidR="00B75484" w:rsidRPr="00A257F2">
        <w:rPr>
          <w:rFonts w:cs="Times New Roman"/>
        </w:rPr>
        <w:t>with wide, very shallow indentation</w:t>
      </w:r>
      <w:r w:rsidRPr="00A257F2">
        <w:rPr>
          <w:rFonts w:cs="Times New Roman"/>
        </w:rPr>
        <w:t xml:space="preserve">; apical epandrial processes </w:t>
      </w:r>
      <w:r w:rsidR="00B75484" w:rsidRPr="00A257F2">
        <w:rPr>
          <w:rFonts w:cs="Times New Roman"/>
        </w:rPr>
        <w:t xml:space="preserve">not produced. </w:t>
      </w:r>
      <w:r w:rsidRPr="00A257F2">
        <w:rPr>
          <w:rFonts w:cs="Times New Roman"/>
        </w:rPr>
        <w:t>Hypandrium very slender, faint</w:t>
      </w:r>
      <w:proofErr w:type="gramStart"/>
      <w:r w:rsidR="00B75484" w:rsidRPr="00A257F2">
        <w:rPr>
          <w:rFonts w:cs="Times New Roman"/>
        </w:rPr>
        <w:t>;</w:t>
      </w:r>
      <w:proofErr w:type="gramEnd"/>
      <w:r w:rsidR="00B75484" w:rsidRPr="00A257F2">
        <w:rPr>
          <w:rFonts w:cs="Times New Roman"/>
        </w:rPr>
        <w:t xml:space="preserve"> very slighty convex</w:t>
      </w:r>
      <w:r w:rsidRPr="00A257F2">
        <w:rPr>
          <w:rFonts w:cs="Times New Roman"/>
        </w:rPr>
        <w:t xml:space="preserve">. </w:t>
      </w:r>
      <w:proofErr w:type="gramStart"/>
      <w:r w:rsidRPr="00A257F2">
        <w:rPr>
          <w:rFonts w:cs="Times New Roman"/>
        </w:rPr>
        <w:t xml:space="preserve">Gonocoxite rectangular, </w:t>
      </w:r>
      <w:r w:rsidR="00B75484" w:rsidRPr="00A257F2">
        <w:rPr>
          <w:rFonts w:cs="Times New Roman"/>
        </w:rPr>
        <w:t xml:space="preserve">slightly </w:t>
      </w:r>
      <w:r w:rsidRPr="00A257F2">
        <w:rPr>
          <w:rFonts w:cs="Times New Roman"/>
        </w:rPr>
        <w:t>longer than wide.</w:t>
      </w:r>
      <w:proofErr w:type="gramEnd"/>
      <w:r w:rsidRPr="00A257F2">
        <w:rPr>
          <w:rFonts w:cs="Times New Roman"/>
        </w:rPr>
        <w:t xml:space="preserve"> Gonostylus </w:t>
      </w:r>
      <w:r w:rsidR="00B75484" w:rsidRPr="00A257F2">
        <w:rPr>
          <w:rFonts w:cs="Times New Roman"/>
        </w:rPr>
        <w:t>stout</w:t>
      </w:r>
      <w:r w:rsidRPr="00A257F2">
        <w:rPr>
          <w:rFonts w:cs="Times New Roman"/>
        </w:rPr>
        <w:t xml:space="preserve">; shorter than gonocoxites; base broad, </w:t>
      </w:r>
      <w:r w:rsidR="004C4F42" w:rsidRPr="00A257F2">
        <w:rPr>
          <w:rFonts w:cs="Times New Roman"/>
        </w:rPr>
        <w:t>tapers slighty midway</w:t>
      </w:r>
      <w:r w:rsidRPr="00A257F2">
        <w:rPr>
          <w:rFonts w:cs="Times New Roman"/>
        </w:rPr>
        <w:t>; apex</w:t>
      </w:r>
      <w:r w:rsidR="004C4F42" w:rsidRPr="00A257F2">
        <w:rPr>
          <w:rFonts w:cs="Times New Roman"/>
        </w:rPr>
        <w:t xml:space="preserve"> of right gonostylus</w:t>
      </w:r>
      <w:r w:rsidRPr="00A257F2">
        <w:rPr>
          <w:rFonts w:cs="Times New Roman"/>
        </w:rPr>
        <w:t xml:space="preserve"> bearing a </w:t>
      </w:r>
      <w:r w:rsidR="004C4F42" w:rsidRPr="00A257F2">
        <w:rPr>
          <w:rFonts w:cs="Times New Roman"/>
        </w:rPr>
        <w:t xml:space="preserve">terminal claw-like seta and </w:t>
      </w:r>
      <w:r w:rsidR="004C4F42" w:rsidRPr="00A257F2">
        <w:rPr>
          <w:rFonts w:cs="Times New Roman"/>
          <w:highlight w:val="yellow"/>
        </w:rPr>
        <w:t>one sub</w:t>
      </w:r>
      <w:r w:rsidRPr="00A257F2">
        <w:rPr>
          <w:rFonts w:cs="Times New Roman"/>
          <w:highlight w:val="yellow"/>
        </w:rPr>
        <w:t>apical</w:t>
      </w:r>
      <w:r w:rsidRPr="00A257F2">
        <w:rPr>
          <w:rFonts w:cs="Times New Roman"/>
        </w:rPr>
        <w:t xml:space="preserve"> spine</w:t>
      </w:r>
      <w:r w:rsidR="004C4F42" w:rsidRPr="00A257F2">
        <w:rPr>
          <w:rFonts w:cs="Times New Roman"/>
        </w:rPr>
        <w:t>, subequal in length to the latter; left gonostylus bearing a single apical claw-like seta</w:t>
      </w:r>
      <w:r w:rsidRPr="00A257F2">
        <w:rPr>
          <w:rFonts w:cs="Times New Roman"/>
        </w:rPr>
        <w:t xml:space="preserve">. Parameres paired, </w:t>
      </w:r>
      <w:r w:rsidR="004C4F42" w:rsidRPr="00A257F2">
        <w:rPr>
          <w:rFonts w:cs="Times New Roman"/>
        </w:rPr>
        <w:t>longer than gonostyli; thickened along median margin</w:t>
      </w:r>
      <w:proofErr w:type="gramStart"/>
      <w:r w:rsidR="004C4F42" w:rsidRPr="00A257F2">
        <w:rPr>
          <w:rFonts w:cs="Times New Roman"/>
        </w:rPr>
        <w:t>;</w:t>
      </w:r>
      <w:proofErr w:type="gramEnd"/>
      <w:r w:rsidR="004C4F42" w:rsidRPr="00A257F2">
        <w:rPr>
          <w:rFonts w:cs="Times New Roman"/>
        </w:rPr>
        <w:t xml:space="preserve"> lateral margin with irregular serration</w:t>
      </w:r>
      <w:r w:rsidRPr="00A257F2">
        <w:rPr>
          <w:rFonts w:cs="Times New Roman"/>
        </w:rPr>
        <w:t>. Gonocoxal plate</w:t>
      </w:r>
      <w:r w:rsidR="004C4F42" w:rsidRPr="00A257F2">
        <w:rPr>
          <w:rFonts w:cs="Times New Roman"/>
        </w:rPr>
        <w:t xml:space="preserve"> broad, extending past</w:t>
      </w:r>
      <w:r w:rsidRPr="00A257F2">
        <w:rPr>
          <w:rFonts w:cs="Times New Roman"/>
        </w:rPr>
        <w:t xml:space="preserve"> </w:t>
      </w:r>
      <w:r w:rsidR="00B445CA" w:rsidRPr="00A257F2">
        <w:rPr>
          <w:rFonts w:cs="Times New Roman"/>
        </w:rPr>
        <w:t>posterior margin of gonocoxites</w:t>
      </w:r>
      <w:proofErr w:type="gramStart"/>
      <w:r w:rsidR="004C4F42" w:rsidRPr="00A257F2">
        <w:rPr>
          <w:rFonts w:cs="Times New Roman"/>
        </w:rPr>
        <w:t>;</w:t>
      </w:r>
      <w:proofErr w:type="gramEnd"/>
      <w:r w:rsidR="004C4F42" w:rsidRPr="00A257F2">
        <w:rPr>
          <w:rFonts w:cs="Times New Roman"/>
        </w:rPr>
        <w:t xml:space="preserve"> produced </w:t>
      </w:r>
      <w:r w:rsidR="004C4F42" w:rsidRPr="00A257F2">
        <w:rPr>
          <w:rFonts w:cs="Times New Roman"/>
          <w:highlight w:val="yellow"/>
        </w:rPr>
        <w:t>distomedially</w:t>
      </w:r>
      <w:r w:rsidR="004C4F42" w:rsidRPr="00A257F2">
        <w:rPr>
          <w:rFonts w:cs="Times New Roman"/>
        </w:rPr>
        <w:t xml:space="preserve"> into triangle, ending near the middle of gonocoxite.</w:t>
      </w:r>
    </w:p>
    <w:p w14:paraId="7484818A" w14:textId="77777777" w:rsidR="00F149F7" w:rsidRPr="00A257F2" w:rsidRDefault="00F149F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2415D476" w14:textId="59331276" w:rsidR="00F149F7" w:rsidRPr="00A257F2" w:rsidRDefault="00F149F7" w:rsidP="00BE152C">
      <w:pPr>
        <w:widowControl w:val="0"/>
        <w:autoSpaceDE w:val="0"/>
        <w:autoSpaceDN w:val="0"/>
        <w:adjustRightInd w:val="0"/>
        <w:spacing w:after="240" w:line="360" w:lineRule="auto"/>
        <w:ind w:firstLine="720"/>
        <w:rPr>
          <w:rFonts w:eastAsia="Times New Roman" w:cs="Times New Roman"/>
          <w:color w:val="000000"/>
          <w:u w:val="single"/>
          <w:lang w:val="en-CA"/>
        </w:rPr>
      </w:pPr>
      <w:r w:rsidRPr="00A257F2">
        <w:rPr>
          <w:rFonts w:eastAsia="Times New Roman" w:cs="Times New Roman"/>
          <w:b/>
          <w:color w:val="000000"/>
          <w:lang w:val="en-CA"/>
        </w:rPr>
        <w:t xml:space="preserve">U.S.A.: OREGON: </w:t>
      </w:r>
      <w:r w:rsidRPr="00A257F2">
        <w:rPr>
          <w:rFonts w:eastAsia="Times New Roman" w:cs="Times New Roman"/>
          <w:color w:val="000000"/>
          <w:u w:val="single"/>
          <w:lang w:val="en-CA"/>
        </w:rPr>
        <w:t>Marion Co.</w:t>
      </w:r>
      <w:r w:rsidRPr="00A257F2">
        <w:rPr>
          <w:rFonts w:eastAsia="Times New Roman" w:cs="Times New Roman"/>
          <w:color w:val="000000"/>
          <w:lang w:val="en-CA"/>
        </w:rPr>
        <w:t xml:space="preserve">: Willamette NF, </w:t>
      </w:r>
      <w:r w:rsidR="00923673" w:rsidRPr="00A257F2">
        <w:rPr>
          <w:rFonts w:eastAsia="Times New Roman" w:cs="Times New Roman"/>
          <w:color w:val="000000"/>
          <w:lang w:val="en-CA"/>
        </w:rPr>
        <w:t>French CK Rd, French CK, 10.vii.</w:t>
      </w:r>
      <w:r w:rsidRPr="00A257F2">
        <w:rPr>
          <w:rFonts w:eastAsia="Times New Roman" w:cs="Times New Roman"/>
          <w:color w:val="000000"/>
          <w:lang w:val="en-CA"/>
        </w:rPr>
        <w:t>201</w:t>
      </w:r>
      <w:r w:rsidR="00923673" w:rsidRPr="00A257F2">
        <w:rPr>
          <w:rFonts w:eastAsia="Times New Roman" w:cs="Times New Roman"/>
          <w:color w:val="000000"/>
          <w:lang w:val="en-CA"/>
        </w:rPr>
        <w:t xml:space="preserve">3, 44°46'25"N122°12'40"W, 840m, </w:t>
      </w:r>
      <w:r w:rsidRPr="00A257F2">
        <w:rPr>
          <w:rFonts w:eastAsia="Times New Roman" w:cs="Times New Roman"/>
          <w:color w:val="000000"/>
          <w:lang w:val="en-CA"/>
        </w:rPr>
        <w:t>B.J. Sinclair (</w:t>
      </w:r>
      <w:r w:rsidRPr="00A257F2">
        <w:rPr>
          <w:rFonts w:cs="Times New Roman"/>
        </w:rPr>
        <w:t>1</w:t>
      </w:r>
      <w:r w:rsidRPr="00A257F2">
        <w:rPr>
          <w:rFonts w:ascii="Times New Roman" w:hAnsi="Times New Roman" w:cs="Times New Roman"/>
        </w:rPr>
        <w:t>♂</w:t>
      </w:r>
      <w:r w:rsidRPr="00A257F2">
        <w:rPr>
          <w:rFonts w:cs="Times New Roman"/>
        </w:rPr>
        <w:t xml:space="preserve">); </w:t>
      </w:r>
      <w:r w:rsidR="00562C04" w:rsidRPr="00A257F2">
        <w:rPr>
          <w:rFonts w:eastAsia="Times New Roman" w:cs="Times New Roman"/>
          <w:color w:val="000000"/>
          <w:lang w:val="en-CA"/>
        </w:rPr>
        <w:t xml:space="preserve">Willamette NF, French CK Rd, </w:t>
      </w:r>
      <w:r w:rsidR="00923673" w:rsidRPr="00A257F2">
        <w:rPr>
          <w:rFonts w:eastAsia="Times New Roman" w:cs="Times New Roman"/>
          <w:color w:val="000000"/>
          <w:lang w:val="en-CA"/>
        </w:rPr>
        <w:t>10.vii.</w:t>
      </w:r>
      <w:r w:rsidRPr="00A257F2">
        <w:rPr>
          <w:rFonts w:eastAsia="Times New Roman" w:cs="Times New Roman"/>
          <w:color w:val="000000"/>
          <w:lang w:val="en-CA"/>
        </w:rPr>
        <w:t>2013, 44°46'58"N122°11'12"W, trib, 660m, B.J. Sinclair (</w:t>
      </w:r>
      <w:r w:rsidRPr="00A257F2">
        <w:rPr>
          <w:rFonts w:cs="Times New Roman"/>
        </w:rPr>
        <w:t>4</w:t>
      </w:r>
      <w:r w:rsidRPr="00A257F2">
        <w:rPr>
          <w:rFonts w:ascii="Times New Roman" w:hAnsi="Times New Roman" w:cs="Times New Roman"/>
        </w:rPr>
        <w:t>♂</w:t>
      </w:r>
      <w:r w:rsidRPr="00A257F2">
        <w:rPr>
          <w:rFonts w:cs="Times New Roman"/>
        </w:rPr>
        <w:t xml:space="preserve">); </w:t>
      </w:r>
      <w:r w:rsidRPr="00A257F2">
        <w:rPr>
          <w:rFonts w:cs="Times New Roman"/>
          <w:b/>
        </w:rPr>
        <w:t>WASHINGTON:</w:t>
      </w:r>
      <w:r w:rsidRPr="00A257F2">
        <w:rPr>
          <w:rFonts w:cs="Times New Roman"/>
        </w:rPr>
        <w:t xml:space="preserve"> </w:t>
      </w:r>
      <w:r w:rsidRPr="00A257F2">
        <w:rPr>
          <w:rFonts w:eastAsia="Times New Roman" w:cs="Times New Roman"/>
          <w:color w:val="000000"/>
          <w:u w:val="single"/>
          <w:lang w:val="en-CA"/>
        </w:rPr>
        <w:t>Lewis Co.</w:t>
      </w:r>
      <w:r w:rsidRPr="00A257F2">
        <w:rPr>
          <w:rFonts w:eastAsia="Times New Roman" w:cs="Times New Roman"/>
          <w:color w:val="000000"/>
          <w:lang w:val="en-CA"/>
        </w:rPr>
        <w:t>: Gifford Pinc</w:t>
      </w:r>
      <w:r w:rsidR="00923673" w:rsidRPr="00A257F2">
        <w:rPr>
          <w:rFonts w:eastAsia="Times New Roman" w:cs="Times New Roman"/>
          <w:color w:val="000000"/>
          <w:lang w:val="en-CA"/>
        </w:rPr>
        <w:t>hot NF, Skate Crk Rd mile 14, 7.vii.</w:t>
      </w:r>
      <w:r w:rsidRPr="00A257F2">
        <w:rPr>
          <w:rFonts w:eastAsia="Times New Roman" w:cs="Times New Roman"/>
          <w:color w:val="000000"/>
          <w:lang w:val="en-CA"/>
        </w:rPr>
        <w:t>2013,</w:t>
      </w:r>
      <w:r w:rsidR="00923673" w:rsidRPr="00A257F2">
        <w:rPr>
          <w:rFonts w:eastAsia="Times New Roman" w:cs="Times New Roman"/>
          <w:color w:val="000000"/>
          <w:lang w:val="en-CA"/>
        </w:rPr>
        <w:t xml:space="preserve"> </w:t>
      </w:r>
      <w:r w:rsidRPr="00A257F2">
        <w:rPr>
          <w:rFonts w:eastAsia="Times New Roman" w:cs="Times New Roman"/>
          <w:color w:val="000000"/>
          <w:lang w:val="en-CA"/>
        </w:rPr>
        <w:t>46°40'00" -121°46'24"W, 660m, roadside streams, B.J. Sinclair (</w:t>
      </w:r>
      <w:r w:rsidRPr="00A257F2">
        <w:rPr>
          <w:rFonts w:cs="Times New Roman"/>
        </w:rPr>
        <w:t>3</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lang w:val="en-CA"/>
        </w:rPr>
        <w:t>S</w:t>
      </w:r>
      <w:r w:rsidR="00923673" w:rsidRPr="00A257F2">
        <w:rPr>
          <w:rFonts w:eastAsia="Times New Roman" w:cs="Times New Roman"/>
          <w:color w:val="000000"/>
          <w:lang w:val="en-CA"/>
        </w:rPr>
        <w:t>antiam SF, Monument Peak Rd, 10.vii.</w:t>
      </w:r>
      <w:r w:rsidRPr="00A257F2">
        <w:rPr>
          <w:rFonts w:eastAsia="Times New Roman" w:cs="Times New Roman"/>
          <w:color w:val="000000"/>
          <w:lang w:val="en-CA"/>
        </w:rPr>
        <w:t>2013, 44°42'34"N122°22'16"W, 820m, B.J. Sinclair (</w:t>
      </w:r>
      <w:r w:rsidRPr="00A257F2">
        <w:rPr>
          <w:rFonts w:cs="Times New Roman"/>
        </w:rPr>
        <w:t>3</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u w:val="single"/>
          <w:lang w:val="en-CA"/>
        </w:rPr>
        <w:t>Pierce Co.</w:t>
      </w:r>
      <w:r w:rsidRPr="00A257F2">
        <w:rPr>
          <w:rFonts w:eastAsia="Times New Roman" w:cs="Times New Roman"/>
          <w:color w:val="000000"/>
          <w:lang w:val="en-CA"/>
        </w:rPr>
        <w:t xml:space="preserve">: Mt. Rainier N.P., @ Longmire Meadow, 1.vii.2014, 46°45’13.9”N121°48’46.7”W, ex. </w:t>
      </w:r>
      <w:proofErr w:type="gramStart"/>
      <w:r w:rsidRPr="00A257F2">
        <w:rPr>
          <w:rFonts w:eastAsia="Times New Roman" w:cs="Times New Roman"/>
          <w:color w:val="000000"/>
          <w:lang w:val="en-CA"/>
        </w:rPr>
        <w:t>stream</w:t>
      </w:r>
      <w:proofErr w:type="gramEnd"/>
      <w:r w:rsidRPr="00A257F2">
        <w:rPr>
          <w:rFonts w:eastAsia="Times New Roman" w:cs="Times New Roman"/>
          <w:color w:val="000000"/>
          <w:lang w:val="en-CA"/>
        </w:rPr>
        <w:t>, J.K. Moulton (</w:t>
      </w:r>
      <w:r w:rsidRPr="00A257F2">
        <w:rPr>
          <w:rFonts w:cs="Times New Roman"/>
        </w:rPr>
        <w:t>1</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lang w:val="en-CA"/>
        </w:rPr>
        <w:t>Mt. Rainier NP, Narad</w:t>
      </w:r>
      <w:r w:rsidR="00923673" w:rsidRPr="00A257F2">
        <w:rPr>
          <w:rFonts w:eastAsia="Times New Roman" w:cs="Times New Roman"/>
          <w:color w:val="000000"/>
          <w:lang w:val="en-CA"/>
        </w:rPr>
        <w:t>a Falls to Reflection Lk tr., 6.vii.</w:t>
      </w:r>
      <w:r w:rsidRPr="00A257F2">
        <w:rPr>
          <w:rFonts w:eastAsia="Times New Roman" w:cs="Times New Roman"/>
          <w:color w:val="000000"/>
          <w:lang w:val="en-CA"/>
        </w:rPr>
        <w:t>2013, 46°46'15" -121°44'44"W, small stream, 1415m, B.J. Sinclair (1</w:t>
      </w:r>
      <w:r w:rsidRPr="00A257F2">
        <w:rPr>
          <w:rFonts w:ascii="Times New Roman" w:hAnsi="Times New Roman" w:cs="Times New Roman"/>
        </w:rPr>
        <w:t>♀</w:t>
      </w:r>
      <w:r w:rsidRPr="00A257F2">
        <w:rPr>
          <w:rFonts w:cs="Times New Roman"/>
        </w:rPr>
        <w:t>, 1 larva);</w:t>
      </w:r>
      <w:r w:rsidRPr="00A257F2">
        <w:rPr>
          <w:rFonts w:eastAsia="Times New Roman" w:cs="Times New Roman"/>
          <w:color w:val="000000"/>
          <w:lang w:val="en-CA"/>
        </w:rPr>
        <w:t xml:space="preserve"> Mt. Raini</w:t>
      </w:r>
      <w:r w:rsidR="00923673" w:rsidRPr="00A257F2">
        <w:rPr>
          <w:rFonts w:eastAsia="Times New Roman" w:cs="Times New Roman"/>
          <w:color w:val="000000"/>
          <w:lang w:val="en-CA"/>
        </w:rPr>
        <w:t>er NP, S of Nisqually River, 30.viii.</w:t>
      </w:r>
      <w:r w:rsidRPr="00A257F2">
        <w:rPr>
          <w:rFonts w:eastAsia="Times New Roman" w:cs="Times New Roman"/>
          <w:color w:val="000000"/>
          <w:lang w:val="en-CA"/>
        </w:rPr>
        <w:t>2011, 46°46'55.2"N121°45'58.9W, J.K. Moulton (</w:t>
      </w:r>
      <w:r w:rsidRPr="00A257F2">
        <w:rPr>
          <w:rFonts w:cs="Times New Roman"/>
        </w:rPr>
        <w:t>1</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lang w:val="en-CA"/>
        </w:rPr>
        <w:t xml:space="preserve">Mt. Rainier N.P., WA-123, 1.vii.2014, 46°49'33.4"N121°32'36.1"W,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waterfall, J.K. Moulton &amp; R.J. Pivar (</w:t>
      </w:r>
      <w:r w:rsidRPr="00A257F2">
        <w:rPr>
          <w:rFonts w:cs="Times New Roman"/>
        </w:rPr>
        <w:t>1</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u w:val="single"/>
          <w:lang w:val="en-CA"/>
        </w:rPr>
        <w:t>Skagit Co.</w:t>
      </w:r>
      <w:r w:rsidRPr="00A257F2">
        <w:rPr>
          <w:rFonts w:eastAsia="Times New Roman" w:cs="Times New Roman"/>
          <w:color w:val="000000"/>
          <w:lang w:val="en-CA"/>
        </w:rPr>
        <w:t>: Marblemount, Cascade R. Rd.:</w:t>
      </w:r>
      <w:r w:rsidR="00923673" w:rsidRPr="00A257F2">
        <w:rPr>
          <w:rFonts w:eastAsia="Times New Roman" w:cs="Times New Roman"/>
          <w:color w:val="000000"/>
          <w:lang w:val="en-CA"/>
        </w:rPr>
        <w:t xml:space="preserve"> Mt. Baker-Snoqualmie NF, 18/19.vii.</w:t>
      </w:r>
      <w:r w:rsidRPr="00A257F2">
        <w:rPr>
          <w:rFonts w:eastAsia="Times New Roman" w:cs="Times New Roman"/>
          <w:color w:val="000000"/>
          <w:lang w:val="en-CA"/>
        </w:rPr>
        <w:t>2012, 48°32'10"N121°17'47"W, 410m, roadside seep, B.J. Sinclair (2</w:t>
      </w:r>
      <w:r w:rsidRPr="00A257F2">
        <w:rPr>
          <w:rFonts w:ascii="Times New Roman" w:hAnsi="Times New Roman" w:cs="Times New Roman"/>
        </w:rPr>
        <w:t>♀</w:t>
      </w:r>
      <w:r w:rsidRPr="00A257F2">
        <w:rPr>
          <w:rFonts w:cs="Times New Roman"/>
        </w:rPr>
        <w:t>).</w:t>
      </w:r>
    </w:p>
    <w:p w14:paraId="5D346F3D" w14:textId="766182E2" w:rsidR="00AD0C2E" w:rsidRPr="00A257F2" w:rsidRDefault="00AD0C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34E368A8" w14:textId="1C8251DB" w:rsidR="00801AB1" w:rsidRPr="00A257F2" w:rsidRDefault="00801AB1"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This species is found throughout the Cascade Range in Washington and Oregon.</w:t>
      </w:r>
    </w:p>
    <w:p w14:paraId="487A6395" w14:textId="4C1EBD94" w:rsidR="00F40222" w:rsidRPr="00A257F2" w:rsidRDefault="00355EBA" w:rsidP="00BE152C">
      <w:pPr>
        <w:widowControl w:val="0"/>
        <w:autoSpaceDE w:val="0"/>
        <w:autoSpaceDN w:val="0"/>
        <w:adjustRightInd w:val="0"/>
        <w:spacing w:after="240" w:line="360" w:lineRule="auto"/>
        <w:ind w:firstLine="720"/>
        <w:jc w:val="center"/>
        <w:rPr>
          <w:rFonts w:cs="Times New Roman"/>
          <w:b/>
        </w:rPr>
      </w:pPr>
      <w:r w:rsidRPr="00A257F2">
        <w:rPr>
          <w:rFonts w:cs="Times New Roman"/>
          <w:b/>
          <w:i/>
        </w:rPr>
        <w:t>Androprosopa elnora</w:t>
      </w:r>
      <w:r w:rsidR="0024624A" w:rsidRPr="00A257F2">
        <w:rPr>
          <w:rFonts w:cs="Times New Roman"/>
          <w:b/>
        </w:rPr>
        <w:t xml:space="preserve"> (Dyar &amp;</w:t>
      </w:r>
      <w:r w:rsidRPr="00A257F2">
        <w:rPr>
          <w:rFonts w:cs="Times New Roman"/>
          <w:b/>
        </w:rPr>
        <w:t xml:space="preserve"> Shannon)</w:t>
      </w:r>
    </w:p>
    <w:p w14:paraId="78ACCABD" w14:textId="66A275A7" w:rsidR="00355EBA" w:rsidRPr="00A257F2" w:rsidRDefault="00355EBA" w:rsidP="00BE152C">
      <w:pPr>
        <w:widowControl w:val="0"/>
        <w:autoSpaceDE w:val="0"/>
        <w:autoSpaceDN w:val="0"/>
        <w:adjustRightInd w:val="0"/>
        <w:spacing w:after="240" w:line="360" w:lineRule="auto"/>
        <w:rPr>
          <w:rFonts w:cs="Times New Roman"/>
        </w:rPr>
      </w:pPr>
      <w:r w:rsidRPr="00A257F2">
        <w:rPr>
          <w:rFonts w:cs="Times New Roman"/>
          <w:i/>
        </w:rPr>
        <w:t>Thaumalea elnora</w:t>
      </w:r>
      <w:r w:rsidRPr="00A257F2">
        <w:rPr>
          <w:rFonts w:cs="Times New Roman"/>
        </w:rPr>
        <w:t xml:space="preserve"> Dyar &amp; Shannon</w:t>
      </w:r>
      <w:r w:rsidR="004F65C9" w:rsidRPr="00A257F2">
        <w:rPr>
          <w:rFonts w:cs="Times New Roman"/>
        </w:rPr>
        <w:t>,</w:t>
      </w:r>
      <w:r w:rsidRPr="00A257F2">
        <w:rPr>
          <w:rFonts w:cs="Times New Roman"/>
        </w:rPr>
        <w:t xml:space="preserve"> 1924: 434.</w:t>
      </w:r>
    </w:p>
    <w:p w14:paraId="41A39758" w14:textId="41F7BB0F" w:rsidR="00355EBA" w:rsidRPr="00A257F2" w:rsidRDefault="00F149F7" w:rsidP="00BE152C">
      <w:pPr>
        <w:widowControl w:val="0"/>
        <w:autoSpaceDE w:val="0"/>
        <w:autoSpaceDN w:val="0"/>
        <w:adjustRightInd w:val="0"/>
        <w:spacing w:after="240" w:line="360" w:lineRule="auto"/>
        <w:rPr>
          <w:rFonts w:cs="Times New Roman"/>
        </w:rPr>
      </w:pPr>
      <w:proofErr w:type="gramStart"/>
      <w:r w:rsidRPr="00A257F2">
        <w:rPr>
          <w:rFonts w:cs="Times New Roman"/>
          <w:i/>
        </w:rPr>
        <w:t>Androprosopa elnora</w:t>
      </w:r>
      <w:r w:rsidR="004F65C9" w:rsidRPr="00A257F2">
        <w:rPr>
          <w:rFonts w:cs="Times New Roman"/>
        </w:rPr>
        <w:t xml:space="preserve"> (Dyar &amp; Shannon);</w:t>
      </w:r>
      <w:r w:rsidRPr="00A257F2">
        <w:rPr>
          <w:rFonts w:cs="Times New Roman"/>
        </w:rPr>
        <w:t xml:space="preserve"> Sinclair 1996: 376 (comb.n.)</w:t>
      </w:r>
      <w:r w:rsidR="004F65C9" w:rsidRPr="00A257F2">
        <w:rPr>
          <w:rFonts w:cs="Times New Roman"/>
        </w:rPr>
        <w:t>.</w:t>
      </w:r>
      <w:proofErr w:type="gramEnd"/>
    </w:p>
    <w:p w14:paraId="19E61F64" w14:textId="6B3BA0B7" w:rsidR="00F149F7" w:rsidRPr="00A257F2" w:rsidRDefault="00F149F7" w:rsidP="00BE152C">
      <w:pPr>
        <w:widowControl w:val="0"/>
        <w:autoSpaceDE w:val="0"/>
        <w:autoSpaceDN w:val="0"/>
        <w:adjustRightInd w:val="0"/>
        <w:spacing w:after="240" w:line="360" w:lineRule="auto"/>
        <w:rPr>
          <w:rFonts w:cs="Times New Roman"/>
          <w:b/>
        </w:rPr>
      </w:pPr>
      <w:r w:rsidRPr="00A257F2">
        <w:rPr>
          <w:rFonts w:cs="Times New Roman"/>
          <w:b/>
        </w:rPr>
        <w:t>Type Material</w:t>
      </w:r>
    </w:p>
    <w:p w14:paraId="5A0D9C98" w14:textId="1DB3EFB3" w:rsidR="00F149F7" w:rsidRPr="00A257F2" w:rsidRDefault="00F149F7" w:rsidP="00BE152C">
      <w:pPr>
        <w:widowControl w:val="0"/>
        <w:autoSpaceDE w:val="0"/>
        <w:autoSpaceDN w:val="0"/>
        <w:adjustRightInd w:val="0"/>
        <w:spacing w:after="240" w:line="360" w:lineRule="auto"/>
        <w:rPr>
          <w:rFonts w:cs="Times New Roman"/>
        </w:rPr>
      </w:pPr>
      <w:r w:rsidRPr="00A257F2">
        <w:rPr>
          <w:rFonts w:cs="Times New Roman"/>
        </w:rPr>
        <w:tab/>
      </w:r>
      <w:r w:rsidRPr="00A257F2">
        <w:rPr>
          <w:rFonts w:cs="Times New Roman"/>
          <w:b/>
        </w:rPr>
        <w:t xml:space="preserve">Lectotype: </w:t>
      </w:r>
      <w:r w:rsidRPr="00A257F2">
        <w:rPr>
          <w:rFonts w:ascii="Times New Roman" w:hAnsi="Times New Roman" w:cs="Times New Roman"/>
        </w:rPr>
        <w:t>♂</w:t>
      </w:r>
      <w:r w:rsidRPr="00A257F2">
        <w:rPr>
          <w:rFonts w:cs="Times New Roman"/>
        </w:rPr>
        <w:t xml:space="preserve"> mounted on a microscope slide, labeled: “Thaumalea/e</w:t>
      </w:r>
      <w:r w:rsidR="00D44251" w:rsidRPr="00A257F2">
        <w:rPr>
          <w:rFonts w:cs="Times New Roman"/>
        </w:rPr>
        <w:t>lnora/Type D. &amp; S</w:t>
      </w:r>
      <w:proofErr w:type="gramStart"/>
      <w:r w:rsidR="00D44251" w:rsidRPr="00A257F2">
        <w:rPr>
          <w:rFonts w:cs="Times New Roman"/>
        </w:rPr>
        <w:t>./</w:t>
      </w:r>
      <w:proofErr w:type="gramEnd"/>
      <w:r w:rsidR="00D44251" w:rsidRPr="00A257F2">
        <w:rPr>
          <w:rFonts w:cs="Times New Roman"/>
        </w:rPr>
        <w:t>Moscow Mt.</w:t>
      </w:r>
      <w:r w:rsidRPr="00A257F2">
        <w:rPr>
          <w:rFonts w:cs="Times New Roman"/>
        </w:rPr>
        <w:t>, Ida</w:t>
      </w:r>
      <w:r w:rsidR="00D44251" w:rsidRPr="00A257F2">
        <w:rPr>
          <w:rFonts w:cs="Times New Roman"/>
        </w:rPr>
        <w:t>/</w:t>
      </w:r>
      <w:r w:rsidRPr="00A257F2">
        <w:rPr>
          <w:rFonts w:cs="Times New Roman"/>
        </w:rPr>
        <w:t xml:space="preserve">July 25. </w:t>
      </w:r>
      <w:proofErr w:type="gramStart"/>
      <w:r w:rsidRPr="00A257F2">
        <w:rPr>
          <w:rFonts w:cs="Times New Roman"/>
        </w:rPr>
        <w:t xml:space="preserve">1920/R.C. Shannon”; “LECTOTYPE/Thaumalea/elnora </w:t>
      </w:r>
      <w:r w:rsidRPr="00A257F2">
        <w:rPr>
          <w:rFonts w:ascii="Times New Roman" w:hAnsi="Times New Roman" w:cs="Times New Roman"/>
        </w:rPr>
        <w:t>♂</w:t>
      </w:r>
      <w:r w:rsidRPr="00A257F2">
        <w:rPr>
          <w:rFonts w:cs="Times New Roman"/>
        </w:rPr>
        <w:t>/Dyar &amp; Shannon/Design</w:t>
      </w:r>
      <w:r w:rsidR="00277871" w:rsidRPr="00A257F2">
        <w:rPr>
          <w:rFonts w:cs="Times New Roman"/>
        </w:rPr>
        <w:t>ated by/Arnaud and Boussy, 1994</w:t>
      </w:r>
      <w:r w:rsidRPr="00A257F2">
        <w:rPr>
          <w:rFonts w:cs="Times New Roman"/>
        </w:rPr>
        <w:t>” (USNM)</w:t>
      </w:r>
      <w:r w:rsidR="00277871" w:rsidRPr="00A257F2">
        <w:rPr>
          <w:rFonts w:cs="Times New Roman"/>
        </w:rPr>
        <w:t>.</w:t>
      </w:r>
      <w:proofErr w:type="gramEnd"/>
      <w:r w:rsidRPr="00A257F2">
        <w:rPr>
          <w:rFonts w:cs="Times New Roman"/>
        </w:rPr>
        <w:t xml:space="preserve"> </w:t>
      </w:r>
      <w:r w:rsidRPr="00A257F2">
        <w:rPr>
          <w:rFonts w:cs="Times New Roman"/>
          <w:b/>
        </w:rPr>
        <w:t>Lectoallotype:</w:t>
      </w:r>
      <w:r w:rsidRPr="00A257F2">
        <w:rPr>
          <w:rFonts w:cs="Times New Roman"/>
        </w:rPr>
        <w:t xml:space="preserve"> </w:t>
      </w:r>
      <w:r w:rsidRPr="00A257F2">
        <w:rPr>
          <w:rFonts w:ascii="Times New Roman" w:hAnsi="Times New Roman" w:cs="Times New Roman"/>
        </w:rPr>
        <w:t>♀</w:t>
      </w:r>
      <w:r w:rsidR="00D44251" w:rsidRPr="00A257F2">
        <w:rPr>
          <w:rFonts w:cs="Times New Roman"/>
        </w:rPr>
        <w:t xml:space="preserve"> pinned, labeled: “Mt</w:t>
      </w:r>
      <w:r w:rsidR="00277871" w:rsidRPr="00A257F2">
        <w:rPr>
          <w:rFonts w:cs="Times New Roman"/>
        </w:rPr>
        <w:t>s. Moscow/Ida.</w:t>
      </w:r>
      <w:r w:rsidR="00D44251" w:rsidRPr="00A257F2">
        <w:rPr>
          <w:rFonts w:cs="Times New Roman"/>
        </w:rPr>
        <w:t xml:space="preserve"> </w:t>
      </w:r>
      <w:proofErr w:type="gramStart"/>
      <w:r w:rsidR="00D44251" w:rsidRPr="00A257F2">
        <w:rPr>
          <w:rFonts w:cs="Times New Roman"/>
        </w:rPr>
        <w:t>7.25.</w:t>
      </w:r>
      <w:r w:rsidR="00277871" w:rsidRPr="00A257F2">
        <w:rPr>
          <w:rFonts w:cs="Times New Roman"/>
        </w:rPr>
        <w:t xml:space="preserve">20/RC Shannon”; “LECTOALLOTYPE/Thaumalea elnora Dyar/ &amp; Shannon </w:t>
      </w:r>
      <w:r w:rsidR="00277871" w:rsidRPr="00A257F2">
        <w:rPr>
          <w:rFonts w:ascii="Times New Roman" w:hAnsi="Times New Roman" w:cs="Times New Roman"/>
        </w:rPr>
        <w:t>♀</w:t>
      </w:r>
      <w:r w:rsidR="00277871" w:rsidRPr="00A257F2">
        <w:rPr>
          <w:rFonts w:cs="Times New Roman"/>
        </w:rPr>
        <w:t>/Designated by Arnaud and Boussy, 1994” (USNM).</w:t>
      </w:r>
      <w:proofErr w:type="gramEnd"/>
    </w:p>
    <w:p w14:paraId="2C4EEF35" w14:textId="0AE3DFF8" w:rsidR="00F149F7" w:rsidRPr="00A257F2" w:rsidRDefault="00F149F7" w:rsidP="00BE152C">
      <w:pPr>
        <w:widowControl w:val="0"/>
        <w:autoSpaceDE w:val="0"/>
        <w:autoSpaceDN w:val="0"/>
        <w:adjustRightInd w:val="0"/>
        <w:spacing w:after="240" w:line="360" w:lineRule="auto"/>
        <w:rPr>
          <w:rFonts w:cs="Times New Roman"/>
          <w:b/>
        </w:rPr>
      </w:pPr>
      <w:r w:rsidRPr="00A257F2">
        <w:rPr>
          <w:rFonts w:cs="Times New Roman"/>
          <w:b/>
        </w:rPr>
        <w:t>Recognition</w:t>
      </w:r>
    </w:p>
    <w:p w14:paraId="7E4A8844" w14:textId="3CB5F96C" w:rsidR="00453A83" w:rsidRPr="00A257F2" w:rsidRDefault="00453A83" w:rsidP="00BE152C">
      <w:pPr>
        <w:widowControl w:val="0"/>
        <w:autoSpaceDE w:val="0"/>
        <w:autoSpaceDN w:val="0"/>
        <w:adjustRightInd w:val="0"/>
        <w:spacing w:after="240" w:line="360" w:lineRule="auto"/>
        <w:rPr>
          <w:rFonts w:cs="Times New Roman"/>
        </w:rPr>
      </w:pPr>
      <w:r w:rsidRPr="00A257F2">
        <w:rPr>
          <w:rFonts w:cs="Times New Roman"/>
          <w:b/>
        </w:rPr>
        <w:tab/>
      </w:r>
      <w:proofErr w:type="gramStart"/>
      <w:r w:rsidRPr="00A257F2">
        <w:rPr>
          <w:rFonts w:cs="Times New Roman"/>
        </w:rPr>
        <w:t>Thorax yellow with abdomen yellow-brown.</w:t>
      </w:r>
      <w:proofErr w:type="gramEnd"/>
      <w:r w:rsidRPr="00A257F2">
        <w:rPr>
          <w:rFonts w:cs="Times New Roman"/>
        </w:rPr>
        <w:t xml:space="preserve"> Distinguished from </w:t>
      </w:r>
      <w:r w:rsidRPr="00A257F2">
        <w:rPr>
          <w:rFonts w:cs="Times New Roman"/>
          <w:i/>
        </w:rPr>
        <w:t>A. ericfisheri</w:t>
      </w:r>
      <w:r w:rsidRPr="00A257F2">
        <w:rPr>
          <w:rFonts w:cs="Times New Roman"/>
        </w:rPr>
        <w:t xml:space="preserve"> by distinct, broad parameres with subapical beak.</w:t>
      </w:r>
    </w:p>
    <w:p w14:paraId="69916BDD" w14:textId="0DDFE41A" w:rsidR="00F149F7" w:rsidRPr="00A257F2" w:rsidRDefault="00F149F7" w:rsidP="00BE152C">
      <w:pPr>
        <w:widowControl w:val="0"/>
        <w:autoSpaceDE w:val="0"/>
        <w:autoSpaceDN w:val="0"/>
        <w:adjustRightInd w:val="0"/>
        <w:spacing w:after="240" w:line="360" w:lineRule="auto"/>
        <w:rPr>
          <w:rFonts w:cs="Times New Roman"/>
          <w:b/>
        </w:rPr>
      </w:pPr>
      <w:r w:rsidRPr="00A257F2">
        <w:rPr>
          <w:rFonts w:cs="Times New Roman"/>
          <w:b/>
        </w:rPr>
        <w:t>Redescription</w:t>
      </w:r>
    </w:p>
    <w:p w14:paraId="1BDEE80C" w14:textId="77777777" w:rsidR="0082195E" w:rsidRPr="00A257F2" w:rsidRDefault="009630D4"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3.06-3.38mm.</w:t>
      </w:r>
    </w:p>
    <w:p w14:paraId="258B00E5" w14:textId="080CE35B" w:rsidR="0082195E" w:rsidRPr="00A257F2" w:rsidRDefault="009630D4"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Head yellow with golden setae</w:t>
      </w:r>
      <w:proofErr w:type="gramStart"/>
      <w:r w:rsidRPr="00A257F2">
        <w:rPr>
          <w:rFonts w:cs="Times New Roman"/>
        </w:rPr>
        <w:t>;</w:t>
      </w:r>
      <w:proofErr w:type="gramEnd"/>
      <w:r w:rsidRPr="00A257F2">
        <w:rPr>
          <w:rFonts w:cs="Times New Roman"/>
        </w:rPr>
        <w:t xml:space="preserve"> mouthparts and antennae yellow-brown. Mesonotum and pleura yellow with humerus and sclerites below base of halter darkened; halter and legs concolourous with thorax;</w:t>
      </w:r>
      <w:r w:rsidR="00024956" w:rsidRPr="00A257F2">
        <w:rPr>
          <w:rFonts w:cs="Times New Roman"/>
        </w:rPr>
        <w:t xml:space="preserve"> abdomen yellow-brown, some brownish-black colouration intermixed;</w:t>
      </w:r>
      <w:r w:rsidRPr="00A257F2">
        <w:rPr>
          <w:rFonts w:cs="Times New Roman"/>
        </w:rPr>
        <w:t xml:space="preserve"> terminalia yellow-brown.</w:t>
      </w:r>
    </w:p>
    <w:p w14:paraId="5B9B3F19" w14:textId="77777777" w:rsidR="003E32FD" w:rsidRPr="00A257F2" w:rsidRDefault="0082195E"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xml:space="preserve">: lightly infuscate; </w:t>
      </w:r>
      <w:r w:rsidR="003E32FD" w:rsidRPr="00A257F2">
        <w:rPr>
          <w:rFonts w:cs="Times New Roman"/>
        </w:rPr>
        <w:t>R+R</w:t>
      </w:r>
      <w:r w:rsidR="003E32FD" w:rsidRPr="00A257F2">
        <w:rPr>
          <w:rFonts w:cs="Times New Roman"/>
          <w:vertAlign w:val="subscript"/>
        </w:rPr>
        <w:t>1</w:t>
      </w:r>
      <w:r w:rsidR="003E32FD" w:rsidRPr="00A257F2">
        <w:rPr>
          <w:rFonts w:cs="Times New Roman"/>
        </w:rPr>
        <w:t>+R</w:t>
      </w:r>
      <w:r w:rsidR="003E32FD" w:rsidRPr="00A257F2">
        <w:rPr>
          <w:rFonts w:cs="Times New Roman"/>
          <w:vertAlign w:val="subscript"/>
        </w:rPr>
        <w:t>1+2</w:t>
      </w:r>
      <w:r w:rsidR="003E32FD" w:rsidRPr="00A257F2">
        <w:rPr>
          <w:rFonts w:cs="Times New Roman"/>
        </w:rPr>
        <w:t xml:space="preserve"> with macrotrichia along entire length, remaining veins bare; R</w:t>
      </w:r>
      <w:r w:rsidR="003E32FD" w:rsidRPr="00A257F2">
        <w:rPr>
          <w:rFonts w:cs="Times New Roman"/>
          <w:vertAlign w:val="subscript"/>
        </w:rPr>
        <w:t>2</w:t>
      </w:r>
      <w:r w:rsidR="003E32FD" w:rsidRPr="00A257F2">
        <w:rPr>
          <w:rFonts w:cs="Times New Roman"/>
        </w:rPr>
        <w:t xml:space="preserve"> situated at basal third of R</w:t>
      </w:r>
      <w:r w:rsidR="003E32FD" w:rsidRPr="00A257F2">
        <w:rPr>
          <w:rFonts w:cs="Times New Roman"/>
          <w:vertAlign w:val="subscript"/>
        </w:rPr>
        <w:t>1+2</w:t>
      </w:r>
      <w:r w:rsidR="003E32FD" w:rsidRPr="00A257F2">
        <w:rPr>
          <w:rFonts w:cs="Times New Roman"/>
        </w:rPr>
        <w:t>; bend in R</w:t>
      </w:r>
      <w:r w:rsidR="003E32FD" w:rsidRPr="00A257F2">
        <w:rPr>
          <w:rFonts w:cs="Times New Roman"/>
          <w:vertAlign w:val="subscript"/>
        </w:rPr>
        <w:t>3</w:t>
      </w:r>
      <w:r w:rsidR="003E32FD" w:rsidRPr="00A257F2">
        <w:rPr>
          <w:rFonts w:cs="Times New Roman"/>
        </w:rPr>
        <w:t xml:space="preserve"> gentle; R</w:t>
      </w:r>
      <w:r w:rsidR="003E32FD" w:rsidRPr="00A257F2">
        <w:rPr>
          <w:rFonts w:cs="Times New Roman"/>
          <w:vertAlign w:val="subscript"/>
        </w:rPr>
        <w:t>3</w:t>
      </w:r>
      <w:r w:rsidR="003E32FD" w:rsidRPr="00A257F2">
        <w:rPr>
          <w:rFonts w:cs="Times New Roman"/>
        </w:rPr>
        <w:t xml:space="preserve"> and R</w:t>
      </w:r>
      <w:r w:rsidR="003E32FD" w:rsidRPr="00A257F2">
        <w:rPr>
          <w:rFonts w:cs="Times New Roman"/>
          <w:vertAlign w:val="subscript"/>
        </w:rPr>
        <w:t>4+5</w:t>
      </w:r>
      <w:r w:rsidR="003E32FD" w:rsidRPr="00A257F2">
        <w:rPr>
          <w:rFonts w:cs="Times New Roman"/>
        </w:rPr>
        <w:t xml:space="preserve"> strongly convergent toward wing margin.</w:t>
      </w:r>
    </w:p>
    <w:p w14:paraId="35195416" w14:textId="78EECE2C" w:rsidR="00843A7F" w:rsidRPr="00A257F2" w:rsidRDefault="006E74A7"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w:t>
      </w:r>
      <w:r w:rsidR="003E32FD" w:rsidRPr="00A257F2">
        <w:rPr>
          <w:rFonts w:cs="Times New Roman"/>
        </w:rPr>
        <w:t>Male abdominal sternites 2-7 rectangular with anterior margin well sclerotized and slightly dipped into preceding segment,</w:t>
      </w:r>
      <w:r w:rsidR="00843A7F" w:rsidRPr="00A257F2">
        <w:rPr>
          <w:rFonts w:cs="Times New Roman"/>
        </w:rPr>
        <w:t xml:space="preserve"> bearing microtrichia and numerous setulae; sternite 8 lacking setulae, anterior margin strongly dipped into segment 7. </w:t>
      </w:r>
    </w:p>
    <w:p w14:paraId="065886DB" w14:textId="362D5561" w:rsidR="009630D4" w:rsidRPr="00A257F2" w:rsidRDefault="00843A7F"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epandrium quadrate, wider than long; post</w:t>
      </w:r>
      <w:r w:rsidR="007949D4" w:rsidRPr="00A257F2">
        <w:rPr>
          <w:rFonts w:cs="Times New Roman"/>
        </w:rPr>
        <w:t xml:space="preserve">erior margin strongly indented; apical epandrial processes triangular, somewhat produced. </w:t>
      </w:r>
      <w:proofErr w:type="gramStart"/>
      <w:r w:rsidR="007949D4" w:rsidRPr="00A257F2">
        <w:rPr>
          <w:rFonts w:cs="Times New Roman"/>
        </w:rPr>
        <w:t>Hypandrium very slender, faint.</w:t>
      </w:r>
      <w:proofErr w:type="gramEnd"/>
      <w:r w:rsidR="007949D4" w:rsidRPr="00A257F2">
        <w:rPr>
          <w:rFonts w:cs="Times New Roman"/>
        </w:rPr>
        <w:t xml:space="preserve"> </w:t>
      </w:r>
      <w:proofErr w:type="gramStart"/>
      <w:r w:rsidR="007949D4" w:rsidRPr="00A257F2">
        <w:rPr>
          <w:rFonts w:cs="Times New Roman"/>
        </w:rPr>
        <w:t xml:space="preserve">Gonocoxite rectangular, </w:t>
      </w:r>
      <w:r w:rsidR="003D07E7" w:rsidRPr="00A257F2">
        <w:rPr>
          <w:rFonts w:cs="Times New Roman"/>
        </w:rPr>
        <w:t>wider than long</w:t>
      </w:r>
      <w:r w:rsidR="007949D4" w:rsidRPr="00A257F2">
        <w:rPr>
          <w:rFonts w:cs="Times New Roman"/>
        </w:rPr>
        <w:t>; many setae on inner margin</w:t>
      </w:r>
      <w:r w:rsidR="004E41BE" w:rsidRPr="00A257F2">
        <w:rPr>
          <w:rFonts w:cs="Times New Roman"/>
        </w:rPr>
        <w:t>; with short posterolateral processes</w:t>
      </w:r>
      <w:r w:rsidR="007949D4" w:rsidRPr="00A257F2">
        <w:rPr>
          <w:rFonts w:cs="Times New Roman"/>
        </w:rPr>
        <w:t>.</w:t>
      </w:r>
      <w:proofErr w:type="gramEnd"/>
      <w:r w:rsidR="007949D4" w:rsidRPr="00A257F2">
        <w:rPr>
          <w:rFonts w:cs="Times New Roman"/>
        </w:rPr>
        <w:t xml:space="preserve"> Gonostylus</w:t>
      </w:r>
      <w:r w:rsidR="0049380F" w:rsidRPr="00A257F2">
        <w:rPr>
          <w:rFonts w:cs="Times New Roman"/>
        </w:rPr>
        <w:t xml:space="preserve"> with many setae;</w:t>
      </w:r>
      <w:r w:rsidR="007949D4" w:rsidRPr="00A257F2">
        <w:rPr>
          <w:rFonts w:cs="Times New Roman"/>
        </w:rPr>
        <w:t xml:space="preserve"> shorter than gonocoxites; base broad, </w:t>
      </w:r>
      <w:r w:rsidR="0049380F" w:rsidRPr="00A257F2">
        <w:rPr>
          <w:rFonts w:cs="Times New Roman"/>
        </w:rPr>
        <w:t xml:space="preserve">tapering midway to narrow apex; apex bearing a terminal claw-like seta and one smaller, dorsoapical spine. Parameres paired, blunt, very broad, distal third bearing subapical beak-like process. Gonocoxal plate broad, </w:t>
      </w:r>
      <w:r w:rsidR="00B445CA" w:rsidRPr="00A257F2">
        <w:rPr>
          <w:rFonts w:cs="Times New Roman"/>
        </w:rPr>
        <w:t>extending to posterior margin of gonocoxites</w:t>
      </w:r>
      <w:proofErr w:type="gramStart"/>
      <w:r w:rsidR="009519DE" w:rsidRPr="00A257F2">
        <w:rPr>
          <w:rFonts w:cs="Times New Roman"/>
        </w:rPr>
        <w:t>;</w:t>
      </w:r>
      <w:proofErr w:type="gramEnd"/>
      <w:r w:rsidR="009519DE" w:rsidRPr="00A257F2">
        <w:rPr>
          <w:rFonts w:cs="Times New Roman"/>
        </w:rPr>
        <w:t xml:space="preserve"> produced medially into nearly straight line.</w:t>
      </w:r>
    </w:p>
    <w:p w14:paraId="613E6726" w14:textId="7B287496" w:rsidR="00F149F7" w:rsidRPr="00A257F2" w:rsidRDefault="00F149F7" w:rsidP="00BE152C">
      <w:pPr>
        <w:widowControl w:val="0"/>
        <w:autoSpaceDE w:val="0"/>
        <w:autoSpaceDN w:val="0"/>
        <w:adjustRightInd w:val="0"/>
        <w:spacing w:after="240" w:line="360" w:lineRule="auto"/>
        <w:rPr>
          <w:rFonts w:cs="Times New Roman"/>
          <w:b/>
        </w:rPr>
      </w:pPr>
      <w:r w:rsidRPr="00A257F2">
        <w:rPr>
          <w:rFonts w:cs="Times New Roman"/>
          <w:b/>
        </w:rPr>
        <w:t>Additional Material Examined</w:t>
      </w:r>
    </w:p>
    <w:p w14:paraId="48ADE903" w14:textId="54317C1C" w:rsidR="002B5FA0" w:rsidRPr="00A257F2" w:rsidRDefault="008B2D8D" w:rsidP="00BE152C">
      <w:pPr>
        <w:widowControl w:val="0"/>
        <w:autoSpaceDE w:val="0"/>
        <w:autoSpaceDN w:val="0"/>
        <w:adjustRightInd w:val="0"/>
        <w:spacing w:after="240" w:line="360" w:lineRule="auto"/>
        <w:rPr>
          <w:rFonts w:cs="Times New Roman"/>
          <w:b/>
        </w:rPr>
      </w:pPr>
      <w:r w:rsidRPr="00A257F2">
        <w:rPr>
          <w:rFonts w:cs="Times New Roman"/>
          <w:b/>
        </w:rPr>
        <w:t xml:space="preserve">CANADA: BRITISH COLUMBIA: </w:t>
      </w:r>
      <w:r w:rsidR="00923673" w:rsidRPr="00A257F2">
        <w:rPr>
          <w:rFonts w:eastAsia="Times New Roman" w:cs="Times New Roman"/>
          <w:color w:val="000000"/>
          <w:lang w:val="en-CA"/>
        </w:rPr>
        <w:t>Perry Ck Falls tr., 11.vii.</w:t>
      </w:r>
      <w:r w:rsidRPr="00A257F2">
        <w:rPr>
          <w:rFonts w:eastAsia="Times New Roman" w:cs="Times New Roman"/>
          <w:color w:val="000000"/>
          <w:lang w:val="en-CA"/>
        </w:rPr>
        <w:t>2012, 49°32'58"N 115°59'50"W, cascade stream, 1095m, B.J. Sinclair (</w:t>
      </w:r>
      <w:r w:rsidRPr="00A257F2">
        <w:rPr>
          <w:rFonts w:cs="Times New Roman"/>
        </w:rPr>
        <w:t>1</w:t>
      </w:r>
      <w:r w:rsidRPr="00A257F2">
        <w:rPr>
          <w:rFonts w:ascii="Times New Roman" w:hAnsi="Times New Roman" w:cs="Times New Roman"/>
        </w:rPr>
        <w:t>♂</w:t>
      </w:r>
      <w:r w:rsidRPr="00A257F2">
        <w:rPr>
          <w:rFonts w:cs="Times New Roman"/>
        </w:rPr>
        <w:t>, 4</w:t>
      </w:r>
      <w:r w:rsidRPr="00A257F2">
        <w:rPr>
          <w:rFonts w:ascii="Times New Roman" w:hAnsi="Times New Roman" w:cs="Times New Roman"/>
        </w:rPr>
        <w:t>♀</w:t>
      </w:r>
      <w:r w:rsidRPr="00A257F2">
        <w:rPr>
          <w:rFonts w:cs="Times New Roman"/>
        </w:rPr>
        <w:t>);</w:t>
      </w:r>
      <w:r w:rsidRPr="00A257F2">
        <w:rPr>
          <w:rFonts w:cs="Times New Roman"/>
          <w:b/>
        </w:rPr>
        <w:t xml:space="preserve"> </w:t>
      </w:r>
      <w:r w:rsidR="00D03567" w:rsidRPr="00A257F2">
        <w:rPr>
          <w:rFonts w:cs="Times New Roman"/>
          <w:b/>
        </w:rPr>
        <w:t xml:space="preserve">U.S.A.: IDAHO: </w:t>
      </w:r>
      <w:r w:rsidR="00D03567" w:rsidRPr="00A257F2">
        <w:rPr>
          <w:rFonts w:cs="Times New Roman"/>
          <w:u w:val="single"/>
        </w:rPr>
        <w:t>Latah Co.</w:t>
      </w:r>
      <w:r w:rsidR="00BB2DBB" w:rsidRPr="00A257F2">
        <w:rPr>
          <w:rFonts w:cs="Times New Roman"/>
        </w:rPr>
        <w:t>: Moscow Mountain: 4.vii.</w:t>
      </w:r>
      <w:r w:rsidR="00D03567" w:rsidRPr="00A257F2">
        <w:rPr>
          <w:rFonts w:cs="Times New Roman"/>
        </w:rPr>
        <w:t xml:space="preserve">1915, </w:t>
      </w:r>
      <w:r w:rsidR="00BB2DBB" w:rsidRPr="00A257F2">
        <w:rPr>
          <w:rFonts w:cs="Times New Roman"/>
        </w:rPr>
        <w:t>A.L. Melander (1</w:t>
      </w:r>
      <w:r w:rsidR="00BB2DBB" w:rsidRPr="00A257F2">
        <w:rPr>
          <w:rFonts w:ascii="Times New Roman" w:hAnsi="Times New Roman" w:cs="Times New Roman"/>
        </w:rPr>
        <w:t>♀</w:t>
      </w:r>
      <w:r w:rsidR="00BB2DBB" w:rsidRPr="00A257F2">
        <w:rPr>
          <w:rFonts w:cs="Times New Roman"/>
        </w:rPr>
        <w:t>; USNM); 7.vii.</w:t>
      </w:r>
      <w:r w:rsidR="00D03567" w:rsidRPr="00A257F2">
        <w:rPr>
          <w:rFonts w:cs="Times New Roman"/>
        </w:rPr>
        <w:t xml:space="preserve">1918, A.L. </w:t>
      </w:r>
      <w:r w:rsidR="00BB2DBB" w:rsidRPr="00A257F2">
        <w:rPr>
          <w:rFonts w:cs="Times New Roman"/>
        </w:rPr>
        <w:t>Melander (18</w:t>
      </w:r>
      <w:r w:rsidR="00BB2DBB" w:rsidRPr="00A257F2">
        <w:rPr>
          <w:rFonts w:ascii="Times New Roman" w:hAnsi="Times New Roman" w:cs="Times New Roman"/>
        </w:rPr>
        <w:t>♂</w:t>
      </w:r>
      <w:r w:rsidR="00BB2DBB" w:rsidRPr="00A257F2">
        <w:rPr>
          <w:rFonts w:cs="Times New Roman"/>
        </w:rPr>
        <w:t>, 5</w:t>
      </w:r>
      <w:r w:rsidR="00BB2DBB" w:rsidRPr="00A257F2">
        <w:rPr>
          <w:rFonts w:ascii="Times New Roman" w:hAnsi="Times New Roman" w:cs="Times New Roman"/>
        </w:rPr>
        <w:t>♀</w:t>
      </w:r>
      <w:r w:rsidR="00BB2DBB" w:rsidRPr="00A257F2">
        <w:rPr>
          <w:rFonts w:cs="Times New Roman"/>
        </w:rPr>
        <w:t>; USNM); 5.vii.</w:t>
      </w:r>
      <w:r w:rsidR="00D03567" w:rsidRPr="00A257F2">
        <w:rPr>
          <w:rFonts w:cs="Times New Roman"/>
        </w:rPr>
        <w:t>1919, A.</w:t>
      </w:r>
      <w:r w:rsidR="00BB2DBB" w:rsidRPr="00A257F2">
        <w:rPr>
          <w:rFonts w:cs="Times New Roman"/>
        </w:rPr>
        <w:t>L. Melander (1</w:t>
      </w:r>
      <w:r w:rsidR="00BB2DBB" w:rsidRPr="00A257F2">
        <w:rPr>
          <w:rFonts w:ascii="Times New Roman" w:hAnsi="Times New Roman" w:cs="Times New Roman"/>
        </w:rPr>
        <w:t>♀</w:t>
      </w:r>
      <w:r w:rsidR="00BB2DBB" w:rsidRPr="00A257F2">
        <w:rPr>
          <w:rFonts w:cs="Times New Roman"/>
        </w:rPr>
        <w:t>; USNM); 10.viii.</w:t>
      </w:r>
      <w:r w:rsidR="00D03567" w:rsidRPr="00A257F2">
        <w:rPr>
          <w:rFonts w:cs="Times New Roman"/>
        </w:rPr>
        <w:t>1924, A.L. Melander, (1</w:t>
      </w:r>
      <w:r w:rsidR="00D03567" w:rsidRPr="00A257F2">
        <w:rPr>
          <w:rFonts w:ascii="Times New Roman" w:hAnsi="Times New Roman" w:cs="Times New Roman"/>
        </w:rPr>
        <w:t>♀</w:t>
      </w:r>
      <w:r w:rsidR="00D03567" w:rsidRPr="00A257F2">
        <w:rPr>
          <w:rFonts w:cs="Times New Roman"/>
        </w:rPr>
        <w:t xml:space="preserve">; USNM); </w:t>
      </w:r>
      <w:r w:rsidR="00D03567" w:rsidRPr="00A257F2">
        <w:rPr>
          <w:rFonts w:cs="Times New Roman"/>
          <w:b/>
        </w:rPr>
        <w:t xml:space="preserve">WASHINGTON: </w:t>
      </w:r>
      <w:r w:rsidRPr="00A257F2">
        <w:rPr>
          <w:rFonts w:cs="Times New Roman"/>
          <w:u w:val="single"/>
        </w:rPr>
        <w:t>Pierce Co.</w:t>
      </w:r>
      <w:r w:rsidRPr="00A257F2">
        <w:rPr>
          <w:rFonts w:cs="Times New Roman"/>
        </w:rPr>
        <w:t xml:space="preserve">: </w:t>
      </w:r>
      <w:r w:rsidRPr="00A257F2">
        <w:rPr>
          <w:rFonts w:eastAsia="Times New Roman" w:cs="Times New Roman"/>
          <w:color w:val="000000"/>
          <w:lang w:val="en-CA"/>
        </w:rPr>
        <w:t>Mt. Rainier NP, belo</w:t>
      </w:r>
      <w:r w:rsidR="00BB2DBB" w:rsidRPr="00A257F2">
        <w:rPr>
          <w:rFonts w:eastAsia="Times New Roman" w:cs="Times New Roman"/>
          <w:color w:val="000000"/>
          <w:lang w:val="en-CA"/>
        </w:rPr>
        <w:t>w Comet Falls, 16.vii.</w:t>
      </w:r>
      <w:r w:rsidRPr="00A257F2">
        <w:rPr>
          <w:rFonts w:eastAsia="Times New Roman" w:cs="Times New Roman"/>
          <w:color w:val="000000"/>
          <w:lang w:val="en-CA"/>
        </w:rPr>
        <w:t>2012, 46°47'29"N121°46'55"W, streams/seeps, 1350m, B.J. Sinclair (7 larvae);</w:t>
      </w:r>
      <w:r w:rsidRPr="00A257F2">
        <w:rPr>
          <w:rFonts w:cs="Times New Roman"/>
          <w:u w:val="single"/>
        </w:rPr>
        <w:t xml:space="preserve"> </w:t>
      </w:r>
      <w:r w:rsidR="00D03567" w:rsidRPr="00A257F2">
        <w:rPr>
          <w:rFonts w:cs="Times New Roman"/>
          <w:u w:val="single"/>
        </w:rPr>
        <w:t>Spokane Co.</w:t>
      </w:r>
      <w:r w:rsidR="00D03567" w:rsidRPr="00A257F2">
        <w:rPr>
          <w:rFonts w:cs="Times New Roman"/>
        </w:rPr>
        <w:t xml:space="preserve">: Bald Knob Campground, Mount Spokane SP, 4800-5200 </w:t>
      </w:r>
      <w:r w:rsidR="00E30782" w:rsidRPr="00A257F2">
        <w:rPr>
          <w:rFonts w:cs="Times New Roman"/>
        </w:rPr>
        <w:t>feet</w:t>
      </w:r>
      <w:r w:rsidR="00BB2DBB" w:rsidRPr="00A257F2">
        <w:rPr>
          <w:rFonts w:cs="Times New Roman"/>
        </w:rPr>
        <w:t>, 24.vii.</w:t>
      </w:r>
      <w:r w:rsidR="00D03567" w:rsidRPr="00A257F2">
        <w:rPr>
          <w:rFonts w:cs="Times New Roman"/>
        </w:rPr>
        <w:t>1978, W.J. Turner, sweeping (16</w:t>
      </w:r>
      <w:r w:rsidR="00D03567" w:rsidRPr="00A257F2">
        <w:rPr>
          <w:rFonts w:ascii="Times New Roman" w:hAnsi="Times New Roman" w:cs="Times New Roman"/>
        </w:rPr>
        <w:t>♂</w:t>
      </w:r>
      <w:r w:rsidR="00D03567" w:rsidRPr="00A257F2">
        <w:rPr>
          <w:rFonts w:cs="Times New Roman"/>
        </w:rPr>
        <w:t>, 8</w:t>
      </w:r>
      <w:r w:rsidR="00D03567" w:rsidRPr="00A257F2">
        <w:rPr>
          <w:rFonts w:ascii="Times New Roman" w:hAnsi="Times New Roman" w:cs="Times New Roman"/>
        </w:rPr>
        <w:t>♀</w:t>
      </w:r>
      <w:r w:rsidR="00D03567" w:rsidRPr="00A257F2">
        <w:rPr>
          <w:rFonts w:cs="Times New Roman"/>
        </w:rPr>
        <w:t>; WSU, CAS);</w:t>
      </w:r>
      <w:r w:rsidRPr="00A257F2">
        <w:rPr>
          <w:rFonts w:cs="Times New Roman"/>
        </w:rPr>
        <w:t xml:space="preserve"> </w:t>
      </w:r>
      <w:r w:rsidRPr="00A257F2">
        <w:rPr>
          <w:rFonts w:eastAsia="Times New Roman" w:cs="Times New Roman"/>
          <w:color w:val="000000"/>
          <w:lang w:val="en-CA"/>
        </w:rPr>
        <w:t>Mt. Spokane S</w:t>
      </w:r>
      <w:r w:rsidR="00BB2DBB" w:rsidRPr="00A257F2">
        <w:rPr>
          <w:rFonts w:eastAsia="Times New Roman" w:cs="Times New Roman"/>
          <w:color w:val="000000"/>
          <w:lang w:val="en-CA"/>
        </w:rPr>
        <w:t>P, Deadman Crk., 12.vii.</w:t>
      </w:r>
      <w:r w:rsidRPr="00A257F2">
        <w:rPr>
          <w:rFonts w:eastAsia="Times New Roman" w:cs="Times New Roman"/>
          <w:color w:val="000000"/>
          <w:lang w:val="en-CA"/>
        </w:rPr>
        <w:t xml:space="preserve">2012, 47°54'20"N117°06'35"W, 1325m, B.J. Sinclair </w:t>
      </w:r>
      <w:r w:rsidRPr="00A257F2">
        <w:rPr>
          <w:rFonts w:cs="Times New Roman"/>
        </w:rPr>
        <w:t>(16</w:t>
      </w:r>
      <w:r w:rsidRPr="00A257F2">
        <w:rPr>
          <w:rFonts w:ascii="Times New Roman" w:hAnsi="Times New Roman" w:cs="Times New Roman"/>
        </w:rPr>
        <w:t>♂</w:t>
      </w:r>
      <w:r w:rsidRPr="00A257F2">
        <w:rPr>
          <w:rFonts w:cs="Times New Roman"/>
        </w:rPr>
        <w:t xml:space="preserve">); </w:t>
      </w:r>
      <w:r w:rsidR="00D03567" w:rsidRPr="00A257F2">
        <w:rPr>
          <w:rFonts w:cs="Times New Roman"/>
          <w:b/>
        </w:rPr>
        <w:t>WYOMING:</w:t>
      </w:r>
      <w:r w:rsidR="00D03567" w:rsidRPr="00A257F2">
        <w:rPr>
          <w:rFonts w:cs="Times New Roman"/>
        </w:rPr>
        <w:t xml:space="preserve"> </w:t>
      </w:r>
      <w:r w:rsidR="00D03567" w:rsidRPr="00A257F2">
        <w:rPr>
          <w:rFonts w:cs="Times New Roman"/>
          <w:u w:val="single"/>
        </w:rPr>
        <w:t>Park Co.</w:t>
      </w:r>
      <w:r w:rsidR="00D03567" w:rsidRPr="00A257F2">
        <w:rPr>
          <w:rFonts w:cs="Times New Roman"/>
        </w:rPr>
        <w:t>: Yellowstone Nation</w:t>
      </w:r>
      <w:r w:rsidR="00BB2DBB" w:rsidRPr="00A257F2">
        <w:rPr>
          <w:rFonts w:cs="Times New Roman"/>
        </w:rPr>
        <w:t>al Park, Dunraven Pass, 28.viii.</w:t>
      </w:r>
      <w:r w:rsidR="00D03567" w:rsidRPr="00A257F2">
        <w:rPr>
          <w:rFonts w:cs="Times New Roman"/>
        </w:rPr>
        <w:t>1934, A.L. Melander (2</w:t>
      </w:r>
      <w:r w:rsidR="00D03567" w:rsidRPr="00A257F2">
        <w:rPr>
          <w:rFonts w:ascii="Times New Roman" w:hAnsi="Times New Roman" w:cs="Times New Roman"/>
        </w:rPr>
        <w:t>♂</w:t>
      </w:r>
      <w:r w:rsidR="00D03567" w:rsidRPr="00A257F2">
        <w:rPr>
          <w:rFonts w:cs="Times New Roman"/>
        </w:rPr>
        <w:t>; USNM)</w:t>
      </w:r>
      <w:r w:rsidR="00BB2DBB" w:rsidRPr="00A257F2">
        <w:rPr>
          <w:rFonts w:cs="Times New Roman"/>
        </w:rPr>
        <w:t>.</w:t>
      </w:r>
    </w:p>
    <w:p w14:paraId="463781D3" w14:textId="77777777" w:rsidR="00453A83" w:rsidRPr="00A257F2" w:rsidRDefault="00453A83" w:rsidP="00BE152C">
      <w:pPr>
        <w:widowControl w:val="0"/>
        <w:autoSpaceDE w:val="0"/>
        <w:autoSpaceDN w:val="0"/>
        <w:adjustRightInd w:val="0"/>
        <w:spacing w:after="240" w:line="360" w:lineRule="auto"/>
        <w:rPr>
          <w:rFonts w:cs="Times New Roman"/>
          <w:b/>
        </w:rPr>
      </w:pPr>
      <w:r w:rsidRPr="00A257F2">
        <w:rPr>
          <w:rFonts w:cs="Times New Roman"/>
          <w:b/>
        </w:rPr>
        <w:t>Distribution</w:t>
      </w:r>
    </w:p>
    <w:p w14:paraId="12D66087" w14:textId="3D3FBAAA" w:rsidR="00002797" w:rsidRPr="00A257F2" w:rsidRDefault="001E0618" w:rsidP="00BE152C">
      <w:pPr>
        <w:widowControl w:val="0"/>
        <w:autoSpaceDE w:val="0"/>
        <w:autoSpaceDN w:val="0"/>
        <w:adjustRightInd w:val="0"/>
        <w:spacing w:after="240" w:line="360" w:lineRule="auto"/>
        <w:rPr>
          <w:rFonts w:cs="Times New Roman"/>
        </w:rPr>
      </w:pPr>
      <w:r w:rsidRPr="00A257F2">
        <w:rPr>
          <w:rFonts w:cs="Times New Roman"/>
          <w:b/>
        </w:rPr>
        <w:tab/>
      </w:r>
      <w:r w:rsidRPr="00A257F2">
        <w:rPr>
          <w:rFonts w:cs="Times New Roman"/>
        </w:rPr>
        <w:t>A northwestern species ranging from northwest Wyoming, to southern British Columbia and west to Mt. Rainier in Washington.</w:t>
      </w:r>
    </w:p>
    <w:p w14:paraId="43292AF7" w14:textId="234DD394" w:rsidR="00650BD6" w:rsidRPr="00A257F2" w:rsidRDefault="00650BD6" w:rsidP="00BE152C">
      <w:pPr>
        <w:widowControl w:val="0"/>
        <w:autoSpaceDE w:val="0"/>
        <w:autoSpaceDN w:val="0"/>
        <w:adjustRightInd w:val="0"/>
        <w:spacing w:after="240" w:line="360" w:lineRule="auto"/>
        <w:jc w:val="center"/>
        <w:rPr>
          <w:rFonts w:cs="Times New Roman"/>
          <w:b/>
        </w:rPr>
      </w:pPr>
      <w:r w:rsidRPr="00A257F2">
        <w:rPr>
          <w:rFonts w:cs="Times New Roman"/>
          <w:b/>
          <w:i/>
        </w:rPr>
        <w:t>Androprosopa ericfisheri</w:t>
      </w:r>
      <w:r w:rsidR="0024624A" w:rsidRPr="00A257F2">
        <w:rPr>
          <w:rFonts w:cs="Times New Roman"/>
          <w:b/>
        </w:rPr>
        <w:t xml:space="preserve"> (Arnaud &amp; Boussy)</w:t>
      </w:r>
    </w:p>
    <w:p w14:paraId="74E51948" w14:textId="309E8680" w:rsidR="0024624A" w:rsidRPr="00A257F2" w:rsidRDefault="0024624A" w:rsidP="00BE152C">
      <w:pPr>
        <w:widowControl w:val="0"/>
        <w:autoSpaceDE w:val="0"/>
        <w:autoSpaceDN w:val="0"/>
        <w:adjustRightInd w:val="0"/>
        <w:spacing w:after="240" w:line="360" w:lineRule="auto"/>
        <w:rPr>
          <w:rFonts w:cs="Times New Roman"/>
        </w:rPr>
      </w:pPr>
      <w:r w:rsidRPr="00A257F2">
        <w:rPr>
          <w:rFonts w:cs="Times New Roman"/>
          <w:i/>
        </w:rPr>
        <w:t>Thaumalea ericfisheri</w:t>
      </w:r>
      <w:r w:rsidRPr="00A257F2">
        <w:rPr>
          <w:rFonts w:cs="Times New Roman"/>
        </w:rPr>
        <w:t xml:space="preserve"> Arnaud &amp; Boussy</w:t>
      </w:r>
      <w:r w:rsidR="004F65C9" w:rsidRPr="00A257F2">
        <w:rPr>
          <w:rFonts w:cs="Times New Roman"/>
        </w:rPr>
        <w:t>, 1994</w:t>
      </w:r>
      <w:r w:rsidRPr="00A257F2">
        <w:rPr>
          <w:rFonts w:cs="Times New Roman"/>
        </w:rPr>
        <w:t>: 87.</w:t>
      </w:r>
    </w:p>
    <w:p w14:paraId="7BBA8876" w14:textId="4C9AB870" w:rsidR="0024624A" w:rsidRPr="00A257F2" w:rsidRDefault="0024624A" w:rsidP="00BE152C">
      <w:pPr>
        <w:widowControl w:val="0"/>
        <w:autoSpaceDE w:val="0"/>
        <w:autoSpaceDN w:val="0"/>
        <w:adjustRightInd w:val="0"/>
        <w:spacing w:after="240" w:line="360" w:lineRule="auto"/>
        <w:rPr>
          <w:rFonts w:cs="Times New Roman"/>
        </w:rPr>
      </w:pPr>
      <w:proofErr w:type="gramStart"/>
      <w:r w:rsidRPr="00A257F2">
        <w:rPr>
          <w:rFonts w:cs="Times New Roman"/>
          <w:i/>
        </w:rPr>
        <w:t>Androprosopa ericfisheri</w:t>
      </w:r>
      <w:r w:rsidR="004F65C9" w:rsidRPr="00A257F2">
        <w:rPr>
          <w:rFonts w:cs="Times New Roman"/>
        </w:rPr>
        <w:t xml:space="preserve"> (Arnaud &amp; Boussy);</w:t>
      </w:r>
      <w:r w:rsidRPr="00A257F2">
        <w:rPr>
          <w:rFonts w:cs="Times New Roman"/>
        </w:rPr>
        <w:t xml:space="preserve"> Sinclair 1996:376 (comb.n.)</w:t>
      </w:r>
      <w:r w:rsidR="004F65C9" w:rsidRPr="00A257F2">
        <w:rPr>
          <w:rFonts w:cs="Times New Roman"/>
        </w:rPr>
        <w:t>.</w:t>
      </w:r>
      <w:proofErr w:type="gramEnd"/>
    </w:p>
    <w:p w14:paraId="7E20AA70" w14:textId="19BCB754" w:rsidR="00453A83" w:rsidRPr="00A257F2" w:rsidRDefault="0024624A" w:rsidP="00BE152C">
      <w:pPr>
        <w:widowControl w:val="0"/>
        <w:autoSpaceDE w:val="0"/>
        <w:autoSpaceDN w:val="0"/>
        <w:adjustRightInd w:val="0"/>
        <w:spacing w:after="240" w:line="360" w:lineRule="auto"/>
        <w:rPr>
          <w:rFonts w:cs="Times New Roman"/>
          <w:b/>
        </w:rPr>
      </w:pPr>
      <w:r w:rsidRPr="00A257F2">
        <w:rPr>
          <w:rFonts w:cs="Times New Roman"/>
          <w:b/>
        </w:rPr>
        <w:t>Type Material</w:t>
      </w:r>
    </w:p>
    <w:p w14:paraId="5C6820DC" w14:textId="4B8E43A8" w:rsidR="0024624A" w:rsidRPr="00A257F2" w:rsidRDefault="0024624A" w:rsidP="00BE152C">
      <w:pPr>
        <w:widowControl w:val="0"/>
        <w:autoSpaceDE w:val="0"/>
        <w:autoSpaceDN w:val="0"/>
        <w:adjustRightInd w:val="0"/>
        <w:spacing w:after="240" w:line="360" w:lineRule="auto"/>
        <w:rPr>
          <w:rFonts w:cs="Times New Roman"/>
        </w:rPr>
      </w:pPr>
      <w:r w:rsidRPr="00A257F2">
        <w:rPr>
          <w:rFonts w:cs="Times New Roman"/>
          <w:b/>
        </w:rPr>
        <w:tab/>
        <w:t>Holotype: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is mounted on a microscope slide under two cover glasses, labeled: “HOLOTYPE Male/Thaumalea/ericfisheri/Arn</w:t>
      </w:r>
      <w:r w:rsidR="00E30782" w:rsidRPr="00A257F2">
        <w:rPr>
          <w:rFonts w:cs="Times New Roman"/>
        </w:rPr>
        <w:t>aud and Boussy/1994”</w:t>
      </w:r>
      <w:proofErr w:type="gramStart"/>
      <w:r w:rsidR="00E30782" w:rsidRPr="00A257F2">
        <w:rPr>
          <w:rFonts w:cs="Times New Roman"/>
        </w:rPr>
        <w:t>;</w:t>
      </w:r>
      <w:proofErr w:type="gramEnd"/>
      <w:r w:rsidR="00E30782" w:rsidRPr="00A257F2">
        <w:rPr>
          <w:rFonts w:cs="Times New Roman"/>
        </w:rPr>
        <w:t xml:space="preserve"> “Alberta: Rocky Mtns./Grizzly Cr</w:t>
      </w:r>
      <w:r w:rsidRPr="00A257F2">
        <w:rPr>
          <w:rFonts w:cs="Times New Roman"/>
        </w:rPr>
        <w:t>k. at/Kananaski</w:t>
      </w:r>
      <w:r w:rsidR="00E30782" w:rsidRPr="00A257F2">
        <w:rPr>
          <w:rFonts w:cs="Times New Roman"/>
        </w:rPr>
        <w:t>s Rd./18 mi. S. Hw</w:t>
      </w:r>
      <w:r w:rsidRPr="00A257F2">
        <w:rPr>
          <w:rFonts w:cs="Times New Roman"/>
        </w:rPr>
        <w:t>y 1 56</w:t>
      </w:r>
      <w:r w:rsidR="00E30782" w:rsidRPr="00A257F2">
        <w:rPr>
          <w:rFonts w:cs="Times New Roman"/>
        </w:rPr>
        <w:t>00’</w:t>
      </w:r>
      <w:r w:rsidRPr="00A257F2">
        <w:rPr>
          <w:rFonts w:cs="Times New Roman"/>
        </w:rPr>
        <w:t xml:space="preserve">/17 Aug. 1969 E.M. Fisher” (CAS Entomology Type #17005).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pinned with left wing and abdomen removed, labeled: “CANADA: BRITISH COLUMBIA/Mount Revelstoke National/Park, small cascad</w:t>
      </w:r>
      <w:r w:rsidR="00E30782" w:rsidRPr="00A257F2">
        <w:rPr>
          <w:rFonts w:cs="Times New Roman"/>
        </w:rPr>
        <w:t>ing creek 6.3 road mi</w:t>
      </w:r>
      <w:r w:rsidRPr="00A257F2">
        <w:rPr>
          <w:rFonts w:cs="Times New Roman"/>
        </w:rPr>
        <w:t xml:space="preserve"> below summit Mount Revelstoke/8 August 1986/Paul H. Arnaud</w:t>
      </w:r>
      <w:r w:rsidR="00081B00" w:rsidRPr="00A257F2">
        <w:rPr>
          <w:rFonts w:cs="Times New Roman"/>
        </w:rPr>
        <w:t>, Jr./Calif. Acad. Sci. Coll.”; “Swept from pools and/cascades small creek</w:t>
      </w:r>
      <w:proofErr w:type="gramStart"/>
      <w:r w:rsidR="00081B00" w:rsidRPr="00A257F2">
        <w:rPr>
          <w:rFonts w:cs="Times New Roman"/>
        </w:rPr>
        <w:t>,/</w:t>
      </w:r>
      <w:proofErr w:type="gramEnd"/>
      <w:r w:rsidR="00081B00" w:rsidRPr="00A257F2">
        <w:rPr>
          <w:rFonts w:cs="Times New Roman"/>
        </w:rPr>
        <w:t>sunny day, creek shaded/by mountain, 1630-1700/hours.”; “Arnaud and Boussy/Dissection No./042093”; “ALLOTYPE Female/Thaumalea/ericfisheri/Arnaud &amp; Boussy/1994” (CAS).</w:t>
      </w:r>
      <w:r w:rsidR="00504E8D" w:rsidRPr="00A257F2">
        <w:rPr>
          <w:rFonts w:cs="Times New Roman"/>
        </w:rPr>
        <w:t xml:space="preserve"> </w:t>
      </w:r>
      <w:r w:rsidR="00504E8D" w:rsidRPr="00A257F2">
        <w:rPr>
          <w:rFonts w:cs="Times New Roman"/>
          <w:b/>
        </w:rPr>
        <w:t>Paratypes:</w:t>
      </w:r>
      <w:r w:rsidR="00504E8D" w:rsidRPr="00A257F2">
        <w:rPr>
          <w:rFonts w:cs="Times New Roman"/>
        </w:rPr>
        <w:t xml:space="preserve"> </w:t>
      </w:r>
      <w:r w:rsidR="00504E8D" w:rsidRPr="00A257F2">
        <w:rPr>
          <w:rFonts w:cs="Times New Roman"/>
          <w:b/>
        </w:rPr>
        <w:t xml:space="preserve">CANADA: ALBERTA: </w:t>
      </w:r>
      <w:r w:rsidR="00504E8D" w:rsidRPr="00A257F2">
        <w:rPr>
          <w:rFonts w:cs="Times New Roman"/>
        </w:rPr>
        <w:t>same collection information as holotype (7</w:t>
      </w:r>
      <w:r w:rsidR="00504E8D" w:rsidRPr="00A257F2">
        <w:rPr>
          <w:rFonts w:ascii="Times New Roman" w:hAnsi="Times New Roman" w:cs="Times New Roman"/>
        </w:rPr>
        <w:t>♂</w:t>
      </w:r>
      <w:r w:rsidR="00504E8D" w:rsidRPr="00A257F2">
        <w:rPr>
          <w:rFonts w:cs="Times New Roman"/>
        </w:rPr>
        <w:t xml:space="preserve">; CAS, CDFA, CNC, USNM); </w:t>
      </w:r>
      <w:r w:rsidR="00504E8D" w:rsidRPr="00A257F2">
        <w:rPr>
          <w:rFonts w:cs="Times New Roman"/>
          <w:b/>
        </w:rPr>
        <w:t>BRITISH COLUMBIA:</w:t>
      </w:r>
      <w:r w:rsidR="00504E8D" w:rsidRPr="00A257F2">
        <w:rPr>
          <w:rFonts w:cs="Times New Roman"/>
        </w:rPr>
        <w:t xml:space="preserve"> same collection information as allotype (2</w:t>
      </w:r>
      <w:r w:rsidR="00504E8D" w:rsidRPr="00A257F2">
        <w:rPr>
          <w:rFonts w:ascii="Times New Roman" w:hAnsi="Times New Roman" w:cs="Times New Roman"/>
        </w:rPr>
        <w:t>♂</w:t>
      </w:r>
      <w:r w:rsidR="00504E8D" w:rsidRPr="00A257F2">
        <w:rPr>
          <w:rFonts w:cs="Times New Roman"/>
        </w:rPr>
        <w:t>, 3</w:t>
      </w:r>
      <w:r w:rsidR="00504E8D" w:rsidRPr="00A257F2">
        <w:rPr>
          <w:rFonts w:ascii="Times New Roman" w:hAnsi="Times New Roman" w:cs="Times New Roman"/>
        </w:rPr>
        <w:t>♀</w:t>
      </w:r>
      <w:r w:rsidR="00504E8D" w:rsidRPr="00A257F2">
        <w:rPr>
          <w:rFonts w:cs="Times New Roman"/>
        </w:rPr>
        <w:t>; CAS, CNC).</w:t>
      </w:r>
    </w:p>
    <w:p w14:paraId="29576B50" w14:textId="46DDC62B" w:rsidR="0024624A" w:rsidRPr="00A257F2" w:rsidRDefault="0024624A" w:rsidP="00BE152C">
      <w:pPr>
        <w:widowControl w:val="0"/>
        <w:autoSpaceDE w:val="0"/>
        <w:autoSpaceDN w:val="0"/>
        <w:adjustRightInd w:val="0"/>
        <w:spacing w:after="240" w:line="360" w:lineRule="auto"/>
        <w:rPr>
          <w:rFonts w:cs="Times New Roman"/>
          <w:b/>
        </w:rPr>
      </w:pPr>
      <w:r w:rsidRPr="00A257F2">
        <w:rPr>
          <w:rFonts w:cs="Times New Roman"/>
          <w:b/>
        </w:rPr>
        <w:t>Recognition</w:t>
      </w:r>
    </w:p>
    <w:p w14:paraId="76CD645A" w14:textId="75018541" w:rsidR="00EB0C9C" w:rsidRPr="00A257F2" w:rsidRDefault="00EB0C9C" w:rsidP="00BE152C">
      <w:pPr>
        <w:widowControl w:val="0"/>
        <w:autoSpaceDE w:val="0"/>
        <w:autoSpaceDN w:val="0"/>
        <w:adjustRightInd w:val="0"/>
        <w:spacing w:after="240" w:line="360" w:lineRule="auto"/>
        <w:rPr>
          <w:rFonts w:cs="Times New Roman"/>
        </w:rPr>
      </w:pPr>
      <w:r w:rsidRPr="00A257F2">
        <w:rPr>
          <w:rFonts w:cs="Times New Roman"/>
        </w:rPr>
        <w:tab/>
      </w:r>
      <w:proofErr w:type="gramStart"/>
      <w:r w:rsidRPr="00A257F2">
        <w:rPr>
          <w:rFonts w:cs="Times New Roman"/>
        </w:rPr>
        <w:t>Thorax light yellow-brown with abdomen blackish brown.</w:t>
      </w:r>
      <w:proofErr w:type="gramEnd"/>
      <w:r w:rsidRPr="00A257F2">
        <w:rPr>
          <w:rFonts w:cs="Times New Roman"/>
        </w:rPr>
        <w:t xml:space="preserve"> Distinguished from </w:t>
      </w:r>
      <w:r w:rsidRPr="00A257F2">
        <w:rPr>
          <w:rFonts w:cs="Times New Roman"/>
          <w:i/>
        </w:rPr>
        <w:t>A. elnora</w:t>
      </w:r>
      <w:r w:rsidRPr="00A257F2">
        <w:rPr>
          <w:rFonts w:cs="Times New Roman"/>
        </w:rPr>
        <w:t xml:space="preserve"> by having very short, pointed parameres with curved apex.</w:t>
      </w:r>
    </w:p>
    <w:p w14:paraId="77D1CE21" w14:textId="66E4BD4C" w:rsidR="0024624A" w:rsidRPr="00A257F2" w:rsidRDefault="0024624A" w:rsidP="00BE152C">
      <w:pPr>
        <w:widowControl w:val="0"/>
        <w:autoSpaceDE w:val="0"/>
        <w:autoSpaceDN w:val="0"/>
        <w:adjustRightInd w:val="0"/>
        <w:spacing w:after="240" w:line="360" w:lineRule="auto"/>
        <w:rPr>
          <w:rFonts w:cs="Times New Roman"/>
          <w:b/>
        </w:rPr>
      </w:pPr>
      <w:r w:rsidRPr="00A257F2">
        <w:rPr>
          <w:rFonts w:cs="Times New Roman"/>
          <w:b/>
        </w:rPr>
        <w:t>Redescription</w:t>
      </w:r>
    </w:p>
    <w:p w14:paraId="5D960A9F" w14:textId="74EE2EBB" w:rsidR="00CC5EBB" w:rsidRPr="00A257F2" w:rsidRDefault="00CC5EBB"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3.90-3.95mm.</w:t>
      </w:r>
    </w:p>
    <w:p w14:paraId="602257B1" w14:textId="383077AE" w:rsidR="00CC5EBB" w:rsidRPr="00A257F2" w:rsidRDefault="00CC5EBB"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brownish black. Mesonotum yellow with </w:t>
      </w:r>
      <w:r w:rsidR="00024956" w:rsidRPr="00A257F2">
        <w:rPr>
          <w:rFonts w:cs="Times New Roman"/>
        </w:rPr>
        <w:t xml:space="preserve">tip of scutellum, </w:t>
      </w:r>
      <w:r w:rsidRPr="00A257F2">
        <w:rPr>
          <w:rFonts w:cs="Times New Roman"/>
        </w:rPr>
        <w:t>sclerites below base of halter darkened;</w:t>
      </w:r>
      <w:r w:rsidR="00024956" w:rsidRPr="00A257F2">
        <w:rPr>
          <w:rFonts w:cs="Times New Roman"/>
        </w:rPr>
        <w:t xml:space="preserve"> pleural area with some dark spots;</w:t>
      </w:r>
      <w:r w:rsidRPr="00A257F2">
        <w:rPr>
          <w:rFonts w:cs="Times New Roman"/>
        </w:rPr>
        <w:t xml:space="preserve"> halter and legs concolourous with thorax</w:t>
      </w:r>
      <w:r w:rsidR="00024956" w:rsidRPr="00A257F2">
        <w:rPr>
          <w:rFonts w:cs="Times New Roman"/>
        </w:rPr>
        <w:t>, tarsi slighty darker</w:t>
      </w:r>
      <w:r w:rsidRPr="00A257F2">
        <w:rPr>
          <w:rFonts w:cs="Times New Roman"/>
        </w:rPr>
        <w:t xml:space="preserve">; </w:t>
      </w:r>
      <w:r w:rsidR="006B010B" w:rsidRPr="00A257F2">
        <w:rPr>
          <w:rFonts w:cs="Times New Roman"/>
        </w:rPr>
        <w:t xml:space="preserve">abdomen blackish-brown; terminalia </w:t>
      </w:r>
      <w:r w:rsidRPr="00A257F2">
        <w:rPr>
          <w:rFonts w:cs="Times New Roman"/>
        </w:rPr>
        <w:t>brown.</w:t>
      </w:r>
    </w:p>
    <w:p w14:paraId="208B0AA7" w14:textId="18D8C274" w:rsidR="00CC5EBB" w:rsidRPr="00A257F2" w:rsidRDefault="00CC5EBB"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lightly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w:t>
      </w:r>
    </w:p>
    <w:p w14:paraId="11246AFC" w14:textId="055715DF" w:rsidR="00CC5EBB" w:rsidRPr="00A257F2" w:rsidRDefault="006E74A7"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w:t>
      </w:r>
      <w:r w:rsidR="00CC5EBB" w:rsidRPr="00A257F2">
        <w:rPr>
          <w:rFonts w:cs="Times New Roman"/>
        </w:rPr>
        <w:t xml:space="preserve">Male abdominal sternites 2-7 rectangular with anterior margin well sclerotized and slightly dipped into preceding segment, bearing microtrichia and numerous setulae; sternite 8 lacking setulae, anterior margin strongly dipped into segment 7. </w:t>
      </w:r>
    </w:p>
    <w:p w14:paraId="35A18860" w14:textId="4FBF91B0" w:rsidR="00CC5EBB" w:rsidRPr="00A257F2" w:rsidRDefault="00CC5EBB"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quadrate, wider than long; posterior margin </w:t>
      </w:r>
      <w:r w:rsidR="001D7B2B" w:rsidRPr="00A257F2">
        <w:rPr>
          <w:rFonts w:cs="Times New Roman"/>
        </w:rPr>
        <w:t>without indentation</w:t>
      </w:r>
      <w:r w:rsidRPr="00A257F2">
        <w:rPr>
          <w:rFonts w:cs="Times New Roman"/>
        </w:rPr>
        <w:t xml:space="preserve">; apical epandrial processes </w:t>
      </w:r>
      <w:r w:rsidR="004E41BE" w:rsidRPr="00A257F2">
        <w:rPr>
          <w:rFonts w:cs="Times New Roman"/>
        </w:rPr>
        <w:t>slighty produced</w:t>
      </w:r>
      <w:r w:rsidRPr="00A257F2">
        <w:rPr>
          <w:rFonts w:cs="Times New Roman"/>
        </w:rPr>
        <w:t xml:space="preserve">. </w:t>
      </w:r>
      <w:proofErr w:type="gramStart"/>
      <w:r w:rsidRPr="00A257F2">
        <w:rPr>
          <w:rFonts w:cs="Times New Roman"/>
        </w:rPr>
        <w:t>Hypandrium very slender, faint.</w:t>
      </w:r>
      <w:proofErr w:type="gramEnd"/>
      <w:r w:rsidRPr="00A257F2">
        <w:rPr>
          <w:rFonts w:cs="Times New Roman"/>
        </w:rPr>
        <w:t xml:space="preserve"> </w:t>
      </w:r>
      <w:proofErr w:type="gramStart"/>
      <w:r w:rsidRPr="00A257F2">
        <w:rPr>
          <w:rFonts w:cs="Times New Roman"/>
        </w:rPr>
        <w:t xml:space="preserve">Gonocoxite </w:t>
      </w:r>
      <w:r w:rsidR="004E41BE" w:rsidRPr="00A257F2">
        <w:rPr>
          <w:rFonts w:cs="Times New Roman"/>
        </w:rPr>
        <w:t>quadrate</w:t>
      </w:r>
      <w:r w:rsidRPr="00A257F2">
        <w:rPr>
          <w:rFonts w:cs="Times New Roman"/>
        </w:rPr>
        <w:t xml:space="preserve">, </w:t>
      </w:r>
      <w:r w:rsidR="003D07E7" w:rsidRPr="00A257F2">
        <w:rPr>
          <w:rFonts w:cs="Times New Roman"/>
        </w:rPr>
        <w:t xml:space="preserve">slightly </w:t>
      </w:r>
      <w:r w:rsidRPr="00A257F2">
        <w:rPr>
          <w:rFonts w:cs="Times New Roman"/>
        </w:rPr>
        <w:t>longer than wide; many setae on inner margin</w:t>
      </w:r>
      <w:r w:rsidR="004E41BE" w:rsidRPr="00A257F2">
        <w:rPr>
          <w:rFonts w:cs="Times New Roman"/>
        </w:rPr>
        <w:t>; with short posterolateral processes</w:t>
      </w:r>
      <w:r w:rsidRPr="00A257F2">
        <w:rPr>
          <w:rFonts w:cs="Times New Roman"/>
        </w:rPr>
        <w:t>.</w:t>
      </w:r>
      <w:proofErr w:type="gramEnd"/>
      <w:r w:rsidRPr="00A257F2">
        <w:rPr>
          <w:rFonts w:cs="Times New Roman"/>
        </w:rPr>
        <w:t xml:space="preserve"> Gonostylus with many setae; shorter than g</w:t>
      </w:r>
      <w:r w:rsidR="00B04E3F" w:rsidRPr="00A257F2">
        <w:rPr>
          <w:rFonts w:cs="Times New Roman"/>
        </w:rPr>
        <w:t>onocoxites; base broad, tapers dorsally and slightly ventrally to blunt apex</w:t>
      </w:r>
      <w:r w:rsidRPr="00A257F2">
        <w:rPr>
          <w:rFonts w:cs="Times New Roman"/>
        </w:rPr>
        <w:t xml:space="preserve">; apex bearing </w:t>
      </w:r>
      <w:r w:rsidR="00B04E3F" w:rsidRPr="00A257F2">
        <w:rPr>
          <w:rFonts w:cs="Times New Roman"/>
        </w:rPr>
        <w:t xml:space="preserve">three, short </w:t>
      </w:r>
      <w:r w:rsidRPr="00A257F2">
        <w:rPr>
          <w:rFonts w:cs="Times New Roman"/>
        </w:rPr>
        <w:t>spine</w:t>
      </w:r>
      <w:r w:rsidR="00B04E3F" w:rsidRPr="00A257F2">
        <w:rPr>
          <w:rFonts w:cs="Times New Roman"/>
        </w:rPr>
        <w:t>s</w:t>
      </w:r>
      <w:r w:rsidRPr="00A257F2">
        <w:rPr>
          <w:rFonts w:cs="Times New Roman"/>
        </w:rPr>
        <w:t xml:space="preserve">. Parameres paired, </w:t>
      </w:r>
      <w:r w:rsidR="00B04E3F" w:rsidRPr="00A257F2">
        <w:rPr>
          <w:rFonts w:cs="Times New Roman"/>
        </w:rPr>
        <w:t>short, ending before middle of gonostylus; pointed and sinuous</w:t>
      </w:r>
      <w:proofErr w:type="gramStart"/>
      <w:r w:rsidR="00B04E3F" w:rsidRPr="00A257F2">
        <w:rPr>
          <w:rFonts w:cs="Times New Roman"/>
        </w:rPr>
        <w:t>;</w:t>
      </w:r>
      <w:proofErr w:type="gramEnd"/>
      <w:r w:rsidR="00B04E3F" w:rsidRPr="00A257F2">
        <w:rPr>
          <w:rFonts w:cs="Times New Roman"/>
        </w:rPr>
        <w:t xml:space="preserve"> curved ventrally. </w:t>
      </w:r>
      <w:proofErr w:type="gramStart"/>
      <w:r w:rsidR="00B04E3F" w:rsidRPr="00A257F2">
        <w:rPr>
          <w:rFonts w:cs="Times New Roman"/>
        </w:rPr>
        <w:t>Gonocoxal plate weak</w:t>
      </w:r>
      <w:r w:rsidR="00B445CA" w:rsidRPr="00A257F2">
        <w:rPr>
          <w:rFonts w:cs="Times New Roman"/>
        </w:rPr>
        <w:t>, extending nearly to posterior margin of gonocoxites</w:t>
      </w:r>
      <w:r w:rsidRPr="00A257F2">
        <w:rPr>
          <w:rFonts w:cs="Times New Roman"/>
        </w:rPr>
        <w:t xml:space="preserve">; </w:t>
      </w:r>
      <w:r w:rsidR="00B04E3F" w:rsidRPr="00A257F2">
        <w:rPr>
          <w:rFonts w:cs="Times New Roman"/>
        </w:rPr>
        <w:t>apical margin trapezoidal</w:t>
      </w:r>
      <w:r w:rsidRPr="00A257F2">
        <w:rPr>
          <w:rFonts w:cs="Times New Roman"/>
        </w:rPr>
        <w:t>.</w:t>
      </w:r>
      <w:proofErr w:type="gramEnd"/>
    </w:p>
    <w:p w14:paraId="7B521806" w14:textId="77777777" w:rsidR="00C30C09" w:rsidRPr="00A257F2" w:rsidRDefault="0024624A" w:rsidP="00BE152C">
      <w:pPr>
        <w:widowControl w:val="0"/>
        <w:autoSpaceDE w:val="0"/>
        <w:autoSpaceDN w:val="0"/>
        <w:adjustRightInd w:val="0"/>
        <w:spacing w:after="240" w:line="360" w:lineRule="auto"/>
        <w:rPr>
          <w:rFonts w:cs="Times New Roman"/>
          <w:b/>
        </w:rPr>
      </w:pPr>
      <w:r w:rsidRPr="00A257F2">
        <w:rPr>
          <w:rFonts w:cs="Times New Roman"/>
          <w:b/>
        </w:rPr>
        <w:t>Additional Material Examined</w:t>
      </w:r>
    </w:p>
    <w:p w14:paraId="496F1254" w14:textId="22C10B46" w:rsidR="00C30C09" w:rsidRPr="00A257F2" w:rsidRDefault="00C30C09" w:rsidP="00BE152C">
      <w:pPr>
        <w:widowControl w:val="0"/>
        <w:autoSpaceDE w:val="0"/>
        <w:autoSpaceDN w:val="0"/>
        <w:adjustRightInd w:val="0"/>
        <w:spacing w:after="240" w:line="360" w:lineRule="auto"/>
        <w:ind w:firstLine="720"/>
        <w:rPr>
          <w:rFonts w:cs="Times New Roman"/>
          <w:b/>
        </w:rPr>
      </w:pPr>
      <w:r w:rsidRPr="00A257F2">
        <w:rPr>
          <w:rFonts w:cs="Times New Roman"/>
          <w:b/>
        </w:rPr>
        <w:t xml:space="preserve">CANADA: BRITISH COLUMBIA: </w:t>
      </w:r>
      <w:r w:rsidRPr="00A257F2">
        <w:rPr>
          <w:rFonts w:cs="Times New Roman"/>
        </w:rPr>
        <w:t xml:space="preserve">Golden, Quartz Creek, </w:t>
      </w:r>
      <w:r w:rsidR="00926093" w:rsidRPr="00A257F2">
        <w:rPr>
          <w:rFonts w:eastAsia="Times New Roman" w:cs="Times New Roman"/>
          <w:color w:val="000000"/>
          <w:lang w:val="en-CA"/>
        </w:rPr>
        <w:t>Small Tributary, 10.ix.</w:t>
      </w:r>
      <w:r w:rsidRPr="00A257F2">
        <w:rPr>
          <w:rFonts w:eastAsia="Times New Roman" w:cs="Times New Roman"/>
          <w:color w:val="000000"/>
          <w:lang w:val="en-CA"/>
        </w:rPr>
        <w:t>2011 51°27'55</w:t>
      </w:r>
      <w:proofErr w:type="gramStart"/>
      <w:r w:rsidRPr="00A257F2">
        <w:rPr>
          <w:rFonts w:eastAsia="Times New Roman" w:cs="Times New Roman"/>
          <w:color w:val="000000"/>
          <w:lang w:val="en-CA"/>
        </w:rPr>
        <w:t>.2</w:t>
      </w:r>
      <w:proofErr w:type="gramEnd"/>
      <w:r w:rsidRPr="00A257F2">
        <w:rPr>
          <w:rFonts w:eastAsia="Times New Roman" w:cs="Times New Roman"/>
          <w:color w:val="000000"/>
          <w:lang w:val="en-CA"/>
        </w:rPr>
        <w:t>"N117°21'03”W, J.K. Moulton (</w:t>
      </w:r>
      <w:r w:rsidRPr="00A257F2">
        <w:rPr>
          <w:rFonts w:cs="Times New Roman"/>
        </w:rPr>
        <w:t>2</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w:t>
      </w:r>
    </w:p>
    <w:p w14:paraId="556F43B1" w14:textId="77777777" w:rsidR="00F61A28" w:rsidRDefault="00F61A28" w:rsidP="00BE152C">
      <w:pPr>
        <w:widowControl w:val="0"/>
        <w:autoSpaceDE w:val="0"/>
        <w:autoSpaceDN w:val="0"/>
        <w:adjustRightInd w:val="0"/>
        <w:spacing w:after="240" w:line="360" w:lineRule="auto"/>
        <w:rPr>
          <w:rFonts w:cs="Times New Roman"/>
          <w:b/>
        </w:rPr>
      </w:pPr>
    </w:p>
    <w:p w14:paraId="703EF714" w14:textId="373737E5" w:rsidR="0024624A" w:rsidRPr="00A257F2" w:rsidRDefault="0024624A" w:rsidP="00BE152C">
      <w:pPr>
        <w:widowControl w:val="0"/>
        <w:autoSpaceDE w:val="0"/>
        <w:autoSpaceDN w:val="0"/>
        <w:adjustRightInd w:val="0"/>
        <w:spacing w:after="240" w:line="360" w:lineRule="auto"/>
        <w:rPr>
          <w:rFonts w:cs="Times New Roman"/>
          <w:b/>
        </w:rPr>
      </w:pPr>
      <w:r w:rsidRPr="00A257F2">
        <w:rPr>
          <w:rFonts w:cs="Times New Roman"/>
          <w:b/>
        </w:rPr>
        <w:t>Distribution</w:t>
      </w:r>
    </w:p>
    <w:p w14:paraId="47492456" w14:textId="1D117981" w:rsidR="00F149F7" w:rsidRPr="00A257F2" w:rsidRDefault="00FC3AF4" w:rsidP="00BE152C">
      <w:pPr>
        <w:widowControl w:val="0"/>
        <w:autoSpaceDE w:val="0"/>
        <w:autoSpaceDN w:val="0"/>
        <w:adjustRightInd w:val="0"/>
        <w:spacing w:after="240" w:line="360" w:lineRule="auto"/>
        <w:rPr>
          <w:rFonts w:cs="Times New Roman"/>
        </w:rPr>
      </w:pPr>
      <w:r w:rsidRPr="00A257F2">
        <w:rPr>
          <w:rFonts w:cs="Times New Roman"/>
        </w:rPr>
        <w:tab/>
        <w:t xml:space="preserve">Only known from the southern most </w:t>
      </w:r>
      <w:proofErr w:type="gramStart"/>
      <w:r w:rsidRPr="00A257F2">
        <w:rPr>
          <w:rFonts w:cs="Times New Roman"/>
        </w:rPr>
        <w:t>portion</w:t>
      </w:r>
      <w:proofErr w:type="gramEnd"/>
      <w:r w:rsidRPr="00A257F2">
        <w:rPr>
          <w:rFonts w:cs="Times New Roman"/>
        </w:rPr>
        <w:t xml:space="preserve"> of the Canadian Rockies.</w:t>
      </w:r>
    </w:p>
    <w:p w14:paraId="66C0B451" w14:textId="0FF9A578" w:rsidR="00AD0C2E" w:rsidRPr="00A257F2" w:rsidRDefault="00DD4691" w:rsidP="00BE152C">
      <w:pPr>
        <w:widowControl w:val="0"/>
        <w:autoSpaceDE w:val="0"/>
        <w:autoSpaceDN w:val="0"/>
        <w:adjustRightInd w:val="0"/>
        <w:spacing w:after="240" w:line="360" w:lineRule="auto"/>
        <w:ind w:firstLine="720"/>
        <w:jc w:val="center"/>
        <w:rPr>
          <w:rFonts w:eastAsia="Times New Roman" w:cs="Times New Roman"/>
          <w:b/>
          <w:color w:val="000000"/>
          <w:lang w:val="en-CA"/>
        </w:rPr>
      </w:pPr>
      <w:r w:rsidRPr="00A257F2">
        <w:rPr>
          <w:rFonts w:eastAsia="Times New Roman" w:cs="Times New Roman"/>
          <w:b/>
          <w:i/>
          <w:color w:val="000000"/>
          <w:lang w:val="en-CA"/>
        </w:rPr>
        <w:t>Androprosopa falciformis</w:t>
      </w:r>
      <w:r w:rsidRPr="00A257F2">
        <w:rPr>
          <w:rFonts w:eastAsia="Times New Roman" w:cs="Times New Roman"/>
          <w:b/>
          <w:color w:val="000000"/>
          <w:lang w:val="en-CA"/>
        </w:rPr>
        <w:t xml:space="preserve"> (Arnaud &amp; Boussy)</w:t>
      </w:r>
    </w:p>
    <w:p w14:paraId="5599FFDD" w14:textId="60EACDC1" w:rsidR="00DD4691" w:rsidRPr="00A257F2" w:rsidRDefault="00DD4691"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Thaumalea falciformis </w:t>
      </w:r>
      <w:r w:rsidRPr="00A257F2">
        <w:rPr>
          <w:rFonts w:eastAsia="Times New Roman" w:cs="Times New Roman"/>
          <w:color w:val="000000"/>
          <w:lang w:val="en-CA"/>
        </w:rPr>
        <w:t>Arnaud &amp; Boussy</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1994: 91</w:t>
      </w:r>
    </w:p>
    <w:p w14:paraId="772B0DE8" w14:textId="067075B9" w:rsidR="00DD4691" w:rsidRPr="00A257F2" w:rsidRDefault="00DD4691"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falciformis</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2CA86CFB" w14:textId="5469AF0D" w:rsidR="00DD4691" w:rsidRPr="00A257F2" w:rsidRDefault="00DD469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7D67B0DD" w14:textId="6D5EC1BC" w:rsidR="00B01807" w:rsidRPr="00A257F2" w:rsidRDefault="00B0180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mounted on a microscope slide under two cover glasses, labeled: “HOLOTYPE Male/Thaumalea/falciformis/</w:t>
      </w:r>
      <w:r w:rsidR="00E30782" w:rsidRPr="00A257F2">
        <w:rPr>
          <w:rFonts w:cs="Times New Roman"/>
        </w:rPr>
        <w:t>Arnaud and Boussy</w:t>
      </w:r>
      <w:proofErr w:type="gramStart"/>
      <w:r w:rsidR="00E30782" w:rsidRPr="00A257F2">
        <w:rPr>
          <w:rFonts w:cs="Times New Roman"/>
        </w:rPr>
        <w:t>,/</w:t>
      </w:r>
      <w:proofErr w:type="gramEnd"/>
      <w:r w:rsidR="00E30782" w:rsidRPr="00A257F2">
        <w:rPr>
          <w:rFonts w:cs="Times New Roman"/>
        </w:rPr>
        <w:t xml:space="preserve">1994/USA: IDAHO, Idaho Co., 4.6 mi </w:t>
      </w:r>
      <w:r w:rsidRPr="00A257F2">
        <w:rPr>
          <w:rFonts w:cs="Times New Roman"/>
        </w:rPr>
        <w:t xml:space="preserve">E Lowell/Larva: 5.IV.1970/Adult: 20.IV.1970/S.T. Elliott, J.M. Gillespie/F.W. Spray/CODE AD-1.” </w:t>
      </w:r>
      <w:proofErr w:type="gramStart"/>
      <w:r w:rsidRPr="00A257F2">
        <w:rPr>
          <w:rFonts w:cs="Times New Roman"/>
        </w:rPr>
        <w:t>(CAS Entomology Type #17006).</w:t>
      </w:r>
      <w:proofErr w:type="gramEnd"/>
      <w:r w:rsidRPr="00A257F2">
        <w:rPr>
          <w:rFonts w:cs="Times New Roman"/>
        </w:rPr>
        <w:t xml:space="preserve">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mounted on two microscope slides under three cover glasses, similar collection data to holotype, but adult dated 18-IV-1970 with collection number KK and specimen # 4 (CAS). </w:t>
      </w:r>
      <w:r w:rsidRPr="00A257F2">
        <w:rPr>
          <w:rFonts w:cs="Times New Roman"/>
          <w:b/>
        </w:rPr>
        <w:t>Paratypes: CANADA: BRITISH COLUMBIA:</w:t>
      </w:r>
      <w:r w:rsidRPr="00A257F2">
        <w:rPr>
          <w:rFonts w:cs="Times New Roman"/>
        </w:rPr>
        <w:t xml:space="preserve"> T</w:t>
      </w:r>
      <w:r w:rsidR="00926093" w:rsidRPr="00A257F2">
        <w:rPr>
          <w:rFonts w:cs="Times New Roman"/>
        </w:rPr>
        <w:t>errace, Mount Thornhill, 26.vii.</w:t>
      </w:r>
      <w:r w:rsidRPr="00A257F2">
        <w:rPr>
          <w:rFonts w:cs="Times New Roman"/>
        </w:rPr>
        <w:t>1960, C.H. Mann (1</w:t>
      </w:r>
      <w:r w:rsidRPr="00A257F2">
        <w:rPr>
          <w:rFonts w:ascii="Times New Roman" w:hAnsi="Times New Roman" w:cs="Times New Roman"/>
        </w:rPr>
        <w:t>♂</w:t>
      </w:r>
      <w:r w:rsidRPr="00A257F2">
        <w:rPr>
          <w:rFonts w:cs="Times New Roman"/>
        </w:rPr>
        <w:t xml:space="preserve">; CNC). </w:t>
      </w:r>
      <w:r w:rsidRPr="00A257F2">
        <w:rPr>
          <w:rFonts w:cs="Times New Roman"/>
          <w:b/>
        </w:rPr>
        <w:t>U.S.A.: IDAHO:</w:t>
      </w:r>
      <w:r w:rsidRPr="00A257F2">
        <w:rPr>
          <w:rFonts w:cs="Times New Roman"/>
        </w:rPr>
        <w:t xml:space="preserve"> </w:t>
      </w:r>
      <w:r w:rsidRPr="00A257F2">
        <w:rPr>
          <w:rFonts w:cs="Times New Roman"/>
          <w:u w:val="single"/>
        </w:rPr>
        <w:t>Clearwater Co.</w:t>
      </w:r>
      <w:r w:rsidR="00E30782" w:rsidRPr="00A257F2">
        <w:rPr>
          <w:rFonts w:cs="Times New Roman"/>
        </w:rPr>
        <w:t>: 5.5 miles</w:t>
      </w:r>
      <w:r w:rsidRPr="00A257F2">
        <w:rPr>
          <w:rFonts w:cs="Times New Roman"/>
        </w:rPr>
        <w:t xml:space="preserve"> west of Orofino [similar stream to population 2],</w:t>
      </w:r>
      <w:r w:rsidR="00926093" w:rsidRPr="00A257F2">
        <w:rPr>
          <w:rFonts w:cs="Times New Roman"/>
        </w:rPr>
        <w:t xml:space="preserve"> larva 5.iv.1970, adult 16.iv.</w:t>
      </w:r>
      <w:r w:rsidRPr="00A257F2">
        <w:rPr>
          <w:rFonts w:cs="Times New Roman"/>
        </w:rPr>
        <w:t>1970, S.T. Elliott, J.M. Gillespie, F.W. Spray; Code G, specimen #3 (1</w:t>
      </w:r>
      <w:r w:rsidRPr="00A257F2">
        <w:rPr>
          <w:rFonts w:ascii="Times New Roman" w:hAnsi="Times New Roman" w:cs="Times New Roman"/>
        </w:rPr>
        <w:t>♀</w:t>
      </w:r>
      <w:r w:rsidRPr="00A257F2">
        <w:rPr>
          <w:rFonts w:cs="Times New Roman"/>
        </w:rPr>
        <w:t>; CAS</w:t>
      </w:r>
      <w:r w:rsidR="00926093" w:rsidRPr="00A257F2">
        <w:rPr>
          <w:rFonts w:cs="Times New Roman"/>
        </w:rPr>
        <w:t>); same locality but larva 5.iv.1970, adult 19.iv.</w:t>
      </w:r>
      <w:r w:rsidRPr="00A257F2">
        <w:rPr>
          <w:rFonts w:cs="Times New Roman"/>
        </w:rPr>
        <w:t>1970</w:t>
      </w:r>
      <w:r w:rsidR="00FC71EB" w:rsidRPr="00A257F2">
        <w:rPr>
          <w:rFonts w:cs="Times New Roman"/>
        </w:rPr>
        <w:t>, code AC, specimen #</w:t>
      </w:r>
      <w:r w:rsidR="00E30782" w:rsidRPr="00A257F2">
        <w:rPr>
          <w:rFonts w:cs="Times New Roman"/>
        </w:rPr>
        <w:t>4 (1</w:t>
      </w:r>
      <w:r w:rsidR="00E30782" w:rsidRPr="00A257F2">
        <w:rPr>
          <w:rFonts w:ascii="Times New Roman" w:hAnsi="Times New Roman" w:cs="Times New Roman"/>
        </w:rPr>
        <w:t>♂</w:t>
      </w:r>
      <w:r w:rsidR="00E30782" w:rsidRPr="00A257F2">
        <w:rPr>
          <w:rFonts w:cs="Times New Roman"/>
        </w:rPr>
        <w:t>; CAS); 17.6 miles</w:t>
      </w:r>
      <w:r w:rsidR="00FC71EB" w:rsidRPr="00A257F2">
        <w:rPr>
          <w:rFonts w:cs="Times New Roman"/>
        </w:rPr>
        <w:t xml:space="preserve"> west of Orofino [small permanent cascading stream, 80</w:t>
      </w:r>
      <w:r w:rsidR="00FC71EB" w:rsidRPr="00A257F2">
        <w:rPr>
          <w:rFonts w:cs="Times New Roman"/>
        </w:rPr>
        <w:sym w:font="Symbol" w:char="F0B0"/>
      </w:r>
      <w:r w:rsidR="00FC71EB" w:rsidRPr="00A257F2">
        <w:rPr>
          <w:rFonts w:cs="Times New Roman"/>
        </w:rPr>
        <w:t xml:space="preserve"> angle], elevation c</w:t>
      </w:r>
      <w:r w:rsidR="00E30782" w:rsidRPr="00A257F2">
        <w:rPr>
          <w:rFonts w:cs="Times New Roman"/>
        </w:rPr>
        <w:t>a 1,100 feet</w:t>
      </w:r>
      <w:r w:rsidR="00926093" w:rsidRPr="00A257F2">
        <w:rPr>
          <w:rFonts w:cs="Times New Roman"/>
        </w:rPr>
        <w:t>, larva 5.iv.1970, adult 14.iv.</w:t>
      </w:r>
      <w:r w:rsidR="00FC71EB" w:rsidRPr="00A257F2">
        <w:rPr>
          <w:rFonts w:cs="Times New Roman"/>
        </w:rPr>
        <w:t>1970, S.T Elliott, J.M. Gillespie, F.W. Spray, Code Q, specimen #1 (1</w:t>
      </w:r>
      <w:r w:rsidR="00FC71EB" w:rsidRPr="00A257F2">
        <w:rPr>
          <w:rFonts w:ascii="Times New Roman" w:hAnsi="Times New Roman" w:cs="Times New Roman"/>
        </w:rPr>
        <w:t>♂</w:t>
      </w:r>
      <w:r w:rsidR="00FC71EB" w:rsidRPr="00A257F2">
        <w:rPr>
          <w:rFonts w:cs="Times New Roman"/>
        </w:rPr>
        <w:t>; CAS</w:t>
      </w:r>
      <w:r w:rsidR="00926093" w:rsidRPr="00A257F2">
        <w:rPr>
          <w:rFonts w:cs="Times New Roman"/>
        </w:rPr>
        <w:t>); same locality but larva 5.iv.1970, adult 17.iv.</w:t>
      </w:r>
      <w:r w:rsidR="00FC71EB" w:rsidRPr="00A257F2">
        <w:rPr>
          <w:rFonts w:cs="Times New Roman"/>
        </w:rPr>
        <w:t>1970, code F specimen #3 (1</w:t>
      </w:r>
      <w:r w:rsidR="00FC71EB" w:rsidRPr="00A257F2">
        <w:rPr>
          <w:rFonts w:ascii="Times New Roman" w:hAnsi="Times New Roman" w:cs="Times New Roman"/>
        </w:rPr>
        <w:t>♂</w:t>
      </w:r>
      <w:r w:rsidR="00FC71EB" w:rsidRPr="00A257F2">
        <w:rPr>
          <w:rFonts w:cs="Times New Roman"/>
        </w:rPr>
        <w:t xml:space="preserve">; CAS); same </w:t>
      </w:r>
      <w:r w:rsidR="00FC7307" w:rsidRPr="00A257F2">
        <w:rPr>
          <w:rFonts w:cs="Times New Roman"/>
        </w:rPr>
        <w:t>locality</w:t>
      </w:r>
      <w:r w:rsidR="00926093" w:rsidRPr="00A257F2">
        <w:rPr>
          <w:rFonts w:cs="Times New Roman"/>
        </w:rPr>
        <w:t xml:space="preserve"> but larva 5.iv.</w:t>
      </w:r>
      <w:r w:rsidR="00FC7307" w:rsidRPr="00A257F2">
        <w:rPr>
          <w:rFonts w:cs="Times New Roman"/>
        </w:rPr>
        <w:t>1970</w:t>
      </w:r>
      <w:r w:rsidR="00926093" w:rsidRPr="00A257F2">
        <w:rPr>
          <w:rFonts w:cs="Times New Roman"/>
        </w:rPr>
        <w:t>, adult 19.iv.</w:t>
      </w:r>
      <w:r w:rsidR="00825647" w:rsidRPr="00A257F2">
        <w:rPr>
          <w:rFonts w:cs="Times New Roman"/>
        </w:rPr>
        <w:t>1970, code AC specimen #4 (1</w:t>
      </w:r>
      <w:r w:rsidR="00825647" w:rsidRPr="00A257F2">
        <w:rPr>
          <w:rFonts w:ascii="Times New Roman" w:hAnsi="Times New Roman" w:cs="Times New Roman"/>
        </w:rPr>
        <w:t>♂</w:t>
      </w:r>
      <w:r w:rsidR="00825647" w:rsidRPr="00A257F2">
        <w:rPr>
          <w:rFonts w:cs="Times New Roman"/>
        </w:rPr>
        <w:t xml:space="preserve">; CAS); </w:t>
      </w:r>
      <w:r w:rsidR="00926093" w:rsidRPr="00A257F2">
        <w:rPr>
          <w:rFonts w:cs="Times New Roman"/>
        </w:rPr>
        <w:t>same locality but larva 5.iv.1970, adult 19.iv.</w:t>
      </w:r>
      <w:r w:rsidR="005B75B1" w:rsidRPr="00A257F2">
        <w:rPr>
          <w:rFonts w:cs="Times New Roman"/>
        </w:rPr>
        <w:t>1970, code ZZ, specimen #5 (1</w:t>
      </w:r>
      <w:r w:rsidR="005B75B1" w:rsidRPr="00A257F2">
        <w:rPr>
          <w:rFonts w:ascii="Times New Roman" w:hAnsi="Times New Roman" w:cs="Times New Roman"/>
        </w:rPr>
        <w:t>♂</w:t>
      </w:r>
      <w:r w:rsidR="005B75B1" w:rsidRPr="00A257F2">
        <w:rPr>
          <w:rFonts w:cs="Times New Roman"/>
        </w:rPr>
        <w:t xml:space="preserve">; CAS). </w:t>
      </w:r>
      <w:r w:rsidR="005B75B1" w:rsidRPr="00A257F2">
        <w:rPr>
          <w:rFonts w:cs="Times New Roman"/>
          <w:u w:val="single"/>
        </w:rPr>
        <w:t>Idaho Co.</w:t>
      </w:r>
      <w:r w:rsidR="00E30782" w:rsidRPr="00A257F2">
        <w:rPr>
          <w:rFonts w:cs="Times New Roman"/>
        </w:rPr>
        <w:t>: 2.3 miles</w:t>
      </w:r>
      <w:r w:rsidR="00926093" w:rsidRPr="00A257F2">
        <w:rPr>
          <w:rFonts w:cs="Times New Roman"/>
        </w:rPr>
        <w:t xml:space="preserve"> west of Lowell, larva 5.iv.1970, adult 14.iv.</w:t>
      </w:r>
      <w:r w:rsidR="005B75B1" w:rsidRPr="00A257F2">
        <w:rPr>
          <w:rFonts w:cs="Times New Roman"/>
        </w:rPr>
        <w:t xml:space="preserve">1970, S.T. Elliott, J.M. Gillespie, F.W. Spray, code U, specimen </w:t>
      </w:r>
      <w:r w:rsidR="00E30782" w:rsidRPr="00A257F2">
        <w:rPr>
          <w:rFonts w:cs="Times New Roman"/>
        </w:rPr>
        <w:t>#13 (1</w:t>
      </w:r>
      <w:r w:rsidR="00E30782" w:rsidRPr="00A257F2">
        <w:rPr>
          <w:rFonts w:ascii="Times New Roman" w:hAnsi="Times New Roman" w:cs="Times New Roman"/>
        </w:rPr>
        <w:t>♀</w:t>
      </w:r>
      <w:r w:rsidR="00E30782" w:rsidRPr="00A257F2">
        <w:rPr>
          <w:rFonts w:cs="Times New Roman"/>
        </w:rPr>
        <w:t>; CAS); 4.6 miles</w:t>
      </w:r>
      <w:r w:rsidR="005B75B1" w:rsidRPr="00A257F2">
        <w:rPr>
          <w:rFonts w:cs="Times New Roman"/>
        </w:rPr>
        <w:t xml:space="preserve"> E of Lowell [small cascading stream otherwise similar t</w:t>
      </w:r>
      <w:r w:rsidR="00926093" w:rsidRPr="00A257F2">
        <w:rPr>
          <w:rFonts w:cs="Times New Roman"/>
        </w:rPr>
        <w:t>o stations 2 and 3], larva 5.iv.1970, adult 14.iv.</w:t>
      </w:r>
      <w:r w:rsidR="005B75B1" w:rsidRPr="00A257F2">
        <w:rPr>
          <w:rFonts w:cs="Times New Roman"/>
        </w:rPr>
        <w:t>1970, S.T. Elliott, J.M. Gillespie</w:t>
      </w:r>
      <w:r w:rsidR="00436811" w:rsidRPr="00A257F2">
        <w:rPr>
          <w:rFonts w:cs="Times New Roman"/>
        </w:rPr>
        <w:t>, F.W. Spray, code GG specimen #1 (1</w:t>
      </w:r>
      <w:r w:rsidR="00436811" w:rsidRPr="00A257F2">
        <w:rPr>
          <w:rFonts w:ascii="Times New Roman" w:hAnsi="Times New Roman" w:cs="Times New Roman"/>
        </w:rPr>
        <w:t>♂</w:t>
      </w:r>
      <w:r w:rsidR="00436811" w:rsidRPr="00A257F2">
        <w:rPr>
          <w:rFonts w:cs="Times New Roman"/>
        </w:rPr>
        <w:t xml:space="preserve">; CAS); </w:t>
      </w:r>
      <w:r w:rsidR="00926093" w:rsidRPr="00A257F2">
        <w:rPr>
          <w:rFonts w:cs="Times New Roman"/>
        </w:rPr>
        <w:t>same locality but larva 5.iv.1970, adult 18.iv.</w:t>
      </w:r>
      <w:r w:rsidR="00436811" w:rsidRPr="00A257F2">
        <w:rPr>
          <w:rFonts w:cs="Times New Roman"/>
        </w:rPr>
        <w:t>1970, code JJ specimen #7 and code SS specimen #8 (2</w:t>
      </w:r>
      <w:r w:rsidR="00436811" w:rsidRPr="00A257F2">
        <w:rPr>
          <w:rFonts w:ascii="Times New Roman" w:hAnsi="Times New Roman" w:cs="Times New Roman"/>
        </w:rPr>
        <w:t>♀</w:t>
      </w:r>
      <w:r w:rsidR="00436811" w:rsidRPr="00A257F2">
        <w:rPr>
          <w:rFonts w:cs="Times New Roman"/>
        </w:rPr>
        <w:t>; CAS</w:t>
      </w:r>
      <w:r w:rsidR="00926093" w:rsidRPr="00A257F2">
        <w:rPr>
          <w:rFonts w:cs="Times New Roman"/>
        </w:rPr>
        <w:t>); same locality but larva 5.iv.1970, adult 20.iv.</w:t>
      </w:r>
      <w:r w:rsidR="00436811" w:rsidRPr="00A257F2">
        <w:rPr>
          <w:rFonts w:cs="Times New Roman"/>
        </w:rPr>
        <w:t xml:space="preserve">1970, code </w:t>
      </w:r>
      <w:r w:rsidR="00695F02" w:rsidRPr="00A257F2">
        <w:rPr>
          <w:rFonts w:cs="Times New Roman"/>
        </w:rPr>
        <w:t>AD-2 specimen #-) (1</w:t>
      </w:r>
      <w:r w:rsidR="00695F02" w:rsidRPr="00A257F2">
        <w:rPr>
          <w:rFonts w:ascii="Times New Roman" w:hAnsi="Times New Roman" w:cs="Times New Roman"/>
        </w:rPr>
        <w:t>♂</w:t>
      </w:r>
      <w:r w:rsidR="00695F02" w:rsidRPr="00A257F2">
        <w:rPr>
          <w:rFonts w:cs="Times New Roman"/>
        </w:rPr>
        <w:t>;CAS</w:t>
      </w:r>
      <w:r w:rsidR="00926093" w:rsidRPr="00A257F2">
        <w:rPr>
          <w:rFonts w:cs="Times New Roman"/>
        </w:rPr>
        <w:t>); same locality but larva 5.iv.1970, adult 17.iv.</w:t>
      </w:r>
      <w:r w:rsidR="00695F02" w:rsidRPr="00A257F2">
        <w:rPr>
          <w:rFonts w:cs="Times New Roman"/>
        </w:rPr>
        <w:t>1970, code C specimen #2 (1</w:t>
      </w:r>
      <w:r w:rsidR="00695F02" w:rsidRPr="00A257F2">
        <w:rPr>
          <w:rFonts w:ascii="Times New Roman" w:hAnsi="Times New Roman" w:cs="Times New Roman"/>
        </w:rPr>
        <w:t>♂</w:t>
      </w:r>
      <w:r w:rsidR="00695F02" w:rsidRPr="00A257F2">
        <w:rPr>
          <w:rFonts w:cs="Times New Roman"/>
        </w:rPr>
        <w:t xml:space="preserve">; CAS); </w:t>
      </w:r>
      <w:r w:rsidR="00695F02" w:rsidRPr="00A257F2">
        <w:rPr>
          <w:rFonts w:cs="Times New Roman"/>
          <w:u w:val="single"/>
        </w:rPr>
        <w:t>Latah Co.</w:t>
      </w:r>
      <w:r w:rsidR="00695F02" w:rsidRPr="00A257F2">
        <w:rPr>
          <w:rFonts w:cs="Times New Roman"/>
        </w:rPr>
        <w:t xml:space="preserve">: Kendrick, [no date or name of collector; with identification label by A. Stone as </w:t>
      </w:r>
      <w:r w:rsidR="00695F02" w:rsidRPr="00A257F2">
        <w:rPr>
          <w:rFonts w:cs="Times New Roman"/>
          <w:i/>
        </w:rPr>
        <w:t>Thaumalea fusca</w:t>
      </w:r>
      <w:r w:rsidR="00695F02" w:rsidRPr="00A257F2">
        <w:rPr>
          <w:rFonts w:cs="Times New Roman"/>
        </w:rPr>
        <w:t xml:space="preserve"> (G</w:t>
      </w:r>
      <w:r w:rsidR="00E30782" w:rsidRPr="00A257F2">
        <w:rPr>
          <w:rFonts w:cs="Times New Roman"/>
        </w:rPr>
        <w:t>arrett)] (1</w:t>
      </w:r>
      <w:r w:rsidR="00E30782" w:rsidRPr="00A257F2">
        <w:rPr>
          <w:rFonts w:ascii="Times New Roman" w:hAnsi="Times New Roman" w:cs="Times New Roman"/>
        </w:rPr>
        <w:t>♂</w:t>
      </w:r>
      <w:r w:rsidR="00E30782" w:rsidRPr="00A257F2">
        <w:rPr>
          <w:rFonts w:cs="Times New Roman"/>
        </w:rPr>
        <w:t>; CU); 3.9mi</w:t>
      </w:r>
      <w:r w:rsidR="00695F02" w:rsidRPr="00A257F2">
        <w:rPr>
          <w:rFonts w:cs="Times New Roman"/>
        </w:rPr>
        <w:t xml:space="preserve"> </w:t>
      </w:r>
      <w:r w:rsidR="00926093" w:rsidRPr="00A257F2">
        <w:rPr>
          <w:rFonts w:cs="Times New Roman"/>
        </w:rPr>
        <w:t>east of Laird Park, larva 19.iv.</w:t>
      </w:r>
      <w:r w:rsidR="00695F02" w:rsidRPr="00A257F2">
        <w:rPr>
          <w:rFonts w:cs="Times New Roman"/>
        </w:rPr>
        <w:t>1970 [no date for adult], S.T. Elliott, J.M. Gillespie, F.W. Spray, code AS (1</w:t>
      </w:r>
      <w:r w:rsidR="00695F02" w:rsidRPr="00A257F2">
        <w:rPr>
          <w:rFonts w:ascii="Times New Roman" w:hAnsi="Times New Roman" w:cs="Times New Roman"/>
        </w:rPr>
        <w:t>♂</w:t>
      </w:r>
      <w:r w:rsidR="00695F02" w:rsidRPr="00A257F2">
        <w:rPr>
          <w:rFonts w:cs="Times New Roman"/>
        </w:rPr>
        <w:t xml:space="preserve">;CAS). </w:t>
      </w:r>
    </w:p>
    <w:p w14:paraId="7A856C7A" w14:textId="54262DDF" w:rsidR="00DD4691" w:rsidRPr="00A257F2" w:rsidRDefault="00DD469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1378B2D1" w14:textId="7844485E" w:rsidR="005F714E" w:rsidRPr="00A257F2" w:rsidRDefault="005F714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 xml:space="preserve">Distinguished by the strongly recurved parameres (similar to </w:t>
      </w:r>
      <w:r w:rsidRPr="00A257F2">
        <w:rPr>
          <w:rFonts w:eastAsia="Times New Roman" w:cs="Times New Roman"/>
          <w:i/>
          <w:color w:val="000000"/>
          <w:lang w:val="en-CA"/>
        </w:rPr>
        <w:t>A. anolo</w:t>
      </w:r>
      <w:r w:rsidRPr="00A257F2">
        <w:rPr>
          <w:rFonts w:eastAsia="Times New Roman" w:cs="Times New Roman"/>
          <w:color w:val="000000"/>
          <w:lang w:val="en-CA"/>
        </w:rPr>
        <w:t>), gonostyli elbowed bearing a distinct blunt, lateroventral process.</w:t>
      </w:r>
    </w:p>
    <w:p w14:paraId="60A92610" w14:textId="57BA99BB" w:rsidR="00DD4691" w:rsidRDefault="00DD469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203854C4" w14:textId="7CEBD50B" w:rsidR="00581AD4" w:rsidRPr="00A257F2" w:rsidRDefault="00581AD4" w:rsidP="00BE152C">
      <w:pPr>
        <w:widowControl w:val="0"/>
        <w:autoSpaceDE w:val="0"/>
        <w:autoSpaceDN w:val="0"/>
        <w:adjustRightInd w:val="0"/>
        <w:spacing w:after="240" w:line="360" w:lineRule="auto"/>
        <w:ind w:firstLine="720"/>
        <w:rPr>
          <w:rFonts w:cs="Times New Roman"/>
        </w:rPr>
      </w:pPr>
      <w:r w:rsidRPr="00684083">
        <w:rPr>
          <w:rFonts w:cs="Times New Roman"/>
          <w:i/>
        </w:rPr>
        <w:t>Wing length</w:t>
      </w:r>
      <w:r>
        <w:rPr>
          <w:rFonts w:cs="Times New Roman"/>
        </w:rPr>
        <w:t xml:space="preserve">: </w:t>
      </w:r>
      <w:r w:rsidR="0064421C">
        <w:rPr>
          <w:rFonts w:cs="Times New Roman"/>
        </w:rPr>
        <w:t>2.60-</w:t>
      </w:r>
      <w:r>
        <w:rPr>
          <w:rFonts w:cs="Times New Roman"/>
        </w:rPr>
        <w:t>2.86</w:t>
      </w:r>
      <w:r w:rsidRPr="00A257F2">
        <w:rPr>
          <w:rFonts w:cs="Times New Roman"/>
        </w:rPr>
        <w:t>mm.</w:t>
      </w:r>
    </w:p>
    <w:p w14:paraId="2C18A19F" w14:textId="0C2F8710" w:rsidR="00581AD4" w:rsidRPr="00A257F2" w:rsidRDefault="00581AD4" w:rsidP="00BE152C">
      <w:pPr>
        <w:widowControl w:val="0"/>
        <w:autoSpaceDE w:val="0"/>
        <w:autoSpaceDN w:val="0"/>
        <w:adjustRightInd w:val="0"/>
        <w:spacing w:after="240" w:line="360" w:lineRule="auto"/>
        <w:ind w:firstLine="720"/>
        <w:rPr>
          <w:rFonts w:cs="Times New Roman"/>
        </w:rPr>
      </w:pPr>
      <w:r w:rsidRPr="00A257F2">
        <w:rPr>
          <w:rFonts w:cs="Times New Roman"/>
          <w:i/>
        </w:rPr>
        <w:t>C</w:t>
      </w:r>
      <w:r w:rsidRPr="00A36739">
        <w:rPr>
          <w:rFonts w:cs="Times New Roman"/>
          <w:i/>
        </w:rPr>
        <w:t>olouration</w:t>
      </w:r>
      <w:r w:rsidRPr="00A257F2">
        <w:rPr>
          <w:rFonts w:cs="Times New Roman"/>
        </w:rPr>
        <w:t xml:space="preserve">: </w:t>
      </w:r>
      <w:r w:rsidR="00D143AF">
        <w:rPr>
          <w:rFonts w:cs="Times New Roman"/>
        </w:rPr>
        <w:t>Head brownish-black</w:t>
      </w:r>
      <w:r w:rsidRPr="00A257F2">
        <w:rPr>
          <w:rFonts w:cs="Times New Roman"/>
        </w:rPr>
        <w:t xml:space="preserve">. Mesonotum and </w:t>
      </w:r>
      <w:r w:rsidR="00D143AF">
        <w:rPr>
          <w:rFonts w:cs="Times New Roman"/>
        </w:rPr>
        <w:t>pleura light</w:t>
      </w:r>
      <w:r>
        <w:rPr>
          <w:rFonts w:cs="Times New Roman"/>
        </w:rPr>
        <w:t xml:space="preserve"> brown</w:t>
      </w:r>
      <w:r w:rsidR="00D143AF">
        <w:rPr>
          <w:rFonts w:cs="Times New Roman"/>
        </w:rPr>
        <w:t xml:space="preserve">, scutellum brown; abdomen dark </w:t>
      </w:r>
      <w:r w:rsidRPr="00A257F2">
        <w:rPr>
          <w:rFonts w:cs="Times New Roman"/>
        </w:rPr>
        <w:t>brown, dull; halter</w:t>
      </w:r>
      <w:r w:rsidR="00677953">
        <w:rPr>
          <w:rFonts w:cs="Times New Roman"/>
        </w:rPr>
        <w:t xml:space="preserve"> pale yellow-brown;</w:t>
      </w:r>
      <w:r w:rsidRPr="00A257F2">
        <w:rPr>
          <w:rFonts w:cs="Times New Roman"/>
        </w:rPr>
        <w:t xml:space="preserve"> </w:t>
      </w:r>
      <w:r w:rsidRPr="003443CC">
        <w:rPr>
          <w:rFonts w:cs="Times New Roman"/>
        </w:rPr>
        <w:t>legs brown</w:t>
      </w:r>
      <w:r>
        <w:rPr>
          <w:rFonts w:cs="Times New Roman"/>
        </w:rPr>
        <w:t xml:space="preserve">, tarsi darker; terminalia </w:t>
      </w:r>
      <w:r w:rsidRPr="00A257F2">
        <w:rPr>
          <w:rFonts w:cs="Times New Roman"/>
        </w:rPr>
        <w:t>brown.</w:t>
      </w:r>
    </w:p>
    <w:p w14:paraId="47FD1000" w14:textId="77777777" w:rsidR="00581AD4" w:rsidRPr="00A257F2" w:rsidRDefault="00581AD4"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xml:space="preserve">: </w:t>
      </w:r>
      <w:r>
        <w:rPr>
          <w:rFonts w:cs="Times New Roman"/>
        </w:rPr>
        <w:t xml:space="preserve">lightly </w:t>
      </w:r>
      <w:r w:rsidRPr="00A257F2">
        <w:rPr>
          <w:rFonts w:cs="Times New Roman"/>
        </w:rPr>
        <w:t>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w:t>
      </w:r>
      <w:r>
        <w:rPr>
          <w:rFonts w:cs="Times New Roman"/>
        </w:rPr>
        <w:t>, then slightly divergent just before margin</w:t>
      </w:r>
      <w:r w:rsidRPr="00A257F2">
        <w:rPr>
          <w:rFonts w:cs="Times New Roman"/>
        </w:rPr>
        <w:t>.</w:t>
      </w:r>
    </w:p>
    <w:p w14:paraId="525BB587" w14:textId="6BC75667" w:rsidR="00581AD4" w:rsidRPr="00A257F2" w:rsidRDefault="00581AD4" w:rsidP="00BE152C">
      <w:pPr>
        <w:widowControl w:val="0"/>
        <w:autoSpaceDE w:val="0"/>
        <w:autoSpaceDN w:val="0"/>
        <w:adjustRightInd w:val="0"/>
        <w:spacing w:after="240" w:line="360" w:lineRule="auto"/>
        <w:ind w:firstLine="720"/>
        <w:rPr>
          <w:rFonts w:cs="Times New Roman"/>
        </w:rPr>
      </w:pPr>
      <w:r w:rsidRPr="002F5F54">
        <w:rPr>
          <w:rFonts w:cs="Times New Roman"/>
          <w:i/>
        </w:rPr>
        <w:t>Abdome</w:t>
      </w:r>
      <w:r w:rsidRPr="00A257F2">
        <w:rPr>
          <w:rFonts w:cs="Times New Roman"/>
          <w:i/>
        </w:rPr>
        <w:t>n</w:t>
      </w:r>
      <w:r w:rsidR="00821712">
        <w:rPr>
          <w:rFonts w:cs="Times New Roman"/>
        </w:rPr>
        <w:t>: Male abdominal sternites 2-6</w:t>
      </w:r>
      <w:r w:rsidRPr="00A257F2">
        <w:rPr>
          <w:rFonts w:cs="Times New Roman"/>
        </w:rPr>
        <w:t xml:space="preserve"> rectangular with basal half well sclerotized, not dipped into preceding segment, bearing microtrichia and numerous setulae; sternite </w:t>
      </w:r>
      <w:r w:rsidR="00821712">
        <w:rPr>
          <w:rFonts w:cs="Times New Roman"/>
        </w:rPr>
        <w:t xml:space="preserve">7 &amp; </w:t>
      </w:r>
      <w:r w:rsidRPr="00A257F2">
        <w:rPr>
          <w:rFonts w:cs="Times New Roman"/>
        </w:rPr>
        <w:t>8 with few setulae, anterior margi</w:t>
      </w:r>
      <w:r w:rsidR="00821712">
        <w:rPr>
          <w:rFonts w:cs="Times New Roman"/>
        </w:rPr>
        <w:t>n strongly dipped into preceding segment</w:t>
      </w:r>
      <w:r w:rsidRPr="00A257F2">
        <w:rPr>
          <w:rFonts w:cs="Times New Roman"/>
        </w:rPr>
        <w:t xml:space="preserve">. </w:t>
      </w:r>
    </w:p>
    <w:p w14:paraId="0FED5DE8" w14:textId="27C059B8" w:rsidR="00581AD4" w:rsidRPr="00581AD4" w:rsidRDefault="00581AD4" w:rsidP="00BE152C">
      <w:pPr>
        <w:widowControl w:val="0"/>
        <w:autoSpaceDE w:val="0"/>
        <w:autoSpaceDN w:val="0"/>
        <w:adjustRightInd w:val="0"/>
        <w:spacing w:after="240" w:line="360" w:lineRule="auto"/>
        <w:rPr>
          <w:rFonts w:cs="Times New Roman"/>
          <w:i/>
        </w:rPr>
      </w:pPr>
      <w:r w:rsidRPr="00A257F2">
        <w:rPr>
          <w:rFonts w:cs="Times New Roman"/>
          <w:i/>
        </w:rPr>
        <w:t>Male terminalia</w:t>
      </w:r>
      <w:r w:rsidRPr="00A257F2">
        <w:rPr>
          <w:rFonts w:cs="Times New Roman"/>
        </w:rPr>
        <w:t xml:space="preserve">: epandrium </w:t>
      </w:r>
      <w:r w:rsidR="00677953">
        <w:rPr>
          <w:rFonts w:cs="Times New Roman"/>
        </w:rPr>
        <w:t>a truncated sphere</w:t>
      </w:r>
      <w:r w:rsidRPr="00A257F2">
        <w:rPr>
          <w:rFonts w:cs="Times New Roman"/>
        </w:rPr>
        <w:t>, slightly longer than wide; pos</w:t>
      </w:r>
      <w:r>
        <w:rPr>
          <w:rFonts w:cs="Times New Roman"/>
        </w:rPr>
        <w:t xml:space="preserve">terior margin not indented; each posteroventral corner bearing </w:t>
      </w:r>
      <w:r w:rsidR="00AC6FC5">
        <w:rPr>
          <w:rFonts w:cs="Times New Roman"/>
        </w:rPr>
        <w:t>single, small tooth-like</w:t>
      </w:r>
      <w:r w:rsidRPr="00A257F2">
        <w:rPr>
          <w:rFonts w:cs="Times New Roman"/>
        </w:rPr>
        <w:t xml:space="preserve"> apical epandrial processes. </w:t>
      </w:r>
      <w:proofErr w:type="gramStart"/>
      <w:r w:rsidRPr="00A257F2">
        <w:rPr>
          <w:rFonts w:cs="Times New Roman"/>
        </w:rPr>
        <w:t xml:space="preserve">Hypandrium </w:t>
      </w:r>
      <w:r w:rsidR="00DD7988">
        <w:rPr>
          <w:rFonts w:cs="Times New Roman"/>
        </w:rPr>
        <w:t xml:space="preserve">convex medially, </w:t>
      </w:r>
      <w:r w:rsidRPr="00A257F2">
        <w:rPr>
          <w:rFonts w:cs="Times New Roman"/>
        </w:rPr>
        <w:t>a</w:t>
      </w:r>
      <w:r>
        <w:rPr>
          <w:rFonts w:cs="Times New Roman"/>
        </w:rPr>
        <w:t>rching into sternite 8</w:t>
      </w:r>
      <w:r w:rsidRPr="00A257F2">
        <w:rPr>
          <w:rFonts w:cs="Times New Roman"/>
        </w:rPr>
        <w:t>.</w:t>
      </w:r>
      <w:proofErr w:type="gramEnd"/>
      <w:r w:rsidRPr="00A257F2">
        <w:rPr>
          <w:rFonts w:cs="Times New Roman"/>
        </w:rPr>
        <w:t xml:space="preserve"> </w:t>
      </w:r>
      <w:proofErr w:type="gramStart"/>
      <w:r w:rsidRPr="00A257F2">
        <w:rPr>
          <w:rFonts w:cs="Times New Roman"/>
        </w:rPr>
        <w:t>Gonocoxite longer than wide</w:t>
      </w:r>
      <w:r>
        <w:rPr>
          <w:rFonts w:cs="Times New Roman"/>
        </w:rPr>
        <w:t xml:space="preserve">, with posterolateral process </w:t>
      </w:r>
      <w:r w:rsidR="00DD7988">
        <w:rPr>
          <w:rFonts w:cs="Times New Roman"/>
        </w:rPr>
        <w:t>bluntly produced</w:t>
      </w:r>
      <w:r w:rsidRPr="00A257F2">
        <w:rPr>
          <w:rFonts w:cs="Times New Roman"/>
        </w:rPr>
        <w:t>.</w:t>
      </w:r>
      <w:proofErr w:type="gramEnd"/>
      <w:r w:rsidRPr="00A257F2">
        <w:rPr>
          <w:rFonts w:cs="Times New Roman"/>
        </w:rPr>
        <w:t xml:space="preserve"> </w:t>
      </w:r>
      <w:proofErr w:type="gramStart"/>
      <w:r w:rsidRPr="00A257F2">
        <w:rPr>
          <w:rFonts w:cs="Times New Roman"/>
        </w:rPr>
        <w:t xml:space="preserve">Gonostylus </w:t>
      </w:r>
      <w:r w:rsidR="00DD7988">
        <w:rPr>
          <w:rFonts w:cs="Times New Roman"/>
        </w:rPr>
        <w:t xml:space="preserve">slightly </w:t>
      </w:r>
      <w:r w:rsidRPr="00A257F2">
        <w:rPr>
          <w:rFonts w:cs="Times New Roman"/>
        </w:rPr>
        <w:t xml:space="preserve">shorter than gonocoxite; </w:t>
      </w:r>
      <w:r w:rsidR="00DD7988">
        <w:rPr>
          <w:rFonts w:cs="Times New Roman"/>
        </w:rPr>
        <w:t>bent laterally and apically elbowed dorsally with stout claw-like setae at apex, bearing a blunt lateroventral process at elbow</w:t>
      </w:r>
      <w:r>
        <w:rPr>
          <w:rFonts w:cs="Times New Roman"/>
        </w:rPr>
        <w:t>.</w:t>
      </w:r>
      <w:proofErr w:type="gramEnd"/>
      <w:r>
        <w:rPr>
          <w:rFonts w:cs="Times New Roman"/>
        </w:rPr>
        <w:t xml:space="preserve"> Parameres paired; </w:t>
      </w:r>
      <w:r w:rsidR="00DD7988">
        <w:rPr>
          <w:rFonts w:cs="Times New Roman"/>
        </w:rPr>
        <w:t>broad basally, tapering medially then sharply produced laterally</w:t>
      </w:r>
      <w:r w:rsidR="003F33E5">
        <w:rPr>
          <w:rFonts w:cs="Times New Roman"/>
        </w:rPr>
        <w:t xml:space="preserve"> and curved anteriorly toward apex; protruding slightly beyond posterior epandrial margin</w:t>
      </w:r>
      <w:r w:rsidRPr="00A257F2">
        <w:rPr>
          <w:rFonts w:cs="Times New Roman"/>
        </w:rPr>
        <w:t xml:space="preserve">. </w:t>
      </w:r>
      <w:proofErr w:type="gramStart"/>
      <w:r w:rsidRPr="00A257F2">
        <w:rPr>
          <w:rFonts w:cs="Times New Roman"/>
        </w:rPr>
        <w:t xml:space="preserve">Gonocoxal plate </w:t>
      </w:r>
      <w:r w:rsidR="003F33E5">
        <w:rPr>
          <w:rFonts w:cs="Times New Roman"/>
        </w:rPr>
        <w:t>exceeding</w:t>
      </w:r>
      <w:r>
        <w:rPr>
          <w:rFonts w:cs="Times New Roman"/>
        </w:rPr>
        <w:t xml:space="preserve"> length of </w:t>
      </w:r>
      <w:r w:rsidR="003F33E5">
        <w:rPr>
          <w:rFonts w:cs="Times New Roman"/>
        </w:rPr>
        <w:t>gonocoxites</w:t>
      </w:r>
      <w:r w:rsidRPr="00A257F2">
        <w:rPr>
          <w:rFonts w:cs="Times New Roman"/>
        </w:rPr>
        <w:t>.</w:t>
      </w:r>
      <w:proofErr w:type="gramEnd"/>
    </w:p>
    <w:p w14:paraId="756D65B4" w14:textId="373FCFF9" w:rsidR="00DD4691" w:rsidRPr="00A257F2" w:rsidRDefault="00DD469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6E9937FB" w14:textId="309C8F22" w:rsidR="005F714E" w:rsidRPr="00A257F2" w:rsidRDefault="00F81848" w:rsidP="00BE152C">
      <w:pPr>
        <w:widowControl w:val="0"/>
        <w:autoSpaceDE w:val="0"/>
        <w:autoSpaceDN w:val="0"/>
        <w:adjustRightInd w:val="0"/>
        <w:spacing w:after="240" w:line="360" w:lineRule="auto"/>
        <w:ind w:firstLine="720"/>
        <w:rPr>
          <w:rFonts w:eastAsia="Times New Roman" w:cs="Times New Roman"/>
          <w:color w:val="000000"/>
          <w:lang w:val="en-CA"/>
        </w:rPr>
      </w:pPr>
      <w:r w:rsidRPr="00A257F2">
        <w:rPr>
          <w:rFonts w:eastAsia="Times New Roman" w:cs="Times New Roman"/>
          <w:b/>
          <w:color w:val="000000"/>
          <w:lang w:val="en-CA"/>
        </w:rPr>
        <w:t xml:space="preserve">U.S.A: IDAHO: </w:t>
      </w:r>
      <w:r w:rsidRPr="00A257F2">
        <w:rPr>
          <w:rFonts w:eastAsia="Times New Roman" w:cs="Times New Roman"/>
          <w:color w:val="000000"/>
          <w:u w:val="single"/>
          <w:lang w:val="en-CA"/>
        </w:rPr>
        <w:t>Boundary Co.</w:t>
      </w:r>
      <w:r w:rsidRPr="00A257F2">
        <w:rPr>
          <w:rFonts w:eastAsia="Times New Roman" w:cs="Times New Roman"/>
          <w:color w:val="000000"/>
          <w:lang w:val="en-CA"/>
        </w:rPr>
        <w:t>: 2673 Moyie River Rd. next to Feist Creek Falls Resort, 23.vi.2014, 48°54'43</w:t>
      </w:r>
      <w:proofErr w:type="gramStart"/>
      <w:r w:rsidRPr="00A257F2">
        <w:rPr>
          <w:rFonts w:eastAsia="Times New Roman" w:cs="Times New Roman"/>
          <w:color w:val="000000"/>
          <w:lang w:val="en-CA"/>
        </w:rPr>
        <w:t>.0</w:t>
      </w:r>
      <w:proofErr w:type="gramEnd"/>
      <w:r w:rsidRPr="00A257F2">
        <w:rPr>
          <w:rFonts w:eastAsia="Times New Roman" w:cs="Times New Roman"/>
          <w:color w:val="000000"/>
          <w:lang w:val="en-CA"/>
        </w:rPr>
        <w:t xml:space="preserve">"N116°10'23.2",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rock trickle at end of drive, J.K. Moulton &amp; R.J. Pivar (3</w:t>
      </w:r>
      <w:r w:rsidRPr="00A257F2">
        <w:rPr>
          <w:rFonts w:ascii="Times New Roman" w:hAnsi="Times New Roman" w:cs="Times New Roman"/>
        </w:rPr>
        <w:t>♂</w:t>
      </w:r>
      <w:r w:rsidRPr="00A257F2">
        <w:rPr>
          <w:rFonts w:cs="Times New Roman"/>
        </w:rPr>
        <w:t xml:space="preserve">); same locality info as above except, </w:t>
      </w:r>
      <w:r w:rsidRPr="00A257F2">
        <w:rPr>
          <w:rFonts w:cs="Times New Roman"/>
          <w:color w:val="000000"/>
        </w:rPr>
        <w:t xml:space="preserve">ex. </w:t>
      </w:r>
      <w:proofErr w:type="gramStart"/>
      <w:r w:rsidRPr="00A257F2">
        <w:rPr>
          <w:rFonts w:cs="Times New Roman"/>
          <w:color w:val="000000"/>
        </w:rPr>
        <w:t>headwaters</w:t>
      </w:r>
      <w:proofErr w:type="gramEnd"/>
      <w:r w:rsidRPr="00A257F2">
        <w:rPr>
          <w:rFonts w:cs="Times New Roman"/>
          <w:color w:val="000000"/>
        </w:rPr>
        <w:t xml:space="preserve"> of small rock trickle at end of drive, J.K. Moulton &amp; R.J. Pivar (8</w:t>
      </w:r>
      <w:r w:rsidRPr="00A257F2">
        <w:rPr>
          <w:rFonts w:ascii="Times New Roman" w:hAnsi="Times New Roman" w:cs="Times New Roman"/>
        </w:rPr>
        <w:t>♂</w:t>
      </w:r>
      <w:r w:rsidRPr="00A257F2">
        <w:rPr>
          <w:rFonts w:cs="Times New Roman"/>
        </w:rPr>
        <w:t xml:space="preserve">); same locality info as above except, ex. </w:t>
      </w:r>
      <w:proofErr w:type="gramStart"/>
      <w:r w:rsidRPr="00A257F2">
        <w:rPr>
          <w:rFonts w:cs="Times New Roman"/>
        </w:rPr>
        <w:t>small</w:t>
      </w:r>
      <w:proofErr w:type="gramEnd"/>
      <w:r w:rsidRPr="00A257F2">
        <w:rPr>
          <w:rFonts w:cs="Times New Roman"/>
        </w:rPr>
        <w:t xml:space="preserve"> waterfall passed base of driveway, J.K. Moulton (1</w:t>
      </w:r>
      <w:r w:rsidR="00094AE8" w:rsidRPr="00A257F2">
        <w:rPr>
          <w:rFonts w:ascii="Times New Roman" w:hAnsi="Times New Roman" w:cs="Times New Roman"/>
        </w:rPr>
        <w:t>♂</w:t>
      </w:r>
      <w:r w:rsidR="00094AE8" w:rsidRPr="00A257F2">
        <w:rPr>
          <w:rFonts w:cs="Times New Roman"/>
        </w:rPr>
        <w:t>);</w:t>
      </w:r>
      <w:r w:rsidRPr="00A257F2">
        <w:rPr>
          <w:rFonts w:cs="Times New Roman"/>
        </w:rPr>
        <w:t xml:space="preserve"> same locality info as above except, 24.vi.2014, ex. </w:t>
      </w:r>
      <w:proofErr w:type="gramStart"/>
      <w:r w:rsidRPr="00A257F2">
        <w:rPr>
          <w:rFonts w:cs="Times New Roman"/>
        </w:rPr>
        <w:t>drain</w:t>
      </w:r>
      <w:proofErr w:type="gramEnd"/>
      <w:r w:rsidRPr="00A257F2">
        <w:rPr>
          <w:rFonts w:cs="Times New Roman"/>
        </w:rPr>
        <w:t xml:space="preserve"> pipe under road, J.K. Moulton &amp; R.J. Pivar (7 larvae); </w:t>
      </w:r>
      <w:r w:rsidR="00094AE8" w:rsidRPr="00A257F2">
        <w:rPr>
          <w:rFonts w:eastAsia="Times New Roman" w:cs="Times New Roman"/>
          <w:color w:val="000000"/>
          <w:u w:val="single"/>
          <w:lang w:val="en-CA"/>
        </w:rPr>
        <w:t>Kootenai Co.</w:t>
      </w:r>
      <w:r w:rsidR="00094AE8" w:rsidRPr="00A257F2">
        <w:rPr>
          <w:rFonts w:eastAsia="Times New Roman" w:cs="Times New Roman"/>
          <w:color w:val="000000"/>
          <w:lang w:val="en-CA"/>
        </w:rPr>
        <w:t xml:space="preserve">: St. Joe NF, Hwy 97, FR 438, 19.vi.2014, 47°36.392’N116°40.099’W, 660m, ex. </w:t>
      </w:r>
      <w:proofErr w:type="gramStart"/>
      <w:r w:rsidR="00094AE8" w:rsidRPr="00A257F2">
        <w:rPr>
          <w:rFonts w:eastAsia="Times New Roman" w:cs="Times New Roman"/>
          <w:color w:val="000000"/>
          <w:lang w:val="en-CA"/>
        </w:rPr>
        <w:t>tribs</w:t>
      </w:r>
      <w:proofErr w:type="gramEnd"/>
      <w:r w:rsidR="00094AE8" w:rsidRPr="00A257F2">
        <w:rPr>
          <w:rFonts w:eastAsia="Times New Roman" w:cs="Times New Roman"/>
          <w:color w:val="000000"/>
          <w:lang w:val="en-CA"/>
        </w:rPr>
        <w:t xml:space="preserve"> of Beauty Ck, B.J. Sinclair (2</w:t>
      </w:r>
      <w:r w:rsidR="00094AE8" w:rsidRPr="00A257F2">
        <w:rPr>
          <w:rFonts w:ascii="Times New Roman" w:hAnsi="Times New Roman" w:cs="Times New Roman"/>
        </w:rPr>
        <w:t>♂</w:t>
      </w:r>
      <w:r w:rsidR="00094AE8" w:rsidRPr="00A257F2">
        <w:rPr>
          <w:rFonts w:cs="Times New Roman"/>
        </w:rPr>
        <w:t>);</w:t>
      </w:r>
      <w:r w:rsidR="00094AE8" w:rsidRPr="00A257F2">
        <w:rPr>
          <w:rFonts w:eastAsia="Times New Roman" w:cs="Times New Roman"/>
          <w:color w:val="000000"/>
          <w:lang w:val="en-CA"/>
        </w:rPr>
        <w:t xml:space="preserve"> </w:t>
      </w:r>
      <w:r w:rsidRPr="00A257F2">
        <w:rPr>
          <w:rFonts w:eastAsia="Times New Roman" w:cs="Times New Roman"/>
          <w:color w:val="000000"/>
          <w:u w:val="single"/>
          <w:lang w:val="en-CA"/>
        </w:rPr>
        <w:t>Latah Co.</w:t>
      </w:r>
      <w:r w:rsidRPr="00A257F2">
        <w:rPr>
          <w:rFonts w:eastAsia="Times New Roman" w:cs="Times New Roman"/>
          <w:color w:val="000000"/>
          <w:lang w:val="en-CA"/>
        </w:rPr>
        <w:t>:</w:t>
      </w:r>
      <w:r w:rsidR="00E8697B" w:rsidRPr="00A257F2">
        <w:rPr>
          <w:rFonts w:eastAsia="Times New Roman" w:cs="Times New Roman"/>
          <w:color w:val="000000"/>
          <w:lang w:val="en-CA"/>
        </w:rPr>
        <w:t xml:space="preserve"> </w:t>
      </w:r>
      <w:r w:rsidR="001806B8">
        <w:rPr>
          <w:rFonts w:eastAsia="Times New Roman" w:cs="Times New Roman"/>
          <w:color w:val="000000"/>
          <w:lang w:val="en-CA"/>
        </w:rPr>
        <w:t xml:space="preserve">Moscow Mt., 7.vii. 1918, A.L. Melander </w:t>
      </w:r>
      <w:r w:rsidR="001806B8" w:rsidRPr="00A257F2">
        <w:rPr>
          <w:rFonts w:eastAsia="Times New Roman" w:cs="Times New Roman"/>
          <w:color w:val="000000"/>
          <w:lang w:val="en-CA"/>
        </w:rPr>
        <w:t>(1</w:t>
      </w:r>
      <w:r w:rsidR="001806B8" w:rsidRPr="00A257F2">
        <w:rPr>
          <w:rFonts w:ascii="Times New Roman" w:hAnsi="Times New Roman" w:cs="Times New Roman"/>
        </w:rPr>
        <w:t>♂</w:t>
      </w:r>
      <w:r w:rsidR="00FC66CA">
        <w:rPr>
          <w:rFonts w:cs="Times New Roman"/>
        </w:rPr>
        <w:t>; USNM</w:t>
      </w:r>
      <w:r w:rsidR="001806B8" w:rsidRPr="00A257F2">
        <w:rPr>
          <w:rFonts w:cs="Times New Roman"/>
        </w:rPr>
        <w:t>);</w:t>
      </w:r>
      <w:r w:rsidR="001806B8" w:rsidRPr="00A257F2">
        <w:rPr>
          <w:rFonts w:eastAsia="Times New Roman" w:cs="Times New Roman"/>
          <w:color w:val="000000"/>
          <w:lang w:val="en-CA"/>
        </w:rPr>
        <w:t xml:space="preserve"> </w:t>
      </w:r>
      <w:r w:rsidR="00E8697B" w:rsidRPr="00A257F2">
        <w:rPr>
          <w:rFonts w:eastAsia="Times New Roman" w:cs="Times New Roman"/>
          <w:color w:val="000000"/>
          <w:lang w:val="en-CA"/>
        </w:rPr>
        <w:t>Moscow Mt., Hatter Ck. Rd., 13.vii.</w:t>
      </w:r>
      <w:r w:rsidRPr="00A257F2">
        <w:rPr>
          <w:rFonts w:eastAsia="Times New Roman" w:cs="Times New Roman"/>
          <w:color w:val="000000"/>
          <w:lang w:val="en-CA"/>
        </w:rPr>
        <w:t>2012, 46°49'16"N116°49'28"W, 1075m, B.J. Sinclair (1</w:t>
      </w:r>
      <w:r w:rsidRPr="00A257F2">
        <w:rPr>
          <w:rFonts w:ascii="Times New Roman" w:hAnsi="Times New Roman" w:cs="Times New Roman"/>
        </w:rPr>
        <w:t>♀</w:t>
      </w:r>
      <w:r w:rsidRPr="00A257F2">
        <w:rPr>
          <w:rFonts w:cs="Times New Roman"/>
        </w:rPr>
        <w:t>);</w:t>
      </w:r>
      <w:r w:rsidR="00094AE8" w:rsidRPr="00A257F2">
        <w:rPr>
          <w:rFonts w:cs="Times New Roman"/>
        </w:rPr>
        <w:t xml:space="preserve"> </w:t>
      </w:r>
      <w:r w:rsidR="00094AE8" w:rsidRPr="00A257F2">
        <w:rPr>
          <w:rFonts w:eastAsia="Times New Roman" w:cs="Times New Roman"/>
          <w:color w:val="000000"/>
          <w:lang w:val="en-CA"/>
        </w:rPr>
        <w:t xml:space="preserve">Moscow Mt., Moscow Mtn Rd., 22.vi.2014, 46°47.721’N 116°54.093’W, 1000m, ex. </w:t>
      </w:r>
      <w:proofErr w:type="gramStart"/>
      <w:r w:rsidR="00094AE8" w:rsidRPr="00A257F2">
        <w:rPr>
          <w:rFonts w:eastAsia="Times New Roman" w:cs="Times New Roman"/>
          <w:color w:val="000000"/>
          <w:lang w:val="en-CA"/>
        </w:rPr>
        <w:t>cascading</w:t>
      </w:r>
      <w:proofErr w:type="gramEnd"/>
      <w:r w:rsidR="00094AE8" w:rsidRPr="00A257F2">
        <w:rPr>
          <w:rFonts w:eastAsia="Times New Roman" w:cs="Times New Roman"/>
          <w:color w:val="000000"/>
          <w:lang w:val="en-CA"/>
        </w:rPr>
        <w:t xml:space="preserve"> str., B.J. Sinclair (3</w:t>
      </w:r>
      <w:r w:rsidR="00094AE8" w:rsidRPr="00A257F2">
        <w:rPr>
          <w:rFonts w:ascii="Times New Roman" w:hAnsi="Times New Roman" w:cs="Times New Roman"/>
        </w:rPr>
        <w:t>♂</w:t>
      </w:r>
      <w:r w:rsidR="00094AE8" w:rsidRPr="00A257F2">
        <w:rPr>
          <w:rFonts w:cs="Times New Roman"/>
        </w:rPr>
        <w:t>);</w:t>
      </w:r>
      <w:r w:rsidR="00094AE8" w:rsidRPr="00A257F2">
        <w:rPr>
          <w:rFonts w:eastAsia="Times New Roman" w:cs="Times New Roman"/>
          <w:color w:val="000000"/>
          <w:lang w:val="en-CA"/>
        </w:rPr>
        <w:t xml:space="preserve"> </w:t>
      </w:r>
      <w:r w:rsidR="00094AE8" w:rsidRPr="00A257F2">
        <w:rPr>
          <w:rFonts w:eastAsia="Times New Roman" w:cs="Times New Roman"/>
          <w:color w:val="000000"/>
          <w:u w:val="single"/>
          <w:lang w:val="en-CA"/>
        </w:rPr>
        <w:t>Shoshone Co.</w:t>
      </w:r>
      <w:r w:rsidR="00094AE8" w:rsidRPr="00A257F2">
        <w:rPr>
          <w:rFonts w:eastAsia="Times New Roman" w:cs="Times New Roman"/>
          <w:color w:val="000000"/>
          <w:lang w:val="en-CA"/>
        </w:rPr>
        <w:t xml:space="preserve">: St. Joe NF, Rd. 50, E. Calder, 20.vii.2014, 47°15.820’N116°08.803’W, ex. </w:t>
      </w:r>
      <w:proofErr w:type="gramStart"/>
      <w:r w:rsidR="00094AE8" w:rsidRPr="00A257F2">
        <w:rPr>
          <w:rFonts w:eastAsia="Times New Roman" w:cs="Times New Roman"/>
          <w:color w:val="000000"/>
          <w:lang w:val="en-CA"/>
        </w:rPr>
        <w:t>roadside</w:t>
      </w:r>
      <w:proofErr w:type="gramEnd"/>
      <w:r w:rsidR="00094AE8" w:rsidRPr="00A257F2">
        <w:rPr>
          <w:rFonts w:eastAsia="Times New Roman" w:cs="Times New Roman"/>
          <w:color w:val="000000"/>
          <w:lang w:val="en-CA"/>
        </w:rPr>
        <w:t xml:space="preserve"> streams/seeps, 680m, B.J. Sinclair (4</w:t>
      </w:r>
      <w:r w:rsidR="00094AE8" w:rsidRPr="00A257F2">
        <w:rPr>
          <w:rFonts w:ascii="Times New Roman" w:hAnsi="Times New Roman" w:cs="Times New Roman"/>
        </w:rPr>
        <w:t>♂</w:t>
      </w:r>
      <w:r w:rsidR="00094AE8" w:rsidRPr="00A257F2">
        <w:rPr>
          <w:rFonts w:cs="Times New Roman"/>
        </w:rPr>
        <w:t>);</w:t>
      </w:r>
      <w:r w:rsidR="00094AE8" w:rsidRPr="00A257F2">
        <w:rPr>
          <w:rFonts w:eastAsia="Times New Roman" w:cs="Times New Roman"/>
          <w:color w:val="000000"/>
          <w:lang w:val="en-CA"/>
        </w:rPr>
        <w:t xml:space="preserve"> </w:t>
      </w:r>
      <w:r w:rsidRPr="00A257F2">
        <w:rPr>
          <w:rFonts w:eastAsia="Times New Roman" w:cs="Times New Roman"/>
          <w:b/>
          <w:color w:val="000000"/>
          <w:lang w:val="en-CA"/>
        </w:rPr>
        <w:t>WASHINGTON:</w:t>
      </w:r>
      <w:r w:rsidRPr="00A257F2">
        <w:rPr>
          <w:rFonts w:eastAsia="Times New Roman" w:cs="Times New Roman"/>
          <w:color w:val="000000"/>
          <w:lang w:val="en-CA"/>
        </w:rPr>
        <w:t xml:space="preserve"> </w:t>
      </w:r>
      <w:r w:rsidR="00E8697B" w:rsidRPr="00A257F2">
        <w:rPr>
          <w:rFonts w:eastAsia="Times New Roman" w:cs="Times New Roman"/>
          <w:color w:val="000000"/>
          <w:lang w:val="en-CA"/>
        </w:rPr>
        <w:t>Mt. Spokane SP, Deadman Crk, 12.</w:t>
      </w:r>
      <w:r w:rsidRPr="00A257F2">
        <w:rPr>
          <w:rFonts w:eastAsia="Times New Roman" w:cs="Times New Roman"/>
          <w:color w:val="000000"/>
          <w:lang w:val="en-CA"/>
        </w:rPr>
        <w:t>v</w:t>
      </w:r>
      <w:r w:rsidR="00E8697B" w:rsidRPr="00A257F2">
        <w:rPr>
          <w:rFonts w:eastAsia="Times New Roman" w:cs="Times New Roman"/>
          <w:color w:val="000000"/>
          <w:lang w:val="en-CA"/>
        </w:rPr>
        <w:t>ii.</w:t>
      </w:r>
      <w:r w:rsidRPr="00A257F2">
        <w:rPr>
          <w:rFonts w:eastAsia="Times New Roman" w:cs="Times New Roman"/>
          <w:color w:val="000000"/>
          <w:lang w:val="en-CA"/>
        </w:rPr>
        <w:t>2012, 47°54'20"N 117°06'35"W, 1325m, B.J. Sinclair (3</w:t>
      </w:r>
      <w:r w:rsidRPr="00A257F2">
        <w:rPr>
          <w:rFonts w:ascii="Times New Roman" w:hAnsi="Times New Roman" w:cs="Times New Roman"/>
        </w:rPr>
        <w:t>♂</w:t>
      </w:r>
      <w:r w:rsidRPr="00A257F2">
        <w:rPr>
          <w:rFonts w:cs="Times New Roman"/>
        </w:rPr>
        <w:t>).</w:t>
      </w:r>
    </w:p>
    <w:p w14:paraId="00E39E62" w14:textId="261A4A0B" w:rsidR="00DD4691" w:rsidRPr="00A257F2" w:rsidRDefault="00DD469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15E71190" w14:textId="604E8765" w:rsidR="00AD0C2E" w:rsidRPr="00A257F2" w:rsidRDefault="00F4405F"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from northern Idaho and from one male in mid</w:t>
      </w:r>
      <w:r w:rsidR="00677953">
        <w:rPr>
          <w:rFonts w:eastAsia="Times New Roman" w:cs="Times New Roman"/>
          <w:color w:val="000000"/>
          <w:lang w:val="en-CA"/>
        </w:rPr>
        <w:t>-</w:t>
      </w:r>
      <w:r w:rsidRPr="00A257F2">
        <w:rPr>
          <w:rFonts w:eastAsia="Times New Roman" w:cs="Times New Roman"/>
          <w:color w:val="000000"/>
          <w:lang w:val="en-CA"/>
        </w:rPr>
        <w:t>western British Columbia.</w:t>
      </w:r>
    </w:p>
    <w:p w14:paraId="47473FCD" w14:textId="33A8FF91" w:rsidR="00E4718C" w:rsidRPr="00A257F2" w:rsidRDefault="00E4718C" w:rsidP="00BE152C">
      <w:pPr>
        <w:widowControl w:val="0"/>
        <w:autoSpaceDE w:val="0"/>
        <w:autoSpaceDN w:val="0"/>
        <w:adjustRightInd w:val="0"/>
        <w:spacing w:after="240" w:line="360" w:lineRule="auto"/>
        <w:jc w:val="center"/>
        <w:rPr>
          <w:rFonts w:eastAsia="Times New Roman" w:cs="Times New Roman"/>
          <w:color w:val="000000"/>
          <w:lang w:val="en-CA"/>
        </w:rPr>
      </w:pPr>
      <w:r w:rsidRPr="00A257F2">
        <w:rPr>
          <w:rFonts w:eastAsia="Times New Roman" w:cs="Times New Roman"/>
          <w:b/>
          <w:i/>
          <w:color w:val="000000"/>
          <w:lang w:val="en-CA"/>
        </w:rPr>
        <w:t>Androprosopa fusca</w:t>
      </w:r>
      <w:r w:rsidRPr="00A257F2">
        <w:rPr>
          <w:rFonts w:eastAsia="Times New Roman" w:cs="Times New Roman"/>
          <w:b/>
          <w:color w:val="000000"/>
          <w:lang w:val="en-CA"/>
        </w:rPr>
        <w:t xml:space="preserve"> (Garrett)</w:t>
      </w:r>
    </w:p>
    <w:p w14:paraId="5F4CFC36" w14:textId="266583C3" w:rsidR="00E4718C" w:rsidRPr="00A257F2" w:rsidRDefault="00E4718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Orphnephila fusca</w:t>
      </w:r>
      <w:r w:rsidRPr="00A257F2">
        <w:rPr>
          <w:rFonts w:eastAsia="Times New Roman" w:cs="Times New Roman"/>
          <w:color w:val="000000"/>
          <w:lang w:val="en-CA"/>
        </w:rPr>
        <w:t xml:space="preserve"> Garrett</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1925: 10.</w:t>
      </w:r>
    </w:p>
    <w:p w14:paraId="00EE3CD6" w14:textId="652D8D7B" w:rsidR="00E4718C" w:rsidRPr="00A257F2" w:rsidRDefault="00E4718C"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Thaumalea fusca</w:t>
      </w:r>
      <w:r w:rsidR="004F65C9" w:rsidRPr="00A257F2">
        <w:rPr>
          <w:rFonts w:eastAsia="Times New Roman" w:cs="Times New Roman"/>
          <w:color w:val="000000"/>
          <w:lang w:val="en-CA"/>
        </w:rPr>
        <w:t xml:space="preserve"> (Garrett);</w:t>
      </w:r>
      <w:r w:rsidRPr="00A257F2">
        <w:rPr>
          <w:rFonts w:eastAsia="Times New Roman" w:cs="Times New Roman"/>
          <w:color w:val="000000"/>
          <w:lang w:val="en-CA"/>
        </w:rPr>
        <w:t xml:space="preserve"> Arnaud &amp; Boussy 1994: 94 (comb.n.)</w:t>
      </w:r>
      <w:r w:rsidR="004F65C9" w:rsidRPr="00A257F2">
        <w:rPr>
          <w:rFonts w:eastAsia="Times New Roman" w:cs="Times New Roman"/>
          <w:color w:val="000000"/>
          <w:lang w:val="en-CA"/>
        </w:rPr>
        <w:t>.</w:t>
      </w:r>
      <w:proofErr w:type="gramEnd"/>
    </w:p>
    <w:p w14:paraId="140704BA" w14:textId="1F998E0A" w:rsidR="00E4718C" w:rsidRPr="00A257F2" w:rsidRDefault="00E4718C"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fusca</w:t>
      </w:r>
      <w:r w:rsidR="004F65C9" w:rsidRPr="00A257F2">
        <w:rPr>
          <w:rFonts w:eastAsia="Times New Roman" w:cs="Times New Roman"/>
          <w:color w:val="000000"/>
          <w:lang w:val="en-CA"/>
        </w:rPr>
        <w:t xml:space="preserve"> (Garrett);</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1E92E11E" w14:textId="501BD1B1" w:rsidR="00CE599D" w:rsidRPr="00A257F2" w:rsidRDefault="00CE599D"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277832E6" w14:textId="2BAE73A1" w:rsidR="00CE599D" w:rsidRPr="00A257F2" w:rsidRDefault="00CE599D"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is glued to a paper point with most of abdomen and left wing removed, la</w:t>
      </w:r>
      <w:r w:rsidR="00175866" w:rsidRPr="00A257F2">
        <w:rPr>
          <w:rFonts w:cs="Times New Roman"/>
        </w:rPr>
        <w:t>beled: “MARYSVILLE/B.C.</w:t>
      </w:r>
      <w:r w:rsidRPr="00A257F2">
        <w:rPr>
          <w:rFonts w:cs="Times New Roman"/>
        </w:rPr>
        <w:t xml:space="preserve"> 12-VIII/C</w:t>
      </w:r>
      <w:r w:rsidR="00175866" w:rsidRPr="00A257F2">
        <w:rPr>
          <w:rFonts w:cs="Times New Roman"/>
        </w:rPr>
        <w:t xml:space="preserve"> GARRETT”; “HOLO/TYPE</w:t>
      </w:r>
      <w:r w:rsidRPr="00A257F2">
        <w:rPr>
          <w:rFonts w:cs="Times New Roman"/>
        </w:rPr>
        <w:t xml:space="preserve">/ORPHNEPHILA/FUSCA </w:t>
      </w:r>
      <w:r w:rsidRPr="00A257F2">
        <w:rPr>
          <w:rFonts w:ascii="Times New Roman" w:hAnsi="Times New Roman" w:cs="Times New Roman"/>
        </w:rPr>
        <w:t>♂</w:t>
      </w:r>
      <w:r w:rsidRPr="00A257F2">
        <w:rPr>
          <w:rFonts w:cs="Times New Roman"/>
        </w:rPr>
        <w:t>/CGarrett</w:t>
      </w:r>
      <w:proofErr w:type="gramStart"/>
      <w:r w:rsidRPr="00A257F2">
        <w:rPr>
          <w:rFonts w:cs="Times New Roman"/>
        </w:rPr>
        <w:t>./</w:t>
      </w:r>
      <w:proofErr w:type="gramEnd"/>
      <w:r w:rsidRPr="00A257F2">
        <w:rPr>
          <w:rFonts w:cs="Times New Roman"/>
        </w:rPr>
        <w:t>C.B, D. GARRETT”; “Arnaud &amp; Boussy/Dissection No./69III24-1.” The left wing and abdomen are mounted under separate cover glasses on a microscope slide with similar label data (CNC Entomology Type #7912).</w:t>
      </w:r>
    </w:p>
    <w:p w14:paraId="03D2FC0B" w14:textId="2DCFDABE" w:rsidR="00CE599D" w:rsidRPr="00A257F2" w:rsidRDefault="00CE599D"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56650A72" w14:textId="58F0F823" w:rsidR="00CE599D" w:rsidRPr="00A257F2" w:rsidRDefault="00CE599D"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Readily distinguished with combination of gonocoxite with finger-like posterolateral process as long as gonostylus and paramere very broad basally and narrowed sharply</w:t>
      </w:r>
      <w:r w:rsidR="00F273C7" w:rsidRPr="00A257F2">
        <w:rPr>
          <w:rFonts w:eastAsia="Times New Roman" w:cs="Times New Roman"/>
          <w:color w:val="000000"/>
          <w:lang w:val="en-CA"/>
        </w:rPr>
        <w:t xml:space="preserve"> with distal portion recurved laterally.</w:t>
      </w:r>
    </w:p>
    <w:p w14:paraId="564846C5" w14:textId="2E303C12" w:rsidR="00CE599D" w:rsidRPr="00A257F2" w:rsidRDefault="00CE599D"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737DA450" w14:textId="4E485DF4" w:rsidR="0073298E" w:rsidRPr="00A257F2" w:rsidRDefault="0073298E"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2.99mm.</w:t>
      </w:r>
    </w:p>
    <w:p w14:paraId="3615862D" w14:textId="7CD181F9" w:rsidR="0073298E" w:rsidRPr="00A257F2" w:rsidRDefault="0073298E"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Head brown. Mesonotum and pleura brown; apex of scutellum</w:t>
      </w:r>
      <w:r w:rsidR="000A5269" w:rsidRPr="00A257F2">
        <w:rPr>
          <w:rFonts w:cs="Times New Roman"/>
        </w:rPr>
        <w:t xml:space="preserve"> blackened;</w:t>
      </w:r>
      <w:r w:rsidRPr="00A257F2">
        <w:rPr>
          <w:rFonts w:cs="Times New Roman"/>
        </w:rPr>
        <w:t xml:space="preserve"> abdomen </w:t>
      </w:r>
      <w:r w:rsidR="000A5269" w:rsidRPr="00A257F2">
        <w:rPr>
          <w:rFonts w:cs="Times New Roman"/>
        </w:rPr>
        <w:t>brown</w:t>
      </w:r>
      <w:r w:rsidRPr="00A257F2">
        <w:rPr>
          <w:rFonts w:cs="Times New Roman"/>
        </w:rPr>
        <w:t xml:space="preserve">; </w:t>
      </w:r>
      <w:r w:rsidR="000A5269" w:rsidRPr="00A257F2">
        <w:rPr>
          <w:rFonts w:cs="Times New Roman"/>
        </w:rPr>
        <w:t>legs with coxae and trochanter brown, femora and tibia light yellow-brown, tarsi darker</w:t>
      </w:r>
      <w:r w:rsidRPr="00A257F2">
        <w:rPr>
          <w:rFonts w:cs="Times New Roman"/>
        </w:rPr>
        <w:t>;</w:t>
      </w:r>
      <w:r w:rsidR="000A5269" w:rsidRPr="00A257F2">
        <w:rPr>
          <w:rFonts w:cs="Times New Roman"/>
        </w:rPr>
        <w:t xml:space="preserve"> halter pale yellow knob with brown base;</w:t>
      </w:r>
      <w:r w:rsidRPr="00A257F2">
        <w:rPr>
          <w:rFonts w:cs="Times New Roman"/>
        </w:rPr>
        <w:t xml:space="preserve"> terminalia </w:t>
      </w:r>
      <w:r w:rsidR="000A5269" w:rsidRPr="00A257F2">
        <w:rPr>
          <w:rFonts w:cs="Times New Roman"/>
        </w:rPr>
        <w:t>brown.</w:t>
      </w:r>
    </w:p>
    <w:p w14:paraId="72C94296" w14:textId="1ED051D8" w:rsidR="0073298E" w:rsidRPr="00A257F2" w:rsidRDefault="0073298E"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003E71E8" w:rsidRPr="00A257F2">
        <w:rPr>
          <w:rFonts w:cs="Times New Roman"/>
        </w:rPr>
        <w:t xml:space="preserve">: </w:t>
      </w:r>
      <w:r w:rsidRPr="00A257F2">
        <w:rPr>
          <w:rFonts w:cs="Times New Roman"/>
        </w:rPr>
        <w:t>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w:t>
      </w:r>
      <w:r w:rsidR="003E71E8" w:rsidRPr="00A257F2">
        <w:rPr>
          <w:rFonts w:cs="Times New Roman"/>
        </w:rPr>
        <w:t>, then R</w:t>
      </w:r>
      <w:r w:rsidR="003E71E8" w:rsidRPr="00A257F2">
        <w:rPr>
          <w:rFonts w:cs="Times New Roman"/>
          <w:vertAlign w:val="subscript"/>
        </w:rPr>
        <w:t xml:space="preserve">4+5 </w:t>
      </w:r>
      <w:r w:rsidR="003E71E8" w:rsidRPr="00A257F2">
        <w:rPr>
          <w:rFonts w:cs="Times New Roman"/>
        </w:rPr>
        <w:t>slightly diverging slightly at margin</w:t>
      </w:r>
      <w:r w:rsidRPr="00A257F2">
        <w:rPr>
          <w:rFonts w:cs="Times New Roman"/>
        </w:rPr>
        <w:t>.</w:t>
      </w:r>
    </w:p>
    <w:p w14:paraId="2E0C7752" w14:textId="6002F9E8" w:rsidR="0073298E" w:rsidRPr="00A257F2" w:rsidRDefault="0073298E"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w:t>
      </w:r>
      <w:r w:rsidR="00D009D0" w:rsidRPr="00A257F2">
        <w:rPr>
          <w:rFonts w:cs="Times New Roman"/>
        </w:rPr>
        <w:t>2-7</w:t>
      </w:r>
      <w:r w:rsidRPr="00A257F2">
        <w:rPr>
          <w:rFonts w:cs="Times New Roman"/>
        </w:rPr>
        <w:t xml:space="preserve"> rectangular with anterior margin well sclerotized, </w:t>
      </w:r>
      <w:r w:rsidR="00D009D0" w:rsidRPr="00A257F2">
        <w:rPr>
          <w:rFonts w:cs="Times New Roman"/>
        </w:rPr>
        <w:t>2-5 not dipped into preceding segment, 6-7 slightly dipped into preceding segment; sternites 2-7</w:t>
      </w:r>
      <w:r w:rsidRPr="00A257F2">
        <w:rPr>
          <w:rFonts w:cs="Times New Roman"/>
        </w:rPr>
        <w:t xml:space="preserve"> bearing microtrichia and numer</w:t>
      </w:r>
      <w:r w:rsidR="00D009D0" w:rsidRPr="00A257F2">
        <w:rPr>
          <w:rFonts w:cs="Times New Roman"/>
        </w:rPr>
        <w:t>ous setulae; sternite 8 lacking</w:t>
      </w:r>
      <w:r w:rsidRPr="00A257F2">
        <w:rPr>
          <w:rFonts w:cs="Times New Roman"/>
        </w:rPr>
        <w:t xml:space="preserve"> setulae, anterior margin strongly dipped into segment 7. </w:t>
      </w:r>
    </w:p>
    <w:p w14:paraId="2A93645A" w14:textId="3FB4D9C4" w:rsidR="0073298E" w:rsidRPr="00A257F2" w:rsidRDefault="0073298E"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74446A" w:rsidRPr="00A257F2">
        <w:rPr>
          <w:rFonts w:cs="Times New Roman"/>
        </w:rPr>
        <w:t xml:space="preserve">spherical, slightly </w:t>
      </w:r>
      <w:r w:rsidRPr="00A257F2">
        <w:rPr>
          <w:rFonts w:cs="Times New Roman"/>
        </w:rPr>
        <w:t>long</w:t>
      </w:r>
      <w:r w:rsidR="0074446A" w:rsidRPr="00A257F2">
        <w:rPr>
          <w:rFonts w:cs="Times New Roman"/>
        </w:rPr>
        <w:t>er than wide</w:t>
      </w:r>
      <w:r w:rsidRPr="00A257F2">
        <w:rPr>
          <w:rFonts w:cs="Times New Roman"/>
        </w:rPr>
        <w:t xml:space="preserve">; posterior margin </w:t>
      </w:r>
      <w:r w:rsidR="0074446A" w:rsidRPr="00A257F2">
        <w:rPr>
          <w:rFonts w:cs="Times New Roman"/>
        </w:rPr>
        <w:t>without indentation</w:t>
      </w:r>
      <w:r w:rsidRPr="00A257F2">
        <w:rPr>
          <w:rFonts w:cs="Times New Roman"/>
        </w:rPr>
        <w:t>; apical</w:t>
      </w:r>
      <w:r w:rsidR="00155D0F" w:rsidRPr="00A257F2">
        <w:rPr>
          <w:rFonts w:cs="Times New Roman"/>
        </w:rPr>
        <w:t xml:space="preserve"> epandrial</w:t>
      </w:r>
      <w:r w:rsidR="004C401A" w:rsidRPr="00A257F2">
        <w:rPr>
          <w:rFonts w:cs="Times New Roman"/>
        </w:rPr>
        <w:t xml:space="preserve"> processes</w:t>
      </w:r>
      <w:r w:rsidR="00155D0F" w:rsidRPr="00A257F2">
        <w:rPr>
          <w:rFonts w:cs="Times New Roman"/>
        </w:rPr>
        <w:t xml:space="preserve"> produced into short, double dentate processes</w:t>
      </w:r>
      <w:r w:rsidRPr="00A257F2">
        <w:rPr>
          <w:rFonts w:cs="Times New Roman"/>
        </w:rPr>
        <w:t xml:space="preserve">; posterolateral epandrial processes </w:t>
      </w:r>
      <w:r w:rsidR="0074446A" w:rsidRPr="00A257F2">
        <w:rPr>
          <w:rFonts w:cs="Times New Roman"/>
        </w:rPr>
        <w:t xml:space="preserve">absent. </w:t>
      </w:r>
      <w:r w:rsidRPr="00A257F2">
        <w:rPr>
          <w:rFonts w:cs="Times New Roman"/>
        </w:rPr>
        <w:t xml:space="preserve">Hypandrium thin, convex </w:t>
      </w:r>
      <w:r w:rsidR="00155D0F" w:rsidRPr="00A257F2">
        <w:rPr>
          <w:rFonts w:cs="Times New Roman"/>
        </w:rPr>
        <w:t>and dipping into</w:t>
      </w:r>
      <w:r w:rsidRPr="00A257F2">
        <w:rPr>
          <w:rFonts w:cs="Times New Roman"/>
        </w:rPr>
        <w:t xml:space="preserve"> sternite 8. Gonocoxite broadly conical, </w:t>
      </w:r>
      <w:r w:rsidR="00CE1DB7" w:rsidRPr="00A257F2">
        <w:rPr>
          <w:rFonts w:cs="Times New Roman"/>
        </w:rPr>
        <w:t>longer than wide</w:t>
      </w:r>
      <w:proofErr w:type="gramStart"/>
      <w:r w:rsidR="00CE1DB7" w:rsidRPr="00A257F2">
        <w:rPr>
          <w:rFonts w:cs="Times New Roman"/>
        </w:rPr>
        <w:t>;</w:t>
      </w:r>
      <w:proofErr w:type="gramEnd"/>
      <w:r w:rsidR="00CE1DB7" w:rsidRPr="00A257F2">
        <w:rPr>
          <w:rFonts w:cs="Times New Roman"/>
        </w:rPr>
        <w:t xml:space="preserve"> bearing glabrous, finger-like, posterolateral process that is equal in length to gonostylus. </w:t>
      </w:r>
      <w:proofErr w:type="gramStart"/>
      <w:r w:rsidR="00CE1DB7" w:rsidRPr="00A257F2">
        <w:rPr>
          <w:rFonts w:cs="Times New Roman"/>
        </w:rPr>
        <w:t>Gonostylus shorter than gonocoxite; basal half wider, then tapering medially, apex bearing a single apical claw-like spine; few setae on gonostylus.</w:t>
      </w:r>
      <w:proofErr w:type="gramEnd"/>
      <w:r w:rsidR="00CE1DB7" w:rsidRPr="00A257F2">
        <w:rPr>
          <w:rFonts w:cs="Times New Roman"/>
        </w:rPr>
        <w:t xml:space="preserve"> Parameres paired, longer than gonostyli; very broad basally, narrowed sharply at apical third with distal portion strongly recurved laterally. </w:t>
      </w:r>
      <w:proofErr w:type="gramStart"/>
      <w:r w:rsidR="00CE1DB7" w:rsidRPr="00A257F2">
        <w:rPr>
          <w:rFonts w:cs="Times New Roman"/>
        </w:rPr>
        <w:t>Gonocoxal plate extending to length of gonocoxal plate, including posterolateral process; produced into medial keel.</w:t>
      </w:r>
      <w:proofErr w:type="gramEnd"/>
    </w:p>
    <w:p w14:paraId="1A078970" w14:textId="5F759849" w:rsidR="00CE599D" w:rsidRPr="00A257F2" w:rsidRDefault="00CE599D"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2F6C30DB" w14:textId="2AAB29EE" w:rsidR="00F273C7" w:rsidRPr="00A257F2" w:rsidRDefault="00F273C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Only the holotype male is known.</w:t>
      </w:r>
    </w:p>
    <w:p w14:paraId="0B7D42BA" w14:textId="3D6003A2" w:rsidR="00CE599D" w:rsidRPr="00A257F2" w:rsidRDefault="00CE599D"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0386FA44" w14:textId="03745F30" w:rsidR="003A000C" w:rsidRPr="00A257F2" w:rsidRDefault="00F273C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from the single locality of Marysville in the Canadian Rockies of southeastern British Columbia. Marysville is no longer recognized on maps, but previously shown as located between Cranbrook and Kimberley.</w:t>
      </w:r>
    </w:p>
    <w:p w14:paraId="16CBEB90" w14:textId="4B8EB586" w:rsidR="00323C7F" w:rsidRPr="00A257F2" w:rsidRDefault="00323C7F" w:rsidP="00BE152C">
      <w:pPr>
        <w:widowControl w:val="0"/>
        <w:autoSpaceDE w:val="0"/>
        <w:autoSpaceDN w:val="0"/>
        <w:adjustRightInd w:val="0"/>
        <w:spacing w:after="240" w:line="360" w:lineRule="auto"/>
        <w:jc w:val="center"/>
        <w:rPr>
          <w:rFonts w:eastAsia="Times New Roman" w:cs="Times New Roman"/>
          <w:color w:val="000000"/>
          <w:lang w:val="en-CA"/>
        </w:rPr>
      </w:pPr>
      <w:r w:rsidRPr="00A257F2">
        <w:rPr>
          <w:rFonts w:eastAsia="Times New Roman" w:cs="Times New Roman"/>
          <w:b/>
          <w:i/>
          <w:color w:val="000000"/>
          <w:lang w:val="en-CA"/>
        </w:rPr>
        <w:t>Androprosopa gillespieae</w:t>
      </w:r>
      <w:r w:rsidRPr="00A257F2">
        <w:rPr>
          <w:rFonts w:eastAsia="Times New Roman" w:cs="Times New Roman"/>
          <w:b/>
          <w:color w:val="000000"/>
          <w:lang w:val="en-CA"/>
        </w:rPr>
        <w:t xml:space="preserve"> (Arnaud &amp; Boussy)</w:t>
      </w:r>
    </w:p>
    <w:p w14:paraId="4F5C26F6" w14:textId="2A2A5373" w:rsidR="00323C7F" w:rsidRPr="00A257F2" w:rsidRDefault="00323C7F"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Thaumalea gillespieae </w:t>
      </w:r>
      <w:r w:rsidRPr="00A257F2">
        <w:rPr>
          <w:rFonts w:eastAsia="Times New Roman" w:cs="Times New Roman"/>
          <w:color w:val="000000"/>
          <w:lang w:val="en-CA"/>
        </w:rPr>
        <w:t>Arnaud &amp; Boussy</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1994: 97.</w:t>
      </w:r>
    </w:p>
    <w:p w14:paraId="5A1D143E" w14:textId="77E4FA5C" w:rsidR="00323C7F" w:rsidRPr="00A257F2" w:rsidRDefault="00323C7F"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gillespieae</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08B8E48B" w14:textId="4E006788" w:rsidR="00323C7F" w:rsidRPr="00A257F2" w:rsidRDefault="00323C7F"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7E25D8B9" w14:textId="34527B5C" w:rsidR="00C124ED" w:rsidRPr="00A257F2" w:rsidRDefault="00C124ED"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male is mounted on a microscope slide under two glasses, labeled: “HOLOTYPE/Thaumalea gillespieae/Arnaud and Boussy, 1994/ </w:t>
      </w:r>
      <w:r w:rsidR="00E30782" w:rsidRPr="00A257F2">
        <w:rPr>
          <w:rFonts w:cs="Times New Roman"/>
        </w:rPr>
        <w:t>Ore.: Linn Co./Monument Peak Guard/Sta. s.21, T105, R4E/4000’</w:t>
      </w:r>
      <w:r w:rsidRPr="00A257F2">
        <w:rPr>
          <w:rFonts w:cs="Times New Roman"/>
        </w:rPr>
        <w:t xml:space="preserve"> E.M. Fisher/</w:t>
      </w:r>
      <w:r w:rsidRPr="00A257F2">
        <w:rPr>
          <w:rFonts w:ascii="Times New Roman" w:hAnsi="Times New Roman" w:cs="Times New Roman"/>
        </w:rPr>
        <w:t>♂</w:t>
      </w:r>
      <w:r w:rsidRPr="00A257F2">
        <w:rPr>
          <w:rFonts w:cs="Times New Roman"/>
        </w:rPr>
        <w:t xml:space="preserve"> July 28, 1969” (CAS Entomology Type #17007).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mounted on a microscope slide under two cover glasses with same label data as holotype (CAS). </w:t>
      </w:r>
      <w:r w:rsidRPr="00A257F2">
        <w:rPr>
          <w:rFonts w:cs="Times New Roman"/>
          <w:b/>
        </w:rPr>
        <w:t>Paratypes: CANADA: BRITISH COLUMBIA:</w:t>
      </w:r>
      <w:r w:rsidRPr="00A257F2">
        <w:rPr>
          <w:rFonts w:cs="Times New Roman"/>
        </w:rPr>
        <w:t xml:space="preserve"> ca. 11km</w:t>
      </w:r>
      <w:r w:rsidR="001E6F62" w:rsidRPr="00A257F2">
        <w:rPr>
          <w:rFonts w:cs="Times New Roman"/>
        </w:rPr>
        <w:t xml:space="preserve"> east Lytton, waterfall, 12.viii.</w:t>
      </w:r>
      <w:r w:rsidRPr="00A257F2">
        <w:rPr>
          <w:rFonts w:cs="Times New Roman"/>
        </w:rPr>
        <w:t>1974, P.H. Arnaud, Jr. (4</w:t>
      </w:r>
      <w:r w:rsidRPr="00A257F2">
        <w:rPr>
          <w:rFonts w:ascii="Times New Roman" w:hAnsi="Times New Roman" w:cs="Times New Roman"/>
        </w:rPr>
        <w:t>♂</w:t>
      </w:r>
      <w:r w:rsidRPr="00A257F2">
        <w:rPr>
          <w:rFonts w:cs="Times New Roman"/>
        </w:rPr>
        <w:t>; CA</w:t>
      </w:r>
      <w:r w:rsidR="001E6F62" w:rsidRPr="00A257F2">
        <w:rPr>
          <w:rFonts w:cs="Times New Roman"/>
        </w:rPr>
        <w:t>S); Cultus Lake, 24.v.</w:t>
      </w:r>
      <w:r w:rsidRPr="00A257F2">
        <w:rPr>
          <w:rFonts w:cs="Times New Roman"/>
        </w:rPr>
        <w:t>1965, F. S</w:t>
      </w:r>
      <w:r w:rsidR="001E6F62" w:rsidRPr="00A257F2">
        <w:rPr>
          <w:rFonts w:cs="Times New Roman"/>
        </w:rPr>
        <w:t>chmid (1</w:t>
      </w:r>
      <w:r w:rsidR="001E6F62" w:rsidRPr="00A257F2">
        <w:rPr>
          <w:rFonts w:ascii="Times New Roman" w:hAnsi="Times New Roman" w:cs="Times New Roman"/>
        </w:rPr>
        <w:t>♂</w:t>
      </w:r>
      <w:r w:rsidR="001E6F62" w:rsidRPr="00A257F2">
        <w:rPr>
          <w:rFonts w:cs="Times New Roman"/>
        </w:rPr>
        <w:t>; CNC); Kinnaird, 21.v.</w:t>
      </w:r>
      <w:r w:rsidRPr="00A257F2">
        <w:rPr>
          <w:rFonts w:cs="Times New Roman"/>
        </w:rPr>
        <w:t>1965, F. S</w:t>
      </w:r>
      <w:r w:rsidR="001E6F62" w:rsidRPr="00A257F2">
        <w:rPr>
          <w:rFonts w:cs="Times New Roman"/>
        </w:rPr>
        <w:t>chmid (1</w:t>
      </w:r>
      <w:r w:rsidR="001E6F62" w:rsidRPr="00A257F2">
        <w:rPr>
          <w:rFonts w:ascii="Times New Roman" w:hAnsi="Times New Roman" w:cs="Times New Roman"/>
        </w:rPr>
        <w:t>♂</w:t>
      </w:r>
      <w:r w:rsidR="001E6F62" w:rsidRPr="00A257F2">
        <w:rPr>
          <w:rFonts w:cs="Times New Roman"/>
        </w:rPr>
        <w:t>; CNC); Kitchener, 5.v.</w:t>
      </w:r>
      <w:r w:rsidRPr="00A257F2">
        <w:rPr>
          <w:rFonts w:cs="Times New Roman"/>
        </w:rPr>
        <w:t>1965, F. Schmid (1</w:t>
      </w:r>
      <w:r w:rsidRPr="00A257F2">
        <w:rPr>
          <w:rFonts w:ascii="Times New Roman" w:hAnsi="Times New Roman" w:cs="Times New Roman"/>
        </w:rPr>
        <w:t>♂</w:t>
      </w:r>
      <w:r w:rsidRPr="00A257F2">
        <w:rPr>
          <w:rFonts w:cs="Times New Roman"/>
        </w:rPr>
        <w:t xml:space="preserve">; CNC); </w:t>
      </w:r>
      <w:r w:rsidRPr="00A257F2">
        <w:rPr>
          <w:rFonts w:cs="Times New Roman"/>
          <w:b/>
        </w:rPr>
        <w:t xml:space="preserve">U.S.A.: IDAHO: </w:t>
      </w:r>
      <w:r w:rsidRPr="00A257F2">
        <w:rPr>
          <w:rFonts w:cs="Times New Roman"/>
          <w:u w:val="single"/>
        </w:rPr>
        <w:t>Bonner Co.</w:t>
      </w:r>
      <w:r w:rsidR="001E6F62" w:rsidRPr="00A257F2">
        <w:rPr>
          <w:rFonts w:cs="Times New Roman"/>
        </w:rPr>
        <w:t>: Priest Lake, 1.viii.</w:t>
      </w:r>
      <w:r w:rsidRPr="00A257F2">
        <w:rPr>
          <w:rFonts w:cs="Times New Roman"/>
        </w:rPr>
        <w:t>1916, A.L. Melander (2</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 USNM); Prie</w:t>
      </w:r>
      <w:r w:rsidR="001E6F62" w:rsidRPr="00A257F2">
        <w:rPr>
          <w:rFonts w:cs="Times New Roman"/>
        </w:rPr>
        <w:t>st Lake, Cavanaugh Bay, 18.viii.</w:t>
      </w:r>
      <w:r w:rsidRPr="00A257F2">
        <w:rPr>
          <w:rFonts w:cs="Times New Roman"/>
        </w:rPr>
        <w:t>1919, A.L. Melander (2</w:t>
      </w:r>
      <w:r w:rsidRPr="00A257F2">
        <w:rPr>
          <w:rFonts w:ascii="Times New Roman" w:hAnsi="Times New Roman" w:cs="Times New Roman"/>
        </w:rPr>
        <w:t>♂</w:t>
      </w:r>
      <w:r w:rsidRPr="00A257F2">
        <w:rPr>
          <w:rFonts w:cs="Times New Roman"/>
        </w:rPr>
        <w:t xml:space="preserve">; USNM); </w:t>
      </w:r>
      <w:r w:rsidRPr="00A257F2">
        <w:rPr>
          <w:rFonts w:cs="Times New Roman"/>
          <w:u w:val="single"/>
        </w:rPr>
        <w:t>Idaho Co.</w:t>
      </w:r>
      <w:r w:rsidRPr="00A257F2">
        <w:rPr>
          <w:rFonts w:cs="Times New Roman"/>
        </w:rPr>
        <w:t>:</w:t>
      </w:r>
      <w:r w:rsidR="004A0B33" w:rsidRPr="00A257F2">
        <w:rPr>
          <w:rFonts w:cs="Times New Roman"/>
        </w:rPr>
        <w:t xml:space="preserve"> Apgar</w:t>
      </w:r>
      <w:r w:rsidR="001E6F62" w:rsidRPr="00A257F2">
        <w:rPr>
          <w:rFonts w:cs="Times New Roman"/>
        </w:rPr>
        <w:t xml:space="preserve"> Creek, U.S. Highway 12, 15.vii.</w:t>
      </w:r>
      <w:r w:rsidR="004A0B33" w:rsidRPr="00A257F2">
        <w:rPr>
          <w:rFonts w:cs="Times New Roman"/>
        </w:rPr>
        <w:t>1971, collection #24 specimen #1, J.M. Gillespie (1</w:t>
      </w:r>
      <w:r w:rsidR="004A0B33" w:rsidRPr="00A257F2">
        <w:rPr>
          <w:rFonts w:ascii="Times New Roman" w:hAnsi="Times New Roman" w:cs="Times New Roman"/>
        </w:rPr>
        <w:t>♂</w:t>
      </w:r>
      <w:r w:rsidR="004A0B33" w:rsidRPr="00A257F2">
        <w:rPr>
          <w:rFonts w:cs="Times New Roman"/>
        </w:rPr>
        <w:t>; CAS); Holly Creek, U.</w:t>
      </w:r>
      <w:r w:rsidR="00E30782" w:rsidRPr="00A257F2">
        <w:rPr>
          <w:rFonts w:cs="Times New Roman"/>
        </w:rPr>
        <w:t>S. Highway 12, 33 miles</w:t>
      </w:r>
      <w:r w:rsidR="004A0B33" w:rsidRPr="00A257F2">
        <w:rPr>
          <w:rFonts w:cs="Times New Roman"/>
        </w:rPr>
        <w:t xml:space="preserve"> NE Low</w:t>
      </w:r>
      <w:r w:rsidR="00E30782" w:rsidRPr="00A257F2">
        <w:rPr>
          <w:rFonts w:cs="Times New Roman"/>
        </w:rPr>
        <w:t>ell, 2,600 feet</w:t>
      </w:r>
      <w:r w:rsidR="001E6F62" w:rsidRPr="00A257F2">
        <w:rPr>
          <w:rFonts w:cs="Times New Roman"/>
        </w:rPr>
        <w:t>, 19.viii.</w:t>
      </w:r>
      <w:r w:rsidR="004A0B33" w:rsidRPr="00A257F2">
        <w:rPr>
          <w:rFonts w:cs="Times New Roman"/>
        </w:rPr>
        <w:t>1969, E.M. Fisher (14</w:t>
      </w:r>
      <w:r w:rsidR="004A0B33" w:rsidRPr="00A257F2">
        <w:rPr>
          <w:rFonts w:ascii="Times New Roman" w:hAnsi="Times New Roman" w:cs="Times New Roman"/>
        </w:rPr>
        <w:t>♂</w:t>
      </w:r>
      <w:r w:rsidR="004A0B33" w:rsidRPr="00A257F2">
        <w:rPr>
          <w:rFonts w:cs="Times New Roman"/>
        </w:rPr>
        <w:t>, 2</w:t>
      </w:r>
      <w:r w:rsidR="004A0B33" w:rsidRPr="00A257F2">
        <w:rPr>
          <w:rFonts w:ascii="Times New Roman" w:hAnsi="Times New Roman" w:cs="Times New Roman"/>
        </w:rPr>
        <w:t>♀</w:t>
      </w:r>
      <w:r w:rsidR="004A0B33" w:rsidRPr="00A257F2">
        <w:rPr>
          <w:rFonts w:cs="Times New Roman"/>
        </w:rPr>
        <w:t>; CAS); Tumble Cree</w:t>
      </w:r>
      <w:r w:rsidR="00E30782" w:rsidRPr="00A257F2">
        <w:rPr>
          <w:rFonts w:cs="Times New Roman"/>
        </w:rPr>
        <w:t>k, Highway 12, 16 miles</w:t>
      </w:r>
      <w:r w:rsidR="004A0B33" w:rsidRPr="00A257F2">
        <w:rPr>
          <w:rFonts w:cs="Times New Roman"/>
        </w:rPr>
        <w:t xml:space="preserve"> northeast of Low</w:t>
      </w:r>
      <w:r w:rsidR="00E30782" w:rsidRPr="00A257F2">
        <w:rPr>
          <w:rFonts w:cs="Times New Roman"/>
        </w:rPr>
        <w:t>ell, 2,000 feet</w:t>
      </w:r>
      <w:r w:rsidR="001E6F62" w:rsidRPr="00A257F2">
        <w:rPr>
          <w:rFonts w:cs="Times New Roman"/>
        </w:rPr>
        <w:t>, 19.viii.</w:t>
      </w:r>
      <w:r w:rsidR="004A0B33" w:rsidRPr="00A257F2">
        <w:rPr>
          <w:rFonts w:cs="Times New Roman"/>
        </w:rPr>
        <w:t>1969, E.M. Fisher (1</w:t>
      </w:r>
      <w:r w:rsidR="004A0B33" w:rsidRPr="00A257F2">
        <w:rPr>
          <w:rFonts w:ascii="Times New Roman" w:hAnsi="Times New Roman" w:cs="Times New Roman"/>
        </w:rPr>
        <w:t>♂</w:t>
      </w:r>
      <w:r w:rsidR="004A0B33" w:rsidRPr="00A257F2">
        <w:rPr>
          <w:rFonts w:cs="Times New Roman"/>
        </w:rPr>
        <w:t xml:space="preserve">; CAS); Tumble </w:t>
      </w:r>
      <w:r w:rsidR="001E6F62" w:rsidRPr="00A257F2">
        <w:rPr>
          <w:rFonts w:cs="Times New Roman"/>
        </w:rPr>
        <w:t>Creek, U.S. Highway 12, 15.viii.</w:t>
      </w:r>
      <w:r w:rsidR="004A0B33" w:rsidRPr="00A257F2">
        <w:rPr>
          <w:rFonts w:cs="Times New Roman"/>
        </w:rPr>
        <w:t xml:space="preserve">1971, J.M. Gillespie </w:t>
      </w:r>
      <w:r w:rsidR="00E30782" w:rsidRPr="00A257F2">
        <w:rPr>
          <w:rFonts w:cs="Times New Roman"/>
        </w:rPr>
        <w:t>(2</w:t>
      </w:r>
      <w:r w:rsidR="00E30782" w:rsidRPr="00A257F2">
        <w:rPr>
          <w:rFonts w:ascii="Times New Roman" w:hAnsi="Times New Roman" w:cs="Times New Roman"/>
        </w:rPr>
        <w:t>♂</w:t>
      </w:r>
      <w:r w:rsidR="00E30782" w:rsidRPr="00A257F2">
        <w:rPr>
          <w:rFonts w:cs="Times New Roman"/>
        </w:rPr>
        <w:t>, 3</w:t>
      </w:r>
      <w:r w:rsidR="00E30782" w:rsidRPr="00A257F2">
        <w:rPr>
          <w:rFonts w:ascii="Times New Roman" w:hAnsi="Times New Roman" w:cs="Times New Roman"/>
        </w:rPr>
        <w:t>♀</w:t>
      </w:r>
      <w:r w:rsidR="00E30782" w:rsidRPr="00A257F2">
        <w:rPr>
          <w:rFonts w:cs="Times New Roman"/>
        </w:rPr>
        <w:t>; CAS); 2.3 miles</w:t>
      </w:r>
      <w:r w:rsidR="004A0B33" w:rsidRPr="00A257F2">
        <w:rPr>
          <w:rFonts w:cs="Times New Roman"/>
        </w:rPr>
        <w:t xml:space="preserve"> west o</w:t>
      </w:r>
      <w:r w:rsidR="001E6F62" w:rsidRPr="00A257F2">
        <w:rPr>
          <w:rFonts w:cs="Times New Roman"/>
        </w:rPr>
        <w:t>f Lowell, larvae collected 5.iv.</w:t>
      </w:r>
      <w:r w:rsidR="004A0B33" w:rsidRPr="00A257F2">
        <w:rPr>
          <w:rFonts w:cs="Times New Roman"/>
        </w:rPr>
        <w:t xml:space="preserve">1970, </w:t>
      </w:r>
      <w:r w:rsidR="001E6F62" w:rsidRPr="00A257F2">
        <w:rPr>
          <w:rFonts w:cs="Times New Roman"/>
        </w:rPr>
        <w:t>adults emerged from 12 to 18.iv.</w:t>
      </w:r>
      <w:r w:rsidR="004A0B33" w:rsidRPr="00A257F2">
        <w:rPr>
          <w:rFonts w:cs="Times New Roman"/>
        </w:rPr>
        <w:t>1970, J.M. Gillespie, F.W. Spray, S.T. Elliott (8</w:t>
      </w:r>
      <w:r w:rsidR="004A0B33" w:rsidRPr="00A257F2">
        <w:rPr>
          <w:rFonts w:ascii="Times New Roman" w:hAnsi="Times New Roman" w:cs="Times New Roman"/>
        </w:rPr>
        <w:t>♂</w:t>
      </w:r>
      <w:r w:rsidR="004A0B33" w:rsidRPr="00A257F2">
        <w:rPr>
          <w:rFonts w:cs="Times New Roman"/>
        </w:rPr>
        <w:t>, 1</w:t>
      </w:r>
      <w:r w:rsidR="004A0B33" w:rsidRPr="00A257F2">
        <w:rPr>
          <w:rFonts w:ascii="Times New Roman" w:hAnsi="Times New Roman" w:cs="Times New Roman"/>
        </w:rPr>
        <w:t>♀</w:t>
      </w:r>
      <w:r w:rsidR="004A0B33" w:rsidRPr="00A257F2">
        <w:rPr>
          <w:rFonts w:cs="Times New Roman"/>
        </w:rPr>
        <w:t xml:space="preserve">; CAS, UIC); </w:t>
      </w:r>
      <w:r w:rsidR="004A0B33" w:rsidRPr="00A257F2">
        <w:rPr>
          <w:rFonts w:cs="Times New Roman"/>
          <w:b/>
        </w:rPr>
        <w:t>OREGON:</w:t>
      </w:r>
      <w:r w:rsidR="004A0B33" w:rsidRPr="00A257F2">
        <w:rPr>
          <w:rFonts w:cs="Times New Roman"/>
        </w:rPr>
        <w:t xml:space="preserve"> </w:t>
      </w:r>
      <w:r w:rsidR="004A0B33" w:rsidRPr="00A257F2">
        <w:rPr>
          <w:rFonts w:cs="Times New Roman"/>
          <w:u w:val="single"/>
        </w:rPr>
        <w:t>Clackamas Co.</w:t>
      </w:r>
      <w:r w:rsidR="004A0B33" w:rsidRPr="00A257F2">
        <w:rPr>
          <w:rFonts w:cs="Times New Roman"/>
        </w:rPr>
        <w:t>: Eag</w:t>
      </w:r>
      <w:r w:rsidR="001E6F62" w:rsidRPr="00A257F2">
        <w:rPr>
          <w:rFonts w:cs="Times New Roman"/>
        </w:rPr>
        <w:t>le Creek, Forest “Res.”, 1.viii.</w:t>
      </w:r>
      <w:r w:rsidR="004A0B33" w:rsidRPr="00A257F2">
        <w:rPr>
          <w:rFonts w:cs="Times New Roman"/>
        </w:rPr>
        <w:t xml:space="preserve">1917, A.L. Melander </w:t>
      </w:r>
      <w:r w:rsidR="00365AB7" w:rsidRPr="00A257F2">
        <w:rPr>
          <w:rFonts w:cs="Times New Roman"/>
        </w:rPr>
        <w:t>(1</w:t>
      </w:r>
      <w:r w:rsidR="004A0B33" w:rsidRPr="00A257F2">
        <w:rPr>
          <w:rFonts w:ascii="Times New Roman" w:hAnsi="Times New Roman" w:cs="Times New Roman"/>
        </w:rPr>
        <w:t>♂</w:t>
      </w:r>
      <w:r w:rsidR="004A0B33" w:rsidRPr="00A257F2">
        <w:rPr>
          <w:rFonts w:cs="Times New Roman"/>
        </w:rPr>
        <w:t>; USNM)</w:t>
      </w:r>
      <w:r w:rsidR="00365AB7" w:rsidRPr="00A257F2">
        <w:rPr>
          <w:rFonts w:cs="Times New Roman"/>
        </w:rPr>
        <w:t xml:space="preserve">; </w:t>
      </w:r>
      <w:r w:rsidR="00685C34">
        <w:rPr>
          <w:rFonts w:cs="Times New Roman"/>
          <w:u w:val="single"/>
        </w:rPr>
        <w:t>Lane Co.</w:t>
      </w:r>
      <w:r w:rsidR="00685C34">
        <w:rPr>
          <w:rFonts w:cs="Times New Roman"/>
        </w:rPr>
        <w:t>: w. side Cascade Mtns., Mack Creek, 20.vii.1982, 800-900m (1</w:t>
      </w:r>
      <w:r w:rsidR="00685C34" w:rsidRPr="00A257F2">
        <w:rPr>
          <w:rFonts w:ascii="Times New Roman" w:hAnsi="Times New Roman" w:cs="Times New Roman"/>
        </w:rPr>
        <w:t>♂</w:t>
      </w:r>
      <w:r w:rsidR="00685C34">
        <w:rPr>
          <w:rFonts w:cs="Times New Roman"/>
        </w:rPr>
        <w:t>, 2</w:t>
      </w:r>
      <w:r w:rsidR="00685C34" w:rsidRPr="00A257F2">
        <w:rPr>
          <w:rFonts w:ascii="Times New Roman" w:hAnsi="Times New Roman" w:cs="Times New Roman"/>
        </w:rPr>
        <w:t>♀</w:t>
      </w:r>
      <w:r w:rsidR="00685C34">
        <w:rPr>
          <w:rFonts w:cs="Times New Roman"/>
        </w:rPr>
        <w:t>; USNM</w:t>
      </w:r>
      <w:r w:rsidR="00685C34" w:rsidRPr="00A257F2">
        <w:rPr>
          <w:rFonts w:cs="Times New Roman"/>
        </w:rPr>
        <w:t>)</w:t>
      </w:r>
      <w:r w:rsidR="00685C34">
        <w:rPr>
          <w:rFonts w:cs="Times New Roman"/>
        </w:rPr>
        <w:t>; w. side Cascade Mtns., Mack Creek, 11.viii.1982, 800-900m (1</w:t>
      </w:r>
      <w:r w:rsidR="00685C34" w:rsidRPr="00A257F2">
        <w:rPr>
          <w:rFonts w:ascii="Times New Roman" w:hAnsi="Times New Roman" w:cs="Times New Roman"/>
        </w:rPr>
        <w:t>♂</w:t>
      </w:r>
      <w:r w:rsidR="00685C34">
        <w:rPr>
          <w:rFonts w:cs="Times New Roman"/>
        </w:rPr>
        <w:t>, 1</w:t>
      </w:r>
      <w:r w:rsidR="00685C34" w:rsidRPr="00A257F2">
        <w:rPr>
          <w:rFonts w:ascii="Times New Roman" w:hAnsi="Times New Roman" w:cs="Times New Roman"/>
        </w:rPr>
        <w:t>♀</w:t>
      </w:r>
      <w:r w:rsidR="00685C34">
        <w:rPr>
          <w:rFonts w:cs="Times New Roman"/>
        </w:rPr>
        <w:t>; USNM</w:t>
      </w:r>
      <w:r w:rsidR="00685C34" w:rsidRPr="00A257F2">
        <w:rPr>
          <w:rFonts w:cs="Times New Roman"/>
        </w:rPr>
        <w:t>)</w:t>
      </w:r>
      <w:r w:rsidR="00685C34">
        <w:rPr>
          <w:rFonts w:cs="Times New Roman"/>
        </w:rPr>
        <w:t xml:space="preserve">;  </w:t>
      </w:r>
      <w:r w:rsidR="00365AB7" w:rsidRPr="00A257F2">
        <w:rPr>
          <w:rFonts w:cs="Times New Roman"/>
          <w:u w:val="single"/>
        </w:rPr>
        <w:t>Linn Co.</w:t>
      </w:r>
      <w:r w:rsidR="00365AB7" w:rsidRPr="00A257F2">
        <w:rPr>
          <w:rFonts w:cs="Times New Roman"/>
        </w:rPr>
        <w:t xml:space="preserve">: same locality information as </w:t>
      </w:r>
      <w:r w:rsidR="001E6F62" w:rsidRPr="00A257F2">
        <w:rPr>
          <w:rFonts w:cs="Times New Roman"/>
        </w:rPr>
        <w:t>holotype except 26.vii.</w:t>
      </w:r>
      <w:r w:rsidR="00365AB7" w:rsidRPr="00A257F2">
        <w:rPr>
          <w:rFonts w:cs="Times New Roman"/>
        </w:rPr>
        <w:t>1969 (3</w:t>
      </w:r>
      <w:r w:rsidR="00365AB7" w:rsidRPr="00A257F2">
        <w:rPr>
          <w:rFonts w:ascii="Times New Roman" w:hAnsi="Times New Roman" w:cs="Times New Roman"/>
        </w:rPr>
        <w:t>♀</w:t>
      </w:r>
      <w:r w:rsidR="00365AB7" w:rsidRPr="00A257F2">
        <w:rPr>
          <w:rFonts w:cs="Times New Roman"/>
        </w:rPr>
        <w:t>; CAS); same locality information as holotype (4</w:t>
      </w:r>
      <w:r w:rsidR="00365AB7" w:rsidRPr="00A257F2">
        <w:rPr>
          <w:rFonts w:ascii="Times New Roman" w:hAnsi="Times New Roman" w:cs="Times New Roman"/>
        </w:rPr>
        <w:t>♂</w:t>
      </w:r>
      <w:r w:rsidR="00365AB7" w:rsidRPr="00A257F2">
        <w:rPr>
          <w:rFonts w:cs="Times New Roman"/>
        </w:rPr>
        <w:t>, 5</w:t>
      </w:r>
      <w:r w:rsidR="00365AB7" w:rsidRPr="00A257F2">
        <w:rPr>
          <w:rFonts w:ascii="Times New Roman" w:hAnsi="Times New Roman" w:cs="Times New Roman"/>
        </w:rPr>
        <w:t>♀</w:t>
      </w:r>
      <w:r w:rsidR="00365AB7" w:rsidRPr="00A257F2">
        <w:rPr>
          <w:rFonts w:cs="Times New Roman"/>
        </w:rPr>
        <w:t>; CAS); same loc</w:t>
      </w:r>
      <w:r w:rsidR="001E6F62" w:rsidRPr="00A257F2">
        <w:rPr>
          <w:rFonts w:cs="Times New Roman"/>
        </w:rPr>
        <w:t>ality as holotype except 2.viii.</w:t>
      </w:r>
      <w:r w:rsidR="00365AB7" w:rsidRPr="00A257F2">
        <w:rPr>
          <w:rFonts w:cs="Times New Roman"/>
        </w:rPr>
        <w:t>1969 (1</w:t>
      </w:r>
      <w:r w:rsidR="00365AB7" w:rsidRPr="00A257F2">
        <w:rPr>
          <w:rFonts w:ascii="Times New Roman" w:hAnsi="Times New Roman" w:cs="Times New Roman"/>
        </w:rPr>
        <w:t>♂</w:t>
      </w:r>
      <w:r w:rsidR="00365AB7" w:rsidRPr="00A257F2">
        <w:rPr>
          <w:rFonts w:cs="Times New Roman"/>
        </w:rPr>
        <w:t>, 1</w:t>
      </w:r>
      <w:r w:rsidR="00365AB7" w:rsidRPr="00A257F2">
        <w:rPr>
          <w:rFonts w:ascii="Times New Roman" w:hAnsi="Times New Roman" w:cs="Times New Roman"/>
        </w:rPr>
        <w:t>♀</w:t>
      </w:r>
      <w:r w:rsidR="00365AB7" w:rsidRPr="00A257F2">
        <w:rPr>
          <w:rFonts w:cs="Times New Roman"/>
        </w:rPr>
        <w:t xml:space="preserve">; CAS); </w:t>
      </w:r>
      <w:r w:rsidR="00365AB7" w:rsidRPr="00A257F2">
        <w:rPr>
          <w:rFonts w:cs="Times New Roman"/>
          <w:b/>
        </w:rPr>
        <w:t>WASHINGTON:</w:t>
      </w:r>
      <w:r w:rsidR="00365AB7" w:rsidRPr="00A257F2">
        <w:rPr>
          <w:rFonts w:cs="Times New Roman"/>
          <w:u w:val="single"/>
        </w:rPr>
        <w:t xml:space="preserve"> Pierce Co.</w:t>
      </w:r>
      <w:r w:rsidR="00365AB7" w:rsidRPr="00A257F2">
        <w:rPr>
          <w:rFonts w:cs="Times New Roman"/>
        </w:rPr>
        <w:t>: Mou</w:t>
      </w:r>
      <w:r w:rsidR="001E6F62" w:rsidRPr="00A257F2">
        <w:rPr>
          <w:rFonts w:cs="Times New Roman"/>
        </w:rPr>
        <w:t>nt Rainier, Hansen Camp, 31.vii.</w:t>
      </w:r>
      <w:r w:rsidR="00365AB7" w:rsidRPr="00A257F2">
        <w:rPr>
          <w:rFonts w:cs="Times New Roman"/>
        </w:rPr>
        <w:t>1922, A.L. Melander (1</w:t>
      </w:r>
      <w:r w:rsidR="00365AB7" w:rsidRPr="00A257F2">
        <w:rPr>
          <w:rFonts w:ascii="Times New Roman" w:hAnsi="Times New Roman" w:cs="Times New Roman"/>
        </w:rPr>
        <w:t>♂</w:t>
      </w:r>
      <w:r w:rsidR="00365AB7" w:rsidRPr="00A257F2">
        <w:rPr>
          <w:rFonts w:cs="Times New Roman"/>
        </w:rPr>
        <w:t xml:space="preserve">; USNM); </w:t>
      </w:r>
      <w:r w:rsidR="00365AB7" w:rsidRPr="00A257F2">
        <w:rPr>
          <w:rFonts w:cs="Times New Roman"/>
          <w:u w:val="single"/>
        </w:rPr>
        <w:t>Skagit Co.</w:t>
      </w:r>
      <w:r w:rsidR="001E6F62" w:rsidRPr="00A257F2">
        <w:rPr>
          <w:rFonts w:cs="Times New Roman"/>
        </w:rPr>
        <w:t>: Baker Lake, 27.v.</w:t>
      </w:r>
      <w:r w:rsidR="00365AB7" w:rsidRPr="00A257F2">
        <w:rPr>
          <w:rFonts w:cs="Times New Roman"/>
        </w:rPr>
        <w:t>1965, F. Schm</w:t>
      </w:r>
      <w:r w:rsidR="001E6F62" w:rsidRPr="00A257F2">
        <w:rPr>
          <w:rFonts w:cs="Times New Roman"/>
        </w:rPr>
        <w:t>id (1</w:t>
      </w:r>
      <w:r w:rsidR="001E6F62" w:rsidRPr="00A257F2">
        <w:rPr>
          <w:rFonts w:ascii="Times New Roman" w:hAnsi="Times New Roman" w:cs="Times New Roman"/>
        </w:rPr>
        <w:t>♂</w:t>
      </w:r>
      <w:r w:rsidR="001E6F62" w:rsidRPr="00A257F2">
        <w:rPr>
          <w:rFonts w:cs="Times New Roman"/>
        </w:rPr>
        <w:t>; CNC); Marblemount, 31.v.</w:t>
      </w:r>
      <w:r w:rsidR="00365AB7" w:rsidRPr="00A257F2">
        <w:rPr>
          <w:rFonts w:cs="Times New Roman"/>
        </w:rPr>
        <w:t>1965, F. Schmid (2</w:t>
      </w:r>
      <w:r w:rsidR="00365AB7" w:rsidRPr="00A257F2">
        <w:rPr>
          <w:rFonts w:ascii="Times New Roman" w:hAnsi="Times New Roman" w:cs="Times New Roman"/>
        </w:rPr>
        <w:t>♂</w:t>
      </w:r>
      <w:r w:rsidR="00365AB7" w:rsidRPr="00A257F2">
        <w:rPr>
          <w:rFonts w:cs="Times New Roman"/>
        </w:rPr>
        <w:t>; CNC).</w:t>
      </w:r>
    </w:p>
    <w:p w14:paraId="64C3FE51" w14:textId="468EC458" w:rsidR="00323C7F" w:rsidRPr="00A257F2" w:rsidRDefault="00323C7F"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47BA5A6B" w14:textId="3ADB0615" w:rsidR="00EF581E" w:rsidRPr="00A257F2" w:rsidRDefault="00EF581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proofErr w:type="gramStart"/>
      <w:r w:rsidRPr="00A257F2">
        <w:rPr>
          <w:rFonts w:eastAsia="Times New Roman" w:cs="Times New Roman"/>
          <w:color w:val="000000"/>
          <w:lang w:val="en-CA"/>
        </w:rPr>
        <w:t>This species is r</w:t>
      </w:r>
      <w:r w:rsidR="00734748" w:rsidRPr="00A257F2">
        <w:rPr>
          <w:rFonts w:eastAsia="Times New Roman" w:cs="Times New Roman"/>
          <w:color w:val="000000"/>
          <w:lang w:val="en-CA"/>
        </w:rPr>
        <w:t>ecognized by the large, lateral</w:t>
      </w:r>
      <w:r w:rsidRPr="00A257F2">
        <w:rPr>
          <w:rFonts w:eastAsia="Times New Roman" w:cs="Times New Roman"/>
          <w:color w:val="000000"/>
          <w:lang w:val="en-CA"/>
        </w:rPr>
        <w:t xml:space="preserve"> triangular shaped flange</w:t>
      </w:r>
      <w:proofErr w:type="gramEnd"/>
      <w:r w:rsidRPr="00A257F2">
        <w:rPr>
          <w:rFonts w:eastAsia="Times New Roman" w:cs="Times New Roman"/>
          <w:color w:val="000000"/>
          <w:lang w:val="en-CA"/>
        </w:rPr>
        <w:t xml:space="preserve"> on </w:t>
      </w:r>
      <w:r w:rsidR="00734748" w:rsidRPr="00A257F2">
        <w:rPr>
          <w:rFonts w:eastAsia="Times New Roman" w:cs="Times New Roman"/>
          <w:color w:val="000000"/>
          <w:lang w:val="en-CA"/>
        </w:rPr>
        <w:t xml:space="preserve">the </w:t>
      </w:r>
      <w:r w:rsidRPr="00A257F2">
        <w:rPr>
          <w:rFonts w:eastAsia="Times New Roman" w:cs="Times New Roman"/>
          <w:color w:val="000000"/>
          <w:lang w:val="en-CA"/>
        </w:rPr>
        <w:t>apical third of the paramere, with apex narrowed and blunt.</w:t>
      </w:r>
    </w:p>
    <w:p w14:paraId="00909AC9" w14:textId="5C32CF45" w:rsidR="00323C7F" w:rsidRPr="00A257F2" w:rsidRDefault="00323C7F"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356F2F76" w14:textId="661441B3" w:rsidR="00323C7F" w:rsidRPr="00A257F2" w:rsidRDefault="00323C7F"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2.60-3.4mm.</w:t>
      </w:r>
    </w:p>
    <w:p w14:paraId="057C9D35" w14:textId="00988EF2" w:rsidR="00323C7F" w:rsidRPr="00A257F2" w:rsidRDefault="00323C7F"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dark brown to blackish-brown. Mesonotum and pleura dark brown to blackish-brown and somewhat shiny, however some specimens intensely black and others reddish-brown; abdomen blackish-brown, dull; halter pale yellow-brown; legs </w:t>
      </w:r>
      <w:r w:rsidR="000951C2" w:rsidRPr="00A257F2">
        <w:rPr>
          <w:rFonts w:cs="Times New Roman"/>
        </w:rPr>
        <w:t xml:space="preserve">light </w:t>
      </w:r>
      <w:r w:rsidRPr="00A257F2">
        <w:rPr>
          <w:rFonts w:cs="Times New Roman"/>
        </w:rPr>
        <w:t xml:space="preserve">brown, tarsi darker; terminalia </w:t>
      </w:r>
      <w:r w:rsidR="000951C2" w:rsidRPr="00A257F2">
        <w:rPr>
          <w:rFonts w:cs="Times New Roman"/>
        </w:rPr>
        <w:t xml:space="preserve">lighter </w:t>
      </w:r>
      <w:r w:rsidRPr="00A257F2">
        <w:rPr>
          <w:rFonts w:cs="Times New Roman"/>
        </w:rPr>
        <w:t>brown</w:t>
      </w:r>
      <w:r w:rsidR="000951C2" w:rsidRPr="00A257F2">
        <w:rPr>
          <w:rFonts w:cs="Times New Roman"/>
        </w:rPr>
        <w:t xml:space="preserve"> than abdomen</w:t>
      </w:r>
      <w:r w:rsidRPr="00A257F2">
        <w:rPr>
          <w:rFonts w:cs="Times New Roman"/>
        </w:rPr>
        <w:t>.</w:t>
      </w:r>
    </w:p>
    <w:p w14:paraId="18A7BDD8" w14:textId="77777777" w:rsidR="00323C7F" w:rsidRPr="00A257F2" w:rsidRDefault="00323C7F"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762AB4CC" w14:textId="77777777" w:rsidR="00323C7F" w:rsidRPr="00A257F2" w:rsidRDefault="00323C7F"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lacking setulae, anterior margin strongly dipped into segment 7. </w:t>
      </w:r>
    </w:p>
    <w:p w14:paraId="595D9FCB" w14:textId="05A9854E" w:rsidR="00323C7F" w:rsidRPr="00A257F2" w:rsidRDefault="00323C7F"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quadrate, wider than long; posterior margin </w:t>
      </w:r>
      <w:r w:rsidR="00223FA3" w:rsidRPr="00A257F2">
        <w:rPr>
          <w:rFonts w:cs="Times New Roman"/>
        </w:rPr>
        <w:t xml:space="preserve">strongly </w:t>
      </w:r>
      <w:r w:rsidRPr="00A257F2">
        <w:rPr>
          <w:rFonts w:cs="Times New Roman"/>
        </w:rPr>
        <w:t xml:space="preserve">indented; </w:t>
      </w:r>
      <w:r w:rsidR="002173D7" w:rsidRPr="00A257F2">
        <w:rPr>
          <w:rFonts w:cs="Times New Roman"/>
        </w:rPr>
        <w:t>apical epandrial processes</w:t>
      </w:r>
      <w:r w:rsidR="000A6202" w:rsidRPr="00A257F2">
        <w:rPr>
          <w:rFonts w:cs="Times New Roman"/>
        </w:rPr>
        <w:t xml:space="preserve"> triangular, rounded;</w:t>
      </w:r>
      <w:r w:rsidR="002173D7" w:rsidRPr="00A257F2">
        <w:rPr>
          <w:rFonts w:cs="Times New Roman"/>
        </w:rPr>
        <w:t xml:space="preserve"> </w:t>
      </w:r>
      <w:r w:rsidR="00223FA3" w:rsidRPr="00A257F2">
        <w:rPr>
          <w:rFonts w:cs="Times New Roman"/>
        </w:rPr>
        <w:t>posterolateral</w:t>
      </w:r>
      <w:r w:rsidRPr="00A257F2">
        <w:rPr>
          <w:rFonts w:cs="Times New Roman"/>
        </w:rPr>
        <w:t xml:space="preserve"> epandrial processes </w:t>
      </w:r>
      <w:r w:rsidR="002208B0" w:rsidRPr="00A257F2">
        <w:rPr>
          <w:rFonts w:cs="Times New Roman"/>
        </w:rPr>
        <w:t>produced as flattened flanges, longer than wide</w:t>
      </w:r>
      <w:r w:rsidR="000A6202" w:rsidRPr="00A257F2">
        <w:rPr>
          <w:rFonts w:cs="Times New Roman"/>
        </w:rPr>
        <w:t>,</w:t>
      </w:r>
      <w:r w:rsidRPr="00A257F2">
        <w:rPr>
          <w:rFonts w:cs="Times New Roman"/>
        </w:rPr>
        <w:t xml:space="preserve"> with serrate inner margin. </w:t>
      </w:r>
      <w:r w:rsidR="005873F3" w:rsidRPr="00A257F2">
        <w:rPr>
          <w:rFonts w:cs="Times New Roman"/>
        </w:rPr>
        <w:t xml:space="preserve">Hypandrium thin, slighty concave. </w:t>
      </w:r>
      <w:proofErr w:type="gramStart"/>
      <w:r w:rsidRPr="00A257F2">
        <w:rPr>
          <w:rFonts w:cs="Times New Roman"/>
        </w:rPr>
        <w:t xml:space="preserve">Gonocoxite </w:t>
      </w:r>
      <w:r w:rsidR="002173D7" w:rsidRPr="00A257F2">
        <w:rPr>
          <w:rFonts w:cs="Times New Roman"/>
        </w:rPr>
        <w:t>conical</w:t>
      </w:r>
      <w:r w:rsidRPr="00A257F2">
        <w:rPr>
          <w:rFonts w:cs="Times New Roman"/>
        </w:rPr>
        <w:t>, slightly longer than wide.</w:t>
      </w:r>
      <w:proofErr w:type="gramEnd"/>
      <w:r w:rsidRPr="00A257F2">
        <w:rPr>
          <w:rFonts w:cs="Times New Roman"/>
        </w:rPr>
        <w:t xml:space="preserve"> </w:t>
      </w:r>
      <w:proofErr w:type="gramStart"/>
      <w:r w:rsidRPr="00A257F2">
        <w:rPr>
          <w:rFonts w:cs="Times New Roman"/>
        </w:rPr>
        <w:t xml:space="preserve">Gonostylus slightly shorter than gonocoxite; </w:t>
      </w:r>
      <w:r w:rsidR="002173D7" w:rsidRPr="00A257F2">
        <w:rPr>
          <w:rFonts w:cs="Times New Roman"/>
        </w:rPr>
        <w:t>apical third tapers to apex;</w:t>
      </w:r>
      <w:r w:rsidRPr="00A257F2">
        <w:rPr>
          <w:rFonts w:cs="Times New Roman"/>
        </w:rPr>
        <w:t xml:space="preserve"> apex bearing a </w:t>
      </w:r>
      <w:r w:rsidR="002173D7" w:rsidRPr="00A257F2">
        <w:rPr>
          <w:rFonts w:cs="Times New Roman"/>
        </w:rPr>
        <w:t xml:space="preserve">strong </w:t>
      </w:r>
      <w:r w:rsidRPr="00A257F2">
        <w:rPr>
          <w:rFonts w:cs="Times New Roman"/>
        </w:rPr>
        <w:t>terminal claw-like spine.</w:t>
      </w:r>
      <w:proofErr w:type="gramEnd"/>
      <w:r w:rsidRPr="00A257F2">
        <w:rPr>
          <w:rFonts w:cs="Times New Roman"/>
        </w:rPr>
        <w:t xml:space="preserve"> Parameres paired, longer than gonostyli; </w:t>
      </w:r>
      <w:r w:rsidR="002173D7" w:rsidRPr="00A257F2">
        <w:rPr>
          <w:rFonts w:cs="Times New Roman"/>
        </w:rPr>
        <w:t>very strong lateral flange on apical third, apex narrow and blunt</w:t>
      </w:r>
      <w:r w:rsidRPr="00A257F2">
        <w:rPr>
          <w:rFonts w:cs="Times New Roman"/>
        </w:rPr>
        <w:t xml:space="preserve">. </w:t>
      </w:r>
      <w:proofErr w:type="gramStart"/>
      <w:r w:rsidRPr="00A257F2">
        <w:rPr>
          <w:rFonts w:cs="Times New Roman"/>
        </w:rPr>
        <w:t xml:space="preserve">Gonocoxal plate extending past posterior margin of gonocoxites; </w:t>
      </w:r>
      <w:r w:rsidR="00963C06" w:rsidRPr="00A257F2">
        <w:rPr>
          <w:rFonts w:cs="Times New Roman"/>
        </w:rPr>
        <w:t>distal margin</w:t>
      </w:r>
      <w:r w:rsidR="002173D7" w:rsidRPr="00A257F2">
        <w:rPr>
          <w:rFonts w:cs="Times New Roman"/>
        </w:rPr>
        <w:t xml:space="preserve"> three lobed</w:t>
      </w:r>
      <w:r w:rsidRPr="00A257F2">
        <w:rPr>
          <w:rFonts w:cs="Times New Roman"/>
        </w:rPr>
        <w:t>.</w:t>
      </w:r>
      <w:proofErr w:type="gramEnd"/>
    </w:p>
    <w:p w14:paraId="6E0F4E11" w14:textId="3E256DEA" w:rsidR="00323C7F" w:rsidRPr="00A257F2" w:rsidRDefault="00323C7F"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670CEFEA" w14:textId="592E6C38" w:rsidR="00851D4C" w:rsidRPr="00A257F2" w:rsidRDefault="00B550A1" w:rsidP="00BE152C">
      <w:pPr>
        <w:tabs>
          <w:tab w:val="left" w:pos="4247"/>
          <w:tab w:val="left" w:pos="6612"/>
          <w:tab w:val="left" w:pos="7762"/>
        </w:tabs>
        <w:spacing w:line="360" w:lineRule="auto"/>
        <w:rPr>
          <w:rFonts w:eastAsia="Times New Roman" w:cs="Times New Roman"/>
          <w:color w:val="000000"/>
          <w:lang w:val="en-CA"/>
        </w:rPr>
      </w:pPr>
      <w:r w:rsidRPr="00A257F2">
        <w:rPr>
          <w:rFonts w:eastAsia="Times New Roman" w:cs="Times New Roman"/>
          <w:b/>
          <w:color w:val="000000"/>
          <w:lang w:val="en-CA"/>
        </w:rPr>
        <w:t xml:space="preserve">CANADA: BRITISH COLUMBIA: </w:t>
      </w:r>
      <w:r w:rsidR="00851D4C" w:rsidRPr="00A257F2">
        <w:rPr>
          <w:rFonts w:eastAsia="Times New Roman" w:cs="Times New Roman"/>
          <w:color w:val="000000"/>
          <w:lang w:val="en-CA"/>
        </w:rPr>
        <w:t>Cathedral Prov Pk, 19.vii.2015, 49°08.52</w:t>
      </w:r>
      <w:r w:rsidR="005C4731">
        <w:rPr>
          <w:rFonts w:eastAsia="Times New Roman" w:cs="Times New Roman"/>
          <w:color w:val="000000"/>
          <w:lang w:val="en-CA"/>
        </w:rPr>
        <w:t xml:space="preserve">"N120°01.66"W, 725m, ex. </w:t>
      </w:r>
      <w:proofErr w:type="gramStart"/>
      <w:r w:rsidR="005C4731">
        <w:rPr>
          <w:rFonts w:eastAsia="Times New Roman" w:cs="Times New Roman"/>
          <w:color w:val="000000"/>
          <w:lang w:val="en-CA"/>
        </w:rPr>
        <w:t>stream</w:t>
      </w:r>
      <w:proofErr w:type="gramEnd"/>
      <w:r w:rsidR="00851D4C" w:rsidRPr="00A257F2">
        <w:rPr>
          <w:rFonts w:eastAsia="Times New Roman" w:cs="Times New Roman"/>
          <w:color w:val="000000"/>
          <w:lang w:val="en-CA"/>
        </w:rPr>
        <w:t>, B.J. Sinclair (1</w:t>
      </w:r>
      <w:r w:rsidR="00851D4C" w:rsidRPr="00A257F2">
        <w:rPr>
          <w:rFonts w:ascii="Times New Roman" w:hAnsi="Times New Roman" w:cs="Times New Roman"/>
        </w:rPr>
        <w:t>♂</w:t>
      </w:r>
      <w:r w:rsidR="00851D4C" w:rsidRPr="00A257F2">
        <w:rPr>
          <w:rFonts w:cs="Times New Roman"/>
        </w:rPr>
        <w:t>);</w:t>
      </w:r>
      <w:r w:rsidR="00851D4C" w:rsidRPr="00A257F2">
        <w:rPr>
          <w:rFonts w:eastAsia="Times New Roman" w:cs="Times New Roman"/>
          <w:color w:val="000000"/>
          <w:lang w:val="en-CA"/>
        </w:rPr>
        <w:t xml:space="preserve"> </w:t>
      </w:r>
      <w:r w:rsidRPr="00A257F2">
        <w:rPr>
          <w:rFonts w:eastAsia="Times New Roman" w:cs="Times New Roman"/>
          <w:color w:val="000000"/>
          <w:lang w:val="en-CA"/>
        </w:rPr>
        <w:t>Hw</w:t>
      </w:r>
      <w:r w:rsidR="001E6F62" w:rsidRPr="00A257F2">
        <w:rPr>
          <w:rFonts w:eastAsia="Times New Roman" w:cs="Times New Roman"/>
          <w:color w:val="000000"/>
          <w:lang w:val="en-CA"/>
        </w:rPr>
        <w:t>y 23, 13km N Revelstoke, 21.vii.</w:t>
      </w:r>
      <w:r w:rsidRPr="00A257F2">
        <w:rPr>
          <w:rFonts w:eastAsia="Times New Roman" w:cs="Times New Roman"/>
          <w:color w:val="000000"/>
          <w:lang w:val="en-CA"/>
        </w:rPr>
        <w:t>2012, 51°04'03"N118°10'31"W, 600m, B.J. Sinclair</w:t>
      </w:r>
      <w:r w:rsidR="00C56FCF" w:rsidRPr="00A257F2">
        <w:rPr>
          <w:rFonts w:eastAsia="Times New Roman" w:cs="Times New Roman"/>
          <w:color w:val="000000"/>
          <w:lang w:val="en-CA"/>
        </w:rPr>
        <w:t xml:space="preserve"> (</w:t>
      </w:r>
      <w:r w:rsidR="00C56FCF" w:rsidRPr="00A257F2">
        <w:rPr>
          <w:rFonts w:cs="Times New Roman"/>
        </w:rPr>
        <w:t>1 larva)</w:t>
      </w:r>
      <w:r w:rsidR="00851D4C" w:rsidRPr="00A257F2">
        <w:rPr>
          <w:rFonts w:eastAsia="Times New Roman" w:cs="Times New Roman"/>
          <w:color w:val="000000"/>
          <w:lang w:val="en-CA"/>
        </w:rPr>
        <w:t>; Manning Prov. Pk., Three Falls Tr., below Derek Falls, 20.vii.2015, 49°03.78"N120°56.34"W, 1220m, B.J. Sinclair(1</w:t>
      </w:r>
      <w:r w:rsidR="00851D4C" w:rsidRPr="00A257F2">
        <w:rPr>
          <w:rFonts w:ascii="Times New Roman" w:hAnsi="Times New Roman" w:cs="Times New Roman"/>
        </w:rPr>
        <w:t>♂</w:t>
      </w:r>
      <w:r w:rsidR="00851D4C" w:rsidRPr="00A257F2">
        <w:rPr>
          <w:rFonts w:eastAsia="Times New Roman" w:cs="Times New Roman"/>
          <w:color w:val="000000"/>
          <w:lang w:val="en-CA"/>
        </w:rPr>
        <w:t>,1</w:t>
      </w:r>
      <w:r w:rsidR="00851D4C" w:rsidRPr="00A257F2">
        <w:rPr>
          <w:rFonts w:ascii="Times New Roman" w:hAnsi="Times New Roman" w:cs="Times New Roman"/>
        </w:rPr>
        <w:t>♀</w:t>
      </w:r>
      <w:r w:rsidR="00851D4C" w:rsidRPr="00A257F2">
        <w:rPr>
          <w:rFonts w:eastAsia="Times New Roman" w:cs="Times New Roman"/>
          <w:color w:val="000000"/>
          <w:lang w:val="en-CA"/>
        </w:rPr>
        <w:t>); nr. Kimberley, Meachen Ck. FR, 17.vii.2015, 49°36.22"N116°13.33"W, roadside falls, 1021m, B.J. Sinclair (7</w:t>
      </w:r>
      <w:r w:rsidR="00851D4C" w:rsidRPr="00A257F2">
        <w:rPr>
          <w:rFonts w:ascii="Times New Roman" w:hAnsi="Times New Roman" w:cs="Times New Roman"/>
        </w:rPr>
        <w:t>♂</w:t>
      </w:r>
      <w:r w:rsidR="00851D4C" w:rsidRPr="00A257F2">
        <w:rPr>
          <w:rFonts w:cs="Times New Roman"/>
        </w:rPr>
        <w:t>)</w:t>
      </w:r>
      <w:r w:rsidR="00851D4C" w:rsidRPr="00A257F2">
        <w:rPr>
          <w:rFonts w:eastAsia="Times New Roman" w:cs="Times New Roman"/>
          <w:color w:val="000000"/>
          <w:lang w:val="en-CA"/>
        </w:rPr>
        <w:t xml:space="preserve">; </w:t>
      </w:r>
    </w:p>
    <w:p w14:paraId="2EF8FF20" w14:textId="341D9E5B" w:rsidR="00D84653" w:rsidRPr="00A257F2" w:rsidRDefault="00851D4C" w:rsidP="00BE152C">
      <w:pPr>
        <w:tabs>
          <w:tab w:val="left" w:pos="1396"/>
          <w:tab w:val="left" w:pos="4080"/>
          <w:tab w:val="left" w:pos="5390"/>
        </w:tabs>
        <w:spacing w:line="360" w:lineRule="auto"/>
        <w:rPr>
          <w:rFonts w:eastAsia="Times New Roman" w:cs="Times New Roman"/>
          <w:color w:val="000000"/>
          <w:lang w:val="en-CA"/>
        </w:rPr>
      </w:pPr>
      <w:proofErr w:type="gramStart"/>
      <w:r w:rsidRPr="00A257F2">
        <w:rPr>
          <w:rFonts w:eastAsia="Times New Roman" w:cs="Times New Roman"/>
          <w:color w:val="000000"/>
          <w:lang w:val="en-CA"/>
        </w:rPr>
        <w:t>nr</w:t>
      </w:r>
      <w:proofErr w:type="gramEnd"/>
      <w:r w:rsidRPr="00A257F2">
        <w:rPr>
          <w:rFonts w:eastAsia="Times New Roman" w:cs="Times New Roman"/>
          <w:color w:val="000000"/>
          <w:lang w:val="en-CA"/>
        </w:rPr>
        <w:t xml:space="preserve"> Kimberley, Meachen Ck. FR, roadside falls, 17.vii.2015, 49°36.21"N116°13.45"W, 1027m,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001E6F62" w:rsidRPr="00A257F2">
        <w:rPr>
          <w:rFonts w:eastAsia="Times New Roman" w:cs="Times New Roman"/>
          <w:color w:val="000000"/>
          <w:lang w:val="en-CA"/>
        </w:rPr>
        <w:t>Perry Ck falls, 11.vii.</w:t>
      </w:r>
      <w:r w:rsidR="00B550A1" w:rsidRPr="00A257F2">
        <w:rPr>
          <w:rFonts w:eastAsia="Times New Roman" w:cs="Times New Roman"/>
          <w:color w:val="000000"/>
          <w:lang w:val="en-CA"/>
        </w:rPr>
        <w:t>2012, 49°32'50"N115°59'55"W, spray zone, 1105m, B.J. Sinclair (</w:t>
      </w:r>
      <w:r w:rsidR="00C56FCF" w:rsidRPr="00A257F2">
        <w:rPr>
          <w:rFonts w:cs="Times New Roman"/>
        </w:rPr>
        <w:t>2</w:t>
      </w:r>
      <w:r w:rsidR="00B550A1" w:rsidRPr="00A257F2">
        <w:rPr>
          <w:rFonts w:ascii="Times New Roman" w:hAnsi="Times New Roman" w:cs="Times New Roman"/>
        </w:rPr>
        <w:t>♂</w:t>
      </w:r>
      <w:r w:rsidR="00B550A1" w:rsidRPr="00A257F2">
        <w:rPr>
          <w:rFonts w:cs="Times New Roman"/>
        </w:rPr>
        <w:t>)</w:t>
      </w:r>
      <w:r w:rsidR="00B550A1" w:rsidRPr="00A257F2">
        <w:rPr>
          <w:rFonts w:eastAsia="Times New Roman" w:cs="Times New Roman"/>
          <w:color w:val="000000"/>
          <w:lang w:val="en-CA"/>
        </w:rPr>
        <w:t>; Perry Ck Falls Tr., 49°32'58"N115°59'50</w:t>
      </w:r>
      <w:r w:rsidR="001E6F62" w:rsidRPr="00A257F2">
        <w:rPr>
          <w:rFonts w:eastAsia="Times New Roman" w:cs="Times New Roman"/>
          <w:color w:val="000000"/>
          <w:lang w:val="en-CA"/>
        </w:rPr>
        <w:t xml:space="preserve">"W, 1095m, cascad. </w:t>
      </w:r>
      <w:proofErr w:type="gramStart"/>
      <w:r w:rsidR="001E6F62" w:rsidRPr="00A257F2">
        <w:rPr>
          <w:rFonts w:eastAsia="Times New Roman" w:cs="Times New Roman"/>
          <w:color w:val="000000"/>
          <w:lang w:val="en-CA"/>
        </w:rPr>
        <w:t>str</w:t>
      </w:r>
      <w:proofErr w:type="gramEnd"/>
      <w:r w:rsidR="001E6F62" w:rsidRPr="00A257F2">
        <w:rPr>
          <w:rFonts w:eastAsia="Times New Roman" w:cs="Times New Roman"/>
          <w:color w:val="000000"/>
          <w:lang w:val="en-CA"/>
        </w:rPr>
        <w:t>., 11.vii.</w:t>
      </w:r>
      <w:r w:rsidR="00B550A1" w:rsidRPr="00A257F2">
        <w:rPr>
          <w:rFonts w:eastAsia="Times New Roman" w:cs="Times New Roman"/>
          <w:color w:val="000000"/>
          <w:lang w:val="en-CA"/>
        </w:rPr>
        <w:t>2012, B.J. Sinclair</w:t>
      </w:r>
      <w:r w:rsidR="00C56FCF" w:rsidRPr="00A257F2">
        <w:rPr>
          <w:rFonts w:eastAsia="Times New Roman" w:cs="Times New Roman"/>
          <w:color w:val="000000"/>
          <w:lang w:val="en-CA"/>
        </w:rPr>
        <w:t xml:space="preserve"> (</w:t>
      </w:r>
      <w:r w:rsidR="00C56FCF" w:rsidRPr="00A257F2">
        <w:rPr>
          <w:rFonts w:cs="Times New Roman"/>
        </w:rPr>
        <w:t>4</w:t>
      </w:r>
      <w:r w:rsidR="00C56FCF" w:rsidRPr="00A257F2">
        <w:rPr>
          <w:rFonts w:ascii="Times New Roman" w:hAnsi="Times New Roman" w:cs="Times New Roman"/>
        </w:rPr>
        <w:t>♂</w:t>
      </w:r>
      <w:r w:rsidR="00C56FCF" w:rsidRPr="00A257F2">
        <w:rPr>
          <w:rFonts w:cs="Times New Roman"/>
        </w:rPr>
        <w:t>, 2</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xml:space="preserve">; </w:t>
      </w:r>
      <w:r w:rsidRPr="00A257F2">
        <w:rPr>
          <w:rFonts w:eastAsia="Times New Roman" w:cs="Times New Roman"/>
          <w:color w:val="000000"/>
          <w:lang w:val="en-CA"/>
        </w:rPr>
        <w:t>W. Creston-Hwy 3, Topaz Ck., 18.vii.2015, 49°08.76"N116°45.65"W, 825m,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00B550A1" w:rsidRPr="00A257F2">
        <w:rPr>
          <w:rFonts w:eastAsia="Times New Roman" w:cs="Times New Roman"/>
          <w:b/>
          <w:color w:val="000000"/>
          <w:lang w:val="en-CA"/>
        </w:rPr>
        <w:t>U.S.A.: CALIFORNIA:</w:t>
      </w:r>
      <w:r w:rsidR="00B550A1" w:rsidRPr="00A257F2">
        <w:rPr>
          <w:rFonts w:eastAsia="Times New Roman" w:cs="Times New Roman"/>
          <w:color w:val="000000"/>
          <w:lang w:val="en-CA"/>
        </w:rPr>
        <w:t xml:space="preserve"> </w:t>
      </w:r>
      <w:r w:rsidR="00B550A1" w:rsidRPr="004644F0">
        <w:rPr>
          <w:rFonts w:eastAsia="Times New Roman" w:cs="Times New Roman"/>
          <w:color w:val="000000"/>
          <w:u w:val="single"/>
          <w:lang w:val="en-CA"/>
        </w:rPr>
        <w:t>Monterey Co</w:t>
      </w:r>
      <w:r w:rsidR="004644F0">
        <w:rPr>
          <w:rFonts w:eastAsia="Times New Roman" w:cs="Times New Roman"/>
          <w:color w:val="000000"/>
          <w:lang w:val="en-CA"/>
        </w:rPr>
        <w:t>.:</w:t>
      </w:r>
      <w:r w:rsidR="00B550A1" w:rsidRPr="00A257F2">
        <w:rPr>
          <w:rFonts w:eastAsia="Times New Roman" w:cs="Times New Roman"/>
          <w:color w:val="000000"/>
          <w:lang w:val="en-CA"/>
        </w:rPr>
        <w:t xml:space="preserve"> Los Padres National Forest, Mi</w:t>
      </w:r>
      <w:r w:rsidR="001E6F62" w:rsidRPr="00A257F2">
        <w:rPr>
          <w:rFonts w:eastAsia="Times New Roman" w:cs="Times New Roman"/>
          <w:color w:val="000000"/>
          <w:lang w:val="en-CA"/>
        </w:rPr>
        <w:t>ll Crk @ Mill Crk trail, 6.viii.</w:t>
      </w:r>
      <w:r w:rsidR="00B550A1" w:rsidRPr="00A257F2">
        <w:rPr>
          <w:rFonts w:eastAsia="Times New Roman" w:cs="Times New Roman"/>
          <w:color w:val="000000"/>
          <w:lang w:val="en-CA"/>
        </w:rPr>
        <w:t>2013, 35°59'30.68"N121°28'28.06"W, 165m, R.I. Madriz &amp; K. Lindsay</w:t>
      </w:r>
      <w:r w:rsidR="00C56FCF" w:rsidRPr="00A257F2">
        <w:rPr>
          <w:rFonts w:eastAsia="Times New Roman" w:cs="Times New Roman"/>
          <w:color w:val="000000"/>
          <w:lang w:val="en-CA"/>
        </w:rPr>
        <w:t xml:space="preserve"> (</w:t>
      </w:r>
      <w:r w:rsidR="00C56FCF" w:rsidRPr="00A257F2">
        <w:rPr>
          <w:rFonts w:cs="Times New Roman"/>
        </w:rPr>
        <w:t>1</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w:t>
      </w:r>
      <w:r w:rsidR="004644F0">
        <w:rPr>
          <w:rFonts w:eastAsia="Times New Roman" w:cs="Times New Roman"/>
          <w:color w:val="000000"/>
          <w:lang w:val="en-CA"/>
        </w:rPr>
        <w:t xml:space="preserve"> </w:t>
      </w:r>
      <w:r w:rsidR="004644F0">
        <w:rPr>
          <w:rFonts w:eastAsia="Times New Roman" w:cs="Times New Roman"/>
          <w:color w:val="000000"/>
          <w:u w:val="single"/>
          <w:lang w:val="en-CA"/>
        </w:rPr>
        <w:t>San Bernardino Co.</w:t>
      </w:r>
      <w:r w:rsidR="004644F0">
        <w:rPr>
          <w:rFonts w:eastAsia="Times New Roman" w:cs="Times New Roman"/>
          <w:color w:val="000000"/>
          <w:lang w:val="en-CA"/>
        </w:rPr>
        <w:t xml:space="preserve">: Crestline, 4.vii.1942, A.L. Melander </w:t>
      </w:r>
      <w:r w:rsidR="004644F0" w:rsidRPr="00A257F2">
        <w:rPr>
          <w:rFonts w:eastAsia="Times New Roman" w:cs="Times New Roman"/>
          <w:color w:val="000000"/>
          <w:lang w:val="en-CA"/>
        </w:rPr>
        <w:t>(1</w:t>
      </w:r>
      <w:r w:rsidR="004644F0" w:rsidRPr="00A257F2">
        <w:rPr>
          <w:rFonts w:ascii="Times New Roman" w:hAnsi="Times New Roman" w:cs="Times New Roman"/>
        </w:rPr>
        <w:t>♂</w:t>
      </w:r>
      <w:r w:rsidR="00C14577">
        <w:rPr>
          <w:rFonts w:ascii="Times New Roman" w:hAnsi="Times New Roman" w:cs="Times New Roman"/>
        </w:rPr>
        <w:t xml:space="preserve">; </w:t>
      </w:r>
      <w:r w:rsidR="00C14577" w:rsidRPr="00FC66CA">
        <w:rPr>
          <w:rFonts w:cs="Times New Roman"/>
        </w:rPr>
        <w:t>USNM</w:t>
      </w:r>
      <w:r w:rsidR="004644F0" w:rsidRPr="00A257F2">
        <w:rPr>
          <w:rFonts w:cs="Times New Roman"/>
        </w:rPr>
        <w:t>);</w:t>
      </w:r>
      <w:r w:rsidR="00B550A1" w:rsidRPr="00A257F2">
        <w:rPr>
          <w:rFonts w:eastAsia="Times New Roman" w:cs="Times New Roman"/>
          <w:color w:val="000000"/>
          <w:lang w:val="en-CA"/>
        </w:rPr>
        <w:t xml:space="preserve"> </w:t>
      </w:r>
      <w:r w:rsidR="00B550A1" w:rsidRPr="00A257F2">
        <w:rPr>
          <w:rFonts w:eastAsia="Times New Roman" w:cs="Times New Roman"/>
          <w:b/>
          <w:color w:val="000000"/>
          <w:lang w:val="en-CA"/>
        </w:rPr>
        <w:t>IDAHO:</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Boundary Co</w:t>
      </w:r>
      <w:r w:rsidR="00B550A1" w:rsidRPr="00A257F2">
        <w:rPr>
          <w:rFonts w:eastAsia="Times New Roman" w:cs="Times New Roman"/>
          <w:color w:val="000000"/>
          <w:lang w:val="en-CA"/>
        </w:rPr>
        <w:t>.: NFR-2517, 23.vi.2014, 48°58'46.3"N116°09'26.5"W, ex. Brass Creek, R.J. Pivar</w:t>
      </w:r>
      <w:r w:rsidR="00C56FCF" w:rsidRPr="00A257F2">
        <w:rPr>
          <w:rFonts w:eastAsia="Times New Roman" w:cs="Times New Roman"/>
          <w:color w:val="000000"/>
          <w:lang w:val="en-CA"/>
        </w:rPr>
        <w:t xml:space="preserve"> (</w:t>
      </w:r>
      <w:r w:rsidR="00C56FCF" w:rsidRPr="00A257F2">
        <w:rPr>
          <w:rFonts w:cs="Times New Roman"/>
        </w:rPr>
        <w:t>1</w:t>
      </w:r>
      <w:r w:rsidR="00C56FCF" w:rsidRPr="00A257F2">
        <w:rPr>
          <w:rFonts w:ascii="Times New Roman" w:hAnsi="Times New Roman" w:cs="Times New Roman"/>
        </w:rPr>
        <w:t>♂</w:t>
      </w:r>
      <w:r w:rsidR="00C56FCF" w:rsidRPr="00A257F2">
        <w:rPr>
          <w:rFonts w:cs="Times New Roman"/>
        </w:rPr>
        <w:t>, 2</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Idaho Co.</w:t>
      </w:r>
      <w:r w:rsidR="00B550A1" w:rsidRPr="00A257F2">
        <w:rPr>
          <w:rFonts w:eastAsia="Times New Roman" w:cs="Times New Roman"/>
          <w:color w:val="000000"/>
          <w:lang w:val="en-CA"/>
        </w:rPr>
        <w:t>: Boise NF, 10 Mile Cpgd, Hwy 21, 11.vi.2014, 43°53.840’N115°42.669’W, 1470m, ex. 10 Mile Ck, B.J. Sinclair</w:t>
      </w:r>
      <w:r w:rsidR="00C56FCF" w:rsidRPr="00A257F2">
        <w:rPr>
          <w:rFonts w:eastAsia="Times New Roman" w:cs="Times New Roman"/>
          <w:color w:val="000000"/>
          <w:lang w:val="en-CA"/>
        </w:rPr>
        <w:t xml:space="preserve"> (</w:t>
      </w:r>
      <w:r w:rsidR="00C56FCF" w:rsidRPr="00A257F2">
        <w:rPr>
          <w:rFonts w:cs="Times New Roman"/>
        </w:rPr>
        <w:t>6</w:t>
      </w:r>
      <w:r w:rsidR="00C56FCF" w:rsidRPr="00A257F2">
        <w:rPr>
          <w:rFonts w:ascii="Times New Roman" w:hAnsi="Times New Roman" w:cs="Times New Roman"/>
        </w:rPr>
        <w:t>♂</w:t>
      </w:r>
      <w:r w:rsidR="00C56FCF" w:rsidRPr="00A257F2">
        <w:rPr>
          <w:rFonts w:cs="Times New Roman"/>
        </w:rPr>
        <w:t>, 5</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Boise NF, East of Lowman, Chapman Ck, 12.vi.2014, 44°06.162’N115°18.753’W, 1450m, B.J. Sinclair</w:t>
      </w:r>
      <w:r w:rsidR="00C56FCF" w:rsidRPr="00A257F2">
        <w:rPr>
          <w:rFonts w:eastAsia="Times New Roman" w:cs="Times New Roman"/>
          <w:color w:val="000000"/>
          <w:lang w:val="en-CA"/>
        </w:rPr>
        <w:t xml:space="preserve"> (</w:t>
      </w:r>
      <w:r w:rsidR="00C56FCF" w:rsidRPr="00A257F2">
        <w:rPr>
          <w:rFonts w:cs="Times New Roman"/>
        </w:rPr>
        <w:t>9</w:t>
      </w:r>
      <w:r w:rsidR="00C56FCF" w:rsidRPr="00A257F2">
        <w:rPr>
          <w:rFonts w:ascii="Times New Roman" w:hAnsi="Times New Roman" w:cs="Times New Roman"/>
        </w:rPr>
        <w:t>♂</w:t>
      </w:r>
      <w:r w:rsidR="00C56FCF" w:rsidRPr="00A257F2">
        <w:rPr>
          <w:rFonts w:cs="Times New Roman"/>
        </w:rPr>
        <w:t>, 2</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Hwy. 95, 23.vi.2014, 45°20.547’N116°20.999’W, cascade at Rest Stop, 650m, B.J. Sinclair</w:t>
      </w:r>
      <w:r w:rsidR="00C56FCF" w:rsidRPr="00A257F2">
        <w:rPr>
          <w:rFonts w:eastAsia="Times New Roman" w:cs="Times New Roman"/>
          <w:color w:val="000000"/>
          <w:lang w:val="en-CA"/>
        </w:rPr>
        <w:t xml:space="preserve"> (</w:t>
      </w:r>
      <w:r w:rsidR="00C56FCF" w:rsidRPr="00A257F2">
        <w:rPr>
          <w:rFonts w:cs="Times New Roman"/>
        </w:rPr>
        <w:t>5</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Nez Perce-Clearwater N.F., Rt. 12, Apgar Crk., 19.vi.2014, 46°12'55"N</w:t>
      </w:r>
      <w:r w:rsidR="007C5BE9">
        <w:rPr>
          <w:rFonts w:eastAsia="Times New Roman" w:cs="Times New Roman"/>
          <w:color w:val="000000"/>
          <w:lang w:val="en-CA"/>
        </w:rPr>
        <w:t xml:space="preserve"> </w:t>
      </w:r>
      <w:r w:rsidR="00B550A1" w:rsidRPr="00A257F2">
        <w:rPr>
          <w:rFonts w:eastAsia="Times New Roman" w:cs="Times New Roman"/>
          <w:color w:val="000000"/>
          <w:lang w:val="en-CA"/>
        </w:rPr>
        <w:t>115°32'12"W, J.K. Moulton</w:t>
      </w:r>
      <w:r w:rsidR="00C56FCF" w:rsidRPr="00A257F2">
        <w:rPr>
          <w:rFonts w:eastAsia="Times New Roman" w:cs="Times New Roman"/>
          <w:color w:val="000000"/>
          <w:lang w:val="en-CA"/>
        </w:rPr>
        <w:t xml:space="preserve"> (</w:t>
      </w:r>
      <w:r w:rsidR="00C56FCF" w:rsidRPr="00A257F2">
        <w:rPr>
          <w:rFonts w:cs="Times New Roman"/>
        </w:rPr>
        <w:t>1</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xml:space="preserve">; </w:t>
      </w:r>
      <w:r w:rsidR="005C4731">
        <w:rPr>
          <w:rFonts w:eastAsia="Times New Roman" w:cs="Times New Roman"/>
          <w:color w:val="000000"/>
          <w:lang w:val="en-CA"/>
        </w:rPr>
        <w:t>Selway-Bitterroot Wildnerness, North Fork Moose Creek, 23-30.vi.1989, F.W. Merickel (</w:t>
      </w:r>
      <w:r w:rsidR="005C4731" w:rsidRPr="00A257F2">
        <w:rPr>
          <w:rFonts w:cs="Times New Roman"/>
        </w:rPr>
        <w:t>1</w:t>
      </w:r>
      <w:r w:rsidR="005C4731" w:rsidRPr="00A257F2">
        <w:rPr>
          <w:rFonts w:ascii="Times New Roman" w:hAnsi="Times New Roman" w:cs="Times New Roman"/>
        </w:rPr>
        <w:t>♂</w:t>
      </w:r>
      <w:r w:rsidR="005C4731">
        <w:rPr>
          <w:rFonts w:ascii="Times New Roman" w:hAnsi="Times New Roman" w:cs="Times New Roman"/>
        </w:rPr>
        <w:t>; UIC</w:t>
      </w:r>
      <w:r w:rsidR="005C4731" w:rsidRPr="00A257F2">
        <w:rPr>
          <w:rFonts w:cs="Times New Roman"/>
        </w:rPr>
        <w:t>)</w:t>
      </w:r>
      <w:r w:rsidR="005C4731" w:rsidRPr="00A257F2">
        <w:rPr>
          <w:rFonts w:eastAsia="Times New Roman" w:cs="Times New Roman"/>
          <w:color w:val="000000"/>
          <w:lang w:val="en-CA"/>
        </w:rPr>
        <w:t>;</w:t>
      </w:r>
      <w:r w:rsidR="005C4731">
        <w:rPr>
          <w:rFonts w:eastAsia="Times New Roman" w:cs="Times New Roman"/>
          <w:color w:val="000000"/>
          <w:lang w:val="en-CA"/>
        </w:rPr>
        <w:t xml:space="preserve"> </w:t>
      </w:r>
      <w:r w:rsidR="00B550A1" w:rsidRPr="00A257F2">
        <w:rPr>
          <w:rFonts w:eastAsia="Times New Roman" w:cs="Times New Roman"/>
          <w:color w:val="000000"/>
          <w:u w:val="single"/>
          <w:lang w:val="en-CA"/>
        </w:rPr>
        <w:t>Latah Co.</w:t>
      </w:r>
      <w:r w:rsidR="00B550A1" w:rsidRPr="00A257F2">
        <w:rPr>
          <w:rFonts w:eastAsia="Times New Roman" w:cs="Times New Roman"/>
          <w:color w:val="000000"/>
          <w:lang w:val="en-CA"/>
        </w:rPr>
        <w:t xml:space="preserve">: Moscow Mt. Moscow Mtn Rd., 22.vi.2014, 46°47.721N116°54.093’W, 1000m, ex. </w:t>
      </w:r>
      <w:proofErr w:type="gramStart"/>
      <w:r w:rsidR="00B550A1" w:rsidRPr="00A257F2">
        <w:rPr>
          <w:rFonts w:eastAsia="Times New Roman" w:cs="Times New Roman"/>
          <w:color w:val="000000"/>
          <w:lang w:val="en-CA"/>
        </w:rPr>
        <w:t>cascading</w:t>
      </w:r>
      <w:proofErr w:type="gramEnd"/>
      <w:r w:rsidR="00B550A1" w:rsidRPr="00A257F2">
        <w:rPr>
          <w:rFonts w:eastAsia="Times New Roman" w:cs="Times New Roman"/>
          <w:color w:val="000000"/>
          <w:lang w:val="en-CA"/>
        </w:rPr>
        <w:t xml:space="preserve"> str., B.J. Sinclair</w:t>
      </w:r>
      <w:r w:rsidR="00C56FCF" w:rsidRPr="00A257F2">
        <w:rPr>
          <w:rFonts w:eastAsia="Times New Roman" w:cs="Times New Roman"/>
          <w:color w:val="000000"/>
          <w:lang w:val="en-CA"/>
        </w:rPr>
        <w:t xml:space="preserve"> (</w:t>
      </w:r>
      <w:r w:rsidR="00C56FCF" w:rsidRPr="00A257F2">
        <w:rPr>
          <w:rFonts w:cs="Times New Roman"/>
        </w:rPr>
        <w:t>4</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St. J</w:t>
      </w:r>
      <w:r w:rsidR="001E6F62" w:rsidRPr="00A257F2">
        <w:rPr>
          <w:rFonts w:eastAsia="Times New Roman" w:cs="Times New Roman"/>
          <w:color w:val="000000"/>
          <w:lang w:val="en-CA"/>
        </w:rPr>
        <w:t>oe NF, FR447, E of Laird Pk, 12.vi.</w:t>
      </w:r>
      <w:r w:rsidR="00B550A1" w:rsidRPr="00A257F2">
        <w:rPr>
          <w:rFonts w:eastAsia="Times New Roman" w:cs="Times New Roman"/>
          <w:color w:val="000000"/>
          <w:lang w:val="en-CA"/>
        </w:rPr>
        <w:t>2011, 46°57'37.7"N116°35'51.0"W, B.J. Sinclair</w:t>
      </w:r>
      <w:r w:rsidR="00C56FCF" w:rsidRPr="00A257F2">
        <w:rPr>
          <w:rFonts w:eastAsia="Times New Roman" w:cs="Times New Roman"/>
          <w:color w:val="000000"/>
          <w:lang w:val="en-CA"/>
        </w:rPr>
        <w:t xml:space="preserve"> (</w:t>
      </w:r>
      <w:r w:rsidR="00C56FCF" w:rsidRPr="00A257F2">
        <w:rPr>
          <w:rFonts w:cs="Times New Roman"/>
        </w:rPr>
        <w:t>1</w:t>
      </w:r>
      <w:r w:rsidR="00C56FCF" w:rsidRPr="00A257F2">
        <w:rPr>
          <w:rFonts w:ascii="Times New Roman" w:hAnsi="Times New Roman" w:cs="Times New Roman"/>
        </w:rPr>
        <w:t>♀</w:t>
      </w:r>
      <w:r w:rsidR="00C56FCF" w:rsidRPr="00A257F2">
        <w:rPr>
          <w:rFonts w:cs="Times New Roman"/>
        </w:rPr>
        <w:t>)</w:t>
      </w:r>
      <w:r w:rsidR="00B550A1" w:rsidRPr="00A257F2">
        <w:rPr>
          <w:rFonts w:eastAsia="Times New Roman" w:cs="Times New Roman"/>
          <w:color w:val="000000"/>
          <w:lang w:val="en-CA"/>
        </w:rPr>
        <w:t xml:space="preserve">; </w:t>
      </w:r>
      <w:r w:rsidR="00B550A1" w:rsidRPr="00A257F2">
        <w:rPr>
          <w:rFonts w:eastAsia="Times New Roman" w:cs="Times New Roman"/>
          <w:b/>
          <w:color w:val="000000"/>
          <w:lang w:val="en-CA"/>
        </w:rPr>
        <w:t>OREGON:</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Baker Co.</w:t>
      </w:r>
      <w:r w:rsidR="00B550A1" w:rsidRPr="00A257F2">
        <w:rPr>
          <w:rFonts w:eastAsia="Times New Roman" w:cs="Times New Roman"/>
          <w:color w:val="000000"/>
          <w:lang w:val="en-CA"/>
        </w:rPr>
        <w:t>: Wallowa-Whitman N.F. Bennet Crk., 29.vi.2014, 44°59'54.8"N117°24'00.8"W, R.J. Pivar</w:t>
      </w:r>
      <w:r w:rsidR="003F4885" w:rsidRPr="00A257F2">
        <w:rPr>
          <w:rFonts w:eastAsia="Times New Roman" w:cs="Times New Roman"/>
          <w:color w:val="000000"/>
          <w:lang w:val="en-CA"/>
        </w:rPr>
        <w:t xml:space="preserve"> (1 larva)</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Linn Co.</w:t>
      </w:r>
      <w:r w:rsidR="00B550A1" w:rsidRPr="00A257F2">
        <w:rPr>
          <w:rFonts w:eastAsia="Times New Roman" w:cs="Times New Roman"/>
          <w:color w:val="000000"/>
          <w:lang w:val="en-CA"/>
        </w:rPr>
        <w:t>: Cascadia SP, nr. Sweet Home, 9.vii.2014, 44°23’56</w:t>
      </w:r>
      <w:proofErr w:type="gramStart"/>
      <w:r w:rsidR="00B550A1" w:rsidRPr="00A257F2">
        <w:rPr>
          <w:rFonts w:eastAsia="Times New Roman" w:cs="Times New Roman"/>
          <w:color w:val="000000"/>
          <w:lang w:val="en-CA"/>
        </w:rPr>
        <w:t>.1</w:t>
      </w:r>
      <w:proofErr w:type="gramEnd"/>
      <w:r w:rsidR="00B550A1" w:rsidRPr="00A257F2">
        <w:rPr>
          <w:rFonts w:eastAsia="Times New Roman" w:cs="Times New Roman"/>
          <w:color w:val="000000"/>
          <w:lang w:val="en-CA"/>
        </w:rPr>
        <w:t>”N122°28’52.3”W, 261m, ex: along Soda Crk, S.E. Brooks</w:t>
      </w:r>
      <w:r w:rsidR="003F4885" w:rsidRPr="00A257F2">
        <w:rPr>
          <w:rFonts w:eastAsia="Times New Roman" w:cs="Times New Roman"/>
          <w:color w:val="000000"/>
          <w:lang w:val="en-CA"/>
        </w:rPr>
        <w:t xml:space="preserve"> (</w:t>
      </w:r>
      <w:r w:rsidR="003F4885" w:rsidRPr="00A257F2">
        <w:rPr>
          <w:rFonts w:cs="Times New Roman"/>
        </w:rPr>
        <w:t>21</w:t>
      </w:r>
      <w:r w:rsidR="003F4885" w:rsidRPr="00A257F2">
        <w:rPr>
          <w:rFonts w:ascii="Times New Roman" w:hAnsi="Times New Roman" w:cs="Times New Roman"/>
        </w:rPr>
        <w:t>♂</w:t>
      </w:r>
      <w:r w:rsidR="003F4885" w:rsidRPr="00A257F2">
        <w:rPr>
          <w:rFonts w:cs="Times New Roman"/>
        </w:rPr>
        <w:t>)</w:t>
      </w:r>
      <w:r w:rsidR="00B550A1" w:rsidRPr="00A257F2">
        <w:rPr>
          <w:rFonts w:eastAsia="Times New Roman" w:cs="Times New Roman"/>
          <w:color w:val="000000"/>
          <w:lang w:val="en-CA"/>
        </w:rPr>
        <w:t>;</w:t>
      </w:r>
      <w:r w:rsidR="003F4885" w:rsidRPr="00A257F2">
        <w:rPr>
          <w:rFonts w:eastAsia="Times New Roman" w:cs="Times New Roman"/>
          <w:color w:val="000000"/>
          <w:lang w:val="en-CA"/>
        </w:rPr>
        <w:t xml:space="preserve"> </w:t>
      </w:r>
      <w:r w:rsidR="00B550A1" w:rsidRPr="00A257F2">
        <w:rPr>
          <w:rFonts w:eastAsia="Times New Roman" w:cs="Times New Roman"/>
          <w:color w:val="000000"/>
          <w:lang w:val="en-CA"/>
        </w:rPr>
        <w:t>Willamette NF, 1175m, fork of No. 410 &amp; 420, small</w:t>
      </w:r>
      <w:r w:rsidR="001E6F62" w:rsidRPr="00A257F2">
        <w:rPr>
          <w:rFonts w:eastAsia="Times New Roman" w:cs="Times New Roman"/>
          <w:color w:val="000000"/>
          <w:lang w:val="en-CA"/>
        </w:rPr>
        <w:t xml:space="preserve"> stream, Hackleman Crk area, 11.vii.</w:t>
      </w:r>
      <w:r w:rsidR="00B550A1" w:rsidRPr="00A257F2">
        <w:rPr>
          <w:rFonts w:eastAsia="Times New Roman" w:cs="Times New Roman"/>
          <w:color w:val="000000"/>
          <w:lang w:val="en-CA"/>
        </w:rPr>
        <w:t>2013, 44°23'24"N122°02'48"W, B.J. Sinclair</w:t>
      </w:r>
      <w:r w:rsidR="003F4885" w:rsidRPr="00A257F2">
        <w:rPr>
          <w:rFonts w:eastAsia="Times New Roman" w:cs="Times New Roman"/>
          <w:color w:val="000000"/>
          <w:lang w:val="en-CA"/>
        </w:rPr>
        <w:t xml:space="preserve"> (</w:t>
      </w:r>
      <w:r w:rsidR="003F4885" w:rsidRPr="00A257F2">
        <w:rPr>
          <w:rFonts w:cs="Times New Roman"/>
        </w:rPr>
        <w:t>3</w:t>
      </w:r>
      <w:r w:rsidR="003F4885" w:rsidRPr="00A257F2">
        <w:rPr>
          <w:rFonts w:ascii="Times New Roman" w:hAnsi="Times New Roman" w:cs="Times New Roman"/>
        </w:rPr>
        <w:t>♂</w:t>
      </w:r>
      <w:r w:rsidR="003F4885" w:rsidRPr="00A257F2">
        <w:rPr>
          <w:rFonts w:cs="Times New Roman"/>
        </w:rPr>
        <w:t>)</w:t>
      </w:r>
      <w:r w:rsidR="00B550A1" w:rsidRPr="00A257F2">
        <w:rPr>
          <w:rFonts w:eastAsia="Times New Roman" w:cs="Times New Roman"/>
          <w:color w:val="000000"/>
          <w:lang w:val="en-CA"/>
        </w:rPr>
        <w:t>; Willamette N</w:t>
      </w:r>
      <w:r w:rsidR="001E6F62" w:rsidRPr="00A257F2">
        <w:rPr>
          <w:rFonts w:eastAsia="Times New Roman" w:cs="Times New Roman"/>
          <w:color w:val="000000"/>
          <w:lang w:val="en-CA"/>
        </w:rPr>
        <w:t>F, Rd 2025, along Moose Crk, 11.vii.</w:t>
      </w:r>
      <w:r w:rsidR="00B550A1" w:rsidRPr="00A257F2">
        <w:rPr>
          <w:rFonts w:eastAsia="Times New Roman" w:cs="Times New Roman"/>
          <w:color w:val="000000"/>
          <w:lang w:val="en-CA"/>
        </w:rPr>
        <w:t>2013, 44°25'11"N122°24'59"W, 335m, streams, B.J. Sinclair</w:t>
      </w:r>
      <w:r w:rsidR="003F4885" w:rsidRPr="00A257F2">
        <w:rPr>
          <w:rFonts w:eastAsia="Times New Roman" w:cs="Times New Roman"/>
          <w:color w:val="000000"/>
          <w:lang w:val="en-CA"/>
        </w:rPr>
        <w:t xml:space="preserve"> (</w:t>
      </w:r>
      <w:r w:rsidR="003F4885" w:rsidRPr="00A257F2">
        <w:rPr>
          <w:rFonts w:cs="Times New Roman"/>
        </w:rPr>
        <w:t>1</w:t>
      </w:r>
      <w:r w:rsidR="003F4885" w:rsidRPr="00A257F2">
        <w:rPr>
          <w:rFonts w:ascii="Times New Roman" w:hAnsi="Times New Roman" w:cs="Times New Roman"/>
        </w:rPr>
        <w:t>♂</w:t>
      </w:r>
      <w:r w:rsidR="003F4885" w:rsidRPr="00A257F2">
        <w:rPr>
          <w:rFonts w:cs="Times New Roman"/>
        </w:rPr>
        <w:t>, 3</w:t>
      </w:r>
      <w:r w:rsidR="003F4885" w:rsidRPr="00A257F2">
        <w:rPr>
          <w:rFonts w:ascii="Times New Roman" w:hAnsi="Times New Roman" w:cs="Times New Roman"/>
        </w:rPr>
        <w:t>♀</w:t>
      </w:r>
      <w:r w:rsidR="003F4885" w:rsidRPr="00A257F2">
        <w:rPr>
          <w:rFonts w:cs="Times New Roman"/>
        </w:rPr>
        <w:t>)</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Marion Co.</w:t>
      </w:r>
      <w:r w:rsidR="00B550A1" w:rsidRPr="00A257F2">
        <w:rPr>
          <w:rFonts w:eastAsia="Times New Roman" w:cs="Times New Roman"/>
          <w:color w:val="000000"/>
          <w:lang w:val="en-CA"/>
        </w:rPr>
        <w:t xml:space="preserve">: Willamette NF, French CK Rd, </w:t>
      </w:r>
      <w:r w:rsidR="001E6F62" w:rsidRPr="00A257F2">
        <w:rPr>
          <w:rFonts w:eastAsia="Times New Roman" w:cs="Times New Roman"/>
          <w:color w:val="000000"/>
          <w:lang w:val="en-CA"/>
        </w:rPr>
        <w:t>French CK, 10.vii.</w:t>
      </w:r>
      <w:r w:rsidR="00B550A1" w:rsidRPr="00A257F2">
        <w:rPr>
          <w:rFonts w:eastAsia="Times New Roman" w:cs="Times New Roman"/>
          <w:color w:val="000000"/>
          <w:lang w:val="en-CA"/>
        </w:rPr>
        <w:t>2013, 44°46'25"N122°12'40"W, 840m, B.J. Sinclair</w:t>
      </w:r>
      <w:r w:rsidR="003F4885" w:rsidRPr="00A257F2">
        <w:rPr>
          <w:rFonts w:eastAsia="Times New Roman" w:cs="Times New Roman"/>
          <w:color w:val="000000"/>
          <w:lang w:val="en-CA"/>
        </w:rPr>
        <w:t xml:space="preserve"> (</w:t>
      </w:r>
      <w:r w:rsidR="003F4885" w:rsidRPr="00A257F2">
        <w:rPr>
          <w:rFonts w:cs="Times New Roman"/>
        </w:rPr>
        <w:t>5</w:t>
      </w:r>
      <w:r w:rsidR="003F4885" w:rsidRPr="00A257F2">
        <w:rPr>
          <w:rFonts w:ascii="Times New Roman" w:hAnsi="Times New Roman" w:cs="Times New Roman"/>
        </w:rPr>
        <w:t>♂</w:t>
      </w:r>
      <w:r w:rsidR="003F4885" w:rsidRPr="00A257F2">
        <w:rPr>
          <w:rFonts w:cs="Times New Roman"/>
        </w:rPr>
        <w:t>)</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Multnomah Co</w:t>
      </w:r>
      <w:r w:rsidR="001E6F62" w:rsidRPr="00A257F2">
        <w:rPr>
          <w:rFonts w:eastAsia="Times New Roman" w:cs="Times New Roman"/>
          <w:color w:val="000000"/>
          <w:lang w:val="en-CA"/>
        </w:rPr>
        <w:t>.: Wahkeena Falls &amp; Ck, 8.vii.</w:t>
      </w:r>
      <w:r w:rsidR="00B550A1" w:rsidRPr="00A257F2">
        <w:rPr>
          <w:rFonts w:eastAsia="Times New Roman" w:cs="Times New Roman"/>
          <w:color w:val="000000"/>
          <w:lang w:val="en-CA"/>
        </w:rPr>
        <w:t>2013, 45°34'31"N122°07'40"W, 45m, B.J. Sinclair</w:t>
      </w:r>
      <w:r w:rsidR="003F4885" w:rsidRPr="00A257F2">
        <w:rPr>
          <w:rFonts w:eastAsia="Times New Roman" w:cs="Times New Roman"/>
          <w:color w:val="000000"/>
          <w:lang w:val="en-CA"/>
        </w:rPr>
        <w:t xml:space="preserve"> (</w:t>
      </w:r>
      <w:r w:rsidR="003F4885" w:rsidRPr="00A257F2">
        <w:rPr>
          <w:rFonts w:cs="Times New Roman"/>
        </w:rPr>
        <w:t>24</w:t>
      </w:r>
      <w:r w:rsidR="003F4885" w:rsidRPr="00A257F2">
        <w:rPr>
          <w:rFonts w:ascii="Times New Roman" w:hAnsi="Times New Roman" w:cs="Times New Roman"/>
        </w:rPr>
        <w:t>♂</w:t>
      </w:r>
      <w:r w:rsidR="003F4885" w:rsidRPr="00A257F2">
        <w:rPr>
          <w:rFonts w:cs="Times New Roman"/>
        </w:rPr>
        <w:t>, 6</w:t>
      </w:r>
      <w:r w:rsidR="003F4885" w:rsidRPr="00A257F2">
        <w:rPr>
          <w:rFonts w:ascii="Times New Roman" w:hAnsi="Times New Roman" w:cs="Times New Roman"/>
        </w:rPr>
        <w:t>♀</w:t>
      </w:r>
      <w:r w:rsidR="003F4885" w:rsidRPr="00A257F2">
        <w:rPr>
          <w:rFonts w:cs="Times New Roman"/>
        </w:rPr>
        <w:t>, 5 larvae)</w:t>
      </w:r>
      <w:r w:rsidR="00B550A1" w:rsidRPr="00A257F2">
        <w:rPr>
          <w:rFonts w:eastAsia="Times New Roman" w:cs="Times New Roman"/>
          <w:color w:val="000000"/>
          <w:lang w:val="en-CA"/>
        </w:rPr>
        <w:t xml:space="preserve">; </w:t>
      </w:r>
      <w:r w:rsidR="00B550A1" w:rsidRPr="00A257F2">
        <w:rPr>
          <w:rFonts w:eastAsia="Times New Roman" w:cs="Times New Roman"/>
          <w:b/>
          <w:color w:val="000000"/>
          <w:lang w:val="en-CA"/>
        </w:rPr>
        <w:t>WASHINGTON:</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Lewis Co.</w:t>
      </w:r>
      <w:r w:rsidR="00B550A1" w:rsidRPr="00A257F2">
        <w:rPr>
          <w:rFonts w:eastAsia="Times New Roman" w:cs="Times New Roman"/>
          <w:color w:val="000000"/>
          <w:lang w:val="en-CA"/>
        </w:rPr>
        <w:t>: Gifford Pinchot N.F., Bou</w:t>
      </w:r>
      <w:r w:rsidR="0026612B" w:rsidRPr="00A257F2">
        <w:rPr>
          <w:rFonts w:eastAsia="Times New Roman" w:cs="Times New Roman"/>
          <w:color w:val="000000"/>
          <w:lang w:val="en-CA"/>
        </w:rPr>
        <w:t>lder Creek @ Skate Crk. Rd., 29.viii.</w:t>
      </w:r>
      <w:r w:rsidR="00B550A1" w:rsidRPr="00A257F2">
        <w:rPr>
          <w:rFonts w:eastAsia="Times New Roman" w:cs="Times New Roman"/>
          <w:color w:val="000000"/>
          <w:lang w:val="en-CA"/>
        </w:rPr>
        <w:t>2011, 46°39’10.9"N121°43’17.1"W, J.K. Moulton</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Gifford Pinchot N.F., Boulder Crk @ Skate Crk Rd., 28.vi.2014, 46°39’10.9”N</w:t>
      </w:r>
      <w:r w:rsidR="007C5BE9">
        <w:rPr>
          <w:rFonts w:eastAsia="Times New Roman" w:cs="Times New Roman"/>
          <w:color w:val="000000"/>
          <w:lang w:val="en-CA"/>
        </w:rPr>
        <w:t xml:space="preserve"> </w:t>
      </w:r>
      <w:r w:rsidR="00B550A1" w:rsidRPr="00A257F2">
        <w:rPr>
          <w:rFonts w:eastAsia="Times New Roman" w:cs="Times New Roman"/>
          <w:color w:val="000000"/>
          <w:lang w:val="en-CA"/>
        </w:rPr>
        <w:t xml:space="preserve">121°43’17.1”W, ex. </w:t>
      </w:r>
      <w:proofErr w:type="gramStart"/>
      <w:r w:rsidR="00B550A1" w:rsidRPr="00A257F2">
        <w:rPr>
          <w:rFonts w:eastAsia="Times New Roman" w:cs="Times New Roman"/>
          <w:color w:val="000000"/>
          <w:lang w:val="en-CA"/>
        </w:rPr>
        <w:t>boulder</w:t>
      </w:r>
      <w:proofErr w:type="gramEnd"/>
      <w:r w:rsidR="00B550A1" w:rsidRPr="00A257F2">
        <w:rPr>
          <w:rFonts w:eastAsia="Times New Roman" w:cs="Times New Roman"/>
          <w:color w:val="000000"/>
          <w:lang w:val="en-CA"/>
        </w:rPr>
        <w:t xml:space="preserve"> splash zones, J.K. Moulton &amp; R.J. Pivar</w:t>
      </w:r>
      <w:r w:rsidR="003F4885" w:rsidRPr="00A257F2">
        <w:rPr>
          <w:rFonts w:eastAsia="Times New Roman" w:cs="Times New Roman"/>
          <w:color w:val="000000"/>
          <w:lang w:val="en-CA"/>
        </w:rPr>
        <w:t xml:space="preserve"> (</w:t>
      </w:r>
      <w:r w:rsidR="003F4885" w:rsidRPr="00A257F2">
        <w:rPr>
          <w:rFonts w:cs="Times New Roman"/>
        </w:rPr>
        <w:t>1</w:t>
      </w:r>
      <w:r w:rsidR="003F4885" w:rsidRPr="00A257F2">
        <w:rPr>
          <w:rFonts w:ascii="Times New Roman" w:hAnsi="Times New Roman" w:cs="Times New Roman"/>
        </w:rPr>
        <w:t>♀</w:t>
      </w:r>
      <w:r w:rsidR="003F4885" w:rsidRPr="00A257F2">
        <w:rPr>
          <w:rFonts w:cs="Times New Roman"/>
        </w:rPr>
        <w:t>)</w:t>
      </w:r>
      <w:r w:rsidR="00B550A1" w:rsidRPr="00A257F2">
        <w:rPr>
          <w:rFonts w:eastAsia="Times New Roman" w:cs="Times New Roman"/>
          <w:color w:val="000000"/>
          <w:lang w:val="en-CA"/>
        </w:rPr>
        <w:t xml:space="preserve">; Gifford Pinchot N.F., N.F.R.-23, 3.vii.2014, 46°16'52.1"N121°36'50.2"W, ex. </w:t>
      </w:r>
      <w:proofErr w:type="gramStart"/>
      <w:r w:rsidR="00B550A1" w:rsidRPr="00A257F2">
        <w:rPr>
          <w:rFonts w:eastAsia="Times New Roman" w:cs="Times New Roman"/>
          <w:color w:val="000000"/>
          <w:lang w:val="en-CA"/>
        </w:rPr>
        <w:t>creek</w:t>
      </w:r>
      <w:proofErr w:type="gramEnd"/>
      <w:r w:rsidR="00B550A1" w:rsidRPr="00A257F2">
        <w:rPr>
          <w:rFonts w:eastAsia="Times New Roman" w:cs="Times New Roman"/>
          <w:color w:val="000000"/>
          <w:lang w:val="en-CA"/>
        </w:rPr>
        <w:t>, J.K. Moulton &amp; R.J. Pivar</w:t>
      </w:r>
      <w:r w:rsidR="00E925B4" w:rsidRPr="00A257F2">
        <w:rPr>
          <w:rFonts w:eastAsia="Times New Roman" w:cs="Times New Roman"/>
          <w:color w:val="000000"/>
          <w:lang w:val="en-CA"/>
        </w:rPr>
        <w:t xml:space="preserve"> (</w:t>
      </w:r>
      <w:r w:rsidR="00E925B4" w:rsidRPr="00A257F2">
        <w:rPr>
          <w:rFonts w:cs="Times New Roman"/>
        </w:rPr>
        <w:t>2</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Gifford Pinc</w:t>
      </w:r>
      <w:r w:rsidR="0026612B" w:rsidRPr="00A257F2">
        <w:rPr>
          <w:rFonts w:eastAsia="Times New Roman" w:cs="Times New Roman"/>
          <w:color w:val="000000"/>
          <w:lang w:val="en-CA"/>
        </w:rPr>
        <w:t>hot NF, Skate Crk Rd mile 14, 7.vii.</w:t>
      </w:r>
      <w:r w:rsidR="00B550A1" w:rsidRPr="00A257F2">
        <w:rPr>
          <w:rFonts w:eastAsia="Times New Roman" w:cs="Times New Roman"/>
          <w:color w:val="000000"/>
          <w:lang w:val="en-CA"/>
        </w:rPr>
        <w:t>2013, 46°40'00"N121°46'24"W, 660m,roadside streams, B.J. Sinclair</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Gifford Pinchot NF, S</w:t>
      </w:r>
      <w:r w:rsidR="0026612B" w:rsidRPr="00A257F2">
        <w:rPr>
          <w:rFonts w:eastAsia="Times New Roman" w:cs="Times New Roman"/>
          <w:color w:val="000000"/>
          <w:lang w:val="en-CA"/>
        </w:rPr>
        <w:t>kate Crk Trib, Skate Crk Rd, 15.vi.</w:t>
      </w:r>
      <w:r w:rsidR="00B550A1" w:rsidRPr="00A257F2">
        <w:rPr>
          <w:rFonts w:eastAsia="Times New Roman" w:cs="Times New Roman"/>
          <w:color w:val="000000"/>
          <w:lang w:val="en-CA"/>
        </w:rPr>
        <w:t>2011, 46°40'59.1"N121°46'25.3"W, J.K. Moulton</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xml:space="preserve">; </w:t>
      </w:r>
      <w:r w:rsidR="00B550A1" w:rsidRPr="00A257F2">
        <w:rPr>
          <w:rFonts w:eastAsia="Times New Roman" w:cs="Times New Roman"/>
          <w:color w:val="000000"/>
          <w:u w:val="single"/>
          <w:lang w:val="en-CA"/>
        </w:rPr>
        <w:t>Pierce Co.</w:t>
      </w:r>
      <w:r w:rsidR="00B550A1" w:rsidRPr="00A257F2">
        <w:rPr>
          <w:rFonts w:eastAsia="Times New Roman" w:cs="Times New Roman"/>
          <w:color w:val="000000"/>
          <w:lang w:val="en-CA"/>
        </w:rPr>
        <w:t>: Mt. Ra</w:t>
      </w:r>
      <w:r w:rsidR="0026612B" w:rsidRPr="00A257F2">
        <w:rPr>
          <w:rFonts w:eastAsia="Times New Roman" w:cs="Times New Roman"/>
          <w:color w:val="000000"/>
          <w:lang w:val="en-CA"/>
        </w:rPr>
        <w:t>inier NP, Comet Falls trail, 16.vii.</w:t>
      </w:r>
      <w:r w:rsidR="00B550A1" w:rsidRPr="00A257F2">
        <w:rPr>
          <w:rFonts w:eastAsia="Times New Roman" w:cs="Times New Roman"/>
          <w:color w:val="000000"/>
          <w:lang w:val="en-CA"/>
        </w:rPr>
        <w:t>2012, 46°46'43"N121°47'01"W, streams, 1100m, B.J. Sinclair</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 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Mt. Rainier N.P., Comet Falls trail, 2.vii.2014, 46°46'55.7"N121°46'47.1"W, ex. Van Trump Crk trib., J.K. Moulton &amp; R.J. Pivar</w:t>
      </w:r>
      <w:r w:rsidR="003F4885" w:rsidRPr="00A257F2">
        <w:rPr>
          <w:rFonts w:eastAsia="Times New Roman" w:cs="Times New Roman"/>
          <w:color w:val="000000"/>
          <w:lang w:val="en-CA"/>
        </w:rPr>
        <w:t xml:space="preserve"> (</w:t>
      </w:r>
      <w:r w:rsidR="003F4885" w:rsidRPr="00A257F2">
        <w:rPr>
          <w:rFonts w:cs="Times New Roman"/>
        </w:rPr>
        <w:t>4</w:t>
      </w:r>
      <w:r w:rsidR="003F4885" w:rsidRPr="00A257F2">
        <w:rPr>
          <w:rFonts w:ascii="Times New Roman" w:hAnsi="Times New Roman" w:cs="Times New Roman"/>
        </w:rPr>
        <w:t>♂</w:t>
      </w:r>
      <w:r w:rsidR="003F4885" w:rsidRPr="00A257F2">
        <w:rPr>
          <w:rFonts w:cs="Times New Roman"/>
        </w:rPr>
        <w:t>, 2</w:t>
      </w:r>
      <w:r w:rsidR="003F4885" w:rsidRPr="00A257F2">
        <w:rPr>
          <w:rFonts w:ascii="Times New Roman" w:hAnsi="Times New Roman" w:cs="Times New Roman"/>
        </w:rPr>
        <w:t>♀</w:t>
      </w:r>
      <w:r w:rsidR="003F4885" w:rsidRPr="00A257F2">
        <w:rPr>
          <w:rFonts w:cs="Times New Roman"/>
        </w:rPr>
        <w:t>)</w:t>
      </w:r>
      <w:r w:rsidR="00B550A1" w:rsidRPr="00A257F2">
        <w:rPr>
          <w:rFonts w:eastAsia="Times New Roman" w:cs="Times New Roman"/>
          <w:color w:val="000000"/>
          <w:lang w:val="en-CA"/>
        </w:rPr>
        <w:t>; Mt. Rainier N.P. Falls Crk. falls, 1.vii.2014, 46°45'36</w:t>
      </w:r>
      <w:proofErr w:type="gramStart"/>
      <w:r w:rsidR="00B550A1" w:rsidRPr="00A257F2">
        <w:rPr>
          <w:rFonts w:eastAsia="Times New Roman" w:cs="Times New Roman"/>
          <w:color w:val="000000"/>
          <w:lang w:val="en-CA"/>
        </w:rPr>
        <w:t>.2</w:t>
      </w:r>
      <w:proofErr w:type="gramEnd"/>
      <w:r w:rsidR="00B550A1" w:rsidRPr="00A257F2">
        <w:rPr>
          <w:rFonts w:eastAsia="Times New Roman" w:cs="Times New Roman"/>
          <w:color w:val="000000"/>
          <w:lang w:val="en-CA"/>
        </w:rPr>
        <w:t xml:space="preserve">"N121°33'35.6"W, ex. </w:t>
      </w:r>
      <w:proofErr w:type="gramStart"/>
      <w:r w:rsidR="00B550A1" w:rsidRPr="00A257F2">
        <w:rPr>
          <w:rFonts w:eastAsia="Times New Roman" w:cs="Times New Roman"/>
          <w:color w:val="000000"/>
          <w:lang w:val="en-CA"/>
        </w:rPr>
        <w:t>boulder</w:t>
      </w:r>
      <w:proofErr w:type="gramEnd"/>
      <w:r w:rsidR="00B550A1" w:rsidRPr="00A257F2">
        <w:rPr>
          <w:rFonts w:eastAsia="Times New Roman" w:cs="Times New Roman"/>
          <w:color w:val="000000"/>
          <w:lang w:val="en-CA"/>
        </w:rPr>
        <w:t xml:space="preserve"> splash zone beneath bridge, J.K. Moulton &amp; R.J. Pivar</w:t>
      </w:r>
      <w:r w:rsidR="00E925B4" w:rsidRPr="00A257F2">
        <w:rPr>
          <w:rFonts w:eastAsia="Times New Roman" w:cs="Times New Roman"/>
          <w:color w:val="000000"/>
          <w:lang w:val="en-CA"/>
        </w:rPr>
        <w:t xml:space="preserve"> (</w:t>
      </w:r>
      <w:r w:rsidR="00E925B4" w:rsidRPr="00A257F2">
        <w:rPr>
          <w:rFonts w:cs="Times New Roman"/>
        </w:rPr>
        <w:t>2</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Mt. Rainier N.P. Falls Crk. falls, 2.vii.2014, 46°45'36.2"W</w:t>
      </w:r>
      <w:r w:rsidR="007C5BE9">
        <w:rPr>
          <w:rFonts w:eastAsia="Times New Roman" w:cs="Times New Roman"/>
          <w:color w:val="000000"/>
          <w:lang w:val="en-CA"/>
        </w:rPr>
        <w:t xml:space="preserve"> </w:t>
      </w:r>
      <w:r w:rsidR="00B550A1" w:rsidRPr="00A257F2">
        <w:rPr>
          <w:rFonts w:eastAsia="Times New Roman" w:cs="Times New Roman"/>
          <w:color w:val="000000"/>
          <w:lang w:val="en-CA"/>
        </w:rPr>
        <w:t xml:space="preserve">121°33'35.6"W, ex. </w:t>
      </w:r>
      <w:proofErr w:type="gramStart"/>
      <w:r w:rsidR="00B550A1" w:rsidRPr="00A257F2">
        <w:rPr>
          <w:rFonts w:eastAsia="Times New Roman" w:cs="Times New Roman"/>
          <w:color w:val="000000"/>
          <w:lang w:val="en-CA"/>
        </w:rPr>
        <w:t>boulder</w:t>
      </w:r>
      <w:proofErr w:type="gramEnd"/>
      <w:r w:rsidR="00B550A1" w:rsidRPr="00A257F2">
        <w:rPr>
          <w:rFonts w:eastAsia="Times New Roman" w:cs="Times New Roman"/>
          <w:color w:val="000000"/>
          <w:lang w:val="en-CA"/>
        </w:rPr>
        <w:t xml:space="preserve"> splash zone beneath bridge, J.K. Moulton &amp; R.J. Pivar</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Mt. Rainier NP, Narada Falls to Reflection Lake tr.</w:t>
      </w:r>
      <w:r w:rsidR="0026612B" w:rsidRPr="00A257F2">
        <w:rPr>
          <w:rFonts w:eastAsia="Times New Roman" w:cs="Times New Roman"/>
          <w:color w:val="000000"/>
          <w:lang w:val="en-CA"/>
        </w:rPr>
        <w:t>, 2.vii.</w:t>
      </w:r>
      <w:r w:rsidR="00B550A1" w:rsidRPr="00A257F2">
        <w:rPr>
          <w:rFonts w:eastAsia="Times New Roman" w:cs="Times New Roman"/>
          <w:color w:val="000000"/>
          <w:lang w:val="en-CA"/>
        </w:rPr>
        <w:t>2013, 46°46'15"N</w:t>
      </w:r>
      <w:r w:rsidR="007C5BE9">
        <w:rPr>
          <w:rFonts w:eastAsia="Times New Roman" w:cs="Times New Roman"/>
          <w:color w:val="000000"/>
          <w:lang w:val="en-CA"/>
        </w:rPr>
        <w:t xml:space="preserve"> </w:t>
      </w:r>
      <w:r w:rsidR="00B550A1" w:rsidRPr="00A257F2">
        <w:rPr>
          <w:rFonts w:eastAsia="Times New Roman" w:cs="Times New Roman"/>
          <w:color w:val="000000"/>
          <w:lang w:val="en-CA"/>
        </w:rPr>
        <w:t>121°44'44"W, small stream, 1415m, B.J. Sinclair</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Mt. Raini</w:t>
      </w:r>
      <w:r w:rsidR="0026612B" w:rsidRPr="00A257F2">
        <w:rPr>
          <w:rFonts w:eastAsia="Times New Roman" w:cs="Times New Roman"/>
          <w:color w:val="000000"/>
          <w:lang w:val="en-CA"/>
        </w:rPr>
        <w:t>er NP, S of Nisqually River, 30.viii.</w:t>
      </w:r>
      <w:r w:rsidR="00B550A1" w:rsidRPr="00A257F2">
        <w:rPr>
          <w:rFonts w:eastAsia="Times New Roman" w:cs="Times New Roman"/>
          <w:color w:val="000000"/>
          <w:lang w:val="en-CA"/>
        </w:rPr>
        <w:t>2011, 46°46'55.2"N121°45'58.9"W, J.K. Moulton</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Mt. R</w:t>
      </w:r>
      <w:r w:rsidR="0026612B" w:rsidRPr="00A257F2">
        <w:rPr>
          <w:rFonts w:eastAsia="Times New Roman" w:cs="Times New Roman"/>
          <w:color w:val="000000"/>
          <w:lang w:val="en-CA"/>
        </w:rPr>
        <w:t>ainier NP, Stevens Creek tr., 4.vii.</w:t>
      </w:r>
      <w:r w:rsidR="00B550A1" w:rsidRPr="00A257F2">
        <w:rPr>
          <w:rFonts w:eastAsia="Times New Roman" w:cs="Times New Roman"/>
          <w:color w:val="000000"/>
          <w:lang w:val="en-CA"/>
        </w:rPr>
        <w:t>2013, 46°45'20"N121°38'31"W, 860m, B.J. Sinclair</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Mt.</w:t>
      </w:r>
      <w:r w:rsidR="0026612B" w:rsidRPr="00A257F2">
        <w:rPr>
          <w:rFonts w:eastAsia="Times New Roman" w:cs="Times New Roman"/>
          <w:color w:val="000000"/>
          <w:lang w:val="en-CA"/>
        </w:rPr>
        <w:t xml:space="preserve"> Rainier NP, Sunrise Bridge, 11.vi.</w:t>
      </w:r>
      <w:r w:rsidR="00B550A1" w:rsidRPr="00A257F2">
        <w:rPr>
          <w:rFonts w:eastAsia="Times New Roman" w:cs="Times New Roman"/>
          <w:color w:val="000000"/>
          <w:lang w:val="en-CA"/>
        </w:rPr>
        <w:t>2011, 46°54'27"N121°32'32.8"W, J.K. Moulton</w:t>
      </w:r>
      <w:r w:rsidR="00E925B4" w:rsidRPr="00A257F2">
        <w:rPr>
          <w:rFonts w:eastAsia="Times New Roman" w:cs="Times New Roman"/>
          <w:color w:val="000000"/>
          <w:lang w:val="en-CA"/>
        </w:rPr>
        <w:t xml:space="preserve"> (</w:t>
      </w:r>
      <w:r w:rsidR="00E925B4" w:rsidRPr="00A257F2">
        <w:rPr>
          <w:rFonts w:cs="Times New Roman"/>
        </w:rPr>
        <w:t>1</w:t>
      </w:r>
      <w:r w:rsidR="00E925B4" w:rsidRPr="00A257F2">
        <w:rPr>
          <w:rFonts w:ascii="Times New Roman" w:hAnsi="Times New Roman" w:cs="Times New Roman"/>
        </w:rPr>
        <w:t>♀</w:t>
      </w:r>
      <w:r w:rsidR="00E925B4" w:rsidRPr="00A257F2">
        <w:rPr>
          <w:rFonts w:cs="Times New Roman"/>
        </w:rPr>
        <w:t>)</w:t>
      </w:r>
      <w:r w:rsidR="00B550A1" w:rsidRPr="00A257F2">
        <w:rPr>
          <w:rFonts w:eastAsia="Times New Roman" w:cs="Times New Roman"/>
          <w:color w:val="000000"/>
          <w:lang w:val="en-CA"/>
        </w:rPr>
        <w:t xml:space="preserve">; Mt. Rainier N.P., WA-123, 1.vii.2014, 46°49'33.4"N121°32'36.1"W, ex. </w:t>
      </w:r>
      <w:proofErr w:type="gramStart"/>
      <w:r w:rsidR="00B550A1" w:rsidRPr="00A257F2">
        <w:rPr>
          <w:rFonts w:eastAsia="Times New Roman" w:cs="Times New Roman"/>
          <w:color w:val="000000"/>
          <w:lang w:val="en-CA"/>
        </w:rPr>
        <w:t>small</w:t>
      </w:r>
      <w:proofErr w:type="gramEnd"/>
      <w:r w:rsidR="00B550A1" w:rsidRPr="00A257F2">
        <w:rPr>
          <w:rFonts w:eastAsia="Times New Roman" w:cs="Times New Roman"/>
          <w:color w:val="000000"/>
          <w:lang w:val="en-CA"/>
        </w:rPr>
        <w:t xml:space="preserve"> waterfall, J.K. Moulton &amp; R.J. Pivar</w:t>
      </w:r>
      <w:r w:rsidR="00E925B4" w:rsidRPr="00A257F2">
        <w:rPr>
          <w:rFonts w:eastAsia="Times New Roman" w:cs="Times New Roman"/>
          <w:color w:val="000000"/>
          <w:lang w:val="en-CA"/>
        </w:rPr>
        <w:t xml:space="preserve"> </w:t>
      </w:r>
      <w:r w:rsidR="00E925B4" w:rsidRPr="00A257F2">
        <w:rPr>
          <w:rFonts w:eastAsia="Times New Roman" w:cs="Times New Roman"/>
          <w:color w:val="000000"/>
          <w:highlight w:val="yellow"/>
          <w:lang w:val="en-CA"/>
        </w:rPr>
        <w:t>(</w:t>
      </w:r>
      <w:r w:rsidR="00E925B4" w:rsidRPr="00A257F2">
        <w:rPr>
          <w:rFonts w:ascii="Times New Roman" w:hAnsi="Times New Roman" w:cs="Times New Roman"/>
          <w:highlight w:val="yellow"/>
        </w:rPr>
        <w:t>♂</w:t>
      </w:r>
      <w:r w:rsidR="00E925B4" w:rsidRPr="00A257F2">
        <w:rPr>
          <w:rFonts w:cs="Times New Roman"/>
          <w:highlight w:val="yellow"/>
        </w:rPr>
        <w:t xml:space="preserve">, </w:t>
      </w:r>
      <w:r w:rsidR="00E925B4" w:rsidRPr="00A257F2">
        <w:rPr>
          <w:rFonts w:ascii="Times New Roman" w:hAnsi="Times New Roman" w:cs="Times New Roman"/>
          <w:highlight w:val="yellow"/>
        </w:rPr>
        <w:t>♀</w:t>
      </w:r>
      <w:r w:rsidR="00E925B4" w:rsidRPr="00A257F2">
        <w:rPr>
          <w:rFonts w:cs="Times New Roman"/>
          <w:highlight w:val="yellow"/>
        </w:rPr>
        <w:t>)</w:t>
      </w:r>
      <w:r w:rsidR="00B550A1" w:rsidRPr="00A257F2">
        <w:rPr>
          <w:rFonts w:eastAsia="Times New Roman" w:cs="Times New Roman"/>
          <w:color w:val="000000"/>
          <w:highlight w:val="yellow"/>
          <w:lang w:val="en-CA"/>
        </w:rPr>
        <w:t>;</w:t>
      </w:r>
      <w:r w:rsidR="00B550A1" w:rsidRPr="00A257F2">
        <w:rPr>
          <w:rFonts w:eastAsia="Times New Roman" w:cs="Times New Roman"/>
          <w:color w:val="000000"/>
          <w:lang w:val="en-CA"/>
        </w:rPr>
        <w:t xml:space="preserve"> </w:t>
      </w:r>
      <w:r w:rsidR="00B550A1" w:rsidRPr="00A257F2">
        <w:rPr>
          <w:rFonts w:eastAsia="Times New Roman" w:cs="Times New Roman"/>
          <w:color w:val="000000"/>
          <w:highlight w:val="yellow"/>
          <w:lang w:val="en-CA"/>
        </w:rPr>
        <w:t>WA: Camas Creek 47°28'37.4" -120°37'04.1"</w:t>
      </w:r>
      <w:r w:rsidR="00B550A1" w:rsidRPr="00A257F2">
        <w:rPr>
          <w:rFonts w:eastAsia="Times New Roman" w:cs="Times New Roman"/>
          <w:b/>
          <w:color w:val="000000"/>
          <w:lang w:val="en-CA"/>
        </w:rPr>
        <w:t>UTAH:</w:t>
      </w:r>
      <w:r w:rsidR="00B550A1" w:rsidRPr="00A257F2">
        <w:rPr>
          <w:rFonts w:eastAsia="Times New Roman" w:cs="Times New Roman"/>
          <w:color w:val="000000"/>
          <w:lang w:val="en-CA"/>
        </w:rPr>
        <w:t xml:space="preserve"> UT:</w:t>
      </w:r>
      <w:r w:rsidR="0026612B" w:rsidRPr="00A257F2">
        <w:rPr>
          <w:rFonts w:eastAsia="Times New Roman" w:cs="Times New Roman"/>
          <w:color w:val="000000"/>
          <w:lang w:val="en-CA"/>
        </w:rPr>
        <w:t xml:space="preserve"> </w:t>
      </w:r>
      <w:r w:rsidR="00196BC8" w:rsidRPr="00A257F2">
        <w:rPr>
          <w:rFonts w:eastAsia="Times New Roman" w:cs="Times New Roman"/>
          <w:color w:val="000000"/>
          <w:u w:val="single"/>
          <w:lang w:val="en-CA"/>
        </w:rPr>
        <w:t>Utah Co.</w:t>
      </w:r>
      <w:r w:rsidR="00196BC8" w:rsidRPr="00A257F2">
        <w:rPr>
          <w:rFonts w:eastAsia="Times New Roman" w:cs="Times New Roman"/>
          <w:color w:val="000000"/>
          <w:lang w:val="en-CA"/>
        </w:rPr>
        <w:t xml:space="preserve">: </w:t>
      </w:r>
      <w:r w:rsidR="0026612B" w:rsidRPr="00A257F2">
        <w:rPr>
          <w:rFonts w:eastAsia="Times New Roman" w:cs="Times New Roman"/>
          <w:color w:val="000000"/>
          <w:lang w:val="en-CA"/>
        </w:rPr>
        <w:t>Mt. Timpanogos, Stewart Ck., 8.vi.</w:t>
      </w:r>
      <w:r w:rsidR="00B550A1" w:rsidRPr="00A257F2">
        <w:rPr>
          <w:rFonts w:eastAsia="Times New Roman" w:cs="Times New Roman"/>
          <w:color w:val="000000"/>
          <w:lang w:val="en-CA"/>
        </w:rPr>
        <w:t>200</w:t>
      </w:r>
      <w:r w:rsidR="0026612B" w:rsidRPr="00A257F2">
        <w:rPr>
          <w:rFonts w:eastAsia="Times New Roman" w:cs="Times New Roman"/>
          <w:color w:val="000000"/>
          <w:lang w:val="en-CA"/>
        </w:rPr>
        <w:t>1, 40°23'11.1"N111°36'14.7"W, 8.vi.</w:t>
      </w:r>
      <w:r w:rsidR="00B550A1" w:rsidRPr="00A257F2">
        <w:rPr>
          <w:rFonts w:eastAsia="Times New Roman" w:cs="Times New Roman"/>
          <w:color w:val="000000"/>
          <w:lang w:val="en-CA"/>
        </w:rPr>
        <w:t>2001, B.J. Sinclair</w:t>
      </w:r>
      <w:r w:rsidR="00E925B4" w:rsidRPr="00A257F2">
        <w:rPr>
          <w:rFonts w:eastAsia="Times New Roman" w:cs="Times New Roman"/>
          <w:color w:val="000000"/>
          <w:lang w:val="en-CA"/>
        </w:rPr>
        <w:t xml:space="preserve"> (1</w:t>
      </w:r>
      <w:r w:rsidR="00E925B4" w:rsidRPr="00A257F2">
        <w:rPr>
          <w:rFonts w:cs="Times New Roman"/>
        </w:rPr>
        <w:t>8</w:t>
      </w:r>
      <w:r w:rsidR="00E925B4" w:rsidRPr="00A257F2">
        <w:rPr>
          <w:rFonts w:ascii="Times New Roman" w:hAnsi="Times New Roman" w:cs="Times New Roman"/>
        </w:rPr>
        <w:t>♂</w:t>
      </w:r>
      <w:r w:rsidR="00E925B4" w:rsidRPr="00A257F2">
        <w:rPr>
          <w:rFonts w:cs="Times New Roman"/>
        </w:rPr>
        <w:t>, 10</w:t>
      </w:r>
      <w:r w:rsidR="00E925B4" w:rsidRPr="00A257F2">
        <w:rPr>
          <w:rFonts w:ascii="Times New Roman" w:hAnsi="Times New Roman" w:cs="Times New Roman"/>
        </w:rPr>
        <w:t>♀</w:t>
      </w:r>
      <w:r w:rsidR="00E925B4" w:rsidRPr="00A257F2">
        <w:rPr>
          <w:rFonts w:cs="Times New Roman"/>
        </w:rPr>
        <w:t>)</w:t>
      </w:r>
      <w:r w:rsidR="002838BE" w:rsidRPr="00A257F2">
        <w:rPr>
          <w:rFonts w:eastAsia="Times New Roman" w:cs="Times New Roman"/>
          <w:color w:val="000000"/>
          <w:lang w:val="en-CA"/>
        </w:rPr>
        <w:t>;</w:t>
      </w:r>
      <w:r w:rsidR="0026612B" w:rsidRPr="00A257F2">
        <w:rPr>
          <w:rFonts w:eastAsia="Times New Roman" w:cs="Times New Roman"/>
          <w:color w:val="000000"/>
          <w:lang w:val="en-CA"/>
        </w:rPr>
        <w:t xml:space="preserve"> Sundance, 8.vi.</w:t>
      </w:r>
      <w:r w:rsidR="00B550A1" w:rsidRPr="00A257F2">
        <w:rPr>
          <w:rFonts w:eastAsia="Times New Roman" w:cs="Times New Roman"/>
          <w:color w:val="000000"/>
          <w:lang w:val="en-CA"/>
        </w:rPr>
        <w:t>2001, 40°23'41.9" -111°34'56.5", B.J. Sinclair</w:t>
      </w:r>
      <w:r w:rsidR="00E925B4" w:rsidRPr="00A257F2">
        <w:rPr>
          <w:rFonts w:eastAsia="Times New Roman" w:cs="Times New Roman"/>
          <w:color w:val="000000"/>
          <w:lang w:val="en-CA"/>
        </w:rPr>
        <w:t xml:space="preserve"> (</w:t>
      </w:r>
      <w:r w:rsidR="00E925B4" w:rsidRPr="00A257F2">
        <w:rPr>
          <w:rFonts w:cs="Times New Roman"/>
        </w:rPr>
        <w:t>6</w:t>
      </w:r>
      <w:r w:rsidR="00E925B4" w:rsidRPr="00A257F2">
        <w:rPr>
          <w:rFonts w:ascii="Times New Roman" w:hAnsi="Times New Roman" w:cs="Times New Roman"/>
        </w:rPr>
        <w:t>♂</w:t>
      </w:r>
      <w:r w:rsidR="00E925B4" w:rsidRPr="00A257F2">
        <w:rPr>
          <w:rFonts w:cs="Times New Roman"/>
        </w:rPr>
        <w:t>)</w:t>
      </w:r>
      <w:r w:rsidR="0026612B" w:rsidRPr="00A257F2">
        <w:rPr>
          <w:rFonts w:eastAsia="Times New Roman" w:cs="Times New Roman"/>
          <w:color w:val="000000"/>
          <w:lang w:val="en-CA"/>
        </w:rPr>
        <w:t>.</w:t>
      </w:r>
    </w:p>
    <w:p w14:paraId="014AB5BA" w14:textId="77777777" w:rsidR="004F65C9" w:rsidRPr="00A257F2" w:rsidRDefault="004F65C9" w:rsidP="00BE152C">
      <w:pPr>
        <w:tabs>
          <w:tab w:val="left" w:pos="4247"/>
          <w:tab w:val="left" w:pos="6612"/>
          <w:tab w:val="left" w:pos="7762"/>
        </w:tabs>
        <w:spacing w:line="360" w:lineRule="auto"/>
        <w:rPr>
          <w:rFonts w:eastAsia="Times New Roman" w:cs="Times New Roman"/>
          <w:color w:val="000000"/>
          <w:lang w:val="en-CA"/>
        </w:rPr>
      </w:pPr>
    </w:p>
    <w:p w14:paraId="244675E4" w14:textId="3CF68BCA" w:rsidR="00323C7F" w:rsidRPr="00A257F2" w:rsidRDefault="00323C7F"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035BEAD7" w14:textId="2B7D3B2F" w:rsidR="00D84653" w:rsidRPr="00A257F2" w:rsidRDefault="00D84653"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 xml:space="preserve">The most widespread of the Nearctic </w:t>
      </w:r>
      <w:r w:rsidRPr="00A257F2">
        <w:rPr>
          <w:rFonts w:eastAsia="Times New Roman" w:cs="Times New Roman"/>
          <w:i/>
          <w:color w:val="000000"/>
          <w:lang w:val="en-CA"/>
        </w:rPr>
        <w:t>Androprosopa</w:t>
      </w:r>
      <w:r w:rsidRPr="00A257F2">
        <w:rPr>
          <w:rFonts w:eastAsia="Times New Roman" w:cs="Times New Roman"/>
          <w:color w:val="000000"/>
          <w:lang w:val="en-CA"/>
        </w:rPr>
        <w:t>, it’s range e</w:t>
      </w:r>
      <w:r w:rsidR="005513C2" w:rsidRPr="00A257F2">
        <w:rPr>
          <w:rFonts w:eastAsia="Times New Roman" w:cs="Times New Roman"/>
          <w:color w:val="000000"/>
          <w:lang w:val="en-CA"/>
        </w:rPr>
        <w:t>n</w:t>
      </w:r>
      <w:r w:rsidRPr="00A257F2">
        <w:rPr>
          <w:rFonts w:eastAsia="Times New Roman" w:cs="Times New Roman"/>
          <w:color w:val="000000"/>
          <w:lang w:val="en-CA"/>
        </w:rPr>
        <w:t>compassing British Columbia to the north, south to California and east to Colorado. The most commonly encountered Western thaumaleid.</w:t>
      </w:r>
    </w:p>
    <w:p w14:paraId="67F0FA3F" w14:textId="0A19C0AC" w:rsidR="002F71BE" w:rsidRPr="00A257F2" w:rsidRDefault="002F71BE"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idahoensis</w:t>
      </w:r>
      <w:r w:rsidRPr="00A257F2">
        <w:rPr>
          <w:rFonts w:eastAsia="Times New Roman" w:cs="Times New Roman"/>
          <w:b/>
          <w:color w:val="000000"/>
          <w:lang w:val="en-CA"/>
        </w:rPr>
        <w:t xml:space="preserve"> (Arnaud &amp; Boussy)</w:t>
      </w:r>
    </w:p>
    <w:p w14:paraId="4D45CEC2" w14:textId="4EB59575" w:rsidR="002F71BE" w:rsidRPr="00A257F2" w:rsidRDefault="002F71B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idahoensis</w:t>
      </w:r>
      <w:r w:rsidRPr="00A257F2">
        <w:rPr>
          <w:rFonts w:eastAsia="Times New Roman" w:cs="Times New Roman"/>
          <w:color w:val="000000"/>
          <w:lang w:val="en-CA"/>
        </w:rPr>
        <w:t xml:space="preserve"> Arnaud &amp; Boussy</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1994: 101</w:t>
      </w:r>
      <w:r w:rsidR="009A0E50" w:rsidRPr="00A257F2">
        <w:rPr>
          <w:rFonts w:eastAsia="Times New Roman" w:cs="Times New Roman"/>
          <w:color w:val="000000"/>
          <w:lang w:val="en-CA"/>
        </w:rPr>
        <w:t>.</w:t>
      </w:r>
    </w:p>
    <w:p w14:paraId="5DE5D1E0" w14:textId="4968A603" w:rsidR="002F71BE" w:rsidRPr="00A257F2" w:rsidRDefault="002F71BE"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idahoensis</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2884C5FA"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155046F4" w14:textId="04654A5A" w:rsidR="00C66832" w:rsidRPr="00A257F2" w:rsidRDefault="00C66832"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0E1883D8" w14:textId="5482DE88" w:rsidR="00FC172F" w:rsidRPr="00A257F2" w:rsidRDefault="00FC172F"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r>
      <w:r w:rsidRPr="00A257F2">
        <w:rPr>
          <w:rFonts w:eastAsia="Times New Roman" w:cs="Times New Roman"/>
          <w:b/>
          <w:color w:val="000000"/>
          <w:lang w:val="en-CA"/>
        </w:rPr>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is mounted on a microscope slide under two cover glasses, labeled: “HOLOTYPE Male/Thaumalea/idahoensis/Ar</w:t>
      </w:r>
      <w:r w:rsidR="00E30782" w:rsidRPr="00A257F2">
        <w:rPr>
          <w:rFonts w:cs="Times New Roman"/>
        </w:rPr>
        <w:t>naud and Boussy, 1994/U.S.A.: IDAHO, Nez Perce Co.</w:t>
      </w:r>
      <w:r w:rsidRPr="00A257F2">
        <w:rPr>
          <w:rFonts w:cs="Times New Roman"/>
        </w:rPr>
        <w:t xml:space="preserve">/Juliaetta Falls/larva: --/adult: 5.IV.1970/S.T. Elliott, J.M. Gillespie, F.W. Spray/ Code Y” (CAS Entomology Type #17008).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mounted on a microscope slide under two cover glasses, collection data the same as the holotype, except larva collected 5 April 1970, adult 18 April 1970, code MM specimen #12 (CAS). </w:t>
      </w:r>
      <w:r w:rsidRPr="00A257F2">
        <w:rPr>
          <w:rFonts w:cs="Times New Roman"/>
          <w:b/>
        </w:rPr>
        <w:t>Paratypes:</w:t>
      </w:r>
      <w:r w:rsidRPr="00A257F2">
        <w:rPr>
          <w:rFonts w:cs="Times New Roman"/>
        </w:rPr>
        <w:t xml:space="preserve"> </w:t>
      </w:r>
      <w:r w:rsidRPr="00A257F2">
        <w:rPr>
          <w:rFonts w:cs="Times New Roman"/>
          <w:b/>
        </w:rPr>
        <w:t>IDAHO:</w:t>
      </w:r>
      <w:r w:rsidRPr="00A257F2">
        <w:rPr>
          <w:rFonts w:cs="Times New Roman"/>
        </w:rPr>
        <w:t xml:space="preserve"> </w:t>
      </w:r>
      <w:r w:rsidRPr="00A257F2">
        <w:rPr>
          <w:rFonts w:cs="Times New Roman"/>
          <w:u w:val="single"/>
        </w:rPr>
        <w:t>Latah Co.</w:t>
      </w:r>
      <w:r w:rsidRPr="00A257F2">
        <w:rPr>
          <w:rFonts w:cs="Times New Roman"/>
        </w:rPr>
        <w:t xml:space="preserve">; Juliaetta [no date/collector given], A.L. Melander Collection, 1961 </w:t>
      </w:r>
      <w:r w:rsidRPr="00A257F2">
        <w:rPr>
          <w:rFonts w:eastAsia="Times New Roman" w:cs="Times New Roman"/>
          <w:color w:val="000000"/>
          <w:lang w:val="en-CA"/>
        </w:rPr>
        <w:t>(3</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 xml:space="preserve">; USNM); </w:t>
      </w:r>
      <w:r w:rsidRPr="00A257F2">
        <w:rPr>
          <w:rFonts w:cs="Times New Roman"/>
          <w:u w:val="single"/>
        </w:rPr>
        <w:t>Nez Perce Co.</w:t>
      </w:r>
      <w:r w:rsidRPr="00A257F2">
        <w:rPr>
          <w:rFonts w:cs="Times New Roman"/>
        </w:rPr>
        <w:t>: Juliaetta Falls, ca 9</w:t>
      </w:r>
      <w:r w:rsidR="00E30782" w:rsidRPr="00A257F2">
        <w:rPr>
          <w:rFonts w:cs="Times New Roman"/>
        </w:rPr>
        <w:t>00 feet</w:t>
      </w:r>
      <w:r w:rsidR="009C6A6D" w:rsidRPr="00A257F2">
        <w:rPr>
          <w:rFonts w:cs="Times New Roman"/>
        </w:rPr>
        <w:t>, larva 15.iii.1970, adult 29.iii.</w:t>
      </w:r>
      <w:r w:rsidRPr="00A257F2">
        <w:rPr>
          <w:rFonts w:cs="Times New Roman"/>
        </w:rPr>
        <w:t xml:space="preserve">1970, J.M. Gillespie </w:t>
      </w:r>
      <w:r w:rsidRPr="00A257F2">
        <w:rPr>
          <w:rFonts w:eastAsia="Times New Roman" w:cs="Times New Roman"/>
          <w:color w:val="000000"/>
          <w:lang w:val="en-CA"/>
        </w:rPr>
        <w:t>(1</w:t>
      </w:r>
      <w:r w:rsidRPr="00A257F2">
        <w:rPr>
          <w:rFonts w:ascii="Times New Roman" w:hAnsi="Times New Roman" w:cs="Times New Roman"/>
        </w:rPr>
        <w:t>♂</w:t>
      </w:r>
      <w:r w:rsidRPr="00A257F2">
        <w:rPr>
          <w:rFonts w:cs="Times New Roman"/>
        </w:rPr>
        <w:t>; C</w:t>
      </w:r>
      <w:r w:rsidR="009C6A6D" w:rsidRPr="00A257F2">
        <w:rPr>
          <w:rFonts w:cs="Times New Roman"/>
        </w:rPr>
        <w:t>AS); same locality, larva 15.iii.1970, adult 5.iv.</w:t>
      </w:r>
      <w:r w:rsidRPr="00A257F2">
        <w:rPr>
          <w:rFonts w:cs="Times New Roman"/>
        </w:rPr>
        <w:t xml:space="preserve">1970, Code BB </w:t>
      </w:r>
      <w:r w:rsidRPr="00A257F2">
        <w:rPr>
          <w:rFonts w:eastAsia="Times New Roman" w:cs="Times New Roman"/>
          <w:color w:val="000000"/>
          <w:lang w:val="en-CA"/>
        </w:rPr>
        <w:t>(</w:t>
      </w:r>
      <w:r w:rsidRPr="00A257F2">
        <w:rPr>
          <w:rFonts w:cs="Times New Roman"/>
        </w:rPr>
        <w:t>1</w:t>
      </w:r>
      <w:r w:rsidRPr="00A257F2">
        <w:rPr>
          <w:rFonts w:ascii="Times New Roman" w:hAnsi="Times New Roman" w:cs="Times New Roman"/>
        </w:rPr>
        <w:t>♀</w:t>
      </w:r>
      <w:r w:rsidRPr="00A257F2">
        <w:rPr>
          <w:rFonts w:cs="Times New Roman"/>
        </w:rPr>
        <w:t xml:space="preserve">; </w:t>
      </w:r>
      <w:r w:rsidR="009C6A6D" w:rsidRPr="00A257F2">
        <w:rPr>
          <w:rFonts w:cs="Times New Roman"/>
        </w:rPr>
        <w:t>CAS); same locality, larva 5.iv.</w:t>
      </w:r>
      <w:r w:rsidRPr="00A257F2">
        <w:rPr>
          <w:rFonts w:cs="Times New Roman"/>
        </w:rPr>
        <w:t>1970</w:t>
      </w:r>
      <w:r w:rsidR="009C6A6D" w:rsidRPr="00A257F2">
        <w:rPr>
          <w:rFonts w:cs="Times New Roman"/>
        </w:rPr>
        <w:t>, adult 16.iv.</w:t>
      </w:r>
      <w:r w:rsidR="00D9645B" w:rsidRPr="00A257F2">
        <w:rPr>
          <w:rFonts w:cs="Times New Roman"/>
        </w:rPr>
        <w:t xml:space="preserve">1970, code E </w:t>
      </w:r>
      <w:r w:rsidR="00D9645B" w:rsidRPr="00A257F2">
        <w:rPr>
          <w:rFonts w:eastAsia="Times New Roman" w:cs="Times New Roman"/>
          <w:color w:val="000000"/>
          <w:lang w:val="en-CA"/>
        </w:rPr>
        <w:t>(1</w:t>
      </w:r>
      <w:r w:rsidR="00D9645B" w:rsidRPr="00A257F2">
        <w:rPr>
          <w:rFonts w:ascii="Times New Roman" w:hAnsi="Times New Roman" w:cs="Times New Roman"/>
        </w:rPr>
        <w:t>♂</w:t>
      </w:r>
      <w:r w:rsidR="00D9645B" w:rsidRPr="00A257F2">
        <w:rPr>
          <w:rFonts w:cs="Times New Roman"/>
        </w:rPr>
        <w:t xml:space="preserve">; </w:t>
      </w:r>
      <w:r w:rsidR="009C6A6D" w:rsidRPr="00A257F2">
        <w:rPr>
          <w:rFonts w:cs="Times New Roman"/>
        </w:rPr>
        <w:t>CAS); same locality, larva 5.iv.1970, adult 17.iv.</w:t>
      </w:r>
      <w:r w:rsidR="00D9645B" w:rsidRPr="00A257F2">
        <w:rPr>
          <w:rFonts w:cs="Times New Roman"/>
        </w:rPr>
        <w:t xml:space="preserve">1970, code L specimen #3 </w:t>
      </w:r>
      <w:r w:rsidR="00D9645B" w:rsidRPr="00A257F2">
        <w:rPr>
          <w:rFonts w:eastAsia="Times New Roman" w:cs="Times New Roman"/>
          <w:color w:val="000000"/>
          <w:lang w:val="en-CA"/>
        </w:rPr>
        <w:t>(</w:t>
      </w:r>
      <w:r w:rsidR="00D9645B" w:rsidRPr="00A257F2">
        <w:rPr>
          <w:rFonts w:cs="Times New Roman"/>
        </w:rPr>
        <w:t>1</w:t>
      </w:r>
      <w:r w:rsidR="00D9645B" w:rsidRPr="00A257F2">
        <w:rPr>
          <w:rFonts w:ascii="Times New Roman" w:hAnsi="Times New Roman" w:cs="Times New Roman"/>
        </w:rPr>
        <w:t>♀</w:t>
      </w:r>
      <w:r w:rsidR="00D9645B" w:rsidRPr="00A257F2">
        <w:rPr>
          <w:rFonts w:cs="Times New Roman"/>
        </w:rPr>
        <w:t xml:space="preserve">; </w:t>
      </w:r>
      <w:r w:rsidR="009C6A6D" w:rsidRPr="00A257F2">
        <w:rPr>
          <w:rFonts w:cs="Times New Roman"/>
        </w:rPr>
        <w:t>CAS); same locality, larva 5.iv.1970, adult 18.iv.</w:t>
      </w:r>
      <w:r w:rsidR="00D9645B" w:rsidRPr="00A257F2">
        <w:rPr>
          <w:rFonts w:cs="Times New Roman"/>
        </w:rPr>
        <w:t xml:space="preserve">1970, code MM specimen #12, code NN specimen #4, code PP specimen #6, code RR specimen #10, code TT specimen #11 </w:t>
      </w:r>
      <w:r w:rsidR="00D9645B" w:rsidRPr="00A257F2">
        <w:rPr>
          <w:rFonts w:eastAsia="Times New Roman" w:cs="Times New Roman"/>
          <w:color w:val="000000"/>
          <w:lang w:val="en-CA"/>
        </w:rPr>
        <w:t>(2</w:t>
      </w:r>
      <w:r w:rsidR="00D9645B" w:rsidRPr="00A257F2">
        <w:rPr>
          <w:rFonts w:ascii="Times New Roman" w:hAnsi="Times New Roman" w:cs="Times New Roman"/>
        </w:rPr>
        <w:t>♂</w:t>
      </w:r>
      <w:r w:rsidR="00D9645B" w:rsidRPr="00A257F2">
        <w:rPr>
          <w:rFonts w:cs="Times New Roman"/>
        </w:rPr>
        <w:t>, 3</w:t>
      </w:r>
      <w:r w:rsidR="00D9645B" w:rsidRPr="00A257F2">
        <w:rPr>
          <w:rFonts w:ascii="Times New Roman" w:hAnsi="Times New Roman" w:cs="Times New Roman"/>
        </w:rPr>
        <w:t>♀</w:t>
      </w:r>
      <w:r w:rsidR="00D9645B" w:rsidRPr="00A257F2">
        <w:rPr>
          <w:rFonts w:cs="Times New Roman"/>
        </w:rPr>
        <w:t xml:space="preserve">; CAS, </w:t>
      </w:r>
      <w:r w:rsidR="009C6A6D" w:rsidRPr="00A257F2">
        <w:rPr>
          <w:rFonts w:cs="Times New Roman"/>
        </w:rPr>
        <w:t>UIC); same locality, larva 5.iv.</w:t>
      </w:r>
      <w:r w:rsidR="00D9645B" w:rsidRPr="00A257F2">
        <w:rPr>
          <w:rFonts w:cs="Times New Roman"/>
        </w:rPr>
        <w:t xml:space="preserve">1970, adult 19-IV-1970, code WW, specimen #14 </w:t>
      </w:r>
      <w:r w:rsidR="00D9645B" w:rsidRPr="00A257F2">
        <w:rPr>
          <w:rFonts w:eastAsia="Times New Roman" w:cs="Times New Roman"/>
          <w:color w:val="000000"/>
          <w:lang w:val="en-CA"/>
        </w:rPr>
        <w:t>(1</w:t>
      </w:r>
      <w:r w:rsidR="00D9645B" w:rsidRPr="00A257F2">
        <w:rPr>
          <w:rFonts w:ascii="Times New Roman" w:hAnsi="Times New Roman" w:cs="Times New Roman"/>
        </w:rPr>
        <w:t>♀</w:t>
      </w:r>
      <w:r w:rsidR="00D9645B" w:rsidRPr="00A257F2">
        <w:rPr>
          <w:rFonts w:cs="Times New Roman"/>
        </w:rPr>
        <w:t xml:space="preserve">; </w:t>
      </w:r>
      <w:r w:rsidR="009C6A6D" w:rsidRPr="00A257F2">
        <w:rPr>
          <w:rFonts w:cs="Times New Roman"/>
        </w:rPr>
        <w:t>CAS); same locality, larva 5.iv.</w:t>
      </w:r>
      <w:r w:rsidR="00D9645B" w:rsidRPr="00A257F2">
        <w:rPr>
          <w:rFonts w:cs="Times New Roman"/>
        </w:rPr>
        <w:t xml:space="preserve">1970, adult 21-IV-1970, code AI specimen #24 </w:t>
      </w:r>
      <w:r w:rsidR="00D9645B" w:rsidRPr="00A257F2">
        <w:rPr>
          <w:rFonts w:eastAsia="Times New Roman" w:cs="Times New Roman"/>
          <w:color w:val="000000"/>
          <w:lang w:val="en-CA"/>
        </w:rPr>
        <w:t>(1</w:t>
      </w:r>
      <w:r w:rsidR="00D9645B" w:rsidRPr="00A257F2">
        <w:rPr>
          <w:rFonts w:ascii="Times New Roman" w:hAnsi="Times New Roman" w:cs="Times New Roman"/>
        </w:rPr>
        <w:t>♂</w:t>
      </w:r>
      <w:r w:rsidR="00D9645B" w:rsidRPr="00A257F2">
        <w:rPr>
          <w:rFonts w:cs="Times New Roman"/>
        </w:rPr>
        <w:t xml:space="preserve">; </w:t>
      </w:r>
      <w:r w:rsidR="009C6A6D" w:rsidRPr="00A257F2">
        <w:rPr>
          <w:rFonts w:cs="Times New Roman"/>
        </w:rPr>
        <w:t>CAS); same locality, larva 5.iv.</w:t>
      </w:r>
      <w:r w:rsidR="00D9645B" w:rsidRPr="00A257F2">
        <w:rPr>
          <w:rFonts w:cs="Times New Roman"/>
        </w:rPr>
        <w:t xml:space="preserve">1970, [no adult date], code II specimen #8 </w:t>
      </w:r>
      <w:r w:rsidR="00D9645B" w:rsidRPr="00A257F2">
        <w:rPr>
          <w:rFonts w:eastAsia="Times New Roman" w:cs="Times New Roman"/>
          <w:color w:val="000000"/>
          <w:lang w:val="en-CA"/>
        </w:rPr>
        <w:t>(1</w:t>
      </w:r>
      <w:r w:rsidR="00D9645B" w:rsidRPr="00A257F2">
        <w:rPr>
          <w:rFonts w:ascii="Times New Roman" w:hAnsi="Times New Roman" w:cs="Times New Roman"/>
        </w:rPr>
        <w:t>♂</w:t>
      </w:r>
      <w:r w:rsidR="00D9645B" w:rsidRPr="00A257F2">
        <w:rPr>
          <w:rFonts w:cs="Times New Roman"/>
        </w:rPr>
        <w:t>; CAS).</w:t>
      </w:r>
    </w:p>
    <w:p w14:paraId="43BEA8FA" w14:textId="4869ED73" w:rsidR="00C66832" w:rsidRPr="00A257F2" w:rsidRDefault="00C66832"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4BB86DF6" w14:textId="11D3688C" w:rsidR="00461816" w:rsidRPr="00A257F2" w:rsidRDefault="00461816"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 xml:space="preserve">Recognized by </w:t>
      </w:r>
      <w:r w:rsidR="00192FA6" w:rsidRPr="00A257F2">
        <w:rPr>
          <w:rFonts w:eastAsia="Times New Roman" w:cs="Times New Roman"/>
          <w:color w:val="000000"/>
          <w:lang w:val="en-CA"/>
        </w:rPr>
        <w:t>the shape of the apex of the paramere, which is twisted nearly 180</w:t>
      </w:r>
      <w:r w:rsidR="00192FA6" w:rsidRPr="00A257F2">
        <w:rPr>
          <w:rFonts w:cs="Lucida Grande"/>
          <w:color w:val="000000"/>
        </w:rPr>
        <w:t>°</w:t>
      </w:r>
      <w:r w:rsidR="00D82CD6" w:rsidRPr="00A257F2">
        <w:rPr>
          <w:rFonts w:cs="Lucida Grande"/>
          <w:color w:val="000000"/>
        </w:rPr>
        <w:t xml:space="preserve"> towards the laterad, as well as the strongly lobed base</w:t>
      </w:r>
      <w:r w:rsidR="00C43BBE" w:rsidRPr="00A257F2">
        <w:rPr>
          <w:rFonts w:eastAsia="Times New Roman" w:cs="Times New Roman"/>
          <w:color w:val="000000"/>
          <w:lang w:val="en-CA"/>
        </w:rPr>
        <w:t xml:space="preserve">. </w:t>
      </w:r>
    </w:p>
    <w:p w14:paraId="3CE215C5" w14:textId="4D5D0031" w:rsidR="00C66832" w:rsidRPr="00A257F2" w:rsidRDefault="00C66832"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6CAE56EA" w14:textId="77777777" w:rsidR="00857ED0" w:rsidRPr="00A257F2" w:rsidRDefault="00857ED0"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2.68-3.38mm.</w:t>
      </w:r>
    </w:p>
    <w:p w14:paraId="77494C9F" w14:textId="77777777" w:rsidR="00857ED0" w:rsidRPr="00A257F2" w:rsidRDefault="00857ED0" w:rsidP="00BE152C">
      <w:pPr>
        <w:widowControl w:val="0"/>
        <w:autoSpaceDE w:val="0"/>
        <w:autoSpaceDN w:val="0"/>
        <w:adjustRightInd w:val="0"/>
        <w:spacing w:after="240" w:line="360" w:lineRule="auto"/>
        <w:ind w:firstLine="720"/>
        <w:rPr>
          <w:rFonts w:cs="Times New Roman"/>
        </w:rPr>
      </w:pPr>
      <w:proofErr w:type="gramStart"/>
      <w:r w:rsidRPr="00A257F2">
        <w:rPr>
          <w:rFonts w:cs="Times New Roman"/>
          <w:i/>
        </w:rPr>
        <w:t>Colouration</w:t>
      </w:r>
      <w:r w:rsidRPr="00A257F2">
        <w:rPr>
          <w:rFonts w:cs="Times New Roman"/>
        </w:rPr>
        <w:t>: Head dark brown to blackish-brown, shiny near apical margin of eye.</w:t>
      </w:r>
      <w:proofErr w:type="gramEnd"/>
      <w:r w:rsidRPr="00A257F2">
        <w:rPr>
          <w:rFonts w:cs="Times New Roman"/>
        </w:rPr>
        <w:t xml:space="preserve"> Mesonotum and pleura brown to blackish-brown and shiny; abdomen blackish-brown, dull; halter and legs light brown, tarsi darker; terminalia dark brown.</w:t>
      </w:r>
    </w:p>
    <w:p w14:paraId="520D70DD" w14:textId="77777777" w:rsidR="00857ED0" w:rsidRPr="00A257F2" w:rsidRDefault="00857ED0"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lightly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68AFA6EC" w14:textId="77777777" w:rsidR="00857ED0" w:rsidRPr="00A257F2" w:rsidRDefault="00857ED0"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with few setulae, anterior margin strongly dipped into segment 7. </w:t>
      </w:r>
    </w:p>
    <w:p w14:paraId="19299E65" w14:textId="55356432" w:rsidR="00857ED0" w:rsidRPr="00A257F2" w:rsidRDefault="00857ED0"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quadrate, wider than long; posterior margin strongly indented; apical epandrial processes triangular, shorter than long; posterolateral epandrial processes hook-like, partially arched, longer than wide, with serrate inner margin. Hypandrium thin, convex toward sternite 8. </w:t>
      </w:r>
      <w:proofErr w:type="gramStart"/>
      <w:r w:rsidRPr="00A257F2">
        <w:rPr>
          <w:rFonts w:cs="Times New Roman"/>
        </w:rPr>
        <w:t>Gonocoxite broadly conical, slightly wider than long.</w:t>
      </w:r>
      <w:proofErr w:type="gramEnd"/>
      <w:r w:rsidRPr="00A257F2">
        <w:rPr>
          <w:rFonts w:cs="Times New Roman"/>
        </w:rPr>
        <w:t xml:space="preserve"> Gonostylus nearly subequal </w:t>
      </w:r>
      <w:r w:rsidR="00031B98" w:rsidRPr="00A257F2">
        <w:rPr>
          <w:rFonts w:cs="Times New Roman"/>
        </w:rPr>
        <w:t xml:space="preserve">in length </w:t>
      </w:r>
      <w:r w:rsidRPr="00A257F2">
        <w:rPr>
          <w:rFonts w:cs="Times New Roman"/>
        </w:rPr>
        <w:t xml:space="preserve">to gonocoxite; gradual taper to apex; apex bearing one large spine at apex and two smaller ones subapically on dorsal surface. Parameres paired, longer than gonostyli; with strongly developed basal lobe; apex expanded slightly and </w:t>
      </w:r>
      <w:r w:rsidR="0069696F" w:rsidRPr="00A257F2">
        <w:rPr>
          <w:rFonts w:cs="Times New Roman"/>
        </w:rPr>
        <w:t>twisted toward laterad</w:t>
      </w:r>
      <w:r w:rsidRPr="00A257F2">
        <w:rPr>
          <w:rFonts w:cs="Times New Roman"/>
        </w:rPr>
        <w:t xml:space="preserve">. </w:t>
      </w:r>
      <w:proofErr w:type="gramStart"/>
      <w:r w:rsidRPr="00A257F2">
        <w:rPr>
          <w:rFonts w:cs="Times New Roman"/>
        </w:rPr>
        <w:t xml:space="preserve">Gonocoxal plate extending past posterior margin of gonocoxites; distal margin </w:t>
      </w:r>
      <w:r w:rsidR="005F2939" w:rsidRPr="00A257F2">
        <w:rPr>
          <w:rFonts w:cs="Times New Roman"/>
        </w:rPr>
        <w:t xml:space="preserve">with two lateral lobes and a </w:t>
      </w:r>
      <w:r w:rsidR="00A40166" w:rsidRPr="00A257F2">
        <w:rPr>
          <w:rFonts w:cs="Times New Roman"/>
        </w:rPr>
        <w:t>very lightly convex medially</w:t>
      </w:r>
      <w:r w:rsidRPr="00A257F2">
        <w:rPr>
          <w:rFonts w:cs="Times New Roman"/>
        </w:rPr>
        <w:t>.</w:t>
      </w:r>
      <w:proofErr w:type="gramEnd"/>
    </w:p>
    <w:p w14:paraId="22C7282D" w14:textId="5913A33F" w:rsidR="00C66832" w:rsidRPr="00A257F2" w:rsidRDefault="00C66832"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6944CB8E" w14:textId="3547A8A1" w:rsidR="00555E21" w:rsidRPr="00A257F2" w:rsidRDefault="00555E21" w:rsidP="00BE152C">
      <w:pPr>
        <w:widowControl w:val="0"/>
        <w:autoSpaceDE w:val="0"/>
        <w:autoSpaceDN w:val="0"/>
        <w:adjustRightInd w:val="0"/>
        <w:spacing w:after="240" w:line="360" w:lineRule="auto"/>
        <w:ind w:firstLine="720"/>
        <w:rPr>
          <w:rFonts w:eastAsia="Times New Roman" w:cs="Times New Roman"/>
          <w:b/>
          <w:color w:val="000000"/>
          <w:lang w:val="en-CA"/>
        </w:rPr>
      </w:pPr>
      <w:r w:rsidRPr="00A257F2">
        <w:rPr>
          <w:rFonts w:eastAsia="Times New Roman" w:cs="Times New Roman"/>
          <w:b/>
          <w:color w:val="000000"/>
          <w:lang w:val="en-CA"/>
        </w:rPr>
        <w:t xml:space="preserve">U.S.A.: CALIFORNIA: </w:t>
      </w:r>
      <w:r w:rsidRPr="00A257F2">
        <w:rPr>
          <w:rFonts w:eastAsia="Times New Roman" w:cs="Times New Roman"/>
          <w:color w:val="000000"/>
          <w:u w:val="single"/>
          <w:lang w:val="en-CA"/>
        </w:rPr>
        <w:t>Sierra Co.</w:t>
      </w:r>
      <w:r w:rsidRPr="00A257F2">
        <w:rPr>
          <w:rFonts w:eastAsia="Times New Roman" w:cs="Times New Roman"/>
          <w:color w:val="000000"/>
          <w:lang w:val="en-CA"/>
        </w:rPr>
        <w:t>: Tahoe National Forest, waterfall 4 miles E of Downieville</w:t>
      </w:r>
      <w:r w:rsidR="009C6A6D" w:rsidRPr="00A257F2">
        <w:rPr>
          <w:rFonts w:eastAsia="Times New Roman" w:cs="Times New Roman"/>
          <w:color w:val="000000"/>
          <w:lang w:val="en-CA"/>
        </w:rPr>
        <w:t>, 14.viii.</w:t>
      </w:r>
      <w:r w:rsidRPr="00A257F2">
        <w:rPr>
          <w:rFonts w:eastAsia="Times New Roman" w:cs="Times New Roman"/>
          <w:color w:val="000000"/>
          <w:lang w:val="en-CA"/>
        </w:rPr>
        <w:t>2013, 39°33'31</w:t>
      </w:r>
      <w:proofErr w:type="gramStart"/>
      <w:r w:rsidRPr="00A257F2">
        <w:rPr>
          <w:rFonts w:eastAsia="Times New Roman" w:cs="Times New Roman"/>
          <w:color w:val="000000"/>
          <w:lang w:val="en-CA"/>
        </w:rPr>
        <w:t>.97</w:t>
      </w:r>
      <w:proofErr w:type="gramEnd"/>
      <w:r w:rsidRPr="00A257F2">
        <w:rPr>
          <w:rFonts w:eastAsia="Times New Roman" w:cs="Times New Roman"/>
          <w:color w:val="000000"/>
          <w:lang w:val="en-CA"/>
        </w:rPr>
        <w:t>"N120°45'40.48"W, 1001m, R.I. Madriz</w:t>
      </w:r>
      <w:r w:rsidR="003252C6" w:rsidRPr="00A257F2">
        <w:rPr>
          <w:rFonts w:eastAsia="Times New Roman" w:cs="Times New Roman"/>
          <w:color w:val="000000"/>
          <w:lang w:val="en-CA"/>
        </w:rPr>
        <w:t xml:space="preserve"> (15</w:t>
      </w:r>
      <w:r w:rsidRPr="00A257F2">
        <w:rPr>
          <w:rFonts w:eastAsia="Times New Roman" w:cs="Times New Roman"/>
          <w:color w:val="000000"/>
          <w:lang w:val="en-CA"/>
        </w:rPr>
        <w:t xml:space="preserve"> larvae); </w:t>
      </w:r>
      <w:r w:rsidRPr="00A257F2">
        <w:rPr>
          <w:rFonts w:eastAsia="Times New Roman" w:cs="Times New Roman"/>
          <w:b/>
          <w:color w:val="000000"/>
          <w:lang w:val="en-CA"/>
        </w:rPr>
        <w:t>IDAHO:</w:t>
      </w:r>
      <w:r w:rsidRPr="00A257F2">
        <w:rPr>
          <w:rFonts w:eastAsia="Times New Roman" w:cs="Times New Roman"/>
          <w:color w:val="000000"/>
          <w:lang w:val="en-CA"/>
        </w:rPr>
        <w:t xml:space="preserve"> </w:t>
      </w:r>
      <w:r w:rsidRPr="00A257F2">
        <w:rPr>
          <w:rFonts w:eastAsia="Times New Roman" w:cs="Times New Roman"/>
          <w:color w:val="000000"/>
          <w:u w:val="single"/>
          <w:lang w:val="en-CA"/>
        </w:rPr>
        <w:t>Boise Co.</w:t>
      </w:r>
      <w:r w:rsidRPr="00A257F2">
        <w:rPr>
          <w:rFonts w:eastAsia="Times New Roman" w:cs="Times New Roman"/>
          <w:color w:val="000000"/>
          <w:lang w:val="en-CA"/>
        </w:rPr>
        <w:t>: H</w:t>
      </w:r>
      <w:r w:rsidR="009C6A6D" w:rsidRPr="00A257F2">
        <w:rPr>
          <w:rFonts w:eastAsia="Times New Roman" w:cs="Times New Roman"/>
          <w:color w:val="000000"/>
          <w:lang w:val="en-CA"/>
        </w:rPr>
        <w:t>wy 21, seep near hot spring, 11.vi.</w:t>
      </w:r>
      <w:r w:rsidRPr="00A257F2">
        <w:rPr>
          <w:rFonts w:eastAsia="Times New Roman" w:cs="Times New Roman"/>
          <w:color w:val="000000"/>
          <w:lang w:val="en-CA"/>
        </w:rPr>
        <w:t xml:space="preserve">2011, 44°05'26.5"N116°03'09.8"W, B.J. Sinclair (4 larvae); </w:t>
      </w:r>
      <w:r w:rsidRPr="00A257F2">
        <w:rPr>
          <w:rFonts w:eastAsia="Times New Roman" w:cs="Times New Roman"/>
          <w:color w:val="000000"/>
          <w:u w:val="single"/>
          <w:lang w:val="en-CA"/>
        </w:rPr>
        <w:t>Latah Co.</w:t>
      </w:r>
      <w:r w:rsidR="009C6A6D" w:rsidRPr="00A257F2">
        <w:rPr>
          <w:rFonts w:eastAsia="Times New Roman" w:cs="Times New Roman"/>
          <w:color w:val="000000"/>
          <w:lang w:val="en-CA"/>
        </w:rPr>
        <w:t>: Juliaetta Falls, 14.vii.</w:t>
      </w:r>
      <w:r w:rsidRPr="00A257F2">
        <w:rPr>
          <w:rFonts w:eastAsia="Times New Roman" w:cs="Times New Roman"/>
          <w:color w:val="000000"/>
          <w:lang w:val="en-CA"/>
        </w:rPr>
        <w:t>2012, 46°31'23"N116°44'47"W, 286m, ex.roadcut seeps, B.J. Sinclair (14 larvae);</w:t>
      </w:r>
      <w:r w:rsidR="003252C6" w:rsidRPr="00A257F2">
        <w:rPr>
          <w:rFonts w:eastAsia="Times New Roman" w:cs="Times New Roman"/>
          <w:color w:val="000000"/>
          <w:u w:val="single"/>
          <w:lang w:val="en-CA"/>
        </w:rPr>
        <w:t xml:space="preserve"> </w:t>
      </w:r>
      <w:r w:rsidR="003252C6" w:rsidRPr="00A257F2">
        <w:rPr>
          <w:rFonts w:eastAsia="Times New Roman" w:cs="Times New Roman"/>
          <w:color w:val="000000"/>
        </w:rPr>
        <w:t xml:space="preserve">Juliaetta Falls Hwy 3, 15.vi.2014, 46°31.394’N116°44.798’W, 286m, ex. </w:t>
      </w:r>
      <w:proofErr w:type="gramStart"/>
      <w:r w:rsidR="003252C6" w:rsidRPr="00A257F2">
        <w:rPr>
          <w:rFonts w:eastAsia="Times New Roman" w:cs="Times New Roman"/>
          <w:color w:val="000000"/>
        </w:rPr>
        <w:t>roadcut</w:t>
      </w:r>
      <w:proofErr w:type="gramEnd"/>
      <w:r w:rsidR="003252C6" w:rsidRPr="00A257F2">
        <w:rPr>
          <w:rFonts w:eastAsia="Times New Roman" w:cs="Times New Roman"/>
          <w:color w:val="000000"/>
        </w:rPr>
        <w:t xml:space="preserve"> stream/seeps, B.J. Sinclair (3</w:t>
      </w:r>
      <w:r w:rsidR="003252C6" w:rsidRPr="00A257F2">
        <w:rPr>
          <w:rFonts w:ascii="Times New Roman" w:hAnsi="Times New Roman" w:cs="Times New Roman"/>
        </w:rPr>
        <w:t>♀</w:t>
      </w:r>
      <w:r w:rsidR="003252C6" w:rsidRPr="00A257F2">
        <w:rPr>
          <w:rFonts w:cs="Times New Roman"/>
        </w:rPr>
        <w:t xml:space="preserve">, 5 larvae) </w:t>
      </w:r>
      <w:r w:rsidR="003252C6" w:rsidRPr="00A257F2">
        <w:rPr>
          <w:rFonts w:cs="Times New Roman"/>
          <w:highlight w:val="yellow"/>
        </w:rPr>
        <w:t>see excel</w:t>
      </w:r>
      <w:r w:rsidR="003252C6" w:rsidRPr="00A257F2">
        <w:rPr>
          <w:rFonts w:cs="Times New Roman"/>
        </w:rPr>
        <w:t>;</w:t>
      </w:r>
      <w:r w:rsidR="005C53B9" w:rsidRPr="00A257F2">
        <w:rPr>
          <w:rFonts w:eastAsia="Times New Roman" w:cs="Times New Roman"/>
          <w:color w:val="000000"/>
          <w:lang w:val="en-CA"/>
        </w:rPr>
        <w:t xml:space="preserve"> </w:t>
      </w:r>
      <w:r w:rsidRPr="00A257F2">
        <w:rPr>
          <w:rFonts w:eastAsia="Times New Roman" w:cs="Times New Roman"/>
          <w:color w:val="000000"/>
          <w:u w:val="single"/>
          <w:lang w:val="en-CA"/>
        </w:rPr>
        <w:t>Nez Perce Co.</w:t>
      </w:r>
      <w:r w:rsidR="009C6A6D" w:rsidRPr="00A257F2">
        <w:rPr>
          <w:rFonts w:eastAsia="Times New Roman" w:cs="Times New Roman"/>
          <w:color w:val="000000"/>
          <w:lang w:val="en-CA"/>
        </w:rPr>
        <w:t>; Juliaetta Falls, 12.vi.</w:t>
      </w:r>
      <w:r w:rsidRPr="00A257F2">
        <w:rPr>
          <w:rFonts w:eastAsia="Times New Roman" w:cs="Times New Roman"/>
          <w:color w:val="000000"/>
          <w:lang w:val="en-CA"/>
        </w:rPr>
        <w:t>2011, 46°31'22.2"N,116°44'49.7"W, B.J. Sinclair (3</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w:t>
      </w:r>
      <w:r w:rsidR="00273398">
        <w:rPr>
          <w:rFonts w:cs="Times New Roman"/>
        </w:rPr>
        <w:t xml:space="preserve"> Juliaetta Falls, 19.v.1993, J.B. Johnson (</w:t>
      </w:r>
      <w:r w:rsidR="00273398" w:rsidRPr="00A257F2">
        <w:rPr>
          <w:rFonts w:eastAsia="Times New Roman" w:cs="Times New Roman"/>
          <w:color w:val="000000"/>
          <w:lang w:val="en-CA"/>
        </w:rPr>
        <w:t>2</w:t>
      </w:r>
      <w:r w:rsidR="00273398" w:rsidRPr="00A257F2">
        <w:rPr>
          <w:rFonts w:ascii="Times New Roman" w:hAnsi="Times New Roman" w:cs="Times New Roman"/>
        </w:rPr>
        <w:t>♂</w:t>
      </w:r>
      <w:r w:rsidR="00273398" w:rsidRPr="00A257F2">
        <w:rPr>
          <w:rFonts w:cs="Times New Roman"/>
        </w:rPr>
        <w:t>).</w:t>
      </w:r>
      <w:r w:rsidRPr="00A257F2">
        <w:rPr>
          <w:rFonts w:cs="Times New Roman"/>
        </w:rPr>
        <w:t xml:space="preserve"> </w:t>
      </w:r>
      <w:r w:rsidRPr="00A257F2">
        <w:rPr>
          <w:rFonts w:cs="Times New Roman"/>
          <w:b/>
        </w:rPr>
        <w:t>WASHINGTON:</w:t>
      </w:r>
      <w:r w:rsidRPr="00A257F2">
        <w:rPr>
          <w:rFonts w:cs="Times New Roman"/>
        </w:rPr>
        <w:t xml:space="preserve"> </w:t>
      </w:r>
      <w:r w:rsidRPr="00A257F2">
        <w:rPr>
          <w:rFonts w:eastAsia="Times New Roman" w:cs="Times New Roman"/>
          <w:color w:val="000000"/>
          <w:u w:val="single"/>
          <w:lang w:val="en-CA"/>
        </w:rPr>
        <w:t>Lewis Co.</w:t>
      </w:r>
      <w:r w:rsidRPr="00A257F2">
        <w:rPr>
          <w:rFonts w:eastAsia="Times New Roman" w:cs="Times New Roman"/>
          <w:color w:val="000000"/>
          <w:lang w:val="en-CA"/>
        </w:rPr>
        <w:t xml:space="preserve">: Gifford Pinchot NF, </w:t>
      </w:r>
      <w:r w:rsidR="009C6A6D" w:rsidRPr="00A257F2">
        <w:rPr>
          <w:rFonts w:eastAsia="Times New Roman" w:cs="Times New Roman"/>
          <w:color w:val="000000"/>
          <w:lang w:val="en-CA"/>
        </w:rPr>
        <w:t>Boulder Crk @ Skate Crk Rd., 15.vi.</w:t>
      </w:r>
      <w:r w:rsidRPr="00A257F2">
        <w:rPr>
          <w:rFonts w:eastAsia="Times New Roman" w:cs="Times New Roman"/>
          <w:color w:val="000000"/>
          <w:lang w:val="en-CA"/>
        </w:rPr>
        <w:t>2011, 46°39'10</w:t>
      </w:r>
      <w:proofErr w:type="gramStart"/>
      <w:r w:rsidRPr="00A257F2">
        <w:rPr>
          <w:rFonts w:eastAsia="Times New Roman" w:cs="Times New Roman"/>
          <w:color w:val="000000"/>
          <w:lang w:val="en-CA"/>
        </w:rPr>
        <w:t>.9</w:t>
      </w:r>
      <w:proofErr w:type="gramEnd"/>
      <w:r w:rsidRPr="00A257F2">
        <w:rPr>
          <w:rFonts w:eastAsia="Times New Roman" w:cs="Times New Roman"/>
          <w:color w:val="000000"/>
          <w:lang w:val="en-CA"/>
        </w:rPr>
        <w:t>"N121°43'17.1”W, J.K. Moulton (2</w:t>
      </w:r>
      <w:r w:rsidRPr="00A257F2">
        <w:rPr>
          <w:rFonts w:ascii="Times New Roman" w:hAnsi="Times New Roman" w:cs="Times New Roman"/>
        </w:rPr>
        <w:t>♂</w:t>
      </w:r>
      <w:r w:rsidRPr="00A257F2">
        <w:rPr>
          <w:rFonts w:cs="Times New Roman"/>
        </w:rPr>
        <w:t>)</w:t>
      </w:r>
      <w:r w:rsidR="005C53B9" w:rsidRPr="00A257F2">
        <w:rPr>
          <w:rFonts w:cs="Times New Roman"/>
        </w:rPr>
        <w:t>.</w:t>
      </w:r>
    </w:p>
    <w:p w14:paraId="08ABD826"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03DD3A56" w14:textId="616A95F4" w:rsidR="00C66832" w:rsidRPr="00A257F2" w:rsidRDefault="00C66832"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471CD770" w14:textId="05BDAD50" w:rsidR="00BF3587" w:rsidRPr="00A257F2" w:rsidRDefault="00BF358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Known from the Pacific Northwest in Washington (Mt. Rainier), Idaho and the northern Sierra Nevada mountain range in California.</w:t>
      </w:r>
    </w:p>
    <w:p w14:paraId="5CD6D8A5" w14:textId="2E2FEA1F" w:rsidR="002812B5" w:rsidRPr="00A257F2" w:rsidRDefault="002812B5" w:rsidP="00BE152C">
      <w:pPr>
        <w:widowControl w:val="0"/>
        <w:autoSpaceDE w:val="0"/>
        <w:autoSpaceDN w:val="0"/>
        <w:adjustRightInd w:val="0"/>
        <w:spacing w:after="240" w:line="360" w:lineRule="auto"/>
        <w:jc w:val="center"/>
        <w:rPr>
          <w:rFonts w:eastAsia="Times New Roman" w:cs="Times New Roman"/>
          <w:color w:val="000000"/>
          <w:lang w:val="en-CA"/>
        </w:rPr>
      </w:pPr>
      <w:r w:rsidRPr="00A257F2">
        <w:rPr>
          <w:rFonts w:eastAsia="Times New Roman" w:cs="Times New Roman"/>
          <w:b/>
          <w:i/>
          <w:color w:val="000000"/>
          <w:lang w:val="en-CA"/>
        </w:rPr>
        <w:t>Androprosopa lindsayorum</w:t>
      </w:r>
      <w:r w:rsidRPr="00A257F2">
        <w:rPr>
          <w:rFonts w:eastAsia="Times New Roman" w:cs="Times New Roman"/>
          <w:b/>
          <w:color w:val="000000"/>
          <w:lang w:val="en-CA"/>
        </w:rPr>
        <w:t xml:space="preserve"> (Arnaud &amp; Boussy)</w:t>
      </w:r>
    </w:p>
    <w:p w14:paraId="6CAF328C" w14:textId="73AFC9E7" w:rsidR="002812B5" w:rsidRPr="00A257F2" w:rsidRDefault="002812B5"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lindsayorum</w:t>
      </w:r>
      <w:r w:rsidR="005F496A" w:rsidRPr="00A257F2">
        <w:rPr>
          <w:rFonts w:eastAsia="Times New Roman" w:cs="Times New Roman"/>
          <w:color w:val="000000"/>
          <w:lang w:val="en-CA"/>
        </w:rPr>
        <w:t xml:space="preserve"> Arnaud &amp; Boussy</w:t>
      </w:r>
      <w:r w:rsidR="004F65C9" w:rsidRPr="00A257F2">
        <w:rPr>
          <w:rFonts w:eastAsia="Times New Roman" w:cs="Times New Roman"/>
          <w:color w:val="000000"/>
          <w:lang w:val="en-CA"/>
        </w:rPr>
        <w:t>,</w:t>
      </w:r>
      <w:r w:rsidR="005F496A" w:rsidRPr="00A257F2">
        <w:rPr>
          <w:rFonts w:eastAsia="Times New Roman" w:cs="Times New Roman"/>
          <w:color w:val="000000"/>
          <w:lang w:val="en-CA"/>
        </w:rPr>
        <w:t xml:space="preserve"> 1994</w:t>
      </w:r>
      <w:r w:rsidRPr="00A257F2">
        <w:rPr>
          <w:rFonts w:eastAsia="Times New Roman" w:cs="Times New Roman"/>
          <w:color w:val="000000"/>
          <w:lang w:val="en-CA"/>
        </w:rPr>
        <w:t>: 105.</w:t>
      </w:r>
    </w:p>
    <w:p w14:paraId="7F358152" w14:textId="65E744DC" w:rsidR="002812B5" w:rsidRPr="00A257F2" w:rsidRDefault="005F496A"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lindsayorum</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6D3D8F16" w14:textId="7C2C6914" w:rsidR="00A66892" w:rsidRPr="00A257F2" w:rsidRDefault="00A66892"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highlight w:val="yellow"/>
          <w:lang w:val="en-CA"/>
        </w:rPr>
        <w:t xml:space="preserve">Would I mention here the mis </w:t>
      </w:r>
      <w:proofErr w:type="gramStart"/>
      <w:r w:rsidRPr="00A257F2">
        <w:rPr>
          <w:rFonts w:eastAsia="Times New Roman" w:cs="Times New Roman"/>
          <w:color w:val="000000"/>
          <w:highlight w:val="yellow"/>
          <w:lang w:val="en-CA"/>
        </w:rPr>
        <w:t>ident.</w:t>
      </w:r>
      <w:proofErr w:type="gramEnd"/>
      <w:r w:rsidRPr="00A257F2">
        <w:rPr>
          <w:rFonts w:eastAsia="Times New Roman" w:cs="Times New Roman"/>
          <w:color w:val="000000"/>
          <w:highlight w:val="yellow"/>
          <w:lang w:val="en-CA"/>
        </w:rPr>
        <w:t xml:space="preserve"> </w:t>
      </w:r>
      <w:proofErr w:type="gramStart"/>
      <w:r w:rsidRPr="00A257F2">
        <w:rPr>
          <w:rFonts w:eastAsia="Times New Roman" w:cs="Times New Roman"/>
          <w:color w:val="000000"/>
          <w:highlight w:val="yellow"/>
          <w:lang w:val="en-CA"/>
        </w:rPr>
        <w:t xml:space="preserve">As </w:t>
      </w:r>
      <w:r w:rsidRPr="00A257F2">
        <w:rPr>
          <w:rFonts w:eastAsia="Times New Roman" w:cs="Times New Roman"/>
          <w:i/>
          <w:color w:val="000000"/>
          <w:highlight w:val="yellow"/>
          <w:lang w:val="en-CA"/>
        </w:rPr>
        <w:t>sonorensis</w:t>
      </w:r>
      <w:r w:rsidRPr="00A257F2">
        <w:rPr>
          <w:rFonts w:eastAsia="Times New Roman" w:cs="Times New Roman"/>
          <w:color w:val="000000"/>
          <w:highlight w:val="yellow"/>
          <w:lang w:val="en-CA"/>
        </w:rPr>
        <w:t>?</w:t>
      </w:r>
      <w:proofErr w:type="gramEnd"/>
    </w:p>
    <w:p w14:paraId="533528E0" w14:textId="48B3E6B0" w:rsidR="00875D41" w:rsidRPr="00A257F2" w:rsidRDefault="00875D4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3429E310" w14:textId="552B1213" w:rsidR="00DD0954" w:rsidRPr="00A257F2" w:rsidRDefault="00DD0954"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 lacking left midleg, left wing and abdomen, labeled: “Hermiston, OR</w:t>
      </w:r>
      <w:r w:rsidR="00E30782" w:rsidRPr="00A257F2">
        <w:rPr>
          <w:rFonts w:cs="Times New Roman"/>
        </w:rPr>
        <w:t>/</w:t>
      </w:r>
      <w:r w:rsidRPr="00A257F2">
        <w:rPr>
          <w:rFonts w:cs="Times New Roman"/>
        </w:rPr>
        <w:t>9 July 1922/A.L. Melander”, “ALMelander Collection/1961”; “Arnaud &amp; Boussy/Dissection No./69</w:t>
      </w:r>
      <w:r w:rsidR="00E05E2D" w:rsidRPr="00A257F2">
        <w:rPr>
          <w:rFonts w:cs="Times New Roman"/>
        </w:rPr>
        <w:t xml:space="preserve">.IX.26-3”; “HOLOTYPE Male/Thaumlea/lindsayorum/Arnaud &amp; Boussy/1994.” The left wing and abdomen are mounted under two cover glasses on a microscope slide and labeled with similar data as holotype (USNM). </w:t>
      </w:r>
      <w:r w:rsidR="00E05E2D" w:rsidRPr="00A257F2">
        <w:rPr>
          <w:rFonts w:cs="Times New Roman"/>
          <w:b/>
        </w:rPr>
        <w:t>Allotype:</w:t>
      </w:r>
      <w:r w:rsidR="00E05E2D" w:rsidRPr="00A257F2">
        <w:rPr>
          <w:rFonts w:cs="Times New Roman"/>
        </w:rPr>
        <w:t xml:space="preserve"> </w:t>
      </w:r>
      <w:r w:rsidR="00E05E2D" w:rsidRPr="00A257F2">
        <w:rPr>
          <w:rFonts w:ascii="Times New Roman" w:hAnsi="Times New Roman" w:cs="Times New Roman"/>
        </w:rPr>
        <w:t>♀</w:t>
      </w:r>
      <w:r w:rsidR="00E05E2D" w:rsidRPr="00A257F2">
        <w:rPr>
          <w:rFonts w:cs="Times New Roman"/>
        </w:rPr>
        <w:t xml:space="preserve"> is cleared and mounted on two microscope slides, labeled: “U.</w:t>
      </w:r>
      <w:r w:rsidR="00E30782" w:rsidRPr="00A257F2">
        <w:rPr>
          <w:rFonts w:cs="Times New Roman"/>
        </w:rPr>
        <w:t>S.A.</w:t>
      </w:r>
      <w:r w:rsidR="00E05E2D" w:rsidRPr="00A257F2">
        <w:rPr>
          <w:rFonts w:cs="Times New Roman"/>
        </w:rPr>
        <w:t xml:space="preserve">, </w:t>
      </w:r>
      <w:r w:rsidR="00E30782" w:rsidRPr="00A257F2">
        <w:rPr>
          <w:rFonts w:cs="Times New Roman"/>
        </w:rPr>
        <w:t>Wash./Skagit Co.</w:t>
      </w:r>
      <w:r w:rsidR="00E05E2D" w:rsidRPr="00A257F2">
        <w:rPr>
          <w:rFonts w:cs="Times New Roman"/>
        </w:rPr>
        <w:t xml:space="preserve">/Baker Lake/27-V-1965/F. Schmid”; “ALLOTYPE Female/Thaumalea/lindsayorum/Arnaud &amp; Boussy/ 1994”; “Arnaud &amp; Boussy/Dissection No./5-V-1973” (CNC). </w:t>
      </w:r>
      <w:r w:rsidR="00E05E2D" w:rsidRPr="00A257F2">
        <w:rPr>
          <w:rFonts w:cs="Times New Roman"/>
          <w:b/>
        </w:rPr>
        <w:t>Paratypes:</w:t>
      </w:r>
      <w:r w:rsidR="00E05E2D" w:rsidRPr="00A257F2">
        <w:rPr>
          <w:rFonts w:cs="Times New Roman"/>
        </w:rPr>
        <w:t xml:space="preserve"> </w:t>
      </w:r>
      <w:r w:rsidR="00E05E2D" w:rsidRPr="00A257F2">
        <w:rPr>
          <w:rFonts w:cs="Times New Roman"/>
          <w:b/>
        </w:rPr>
        <w:t>U.S.A.: CALIFORNIA:</w:t>
      </w:r>
      <w:r w:rsidR="00E05E2D" w:rsidRPr="00A257F2">
        <w:rPr>
          <w:rFonts w:cs="Times New Roman"/>
        </w:rPr>
        <w:t xml:space="preserve"> </w:t>
      </w:r>
      <w:r w:rsidR="00E05E2D" w:rsidRPr="00A257F2">
        <w:rPr>
          <w:rFonts w:cs="Times New Roman"/>
          <w:u w:val="single"/>
        </w:rPr>
        <w:t>Del Norte Co.</w:t>
      </w:r>
      <w:r w:rsidR="00043C7F" w:rsidRPr="00A257F2">
        <w:rPr>
          <w:rFonts w:cs="Times New Roman"/>
        </w:rPr>
        <w:t>: Gasquet, 4.vi.</w:t>
      </w:r>
      <w:r w:rsidR="00E05E2D" w:rsidRPr="00A257F2">
        <w:rPr>
          <w:rFonts w:cs="Times New Roman"/>
        </w:rPr>
        <w:t xml:space="preserve">1965, F. Schmid </w:t>
      </w:r>
      <w:r w:rsidR="00E05E2D" w:rsidRPr="00A257F2">
        <w:rPr>
          <w:rFonts w:eastAsia="Times New Roman" w:cs="Times New Roman"/>
          <w:color w:val="000000"/>
          <w:lang w:val="en-CA"/>
        </w:rPr>
        <w:t>(2</w:t>
      </w:r>
      <w:r w:rsidR="00E05E2D" w:rsidRPr="00A257F2">
        <w:rPr>
          <w:rFonts w:ascii="Times New Roman" w:hAnsi="Times New Roman" w:cs="Times New Roman"/>
        </w:rPr>
        <w:t>♂</w:t>
      </w:r>
      <w:r w:rsidR="00E05E2D" w:rsidRPr="00A257F2">
        <w:rPr>
          <w:rFonts w:cs="Times New Roman"/>
        </w:rPr>
        <w:t>, 1</w:t>
      </w:r>
      <w:r w:rsidR="00E05E2D" w:rsidRPr="00A257F2">
        <w:rPr>
          <w:rFonts w:ascii="Times New Roman" w:hAnsi="Times New Roman" w:cs="Times New Roman"/>
        </w:rPr>
        <w:t>♀</w:t>
      </w:r>
      <w:r w:rsidR="00E05E2D" w:rsidRPr="00A257F2">
        <w:rPr>
          <w:rFonts w:cs="Times New Roman"/>
        </w:rPr>
        <w:t xml:space="preserve">; CAS, CNC); </w:t>
      </w:r>
      <w:r w:rsidR="00E05E2D" w:rsidRPr="00A257F2">
        <w:rPr>
          <w:rFonts w:cs="Times New Roman"/>
          <w:b/>
        </w:rPr>
        <w:t>OREGON:</w:t>
      </w:r>
      <w:r w:rsidR="00E05E2D" w:rsidRPr="00A257F2">
        <w:rPr>
          <w:rFonts w:cs="Times New Roman"/>
        </w:rPr>
        <w:t xml:space="preserve"> </w:t>
      </w:r>
      <w:r w:rsidR="00E05E2D" w:rsidRPr="00A257F2">
        <w:rPr>
          <w:rFonts w:cs="Times New Roman"/>
          <w:u w:val="single"/>
        </w:rPr>
        <w:t>Benton Co.</w:t>
      </w:r>
      <w:r w:rsidR="00043C7F" w:rsidRPr="00A257F2">
        <w:rPr>
          <w:rFonts w:cs="Times New Roman"/>
        </w:rPr>
        <w:t>: Corvallis, 21.viii.</w:t>
      </w:r>
      <w:r w:rsidR="00E05E2D" w:rsidRPr="00A257F2">
        <w:rPr>
          <w:rFonts w:cs="Times New Roman"/>
        </w:rPr>
        <w:t xml:space="preserve">1925, A.L. Melander </w:t>
      </w:r>
      <w:r w:rsidR="00E05E2D" w:rsidRPr="00A257F2">
        <w:rPr>
          <w:rFonts w:eastAsia="Times New Roman" w:cs="Times New Roman"/>
          <w:color w:val="000000"/>
          <w:lang w:val="en-CA"/>
        </w:rPr>
        <w:t>(3</w:t>
      </w:r>
      <w:r w:rsidR="00E05E2D" w:rsidRPr="00A257F2">
        <w:rPr>
          <w:rFonts w:ascii="Times New Roman" w:hAnsi="Times New Roman" w:cs="Times New Roman"/>
        </w:rPr>
        <w:t>♂</w:t>
      </w:r>
      <w:r w:rsidR="00E05E2D" w:rsidRPr="00A257F2">
        <w:rPr>
          <w:rFonts w:cs="Times New Roman"/>
        </w:rPr>
        <w:t xml:space="preserve">; CAS, UCB, USNM); </w:t>
      </w:r>
      <w:r w:rsidR="00E05E2D" w:rsidRPr="00A257F2">
        <w:rPr>
          <w:rFonts w:cs="Times New Roman"/>
          <w:b/>
        </w:rPr>
        <w:t>WASHINGTON:</w:t>
      </w:r>
      <w:r w:rsidR="00E05E2D" w:rsidRPr="00A257F2">
        <w:rPr>
          <w:rFonts w:cs="Times New Roman"/>
        </w:rPr>
        <w:t xml:space="preserve"> </w:t>
      </w:r>
      <w:r w:rsidR="00E05E2D" w:rsidRPr="00A257F2">
        <w:rPr>
          <w:rFonts w:cs="Times New Roman"/>
          <w:u w:val="single"/>
        </w:rPr>
        <w:t>Skagit Co.</w:t>
      </w:r>
      <w:r w:rsidR="00043C7F" w:rsidRPr="00A257F2">
        <w:rPr>
          <w:rFonts w:cs="Times New Roman"/>
        </w:rPr>
        <w:t>: Baker Lake, 27.v.</w:t>
      </w:r>
      <w:r w:rsidR="00E05E2D" w:rsidRPr="00A257F2">
        <w:rPr>
          <w:rFonts w:cs="Times New Roman"/>
        </w:rPr>
        <w:t xml:space="preserve">1965, F. Schmid </w:t>
      </w:r>
      <w:r w:rsidR="00E05E2D" w:rsidRPr="00A257F2">
        <w:rPr>
          <w:rFonts w:eastAsia="Times New Roman" w:cs="Times New Roman"/>
          <w:color w:val="000000"/>
          <w:lang w:val="en-CA"/>
        </w:rPr>
        <w:t>(3</w:t>
      </w:r>
      <w:r w:rsidR="00E05E2D" w:rsidRPr="00A257F2">
        <w:rPr>
          <w:rFonts w:ascii="Times New Roman" w:hAnsi="Times New Roman" w:cs="Times New Roman"/>
        </w:rPr>
        <w:t>♂</w:t>
      </w:r>
      <w:r w:rsidR="00E05E2D" w:rsidRPr="00A257F2">
        <w:rPr>
          <w:rFonts w:cs="Times New Roman"/>
        </w:rPr>
        <w:t>, 1</w:t>
      </w:r>
      <w:r w:rsidR="00E05E2D" w:rsidRPr="00A257F2">
        <w:rPr>
          <w:rFonts w:ascii="Times New Roman" w:hAnsi="Times New Roman" w:cs="Times New Roman"/>
        </w:rPr>
        <w:t>♀</w:t>
      </w:r>
      <w:r w:rsidR="00043C7F" w:rsidRPr="00A257F2">
        <w:rPr>
          <w:rFonts w:cs="Times New Roman"/>
        </w:rPr>
        <w:t>; CAS, CNC); Marblemount, 30.vi.</w:t>
      </w:r>
      <w:r w:rsidR="00E05E2D" w:rsidRPr="00A257F2">
        <w:rPr>
          <w:rFonts w:cs="Times New Roman"/>
        </w:rPr>
        <w:t xml:space="preserve">1965, F. Schmid </w:t>
      </w:r>
      <w:r w:rsidR="00E05E2D" w:rsidRPr="00A257F2">
        <w:rPr>
          <w:rFonts w:eastAsia="Times New Roman" w:cs="Times New Roman"/>
          <w:color w:val="000000"/>
          <w:lang w:val="en-CA"/>
        </w:rPr>
        <w:t>(1</w:t>
      </w:r>
      <w:r w:rsidR="00E05E2D" w:rsidRPr="00A257F2">
        <w:rPr>
          <w:rFonts w:ascii="Times New Roman" w:hAnsi="Times New Roman" w:cs="Times New Roman"/>
        </w:rPr>
        <w:t>♂</w:t>
      </w:r>
      <w:r w:rsidR="00E05E2D" w:rsidRPr="00A257F2">
        <w:rPr>
          <w:rFonts w:cs="Times New Roman"/>
        </w:rPr>
        <w:t xml:space="preserve">; CNC); </w:t>
      </w:r>
      <w:r w:rsidR="00E05E2D" w:rsidRPr="00A257F2">
        <w:rPr>
          <w:rFonts w:cs="Times New Roman"/>
          <w:u w:val="single"/>
        </w:rPr>
        <w:t>Whatcom Co.</w:t>
      </w:r>
      <w:r w:rsidR="00043C7F" w:rsidRPr="00A257F2">
        <w:rPr>
          <w:rFonts w:cs="Times New Roman"/>
        </w:rPr>
        <w:t>: Glacier, 25.v.</w:t>
      </w:r>
      <w:r w:rsidR="00E05E2D" w:rsidRPr="00A257F2">
        <w:rPr>
          <w:rFonts w:cs="Times New Roman"/>
        </w:rPr>
        <w:t xml:space="preserve">1965, F. Schmid </w:t>
      </w:r>
      <w:r w:rsidR="00E05E2D" w:rsidRPr="00A257F2">
        <w:rPr>
          <w:rFonts w:eastAsia="Times New Roman" w:cs="Times New Roman"/>
          <w:color w:val="000000"/>
          <w:lang w:val="en-CA"/>
        </w:rPr>
        <w:t>(2</w:t>
      </w:r>
      <w:r w:rsidR="00E05E2D" w:rsidRPr="00A257F2">
        <w:rPr>
          <w:rFonts w:ascii="Times New Roman" w:hAnsi="Times New Roman" w:cs="Times New Roman"/>
        </w:rPr>
        <w:t>♂</w:t>
      </w:r>
      <w:r w:rsidR="00E05E2D" w:rsidRPr="00A257F2">
        <w:rPr>
          <w:rFonts w:cs="Times New Roman"/>
        </w:rPr>
        <w:t>, 2</w:t>
      </w:r>
      <w:r w:rsidR="00E05E2D" w:rsidRPr="00A257F2">
        <w:rPr>
          <w:rFonts w:ascii="Times New Roman" w:hAnsi="Times New Roman" w:cs="Times New Roman"/>
        </w:rPr>
        <w:t>♀</w:t>
      </w:r>
      <w:r w:rsidR="00E05E2D" w:rsidRPr="00A257F2">
        <w:rPr>
          <w:rFonts w:cs="Times New Roman"/>
        </w:rPr>
        <w:t>; CNC)</w:t>
      </w:r>
      <w:r w:rsidR="00575B27" w:rsidRPr="00A257F2">
        <w:rPr>
          <w:rFonts w:cs="Times New Roman"/>
        </w:rPr>
        <w:t>.</w:t>
      </w:r>
    </w:p>
    <w:p w14:paraId="396DE9EC" w14:textId="4CB41A88" w:rsidR="00875D41" w:rsidRPr="00A257F2" w:rsidRDefault="00875D4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5BF8BDA8" w14:textId="6C47EE86" w:rsidR="00544CC8" w:rsidRPr="00A257F2" w:rsidRDefault="00544CC8"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7409CE" w:rsidRPr="00A257F2">
        <w:rPr>
          <w:rFonts w:eastAsia="Times New Roman" w:cs="Times New Roman"/>
          <w:color w:val="000000"/>
          <w:lang w:val="en-CA"/>
        </w:rPr>
        <w:t>Recognized by the three to four long, dorsomedial claw-like spines on the gonostyli.</w:t>
      </w:r>
      <w:r w:rsidR="006C34DA" w:rsidRPr="00A257F2">
        <w:rPr>
          <w:rFonts w:eastAsia="Times New Roman" w:cs="Times New Roman"/>
          <w:color w:val="000000"/>
          <w:lang w:val="en-CA"/>
        </w:rPr>
        <w:t xml:space="preserve"> </w:t>
      </w:r>
      <w:r w:rsidR="006C34DA" w:rsidRPr="00A257F2">
        <w:rPr>
          <w:rFonts w:eastAsia="Times New Roman" w:cs="Times New Roman"/>
          <w:color w:val="000000"/>
          <w:highlight w:val="yellow"/>
          <w:lang w:val="en-CA"/>
        </w:rPr>
        <w:t>Differs from son?</w:t>
      </w:r>
    </w:p>
    <w:p w14:paraId="438FD27E"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38A5D39E" w14:textId="7B9C1A85" w:rsidR="00875D41" w:rsidRPr="00A257F2" w:rsidRDefault="00875D4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63BF9664" w14:textId="77777777" w:rsidR="00DC6747" w:rsidRPr="00A257F2" w:rsidRDefault="00DC6747"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3.27-3.61mm.</w:t>
      </w:r>
    </w:p>
    <w:p w14:paraId="47F958AA" w14:textId="2F3E520D" w:rsidR="00DC6747" w:rsidRPr="00A257F2" w:rsidRDefault="00DC6747"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Head blackish-brown. Me</w:t>
      </w:r>
      <w:r w:rsidR="00A11D1B" w:rsidRPr="00A257F2">
        <w:rPr>
          <w:rFonts w:cs="Times New Roman"/>
        </w:rPr>
        <w:t>sonotum and pleura ranging from brown to orange-brown, shiny</w:t>
      </w:r>
      <w:r w:rsidRPr="00A257F2">
        <w:rPr>
          <w:rFonts w:cs="Times New Roman"/>
        </w:rPr>
        <w:t>; scutellum light brown; abdomen blackish-brown, dull; halter and legs light brown, tarsi darker; terminalia yellow-brown.</w:t>
      </w:r>
    </w:p>
    <w:p w14:paraId="43CB3F89" w14:textId="184D3565" w:rsidR="00DC6747" w:rsidRPr="00A257F2" w:rsidRDefault="00DC6747"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 but R</w:t>
      </w:r>
      <w:r w:rsidRPr="00A257F2">
        <w:rPr>
          <w:rFonts w:cs="Times New Roman"/>
          <w:vertAlign w:val="subscript"/>
        </w:rPr>
        <w:t>4+5</w:t>
      </w:r>
      <w:r w:rsidRPr="00A257F2">
        <w:rPr>
          <w:rFonts w:cs="Times New Roman"/>
        </w:rPr>
        <w:t xml:space="preserve"> diverging </w:t>
      </w:r>
      <w:r w:rsidR="00A62C43" w:rsidRPr="00A257F2">
        <w:rPr>
          <w:rFonts w:cs="Times New Roman"/>
        </w:rPr>
        <w:t xml:space="preserve">weakly </w:t>
      </w:r>
      <w:r w:rsidRPr="00A257F2">
        <w:rPr>
          <w:rFonts w:cs="Times New Roman"/>
        </w:rPr>
        <w:t>at margin.</w:t>
      </w:r>
    </w:p>
    <w:p w14:paraId="67513313" w14:textId="77777777" w:rsidR="00DC6747" w:rsidRPr="00A257F2" w:rsidRDefault="00DC6747"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basal half well sclerotized, not dipped into preceding segment, bearing microtrichia and numerous setulae; sternite 8 with setulae, anterior margin strongly dipped into segment 7. </w:t>
      </w:r>
    </w:p>
    <w:p w14:paraId="057139B5" w14:textId="2FA0D907" w:rsidR="00DC6747" w:rsidRPr="00A257F2" w:rsidRDefault="00DC6747"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epandrium nearly cylindrical, slightly longer than wide; posterior margin not indented; apical epandrial processes with small, sclerotize</w:t>
      </w:r>
      <w:r w:rsidR="00F8730F" w:rsidRPr="00A257F2">
        <w:rPr>
          <w:rFonts w:cs="Times New Roman"/>
        </w:rPr>
        <w:t xml:space="preserve">d tooth. Hypandrium thin, faint, dipping slightly into sternite 8. </w:t>
      </w:r>
      <w:proofErr w:type="gramStart"/>
      <w:r w:rsidRPr="00A257F2">
        <w:rPr>
          <w:rFonts w:cs="Times New Roman"/>
        </w:rPr>
        <w:t>Gonocoxite rectangular, broad, longer than wide; with posterolateral process.</w:t>
      </w:r>
      <w:proofErr w:type="gramEnd"/>
      <w:r w:rsidRPr="00A257F2">
        <w:rPr>
          <w:rFonts w:cs="Times New Roman"/>
        </w:rPr>
        <w:t xml:space="preserve"> </w:t>
      </w:r>
      <w:proofErr w:type="gramStart"/>
      <w:r w:rsidRPr="00A257F2">
        <w:rPr>
          <w:rFonts w:cs="Times New Roman"/>
        </w:rPr>
        <w:t>Gonostylus broad, shorter than gonocoxite; slightly arched; apex beari</w:t>
      </w:r>
      <w:r w:rsidR="00AA5218">
        <w:rPr>
          <w:rFonts w:cs="Times New Roman"/>
        </w:rPr>
        <w:t>ng 3-5</w:t>
      </w:r>
      <w:r w:rsidRPr="00A257F2">
        <w:rPr>
          <w:rFonts w:cs="Times New Roman"/>
        </w:rPr>
        <w:t xml:space="preserve"> long, thin spines on dorsomedial side of apex, sometimes subapical; spines nearl</w:t>
      </w:r>
      <w:r w:rsidR="00AA5218">
        <w:rPr>
          <w:rFonts w:cs="Times New Roman"/>
        </w:rPr>
        <w:t>y half the length of gonostylus.</w:t>
      </w:r>
      <w:proofErr w:type="gramEnd"/>
      <w:r w:rsidR="00AA5218">
        <w:rPr>
          <w:rFonts w:cs="Times New Roman"/>
        </w:rPr>
        <w:t xml:space="preserve"> </w:t>
      </w:r>
      <w:r w:rsidRPr="00A257F2">
        <w:rPr>
          <w:rFonts w:cs="Times New Roman"/>
        </w:rPr>
        <w:t>Parameres paired, slightly longer than gonostyli</w:t>
      </w:r>
      <w:proofErr w:type="gramStart"/>
      <w:r w:rsidRPr="00A257F2">
        <w:rPr>
          <w:rFonts w:cs="Times New Roman"/>
        </w:rPr>
        <w:t>;</w:t>
      </w:r>
      <w:proofErr w:type="gramEnd"/>
      <w:r w:rsidRPr="00A257F2">
        <w:rPr>
          <w:rFonts w:cs="Times New Roman"/>
        </w:rPr>
        <w:t xml:space="preserve"> broad, smooth on inner margin, with slight distolateral projection. </w:t>
      </w:r>
      <w:proofErr w:type="gramStart"/>
      <w:r w:rsidRPr="00A257F2">
        <w:rPr>
          <w:rFonts w:cs="Times New Roman"/>
        </w:rPr>
        <w:t>Gonocoxal plate shorter than posterior margin of gonocoxites; broad, hourglass figure.</w:t>
      </w:r>
      <w:proofErr w:type="gramEnd"/>
    </w:p>
    <w:p w14:paraId="346AADD9" w14:textId="0CEB5788" w:rsidR="00875D41" w:rsidRPr="00A257F2" w:rsidRDefault="00875D4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605BB8A8" w14:textId="27C53A4E" w:rsidR="000A333C" w:rsidRPr="00A257F2" w:rsidRDefault="000A333C" w:rsidP="00BE152C">
      <w:pPr>
        <w:tabs>
          <w:tab w:val="left" w:pos="6787"/>
        </w:tabs>
        <w:spacing w:line="360" w:lineRule="auto"/>
        <w:rPr>
          <w:rFonts w:eastAsia="Times New Roman" w:cs="Times New Roman"/>
          <w:color w:val="000000"/>
          <w:lang w:val="en-CA"/>
        </w:rPr>
      </w:pPr>
      <w:r w:rsidRPr="00A257F2">
        <w:rPr>
          <w:rFonts w:eastAsia="Times New Roman" w:cs="Times New Roman"/>
          <w:b/>
          <w:color w:val="000000"/>
          <w:lang w:val="en-CA"/>
        </w:rPr>
        <w:t xml:space="preserve">              CANADA: BRITISH COLUMBIA:</w:t>
      </w:r>
      <w:r w:rsidR="00043C7F" w:rsidRPr="00A257F2">
        <w:rPr>
          <w:rFonts w:eastAsia="Times New Roman" w:cs="Times New Roman"/>
          <w:color w:val="000000"/>
          <w:lang w:val="en-CA"/>
        </w:rPr>
        <w:t xml:space="preserve"> </w:t>
      </w:r>
      <w:r w:rsidR="00A469E6">
        <w:rPr>
          <w:rFonts w:eastAsia="Times New Roman" w:cs="Times New Roman"/>
          <w:color w:val="000000"/>
          <w:lang w:val="en-CA"/>
        </w:rPr>
        <w:t>Nanaimo, 24.vi</w:t>
      </w:r>
      <w:r w:rsidR="00E74444">
        <w:rPr>
          <w:rFonts w:eastAsia="Times New Roman" w:cs="Times New Roman"/>
          <w:color w:val="000000"/>
          <w:lang w:val="en-CA"/>
        </w:rPr>
        <w:t xml:space="preserve">i.26, (no collector information), </w:t>
      </w:r>
      <w:r w:rsidR="00E74444" w:rsidRPr="00A257F2">
        <w:rPr>
          <w:rFonts w:eastAsia="Times New Roman" w:cs="Times New Roman"/>
          <w:color w:val="000000"/>
          <w:lang w:val="en-CA"/>
        </w:rPr>
        <w:t>(1</w:t>
      </w:r>
      <w:r w:rsidR="00E74444" w:rsidRPr="00A257F2">
        <w:rPr>
          <w:rFonts w:ascii="Times New Roman" w:hAnsi="Times New Roman" w:cs="Times New Roman"/>
        </w:rPr>
        <w:t>♂</w:t>
      </w:r>
      <w:r w:rsidR="00E74444">
        <w:rPr>
          <w:rFonts w:cs="Times New Roman"/>
        </w:rPr>
        <w:t>; USNM</w:t>
      </w:r>
      <w:r w:rsidR="00E74444" w:rsidRPr="00A257F2">
        <w:rPr>
          <w:rFonts w:cs="Times New Roman"/>
        </w:rPr>
        <w:t>)</w:t>
      </w:r>
      <w:r w:rsidR="00E74444">
        <w:rPr>
          <w:rFonts w:cs="Times New Roman"/>
        </w:rPr>
        <w:t>;</w:t>
      </w:r>
      <w:r w:rsidR="00E74444">
        <w:rPr>
          <w:rFonts w:eastAsia="Times New Roman" w:cs="Times New Roman"/>
          <w:color w:val="000000"/>
          <w:lang w:val="en-CA"/>
        </w:rPr>
        <w:t xml:space="preserve"> </w:t>
      </w:r>
      <w:r w:rsidR="00043C7F" w:rsidRPr="00A257F2">
        <w:rPr>
          <w:rFonts w:eastAsia="Times New Roman" w:cs="Times New Roman"/>
          <w:color w:val="000000"/>
          <w:lang w:val="en-CA"/>
        </w:rPr>
        <w:t>5km E Sicamous, 20.vii.</w:t>
      </w:r>
      <w:r w:rsidRPr="00A257F2">
        <w:rPr>
          <w:rFonts w:eastAsia="Times New Roman" w:cs="Times New Roman"/>
          <w:color w:val="000000"/>
          <w:lang w:val="en-CA"/>
        </w:rPr>
        <w:t>2012, 50°53'19"N118°51'19"W, roadcut seep, 360m,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b/>
          <w:color w:val="000000"/>
          <w:lang w:val="en-CA"/>
        </w:rPr>
        <w:t xml:space="preserve">U.S.A.: CALIFORNIA: </w:t>
      </w:r>
      <w:r w:rsidRPr="00A257F2">
        <w:rPr>
          <w:rFonts w:eastAsia="Times New Roman" w:cs="Times New Roman"/>
          <w:color w:val="000000"/>
          <w:u w:val="single"/>
          <w:lang w:val="en-CA"/>
        </w:rPr>
        <w:t>Del Norte Co.</w:t>
      </w:r>
      <w:r w:rsidRPr="00A257F2">
        <w:rPr>
          <w:rFonts w:eastAsia="Times New Roman" w:cs="Times New Roman"/>
          <w:color w:val="000000"/>
          <w:lang w:val="en-CA"/>
        </w:rPr>
        <w:t>:</w:t>
      </w:r>
      <w:r w:rsidR="00043C7F" w:rsidRPr="00A257F2">
        <w:rPr>
          <w:rFonts w:eastAsia="Times New Roman" w:cs="Times New Roman"/>
          <w:color w:val="000000"/>
          <w:lang w:val="en-CA"/>
        </w:rPr>
        <w:t xml:space="preserve"> Redwood N.P., Enderts beach, 3.vi.</w:t>
      </w:r>
      <w:r w:rsidRPr="00A257F2">
        <w:rPr>
          <w:rFonts w:eastAsia="Times New Roman" w:cs="Times New Roman"/>
          <w:color w:val="000000"/>
          <w:lang w:val="en-CA"/>
        </w:rPr>
        <w:t>2009, 41°42'21"N124°08'33"W, sea cliff seep, B.J. Sinclair (14</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 7 larvae)</w:t>
      </w:r>
      <w:r w:rsidRPr="00A257F2">
        <w:rPr>
          <w:rFonts w:eastAsia="Times New Roman" w:cs="Times New Roman"/>
          <w:color w:val="000000"/>
          <w:lang w:val="en-CA"/>
        </w:rPr>
        <w:t xml:space="preserve">; </w:t>
      </w:r>
      <w:r w:rsidRPr="00A257F2">
        <w:rPr>
          <w:rFonts w:eastAsia="Times New Roman" w:cs="Times New Roman"/>
          <w:color w:val="000000"/>
          <w:u w:val="single"/>
          <w:lang w:val="en-CA"/>
        </w:rPr>
        <w:t>Siskiyou Co.</w:t>
      </w:r>
      <w:r w:rsidRPr="00A257F2">
        <w:rPr>
          <w:rFonts w:eastAsia="Times New Roman" w:cs="Times New Roman"/>
          <w:color w:val="000000"/>
          <w:lang w:val="en-CA"/>
        </w:rPr>
        <w:t>: Klamath N.F., Beaver Crk. Rd., 7.vii.2014, 41°57'32</w:t>
      </w:r>
      <w:proofErr w:type="gramStart"/>
      <w:r w:rsidRPr="00A257F2">
        <w:rPr>
          <w:rFonts w:eastAsia="Times New Roman" w:cs="Times New Roman"/>
          <w:color w:val="000000"/>
          <w:lang w:val="en-CA"/>
        </w:rPr>
        <w:t>.9</w:t>
      </w:r>
      <w:proofErr w:type="gramEnd"/>
      <w:r w:rsidRPr="00A257F2">
        <w:rPr>
          <w:rFonts w:eastAsia="Times New Roman" w:cs="Times New Roman"/>
          <w:color w:val="000000"/>
          <w:lang w:val="en-CA"/>
        </w:rPr>
        <w:t xml:space="preserve">"N122°47'44.2"W, ex. </w:t>
      </w:r>
      <w:proofErr w:type="gramStart"/>
      <w:r w:rsidRPr="00A257F2">
        <w:rPr>
          <w:rFonts w:eastAsia="Times New Roman" w:cs="Times New Roman"/>
          <w:color w:val="000000"/>
          <w:lang w:val="en-CA"/>
        </w:rPr>
        <w:t>seep</w:t>
      </w:r>
      <w:proofErr w:type="gramEnd"/>
      <w:r w:rsidRPr="00A257F2">
        <w:rPr>
          <w:rFonts w:eastAsia="Times New Roman" w:cs="Times New Roman"/>
          <w:color w:val="000000"/>
          <w:lang w:val="en-CA"/>
        </w:rPr>
        <w:t>, J.K. Moulton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b/>
          <w:color w:val="000000"/>
          <w:lang w:val="en-CA"/>
        </w:rPr>
        <w:t xml:space="preserve">OREGON: </w:t>
      </w:r>
      <w:r w:rsidRPr="00A257F2">
        <w:rPr>
          <w:rFonts w:eastAsia="Times New Roman" w:cs="Times New Roman"/>
          <w:color w:val="000000"/>
          <w:u w:val="single"/>
          <w:lang w:val="en-CA"/>
        </w:rPr>
        <w:t>Benton Co.</w:t>
      </w:r>
      <w:r w:rsidRPr="00A257F2">
        <w:rPr>
          <w:rFonts w:eastAsia="Times New Roman" w:cs="Times New Roman"/>
          <w:color w:val="000000"/>
          <w:lang w:val="en-CA"/>
        </w:rPr>
        <w:t>: Mary’s Peak, Parker Crk. Falls, 4.vii.2014, 44°30'15.3"N123°33'47.6"W, J.K. Moulton &amp; R.J. Pivar (1</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Mary’s Peak, 4.vii.2014, 44°28'28"N123°31'38"W,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 J.K. Moulton &amp; R.J. Pivar (1</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 15 larvae)</w:t>
      </w:r>
      <w:r w:rsidRPr="00A257F2">
        <w:rPr>
          <w:rFonts w:eastAsia="Times New Roman" w:cs="Times New Roman"/>
          <w:color w:val="000000"/>
          <w:lang w:val="en-CA"/>
        </w:rPr>
        <w:t xml:space="preserve">; Mary’s Peak, 4.vii.2014, 44°28'29.2"N123°31'29.5”W, ex. </w:t>
      </w:r>
      <w:proofErr w:type="gramStart"/>
      <w:r w:rsidRPr="00A257F2">
        <w:rPr>
          <w:rFonts w:eastAsia="Times New Roman" w:cs="Times New Roman"/>
          <w:color w:val="000000"/>
          <w:lang w:val="en-CA"/>
        </w:rPr>
        <w:t>roadside</w:t>
      </w:r>
      <w:proofErr w:type="gramEnd"/>
      <w:r w:rsidRPr="00A257F2">
        <w:rPr>
          <w:rFonts w:eastAsia="Times New Roman" w:cs="Times New Roman"/>
          <w:color w:val="000000"/>
          <w:lang w:val="en-CA"/>
        </w:rPr>
        <w:t xml:space="preserve"> seep, J.K. Moulton &amp; R.J. Pivar (7 larvae); Siuslaw NF, Mary</w:t>
      </w:r>
      <w:r w:rsidR="00043C7F" w:rsidRPr="00A257F2">
        <w:rPr>
          <w:rFonts w:eastAsia="Times New Roman" w:cs="Times New Roman"/>
          <w:color w:val="000000"/>
          <w:lang w:val="en-CA"/>
        </w:rPr>
        <w:t>'s Peak Rd, Alder Crk Falls, 12.vii.</w:t>
      </w:r>
      <w:r w:rsidRPr="00A257F2">
        <w:rPr>
          <w:rFonts w:eastAsia="Times New Roman" w:cs="Times New Roman"/>
          <w:color w:val="000000"/>
          <w:lang w:val="en-CA"/>
        </w:rPr>
        <w:t>2013, 44°28'27"N123°31'42"W, 675m, B.J. Sinclair (3</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 3 larvae)</w:t>
      </w:r>
      <w:r w:rsidRPr="00A257F2">
        <w:rPr>
          <w:rFonts w:eastAsia="Times New Roman" w:cs="Times New Roman"/>
          <w:color w:val="000000"/>
          <w:lang w:val="en-CA"/>
        </w:rPr>
        <w:t xml:space="preserve">; </w:t>
      </w:r>
      <w:r w:rsidRPr="00A257F2">
        <w:rPr>
          <w:rFonts w:eastAsia="Times New Roman" w:cs="Times New Roman"/>
          <w:color w:val="000000"/>
          <w:u w:val="single"/>
          <w:lang w:val="en-CA"/>
        </w:rPr>
        <w:t>Clackamas Co.</w:t>
      </w:r>
      <w:r w:rsidRPr="00A257F2">
        <w:rPr>
          <w:rFonts w:eastAsia="Times New Roman" w:cs="Times New Roman"/>
          <w:color w:val="000000"/>
          <w:lang w:val="en-CA"/>
        </w:rPr>
        <w:t>: Mt Hood NF, Hwy 1</w:t>
      </w:r>
      <w:r w:rsidR="00043C7F" w:rsidRPr="00A257F2">
        <w:rPr>
          <w:rFonts w:eastAsia="Times New Roman" w:cs="Times New Roman"/>
          <w:color w:val="000000"/>
          <w:lang w:val="en-CA"/>
        </w:rPr>
        <w:t>73, 9.vii.</w:t>
      </w:r>
      <w:r w:rsidRPr="00A257F2">
        <w:rPr>
          <w:rFonts w:eastAsia="Times New Roman" w:cs="Times New Roman"/>
          <w:color w:val="000000"/>
          <w:lang w:val="en-CA"/>
        </w:rPr>
        <w:t>2013, 45°18'23"N121°44'00"W, 1270m, B.J. Sinclair (2</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Clatsop Co.</w:t>
      </w:r>
      <w:r w:rsidRPr="00A257F2">
        <w:rPr>
          <w:rFonts w:eastAsia="Times New Roman" w:cs="Times New Roman"/>
          <w:color w:val="000000"/>
          <w:lang w:val="en-CA"/>
        </w:rPr>
        <w:t>: Ecola SP, Indian Beach, 2.vii.2014, 45°55’52.1”N</w:t>
      </w:r>
      <w:r w:rsidR="007C5BE9">
        <w:rPr>
          <w:rFonts w:eastAsia="Times New Roman" w:cs="Times New Roman"/>
          <w:color w:val="000000"/>
          <w:lang w:val="en-CA"/>
        </w:rPr>
        <w:t xml:space="preserve"> </w:t>
      </w:r>
      <w:r w:rsidRPr="00A257F2">
        <w:rPr>
          <w:rFonts w:eastAsia="Times New Roman" w:cs="Times New Roman"/>
          <w:color w:val="000000"/>
          <w:lang w:val="en-CA"/>
        </w:rPr>
        <w:t>123°58’37.3”W, ex: freshwater seeps, J.M. Cumming (1</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w:t>
      </w:r>
      <w:r w:rsidR="00A74F30">
        <w:rPr>
          <w:rFonts w:eastAsia="Times New Roman" w:cs="Times New Roman"/>
          <w:color w:val="000000"/>
          <w:lang w:val="en-CA"/>
        </w:rPr>
        <w:t xml:space="preserve"> </w:t>
      </w:r>
      <w:r w:rsidR="00A74F30">
        <w:rPr>
          <w:rFonts w:eastAsia="Times New Roman" w:cs="Times New Roman"/>
          <w:color w:val="000000"/>
          <w:u w:val="single"/>
          <w:lang w:val="en-CA"/>
        </w:rPr>
        <w:t>Hood River Co.</w:t>
      </w:r>
      <w:r w:rsidR="00A74F30">
        <w:rPr>
          <w:rFonts w:eastAsia="Times New Roman" w:cs="Times New Roman"/>
          <w:color w:val="000000"/>
          <w:lang w:val="en-CA"/>
        </w:rPr>
        <w:t xml:space="preserve">: Eagle Creek, 16.vi.1925 </w:t>
      </w:r>
      <w:r w:rsidR="00A74F30" w:rsidRPr="00A257F2">
        <w:rPr>
          <w:rFonts w:eastAsia="Times New Roman" w:cs="Times New Roman"/>
          <w:color w:val="000000"/>
          <w:lang w:val="en-CA"/>
        </w:rPr>
        <w:t>(1</w:t>
      </w:r>
      <w:r w:rsidR="00A74F30" w:rsidRPr="00A257F2">
        <w:rPr>
          <w:rFonts w:ascii="Times New Roman" w:hAnsi="Times New Roman" w:cs="Times New Roman"/>
        </w:rPr>
        <w:t>♂</w:t>
      </w:r>
      <w:r w:rsidR="00887111">
        <w:rPr>
          <w:rFonts w:ascii="Times New Roman" w:hAnsi="Times New Roman" w:cs="Times New Roman"/>
        </w:rPr>
        <w:t xml:space="preserve">; </w:t>
      </w:r>
      <w:r w:rsidR="00887111" w:rsidRPr="00FC66CA">
        <w:rPr>
          <w:rFonts w:cs="Times New Roman"/>
        </w:rPr>
        <w:t>USNM</w:t>
      </w:r>
      <w:r w:rsidR="00A74F30"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Lane Co.</w:t>
      </w:r>
      <w:r w:rsidRPr="00A257F2">
        <w:rPr>
          <w:rFonts w:eastAsia="Times New Roman" w:cs="Times New Roman"/>
          <w:color w:val="000000"/>
          <w:lang w:val="en-CA"/>
        </w:rPr>
        <w:t xml:space="preserve">: Willamette N.F., NFR-19, 5.vii.2014, 43°53'00.8"N122°15'54.5"W, ex. </w:t>
      </w:r>
      <w:proofErr w:type="gramStart"/>
      <w:r w:rsidRPr="00A257F2">
        <w:rPr>
          <w:rFonts w:eastAsia="Times New Roman" w:cs="Times New Roman"/>
          <w:color w:val="000000"/>
          <w:lang w:val="en-CA"/>
        </w:rPr>
        <w:t>mud</w:t>
      </w:r>
      <w:proofErr w:type="gramEnd"/>
      <w:r w:rsidRPr="00A257F2">
        <w:rPr>
          <w:rFonts w:eastAsia="Times New Roman" w:cs="Times New Roman"/>
          <w:color w:val="000000"/>
          <w:lang w:val="en-CA"/>
        </w:rPr>
        <w:t xml:space="preserve"> seep, R.J. Pivar (1</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Linn Co.</w:t>
      </w:r>
      <w:r w:rsidRPr="00A257F2">
        <w:rPr>
          <w:rFonts w:eastAsia="Times New Roman" w:cs="Times New Roman"/>
          <w:color w:val="000000"/>
          <w:lang w:val="en-CA"/>
        </w:rPr>
        <w:t>: Cascadia SP, nr. Sweet Home, 9.vii.2014, 44°23’56</w:t>
      </w:r>
      <w:proofErr w:type="gramStart"/>
      <w:r w:rsidRPr="00A257F2">
        <w:rPr>
          <w:rFonts w:eastAsia="Times New Roman" w:cs="Times New Roman"/>
          <w:color w:val="000000"/>
          <w:lang w:val="en-CA"/>
        </w:rPr>
        <w:t>.1</w:t>
      </w:r>
      <w:proofErr w:type="gramEnd"/>
      <w:r w:rsidRPr="00A257F2">
        <w:rPr>
          <w:rFonts w:eastAsia="Times New Roman" w:cs="Times New Roman"/>
          <w:color w:val="000000"/>
          <w:lang w:val="en-CA"/>
        </w:rPr>
        <w:t>”N122°28’52.3”W, 261m, ex: along Soda Crk, S.E. Brooks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Marion Co.</w:t>
      </w:r>
      <w:r w:rsidRPr="00A257F2">
        <w:rPr>
          <w:rFonts w:eastAsia="Times New Roman" w:cs="Times New Roman"/>
          <w:color w:val="000000"/>
          <w:lang w:val="en-CA"/>
        </w:rPr>
        <w:t>:</w:t>
      </w:r>
      <w:r w:rsidR="00EB1C1C" w:rsidRPr="00A257F2">
        <w:rPr>
          <w:rFonts w:eastAsia="Times New Roman" w:cs="Times New Roman"/>
          <w:color w:val="000000"/>
          <w:lang w:val="en-CA"/>
        </w:rPr>
        <w:t xml:space="preserve"> </w:t>
      </w:r>
      <w:r w:rsidR="0058238F" w:rsidRPr="00A257F2">
        <w:rPr>
          <w:rFonts w:eastAsia="Times New Roman" w:cs="Times New Roman"/>
          <w:color w:val="000000"/>
          <w:lang w:val="en-CA"/>
        </w:rPr>
        <w:t>Silver Falls State Park, 12.</w:t>
      </w:r>
      <w:r w:rsidR="00C954E9" w:rsidRPr="00A257F2">
        <w:rPr>
          <w:rFonts w:eastAsia="Times New Roman" w:cs="Times New Roman"/>
          <w:color w:val="000000"/>
          <w:lang w:val="en-CA"/>
        </w:rPr>
        <w:t>viii</w:t>
      </w:r>
      <w:r w:rsidR="0058238F" w:rsidRPr="00A257F2">
        <w:rPr>
          <w:rFonts w:eastAsia="Times New Roman" w:cs="Times New Roman"/>
          <w:color w:val="000000"/>
          <w:lang w:val="en-CA"/>
        </w:rPr>
        <w:t>.</w:t>
      </w:r>
      <w:r w:rsidR="00EB1C1C" w:rsidRPr="00A257F2">
        <w:rPr>
          <w:rFonts w:eastAsia="Times New Roman" w:cs="Times New Roman"/>
          <w:color w:val="000000"/>
          <w:lang w:val="en-CA"/>
        </w:rPr>
        <w:t xml:space="preserve">1989, </w:t>
      </w:r>
      <w:r w:rsidR="00AD3FE9" w:rsidRPr="00A257F2">
        <w:rPr>
          <w:rFonts w:eastAsia="Times New Roman" w:cs="Times New Roman"/>
          <w:color w:val="000000"/>
          <w:lang w:val="en-CA"/>
        </w:rPr>
        <w:t>seepage along Canyon Trail, B.J. Sinclair (1</w:t>
      </w:r>
      <w:r w:rsidR="00AD3FE9" w:rsidRPr="00A257F2">
        <w:rPr>
          <w:rFonts w:ascii="Times New Roman" w:hAnsi="Times New Roman" w:cs="Times New Roman"/>
        </w:rPr>
        <w:t>♂</w:t>
      </w:r>
      <w:r w:rsidR="00AD3FE9" w:rsidRPr="00A257F2">
        <w:rPr>
          <w:rFonts w:cs="Times New Roman"/>
        </w:rPr>
        <w:t>)</w:t>
      </w:r>
      <w:r w:rsidR="00AD3FE9" w:rsidRPr="00A257F2">
        <w:rPr>
          <w:rFonts w:eastAsia="Times New Roman" w:cs="Times New Roman"/>
          <w:color w:val="000000"/>
          <w:lang w:val="en-CA"/>
        </w:rPr>
        <w:t>;</w:t>
      </w:r>
      <w:r w:rsidRPr="00A257F2">
        <w:rPr>
          <w:rFonts w:eastAsia="Times New Roman" w:cs="Times New Roman"/>
          <w:color w:val="000000"/>
          <w:lang w:val="en-CA"/>
        </w:rPr>
        <w:t xml:space="preserve"> S</w:t>
      </w:r>
      <w:r w:rsidR="00043C7F" w:rsidRPr="00A257F2">
        <w:rPr>
          <w:rFonts w:eastAsia="Times New Roman" w:cs="Times New Roman"/>
          <w:color w:val="000000"/>
          <w:lang w:val="en-CA"/>
        </w:rPr>
        <w:t>ilver Falls SP, North Falls, 10.vii.</w:t>
      </w:r>
      <w:r w:rsidRPr="00A257F2">
        <w:rPr>
          <w:rFonts w:eastAsia="Times New Roman" w:cs="Times New Roman"/>
          <w:color w:val="000000"/>
          <w:lang w:val="en-CA"/>
        </w:rPr>
        <w:t>2013, 44°53'04"N122°37'13"W, 454m, seeps, B.J. Sinclair (4</w:t>
      </w:r>
      <w:r w:rsidRPr="00A257F2">
        <w:rPr>
          <w:rFonts w:ascii="Times New Roman" w:hAnsi="Times New Roman" w:cs="Times New Roman"/>
        </w:rPr>
        <w:t>♂</w:t>
      </w:r>
      <w:r w:rsidRPr="00A257F2">
        <w:rPr>
          <w:rFonts w:cs="Times New Roman"/>
        </w:rPr>
        <w:t>, 3</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Multnomah Co.</w:t>
      </w:r>
      <w:r w:rsidRPr="00A257F2">
        <w:rPr>
          <w:rFonts w:eastAsia="Times New Roman" w:cs="Times New Roman"/>
          <w:color w:val="000000"/>
          <w:lang w:val="en-CA"/>
        </w:rPr>
        <w:t>: Wahkeena Falls &amp; Crk, 8-vii-2013, 45°34'31"N</w:t>
      </w:r>
      <w:r w:rsidR="00043C7F" w:rsidRPr="00A257F2">
        <w:rPr>
          <w:rFonts w:eastAsia="Times New Roman" w:cs="Times New Roman"/>
          <w:color w:val="000000"/>
          <w:lang w:val="en-CA"/>
        </w:rPr>
        <w:t>122°07'40"W, 45m, larvae (08-Jul</w:t>
      </w:r>
      <w:r w:rsidRPr="00A257F2">
        <w:rPr>
          <w:rFonts w:eastAsia="Times New Roman" w:cs="Times New Roman"/>
          <w:color w:val="000000"/>
          <w:lang w:val="en-CA"/>
        </w:rPr>
        <w:t>-13) and pupae exuviae (reared 9-Aug-13),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highlight w:val="yellow"/>
          <w:lang w:val="en-CA"/>
        </w:rPr>
        <w:t>Wahkeena area stream, late July-2010 (10 larvae);</w:t>
      </w:r>
      <w:r w:rsidR="00887111">
        <w:rPr>
          <w:rFonts w:eastAsia="Times New Roman" w:cs="Times New Roman"/>
          <w:color w:val="000000"/>
          <w:lang w:val="en-CA"/>
        </w:rPr>
        <w:t xml:space="preserve"> </w:t>
      </w:r>
      <w:r w:rsidRPr="00A257F2">
        <w:rPr>
          <w:rFonts w:eastAsia="Times New Roman" w:cs="Times New Roman"/>
          <w:b/>
          <w:color w:val="000000"/>
          <w:lang w:val="en-CA"/>
        </w:rPr>
        <w:t>WASHINGTON:</w:t>
      </w:r>
      <w:r w:rsidRPr="00A257F2">
        <w:rPr>
          <w:rFonts w:eastAsia="Times New Roman" w:cs="Times New Roman"/>
          <w:color w:val="000000"/>
          <w:lang w:val="en-CA"/>
        </w:rPr>
        <w:t xml:space="preserve"> </w:t>
      </w:r>
      <w:r w:rsidRPr="00A257F2">
        <w:rPr>
          <w:rFonts w:eastAsia="Times New Roman" w:cs="Times New Roman"/>
          <w:color w:val="000000"/>
          <w:u w:val="single"/>
          <w:lang w:val="en-CA"/>
        </w:rPr>
        <w:t>Jefferson Co.</w:t>
      </w:r>
      <w:r w:rsidRPr="00A257F2">
        <w:rPr>
          <w:rFonts w:eastAsia="Times New Roman" w:cs="Times New Roman"/>
          <w:color w:val="000000"/>
          <w:lang w:val="en-CA"/>
        </w:rPr>
        <w:t>: Olympic N.P., tribs of Queets River, along Queets R</w:t>
      </w:r>
      <w:r w:rsidR="00043C7F" w:rsidRPr="00A257F2">
        <w:rPr>
          <w:rFonts w:eastAsia="Times New Roman" w:cs="Times New Roman"/>
          <w:color w:val="000000"/>
          <w:lang w:val="en-CA"/>
        </w:rPr>
        <w:t>. Rd., 47°33'08"N124°11'21"W, 1.viii.</w:t>
      </w:r>
      <w:r w:rsidRPr="00A257F2">
        <w:rPr>
          <w:rFonts w:eastAsia="Times New Roman" w:cs="Times New Roman"/>
          <w:color w:val="000000"/>
          <w:lang w:val="en-CA"/>
        </w:rPr>
        <w:t>2010, J.K. Moulton (1 larva); Olympic NP, Que</w:t>
      </w:r>
      <w:r w:rsidR="00043C7F" w:rsidRPr="00A257F2">
        <w:rPr>
          <w:rFonts w:eastAsia="Times New Roman" w:cs="Times New Roman"/>
          <w:color w:val="000000"/>
          <w:lang w:val="en-CA"/>
        </w:rPr>
        <w:t>ets River Rd., sidehill rill, 4.ix.</w:t>
      </w:r>
      <w:r w:rsidRPr="00A257F2">
        <w:rPr>
          <w:rFonts w:eastAsia="Times New Roman" w:cs="Times New Roman"/>
          <w:color w:val="000000"/>
          <w:lang w:val="en-CA"/>
        </w:rPr>
        <w:t>2012, 47°33'16.4"N124°11'17.4"W, sidehill rill, J.K. Moulton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Lewis Co.</w:t>
      </w:r>
      <w:r w:rsidRPr="00A257F2">
        <w:rPr>
          <w:rFonts w:eastAsia="Times New Roman" w:cs="Times New Roman"/>
          <w:color w:val="000000"/>
          <w:lang w:val="en-CA"/>
        </w:rPr>
        <w:t>: Gifford Pinchot N.F., Hwy.12, 30.vi.2014, 46°38'55.4"N</w:t>
      </w:r>
      <w:r w:rsidR="007C5BE9">
        <w:rPr>
          <w:rFonts w:eastAsia="Times New Roman" w:cs="Times New Roman"/>
          <w:color w:val="000000"/>
          <w:lang w:val="en-CA"/>
        </w:rPr>
        <w:t xml:space="preserve"> </w:t>
      </w:r>
      <w:r w:rsidRPr="00A257F2">
        <w:rPr>
          <w:rFonts w:eastAsia="Times New Roman" w:cs="Times New Roman"/>
          <w:color w:val="000000"/>
          <w:lang w:val="en-CA"/>
        </w:rPr>
        <w:t xml:space="preserve">121°27'48.3"W, ex. </w:t>
      </w:r>
      <w:proofErr w:type="gramStart"/>
      <w:r w:rsidRPr="00A257F2">
        <w:rPr>
          <w:rFonts w:eastAsia="Times New Roman" w:cs="Times New Roman"/>
          <w:color w:val="000000"/>
          <w:lang w:val="en-CA"/>
        </w:rPr>
        <w:t>seep</w:t>
      </w:r>
      <w:proofErr w:type="gramEnd"/>
      <w:r w:rsidRPr="00A257F2">
        <w:rPr>
          <w:rFonts w:eastAsia="Times New Roman" w:cs="Times New Roman"/>
          <w:color w:val="000000"/>
          <w:lang w:val="en-CA"/>
        </w:rPr>
        <w:t>, J.K. Moulton &amp; R.J. Pivar (2</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Giff</w:t>
      </w:r>
      <w:r w:rsidR="00043C7F" w:rsidRPr="00A257F2">
        <w:rPr>
          <w:rFonts w:eastAsia="Times New Roman" w:cs="Times New Roman"/>
          <w:color w:val="000000"/>
          <w:lang w:val="en-CA"/>
        </w:rPr>
        <w:t>ord Pinchot NF, Skate Ck Rd, 15.vii.</w:t>
      </w:r>
      <w:r w:rsidRPr="00A257F2">
        <w:rPr>
          <w:rFonts w:eastAsia="Times New Roman" w:cs="Times New Roman"/>
          <w:color w:val="000000"/>
          <w:lang w:val="en-CA"/>
        </w:rPr>
        <w:t>2012, 46°40'00"N121°46'25"W, 665m, B.J. Sinclair (1</w:t>
      </w:r>
      <w:r w:rsidRPr="00A257F2">
        <w:rPr>
          <w:rFonts w:ascii="Times New Roman" w:hAnsi="Times New Roman" w:cs="Times New Roman"/>
        </w:rPr>
        <w:t>♂</w:t>
      </w:r>
      <w:r w:rsidRPr="00A257F2">
        <w:rPr>
          <w:rFonts w:cs="Times New Roman"/>
        </w:rPr>
        <w:t>, 1 larva)</w:t>
      </w:r>
      <w:r w:rsidRPr="00A257F2">
        <w:rPr>
          <w:rFonts w:eastAsia="Times New Roman" w:cs="Times New Roman"/>
          <w:color w:val="000000"/>
          <w:lang w:val="en-CA"/>
        </w:rPr>
        <w:t>; Gifford Pinch</w:t>
      </w:r>
      <w:r w:rsidR="00043C7F" w:rsidRPr="00A257F2">
        <w:rPr>
          <w:rFonts w:eastAsia="Times New Roman" w:cs="Times New Roman"/>
          <w:color w:val="000000"/>
          <w:lang w:val="en-CA"/>
        </w:rPr>
        <w:t>ot NF, Skate Crk Rd, mile 14, 7.vii.</w:t>
      </w:r>
      <w:r w:rsidRPr="00A257F2">
        <w:rPr>
          <w:rFonts w:eastAsia="Times New Roman" w:cs="Times New Roman"/>
          <w:color w:val="000000"/>
          <w:lang w:val="en-CA"/>
        </w:rPr>
        <w:t>2013, 46°40'00"N121°46'24"W, 660m, roadside streams,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Pierce Co.</w:t>
      </w:r>
      <w:r w:rsidRPr="00A257F2">
        <w:rPr>
          <w:rFonts w:eastAsia="Times New Roman" w:cs="Times New Roman"/>
          <w:color w:val="000000"/>
          <w:lang w:val="en-CA"/>
        </w:rPr>
        <w:t>: Mt. R</w:t>
      </w:r>
      <w:r w:rsidR="00043C7F" w:rsidRPr="00A257F2">
        <w:rPr>
          <w:rFonts w:eastAsia="Times New Roman" w:cs="Times New Roman"/>
          <w:color w:val="000000"/>
          <w:lang w:val="en-CA"/>
        </w:rPr>
        <w:t>ainier NP, below Comet Falls, 3.vii.</w:t>
      </w:r>
      <w:r w:rsidRPr="00A257F2">
        <w:rPr>
          <w:rFonts w:eastAsia="Times New Roman" w:cs="Times New Roman"/>
          <w:color w:val="000000"/>
          <w:lang w:val="en-CA"/>
        </w:rPr>
        <w:t xml:space="preserve">2013, 46°47'31"N121°46'47"W, seeps/falls, 1450m, B.J. Sinclair (1 larva); Mt. Rainier N.P., Christine Falls, 2.vii.2014, 46°46'51.2"N121°46'45.5"W,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falls E of Chris. Falls next to road, J.K. Moulton &amp; R.J. Pivar (6</w:t>
      </w:r>
      <w:r w:rsidRPr="00A257F2">
        <w:rPr>
          <w:rFonts w:ascii="Times New Roman" w:hAnsi="Times New Roman" w:cs="Times New Roman"/>
        </w:rPr>
        <w:t>♂</w:t>
      </w:r>
      <w:r w:rsidRPr="00A257F2">
        <w:rPr>
          <w:rFonts w:cs="Times New Roman"/>
        </w:rPr>
        <w:t>,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Mt. Rainier N.P., Christine Falls, 2.vii.2014, 46°46'51</w:t>
      </w:r>
      <w:proofErr w:type="gramStart"/>
      <w:r w:rsidRPr="00A257F2">
        <w:rPr>
          <w:rFonts w:eastAsia="Times New Roman" w:cs="Times New Roman"/>
          <w:color w:val="000000"/>
          <w:lang w:val="en-CA"/>
        </w:rPr>
        <w:t>.2</w:t>
      </w:r>
      <w:proofErr w:type="gramEnd"/>
      <w:r w:rsidRPr="00A257F2">
        <w:rPr>
          <w:rFonts w:eastAsia="Times New Roman" w:cs="Times New Roman"/>
          <w:color w:val="000000"/>
          <w:lang w:val="en-CA"/>
        </w:rPr>
        <w:t xml:space="preserve">"N121°46'45.5"W,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falls E of Chris. Falls next to road, J.K. Moulton &amp; R.J. Pivar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Mt. Raini</w:t>
      </w:r>
      <w:r w:rsidR="00043C7F" w:rsidRPr="00A257F2">
        <w:rPr>
          <w:rFonts w:eastAsia="Times New Roman" w:cs="Times New Roman"/>
          <w:color w:val="000000"/>
          <w:lang w:val="en-CA"/>
        </w:rPr>
        <w:t>er NP, E Nisqually R bridge, 16.vii.</w:t>
      </w:r>
      <w:r w:rsidRPr="00A257F2">
        <w:rPr>
          <w:rFonts w:eastAsia="Times New Roman" w:cs="Times New Roman"/>
          <w:color w:val="000000"/>
          <w:lang w:val="en-CA"/>
        </w:rPr>
        <w:t>2012, 46°46'48"N121°45'43"W, roadcut seeps, 1200m, B.J. Sinclair (2</w:t>
      </w:r>
      <w:r w:rsidRPr="00A257F2">
        <w:rPr>
          <w:rFonts w:ascii="Times New Roman" w:hAnsi="Times New Roman" w:cs="Times New Roman"/>
        </w:rPr>
        <w:t>♂</w:t>
      </w:r>
      <w:r w:rsidRPr="00A257F2">
        <w:rPr>
          <w:rFonts w:cs="Times New Roman"/>
        </w:rPr>
        <w:t>, 3</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Mt. Rainier N.P., WA-123, 1.vii.2014, 46°49'33</w:t>
      </w:r>
      <w:proofErr w:type="gramStart"/>
      <w:r w:rsidRPr="00A257F2">
        <w:rPr>
          <w:rFonts w:eastAsia="Times New Roman" w:cs="Times New Roman"/>
          <w:color w:val="000000"/>
          <w:lang w:val="en-CA"/>
        </w:rPr>
        <w:t>.4</w:t>
      </w:r>
      <w:proofErr w:type="gramEnd"/>
      <w:r w:rsidRPr="00A257F2">
        <w:rPr>
          <w:rFonts w:eastAsia="Times New Roman" w:cs="Times New Roman"/>
          <w:color w:val="000000"/>
          <w:lang w:val="en-CA"/>
        </w:rPr>
        <w:t xml:space="preserve">"N121°32'36.1"W,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seeps, J.K. Moulton &amp; R.J. Pivar (6</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Mt. Rainier N.P., WA-123, 1.vii.2014, 46°49'33.4"N121°32'36.1"W,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waterfall, J.K. Moulton &amp; R.J. Pivar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Mt. Rainier N.P., WA-123, 1.vii.2014, 46°49'33.4"N121°32'36.1"W, ex. </w:t>
      </w:r>
      <w:proofErr w:type="gramStart"/>
      <w:r w:rsidRPr="00A257F2">
        <w:rPr>
          <w:rFonts w:eastAsia="Times New Roman" w:cs="Times New Roman"/>
          <w:color w:val="000000"/>
          <w:lang w:val="en-CA"/>
        </w:rPr>
        <w:t>roadcut</w:t>
      </w:r>
      <w:proofErr w:type="gramEnd"/>
      <w:r w:rsidRPr="00A257F2">
        <w:rPr>
          <w:rFonts w:eastAsia="Times New Roman" w:cs="Times New Roman"/>
          <w:color w:val="000000"/>
          <w:lang w:val="en-CA"/>
        </w:rPr>
        <w:t xml:space="preserve"> seeps, J.K. Moulton &amp; R.J. Pivar (3</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Skagit Co.</w:t>
      </w:r>
      <w:r w:rsidRPr="00A257F2">
        <w:rPr>
          <w:rFonts w:eastAsia="Times New Roman" w:cs="Times New Roman"/>
          <w:color w:val="000000"/>
          <w:lang w:val="en-CA"/>
        </w:rPr>
        <w:t xml:space="preserve">: </w:t>
      </w:r>
      <w:r w:rsidR="00043C7F" w:rsidRPr="00A257F2">
        <w:rPr>
          <w:rFonts w:eastAsia="Times New Roman" w:cs="Times New Roman"/>
          <w:color w:val="000000"/>
          <w:lang w:val="en-CA"/>
        </w:rPr>
        <w:t>Marblemount, Cascade R. Rd., 18.vii.</w:t>
      </w:r>
      <w:r w:rsidRPr="00A257F2">
        <w:rPr>
          <w:rFonts w:eastAsia="Times New Roman" w:cs="Times New Roman"/>
          <w:color w:val="000000"/>
          <w:lang w:val="en-CA"/>
        </w:rPr>
        <w:t>2012, 48°31'48"N121°20'19"W, 240m, roadside seep, B.J. Sinclair (1</w:t>
      </w:r>
      <w:r w:rsidRPr="00A257F2">
        <w:rPr>
          <w:rFonts w:ascii="Times New Roman" w:hAnsi="Times New Roman" w:cs="Times New Roman"/>
        </w:rPr>
        <w:t>♂</w:t>
      </w:r>
      <w:r w:rsidRPr="00A257F2">
        <w:rPr>
          <w:rFonts w:cs="Times New Roman"/>
        </w:rPr>
        <w:t>)</w:t>
      </w:r>
      <w:r w:rsidR="006C660E" w:rsidRPr="00A257F2">
        <w:rPr>
          <w:rFonts w:eastAsia="Times New Roman" w:cs="Times New Roman"/>
          <w:color w:val="000000"/>
          <w:lang w:val="en-CA"/>
        </w:rPr>
        <w:t>.</w:t>
      </w:r>
    </w:p>
    <w:p w14:paraId="48C551A1" w14:textId="77777777" w:rsidR="00EF031E" w:rsidRPr="00A257F2" w:rsidRDefault="00EF031E" w:rsidP="00BE152C">
      <w:pPr>
        <w:tabs>
          <w:tab w:val="left" w:pos="4236"/>
          <w:tab w:val="left" w:pos="6787"/>
          <w:tab w:val="left" w:pos="7844"/>
        </w:tabs>
        <w:spacing w:line="360" w:lineRule="auto"/>
        <w:rPr>
          <w:rFonts w:eastAsia="Times New Roman" w:cs="Times New Roman"/>
          <w:color w:val="000000"/>
          <w:lang w:val="en-CA"/>
        </w:rPr>
      </w:pPr>
    </w:p>
    <w:p w14:paraId="2EB26577" w14:textId="3B89B2F4" w:rsidR="00875D41" w:rsidRPr="00A257F2" w:rsidRDefault="00875D4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5016D081" w14:textId="7F9C302E" w:rsidR="00CB2C93" w:rsidRPr="00A257F2" w:rsidRDefault="00CB2C93"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B11AE3" w:rsidRPr="00A257F2">
        <w:rPr>
          <w:rFonts w:eastAsia="Times New Roman" w:cs="Times New Roman"/>
          <w:color w:val="000000"/>
          <w:lang w:val="en-CA"/>
        </w:rPr>
        <w:t>A commonly encountered species, it is f</w:t>
      </w:r>
      <w:r w:rsidRPr="00A257F2">
        <w:rPr>
          <w:rFonts w:eastAsia="Times New Roman" w:cs="Times New Roman"/>
          <w:color w:val="000000"/>
          <w:lang w:val="en-CA"/>
        </w:rPr>
        <w:t xml:space="preserve">ound along the Cascade Mountain Range from British Columbia south to California, as well as </w:t>
      </w:r>
      <w:r w:rsidR="00B11AE3" w:rsidRPr="00A257F2">
        <w:rPr>
          <w:rFonts w:eastAsia="Times New Roman" w:cs="Times New Roman"/>
          <w:color w:val="000000"/>
          <w:lang w:val="en-CA"/>
        </w:rPr>
        <w:t>southeastern</w:t>
      </w:r>
      <w:r w:rsidRPr="00A257F2">
        <w:rPr>
          <w:rFonts w:eastAsia="Times New Roman" w:cs="Times New Roman"/>
          <w:color w:val="000000"/>
          <w:lang w:val="en-CA"/>
        </w:rPr>
        <w:t xml:space="preserve"> British Columbia.</w:t>
      </w:r>
    </w:p>
    <w:p w14:paraId="0BC38B8E" w14:textId="0584C5DE" w:rsidR="00EB1C1C" w:rsidRPr="00A257F2" w:rsidRDefault="00E12CDA" w:rsidP="00BE152C">
      <w:pPr>
        <w:widowControl w:val="0"/>
        <w:autoSpaceDE w:val="0"/>
        <w:autoSpaceDN w:val="0"/>
        <w:adjustRightInd w:val="0"/>
        <w:spacing w:after="240" w:line="360" w:lineRule="auto"/>
        <w:jc w:val="center"/>
        <w:rPr>
          <w:rFonts w:eastAsia="Times New Roman" w:cs="Times New Roman"/>
          <w:color w:val="000000"/>
          <w:lang w:val="en-CA"/>
        </w:rPr>
      </w:pPr>
      <w:r w:rsidRPr="00A257F2">
        <w:rPr>
          <w:rFonts w:eastAsia="Times New Roman" w:cs="Times New Roman"/>
          <w:b/>
          <w:i/>
          <w:color w:val="000000"/>
          <w:lang w:val="en-CA"/>
        </w:rPr>
        <w:t>Androprosopa melanderi</w:t>
      </w:r>
      <w:r w:rsidRPr="00A257F2">
        <w:rPr>
          <w:rFonts w:eastAsia="Times New Roman" w:cs="Times New Roman"/>
          <w:b/>
          <w:color w:val="000000"/>
          <w:lang w:val="en-CA"/>
        </w:rPr>
        <w:t xml:space="preserve"> (Arnaud &amp; Boussy)</w:t>
      </w:r>
    </w:p>
    <w:p w14:paraId="51A794E3" w14:textId="0EBB3C01" w:rsidR="00E12CDA" w:rsidRPr="00A257F2" w:rsidRDefault="00E12CD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melanderi</w:t>
      </w:r>
      <w:r w:rsidRPr="00A257F2">
        <w:rPr>
          <w:rFonts w:eastAsia="Times New Roman" w:cs="Times New Roman"/>
          <w:color w:val="000000"/>
          <w:lang w:val="en-CA"/>
        </w:rPr>
        <w:t xml:space="preserve"> Arnaud &amp; Boussy</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1994: 108.</w:t>
      </w:r>
    </w:p>
    <w:p w14:paraId="32AAC7D6" w14:textId="29566D67" w:rsidR="00E12CDA" w:rsidRPr="00A257F2" w:rsidRDefault="00E12CDA"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melanderi</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1A3209F3" w14:textId="015F7F38" w:rsidR="007A63D4" w:rsidRPr="00A257F2" w:rsidRDefault="007A63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0CB470FE" w14:textId="4A606FEF" w:rsidR="007A63D4" w:rsidRPr="00A257F2" w:rsidRDefault="007A63D4"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 with abdomen and right wing removed</w:t>
      </w:r>
      <w:r w:rsidR="00606071" w:rsidRPr="00A257F2">
        <w:rPr>
          <w:rFonts w:cs="Times New Roman"/>
        </w:rPr>
        <w:t>, labeled: “ForestHome/26/8/</w:t>
      </w:r>
      <w:r w:rsidRPr="00A257F2">
        <w:rPr>
          <w:rFonts w:cs="Times New Roman"/>
        </w:rPr>
        <w:t>44/CAL</w:t>
      </w:r>
      <w:r w:rsidR="00606071" w:rsidRPr="00A257F2">
        <w:rPr>
          <w:rFonts w:cs="Times New Roman"/>
        </w:rPr>
        <w:t xml:space="preserve"> </w:t>
      </w:r>
      <w:r w:rsidRPr="00A257F2">
        <w:rPr>
          <w:rFonts w:cs="Times New Roman"/>
        </w:rPr>
        <w:t xml:space="preserve">ALMelander”; “ALMelander/Collection/1961”; “Arnaud &amp; Boussy/Dissection No./69-IX-25-10”; “HOLOTYPE Male/Thaumalea/melanderi/Arnaud and Boussy/1994.” Right wing and abdomen are mounted on a microscope slide under two cover glasses with similar label data as above (USNM). </w:t>
      </w:r>
      <w:r w:rsidRPr="00A257F2">
        <w:rPr>
          <w:rFonts w:cs="Times New Roman"/>
          <w:b/>
        </w:rPr>
        <w:t>Paratypes:</w:t>
      </w:r>
      <w:r w:rsidR="00A13D71" w:rsidRPr="00A257F2">
        <w:rPr>
          <w:rFonts w:cs="Times New Roman"/>
          <w:b/>
        </w:rPr>
        <w:t xml:space="preserve"> U.S.A.: CALIFORNIA:</w:t>
      </w:r>
      <w:r w:rsidR="00A13D71" w:rsidRPr="00A257F2">
        <w:rPr>
          <w:rFonts w:cs="Times New Roman"/>
        </w:rPr>
        <w:t xml:space="preserve"> </w:t>
      </w:r>
      <w:r w:rsidR="00A13D71" w:rsidRPr="00A257F2">
        <w:rPr>
          <w:rFonts w:cs="Times New Roman"/>
          <w:u w:val="single"/>
        </w:rPr>
        <w:t>San Bernardino Co.</w:t>
      </w:r>
      <w:r w:rsidR="00043C7F" w:rsidRPr="00A257F2">
        <w:rPr>
          <w:rFonts w:cs="Times New Roman"/>
        </w:rPr>
        <w:t>: Forest Home, 26.viii.</w:t>
      </w:r>
      <w:r w:rsidR="00A13D71" w:rsidRPr="00A257F2">
        <w:rPr>
          <w:rFonts w:cs="Times New Roman"/>
        </w:rPr>
        <w:t>1944, A.L. Melander (2</w:t>
      </w:r>
      <w:r w:rsidR="00A13D71" w:rsidRPr="00A257F2">
        <w:rPr>
          <w:rFonts w:ascii="Times New Roman" w:hAnsi="Times New Roman" w:cs="Times New Roman"/>
        </w:rPr>
        <w:t>♂</w:t>
      </w:r>
      <w:r w:rsidR="00A13D71" w:rsidRPr="00A257F2">
        <w:rPr>
          <w:rFonts w:cs="Times New Roman"/>
        </w:rPr>
        <w:t xml:space="preserve">; CAS). </w:t>
      </w:r>
    </w:p>
    <w:p w14:paraId="3042CC3F" w14:textId="0DA263E2" w:rsidR="00A13D71" w:rsidRPr="00A257F2" w:rsidRDefault="007A63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5D43964A" w14:textId="325D3AEE" w:rsidR="00EC5BF0" w:rsidRPr="00A257F2" w:rsidRDefault="00EC5BF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 xml:space="preserve">Differing from the closely related </w:t>
      </w:r>
      <w:r w:rsidRPr="00A257F2">
        <w:rPr>
          <w:rFonts w:eastAsia="Times New Roman" w:cs="Times New Roman"/>
          <w:i/>
          <w:color w:val="000000"/>
          <w:lang w:val="en-CA"/>
        </w:rPr>
        <w:t>A. brothersi</w:t>
      </w:r>
      <w:r w:rsidRPr="00A257F2">
        <w:rPr>
          <w:rFonts w:eastAsia="Times New Roman" w:cs="Times New Roman"/>
          <w:color w:val="000000"/>
          <w:lang w:val="en-CA"/>
        </w:rPr>
        <w:t xml:space="preserve"> and </w:t>
      </w:r>
      <w:r w:rsidRPr="00A257F2">
        <w:rPr>
          <w:rFonts w:eastAsia="Times New Roman" w:cs="Times New Roman"/>
          <w:i/>
          <w:color w:val="000000"/>
          <w:lang w:val="en-CA"/>
        </w:rPr>
        <w:t>A. confracta</w:t>
      </w:r>
      <w:r w:rsidRPr="00A257F2">
        <w:rPr>
          <w:rFonts w:eastAsia="Times New Roman" w:cs="Times New Roman"/>
          <w:color w:val="000000"/>
          <w:lang w:val="en-CA"/>
        </w:rPr>
        <w:t xml:space="preserve"> by its light yellow-brown colouration and the hind margin of the epandrium straight bearing </w:t>
      </w:r>
      <w:r w:rsidR="006315DD">
        <w:rPr>
          <w:rFonts w:eastAsia="Times New Roman" w:cs="Times New Roman"/>
          <w:color w:val="000000"/>
          <w:lang w:val="en-CA"/>
        </w:rPr>
        <w:t>one tooth-like projection</w:t>
      </w:r>
      <w:r w:rsidRPr="00A257F2">
        <w:rPr>
          <w:rFonts w:eastAsia="Times New Roman" w:cs="Times New Roman"/>
          <w:color w:val="000000"/>
          <w:lang w:val="en-CA"/>
        </w:rPr>
        <w:t xml:space="preserve"> on the posteroventral corners.</w:t>
      </w:r>
    </w:p>
    <w:p w14:paraId="4F5478D6" w14:textId="271FE3EE" w:rsidR="007A63D4" w:rsidRPr="00A257F2" w:rsidRDefault="007A63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1AAA9E97" w14:textId="26C79921" w:rsidR="000D6414" w:rsidRPr="00A257F2" w:rsidRDefault="000D6414"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2.41-2.62mm.</w:t>
      </w:r>
    </w:p>
    <w:p w14:paraId="1E92B8AF" w14:textId="6508F9B9" w:rsidR="000D6414" w:rsidRPr="00A257F2" w:rsidRDefault="000D6414"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dull, brown. Mesonotum and pleura light yellowish-brown scutellum slightly darker; abdomen brown; halter and legs </w:t>
      </w:r>
      <w:r w:rsidR="00E268D6" w:rsidRPr="00A257F2">
        <w:rPr>
          <w:rFonts w:cs="Times New Roman"/>
        </w:rPr>
        <w:t>concolourous with thorax</w:t>
      </w:r>
      <w:r w:rsidRPr="00A257F2">
        <w:rPr>
          <w:rFonts w:cs="Times New Roman"/>
        </w:rPr>
        <w:t>, tarsi darker; terminalia brown.</w:t>
      </w:r>
    </w:p>
    <w:p w14:paraId="7DC3E364" w14:textId="7C5D09C8" w:rsidR="000D6414" w:rsidRPr="00A257F2" w:rsidRDefault="000D6414"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lightly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w:t>
      </w:r>
      <w:r w:rsidR="00A62C43" w:rsidRPr="00A257F2">
        <w:rPr>
          <w:rFonts w:cs="Times New Roman"/>
        </w:rPr>
        <w:t>gentle</w:t>
      </w:r>
      <w:r w:rsidRPr="00A257F2">
        <w:rPr>
          <w:rFonts w:cs="Times New Roman"/>
        </w:rPr>
        <w:t>;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converging toward wing margin, then R</w:t>
      </w:r>
      <w:r w:rsidRPr="00A257F2">
        <w:rPr>
          <w:rFonts w:cs="Times New Roman"/>
          <w:vertAlign w:val="subscript"/>
        </w:rPr>
        <w:t xml:space="preserve">4+5 </w:t>
      </w:r>
      <w:r w:rsidRPr="00A257F2">
        <w:rPr>
          <w:rFonts w:cs="Times New Roman"/>
        </w:rPr>
        <w:t xml:space="preserve">diverging </w:t>
      </w:r>
      <w:r w:rsidR="00A62C43" w:rsidRPr="00A257F2">
        <w:rPr>
          <w:rFonts w:cs="Times New Roman"/>
        </w:rPr>
        <w:t>weakly</w:t>
      </w:r>
      <w:r w:rsidRPr="00A257F2">
        <w:rPr>
          <w:rFonts w:cs="Times New Roman"/>
        </w:rPr>
        <w:t xml:space="preserve"> at wing margin.</w:t>
      </w:r>
    </w:p>
    <w:p w14:paraId="5EF78104" w14:textId="6BDAF89B" w:rsidR="000D6414" w:rsidRPr="00A257F2" w:rsidRDefault="000D6414"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and slightly dipped into preceding segment, bearing microtrichia and numerous setulae; sternite 8 </w:t>
      </w:r>
      <w:r w:rsidR="00046BF1" w:rsidRPr="00A257F2">
        <w:rPr>
          <w:rFonts w:cs="Times New Roman"/>
        </w:rPr>
        <w:t>lacking</w:t>
      </w:r>
      <w:r w:rsidRPr="00A257F2">
        <w:rPr>
          <w:rFonts w:cs="Times New Roman"/>
        </w:rPr>
        <w:t xml:space="preserve"> setulae, anterior margin strongly dipped into segment 7. </w:t>
      </w:r>
    </w:p>
    <w:p w14:paraId="20F60F03" w14:textId="223F1DB8" w:rsidR="000D6414" w:rsidRPr="00A257F2" w:rsidRDefault="000D6414"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00BC613F" w:rsidRPr="00A257F2">
        <w:rPr>
          <w:rFonts w:cs="Times New Roman"/>
        </w:rPr>
        <w:t>: epandrium cylindrical</w:t>
      </w:r>
      <w:r w:rsidRPr="00A257F2">
        <w:rPr>
          <w:rFonts w:cs="Times New Roman"/>
        </w:rPr>
        <w:t xml:space="preserve">, </w:t>
      </w:r>
      <w:r w:rsidR="00BC613F" w:rsidRPr="00A257F2">
        <w:rPr>
          <w:rFonts w:cs="Times New Roman"/>
        </w:rPr>
        <w:t>about as</w:t>
      </w:r>
      <w:r w:rsidRPr="00A257F2">
        <w:rPr>
          <w:rFonts w:cs="Times New Roman"/>
        </w:rPr>
        <w:t xml:space="preserve"> wi</w:t>
      </w:r>
      <w:r w:rsidR="00BC613F" w:rsidRPr="00A257F2">
        <w:rPr>
          <w:rFonts w:cs="Times New Roman"/>
        </w:rPr>
        <w:t>de as</w:t>
      </w:r>
      <w:r w:rsidRPr="00A257F2">
        <w:rPr>
          <w:rFonts w:cs="Times New Roman"/>
        </w:rPr>
        <w:t xml:space="preserve"> long; posterior margin </w:t>
      </w:r>
      <w:r w:rsidR="00BC613F" w:rsidRPr="00A257F2">
        <w:rPr>
          <w:rFonts w:cs="Times New Roman"/>
        </w:rPr>
        <w:t>lacking</w:t>
      </w:r>
      <w:r w:rsidRPr="00A257F2">
        <w:rPr>
          <w:rFonts w:cs="Times New Roman"/>
        </w:rPr>
        <w:t xml:space="preserve"> indentation; apical epandrial processes </w:t>
      </w:r>
      <w:r w:rsidR="00BC613F" w:rsidRPr="00A257F2">
        <w:rPr>
          <w:rFonts w:cs="Times New Roman"/>
        </w:rPr>
        <w:t>produced into short, tooth-like projection</w:t>
      </w:r>
      <w:r w:rsidRPr="00A257F2">
        <w:rPr>
          <w:rFonts w:cs="Times New Roman"/>
        </w:rPr>
        <w:t xml:space="preserve">. </w:t>
      </w:r>
      <w:proofErr w:type="gramStart"/>
      <w:r w:rsidRPr="00A257F2">
        <w:rPr>
          <w:rFonts w:cs="Times New Roman"/>
        </w:rPr>
        <w:t xml:space="preserve">Hypandrium </w:t>
      </w:r>
      <w:r w:rsidR="00BC613F" w:rsidRPr="00A257F2">
        <w:rPr>
          <w:rFonts w:cs="Times New Roman"/>
        </w:rPr>
        <w:t>narrow, convex</w:t>
      </w:r>
      <w:r w:rsidRPr="00A257F2">
        <w:rPr>
          <w:rFonts w:cs="Times New Roman"/>
        </w:rPr>
        <w:t>.</w:t>
      </w:r>
      <w:proofErr w:type="gramEnd"/>
      <w:r w:rsidRPr="00A257F2">
        <w:rPr>
          <w:rFonts w:cs="Times New Roman"/>
        </w:rPr>
        <w:t xml:space="preserve"> </w:t>
      </w:r>
      <w:proofErr w:type="gramStart"/>
      <w:r w:rsidRPr="00A257F2">
        <w:rPr>
          <w:rFonts w:cs="Times New Roman"/>
        </w:rPr>
        <w:t>Gonocoxite ovoid, longer than wide.</w:t>
      </w:r>
      <w:proofErr w:type="gramEnd"/>
      <w:r w:rsidRPr="00A257F2">
        <w:rPr>
          <w:rFonts w:cs="Times New Roman"/>
        </w:rPr>
        <w:t xml:space="preserve"> </w:t>
      </w:r>
      <w:proofErr w:type="gramStart"/>
      <w:r w:rsidRPr="00A257F2">
        <w:rPr>
          <w:rFonts w:cs="Times New Roman"/>
        </w:rPr>
        <w:t xml:space="preserve">Gonostylus stout; shorter than gonocoxites; base broad, </w:t>
      </w:r>
      <w:r w:rsidR="009B2128" w:rsidRPr="00A257F2">
        <w:rPr>
          <w:rFonts w:cs="Times New Roman"/>
        </w:rPr>
        <w:t xml:space="preserve">gently </w:t>
      </w:r>
      <w:r w:rsidRPr="00A257F2">
        <w:rPr>
          <w:rFonts w:cs="Times New Roman"/>
        </w:rPr>
        <w:t>tapering towards tip; apex bearing single, strong claw-like spine.</w:t>
      </w:r>
      <w:proofErr w:type="gramEnd"/>
      <w:r w:rsidRPr="00A257F2">
        <w:rPr>
          <w:rFonts w:cs="Times New Roman"/>
        </w:rPr>
        <w:t xml:space="preserve"> Parameres paired, longer tha</w:t>
      </w:r>
      <w:r w:rsidR="00853226">
        <w:rPr>
          <w:rFonts w:cs="Times New Roman"/>
        </w:rPr>
        <w:t xml:space="preserve">n gonostyli; lateral margin </w:t>
      </w:r>
      <w:r w:rsidR="00955599" w:rsidRPr="00A257F2">
        <w:rPr>
          <w:rFonts w:cs="Times New Roman"/>
        </w:rPr>
        <w:t>smooth</w:t>
      </w:r>
      <w:r w:rsidRPr="00A257F2">
        <w:rPr>
          <w:rFonts w:cs="Times New Roman"/>
        </w:rPr>
        <w:t>; pointed lateral projection at apex. Gonocoxal plate broad, extending past posterior margin of gonocoxites</w:t>
      </w:r>
      <w:proofErr w:type="gramStart"/>
      <w:r w:rsidRPr="00A257F2">
        <w:rPr>
          <w:rFonts w:cs="Times New Roman"/>
        </w:rPr>
        <w:t>;</w:t>
      </w:r>
      <w:proofErr w:type="gramEnd"/>
      <w:r w:rsidRPr="00A257F2">
        <w:rPr>
          <w:rFonts w:cs="Times New Roman"/>
        </w:rPr>
        <w:t xml:space="preserve"> produced </w:t>
      </w:r>
      <w:r w:rsidR="00955599" w:rsidRPr="00A257F2">
        <w:rPr>
          <w:rFonts w:cs="Times New Roman"/>
        </w:rPr>
        <w:t>medially into columnar-like keel.</w:t>
      </w:r>
    </w:p>
    <w:p w14:paraId="556E63B6" w14:textId="4BB78FC3" w:rsidR="007A63D4" w:rsidRPr="00A257F2" w:rsidRDefault="007A63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29DE8429" w14:textId="22AA4184" w:rsidR="00A13D71" w:rsidRPr="00A257F2" w:rsidRDefault="00A13D71"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b/>
        <w:t>U.S.A.: CALIFORNIA:</w:t>
      </w:r>
      <w:r w:rsidR="000510AC" w:rsidRPr="00A257F2">
        <w:rPr>
          <w:rFonts w:eastAsia="Times New Roman" w:cs="Times New Roman"/>
          <w:b/>
          <w:color w:val="000000"/>
          <w:lang w:val="en-CA"/>
        </w:rPr>
        <w:t xml:space="preserve"> </w:t>
      </w:r>
      <w:r w:rsidR="000510AC" w:rsidRPr="00A257F2">
        <w:rPr>
          <w:rFonts w:eastAsia="Times New Roman" w:cs="Times New Roman"/>
          <w:color w:val="000000"/>
          <w:u w:val="single"/>
          <w:lang w:val="en-CA"/>
        </w:rPr>
        <w:t>Santa Clara Co.</w:t>
      </w:r>
      <w:r w:rsidR="000510AC" w:rsidRPr="00A257F2">
        <w:rPr>
          <w:rFonts w:eastAsia="Times New Roman" w:cs="Times New Roman"/>
          <w:color w:val="000000"/>
          <w:lang w:val="en-CA"/>
        </w:rPr>
        <w:t>: Uvas Canyon County Park, 8.vii.2014, 37°05'03</w:t>
      </w:r>
      <w:proofErr w:type="gramStart"/>
      <w:r w:rsidR="000510AC" w:rsidRPr="00A257F2">
        <w:rPr>
          <w:rFonts w:eastAsia="Times New Roman" w:cs="Times New Roman"/>
          <w:color w:val="000000"/>
          <w:lang w:val="en-CA"/>
        </w:rPr>
        <w:t>.9</w:t>
      </w:r>
      <w:proofErr w:type="gramEnd"/>
      <w:r w:rsidR="000510AC" w:rsidRPr="00A257F2">
        <w:rPr>
          <w:rFonts w:eastAsia="Times New Roman" w:cs="Times New Roman"/>
          <w:color w:val="000000"/>
          <w:lang w:val="en-CA"/>
        </w:rPr>
        <w:t xml:space="preserve">"N121°47'34.4"W, ex. </w:t>
      </w:r>
      <w:proofErr w:type="gramStart"/>
      <w:r w:rsidR="000510AC" w:rsidRPr="00A257F2">
        <w:rPr>
          <w:rFonts w:eastAsia="Times New Roman" w:cs="Times New Roman"/>
          <w:color w:val="000000"/>
          <w:lang w:val="en-CA"/>
        </w:rPr>
        <w:t>sweeps</w:t>
      </w:r>
      <w:proofErr w:type="gramEnd"/>
      <w:r w:rsidR="000510AC" w:rsidRPr="00A257F2">
        <w:rPr>
          <w:rFonts w:eastAsia="Times New Roman" w:cs="Times New Roman"/>
          <w:color w:val="000000"/>
          <w:lang w:val="en-CA"/>
        </w:rPr>
        <w:t xml:space="preserve"> along Swanson Crk, J.K. Moulton &amp; R.J. Pivar (7</w:t>
      </w:r>
      <w:r w:rsidR="000510AC" w:rsidRPr="00A257F2">
        <w:rPr>
          <w:rFonts w:ascii="Times New Roman" w:hAnsi="Times New Roman" w:cs="Times New Roman"/>
        </w:rPr>
        <w:t>♂</w:t>
      </w:r>
      <w:r w:rsidR="000510AC" w:rsidRPr="00A257F2">
        <w:rPr>
          <w:rFonts w:cs="Times New Roman"/>
        </w:rPr>
        <w:t>);</w:t>
      </w:r>
      <w:r w:rsidR="000510AC" w:rsidRPr="00A257F2">
        <w:rPr>
          <w:rFonts w:eastAsia="Times New Roman" w:cs="Times New Roman"/>
          <w:b/>
          <w:color w:val="000000"/>
          <w:lang w:val="en-CA"/>
        </w:rPr>
        <w:t xml:space="preserve"> </w:t>
      </w:r>
      <w:r w:rsidR="005223E1" w:rsidRPr="00A257F2">
        <w:rPr>
          <w:rFonts w:eastAsia="Times New Roman" w:cs="Times New Roman"/>
          <w:b/>
          <w:color w:val="000000"/>
          <w:lang w:val="en-CA"/>
        </w:rPr>
        <w:t>COLORADO:</w:t>
      </w:r>
      <w:r w:rsidRPr="00A257F2">
        <w:rPr>
          <w:rFonts w:eastAsia="Times New Roman" w:cs="Times New Roman"/>
          <w:b/>
          <w:color w:val="000000"/>
          <w:lang w:val="en-CA"/>
        </w:rPr>
        <w:t xml:space="preserve"> </w:t>
      </w:r>
      <w:r w:rsidRPr="00A257F2">
        <w:rPr>
          <w:rFonts w:eastAsia="Times New Roman" w:cs="Times New Roman"/>
          <w:color w:val="000000"/>
          <w:u w:val="single"/>
          <w:lang w:val="en-CA"/>
        </w:rPr>
        <w:t>Mineral Co.</w:t>
      </w:r>
      <w:r w:rsidR="005223E1" w:rsidRPr="00A257F2">
        <w:rPr>
          <w:rFonts w:eastAsia="Times New Roman" w:cs="Times New Roman"/>
          <w:color w:val="000000"/>
          <w:lang w:val="en-CA"/>
        </w:rPr>
        <w:t>:</w:t>
      </w:r>
      <w:r w:rsidRPr="00A257F2">
        <w:rPr>
          <w:rFonts w:eastAsia="Times New Roman" w:cs="Times New Roman"/>
          <w:color w:val="000000"/>
          <w:lang w:val="en-CA"/>
        </w:rPr>
        <w:t xml:space="preserve"> San Juan N.F., Hwy. 160,</w:t>
      </w:r>
      <w:r w:rsidR="005223E1" w:rsidRPr="00A257F2">
        <w:rPr>
          <w:rFonts w:eastAsia="Times New Roman" w:cs="Times New Roman"/>
          <w:color w:val="000000"/>
          <w:lang w:val="en-CA"/>
        </w:rPr>
        <w:t xml:space="preserve"> 10.vii.2014, 37°26'31</w:t>
      </w:r>
      <w:proofErr w:type="gramStart"/>
      <w:r w:rsidR="005223E1" w:rsidRPr="00A257F2">
        <w:rPr>
          <w:rFonts w:eastAsia="Times New Roman" w:cs="Times New Roman"/>
          <w:color w:val="000000"/>
          <w:lang w:val="en-CA"/>
        </w:rPr>
        <w:t>.5</w:t>
      </w:r>
      <w:proofErr w:type="gramEnd"/>
      <w:r w:rsidR="00606071" w:rsidRPr="00A257F2">
        <w:rPr>
          <w:rFonts w:eastAsia="Times New Roman" w:cs="Times New Roman"/>
          <w:color w:val="000000"/>
          <w:lang w:val="en-CA"/>
        </w:rPr>
        <w:t>”</w:t>
      </w:r>
      <w:r w:rsidR="005223E1" w:rsidRPr="00A257F2">
        <w:rPr>
          <w:rFonts w:eastAsia="Times New Roman" w:cs="Times New Roman"/>
          <w:color w:val="000000"/>
          <w:lang w:val="en-CA"/>
        </w:rPr>
        <w:t>N</w:t>
      </w:r>
      <w:r w:rsidRPr="00A257F2">
        <w:rPr>
          <w:rFonts w:eastAsia="Times New Roman" w:cs="Times New Roman"/>
          <w:color w:val="000000"/>
          <w:lang w:val="en-CA"/>
        </w:rPr>
        <w:t>106°52'37.6</w:t>
      </w:r>
      <w:r w:rsidR="005223E1" w:rsidRPr="00A257F2">
        <w:rPr>
          <w:rFonts w:eastAsia="Times New Roman" w:cs="Times New Roman"/>
          <w:color w:val="000000"/>
          <w:lang w:val="en-CA"/>
        </w:rPr>
        <w:t xml:space="preserve">W, ex. Falls Crk. near parking lot, </w:t>
      </w:r>
      <w:r w:rsidRPr="00A257F2">
        <w:rPr>
          <w:rFonts w:eastAsia="Times New Roman" w:cs="Times New Roman"/>
          <w:color w:val="000000"/>
          <w:lang w:val="en-CA"/>
        </w:rPr>
        <w:t>R.J. Pivar</w:t>
      </w:r>
      <w:r w:rsidR="005223E1" w:rsidRPr="00A257F2">
        <w:rPr>
          <w:rFonts w:eastAsia="Times New Roman" w:cs="Times New Roman"/>
          <w:color w:val="000000"/>
          <w:lang w:val="en-CA"/>
        </w:rPr>
        <w:t xml:space="preserve"> (</w:t>
      </w:r>
      <w:r w:rsidR="005223E1" w:rsidRPr="00A257F2">
        <w:rPr>
          <w:rFonts w:cs="Times New Roman"/>
        </w:rPr>
        <w:t>2</w:t>
      </w:r>
      <w:r w:rsidR="005223E1" w:rsidRPr="00A257F2">
        <w:rPr>
          <w:rFonts w:ascii="Times New Roman" w:hAnsi="Times New Roman" w:cs="Times New Roman"/>
        </w:rPr>
        <w:t>♂</w:t>
      </w:r>
      <w:r w:rsidR="005223E1" w:rsidRPr="00A257F2">
        <w:rPr>
          <w:rFonts w:cs="Times New Roman"/>
        </w:rPr>
        <w:t>)</w:t>
      </w:r>
      <w:r w:rsidR="000510AC" w:rsidRPr="00A257F2">
        <w:rPr>
          <w:rFonts w:cs="Times New Roman"/>
        </w:rPr>
        <w:t>.</w:t>
      </w:r>
    </w:p>
    <w:p w14:paraId="7F8AF773"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0D77E5CD" w14:textId="5C12FEB6" w:rsidR="007A63D4" w:rsidRPr="00A257F2" w:rsidRDefault="007A63D4"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Distribution</w:t>
      </w:r>
    </w:p>
    <w:p w14:paraId="7C498B0C" w14:textId="7874E4F1" w:rsidR="000510AC" w:rsidRPr="00A257F2" w:rsidRDefault="000510A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from southern California and southeast Colorado.</w:t>
      </w:r>
    </w:p>
    <w:p w14:paraId="02EF659A" w14:textId="0269943E" w:rsidR="00193F7B" w:rsidRPr="00A257F2" w:rsidRDefault="00193F7B"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 xml:space="preserve">Androprosopa </w:t>
      </w:r>
      <w:proofErr w:type="gramStart"/>
      <w:r w:rsidRPr="00A257F2">
        <w:rPr>
          <w:rFonts w:eastAsia="Times New Roman" w:cs="Times New Roman"/>
          <w:b/>
          <w:i/>
          <w:color w:val="000000"/>
          <w:lang w:val="en-CA"/>
        </w:rPr>
        <w:t>palouse</w:t>
      </w:r>
      <w:proofErr w:type="gramEnd"/>
      <w:r w:rsidRPr="00A257F2">
        <w:rPr>
          <w:rFonts w:eastAsia="Times New Roman" w:cs="Times New Roman"/>
          <w:b/>
          <w:color w:val="000000"/>
          <w:lang w:val="en-CA"/>
        </w:rPr>
        <w:t xml:space="preserve"> (Arnaud &amp; Boussy)</w:t>
      </w:r>
    </w:p>
    <w:p w14:paraId="2D391865" w14:textId="49996999" w:rsidR="00193F7B" w:rsidRPr="00A257F2" w:rsidRDefault="00193F7B"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Thaumalea </w:t>
      </w:r>
      <w:proofErr w:type="gramStart"/>
      <w:r w:rsidRPr="00A257F2">
        <w:rPr>
          <w:rFonts w:eastAsia="Times New Roman" w:cs="Times New Roman"/>
          <w:i/>
          <w:color w:val="000000"/>
          <w:lang w:val="en-CA"/>
        </w:rPr>
        <w:t>palouse</w:t>
      </w:r>
      <w:proofErr w:type="gramEnd"/>
      <w:r w:rsidRPr="00A257F2">
        <w:rPr>
          <w:rFonts w:eastAsia="Times New Roman" w:cs="Times New Roman"/>
          <w:color w:val="000000"/>
          <w:lang w:val="en-CA"/>
        </w:rPr>
        <w:t xml:space="preserve"> Arnaud &amp; Boussy 1994: 110.</w:t>
      </w:r>
    </w:p>
    <w:p w14:paraId="76076CC7" w14:textId="1EF3EC41" w:rsidR="00193F7B" w:rsidRPr="00A257F2" w:rsidRDefault="00193F7B"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Androprosopa </w:t>
      </w:r>
      <w:proofErr w:type="gramStart"/>
      <w:r w:rsidRPr="00A257F2">
        <w:rPr>
          <w:rFonts w:eastAsia="Times New Roman" w:cs="Times New Roman"/>
          <w:i/>
          <w:color w:val="000000"/>
          <w:lang w:val="en-CA"/>
        </w:rPr>
        <w:t>palouse</w:t>
      </w:r>
      <w:proofErr w:type="gramEnd"/>
      <w:r w:rsidRPr="00A257F2">
        <w:rPr>
          <w:rFonts w:eastAsia="Times New Roman" w:cs="Times New Roman"/>
          <w:color w:val="000000"/>
          <w:lang w:val="en-CA"/>
        </w:rPr>
        <w:t xml:space="preserve"> (A</w:t>
      </w:r>
      <w:r w:rsidR="004F65C9" w:rsidRPr="00A257F2">
        <w:rPr>
          <w:rFonts w:eastAsia="Times New Roman" w:cs="Times New Roman"/>
          <w:color w:val="000000"/>
          <w:lang w:val="en-CA"/>
        </w:rPr>
        <w:t>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
    <w:p w14:paraId="1D74F45E" w14:textId="72E9C214" w:rsidR="00193F7B" w:rsidRPr="00A257F2" w:rsidRDefault="00193F7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0CC76F35" w14:textId="25E0612D" w:rsidR="00193F7B" w:rsidRPr="00A257F2" w:rsidRDefault="00193F7B"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00FD687B" w:rsidRPr="00A257F2">
        <w:rPr>
          <w:rFonts w:ascii="Times New Roman" w:hAnsi="Times New Roman" w:cs="Times New Roman"/>
        </w:rPr>
        <w:t>♂</w:t>
      </w:r>
      <w:r w:rsidR="00FD687B" w:rsidRPr="00A257F2">
        <w:rPr>
          <w:rFonts w:cs="Times New Roman"/>
        </w:rPr>
        <w:t xml:space="preserve"> mounted on a microscope slide under two cover glasses, labeled: “HOLOTYPE Male/Thaumalea/palouse/Arnaud and Boussy, 1994/U</w:t>
      </w:r>
      <w:r w:rsidR="00DD5592" w:rsidRPr="00A257F2">
        <w:rPr>
          <w:rFonts w:cs="Times New Roman"/>
        </w:rPr>
        <w:t>SA: IDAHO, Latah Co.</w:t>
      </w:r>
      <w:proofErr w:type="gramStart"/>
      <w:r w:rsidR="00DD5592" w:rsidRPr="00A257F2">
        <w:rPr>
          <w:rFonts w:cs="Times New Roman"/>
        </w:rPr>
        <w:t>,/</w:t>
      </w:r>
      <w:proofErr w:type="gramEnd"/>
      <w:r w:rsidR="00DD5592" w:rsidRPr="00A257F2">
        <w:rPr>
          <w:rFonts w:cs="Times New Roman"/>
        </w:rPr>
        <w:t>4.5 mi. E.</w:t>
      </w:r>
      <w:r w:rsidR="00FD687B" w:rsidRPr="00A257F2">
        <w:rPr>
          <w:rFonts w:cs="Times New Roman"/>
        </w:rPr>
        <w:t xml:space="preserve"> Laird Park/larva: IV.19.1970/S.T. Elliott, J.M. Gillespie, F.W. Spray/Code AM” (CAS Entomology Type #17009). </w:t>
      </w:r>
      <w:r w:rsidR="00FD687B" w:rsidRPr="00A257F2">
        <w:rPr>
          <w:rFonts w:cs="Times New Roman"/>
          <w:b/>
        </w:rPr>
        <w:t>Paratypes: U.S.A.: IDAHO:</w:t>
      </w:r>
      <w:r w:rsidR="00FD687B" w:rsidRPr="00A257F2">
        <w:rPr>
          <w:rFonts w:cs="Times New Roman"/>
        </w:rPr>
        <w:t xml:space="preserve"> </w:t>
      </w:r>
      <w:r w:rsidR="00FD687B" w:rsidRPr="00A257F2">
        <w:rPr>
          <w:rFonts w:cs="Times New Roman"/>
          <w:u w:val="single"/>
        </w:rPr>
        <w:t>Latah Co.</w:t>
      </w:r>
      <w:r w:rsidR="00DD5592" w:rsidRPr="00A257F2">
        <w:rPr>
          <w:rFonts w:cs="Times New Roman"/>
        </w:rPr>
        <w:t xml:space="preserve">: 4.5 miles </w:t>
      </w:r>
      <w:r w:rsidR="00FD687B" w:rsidRPr="00A257F2">
        <w:rPr>
          <w:rFonts w:cs="Times New Roman"/>
        </w:rPr>
        <w:t xml:space="preserve">east of </w:t>
      </w:r>
      <w:r w:rsidR="00043C7F" w:rsidRPr="00A257F2">
        <w:rPr>
          <w:rFonts w:cs="Times New Roman"/>
        </w:rPr>
        <w:t>Laird Park, larva 19.iv.</w:t>
      </w:r>
      <w:r w:rsidR="00FD687B" w:rsidRPr="00A257F2">
        <w:rPr>
          <w:rFonts w:cs="Times New Roman"/>
        </w:rPr>
        <w:t>1970, S.T. Elliott, J.M. Gillespie, F.W. Spray (2</w:t>
      </w:r>
      <w:r w:rsidR="00FD687B" w:rsidRPr="00A257F2">
        <w:rPr>
          <w:rFonts w:ascii="Times New Roman" w:hAnsi="Times New Roman" w:cs="Times New Roman"/>
        </w:rPr>
        <w:t>♂</w:t>
      </w:r>
      <w:r w:rsidR="00FD687B" w:rsidRPr="00A257F2">
        <w:rPr>
          <w:rFonts w:cs="Times New Roman"/>
        </w:rPr>
        <w:t>; CAS); same data as</w:t>
      </w:r>
      <w:r w:rsidR="00DD5592" w:rsidRPr="00A257F2">
        <w:rPr>
          <w:rFonts w:cs="Times New Roman"/>
        </w:rPr>
        <w:t xml:space="preserve"> preceding but 3.9 miles</w:t>
      </w:r>
      <w:r w:rsidR="00FD687B" w:rsidRPr="00A257F2">
        <w:rPr>
          <w:rFonts w:cs="Times New Roman"/>
        </w:rPr>
        <w:t xml:space="preserve"> east of Laird Park (1</w:t>
      </w:r>
      <w:r w:rsidR="00FD687B" w:rsidRPr="00A257F2">
        <w:rPr>
          <w:rFonts w:ascii="Times New Roman" w:hAnsi="Times New Roman" w:cs="Times New Roman"/>
        </w:rPr>
        <w:t>♂</w:t>
      </w:r>
      <w:r w:rsidR="00FD687B" w:rsidRPr="00A257F2">
        <w:rPr>
          <w:rFonts w:cs="Times New Roman"/>
        </w:rPr>
        <w:t xml:space="preserve">; CAS); </w:t>
      </w:r>
      <w:r w:rsidR="00DD5592" w:rsidRPr="00A257F2">
        <w:rPr>
          <w:rFonts w:cs="Times New Roman"/>
        </w:rPr>
        <w:t>same data but 2 miles</w:t>
      </w:r>
      <w:r w:rsidR="00FD687B" w:rsidRPr="00A257F2">
        <w:rPr>
          <w:rFonts w:cs="Times New Roman"/>
        </w:rPr>
        <w:t xml:space="preserve"> east of Laird Park (1</w:t>
      </w:r>
      <w:r w:rsidR="00FD687B" w:rsidRPr="00A257F2">
        <w:rPr>
          <w:rFonts w:ascii="Times New Roman" w:hAnsi="Times New Roman" w:cs="Times New Roman"/>
        </w:rPr>
        <w:t>♂</w:t>
      </w:r>
      <w:r w:rsidR="00FD687B" w:rsidRPr="00A257F2">
        <w:rPr>
          <w:rFonts w:cs="Times New Roman"/>
        </w:rPr>
        <w:t>; CAS).</w:t>
      </w:r>
    </w:p>
    <w:p w14:paraId="17FF98D1" w14:textId="76932084" w:rsidR="00193F7B" w:rsidRPr="00A257F2" w:rsidRDefault="00193F7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620996EB" w14:textId="72C46555" w:rsidR="009B05F9" w:rsidRPr="00A257F2" w:rsidRDefault="009B05F9"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416C7D" w:rsidRPr="00A257F2">
        <w:rPr>
          <w:rFonts w:eastAsia="Times New Roman" w:cs="Times New Roman"/>
          <w:color w:val="000000"/>
          <w:lang w:val="en-CA"/>
        </w:rPr>
        <w:t xml:space="preserve">This species is recognized by the male terminalia longer than wide, the hind margin of the epandrium with a very narrow indentation and the parameres with distal halves parallel and the apex slightly tapered and twisted laterally. </w:t>
      </w:r>
    </w:p>
    <w:p w14:paraId="439642F2" w14:textId="6C0915B0" w:rsidR="00193F7B" w:rsidRPr="00A257F2" w:rsidRDefault="00193F7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3BE7A730" w14:textId="63F36EA6" w:rsidR="00173FFD" w:rsidRPr="00A257F2" w:rsidRDefault="00173FFD"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2.34-2.70mm.</w:t>
      </w:r>
    </w:p>
    <w:p w14:paraId="4105A26C" w14:textId="717D33E6" w:rsidR="00173FFD" w:rsidRPr="00A257F2" w:rsidRDefault="00173FFD" w:rsidP="00BE152C">
      <w:pPr>
        <w:widowControl w:val="0"/>
        <w:autoSpaceDE w:val="0"/>
        <w:autoSpaceDN w:val="0"/>
        <w:adjustRightInd w:val="0"/>
        <w:spacing w:after="240" w:line="360" w:lineRule="auto"/>
        <w:ind w:firstLine="720"/>
        <w:rPr>
          <w:rFonts w:cs="Times New Roman"/>
        </w:rPr>
      </w:pPr>
      <w:r w:rsidRPr="00CA0B44">
        <w:rPr>
          <w:rFonts w:cs="Times New Roman"/>
          <w:i/>
        </w:rPr>
        <w:t>Colouration</w:t>
      </w:r>
      <w:r w:rsidRPr="00CA0B44">
        <w:rPr>
          <w:rFonts w:cs="Times New Roman"/>
        </w:rPr>
        <w:t xml:space="preserve">: </w:t>
      </w:r>
      <w:r w:rsidRPr="00A257F2">
        <w:rPr>
          <w:rFonts w:cs="Times New Roman"/>
        </w:rPr>
        <w:t>Head dark brown to blackish-brown. Mesonotum and pleura dark brown to blackish-brown and somewhat shiny, however some specimens intensely black and others reddish-brown; abdomen blackish-brown, dull; halter pale yellow-brown; legs light brown, tarsi darker; terminalia lighter brown than abdomen.</w:t>
      </w:r>
    </w:p>
    <w:p w14:paraId="1034D5BD" w14:textId="77777777" w:rsidR="00173FFD" w:rsidRPr="00A257F2" w:rsidRDefault="00173FFD"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55F87898" w14:textId="6AD7AF6B" w:rsidR="00173FFD" w:rsidRPr="00A257F2" w:rsidRDefault="00173FFD"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w:t>
      </w:r>
      <w:r w:rsidR="00105447" w:rsidRPr="00A257F2">
        <w:rPr>
          <w:rFonts w:cs="Times New Roman"/>
        </w:rPr>
        <w:t xml:space="preserve">with </w:t>
      </w:r>
      <w:r w:rsidR="000C403B">
        <w:rPr>
          <w:rFonts w:cs="Times New Roman"/>
        </w:rPr>
        <w:t>lacking</w:t>
      </w:r>
      <w:r w:rsidR="00105447" w:rsidRPr="00A257F2">
        <w:rPr>
          <w:rFonts w:cs="Times New Roman"/>
        </w:rPr>
        <w:t xml:space="preserve"> </w:t>
      </w:r>
      <w:r w:rsidRPr="00A257F2">
        <w:rPr>
          <w:rFonts w:cs="Times New Roman"/>
        </w:rPr>
        <w:t xml:space="preserve">setulae, anterior margin strongly dipped into segment 7. </w:t>
      </w:r>
    </w:p>
    <w:p w14:paraId="3D56898C" w14:textId="7B408F9C" w:rsidR="00173FFD" w:rsidRPr="00A257F2" w:rsidRDefault="00173FFD"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Pr="00AD605C">
        <w:rPr>
          <w:rFonts w:cs="Times New Roman"/>
        </w:rPr>
        <w:t>quadrate,</w:t>
      </w:r>
      <w:r w:rsidRPr="00A257F2">
        <w:rPr>
          <w:rFonts w:cs="Times New Roman"/>
        </w:rPr>
        <w:t xml:space="preserve"> wider than long; posterior margin </w:t>
      </w:r>
      <w:r w:rsidR="00EB1B95" w:rsidRPr="00A257F2">
        <w:rPr>
          <w:rFonts w:cs="Times New Roman"/>
        </w:rPr>
        <w:t>with narrow indentation</w:t>
      </w:r>
      <w:r w:rsidRPr="00A257F2">
        <w:rPr>
          <w:rFonts w:cs="Times New Roman"/>
        </w:rPr>
        <w:t xml:space="preserve">; apical epandrial processes </w:t>
      </w:r>
      <w:r w:rsidR="00EB1B95" w:rsidRPr="00A257F2">
        <w:rPr>
          <w:rFonts w:cs="Times New Roman"/>
        </w:rPr>
        <w:t>pointed</w:t>
      </w:r>
      <w:r w:rsidRPr="00A257F2">
        <w:rPr>
          <w:rFonts w:cs="Times New Roman"/>
        </w:rPr>
        <w:t xml:space="preserve">; posterolateral epandrial processes </w:t>
      </w:r>
      <w:r w:rsidR="00690FDF" w:rsidRPr="00A257F2">
        <w:rPr>
          <w:rFonts w:cs="Times New Roman"/>
        </w:rPr>
        <w:t xml:space="preserve">hook-like, partially arched, longer than </w:t>
      </w:r>
      <w:r w:rsidR="00AD605C">
        <w:rPr>
          <w:rFonts w:cs="Times New Roman"/>
        </w:rPr>
        <w:t xml:space="preserve">wide, with serrate inner margin. </w:t>
      </w:r>
      <w:r w:rsidRPr="00A257F2">
        <w:rPr>
          <w:rFonts w:cs="Times New Roman"/>
        </w:rPr>
        <w:t xml:space="preserve">Hypandrium thin, </w:t>
      </w:r>
      <w:r w:rsidR="00690FDF" w:rsidRPr="00A257F2">
        <w:rPr>
          <w:rFonts w:cs="Times New Roman"/>
        </w:rPr>
        <w:t>narrower than apex of gonostylus</w:t>
      </w:r>
      <w:r w:rsidR="00A40A9B" w:rsidRPr="00A257F2">
        <w:rPr>
          <w:rFonts w:cs="Times New Roman"/>
        </w:rPr>
        <w:t xml:space="preserve">. </w:t>
      </w:r>
      <w:proofErr w:type="gramStart"/>
      <w:r w:rsidR="00A40A9B" w:rsidRPr="00A257F2">
        <w:rPr>
          <w:rFonts w:cs="Times New Roman"/>
        </w:rPr>
        <w:t xml:space="preserve">Gonocoxite conical, </w:t>
      </w:r>
      <w:r w:rsidRPr="00A257F2">
        <w:rPr>
          <w:rFonts w:cs="Times New Roman"/>
        </w:rPr>
        <w:t>longer than wide.</w:t>
      </w:r>
      <w:proofErr w:type="gramEnd"/>
      <w:r w:rsidRPr="00A257F2">
        <w:rPr>
          <w:rFonts w:cs="Times New Roman"/>
        </w:rPr>
        <w:t xml:space="preserve"> </w:t>
      </w:r>
      <w:proofErr w:type="gramStart"/>
      <w:r w:rsidRPr="00A257F2">
        <w:rPr>
          <w:rFonts w:cs="Times New Roman"/>
        </w:rPr>
        <w:t xml:space="preserve">Gonostylus shorter than gonocoxite; </w:t>
      </w:r>
      <w:r w:rsidR="00A40A9B" w:rsidRPr="00A257F2">
        <w:rPr>
          <w:rFonts w:cs="Times New Roman"/>
        </w:rPr>
        <w:t>tapers slightly</w:t>
      </w:r>
      <w:r w:rsidRPr="00A257F2">
        <w:rPr>
          <w:rFonts w:cs="Times New Roman"/>
        </w:rPr>
        <w:t xml:space="preserve"> to</w:t>
      </w:r>
      <w:r w:rsidR="00A40A9B" w:rsidRPr="00A257F2">
        <w:rPr>
          <w:rFonts w:cs="Times New Roman"/>
        </w:rPr>
        <w:t>wards</w:t>
      </w:r>
      <w:r w:rsidRPr="00A257F2">
        <w:rPr>
          <w:rFonts w:cs="Times New Roman"/>
        </w:rPr>
        <w:t xml:space="preserve"> apex; apex bearing a strong terminal claw-like spine</w:t>
      </w:r>
      <w:r w:rsidR="00A40A9B" w:rsidRPr="00A257F2">
        <w:rPr>
          <w:rFonts w:cs="Times New Roman"/>
        </w:rPr>
        <w:t xml:space="preserve"> and two smaller subapical spines</w:t>
      </w:r>
      <w:r w:rsidRPr="00A257F2">
        <w:rPr>
          <w:rFonts w:cs="Times New Roman"/>
        </w:rPr>
        <w:t>.</w:t>
      </w:r>
      <w:proofErr w:type="gramEnd"/>
      <w:r w:rsidRPr="00A257F2">
        <w:rPr>
          <w:rFonts w:cs="Times New Roman"/>
        </w:rPr>
        <w:t xml:space="preserve"> Parameres paired, longer than gonostyli;</w:t>
      </w:r>
      <w:r w:rsidR="003F62A4" w:rsidRPr="00A257F2">
        <w:rPr>
          <w:rFonts w:cs="Times New Roman"/>
        </w:rPr>
        <w:t xml:space="preserve"> distal halves parallel</w:t>
      </w:r>
      <w:r w:rsidR="00D967A0" w:rsidRPr="00A257F2">
        <w:rPr>
          <w:rFonts w:cs="Times New Roman"/>
        </w:rPr>
        <w:t>,</w:t>
      </w:r>
      <w:r w:rsidR="003F62A4" w:rsidRPr="00A257F2">
        <w:rPr>
          <w:rFonts w:cs="Times New Roman"/>
        </w:rPr>
        <w:t xml:space="preserve"> with apex tapered and </w:t>
      </w:r>
      <w:r w:rsidR="00D967A0" w:rsidRPr="00A257F2">
        <w:rPr>
          <w:rFonts w:cs="Times New Roman"/>
          <w:highlight w:val="yellow"/>
        </w:rPr>
        <w:t>folded laterally</w:t>
      </w:r>
      <w:r w:rsidRPr="00A257F2">
        <w:rPr>
          <w:rFonts w:cs="Times New Roman"/>
        </w:rPr>
        <w:t xml:space="preserve">. </w:t>
      </w:r>
      <w:proofErr w:type="gramStart"/>
      <w:r w:rsidRPr="00A257F2">
        <w:rPr>
          <w:rFonts w:cs="Times New Roman"/>
        </w:rPr>
        <w:t>Gonocoxal plate extending past posterior margin of gonocoxites; distal margin three lobed.</w:t>
      </w:r>
      <w:proofErr w:type="gramEnd"/>
    </w:p>
    <w:p w14:paraId="055369A8" w14:textId="0362327B" w:rsidR="00193F7B" w:rsidRPr="00A257F2" w:rsidRDefault="00193F7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3FC51D7C" w14:textId="04C0774B" w:rsidR="004D60B8" w:rsidRPr="00A257F2" w:rsidRDefault="00343D9D" w:rsidP="00BE152C">
      <w:pPr>
        <w:widowControl w:val="0"/>
        <w:autoSpaceDE w:val="0"/>
        <w:autoSpaceDN w:val="0"/>
        <w:adjustRightInd w:val="0"/>
        <w:spacing w:after="240" w:line="360" w:lineRule="auto"/>
        <w:rPr>
          <w:rFonts w:eastAsia="Times New Roman" w:cs="Times New Roman"/>
          <w:color w:val="000000"/>
          <w:u w:val="single"/>
          <w:lang w:val="en-CA"/>
        </w:rPr>
      </w:pPr>
      <w:r w:rsidRPr="00A257F2">
        <w:rPr>
          <w:rFonts w:eastAsia="Times New Roman" w:cs="Times New Roman"/>
          <w:b/>
          <w:color w:val="000000"/>
          <w:lang w:val="en-CA"/>
        </w:rPr>
        <w:t xml:space="preserve">CANADA: BRITISH COLUMBIA: </w:t>
      </w:r>
      <w:r w:rsidRPr="00A257F2">
        <w:rPr>
          <w:rFonts w:eastAsia="Times New Roman" w:cs="Times New Roman"/>
          <w:color w:val="000000"/>
          <w:lang w:val="en-CA"/>
        </w:rPr>
        <w:t>Cranbrook, Gold Creek Rd, 22.vi.2014, 49°27'06</w:t>
      </w:r>
      <w:proofErr w:type="gramStart"/>
      <w:r w:rsidRPr="00A257F2">
        <w:rPr>
          <w:rFonts w:eastAsia="Times New Roman" w:cs="Times New Roman"/>
          <w:color w:val="000000"/>
          <w:lang w:val="en-CA"/>
        </w:rPr>
        <w:t>.5</w:t>
      </w:r>
      <w:proofErr w:type="gramEnd"/>
      <w:r w:rsidRPr="00A257F2">
        <w:rPr>
          <w:rFonts w:eastAsia="Times New Roman" w:cs="Times New Roman"/>
          <w:color w:val="000000"/>
          <w:lang w:val="en-CA"/>
        </w:rPr>
        <w:t xml:space="preserve">"N115°41'15.0"W, ex. </w:t>
      </w:r>
      <w:proofErr w:type="gramStart"/>
      <w:r w:rsidRPr="00A257F2">
        <w:rPr>
          <w:rFonts w:eastAsia="Times New Roman" w:cs="Times New Roman"/>
          <w:color w:val="000000"/>
          <w:lang w:val="en-CA"/>
        </w:rPr>
        <w:t>small</w:t>
      </w:r>
      <w:proofErr w:type="gramEnd"/>
      <w:r w:rsidRPr="00A257F2">
        <w:rPr>
          <w:rFonts w:eastAsia="Times New Roman" w:cs="Times New Roman"/>
          <w:color w:val="000000"/>
          <w:lang w:val="en-CA"/>
        </w:rPr>
        <w:t xml:space="preserve"> crk. </w:t>
      </w:r>
      <w:proofErr w:type="gramStart"/>
      <w:r w:rsidRPr="00A257F2">
        <w:rPr>
          <w:rFonts w:eastAsia="Times New Roman" w:cs="Times New Roman"/>
          <w:color w:val="000000"/>
          <w:lang w:val="en-CA"/>
        </w:rPr>
        <w:t>splash</w:t>
      </w:r>
      <w:proofErr w:type="gramEnd"/>
      <w:r w:rsidRPr="00A257F2">
        <w:rPr>
          <w:rFonts w:eastAsia="Times New Roman" w:cs="Times New Roman"/>
          <w:color w:val="000000"/>
          <w:lang w:val="en-CA"/>
        </w:rPr>
        <w:t xml:space="preserve"> zone, R.J. Pivar (1</w:t>
      </w:r>
      <w:r w:rsidRPr="00A257F2">
        <w:rPr>
          <w:rFonts w:ascii="Times New Roman" w:hAnsi="Times New Roman" w:cs="Times New Roman"/>
        </w:rPr>
        <w:t>♂</w:t>
      </w:r>
      <w:r w:rsidRPr="00A257F2">
        <w:rPr>
          <w:rFonts w:cs="Times New Roman"/>
        </w:rPr>
        <w:t>);</w:t>
      </w:r>
      <w:r w:rsidRPr="00A257F2">
        <w:rPr>
          <w:rFonts w:eastAsia="Times New Roman" w:cs="Times New Roman"/>
          <w:b/>
          <w:color w:val="000000"/>
          <w:lang w:val="en-CA"/>
        </w:rPr>
        <w:t xml:space="preserve"> U.S.A.: </w:t>
      </w:r>
      <w:r w:rsidR="004D60B8" w:rsidRPr="00A257F2">
        <w:rPr>
          <w:rFonts w:eastAsia="Times New Roman" w:cs="Times New Roman"/>
          <w:b/>
          <w:color w:val="000000"/>
          <w:lang w:val="en-CA"/>
        </w:rPr>
        <w:t>IDAHO:</w:t>
      </w:r>
      <w:r w:rsidR="004D60B8" w:rsidRPr="00A257F2">
        <w:rPr>
          <w:rFonts w:eastAsia="Times New Roman" w:cs="Times New Roman"/>
          <w:color w:val="000000"/>
          <w:lang w:val="en-CA"/>
        </w:rPr>
        <w:t xml:space="preserve"> </w:t>
      </w:r>
      <w:r w:rsidR="009F28E7" w:rsidRPr="00A257F2">
        <w:rPr>
          <w:rFonts w:eastAsia="Times New Roman" w:cs="Times New Roman"/>
          <w:color w:val="000000"/>
          <w:u w:val="single"/>
          <w:lang w:val="en-CA"/>
        </w:rPr>
        <w:t>Idaho Co.</w:t>
      </w:r>
      <w:r w:rsidR="009F28E7" w:rsidRPr="00A257F2">
        <w:rPr>
          <w:rFonts w:eastAsia="Times New Roman" w:cs="Times New Roman"/>
          <w:color w:val="000000"/>
          <w:lang w:val="en-CA"/>
        </w:rPr>
        <w:t>: Nez Perce-Clearwater N.F., Rt. 12, Lowell Crk., 19.vi.2014, 46°09'32"N115°35'26"W, J.K. Moulton</w:t>
      </w:r>
      <w:r w:rsidR="009B4C1C" w:rsidRPr="00A257F2">
        <w:rPr>
          <w:rFonts w:eastAsia="Times New Roman" w:cs="Times New Roman"/>
          <w:color w:val="000000"/>
          <w:lang w:val="en-CA"/>
        </w:rPr>
        <w:t xml:space="preserve"> (1</w:t>
      </w:r>
      <w:r w:rsidR="009B4C1C" w:rsidRPr="00A257F2">
        <w:rPr>
          <w:rFonts w:ascii="Times New Roman" w:hAnsi="Times New Roman" w:cs="Times New Roman"/>
        </w:rPr>
        <w:t>♀</w:t>
      </w:r>
      <w:r w:rsidR="009B4C1C" w:rsidRPr="00A257F2">
        <w:rPr>
          <w:rFonts w:cs="Times New Roman"/>
        </w:rPr>
        <w:t>)</w:t>
      </w:r>
      <w:r w:rsidR="009F28E7" w:rsidRPr="00A257F2">
        <w:rPr>
          <w:rFonts w:eastAsia="Times New Roman" w:cs="Times New Roman"/>
          <w:color w:val="000000"/>
          <w:lang w:val="en-CA"/>
        </w:rPr>
        <w:t xml:space="preserve">; </w:t>
      </w:r>
      <w:r w:rsidRPr="00A257F2">
        <w:rPr>
          <w:rFonts w:eastAsia="Times New Roman" w:cs="Times New Roman"/>
          <w:color w:val="000000"/>
          <w:u w:val="single"/>
          <w:lang w:val="en-CA"/>
        </w:rPr>
        <w:t>Latah Co.</w:t>
      </w:r>
      <w:r w:rsidRPr="00A257F2">
        <w:rPr>
          <w:rFonts w:eastAsia="Times New Roman" w:cs="Times New Roman"/>
          <w:color w:val="000000"/>
          <w:lang w:val="en-CA"/>
        </w:rPr>
        <w:t>: Clearwater N.F., near Laird Park, Sypah Crk., 20.vi.2014, 46°55'38.3"N116°37'43.9"W, J.K. Moulton (1</w:t>
      </w:r>
      <w:r w:rsidRPr="00A257F2">
        <w:rPr>
          <w:rFonts w:ascii="Times New Roman" w:hAnsi="Times New Roman" w:cs="Times New Roman"/>
        </w:rPr>
        <w:t>♀</w:t>
      </w:r>
      <w:r w:rsidRPr="00A257F2">
        <w:rPr>
          <w:rFonts w:cs="Times New Roman"/>
        </w:rPr>
        <w:t xml:space="preserve">); </w:t>
      </w:r>
      <w:r w:rsidRPr="00A257F2">
        <w:rPr>
          <w:rFonts w:eastAsia="Times New Roman" w:cs="Times New Roman"/>
          <w:color w:val="000000"/>
          <w:lang w:val="en-CA"/>
        </w:rPr>
        <w:t>Moscow M</w:t>
      </w:r>
      <w:r w:rsidR="00B43605" w:rsidRPr="00A257F2">
        <w:rPr>
          <w:rFonts w:eastAsia="Times New Roman" w:cs="Times New Roman"/>
          <w:color w:val="000000"/>
          <w:lang w:val="en-CA"/>
        </w:rPr>
        <w:t xml:space="preserve">t., Moscow Mtn Rd., 22.vi.2014, </w:t>
      </w:r>
      <w:r w:rsidRPr="00A257F2">
        <w:rPr>
          <w:rFonts w:eastAsia="Times New Roman" w:cs="Times New Roman"/>
          <w:color w:val="000000"/>
          <w:lang w:val="en-CA"/>
        </w:rPr>
        <w:t>46°47.721</w:t>
      </w:r>
      <w:r w:rsidR="009173DE" w:rsidRPr="00A257F2">
        <w:rPr>
          <w:rFonts w:eastAsia="Times New Roman" w:cs="Times New Roman"/>
          <w:color w:val="000000"/>
          <w:lang w:val="en-CA"/>
        </w:rPr>
        <w:t>”</w:t>
      </w:r>
      <w:r w:rsidRPr="00A257F2">
        <w:rPr>
          <w:rFonts w:eastAsia="Times New Roman" w:cs="Times New Roman"/>
          <w:color w:val="000000"/>
          <w:lang w:val="en-CA"/>
        </w:rPr>
        <w:t>N116°54.093</w:t>
      </w:r>
      <w:r w:rsidR="009173DE" w:rsidRPr="00A257F2">
        <w:rPr>
          <w:rFonts w:eastAsia="Times New Roman" w:cs="Times New Roman"/>
          <w:color w:val="000000"/>
          <w:lang w:val="en-CA"/>
        </w:rPr>
        <w:t>”</w:t>
      </w:r>
      <w:r w:rsidR="00B43605" w:rsidRPr="00A257F2">
        <w:rPr>
          <w:rFonts w:eastAsia="Times New Roman" w:cs="Times New Roman"/>
          <w:color w:val="000000"/>
          <w:lang w:val="en-CA"/>
        </w:rPr>
        <w:t xml:space="preserve">W, 1000m, ex. </w:t>
      </w:r>
      <w:proofErr w:type="gramStart"/>
      <w:r w:rsidR="00B43605" w:rsidRPr="00A257F2">
        <w:rPr>
          <w:rFonts w:eastAsia="Times New Roman" w:cs="Times New Roman"/>
          <w:color w:val="000000"/>
          <w:lang w:val="en-CA"/>
        </w:rPr>
        <w:t>cascading</w:t>
      </w:r>
      <w:proofErr w:type="gramEnd"/>
      <w:r w:rsidR="00B43605" w:rsidRPr="00A257F2">
        <w:rPr>
          <w:rFonts w:eastAsia="Times New Roman" w:cs="Times New Roman"/>
          <w:color w:val="000000"/>
          <w:lang w:val="en-CA"/>
        </w:rPr>
        <w:t xml:space="preserve"> str., </w:t>
      </w:r>
      <w:r w:rsidRPr="00A257F2">
        <w:rPr>
          <w:rFonts w:eastAsia="Times New Roman" w:cs="Times New Roman"/>
          <w:color w:val="000000"/>
          <w:lang w:val="en-CA"/>
        </w:rPr>
        <w:t>B.J. Sinclair (2</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Pr="00A257F2">
        <w:rPr>
          <w:rFonts w:eastAsia="Times New Roman" w:cs="Times New Roman"/>
          <w:color w:val="000000"/>
          <w:u w:val="single"/>
          <w:lang w:val="en-CA"/>
        </w:rPr>
        <w:t>Kootenai Co.</w:t>
      </w:r>
      <w:r w:rsidRPr="00A257F2">
        <w:rPr>
          <w:rFonts w:eastAsia="Times New Roman" w:cs="Times New Roman"/>
          <w:color w:val="000000"/>
          <w:lang w:val="en-CA"/>
        </w:rPr>
        <w:t xml:space="preserve">: St. Joe NF, Hwy 97, FR 438, 19.vi.2014, 47°36.392’N116°40.099’W, 660m, ex. </w:t>
      </w:r>
      <w:proofErr w:type="gramStart"/>
      <w:r w:rsidRPr="00A257F2">
        <w:rPr>
          <w:rFonts w:eastAsia="Times New Roman" w:cs="Times New Roman"/>
          <w:color w:val="000000"/>
          <w:lang w:val="en-CA"/>
        </w:rPr>
        <w:t>tribs</w:t>
      </w:r>
      <w:proofErr w:type="gramEnd"/>
      <w:r w:rsidRPr="00A257F2">
        <w:rPr>
          <w:rFonts w:eastAsia="Times New Roman" w:cs="Times New Roman"/>
          <w:color w:val="000000"/>
          <w:lang w:val="en-CA"/>
        </w:rPr>
        <w:t xml:space="preserve"> of Beauty Ck, B.J. Sinclair (1</w:t>
      </w:r>
      <w:r w:rsidRPr="00A257F2">
        <w:rPr>
          <w:rFonts w:ascii="Times New Roman" w:hAnsi="Times New Roman" w:cs="Times New Roman"/>
        </w:rPr>
        <w:t>♂</w:t>
      </w:r>
      <w:r w:rsidRPr="00A257F2">
        <w:rPr>
          <w:rFonts w:cs="Times New Roman"/>
        </w:rPr>
        <w:t>);</w:t>
      </w:r>
      <w:r w:rsidRPr="00A257F2">
        <w:rPr>
          <w:rFonts w:eastAsia="Times New Roman" w:cs="Times New Roman"/>
          <w:color w:val="000000"/>
          <w:lang w:val="en-CA"/>
        </w:rPr>
        <w:t xml:space="preserve"> </w:t>
      </w:r>
      <w:r w:rsidR="009F28E7" w:rsidRPr="00A257F2">
        <w:rPr>
          <w:rFonts w:eastAsia="Times New Roman" w:cs="Times New Roman"/>
          <w:color w:val="000000"/>
          <w:u w:val="single"/>
          <w:lang w:val="en-CA"/>
        </w:rPr>
        <w:t>Nez Perce Co.</w:t>
      </w:r>
      <w:r w:rsidR="00043C7F" w:rsidRPr="00A257F2">
        <w:rPr>
          <w:rFonts w:eastAsia="Times New Roman" w:cs="Times New Roman"/>
          <w:color w:val="000000"/>
          <w:lang w:val="en-CA"/>
        </w:rPr>
        <w:t>: Lake Waha &amp; Craig Mt., 11.vi.</w:t>
      </w:r>
      <w:r w:rsidR="009F28E7" w:rsidRPr="00A257F2">
        <w:rPr>
          <w:rFonts w:eastAsia="Times New Roman" w:cs="Times New Roman"/>
          <w:color w:val="000000"/>
          <w:lang w:val="en-CA"/>
        </w:rPr>
        <w:t>2011, 46°11'41.3"N116°49'12.0"W, stream, B.J. Sinclair (1</w:t>
      </w:r>
      <w:r w:rsidR="009F28E7" w:rsidRPr="00A257F2">
        <w:rPr>
          <w:rFonts w:ascii="Times New Roman" w:hAnsi="Times New Roman" w:cs="Times New Roman"/>
        </w:rPr>
        <w:t>♂</w:t>
      </w:r>
      <w:r w:rsidR="009F28E7" w:rsidRPr="00A257F2">
        <w:rPr>
          <w:rFonts w:cs="Times New Roman"/>
        </w:rPr>
        <w:t>);</w:t>
      </w:r>
      <w:r w:rsidR="009F28E7" w:rsidRPr="00A257F2">
        <w:rPr>
          <w:rFonts w:eastAsia="Times New Roman" w:cs="Times New Roman"/>
          <w:color w:val="000000"/>
          <w:lang w:val="en-CA"/>
        </w:rPr>
        <w:t xml:space="preserve"> </w:t>
      </w:r>
      <w:r w:rsidR="004D60B8" w:rsidRPr="00A257F2">
        <w:rPr>
          <w:rFonts w:eastAsia="Times New Roman" w:cs="Times New Roman"/>
          <w:color w:val="000000"/>
          <w:u w:val="single"/>
          <w:lang w:val="en-CA"/>
        </w:rPr>
        <w:t>Shoshone Co.</w:t>
      </w:r>
      <w:r w:rsidR="004D60B8" w:rsidRPr="00A257F2">
        <w:rPr>
          <w:rFonts w:eastAsia="Times New Roman" w:cs="Times New Roman"/>
          <w:color w:val="000000"/>
          <w:lang w:val="en-CA"/>
        </w:rPr>
        <w:t xml:space="preserve">: Marble Ck Rd, FR 321, St. Joe NF, 20.vi.2014, 47°11.557’N116°04.549’W, 890m, ex. </w:t>
      </w:r>
      <w:proofErr w:type="gramStart"/>
      <w:r w:rsidR="004D60B8" w:rsidRPr="00A257F2">
        <w:rPr>
          <w:rFonts w:eastAsia="Times New Roman" w:cs="Times New Roman"/>
          <w:color w:val="000000"/>
          <w:lang w:val="en-CA"/>
        </w:rPr>
        <w:t>roadside</w:t>
      </w:r>
      <w:proofErr w:type="gramEnd"/>
      <w:r w:rsidR="004D60B8" w:rsidRPr="00A257F2">
        <w:rPr>
          <w:rFonts w:eastAsia="Times New Roman" w:cs="Times New Roman"/>
          <w:color w:val="000000"/>
          <w:lang w:val="en-CA"/>
        </w:rPr>
        <w:t xml:space="preserve"> str., B.J. Sinclair</w:t>
      </w:r>
      <w:r w:rsidR="009F28E7" w:rsidRPr="00A257F2">
        <w:rPr>
          <w:rFonts w:eastAsia="Times New Roman" w:cs="Times New Roman"/>
          <w:color w:val="000000"/>
          <w:lang w:val="en-CA"/>
        </w:rPr>
        <w:t xml:space="preserve"> (2</w:t>
      </w:r>
      <w:r w:rsidR="009F28E7" w:rsidRPr="00A257F2">
        <w:rPr>
          <w:rFonts w:ascii="Times New Roman" w:hAnsi="Times New Roman" w:cs="Times New Roman"/>
        </w:rPr>
        <w:t>♂</w:t>
      </w:r>
      <w:r w:rsidR="009F28E7" w:rsidRPr="00A257F2">
        <w:rPr>
          <w:rFonts w:cs="Times New Roman"/>
        </w:rPr>
        <w:t>)</w:t>
      </w:r>
      <w:r w:rsidRPr="00A257F2">
        <w:rPr>
          <w:rFonts w:cs="Times New Roman"/>
        </w:rPr>
        <w:t>.</w:t>
      </w:r>
    </w:p>
    <w:p w14:paraId="339201F7" w14:textId="693752AD" w:rsidR="00193F7B" w:rsidRPr="00A257F2" w:rsidRDefault="00193F7B"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06E66F22" w14:textId="514216F6" w:rsidR="00AD3D3C" w:rsidRPr="00A257F2" w:rsidRDefault="00AD3D3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from the Idaho panhandle and southeastern British Columbia.</w:t>
      </w:r>
    </w:p>
    <w:p w14:paraId="1747D754" w14:textId="5C6E7DCE" w:rsidR="00217D2E" w:rsidRPr="00A257F2" w:rsidRDefault="00217D2E"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rainier</w:t>
      </w:r>
      <w:r w:rsidR="009173DE" w:rsidRPr="00A257F2">
        <w:rPr>
          <w:rFonts w:eastAsia="Times New Roman" w:cs="Times New Roman"/>
          <w:b/>
          <w:i/>
          <w:color w:val="000000"/>
          <w:lang w:val="en-CA"/>
        </w:rPr>
        <w:t>ensis</w:t>
      </w:r>
      <w:r w:rsidRPr="00A257F2">
        <w:rPr>
          <w:rFonts w:eastAsia="Times New Roman" w:cs="Times New Roman"/>
          <w:b/>
          <w:i/>
          <w:color w:val="000000"/>
          <w:lang w:val="en-CA"/>
        </w:rPr>
        <w:t xml:space="preserve"> </w:t>
      </w:r>
      <w:r w:rsidRPr="00A257F2">
        <w:rPr>
          <w:rFonts w:eastAsia="Times New Roman" w:cs="Times New Roman"/>
          <w:b/>
          <w:color w:val="000000"/>
          <w:lang w:val="en-CA"/>
        </w:rPr>
        <w:t xml:space="preserve">sp. </w:t>
      </w:r>
      <w:proofErr w:type="gramStart"/>
      <w:r w:rsidRPr="00A257F2">
        <w:rPr>
          <w:rFonts w:eastAsia="Times New Roman" w:cs="Times New Roman"/>
          <w:b/>
          <w:color w:val="000000"/>
          <w:lang w:val="en-CA"/>
        </w:rPr>
        <w:t>nov</w:t>
      </w:r>
      <w:proofErr w:type="gramEnd"/>
      <w:r w:rsidRPr="00A257F2">
        <w:rPr>
          <w:rFonts w:eastAsia="Times New Roman" w:cs="Times New Roman"/>
          <w:b/>
          <w:color w:val="000000"/>
          <w:lang w:val="en-CA"/>
        </w:rPr>
        <w:t>.</w:t>
      </w:r>
    </w:p>
    <w:p w14:paraId="00457EF9" w14:textId="6C476B52" w:rsidR="00217D2E" w:rsidRDefault="00217D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3F471658" w14:textId="1E08AE34" w:rsidR="00D4187E" w:rsidRPr="00AC4794" w:rsidRDefault="00D4187E" w:rsidP="00BE152C">
      <w:pPr>
        <w:widowControl w:val="0"/>
        <w:autoSpaceDE w:val="0"/>
        <w:autoSpaceDN w:val="0"/>
        <w:adjustRightInd w:val="0"/>
        <w:spacing w:after="240" w:line="360" w:lineRule="auto"/>
        <w:rPr>
          <w:rFonts w:eastAsia="Times New Roman" w:cs="Times New Roman"/>
          <w:color w:val="000000"/>
          <w:lang w:val="en-CA"/>
        </w:rPr>
      </w:pPr>
      <w:r>
        <w:rPr>
          <w:rFonts w:eastAsia="Times New Roman" w:cs="Times New Roman"/>
          <w:b/>
          <w:color w:val="000000"/>
          <w:lang w:val="en-CA"/>
        </w:rPr>
        <w:t>Holotype:</w:t>
      </w:r>
      <w:r w:rsidR="00AC4794">
        <w:rPr>
          <w:rFonts w:eastAsia="Times New Roman" w:cs="Times New Roman"/>
          <w:b/>
          <w:color w:val="000000"/>
          <w:lang w:val="en-CA"/>
        </w:rPr>
        <w:t xml:space="preserve">  </w:t>
      </w:r>
      <w:r w:rsidR="00AC4794" w:rsidRPr="00A257F2">
        <w:rPr>
          <w:rFonts w:ascii="Times New Roman" w:hAnsi="Times New Roman" w:cs="Times New Roman"/>
        </w:rPr>
        <w:t>♂</w:t>
      </w:r>
      <w:r w:rsidR="00AC4794">
        <w:rPr>
          <w:rFonts w:ascii="Times New Roman" w:hAnsi="Times New Roman" w:cs="Times New Roman"/>
        </w:rPr>
        <w:t xml:space="preserve"> pinned with abdomen removed, </w:t>
      </w:r>
      <w:r w:rsidR="00AC4794" w:rsidRPr="00AC4794">
        <w:rPr>
          <w:rFonts w:ascii="Times New Roman" w:hAnsi="Times New Roman" w:cs="Times New Roman"/>
          <w:highlight w:val="yellow"/>
        </w:rPr>
        <w:t>labeled: “</w:t>
      </w:r>
      <w:r w:rsidR="00AC4794">
        <w:rPr>
          <w:rFonts w:ascii="Times New Roman" w:hAnsi="Times New Roman" w:cs="Times New Roman"/>
        </w:rPr>
        <w:t xml:space="preserve"> </w:t>
      </w:r>
    </w:p>
    <w:p w14:paraId="0524B52E" w14:textId="42397A67" w:rsidR="00217D2E" w:rsidRPr="00A257F2" w:rsidRDefault="00217D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34F3390D" w14:textId="25F0F18D" w:rsidR="003B0A09" w:rsidRPr="00A257F2" w:rsidRDefault="003B0A09"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8D7B59" w:rsidRPr="00A257F2">
        <w:rPr>
          <w:rFonts w:eastAsia="Times New Roman" w:cs="Times New Roman"/>
          <w:color w:val="000000"/>
          <w:lang w:val="en-CA"/>
        </w:rPr>
        <w:t xml:space="preserve">Recognized by its pointed gonostyli lacking terminal setae and the presence of a distinct peg-like seta near the midway point of the gonostyle. </w:t>
      </w:r>
    </w:p>
    <w:p w14:paraId="0AED0730" w14:textId="1CA5164C" w:rsidR="00217D2E" w:rsidRPr="00A257F2" w:rsidRDefault="00217D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Description</w:t>
      </w:r>
    </w:p>
    <w:p w14:paraId="5DA4AE21" w14:textId="3BF8291F" w:rsidR="00626F02" w:rsidRPr="00A257F2" w:rsidRDefault="00626F02"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xml:space="preserve">: </w:t>
      </w:r>
      <w:r w:rsidR="008529A8">
        <w:rPr>
          <w:rFonts w:cs="Times New Roman"/>
        </w:rPr>
        <w:t>2.99-3.12</w:t>
      </w:r>
      <w:r w:rsidRPr="008529A8">
        <w:rPr>
          <w:rFonts w:cs="Times New Roman"/>
        </w:rPr>
        <w:t>mm</w:t>
      </w:r>
      <w:r w:rsidRPr="00A257F2">
        <w:rPr>
          <w:rFonts w:cs="Times New Roman"/>
        </w:rPr>
        <w:t>.</w:t>
      </w:r>
    </w:p>
    <w:p w14:paraId="11B912FD" w14:textId="5DF7CEB5" w:rsidR="00626F02" w:rsidRPr="00A257F2" w:rsidRDefault="00626F02"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Head brownish black. Mesonotum and pleura dark brown, shiny; humerus pale brown; scutellum brown with anterolateral corners pale brown; abdomen brownish-black, somewhat shiny; legs light brown, tarsi darker; halter cream coloured with apex of knob and base of stalk brown; terminalia pale yellow.</w:t>
      </w:r>
    </w:p>
    <w:p w14:paraId="041A3613" w14:textId="355FA755" w:rsidR="00626F02" w:rsidRPr="00A257F2" w:rsidRDefault="00626F02"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 then diverging at margin.</w:t>
      </w:r>
    </w:p>
    <w:p w14:paraId="7C993949" w14:textId="1E16FD62" w:rsidR="00626F02" w:rsidRPr="00A257F2" w:rsidRDefault="00626F02" w:rsidP="00BE152C">
      <w:pPr>
        <w:widowControl w:val="0"/>
        <w:autoSpaceDE w:val="0"/>
        <w:autoSpaceDN w:val="0"/>
        <w:adjustRightInd w:val="0"/>
        <w:spacing w:after="240" w:line="360" w:lineRule="auto"/>
        <w:ind w:firstLine="720"/>
        <w:rPr>
          <w:rFonts w:cs="Times New Roman"/>
        </w:rPr>
      </w:pPr>
      <w:r w:rsidRPr="00210B0C">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lacking setulae, anterior margin </w:t>
      </w:r>
      <w:r w:rsidR="00210B0C">
        <w:rPr>
          <w:rFonts w:cs="Times New Roman"/>
        </w:rPr>
        <w:t>strongly</w:t>
      </w:r>
      <w:r w:rsidRPr="00A257F2">
        <w:rPr>
          <w:rFonts w:cs="Times New Roman"/>
        </w:rPr>
        <w:t xml:space="preserve"> dipped into segment 7. </w:t>
      </w:r>
    </w:p>
    <w:p w14:paraId="4DFC2859" w14:textId="7D5E277E" w:rsidR="00626F02" w:rsidRPr="00B919D0" w:rsidRDefault="00626F02" w:rsidP="00BE152C">
      <w:pPr>
        <w:widowControl w:val="0"/>
        <w:autoSpaceDE w:val="0"/>
        <w:autoSpaceDN w:val="0"/>
        <w:adjustRightInd w:val="0"/>
        <w:spacing w:after="240" w:line="360" w:lineRule="auto"/>
        <w:ind w:firstLine="720"/>
        <w:rPr>
          <w:rFonts w:cs="Times New Roman"/>
        </w:rPr>
      </w:pPr>
      <w:r w:rsidRPr="00470C8E">
        <w:rPr>
          <w:rFonts w:cs="Times New Roman"/>
          <w:i/>
        </w:rPr>
        <w:t>Male terminalia</w:t>
      </w:r>
      <w:r w:rsidRPr="00A257F2">
        <w:rPr>
          <w:rFonts w:cs="Times New Roman"/>
        </w:rPr>
        <w:t xml:space="preserve">: epandrium </w:t>
      </w:r>
      <w:r w:rsidR="00873AAB">
        <w:rPr>
          <w:rFonts w:cs="Times New Roman"/>
        </w:rPr>
        <w:t>cyclindrical</w:t>
      </w:r>
      <w:r w:rsidRPr="00A257F2">
        <w:rPr>
          <w:rFonts w:cs="Times New Roman"/>
        </w:rPr>
        <w:t xml:space="preserve">, </w:t>
      </w:r>
      <w:r w:rsidR="00873AAB">
        <w:rPr>
          <w:rFonts w:cs="Times New Roman"/>
        </w:rPr>
        <w:t>slightly longer than wide</w:t>
      </w:r>
      <w:r w:rsidRPr="00A257F2">
        <w:rPr>
          <w:rFonts w:cs="Times New Roman"/>
        </w:rPr>
        <w:t xml:space="preserve">; posterior margin </w:t>
      </w:r>
      <w:r w:rsidR="00873AAB">
        <w:rPr>
          <w:rFonts w:cs="Times New Roman"/>
        </w:rPr>
        <w:t>without indentation</w:t>
      </w:r>
      <w:r w:rsidRPr="00A257F2">
        <w:rPr>
          <w:rFonts w:cs="Times New Roman"/>
        </w:rPr>
        <w:t xml:space="preserve">; apical epandrial processes </w:t>
      </w:r>
      <w:r w:rsidR="00873AAB" w:rsidRPr="00873AAB">
        <w:rPr>
          <w:rFonts w:cs="Times New Roman"/>
          <w:highlight w:val="yellow"/>
        </w:rPr>
        <w:t>absent</w:t>
      </w:r>
      <w:r w:rsidRPr="00A257F2">
        <w:rPr>
          <w:rFonts w:cs="Times New Roman"/>
        </w:rPr>
        <w:t>; posterolateral epandrial processes absent. Hypandrium thin, slightly con</w:t>
      </w:r>
      <w:r w:rsidR="00873AAB">
        <w:rPr>
          <w:rFonts w:cs="Times New Roman"/>
        </w:rPr>
        <w:t>vex</w:t>
      </w:r>
      <w:r w:rsidRPr="00A257F2">
        <w:rPr>
          <w:rFonts w:cs="Times New Roman"/>
        </w:rPr>
        <w:t xml:space="preserve">. Gonocoxite </w:t>
      </w:r>
      <w:r w:rsidR="00873AAB">
        <w:rPr>
          <w:rFonts w:cs="Times New Roman"/>
        </w:rPr>
        <w:t>ovoid</w:t>
      </w:r>
      <w:r w:rsidRPr="00A257F2">
        <w:rPr>
          <w:rFonts w:cs="Times New Roman"/>
        </w:rPr>
        <w:t xml:space="preserve">, slightly </w:t>
      </w:r>
      <w:r w:rsidR="00873AAB">
        <w:rPr>
          <w:rFonts w:cs="Times New Roman"/>
        </w:rPr>
        <w:t>longer than wide</w:t>
      </w:r>
      <w:proofErr w:type="gramStart"/>
      <w:r w:rsidRPr="00A257F2">
        <w:rPr>
          <w:rFonts w:cs="Times New Roman"/>
        </w:rPr>
        <w:t>;</w:t>
      </w:r>
      <w:proofErr w:type="gramEnd"/>
      <w:r w:rsidRPr="00A257F2">
        <w:rPr>
          <w:rFonts w:cs="Times New Roman"/>
        </w:rPr>
        <w:t xml:space="preserve"> </w:t>
      </w:r>
      <w:r w:rsidR="00873AAB">
        <w:rPr>
          <w:rFonts w:cs="Times New Roman"/>
        </w:rPr>
        <w:t>lacking</w:t>
      </w:r>
      <w:r w:rsidRPr="00A257F2">
        <w:rPr>
          <w:rFonts w:cs="Times New Roman"/>
        </w:rPr>
        <w:t xml:space="preserve"> finger-like, posterolateral process. Gonostylus </w:t>
      </w:r>
      <w:r w:rsidR="00873AAB">
        <w:rPr>
          <w:rFonts w:cs="Times New Roman"/>
        </w:rPr>
        <w:t>shorter than gonocoxite; strongly curved laterally, tapering to a point, but lacking apical setae; inner margin bear</w:t>
      </w:r>
      <w:r w:rsidR="00175E9F">
        <w:rPr>
          <w:rFonts w:cs="Times New Roman"/>
        </w:rPr>
        <w:t>ing single large, peg-like seta distomedially</w:t>
      </w:r>
      <w:r w:rsidRPr="00A257F2">
        <w:rPr>
          <w:rFonts w:cs="Times New Roman"/>
        </w:rPr>
        <w:t xml:space="preserve">. Parameres paired, </w:t>
      </w:r>
      <w:r w:rsidR="00ED68D7">
        <w:rPr>
          <w:rFonts w:cs="Times New Roman"/>
        </w:rPr>
        <w:t>longer than gonostyli</w:t>
      </w:r>
      <w:proofErr w:type="gramStart"/>
      <w:r w:rsidR="00ED68D7">
        <w:rPr>
          <w:rFonts w:cs="Times New Roman"/>
        </w:rPr>
        <w:t>;</w:t>
      </w:r>
      <w:proofErr w:type="gramEnd"/>
      <w:r w:rsidR="00ED68D7">
        <w:rPr>
          <w:rFonts w:cs="Times New Roman"/>
        </w:rPr>
        <w:t xml:space="preserve"> broad and blunt toward apex, gently curved toward laterad, </w:t>
      </w:r>
      <w:r w:rsidR="007E79B6" w:rsidRPr="007E79B6">
        <w:rPr>
          <w:rFonts w:cs="Times New Roman"/>
          <w:highlight w:val="yellow"/>
        </w:rPr>
        <w:t>slightly thickened near apex</w:t>
      </w:r>
      <w:r w:rsidRPr="00A257F2">
        <w:rPr>
          <w:rFonts w:cs="Times New Roman"/>
        </w:rPr>
        <w:t xml:space="preserve">. </w:t>
      </w:r>
      <w:proofErr w:type="gramStart"/>
      <w:r w:rsidRPr="007E79B6">
        <w:rPr>
          <w:rFonts w:cs="Times New Roman"/>
          <w:highlight w:val="yellow"/>
        </w:rPr>
        <w:t>Gonocoxal plate extending to length of gonocoxal plate, including posterolateral process; produced into medial keel.</w:t>
      </w:r>
      <w:proofErr w:type="gramEnd"/>
    </w:p>
    <w:p w14:paraId="3219A393" w14:textId="04551790" w:rsidR="00217D2E" w:rsidRDefault="00217D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201E0569" w14:textId="657924EF" w:rsidR="00B919D0" w:rsidRPr="00B919D0" w:rsidRDefault="00B919D0" w:rsidP="00BE152C">
      <w:pPr>
        <w:widowControl w:val="0"/>
        <w:autoSpaceDE w:val="0"/>
        <w:autoSpaceDN w:val="0"/>
        <w:adjustRightInd w:val="0"/>
        <w:spacing w:after="240" w:line="360" w:lineRule="auto"/>
        <w:rPr>
          <w:rFonts w:eastAsia="Times New Roman" w:cs="Times New Roman"/>
          <w:color w:val="000000"/>
          <w:lang w:val="en-CA"/>
        </w:rPr>
      </w:pPr>
      <w:r>
        <w:rPr>
          <w:rFonts w:eastAsia="Times New Roman" w:cs="Times New Roman"/>
          <w:color w:val="000000"/>
          <w:lang w:val="en-CA"/>
        </w:rPr>
        <w:t>Known only from Comet Falls Trail and a trail between Narada Falls and Reflection Lake on the southern slopes of Mt. Rainier.</w:t>
      </w:r>
    </w:p>
    <w:p w14:paraId="209279F1" w14:textId="2E5CE57F" w:rsidR="00217D2E" w:rsidRDefault="00217D2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Etymology</w:t>
      </w:r>
    </w:p>
    <w:p w14:paraId="104C0E1C" w14:textId="33E7E5AC" w:rsidR="00623E4B" w:rsidRPr="00623E4B" w:rsidRDefault="00623E4B" w:rsidP="00BE152C">
      <w:pPr>
        <w:widowControl w:val="0"/>
        <w:autoSpaceDE w:val="0"/>
        <w:autoSpaceDN w:val="0"/>
        <w:adjustRightInd w:val="0"/>
        <w:spacing w:after="240" w:line="360" w:lineRule="auto"/>
        <w:rPr>
          <w:rFonts w:eastAsia="Times New Roman" w:cs="Times New Roman"/>
          <w:color w:val="000000"/>
          <w:lang w:val="en-CA"/>
        </w:rPr>
      </w:pPr>
      <w:r>
        <w:rPr>
          <w:rFonts w:eastAsia="Times New Roman" w:cs="Times New Roman"/>
          <w:color w:val="000000"/>
          <w:lang w:val="en-CA"/>
        </w:rPr>
        <w:tab/>
      </w:r>
      <w:r>
        <w:rPr>
          <w:rFonts w:eastAsia="Times New Roman" w:cs="Times New Roman"/>
          <w:i/>
          <w:color w:val="000000"/>
          <w:lang w:val="en-CA"/>
        </w:rPr>
        <w:t xml:space="preserve">A. </w:t>
      </w:r>
      <w:proofErr w:type="gramStart"/>
      <w:r>
        <w:rPr>
          <w:rFonts w:eastAsia="Times New Roman" w:cs="Times New Roman"/>
          <w:i/>
          <w:color w:val="000000"/>
          <w:lang w:val="en-CA"/>
        </w:rPr>
        <w:t>rainierensis</w:t>
      </w:r>
      <w:proofErr w:type="gramEnd"/>
      <w:r>
        <w:rPr>
          <w:rFonts w:eastAsia="Times New Roman" w:cs="Times New Roman"/>
          <w:i/>
          <w:color w:val="000000"/>
          <w:lang w:val="en-CA"/>
        </w:rPr>
        <w:t xml:space="preserve"> </w:t>
      </w:r>
      <w:r>
        <w:rPr>
          <w:rFonts w:eastAsia="Times New Roman" w:cs="Times New Roman"/>
          <w:color w:val="000000"/>
          <w:lang w:val="en-CA"/>
        </w:rPr>
        <w:t xml:space="preserve">is named after the type locality of Mt. Rainier, the only place the species is known from. Also, for the generosity of the park to provide us with collecting permits. Mt. Rainier National Park has a very </w:t>
      </w:r>
      <w:r w:rsidR="007D6546">
        <w:rPr>
          <w:rFonts w:eastAsia="Times New Roman" w:cs="Times New Roman"/>
          <w:color w:val="000000"/>
          <w:lang w:val="en-CA"/>
        </w:rPr>
        <w:t>high diversity of Thaumaleidae; it is home to 10 species across 2 genera.</w:t>
      </w:r>
    </w:p>
    <w:p w14:paraId="132B013E" w14:textId="536BA863" w:rsidR="00D317B7" w:rsidRPr="00A257F2" w:rsidRDefault="00D317B7"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santaclaraensis</w:t>
      </w:r>
      <w:r w:rsidRPr="00A257F2">
        <w:rPr>
          <w:rFonts w:eastAsia="Times New Roman" w:cs="Times New Roman"/>
          <w:b/>
          <w:color w:val="000000"/>
          <w:lang w:val="en-CA"/>
        </w:rPr>
        <w:t xml:space="preserve"> (Brothers)</w:t>
      </w:r>
    </w:p>
    <w:p w14:paraId="3C5CBE18" w14:textId="47271612" w:rsidR="00FC7E3D" w:rsidRPr="00A257F2" w:rsidRDefault="00FC7E3D"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santaclaraensis</w:t>
      </w:r>
      <w:r w:rsidRPr="00A257F2">
        <w:rPr>
          <w:rFonts w:eastAsia="Times New Roman" w:cs="Times New Roman"/>
          <w:color w:val="000000"/>
          <w:lang w:val="en-CA"/>
        </w:rPr>
        <w:t xml:space="preserve"> Brothers</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1972: 121.</w:t>
      </w:r>
    </w:p>
    <w:p w14:paraId="007513BF" w14:textId="477C432F" w:rsidR="00FC7E3D" w:rsidRPr="00A257F2" w:rsidRDefault="00FC7E3D"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santaclaraensis</w:t>
      </w:r>
      <w:r w:rsidR="004F65C9" w:rsidRPr="00A257F2">
        <w:rPr>
          <w:rFonts w:eastAsia="Times New Roman" w:cs="Times New Roman"/>
          <w:color w:val="000000"/>
          <w:lang w:val="en-CA"/>
        </w:rPr>
        <w:t xml:space="preserve"> (Brothers);</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1E4EB4B3" w14:textId="32A9C1D5" w:rsidR="000B4D60" w:rsidRPr="00A257F2" w:rsidRDefault="000B4D6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highlight w:val="yellow"/>
          <w:lang w:val="en-CA"/>
        </w:rPr>
        <w:t>Do I mention spelling</w:t>
      </w:r>
      <w:r w:rsidRPr="00A257F2">
        <w:rPr>
          <w:rFonts w:eastAsia="Times New Roman" w:cs="Times New Roman"/>
          <w:color w:val="000000"/>
          <w:lang w:val="en-CA"/>
        </w:rPr>
        <w:t xml:space="preserve"> error in name by A&amp;B (in key and dist. Map</w:t>
      </w:r>
      <w:proofErr w:type="gramStart"/>
      <w:r w:rsidRPr="00A257F2">
        <w:rPr>
          <w:rFonts w:eastAsia="Times New Roman" w:cs="Times New Roman"/>
          <w:color w:val="000000"/>
          <w:lang w:val="en-CA"/>
        </w:rPr>
        <w:t>)</w:t>
      </w:r>
      <w:proofErr w:type="gramEnd"/>
    </w:p>
    <w:p w14:paraId="164CF3AE" w14:textId="5A58B4C1" w:rsidR="00531147" w:rsidRPr="00A257F2" w:rsidRDefault="0053114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212D1A5A" w14:textId="258919CE" w:rsidR="00531147" w:rsidRPr="00A257F2" w:rsidRDefault="00531147"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000F587F" w:rsidRPr="00A257F2">
        <w:rPr>
          <w:rFonts w:eastAsia="Times New Roman" w:cs="Times New Roman"/>
          <w:b/>
          <w:color w:val="000000"/>
          <w:lang w:val="en-CA"/>
        </w:rPr>
        <w:t xml:space="preserve"> </w:t>
      </w:r>
      <w:r w:rsidR="000F587F" w:rsidRPr="00A257F2">
        <w:rPr>
          <w:rFonts w:ascii="Times New Roman" w:hAnsi="Times New Roman" w:cs="Times New Roman"/>
        </w:rPr>
        <w:t>♂</w:t>
      </w:r>
      <w:r w:rsidR="000F587F" w:rsidRPr="00A257F2">
        <w:rPr>
          <w:rFonts w:cs="Times New Roman"/>
        </w:rPr>
        <w:t xml:space="preserve"> is glued to a paper point and its abdomen removed, labeled: “Alum</w:t>
      </w:r>
      <w:r w:rsidR="00DD5592" w:rsidRPr="00A257F2">
        <w:rPr>
          <w:rFonts w:cs="Times New Roman"/>
        </w:rPr>
        <w:t xml:space="preserve"> Rock Park/Santa Clara Co.</w:t>
      </w:r>
      <w:proofErr w:type="gramStart"/>
      <w:r w:rsidR="000F587F" w:rsidRPr="00A257F2">
        <w:rPr>
          <w:rFonts w:cs="Times New Roman"/>
        </w:rPr>
        <w:t>,/</w:t>
      </w:r>
      <w:proofErr w:type="gramEnd"/>
      <w:r w:rsidR="000F587F" w:rsidRPr="00A257F2">
        <w:rPr>
          <w:rFonts w:cs="Times New Roman"/>
        </w:rPr>
        <w:t>Calif. VII-31-71</w:t>
      </w:r>
      <w:r w:rsidR="0055238D" w:rsidRPr="00A257F2">
        <w:rPr>
          <w:rFonts w:cs="Times New Roman"/>
        </w:rPr>
        <w:t>”; “D.R. Brothers/Acc. No. 8470”; “HOLOTYPE/</w:t>
      </w:r>
      <w:r w:rsidR="0055238D" w:rsidRPr="00A257F2">
        <w:rPr>
          <w:rFonts w:cs="Times New Roman"/>
          <w:u w:val="single"/>
        </w:rPr>
        <w:t>Thaumalea</w:t>
      </w:r>
      <w:r w:rsidR="0055238D" w:rsidRPr="00A257F2">
        <w:rPr>
          <w:rFonts w:cs="Times New Roman"/>
        </w:rPr>
        <w:t>/</w:t>
      </w:r>
      <w:r w:rsidR="0055238D" w:rsidRPr="00A257F2">
        <w:rPr>
          <w:rFonts w:cs="Times New Roman"/>
          <w:u w:val="single"/>
        </w:rPr>
        <w:t>santaclaraensis</w:t>
      </w:r>
      <w:r w:rsidR="0055238D" w:rsidRPr="00A257F2">
        <w:rPr>
          <w:rFonts w:cs="Times New Roman"/>
        </w:rPr>
        <w:t xml:space="preserve">/ Brothers/Det/D.R. Brothers 1971”, abdomen mounted on a microscope slide under one cover glass (CAS Entomology Type #9909). </w:t>
      </w:r>
      <w:r w:rsidR="0055238D" w:rsidRPr="00A257F2">
        <w:rPr>
          <w:rFonts w:cs="Times New Roman"/>
          <w:b/>
        </w:rPr>
        <w:t>Allotype:</w:t>
      </w:r>
      <w:r w:rsidR="0055238D" w:rsidRPr="00A257F2">
        <w:rPr>
          <w:rFonts w:cs="Times New Roman"/>
        </w:rPr>
        <w:t xml:space="preserve"> </w:t>
      </w:r>
      <w:r w:rsidR="0055238D" w:rsidRPr="00A257F2">
        <w:rPr>
          <w:rFonts w:ascii="Times New Roman" w:hAnsi="Times New Roman" w:cs="Times New Roman"/>
        </w:rPr>
        <w:t>♀</w:t>
      </w:r>
      <w:r w:rsidR="0055238D" w:rsidRPr="00A257F2">
        <w:rPr>
          <w:rFonts w:cs="Times New Roman"/>
        </w:rPr>
        <w:t xml:space="preserve"> pinned with same collection data as holotype, but with Brother’s Accession Number 8265 (CAS). </w:t>
      </w:r>
      <w:r w:rsidR="0055238D" w:rsidRPr="00A257F2">
        <w:rPr>
          <w:rFonts w:cs="Times New Roman"/>
          <w:b/>
        </w:rPr>
        <w:t>Paratypes:</w:t>
      </w:r>
      <w:r w:rsidR="0055238D" w:rsidRPr="00A257F2">
        <w:rPr>
          <w:rFonts w:cs="Times New Roman"/>
        </w:rPr>
        <w:t xml:space="preserve"> </w:t>
      </w:r>
      <w:r w:rsidR="00DC1D95" w:rsidRPr="00A257F2">
        <w:rPr>
          <w:rFonts w:cs="Times New Roman"/>
          <w:b/>
        </w:rPr>
        <w:t xml:space="preserve">U.S.A.: CALIFORNIA: </w:t>
      </w:r>
      <w:r w:rsidR="00DC1D95" w:rsidRPr="00A257F2">
        <w:rPr>
          <w:rFonts w:cs="Times New Roman"/>
          <w:u w:val="single"/>
        </w:rPr>
        <w:t>Santa Clara Co.</w:t>
      </w:r>
      <w:r w:rsidR="00043C7F" w:rsidRPr="00A257F2">
        <w:rPr>
          <w:rFonts w:cs="Times New Roman"/>
        </w:rPr>
        <w:t>: Alum Rock Park, 13.vi.</w:t>
      </w:r>
      <w:r w:rsidR="00DC1D95" w:rsidRPr="00A257F2">
        <w:rPr>
          <w:rFonts w:cs="Times New Roman"/>
        </w:rPr>
        <w:t>1971, D.R. Brothers (</w:t>
      </w:r>
      <w:r w:rsidR="00DC1D95" w:rsidRPr="00A257F2">
        <w:rPr>
          <w:rFonts w:eastAsia="Times New Roman" w:cs="Times New Roman"/>
          <w:color w:val="000000"/>
          <w:lang w:val="en-CA"/>
        </w:rPr>
        <w:t>2</w:t>
      </w:r>
      <w:r w:rsidR="00DC1D95" w:rsidRPr="00A257F2">
        <w:rPr>
          <w:rFonts w:ascii="Times New Roman" w:hAnsi="Times New Roman" w:cs="Times New Roman"/>
        </w:rPr>
        <w:t>♂</w:t>
      </w:r>
      <w:r w:rsidR="00DC1D95" w:rsidRPr="00A257F2">
        <w:rPr>
          <w:rFonts w:cs="Times New Roman"/>
        </w:rPr>
        <w:t>, 2</w:t>
      </w:r>
      <w:r w:rsidR="00DC1D95" w:rsidRPr="00A257F2">
        <w:rPr>
          <w:rFonts w:ascii="Times New Roman" w:hAnsi="Times New Roman" w:cs="Times New Roman"/>
        </w:rPr>
        <w:t>♀</w:t>
      </w:r>
      <w:r w:rsidR="00DC1D95" w:rsidRPr="00A257F2">
        <w:rPr>
          <w:rFonts w:cs="Times New Roman"/>
        </w:rPr>
        <w:t>; CAS)</w:t>
      </w:r>
      <w:r w:rsidR="00043C7F" w:rsidRPr="00A257F2">
        <w:rPr>
          <w:rFonts w:eastAsia="Times New Roman" w:cs="Times New Roman"/>
          <w:color w:val="000000"/>
          <w:lang w:val="en-CA"/>
        </w:rPr>
        <w:t>; same locality, 5.viii.</w:t>
      </w:r>
      <w:r w:rsidR="00DC1D95" w:rsidRPr="00A257F2">
        <w:rPr>
          <w:rFonts w:eastAsia="Times New Roman" w:cs="Times New Roman"/>
          <w:color w:val="000000"/>
          <w:lang w:val="en-CA"/>
        </w:rPr>
        <w:t>1971 (3</w:t>
      </w:r>
      <w:r w:rsidR="00DC1D95" w:rsidRPr="00A257F2">
        <w:rPr>
          <w:rFonts w:ascii="Times New Roman" w:hAnsi="Times New Roman" w:cs="Times New Roman"/>
        </w:rPr>
        <w:t>♂</w:t>
      </w:r>
      <w:r w:rsidR="00DC1D95" w:rsidRPr="00A257F2">
        <w:rPr>
          <w:rFonts w:cs="Times New Roman"/>
        </w:rPr>
        <w:t>, 2</w:t>
      </w:r>
      <w:r w:rsidR="00DC1D95" w:rsidRPr="00A257F2">
        <w:rPr>
          <w:rFonts w:ascii="Times New Roman" w:hAnsi="Times New Roman" w:cs="Times New Roman"/>
        </w:rPr>
        <w:t>♀</w:t>
      </w:r>
      <w:r w:rsidR="00DC1D95" w:rsidRPr="00A257F2">
        <w:rPr>
          <w:rFonts w:cs="Times New Roman"/>
        </w:rPr>
        <w:t>)</w:t>
      </w:r>
      <w:r w:rsidR="00043C7F" w:rsidRPr="00A257F2">
        <w:rPr>
          <w:rFonts w:eastAsia="Times New Roman" w:cs="Times New Roman"/>
          <w:color w:val="000000"/>
          <w:lang w:val="en-CA"/>
        </w:rPr>
        <w:t>; same locality, 17.viii.</w:t>
      </w:r>
      <w:r w:rsidR="00DC1D95" w:rsidRPr="00A257F2">
        <w:rPr>
          <w:rFonts w:eastAsia="Times New Roman" w:cs="Times New Roman"/>
          <w:color w:val="000000"/>
          <w:lang w:val="en-CA"/>
        </w:rPr>
        <w:t>1971, D.R. Brothers (5</w:t>
      </w:r>
      <w:r w:rsidR="00DC1D95" w:rsidRPr="00A257F2">
        <w:rPr>
          <w:rFonts w:ascii="Times New Roman" w:hAnsi="Times New Roman" w:cs="Times New Roman"/>
        </w:rPr>
        <w:t>♂</w:t>
      </w:r>
      <w:r w:rsidR="00DC1D95" w:rsidRPr="00A257F2">
        <w:rPr>
          <w:rFonts w:cs="Times New Roman"/>
        </w:rPr>
        <w:t>; CAS)</w:t>
      </w:r>
      <w:r w:rsidR="00DC1D95" w:rsidRPr="00A257F2">
        <w:rPr>
          <w:rFonts w:eastAsia="Times New Roman" w:cs="Times New Roman"/>
          <w:color w:val="000000"/>
          <w:lang w:val="en-CA"/>
        </w:rPr>
        <w:t xml:space="preserve">. </w:t>
      </w:r>
    </w:p>
    <w:p w14:paraId="6430F24E" w14:textId="44CC78BF" w:rsidR="00531147" w:rsidRPr="00A257F2" w:rsidRDefault="0053114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69F4D6CA" w14:textId="34BD006B" w:rsidR="00C47F85" w:rsidRPr="00A257F2" w:rsidRDefault="00C47F85"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This species is recognized by the broad male terminalia and the distinctly shaped gonostyli.</w:t>
      </w:r>
    </w:p>
    <w:p w14:paraId="01090E06" w14:textId="63BA6BD9" w:rsidR="00D317B7" w:rsidRPr="00A257F2" w:rsidRDefault="00D317B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2B4D28A6" w14:textId="66EFFCC8" w:rsidR="00D317B7" w:rsidRPr="00A257F2" w:rsidRDefault="00D317B7"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003E0A56" w:rsidRPr="00A257F2">
        <w:rPr>
          <w:rFonts w:cs="Times New Roman"/>
        </w:rPr>
        <w:t>: 3.01</w:t>
      </w:r>
      <w:r w:rsidRPr="00A257F2">
        <w:rPr>
          <w:rFonts w:cs="Times New Roman"/>
        </w:rPr>
        <w:t>-3.38mm.</w:t>
      </w:r>
    </w:p>
    <w:p w14:paraId="4A1D3748" w14:textId="011CA3A1" w:rsidR="00D317B7" w:rsidRPr="00A257F2" w:rsidRDefault="00D317B7"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dark brown. Mesonotum and pleura </w:t>
      </w:r>
      <w:r w:rsidR="003E0A56" w:rsidRPr="00A257F2">
        <w:rPr>
          <w:rFonts w:cs="Times New Roman"/>
        </w:rPr>
        <w:t xml:space="preserve">light brown to brown, </w:t>
      </w:r>
      <w:r w:rsidRPr="00A257F2">
        <w:rPr>
          <w:rFonts w:cs="Times New Roman"/>
        </w:rPr>
        <w:t>shi</w:t>
      </w:r>
      <w:r w:rsidR="003E0A56" w:rsidRPr="00A257F2">
        <w:rPr>
          <w:rFonts w:cs="Times New Roman"/>
        </w:rPr>
        <w:t>ny; abdomen blackish-brown, somewhat shiny</w:t>
      </w:r>
      <w:r w:rsidRPr="00A257F2">
        <w:rPr>
          <w:rFonts w:cs="Times New Roman"/>
        </w:rPr>
        <w:t xml:space="preserve">; halter </w:t>
      </w:r>
      <w:r w:rsidR="003E0A56" w:rsidRPr="00A257F2">
        <w:rPr>
          <w:rFonts w:cs="Times New Roman"/>
        </w:rPr>
        <w:t xml:space="preserve">pale brown; legs </w:t>
      </w:r>
      <w:r w:rsidRPr="00A257F2">
        <w:rPr>
          <w:rFonts w:cs="Times New Roman"/>
        </w:rPr>
        <w:t xml:space="preserve">brown, tarsi darker; </w:t>
      </w:r>
      <w:r w:rsidR="003E0A56" w:rsidRPr="00A257F2">
        <w:rPr>
          <w:rFonts w:cs="Times New Roman"/>
        </w:rPr>
        <w:t xml:space="preserve">terminalia </w:t>
      </w:r>
      <w:r w:rsidRPr="00A257F2">
        <w:rPr>
          <w:rFonts w:cs="Times New Roman"/>
        </w:rPr>
        <w:t>brown.</w:t>
      </w:r>
    </w:p>
    <w:p w14:paraId="5DDE955E" w14:textId="77777777" w:rsidR="00D317B7" w:rsidRPr="00A257F2" w:rsidRDefault="00D317B7"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lightly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3F150EF7" w14:textId="639BA2E5" w:rsidR="00D317B7" w:rsidRPr="00A257F2" w:rsidRDefault="00D317B7"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w:t>
      </w:r>
      <w:r w:rsidR="0079083C" w:rsidRPr="00A257F2">
        <w:rPr>
          <w:rFonts w:cs="Times New Roman"/>
        </w:rPr>
        <w:t>lacking</w:t>
      </w:r>
      <w:r w:rsidRPr="00A257F2">
        <w:rPr>
          <w:rFonts w:cs="Times New Roman"/>
        </w:rPr>
        <w:t xml:space="preserve"> setulae, anterior margin strongly dipped into segment 7. </w:t>
      </w:r>
    </w:p>
    <w:p w14:paraId="25EBEF13" w14:textId="4640A0A8" w:rsidR="00D317B7" w:rsidRPr="00A257F2" w:rsidRDefault="00D317B7"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79083C" w:rsidRPr="00A257F2">
        <w:rPr>
          <w:rFonts w:cs="Times New Roman"/>
        </w:rPr>
        <w:t>ovoid</w:t>
      </w:r>
      <w:r w:rsidRPr="00A257F2">
        <w:rPr>
          <w:rFonts w:cs="Times New Roman"/>
        </w:rPr>
        <w:t xml:space="preserve">, wider than long; posterior margin </w:t>
      </w:r>
      <w:r w:rsidR="0079083C" w:rsidRPr="00A257F2">
        <w:rPr>
          <w:rFonts w:cs="Times New Roman"/>
        </w:rPr>
        <w:t>irregular</w:t>
      </w:r>
      <w:r w:rsidRPr="00A257F2">
        <w:rPr>
          <w:rFonts w:cs="Times New Roman"/>
        </w:rPr>
        <w:t xml:space="preserve">; apical epandrial processes </w:t>
      </w:r>
      <w:r w:rsidR="0079083C" w:rsidRPr="00A257F2">
        <w:rPr>
          <w:rFonts w:cs="Times New Roman"/>
        </w:rPr>
        <w:t>strongly produced, hook-like and slightly arched</w:t>
      </w:r>
      <w:r w:rsidRPr="00A257F2">
        <w:rPr>
          <w:rFonts w:cs="Times New Roman"/>
        </w:rPr>
        <w:t xml:space="preserve">; </w:t>
      </w:r>
      <w:r w:rsidR="00113369" w:rsidRPr="00A257F2">
        <w:rPr>
          <w:rFonts w:cs="Times New Roman"/>
        </w:rPr>
        <w:t xml:space="preserve">lacking </w:t>
      </w:r>
      <w:r w:rsidRPr="00A257F2">
        <w:rPr>
          <w:rFonts w:cs="Times New Roman"/>
        </w:rPr>
        <w:t xml:space="preserve">posterolateral epandrial. </w:t>
      </w:r>
      <w:proofErr w:type="gramStart"/>
      <w:r w:rsidRPr="00A257F2">
        <w:rPr>
          <w:rFonts w:cs="Times New Roman"/>
        </w:rPr>
        <w:t xml:space="preserve">Hypandrium thin, </w:t>
      </w:r>
      <w:r w:rsidR="00113369" w:rsidRPr="00A257F2">
        <w:rPr>
          <w:rFonts w:cs="Times New Roman"/>
        </w:rPr>
        <w:t>slightly concave</w:t>
      </w:r>
      <w:r w:rsidRPr="00A257F2">
        <w:rPr>
          <w:rFonts w:cs="Times New Roman"/>
        </w:rPr>
        <w:t>.</w:t>
      </w:r>
      <w:proofErr w:type="gramEnd"/>
      <w:r w:rsidRPr="00A257F2">
        <w:rPr>
          <w:rFonts w:cs="Times New Roman"/>
        </w:rPr>
        <w:t xml:space="preserve"> </w:t>
      </w:r>
      <w:proofErr w:type="gramStart"/>
      <w:r w:rsidRPr="00A257F2">
        <w:rPr>
          <w:rFonts w:cs="Times New Roman"/>
        </w:rPr>
        <w:t>Gonocoxite broadly conical, slightly wider than long.</w:t>
      </w:r>
      <w:proofErr w:type="gramEnd"/>
      <w:r w:rsidRPr="00A257F2">
        <w:rPr>
          <w:rFonts w:cs="Times New Roman"/>
        </w:rPr>
        <w:t xml:space="preserve"> Gonostylus </w:t>
      </w:r>
      <w:r w:rsidR="00113369" w:rsidRPr="00A257F2">
        <w:rPr>
          <w:rFonts w:cs="Times New Roman"/>
        </w:rPr>
        <w:t>shorter than</w:t>
      </w:r>
      <w:r w:rsidRPr="00A257F2">
        <w:rPr>
          <w:rFonts w:cs="Times New Roman"/>
        </w:rPr>
        <w:t xml:space="preserve"> gonocoxite; </w:t>
      </w:r>
      <w:r w:rsidR="00113369" w:rsidRPr="00A257F2">
        <w:rPr>
          <w:rFonts w:cs="Times New Roman"/>
        </w:rPr>
        <w:t>with setose basal bulb; few setae after bulb; curved apical process at apex, with subapical, strong process; slightly elbowed at apical third</w:t>
      </w:r>
      <w:r w:rsidRPr="00A257F2">
        <w:rPr>
          <w:rFonts w:cs="Times New Roman"/>
        </w:rPr>
        <w:t xml:space="preserve">. </w:t>
      </w:r>
      <w:proofErr w:type="gramStart"/>
      <w:r w:rsidRPr="00A257F2">
        <w:rPr>
          <w:rFonts w:cs="Times New Roman"/>
        </w:rPr>
        <w:t>Parameres paired, longer than gonostyli;</w:t>
      </w:r>
      <w:r w:rsidR="00113369" w:rsidRPr="00A257F2">
        <w:rPr>
          <w:rFonts w:cs="Times New Roman"/>
        </w:rPr>
        <w:t xml:space="preserve"> converging medially, then diverging at apex; small flange before apex</w:t>
      </w:r>
      <w:r w:rsidRPr="00A257F2">
        <w:rPr>
          <w:rFonts w:cs="Times New Roman"/>
        </w:rPr>
        <w:t>.</w:t>
      </w:r>
      <w:proofErr w:type="gramEnd"/>
      <w:r w:rsidRPr="00A257F2">
        <w:rPr>
          <w:rFonts w:cs="Times New Roman"/>
        </w:rPr>
        <w:t xml:space="preserve"> Gonocoxal plate extending past posterior margi</w:t>
      </w:r>
      <w:r w:rsidR="0029139B" w:rsidRPr="00A257F2">
        <w:rPr>
          <w:rFonts w:cs="Times New Roman"/>
        </w:rPr>
        <w:t xml:space="preserve">n of gonocoxites; distal margin </w:t>
      </w:r>
      <w:r w:rsidRPr="00A257F2">
        <w:rPr>
          <w:rFonts w:cs="Times New Roman"/>
        </w:rPr>
        <w:t xml:space="preserve">forming </w:t>
      </w:r>
      <w:r w:rsidR="0029139B" w:rsidRPr="00A257F2">
        <w:rPr>
          <w:rFonts w:cs="Times New Roman"/>
        </w:rPr>
        <w:t>distinct mid-lobe and two less visible lateral lobes</w:t>
      </w:r>
      <w:r w:rsidRPr="00A257F2">
        <w:rPr>
          <w:rFonts w:cs="Times New Roman"/>
        </w:rPr>
        <w:t>.</w:t>
      </w:r>
    </w:p>
    <w:p w14:paraId="73410C21" w14:textId="0F34C500" w:rsidR="00531147" w:rsidRPr="00A257F2" w:rsidRDefault="00531147" w:rsidP="00BE152C">
      <w:pPr>
        <w:widowControl w:val="0"/>
        <w:autoSpaceDE w:val="0"/>
        <w:autoSpaceDN w:val="0"/>
        <w:adjustRightInd w:val="0"/>
        <w:spacing w:after="240" w:line="360" w:lineRule="auto"/>
        <w:rPr>
          <w:rFonts w:cs="Times New Roman"/>
          <w:b/>
        </w:rPr>
      </w:pPr>
      <w:r w:rsidRPr="00A257F2">
        <w:rPr>
          <w:rFonts w:cs="Times New Roman"/>
          <w:b/>
        </w:rPr>
        <w:t>Additional Material Examined</w:t>
      </w:r>
    </w:p>
    <w:p w14:paraId="5E90F5BA" w14:textId="1663BD6B" w:rsidR="00AE75EA" w:rsidRPr="00A257F2" w:rsidRDefault="00AE75EA" w:rsidP="00BE152C">
      <w:pPr>
        <w:widowControl w:val="0"/>
        <w:autoSpaceDE w:val="0"/>
        <w:autoSpaceDN w:val="0"/>
        <w:adjustRightInd w:val="0"/>
        <w:spacing w:after="240" w:line="360" w:lineRule="auto"/>
        <w:rPr>
          <w:rFonts w:cs="Times New Roman"/>
        </w:rPr>
      </w:pPr>
      <w:r w:rsidRPr="00A257F2">
        <w:rPr>
          <w:rFonts w:cs="Times New Roman"/>
        </w:rPr>
        <w:tab/>
      </w:r>
      <w:r w:rsidRPr="00A257F2">
        <w:rPr>
          <w:rFonts w:cs="Times New Roman"/>
          <w:b/>
        </w:rPr>
        <w:t>U.S.A.: CALIFORNIA:</w:t>
      </w:r>
      <w:r w:rsidRPr="00A257F2">
        <w:rPr>
          <w:rFonts w:cs="Times New Roman"/>
        </w:rPr>
        <w:t xml:space="preserve"> </w:t>
      </w:r>
      <w:r w:rsidRPr="00A257F2">
        <w:rPr>
          <w:rFonts w:cs="Times New Roman"/>
          <w:u w:val="single"/>
        </w:rPr>
        <w:t>Santa Clara Co.</w:t>
      </w:r>
      <w:r w:rsidRPr="00A257F2">
        <w:rPr>
          <w:rFonts w:cs="Times New Roman"/>
        </w:rPr>
        <w:t>: Basin Falls,</w:t>
      </w:r>
      <w:r w:rsidR="00043C7F" w:rsidRPr="00A257F2">
        <w:rPr>
          <w:rFonts w:cs="Times New Roman"/>
        </w:rPr>
        <w:t xml:space="preserve"> Uvas Canyon County Park, 1.viii.</w:t>
      </w:r>
      <w:r w:rsidRPr="00A257F2">
        <w:rPr>
          <w:rFonts w:cs="Times New Roman"/>
        </w:rPr>
        <w:t>1972, D.R. Brothers (</w:t>
      </w:r>
      <w:r w:rsidRPr="00A257F2">
        <w:rPr>
          <w:rFonts w:eastAsia="Times New Roman" w:cs="Times New Roman"/>
          <w:color w:val="000000"/>
          <w:lang w:val="en-CA"/>
        </w:rPr>
        <w:t>1</w:t>
      </w:r>
      <w:r w:rsidRPr="00A257F2">
        <w:rPr>
          <w:rFonts w:ascii="Times New Roman" w:hAnsi="Times New Roman" w:cs="Times New Roman"/>
        </w:rPr>
        <w:t>♂</w:t>
      </w:r>
      <w:r w:rsidRPr="00A257F2">
        <w:rPr>
          <w:rFonts w:cs="Times New Roman"/>
        </w:rPr>
        <w:t>; DRB)</w:t>
      </w:r>
      <w:r w:rsidRPr="00A257F2">
        <w:rPr>
          <w:rFonts w:eastAsia="Times New Roman" w:cs="Times New Roman"/>
          <w:color w:val="000000"/>
          <w:lang w:val="en-CA"/>
        </w:rPr>
        <w:t>; sam</w:t>
      </w:r>
      <w:r w:rsidR="00043C7F" w:rsidRPr="00A257F2">
        <w:rPr>
          <w:rFonts w:eastAsia="Times New Roman" w:cs="Times New Roman"/>
          <w:color w:val="000000"/>
          <w:lang w:val="en-CA"/>
        </w:rPr>
        <w:t>e locality and collector, 21.ix.</w:t>
      </w:r>
      <w:r w:rsidRPr="00A257F2">
        <w:rPr>
          <w:rFonts w:eastAsia="Times New Roman" w:cs="Times New Roman"/>
          <w:color w:val="000000"/>
          <w:lang w:val="en-CA"/>
        </w:rPr>
        <w:t>1972 (2</w:t>
      </w:r>
      <w:r w:rsidRPr="00A257F2">
        <w:rPr>
          <w:rFonts w:ascii="Times New Roman" w:hAnsi="Times New Roman" w:cs="Times New Roman"/>
        </w:rPr>
        <w:t>♂</w:t>
      </w:r>
      <w:r w:rsidRPr="00A257F2">
        <w:rPr>
          <w:rFonts w:cs="Times New Roman"/>
        </w:rPr>
        <w:t>; DRB)</w:t>
      </w:r>
      <w:r w:rsidRPr="00A257F2">
        <w:rPr>
          <w:rFonts w:eastAsia="Times New Roman" w:cs="Times New Roman"/>
          <w:color w:val="000000"/>
          <w:lang w:val="en-CA"/>
        </w:rPr>
        <w:t>; Swanson Creek,</w:t>
      </w:r>
      <w:r w:rsidR="00043C7F" w:rsidRPr="00A257F2">
        <w:rPr>
          <w:rFonts w:eastAsia="Times New Roman" w:cs="Times New Roman"/>
          <w:color w:val="000000"/>
          <w:lang w:val="en-CA"/>
        </w:rPr>
        <w:t xml:space="preserve"> Uvas Canyon County Park, 16.ii.</w:t>
      </w:r>
      <w:r w:rsidRPr="00A257F2">
        <w:rPr>
          <w:rFonts w:eastAsia="Times New Roman" w:cs="Times New Roman"/>
          <w:color w:val="000000"/>
          <w:lang w:val="en-CA"/>
        </w:rPr>
        <w:t>1973, D.R. Brothers (3</w:t>
      </w:r>
      <w:r w:rsidRPr="00A257F2">
        <w:rPr>
          <w:rFonts w:ascii="Times New Roman" w:hAnsi="Times New Roman" w:cs="Times New Roman"/>
        </w:rPr>
        <w:t>♂</w:t>
      </w:r>
      <w:r w:rsidRPr="00A257F2">
        <w:rPr>
          <w:rFonts w:cs="Times New Roman"/>
        </w:rPr>
        <w:t>; DRB)</w:t>
      </w:r>
      <w:r w:rsidRPr="00A257F2">
        <w:rPr>
          <w:rFonts w:eastAsia="Times New Roman" w:cs="Times New Roman"/>
          <w:color w:val="000000"/>
          <w:lang w:val="en-CA"/>
        </w:rPr>
        <w:t>; Uvas Canyon County Park, 8.vii.2014, 37°05'03</w:t>
      </w:r>
      <w:proofErr w:type="gramStart"/>
      <w:r w:rsidRPr="00A257F2">
        <w:rPr>
          <w:rFonts w:eastAsia="Times New Roman" w:cs="Times New Roman"/>
          <w:color w:val="000000"/>
          <w:lang w:val="en-CA"/>
        </w:rPr>
        <w:t>.9</w:t>
      </w:r>
      <w:proofErr w:type="gramEnd"/>
      <w:r w:rsidRPr="00A257F2">
        <w:rPr>
          <w:rFonts w:eastAsia="Times New Roman" w:cs="Times New Roman"/>
          <w:color w:val="000000"/>
          <w:lang w:val="en-CA"/>
        </w:rPr>
        <w:t xml:space="preserve">"N121°47'34.4"W, ex. </w:t>
      </w:r>
      <w:proofErr w:type="gramStart"/>
      <w:r w:rsidRPr="00A257F2">
        <w:rPr>
          <w:rFonts w:eastAsia="Times New Roman" w:cs="Times New Roman"/>
          <w:color w:val="000000"/>
          <w:lang w:val="en-CA"/>
        </w:rPr>
        <w:t>sweeps</w:t>
      </w:r>
      <w:proofErr w:type="gramEnd"/>
      <w:r w:rsidRPr="00A257F2">
        <w:rPr>
          <w:rFonts w:eastAsia="Times New Roman" w:cs="Times New Roman"/>
          <w:color w:val="000000"/>
          <w:lang w:val="en-CA"/>
        </w:rPr>
        <w:t xml:space="preserve"> along Swanson crk, J.K. Moulton &amp; R.J. Pivar (2</w:t>
      </w:r>
      <w:r w:rsidRPr="00A257F2">
        <w:rPr>
          <w:rFonts w:ascii="Times New Roman" w:hAnsi="Times New Roman" w:cs="Times New Roman"/>
        </w:rPr>
        <w:t>♂</w:t>
      </w:r>
      <w:r w:rsidRPr="00A257F2">
        <w:rPr>
          <w:rFonts w:cs="Times New Roman"/>
        </w:rPr>
        <w:t xml:space="preserve">); </w:t>
      </w:r>
      <w:r w:rsidR="00F939A4" w:rsidRPr="00A257F2">
        <w:rPr>
          <w:rFonts w:eastAsia="Times New Roman" w:cs="Times New Roman"/>
          <w:color w:val="000000"/>
          <w:lang w:val="en-CA"/>
        </w:rPr>
        <w:t xml:space="preserve">Uvas Canyon County Park, 8.vii.2014, 37°05'03.9"N121°47'34.4"W, ex. </w:t>
      </w:r>
      <w:proofErr w:type="gramStart"/>
      <w:r w:rsidR="00F939A4" w:rsidRPr="00A257F2">
        <w:rPr>
          <w:rFonts w:eastAsia="Times New Roman" w:cs="Times New Roman"/>
          <w:color w:val="000000"/>
          <w:lang w:val="en-CA"/>
        </w:rPr>
        <w:t>falls</w:t>
      </w:r>
      <w:proofErr w:type="gramEnd"/>
      <w:r w:rsidR="00F939A4" w:rsidRPr="00A257F2">
        <w:rPr>
          <w:rFonts w:eastAsia="Times New Roman" w:cs="Times New Roman"/>
          <w:color w:val="000000"/>
          <w:lang w:val="en-CA"/>
        </w:rPr>
        <w:t xml:space="preserve"> @ Uvas Crk, J.K. Moulton &amp; R.J. Pivar (1</w:t>
      </w:r>
      <w:r w:rsidR="00F939A4" w:rsidRPr="00A257F2">
        <w:rPr>
          <w:rFonts w:ascii="Times New Roman" w:hAnsi="Times New Roman" w:cs="Times New Roman"/>
        </w:rPr>
        <w:t>♂</w:t>
      </w:r>
      <w:r w:rsidR="00F939A4" w:rsidRPr="00A257F2">
        <w:rPr>
          <w:rFonts w:cs="Times New Roman"/>
        </w:rPr>
        <w:t>).</w:t>
      </w:r>
    </w:p>
    <w:p w14:paraId="217B388A" w14:textId="767653AF" w:rsidR="00531147" w:rsidRPr="00A257F2" w:rsidRDefault="00531147" w:rsidP="00BE152C">
      <w:pPr>
        <w:widowControl w:val="0"/>
        <w:autoSpaceDE w:val="0"/>
        <w:autoSpaceDN w:val="0"/>
        <w:adjustRightInd w:val="0"/>
        <w:spacing w:after="240" w:line="360" w:lineRule="auto"/>
        <w:rPr>
          <w:rFonts w:cs="Times New Roman"/>
          <w:b/>
        </w:rPr>
      </w:pPr>
      <w:r w:rsidRPr="00A257F2">
        <w:rPr>
          <w:rFonts w:cs="Times New Roman"/>
          <w:b/>
        </w:rPr>
        <w:t>Distribution</w:t>
      </w:r>
    </w:p>
    <w:p w14:paraId="6427BE3F" w14:textId="76998F17" w:rsidR="00D317B7" w:rsidRPr="00A257F2" w:rsidRDefault="009A2175"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only from the south Coast Ranges of central California.</w:t>
      </w:r>
    </w:p>
    <w:p w14:paraId="235CD10A" w14:textId="466C04F8" w:rsidR="004A4B90" w:rsidRPr="00A257F2" w:rsidRDefault="004A4B90"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schmidiana</w:t>
      </w:r>
      <w:r w:rsidRPr="00A257F2">
        <w:rPr>
          <w:rFonts w:eastAsia="Times New Roman" w:cs="Times New Roman"/>
          <w:b/>
          <w:color w:val="000000"/>
          <w:lang w:val="en-CA"/>
        </w:rPr>
        <w:t xml:space="preserve"> (Arnaud &amp; Boussy)</w:t>
      </w:r>
    </w:p>
    <w:p w14:paraId="6CC4F230" w14:textId="5463A4C7" w:rsidR="004A4B90" w:rsidRPr="00A257F2" w:rsidRDefault="004A4B9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schmidiana</w:t>
      </w:r>
      <w:r w:rsidRPr="00A257F2">
        <w:rPr>
          <w:rFonts w:eastAsia="Times New Roman" w:cs="Times New Roman"/>
          <w:color w:val="000000"/>
          <w:lang w:val="en-CA"/>
        </w:rPr>
        <w:t xml:space="preserve"> Arnaud &amp; Boussy</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1994: 116.</w:t>
      </w:r>
    </w:p>
    <w:p w14:paraId="287F2614" w14:textId="1A0EDC53" w:rsidR="004A4B90" w:rsidRPr="00A257F2" w:rsidRDefault="004A4B90"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schimdiana</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4F65C9" w:rsidRPr="00A257F2">
        <w:rPr>
          <w:rFonts w:eastAsia="Times New Roman" w:cs="Times New Roman"/>
          <w:color w:val="000000"/>
          <w:lang w:val="en-CA"/>
        </w:rPr>
        <w:t>.</w:t>
      </w:r>
      <w:proofErr w:type="gramEnd"/>
    </w:p>
    <w:p w14:paraId="5933C076" w14:textId="28EE60FD" w:rsidR="004A4B90" w:rsidRPr="00A257F2" w:rsidRDefault="004A4B90"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000708EF" w14:textId="64C55CDF" w:rsidR="004A4B90" w:rsidRPr="00A257F2" w:rsidRDefault="004A4B9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 with abdom</w:t>
      </w:r>
      <w:r w:rsidR="00242D9C" w:rsidRPr="00A257F2">
        <w:rPr>
          <w:rFonts w:cs="Times New Roman"/>
        </w:rPr>
        <w:t>en removed, labeled: “U.S.A., Cal./Siskiyou Co.</w:t>
      </w:r>
      <w:r w:rsidRPr="00A257F2">
        <w:rPr>
          <w:rFonts w:cs="Times New Roman"/>
        </w:rPr>
        <w:t xml:space="preserve">/Klamath River/6-VI-1965/F. Schmid”; “CNC 106”; “HOLOTYPE Male/Thaumalea schmidiana/ Arnaud and Boussy/1994,” the abdomen is mounted on a microscope slide under one cover glass (CNC Type #21929).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w:t>
      </w:r>
      <w:r w:rsidR="00CB41D4" w:rsidRPr="00A257F2">
        <w:rPr>
          <w:rFonts w:cs="Times New Roman"/>
        </w:rPr>
        <w:t xml:space="preserve">with same collection data as holotype (CNC). </w:t>
      </w:r>
      <w:r w:rsidR="00CB41D4" w:rsidRPr="00A257F2">
        <w:rPr>
          <w:rFonts w:cs="Times New Roman"/>
          <w:b/>
        </w:rPr>
        <w:t>Paratypes:</w:t>
      </w:r>
      <w:r w:rsidR="00CB41D4" w:rsidRPr="00A257F2">
        <w:rPr>
          <w:rFonts w:cs="Times New Roman"/>
        </w:rPr>
        <w:t xml:space="preserve"> </w:t>
      </w:r>
      <w:r w:rsidR="00CB41D4" w:rsidRPr="00A257F2">
        <w:rPr>
          <w:rFonts w:cs="Times New Roman"/>
          <w:b/>
        </w:rPr>
        <w:t xml:space="preserve">U.S.A.: CALIFORNIA: </w:t>
      </w:r>
      <w:r w:rsidR="00CB41D4" w:rsidRPr="00A257F2">
        <w:rPr>
          <w:rFonts w:cs="Times New Roman"/>
          <w:u w:val="single"/>
        </w:rPr>
        <w:t>Siskiyou Co.</w:t>
      </w:r>
      <w:r w:rsidR="00043C7F" w:rsidRPr="00A257F2">
        <w:rPr>
          <w:rFonts w:cs="Times New Roman"/>
        </w:rPr>
        <w:t xml:space="preserve">: Klamath River, </w:t>
      </w:r>
      <w:r w:rsidR="00E2074E" w:rsidRPr="00A257F2">
        <w:rPr>
          <w:rFonts w:cs="Times New Roman"/>
        </w:rPr>
        <w:t>6</w:t>
      </w:r>
      <w:r w:rsidR="00043C7F" w:rsidRPr="00A257F2">
        <w:rPr>
          <w:rFonts w:cs="Times New Roman"/>
        </w:rPr>
        <w:t>.vi.</w:t>
      </w:r>
      <w:r w:rsidR="00CB41D4" w:rsidRPr="00A257F2">
        <w:rPr>
          <w:rFonts w:cs="Times New Roman"/>
        </w:rPr>
        <w:t xml:space="preserve">1965, F. Schmid, </w:t>
      </w:r>
      <w:r w:rsidR="00CB41D4" w:rsidRPr="00A257F2">
        <w:rPr>
          <w:rFonts w:eastAsia="Times New Roman" w:cs="Times New Roman"/>
          <w:color w:val="000000"/>
          <w:lang w:val="en-CA"/>
        </w:rPr>
        <w:t>(1</w:t>
      </w:r>
      <w:r w:rsidR="00CB41D4" w:rsidRPr="00A257F2">
        <w:rPr>
          <w:rFonts w:ascii="Times New Roman" w:hAnsi="Times New Roman" w:cs="Times New Roman"/>
        </w:rPr>
        <w:t>♂</w:t>
      </w:r>
      <w:r w:rsidR="00CB41D4" w:rsidRPr="00A257F2">
        <w:rPr>
          <w:rFonts w:cs="Times New Roman"/>
        </w:rPr>
        <w:t>, 7</w:t>
      </w:r>
      <w:r w:rsidR="00CB41D4" w:rsidRPr="00A257F2">
        <w:rPr>
          <w:rFonts w:ascii="Times New Roman" w:hAnsi="Times New Roman" w:cs="Times New Roman"/>
        </w:rPr>
        <w:t>♀</w:t>
      </w:r>
      <w:r w:rsidR="00CB41D4" w:rsidRPr="00A257F2">
        <w:rPr>
          <w:rFonts w:cs="Times New Roman"/>
        </w:rPr>
        <w:t>; CAS, CNC)</w:t>
      </w:r>
      <w:r w:rsidR="00CB41D4" w:rsidRPr="00A257F2">
        <w:rPr>
          <w:rFonts w:eastAsia="Times New Roman" w:cs="Times New Roman"/>
          <w:color w:val="000000"/>
          <w:lang w:val="en-CA"/>
        </w:rPr>
        <w:t xml:space="preserve">; </w:t>
      </w:r>
      <w:r w:rsidR="00CB41D4" w:rsidRPr="00A257F2">
        <w:rPr>
          <w:rFonts w:eastAsia="Times New Roman" w:cs="Times New Roman"/>
          <w:b/>
          <w:color w:val="000000"/>
          <w:lang w:val="en-CA"/>
        </w:rPr>
        <w:t>IDAHO:</w:t>
      </w:r>
      <w:r w:rsidR="00CB41D4" w:rsidRPr="00A257F2">
        <w:rPr>
          <w:rFonts w:eastAsia="Times New Roman" w:cs="Times New Roman"/>
          <w:color w:val="000000"/>
          <w:lang w:val="en-CA"/>
        </w:rPr>
        <w:t xml:space="preserve"> </w:t>
      </w:r>
      <w:r w:rsidR="00CB41D4" w:rsidRPr="00A257F2">
        <w:rPr>
          <w:rFonts w:eastAsia="Times New Roman" w:cs="Times New Roman"/>
          <w:color w:val="000000"/>
          <w:u w:val="single"/>
          <w:lang w:val="en-CA"/>
        </w:rPr>
        <w:t>Cassia Co.</w:t>
      </w:r>
      <w:r w:rsidR="00DD5592" w:rsidRPr="00A257F2">
        <w:rPr>
          <w:rFonts w:eastAsia="Times New Roman" w:cs="Times New Roman"/>
          <w:color w:val="000000"/>
          <w:lang w:val="en-CA"/>
        </w:rPr>
        <w:t>: 7.5 miles</w:t>
      </w:r>
      <w:r w:rsidR="00043C7F" w:rsidRPr="00A257F2">
        <w:rPr>
          <w:rFonts w:eastAsia="Times New Roman" w:cs="Times New Roman"/>
          <w:color w:val="000000"/>
          <w:lang w:val="en-CA"/>
        </w:rPr>
        <w:t xml:space="preserve"> south of Albion, 22.viii.</w:t>
      </w:r>
      <w:r w:rsidR="00CB41D4" w:rsidRPr="00A257F2">
        <w:rPr>
          <w:rFonts w:eastAsia="Times New Roman" w:cs="Times New Roman"/>
          <w:color w:val="000000"/>
          <w:lang w:val="en-CA"/>
        </w:rPr>
        <w:t>1972, J.M. Gillespie (2</w:t>
      </w:r>
      <w:r w:rsidR="00CB41D4" w:rsidRPr="00A257F2">
        <w:rPr>
          <w:rFonts w:ascii="Times New Roman" w:hAnsi="Times New Roman" w:cs="Times New Roman"/>
        </w:rPr>
        <w:t>♂</w:t>
      </w:r>
      <w:r w:rsidR="00CB41D4" w:rsidRPr="00A257F2">
        <w:rPr>
          <w:rFonts w:cs="Times New Roman"/>
        </w:rPr>
        <w:t>; CAS)</w:t>
      </w:r>
      <w:r w:rsidR="00CB41D4" w:rsidRPr="00A257F2">
        <w:rPr>
          <w:rFonts w:eastAsia="Times New Roman" w:cs="Times New Roman"/>
          <w:color w:val="000000"/>
          <w:lang w:val="en-CA"/>
        </w:rPr>
        <w:t xml:space="preserve">; </w:t>
      </w:r>
      <w:r w:rsidR="00CB41D4" w:rsidRPr="00A257F2">
        <w:rPr>
          <w:rFonts w:eastAsia="Times New Roman" w:cs="Times New Roman"/>
          <w:color w:val="000000"/>
          <w:u w:val="single"/>
          <w:lang w:val="en-CA"/>
        </w:rPr>
        <w:t>Idaho Co.</w:t>
      </w:r>
      <w:r w:rsidR="00DD5592" w:rsidRPr="00A257F2">
        <w:rPr>
          <w:rFonts w:eastAsia="Times New Roman" w:cs="Times New Roman"/>
          <w:color w:val="000000"/>
          <w:lang w:val="en-CA"/>
        </w:rPr>
        <w:t xml:space="preserve">: 2.3 miles </w:t>
      </w:r>
      <w:r w:rsidR="00CB41D4" w:rsidRPr="00A257F2">
        <w:rPr>
          <w:rFonts w:eastAsia="Times New Roman" w:cs="Times New Roman"/>
          <w:color w:val="000000"/>
          <w:lang w:val="en-CA"/>
        </w:rPr>
        <w:t>west of Lowell, larva 5</w:t>
      </w:r>
      <w:r w:rsidR="00043C7F" w:rsidRPr="00A257F2">
        <w:rPr>
          <w:rFonts w:eastAsia="Times New Roman" w:cs="Times New Roman"/>
          <w:color w:val="000000"/>
          <w:lang w:val="en-CA"/>
        </w:rPr>
        <w:t>.iv.</w:t>
      </w:r>
      <w:r w:rsidR="00CB41D4" w:rsidRPr="00A257F2">
        <w:rPr>
          <w:rFonts w:eastAsia="Times New Roman" w:cs="Times New Roman"/>
          <w:color w:val="000000"/>
          <w:lang w:val="en-CA"/>
        </w:rPr>
        <w:t>1970, adult 15</w:t>
      </w:r>
      <w:r w:rsidR="00043C7F" w:rsidRPr="00A257F2">
        <w:rPr>
          <w:rFonts w:eastAsia="Times New Roman" w:cs="Times New Roman"/>
          <w:color w:val="000000"/>
          <w:lang w:val="en-CA"/>
        </w:rPr>
        <w:t>.iv.</w:t>
      </w:r>
      <w:r w:rsidR="00CB41D4" w:rsidRPr="00A257F2">
        <w:rPr>
          <w:rFonts w:eastAsia="Times New Roman" w:cs="Times New Roman"/>
          <w:color w:val="000000"/>
          <w:lang w:val="en-CA"/>
        </w:rPr>
        <w:t>1970, S.T. Ellio</w:t>
      </w:r>
      <w:r w:rsidR="00043C7F" w:rsidRPr="00A257F2">
        <w:rPr>
          <w:rFonts w:eastAsia="Times New Roman" w:cs="Times New Roman"/>
          <w:color w:val="000000"/>
          <w:lang w:val="en-CA"/>
        </w:rPr>
        <w:t xml:space="preserve">tt, J.M. Gillespie, F.W. Spray </w:t>
      </w:r>
      <w:r w:rsidR="00CB41D4" w:rsidRPr="00A257F2">
        <w:rPr>
          <w:rFonts w:eastAsia="Times New Roman" w:cs="Times New Roman"/>
          <w:color w:val="000000"/>
          <w:lang w:val="en-CA"/>
        </w:rPr>
        <w:t>(1</w:t>
      </w:r>
      <w:r w:rsidR="00CB41D4" w:rsidRPr="00A257F2">
        <w:rPr>
          <w:rFonts w:ascii="Times New Roman" w:hAnsi="Times New Roman" w:cs="Times New Roman"/>
        </w:rPr>
        <w:t>♂</w:t>
      </w:r>
      <w:r w:rsidR="00CB41D4" w:rsidRPr="00A257F2">
        <w:rPr>
          <w:rFonts w:cs="Times New Roman"/>
        </w:rPr>
        <w:t>; CAS)</w:t>
      </w:r>
      <w:r w:rsidR="00CB41D4" w:rsidRPr="00A257F2">
        <w:rPr>
          <w:rFonts w:eastAsia="Times New Roman" w:cs="Times New Roman"/>
          <w:color w:val="000000"/>
          <w:lang w:val="en-CA"/>
        </w:rPr>
        <w:t>.</w:t>
      </w:r>
    </w:p>
    <w:p w14:paraId="1143E227"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5C0B8B2C" w14:textId="5DDDF3F1" w:rsidR="004A4B90" w:rsidRPr="00A257F2" w:rsidRDefault="004A4B90"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51C5E807" w14:textId="6D98B5AB" w:rsidR="00C47F85" w:rsidRPr="00A257F2" w:rsidRDefault="00C47F85" w:rsidP="00BE152C">
      <w:pPr>
        <w:widowControl w:val="0"/>
        <w:autoSpaceDE w:val="0"/>
        <w:autoSpaceDN w:val="0"/>
        <w:adjustRightInd w:val="0"/>
        <w:spacing w:after="240" w:line="360" w:lineRule="auto"/>
        <w:rPr>
          <w:rFonts w:eastAsia="Times New Roman" w:cs="Times New Roman"/>
          <w:i/>
          <w:color w:val="000000"/>
          <w:lang w:val="en-CA"/>
        </w:rPr>
      </w:pPr>
      <w:r w:rsidRPr="00A257F2">
        <w:rPr>
          <w:rFonts w:eastAsia="Times New Roman" w:cs="Times New Roman"/>
          <w:color w:val="000000"/>
          <w:lang w:val="en-CA"/>
        </w:rPr>
        <w:tab/>
      </w:r>
      <w:r w:rsidR="008A1C07" w:rsidRPr="00A257F2">
        <w:rPr>
          <w:rFonts w:eastAsia="Times New Roman" w:cs="Times New Roman"/>
          <w:color w:val="000000"/>
          <w:lang w:val="en-CA"/>
        </w:rPr>
        <w:t>Distinguished by the inner margin of the parameres parallel and the apical third of the lateral margin with a moderately produced flange, then tapering to a blunt tip.</w:t>
      </w:r>
    </w:p>
    <w:p w14:paraId="56F05AF3" w14:textId="7317E97D" w:rsidR="004A4B90" w:rsidRPr="00A257F2" w:rsidRDefault="004A4B90"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67BCD4A3" w14:textId="0F0101FF" w:rsidR="009F2FE6" w:rsidRPr="00A257F2" w:rsidRDefault="009F2FE6"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00751027" w:rsidRPr="00A257F2">
        <w:rPr>
          <w:rFonts w:cs="Times New Roman"/>
        </w:rPr>
        <w:t>: 2.73-3.56</w:t>
      </w:r>
      <w:r w:rsidRPr="00A257F2">
        <w:rPr>
          <w:rFonts w:cs="Times New Roman"/>
        </w:rPr>
        <w:t>mm.</w:t>
      </w:r>
    </w:p>
    <w:p w14:paraId="52364FC6" w14:textId="222E4FB2" w:rsidR="009F2FE6" w:rsidRPr="00A257F2" w:rsidRDefault="009F2FE6"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w:t>
      </w:r>
      <w:r w:rsidR="00005064" w:rsidRPr="00A257F2">
        <w:rPr>
          <w:rFonts w:cs="Times New Roman"/>
        </w:rPr>
        <w:t>brownish-black</w:t>
      </w:r>
      <w:r w:rsidRPr="00A257F2">
        <w:rPr>
          <w:rFonts w:cs="Times New Roman"/>
        </w:rPr>
        <w:t xml:space="preserve">. Mesonotum and pleura </w:t>
      </w:r>
      <w:r w:rsidR="00005064" w:rsidRPr="00A257F2">
        <w:rPr>
          <w:rFonts w:cs="Times New Roman"/>
        </w:rPr>
        <w:t>brownish-black, some specimens reddish-brown laterally</w:t>
      </w:r>
      <w:r w:rsidRPr="00A257F2">
        <w:rPr>
          <w:rFonts w:cs="Times New Roman"/>
        </w:rPr>
        <w:t>;</w:t>
      </w:r>
      <w:r w:rsidR="00005064" w:rsidRPr="00A257F2">
        <w:rPr>
          <w:rFonts w:cs="Times New Roman"/>
        </w:rPr>
        <w:t xml:space="preserve"> scutellum brownish-black;</w:t>
      </w:r>
      <w:r w:rsidRPr="00A257F2">
        <w:rPr>
          <w:rFonts w:cs="Times New Roman"/>
        </w:rPr>
        <w:t xml:space="preserve"> abdomen </w:t>
      </w:r>
      <w:r w:rsidR="00005064" w:rsidRPr="00A257F2">
        <w:rPr>
          <w:rFonts w:cs="Times New Roman"/>
        </w:rPr>
        <w:t>brownish-black to black</w:t>
      </w:r>
      <w:r w:rsidRPr="00A257F2">
        <w:rPr>
          <w:rFonts w:cs="Times New Roman"/>
        </w:rPr>
        <w:t xml:space="preserve">, dull; halter yellow-brown; legs brown, tarsi darker; terminalia </w:t>
      </w:r>
      <w:r w:rsidR="00005064" w:rsidRPr="00A257F2">
        <w:rPr>
          <w:rFonts w:cs="Times New Roman"/>
        </w:rPr>
        <w:t>brown</w:t>
      </w:r>
      <w:r w:rsidRPr="00A257F2">
        <w:rPr>
          <w:rFonts w:cs="Times New Roman"/>
        </w:rPr>
        <w:t>.</w:t>
      </w:r>
    </w:p>
    <w:p w14:paraId="089F4D14" w14:textId="77777777" w:rsidR="009F2FE6" w:rsidRPr="00A257F2" w:rsidRDefault="009F2FE6"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strongly convergent toward wing margin.</w:t>
      </w:r>
    </w:p>
    <w:p w14:paraId="625CAC30" w14:textId="65663006" w:rsidR="009F2FE6" w:rsidRPr="00A257F2" w:rsidRDefault="009F2FE6"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Male abdominal sternites 2-7 rectangular with ant</w:t>
      </w:r>
      <w:r w:rsidR="00EB6C34" w:rsidRPr="00A257F2">
        <w:rPr>
          <w:rFonts w:cs="Times New Roman"/>
        </w:rPr>
        <w:t>erior margin well sclerotized,</w:t>
      </w:r>
      <w:r w:rsidRPr="00A257F2">
        <w:rPr>
          <w:rFonts w:cs="Times New Roman"/>
        </w:rPr>
        <w:t xml:space="preserve"> dipped into preceding segment, bearing microtrichia and numerous setulae; sternite 8 lacking setulae, anterior margin strongly dipped into segment 7. </w:t>
      </w:r>
    </w:p>
    <w:p w14:paraId="016701CD" w14:textId="69DEF461" w:rsidR="009F2FE6" w:rsidRPr="00A257F2" w:rsidRDefault="009F2FE6"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AF6D30" w:rsidRPr="00A257F2">
        <w:rPr>
          <w:rFonts w:cs="Times New Roman"/>
        </w:rPr>
        <w:t>spherical</w:t>
      </w:r>
      <w:r w:rsidRPr="00A257F2">
        <w:rPr>
          <w:rFonts w:cs="Times New Roman"/>
        </w:rPr>
        <w:t xml:space="preserve">, wider than long; posterior margin strongly indented; apical epandrial processes triangular, rounded; posterolateral epandrial processes produced as flattened flanges, </w:t>
      </w:r>
      <w:r w:rsidR="00AF6D30" w:rsidRPr="00A257F2">
        <w:rPr>
          <w:rFonts w:cs="Times New Roman"/>
        </w:rPr>
        <w:t xml:space="preserve">double tipped, </w:t>
      </w:r>
      <w:r w:rsidRPr="00A257F2">
        <w:rPr>
          <w:rFonts w:cs="Times New Roman"/>
        </w:rPr>
        <w:t xml:space="preserve">longer than wide, with serrate inner margin. Hypandrium thin, slighty concave. </w:t>
      </w:r>
      <w:proofErr w:type="gramStart"/>
      <w:r w:rsidRPr="00A257F2">
        <w:rPr>
          <w:rFonts w:cs="Times New Roman"/>
        </w:rPr>
        <w:t>Gonocoxite conical, longer than wide.</w:t>
      </w:r>
      <w:proofErr w:type="gramEnd"/>
      <w:r w:rsidRPr="00A257F2">
        <w:rPr>
          <w:rFonts w:cs="Times New Roman"/>
        </w:rPr>
        <w:t xml:space="preserve"> </w:t>
      </w:r>
      <w:proofErr w:type="gramStart"/>
      <w:r w:rsidRPr="00A257F2">
        <w:rPr>
          <w:rFonts w:cs="Times New Roman"/>
        </w:rPr>
        <w:t xml:space="preserve">Gonostylus shorter than gonocoxite; </w:t>
      </w:r>
      <w:r w:rsidR="00E419DD" w:rsidRPr="00A257F2">
        <w:rPr>
          <w:rFonts w:cs="Times New Roman"/>
        </w:rPr>
        <w:t>even taper towards apex</w:t>
      </w:r>
      <w:r w:rsidRPr="00A257F2">
        <w:rPr>
          <w:rFonts w:cs="Times New Roman"/>
        </w:rPr>
        <w:t>; apex bearing a strong terminal claw-like spine</w:t>
      </w:r>
      <w:r w:rsidR="00E419DD" w:rsidRPr="00A257F2">
        <w:rPr>
          <w:rFonts w:cs="Times New Roman"/>
        </w:rPr>
        <w:t xml:space="preserve"> and two smaller subapical, dorsal spines</w:t>
      </w:r>
      <w:r w:rsidRPr="00A257F2">
        <w:rPr>
          <w:rFonts w:cs="Times New Roman"/>
        </w:rPr>
        <w:t>.</w:t>
      </w:r>
      <w:proofErr w:type="gramEnd"/>
      <w:r w:rsidRPr="00A257F2">
        <w:rPr>
          <w:rFonts w:cs="Times New Roman"/>
        </w:rPr>
        <w:t xml:space="preserve"> Parameres paired, longer than gonostyli</w:t>
      </w:r>
      <w:proofErr w:type="gramStart"/>
      <w:r w:rsidRPr="00A257F2">
        <w:rPr>
          <w:rFonts w:cs="Times New Roman"/>
        </w:rPr>
        <w:t>;</w:t>
      </w:r>
      <w:proofErr w:type="gramEnd"/>
      <w:r w:rsidR="0099620C" w:rsidRPr="00A257F2">
        <w:rPr>
          <w:rFonts w:cs="Times New Roman"/>
        </w:rPr>
        <w:t xml:space="preserve"> expanded medially into moderate lateral flange</w:t>
      </w:r>
      <w:r w:rsidR="00B67942" w:rsidRPr="00A257F2">
        <w:rPr>
          <w:rFonts w:cs="Times New Roman"/>
        </w:rPr>
        <w:t>, then tapering toward apex, ending in a blunt point</w:t>
      </w:r>
      <w:r w:rsidRPr="00A257F2">
        <w:rPr>
          <w:rFonts w:cs="Times New Roman"/>
        </w:rPr>
        <w:t xml:space="preserve">. </w:t>
      </w:r>
      <w:proofErr w:type="gramStart"/>
      <w:r w:rsidRPr="00A257F2">
        <w:rPr>
          <w:rFonts w:cs="Times New Roman"/>
        </w:rPr>
        <w:t>Gonocoxal plate extending past posterior margin of gonocoxites; distal margin three lobed.</w:t>
      </w:r>
      <w:proofErr w:type="gramEnd"/>
    </w:p>
    <w:p w14:paraId="7447B0E1" w14:textId="77777777" w:rsidR="00F61A28" w:rsidRDefault="00F61A28" w:rsidP="00BE152C">
      <w:pPr>
        <w:widowControl w:val="0"/>
        <w:autoSpaceDE w:val="0"/>
        <w:autoSpaceDN w:val="0"/>
        <w:adjustRightInd w:val="0"/>
        <w:spacing w:after="240" w:line="360" w:lineRule="auto"/>
        <w:rPr>
          <w:rFonts w:eastAsia="Times New Roman" w:cs="Times New Roman"/>
          <w:b/>
          <w:color w:val="000000"/>
          <w:lang w:val="en-CA"/>
        </w:rPr>
      </w:pPr>
    </w:p>
    <w:p w14:paraId="26E45253" w14:textId="02BA6C84" w:rsidR="004A4B90" w:rsidRPr="00A257F2" w:rsidRDefault="004A4B90"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22E9C325" w14:textId="21EF31BE" w:rsidR="00E5514C" w:rsidRPr="008A5B77" w:rsidRDefault="00E5514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r>
      <w:r w:rsidR="008A5B77">
        <w:rPr>
          <w:rFonts w:eastAsia="Times New Roman" w:cs="Times New Roman"/>
          <w:b/>
          <w:color w:val="000000"/>
          <w:lang w:val="en-CA"/>
        </w:rPr>
        <w:t>U.S.A.: CALIFORNIA:</w:t>
      </w:r>
      <w:r w:rsidR="008A5B77">
        <w:rPr>
          <w:rFonts w:eastAsia="Times New Roman" w:cs="Times New Roman"/>
          <w:color w:val="000000"/>
          <w:lang w:val="en-CA"/>
        </w:rPr>
        <w:t xml:space="preserve"> </w:t>
      </w:r>
      <w:r w:rsidR="008A5B77">
        <w:rPr>
          <w:rFonts w:eastAsia="Times New Roman" w:cs="Times New Roman"/>
          <w:color w:val="000000"/>
          <w:u w:val="single"/>
          <w:lang w:val="en-CA"/>
        </w:rPr>
        <w:t>Humboldt Co.</w:t>
      </w:r>
      <w:r w:rsidR="008A5B77">
        <w:rPr>
          <w:rFonts w:eastAsia="Times New Roman" w:cs="Times New Roman"/>
          <w:color w:val="000000"/>
          <w:lang w:val="en-CA"/>
        </w:rPr>
        <w:t>: Mattole Rd. at water tank, 11.v.1984, M. Wood (1</w:t>
      </w:r>
      <w:r w:rsidR="008A5B77" w:rsidRPr="00A257F2">
        <w:rPr>
          <w:rFonts w:ascii="Times New Roman" w:hAnsi="Times New Roman" w:cs="Times New Roman"/>
        </w:rPr>
        <w:t>♂</w:t>
      </w:r>
      <w:r w:rsidR="008A5B77">
        <w:rPr>
          <w:rFonts w:ascii="Times New Roman" w:hAnsi="Times New Roman" w:cs="Times New Roman"/>
        </w:rPr>
        <w:t>; CNC</w:t>
      </w:r>
      <w:r w:rsidR="008A5B77" w:rsidRPr="00A257F2">
        <w:rPr>
          <w:rFonts w:cs="Times New Roman"/>
        </w:rPr>
        <w:t>).</w:t>
      </w:r>
    </w:p>
    <w:p w14:paraId="776542A3" w14:textId="44E1BCD3" w:rsidR="004A4B90" w:rsidRPr="00A257F2" w:rsidRDefault="004A4B90"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25B2F9F0" w14:textId="5E2B20DC" w:rsidR="00E5514C" w:rsidRPr="00A257F2" w:rsidRDefault="00E5514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Recorded from three localities in northern California, and northern and southern Idaho.</w:t>
      </w:r>
    </w:p>
    <w:p w14:paraId="6C794BE3" w14:textId="04592EC2" w:rsidR="00A47F93" w:rsidRPr="00A257F2" w:rsidRDefault="00A47F93"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sonorensis</w:t>
      </w:r>
      <w:r w:rsidRPr="00A257F2">
        <w:rPr>
          <w:rFonts w:eastAsia="Times New Roman" w:cs="Times New Roman"/>
          <w:b/>
          <w:color w:val="000000"/>
          <w:lang w:val="en-CA"/>
        </w:rPr>
        <w:t xml:space="preserve"> (Arnaud &amp; Boussy)</w:t>
      </w:r>
    </w:p>
    <w:p w14:paraId="223FCAF0" w14:textId="320BFDC0" w:rsidR="00A47F93" w:rsidRPr="00A257F2" w:rsidRDefault="00A47F93"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Thaumalea sonorensis </w:t>
      </w:r>
      <w:r w:rsidR="00A7308E" w:rsidRPr="00A257F2">
        <w:rPr>
          <w:rFonts w:eastAsia="Times New Roman" w:cs="Times New Roman"/>
          <w:color w:val="000000"/>
          <w:lang w:val="en-CA"/>
        </w:rPr>
        <w:t>Arnaud &amp; Boussy</w:t>
      </w:r>
      <w:r w:rsidR="004F65C9" w:rsidRPr="00A257F2">
        <w:rPr>
          <w:rFonts w:eastAsia="Times New Roman" w:cs="Times New Roman"/>
          <w:color w:val="000000"/>
          <w:lang w:val="en-CA"/>
        </w:rPr>
        <w:t>,</w:t>
      </w:r>
      <w:r w:rsidR="00A7308E" w:rsidRPr="00A257F2">
        <w:rPr>
          <w:rFonts w:eastAsia="Times New Roman" w:cs="Times New Roman"/>
          <w:color w:val="000000"/>
          <w:lang w:val="en-CA"/>
        </w:rPr>
        <w:t xml:space="preserve"> 1994</w:t>
      </w:r>
      <w:r w:rsidRPr="00A257F2">
        <w:rPr>
          <w:rFonts w:eastAsia="Times New Roman" w:cs="Times New Roman"/>
          <w:color w:val="000000"/>
          <w:lang w:val="en-CA"/>
        </w:rPr>
        <w:t>:119.</w:t>
      </w:r>
    </w:p>
    <w:p w14:paraId="4215349A" w14:textId="0AEA2A41" w:rsidR="00A47F93" w:rsidRPr="00A257F2" w:rsidRDefault="00A47F93"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Androprosopa sonorensis</w:t>
      </w:r>
      <w:r w:rsidR="004F65C9"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p>
    <w:p w14:paraId="2803055D" w14:textId="4D94DFFF" w:rsidR="00A47F93" w:rsidRPr="00A257F2" w:rsidRDefault="00A47F93"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312D40B8" w14:textId="64AF3067" w:rsidR="00A47F93" w:rsidRPr="00A257F2" w:rsidRDefault="00A47F93"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 with abdomen removed, labeled: “M</w:t>
      </w:r>
      <w:r w:rsidR="00DD5592" w:rsidRPr="00A257F2">
        <w:rPr>
          <w:rFonts w:cs="Times New Roman"/>
        </w:rPr>
        <w:t>EXICO: SONORA:/22km N. Moctezuma/ 25 S</w:t>
      </w:r>
      <w:r w:rsidRPr="00A257F2">
        <w:rPr>
          <w:rFonts w:cs="Times New Roman"/>
        </w:rPr>
        <w:t>e</w:t>
      </w:r>
      <w:r w:rsidR="00DD5592" w:rsidRPr="00A257F2">
        <w:rPr>
          <w:rFonts w:cs="Times New Roman"/>
        </w:rPr>
        <w:t>ptember 1980/coll./Cal. Acad. Sci. Coll.</w:t>
      </w:r>
      <w:r w:rsidRPr="00A257F2">
        <w:rPr>
          <w:rFonts w:cs="Times New Roman"/>
        </w:rPr>
        <w:t xml:space="preserve">”; “D. Dee Wilder/Collection” [on yellow card]; “Arnaud &amp; Boussy/Dissection No./870402”; “HOLOTYPE Male/Thaumalea/sonorensis/ Arnaud &amp; Boussy/1994”, the abdomen is mounted on a microscope slide without cover glass (CAS Entomology Type #17011).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with same collection data as holotype (CAS). </w:t>
      </w:r>
      <w:r w:rsidRPr="00A257F2">
        <w:rPr>
          <w:rFonts w:cs="Times New Roman"/>
          <w:b/>
        </w:rPr>
        <w:t xml:space="preserve">Paratypes: MEXICO: SONORA: </w:t>
      </w:r>
      <w:r w:rsidR="00043C7F" w:rsidRPr="00A257F2">
        <w:rPr>
          <w:rFonts w:cs="Times New Roman"/>
        </w:rPr>
        <w:t>22km north of Moctezuma, 25.ix.</w:t>
      </w:r>
      <w:r w:rsidRPr="00A257F2">
        <w:rPr>
          <w:rFonts w:cs="Times New Roman"/>
        </w:rPr>
        <w:t>1980, D.D. Wilder (1</w:t>
      </w:r>
      <w:r w:rsidRPr="00A257F2">
        <w:rPr>
          <w:rFonts w:ascii="Times New Roman" w:hAnsi="Times New Roman" w:cs="Times New Roman"/>
        </w:rPr>
        <w:t>♂</w:t>
      </w:r>
      <w:r w:rsidRPr="00A257F2">
        <w:rPr>
          <w:rFonts w:cs="Times New Roman"/>
        </w:rPr>
        <w:t>, 2</w:t>
      </w:r>
      <w:r w:rsidRPr="00A257F2">
        <w:rPr>
          <w:rFonts w:ascii="Times New Roman" w:hAnsi="Times New Roman" w:cs="Times New Roman"/>
        </w:rPr>
        <w:t>♀</w:t>
      </w:r>
      <w:r w:rsidRPr="00A257F2">
        <w:rPr>
          <w:rFonts w:cs="Times New Roman"/>
        </w:rPr>
        <w:t>; CAS).</w:t>
      </w:r>
    </w:p>
    <w:p w14:paraId="16F1995A" w14:textId="4380ED47" w:rsidR="00A47F93" w:rsidRPr="00A257F2" w:rsidRDefault="00A47F93" w:rsidP="00BE152C">
      <w:pPr>
        <w:widowControl w:val="0"/>
        <w:autoSpaceDE w:val="0"/>
        <w:autoSpaceDN w:val="0"/>
        <w:adjustRightInd w:val="0"/>
        <w:spacing w:after="240" w:line="360" w:lineRule="auto"/>
        <w:rPr>
          <w:rFonts w:eastAsia="Times New Roman" w:cs="Times New Roman"/>
          <w:b/>
          <w:color w:val="000000"/>
          <w:lang w:val="en-CA"/>
        </w:rPr>
      </w:pPr>
      <w:r w:rsidRPr="00920128">
        <w:rPr>
          <w:rFonts w:eastAsia="Times New Roman" w:cs="Times New Roman"/>
          <w:b/>
          <w:color w:val="000000"/>
          <w:highlight w:val="yellow"/>
          <w:lang w:val="en-CA"/>
        </w:rPr>
        <w:t>Recognition</w:t>
      </w:r>
    </w:p>
    <w:p w14:paraId="63620C5B" w14:textId="728B29B8" w:rsidR="00A47F93" w:rsidRPr="00A257F2" w:rsidRDefault="00A47F93"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1DD95E2C" w14:textId="33722135" w:rsidR="00473137" w:rsidRPr="00A257F2" w:rsidRDefault="00473137"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Pr="00A257F2">
        <w:rPr>
          <w:rFonts w:cs="Times New Roman"/>
        </w:rPr>
        <w:t>: 3.69-3.77mm.</w:t>
      </w:r>
    </w:p>
    <w:p w14:paraId="36FE8C10" w14:textId="6D36FEAC" w:rsidR="00473137" w:rsidRPr="00A257F2" w:rsidRDefault="00473137"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xml:space="preserve">: Head blackish-brown. Mesonotum and pleura </w:t>
      </w:r>
      <w:r w:rsidR="00CC7659" w:rsidRPr="00A257F2">
        <w:rPr>
          <w:rFonts w:cs="Times New Roman"/>
        </w:rPr>
        <w:t>light brown to brown, some pleural areas brownish-black</w:t>
      </w:r>
      <w:r w:rsidRPr="00A257F2">
        <w:rPr>
          <w:rFonts w:cs="Times New Roman"/>
        </w:rPr>
        <w:t>; abdomen blackish-brown</w:t>
      </w:r>
      <w:r w:rsidR="008D1F75" w:rsidRPr="00A257F2">
        <w:rPr>
          <w:rFonts w:cs="Times New Roman"/>
        </w:rPr>
        <w:t xml:space="preserve"> to black</w:t>
      </w:r>
      <w:r w:rsidRPr="00A257F2">
        <w:rPr>
          <w:rFonts w:cs="Times New Roman"/>
        </w:rPr>
        <w:t xml:space="preserve">, dull; </w:t>
      </w:r>
      <w:r w:rsidR="00CC7659" w:rsidRPr="00A257F2">
        <w:rPr>
          <w:rFonts w:cs="Times New Roman"/>
        </w:rPr>
        <w:t>legs light brown; halter</w:t>
      </w:r>
      <w:r w:rsidRPr="00A257F2">
        <w:rPr>
          <w:rFonts w:cs="Times New Roman"/>
        </w:rPr>
        <w:t xml:space="preserve"> </w:t>
      </w:r>
      <w:r w:rsidR="008D1F75" w:rsidRPr="00A257F2">
        <w:rPr>
          <w:rFonts w:cs="Times New Roman"/>
        </w:rPr>
        <w:t>pale</w:t>
      </w:r>
      <w:r w:rsidRPr="00A257F2">
        <w:rPr>
          <w:rFonts w:cs="Times New Roman"/>
        </w:rPr>
        <w:t xml:space="preserve"> brown; terminalia </w:t>
      </w:r>
      <w:r w:rsidR="008D1F75" w:rsidRPr="00A257F2">
        <w:rPr>
          <w:rFonts w:cs="Times New Roman"/>
        </w:rPr>
        <w:t xml:space="preserve">light </w:t>
      </w:r>
      <w:r w:rsidRPr="00A257F2">
        <w:rPr>
          <w:rFonts w:cs="Times New Roman"/>
        </w:rPr>
        <w:t>brown.</w:t>
      </w:r>
    </w:p>
    <w:p w14:paraId="5E5016A1" w14:textId="6506215B" w:rsidR="00473137" w:rsidRPr="00A257F2" w:rsidRDefault="00473137"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xml:space="preserve">: </w:t>
      </w:r>
      <w:r w:rsidR="00F152A0" w:rsidRPr="00A257F2">
        <w:rPr>
          <w:rFonts w:cs="Times New Roman"/>
        </w:rPr>
        <w:t xml:space="preserve">lightly </w:t>
      </w:r>
      <w:r w:rsidRPr="00A257F2">
        <w:rPr>
          <w:rFonts w:cs="Times New Roman"/>
        </w:rPr>
        <w:t>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 but R</w:t>
      </w:r>
      <w:r w:rsidRPr="00A257F2">
        <w:rPr>
          <w:rFonts w:cs="Times New Roman"/>
          <w:vertAlign w:val="subscript"/>
        </w:rPr>
        <w:t>4+5</w:t>
      </w:r>
      <w:r w:rsidRPr="00A257F2">
        <w:rPr>
          <w:rFonts w:cs="Times New Roman"/>
        </w:rPr>
        <w:t xml:space="preserve"> diverging </w:t>
      </w:r>
      <w:r w:rsidR="00A62C43" w:rsidRPr="00A257F2">
        <w:rPr>
          <w:rFonts w:cs="Times New Roman"/>
        </w:rPr>
        <w:t xml:space="preserve">weakly </w:t>
      </w:r>
      <w:r w:rsidRPr="00A257F2">
        <w:rPr>
          <w:rFonts w:cs="Times New Roman"/>
        </w:rPr>
        <w:t>at margin.</w:t>
      </w:r>
    </w:p>
    <w:p w14:paraId="41811001" w14:textId="77777777" w:rsidR="00473137" w:rsidRPr="00A257F2" w:rsidRDefault="00473137"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basal half well sclerotized, not dipped into preceding segment, bearing microtrichia and numerous setulae; sternite 8 with setulae, anterior margin strongly dipped into segment 7. </w:t>
      </w:r>
    </w:p>
    <w:p w14:paraId="01CFD98B" w14:textId="7B45D41D" w:rsidR="00473137" w:rsidRPr="00A257F2" w:rsidRDefault="00473137"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cs="Times New Roman"/>
          <w:i/>
        </w:rPr>
        <w:t>Male terminalia</w:t>
      </w:r>
      <w:r w:rsidRPr="00A257F2">
        <w:rPr>
          <w:rFonts w:cs="Times New Roman"/>
        </w:rPr>
        <w:t xml:space="preserve">: epandrium </w:t>
      </w:r>
      <w:r w:rsidR="00530BCD" w:rsidRPr="00A257F2">
        <w:rPr>
          <w:rFonts w:cs="Times New Roman"/>
        </w:rPr>
        <w:t>a truncated cone</w:t>
      </w:r>
      <w:r w:rsidRPr="00A257F2">
        <w:rPr>
          <w:rFonts w:cs="Times New Roman"/>
        </w:rPr>
        <w:t xml:space="preserve">, slightly longer than wide; posterior margin </w:t>
      </w:r>
      <w:r w:rsidR="00530BCD" w:rsidRPr="00A257F2">
        <w:rPr>
          <w:rFonts w:cs="Times New Roman"/>
        </w:rPr>
        <w:t>with slight median indentation</w:t>
      </w:r>
      <w:r w:rsidR="0037613A" w:rsidRPr="00A257F2">
        <w:rPr>
          <w:rFonts w:cs="Times New Roman"/>
        </w:rPr>
        <w:t>; apical epandrial margin produced into</w:t>
      </w:r>
      <w:r w:rsidRPr="00A257F2">
        <w:rPr>
          <w:rFonts w:cs="Times New Roman"/>
        </w:rPr>
        <w:t xml:space="preserve"> small tooth. Hypandrium thin, </w:t>
      </w:r>
      <w:r w:rsidR="00116997" w:rsidRPr="00A257F2">
        <w:rPr>
          <w:rFonts w:cs="Times New Roman"/>
        </w:rPr>
        <w:t xml:space="preserve">convex, slightly arched into sternite 8. </w:t>
      </w:r>
      <w:proofErr w:type="gramStart"/>
      <w:r w:rsidRPr="00A257F2">
        <w:rPr>
          <w:rFonts w:cs="Times New Roman"/>
        </w:rPr>
        <w:t xml:space="preserve">Gonocoxite </w:t>
      </w:r>
      <w:r w:rsidR="00116997" w:rsidRPr="00A257F2">
        <w:rPr>
          <w:rFonts w:cs="Times New Roman"/>
        </w:rPr>
        <w:t>cylindrical</w:t>
      </w:r>
      <w:r w:rsidRPr="00A257F2">
        <w:rPr>
          <w:rFonts w:cs="Times New Roman"/>
        </w:rPr>
        <w:t>, longer than w</w:t>
      </w:r>
      <w:r w:rsidR="00116997" w:rsidRPr="00A257F2">
        <w:rPr>
          <w:rFonts w:cs="Times New Roman"/>
        </w:rPr>
        <w:t>ide; with short posterolateral process.</w:t>
      </w:r>
      <w:proofErr w:type="gramEnd"/>
      <w:r w:rsidR="00116997" w:rsidRPr="00A257F2">
        <w:rPr>
          <w:rFonts w:cs="Times New Roman"/>
        </w:rPr>
        <w:t xml:space="preserve"> Gonostylus short, sinous, shorter than gonocoxite</w:t>
      </w:r>
      <w:r w:rsidRPr="00A257F2">
        <w:rPr>
          <w:rFonts w:cs="Times New Roman"/>
        </w:rPr>
        <w:t xml:space="preserve">; </w:t>
      </w:r>
      <w:r w:rsidR="00AD0D0F" w:rsidRPr="00A257F2">
        <w:rPr>
          <w:rFonts w:cs="Times New Roman"/>
        </w:rPr>
        <w:t xml:space="preserve">bearing </w:t>
      </w:r>
      <w:r w:rsidR="00116997" w:rsidRPr="00A257F2">
        <w:rPr>
          <w:rFonts w:cs="Times New Roman"/>
        </w:rPr>
        <w:t>four st</w:t>
      </w:r>
      <w:r w:rsidR="00AD0D0F" w:rsidRPr="00A257F2">
        <w:rPr>
          <w:rFonts w:cs="Times New Roman"/>
        </w:rPr>
        <w:t xml:space="preserve">out, elongate, claw-like spines on apicolateral surface. </w:t>
      </w:r>
      <w:r w:rsidRPr="00A257F2">
        <w:rPr>
          <w:rFonts w:cs="Times New Roman"/>
        </w:rPr>
        <w:t>Parameres paired, slightly longer than gonostyli</w:t>
      </w:r>
      <w:proofErr w:type="gramStart"/>
      <w:r w:rsidRPr="00A257F2">
        <w:rPr>
          <w:rFonts w:cs="Times New Roman"/>
        </w:rPr>
        <w:t>;</w:t>
      </w:r>
      <w:proofErr w:type="gramEnd"/>
      <w:r w:rsidRPr="00A257F2">
        <w:rPr>
          <w:rFonts w:cs="Times New Roman"/>
        </w:rPr>
        <w:t xml:space="preserve"> broad, smooth on inner margin, with slight distolateral projection</w:t>
      </w:r>
      <w:r w:rsidR="00235D21" w:rsidRPr="00A257F2">
        <w:rPr>
          <w:rFonts w:cs="Times New Roman"/>
        </w:rPr>
        <w:t>, lateral margin sinous</w:t>
      </w:r>
      <w:r w:rsidRPr="00A257F2">
        <w:rPr>
          <w:rFonts w:cs="Times New Roman"/>
        </w:rPr>
        <w:t xml:space="preserve">. Gonocoxal plate shorter than posterior margin of gonocoxites; broad, </w:t>
      </w:r>
      <w:r w:rsidR="00235D21" w:rsidRPr="00A257F2">
        <w:rPr>
          <w:rFonts w:cs="Times New Roman"/>
        </w:rPr>
        <w:t>truncate</w:t>
      </w:r>
      <w:r w:rsidRPr="00A257F2">
        <w:rPr>
          <w:rFonts w:cs="Times New Roman"/>
        </w:rPr>
        <w:t>.</w:t>
      </w:r>
    </w:p>
    <w:p w14:paraId="441B9E0D" w14:textId="3E6EC0D7" w:rsidR="00A47F93" w:rsidRPr="00A257F2" w:rsidRDefault="00A47F93"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5604F68D" w14:textId="177359E4" w:rsidR="001859DA" w:rsidRPr="00A257F2" w:rsidRDefault="001859D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Only the type series is known.</w:t>
      </w:r>
    </w:p>
    <w:p w14:paraId="5FCC5F3E" w14:textId="39E8C07D" w:rsidR="00A47F93" w:rsidRPr="00A257F2" w:rsidRDefault="00A47F93"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3F4C2B10" w14:textId="3579EB25" w:rsidR="001859DA" w:rsidRPr="00A257F2" w:rsidRDefault="001859D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Known only from the type locality in Sonora, Mexico.</w:t>
      </w:r>
    </w:p>
    <w:p w14:paraId="4354AD53" w14:textId="01449F73" w:rsidR="007B4106" w:rsidRDefault="00307C70" w:rsidP="00BE152C">
      <w:pPr>
        <w:widowControl w:val="0"/>
        <w:autoSpaceDE w:val="0"/>
        <w:autoSpaceDN w:val="0"/>
        <w:adjustRightInd w:val="0"/>
        <w:spacing w:after="240" w:line="360" w:lineRule="auto"/>
        <w:jc w:val="center"/>
        <w:rPr>
          <w:rFonts w:eastAsia="Times New Roman" w:cs="Times New Roman"/>
          <w:b/>
          <w:color w:val="000000"/>
          <w:lang w:val="en-CA"/>
        </w:rPr>
      </w:pPr>
      <w:r>
        <w:rPr>
          <w:rFonts w:eastAsia="Times New Roman" w:cs="Times New Roman"/>
          <w:b/>
          <w:i/>
          <w:color w:val="000000"/>
          <w:lang w:val="en-CA"/>
        </w:rPr>
        <w:t>Androprosopa thornburghae</w:t>
      </w:r>
      <w:r w:rsidR="007B4106">
        <w:rPr>
          <w:rFonts w:eastAsia="Times New Roman" w:cs="Times New Roman"/>
          <w:b/>
          <w:i/>
          <w:color w:val="000000"/>
          <w:lang w:val="en-CA"/>
        </w:rPr>
        <w:t xml:space="preserve"> </w:t>
      </w:r>
      <w:r w:rsidR="007B4106">
        <w:rPr>
          <w:rFonts w:eastAsia="Times New Roman" w:cs="Times New Roman"/>
          <w:b/>
          <w:color w:val="000000"/>
          <w:lang w:val="en-CA"/>
        </w:rPr>
        <w:t>(Vaillant)</w:t>
      </w:r>
    </w:p>
    <w:p w14:paraId="5FF6270A" w14:textId="30B9CD85" w:rsidR="007B4106" w:rsidRPr="007B4106" w:rsidRDefault="007B4106" w:rsidP="00BE152C">
      <w:pPr>
        <w:widowControl w:val="0"/>
        <w:autoSpaceDE w:val="0"/>
        <w:autoSpaceDN w:val="0"/>
        <w:adjustRightInd w:val="0"/>
        <w:spacing w:after="240" w:line="360" w:lineRule="auto"/>
        <w:rPr>
          <w:rFonts w:eastAsia="Times New Roman" w:cs="Times New Roman"/>
          <w:color w:val="000000"/>
          <w:lang w:val="en-CA"/>
        </w:rPr>
      </w:pPr>
      <w:r>
        <w:rPr>
          <w:rFonts w:eastAsia="Times New Roman" w:cs="Times New Roman"/>
          <w:i/>
          <w:color w:val="000000"/>
          <w:lang w:val="en-CA"/>
        </w:rPr>
        <w:t xml:space="preserve">Thaumalea thornburghae </w:t>
      </w:r>
      <w:r>
        <w:rPr>
          <w:rFonts w:eastAsia="Times New Roman" w:cs="Times New Roman"/>
          <w:color w:val="000000"/>
          <w:lang w:val="en-CA"/>
        </w:rPr>
        <w:t>Vaillant, 1959: 35.</w:t>
      </w:r>
    </w:p>
    <w:p w14:paraId="1D749A4C" w14:textId="77777777" w:rsidR="00307C70" w:rsidRDefault="00307C70" w:rsidP="00BE152C">
      <w:pPr>
        <w:widowControl w:val="0"/>
        <w:autoSpaceDE w:val="0"/>
        <w:autoSpaceDN w:val="0"/>
        <w:adjustRightInd w:val="0"/>
        <w:spacing w:after="240" w:line="360" w:lineRule="auto"/>
        <w:jc w:val="center"/>
        <w:rPr>
          <w:rFonts w:eastAsia="Times New Roman" w:cs="Times New Roman"/>
          <w:b/>
          <w:i/>
          <w:color w:val="000000"/>
          <w:lang w:val="en-CA"/>
        </w:rPr>
      </w:pPr>
    </w:p>
    <w:p w14:paraId="2613E332" w14:textId="55475842" w:rsidR="002D29CC" w:rsidRPr="00A257F2" w:rsidRDefault="002D29CC"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vaillantiana</w:t>
      </w:r>
      <w:r w:rsidRPr="00A257F2">
        <w:rPr>
          <w:rFonts w:eastAsia="Times New Roman" w:cs="Times New Roman"/>
          <w:b/>
          <w:color w:val="000000"/>
          <w:lang w:val="en-CA"/>
        </w:rPr>
        <w:t xml:space="preserve"> Sinclair</w:t>
      </w:r>
    </w:p>
    <w:p w14:paraId="4A6399BF" w14:textId="4300DC62" w:rsidR="002D29CC" w:rsidRPr="00A257F2" w:rsidRDefault="002D29C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 xml:space="preserve">Thaumalea </w:t>
      </w:r>
      <w:proofErr w:type="gramStart"/>
      <w:r w:rsidR="00376E0C" w:rsidRPr="00A257F2">
        <w:rPr>
          <w:rFonts w:eastAsia="Times New Roman" w:cs="Times New Roman"/>
          <w:i/>
          <w:color w:val="000000"/>
          <w:lang w:val="en-CA"/>
        </w:rPr>
        <w:t>a</w:t>
      </w:r>
      <w:r w:rsidRPr="00A257F2">
        <w:rPr>
          <w:rFonts w:eastAsia="Times New Roman" w:cs="Times New Roman"/>
          <w:i/>
          <w:color w:val="000000"/>
          <w:lang w:val="en-CA"/>
        </w:rPr>
        <w:t>mericana</w:t>
      </w:r>
      <w:proofErr w:type="gramEnd"/>
      <w:r w:rsidRPr="00A257F2">
        <w:rPr>
          <w:rFonts w:eastAsia="Times New Roman" w:cs="Times New Roman"/>
          <w:color w:val="000000"/>
          <w:lang w:val="en-CA"/>
        </w:rPr>
        <w:t xml:space="preserve"> Bezzi; Vaillant 1959: 32 (misident.).</w:t>
      </w:r>
    </w:p>
    <w:p w14:paraId="32CF499A" w14:textId="285DD047" w:rsidR="002D29CC" w:rsidRPr="00A257F2" w:rsidRDefault="002D29C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Androprosopa vaillantiana</w:t>
      </w:r>
      <w:r w:rsidRPr="00A257F2">
        <w:rPr>
          <w:rFonts w:eastAsia="Times New Roman" w:cs="Times New Roman"/>
          <w:color w:val="000000"/>
          <w:lang w:val="en-CA"/>
        </w:rPr>
        <w:t xml:space="preserve"> Sinclair</w:t>
      </w:r>
      <w:r w:rsidR="004F65C9" w:rsidRPr="00A257F2">
        <w:rPr>
          <w:rFonts w:eastAsia="Times New Roman" w:cs="Times New Roman"/>
          <w:color w:val="000000"/>
          <w:lang w:val="en-CA"/>
        </w:rPr>
        <w:t>,</w:t>
      </w:r>
      <w:r w:rsidRPr="00A257F2">
        <w:rPr>
          <w:rFonts w:eastAsia="Times New Roman" w:cs="Times New Roman"/>
          <w:color w:val="000000"/>
          <w:lang w:val="en-CA"/>
        </w:rPr>
        <w:t xml:space="preserve"> 1996: 373.</w:t>
      </w:r>
    </w:p>
    <w:p w14:paraId="73492756" w14:textId="0B29311A" w:rsidR="00A7308E" w:rsidRPr="00A257F2" w:rsidRDefault="00A7308E"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waha</w:t>
      </w:r>
      <w:r w:rsidRPr="00A257F2">
        <w:rPr>
          <w:rFonts w:eastAsia="Times New Roman" w:cs="Times New Roman"/>
          <w:b/>
          <w:color w:val="000000"/>
          <w:lang w:val="en-CA"/>
        </w:rPr>
        <w:t xml:space="preserve"> (Arnaud &amp; Boussy)</w:t>
      </w:r>
    </w:p>
    <w:p w14:paraId="67783F81" w14:textId="11B938AF" w:rsidR="00A7308E" w:rsidRPr="00A257F2" w:rsidRDefault="00A7308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waha</w:t>
      </w:r>
      <w:r w:rsidRPr="00A257F2">
        <w:rPr>
          <w:rFonts w:eastAsia="Times New Roman" w:cs="Times New Roman"/>
          <w:color w:val="000000"/>
          <w:lang w:val="en-CA"/>
        </w:rPr>
        <w:t xml:space="preserve"> Arnaud &amp; Boussy</w:t>
      </w:r>
      <w:r w:rsidR="00853D02" w:rsidRPr="00A257F2">
        <w:rPr>
          <w:rFonts w:eastAsia="Times New Roman" w:cs="Times New Roman"/>
          <w:color w:val="000000"/>
          <w:lang w:val="en-CA"/>
        </w:rPr>
        <w:t>,</w:t>
      </w:r>
      <w:r w:rsidRPr="00A257F2">
        <w:rPr>
          <w:rFonts w:eastAsia="Times New Roman" w:cs="Times New Roman"/>
          <w:color w:val="000000"/>
          <w:lang w:val="en-CA"/>
        </w:rPr>
        <w:t xml:space="preserve"> 1994: 121.</w:t>
      </w:r>
    </w:p>
    <w:p w14:paraId="17190A72" w14:textId="20556D50" w:rsidR="00A7308E" w:rsidRPr="00A257F2" w:rsidRDefault="00A7308E"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waha</w:t>
      </w:r>
      <w:r w:rsidR="00853D02"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853D02" w:rsidRPr="00A257F2">
        <w:rPr>
          <w:rFonts w:eastAsia="Times New Roman" w:cs="Times New Roman"/>
          <w:color w:val="000000"/>
          <w:lang w:val="en-CA"/>
        </w:rPr>
        <w:t>.</w:t>
      </w:r>
      <w:proofErr w:type="gramEnd"/>
    </w:p>
    <w:p w14:paraId="634288D3" w14:textId="1BCFDB86" w:rsidR="00FB5516" w:rsidRPr="00A257F2" w:rsidRDefault="00FB5516"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7B828626" w14:textId="46A8E9E7" w:rsidR="00FB5516" w:rsidRPr="00A257F2" w:rsidRDefault="00FB5516"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 on a small pin that is double mounted with right wing and most of abdomen removed, labeled:</w:t>
      </w:r>
      <w:r w:rsidR="00DD5592" w:rsidRPr="00A257F2">
        <w:rPr>
          <w:rFonts w:cs="Times New Roman"/>
        </w:rPr>
        <w:t xml:space="preserve"> “Lake Waha,</w:t>
      </w:r>
      <w:r w:rsidRPr="00A257F2">
        <w:rPr>
          <w:rFonts w:cs="Times New Roman"/>
        </w:rPr>
        <w:t xml:space="preserve"> IDA</w:t>
      </w:r>
      <w:r w:rsidR="00DD5592" w:rsidRPr="00A257F2">
        <w:rPr>
          <w:rFonts w:cs="Times New Roman"/>
        </w:rPr>
        <w:t xml:space="preserve">, </w:t>
      </w:r>
      <w:r w:rsidRPr="00A257F2">
        <w:rPr>
          <w:rFonts w:cs="Times New Roman"/>
        </w:rPr>
        <w:t xml:space="preserve">9 June 1918/A.L. Melander”; “AL Melander/ Collection/1961” [green and white label]; Arnaud &amp; Boussy/Dissection No./69.IX.26-1”; “HOLOTYPE Male/Thaumalea waha/ Arnaud &amp; Boussy/1994”, the right wing and abdomen are mounted on a microscope slide under two cover glasses with similar label data as above (USNM). </w:t>
      </w:r>
      <w:r w:rsidRPr="00A257F2">
        <w:rPr>
          <w:rFonts w:cs="Times New Roman"/>
          <w:b/>
        </w:rPr>
        <w:t>Allotype:</w:t>
      </w:r>
      <w:r w:rsidRPr="00A257F2">
        <w:rPr>
          <w:rFonts w:cs="Times New Roman"/>
        </w:rPr>
        <w:t xml:space="preserve"> </w:t>
      </w:r>
      <w:r w:rsidRPr="00A257F2">
        <w:rPr>
          <w:rFonts w:ascii="Times New Roman" w:hAnsi="Times New Roman" w:cs="Times New Roman"/>
        </w:rPr>
        <w:t>♀</w:t>
      </w:r>
      <w:r w:rsidRPr="00A257F2">
        <w:rPr>
          <w:rFonts w:cs="Times New Roman"/>
        </w:rPr>
        <w:t xml:space="preserve"> is cleared and mounted on two microscope slides under two cover glasses and one unco</w:t>
      </w:r>
      <w:r w:rsidR="00DD5592" w:rsidRPr="00A257F2">
        <w:rPr>
          <w:rFonts w:cs="Times New Roman"/>
        </w:rPr>
        <w:t>vered preparation, labeled: “U.S.A., Wash./Skagit Co.</w:t>
      </w:r>
      <w:r w:rsidRPr="00A257F2">
        <w:rPr>
          <w:rFonts w:cs="Times New Roman"/>
        </w:rPr>
        <w:t xml:space="preserve">/Marblemount/30-VI-1965/F. Schmid”; </w:t>
      </w:r>
      <w:r w:rsidR="00EA692C" w:rsidRPr="00A257F2">
        <w:rPr>
          <w:rFonts w:cs="Times New Roman"/>
        </w:rPr>
        <w:t xml:space="preserve">Arnaud &amp; Boussy/Dissection No./7-V-1973”; “ALLOTYPE Female/Thaumalea/waha/ Arnaud &amp; Boussy/1994” (CNC). </w:t>
      </w:r>
      <w:r w:rsidR="00EA692C" w:rsidRPr="00A257F2">
        <w:rPr>
          <w:rFonts w:cs="Times New Roman"/>
          <w:b/>
        </w:rPr>
        <w:t xml:space="preserve">Paratypes: CANADA: BRITISH COLUMBIA: </w:t>
      </w:r>
      <w:r w:rsidR="00043C7F" w:rsidRPr="00A257F2">
        <w:rPr>
          <w:rFonts w:cs="Times New Roman"/>
        </w:rPr>
        <w:t>Skagit Camp, 3.vii.</w:t>
      </w:r>
      <w:r w:rsidR="00EA692C" w:rsidRPr="00A257F2">
        <w:rPr>
          <w:rFonts w:cs="Times New Roman"/>
        </w:rPr>
        <w:t>1965, F. Schmid (1</w:t>
      </w:r>
      <w:r w:rsidR="00EA692C" w:rsidRPr="00A257F2">
        <w:rPr>
          <w:rFonts w:ascii="Times New Roman" w:hAnsi="Times New Roman" w:cs="Times New Roman"/>
        </w:rPr>
        <w:t>♂</w:t>
      </w:r>
      <w:r w:rsidR="00EA692C" w:rsidRPr="00A257F2">
        <w:rPr>
          <w:rFonts w:cs="Times New Roman"/>
        </w:rPr>
        <w:t xml:space="preserve">; CNC); </w:t>
      </w:r>
      <w:r w:rsidR="00EA692C" w:rsidRPr="00A257F2">
        <w:rPr>
          <w:rFonts w:cs="Times New Roman"/>
          <w:b/>
        </w:rPr>
        <w:t>U.S.A.: WASHINGTON:</w:t>
      </w:r>
      <w:r w:rsidR="00EA692C" w:rsidRPr="00A257F2">
        <w:rPr>
          <w:rFonts w:cs="Times New Roman"/>
        </w:rPr>
        <w:t xml:space="preserve"> </w:t>
      </w:r>
      <w:r w:rsidR="00EA692C" w:rsidRPr="00A257F2">
        <w:rPr>
          <w:rFonts w:cs="Times New Roman"/>
          <w:u w:val="single"/>
        </w:rPr>
        <w:t>Skagit Co.</w:t>
      </w:r>
      <w:r w:rsidR="00043C7F" w:rsidRPr="00A257F2">
        <w:rPr>
          <w:rFonts w:cs="Times New Roman"/>
        </w:rPr>
        <w:t>: Marblemount, 30.vi.</w:t>
      </w:r>
      <w:r w:rsidR="00EA692C" w:rsidRPr="00A257F2">
        <w:rPr>
          <w:rFonts w:cs="Times New Roman"/>
        </w:rPr>
        <w:t>1965, F. Schimd (14</w:t>
      </w:r>
      <w:r w:rsidR="00EA692C" w:rsidRPr="00A257F2">
        <w:rPr>
          <w:rFonts w:ascii="Times New Roman" w:hAnsi="Times New Roman" w:cs="Times New Roman"/>
        </w:rPr>
        <w:t>♂</w:t>
      </w:r>
      <w:r w:rsidR="00EA692C" w:rsidRPr="00A257F2">
        <w:rPr>
          <w:rFonts w:cs="Times New Roman"/>
        </w:rPr>
        <w:t>, 1</w:t>
      </w:r>
      <w:r w:rsidR="00EA692C" w:rsidRPr="00A257F2">
        <w:rPr>
          <w:rFonts w:ascii="Times New Roman" w:hAnsi="Times New Roman" w:cs="Times New Roman"/>
        </w:rPr>
        <w:t>♀</w:t>
      </w:r>
      <w:r w:rsidR="00EA692C" w:rsidRPr="00A257F2">
        <w:rPr>
          <w:rFonts w:cs="Times New Roman"/>
        </w:rPr>
        <w:t xml:space="preserve">; CAS, CNC); </w:t>
      </w:r>
      <w:r w:rsidR="00EA692C" w:rsidRPr="00A257F2">
        <w:rPr>
          <w:rFonts w:cs="Times New Roman"/>
          <w:b/>
        </w:rPr>
        <w:t>CALIFORNIA:</w:t>
      </w:r>
      <w:r w:rsidR="00EA692C" w:rsidRPr="00A257F2">
        <w:rPr>
          <w:rFonts w:cs="Times New Roman"/>
        </w:rPr>
        <w:t xml:space="preserve"> </w:t>
      </w:r>
      <w:r w:rsidR="00EA692C" w:rsidRPr="00A257F2">
        <w:rPr>
          <w:rFonts w:cs="Times New Roman"/>
          <w:u w:val="single"/>
        </w:rPr>
        <w:t>Santa Cruz Co.</w:t>
      </w:r>
      <w:r w:rsidR="00EA692C" w:rsidRPr="00A257F2">
        <w:rPr>
          <w:rFonts w:cs="Times New Roman"/>
        </w:rPr>
        <w:t>: Big B</w:t>
      </w:r>
      <w:r w:rsidR="00CF16FA" w:rsidRPr="00A257F2">
        <w:rPr>
          <w:rFonts w:cs="Times New Roman"/>
        </w:rPr>
        <w:t>asin Redwoods State Park, 17.ii.</w:t>
      </w:r>
      <w:r w:rsidR="00EA692C" w:rsidRPr="00A257F2">
        <w:rPr>
          <w:rFonts w:cs="Times New Roman"/>
        </w:rPr>
        <w:t>1973, D.R. Brothers (1</w:t>
      </w:r>
      <w:r w:rsidR="00EA692C" w:rsidRPr="00A257F2">
        <w:rPr>
          <w:rFonts w:ascii="Times New Roman" w:hAnsi="Times New Roman" w:cs="Times New Roman"/>
        </w:rPr>
        <w:t>♂</w:t>
      </w:r>
      <w:r w:rsidR="00EA692C" w:rsidRPr="00A257F2">
        <w:rPr>
          <w:rFonts w:cs="Times New Roman"/>
        </w:rPr>
        <w:t xml:space="preserve">; DRB); </w:t>
      </w:r>
      <w:r w:rsidR="00EA692C" w:rsidRPr="00A257F2">
        <w:rPr>
          <w:rFonts w:cs="Times New Roman"/>
          <w:u w:val="single"/>
        </w:rPr>
        <w:t>Tuolumne Co.</w:t>
      </w:r>
      <w:r w:rsidR="00CF16FA" w:rsidRPr="00A257F2">
        <w:rPr>
          <w:rFonts w:cs="Times New Roman"/>
        </w:rPr>
        <w:t>: Brightman Flat, 11.vii.</w:t>
      </w:r>
      <w:r w:rsidR="00EA692C" w:rsidRPr="00A257F2">
        <w:rPr>
          <w:rFonts w:cs="Times New Roman"/>
        </w:rPr>
        <w:t>1977, D. Wilder (1</w:t>
      </w:r>
      <w:r w:rsidR="00EA692C" w:rsidRPr="00A257F2">
        <w:rPr>
          <w:rFonts w:ascii="Times New Roman" w:hAnsi="Times New Roman" w:cs="Times New Roman"/>
        </w:rPr>
        <w:t>♂</w:t>
      </w:r>
      <w:r w:rsidR="00EA692C" w:rsidRPr="00A257F2">
        <w:rPr>
          <w:rFonts w:cs="Times New Roman"/>
        </w:rPr>
        <w:t>; CAS).</w:t>
      </w:r>
      <w:r w:rsidR="00FA1A74" w:rsidRPr="00A257F2">
        <w:rPr>
          <w:rFonts w:cs="Times New Roman"/>
        </w:rPr>
        <w:t xml:space="preserve"> </w:t>
      </w:r>
    </w:p>
    <w:p w14:paraId="0A87EE5B" w14:textId="04370394" w:rsidR="00FB5516" w:rsidRPr="00A257F2" w:rsidRDefault="00FB5516"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7331B440" w14:textId="7BDBAA73" w:rsidR="002010A0" w:rsidRPr="00A257F2" w:rsidRDefault="002010A0"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005DD7" w:rsidRPr="00A257F2">
        <w:rPr>
          <w:rFonts w:eastAsia="Times New Roman" w:cs="Times New Roman"/>
          <w:color w:val="000000"/>
          <w:lang w:val="en-CA"/>
        </w:rPr>
        <w:t xml:space="preserve">Distinguished from the closely related </w:t>
      </w:r>
      <w:r w:rsidR="00005DD7" w:rsidRPr="00A257F2">
        <w:rPr>
          <w:rFonts w:eastAsia="Times New Roman" w:cs="Times New Roman"/>
          <w:i/>
          <w:color w:val="000000"/>
          <w:lang w:val="en-CA"/>
        </w:rPr>
        <w:t>A. zelmae</w:t>
      </w:r>
      <w:r w:rsidR="00005DD7" w:rsidRPr="00A257F2">
        <w:rPr>
          <w:rFonts w:eastAsia="Times New Roman" w:cs="Times New Roman"/>
          <w:color w:val="000000"/>
          <w:lang w:val="en-CA"/>
        </w:rPr>
        <w:t xml:space="preserve"> by the spatula shaped gonostyli and the parameres bifurcate apically. </w:t>
      </w:r>
    </w:p>
    <w:p w14:paraId="10255B94" w14:textId="4B8DAB58" w:rsidR="00FB5516" w:rsidRPr="00A257F2" w:rsidRDefault="00FB5516"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7ED8B9D6" w14:textId="1128A18C" w:rsidR="00A550EC" w:rsidRPr="00A257F2" w:rsidRDefault="00A550EC" w:rsidP="00BE152C">
      <w:pPr>
        <w:widowControl w:val="0"/>
        <w:autoSpaceDE w:val="0"/>
        <w:autoSpaceDN w:val="0"/>
        <w:adjustRightInd w:val="0"/>
        <w:spacing w:after="240" w:line="360" w:lineRule="auto"/>
        <w:ind w:firstLine="720"/>
        <w:rPr>
          <w:rFonts w:cs="Times New Roman"/>
        </w:rPr>
      </w:pPr>
      <w:r w:rsidRPr="00795AE0">
        <w:rPr>
          <w:rFonts w:cs="Times New Roman"/>
          <w:i/>
        </w:rPr>
        <w:t>Wing</w:t>
      </w:r>
      <w:r w:rsidRPr="00A257F2">
        <w:rPr>
          <w:rFonts w:cs="Times New Roman"/>
          <w:i/>
        </w:rPr>
        <w:t xml:space="preserve"> length</w:t>
      </w:r>
      <w:r w:rsidR="00795AE0">
        <w:rPr>
          <w:rFonts w:cs="Times New Roman"/>
        </w:rPr>
        <w:t>: 2.97</w:t>
      </w:r>
      <w:r w:rsidRPr="00A257F2">
        <w:rPr>
          <w:rFonts w:cs="Times New Roman"/>
        </w:rPr>
        <w:t>-3.38mm.</w:t>
      </w:r>
    </w:p>
    <w:p w14:paraId="5B5E3D5A" w14:textId="5ECA38D2" w:rsidR="00A550EC" w:rsidRPr="00A257F2" w:rsidRDefault="00A550EC" w:rsidP="00BE152C">
      <w:pPr>
        <w:widowControl w:val="0"/>
        <w:autoSpaceDE w:val="0"/>
        <w:autoSpaceDN w:val="0"/>
        <w:adjustRightInd w:val="0"/>
        <w:spacing w:after="240" w:line="360" w:lineRule="auto"/>
        <w:ind w:firstLine="720"/>
        <w:rPr>
          <w:rFonts w:cs="Times New Roman"/>
        </w:rPr>
      </w:pPr>
      <w:r w:rsidRPr="00795AE0">
        <w:rPr>
          <w:rFonts w:cs="Times New Roman"/>
          <w:i/>
        </w:rPr>
        <w:t>Colouratio</w:t>
      </w:r>
      <w:r w:rsidRPr="00A257F2">
        <w:rPr>
          <w:rFonts w:cs="Times New Roman"/>
          <w:i/>
        </w:rPr>
        <w:t>n</w:t>
      </w:r>
      <w:r w:rsidRPr="00A257F2">
        <w:rPr>
          <w:rFonts w:cs="Times New Roman"/>
        </w:rPr>
        <w:t xml:space="preserve">: Head brownish black. Mesonotum and pleura </w:t>
      </w:r>
      <w:r w:rsidR="006C1ECE" w:rsidRPr="00A257F2">
        <w:rPr>
          <w:rFonts w:cs="Times New Roman"/>
        </w:rPr>
        <w:t>brown to blackish-brown</w:t>
      </w:r>
      <w:r w:rsidRPr="00A257F2">
        <w:rPr>
          <w:rFonts w:cs="Times New Roman"/>
        </w:rPr>
        <w:t xml:space="preserve">; abdomen brownish-black; legs </w:t>
      </w:r>
      <w:r w:rsidR="00795AE0">
        <w:rPr>
          <w:rFonts w:cs="Times New Roman"/>
        </w:rPr>
        <w:t xml:space="preserve">pale </w:t>
      </w:r>
      <w:r w:rsidRPr="00A257F2">
        <w:rPr>
          <w:rFonts w:cs="Times New Roman"/>
        </w:rPr>
        <w:t xml:space="preserve">brown, tarsi darker; halter brown at base with knob yellow-brown; terminalia </w:t>
      </w:r>
      <w:r w:rsidR="006C1ECE" w:rsidRPr="00A257F2">
        <w:rPr>
          <w:rFonts w:cs="Times New Roman"/>
        </w:rPr>
        <w:t>brown</w:t>
      </w:r>
      <w:r w:rsidRPr="00A257F2">
        <w:rPr>
          <w:rFonts w:cs="Times New Roman"/>
        </w:rPr>
        <w:t>.</w:t>
      </w:r>
    </w:p>
    <w:p w14:paraId="49649437" w14:textId="6574D1F1" w:rsidR="00A550EC" w:rsidRPr="00A257F2" w:rsidRDefault="00A550EC"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w:t>
      </w:r>
      <w:r w:rsidR="006C1ECE" w:rsidRPr="00A257F2">
        <w:rPr>
          <w:rFonts w:cs="Times New Roman"/>
        </w:rPr>
        <w:t xml:space="preserve"> lightly</w:t>
      </w:r>
      <w:r w:rsidRPr="00A257F2">
        <w:rPr>
          <w:rFonts w:cs="Times New Roman"/>
        </w:rPr>
        <w:t xml:space="preserve">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 then</w:t>
      </w:r>
      <w:r w:rsidR="006C1ECE" w:rsidRPr="00A257F2">
        <w:rPr>
          <w:rFonts w:cs="Times New Roman"/>
        </w:rPr>
        <w:t xml:space="preserve"> R</w:t>
      </w:r>
      <w:r w:rsidR="006C1ECE" w:rsidRPr="00A257F2">
        <w:rPr>
          <w:rFonts w:cs="Times New Roman"/>
          <w:vertAlign w:val="subscript"/>
        </w:rPr>
        <w:t>4+5</w:t>
      </w:r>
      <w:r w:rsidR="006C1ECE" w:rsidRPr="00A257F2">
        <w:rPr>
          <w:rFonts w:cs="Times New Roman"/>
        </w:rPr>
        <w:t xml:space="preserve"> </w:t>
      </w:r>
      <w:r w:rsidRPr="00A257F2">
        <w:rPr>
          <w:rFonts w:cs="Times New Roman"/>
        </w:rPr>
        <w:t>diverging slightly at margin.</w:t>
      </w:r>
    </w:p>
    <w:p w14:paraId="3296D8C0" w14:textId="3F68420F" w:rsidR="00A550EC" w:rsidRPr="00A257F2" w:rsidRDefault="00A550EC"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w:t>
      </w:r>
      <w:r w:rsidR="005967F6" w:rsidRPr="00A257F2">
        <w:rPr>
          <w:rFonts w:cs="Times New Roman"/>
        </w:rPr>
        <w:t>bearing a single medial seta</w:t>
      </w:r>
      <w:r w:rsidRPr="00A257F2">
        <w:rPr>
          <w:rFonts w:cs="Times New Roman"/>
        </w:rPr>
        <w:t>, anterior margin s</w:t>
      </w:r>
      <w:r w:rsidR="001B3DE8" w:rsidRPr="00A257F2">
        <w:rPr>
          <w:rFonts w:cs="Times New Roman"/>
        </w:rPr>
        <w:t>trongly</w:t>
      </w:r>
      <w:r w:rsidRPr="00A257F2">
        <w:rPr>
          <w:rFonts w:cs="Times New Roman"/>
        </w:rPr>
        <w:t xml:space="preserve"> dipped into segment 7. </w:t>
      </w:r>
    </w:p>
    <w:p w14:paraId="46607E43" w14:textId="1E967468" w:rsidR="00A550EC" w:rsidRPr="00A257F2" w:rsidRDefault="00A550EC"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a truncated sphere, wider than long; posterior margin broadly indented; apical epandrial processes sclerotized, forming two </w:t>
      </w:r>
      <w:r w:rsidR="005A4A53" w:rsidRPr="00A257F2">
        <w:rPr>
          <w:rFonts w:cs="Times New Roman"/>
        </w:rPr>
        <w:t xml:space="preserve">small </w:t>
      </w:r>
      <w:r w:rsidRPr="00A257F2">
        <w:rPr>
          <w:rFonts w:cs="Times New Roman"/>
        </w:rPr>
        <w:t>prongs which are bent inwardly; posterolateral epandrial processes absent. Hypandrium thin, slightly con</w:t>
      </w:r>
      <w:r w:rsidR="005A4A53" w:rsidRPr="00A257F2">
        <w:rPr>
          <w:rFonts w:cs="Times New Roman"/>
        </w:rPr>
        <w:t>vex</w:t>
      </w:r>
      <w:r w:rsidRPr="00A257F2">
        <w:rPr>
          <w:rFonts w:cs="Times New Roman"/>
        </w:rPr>
        <w:t>. Gonocoxite broadly conical, slightly wider than long</w:t>
      </w:r>
      <w:proofErr w:type="gramStart"/>
      <w:r w:rsidRPr="00A257F2">
        <w:rPr>
          <w:rFonts w:cs="Times New Roman"/>
        </w:rPr>
        <w:t>;</w:t>
      </w:r>
      <w:proofErr w:type="gramEnd"/>
      <w:r w:rsidRPr="00A257F2">
        <w:rPr>
          <w:rFonts w:cs="Times New Roman"/>
        </w:rPr>
        <w:t xml:space="preserve"> bearing glabrous, finger-like, posterolateral process that is </w:t>
      </w:r>
      <w:r w:rsidR="005A4A53" w:rsidRPr="00A257F2">
        <w:rPr>
          <w:rFonts w:cs="Times New Roman"/>
        </w:rPr>
        <w:t>three quarters</w:t>
      </w:r>
      <w:r w:rsidRPr="00A257F2">
        <w:rPr>
          <w:rFonts w:cs="Times New Roman"/>
        </w:rPr>
        <w:t xml:space="preserve"> the length of </w:t>
      </w:r>
      <w:r w:rsidR="005A4A53" w:rsidRPr="00A257F2">
        <w:rPr>
          <w:rFonts w:cs="Times New Roman"/>
        </w:rPr>
        <w:t xml:space="preserve">the </w:t>
      </w:r>
      <w:r w:rsidRPr="00A257F2">
        <w:rPr>
          <w:rFonts w:cs="Times New Roman"/>
        </w:rPr>
        <w:t>gonostylus</w:t>
      </w:r>
      <w:r w:rsidR="005A4A53" w:rsidRPr="00A257F2">
        <w:rPr>
          <w:rFonts w:cs="Times New Roman"/>
        </w:rPr>
        <w:t>. Gonostylus shorter than gonocoxite</w:t>
      </w:r>
      <w:r w:rsidRPr="00A257F2">
        <w:rPr>
          <w:rFonts w:cs="Times New Roman"/>
        </w:rPr>
        <w:t>; thickened basally, constricting</w:t>
      </w:r>
      <w:r w:rsidR="005A4A53" w:rsidRPr="00A257F2">
        <w:rPr>
          <w:rFonts w:cs="Times New Roman"/>
        </w:rPr>
        <w:t xml:space="preserve"> abruptly</w:t>
      </w:r>
      <w:r w:rsidRPr="00A257F2">
        <w:rPr>
          <w:rFonts w:cs="Times New Roman"/>
        </w:rPr>
        <w:t xml:space="preserve"> through median third, </w:t>
      </w:r>
      <w:r w:rsidR="005A4A53" w:rsidRPr="00A257F2">
        <w:rPr>
          <w:rFonts w:cs="Times New Roman"/>
        </w:rPr>
        <w:t>then gradually expanding to a broad, truncated tip</w:t>
      </w:r>
      <w:r w:rsidRPr="00A257F2">
        <w:rPr>
          <w:rFonts w:cs="Times New Roman"/>
        </w:rPr>
        <w:t>;</w:t>
      </w:r>
      <w:r w:rsidR="005A4A53" w:rsidRPr="00A257F2">
        <w:rPr>
          <w:rFonts w:cs="Times New Roman"/>
        </w:rPr>
        <w:t xml:space="preserve"> tip very weakly bilobed;</w:t>
      </w:r>
      <w:r w:rsidRPr="00A257F2">
        <w:rPr>
          <w:rFonts w:cs="Times New Roman"/>
        </w:rPr>
        <w:t xml:space="preserve"> st</w:t>
      </w:r>
      <w:r w:rsidR="005A4A53" w:rsidRPr="00A257F2">
        <w:rPr>
          <w:rFonts w:cs="Times New Roman"/>
        </w:rPr>
        <w:t>rong</w:t>
      </w:r>
      <w:r w:rsidRPr="00A257F2">
        <w:rPr>
          <w:rFonts w:cs="Times New Roman"/>
        </w:rPr>
        <w:t xml:space="preserve"> claw-like spine</w:t>
      </w:r>
      <w:r w:rsidR="005A4A53" w:rsidRPr="00A257F2">
        <w:rPr>
          <w:rFonts w:cs="Times New Roman"/>
        </w:rPr>
        <w:t xml:space="preserve"> on inner lobe, directed internally</w:t>
      </w:r>
      <w:r w:rsidRPr="00A257F2">
        <w:rPr>
          <w:rFonts w:cs="Times New Roman"/>
        </w:rPr>
        <w:t xml:space="preserve">; few setae on gonostylus. Parameres paired, </w:t>
      </w:r>
      <w:r w:rsidR="005A4A53" w:rsidRPr="00A257F2">
        <w:rPr>
          <w:rFonts w:cs="Times New Roman"/>
        </w:rPr>
        <w:t>longer than</w:t>
      </w:r>
      <w:r w:rsidRPr="00A257F2">
        <w:rPr>
          <w:rFonts w:cs="Times New Roman"/>
        </w:rPr>
        <w:t xml:space="preserve"> gonostyli;</w:t>
      </w:r>
      <w:r w:rsidR="005967F6" w:rsidRPr="00A257F2">
        <w:rPr>
          <w:rFonts w:cs="Times New Roman"/>
        </w:rPr>
        <w:t xml:space="preserve"> base broad</w:t>
      </w:r>
      <w:r w:rsidR="005A4A53" w:rsidRPr="00A257F2">
        <w:rPr>
          <w:rFonts w:cs="Times New Roman"/>
        </w:rPr>
        <w:t xml:space="preserve">, </w:t>
      </w:r>
      <w:r w:rsidR="005967F6" w:rsidRPr="00A257F2">
        <w:rPr>
          <w:rFonts w:cs="Times New Roman"/>
        </w:rPr>
        <w:t>becoming bifurc</w:t>
      </w:r>
      <w:r w:rsidR="00BA2B75" w:rsidRPr="00A257F2">
        <w:rPr>
          <w:rFonts w:cs="Times New Roman"/>
        </w:rPr>
        <w:t xml:space="preserve">ate medially into two processes; the </w:t>
      </w:r>
      <w:r w:rsidR="00166A50" w:rsidRPr="00A257F2">
        <w:rPr>
          <w:rFonts w:cs="Times New Roman"/>
        </w:rPr>
        <w:t>outer</w:t>
      </w:r>
      <w:r w:rsidR="00BA2B75" w:rsidRPr="00A257F2">
        <w:rPr>
          <w:rFonts w:cs="Times New Roman"/>
        </w:rPr>
        <w:t xml:space="preserve"> process curved medially, while</w:t>
      </w:r>
      <w:r w:rsidR="00166A50" w:rsidRPr="00A257F2">
        <w:rPr>
          <w:rFonts w:cs="Times New Roman"/>
        </w:rPr>
        <w:t xml:space="preserve"> the inner</w:t>
      </w:r>
      <w:r w:rsidR="00BA2B75" w:rsidRPr="00A257F2">
        <w:rPr>
          <w:rFonts w:cs="Times New Roman"/>
        </w:rPr>
        <w:t xml:space="preserve"> process is curved late</w:t>
      </w:r>
      <w:r w:rsidR="00166A50" w:rsidRPr="00A257F2">
        <w:rPr>
          <w:rFonts w:cs="Times New Roman"/>
        </w:rPr>
        <w:t>roventrally</w:t>
      </w:r>
      <w:r w:rsidR="00BA2B75" w:rsidRPr="00A257F2">
        <w:rPr>
          <w:rFonts w:cs="Times New Roman"/>
        </w:rPr>
        <w:t xml:space="preserve"> and further bifurcated apically</w:t>
      </w:r>
      <w:r w:rsidRPr="00A257F2">
        <w:rPr>
          <w:rFonts w:cs="Times New Roman"/>
        </w:rPr>
        <w:t xml:space="preserve">. </w:t>
      </w:r>
      <w:proofErr w:type="gramStart"/>
      <w:r w:rsidRPr="00A257F2">
        <w:rPr>
          <w:rFonts w:cs="Times New Roman"/>
        </w:rPr>
        <w:t xml:space="preserve">Gonocoxal plate </w:t>
      </w:r>
      <w:r w:rsidR="00BA2B75" w:rsidRPr="00A257F2">
        <w:rPr>
          <w:rFonts w:cs="Times New Roman"/>
        </w:rPr>
        <w:t>subequal</w:t>
      </w:r>
      <w:r w:rsidRPr="00A257F2">
        <w:rPr>
          <w:rFonts w:cs="Times New Roman"/>
        </w:rPr>
        <w:t xml:space="preserve"> to length of gonocoxal </w:t>
      </w:r>
      <w:r w:rsidR="00BA2B75" w:rsidRPr="00A257F2">
        <w:rPr>
          <w:rFonts w:cs="Times New Roman"/>
        </w:rPr>
        <w:t xml:space="preserve">plate, including </w:t>
      </w:r>
      <w:r w:rsidRPr="00A257F2">
        <w:rPr>
          <w:rFonts w:cs="Times New Roman"/>
        </w:rPr>
        <w:t>posterolateral process; produced into medial keel.</w:t>
      </w:r>
      <w:proofErr w:type="gramEnd"/>
    </w:p>
    <w:p w14:paraId="4D90EAD4" w14:textId="50B07084" w:rsidR="00FB5516" w:rsidRPr="00A257F2" w:rsidRDefault="00FB5516"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43FF3CE3" w14:textId="5B7519A0" w:rsidR="00855C03" w:rsidRPr="00A257F2" w:rsidRDefault="00E27EDF"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b/>
      </w:r>
      <w:r w:rsidR="00585A41" w:rsidRPr="00A257F2">
        <w:rPr>
          <w:rFonts w:eastAsia="Times New Roman" w:cs="Times New Roman"/>
          <w:b/>
          <w:color w:val="000000"/>
          <w:lang w:val="en-CA"/>
        </w:rPr>
        <w:t xml:space="preserve">CANADA: BRITISH COLUMBIA: </w:t>
      </w:r>
      <w:r w:rsidR="00585A41" w:rsidRPr="00A257F2">
        <w:rPr>
          <w:rFonts w:eastAsia="Times New Roman" w:cs="Times New Roman"/>
          <w:color w:val="000000"/>
          <w:lang w:val="en-CA"/>
        </w:rPr>
        <w:t>nr. Kimberley, Meachen Ck. FR, roadside falls, 17.vii.2015, 49°36.21"N116°13.45"W, 1027m, B.J. Sinclair (3</w:t>
      </w:r>
      <w:r w:rsidR="00585A41" w:rsidRPr="00A257F2">
        <w:rPr>
          <w:rFonts w:ascii="Times New Roman" w:hAnsi="Times New Roman" w:cs="Times New Roman"/>
        </w:rPr>
        <w:t>♂</w:t>
      </w:r>
      <w:r w:rsidR="00585A41" w:rsidRPr="00A257F2">
        <w:rPr>
          <w:rFonts w:cs="Times New Roman"/>
        </w:rPr>
        <w:t>);</w:t>
      </w:r>
      <w:r w:rsidR="00585A41" w:rsidRPr="00A257F2">
        <w:rPr>
          <w:rFonts w:eastAsia="Times New Roman" w:cs="Times New Roman"/>
          <w:b/>
          <w:color w:val="000000"/>
          <w:lang w:val="en-CA"/>
        </w:rPr>
        <w:t xml:space="preserve"> </w:t>
      </w:r>
      <w:r w:rsidRPr="00A257F2">
        <w:rPr>
          <w:rFonts w:eastAsia="Times New Roman" w:cs="Times New Roman"/>
          <w:b/>
          <w:color w:val="000000"/>
          <w:lang w:val="en-CA"/>
        </w:rPr>
        <w:t xml:space="preserve">U.S.A.: WASHINGTON: </w:t>
      </w:r>
      <w:r w:rsidR="00855C03" w:rsidRPr="00A257F2">
        <w:rPr>
          <w:rFonts w:eastAsia="Times New Roman" w:cs="Times New Roman"/>
          <w:color w:val="000000"/>
          <w:u w:val="single"/>
          <w:lang w:val="en-CA"/>
        </w:rPr>
        <w:t>Pierce Co.</w:t>
      </w:r>
      <w:r w:rsidR="00855C03" w:rsidRPr="00A257F2">
        <w:rPr>
          <w:rFonts w:eastAsia="Times New Roman" w:cs="Times New Roman"/>
          <w:color w:val="000000"/>
          <w:lang w:val="en-CA"/>
        </w:rPr>
        <w:t>: Mt. Rainier N.P., Christine Falls, 2.vii.2014, 46°46'51</w:t>
      </w:r>
      <w:proofErr w:type="gramStart"/>
      <w:r w:rsidR="00855C03" w:rsidRPr="00A257F2">
        <w:rPr>
          <w:rFonts w:eastAsia="Times New Roman" w:cs="Times New Roman"/>
          <w:color w:val="000000"/>
          <w:lang w:val="en-CA"/>
        </w:rPr>
        <w:t>.2</w:t>
      </w:r>
      <w:proofErr w:type="gramEnd"/>
      <w:r w:rsidR="00855C03" w:rsidRPr="00A257F2">
        <w:rPr>
          <w:rFonts w:eastAsia="Times New Roman" w:cs="Times New Roman"/>
          <w:color w:val="000000"/>
          <w:lang w:val="en-CA"/>
        </w:rPr>
        <w:t xml:space="preserve">"N121°46'45.5"W, ex. </w:t>
      </w:r>
      <w:proofErr w:type="gramStart"/>
      <w:r w:rsidR="00855C03" w:rsidRPr="00A257F2">
        <w:rPr>
          <w:rFonts w:eastAsia="Times New Roman" w:cs="Times New Roman"/>
          <w:color w:val="000000"/>
          <w:lang w:val="en-CA"/>
        </w:rPr>
        <w:t>small</w:t>
      </w:r>
      <w:proofErr w:type="gramEnd"/>
      <w:r w:rsidR="00855C03" w:rsidRPr="00A257F2">
        <w:rPr>
          <w:rFonts w:eastAsia="Times New Roman" w:cs="Times New Roman"/>
          <w:color w:val="000000"/>
          <w:lang w:val="en-CA"/>
        </w:rPr>
        <w:t xml:space="preserve"> falls E of Chris. Falls next to road, J.K. Moulton &amp; R.J. Pivar (1</w:t>
      </w:r>
      <w:r w:rsidR="00855C03" w:rsidRPr="00A257F2">
        <w:rPr>
          <w:rFonts w:ascii="Times New Roman" w:hAnsi="Times New Roman" w:cs="Times New Roman"/>
        </w:rPr>
        <w:t>♂</w:t>
      </w:r>
      <w:r w:rsidR="00855C03" w:rsidRPr="00A257F2">
        <w:rPr>
          <w:rFonts w:cs="Times New Roman"/>
        </w:rPr>
        <w:t>);</w:t>
      </w:r>
      <w:r w:rsidR="00855C03" w:rsidRPr="00A257F2">
        <w:rPr>
          <w:rFonts w:eastAsia="Times New Roman" w:cs="Times New Roman"/>
          <w:color w:val="000000"/>
          <w:lang w:val="en-CA"/>
        </w:rPr>
        <w:t xml:space="preserve"> </w:t>
      </w:r>
      <w:r w:rsidRPr="00A257F2">
        <w:rPr>
          <w:rFonts w:eastAsia="Times New Roman" w:cs="Times New Roman"/>
          <w:color w:val="000000"/>
          <w:u w:val="single"/>
          <w:lang w:val="en-CA"/>
        </w:rPr>
        <w:t>Spokane Co.</w:t>
      </w:r>
      <w:r w:rsidRPr="00A257F2">
        <w:rPr>
          <w:rFonts w:eastAsia="Times New Roman" w:cs="Times New Roman"/>
          <w:color w:val="000000"/>
          <w:lang w:val="en-CA"/>
        </w:rPr>
        <w:t xml:space="preserve">: </w:t>
      </w:r>
      <w:r w:rsidR="00CF16FA" w:rsidRPr="00A257F2">
        <w:rPr>
          <w:rFonts w:eastAsia="Times New Roman" w:cs="Times New Roman"/>
          <w:color w:val="000000"/>
          <w:lang w:val="en-CA"/>
        </w:rPr>
        <w:t>Mt. Spokane SP, Deadman Crk, 12.vii.</w:t>
      </w:r>
      <w:r w:rsidRPr="00A257F2">
        <w:rPr>
          <w:rFonts w:eastAsia="Times New Roman" w:cs="Times New Roman"/>
          <w:color w:val="000000"/>
          <w:lang w:val="en-CA"/>
        </w:rPr>
        <w:t>2012, 47°54'20"N117°06'35"W, 1325m, B.J. Sinclair (</w:t>
      </w:r>
      <w:r w:rsidR="00855C03" w:rsidRPr="00A257F2">
        <w:rPr>
          <w:rFonts w:eastAsia="Times New Roman" w:cs="Times New Roman"/>
          <w:color w:val="000000"/>
          <w:lang w:val="en-CA"/>
        </w:rPr>
        <w:t>1</w:t>
      </w:r>
      <w:r w:rsidR="00855C03" w:rsidRPr="00A257F2">
        <w:rPr>
          <w:rFonts w:ascii="Times New Roman" w:hAnsi="Times New Roman" w:cs="Times New Roman"/>
        </w:rPr>
        <w:t>♂</w:t>
      </w:r>
      <w:r w:rsidR="00855C03" w:rsidRPr="00A257F2">
        <w:rPr>
          <w:rFonts w:cs="Times New Roman"/>
        </w:rPr>
        <w:t>).</w:t>
      </w:r>
    </w:p>
    <w:p w14:paraId="14F33121" w14:textId="1BD95444" w:rsidR="00FB5516" w:rsidRPr="00A257F2" w:rsidRDefault="00FB5516"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7BE5CF08" w14:textId="6DEE47D4" w:rsidR="00EB61E3" w:rsidRPr="00A257F2" w:rsidRDefault="00EB61E3"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A wide distribution ranging from central California, north through the Cascade Range of Washington and southern British Columbia, and to eastern Idaho.</w:t>
      </w:r>
    </w:p>
    <w:p w14:paraId="14BC8FF0" w14:textId="52BD8926" w:rsidR="000E227C" w:rsidRPr="00A257F2" w:rsidRDefault="000E227C"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zelmae</w:t>
      </w:r>
      <w:r w:rsidRPr="00A257F2">
        <w:rPr>
          <w:rFonts w:eastAsia="Times New Roman" w:cs="Times New Roman"/>
          <w:b/>
          <w:color w:val="000000"/>
          <w:lang w:val="en-CA"/>
        </w:rPr>
        <w:t xml:space="preserve"> (Arnaud &amp; Boussy)</w:t>
      </w:r>
    </w:p>
    <w:p w14:paraId="69BEAB46" w14:textId="3AE1713C" w:rsidR="000E227C" w:rsidRPr="00A257F2" w:rsidRDefault="000E227C"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Thaumalea zelmae</w:t>
      </w:r>
      <w:r w:rsidRPr="00A257F2">
        <w:rPr>
          <w:rFonts w:eastAsia="Times New Roman" w:cs="Times New Roman"/>
          <w:color w:val="000000"/>
          <w:lang w:val="en-CA"/>
        </w:rPr>
        <w:t xml:space="preserve"> Arnaud &amp; Boussy</w:t>
      </w:r>
      <w:r w:rsidR="00853D02" w:rsidRPr="00A257F2">
        <w:rPr>
          <w:rFonts w:eastAsia="Times New Roman" w:cs="Times New Roman"/>
          <w:color w:val="000000"/>
          <w:lang w:val="en-CA"/>
        </w:rPr>
        <w:t>,</w:t>
      </w:r>
      <w:r w:rsidRPr="00A257F2">
        <w:rPr>
          <w:rFonts w:eastAsia="Times New Roman" w:cs="Times New Roman"/>
          <w:color w:val="000000"/>
          <w:lang w:val="en-CA"/>
        </w:rPr>
        <w:t xml:space="preserve"> 1994:</w:t>
      </w:r>
      <w:r w:rsidR="0043510A" w:rsidRPr="00A257F2">
        <w:rPr>
          <w:rFonts w:eastAsia="Times New Roman" w:cs="Times New Roman"/>
          <w:color w:val="000000"/>
          <w:lang w:val="en-CA"/>
        </w:rPr>
        <w:t xml:space="preserve"> 124.</w:t>
      </w:r>
    </w:p>
    <w:p w14:paraId="462CFB62" w14:textId="4D4601A0" w:rsidR="0043510A" w:rsidRPr="00A257F2" w:rsidRDefault="0043510A" w:rsidP="00BE152C">
      <w:pPr>
        <w:widowControl w:val="0"/>
        <w:autoSpaceDE w:val="0"/>
        <w:autoSpaceDN w:val="0"/>
        <w:adjustRightInd w:val="0"/>
        <w:spacing w:after="240" w:line="360" w:lineRule="auto"/>
        <w:rPr>
          <w:rFonts w:eastAsia="Times New Roman" w:cs="Times New Roman"/>
          <w:color w:val="000000"/>
          <w:lang w:val="en-CA"/>
        </w:rPr>
      </w:pPr>
      <w:proofErr w:type="gramStart"/>
      <w:r w:rsidRPr="00A257F2">
        <w:rPr>
          <w:rFonts w:eastAsia="Times New Roman" w:cs="Times New Roman"/>
          <w:i/>
          <w:color w:val="000000"/>
          <w:lang w:val="en-CA"/>
        </w:rPr>
        <w:t>Androprosopa zelmae</w:t>
      </w:r>
      <w:r w:rsidR="00853D02" w:rsidRPr="00A257F2">
        <w:rPr>
          <w:rFonts w:eastAsia="Times New Roman" w:cs="Times New Roman"/>
          <w:color w:val="000000"/>
          <w:lang w:val="en-CA"/>
        </w:rPr>
        <w:t xml:space="preserve"> (Arnaud &amp; Boussy);</w:t>
      </w:r>
      <w:r w:rsidRPr="00A257F2">
        <w:rPr>
          <w:rFonts w:eastAsia="Times New Roman" w:cs="Times New Roman"/>
          <w:color w:val="000000"/>
          <w:lang w:val="en-CA"/>
        </w:rPr>
        <w:t xml:space="preserve"> Sinclair 1996: 376 (comb.n.)</w:t>
      </w:r>
      <w:r w:rsidR="00853D02" w:rsidRPr="00A257F2">
        <w:rPr>
          <w:rFonts w:eastAsia="Times New Roman" w:cs="Times New Roman"/>
          <w:color w:val="000000"/>
          <w:lang w:val="en-CA"/>
        </w:rPr>
        <w:t>.</w:t>
      </w:r>
      <w:proofErr w:type="gramEnd"/>
    </w:p>
    <w:p w14:paraId="4AB7E313" w14:textId="40607F82" w:rsidR="0043510A" w:rsidRPr="00A257F2" w:rsidRDefault="00562F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3458E8E0" w14:textId="00BC79B1" w:rsidR="00562FD4" w:rsidRPr="00A257F2" w:rsidRDefault="00562FD4"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Holotype:</w:t>
      </w:r>
      <w:r w:rsidRPr="00A257F2">
        <w:rPr>
          <w:rFonts w:eastAsia="Times New Roman" w:cs="Times New Roman"/>
          <w:color w:val="000000"/>
          <w:lang w:val="en-CA"/>
        </w:rPr>
        <w:t xml:space="preserve"> </w:t>
      </w:r>
      <w:r w:rsidRPr="00A257F2">
        <w:rPr>
          <w:rFonts w:ascii="Times New Roman" w:hAnsi="Times New Roman" w:cs="Times New Roman"/>
        </w:rPr>
        <w:t>♂</w:t>
      </w:r>
      <w:r w:rsidRPr="00A257F2">
        <w:rPr>
          <w:rFonts w:cs="Times New Roman"/>
        </w:rPr>
        <w:t xml:space="preserve"> pinned</w:t>
      </w:r>
      <w:r w:rsidR="003A41D2" w:rsidRPr="00A257F2">
        <w:rPr>
          <w:rFonts w:cs="Times New Roman"/>
        </w:rPr>
        <w:t xml:space="preserve"> with left wing and </w:t>
      </w:r>
      <w:r w:rsidR="00DD5592" w:rsidRPr="00A257F2">
        <w:rPr>
          <w:rFonts w:cs="Times New Roman"/>
        </w:rPr>
        <w:t>abdomen removed, labeled: “Mt Rainier Wn/VanTrump Cr</w:t>
      </w:r>
      <w:r w:rsidR="003A41D2" w:rsidRPr="00A257F2">
        <w:rPr>
          <w:rFonts w:cs="Times New Roman"/>
        </w:rPr>
        <w:t>k/Sept. 1, 1917/A.L. Melander”; “AL Melander/Collection/1961”;</w:t>
      </w:r>
      <w:r w:rsidR="00DD5592" w:rsidRPr="00A257F2">
        <w:rPr>
          <w:rFonts w:cs="Times New Roman"/>
        </w:rPr>
        <w:t xml:space="preserve"> “Arnaud &amp; Boussy Diss. </w:t>
      </w:r>
      <w:r w:rsidR="003A41D2" w:rsidRPr="00A257F2">
        <w:rPr>
          <w:rFonts w:cs="Times New Roman"/>
        </w:rPr>
        <w:t>No. 69.X.30-6”; “HOLOTYPE Male/Thaumalea/zelmae/Arnaud &amp; Boussy</w:t>
      </w:r>
      <w:proofErr w:type="gramStart"/>
      <w:r w:rsidR="003A41D2" w:rsidRPr="00A257F2">
        <w:rPr>
          <w:rFonts w:cs="Times New Roman"/>
        </w:rPr>
        <w:t>,/</w:t>
      </w:r>
      <w:proofErr w:type="gramEnd"/>
      <w:r w:rsidR="003A41D2" w:rsidRPr="00A257F2">
        <w:rPr>
          <w:rFonts w:cs="Times New Roman"/>
        </w:rPr>
        <w:t>1994”, the left wing and abdomen are mounted on a microscope slide under two cover glasses with label data similar to the holotype pinned specimen (USNM).</w:t>
      </w:r>
    </w:p>
    <w:p w14:paraId="1A4767A9" w14:textId="4C0FE010" w:rsidR="00562FD4" w:rsidRPr="00A257F2" w:rsidRDefault="00562F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05C605C8" w14:textId="2D4BEEB1" w:rsidR="005463DB" w:rsidRPr="00A257F2" w:rsidRDefault="005463DB"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 xml:space="preserve">Differentiated by the closely related </w:t>
      </w:r>
      <w:r w:rsidRPr="00A257F2">
        <w:rPr>
          <w:rFonts w:eastAsia="Times New Roman" w:cs="Times New Roman"/>
          <w:i/>
          <w:color w:val="000000"/>
          <w:lang w:val="en-CA"/>
        </w:rPr>
        <w:t>A. waha</w:t>
      </w:r>
      <w:r w:rsidRPr="00A257F2">
        <w:rPr>
          <w:rFonts w:eastAsia="Times New Roman" w:cs="Times New Roman"/>
          <w:color w:val="000000"/>
          <w:lang w:val="en-CA"/>
        </w:rPr>
        <w:t xml:space="preserve"> by </w:t>
      </w:r>
      <w:r w:rsidR="00FB39FD" w:rsidRPr="00A257F2">
        <w:rPr>
          <w:rFonts w:eastAsia="Times New Roman" w:cs="Times New Roman"/>
          <w:color w:val="000000"/>
          <w:lang w:val="en-CA"/>
        </w:rPr>
        <w:t>the gonostyli being overall more uniform in width and parameres bent apically at a right angle with a small process at apex.</w:t>
      </w:r>
    </w:p>
    <w:p w14:paraId="51087225" w14:textId="469B1BEA" w:rsidR="00562FD4" w:rsidRPr="00A257F2" w:rsidRDefault="00562F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Redescription</w:t>
      </w:r>
    </w:p>
    <w:p w14:paraId="6967A32C" w14:textId="3EE48DA6" w:rsidR="00DE3EE9" w:rsidRPr="00A257F2" w:rsidRDefault="00DE3EE9" w:rsidP="00BE152C">
      <w:pPr>
        <w:widowControl w:val="0"/>
        <w:autoSpaceDE w:val="0"/>
        <w:autoSpaceDN w:val="0"/>
        <w:adjustRightInd w:val="0"/>
        <w:spacing w:after="240" w:line="360" w:lineRule="auto"/>
        <w:ind w:firstLine="720"/>
        <w:rPr>
          <w:rFonts w:cs="Times New Roman"/>
        </w:rPr>
      </w:pPr>
      <w:r w:rsidRPr="00A257F2">
        <w:rPr>
          <w:rFonts w:cs="Times New Roman"/>
          <w:i/>
        </w:rPr>
        <w:t>Wing length</w:t>
      </w:r>
      <w:r w:rsidR="00194F53" w:rsidRPr="00A257F2">
        <w:rPr>
          <w:rFonts w:cs="Times New Roman"/>
        </w:rPr>
        <w:t>: 3.01</w:t>
      </w:r>
      <w:r w:rsidRPr="00A257F2">
        <w:rPr>
          <w:rFonts w:cs="Times New Roman"/>
        </w:rPr>
        <w:t>mm.</w:t>
      </w:r>
    </w:p>
    <w:p w14:paraId="47EBCA3E" w14:textId="3F898FD4" w:rsidR="00DE3EE9" w:rsidRPr="00A257F2" w:rsidRDefault="00DE3EE9" w:rsidP="00BE152C">
      <w:pPr>
        <w:widowControl w:val="0"/>
        <w:autoSpaceDE w:val="0"/>
        <w:autoSpaceDN w:val="0"/>
        <w:adjustRightInd w:val="0"/>
        <w:spacing w:after="240" w:line="360" w:lineRule="auto"/>
        <w:ind w:firstLine="720"/>
        <w:rPr>
          <w:rFonts w:cs="Times New Roman"/>
        </w:rPr>
      </w:pPr>
      <w:r w:rsidRPr="00A257F2">
        <w:rPr>
          <w:rFonts w:cs="Times New Roman"/>
          <w:i/>
        </w:rPr>
        <w:t>Colouration</w:t>
      </w:r>
      <w:r w:rsidRPr="00A257F2">
        <w:rPr>
          <w:rFonts w:cs="Times New Roman"/>
        </w:rPr>
        <w:t>: Head brown</w:t>
      </w:r>
      <w:r w:rsidR="00194F53" w:rsidRPr="00A257F2">
        <w:rPr>
          <w:rFonts w:cs="Times New Roman"/>
        </w:rPr>
        <w:t>ish black</w:t>
      </w:r>
      <w:r w:rsidRPr="00A257F2">
        <w:rPr>
          <w:rFonts w:cs="Times New Roman"/>
        </w:rPr>
        <w:t xml:space="preserve">. Mesonotum and pleura </w:t>
      </w:r>
      <w:r w:rsidR="00194F53" w:rsidRPr="00A257F2">
        <w:rPr>
          <w:rFonts w:cs="Times New Roman"/>
        </w:rPr>
        <w:t xml:space="preserve">dark </w:t>
      </w:r>
      <w:r w:rsidRPr="00A257F2">
        <w:rPr>
          <w:rFonts w:cs="Times New Roman"/>
        </w:rPr>
        <w:t>brown; scutellum black; abdomen brown</w:t>
      </w:r>
      <w:r w:rsidR="00194F53" w:rsidRPr="00A257F2">
        <w:rPr>
          <w:rFonts w:cs="Times New Roman"/>
        </w:rPr>
        <w:t>ish-black</w:t>
      </w:r>
      <w:r w:rsidRPr="00A257F2">
        <w:rPr>
          <w:rFonts w:cs="Times New Roman"/>
        </w:rPr>
        <w:t xml:space="preserve">; legs </w:t>
      </w:r>
      <w:r w:rsidR="00194F53" w:rsidRPr="00A257F2">
        <w:rPr>
          <w:rFonts w:cs="Times New Roman"/>
        </w:rPr>
        <w:t>brown, tarsi darker</w:t>
      </w:r>
      <w:r w:rsidRPr="00A257F2">
        <w:rPr>
          <w:rFonts w:cs="Times New Roman"/>
        </w:rPr>
        <w:t xml:space="preserve">; halter </w:t>
      </w:r>
      <w:r w:rsidR="00194F53" w:rsidRPr="00A257F2">
        <w:rPr>
          <w:rFonts w:cs="Times New Roman"/>
        </w:rPr>
        <w:t>brown at base with knob yellow-brown</w:t>
      </w:r>
      <w:r w:rsidRPr="00A257F2">
        <w:rPr>
          <w:rFonts w:cs="Times New Roman"/>
        </w:rPr>
        <w:t xml:space="preserve">; terminalia </w:t>
      </w:r>
      <w:r w:rsidR="00194F53" w:rsidRPr="00A257F2">
        <w:rPr>
          <w:rFonts w:cs="Times New Roman"/>
        </w:rPr>
        <w:t>reddish-</w:t>
      </w:r>
      <w:r w:rsidRPr="00A257F2">
        <w:rPr>
          <w:rFonts w:cs="Times New Roman"/>
        </w:rPr>
        <w:t>brown.</w:t>
      </w:r>
    </w:p>
    <w:p w14:paraId="3BBA7EA5" w14:textId="1B5F893E" w:rsidR="00DE3EE9" w:rsidRPr="00A257F2" w:rsidRDefault="00DE3EE9" w:rsidP="00BE152C">
      <w:pPr>
        <w:widowControl w:val="0"/>
        <w:autoSpaceDE w:val="0"/>
        <w:autoSpaceDN w:val="0"/>
        <w:adjustRightInd w:val="0"/>
        <w:spacing w:after="240" w:line="360" w:lineRule="auto"/>
        <w:ind w:firstLine="720"/>
        <w:rPr>
          <w:rFonts w:cs="Times New Roman"/>
        </w:rPr>
      </w:pPr>
      <w:r w:rsidRPr="00A257F2">
        <w:rPr>
          <w:rFonts w:cs="Times New Roman"/>
          <w:i/>
        </w:rPr>
        <w:t>Wing</w:t>
      </w:r>
      <w:r w:rsidRPr="00A257F2">
        <w:rPr>
          <w:rFonts w:cs="Times New Roman"/>
        </w:rPr>
        <w:t>: infuscate; R+R</w:t>
      </w:r>
      <w:r w:rsidRPr="00A257F2">
        <w:rPr>
          <w:rFonts w:cs="Times New Roman"/>
          <w:vertAlign w:val="subscript"/>
        </w:rPr>
        <w:t>1</w:t>
      </w:r>
      <w:r w:rsidRPr="00A257F2">
        <w:rPr>
          <w:rFonts w:cs="Times New Roman"/>
        </w:rPr>
        <w:t>+R</w:t>
      </w:r>
      <w:r w:rsidRPr="00A257F2">
        <w:rPr>
          <w:rFonts w:cs="Times New Roman"/>
          <w:vertAlign w:val="subscript"/>
        </w:rPr>
        <w:t>1+2</w:t>
      </w:r>
      <w:r w:rsidRPr="00A257F2">
        <w:rPr>
          <w:rFonts w:cs="Times New Roman"/>
        </w:rPr>
        <w:t xml:space="preserve"> with macrotrichia along entire length, remaining veins bare; R</w:t>
      </w:r>
      <w:r w:rsidRPr="00A257F2">
        <w:rPr>
          <w:rFonts w:cs="Times New Roman"/>
          <w:vertAlign w:val="subscript"/>
        </w:rPr>
        <w:t>2</w:t>
      </w:r>
      <w:r w:rsidRPr="00A257F2">
        <w:rPr>
          <w:rFonts w:cs="Times New Roman"/>
        </w:rPr>
        <w:t xml:space="preserve"> situated at basal third of R</w:t>
      </w:r>
      <w:r w:rsidRPr="00A257F2">
        <w:rPr>
          <w:rFonts w:cs="Times New Roman"/>
          <w:vertAlign w:val="subscript"/>
        </w:rPr>
        <w:t>1+2</w:t>
      </w:r>
      <w:r w:rsidRPr="00A257F2">
        <w:rPr>
          <w:rFonts w:cs="Times New Roman"/>
        </w:rPr>
        <w:t>; bend in R</w:t>
      </w:r>
      <w:r w:rsidRPr="00A257F2">
        <w:rPr>
          <w:rFonts w:cs="Times New Roman"/>
          <w:vertAlign w:val="subscript"/>
        </w:rPr>
        <w:t>3</w:t>
      </w:r>
      <w:r w:rsidRPr="00A257F2">
        <w:rPr>
          <w:rFonts w:cs="Times New Roman"/>
        </w:rPr>
        <w:t xml:space="preserve"> gentle; R</w:t>
      </w:r>
      <w:r w:rsidRPr="00A257F2">
        <w:rPr>
          <w:rFonts w:cs="Times New Roman"/>
          <w:vertAlign w:val="subscript"/>
        </w:rPr>
        <w:t>3</w:t>
      </w:r>
      <w:r w:rsidRPr="00A257F2">
        <w:rPr>
          <w:rFonts w:cs="Times New Roman"/>
        </w:rPr>
        <w:t xml:space="preserve"> and R</w:t>
      </w:r>
      <w:r w:rsidRPr="00A257F2">
        <w:rPr>
          <w:rFonts w:cs="Times New Roman"/>
          <w:vertAlign w:val="subscript"/>
        </w:rPr>
        <w:t>4+5</w:t>
      </w:r>
      <w:r w:rsidRPr="00A257F2">
        <w:rPr>
          <w:rFonts w:cs="Times New Roman"/>
        </w:rPr>
        <w:t xml:space="preserve"> convergent toward wing margin, then diverging slightly at margin.</w:t>
      </w:r>
    </w:p>
    <w:p w14:paraId="7C995CC6" w14:textId="23A8C022" w:rsidR="00DE3EE9" w:rsidRPr="00A257F2" w:rsidRDefault="00DE3EE9" w:rsidP="00BE152C">
      <w:pPr>
        <w:widowControl w:val="0"/>
        <w:autoSpaceDE w:val="0"/>
        <w:autoSpaceDN w:val="0"/>
        <w:adjustRightInd w:val="0"/>
        <w:spacing w:after="240" w:line="360" w:lineRule="auto"/>
        <w:ind w:firstLine="720"/>
        <w:rPr>
          <w:rFonts w:cs="Times New Roman"/>
        </w:rPr>
      </w:pPr>
      <w:r w:rsidRPr="00A257F2">
        <w:rPr>
          <w:rFonts w:cs="Times New Roman"/>
          <w:i/>
        </w:rPr>
        <w:t>Abdomen</w:t>
      </w:r>
      <w:r w:rsidRPr="00A257F2">
        <w:rPr>
          <w:rFonts w:cs="Times New Roman"/>
        </w:rPr>
        <w:t xml:space="preserve">: Male abdominal sternites 2-7 rectangular with anterior margin well sclerotized, slightly dipped into preceding segment, bearing microtrichia and numerous setulae; sternite 8 </w:t>
      </w:r>
      <w:r w:rsidR="00194F53" w:rsidRPr="00A257F2">
        <w:rPr>
          <w:rFonts w:cs="Times New Roman"/>
        </w:rPr>
        <w:t>lacking</w:t>
      </w:r>
      <w:r w:rsidRPr="00A257F2">
        <w:rPr>
          <w:rFonts w:cs="Times New Roman"/>
        </w:rPr>
        <w:t xml:space="preserve"> setulae, anterior margin </w:t>
      </w:r>
      <w:r w:rsidR="00194F53" w:rsidRPr="00A257F2">
        <w:rPr>
          <w:rFonts w:cs="Times New Roman"/>
        </w:rPr>
        <w:t>slightly</w:t>
      </w:r>
      <w:r w:rsidRPr="00A257F2">
        <w:rPr>
          <w:rFonts w:cs="Times New Roman"/>
        </w:rPr>
        <w:t xml:space="preserve"> dipped into segment 7. </w:t>
      </w:r>
    </w:p>
    <w:p w14:paraId="78297482" w14:textId="1AEDC3C7" w:rsidR="00DE3EE9" w:rsidRPr="00A257F2" w:rsidRDefault="00DE3EE9" w:rsidP="00BE152C">
      <w:pPr>
        <w:widowControl w:val="0"/>
        <w:autoSpaceDE w:val="0"/>
        <w:autoSpaceDN w:val="0"/>
        <w:adjustRightInd w:val="0"/>
        <w:spacing w:after="240" w:line="360" w:lineRule="auto"/>
        <w:ind w:firstLine="720"/>
        <w:rPr>
          <w:rFonts w:cs="Times New Roman"/>
        </w:rPr>
      </w:pPr>
      <w:r w:rsidRPr="00A257F2">
        <w:rPr>
          <w:rFonts w:cs="Times New Roman"/>
          <w:i/>
        </w:rPr>
        <w:t>Male terminalia</w:t>
      </w:r>
      <w:r w:rsidRPr="00A257F2">
        <w:rPr>
          <w:rFonts w:cs="Times New Roman"/>
        </w:rPr>
        <w:t xml:space="preserve">: epandrium </w:t>
      </w:r>
      <w:r w:rsidR="008A173E" w:rsidRPr="00A257F2">
        <w:rPr>
          <w:rFonts w:cs="Times New Roman"/>
        </w:rPr>
        <w:t>a truncated sphere</w:t>
      </w:r>
      <w:r w:rsidRPr="00A257F2">
        <w:rPr>
          <w:rFonts w:cs="Times New Roman"/>
        </w:rPr>
        <w:t xml:space="preserve">, wider than long; posterior margin </w:t>
      </w:r>
      <w:r w:rsidR="008A173E" w:rsidRPr="00A257F2">
        <w:rPr>
          <w:rFonts w:cs="Times New Roman"/>
        </w:rPr>
        <w:t>broadly</w:t>
      </w:r>
      <w:r w:rsidRPr="00A257F2">
        <w:rPr>
          <w:rFonts w:cs="Times New Roman"/>
        </w:rPr>
        <w:t xml:space="preserve"> indented; apical epandrial processes </w:t>
      </w:r>
      <w:r w:rsidR="008A173E" w:rsidRPr="00A257F2">
        <w:rPr>
          <w:rFonts w:cs="Times New Roman"/>
        </w:rPr>
        <w:t>sclerotized</w:t>
      </w:r>
      <w:r w:rsidRPr="00A257F2">
        <w:rPr>
          <w:rFonts w:cs="Times New Roman"/>
        </w:rPr>
        <w:t xml:space="preserve">, </w:t>
      </w:r>
      <w:r w:rsidR="008A173E" w:rsidRPr="00A257F2">
        <w:rPr>
          <w:rFonts w:cs="Times New Roman"/>
        </w:rPr>
        <w:t>forming two prongs which are bent inwardly</w:t>
      </w:r>
      <w:r w:rsidRPr="00A257F2">
        <w:rPr>
          <w:rFonts w:cs="Times New Roman"/>
        </w:rPr>
        <w:t xml:space="preserve">; posterolateral epandrial processes </w:t>
      </w:r>
      <w:r w:rsidR="008A173E" w:rsidRPr="00A257F2">
        <w:rPr>
          <w:rFonts w:cs="Times New Roman"/>
        </w:rPr>
        <w:t xml:space="preserve">absent. </w:t>
      </w:r>
      <w:proofErr w:type="gramStart"/>
      <w:r w:rsidRPr="00A257F2">
        <w:rPr>
          <w:rFonts w:cs="Times New Roman"/>
        </w:rPr>
        <w:t xml:space="preserve">Hypandrium thin, </w:t>
      </w:r>
      <w:r w:rsidR="008A173E" w:rsidRPr="00A257F2">
        <w:rPr>
          <w:rFonts w:cs="Times New Roman"/>
        </w:rPr>
        <w:t>slightly concave</w:t>
      </w:r>
      <w:r w:rsidRPr="00A257F2">
        <w:rPr>
          <w:rFonts w:cs="Times New Roman"/>
        </w:rPr>
        <w:t>.</w:t>
      </w:r>
      <w:proofErr w:type="gramEnd"/>
      <w:r w:rsidRPr="00A257F2">
        <w:rPr>
          <w:rFonts w:cs="Times New Roman"/>
        </w:rPr>
        <w:t xml:space="preserve"> Gonocoxite broadly conical, slightly wider than long</w:t>
      </w:r>
      <w:proofErr w:type="gramStart"/>
      <w:r w:rsidR="00031B98" w:rsidRPr="00A257F2">
        <w:rPr>
          <w:rFonts w:cs="Times New Roman"/>
        </w:rPr>
        <w:t>;</w:t>
      </w:r>
      <w:proofErr w:type="gramEnd"/>
      <w:r w:rsidR="00031B98" w:rsidRPr="00A257F2">
        <w:rPr>
          <w:rFonts w:cs="Times New Roman"/>
        </w:rPr>
        <w:t xml:space="preserve"> bearing glabrous, finger-like, posterolateral process that is half the length of gonostylus</w:t>
      </w:r>
      <w:r w:rsidRPr="00A257F2">
        <w:rPr>
          <w:rFonts w:cs="Times New Roman"/>
        </w:rPr>
        <w:t>. Gonostylus nearly subequal to gonocoxite</w:t>
      </w:r>
      <w:r w:rsidR="00877979" w:rsidRPr="00A257F2">
        <w:rPr>
          <w:rFonts w:cs="Times New Roman"/>
        </w:rPr>
        <w:t xml:space="preserve"> (excluding posterolateral process)</w:t>
      </w:r>
      <w:r w:rsidRPr="00A257F2">
        <w:rPr>
          <w:rFonts w:cs="Times New Roman"/>
        </w:rPr>
        <w:t xml:space="preserve">; </w:t>
      </w:r>
      <w:r w:rsidR="00877979" w:rsidRPr="00A257F2">
        <w:rPr>
          <w:rFonts w:cs="Times New Roman"/>
        </w:rPr>
        <w:t>thickened basally, constricting</w:t>
      </w:r>
      <w:r w:rsidR="007064EF" w:rsidRPr="00A257F2">
        <w:rPr>
          <w:rFonts w:cs="Times New Roman"/>
        </w:rPr>
        <w:t xml:space="preserve"> through median third, expands </w:t>
      </w:r>
      <w:r w:rsidR="00877979" w:rsidRPr="00A257F2">
        <w:rPr>
          <w:rFonts w:cs="Times New Roman"/>
        </w:rPr>
        <w:t>again to widest point</w:t>
      </w:r>
      <w:r w:rsidR="007064EF" w:rsidRPr="00A257F2">
        <w:rPr>
          <w:rFonts w:cs="Times New Roman"/>
        </w:rPr>
        <w:t>, then tapers at apex; stout claw-like spine on a small, inner medial lobe at greatest width of gonostylus, directed mediodorsally; few setae on gonostylus. Parameres paired, reaching apex of gonostyli; basal half very broad, strong constriction medially, then bent at right angles laterally, bent towards posterior at tip</w:t>
      </w:r>
      <w:r w:rsidRPr="00A257F2">
        <w:rPr>
          <w:rFonts w:cs="Times New Roman"/>
        </w:rPr>
        <w:t xml:space="preserve">. </w:t>
      </w:r>
      <w:proofErr w:type="gramStart"/>
      <w:r w:rsidRPr="00A257F2">
        <w:rPr>
          <w:rFonts w:cs="Times New Roman"/>
        </w:rPr>
        <w:t xml:space="preserve">Gonocoxal plate extending </w:t>
      </w:r>
      <w:r w:rsidR="000F434B" w:rsidRPr="00A257F2">
        <w:rPr>
          <w:rFonts w:cs="Times New Roman"/>
        </w:rPr>
        <w:t>to length of gonocoxal</w:t>
      </w:r>
      <w:r w:rsidR="00BA2B75" w:rsidRPr="00A257F2">
        <w:rPr>
          <w:rFonts w:cs="Times New Roman"/>
        </w:rPr>
        <w:t xml:space="preserve"> plate, including</w:t>
      </w:r>
      <w:r w:rsidR="000F434B" w:rsidRPr="00A257F2">
        <w:rPr>
          <w:rFonts w:cs="Times New Roman"/>
        </w:rPr>
        <w:t xml:space="preserve"> posterolateral process</w:t>
      </w:r>
      <w:r w:rsidRPr="00A257F2">
        <w:rPr>
          <w:rFonts w:cs="Times New Roman"/>
        </w:rPr>
        <w:t xml:space="preserve">; </w:t>
      </w:r>
      <w:r w:rsidR="000F434B" w:rsidRPr="00A257F2">
        <w:rPr>
          <w:rFonts w:cs="Times New Roman"/>
        </w:rPr>
        <w:t>produced into medial keel</w:t>
      </w:r>
      <w:r w:rsidRPr="00A257F2">
        <w:rPr>
          <w:rFonts w:cs="Times New Roman"/>
        </w:rPr>
        <w:t>.</w:t>
      </w:r>
      <w:proofErr w:type="gramEnd"/>
    </w:p>
    <w:p w14:paraId="1813B1DD" w14:textId="2F5EF323" w:rsidR="00562FD4" w:rsidRPr="00A257F2" w:rsidRDefault="00562F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1696E2AC" w14:textId="35829ADB" w:rsidR="009C7EFA" w:rsidRPr="00A257F2" w:rsidRDefault="009C7EF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Known only from the holotype male.</w:t>
      </w:r>
    </w:p>
    <w:p w14:paraId="478AB56D" w14:textId="68A245B4" w:rsidR="00562FD4" w:rsidRPr="00A257F2" w:rsidRDefault="00562FD4"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6E7B8A23" w14:textId="146F64F7" w:rsidR="009C7EFA" w:rsidRPr="00A257F2" w:rsidRDefault="009C7EFA"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t xml:space="preserve">Known only from Van Trump Creek in </w:t>
      </w:r>
      <w:proofErr w:type="gramStart"/>
      <w:r w:rsidRPr="00A257F2">
        <w:rPr>
          <w:rFonts w:eastAsia="Times New Roman" w:cs="Times New Roman"/>
          <w:color w:val="000000"/>
          <w:lang w:val="en-CA"/>
        </w:rPr>
        <w:t>Mt</w:t>
      </w:r>
      <w:proofErr w:type="gramEnd"/>
      <w:r w:rsidRPr="00A257F2">
        <w:rPr>
          <w:rFonts w:eastAsia="Times New Roman" w:cs="Times New Roman"/>
          <w:color w:val="000000"/>
          <w:lang w:val="en-CA"/>
        </w:rPr>
        <w:t>. Rainier National Park, Washington.</w:t>
      </w:r>
    </w:p>
    <w:p w14:paraId="6A9236E1" w14:textId="050C9675" w:rsidR="0021235A" w:rsidRPr="00A257F2" w:rsidRDefault="0021235A" w:rsidP="00BE152C">
      <w:pPr>
        <w:widowControl w:val="0"/>
        <w:autoSpaceDE w:val="0"/>
        <w:autoSpaceDN w:val="0"/>
        <w:adjustRightInd w:val="0"/>
        <w:spacing w:after="240" w:line="360" w:lineRule="auto"/>
        <w:jc w:val="center"/>
        <w:rPr>
          <w:rFonts w:eastAsia="Times New Roman" w:cs="Times New Roman"/>
          <w:b/>
          <w:color w:val="000000"/>
          <w:lang w:val="en-CA"/>
        </w:rPr>
      </w:pPr>
      <w:r w:rsidRPr="00A257F2">
        <w:rPr>
          <w:rFonts w:eastAsia="Times New Roman" w:cs="Times New Roman"/>
          <w:b/>
          <w:i/>
          <w:color w:val="000000"/>
          <w:lang w:val="en-CA"/>
        </w:rPr>
        <w:t>Androprosopa zempoala</w:t>
      </w:r>
      <w:r w:rsidRPr="00A257F2">
        <w:rPr>
          <w:rFonts w:eastAsia="Times New Roman" w:cs="Times New Roman"/>
          <w:b/>
          <w:color w:val="000000"/>
          <w:lang w:val="en-CA"/>
        </w:rPr>
        <w:t xml:space="preserve"> </w:t>
      </w:r>
      <w:r w:rsidR="0037201E" w:rsidRPr="00A257F2">
        <w:rPr>
          <w:rFonts w:eastAsia="Times New Roman" w:cs="Times New Roman"/>
          <w:b/>
          <w:color w:val="000000"/>
          <w:lang w:val="en-CA"/>
        </w:rPr>
        <w:t>Sinclair &amp; Huerta</w:t>
      </w:r>
    </w:p>
    <w:p w14:paraId="6889AF07" w14:textId="2E5CD844" w:rsidR="0037201E" w:rsidRPr="00A257F2" w:rsidRDefault="0037201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i/>
          <w:color w:val="000000"/>
          <w:lang w:val="en-CA"/>
        </w:rPr>
        <w:t>Androprosopa zempoala</w:t>
      </w:r>
      <w:r w:rsidRPr="00A257F2">
        <w:rPr>
          <w:rFonts w:eastAsia="Times New Roman" w:cs="Times New Roman"/>
          <w:color w:val="000000"/>
          <w:lang w:val="en-CA"/>
        </w:rPr>
        <w:t xml:space="preserve"> Sinclair &amp; Huerta</w:t>
      </w:r>
      <w:r w:rsidR="00853D02" w:rsidRPr="00A257F2">
        <w:rPr>
          <w:rFonts w:eastAsia="Times New Roman" w:cs="Times New Roman"/>
          <w:color w:val="000000"/>
          <w:lang w:val="en-CA"/>
        </w:rPr>
        <w:t>,</w:t>
      </w:r>
      <w:r w:rsidRPr="00A257F2">
        <w:rPr>
          <w:rFonts w:eastAsia="Times New Roman" w:cs="Times New Roman"/>
          <w:color w:val="000000"/>
          <w:lang w:val="en-CA"/>
        </w:rPr>
        <w:t xml:space="preserve"> 2010: 444.</w:t>
      </w:r>
    </w:p>
    <w:p w14:paraId="51AFB930" w14:textId="0007BEC0" w:rsidR="0037201E" w:rsidRPr="00A257F2" w:rsidRDefault="0037201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Type Material</w:t>
      </w:r>
    </w:p>
    <w:p w14:paraId="26E975ED" w14:textId="4F89F9BB" w:rsidR="0037201E" w:rsidRPr="00A257F2" w:rsidRDefault="0037201E"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t xml:space="preserve">Holotype: </w:t>
      </w:r>
      <w:r w:rsidRPr="00A257F2">
        <w:rPr>
          <w:rFonts w:ascii="Times New Roman" w:hAnsi="Times New Roman" w:cs="Times New Roman"/>
        </w:rPr>
        <w:t>♂</w:t>
      </w:r>
      <w:r w:rsidRPr="00A257F2">
        <w:rPr>
          <w:rFonts w:cs="Times New Roman"/>
        </w:rPr>
        <w:t>, “M</w:t>
      </w:r>
      <w:r w:rsidRPr="00A257F2">
        <w:rPr>
          <w:rFonts w:cs="Times New Roman"/>
          <w:color w:val="000000"/>
        </w:rPr>
        <w:t>ÉXICO, Edo. México/Parque Nacional/Lagunas de Zempoala, [19</w:t>
      </w:r>
      <w:r w:rsidRPr="00A257F2">
        <w:rPr>
          <w:rFonts w:eastAsia="Times New Roman" w:cs="Times New Roman"/>
          <w:color w:val="000000"/>
          <w:lang w:val="en-CA"/>
        </w:rPr>
        <w:t>°3’13</w:t>
      </w:r>
      <w:proofErr w:type="gramStart"/>
      <w:r w:rsidRPr="00A257F2">
        <w:rPr>
          <w:rFonts w:eastAsia="Times New Roman" w:cs="Times New Roman"/>
          <w:color w:val="000000"/>
          <w:lang w:val="en-CA"/>
        </w:rPr>
        <w:t>.60’N</w:t>
      </w:r>
      <w:proofErr w:type="gramEnd"/>
      <w:r w:rsidRPr="00A257F2">
        <w:rPr>
          <w:rFonts w:eastAsia="Times New Roman" w:cs="Times New Roman"/>
          <w:color w:val="000000"/>
          <w:lang w:val="en-CA"/>
        </w:rPr>
        <w:t xml:space="preserve">, 99°18’54.70’W]/30 al 31 Jul/2005./Trampa Malaise/Cols. </w:t>
      </w:r>
      <w:proofErr w:type="gramStart"/>
      <w:r w:rsidRPr="00A257F2">
        <w:rPr>
          <w:rFonts w:eastAsia="Times New Roman" w:cs="Times New Roman"/>
          <w:color w:val="000000"/>
          <w:lang w:val="en-CA"/>
        </w:rPr>
        <w:t>Mark B. and H. Huerta;” “HOLOTYPE/Androprosopa/zempoala/Sinclair and Huerta” (CNC).</w:t>
      </w:r>
      <w:proofErr w:type="gramEnd"/>
      <w:r w:rsidRPr="00A257F2">
        <w:rPr>
          <w:rFonts w:eastAsia="Times New Roman" w:cs="Times New Roman"/>
          <w:color w:val="000000"/>
          <w:lang w:val="en-CA"/>
        </w:rPr>
        <w:t xml:space="preserve"> </w:t>
      </w:r>
      <w:r w:rsidRPr="00A257F2">
        <w:rPr>
          <w:rFonts w:eastAsia="Times New Roman" w:cs="Times New Roman"/>
          <w:b/>
          <w:color w:val="000000"/>
          <w:lang w:val="en-CA"/>
        </w:rPr>
        <w:t>Paratypes:</w:t>
      </w:r>
      <w:r w:rsidRPr="00A257F2">
        <w:rPr>
          <w:rFonts w:eastAsia="Times New Roman" w:cs="Times New Roman"/>
          <w:color w:val="000000"/>
          <w:lang w:val="en-CA"/>
        </w:rPr>
        <w:t xml:space="preserve"> 2 males, same data as holotype (CNC, CAIM).</w:t>
      </w:r>
    </w:p>
    <w:p w14:paraId="50A5B46E" w14:textId="1F2C149E" w:rsidR="0037201E" w:rsidRPr="00A257F2" w:rsidRDefault="0037201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Recognition</w:t>
      </w:r>
    </w:p>
    <w:p w14:paraId="7A86B5C6" w14:textId="095278C2" w:rsidR="00510EB5" w:rsidRPr="00A257F2" w:rsidRDefault="00510EB5"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color w:val="000000"/>
          <w:lang w:val="en-CA"/>
        </w:rPr>
        <w:tab/>
      </w:r>
      <w:r w:rsidRPr="00A257F2">
        <w:rPr>
          <w:rFonts w:eastAsia="Times New Roman" w:cs="Times New Roman"/>
          <w:color w:val="000000"/>
          <w:highlight w:val="yellow"/>
          <w:lang w:val="en-CA"/>
        </w:rPr>
        <w:t xml:space="preserve">This species is distinguished from the closely related </w:t>
      </w:r>
      <w:r w:rsidRPr="00A257F2">
        <w:rPr>
          <w:rFonts w:eastAsia="Times New Roman" w:cs="Times New Roman"/>
          <w:i/>
          <w:color w:val="000000"/>
          <w:highlight w:val="yellow"/>
          <w:lang w:val="en-CA"/>
        </w:rPr>
        <w:t>A. NV</w:t>
      </w:r>
      <w:r w:rsidRPr="00A257F2">
        <w:rPr>
          <w:rFonts w:eastAsia="Times New Roman" w:cs="Times New Roman"/>
          <w:color w:val="000000"/>
          <w:highlight w:val="yellow"/>
          <w:lang w:val="en-CA"/>
        </w:rPr>
        <w:t xml:space="preserve"> and </w:t>
      </w:r>
      <w:r w:rsidRPr="00A257F2">
        <w:rPr>
          <w:rFonts w:eastAsia="Times New Roman" w:cs="Times New Roman"/>
          <w:i/>
          <w:color w:val="000000"/>
          <w:highlight w:val="yellow"/>
          <w:lang w:val="en-CA"/>
        </w:rPr>
        <w:t>A. CO</w:t>
      </w:r>
      <w:r w:rsidRPr="00A257F2">
        <w:rPr>
          <w:rFonts w:eastAsia="Times New Roman" w:cs="Times New Roman"/>
          <w:color w:val="000000"/>
          <w:highlight w:val="yellow"/>
          <w:lang w:val="en-CA"/>
        </w:rPr>
        <w:t xml:space="preserve"> by the</w:t>
      </w:r>
    </w:p>
    <w:p w14:paraId="442D769C" w14:textId="791FBF9F" w:rsidR="0037201E" w:rsidRPr="00A257F2" w:rsidRDefault="0037201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 xml:space="preserve">Redescription </w:t>
      </w:r>
      <w:r w:rsidRPr="00A257F2">
        <w:rPr>
          <w:rFonts w:eastAsia="Times New Roman" w:cs="Times New Roman"/>
          <w:b/>
          <w:color w:val="000000"/>
          <w:highlight w:val="yellow"/>
          <w:lang w:val="en-CA"/>
        </w:rPr>
        <w:t>(does this need one?)</w:t>
      </w:r>
    </w:p>
    <w:p w14:paraId="520728E0" w14:textId="6AA92C3B" w:rsidR="0037201E" w:rsidRPr="00A257F2" w:rsidRDefault="0037201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Additional Material Examined</w:t>
      </w:r>
    </w:p>
    <w:p w14:paraId="380646BB" w14:textId="278D2370" w:rsidR="004D4EA4" w:rsidRPr="00A257F2" w:rsidRDefault="004D4EA4"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005630DF" w:rsidRPr="00A257F2">
        <w:rPr>
          <w:rFonts w:eastAsia="Times New Roman" w:cs="Times New Roman"/>
          <w:color w:val="000000"/>
          <w:lang w:val="en-CA"/>
        </w:rPr>
        <w:t>Known only from the type material.</w:t>
      </w:r>
    </w:p>
    <w:p w14:paraId="77B80BCA" w14:textId="7712CA57" w:rsidR="0037201E" w:rsidRPr="00A257F2" w:rsidRDefault="0037201E" w:rsidP="00BE152C">
      <w:pPr>
        <w:widowControl w:val="0"/>
        <w:autoSpaceDE w:val="0"/>
        <w:autoSpaceDN w:val="0"/>
        <w:adjustRightInd w:val="0"/>
        <w:spacing w:after="240" w:line="360" w:lineRule="auto"/>
        <w:rPr>
          <w:rFonts w:eastAsia="Times New Roman" w:cs="Times New Roman"/>
          <w:b/>
          <w:color w:val="000000"/>
          <w:lang w:val="en-CA"/>
        </w:rPr>
      </w:pPr>
      <w:r w:rsidRPr="00A257F2">
        <w:rPr>
          <w:rFonts w:eastAsia="Times New Roman" w:cs="Times New Roman"/>
          <w:b/>
          <w:color w:val="000000"/>
          <w:lang w:val="en-CA"/>
        </w:rPr>
        <w:t>Distribution</w:t>
      </w:r>
    </w:p>
    <w:p w14:paraId="6C953D47" w14:textId="30C9DA90" w:rsidR="005630DF" w:rsidRPr="00A257F2" w:rsidRDefault="005630DF" w:rsidP="00BE152C">
      <w:pPr>
        <w:widowControl w:val="0"/>
        <w:autoSpaceDE w:val="0"/>
        <w:autoSpaceDN w:val="0"/>
        <w:adjustRightInd w:val="0"/>
        <w:spacing w:after="240" w:line="360" w:lineRule="auto"/>
        <w:rPr>
          <w:rFonts w:eastAsia="Times New Roman" w:cs="Times New Roman"/>
          <w:color w:val="000000"/>
          <w:lang w:val="en-CA"/>
        </w:rPr>
      </w:pPr>
      <w:r w:rsidRPr="00A257F2">
        <w:rPr>
          <w:rFonts w:eastAsia="Times New Roman" w:cs="Times New Roman"/>
          <w:b/>
          <w:color w:val="000000"/>
          <w:lang w:val="en-CA"/>
        </w:rPr>
        <w:tab/>
      </w:r>
      <w:r w:rsidRPr="00A257F2">
        <w:rPr>
          <w:rFonts w:eastAsia="Times New Roman" w:cs="Times New Roman"/>
          <w:color w:val="000000"/>
          <w:lang w:val="en-CA"/>
        </w:rPr>
        <w:t>Known only from Mexico, between the states of Morelos and Mexico, in Parque Nacional “Lagunas de Zempoala.”</w:t>
      </w:r>
    </w:p>
    <w:p w14:paraId="531AA3AD" w14:textId="77777777" w:rsidR="009E2254" w:rsidRDefault="009E2254" w:rsidP="00BE152C">
      <w:pPr>
        <w:widowControl w:val="0"/>
        <w:autoSpaceDE w:val="0"/>
        <w:autoSpaceDN w:val="0"/>
        <w:adjustRightInd w:val="0"/>
        <w:spacing w:after="240" w:line="360" w:lineRule="auto"/>
        <w:jc w:val="center"/>
        <w:rPr>
          <w:rFonts w:cs="Times New Roman"/>
          <w:b/>
          <w:u w:val="single"/>
        </w:rPr>
      </w:pPr>
    </w:p>
    <w:p w14:paraId="4005FCCA" w14:textId="77777777" w:rsidR="009E2254" w:rsidRDefault="009E2254" w:rsidP="00BE152C">
      <w:pPr>
        <w:widowControl w:val="0"/>
        <w:autoSpaceDE w:val="0"/>
        <w:autoSpaceDN w:val="0"/>
        <w:adjustRightInd w:val="0"/>
        <w:spacing w:after="240" w:line="360" w:lineRule="auto"/>
        <w:jc w:val="center"/>
        <w:rPr>
          <w:rFonts w:cs="Times New Roman"/>
          <w:b/>
          <w:u w:val="single"/>
        </w:rPr>
      </w:pPr>
    </w:p>
    <w:p w14:paraId="40BF9C29" w14:textId="77777777" w:rsidR="009E2254" w:rsidRDefault="009E2254" w:rsidP="00BE152C">
      <w:pPr>
        <w:widowControl w:val="0"/>
        <w:autoSpaceDE w:val="0"/>
        <w:autoSpaceDN w:val="0"/>
        <w:adjustRightInd w:val="0"/>
        <w:spacing w:after="240" w:line="360" w:lineRule="auto"/>
        <w:jc w:val="center"/>
        <w:rPr>
          <w:rFonts w:cs="Times New Roman"/>
          <w:b/>
          <w:u w:val="single"/>
        </w:rPr>
      </w:pPr>
    </w:p>
    <w:p w14:paraId="7D59A936" w14:textId="77777777" w:rsidR="00F61A28" w:rsidRDefault="00F61A28" w:rsidP="00BE152C">
      <w:pPr>
        <w:widowControl w:val="0"/>
        <w:autoSpaceDE w:val="0"/>
        <w:autoSpaceDN w:val="0"/>
        <w:adjustRightInd w:val="0"/>
        <w:spacing w:after="240" w:line="360" w:lineRule="auto"/>
        <w:jc w:val="center"/>
        <w:rPr>
          <w:rFonts w:cs="Times New Roman"/>
          <w:b/>
          <w:u w:val="single"/>
        </w:rPr>
      </w:pPr>
    </w:p>
    <w:p w14:paraId="73BD7805" w14:textId="77777777" w:rsidR="00F61A28" w:rsidRDefault="00F61A28" w:rsidP="00BE152C">
      <w:pPr>
        <w:widowControl w:val="0"/>
        <w:autoSpaceDE w:val="0"/>
        <w:autoSpaceDN w:val="0"/>
        <w:adjustRightInd w:val="0"/>
        <w:spacing w:after="240" w:line="360" w:lineRule="auto"/>
        <w:jc w:val="center"/>
        <w:rPr>
          <w:rFonts w:cs="Times New Roman"/>
          <w:b/>
          <w:u w:val="single"/>
        </w:rPr>
      </w:pPr>
    </w:p>
    <w:p w14:paraId="46B25E50" w14:textId="77777777" w:rsidR="00F61A28" w:rsidRDefault="00F61A28" w:rsidP="00BE152C">
      <w:pPr>
        <w:widowControl w:val="0"/>
        <w:autoSpaceDE w:val="0"/>
        <w:autoSpaceDN w:val="0"/>
        <w:adjustRightInd w:val="0"/>
        <w:spacing w:after="240" w:line="360" w:lineRule="auto"/>
        <w:jc w:val="center"/>
        <w:rPr>
          <w:rFonts w:cs="Times New Roman"/>
          <w:b/>
          <w:u w:val="single"/>
        </w:rPr>
      </w:pPr>
    </w:p>
    <w:p w14:paraId="43D8FEB3" w14:textId="77777777" w:rsidR="00F61A28" w:rsidRDefault="00F61A28" w:rsidP="00BE152C">
      <w:pPr>
        <w:widowControl w:val="0"/>
        <w:autoSpaceDE w:val="0"/>
        <w:autoSpaceDN w:val="0"/>
        <w:adjustRightInd w:val="0"/>
        <w:spacing w:after="240" w:line="360" w:lineRule="auto"/>
        <w:jc w:val="center"/>
        <w:rPr>
          <w:rFonts w:cs="Times New Roman"/>
          <w:b/>
          <w:u w:val="single"/>
        </w:rPr>
      </w:pPr>
    </w:p>
    <w:p w14:paraId="76AFF87C" w14:textId="77777777" w:rsidR="00F61A28" w:rsidRDefault="00F61A28" w:rsidP="00BE152C">
      <w:pPr>
        <w:widowControl w:val="0"/>
        <w:autoSpaceDE w:val="0"/>
        <w:autoSpaceDN w:val="0"/>
        <w:adjustRightInd w:val="0"/>
        <w:spacing w:after="240" w:line="360" w:lineRule="auto"/>
        <w:jc w:val="center"/>
        <w:rPr>
          <w:rFonts w:cs="Times New Roman"/>
          <w:b/>
          <w:u w:val="single"/>
        </w:rPr>
      </w:pPr>
    </w:p>
    <w:p w14:paraId="75A89F15" w14:textId="09B953FF" w:rsidR="00DA6ED1" w:rsidRPr="009E2254" w:rsidRDefault="0036176B" w:rsidP="00BE152C">
      <w:pPr>
        <w:widowControl w:val="0"/>
        <w:autoSpaceDE w:val="0"/>
        <w:autoSpaceDN w:val="0"/>
        <w:adjustRightInd w:val="0"/>
        <w:spacing w:after="240" w:line="360" w:lineRule="auto"/>
        <w:jc w:val="center"/>
        <w:rPr>
          <w:rFonts w:cs="Times New Roman"/>
          <w:b/>
          <w:u w:val="single"/>
        </w:rPr>
      </w:pPr>
      <w:r>
        <w:rPr>
          <w:rFonts w:cs="Times New Roman"/>
          <w:b/>
          <w:u w:val="single"/>
        </w:rPr>
        <w:t>LITERATURE CITED</w:t>
      </w:r>
    </w:p>
    <w:p w14:paraId="6D47A60B" w14:textId="0F6A3784" w:rsidR="00BF3DC5" w:rsidRPr="00A257F2" w:rsidRDefault="00BF3DC5" w:rsidP="00BE152C">
      <w:pPr>
        <w:spacing w:line="360" w:lineRule="auto"/>
        <w:rPr>
          <w:rFonts w:cs="Times New Roman"/>
        </w:rPr>
      </w:pPr>
      <w:r w:rsidRPr="00A257F2">
        <w:rPr>
          <w:rFonts w:cs="Times New Roman"/>
        </w:rPr>
        <w:t xml:space="preserve">Arnaud, P.H. Jr., </w:t>
      </w:r>
      <w:r w:rsidR="00470842" w:rsidRPr="00A257F2">
        <w:rPr>
          <w:rFonts w:cs="Times New Roman"/>
        </w:rPr>
        <w:t>&amp;</w:t>
      </w:r>
      <w:r w:rsidRPr="00A257F2">
        <w:rPr>
          <w:rFonts w:cs="Times New Roman"/>
        </w:rPr>
        <w:t xml:space="preserve"> Boussy, I.A. </w:t>
      </w:r>
      <w:r w:rsidR="00470842" w:rsidRPr="00A257F2">
        <w:rPr>
          <w:rFonts w:cs="Times New Roman"/>
        </w:rPr>
        <w:t>(1994)</w:t>
      </w:r>
      <w:r w:rsidRPr="00A257F2">
        <w:rPr>
          <w:rFonts w:cs="Times New Roman"/>
        </w:rPr>
        <w:t xml:space="preserve"> </w:t>
      </w:r>
      <w:proofErr w:type="gramStart"/>
      <w:r w:rsidRPr="00A257F2">
        <w:rPr>
          <w:rFonts w:cs="Times New Roman"/>
        </w:rPr>
        <w:t>The</w:t>
      </w:r>
      <w:proofErr w:type="gramEnd"/>
      <w:r w:rsidRPr="00A257F2">
        <w:rPr>
          <w:rFonts w:cs="Times New Roman"/>
        </w:rPr>
        <w:t xml:space="preserve"> adult Thaumaleidae (Diptera: </w:t>
      </w:r>
    </w:p>
    <w:p w14:paraId="1582F385" w14:textId="57DC969F" w:rsidR="004A14BD" w:rsidRPr="00A257F2" w:rsidRDefault="00BF3DC5" w:rsidP="00BE152C">
      <w:pPr>
        <w:spacing w:line="360" w:lineRule="auto"/>
        <w:rPr>
          <w:rFonts w:cs="Times New Roman"/>
        </w:rPr>
      </w:pPr>
      <w:r w:rsidRPr="00A257F2">
        <w:rPr>
          <w:rFonts w:cs="Times New Roman"/>
        </w:rPr>
        <w:tab/>
      </w:r>
      <w:proofErr w:type="gramStart"/>
      <w:r w:rsidRPr="00A257F2">
        <w:rPr>
          <w:rFonts w:cs="Times New Roman"/>
        </w:rPr>
        <w:t>Culicomorpha) of Western North America.</w:t>
      </w:r>
      <w:proofErr w:type="gramEnd"/>
      <w:r w:rsidRPr="00A257F2">
        <w:rPr>
          <w:rFonts w:cs="Times New Roman"/>
        </w:rPr>
        <w:t xml:space="preserve"> </w:t>
      </w:r>
      <w:proofErr w:type="gramStart"/>
      <w:r w:rsidRPr="00A257F2">
        <w:rPr>
          <w:rFonts w:cs="Times New Roman"/>
          <w:i/>
        </w:rPr>
        <w:t>Myia</w:t>
      </w:r>
      <w:r w:rsidR="00470842" w:rsidRPr="00A257F2">
        <w:rPr>
          <w:rFonts w:cs="Times New Roman"/>
        </w:rPr>
        <w:t>, 5,</w:t>
      </w:r>
      <w:r w:rsidRPr="00A257F2">
        <w:rPr>
          <w:rFonts w:cs="Times New Roman"/>
        </w:rPr>
        <w:t xml:space="preserve"> 41-152</w:t>
      </w:r>
      <w:r w:rsidR="00470842" w:rsidRPr="00A257F2">
        <w:rPr>
          <w:rFonts w:cs="Times New Roman"/>
        </w:rPr>
        <w:t>.</w:t>
      </w:r>
      <w:proofErr w:type="gramEnd"/>
    </w:p>
    <w:p w14:paraId="146D0A2D" w14:textId="448B290E" w:rsidR="0076200B" w:rsidRDefault="004A14BD" w:rsidP="00F61A28">
      <w:pPr>
        <w:spacing w:line="360" w:lineRule="auto"/>
        <w:ind w:left="709" w:hanging="709"/>
        <w:rPr>
          <w:rFonts w:cs="Times New Roman"/>
        </w:rPr>
      </w:pPr>
      <w:proofErr w:type="gramStart"/>
      <w:r w:rsidRPr="00A257F2">
        <w:rPr>
          <w:rFonts w:cs="Times New Roman"/>
        </w:rPr>
        <w:t xml:space="preserve">Bezzi, M. </w:t>
      </w:r>
      <w:r w:rsidR="00470842" w:rsidRPr="00A257F2">
        <w:rPr>
          <w:rFonts w:cs="Times New Roman"/>
        </w:rPr>
        <w:t>(1913)</w:t>
      </w:r>
      <w:r w:rsidRPr="00A257F2">
        <w:rPr>
          <w:rFonts w:cs="Times New Roman"/>
        </w:rPr>
        <w:t xml:space="preserve"> </w:t>
      </w:r>
      <w:r w:rsidR="00E31773" w:rsidRPr="00A257F2">
        <w:rPr>
          <w:rFonts w:cs="Times New Roman"/>
        </w:rPr>
        <w:t>Taumaleidi (Orfnefilidi) italiani con descrizione di nuove specie.</w:t>
      </w:r>
      <w:proofErr w:type="gramEnd"/>
      <w:r w:rsidR="00E31773" w:rsidRPr="00A257F2">
        <w:rPr>
          <w:rFonts w:cs="Times New Roman"/>
        </w:rPr>
        <w:t xml:space="preserve"> </w:t>
      </w:r>
      <w:r w:rsidR="00E31773" w:rsidRPr="00A257F2">
        <w:rPr>
          <w:rFonts w:cs="Times New Roman"/>
          <w:i/>
        </w:rPr>
        <w:t>Bollettino del Laboratorio de Zoologia Generale e Agraria della R. Scuola Superiore d’Agricoltura in Portici</w:t>
      </w:r>
      <w:r w:rsidR="00470842" w:rsidRPr="00A257F2">
        <w:rPr>
          <w:rFonts w:cs="Times New Roman"/>
        </w:rPr>
        <w:t>, 7,</w:t>
      </w:r>
      <w:r w:rsidR="00E31773" w:rsidRPr="00A257F2">
        <w:rPr>
          <w:rFonts w:cs="Times New Roman"/>
        </w:rPr>
        <w:t xml:space="preserve"> 227-266</w:t>
      </w:r>
      <w:r w:rsidR="00470842" w:rsidRPr="00A257F2">
        <w:rPr>
          <w:rFonts w:cs="Times New Roman"/>
        </w:rPr>
        <w:t>.</w:t>
      </w:r>
    </w:p>
    <w:p w14:paraId="6B7E6F5F" w14:textId="0BC32CF6" w:rsidR="00033065" w:rsidRPr="00033065" w:rsidRDefault="00033065" w:rsidP="00033065">
      <w:pPr>
        <w:spacing w:line="360" w:lineRule="auto"/>
        <w:ind w:left="709" w:hanging="709"/>
      </w:pPr>
      <w:proofErr w:type="gramStart"/>
      <w:r>
        <w:t>Borkent, A. (2012) The Pupae of Culicomorpha – morphology and a new phylogenetic tree.</w:t>
      </w:r>
      <w:proofErr w:type="gramEnd"/>
      <w:r>
        <w:t xml:space="preserve"> </w:t>
      </w:r>
      <w:proofErr w:type="gramStart"/>
      <w:r>
        <w:rPr>
          <w:i/>
        </w:rPr>
        <w:t>Zootaxa</w:t>
      </w:r>
      <w:r>
        <w:t>, 3396, 1-98.</w:t>
      </w:r>
      <w:proofErr w:type="gramEnd"/>
    </w:p>
    <w:p w14:paraId="603D382B" w14:textId="29B2C904" w:rsidR="00887D3A" w:rsidRPr="00A257F2" w:rsidRDefault="0076200B" w:rsidP="00F61A28">
      <w:pPr>
        <w:spacing w:line="360" w:lineRule="auto"/>
        <w:ind w:left="709" w:hanging="709"/>
        <w:rPr>
          <w:rFonts w:cs="Times New Roman"/>
        </w:rPr>
      </w:pPr>
      <w:proofErr w:type="gramStart"/>
      <w:r w:rsidRPr="00A257F2">
        <w:rPr>
          <w:rFonts w:cs="Times New Roman"/>
        </w:rPr>
        <w:t>Brother</w:t>
      </w:r>
      <w:r w:rsidR="000058C6" w:rsidRPr="00A257F2">
        <w:rPr>
          <w:rFonts w:cs="Times New Roman"/>
        </w:rPr>
        <w:t xml:space="preserve">s, D.R. </w:t>
      </w:r>
      <w:r w:rsidR="00470842" w:rsidRPr="00A257F2">
        <w:rPr>
          <w:rFonts w:cs="Times New Roman"/>
        </w:rPr>
        <w:t>(1972)</w:t>
      </w:r>
      <w:r w:rsidR="000058C6" w:rsidRPr="00A257F2">
        <w:rPr>
          <w:rFonts w:cs="Times New Roman"/>
        </w:rPr>
        <w:t xml:space="preserve"> A new species of </w:t>
      </w:r>
      <w:r w:rsidRPr="00A257F2">
        <w:rPr>
          <w:rFonts w:cs="Times New Roman"/>
          <w:i/>
        </w:rPr>
        <w:t>Thaumalea</w:t>
      </w:r>
      <w:r w:rsidRPr="00A257F2">
        <w:rPr>
          <w:rFonts w:cs="Times New Roman"/>
        </w:rPr>
        <w:t xml:space="preserve"> from California (Diptera: Thaumaleidae).</w:t>
      </w:r>
      <w:proofErr w:type="gramEnd"/>
      <w:r w:rsidRPr="00A257F2">
        <w:rPr>
          <w:rFonts w:cs="Times New Roman"/>
        </w:rPr>
        <w:t xml:space="preserve"> </w:t>
      </w:r>
      <w:proofErr w:type="gramStart"/>
      <w:r w:rsidRPr="00A257F2">
        <w:rPr>
          <w:rFonts w:cs="Times New Roman"/>
          <w:i/>
        </w:rPr>
        <w:t>The Pan-Pacific Entomologist</w:t>
      </w:r>
      <w:r w:rsidR="00470842" w:rsidRPr="00A257F2">
        <w:rPr>
          <w:rFonts w:cs="Times New Roman"/>
        </w:rPr>
        <w:t>,</w:t>
      </w:r>
      <w:r w:rsidRPr="00A257F2">
        <w:rPr>
          <w:rFonts w:cs="Times New Roman"/>
        </w:rPr>
        <w:t xml:space="preserve"> 48</w:t>
      </w:r>
      <w:r w:rsidR="00470842" w:rsidRPr="00A257F2">
        <w:rPr>
          <w:rFonts w:cs="Times New Roman"/>
        </w:rPr>
        <w:t xml:space="preserve"> (2),</w:t>
      </w:r>
      <w:r w:rsidRPr="00A257F2">
        <w:rPr>
          <w:rFonts w:cs="Times New Roman"/>
        </w:rPr>
        <w:t xml:space="preserve"> 121-122</w:t>
      </w:r>
      <w:r w:rsidR="00470842" w:rsidRPr="00A257F2">
        <w:rPr>
          <w:rFonts w:cs="Times New Roman"/>
        </w:rPr>
        <w:t>.</w:t>
      </w:r>
      <w:proofErr w:type="gramEnd"/>
    </w:p>
    <w:p w14:paraId="013A5BC4" w14:textId="4AD66A81" w:rsidR="00822820" w:rsidRPr="00A257F2" w:rsidRDefault="00887D3A" w:rsidP="00F61A28">
      <w:pPr>
        <w:spacing w:line="360" w:lineRule="auto"/>
        <w:ind w:left="709" w:hanging="709"/>
        <w:rPr>
          <w:rFonts w:cs="Times New Roman"/>
        </w:rPr>
      </w:pPr>
      <w:proofErr w:type="gramStart"/>
      <w:r w:rsidRPr="00A257F2">
        <w:rPr>
          <w:rFonts w:cs="Times New Roman"/>
        </w:rPr>
        <w:t xml:space="preserve">Brown, B.V. </w:t>
      </w:r>
      <w:r w:rsidR="00470842" w:rsidRPr="00A257F2">
        <w:rPr>
          <w:rFonts w:cs="Times New Roman"/>
        </w:rPr>
        <w:t>(1993)</w:t>
      </w:r>
      <w:r w:rsidRPr="00A257F2">
        <w:rPr>
          <w:rFonts w:cs="Times New Roman"/>
        </w:rPr>
        <w:t xml:space="preserve"> A further chemical alternative to critical-point-drying for preparing small (or large) flies.</w:t>
      </w:r>
      <w:proofErr w:type="gramEnd"/>
      <w:r w:rsidRPr="00A257F2">
        <w:rPr>
          <w:rFonts w:cs="Times New Roman"/>
        </w:rPr>
        <w:t xml:space="preserve"> </w:t>
      </w:r>
      <w:r w:rsidRPr="00A257F2">
        <w:rPr>
          <w:rFonts w:cs="Times New Roman"/>
          <w:i/>
        </w:rPr>
        <w:t>Fly Times</w:t>
      </w:r>
      <w:r w:rsidR="00470842" w:rsidRPr="00A257F2">
        <w:rPr>
          <w:rFonts w:cs="Times New Roman"/>
        </w:rPr>
        <w:t xml:space="preserve">, 11, </w:t>
      </w:r>
      <w:r w:rsidRPr="00A257F2">
        <w:rPr>
          <w:rFonts w:cs="Times New Roman"/>
        </w:rPr>
        <w:t>10</w:t>
      </w:r>
      <w:r w:rsidR="00470842" w:rsidRPr="00A257F2">
        <w:rPr>
          <w:rFonts w:cs="Times New Roman"/>
        </w:rPr>
        <w:t>.</w:t>
      </w:r>
    </w:p>
    <w:p w14:paraId="4D4E44C6" w14:textId="1EC0BEB7" w:rsidR="0040662E" w:rsidRPr="00A257F2" w:rsidRDefault="00822820" w:rsidP="00F61A28">
      <w:pPr>
        <w:spacing w:line="360" w:lineRule="auto"/>
        <w:ind w:left="709" w:hanging="709"/>
        <w:rPr>
          <w:rFonts w:cs="Times New Roman"/>
        </w:rPr>
      </w:pPr>
      <w:r w:rsidRPr="00A257F2">
        <w:rPr>
          <w:rFonts w:cs="Times New Roman"/>
        </w:rPr>
        <w:t xml:space="preserve">Dyar, H.G. </w:t>
      </w:r>
      <w:r w:rsidR="00470842" w:rsidRPr="00A257F2">
        <w:rPr>
          <w:rFonts w:cs="Times New Roman"/>
        </w:rPr>
        <w:t>&amp;</w:t>
      </w:r>
      <w:r w:rsidRPr="00A257F2">
        <w:rPr>
          <w:rFonts w:cs="Times New Roman"/>
        </w:rPr>
        <w:t xml:space="preserve"> Shannon, R.C. </w:t>
      </w:r>
      <w:r w:rsidR="00470842" w:rsidRPr="00A257F2">
        <w:rPr>
          <w:rFonts w:cs="Times New Roman"/>
        </w:rPr>
        <w:t>(1924)</w:t>
      </w:r>
      <w:r w:rsidRPr="00A257F2">
        <w:rPr>
          <w:rFonts w:cs="Times New Roman"/>
        </w:rPr>
        <w:t xml:space="preserve"> The American species of Thaumaleidae (Orphnephilidae) (Diptera). </w:t>
      </w:r>
      <w:proofErr w:type="gramStart"/>
      <w:r w:rsidRPr="00A257F2">
        <w:rPr>
          <w:rFonts w:cs="Times New Roman"/>
          <w:i/>
        </w:rPr>
        <w:t>Journal of the Washington Academy of Sciences</w:t>
      </w:r>
      <w:r w:rsidR="00470842" w:rsidRPr="00A257F2">
        <w:rPr>
          <w:rFonts w:cs="Times New Roman"/>
        </w:rPr>
        <w:t>,</w:t>
      </w:r>
      <w:r w:rsidRPr="00A257F2">
        <w:rPr>
          <w:rFonts w:cs="Times New Roman"/>
        </w:rPr>
        <w:t xml:space="preserve"> 14</w:t>
      </w:r>
      <w:r w:rsidR="00470842" w:rsidRPr="00A257F2">
        <w:rPr>
          <w:rFonts w:cs="Times New Roman"/>
        </w:rPr>
        <w:t xml:space="preserve"> (18),</w:t>
      </w:r>
      <w:r w:rsidRPr="00A257F2">
        <w:rPr>
          <w:rFonts w:cs="Times New Roman"/>
        </w:rPr>
        <w:t xml:space="preserve"> 432-434</w:t>
      </w:r>
      <w:r w:rsidR="00470842" w:rsidRPr="00A257F2">
        <w:rPr>
          <w:rFonts w:cs="Times New Roman"/>
        </w:rPr>
        <w:t>.</w:t>
      </w:r>
      <w:proofErr w:type="gramEnd"/>
    </w:p>
    <w:p w14:paraId="5F2B6C29" w14:textId="636142E0" w:rsidR="00B46E6E" w:rsidRPr="00A257F2" w:rsidRDefault="00470842" w:rsidP="00F61A28">
      <w:pPr>
        <w:spacing w:line="360" w:lineRule="auto"/>
        <w:ind w:left="709" w:hanging="709"/>
        <w:rPr>
          <w:rFonts w:cs="Times New Roman"/>
        </w:rPr>
      </w:pPr>
      <w:proofErr w:type="gramStart"/>
      <w:r w:rsidRPr="00A257F2">
        <w:rPr>
          <w:rFonts w:cs="Times New Roman"/>
        </w:rPr>
        <w:t>Edwards, F.W. (1929)</w:t>
      </w:r>
      <w:r w:rsidR="0040662E" w:rsidRPr="00A257F2">
        <w:rPr>
          <w:rFonts w:cs="Times New Roman"/>
        </w:rPr>
        <w:t xml:space="preserve"> A revision of the Thaumaleidae (Dipt.).</w:t>
      </w:r>
      <w:proofErr w:type="gramEnd"/>
      <w:r w:rsidR="0040662E" w:rsidRPr="00A257F2">
        <w:rPr>
          <w:rFonts w:cs="Times New Roman"/>
        </w:rPr>
        <w:t xml:space="preserve"> </w:t>
      </w:r>
      <w:r w:rsidR="0040662E" w:rsidRPr="00A257F2">
        <w:rPr>
          <w:rFonts w:cs="Times New Roman"/>
          <w:i/>
        </w:rPr>
        <w:t>Zoologischer Anzeiger</w:t>
      </w:r>
      <w:r w:rsidRPr="00A257F2">
        <w:rPr>
          <w:rFonts w:cs="Times New Roman"/>
        </w:rPr>
        <w:t>, 82,</w:t>
      </w:r>
      <w:r w:rsidR="0040662E" w:rsidRPr="00A257F2">
        <w:rPr>
          <w:rFonts w:cs="Times New Roman"/>
        </w:rPr>
        <w:t xml:space="preserve"> 121-142</w:t>
      </w:r>
      <w:r w:rsidRPr="00A257F2">
        <w:rPr>
          <w:rFonts w:cs="Times New Roman"/>
        </w:rPr>
        <w:t>.</w:t>
      </w:r>
    </w:p>
    <w:p w14:paraId="68303740" w14:textId="254F87C2" w:rsidR="00D6358E" w:rsidRPr="00F61A28" w:rsidRDefault="00470842" w:rsidP="00F61A28">
      <w:pPr>
        <w:spacing w:line="360" w:lineRule="auto"/>
        <w:ind w:left="709" w:hanging="709"/>
        <w:rPr>
          <w:rFonts w:cs="Times New Roman"/>
          <w:color w:val="000000"/>
        </w:rPr>
      </w:pPr>
      <w:proofErr w:type="gramStart"/>
      <w:r w:rsidRPr="00A257F2">
        <w:rPr>
          <w:rFonts w:cs="Times New Roman"/>
        </w:rPr>
        <w:t>Enderlein, G. (1936)</w:t>
      </w:r>
      <w:r w:rsidR="00B46E6E" w:rsidRPr="00A257F2">
        <w:rPr>
          <w:rFonts w:cs="Times New Roman"/>
        </w:rPr>
        <w:t xml:space="preserve"> 22.</w:t>
      </w:r>
      <w:proofErr w:type="gramEnd"/>
      <w:r w:rsidR="00B46E6E" w:rsidRPr="00A257F2">
        <w:rPr>
          <w:rFonts w:cs="Times New Roman"/>
        </w:rPr>
        <w:t xml:space="preserve"> Ordung: Zweifl</w:t>
      </w:r>
      <w:r w:rsidR="00B46E6E" w:rsidRPr="00A257F2">
        <w:rPr>
          <w:rFonts w:cs="Times New Roman"/>
          <w:color w:val="000000"/>
        </w:rPr>
        <w:t xml:space="preserve">ügler, Diptera. Abteilung 16. </w:t>
      </w:r>
      <w:r w:rsidR="00B46E6E" w:rsidRPr="00A257F2">
        <w:rPr>
          <w:rFonts w:cs="Times New Roman"/>
          <w:i/>
          <w:color w:val="000000"/>
        </w:rPr>
        <w:t>In</w:t>
      </w:r>
      <w:r w:rsidRPr="00A257F2">
        <w:rPr>
          <w:rFonts w:cs="Times New Roman"/>
          <w:color w:val="000000"/>
        </w:rPr>
        <w:t>:</w:t>
      </w:r>
      <w:r w:rsidR="00B46E6E" w:rsidRPr="00A257F2">
        <w:rPr>
          <w:rFonts w:cs="Times New Roman"/>
          <w:color w:val="000000"/>
        </w:rPr>
        <w:t xml:space="preserve"> Brohmer, Ehrmann &amp; Ulmer: </w:t>
      </w:r>
      <w:r w:rsidR="00B46E6E" w:rsidRPr="00A257F2">
        <w:rPr>
          <w:rFonts w:cs="Times New Roman"/>
          <w:i/>
          <w:color w:val="000000"/>
        </w:rPr>
        <w:t xml:space="preserve">Tierwelt Mitteleuropas </w:t>
      </w:r>
      <w:r w:rsidRPr="00A257F2">
        <w:rPr>
          <w:rFonts w:cs="Times New Roman"/>
          <w:color w:val="000000"/>
        </w:rPr>
        <w:t>6, Insekten III, Teil,</w:t>
      </w:r>
      <w:r w:rsidR="00B46E6E" w:rsidRPr="00A257F2">
        <w:rPr>
          <w:rFonts w:cs="Times New Roman"/>
          <w:color w:val="000000"/>
        </w:rPr>
        <w:t xml:space="preserve"> </w:t>
      </w:r>
      <w:r w:rsidRPr="00A257F2">
        <w:rPr>
          <w:rFonts w:cs="Times New Roman"/>
          <w:color w:val="000000"/>
        </w:rPr>
        <w:t xml:space="preserve">Leipzig, 259 pp. </w:t>
      </w:r>
    </w:p>
    <w:p w14:paraId="3EF0D6EC" w14:textId="7717E508" w:rsidR="002A402E" w:rsidRPr="00A257F2" w:rsidRDefault="00D6358E" w:rsidP="00F61A28">
      <w:pPr>
        <w:spacing w:line="360" w:lineRule="auto"/>
        <w:ind w:left="709" w:hanging="709"/>
        <w:rPr>
          <w:rFonts w:cs="Times New Roman"/>
        </w:rPr>
      </w:pPr>
      <w:proofErr w:type="gramStart"/>
      <w:r w:rsidRPr="00A257F2">
        <w:rPr>
          <w:rFonts w:cs="Times New Roman"/>
        </w:rPr>
        <w:t xml:space="preserve">Garrett, C.B.D. </w:t>
      </w:r>
      <w:r w:rsidR="00470842" w:rsidRPr="00A257F2">
        <w:rPr>
          <w:rFonts w:cs="Times New Roman"/>
        </w:rPr>
        <w:t>(1925)</w:t>
      </w:r>
      <w:r w:rsidRPr="00A257F2">
        <w:rPr>
          <w:rFonts w:cs="Times New Roman"/>
        </w:rPr>
        <w:t xml:space="preserve"> </w:t>
      </w:r>
      <w:r w:rsidRPr="00A257F2">
        <w:rPr>
          <w:rFonts w:cs="Times New Roman"/>
          <w:i/>
        </w:rPr>
        <w:t>Seventy new Diptera – Key to the Pseudoleria Helomyzidae.</w:t>
      </w:r>
      <w:proofErr w:type="gramEnd"/>
      <w:r w:rsidRPr="00A257F2">
        <w:rPr>
          <w:rFonts w:cs="Times New Roman"/>
          <w:i/>
        </w:rPr>
        <w:t xml:space="preserve"> Tipulidae, Chironomidae, Dixinae, Orphnephilidae, Mycetophilidae</w:t>
      </w:r>
      <w:r w:rsidRPr="00A257F2">
        <w:rPr>
          <w:rFonts w:cs="Times New Roman"/>
        </w:rPr>
        <w:t>.</w:t>
      </w:r>
      <w:r w:rsidR="0098775F" w:rsidRPr="00A257F2">
        <w:rPr>
          <w:rFonts w:cs="Times New Roman"/>
        </w:rPr>
        <w:t xml:space="preserve"> Privately published</w:t>
      </w:r>
      <w:r w:rsidR="00470842" w:rsidRPr="00A257F2">
        <w:rPr>
          <w:rFonts w:cs="Times New Roman"/>
        </w:rPr>
        <w:t>,</w:t>
      </w:r>
      <w:r w:rsidR="0098775F" w:rsidRPr="00A257F2">
        <w:rPr>
          <w:rFonts w:cs="Times New Roman"/>
        </w:rPr>
        <w:t xml:space="preserve"> Cranb</w:t>
      </w:r>
      <w:r w:rsidR="00470842" w:rsidRPr="00A257F2">
        <w:rPr>
          <w:rFonts w:cs="Times New Roman"/>
        </w:rPr>
        <w:t>rook, British Columbia, 16 pp</w:t>
      </w:r>
      <w:r w:rsidR="0098775F" w:rsidRPr="00A257F2">
        <w:rPr>
          <w:rFonts w:cs="Times New Roman"/>
        </w:rPr>
        <w:t>.</w:t>
      </w:r>
    </w:p>
    <w:p w14:paraId="67807172" w14:textId="6ABA4FA7" w:rsidR="00BF3DC5" w:rsidRPr="00A257F2" w:rsidRDefault="002A402E" w:rsidP="00F61A28">
      <w:pPr>
        <w:spacing w:line="360" w:lineRule="auto"/>
        <w:ind w:left="709" w:hanging="709"/>
        <w:rPr>
          <w:rFonts w:cs="Times New Roman"/>
        </w:rPr>
      </w:pPr>
      <w:r w:rsidRPr="00A257F2">
        <w:rPr>
          <w:rFonts w:cs="Times New Roman"/>
        </w:rPr>
        <w:t>Kovalev, V.G.</w:t>
      </w:r>
      <w:r w:rsidR="00AC6590" w:rsidRPr="00A257F2">
        <w:rPr>
          <w:rFonts w:cs="Times New Roman"/>
        </w:rPr>
        <w:t xml:space="preserve"> </w:t>
      </w:r>
      <w:r w:rsidR="00470842" w:rsidRPr="00A257F2">
        <w:rPr>
          <w:rFonts w:cs="Times New Roman"/>
        </w:rPr>
        <w:t>(1989)</w:t>
      </w:r>
      <w:r w:rsidR="00AC6590" w:rsidRPr="00A257F2">
        <w:rPr>
          <w:rFonts w:cs="Times New Roman"/>
        </w:rPr>
        <w:t xml:space="preserve"> [Geological history and the systematic position of the family Thaumaleidae (Diptera).] </w:t>
      </w:r>
      <w:r w:rsidR="00AC6590" w:rsidRPr="00A257F2">
        <w:rPr>
          <w:rFonts w:cs="Times New Roman"/>
          <w:i/>
        </w:rPr>
        <w:t>Entomologicheskoe Obozrenie, Revue d’Entomologie PURSS</w:t>
      </w:r>
      <w:r w:rsidR="00470842" w:rsidRPr="00A257F2">
        <w:rPr>
          <w:rFonts w:cs="Times New Roman"/>
        </w:rPr>
        <w:t>,</w:t>
      </w:r>
      <w:r w:rsidR="00AC6590" w:rsidRPr="00A257F2">
        <w:rPr>
          <w:rFonts w:cs="Times New Roman"/>
        </w:rPr>
        <w:t xml:space="preserve"> </w:t>
      </w:r>
      <w:r w:rsidR="00E440B7" w:rsidRPr="00A257F2">
        <w:rPr>
          <w:rFonts w:cs="Times New Roman"/>
        </w:rPr>
        <w:t>68</w:t>
      </w:r>
      <w:r w:rsidR="00470842" w:rsidRPr="00A257F2">
        <w:rPr>
          <w:rFonts w:cs="Times New Roman"/>
        </w:rPr>
        <w:t xml:space="preserve"> (4),</w:t>
      </w:r>
      <w:r w:rsidR="00E440B7" w:rsidRPr="00A257F2">
        <w:rPr>
          <w:rFonts w:cs="Times New Roman"/>
        </w:rPr>
        <w:t xml:space="preserve"> 798-808</w:t>
      </w:r>
      <w:r w:rsidR="00470842" w:rsidRPr="00A257F2">
        <w:rPr>
          <w:rFonts w:cs="Times New Roman"/>
        </w:rPr>
        <w:t>.</w:t>
      </w:r>
    </w:p>
    <w:p w14:paraId="0052B0C0" w14:textId="088E9B4E" w:rsidR="00F80370" w:rsidRPr="00A257F2" w:rsidRDefault="00DA6ED1" w:rsidP="00F61A28">
      <w:pPr>
        <w:spacing w:line="360" w:lineRule="auto"/>
        <w:ind w:left="709" w:hanging="709"/>
        <w:rPr>
          <w:rFonts w:cs="Times New Roman"/>
        </w:rPr>
      </w:pPr>
      <w:r w:rsidRPr="00A257F2">
        <w:rPr>
          <w:rFonts w:cs="Times New Roman"/>
        </w:rPr>
        <w:t xml:space="preserve">Mackie, G.L. </w:t>
      </w:r>
      <w:r w:rsidR="00470842" w:rsidRPr="00A257F2">
        <w:rPr>
          <w:rFonts w:cs="Times New Roman"/>
        </w:rPr>
        <w:t>(2004)</w:t>
      </w:r>
      <w:r w:rsidRPr="00A257F2">
        <w:rPr>
          <w:rFonts w:cs="Times New Roman"/>
        </w:rPr>
        <w:t xml:space="preserve"> </w:t>
      </w:r>
      <w:r w:rsidRPr="00A257F2">
        <w:rPr>
          <w:rFonts w:cs="Times New Roman"/>
          <w:i/>
        </w:rPr>
        <w:t>Applied Aquatic Ecosystem Concepts</w:t>
      </w:r>
      <w:r w:rsidR="007D26D8" w:rsidRPr="00A257F2">
        <w:rPr>
          <w:rFonts w:cs="Times New Roman"/>
          <w:i/>
        </w:rPr>
        <w:t>: Second Edition</w:t>
      </w:r>
      <w:r w:rsidRPr="00A257F2">
        <w:rPr>
          <w:rFonts w:cs="Times New Roman"/>
        </w:rPr>
        <w:t xml:space="preserve">. </w:t>
      </w:r>
      <w:r w:rsidR="00EF7B5D" w:rsidRPr="00A257F2">
        <w:rPr>
          <w:rFonts w:cs="Times New Roman"/>
        </w:rPr>
        <w:t>Kendall Hunt Publishing, Dubuque, Iowa,</w:t>
      </w:r>
      <w:r w:rsidRPr="00A257F2">
        <w:rPr>
          <w:rFonts w:cs="Times New Roman"/>
        </w:rPr>
        <w:t xml:space="preserve"> </w:t>
      </w:r>
      <w:r w:rsidR="007D26D8" w:rsidRPr="00A257F2">
        <w:rPr>
          <w:rFonts w:cs="Times New Roman"/>
        </w:rPr>
        <w:t>374</w:t>
      </w:r>
      <w:r w:rsidR="00EF7B5D" w:rsidRPr="00A257F2">
        <w:rPr>
          <w:rFonts w:cs="Times New Roman"/>
        </w:rPr>
        <w:t xml:space="preserve"> pp.</w:t>
      </w:r>
    </w:p>
    <w:p w14:paraId="7F53718A" w14:textId="2305478E" w:rsidR="00F80370" w:rsidRPr="00A257F2" w:rsidRDefault="00F80370" w:rsidP="00BE152C">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rPr>
          <w:rFonts w:cs="Times New Roman"/>
        </w:rPr>
      </w:pPr>
      <w:proofErr w:type="gramStart"/>
      <w:r w:rsidRPr="00A257F2">
        <w:rPr>
          <w:rFonts w:cs="Times New Roman"/>
        </w:rPr>
        <w:t xml:space="preserve">McAlpine, J.F. </w:t>
      </w:r>
      <w:r w:rsidR="00AA3AE9" w:rsidRPr="00A257F2">
        <w:rPr>
          <w:rFonts w:cs="Times New Roman"/>
        </w:rPr>
        <w:t>(1981)</w:t>
      </w:r>
      <w:r w:rsidRPr="00A257F2">
        <w:rPr>
          <w:rFonts w:cs="Times New Roman"/>
        </w:rPr>
        <w:t xml:space="preserve"> Morphology and terminology - Adults.</w:t>
      </w:r>
      <w:proofErr w:type="gramEnd"/>
      <w:r w:rsidRPr="00A257F2">
        <w:rPr>
          <w:rFonts w:cs="Times New Roman"/>
        </w:rPr>
        <w:t xml:space="preserve"> </w:t>
      </w:r>
      <w:proofErr w:type="gramStart"/>
      <w:r w:rsidRPr="00A257F2">
        <w:rPr>
          <w:rFonts w:cs="Times New Roman"/>
        </w:rPr>
        <w:t>[Chapter] 2.</w:t>
      </w:r>
      <w:proofErr w:type="gramEnd"/>
      <w:r w:rsidRPr="00A257F2">
        <w:rPr>
          <w:rFonts w:cs="Times New Roman"/>
        </w:rPr>
        <w:t xml:space="preserve"> </w:t>
      </w:r>
      <w:r w:rsidRPr="00A257F2">
        <w:rPr>
          <w:rFonts w:cs="Times New Roman"/>
          <w:bCs/>
          <w:i/>
        </w:rPr>
        <w:t>In</w:t>
      </w:r>
      <w:r w:rsidRPr="00A257F2">
        <w:rPr>
          <w:rFonts w:cs="Times New Roman"/>
          <w:bCs/>
        </w:rPr>
        <w:t>:</w:t>
      </w:r>
      <w:r w:rsidRPr="00A257F2">
        <w:rPr>
          <w:rFonts w:cs="Times New Roman"/>
        </w:rPr>
        <w:t xml:space="preserve"> McAlpine, J.F.,</w:t>
      </w:r>
      <w:r w:rsidRPr="00A257F2">
        <w:rPr>
          <w:rFonts w:cs="Times New Roman"/>
          <w:color w:val="000000"/>
        </w:rPr>
        <w:t xml:space="preserve"> Peterson, B.V., Shewell, G.E., Teskey, H.J., Vockeroth, J.R. &amp; Wood, D.M. coords</w:t>
      </w:r>
      <w:r w:rsidRPr="00A257F2">
        <w:rPr>
          <w:rFonts w:cs="Times New Roman"/>
        </w:rPr>
        <w:t xml:space="preserve">, </w:t>
      </w:r>
      <w:r w:rsidRPr="00A257F2">
        <w:rPr>
          <w:rFonts w:cs="Times New Roman"/>
          <w:i/>
        </w:rPr>
        <w:t>Manual of Nearctic Diptera</w:t>
      </w:r>
      <w:r w:rsidRPr="00A257F2">
        <w:rPr>
          <w:rFonts w:cs="Times New Roman"/>
        </w:rPr>
        <w:t xml:space="preserve">, Volume 1. </w:t>
      </w:r>
      <w:r w:rsidRPr="00A257F2">
        <w:rPr>
          <w:rFonts w:cs="Times New Roman"/>
          <w:i/>
        </w:rPr>
        <w:t>Agriculture Canada Monograph</w:t>
      </w:r>
      <w:r w:rsidRPr="00A257F2">
        <w:rPr>
          <w:rFonts w:cs="Times New Roman"/>
        </w:rPr>
        <w:t>, 27, pp. 9–63.</w:t>
      </w:r>
    </w:p>
    <w:p w14:paraId="292ED716" w14:textId="77777777" w:rsidR="0082009D" w:rsidRPr="00A257F2" w:rsidRDefault="0082009D" w:rsidP="00BE152C">
      <w:pPr>
        <w:spacing w:line="360" w:lineRule="auto"/>
        <w:ind w:left="709" w:hanging="709"/>
        <w:rPr>
          <w:rFonts w:cs="Times New Roman"/>
        </w:rPr>
      </w:pPr>
    </w:p>
    <w:p w14:paraId="0DAEA12D" w14:textId="61E8A672" w:rsidR="00A83E8E" w:rsidRPr="00A257F2" w:rsidRDefault="0082009D" w:rsidP="00F61A28">
      <w:pPr>
        <w:spacing w:line="360" w:lineRule="auto"/>
        <w:ind w:left="709" w:hanging="709"/>
        <w:rPr>
          <w:rFonts w:cs="Times New Roman"/>
        </w:rPr>
      </w:pPr>
      <w:proofErr w:type="gramStart"/>
      <w:r w:rsidRPr="00A257F2">
        <w:rPr>
          <w:rFonts w:cs="Times New Roman"/>
        </w:rPr>
        <w:t xml:space="preserve">Mik, J. </w:t>
      </w:r>
      <w:r w:rsidR="00AA3AE9" w:rsidRPr="00A257F2">
        <w:rPr>
          <w:rFonts w:cs="Times New Roman"/>
        </w:rPr>
        <w:t>(</w:t>
      </w:r>
      <w:r w:rsidRPr="00A257F2">
        <w:rPr>
          <w:rFonts w:cs="Times New Roman"/>
        </w:rPr>
        <w:t>1</w:t>
      </w:r>
      <w:r w:rsidR="00AA3AE9" w:rsidRPr="00A257F2">
        <w:rPr>
          <w:rFonts w:cs="Times New Roman"/>
        </w:rPr>
        <w:t>898)</w:t>
      </w:r>
      <w:r w:rsidRPr="00A257F2">
        <w:rPr>
          <w:rFonts w:cs="Times New Roman"/>
        </w:rPr>
        <w:t xml:space="preserve"> Dipterologische miscellen.</w:t>
      </w:r>
      <w:proofErr w:type="gramEnd"/>
      <w:r w:rsidRPr="00A257F2">
        <w:rPr>
          <w:rFonts w:cs="Times New Roman"/>
        </w:rPr>
        <w:t xml:space="preserve"> </w:t>
      </w:r>
      <w:proofErr w:type="gramStart"/>
      <w:r w:rsidRPr="00A257F2">
        <w:rPr>
          <w:rFonts w:cs="Times New Roman"/>
        </w:rPr>
        <w:t>(2. Serie).</w:t>
      </w:r>
      <w:proofErr w:type="gramEnd"/>
      <w:r w:rsidRPr="00A257F2">
        <w:rPr>
          <w:rFonts w:cs="Times New Roman"/>
        </w:rPr>
        <w:t xml:space="preserve"> X. </w:t>
      </w:r>
      <w:r w:rsidRPr="00A257F2">
        <w:rPr>
          <w:rFonts w:cs="Times New Roman"/>
          <w:i/>
        </w:rPr>
        <w:t>Wiener Entomologische Zeitung</w:t>
      </w:r>
      <w:r w:rsidR="00AA3AE9" w:rsidRPr="00A257F2">
        <w:rPr>
          <w:rFonts w:cs="Times New Roman"/>
        </w:rPr>
        <w:t>, 2,</w:t>
      </w:r>
      <w:r w:rsidRPr="00A257F2">
        <w:rPr>
          <w:rFonts w:cs="Times New Roman"/>
        </w:rPr>
        <w:t xml:space="preserve"> 60-66</w:t>
      </w:r>
      <w:r w:rsidR="00AA3AE9" w:rsidRPr="00A257F2">
        <w:rPr>
          <w:rFonts w:cs="Times New Roman"/>
        </w:rPr>
        <w:t>.</w:t>
      </w:r>
    </w:p>
    <w:p w14:paraId="51C94A45" w14:textId="35465C93" w:rsidR="00EA06D2" w:rsidRPr="00A257F2" w:rsidRDefault="00A83E8E" w:rsidP="00F61A2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rPr>
          <w:rFonts w:cs="Times New Roman"/>
        </w:rPr>
      </w:pPr>
      <w:r w:rsidRPr="00A257F2">
        <w:rPr>
          <w:rFonts w:cs="Times New Roman"/>
        </w:rPr>
        <w:t xml:space="preserve">Moulton, J.K. </w:t>
      </w:r>
      <w:r w:rsidR="00AA3AE9" w:rsidRPr="00A257F2">
        <w:rPr>
          <w:rFonts w:cs="Times New Roman"/>
        </w:rPr>
        <w:t>(2000)</w:t>
      </w:r>
      <w:r w:rsidRPr="00A257F2">
        <w:rPr>
          <w:rFonts w:cs="Times New Roman"/>
        </w:rPr>
        <w:t xml:space="preserve"> Molecular sequence data resolved basal divergences within Simuliidae (Diptera). </w:t>
      </w:r>
      <w:proofErr w:type="gramStart"/>
      <w:r w:rsidRPr="00A257F2">
        <w:rPr>
          <w:rFonts w:cs="Times New Roman"/>
          <w:i/>
        </w:rPr>
        <w:t>Systematic Entomology</w:t>
      </w:r>
      <w:r w:rsidR="00AA3AE9" w:rsidRPr="00A257F2">
        <w:rPr>
          <w:rFonts w:cs="Times New Roman"/>
        </w:rPr>
        <w:t>, 25,</w:t>
      </w:r>
      <w:r w:rsidRPr="00A257F2">
        <w:rPr>
          <w:rFonts w:cs="Times New Roman"/>
        </w:rPr>
        <w:t xml:space="preserve"> 95-113.</w:t>
      </w:r>
      <w:proofErr w:type="gramEnd"/>
    </w:p>
    <w:p w14:paraId="11252093" w14:textId="675A423A" w:rsidR="00F80370" w:rsidRPr="00A257F2" w:rsidRDefault="00EA06D2" w:rsidP="00F61A2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rPr>
          <w:rFonts w:cs="Times New Roman"/>
        </w:rPr>
      </w:pPr>
      <w:r w:rsidRPr="00A257F2">
        <w:rPr>
          <w:rFonts w:cs="Times New Roman"/>
        </w:rPr>
        <w:t xml:space="preserve">Ruthe, J.F. </w:t>
      </w:r>
      <w:r w:rsidR="00AA3AE9" w:rsidRPr="00A257F2">
        <w:rPr>
          <w:rFonts w:cs="Times New Roman"/>
        </w:rPr>
        <w:t>(1831)</w:t>
      </w:r>
      <w:r w:rsidRPr="00A257F2">
        <w:rPr>
          <w:rFonts w:cs="Times New Roman"/>
        </w:rPr>
        <w:t xml:space="preserve"> Einige Bemerkungen und Nachtr</w:t>
      </w:r>
      <w:r w:rsidRPr="00A257F2">
        <w:rPr>
          <w:rFonts w:cs="Times New Roman"/>
          <w:color w:val="000000"/>
        </w:rPr>
        <w:t xml:space="preserve">äge zu Meigen’s “Systematischer Beschreibung der europäischen zweiflügeligen Insecten.” </w:t>
      </w:r>
      <w:r w:rsidRPr="00A257F2">
        <w:rPr>
          <w:rFonts w:cs="Times New Roman"/>
          <w:i/>
          <w:color w:val="000000"/>
        </w:rPr>
        <w:t>Isis (Oken’s)</w:t>
      </w:r>
      <w:r w:rsidR="00AA3AE9" w:rsidRPr="00A257F2">
        <w:rPr>
          <w:rFonts w:cs="Times New Roman"/>
          <w:color w:val="000000"/>
        </w:rPr>
        <w:t xml:space="preserve">. </w:t>
      </w:r>
      <w:proofErr w:type="gramStart"/>
      <w:r w:rsidR="00AA3AE9" w:rsidRPr="00A257F2">
        <w:rPr>
          <w:rFonts w:cs="Times New Roman"/>
          <w:color w:val="000000"/>
        </w:rPr>
        <w:t>1831,</w:t>
      </w:r>
      <w:r w:rsidRPr="00A257F2">
        <w:rPr>
          <w:rFonts w:cs="Times New Roman"/>
          <w:color w:val="000000"/>
        </w:rPr>
        <w:t xml:space="preserve"> 1203-1222</w:t>
      </w:r>
      <w:r w:rsidR="00AA3AE9" w:rsidRPr="00A257F2">
        <w:rPr>
          <w:rFonts w:cs="Times New Roman"/>
          <w:color w:val="000000"/>
        </w:rPr>
        <w:t>.</w:t>
      </w:r>
      <w:proofErr w:type="gramEnd"/>
    </w:p>
    <w:p w14:paraId="7D0E5247" w14:textId="0CAB8836" w:rsidR="00513CCB" w:rsidRPr="00A257F2" w:rsidRDefault="00F80370" w:rsidP="00F61A28">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697" w:hanging="697"/>
        <w:rPr>
          <w:rFonts w:cs="Times New Roman"/>
        </w:rPr>
      </w:pPr>
      <w:proofErr w:type="gramStart"/>
      <w:r w:rsidRPr="00A257F2">
        <w:rPr>
          <w:rFonts w:cs="Times New Roman"/>
        </w:rPr>
        <w:t xml:space="preserve">Saigusa, T. </w:t>
      </w:r>
      <w:r w:rsidR="00AA3AE9" w:rsidRPr="00A257F2">
        <w:rPr>
          <w:rFonts w:cs="Times New Roman"/>
        </w:rPr>
        <w:t>(2006)</w:t>
      </w:r>
      <w:r w:rsidRPr="00A257F2">
        <w:rPr>
          <w:rFonts w:cs="Times New Roman"/>
        </w:rPr>
        <w:t xml:space="preserve"> </w:t>
      </w:r>
      <w:r w:rsidRPr="00A257F2">
        <w:rPr>
          <w:rFonts w:cs="Times New Roman"/>
          <w:i/>
        </w:rPr>
        <w:t>Homology of wing venation of Diptera</w:t>
      </w:r>
      <w:r w:rsidRPr="00A257F2">
        <w:rPr>
          <w:rFonts w:cs="Times New Roman"/>
        </w:rPr>
        <w:t>.</w:t>
      </w:r>
      <w:proofErr w:type="gramEnd"/>
      <w:r w:rsidRPr="00A257F2">
        <w:rPr>
          <w:rFonts w:cs="Times New Roman"/>
        </w:rPr>
        <w:t xml:space="preserve"> Unpublished handout distributed at the 6</w:t>
      </w:r>
      <w:r w:rsidRPr="00A257F2">
        <w:rPr>
          <w:rFonts w:cs="Times New Roman"/>
          <w:vertAlign w:val="superscript"/>
        </w:rPr>
        <w:t>th</w:t>
      </w:r>
      <w:r w:rsidRPr="00A257F2">
        <w:rPr>
          <w:rFonts w:cs="Times New Roman"/>
        </w:rPr>
        <w:t xml:space="preserve"> International Congress of Dipterology, Fukuoka, Japan, 26 pp.</w:t>
      </w:r>
    </w:p>
    <w:p w14:paraId="3DE15841" w14:textId="2B952AA1" w:rsidR="00E2623C" w:rsidRPr="00F61A28" w:rsidRDefault="00513CCB" w:rsidP="00F61A28">
      <w:pPr>
        <w:spacing w:line="360" w:lineRule="auto"/>
        <w:ind w:left="709" w:hanging="709"/>
        <w:rPr>
          <w:rFonts w:cs="Times New Roman"/>
          <w:color w:val="000000"/>
        </w:rPr>
      </w:pPr>
      <w:proofErr w:type="gramStart"/>
      <w:r w:rsidRPr="00A257F2">
        <w:rPr>
          <w:rFonts w:cs="Times New Roman"/>
        </w:rPr>
        <w:t>Schmid</w:t>
      </w:r>
      <w:r w:rsidR="0076200B" w:rsidRPr="00A257F2">
        <w:rPr>
          <w:rFonts w:cs="Times New Roman"/>
        </w:rPr>
        <w:t xml:space="preserve">, F. </w:t>
      </w:r>
      <w:r w:rsidR="00204698" w:rsidRPr="00A257F2">
        <w:rPr>
          <w:rFonts w:cs="Times New Roman"/>
        </w:rPr>
        <w:t>(1970)</w:t>
      </w:r>
      <w:r w:rsidR="0076200B" w:rsidRPr="00A257F2">
        <w:rPr>
          <w:rFonts w:cs="Times New Roman"/>
        </w:rPr>
        <w:t xml:space="preserve"> Quelque Thaumal</w:t>
      </w:r>
      <w:r w:rsidR="0076200B" w:rsidRPr="00A257F2">
        <w:rPr>
          <w:rFonts w:cs="Times New Roman"/>
          <w:color w:val="000000"/>
        </w:rPr>
        <w:t>eides nouvelles ou peu connues (Diptera: Thaumaleidae).</w:t>
      </w:r>
      <w:proofErr w:type="gramEnd"/>
      <w:r w:rsidR="0076200B" w:rsidRPr="00A257F2">
        <w:rPr>
          <w:rFonts w:cs="Times New Roman"/>
          <w:color w:val="000000"/>
        </w:rPr>
        <w:t xml:space="preserve"> </w:t>
      </w:r>
      <w:r w:rsidR="0076200B" w:rsidRPr="00A257F2">
        <w:rPr>
          <w:rFonts w:cs="Times New Roman"/>
          <w:i/>
          <w:color w:val="000000"/>
        </w:rPr>
        <w:t>Le Naturaliste Canadien</w:t>
      </w:r>
      <w:r w:rsidR="00204698" w:rsidRPr="00A257F2">
        <w:rPr>
          <w:rFonts w:cs="Times New Roman"/>
          <w:color w:val="000000"/>
        </w:rPr>
        <w:t>,</w:t>
      </w:r>
      <w:r w:rsidR="0076200B" w:rsidRPr="00A257F2">
        <w:rPr>
          <w:rFonts w:cs="Times New Roman"/>
          <w:color w:val="000000"/>
        </w:rPr>
        <w:t xml:space="preserve"> 97</w:t>
      </w:r>
      <w:r w:rsidR="00204698" w:rsidRPr="00A257F2">
        <w:rPr>
          <w:rFonts w:cs="Times New Roman"/>
          <w:color w:val="000000"/>
        </w:rPr>
        <w:t xml:space="preserve"> (5),</w:t>
      </w:r>
      <w:r w:rsidR="0076200B" w:rsidRPr="00A257F2">
        <w:rPr>
          <w:rFonts w:cs="Times New Roman"/>
          <w:color w:val="000000"/>
        </w:rPr>
        <w:t xml:space="preserve"> 499-510</w:t>
      </w:r>
      <w:r w:rsidR="00204698" w:rsidRPr="00A257F2">
        <w:rPr>
          <w:rFonts w:cs="Times New Roman"/>
          <w:color w:val="000000"/>
        </w:rPr>
        <w:t>.</w:t>
      </w:r>
    </w:p>
    <w:p w14:paraId="1A366E78" w14:textId="14912002" w:rsidR="00E53067" w:rsidRPr="00A257F2" w:rsidRDefault="00792AFF" w:rsidP="00F61A28">
      <w:pPr>
        <w:spacing w:line="360" w:lineRule="auto"/>
        <w:ind w:left="709" w:hanging="709"/>
        <w:rPr>
          <w:rFonts w:cs="Times New Roman"/>
        </w:rPr>
      </w:pPr>
      <w:r w:rsidRPr="00A257F2">
        <w:rPr>
          <w:rFonts w:cs="Times New Roman"/>
        </w:rPr>
        <w:t xml:space="preserve">Sinclair, B.J. </w:t>
      </w:r>
      <w:r w:rsidR="00204698" w:rsidRPr="00A257F2">
        <w:rPr>
          <w:rFonts w:cs="Times New Roman"/>
        </w:rPr>
        <w:t>(1990)</w:t>
      </w:r>
      <w:r w:rsidRPr="00A257F2">
        <w:rPr>
          <w:rFonts w:cs="Times New Roman"/>
        </w:rPr>
        <w:t xml:space="preserve"> The madicolous fauna of southern Ontario, with emphasis on the Niagara Escarpment. </w:t>
      </w:r>
      <w:r w:rsidRPr="00A257F2">
        <w:rPr>
          <w:rFonts w:cs="Times New Roman"/>
          <w:i/>
        </w:rPr>
        <w:t>Conserving Carolinian Canada; conservation biology</w:t>
      </w:r>
      <w:r w:rsidR="00204698" w:rsidRPr="00A257F2">
        <w:rPr>
          <w:rFonts w:cs="Times New Roman"/>
          <w:i/>
        </w:rPr>
        <w:t xml:space="preserve"> in the deciduous forest region</w:t>
      </w:r>
      <w:r w:rsidR="00204698" w:rsidRPr="00A257F2">
        <w:rPr>
          <w:rFonts w:cs="Times New Roman"/>
        </w:rPr>
        <w:t>,</w:t>
      </w:r>
      <w:r w:rsidRPr="00A257F2">
        <w:rPr>
          <w:rFonts w:cs="Times New Roman"/>
          <w:i/>
        </w:rPr>
        <w:t xml:space="preserve"> </w:t>
      </w:r>
      <w:r w:rsidR="00BF3DC5" w:rsidRPr="00A257F2">
        <w:rPr>
          <w:rFonts w:cs="Times New Roman"/>
        </w:rPr>
        <w:t>281-288</w:t>
      </w:r>
      <w:r w:rsidR="00204698" w:rsidRPr="00A257F2">
        <w:rPr>
          <w:rFonts w:cs="Times New Roman"/>
        </w:rPr>
        <w:t>.</w:t>
      </w:r>
    </w:p>
    <w:p w14:paraId="7F572C78" w14:textId="1E85A513" w:rsidR="00A00FBA" w:rsidRPr="00A257F2" w:rsidRDefault="00E53067" w:rsidP="00F61A28">
      <w:pPr>
        <w:spacing w:line="360" w:lineRule="auto"/>
        <w:ind w:left="709" w:hanging="709"/>
        <w:rPr>
          <w:rFonts w:cs="Times New Roman"/>
        </w:rPr>
      </w:pPr>
      <w:r w:rsidRPr="00A257F2">
        <w:rPr>
          <w:rFonts w:cs="Times New Roman"/>
        </w:rPr>
        <w:t>---------</w:t>
      </w:r>
      <w:r w:rsidR="00204698" w:rsidRPr="00A257F2">
        <w:rPr>
          <w:rFonts w:cs="Times New Roman"/>
        </w:rPr>
        <w:t>(1992)</w:t>
      </w:r>
      <w:r w:rsidRPr="00A257F2">
        <w:rPr>
          <w:rFonts w:cs="Times New Roman"/>
        </w:rPr>
        <w:t xml:space="preserve"> A new species of </w:t>
      </w:r>
      <w:r w:rsidRPr="00A257F2">
        <w:rPr>
          <w:rFonts w:cs="Times New Roman"/>
          <w:i/>
        </w:rPr>
        <w:t>Trichothaumalea</w:t>
      </w:r>
      <w:r w:rsidRPr="00A257F2">
        <w:rPr>
          <w:rFonts w:cs="Times New Roman"/>
        </w:rPr>
        <w:t xml:space="preserve"> (Diptera: Thaumaleidae) from eastern North America and a discussion of male genitalic homologies. </w:t>
      </w:r>
      <w:proofErr w:type="gramStart"/>
      <w:r w:rsidRPr="00A257F2">
        <w:rPr>
          <w:rFonts w:cs="Times New Roman"/>
          <w:i/>
        </w:rPr>
        <w:t>Canadian Entomologist</w:t>
      </w:r>
      <w:r w:rsidR="00204698" w:rsidRPr="00A257F2">
        <w:rPr>
          <w:rFonts w:cs="Times New Roman"/>
        </w:rPr>
        <w:t>, 124,</w:t>
      </w:r>
      <w:r w:rsidRPr="00A257F2">
        <w:rPr>
          <w:rFonts w:cs="Times New Roman"/>
        </w:rPr>
        <w:t xml:space="preserve"> 491-499</w:t>
      </w:r>
      <w:r w:rsidR="00204698" w:rsidRPr="00A257F2">
        <w:rPr>
          <w:rFonts w:cs="Times New Roman"/>
        </w:rPr>
        <w:t>.</w:t>
      </w:r>
      <w:proofErr w:type="gramEnd"/>
    </w:p>
    <w:p w14:paraId="38DB8772" w14:textId="0209577B" w:rsidR="00A00FBA" w:rsidRPr="00A257F2" w:rsidRDefault="00A00FBA" w:rsidP="00BE152C">
      <w:pPr>
        <w:spacing w:line="360" w:lineRule="auto"/>
        <w:rPr>
          <w:rFonts w:cs="Times New Roman"/>
        </w:rPr>
      </w:pPr>
      <w:r w:rsidRPr="00A257F2">
        <w:rPr>
          <w:rFonts w:cs="Times New Roman"/>
        </w:rPr>
        <w:t>---------</w:t>
      </w:r>
      <w:r w:rsidR="00204698" w:rsidRPr="00A257F2">
        <w:rPr>
          <w:rFonts w:cs="Times New Roman"/>
        </w:rPr>
        <w:t>(1996)</w:t>
      </w:r>
      <w:r w:rsidRPr="00A257F2">
        <w:rPr>
          <w:rFonts w:cs="Times New Roman"/>
        </w:rPr>
        <w:t xml:space="preserve"> A review of the Thaumaleidae (Diptera: Culicomorpha) of eastern </w:t>
      </w:r>
    </w:p>
    <w:p w14:paraId="5680CE58" w14:textId="081A9429" w:rsidR="00DA6ED1" w:rsidRPr="00F61A28" w:rsidRDefault="00A00FBA" w:rsidP="00F61A28">
      <w:pPr>
        <w:spacing w:line="360" w:lineRule="auto"/>
        <w:ind w:left="709" w:firstLine="11"/>
        <w:rPr>
          <w:rFonts w:cs="Times New Roman"/>
          <w:i/>
        </w:rPr>
      </w:pPr>
      <w:proofErr w:type="gramStart"/>
      <w:r w:rsidRPr="00A257F2">
        <w:rPr>
          <w:rFonts w:cs="Times New Roman"/>
        </w:rPr>
        <w:t xml:space="preserve">North America, including a redefinition of the genus </w:t>
      </w:r>
      <w:r w:rsidRPr="00A257F2">
        <w:rPr>
          <w:rFonts w:cs="Times New Roman"/>
          <w:i/>
        </w:rPr>
        <w:t>Androprosopa</w:t>
      </w:r>
      <w:r w:rsidRPr="00A257F2">
        <w:rPr>
          <w:rFonts w:cs="Times New Roman"/>
        </w:rPr>
        <w:t xml:space="preserve"> Mik.</w:t>
      </w:r>
      <w:proofErr w:type="gramEnd"/>
      <w:r w:rsidRPr="00A257F2">
        <w:rPr>
          <w:rFonts w:cs="Times New Roman"/>
        </w:rPr>
        <w:t xml:space="preserve"> </w:t>
      </w:r>
      <w:r w:rsidR="00B4056C" w:rsidRPr="00A257F2">
        <w:rPr>
          <w:rFonts w:cs="Times New Roman"/>
          <w:i/>
        </w:rPr>
        <w:t>Entomologica scandinavica</w:t>
      </w:r>
      <w:r w:rsidR="00204698" w:rsidRPr="00A257F2">
        <w:rPr>
          <w:rFonts w:cs="Times New Roman"/>
        </w:rPr>
        <w:t>, 27,</w:t>
      </w:r>
      <w:r w:rsidRPr="00A257F2">
        <w:rPr>
          <w:rFonts w:cs="Times New Roman"/>
        </w:rPr>
        <w:t xml:space="preserve"> 361-376</w:t>
      </w:r>
      <w:r w:rsidR="00204698" w:rsidRPr="00A257F2">
        <w:rPr>
          <w:rFonts w:cs="Times New Roman"/>
        </w:rPr>
        <w:t>.</w:t>
      </w:r>
    </w:p>
    <w:p w14:paraId="1F267173" w14:textId="7EB29C97" w:rsidR="00F80370" w:rsidRPr="00A257F2" w:rsidRDefault="00792AFF" w:rsidP="00F61A28">
      <w:pPr>
        <w:spacing w:line="360" w:lineRule="auto"/>
        <w:ind w:left="709" w:hanging="709"/>
        <w:rPr>
          <w:rFonts w:cs="Times New Roman"/>
        </w:rPr>
      </w:pPr>
      <w:r w:rsidRPr="00A257F2">
        <w:rPr>
          <w:rFonts w:cs="Times New Roman"/>
        </w:rPr>
        <w:t>---------</w:t>
      </w:r>
      <w:r w:rsidR="00204698" w:rsidRPr="00A257F2">
        <w:rPr>
          <w:rFonts w:cs="Times New Roman"/>
        </w:rPr>
        <w:t>(2000)</w:t>
      </w:r>
      <w:r w:rsidR="00596E92" w:rsidRPr="00A257F2">
        <w:rPr>
          <w:rFonts w:cs="Times New Roman"/>
        </w:rPr>
        <w:t xml:space="preserve"> Immature stages of Australian </w:t>
      </w:r>
      <w:r w:rsidR="00596E92" w:rsidRPr="00A257F2">
        <w:rPr>
          <w:rFonts w:cs="Times New Roman"/>
          <w:i/>
        </w:rPr>
        <w:t>Austrothaumalea</w:t>
      </w:r>
      <w:r w:rsidR="00596E92" w:rsidRPr="00A257F2">
        <w:rPr>
          <w:rFonts w:cs="Times New Roman"/>
        </w:rPr>
        <w:t xml:space="preserve"> Tonnoir and </w:t>
      </w:r>
      <w:r w:rsidR="00852C1B" w:rsidRPr="00A257F2">
        <w:rPr>
          <w:rFonts w:cs="Times New Roman"/>
          <w:i/>
        </w:rPr>
        <w:t>Niphta</w:t>
      </w:r>
      <w:r w:rsidR="00852C1B" w:rsidRPr="00A257F2">
        <w:rPr>
          <w:rFonts w:cs="Times New Roman"/>
        </w:rPr>
        <w:t xml:space="preserve"> Theischinger (Diptera: Thaumaleidae). </w:t>
      </w:r>
      <w:proofErr w:type="gramStart"/>
      <w:r w:rsidR="00852C1B" w:rsidRPr="00A257F2">
        <w:rPr>
          <w:rFonts w:cs="Times New Roman"/>
          <w:i/>
        </w:rPr>
        <w:t>Australian Journal of Entomology</w:t>
      </w:r>
      <w:r w:rsidR="00204698" w:rsidRPr="00A257F2">
        <w:rPr>
          <w:rFonts w:cs="Times New Roman"/>
        </w:rPr>
        <w:t>, 39,</w:t>
      </w:r>
      <w:r w:rsidR="00BF3DC5" w:rsidRPr="00A257F2">
        <w:rPr>
          <w:rFonts w:cs="Times New Roman"/>
        </w:rPr>
        <w:t xml:space="preserve"> 171-176</w:t>
      </w:r>
      <w:r w:rsidR="00204698" w:rsidRPr="00A257F2">
        <w:rPr>
          <w:rFonts w:cs="Times New Roman"/>
        </w:rPr>
        <w:t>.</w:t>
      </w:r>
      <w:proofErr w:type="gramEnd"/>
    </w:p>
    <w:p w14:paraId="708B64A9" w14:textId="252E59CC" w:rsidR="00045103" w:rsidRPr="00A257F2" w:rsidRDefault="00F80370" w:rsidP="00F61A28">
      <w:pPr>
        <w:spacing w:line="360" w:lineRule="auto"/>
        <w:ind w:left="720" w:hanging="720"/>
        <w:rPr>
          <w:rFonts w:cs="Times New Roman"/>
        </w:rPr>
      </w:pPr>
      <w:r w:rsidRPr="00A257F2">
        <w:rPr>
          <w:rFonts w:cs="Times New Roman"/>
        </w:rPr>
        <w:t>---------(</w:t>
      </w:r>
      <w:proofErr w:type="gramStart"/>
      <w:r w:rsidRPr="00A257F2">
        <w:rPr>
          <w:rFonts w:cs="Times New Roman"/>
        </w:rPr>
        <w:t>in</w:t>
      </w:r>
      <w:proofErr w:type="gramEnd"/>
      <w:r w:rsidRPr="00A257F2">
        <w:rPr>
          <w:rFonts w:cs="Times New Roman"/>
        </w:rPr>
        <w:t xml:space="preserve"> press 1). </w:t>
      </w:r>
      <w:proofErr w:type="gramStart"/>
      <w:r w:rsidRPr="00A257F2">
        <w:rPr>
          <w:rFonts w:cs="Times New Roman"/>
        </w:rPr>
        <w:t>33 Thaumaleidae (seepage midges or trickle midges).</w:t>
      </w:r>
      <w:proofErr w:type="gramEnd"/>
      <w:r w:rsidRPr="00A257F2">
        <w:rPr>
          <w:rFonts w:cs="Times New Roman"/>
        </w:rPr>
        <w:t xml:space="preserve"> </w:t>
      </w:r>
      <w:r w:rsidRPr="00A257F2">
        <w:rPr>
          <w:rFonts w:cs="Times New Roman"/>
          <w:i/>
        </w:rPr>
        <w:t>In</w:t>
      </w:r>
      <w:r w:rsidRPr="00A257F2">
        <w:rPr>
          <w:rFonts w:cs="Times New Roman"/>
        </w:rPr>
        <w:t xml:space="preserve">: Kirk-Spriggs, A.H. &amp; Sinclair, B.J., </w:t>
      </w:r>
      <w:proofErr w:type="gramStart"/>
      <w:r w:rsidRPr="00A257F2">
        <w:rPr>
          <w:rFonts w:cs="Times New Roman"/>
        </w:rPr>
        <w:t>eds</w:t>
      </w:r>
      <w:proofErr w:type="gramEnd"/>
      <w:r w:rsidRPr="00A257F2">
        <w:rPr>
          <w:rFonts w:cs="Times New Roman"/>
        </w:rPr>
        <w:t xml:space="preserve">, </w:t>
      </w:r>
      <w:r w:rsidRPr="00A257F2">
        <w:rPr>
          <w:rFonts w:cs="Times New Roman"/>
          <w:i/>
        </w:rPr>
        <w:t>Manual of Afrotropical Diptera, Volume 1</w:t>
      </w:r>
      <w:r w:rsidRPr="00A257F2">
        <w:rPr>
          <w:rFonts w:cs="Times New Roman"/>
        </w:rPr>
        <w:t>. Pretoria: SANBI Publications.</w:t>
      </w:r>
    </w:p>
    <w:p w14:paraId="2EA19EC2" w14:textId="3EABC08E" w:rsidR="00045103" w:rsidRPr="00A257F2" w:rsidRDefault="00045103" w:rsidP="00BE152C">
      <w:pPr>
        <w:spacing w:line="360" w:lineRule="auto"/>
        <w:ind w:left="720" w:hanging="720"/>
        <w:rPr>
          <w:rFonts w:cs="Times New Roman"/>
        </w:rPr>
      </w:pPr>
      <w:proofErr w:type="gramStart"/>
      <w:r w:rsidRPr="00A257F2">
        <w:rPr>
          <w:rFonts w:cs="Times New Roman"/>
        </w:rPr>
        <w:t xml:space="preserve">Sinclair, B.J. &amp; Huerta, H. </w:t>
      </w:r>
      <w:r w:rsidR="00204698" w:rsidRPr="00A257F2">
        <w:rPr>
          <w:rFonts w:cs="Times New Roman"/>
        </w:rPr>
        <w:t>(2010)</w:t>
      </w:r>
      <w:r w:rsidRPr="00A257F2">
        <w:rPr>
          <w:rFonts w:cs="Times New Roman"/>
        </w:rPr>
        <w:t xml:space="preserve"> A New Species of </w:t>
      </w:r>
      <w:r w:rsidRPr="00A257F2">
        <w:rPr>
          <w:rFonts w:cs="Times New Roman"/>
          <w:i/>
        </w:rPr>
        <w:t>Androprosopa</w:t>
      </w:r>
      <w:r w:rsidRPr="00A257F2">
        <w:rPr>
          <w:rFonts w:cs="Times New Roman"/>
        </w:rPr>
        <w:t xml:space="preserve"> from Mexico (Diptera: Thaumaleidae).</w:t>
      </w:r>
      <w:proofErr w:type="gramEnd"/>
      <w:r w:rsidRPr="00A257F2">
        <w:rPr>
          <w:rFonts w:cs="Times New Roman"/>
        </w:rPr>
        <w:t xml:space="preserve"> </w:t>
      </w:r>
      <w:proofErr w:type="gramStart"/>
      <w:r w:rsidRPr="00A257F2">
        <w:rPr>
          <w:rFonts w:cs="Times New Roman"/>
          <w:i/>
        </w:rPr>
        <w:t>The Canadian Entomologist</w:t>
      </w:r>
      <w:r w:rsidR="00204698" w:rsidRPr="00A257F2">
        <w:rPr>
          <w:rFonts w:cs="Times New Roman"/>
        </w:rPr>
        <w:t>,</w:t>
      </w:r>
      <w:r w:rsidR="007C395D" w:rsidRPr="00A257F2">
        <w:rPr>
          <w:rFonts w:cs="Times New Roman"/>
        </w:rPr>
        <w:t xml:space="preserve"> 142</w:t>
      </w:r>
      <w:r w:rsidR="00204698" w:rsidRPr="00A257F2">
        <w:rPr>
          <w:rFonts w:cs="Times New Roman"/>
        </w:rPr>
        <w:t xml:space="preserve"> (5),</w:t>
      </w:r>
      <w:r w:rsidR="007C395D" w:rsidRPr="00A257F2">
        <w:rPr>
          <w:rFonts w:cs="Times New Roman"/>
        </w:rPr>
        <w:t xml:space="preserve"> 443-447</w:t>
      </w:r>
      <w:r w:rsidR="00204698" w:rsidRPr="00A257F2">
        <w:rPr>
          <w:rFonts w:cs="Times New Roman"/>
        </w:rPr>
        <w:t>.</w:t>
      </w:r>
      <w:proofErr w:type="gramEnd"/>
    </w:p>
    <w:p w14:paraId="50FC1AD1" w14:textId="77777777" w:rsidR="009B37B0" w:rsidRPr="00A257F2" w:rsidRDefault="009B37B0" w:rsidP="00BE152C">
      <w:pPr>
        <w:spacing w:line="360" w:lineRule="auto"/>
        <w:ind w:left="709" w:hanging="709"/>
        <w:rPr>
          <w:rFonts w:cs="Times New Roman"/>
        </w:rPr>
      </w:pPr>
    </w:p>
    <w:p w14:paraId="2AFBC30F" w14:textId="7E37B435" w:rsidR="00B25004" w:rsidRPr="00A257F2" w:rsidRDefault="009B37B0" w:rsidP="00F61A28">
      <w:pPr>
        <w:spacing w:line="360" w:lineRule="auto"/>
        <w:ind w:left="709" w:hanging="709"/>
        <w:rPr>
          <w:rFonts w:cs="Times New Roman"/>
        </w:rPr>
      </w:pPr>
      <w:r w:rsidRPr="00A257F2">
        <w:rPr>
          <w:rFonts w:cs="Times New Roman"/>
        </w:rPr>
        <w:t>Theischinger, G.</w:t>
      </w:r>
      <w:r w:rsidR="00B72A06" w:rsidRPr="00A257F2">
        <w:rPr>
          <w:rFonts w:cs="Times New Roman"/>
        </w:rPr>
        <w:t xml:space="preserve"> </w:t>
      </w:r>
      <w:r w:rsidR="00204698" w:rsidRPr="00A257F2">
        <w:rPr>
          <w:rFonts w:cs="Times New Roman"/>
        </w:rPr>
        <w:t>(2004)</w:t>
      </w:r>
      <w:r w:rsidRPr="00A257F2">
        <w:rPr>
          <w:rFonts w:cs="Times New Roman"/>
        </w:rPr>
        <w:t xml:space="preserve"> 50: Insecta: Diptera, Thaumaleidae. </w:t>
      </w:r>
      <w:r w:rsidRPr="00A257F2">
        <w:rPr>
          <w:rFonts w:cs="Times New Roman"/>
          <w:i/>
        </w:rPr>
        <w:t xml:space="preserve">In: </w:t>
      </w:r>
      <w:r w:rsidRPr="00A257F2">
        <w:rPr>
          <w:rFonts w:cs="Times New Roman"/>
        </w:rPr>
        <w:t xml:space="preserve">Yule, C.M. &amp; Yong, H.S., </w:t>
      </w:r>
      <w:proofErr w:type="gramStart"/>
      <w:r w:rsidRPr="00A257F2">
        <w:rPr>
          <w:rFonts w:cs="Times New Roman"/>
          <w:i/>
        </w:rPr>
        <w:t>eds</w:t>
      </w:r>
      <w:proofErr w:type="gramEnd"/>
      <w:r w:rsidRPr="00A257F2">
        <w:rPr>
          <w:rFonts w:cs="Times New Roman"/>
          <w:i/>
        </w:rPr>
        <w:t>, Freshwater Invertebrates of the Malaysian Region</w:t>
      </w:r>
      <w:r w:rsidRPr="00A257F2">
        <w:rPr>
          <w:rFonts w:cs="Times New Roman"/>
        </w:rPr>
        <w:t xml:space="preserve">. </w:t>
      </w:r>
      <w:proofErr w:type="gramStart"/>
      <w:r w:rsidRPr="00A257F2">
        <w:rPr>
          <w:rFonts w:cs="Times New Roman"/>
        </w:rPr>
        <w:t>Acade</w:t>
      </w:r>
      <w:r w:rsidR="00BF3DC5" w:rsidRPr="00A257F2">
        <w:rPr>
          <w:rFonts w:cs="Times New Roman"/>
        </w:rPr>
        <w:t>my Sciences of Malaysia</w:t>
      </w:r>
      <w:r w:rsidR="00204698" w:rsidRPr="00A257F2">
        <w:rPr>
          <w:rFonts w:cs="Times New Roman"/>
        </w:rPr>
        <w:t>,</w:t>
      </w:r>
      <w:r w:rsidR="00BF3DC5" w:rsidRPr="00A257F2">
        <w:rPr>
          <w:rFonts w:cs="Times New Roman"/>
        </w:rPr>
        <w:t xml:space="preserve"> 669-672</w:t>
      </w:r>
      <w:r w:rsidR="00204698" w:rsidRPr="00A257F2">
        <w:rPr>
          <w:rFonts w:cs="Times New Roman"/>
        </w:rPr>
        <w:t>.</w:t>
      </w:r>
      <w:proofErr w:type="gramEnd"/>
    </w:p>
    <w:p w14:paraId="24BAE56D" w14:textId="3A0951EF" w:rsidR="000E5AF9" w:rsidRPr="00A257F2" w:rsidRDefault="00B25004" w:rsidP="00F61A28">
      <w:pPr>
        <w:spacing w:line="360" w:lineRule="auto"/>
        <w:ind w:left="709" w:hanging="709"/>
        <w:rPr>
          <w:rFonts w:cs="Times New Roman"/>
        </w:rPr>
      </w:pPr>
      <w:r w:rsidRPr="00A257F2">
        <w:rPr>
          <w:rFonts w:cs="Times New Roman"/>
        </w:rPr>
        <w:t xml:space="preserve">Vaillant, </w:t>
      </w:r>
      <w:r w:rsidR="00DF7900" w:rsidRPr="00A257F2">
        <w:rPr>
          <w:rFonts w:cs="Times New Roman"/>
        </w:rPr>
        <w:t xml:space="preserve">F. </w:t>
      </w:r>
      <w:r w:rsidR="00204698" w:rsidRPr="00A257F2">
        <w:rPr>
          <w:rFonts w:cs="Times New Roman"/>
        </w:rPr>
        <w:t>(1959)</w:t>
      </w:r>
      <w:r w:rsidR="00DF7900" w:rsidRPr="00A257F2">
        <w:rPr>
          <w:rFonts w:cs="Times New Roman"/>
        </w:rPr>
        <w:t xml:space="preserve"> The Thaumaleidae (Diptera) of the Appalachian Mountains. </w:t>
      </w:r>
      <w:proofErr w:type="gramStart"/>
      <w:r w:rsidR="00DF7900" w:rsidRPr="00A257F2">
        <w:rPr>
          <w:rFonts w:cs="Times New Roman"/>
          <w:i/>
        </w:rPr>
        <w:t>Journal of the New York Entomological Society</w:t>
      </w:r>
      <w:r w:rsidR="00204698" w:rsidRPr="00A257F2">
        <w:rPr>
          <w:rFonts w:cs="Times New Roman"/>
        </w:rPr>
        <w:t>, 7,</w:t>
      </w:r>
      <w:r w:rsidR="00DF7900" w:rsidRPr="00A257F2">
        <w:rPr>
          <w:rFonts w:cs="Times New Roman"/>
        </w:rPr>
        <w:t xml:space="preserve"> 31-37</w:t>
      </w:r>
      <w:r w:rsidR="00204698" w:rsidRPr="00A257F2">
        <w:rPr>
          <w:rFonts w:cs="Times New Roman"/>
        </w:rPr>
        <w:t>.</w:t>
      </w:r>
      <w:proofErr w:type="gramEnd"/>
    </w:p>
    <w:p w14:paraId="41E794AE" w14:textId="12992142" w:rsidR="000E5AF9" w:rsidRPr="00A257F2" w:rsidRDefault="000E5AF9" w:rsidP="00F61A28">
      <w:pPr>
        <w:spacing w:line="360" w:lineRule="auto"/>
        <w:ind w:left="709" w:hanging="709"/>
        <w:rPr>
          <w:rFonts w:cs="Times New Roman"/>
        </w:rPr>
      </w:pPr>
      <w:r w:rsidRPr="00A257F2">
        <w:rPr>
          <w:rFonts w:cs="Times New Roman"/>
        </w:rPr>
        <w:t>---------</w:t>
      </w:r>
      <w:r w:rsidR="00204698" w:rsidRPr="00A257F2">
        <w:rPr>
          <w:rFonts w:cs="Times New Roman"/>
        </w:rPr>
        <w:t>(1970)</w:t>
      </w:r>
      <w:r w:rsidRPr="00A257F2">
        <w:rPr>
          <w:rFonts w:cs="Times New Roman"/>
        </w:rPr>
        <w:t xml:space="preserve"> Les Dipt</w:t>
      </w:r>
      <w:r w:rsidRPr="00A257F2">
        <w:rPr>
          <w:rFonts w:cs="Times New Roman"/>
          <w:color w:val="000000"/>
        </w:rPr>
        <w:t xml:space="preserve">ères Thaumaleidae de la Corse. </w:t>
      </w:r>
      <w:r w:rsidRPr="00A257F2">
        <w:rPr>
          <w:rFonts w:cs="Times New Roman"/>
          <w:i/>
          <w:color w:val="000000"/>
        </w:rPr>
        <w:t>Travaux du Laboratoire d’Hydrobiologie</w:t>
      </w:r>
      <w:r w:rsidR="00B46E6E" w:rsidRPr="00A257F2">
        <w:rPr>
          <w:rFonts w:cs="Times New Roman"/>
          <w:i/>
          <w:color w:val="000000"/>
        </w:rPr>
        <w:t xml:space="preserve"> </w:t>
      </w:r>
      <w:proofErr w:type="gramStart"/>
      <w:r w:rsidR="00B46E6E" w:rsidRPr="00A257F2">
        <w:rPr>
          <w:rFonts w:cs="Times New Roman"/>
          <w:i/>
          <w:color w:val="000000"/>
        </w:rPr>
        <w:t>et</w:t>
      </w:r>
      <w:proofErr w:type="gramEnd"/>
      <w:r w:rsidR="00B46E6E" w:rsidRPr="00A257F2">
        <w:rPr>
          <w:rFonts w:cs="Times New Roman"/>
          <w:i/>
          <w:color w:val="000000"/>
        </w:rPr>
        <w:t xml:space="preserve"> de Pisciculture de l’Université de Grenoble</w:t>
      </w:r>
      <w:r w:rsidR="00204698" w:rsidRPr="00A257F2">
        <w:rPr>
          <w:rFonts w:cs="Times New Roman"/>
          <w:color w:val="000000"/>
        </w:rPr>
        <w:t xml:space="preserve">, 61, </w:t>
      </w:r>
      <w:r w:rsidR="00B46E6E" w:rsidRPr="00A257F2">
        <w:rPr>
          <w:rFonts w:cs="Times New Roman"/>
          <w:color w:val="000000"/>
        </w:rPr>
        <w:t>165-171</w:t>
      </w:r>
      <w:r w:rsidR="00204698" w:rsidRPr="00A257F2">
        <w:rPr>
          <w:rFonts w:cs="Times New Roman"/>
          <w:color w:val="000000"/>
        </w:rPr>
        <w:t>.</w:t>
      </w:r>
    </w:p>
    <w:p w14:paraId="236CCA16" w14:textId="179D95E1" w:rsidR="00A66C65" w:rsidRPr="00A257F2" w:rsidRDefault="000E5AF9" w:rsidP="00F61A28">
      <w:pPr>
        <w:spacing w:line="360" w:lineRule="auto"/>
        <w:ind w:left="709" w:hanging="709"/>
        <w:rPr>
          <w:rFonts w:cs="Times New Roman"/>
        </w:rPr>
      </w:pPr>
      <w:r w:rsidRPr="00A257F2">
        <w:rPr>
          <w:rFonts w:cs="Times New Roman"/>
        </w:rPr>
        <w:t>---------</w:t>
      </w:r>
      <w:r w:rsidR="00204698" w:rsidRPr="00A257F2">
        <w:rPr>
          <w:rFonts w:cs="Times New Roman"/>
        </w:rPr>
        <w:t>(1978)</w:t>
      </w:r>
      <w:r w:rsidRPr="00A257F2">
        <w:rPr>
          <w:rFonts w:cs="Times New Roman"/>
        </w:rPr>
        <w:t xml:space="preserve"> Les dipt</w:t>
      </w:r>
      <w:r w:rsidRPr="00A257F2">
        <w:rPr>
          <w:rFonts w:cs="Times New Roman"/>
          <w:color w:val="000000"/>
        </w:rPr>
        <w:t xml:space="preserve">ères Thaumaleidae d’Europe. </w:t>
      </w:r>
      <w:r w:rsidRPr="00A257F2">
        <w:rPr>
          <w:rFonts w:cs="Times New Roman"/>
          <w:i/>
          <w:color w:val="000000"/>
        </w:rPr>
        <w:t>Annales de la Société Entomologique de France</w:t>
      </w:r>
      <w:r w:rsidR="00204698" w:rsidRPr="00A257F2">
        <w:rPr>
          <w:rFonts w:cs="Times New Roman"/>
          <w:color w:val="000000"/>
        </w:rPr>
        <w:t xml:space="preserve">, 13, </w:t>
      </w:r>
      <w:r w:rsidRPr="00A257F2">
        <w:rPr>
          <w:rFonts w:cs="Times New Roman"/>
          <w:color w:val="000000"/>
        </w:rPr>
        <w:t>695-710</w:t>
      </w:r>
      <w:r w:rsidR="00204698" w:rsidRPr="00A257F2">
        <w:rPr>
          <w:rFonts w:cs="Times New Roman"/>
          <w:color w:val="000000"/>
        </w:rPr>
        <w:t>.</w:t>
      </w:r>
    </w:p>
    <w:p w14:paraId="12D167EB" w14:textId="138B955C" w:rsidR="008F7B0E" w:rsidRPr="00A257F2" w:rsidRDefault="00A66C65" w:rsidP="00F61A28">
      <w:pPr>
        <w:spacing w:line="360" w:lineRule="auto"/>
        <w:ind w:left="709" w:hanging="709"/>
        <w:rPr>
          <w:rFonts w:cs="Times New Roman"/>
          <w:color w:val="000000"/>
        </w:rPr>
      </w:pPr>
      <w:proofErr w:type="gramStart"/>
      <w:r w:rsidRPr="00A257F2">
        <w:rPr>
          <w:rFonts w:cs="Times New Roman"/>
        </w:rPr>
        <w:t xml:space="preserve">Wagner, R. </w:t>
      </w:r>
      <w:r w:rsidR="00204698" w:rsidRPr="00A257F2">
        <w:rPr>
          <w:rFonts w:cs="Times New Roman"/>
        </w:rPr>
        <w:t>(1995)</w:t>
      </w:r>
      <w:r w:rsidRPr="00A257F2">
        <w:rPr>
          <w:rFonts w:cs="Times New Roman"/>
        </w:rPr>
        <w:t xml:space="preserve"> Thaumaleiden (Diptera: Thaumaleidae) aus </w:t>
      </w:r>
      <w:r w:rsidRPr="00A257F2">
        <w:rPr>
          <w:rFonts w:cs="Times New Roman"/>
          <w:color w:val="000000"/>
        </w:rPr>
        <w:t>Österreich, Slowenien und Kroatien und ein Gattungsynonym.</w:t>
      </w:r>
      <w:proofErr w:type="gramEnd"/>
      <w:r w:rsidRPr="00A257F2">
        <w:rPr>
          <w:rFonts w:cs="Times New Roman"/>
          <w:color w:val="000000"/>
        </w:rPr>
        <w:t xml:space="preserve"> </w:t>
      </w:r>
      <w:r w:rsidRPr="00A257F2">
        <w:rPr>
          <w:rFonts w:cs="Times New Roman"/>
          <w:i/>
          <w:color w:val="000000"/>
        </w:rPr>
        <w:t>Studia dipterologica</w:t>
      </w:r>
      <w:r w:rsidR="00204698" w:rsidRPr="00A257F2">
        <w:rPr>
          <w:rFonts w:cs="Times New Roman"/>
          <w:color w:val="000000"/>
        </w:rPr>
        <w:t>, 2,</w:t>
      </w:r>
      <w:r w:rsidRPr="00A257F2">
        <w:rPr>
          <w:rFonts w:cs="Times New Roman"/>
          <w:color w:val="000000"/>
        </w:rPr>
        <w:t xml:space="preserve"> 65-68</w:t>
      </w:r>
      <w:r w:rsidR="00204698" w:rsidRPr="00A257F2">
        <w:rPr>
          <w:rFonts w:cs="Times New Roman"/>
          <w:color w:val="000000"/>
        </w:rPr>
        <w:t>.</w:t>
      </w:r>
    </w:p>
    <w:p w14:paraId="068C69EE" w14:textId="545B8DB5" w:rsidR="008F7B0E" w:rsidRDefault="008F7B0E" w:rsidP="00BE152C">
      <w:pPr>
        <w:spacing w:line="360" w:lineRule="auto"/>
        <w:ind w:left="709" w:hanging="709"/>
        <w:rPr>
          <w:rStyle w:val="mixed-citation"/>
          <w:rFonts w:eastAsia="Times New Roman" w:cs="Times New Roman"/>
        </w:rPr>
      </w:pPr>
      <w:r w:rsidRPr="00A257F2">
        <w:rPr>
          <w:rStyle w:val="mixed-citation"/>
          <w:rFonts w:eastAsia="Times New Roman" w:cs="Times New Roman"/>
        </w:rPr>
        <w:t>Wiegmann</w:t>
      </w:r>
      <w:r w:rsidR="00204698" w:rsidRPr="00A257F2">
        <w:rPr>
          <w:rStyle w:val="mixed-citation"/>
          <w:rFonts w:eastAsia="Times New Roman" w:cs="Times New Roman"/>
        </w:rPr>
        <w:t>,</w:t>
      </w:r>
      <w:r w:rsidRPr="00A257F2">
        <w:rPr>
          <w:rStyle w:val="mixed-citation"/>
          <w:rFonts w:eastAsia="Times New Roman" w:cs="Times New Roman"/>
        </w:rPr>
        <w:t xml:space="preserve"> B</w:t>
      </w:r>
      <w:r w:rsidR="00204698" w:rsidRPr="00A257F2">
        <w:rPr>
          <w:rStyle w:val="mixed-citation"/>
          <w:rFonts w:eastAsia="Times New Roman" w:cs="Times New Roman"/>
        </w:rPr>
        <w:t>.</w:t>
      </w:r>
      <w:r w:rsidRPr="00A257F2">
        <w:rPr>
          <w:rStyle w:val="mixed-citation"/>
          <w:rFonts w:eastAsia="Times New Roman" w:cs="Times New Roman"/>
        </w:rPr>
        <w:t>M</w:t>
      </w:r>
      <w:r w:rsidR="00204698" w:rsidRPr="00A257F2">
        <w:rPr>
          <w:rStyle w:val="mixed-citation"/>
          <w:rFonts w:eastAsia="Times New Roman" w:cs="Times New Roman"/>
        </w:rPr>
        <w:t>.</w:t>
      </w:r>
      <w:r w:rsidRPr="00A257F2">
        <w:rPr>
          <w:rStyle w:val="mixed-citation"/>
          <w:rFonts w:eastAsia="Times New Roman" w:cs="Times New Roman"/>
        </w:rPr>
        <w:t>, Trautwein</w:t>
      </w:r>
      <w:r w:rsidR="00204698" w:rsidRPr="00A257F2">
        <w:rPr>
          <w:rStyle w:val="mixed-citation"/>
          <w:rFonts w:eastAsia="Times New Roman" w:cs="Times New Roman"/>
        </w:rPr>
        <w:t>,</w:t>
      </w:r>
      <w:r w:rsidRPr="00A257F2">
        <w:rPr>
          <w:rStyle w:val="mixed-citation"/>
          <w:rFonts w:eastAsia="Times New Roman" w:cs="Times New Roman"/>
        </w:rPr>
        <w:t xml:space="preserve"> M</w:t>
      </w:r>
      <w:r w:rsidR="00204698" w:rsidRPr="00A257F2">
        <w:rPr>
          <w:rStyle w:val="mixed-citation"/>
          <w:rFonts w:eastAsia="Times New Roman" w:cs="Times New Roman"/>
        </w:rPr>
        <w:t>.</w:t>
      </w:r>
      <w:r w:rsidRPr="00A257F2">
        <w:rPr>
          <w:rStyle w:val="mixed-citation"/>
          <w:rFonts w:eastAsia="Times New Roman" w:cs="Times New Roman"/>
        </w:rPr>
        <w:t>D</w:t>
      </w:r>
      <w:r w:rsidR="00204698" w:rsidRPr="00A257F2">
        <w:rPr>
          <w:rStyle w:val="mixed-citation"/>
          <w:rFonts w:eastAsia="Times New Roman" w:cs="Times New Roman"/>
        </w:rPr>
        <w:t>.</w:t>
      </w:r>
      <w:r w:rsidRPr="00A257F2">
        <w:rPr>
          <w:rStyle w:val="mixed-citation"/>
          <w:rFonts w:eastAsia="Times New Roman" w:cs="Times New Roman"/>
        </w:rPr>
        <w:t>, Winkler</w:t>
      </w:r>
      <w:r w:rsidR="00204698" w:rsidRPr="00A257F2">
        <w:rPr>
          <w:rStyle w:val="mixed-citation"/>
          <w:rFonts w:eastAsia="Times New Roman" w:cs="Times New Roman"/>
        </w:rPr>
        <w:t>,</w:t>
      </w:r>
      <w:r w:rsidRPr="00A257F2">
        <w:rPr>
          <w:rStyle w:val="mixed-citation"/>
          <w:rFonts w:eastAsia="Times New Roman" w:cs="Times New Roman"/>
        </w:rPr>
        <w:t xml:space="preserve"> I</w:t>
      </w:r>
      <w:r w:rsidR="00204698" w:rsidRPr="00A257F2">
        <w:rPr>
          <w:rStyle w:val="mixed-citation"/>
          <w:rFonts w:eastAsia="Times New Roman" w:cs="Times New Roman"/>
        </w:rPr>
        <w:t>.</w:t>
      </w:r>
      <w:r w:rsidRPr="00A257F2">
        <w:rPr>
          <w:rStyle w:val="mixed-citation"/>
          <w:rFonts w:eastAsia="Times New Roman" w:cs="Times New Roman"/>
        </w:rPr>
        <w:t>S</w:t>
      </w:r>
      <w:r w:rsidR="00204698" w:rsidRPr="00A257F2">
        <w:rPr>
          <w:rStyle w:val="mixed-citation"/>
          <w:rFonts w:eastAsia="Times New Roman" w:cs="Times New Roman"/>
        </w:rPr>
        <w:t>.</w:t>
      </w:r>
      <w:r w:rsidRPr="00A257F2">
        <w:rPr>
          <w:rStyle w:val="mixed-citation"/>
          <w:rFonts w:eastAsia="Times New Roman" w:cs="Times New Roman"/>
        </w:rPr>
        <w:t>, Barr</w:t>
      </w:r>
      <w:r w:rsidR="00204698" w:rsidRPr="00A257F2">
        <w:rPr>
          <w:rStyle w:val="mixed-citation"/>
          <w:rFonts w:eastAsia="Times New Roman" w:cs="Times New Roman"/>
        </w:rPr>
        <w:t>,</w:t>
      </w:r>
      <w:r w:rsidRPr="00A257F2">
        <w:rPr>
          <w:rStyle w:val="mixed-citation"/>
          <w:rFonts w:eastAsia="Times New Roman" w:cs="Times New Roman"/>
        </w:rPr>
        <w:t xml:space="preserve"> N</w:t>
      </w:r>
      <w:r w:rsidR="00204698" w:rsidRPr="00A257F2">
        <w:rPr>
          <w:rStyle w:val="mixed-citation"/>
          <w:rFonts w:eastAsia="Times New Roman" w:cs="Times New Roman"/>
        </w:rPr>
        <w:t>.</w:t>
      </w:r>
      <w:r w:rsidRPr="00A257F2">
        <w:rPr>
          <w:rStyle w:val="mixed-citation"/>
          <w:rFonts w:eastAsia="Times New Roman" w:cs="Times New Roman"/>
        </w:rPr>
        <w:t>B</w:t>
      </w:r>
      <w:r w:rsidR="00204698" w:rsidRPr="00A257F2">
        <w:rPr>
          <w:rStyle w:val="mixed-citation"/>
          <w:rFonts w:eastAsia="Times New Roman" w:cs="Times New Roman"/>
        </w:rPr>
        <w:t>.</w:t>
      </w:r>
      <w:r w:rsidRPr="00A257F2">
        <w:rPr>
          <w:rStyle w:val="mixed-citation"/>
          <w:rFonts w:eastAsia="Times New Roman" w:cs="Times New Roman"/>
        </w:rPr>
        <w:t>, Kim</w:t>
      </w:r>
      <w:r w:rsidR="00204698" w:rsidRPr="00A257F2">
        <w:rPr>
          <w:rStyle w:val="mixed-citation"/>
          <w:rFonts w:eastAsia="Times New Roman" w:cs="Times New Roman"/>
        </w:rPr>
        <w:t>,</w:t>
      </w:r>
      <w:r w:rsidRPr="00A257F2">
        <w:rPr>
          <w:rStyle w:val="mixed-citation"/>
          <w:rFonts w:eastAsia="Times New Roman" w:cs="Times New Roman"/>
        </w:rPr>
        <w:t xml:space="preserve"> J</w:t>
      </w:r>
      <w:r w:rsidR="00204698" w:rsidRPr="00A257F2">
        <w:rPr>
          <w:rStyle w:val="mixed-citation"/>
          <w:rFonts w:eastAsia="Times New Roman" w:cs="Times New Roman"/>
        </w:rPr>
        <w:t>.</w:t>
      </w:r>
      <w:r w:rsidRPr="00A257F2">
        <w:rPr>
          <w:rStyle w:val="mixed-citation"/>
          <w:rFonts w:eastAsia="Times New Roman" w:cs="Times New Roman"/>
        </w:rPr>
        <w:t>W</w:t>
      </w:r>
      <w:r w:rsidR="00204698" w:rsidRPr="00A257F2">
        <w:rPr>
          <w:rStyle w:val="mixed-citation"/>
          <w:rFonts w:eastAsia="Times New Roman" w:cs="Times New Roman"/>
        </w:rPr>
        <w:t>.</w:t>
      </w:r>
      <w:r w:rsidRPr="00A257F2">
        <w:rPr>
          <w:rStyle w:val="mixed-citation"/>
          <w:rFonts w:eastAsia="Times New Roman" w:cs="Times New Roman"/>
        </w:rPr>
        <w:t>, Lambkin</w:t>
      </w:r>
      <w:r w:rsidR="00204698" w:rsidRPr="00A257F2">
        <w:rPr>
          <w:rStyle w:val="mixed-citation"/>
          <w:rFonts w:eastAsia="Times New Roman" w:cs="Times New Roman"/>
        </w:rPr>
        <w:t>,</w:t>
      </w:r>
      <w:r w:rsidRPr="00A257F2">
        <w:rPr>
          <w:rStyle w:val="mixed-citation"/>
          <w:rFonts w:eastAsia="Times New Roman" w:cs="Times New Roman"/>
        </w:rPr>
        <w:t xml:space="preserve"> C</w:t>
      </w:r>
      <w:r w:rsidR="00204698" w:rsidRPr="00A257F2">
        <w:rPr>
          <w:rStyle w:val="mixed-citation"/>
          <w:rFonts w:eastAsia="Times New Roman" w:cs="Times New Roman"/>
        </w:rPr>
        <w:t>.</w:t>
      </w:r>
      <w:r w:rsidRPr="00A257F2">
        <w:rPr>
          <w:rStyle w:val="mixed-citation"/>
          <w:rFonts w:eastAsia="Times New Roman" w:cs="Times New Roman"/>
        </w:rPr>
        <w:t>, Bertone</w:t>
      </w:r>
      <w:r w:rsidR="00204698" w:rsidRPr="00A257F2">
        <w:rPr>
          <w:rStyle w:val="mixed-citation"/>
          <w:rFonts w:eastAsia="Times New Roman" w:cs="Times New Roman"/>
        </w:rPr>
        <w:t>,</w:t>
      </w:r>
      <w:r w:rsidRPr="00A257F2">
        <w:rPr>
          <w:rStyle w:val="mixed-citation"/>
          <w:rFonts w:eastAsia="Times New Roman" w:cs="Times New Roman"/>
        </w:rPr>
        <w:t xml:space="preserve"> M</w:t>
      </w:r>
      <w:r w:rsidR="00204698" w:rsidRPr="00A257F2">
        <w:rPr>
          <w:rStyle w:val="mixed-citation"/>
          <w:rFonts w:eastAsia="Times New Roman" w:cs="Times New Roman"/>
        </w:rPr>
        <w:t>.A.</w:t>
      </w:r>
      <w:r w:rsidRPr="00A257F2">
        <w:rPr>
          <w:rStyle w:val="mixed-citation"/>
          <w:rFonts w:eastAsia="Times New Roman" w:cs="Times New Roman"/>
        </w:rPr>
        <w:t>, Cassel</w:t>
      </w:r>
      <w:r w:rsidR="00204698" w:rsidRPr="00A257F2">
        <w:rPr>
          <w:rStyle w:val="mixed-citation"/>
          <w:rFonts w:eastAsia="Times New Roman" w:cs="Times New Roman"/>
        </w:rPr>
        <w:t>,</w:t>
      </w:r>
      <w:r w:rsidRPr="00A257F2">
        <w:rPr>
          <w:rStyle w:val="mixed-citation"/>
          <w:rFonts w:eastAsia="Times New Roman" w:cs="Times New Roman"/>
        </w:rPr>
        <w:t xml:space="preserve"> B</w:t>
      </w:r>
      <w:r w:rsidR="00204698" w:rsidRPr="00A257F2">
        <w:rPr>
          <w:rStyle w:val="mixed-citation"/>
          <w:rFonts w:eastAsia="Times New Roman" w:cs="Times New Roman"/>
        </w:rPr>
        <w:t>.</w:t>
      </w:r>
      <w:r w:rsidRPr="00A257F2">
        <w:rPr>
          <w:rStyle w:val="mixed-citation"/>
          <w:rFonts w:eastAsia="Times New Roman" w:cs="Times New Roman"/>
        </w:rPr>
        <w:t>K</w:t>
      </w:r>
      <w:r w:rsidR="00204698" w:rsidRPr="00A257F2">
        <w:rPr>
          <w:rStyle w:val="mixed-citation"/>
          <w:rFonts w:eastAsia="Times New Roman" w:cs="Times New Roman"/>
        </w:rPr>
        <w:t>.</w:t>
      </w:r>
      <w:r w:rsidRPr="00A257F2">
        <w:rPr>
          <w:rStyle w:val="mixed-citation"/>
          <w:rFonts w:eastAsia="Times New Roman" w:cs="Times New Roman"/>
        </w:rPr>
        <w:t>, Bayless</w:t>
      </w:r>
      <w:r w:rsidR="00204698" w:rsidRPr="00A257F2">
        <w:rPr>
          <w:rStyle w:val="mixed-citation"/>
          <w:rFonts w:eastAsia="Times New Roman" w:cs="Times New Roman"/>
        </w:rPr>
        <w:t>,</w:t>
      </w:r>
      <w:r w:rsidRPr="00A257F2">
        <w:rPr>
          <w:rStyle w:val="mixed-citation"/>
          <w:rFonts w:eastAsia="Times New Roman" w:cs="Times New Roman"/>
        </w:rPr>
        <w:t xml:space="preserve"> K</w:t>
      </w:r>
      <w:r w:rsidR="00204698" w:rsidRPr="00A257F2">
        <w:rPr>
          <w:rStyle w:val="mixed-citation"/>
          <w:rFonts w:eastAsia="Times New Roman" w:cs="Times New Roman"/>
        </w:rPr>
        <w:t>.</w:t>
      </w:r>
      <w:r w:rsidRPr="00A257F2">
        <w:rPr>
          <w:rStyle w:val="mixed-citation"/>
          <w:rFonts w:eastAsia="Times New Roman" w:cs="Times New Roman"/>
        </w:rPr>
        <w:t>M</w:t>
      </w:r>
      <w:r w:rsidR="00204698" w:rsidRPr="00A257F2">
        <w:rPr>
          <w:rStyle w:val="mixed-citation"/>
          <w:rFonts w:eastAsia="Times New Roman" w:cs="Times New Roman"/>
        </w:rPr>
        <w:t>.</w:t>
      </w:r>
      <w:r w:rsidRPr="00A257F2">
        <w:rPr>
          <w:rStyle w:val="mixed-citation"/>
          <w:rFonts w:eastAsia="Times New Roman" w:cs="Times New Roman"/>
        </w:rPr>
        <w:t>, Heimberg</w:t>
      </w:r>
      <w:r w:rsidR="00204698" w:rsidRPr="00A257F2">
        <w:rPr>
          <w:rStyle w:val="mixed-citation"/>
          <w:rFonts w:eastAsia="Times New Roman" w:cs="Times New Roman"/>
        </w:rPr>
        <w:t>,</w:t>
      </w:r>
      <w:r w:rsidRPr="00A257F2">
        <w:rPr>
          <w:rStyle w:val="mixed-citation"/>
          <w:rFonts w:eastAsia="Times New Roman" w:cs="Times New Roman"/>
        </w:rPr>
        <w:t xml:space="preserve"> A</w:t>
      </w:r>
      <w:r w:rsidR="00204698" w:rsidRPr="00A257F2">
        <w:rPr>
          <w:rStyle w:val="mixed-citation"/>
          <w:rFonts w:eastAsia="Times New Roman" w:cs="Times New Roman"/>
        </w:rPr>
        <w:t>.</w:t>
      </w:r>
      <w:r w:rsidRPr="00A257F2">
        <w:rPr>
          <w:rStyle w:val="mixed-citation"/>
          <w:rFonts w:eastAsia="Times New Roman" w:cs="Times New Roman"/>
        </w:rPr>
        <w:t>M</w:t>
      </w:r>
      <w:r w:rsidR="00204698" w:rsidRPr="00A257F2">
        <w:rPr>
          <w:rStyle w:val="mixed-citation"/>
          <w:rFonts w:eastAsia="Times New Roman" w:cs="Times New Roman"/>
        </w:rPr>
        <w:t>.</w:t>
      </w:r>
      <w:r w:rsidRPr="00A257F2">
        <w:rPr>
          <w:rStyle w:val="mixed-citation"/>
          <w:rFonts w:eastAsia="Times New Roman" w:cs="Times New Roman"/>
        </w:rPr>
        <w:t xml:space="preserve">, </w:t>
      </w:r>
      <w:r w:rsidRPr="00A257F2">
        <w:rPr>
          <w:rStyle w:val="mixed-citation"/>
          <w:rFonts w:eastAsia="Times New Roman" w:cs="Times New Roman"/>
          <w:i/>
        </w:rPr>
        <w:t>et al.</w:t>
      </w:r>
      <w:r w:rsidRPr="00A257F2">
        <w:rPr>
          <w:rStyle w:val="mixed-citation"/>
          <w:rFonts w:eastAsia="Times New Roman" w:cs="Times New Roman"/>
        </w:rPr>
        <w:t xml:space="preserve"> </w:t>
      </w:r>
      <w:r w:rsidR="00204698" w:rsidRPr="00A257F2">
        <w:rPr>
          <w:rStyle w:val="mixed-citation"/>
          <w:rFonts w:eastAsia="Times New Roman" w:cs="Times New Roman"/>
        </w:rPr>
        <w:t>(2011)</w:t>
      </w:r>
      <w:r w:rsidRPr="00A257F2">
        <w:rPr>
          <w:rStyle w:val="mixed-citation"/>
          <w:rFonts w:eastAsia="Times New Roman" w:cs="Times New Roman"/>
        </w:rPr>
        <w:t xml:space="preserve"> Episodic radiations in the fly tree of life. </w:t>
      </w:r>
      <w:r w:rsidRPr="00A257F2">
        <w:rPr>
          <w:rStyle w:val="mixed-citation"/>
          <w:rFonts w:eastAsia="Times New Roman" w:cs="Times New Roman"/>
          <w:i/>
        </w:rPr>
        <w:t>Proceedings of the National Academy of Sciences</w:t>
      </w:r>
      <w:r w:rsidR="00204698" w:rsidRPr="00A257F2">
        <w:rPr>
          <w:rStyle w:val="mixed-citation"/>
          <w:rFonts w:eastAsia="Times New Roman" w:cs="Times New Roman"/>
        </w:rPr>
        <w:t>,</w:t>
      </w:r>
      <w:r w:rsidRPr="00A257F2">
        <w:rPr>
          <w:rStyle w:val="mixed-citation"/>
          <w:rFonts w:eastAsia="Times New Roman" w:cs="Times New Roman"/>
          <w:i/>
        </w:rPr>
        <w:t xml:space="preserve"> </w:t>
      </w:r>
      <w:r w:rsidR="00204698" w:rsidRPr="00A257F2">
        <w:rPr>
          <w:rStyle w:val="mixed-citation"/>
          <w:rFonts w:eastAsia="Times New Roman" w:cs="Times New Roman"/>
        </w:rPr>
        <w:t>108,</w:t>
      </w:r>
      <w:r w:rsidRPr="00A257F2">
        <w:rPr>
          <w:rStyle w:val="mixed-citation"/>
          <w:rFonts w:eastAsia="Times New Roman" w:cs="Times New Roman"/>
        </w:rPr>
        <w:t xml:space="preserve"> 5690–5695</w:t>
      </w:r>
      <w:r w:rsidR="00204698" w:rsidRPr="00A257F2">
        <w:rPr>
          <w:rStyle w:val="mixed-citation"/>
          <w:rFonts w:eastAsia="Times New Roman" w:cs="Times New Roman"/>
        </w:rPr>
        <w:t>.</w:t>
      </w:r>
    </w:p>
    <w:p w14:paraId="1201AC74" w14:textId="77777777" w:rsidR="00C04209" w:rsidRDefault="00C04209" w:rsidP="00BE152C">
      <w:pPr>
        <w:spacing w:line="360" w:lineRule="auto"/>
        <w:ind w:left="709" w:hanging="709"/>
        <w:rPr>
          <w:rStyle w:val="mixed-citation"/>
          <w:rFonts w:eastAsia="Times New Roman" w:cs="Times New Roman"/>
        </w:rPr>
      </w:pPr>
    </w:p>
    <w:p w14:paraId="65419BA8" w14:textId="77777777" w:rsidR="00C04209" w:rsidRDefault="00C04209" w:rsidP="00BE152C">
      <w:pPr>
        <w:spacing w:line="360" w:lineRule="auto"/>
        <w:ind w:left="709" w:hanging="709"/>
        <w:rPr>
          <w:rStyle w:val="mixed-citation"/>
          <w:rFonts w:eastAsia="Times New Roman" w:cs="Times New Roman"/>
        </w:rPr>
      </w:pPr>
    </w:p>
    <w:p w14:paraId="20FD5ABE" w14:textId="77777777" w:rsidR="00C04209" w:rsidRDefault="00C04209" w:rsidP="00BE152C">
      <w:pPr>
        <w:spacing w:line="360" w:lineRule="auto"/>
        <w:ind w:left="709" w:hanging="709"/>
        <w:rPr>
          <w:rStyle w:val="mixed-citation"/>
          <w:rFonts w:eastAsia="Times New Roman" w:cs="Times New Roman"/>
        </w:rPr>
      </w:pPr>
    </w:p>
    <w:p w14:paraId="328EF547" w14:textId="77777777" w:rsidR="00C04209" w:rsidRDefault="00C04209" w:rsidP="00BE152C">
      <w:pPr>
        <w:spacing w:line="360" w:lineRule="auto"/>
        <w:ind w:left="709" w:hanging="709"/>
        <w:rPr>
          <w:rStyle w:val="mixed-citation"/>
          <w:rFonts w:eastAsia="Times New Roman" w:cs="Times New Roman"/>
        </w:rPr>
      </w:pPr>
    </w:p>
    <w:p w14:paraId="31647EDC" w14:textId="77777777" w:rsidR="00C04209" w:rsidRDefault="00C04209" w:rsidP="00BE152C">
      <w:pPr>
        <w:spacing w:line="360" w:lineRule="auto"/>
        <w:ind w:left="709" w:hanging="709"/>
        <w:rPr>
          <w:rStyle w:val="mixed-citation"/>
          <w:rFonts w:eastAsia="Times New Roman" w:cs="Times New Roman"/>
        </w:rPr>
      </w:pPr>
    </w:p>
    <w:p w14:paraId="77637E22" w14:textId="77777777" w:rsidR="00C04209" w:rsidRDefault="00C04209" w:rsidP="00BE152C">
      <w:pPr>
        <w:spacing w:line="360" w:lineRule="auto"/>
        <w:ind w:left="709" w:hanging="709"/>
        <w:rPr>
          <w:rStyle w:val="mixed-citation"/>
          <w:rFonts w:eastAsia="Times New Roman" w:cs="Times New Roman"/>
        </w:rPr>
      </w:pPr>
    </w:p>
    <w:p w14:paraId="3EEAD1BE" w14:textId="77777777" w:rsidR="00C04209" w:rsidRDefault="00C04209" w:rsidP="00BE152C">
      <w:pPr>
        <w:spacing w:line="360" w:lineRule="auto"/>
        <w:ind w:left="709" w:hanging="709"/>
        <w:rPr>
          <w:rStyle w:val="mixed-citation"/>
          <w:rFonts w:eastAsia="Times New Roman" w:cs="Times New Roman"/>
        </w:rPr>
      </w:pPr>
    </w:p>
    <w:p w14:paraId="517D355F" w14:textId="77777777" w:rsidR="00C04209" w:rsidRDefault="00C04209" w:rsidP="00BE152C">
      <w:pPr>
        <w:spacing w:line="360" w:lineRule="auto"/>
        <w:ind w:left="709" w:hanging="709"/>
        <w:rPr>
          <w:rStyle w:val="mixed-citation"/>
          <w:rFonts w:eastAsia="Times New Roman" w:cs="Times New Roman"/>
        </w:rPr>
      </w:pPr>
    </w:p>
    <w:p w14:paraId="367FC9C7" w14:textId="77777777" w:rsidR="00C04209" w:rsidRDefault="00C04209" w:rsidP="00033065">
      <w:pPr>
        <w:spacing w:line="360" w:lineRule="auto"/>
        <w:rPr>
          <w:rStyle w:val="mixed-citation"/>
          <w:rFonts w:eastAsia="Times New Roman" w:cs="Times New Roman"/>
        </w:rPr>
      </w:pPr>
    </w:p>
    <w:p w14:paraId="59A09023" w14:textId="77777777" w:rsidR="00033065" w:rsidRDefault="00033065" w:rsidP="00033065">
      <w:pPr>
        <w:spacing w:line="360" w:lineRule="auto"/>
        <w:rPr>
          <w:rStyle w:val="mixed-citation"/>
          <w:rFonts w:eastAsia="Times New Roman" w:cs="Times New Roman"/>
        </w:rPr>
      </w:pPr>
    </w:p>
    <w:p w14:paraId="5F6C9F13" w14:textId="77777777" w:rsidR="00C04209" w:rsidRDefault="00C04209" w:rsidP="00BE152C">
      <w:pPr>
        <w:spacing w:line="360" w:lineRule="auto"/>
        <w:ind w:left="709" w:hanging="709"/>
        <w:rPr>
          <w:rStyle w:val="mixed-citation"/>
          <w:rFonts w:eastAsia="Times New Roman" w:cs="Times New Roman"/>
        </w:rPr>
      </w:pPr>
    </w:p>
    <w:p w14:paraId="5DB0D8EA" w14:textId="77777777" w:rsidR="00C04209" w:rsidRDefault="00C04209" w:rsidP="00F61A28">
      <w:pPr>
        <w:spacing w:line="360" w:lineRule="auto"/>
        <w:rPr>
          <w:rStyle w:val="mixed-citation"/>
          <w:rFonts w:eastAsia="Times New Roman" w:cs="Times New Roman"/>
        </w:rPr>
      </w:pPr>
    </w:p>
    <w:p w14:paraId="647E6AB6" w14:textId="43D2CCC6" w:rsidR="00C04209" w:rsidRDefault="00C04209" w:rsidP="00F61A28">
      <w:pPr>
        <w:spacing w:line="360" w:lineRule="auto"/>
        <w:ind w:left="709" w:hanging="709"/>
        <w:jc w:val="center"/>
        <w:rPr>
          <w:b/>
          <w:u w:val="single"/>
        </w:rPr>
      </w:pPr>
      <w:r>
        <w:rPr>
          <w:b/>
          <w:u w:val="single"/>
        </w:rPr>
        <w:t>CHAPTER 3:</w:t>
      </w:r>
    </w:p>
    <w:p w14:paraId="60D0C2EC" w14:textId="77777777" w:rsidR="00C04209" w:rsidRDefault="00C04209" w:rsidP="00F61A28">
      <w:pPr>
        <w:spacing w:line="360" w:lineRule="auto"/>
        <w:ind w:left="709" w:hanging="709"/>
        <w:jc w:val="center"/>
        <w:rPr>
          <w:b/>
          <w:u w:val="single"/>
        </w:rPr>
      </w:pPr>
    </w:p>
    <w:p w14:paraId="5E7BBC60" w14:textId="77777777" w:rsidR="00C04209" w:rsidRDefault="00C04209" w:rsidP="00F61A28">
      <w:pPr>
        <w:spacing w:line="360" w:lineRule="auto"/>
        <w:ind w:left="709" w:hanging="709"/>
        <w:jc w:val="center"/>
        <w:rPr>
          <w:b/>
          <w:u w:val="single"/>
        </w:rPr>
      </w:pPr>
      <w:r>
        <w:rPr>
          <w:b/>
          <w:u w:val="single"/>
        </w:rPr>
        <w:t xml:space="preserve">MOLECULAR SYSTEMATICS OF THE NEARCTIC </w:t>
      </w:r>
      <w:r>
        <w:rPr>
          <w:b/>
          <w:i/>
          <w:u w:val="single"/>
        </w:rPr>
        <w:t>ANDROPROSOPA</w:t>
      </w:r>
      <w:r>
        <w:rPr>
          <w:b/>
          <w:u w:val="single"/>
        </w:rPr>
        <w:t xml:space="preserve"> MIK </w:t>
      </w:r>
    </w:p>
    <w:p w14:paraId="4D54B5BA" w14:textId="77777777" w:rsidR="00C04209" w:rsidRDefault="00C04209" w:rsidP="00F61A28">
      <w:pPr>
        <w:spacing w:line="360" w:lineRule="auto"/>
        <w:ind w:left="709" w:hanging="709"/>
        <w:jc w:val="center"/>
        <w:rPr>
          <w:b/>
          <w:u w:val="single"/>
        </w:rPr>
      </w:pPr>
    </w:p>
    <w:p w14:paraId="677947BE" w14:textId="45CC87AC" w:rsidR="00C04209" w:rsidRDefault="00C04209" w:rsidP="00F61A28">
      <w:pPr>
        <w:spacing w:line="360" w:lineRule="auto"/>
        <w:ind w:left="709" w:hanging="709"/>
        <w:jc w:val="center"/>
        <w:rPr>
          <w:b/>
          <w:u w:val="single"/>
        </w:rPr>
      </w:pPr>
      <w:r>
        <w:rPr>
          <w:b/>
          <w:u w:val="single"/>
        </w:rPr>
        <w:t>(DIPTERA</w:t>
      </w:r>
      <w:proofErr w:type="gramStart"/>
      <w:r>
        <w:rPr>
          <w:b/>
          <w:u w:val="single"/>
        </w:rPr>
        <w:t>:THAUMALEIDAE</w:t>
      </w:r>
      <w:proofErr w:type="gramEnd"/>
      <w:r>
        <w:rPr>
          <w:b/>
          <w:u w:val="single"/>
        </w:rPr>
        <w:t>) WITH A FOCUS ON THE WESTERN SPECIES</w:t>
      </w:r>
    </w:p>
    <w:p w14:paraId="10A0A6A8" w14:textId="77777777" w:rsidR="001C5058" w:rsidRDefault="001C5058" w:rsidP="00BE152C">
      <w:pPr>
        <w:spacing w:line="360" w:lineRule="auto"/>
        <w:ind w:left="709" w:hanging="709"/>
        <w:jc w:val="center"/>
        <w:rPr>
          <w:b/>
          <w:u w:val="single"/>
        </w:rPr>
      </w:pPr>
    </w:p>
    <w:p w14:paraId="7E2627D6" w14:textId="77777777" w:rsidR="001C5058" w:rsidRDefault="001C5058" w:rsidP="00BE152C">
      <w:pPr>
        <w:spacing w:line="360" w:lineRule="auto"/>
        <w:ind w:left="709" w:hanging="709"/>
        <w:jc w:val="center"/>
        <w:rPr>
          <w:b/>
          <w:u w:val="single"/>
        </w:rPr>
      </w:pPr>
    </w:p>
    <w:p w14:paraId="18D32E69" w14:textId="77777777" w:rsidR="001C5058" w:rsidRDefault="001C5058" w:rsidP="00BE152C">
      <w:pPr>
        <w:spacing w:line="360" w:lineRule="auto"/>
        <w:ind w:left="709" w:hanging="709"/>
        <w:jc w:val="center"/>
        <w:rPr>
          <w:b/>
          <w:u w:val="single"/>
        </w:rPr>
      </w:pPr>
    </w:p>
    <w:p w14:paraId="78A83ABF" w14:textId="77777777" w:rsidR="001C5058" w:rsidRDefault="001C5058" w:rsidP="00BE152C">
      <w:pPr>
        <w:spacing w:line="360" w:lineRule="auto"/>
        <w:ind w:left="709" w:hanging="709"/>
        <w:jc w:val="center"/>
        <w:rPr>
          <w:b/>
          <w:u w:val="single"/>
        </w:rPr>
      </w:pPr>
    </w:p>
    <w:p w14:paraId="68E2B1F6" w14:textId="77777777" w:rsidR="001C5058" w:rsidRDefault="001C5058" w:rsidP="00BE152C">
      <w:pPr>
        <w:spacing w:line="360" w:lineRule="auto"/>
        <w:ind w:left="709" w:hanging="709"/>
        <w:jc w:val="center"/>
        <w:rPr>
          <w:b/>
          <w:u w:val="single"/>
        </w:rPr>
      </w:pPr>
    </w:p>
    <w:p w14:paraId="5BD21EE1" w14:textId="77777777" w:rsidR="001C5058" w:rsidRDefault="001C5058" w:rsidP="00BE152C">
      <w:pPr>
        <w:spacing w:line="360" w:lineRule="auto"/>
        <w:ind w:left="709" w:hanging="709"/>
        <w:jc w:val="center"/>
        <w:rPr>
          <w:b/>
          <w:u w:val="single"/>
        </w:rPr>
      </w:pPr>
    </w:p>
    <w:p w14:paraId="26F788E3" w14:textId="77777777" w:rsidR="001C5058" w:rsidRDefault="001C5058" w:rsidP="00BE152C">
      <w:pPr>
        <w:spacing w:line="360" w:lineRule="auto"/>
        <w:ind w:left="709" w:hanging="709"/>
        <w:jc w:val="center"/>
        <w:rPr>
          <w:b/>
          <w:u w:val="single"/>
        </w:rPr>
      </w:pPr>
    </w:p>
    <w:p w14:paraId="014B3C91" w14:textId="77777777" w:rsidR="001C5058" w:rsidRDefault="001C5058" w:rsidP="00BE152C">
      <w:pPr>
        <w:spacing w:line="360" w:lineRule="auto"/>
        <w:ind w:left="709" w:hanging="709"/>
        <w:jc w:val="center"/>
        <w:rPr>
          <w:b/>
          <w:u w:val="single"/>
        </w:rPr>
      </w:pPr>
    </w:p>
    <w:p w14:paraId="3E5F40D2" w14:textId="77777777" w:rsidR="001C5058" w:rsidRDefault="001C5058" w:rsidP="00BE152C">
      <w:pPr>
        <w:spacing w:line="360" w:lineRule="auto"/>
        <w:ind w:left="709" w:hanging="709"/>
        <w:jc w:val="center"/>
        <w:rPr>
          <w:b/>
          <w:u w:val="single"/>
        </w:rPr>
      </w:pPr>
    </w:p>
    <w:p w14:paraId="67469054" w14:textId="77777777" w:rsidR="001C5058" w:rsidRDefault="001C5058" w:rsidP="00BE152C">
      <w:pPr>
        <w:spacing w:line="360" w:lineRule="auto"/>
        <w:ind w:left="709" w:hanging="709"/>
        <w:jc w:val="center"/>
        <w:rPr>
          <w:b/>
          <w:u w:val="single"/>
        </w:rPr>
      </w:pPr>
    </w:p>
    <w:p w14:paraId="191BDC3B" w14:textId="77777777" w:rsidR="001C5058" w:rsidRDefault="001C5058" w:rsidP="00BE152C">
      <w:pPr>
        <w:spacing w:line="360" w:lineRule="auto"/>
        <w:ind w:left="709" w:hanging="709"/>
        <w:jc w:val="center"/>
        <w:rPr>
          <w:b/>
          <w:u w:val="single"/>
        </w:rPr>
      </w:pPr>
    </w:p>
    <w:p w14:paraId="5CDC849F" w14:textId="77777777" w:rsidR="001C5058" w:rsidRDefault="001C5058" w:rsidP="00BE152C">
      <w:pPr>
        <w:spacing w:line="360" w:lineRule="auto"/>
        <w:ind w:left="709" w:hanging="709"/>
        <w:jc w:val="center"/>
        <w:rPr>
          <w:b/>
          <w:u w:val="single"/>
        </w:rPr>
      </w:pPr>
    </w:p>
    <w:p w14:paraId="12D8A2A7" w14:textId="77777777" w:rsidR="001C5058" w:rsidRDefault="001C5058" w:rsidP="00BE152C">
      <w:pPr>
        <w:spacing w:line="360" w:lineRule="auto"/>
        <w:ind w:left="709" w:hanging="709"/>
        <w:jc w:val="center"/>
        <w:rPr>
          <w:b/>
          <w:u w:val="single"/>
        </w:rPr>
      </w:pPr>
    </w:p>
    <w:p w14:paraId="1BE4A0CF" w14:textId="77777777" w:rsidR="001C5058" w:rsidRDefault="001C5058" w:rsidP="00BE152C">
      <w:pPr>
        <w:spacing w:line="360" w:lineRule="auto"/>
        <w:ind w:left="709" w:hanging="709"/>
        <w:jc w:val="center"/>
        <w:rPr>
          <w:b/>
          <w:u w:val="single"/>
        </w:rPr>
      </w:pPr>
    </w:p>
    <w:p w14:paraId="2CF9EB42" w14:textId="77777777" w:rsidR="001C5058" w:rsidRDefault="001C5058" w:rsidP="00BE152C">
      <w:pPr>
        <w:spacing w:line="360" w:lineRule="auto"/>
        <w:ind w:left="709" w:hanging="709"/>
        <w:jc w:val="center"/>
        <w:rPr>
          <w:b/>
          <w:u w:val="single"/>
        </w:rPr>
      </w:pPr>
    </w:p>
    <w:p w14:paraId="0AC31673" w14:textId="77777777" w:rsidR="001C5058" w:rsidRDefault="001C5058" w:rsidP="00BE152C">
      <w:pPr>
        <w:spacing w:line="360" w:lineRule="auto"/>
        <w:ind w:left="709" w:hanging="709"/>
        <w:jc w:val="center"/>
        <w:rPr>
          <w:b/>
          <w:u w:val="single"/>
        </w:rPr>
      </w:pPr>
    </w:p>
    <w:p w14:paraId="7940FA96" w14:textId="77777777" w:rsidR="001C5058" w:rsidRDefault="001C5058" w:rsidP="00BE152C">
      <w:pPr>
        <w:spacing w:line="360" w:lineRule="auto"/>
        <w:ind w:left="709" w:hanging="709"/>
        <w:jc w:val="center"/>
        <w:rPr>
          <w:b/>
          <w:u w:val="single"/>
        </w:rPr>
      </w:pPr>
    </w:p>
    <w:p w14:paraId="4CDA5144" w14:textId="77777777" w:rsidR="001C5058" w:rsidRDefault="001C5058" w:rsidP="00BE152C">
      <w:pPr>
        <w:spacing w:line="360" w:lineRule="auto"/>
        <w:ind w:left="709" w:hanging="709"/>
        <w:jc w:val="center"/>
        <w:rPr>
          <w:b/>
          <w:u w:val="single"/>
        </w:rPr>
      </w:pPr>
    </w:p>
    <w:p w14:paraId="6E6C7272" w14:textId="77777777" w:rsidR="001C5058" w:rsidRDefault="001C5058" w:rsidP="00BE152C">
      <w:pPr>
        <w:spacing w:line="360" w:lineRule="auto"/>
        <w:ind w:left="709" w:hanging="709"/>
        <w:jc w:val="center"/>
        <w:rPr>
          <w:b/>
          <w:u w:val="single"/>
        </w:rPr>
      </w:pPr>
    </w:p>
    <w:p w14:paraId="516F69F6" w14:textId="77777777" w:rsidR="001C5058" w:rsidRDefault="001C5058" w:rsidP="00BE152C">
      <w:pPr>
        <w:spacing w:line="360" w:lineRule="auto"/>
        <w:ind w:left="709" w:hanging="709"/>
        <w:jc w:val="center"/>
        <w:rPr>
          <w:b/>
          <w:u w:val="single"/>
        </w:rPr>
      </w:pPr>
    </w:p>
    <w:p w14:paraId="3A40E799" w14:textId="77777777" w:rsidR="001C5058" w:rsidRDefault="001C5058" w:rsidP="00BE152C">
      <w:pPr>
        <w:spacing w:line="360" w:lineRule="auto"/>
        <w:ind w:left="709" w:hanging="709"/>
        <w:jc w:val="center"/>
        <w:rPr>
          <w:b/>
          <w:u w:val="single"/>
        </w:rPr>
      </w:pPr>
    </w:p>
    <w:p w14:paraId="67019B44" w14:textId="77777777" w:rsidR="001C5058" w:rsidRDefault="001C5058" w:rsidP="00BE152C">
      <w:pPr>
        <w:spacing w:line="360" w:lineRule="auto"/>
        <w:ind w:left="709" w:hanging="709"/>
        <w:jc w:val="center"/>
        <w:rPr>
          <w:b/>
          <w:u w:val="single"/>
        </w:rPr>
      </w:pPr>
    </w:p>
    <w:p w14:paraId="43AE72DE" w14:textId="77777777" w:rsidR="001C5058" w:rsidRDefault="001C5058" w:rsidP="00BE152C">
      <w:pPr>
        <w:spacing w:line="360" w:lineRule="auto"/>
        <w:ind w:left="709" w:hanging="709"/>
        <w:jc w:val="center"/>
        <w:rPr>
          <w:b/>
          <w:u w:val="single"/>
        </w:rPr>
      </w:pPr>
    </w:p>
    <w:p w14:paraId="16798F75" w14:textId="77777777" w:rsidR="001C5058" w:rsidRDefault="001C5058" w:rsidP="00BE152C">
      <w:pPr>
        <w:spacing w:line="360" w:lineRule="auto"/>
        <w:ind w:left="709" w:hanging="709"/>
        <w:jc w:val="center"/>
        <w:rPr>
          <w:b/>
          <w:u w:val="single"/>
        </w:rPr>
      </w:pPr>
    </w:p>
    <w:p w14:paraId="5081490E" w14:textId="77777777" w:rsidR="001C5058" w:rsidRDefault="001C5058" w:rsidP="00BE152C">
      <w:pPr>
        <w:spacing w:line="360" w:lineRule="auto"/>
        <w:ind w:left="709" w:hanging="709"/>
        <w:jc w:val="center"/>
        <w:rPr>
          <w:b/>
          <w:u w:val="single"/>
        </w:rPr>
      </w:pPr>
    </w:p>
    <w:p w14:paraId="46EEB0E6" w14:textId="77777777" w:rsidR="001C5058" w:rsidRDefault="001C5058" w:rsidP="00F61A28">
      <w:pPr>
        <w:spacing w:line="360" w:lineRule="auto"/>
        <w:rPr>
          <w:b/>
          <w:u w:val="single"/>
        </w:rPr>
      </w:pPr>
    </w:p>
    <w:p w14:paraId="1CA8E891" w14:textId="77777777" w:rsidR="001C5058" w:rsidRDefault="001C5058" w:rsidP="00BE152C">
      <w:pPr>
        <w:spacing w:line="360" w:lineRule="auto"/>
        <w:rPr>
          <w:b/>
        </w:rPr>
      </w:pPr>
      <w:r>
        <w:rPr>
          <w:b/>
        </w:rPr>
        <w:t>Abstract</w:t>
      </w:r>
    </w:p>
    <w:p w14:paraId="16EEBB06" w14:textId="77777777" w:rsidR="001C5058" w:rsidRPr="00E021F3" w:rsidRDefault="001C5058" w:rsidP="00BE152C">
      <w:pPr>
        <w:spacing w:line="360" w:lineRule="auto"/>
      </w:pPr>
      <w:r>
        <w:rPr>
          <w:b/>
        </w:rPr>
        <w:tab/>
      </w:r>
      <w:r>
        <w:t xml:space="preserve">Phylogenetic studies were conducted to determine the relationships between the eastern and western Nearctic </w:t>
      </w:r>
      <w:r>
        <w:rPr>
          <w:i/>
        </w:rPr>
        <w:t>Androprosopa</w:t>
      </w:r>
      <w:r>
        <w:t>, and amongst the western species. Fresh, DNA quality material was gathered for all Nearctic species except for 6, which eluded capture. Molecular sequence data from two nuclear protein-coding genes, Big Zinc Finger 2 (BZF2) and Molybdenum Cofactor Sulfurase (MCS), were used to test relationships between individual species and species groups. Analyses using maximum parsimony, maximum likelihood and Bayesian inference methods were implemented. Resulting phylogenies supported the monophyly of the western Nearctic species, however relationships between the western and eastern species remain unresolved. Analyses had difficulty placing the eastern species as closer relatives to the western fauna versus the Palearctic fauna. Six new species groups are proposed herein.</w:t>
      </w:r>
    </w:p>
    <w:p w14:paraId="5F899F6F" w14:textId="77777777" w:rsidR="001C5058" w:rsidRDefault="001C5058" w:rsidP="00BE152C">
      <w:pPr>
        <w:spacing w:line="360" w:lineRule="auto"/>
        <w:rPr>
          <w:b/>
        </w:rPr>
      </w:pPr>
    </w:p>
    <w:p w14:paraId="3DB63F63" w14:textId="77777777" w:rsidR="001C5058" w:rsidRDefault="001C5058" w:rsidP="00BE152C">
      <w:pPr>
        <w:spacing w:line="360" w:lineRule="auto"/>
        <w:rPr>
          <w:b/>
        </w:rPr>
      </w:pPr>
      <w:r>
        <w:rPr>
          <w:b/>
        </w:rPr>
        <w:t>Introduction</w:t>
      </w:r>
    </w:p>
    <w:p w14:paraId="13AA9F8B" w14:textId="77777777" w:rsidR="001C5058" w:rsidRDefault="001C5058" w:rsidP="00BE152C">
      <w:pPr>
        <w:spacing w:line="360" w:lineRule="auto"/>
        <w:ind w:firstLine="720"/>
      </w:pPr>
      <w:r>
        <w:t>The Thaumaleidae, or madicolous midges, is a family of Diptera that is specialized for living in a specific type of aquatic environment. The Thaumaleidae are small (2-5mm long), stocky flies that are typically brown or black, though some may be dark orange or shiny yellow. They are found worldwide on all continents except Antarctica</w:t>
      </w:r>
      <w:r w:rsidRPr="009C7553">
        <w:t xml:space="preserve"> </w:t>
      </w:r>
      <w:r>
        <w:t xml:space="preserve">(Vaillant 1977; Sinclair &amp; Saigusa 2002). The family Thaumaleidae currently contains approximately 185 described species, classified within seven genera. As mentioned earlier, they are specialized to a very specific aquatic habitat, which as their common name suggests, is the madicolous habitat (Vaillant 1956; Sinclair &amp; Marshall 1987; Sinclair &amp; Stuckenberg 1995). These habitats are characterized by thin films (2mm or less) of flowing water over various substrates (e.g. rock, mud or moss) and are also known as hygropetric zones (Vaillant 1956; Mackie 2004). Examples of such habitats include rock-face seepages (either natural or man-made), cascading </w:t>
      </w:r>
      <w:r w:rsidRPr="00774979">
        <w:t>streams, splash zones near waterfalls, and boulders</w:t>
      </w:r>
      <w:r>
        <w:t xml:space="preserve"> in fast moving streams (Sinclair 2000).</w:t>
      </w:r>
    </w:p>
    <w:p w14:paraId="13B76487" w14:textId="77777777" w:rsidR="001C5058" w:rsidRDefault="001C5058" w:rsidP="00BE152C">
      <w:pPr>
        <w:spacing w:line="360" w:lineRule="auto"/>
        <w:ind w:firstLine="720"/>
      </w:pPr>
      <w:r>
        <w:t xml:space="preserve">Due to the restricted habitat and weak flight dispersal ability of the adults, the Thaumaleidae are a rarely encountered and understudied group. Trapping does not typically </w:t>
      </w:r>
      <w:r w:rsidRPr="0063171F">
        <w:t>yield favourable results</w:t>
      </w:r>
      <w:r>
        <w:t xml:space="preserve">: they are not attracted to any coloured trap, nor are they active </w:t>
      </w:r>
      <w:r w:rsidRPr="0063171F">
        <w:t>fliers, therefore traps</w:t>
      </w:r>
      <w:r>
        <w:t xml:space="preserve"> designed around flight interception </w:t>
      </w:r>
      <w:r w:rsidRPr="0063171F">
        <w:t>prove ineffective</w:t>
      </w:r>
      <w:r>
        <w:t xml:space="preserve">. However, success has been achieved (albeit </w:t>
      </w:r>
      <w:r w:rsidRPr="0063171F">
        <w:t>rare) by placing</w:t>
      </w:r>
      <w:r>
        <w:t xml:space="preserve"> malaise traps directly above or in front of suitable habitat. New specialized traps may prove useful for collecting as well, such as the madicolous emergent trap developed by Shimabukuro </w:t>
      </w:r>
      <w:r>
        <w:rPr>
          <w:i/>
        </w:rPr>
        <w:t>et al</w:t>
      </w:r>
      <w:r>
        <w:t xml:space="preserve">. (2015). The best and most efficient </w:t>
      </w:r>
      <w:r w:rsidRPr="0063171F">
        <w:t>method for collecting</w:t>
      </w:r>
      <w:r>
        <w:t xml:space="preserve"> Thaumaleidae is to sweep riparian </w:t>
      </w:r>
      <w:r w:rsidRPr="0063171F">
        <w:t xml:space="preserve">vegetation </w:t>
      </w:r>
      <w:r>
        <w:t xml:space="preserve">near the madicolous substrate. If sweeping is unsuccessful, inspect the madicolous substrate for resting adults on moss, in cracks and </w:t>
      </w:r>
      <w:r w:rsidRPr="0063171F">
        <w:t>crevices, or on</w:t>
      </w:r>
      <w:r>
        <w:t xml:space="preserve"> the rock face itself, where they may be aspirated. Larvae may simply be plucked from the substrate using a pair of forceps.</w:t>
      </w:r>
    </w:p>
    <w:p w14:paraId="7D983806" w14:textId="77777777" w:rsidR="001C5058" w:rsidRDefault="001C5058" w:rsidP="00BE152C">
      <w:pPr>
        <w:spacing w:line="360" w:lineRule="auto"/>
        <w:ind w:firstLine="720"/>
      </w:pPr>
      <w:r>
        <w:t xml:space="preserve">The Nearctic region consists of three genera and 29 described species: </w:t>
      </w:r>
      <w:r w:rsidRPr="00E148B7">
        <w:rPr>
          <w:i/>
        </w:rPr>
        <w:t>Androprosopa</w:t>
      </w:r>
      <w:r>
        <w:rPr>
          <w:i/>
        </w:rPr>
        <w:t xml:space="preserve"> </w:t>
      </w:r>
      <w:r>
        <w:t xml:space="preserve">Mik, </w:t>
      </w:r>
      <w:r w:rsidRPr="00E148B7">
        <w:rPr>
          <w:i/>
        </w:rPr>
        <w:t>Thaumalea</w:t>
      </w:r>
      <w:r>
        <w:rPr>
          <w:i/>
        </w:rPr>
        <w:t xml:space="preserve"> </w:t>
      </w:r>
      <w:r>
        <w:t xml:space="preserve">Ruthe and </w:t>
      </w:r>
      <w:r>
        <w:rPr>
          <w:i/>
        </w:rPr>
        <w:t xml:space="preserve">Trichothaumalea </w:t>
      </w:r>
      <w:r>
        <w:t>Edwards (Table 3.1)</w:t>
      </w:r>
      <w:r>
        <w:rPr>
          <w:i/>
        </w:rPr>
        <w:t>.</w:t>
      </w:r>
      <w:r>
        <w:t xml:space="preserve"> </w:t>
      </w:r>
      <w:r>
        <w:rPr>
          <w:i/>
        </w:rPr>
        <w:t xml:space="preserve">Androprosopa </w:t>
      </w:r>
      <w:r>
        <w:t>is the most speciose genus in the Nearctic region and is the focus of this paper.</w:t>
      </w:r>
    </w:p>
    <w:p w14:paraId="53AA4C18" w14:textId="77777777" w:rsidR="001C5058" w:rsidRDefault="001C5058" w:rsidP="00BE152C">
      <w:pPr>
        <w:spacing w:line="360" w:lineRule="auto"/>
        <w:ind w:firstLine="720"/>
      </w:pPr>
      <w:r>
        <w:t xml:space="preserve">The earliest taxonomic work on the Nearctic Thaumaleidae dates back to Bezzi’s 1913 </w:t>
      </w:r>
      <w:r w:rsidRPr="00626599">
        <w:t>paper in which he described</w:t>
      </w:r>
      <w:r>
        <w:t xml:space="preserve"> the first Nearctic species, </w:t>
      </w:r>
      <w:r>
        <w:rPr>
          <w:i/>
        </w:rPr>
        <w:t xml:space="preserve">Androprosopa </w:t>
      </w:r>
      <w:proofErr w:type="gramStart"/>
      <w:r>
        <w:rPr>
          <w:i/>
        </w:rPr>
        <w:t>americana</w:t>
      </w:r>
      <w:proofErr w:type="gramEnd"/>
      <w:r>
        <w:t xml:space="preserve"> (Bezzi). The other two remaining eastern species are </w:t>
      </w:r>
      <w:r>
        <w:rPr>
          <w:i/>
        </w:rPr>
        <w:t>A. thornburghae</w:t>
      </w:r>
      <w:r>
        <w:t xml:space="preserve"> (Vaillant) and </w:t>
      </w:r>
      <w:r>
        <w:rPr>
          <w:i/>
        </w:rPr>
        <w:t>A. vaillantiana</w:t>
      </w:r>
      <w:r>
        <w:t xml:space="preserve"> Sinclair. Sinclair’s 1996 paper dealt with all the eastern Nearctic Thaumaleidae and provided excellent drawings and keys to the males, pupae and larvae.</w:t>
      </w:r>
    </w:p>
    <w:p w14:paraId="47360FC2" w14:textId="77777777" w:rsidR="001C5058" w:rsidRDefault="001C5058" w:rsidP="00BE152C">
      <w:pPr>
        <w:spacing w:line="360" w:lineRule="auto"/>
        <w:ind w:firstLine="720"/>
      </w:pPr>
      <w:r>
        <w:t xml:space="preserve">The genus is far more diverse in the western half of the Nearctic Region with 22 described species (Dyar &amp; Shannon 1924; Garrett 1925; Schmid 1970; Brothers 1972; Arnaud &amp; Boussy 1994; Sinclair &amp; Huerta 2010). Arnaud &amp; Boussy’s 1994 treatment of the group is the largest to date. They described 17 new species, as well as provided a diagnostic species key for males to all of the western Nearctic Thaumaleidae. They described females for some species, though they still pose a problem for identification, as they are difficult to associate with males. Gillespie </w:t>
      </w:r>
      <w:r>
        <w:rPr>
          <w:i/>
        </w:rPr>
        <w:t>et al.</w:t>
      </w:r>
      <w:r>
        <w:t xml:space="preserve"> (1994) discussed the biology and taxonomy of larvae and pupae of ten species of </w:t>
      </w:r>
      <w:r>
        <w:rPr>
          <w:i/>
        </w:rPr>
        <w:t>Androprosopa</w:t>
      </w:r>
      <w:r>
        <w:t xml:space="preserve"> found in Idaho and California. They provided descriptions and drawings of both life </w:t>
      </w:r>
      <w:r w:rsidRPr="00476D7B">
        <w:t>stages. However no key</w:t>
      </w:r>
      <w:r>
        <w:t xml:space="preserve"> was provided and this represents less than half of the western fauna. Descriptions of the larvae and pupae of remaining species would be useful not only for identification, but also in the construction of a phylogeny to determine relationships between Nearctic species and Palearctic species.</w:t>
      </w:r>
    </w:p>
    <w:p w14:paraId="0007538E" w14:textId="77777777" w:rsidR="001C5058" w:rsidRDefault="001C5058" w:rsidP="00BE152C">
      <w:pPr>
        <w:spacing w:line="360" w:lineRule="auto"/>
        <w:ind w:firstLine="720"/>
      </w:pPr>
      <w:r>
        <w:t xml:space="preserve">Due to the absence of a phylogeny, the relationships amongst the Nearctic species of </w:t>
      </w:r>
      <w:r w:rsidRPr="005B1A9E">
        <w:rPr>
          <w:i/>
        </w:rPr>
        <w:t>Androprosopa</w:t>
      </w:r>
      <w:r>
        <w:t xml:space="preserve"> remain uncertain. The eastern species are characterized by short, blunt apical gonostylar spines, tapering gonostyli and the dense setae on the inner face of the gonocoxites, and may be related to </w:t>
      </w:r>
      <w:r>
        <w:rPr>
          <w:i/>
        </w:rPr>
        <w:t>A. ericfisheri</w:t>
      </w:r>
      <w:r>
        <w:t xml:space="preserve"> (Arnaud &amp; Boussy) (Sinclair 1996). Larval antennal characters may also have phylogenetic use (Sinclair 1996). Also, some species have only been collected on one occasion and are known from only a few specimens (</w:t>
      </w:r>
      <w:r>
        <w:rPr>
          <w:i/>
        </w:rPr>
        <w:t>A. fusca</w:t>
      </w:r>
      <w:r>
        <w:t xml:space="preserve"> (Garrett) &amp; </w:t>
      </w:r>
      <w:r>
        <w:rPr>
          <w:i/>
        </w:rPr>
        <w:t>A. zelmae</w:t>
      </w:r>
      <w:r>
        <w:t xml:space="preserve"> (Arnaud &amp; Boussy)), which make it difficult to assess intraspecific variation. Alternatively, species such as </w:t>
      </w:r>
      <w:r>
        <w:rPr>
          <w:i/>
        </w:rPr>
        <w:t xml:space="preserve">A. gillespieae </w:t>
      </w:r>
      <w:r>
        <w:t xml:space="preserve">(Arnaud &amp; Boussy) have a very wide distribution amongst varying habitats, which may indicate a species complex. Despite all of the work done on the Nearctic Thaumaleidae, they remain a very under collected and understudied group with much to be learned about diversity and relationships at all levels of classification. </w:t>
      </w:r>
    </w:p>
    <w:p w14:paraId="341D2C67" w14:textId="77777777" w:rsidR="001C5058" w:rsidRDefault="001C5058" w:rsidP="00BE152C">
      <w:pPr>
        <w:spacing w:line="360" w:lineRule="auto"/>
        <w:ind w:firstLine="720"/>
      </w:pPr>
      <w:r>
        <w:t xml:space="preserve">Given that little has been done in regard to exploring the evolutionary relationships within the Thaumaleidae, the purpose of this paper was to create a comprehensive phylogeny of the Nearctic </w:t>
      </w:r>
      <w:r>
        <w:rPr>
          <w:i/>
        </w:rPr>
        <w:t>Androprosopa</w:t>
      </w:r>
      <w:r>
        <w:t xml:space="preserve"> fauna. This was also the first phylogeny to depict relationships within the Thaumaleidae. Molecular sequence data were used to test and expand existing species concepts, as well as to provide a hypothesis on relationships between the eastern and western fauna, as well as to propose species groups therein.</w:t>
      </w:r>
    </w:p>
    <w:p w14:paraId="5E3D3FA3" w14:textId="77777777" w:rsidR="001C5058" w:rsidRDefault="001C5058" w:rsidP="00BE152C">
      <w:pPr>
        <w:spacing w:line="360" w:lineRule="auto"/>
        <w:ind w:firstLine="720"/>
      </w:pPr>
    </w:p>
    <w:p w14:paraId="6EBF3DFB" w14:textId="77777777" w:rsidR="001C5058" w:rsidRDefault="001C5058" w:rsidP="00BE152C">
      <w:pPr>
        <w:spacing w:line="360" w:lineRule="auto"/>
        <w:ind w:firstLine="720"/>
        <w:rPr>
          <w:b/>
        </w:rPr>
      </w:pPr>
    </w:p>
    <w:p w14:paraId="39B9CA5C" w14:textId="77777777" w:rsidR="001C5058" w:rsidRDefault="001C5058" w:rsidP="00BE152C">
      <w:pPr>
        <w:spacing w:line="360" w:lineRule="auto"/>
        <w:rPr>
          <w:b/>
        </w:rPr>
      </w:pPr>
    </w:p>
    <w:p w14:paraId="06F8B3BE" w14:textId="77777777" w:rsidR="001C5058" w:rsidRDefault="001C5058" w:rsidP="00BE152C">
      <w:pPr>
        <w:spacing w:line="360" w:lineRule="auto"/>
        <w:rPr>
          <w:b/>
        </w:rPr>
      </w:pPr>
    </w:p>
    <w:p w14:paraId="0E143FF1" w14:textId="77777777" w:rsidR="001C5058" w:rsidRDefault="001C5058" w:rsidP="00BE152C">
      <w:pPr>
        <w:spacing w:line="360" w:lineRule="auto"/>
        <w:rPr>
          <w:b/>
        </w:rPr>
      </w:pPr>
    </w:p>
    <w:p w14:paraId="2794EEC9" w14:textId="77777777" w:rsidR="001C5058" w:rsidRDefault="001C5058" w:rsidP="00BE152C">
      <w:pPr>
        <w:spacing w:line="360" w:lineRule="auto"/>
        <w:rPr>
          <w:b/>
        </w:rPr>
      </w:pPr>
    </w:p>
    <w:p w14:paraId="179953D0" w14:textId="77777777" w:rsidR="001C5058" w:rsidRPr="0059583C" w:rsidRDefault="001C5058" w:rsidP="00BE152C">
      <w:pPr>
        <w:pStyle w:val="Caption"/>
        <w:keepNext/>
        <w:spacing w:line="360" w:lineRule="auto"/>
        <w:rPr>
          <w:color w:val="auto"/>
          <w:sz w:val="24"/>
          <w:szCs w:val="24"/>
        </w:rPr>
      </w:pPr>
      <w:r w:rsidRPr="00F719DE">
        <w:rPr>
          <w:color w:val="auto"/>
          <w:sz w:val="24"/>
          <w:szCs w:val="24"/>
        </w:rPr>
        <w:t xml:space="preserve">Table </w:t>
      </w:r>
      <w:r>
        <w:rPr>
          <w:color w:val="auto"/>
          <w:sz w:val="24"/>
          <w:szCs w:val="24"/>
        </w:rPr>
        <w:t xml:space="preserve">3.1 </w:t>
      </w:r>
      <w:r w:rsidRPr="00F719DE">
        <w:rPr>
          <w:color w:val="auto"/>
          <w:sz w:val="24"/>
          <w:szCs w:val="24"/>
        </w:rPr>
        <w:t xml:space="preserve">Location and species names for Nearctic </w:t>
      </w:r>
      <w:r>
        <w:rPr>
          <w:i/>
          <w:color w:val="auto"/>
          <w:sz w:val="24"/>
          <w:szCs w:val="24"/>
        </w:rPr>
        <w:t>Androprosopa</w:t>
      </w:r>
      <w:r>
        <w:rPr>
          <w:color w:val="auto"/>
          <w:sz w:val="24"/>
          <w:szCs w:val="24"/>
        </w:rPr>
        <w:t>.</w:t>
      </w:r>
    </w:p>
    <w:tbl>
      <w:tblPr>
        <w:tblStyle w:val="LightShading"/>
        <w:tblW w:w="0" w:type="auto"/>
        <w:tblLayout w:type="fixed"/>
        <w:tblLook w:val="04A0" w:firstRow="1" w:lastRow="0" w:firstColumn="1" w:lastColumn="0" w:noHBand="0" w:noVBand="1"/>
      </w:tblPr>
      <w:tblGrid>
        <w:gridCol w:w="1242"/>
        <w:gridCol w:w="4395"/>
        <w:gridCol w:w="3219"/>
      </w:tblGrid>
      <w:tr w:rsidR="001C5058" w14:paraId="30E2A01A" w14:textId="77777777" w:rsidTr="001C50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24" w:space="0" w:color="000000" w:themeColor="text1"/>
              <w:bottom w:val="single" w:sz="24" w:space="0" w:color="000000" w:themeColor="text1"/>
            </w:tcBorders>
          </w:tcPr>
          <w:p w14:paraId="70310E47" w14:textId="77777777" w:rsidR="001C5058" w:rsidRPr="0058494E" w:rsidRDefault="001C5058" w:rsidP="00BE152C">
            <w:pPr>
              <w:spacing w:line="360" w:lineRule="auto"/>
              <w:jc w:val="center"/>
            </w:pPr>
            <w:r w:rsidRPr="0058494E">
              <w:t>Location</w:t>
            </w:r>
          </w:p>
        </w:tc>
        <w:tc>
          <w:tcPr>
            <w:tcW w:w="4395" w:type="dxa"/>
            <w:tcBorders>
              <w:top w:val="single" w:sz="24" w:space="0" w:color="000000" w:themeColor="text1"/>
              <w:bottom w:val="single" w:sz="24" w:space="0" w:color="000000" w:themeColor="text1"/>
            </w:tcBorders>
          </w:tcPr>
          <w:p w14:paraId="24FDB115" w14:textId="77777777" w:rsidR="001C5058" w:rsidRPr="0058494E"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pPr>
            <w:r w:rsidRPr="0058494E">
              <w:t>Western North America</w:t>
            </w:r>
          </w:p>
        </w:tc>
        <w:tc>
          <w:tcPr>
            <w:tcW w:w="3219" w:type="dxa"/>
            <w:tcBorders>
              <w:top w:val="single" w:sz="24" w:space="0" w:color="000000" w:themeColor="text1"/>
              <w:bottom w:val="single" w:sz="24" w:space="0" w:color="000000" w:themeColor="text1"/>
            </w:tcBorders>
          </w:tcPr>
          <w:p w14:paraId="337F2CB3" w14:textId="77777777" w:rsidR="001C5058" w:rsidRPr="0058494E"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pPr>
            <w:r w:rsidRPr="0058494E">
              <w:t>Eastern North America</w:t>
            </w:r>
          </w:p>
        </w:tc>
      </w:tr>
      <w:tr w:rsidR="001C5058" w14:paraId="0E8F1B62"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top w:val="single" w:sz="24" w:space="0" w:color="000000" w:themeColor="text1"/>
            </w:tcBorders>
          </w:tcPr>
          <w:p w14:paraId="0124CD75" w14:textId="77777777" w:rsidR="001C5058" w:rsidRPr="0058494E" w:rsidRDefault="001C5058" w:rsidP="00BE152C">
            <w:pPr>
              <w:spacing w:line="360" w:lineRule="auto"/>
              <w:jc w:val="center"/>
            </w:pPr>
            <w:r w:rsidRPr="0058494E">
              <w:t>Genus</w:t>
            </w:r>
          </w:p>
        </w:tc>
        <w:tc>
          <w:tcPr>
            <w:tcW w:w="4395" w:type="dxa"/>
            <w:tcBorders>
              <w:top w:val="single" w:sz="24" w:space="0" w:color="000000" w:themeColor="text1"/>
            </w:tcBorders>
          </w:tcPr>
          <w:p w14:paraId="7BEAA3F8" w14:textId="77777777" w:rsidR="001C5058" w:rsidRPr="00D247F2"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rPr>
                <w:b/>
                <w:i/>
              </w:rPr>
            </w:pPr>
            <w:r w:rsidRPr="00D247F2">
              <w:rPr>
                <w:b/>
                <w:i/>
              </w:rPr>
              <w:t>Androprosopa</w:t>
            </w:r>
          </w:p>
        </w:tc>
        <w:tc>
          <w:tcPr>
            <w:tcW w:w="3219" w:type="dxa"/>
            <w:tcBorders>
              <w:top w:val="single" w:sz="24" w:space="0" w:color="000000" w:themeColor="text1"/>
            </w:tcBorders>
          </w:tcPr>
          <w:p w14:paraId="73A15036" w14:textId="77777777" w:rsidR="001C5058" w:rsidRPr="00D247F2"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rPr>
                <w:b/>
                <w:i/>
              </w:rPr>
            </w:pPr>
            <w:r w:rsidRPr="00D247F2">
              <w:rPr>
                <w:b/>
                <w:i/>
              </w:rPr>
              <w:t>Androprosopa</w:t>
            </w:r>
          </w:p>
        </w:tc>
      </w:tr>
      <w:tr w:rsidR="001C5058" w14:paraId="6679F817"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231A4A82" w14:textId="77777777" w:rsidR="001C5058" w:rsidRPr="0058494E" w:rsidRDefault="001C5058" w:rsidP="00BE152C">
            <w:pPr>
              <w:spacing w:line="360" w:lineRule="auto"/>
              <w:jc w:val="center"/>
            </w:pPr>
            <w:r w:rsidRPr="0058494E">
              <w:t>Species</w:t>
            </w:r>
          </w:p>
        </w:tc>
        <w:tc>
          <w:tcPr>
            <w:tcW w:w="4395" w:type="dxa"/>
          </w:tcPr>
          <w:p w14:paraId="42A910C7"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anolo</w:t>
            </w:r>
            <w:proofErr w:type="gramEnd"/>
            <w:r w:rsidRPr="00ED3F02">
              <w:rPr>
                <w:i/>
              </w:rPr>
              <w:t xml:space="preserve"> </w:t>
            </w:r>
            <w:r>
              <w:t>(Schmid 1994)</w:t>
            </w:r>
          </w:p>
        </w:tc>
        <w:tc>
          <w:tcPr>
            <w:tcW w:w="3219" w:type="dxa"/>
          </w:tcPr>
          <w:p w14:paraId="6AF57AEE"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americana</w:t>
            </w:r>
            <w:proofErr w:type="gramEnd"/>
            <w:r>
              <w:t xml:space="preserve"> (Bezzi 1913)</w:t>
            </w:r>
          </w:p>
        </w:tc>
      </w:tr>
      <w:tr w:rsidR="001C5058" w14:paraId="2B1F0A20"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702F7F77" w14:textId="77777777" w:rsidR="001C5058" w:rsidRPr="0058494E" w:rsidRDefault="001C5058" w:rsidP="00BE152C">
            <w:pPr>
              <w:spacing w:line="360" w:lineRule="auto"/>
              <w:jc w:val="center"/>
            </w:pPr>
          </w:p>
        </w:tc>
        <w:tc>
          <w:tcPr>
            <w:tcW w:w="4395" w:type="dxa"/>
          </w:tcPr>
          <w:p w14:paraId="6939F4C2" w14:textId="77777777" w:rsidR="001C5058" w:rsidRPr="00ED3F02"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sidRPr="00480268">
              <w:rPr>
                <w:i/>
              </w:rPr>
              <w:t>apache</w:t>
            </w:r>
            <w:proofErr w:type="gramEnd"/>
            <w:r>
              <w:t xml:space="preserve"> sp. nov.</w:t>
            </w:r>
          </w:p>
        </w:tc>
        <w:tc>
          <w:tcPr>
            <w:tcW w:w="3219" w:type="dxa"/>
          </w:tcPr>
          <w:p w14:paraId="6F6FB27B" w14:textId="77777777" w:rsidR="001C5058" w:rsidRPr="00ED3F02"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sidRPr="00ED3F02">
              <w:rPr>
                <w:i/>
              </w:rPr>
              <w:t>thornburghae</w:t>
            </w:r>
            <w:proofErr w:type="gramEnd"/>
            <w:r>
              <w:t xml:space="preserve"> (Vaillant 1959)</w:t>
            </w:r>
          </w:p>
        </w:tc>
      </w:tr>
      <w:tr w:rsidR="001C5058" w14:paraId="1A6DD9BD"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60D447C3" w14:textId="77777777" w:rsidR="001C5058" w:rsidRPr="0058494E" w:rsidRDefault="001C5058" w:rsidP="00BE152C">
            <w:pPr>
              <w:spacing w:line="360" w:lineRule="auto"/>
              <w:jc w:val="center"/>
            </w:pPr>
          </w:p>
        </w:tc>
        <w:tc>
          <w:tcPr>
            <w:tcW w:w="4395" w:type="dxa"/>
          </w:tcPr>
          <w:p w14:paraId="4AD1F162" w14:textId="77777777" w:rsidR="001C5058" w:rsidRPr="00ED3F02"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sidRPr="00DA24D1">
              <w:rPr>
                <w:i/>
              </w:rPr>
              <w:t>arnaudi</w:t>
            </w:r>
            <w:proofErr w:type="gramEnd"/>
            <w:r>
              <w:t xml:space="preserve"> sp. nov.</w:t>
            </w:r>
          </w:p>
        </w:tc>
        <w:tc>
          <w:tcPr>
            <w:tcW w:w="3219" w:type="dxa"/>
          </w:tcPr>
          <w:p w14:paraId="73262BDE" w14:textId="77777777" w:rsidR="001C5058" w:rsidRPr="00ED3F02"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sidRPr="00ED3F02">
              <w:rPr>
                <w:i/>
              </w:rPr>
              <w:t>vaillantiana</w:t>
            </w:r>
            <w:proofErr w:type="gramEnd"/>
            <w:r>
              <w:t xml:space="preserve"> Sinclair 1996</w:t>
            </w:r>
          </w:p>
        </w:tc>
      </w:tr>
      <w:tr w:rsidR="001C5058" w14:paraId="44268DDD"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346E555" w14:textId="77777777" w:rsidR="001C5058" w:rsidRPr="0058494E" w:rsidRDefault="001C5058" w:rsidP="00BE152C">
            <w:pPr>
              <w:spacing w:line="360" w:lineRule="auto"/>
              <w:jc w:val="center"/>
            </w:pPr>
          </w:p>
        </w:tc>
        <w:tc>
          <w:tcPr>
            <w:tcW w:w="4395" w:type="dxa"/>
          </w:tcPr>
          <w:p w14:paraId="51D88DCC"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becca</w:t>
            </w:r>
            <w:proofErr w:type="gramEnd"/>
            <w:r>
              <w:t xml:space="preserve"> (Arnaud &amp; Boussy 1994)</w:t>
            </w:r>
          </w:p>
        </w:tc>
        <w:tc>
          <w:tcPr>
            <w:tcW w:w="3219" w:type="dxa"/>
          </w:tcPr>
          <w:p w14:paraId="7BC4B37C"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7F626860"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161D2DD5" w14:textId="77777777" w:rsidR="001C5058" w:rsidRPr="0058494E" w:rsidRDefault="001C5058" w:rsidP="00BE152C">
            <w:pPr>
              <w:spacing w:line="360" w:lineRule="auto"/>
              <w:jc w:val="center"/>
            </w:pPr>
          </w:p>
        </w:tc>
        <w:tc>
          <w:tcPr>
            <w:tcW w:w="4395" w:type="dxa"/>
          </w:tcPr>
          <w:p w14:paraId="7873EFFC"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brothersi</w:t>
            </w:r>
            <w:proofErr w:type="gramEnd"/>
            <w:r w:rsidRPr="00ED3F02">
              <w:rPr>
                <w:i/>
              </w:rPr>
              <w:t xml:space="preserve"> </w:t>
            </w:r>
            <w:r>
              <w:t>(Arnaud &amp; Boussy 1994)</w:t>
            </w:r>
          </w:p>
        </w:tc>
        <w:tc>
          <w:tcPr>
            <w:tcW w:w="3219" w:type="dxa"/>
          </w:tcPr>
          <w:p w14:paraId="12CA8BD0"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7C7013A7"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7D4B2574" w14:textId="77777777" w:rsidR="001C5058" w:rsidRPr="0058494E" w:rsidRDefault="001C5058" w:rsidP="00BE152C">
            <w:pPr>
              <w:spacing w:line="360" w:lineRule="auto"/>
              <w:jc w:val="center"/>
            </w:pPr>
          </w:p>
        </w:tc>
        <w:tc>
          <w:tcPr>
            <w:tcW w:w="4395" w:type="dxa"/>
          </w:tcPr>
          <w:p w14:paraId="46E8D9A3" w14:textId="77777777" w:rsidR="001C5058" w:rsidRPr="007279E5"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7279E5">
              <w:rPr>
                <w:i/>
                <w:highlight w:val="yellow"/>
              </w:rPr>
              <w:t>boussi</w:t>
            </w:r>
            <w:proofErr w:type="gramEnd"/>
            <w:r w:rsidRPr="007279E5">
              <w:rPr>
                <w:i/>
                <w:highlight w:val="yellow"/>
              </w:rPr>
              <w:t xml:space="preserve"> </w:t>
            </w:r>
            <w:r w:rsidRPr="007279E5">
              <w:rPr>
                <w:highlight w:val="yellow"/>
              </w:rPr>
              <w:t>sp. nov.</w:t>
            </w:r>
          </w:p>
        </w:tc>
        <w:tc>
          <w:tcPr>
            <w:tcW w:w="3219" w:type="dxa"/>
          </w:tcPr>
          <w:p w14:paraId="6DF21DDA"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511665E3"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72AED764" w14:textId="77777777" w:rsidR="001C5058" w:rsidRPr="0058494E" w:rsidRDefault="001C5058" w:rsidP="00BE152C">
            <w:pPr>
              <w:spacing w:line="360" w:lineRule="auto"/>
              <w:jc w:val="center"/>
            </w:pPr>
          </w:p>
        </w:tc>
        <w:tc>
          <w:tcPr>
            <w:tcW w:w="4395" w:type="dxa"/>
          </w:tcPr>
          <w:p w14:paraId="3889FC8F"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buckae</w:t>
            </w:r>
            <w:proofErr w:type="gramEnd"/>
            <w:r>
              <w:t xml:space="preserve"> (Arnaud &amp; Boussy 1994)</w:t>
            </w:r>
          </w:p>
        </w:tc>
        <w:tc>
          <w:tcPr>
            <w:tcW w:w="3219" w:type="dxa"/>
          </w:tcPr>
          <w:p w14:paraId="20AABCB6"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314DDFE8"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634F9226" w14:textId="77777777" w:rsidR="001C5058" w:rsidRPr="0058494E" w:rsidRDefault="001C5058" w:rsidP="00BE152C">
            <w:pPr>
              <w:spacing w:line="360" w:lineRule="auto"/>
              <w:jc w:val="center"/>
            </w:pPr>
          </w:p>
        </w:tc>
        <w:tc>
          <w:tcPr>
            <w:tcW w:w="4395" w:type="dxa"/>
          </w:tcPr>
          <w:p w14:paraId="7EA6B017"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chandlerorum</w:t>
            </w:r>
            <w:proofErr w:type="gramEnd"/>
            <w:r>
              <w:t xml:space="preserve"> (Arnaud &amp; Boussy 1994)</w:t>
            </w:r>
          </w:p>
        </w:tc>
        <w:tc>
          <w:tcPr>
            <w:tcW w:w="3219" w:type="dxa"/>
          </w:tcPr>
          <w:p w14:paraId="5BBE5EF6"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5CA48340"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13938746" w14:textId="77777777" w:rsidR="001C5058" w:rsidRPr="0058494E" w:rsidRDefault="001C5058" w:rsidP="00BE152C">
            <w:pPr>
              <w:spacing w:line="360" w:lineRule="auto"/>
              <w:jc w:val="center"/>
            </w:pPr>
          </w:p>
        </w:tc>
        <w:tc>
          <w:tcPr>
            <w:tcW w:w="4395" w:type="dxa"/>
          </w:tcPr>
          <w:p w14:paraId="1DB9408E"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coloradensis</w:t>
            </w:r>
            <w:proofErr w:type="gramEnd"/>
            <w:r>
              <w:t xml:space="preserve"> (Arnaud &amp; Boussy 1994)</w:t>
            </w:r>
          </w:p>
        </w:tc>
        <w:tc>
          <w:tcPr>
            <w:tcW w:w="3219" w:type="dxa"/>
          </w:tcPr>
          <w:p w14:paraId="66EE3CEF"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6224EB7A"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2E4C13B4" w14:textId="77777777" w:rsidR="001C5058" w:rsidRPr="0058494E" w:rsidRDefault="001C5058" w:rsidP="00BE152C">
            <w:pPr>
              <w:spacing w:line="360" w:lineRule="auto"/>
              <w:jc w:val="center"/>
            </w:pPr>
          </w:p>
        </w:tc>
        <w:tc>
          <w:tcPr>
            <w:tcW w:w="4395" w:type="dxa"/>
          </w:tcPr>
          <w:p w14:paraId="379CB7FC"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confracta</w:t>
            </w:r>
            <w:proofErr w:type="gramEnd"/>
            <w:r>
              <w:t xml:space="preserve"> (Arnaud &amp; Boussy 1994)</w:t>
            </w:r>
          </w:p>
        </w:tc>
        <w:tc>
          <w:tcPr>
            <w:tcW w:w="3219" w:type="dxa"/>
          </w:tcPr>
          <w:p w14:paraId="124AFEFD"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49A9A360"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3D6A90AC" w14:textId="77777777" w:rsidR="001C5058" w:rsidRPr="0058494E" w:rsidRDefault="001C5058" w:rsidP="00BE152C">
            <w:pPr>
              <w:spacing w:line="360" w:lineRule="auto"/>
              <w:jc w:val="center"/>
            </w:pPr>
          </w:p>
        </w:tc>
        <w:tc>
          <w:tcPr>
            <w:tcW w:w="4395" w:type="dxa"/>
          </w:tcPr>
          <w:p w14:paraId="3C3CD8CC"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elnora</w:t>
            </w:r>
            <w:proofErr w:type="gramEnd"/>
            <w:r>
              <w:t xml:space="preserve"> (Dyar &amp; Shannon 1924) </w:t>
            </w:r>
          </w:p>
        </w:tc>
        <w:tc>
          <w:tcPr>
            <w:tcW w:w="3219" w:type="dxa"/>
          </w:tcPr>
          <w:p w14:paraId="0555DA70"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18B53FDB"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BED658E" w14:textId="77777777" w:rsidR="001C5058" w:rsidRPr="0058494E" w:rsidRDefault="001C5058" w:rsidP="00BE152C">
            <w:pPr>
              <w:spacing w:line="360" w:lineRule="auto"/>
              <w:jc w:val="center"/>
            </w:pPr>
          </w:p>
        </w:tc>
        <w:tc>
          <w:tcPr>
            <w:tcW w:w="4395" w:type="dxa"/>
          </w:tcPr>
          <w:p w14:paraId="2D5DBD99"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ericfisheri</w:t>
            </w:r>
            <w:proofErr w:type="gramEnd"/>
            <w:r>
              <w:t xml:space="preserve"> (Arnaud &amp; Boussy 1994)</w:t>
            </w:r>
          </w:p>
        </w:tc>
        <w:tc>
          <w:tcPr>
            <w:tcW w:w="3219" w:type="dxa"/>
          </w:tcPr>
          <w:p w14:paraId="003F553A"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744C0287"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7C5F675C" w14:textId="77777777" w:rsidR="001C5058" w:rsidRPr="0058494E" w:rsidRDefault="001C5058" w:rsidP="00BE152C">
            <w:pPr>
              <w:spacing w:line="360" w:lineRule="auto"/>
              <w:jc w:val="center"/>
            </w:pPr>
          </w:p>
        </w:tc>
        <w:tc>
          <w:tcPr>
            <w:tcW w:w="4395" w:type="dxa"/>
          </w:tcPr>
          <w:p w14:paraId="730D2278"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falciformis</w:t>
            </w:r>
            <w:proofErr w:type="gramEnd"/>
            <w:r>
              <w:t xml:space="preserve"> (Arnaud &amp; Boussy 1994)</w:t>
            </w:r>
          </w:p>
        </w:tc>
        <w:tc>
          <w:tcPr>
            <w:tcW w:w="3219" w:type="dxa"/>
          </w:tcPr>
          <w:p w14:paraId="59F05725"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5A56BE8C"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2309D7F3" w14:textId="77777777" w:rsidR="001C5058" w:rsidRPr="0058494E" w:rsidRDefault="001C5058" w:rsidP="00BE152C">
            <w:pPr>
              <w:spacing w:line="360" w:lineRule="auto"/>
              <w:jc w:val="center"/>
            </w:pPr>
          </w:p>
        </w:tc>
        <w:tc>
          <w:tcPr>
            <w:tcW w:w="4395" w:type="dxa"/>
          </w:tcPr>
          <w:p w14:paraId="4BAE5620"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fusca</w:t>
            </w:r>
            <w:proofErr w:type="gramEnd"/>
            <w:r>
              <w:t xml:space="preserve"> (Garrett 1925)</w:t>
            </w:r>
          </w:p>
        </w:tc>
        <w:tc>
          <w:tcPr>
            <w:tcW w:w="3219" w:type="dxa"/>
          </w:tcPr>
          <w:p w14:paraId="7A2AE316"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614AEFD7"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4CD8EEEE" w14:textId="77777777" w:rsidR="001C5058" w:rsidRPr="0058494E" w:rsidRDefault="001C5058" w:rsidP="00BE152C">
            <w:pPr>
              <w:spacing w:line="360" w:lineRule="auto"/>
              <w:jc w:val="center"/>
            </w:pPr>
          </w:p>
        </w:tc>
        <w:tc>
          <w:tcPr>
            <w:tcW w:w="4395" w:type="dxa"/>
          </w:tcPr>
          <w:p w14:paraId="3952F3C8"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gillespieae</w:t>
            </w:r>
            <w:proofErr w:type="gramEnd"/>
            <w:r>
              <w:t xml:space="preserve"> (Arnaud &amp; Boussy 1994)</w:t>
            </w:r>
          </w:p>
        </w:tc>
        <w:tc>
          <w:tcPr>
            <w:tcW w:w="3219" w:type="dxa"/>
          </w:tcPr>
          <w:p w14:paraId="3E5F18E5"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423FBC54"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12E00577" w14:textId="77777777" w:rsidR="001C5058" w:rsidRPr="0058494E" w:rsidRDefault="001C5058" w:rsidP="00BE152C">
            <w:pPr>
              <w:spacing w:line="360" w:lineRule="auto"/>
              <w:jc w:val="center"/>
            </w:pPr>
          </w:p>
        </w:tc>
        <w:tc>
          <w:tcPr>
            <w:tcW w:w="4395" w:type="dxa"/>
          </w:tcPr>
          <w:p w14:paraId="373E7176"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idahoensis</w:t>
            </w:r>
            <w:proofErr w:type="gramEnd"/>
            <w:r>
              <w:t xml:space="preserve"> (Arnaud &amp; Boussy 1994)</w:t>
            </w:r>
          </w:p>
        </w:tc>
        <w:tc>
          <w:tcPr>
            <w:tcW w:w="3219" w:type="dxa"/>
          </w:tcPr>
          <w:p w14:paraId="71937D6D"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00206C4B"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2228B490" w14:textId="77777777" w:rsidR="001C5058" w:rsidRPr="0058494E" w:rsidRDefault="001C5058" w:rsidP="00BE152C">
            <w:pPr>
              <w:spacing w:line="360" w:lineRule="auto"/>
              <w:jc w:val="center"/>
            </w:pPr>
          </w:p>
        </w:tc>
        <w:tc>
          <w:tcPr>
            <w:tcW w:w="4395" w:type="dxa"/>
          </w:tcPr>
          <w:p w14:paraId="0EA3CE2F"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lindsayorum</w:t>
            </w:r>
            <w:proofErr w:type="gramEnd"/>
            <w:r>
              <w:t xml:space="preserve"> (Arnaud &amp; Boussy 1994)</w:t>
            </w:r>
          </w:p>
        </w:tc>
        <w:tc>
          <w:tcPr>
            <w:tcW w:w="3219" w:type="dxa"/>
          </w:tcPr>
          <w:p w14:paraId="3D299AB2"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7DB15D09"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76E7339D" w14:textId="77777777" w:rsidR="001C5058" w:rsidRPr="0058494E" w:rsidRDefault="001C5058" w:rsidP="00BE152C">
            <w:pPr>
              <w:spacing w:line="360" w:lineRule="auto"/>
              <w:jc w:val="center"/>
            </w:pPr>
          </w:p>
        </w:tc>
        <w:tc>
          <w:tcPr>
            <w:tcW w:w="4395" w:type="dxa"/>
          </w:tcPr>
          <w:p w14:paraId="1EB3FAFC" w14:textId="77777777" w:rsidR="001C5058" w:rsidRPr="00ED3F02"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sidRPr="004871D6">
              <w:rPr>
                <w:i/>
              </w:rPr>
              <w:t>magnipelvim</w:t>
            </w:r>
            <w:proofErr w:type="gramEnd"/>
            <w:r>
              <w:t xml:space="preserve"> sp. nov.</w:t>
            </w:r>
          </w:p>
        </w:tc>
        <w:tc>
          <w:tcPr>
            <w:tcW w:w="3219" w:type="dxa"/>
          </w:tcPr>
          <w:p w14:paraId="79B05B74"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23CEAC70"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184B11B1" w14:textId="77777777" w:rsidR="001C5058" w:rsidRPr="0058494E" w:rsidRDefault="001C5058" w:rsidP="00BE152C">
            <w:pPr>
              <w:spacing w:line="360" w:lineRule="auto"/>
              <w:jc w:val="center"/>
            </w:pPr>
          </w:p>
        </w:tc>
        <w:tc>
          <w:tcPr>
            <w:tcW w:w="4395" w:type="dxa"/>
          </w:tcPr>
          <w:p w14:paraId="12F26AAD"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melanderi</w:t>
            </w:r>
            <w:proofErr w:type="gramEnd"/>
            <w:r>
              <w:t xml:space="preserve"> (Arnaud &amp; Boussy 1994)</w:t>
            </w:r>
          </w:p>
        </w:tc>
        <w:tc>
          <w:tcPr>
            <w:tcW w:w="3219" w:type="dxa"/>
          </w:tcPr>
          <w:p w14:paraId="78F32B3D"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75E719E9"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4ABA001B" w14:textId="77777777" w:rsidR="001C5058" w:rsidRPr="0058494E" w:rsidRDefault="001C5058" w:rsidP="00BE152C">
            <w:pPr>
              <w:spacing w:line="360" w:lineRule="auto"/>
              <w:jc w:val="center"/>
            </w:pPr>
          </w:p>
        </w:tc>
        <w:tc>
          <w:tcPr>
            <w:tcW w:w="4395" w:type="dxa"/>
          </w:tcPr>
          <w:p w14:paraId="5CA2E738"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palouse</w:t>
            </w:r>
            <w:proofErr w:type="gramEnd"/>
            <w:r>
              <w:t xml:space="preserve"> (Arnaud &amp; Boussy 1994)</w:t>
            </w:r>
          </w:p>
        </w:tc>
        <w:tc>
          <w:tcPr>
            <w:tcW w:w="3219" w:type="dxa"/>
          </w:tcPr>
          <w:p w14:paraId="708D4042"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37232326"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3DD9FC40" w14:textId="77777777" w:rsidR="001C5058" w:rsidRPr="0058494E" w:rsidRDefault="001C5058" w:rsidP="00BE152C">
            <w:pPr>
              <w:spacing w:line="360" w:lineRule="auto"/>
              <w:jc w:val="center"/>
            </w:pPr>
          </w:p>
        </w:tc>
        <w:tc>
          <w:tcPr>
            <w:tcW w:w="4395" w:type="dxa"/>
          </w:tcPr>
          <w:p w14:paraId="6EAEFFC9" w14:textId="77777777" w:rsidR="001C5058" w:rsidRPr="00ED3F02"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i/>
              </w:rPr>
            </w:pPr>
            <w:proofErr w:type="gramStart"/>
            <w:r w:rsidRPr="00480268">
              <w:rPr>
                <w:i/>
              </w:rPr>
              <w:t>rainierensis</w:t>
            </w:r>
            <w:proofErr w:type="gramEnd"/>
            <w:r w:rsidRPr="00987292">
              <w:t xml:space="preserve"> sp. nov.</w:t>
            </w:r>
          </w:p>
        </w:tc>
        <w:tc>
          <w:tcPr>
            <w:tcW w:w="3219" w:type="dxa"/>
          </w:tcPr>
          <w:p w14:paraId="4A97A85F"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55AC23CA"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A082C17" w14:textId="77777777" w:rsidR="001C5058" w:rsidRPr="0058494E" w:rsidRDefault="001C5058" w:rsidP="00BE152C">
            <w:pPr>
              <w:spacing w:line="360" w:lineRule="auto"/>
              <w:jc w:val="center"/>
            </w:pPr>
          </w:p>
        </w:tc>
        <w:tc>
          <w:tcPr>
            <w:tcW w:w="4395" w:type="dxa"/>
          </w:tcPr>
          <w:p w14:paraId="06904C8B"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santaclaraensis</w:t>
            </w:r>
            <w:proofErr w:type="gramEnd"/>
            <w:r>
              <w:t xml:space="preserve"> (Brothers 1972)</w:t>
            </w:r>
          </w:p>
        </w:tc>
        <w:tc>
          <w:tcPr>
            <w:tcW w:w="3219" w:type="dxa"/>
          </w:tcPr>
          <w:p w14:paraId="68D53055"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47403E16"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47E5E056" w14:textId="77777777" w:rsidR="001C5058" w:rsidRPr="0058494E" w:rsidRDefault="001C5058" w:rsidP="00BE152C">
            <w:pPr>
              <w:spacing w:line="360" w:lineRule="auto"/>
              <w:jc w:val="center"/>
            </w:pPr>
          </w:p>
        </w:tc>
        <w:tc>
          <w:tcPr>
            <w:tcW w:w="4395" w:type="dxa"/>
          </w:tcPr>
          <w:p w14:paraId="58DC28EB"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schmidiana</w:t>
            </w:r>
            <w:proofErr w:type="gramEnd"/>
            <w:r>
              <w:t xml:space="preserve"> (Arnaud &amp; Boussy 1994)</w:t>
            </w:r>
          </w:p>
        </w:tc>
        <w:tc>
          <w:tcPr>
            <w:tcW w:w="3219" w:type="dxa"/>
          </w:tcPr>
          <w:p w14:paraId="111AABDF"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7FAA87B2"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69AB50D" w14:textId="77777777" w:rsidR="001C5058" w:rsidRPr="0058494E" w:rsidRDefault="001C5058" w:rsidP="00BE152C">
            <w:pPr>
              <w:spacing w:line="360" w:lineRule="auto"/>
              <w:jc w:val="center"/>
            </w:pPr>
          </w:p>
        </w:tc>
        <w:tc>
          <w:tcPr>
            <w:tcW w:w="4395" w:type="dxa"/>
          </w:tcPr>
          <w:p w14:paraId="78206C24" w14:textId="77777777" w:rsidR="001C5058" w:rsidRPr="00ED3F02"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i/>
              </w:rPr>
            </w:pPr>
            <w:proofErr w:type="gramStart"/>
            <w:r w:rsidRPr="00480268">
              <w:rPr>
                <w:i/>
              </w:rPr>
              <w:t>sierra</w:t>
            </w:r>
            <w:proofErr w:type="gramEnd"/>
            <w:r>
              <w:t xml:space="preserve"> sp. nov.</w:t>
            </w:r>
          </w:p>
        </w:tc>
        <w:tc>
          <w:tcPr>
            <w:tcW w:w="3219" w:type="dxa"/>
          </w:tcPr>
          <w:p w14:paraId="0EE198AB"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143BEA34"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4C24C4FA" w14:textId="77777777" w:rsidR="001C5058" w:rsidRPr="0058494E" w:rsidRDefault="001C5058" w:rsidP="00BE152C">
            <w:pPr>
              <w:spacing w:line="360" w:lineRule="auto"/>
              <w:jc w:val="center"/>
            </w:pPr>
          </w:p>
        </w:tc>
        <w:tc>
          <w:tcPr>
            <w:tcW w:w="4395" w:type="dxa"/>
          </w:tcPr>
          <w:p w14:paraId="39A59AD7"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sonorensis</w:t>
            </w:r>
            <w:proofErr w:type="gramEnd"/>
            <w:r>
              <w:t xml:space="preserve"> (Arnaud &amp; Boussy 1994)</w:t>
            </w:r>
          </w:p>
        </w:tc>
        <w:tc>
          <w:tcPr>
            <w:tcW w:w="3219" w:type="dxa"/>
          </w:tcPr>
          <w:p w14:paraId="2131F2CA"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30917A78"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599496EB" w14:textId="77777777" w:rsidR="001C5058" w:rsidRPr="0058494E" w:rsidRDefault="001C5058" w:rsidP="00BE152C">
            <w:pPr>
              <w:spacing w:line="360" w:lineRule="auto"/>
              <w:jc w:val="center"/>
            </w:pPr>
          </w:p>
        </w:tc>
        <w:tc>
          <w:tcPr>
            <w:tcW w:w="4395" w:type="dxa"/>
          </w:tcPr>
          <w:p w14:paraId="346EA0E5"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waha</w:t>
            </w:r>
            <w:proofErr w:type="gramEnd"/>
            <w:r>
              <w:t xml:space="preserve"> (Arnaud &amp; Boussy 1994)</w:t>
            </w:r>
          </w:p>
        </w:tc>
        <w:tc>
          <w:tcPr>
            <w:tcW w:w="3219" w:type="dxa"/>
          </w:tcPr>
          <w:p w14:paraId="131F3DC5"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r w:rsidR="001C5058" w14:paraId="052A08FA" w14:textId="77777777" w:rsidTr="001C5058">
        <w:tc>
          <w:tcPr>
            <w:cnfStyle w:val="001000000000" w:firstRow="0" w:lastRow="0" w:firstColumn="1" w:lastColumn="0" w:oddVBand="0" w:evenVBand="0" w:oddHBand="0" w:evenHBand="0" w:firstRowFirstColumn="0" w:firstRowLastColumn="0" w:lastRowFirstColumn="0" w:lastRowLastColumn="0"/>
            <w:tcW w:w="1242" w:type="dxa"/>
          </w:tcPr>
          <w:p w14:paraId="58142782" w14:textId="77777777" w:rsidR="001C5058" w:rsidRPr="0058494E" w:rsidRDefault="001C5058" w:rsidP="00BE152C">
            <w:pPr>
              <w:spacing w:line="360" w:lineRule="auto"/>
              <w:jc w:val="center"/>
            </w:pPr>
          </w:p>
        </w:tc>
        <w:tc>
          <w:tcPr>
            <w:tcW w:w="4395" w:type="dxa"/>
          </w:tcPr>
          <w:p w14:paraId="183C7EDF"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roofErr w:type="gramStart"/>
            <w:r w:rsidRPr="00ED3F02">
              <w:rPr>
                <w:i/>
              </w:rPr>
              <w:t>zelmae</w:t>
            </w:r>
            <w:proofErr w:type="gramEnd"/>
            <w:r>
              <w:t xml:space="preserve"> (Arnaud &amp; Boussy 1994)</w:t>
            </w:r>
          </w:p>
        </w:tc>
        <w:tc>
          <w:tcPr>
            <w:tcW w:w="3219" w:type="dxa"/>
          </w:tcPr>
          <w:p w14:paraId="63DBDFEA"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14:paraId="15525796"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Borders>
              <w:bottom w:val="single" w:sz="24" w:space="0" w:color="000000" w:themeColor="text1"/>
            </w:tcBorders>
          </w:tcPr>
          <w:p w14:paraId="38A700B0" w14:textId="77777777" w:rsidR="001C5058" w:rsidRPr="0058494E" w:rsidRDefault="001C5058" w:rsidP="00BE152C">
            <w:pPr>
              <w:spacing w:line="360" w:lineRule="auto"/>
              <w:jc w:val="center"/>
            </w:pPr>
          </w:p>
        </w:tc>
        <w:tc>
          <w:tcPr>
            <w:tcW w:w="4395" w:type="dxa"/>
            <w:tcBorders>
              <w:bottom w:val="single" w:sz="24" w:space="0" w:color="000000" w:themeColor="text1"/>
            </w:tcBorders>
          </w:tcPr>
          <w:p w14:paraId="79D23DAB"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roofErr w:type="gramStart"/>
            <w:r w:rsidRPr="00ED3F02">
              <w:rPr>
                <w:i/>
              </w:rPr>
              <w:t>zempoala</w:t>
            </w:r>
            <w:proofErr w:type="gramEnd"/>
            <w:r>
              <w:t xml:space="preserve"> Sinclair &amp; Huerta 2010</w:t>
            </w:r>
          </w:p>
        </w:tc>
        <w:tc>
          <w:tcPr>
            <w:tcW w:w="3219" w:type="dxa"/>
            <w:tcBorders>
              <w:bottom w:val="single" w:sz="24" w:space="0" w:color="000000" w:themeColor="text1"/>
            </w:tcBorders>
          </w:tcPr>
          <w:p w14:paraId="1194D23E"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p>
        </w:tc>
      </w:tr>
    </w:tbl>
    <w:p w14:paraId="7ACA3EC2" w14:textId="77777777" w:rsidR="001C5058" w:rsidRDefault="001C5058" w:rsidP="00BE152C">
      <w:pPr>
        <w:spacing w:line="360" w:lineRule="auto"/>
        <w:rPr>
          <w:b/>
        </w:rPr>
      </w:pPr>
    </w:p>
    <w:p w14:paraId="069B8943" w14:textId="77777777" w:rsidR="001C5058" w:rsidRDefault="001C5058" w:rsidP="00BE152C">
      <w:pPr>
        <w:spacing w:line="360" w:lineRule="auto"/>
        <w:rPr>
          <w:b/>
        </w:rPr>
      </w:pPr>
    </w:p>
    <w:p w14:paraId="0F09CDC7" w14:textId="77777777" w:rsidR="001C5058" w:rsidRDefault="001C5058" w:rsidP="00BE152C">
      <w:pPr>
        <w:spacing w:line="360" w:lineRule="auto"/>
        <w:rPr>
          <w:b/>
        </w:rPr>
      </w:pPr>
      <w:r>
        <w:rPr>
          <w:b/>
        </w:rPr>
        <w:t>Materials and Methods</w:t>
      </w:r>
    </w:p>
    <w:p w14:paraId="06281374" w14:textId="77777777" w:rsidR="001C5058" w:rsidRDefault="001C5058" w:rsidP="00BE152C">
      <w:pPr>
        <w:spacing w:line="360" w:lineRule="auto"/>
        <w:rPr>
          <w:b/>
        </w:rPr>
      </w:pPr>
    </w:p>
    <w:p w14:paraId="4A7EF98B" w14:textId="77777777" w:rsidR="001C5058" w:rsidRDefault="001C5058" w:rsidP="00BE152C">
      <w:pPr>
        <w:spacing w:line="360" w:lineRule="auto"/>
        <w:rPr>
          <w:i/>
        </w:rPr>
      </w:pPr>
      <w:r>
        <w:rPr>
          <w:i/>
        </w:rPr>
        <w:t>Taxon Sampling</w:t>
      </w:r>
    </w:p>
    <w:p w14:paraId="04383060" w14:textId="77777777" w:rsidR="001C5058" w:rsidRDefault="001C5058" w:rsidP="00BE152C">
      <w:pPr>
        <w:spacing w:line="360" w:lineRule="auto"/>
        <w:rPr>
          <w:i/>
        </w:rPr>
      </w:pPr>
    </w:p>
    <w:p w14:paraId="7AA49568" w14:textId="77777777" w:rsidR="001C5058" w:rsidRDefault="001C5058" w:rsidP="00BE152C">
      <w:pPr>
        <w:spacing w:line="360" w:lineRule="auto"/>
        <w:ind w:firstLine="720"/>
        <w:rPr>
          <w:rFonts w:cs="Lucida Grande"/>
          <w:color w:val="000000"/>
        </w:rPr>
      </w:pPr>
      <w:r>
        <w:t xml:space="preserve">Recent field collections have yielded all but </w:t>
      </w:r>
      <w:r w:rsidRPr="00DA24D1">
        <w:rPr>
          <w:highlight w:val="yellow"/>
        </w:rPr>
        <w:t>six</w:t>
      </w:r>
      <w:r>
        <w:t xml:space="preserve"> species of described Nearctic </w:t>
      </w:r>
      <w:r>
        <w:rPr>
          <w:i/>
        </w:rPr>
        <w:t xml:space="preserve">Androprosopa </w:t>
      </w:r>
      <w:r w:rsidRPr="005822CE">
        <w:rPr>
          <w:highlight w:val="yellow"/>
        </w:rPr>
        <w:t>(site my paper with new species?).</w:t>
      </w:r>
      <w:r>
        <w:t xml:space="preserve"> Upon collection, specimens were placed immediately into 95% ethanol and stored at </w:t>
      </w:r>
      <w:r w:rsidRPr="00F70D9D">
        <w:t>-</w:t>
      </w:r>
      <w:r w:rsidRPr="00F70D9D">
        <w:rPr>
          <w:rFonts w:cs="Lucida Grande"/>
          <w:color w:val="000000"/>
        </w:rPr>
        <w:t>20°C</w:t>
      </w:r>
      <w:r>
        <w:rPr>
          <w:rFonts w:cs="Lucida Grande"/>
          <w:color w:val="000000"/>
        </w:rPr>
        <w:t xml:space="preserve">. At least one exemplar for each available species was used for molecular study </w:t>
      </w:r>
      <w:r>
        <w:t>(Table 3.2)</w:t>
      </w:r>
      <w:r>
        <w:rPr>
          <w:rFonts w:cs="Lucida Grande"/>
          <w:color w:val="000000"/>
        </w:rPr>
        <w:t>. When appropriate, multiple specimens for each taxon were sequenced to infer molecular phylogenies</w:t>
      </w:r>
      <w:r w:rsidRPr="00426CDD">
        <w:rPr>
          <w:rFonts w:cs="Lucida Grande"/>
          <w:color w:val="000000"/>
        </w:rPr>
        <w:t xml:space="preserve"> </w:t>
      </w:r>
      <w:r>
        <w:rPr>
          <w:rFonts w:cs="Lucida Grande"/>
          <w:color w:val="000000"/>
        </w:rPr>
        <w:t>in order to account for different populations. Whenever possible, type localities were collected in order to obtain topotype material. Several outgroup taxa were obtained from supporting authors and colleagues where needed.</w:t>
      </w:r>
    </w:p>
    <w:p w14:paraId="1704C260" w14:textId="77777777" w:rsidR="001C5058" w:rsidRDefault="001C5058" w:rsidP="00BE152C">
      <w:pPr>
        <w:spacing w:line="360" w:lineRule="auto"/>
        <w:ind w:firstLine="720"/>
        <w:rPr>
          <w:rFonts w:cs="Lucida Grande"/>
          <w:color w:val="000000"/>
        </w:rPr>
      </w:pPr>
    </w:p>
    <w:p w14:paraId="2CA19FA3" w14:textId="77777777" w:rsidR="001C5058" w:rsidRPr="00D2266F" w:rsidRDefault="001C5058" w:rsidP="00BE152C">
      <w:pPr>
        <w:pStyle w:val="Caption"/>
        <w:keepNext/>
        <w:spacing w:line="360" w:lineRule="auto"/>
        <w:rPr>
          <w:color w:val="auto"/>
          <w:sz w:val="24"/>
          <w:szCs w:val="24"/>
        </w:rPr>
      </w:pPr>
      <w:r>
        <w:rPr>
          <w:color w:val="auto"/>
          <w:sz w:val="24"/>
          <w:szCs w:val="24"/>
        </w:rPr>
        <w:t>Table 3.2</w:t>
      </w:r>
      <w:r w:rsidRPr="00D2266F">
        <w:rPr>
          <w:color w:val="auto"/>
          <w:sz w:val="24"/>
          <w:szCs w:val="24"/>
        </w:rPr>
        <w:t>. Geographic origins of adult thaumaleid specimens sequenced for molecular study.</w:t>
      </w:r>
    </w:p>
    <w:tbl>
      <w:tblPr>
        <w:tblStyle w:val="LightShading"/>
        <w:tblW w:w="9039" w:type="dxa"/>
        <w:tblLook w:val="04A0" w:firstRow="1" w:lastRow="0" w:firstColumn="1" w:lastColumn="0" w:noHBand="0" w:noVBand="1"/>
      </w:tblPr>
      <w:tblGrid>
        <w:gridCol w:w="2518"/>
        <w:gridCol w:w="4951"/>
        <w:gridCol w:w="1570"/>
      </w:tblGrid>
      <w:tr w:rsidR="001C5058" w:rsidRPr="00D2266F" w14:paraId="01BAFD74" w14:textId="77777777" w:rsidTr="001C50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single" w:sz="24" w:space="0" w:color="000000" w:themeColor="text1"/>
              <w:bottom w:val="single" w:sz="24" w:space="0" w:color="000000" w:themeColor="text1"/>
            </w:tcBorders>
          </w:tcPr>
          <w:p w14:paraId="4F7603FC" w14:textId="77777777" w:rsidR="001C5058" w:rsidRPr="00242C89" w:rsidRDefault="001C5058" w:rsidP="00BE152C">
            <w:pPr>
              <w:spacing w:line="360" w:lineRule="auto"/>
              <w:jc w:val="center"/>
            </w:pPr>
            <w:r w:rsidRPr="00242C89">
              <w:t>Species</w:t>
            </w:r>
          </w:p>
        </w:tc>
        <w:tc>
          <w:tcPr>
            <w:tcW w:w="4951" w:type="dxa"/>
            <w:tcBorders>
              <w:top w:val="single" w:sz="24" w:space="0" w:color="000000" w:themeColor="text1"/>
              <w:bottom w:val="single" w:sz="24" w:space="0" w:color="000000" w:themeColor="text1"/>
            </w:tcBorders>
          </w:tcPr>
          <w:p w14:paraId="7D83B73B" w14:textId="77777777" w:rsidR="001C5058" w:rsidRPr="00242C89"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pPr>
            <w:r w:rsidRPr="00242C89">
              <w:t>Location</w:t>
            </w:r>
          </w:p>
        </w:tc>
        <w:tc>
          <w:tcPr>
            <w:tcW w:w="1570" w:type="dxa"/>
            <w:tcBorders>
              <w:top w:val="single" w:sz="24" w:space="0" w:color="000000" w:themeColor="text1"/>
              <w:bottom w:val="single" w:sz="24" w:space="0" w:color="000000" w:themeColor="text1"/>
            </w:tcBorders>
          </w:tcPr>
          <w:p w14:paraId="411946B9" w14:textId="77777777" w:rsidR="001C5058" w:rsidRPr="00242C89"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pPr>
            <w:r w:rsidRPr="00242C89">
              <w:t>Coordinates</w:t>
            </w:r>
          </w:p>
        </w:tc>
      </w:tr>
      <w:tr w:rsidR="001C5058" w:rsidRPr="00D2266F" w14:paraId="39AD2E0A"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single" w:sz="24" w:space="0" w:color="000000" w:themeColor="text1"/>
            </w:tcBorders>
          </w:tcPr>
          <w:p w14:paraId="7D9A013C" w14:textId="77777777" w:rsidR="001C5058" w:rsidRPr="00242C89" w:rsidRDefault="001C5058" w:rsidP="00BE152C">
            <w:pPr>
              <w:spacing w:line="360" w:lineRule="auto"/>
              <w:rPr>
                <w:b w:val="0"/>
                <w:i/>
              </w:rPr>
            </w:pPr>
            <w:r w:rsidRPr="00242C89">
              <w:rPr>
                <w:b w:val="0"/>
                <w:i/>
              </w:rPr>
              <w:t>Afrothaumalea stuckenbergi*</w:t>
            </w:r>
          </w:p>
        </w:tc>
        <w:tc>
          <w:tcPr>
            <w:tcW w:w="4951" w:type="dxa"/>
            <w:tcBorders>
              <w:top w:val="single" w:sz="24" w:space="0" w:color="000000" w:themeColor="text1"/>
            </w:tcBorders>
          </w:tcPr>
          <w:p w14:paraId="182E608D"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rsidRPr="00D2266F">
              <w:rPr>
                <w:rFonts w:cs="Lucida Grande"/>
                <w:color w:val="000000"/>
              </w:rPr>
              <w:t>RSA: Western Cape: Cederberg Wilderness, Duiwelsgat, 693m</w:t>
            </w:r>
          </w:p>
        </w:tc>
        <w:tc>
          <w:tcPr>
            <w:tcW w:w="1570" w:type="dxa"/>
            <w:tcBorders>
              <w:top w:val="single" w:sz="24" w:space="0" w:color="000000" w:themeColor="text1"/>
            </w:tcBorders>
          </w:tcPr>
          <w:p w14:paraId="463AAE1B"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-32°24'05</w:t>
            </w:r>
            <w:r w:rsidRPr="00D2266F">
              <w:rPr>
                <w:rFonts w:eastAsia="Times New Roman" w:cs="Times New Roman"/>
                <w:color w:val="000000"/>
                <w:lang w:val="en-CA"/>
              </w:rPr>
              <w:t>"</w:t>
            </w:r>
          </w:p>
          <w:p w14:paraId="54361414"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19°05'16</w:t>
            </w:r>
            <w:r w:rsidRPr="00D2266F">
              <w:rPr>
                <w:rFonts w:eastAsia="Times New Roman" w:cs="Times New Roman"/>
                <w:color w:val="000000"/>
                <w:lang w:val="en-CA"/>
              </w:rPr>
              <w:t>"</w:t>
            </w:r>
          </w:p>
        </w:tc>
      </w:tr>
      <w:tr w:rsidR="001C5058" w:rsidRPr="00D2266F" w14:paraId="703D1022"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43CC0941" w14:textId="77777777" w:rsidR="001C5058" w:rsidRPr="00242C89" w:rsidRDefault="001C5058" w:rsidP="00BE152C">
            <w:pPr>
              <w:spacing w:line="360" w:lineRule="auto"/>
              <w:rPr>
                <w:b w:val="0"/>
                <w:i/>
              </w:rPr>
            </w:pPr>
            <w:r w:rsidRPr="00242C89">
              <w:rPr>
                <w:b w:val="0"/>
                <w:i/>
              </w:rPr>
              <w:t>Trichothaumalea elakalensis*</w:t>
            </w:r>
          </w:p>
        </w:tc>
        <w:tc>
          <w:tcPr>
            <w:tcW w:w="4951" w:type="dxa"/>
          </w:tcPr>
          <w:p w14:paraId="058BD15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r>
              <w:t>USA: WV: Blackwater Falls S.P., Elakala Falls</w:t>
            </w:r>
          </w:p>
        </w:tc>
        <w:tc>
          <w:tcPr>
            <w:tcW w:w="1570" w:type="dxa"/>
          </w:tcPr>
          <w:p w14:paraId="5FEBB2F3"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r>
              <w:t>39</w:t>
            </w:r>
            <w:r>
              <w:rPr>
                <w:rFonts w:eastAsia="Times New Roman" w:cs="Times New Roman"/>
                <w:color w:val="000000"/>
                <w:lang w:val="en-CA"/>
              </w:rPr>
              <w:t>°06'32</w:t>
            </w:r>
            <w:r w:rsidRPr="00D2266F">
              <w:rPr>
                <w:rFonts w:eastAsia="Times New Roman" w:cs="Times New Roman"/>
                <w:color w:val="000000"/>
                <w:lang w:val="en-CA"/>
              </w:rPr>
              <w:t>"</w:t>
            </w:r>
            <w:r>
              <w:rPr>
                <w:rFonts w:eastAsia="Times New Roman" w:cs="Times New Roman"/>
                <w:color w:val="000000"/>
                <w:lang w:val="en-CA"/>
              </w:rPr>
              <w:t xml:space="preserve"> 79°29'56</w:t>
            </w:r>
            <w:r w:rsidRPr="00D2266F">
              <w:rPr>
                <w:rFonts w:eastAsia="Times New Roman" w:cs="Times New Roman"/>
                <w:color w:val="000000"/>
                <w:lang w:val="en-CA"/>
              </w:rPr>
              <w:t>"</w:t>
            </w:r>
          </w:p>
        </w:tc>
      </w:tr>
      <w:tr w:rsidR="001C5058" w:rsidRPr="00D2266F" w14:paraId="29E19896"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71A0CBDB" w14:textId="77777777" w:rsidR="001C5058" w:rsidRPr="00242C89" w:rsidRDefault="001C5058" w:rsidP="00BE152C">
            <w:pPr>
              <w:spacing w:line="360" w:lineRule="auto"/>
              <w:rPr>
                <w:b w:val="0"/>
                <w:i/>
              </w:rPr>
            </w:pPr>
            <w:r w:rsidRPr="00242C89">
              <w:rPr>
                <w:b w:val="0"/>
                <w:i/>
              </w:rPr>
              <w:t>Androprosopa striata*</w:t>
            </w:r>
          </w:p>
        </w:tc>
        <w:tc>
          <w:tcPr>
            <w:tcW w:w="4951" w:type="dxa"/>
          </w:tcPr>
          <w:p w14:paraId="40B972CA"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rsidRPr="00D2266F">
              <w:t>JPN: Kyushu</w:t>
            </w:r>
            <w:r>
              <w:t>, Ku</w:t>
            </w:r>
            <w:r w:rsidRPr="00D2266F">
              <w:t>satsu</w:t>
            </w:r>
            <w:r>
              <w:t xml:space="preserve"> </w:t>
            </w:r>
            <w:r w:rsidRPr="00D2266F">
              <w:t>godoni</w:t>
            </w:r>
          </w:p>
        </w:tc>
        <w:tc>
          <w:tcPr>
            <w:tcW w:w="1570" w:type="dxa"/>
          </w:tcPr>
          <w:p w14:paraId="25758E52"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t>N/A</w:t>
            </w:r>
          </w:p>
        </w:tc>
      </w:tr>
      <w:tr w:rsidR="001C5058" w:rsidRPr="00D2266F" w14:paraId="3BEBC951"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4EA78031"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larvata</w:t>
            </w:r>
            <w:proofErr w:type="gramEnd"/>
            <w:r w:rsidRPr="00242C89">
              <w:rPr>
                <w:b w:val="0"/>
                <w:i/>
              </w:rPr>
              <w:t>*</w:t>
            </w:r>
          </w:p>
        </w:tc>
        <w:tc>
          <w:tcPr>
            <w:tcW w:w="4951" w:type="dxa"/>
          </w:tcPr>
          <w:p w14:paraId="0AEDBF81"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r>
              <w:t>DEU: Hesse: Rhon Biosphere Reserve, N. slope of Heidelstein</w:t>
            </w:r>
          </w:p>
        </w:tc>
        <w:tc>
          <w:tcPr>
            <w:tcW w:w="1570" w:type="dxa"/>
          </w:tcPr>
          <w:p w14:paraId="5DD87A53"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t>50</w:t>
            </w:r>
            <w:r>
              <w:rPr>
                <w:rFonts w:eastAsia="Times New Roman" w:cs="Times New Roman"/>
                <w:color w:val="000000"/>
                <w:lang w:val="en-CA"/>
              </w:rPr>
              <w:t>°28'04</w:t>
            </w:r>
            <w:r w:rsidRPr="00D2266F">
              <w:rPr>
                <w:rFonts w:eastAsia="Times New Roman" w:cs="Times New Roman"/>
                <w:color w:val="000000"/>
                <w:lang w:val="en-CA"/>
              </w:rPr>
              <w:t>"</w:t>
            </w:r>
          </w:p>
          <w:p w14:paraId="54D9A069"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r>
              <w:rPr>
                <w:rFonts w:eastAsia="Times New Roman" w:cs="Times New Roman"/>
                <w:color w:val="000000"/>
                <w:lang w:val="en-CA"/>
              </w:rPr>
              <w:t>10°00'45</w:t>
            </w:r>
            <w:r w:rsidRPr="00D2266F">
              <w:rPr>
                <w:rFonts w:eastAsia="Times New Roman" w:cs="Times New Roman"/>
                <w:color w:val="000000"/>
                <w:lang w:val="en-CA"/>
              </w:rPr>
              <w:t>"</w:t>
            </w:r>
          </w:p>
        </w:tc>
      </w:tr>
      <w:tr w:rsidR="001C5058" w:rsidRPr="00D2266F" w14:paraId="148FED2B"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F96F4DA"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americana</w:t>
            </w:r>
            <w:proofErr w:type="gramEnd"/>
          </w:p>
        </w:tc>
        <w:tc>
          <w:tcPr>
            <w:tcW w:w="4951" w:type="dxa"/>
          </w:tcPr>
          <w:p w14:paraId="3D3C3386"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t xml:space="preserve">USA: </w:t>
            </w:r>
            <w:r w:rsidRPr="00D2266F">
              <w:t>GA: Towns Co.: Brasstown Bald, seep near waterfall</w:t>
            </w:r>
          </w:p>
        </w:tc>
        <w:tc>
          <w:tcPr>
            <w:tcW w:w="1570" w:type="dxa"/>
          </w:tcPr>
          <w:p w14:paraId="49917DD6"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34°51'36</w:t>
            </w:r>
            <w:r w:rsidRPr="00D2266F">
              <w:rPr>
                <w:rFonts w:eastAsia="Times New Roman" w:cs="Times New Roman"/>
                <w:color w:val="000000"/>
                <w:lang w:val="en-CA"/>
              </w:rPr>
              <w:t>"</w:t>
            </w:r>
          </w:p>
          <w:p w14:paraId="6D9552A1"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-83°48'09</w:t>
            </w:r>
            <w:r w:rsidRPr="00D2266F">
              <w:rPr>
                <w:rFonts w:eastAsia="Times New Roman" w:cs="Times New Roman"/>
                <w:color w:val="000000"/>
                <w:lang w:val="en-CA"/>
              </w:rPr>
              <w:t>"</w:t>
            </w:r>
          </w:p>
        </w:tc>
      </w:tr>
      <w:tr w:rsidR="001C5058" w:rsidRPr="00D2266F" w14:paraId="3DFBB607"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708A35B4"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anolo</w:t>
            </w:r>
            <w:proofErr w:type="gramEnd"/>
          </w:p>
        </w:tc>
        <w:tc>
          <w:tcPr>
            <w:tcW w:w="4951" w:type="dxa"/>
          </w:tcPr>
          <w:p w14:paraId="013B253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OR: Marion Co.: Willamette N.F., French Crk. Rd, trib., 660m</w:t>
            </w:r>
          </w:p>
        </w:tc>
        <w:tc>
          <w:tcPr>
            <w:tcW w:w="1570" w:type="dxa"/>
          </w:tcPr>
          <w:p w14:paraId="55106FE6"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44°46'58"</w:t>
            </w:r>
          </w:p>
          <w:p w14:paraId="72A1A31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-122°11'12"</w:t>
            </w:r>
          </w:p>
        </w:tc>
      </w:tr>
      <w:tr w:rsidR="001C5058" w:rsidRPr="00D2266F" w14:paraId="1A32E2B1"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7C82F565" w14:textId="77777777" w:rsidR="001C5058" w:rsidRPr="00242C89" w:rsidRDefault="001C5058" w:rsidP="00BE152C">
            <w:pPr>
              <w:spacing w:line="360" w:lineRule="auto"/>
              <w:rPr>
                <w:b w:val="0"/>
                <w:i/>
              </w:rPr>
            </w:pPr>
            <w:r w:rsidRPr="00242C89">
              <w:rPr>
                <w:b w:val="0"/>
                <w:i/>
              </w:rPr>
              <w:t xml:space="preserve">A. </w:t>
            </w:r>
            <w:proofErr w:type="gramStart"/>
            <w:r>
              <w:rPr>
                <w:b w:val="0"/>
                <w:i/>
              </w:rPr>
              <w:t>apache</w:t>
            </w:r>
            <w:proofErr w:type="gramEnd"/>
          </w:p>
        </w:tc>
        <w:tc>
          <w:tcPr>
            <w:tcW w:w="4951" w:type="dxa"/>
          </w:tcPr>
          <w:p w14:paraId="470D0F23"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AZ: Apache Co.: Squirrel Springs Trail, Rosey Creek</w:t>
            </w:r>
          </w:p>
        </w:tc>
        <w:tc>
          <w:tcPr>
            <w:tcW w:w="1570" w:type="dxa"/>
          </w:tcPr>
          <w:p w14:paraId="5B0A9DD6"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34°02'28</w:t>
            </w:r>
            <w:r w:rsidRPr="00D2266F">
              <w:rPr>
                <w:rFonts w:eastAsia="Times New Roman" w:cs="Times New Roman"/>
                <w:color w:val="000000"/>
                <w:lang w:val="en-CA"/>
              </w:rPr>
              <w:t>"</w:t>
            </w:r>
          </w:p>
          <w:p w14:paraId="4155F8B4"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-109°27'33</w:t>
            </w:r>
            <w:r w:rsidRPr="00D2266F">
              <w:rPr>
                <w:rFonts w:eastAsia="Times New Roman" w:cs="Times New Roman"/>
                <w:color w:val="000000"/>
                <w:lang w:val="en-CA"/>
              </w:rPr>
              <w:t>"</w:t>
            </w:r>
          </w:p>
        </w:tc>
      </w:tr>
      <w:tr w:rsidR="001C5058" w:rsidRPr="00D2266F" w14:paraId="22CF434B"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2D2F56DA"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becca</w:t>
            </w:r>
            <w:proofErr w:type="gramEnd"/>
          </w:p>
        </w:tc>
        <w:tc>
          <w:tcPr>
            <w:tcW w:w="4951" w:type="dxa"/>
          </w:tcPr>
          <w:p w14:paraId="0C23A5AA"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CAN: BC: East Kootenay, Hwy. 3/95</w:t>
            </w:r>
          </w:p>
        </w:tc>
        <w:tc>
          <w:tcPr>
            <w:tcW w:w="1570" w:type="dxa"/>
          </w:tcPr>
          <w:p w14:paraId="4E9734A3"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49°10'18</w:t>
            </w:r>
            <w:r w:rsidRPr="00D2266F">
              <w:rPr>
                <w:rFonts w:eastAsia="Times New Roman" w:cs="Times New Roman"/>
                <w:color w:val="000000"/>
                <w:lang w:val="en-CA"/>
              </w:rPr>
              <w:t>"</w:t>
            </w:r>
          </w:p>
          <w:p w14:paraId="19CB2EC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-116°00'31</w:t>
            </w:r>
            <w:r w:rsidRPr="00D2266F">
              <w:rPr>
                <w:rFonts w:eastAsia="Times New Roman" w:cs="Times New Roman"/>
                <w:color w:val="000000"/>
                <w:lang w:val="en-CA"/>
              </w:rPr>
              <w:t>"</w:t>
            </w:r>
          </w:p>
        </w:tc>
      </w:tr>
      <w:tr w:rsidR="001C5058" w:rsidRPr="00D2266F" w14:paraId="53F92456"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04555F67"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brothersi</w:t>
            </w:r>
            <w:proofErr w:type="gramEnd"/>
          </w:p>
        </w:tc>
        <w:tc>
          <w:tcPr>
            <w:tcW w:w="4951" w:type="dxa"/>
          </w:tcPr>
          <w:p w14:paraId="5A39AD03"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rsidRPr="00D2266F">
              <w:rPr>
                <w:rFonts w:cs="Lucida Grande"/>
                <w:color w:val="000000"/>
              </w:rPr>
              <w:t>USA: CA: Nevada Co.: culvert along Sagehen Crk.</w:t>
            </w:r>
          </w:p>
        </w:tc>
        <w:tc>
          <w:tcPr>
            <w:tcW w:w="1570" w:type="dxa"/>
          </w:tcPr>
          <w:p w14:paraId="71AF2793"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39°26'04</w:t>
            </w:r>
            <w:r w:rsidRPr="00D2266F">
              <w:rPr>
                <w:rFonts w:eastAsia="Times New Roman" w:cs="Times New Roman"/>
                <w:color w:val="000000"/>
                <w:lang w:val="en-CA"/>
              </w:rPr>
              <w:t>"</w:t>
            </w:r>
          </w:p>
          <w:p w14:paraId="678E2A49" w14:textId="77777777" w:rsidR="001C5058" w:rsidRPr="001B5495"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-120°16'52</w:t>
            </w:r>
            <w:r w:rsidRPr="00D2266F">
              <w:rPr>
                <w:rFonts w:eastAsia="Times New Roman" w:cs="Times New Roman"/>
                <w:color w:val="000000"/>
                <w:lang w:val="en-CA"/>
              </w:rPr>
              <w:t>"</w:t>
            </w:r>
          </w:p>
        </w:tc>
      </w:tr>
      <w:tr w:rsidR="001C5058" w:rsidRPr="00D2266F" w14:paraId="425B983D"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17F3CDB6"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buckae</w:t>
            </w:r>
            <w:proofErr w:type="gramEnd"/>
          </w:p>
        </w:tc>
        <w:tc>
          <w:tcPr>
            <w:tcW w:w="4951" w:type="dxa"/>
          </w:tcPr>
          <w:p w14:paraId="7F278A1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r w:rsidRPr="00D2266F">
              <w:rPr>
                <w:rFonts w:cs="Lucida Grande"/>
                <w:color w:val="000000"/>
              </w:rPr>
              <w:t>USA: CA: Humboldt Co.: Trinidad State Beach, sea cliff face</w:t>
            </w:r>
          </w:p>
        </w:tc>
        <w:tc>
          <w:tcPr>
            <w:tcW w:w="1570" w:type="dxa"/>
          </w:tcPr>
          <w:p w14:paraId="2AEA9A49"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41°03'25</w:t>
            </w:r>
            <w:r w:rsidRPr="00D2266F">
              <w:rPr>
                <w:rFonts w:eastAsia="Times New Roman" w:cs="Times New Roman"/>
                <w:color w:val="000000"/>
                <w:lang w:val="en-CA"/>
              </w:rPr>
              <w:t>"</w:t>
            </w:r>
          </w:p>
          <w:p w14:paraId="052D9FE4"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-124°09'00</w:t>
            </w:r>
            <w:r w:rsidRPr="00D2266F">
              <w:rPr>
                <w:rFonts w:eastAsia="Times New Roman" w:cs="Times New Roman"/>
                <w:color w:val="000000"/>
                <w:lang w:val="en-CA"/>
              </w:rPr>
              <w:t>"</w:t>
            </w:r>
          </w:p>
        </w:tc>
      </w:tr>
      <w:tr w:rsidR="001C5058" w:rsidRPr="00D2266F" w14:paraId="4F53F289"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EEC2EA8"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chandlerorum</w:t>
            </w:r>
            <w:proofErr w:type="gramEnd"/>
          </w:p>
        </w:tc>
        <w:tc>
          <w:tcPr>
            <w:tcW w:w="4951" w:type="dxa"/>
          </w:tcPr>
          <w:p w14:paraId="55C6BC58"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rsidRPr="00D2266F">
              <w:rPr>
                <w:rFonts w:cs="Lucida Grande"/>
                <w:color w:val="000000"/>
              </w:rPr>
              <w:t>USA: CA: Nevada Co.: Carpenter Ridge, Cirque lake and stream</w:t>
            </w:r>
          </w:p>
        </w:tc>
        <w:tc>
          <w:tcPr>
            <w:tcW w:w="1570" w:type="dxa"/>
          </w:tcPr>
          <w:p w14:paraId="44346997"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39°25'01</w:t>
            </w:r>
            <w:r w:rsidRPr="00D2266F">
              <w:rPr>
                <w:rFonts w:eastAsia="Times New Roman" w:cs="Times New Roman"/>
                <w:color w:val="000000"/>
                <w:lang w:val="en-CA"/>
              </w:rPr>
              <w:t>"</w:t>
            </w:r>
          </w:p>
          <w:p w14:paraId="29C395BB"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-120°18'33</w:t>
            </w:r>
            <w:r w:rsidRPr="00D2266F">
              <w:rPr>
                <w:rFonts w:eastAsia="Times New Roman" w:cs="Times New Roman"/>
                <w:color w:val="000000"/>
                <w:lang w:val="en-CA"/>
              </w:rPr>
              <w:t>"</w:t>
            </w:r>
          </w:p>
        </w:tc>
      </w:tr>
      <w:tr w:rsidR="001C5058" w:rsidRPr="00D2266F" w14:paraId="0F606C2A"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628C562C"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coloradensis</w:t>
            </w:r>
            <w:proofErr w:type="gramEnd"/>
          </w:p>
        </w:tc>
        <w:tc>
          <w:tcPr>
            <w:tcW w:w="4951" w:type="dxa"/>
          </w:tcPr>
          <w:p w14:paraId="3CD2BF1C"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CO: San Juan Co.: San Juan N.F., Hwy. 550, ex. Coal Crk. waterfalls on W side of road</w:t>
            </w:r>
          </w:p>
        </w:tc>
        <w:tc>
          <w:tcPr>
            <w:tcW w:w="1570" w:type="dxa"/>
          </w:tcPr>
          <w:p w14:paraId="7BFA68F0"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37°42'29</w:t>
            </w:r>
            <w:r w:rsidRPr="00D2266F">
              <w:rPr>
                <w:rFonts w:eastAsia="Times New Roman" w:cs="Times New Roman"/>
                <w:color w:val="000000"/>
                <w:lang w:val="en-CA"/>
              </w:rPr>
              <w:t>"</w:t>
            </w:r>
          </w:p>
          <w:p w14:paraId="5098C23D" w14:textId="77777777" w:rsidR="001C5058" w:rsidRPr="00FA0B47"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-107°46'17</w:t>
            </w:r>
            <w:r w:rsidRPr="00D2266F">
              <w:rPr>
                <w:rFonts w:eastAsia="Times New Roman" w:cs="Times New Roman"/>
                <w:color w:val="000000"/>
                <w:lang w:val="en-CA"/>
              </w:rPr>
              <w:t>"</w:t>
            </w:r>
          </w:p>
        </w:tc>
      </w:tr>
      <w:tr w:rsidR="001C5058" w:rsidRPr="00D2266F" w14:paraId="5466FDF9"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01223E1C"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confracta</w:t>
            </w:r>
            <w:proofErr w:type="gramEnd"/>
          </w:p>
        </w:tc>
        <w:tc>
          <w:tcPr>
            <w:tcW w:w="4951" w:type="dxa"/>
          </w:tcPr>
          <w:p w14:paraId="19B56A27"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rPr>
                <w:rFonts w:cs="Lucida Grande"/>
                <w:color w:val="000000"/>
              </w:rPr>
              <w:t xml:space="preserve">USA: </w:t>
            </w:r>
            <w:r w:rsidRPr="00D2266F">
              <w:rPr>
                <w:rFonts w:cs="Lucida Grande"/>
                <w:color w:val="000000"/>
              </w:rPr>
              <w:t>OR: Linn Co.: Santiam S.F., Monument Peak Rd., 820m</w:t>
            </w:r>
          </w:p>
        </w:tc>
        <w:tc>
          <w:tcPr>
            <w:tcW w:w="1570" w:type="dxa"/>
          </w:tcPr>
          <w:p w14:paraId="5FB61390"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44°42'34"</w:t>
            </w:r>
          </w:p>
          <w:p w14:paraId="671965E5"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-122°22'16"</w:t>
            </w:r>
          </w:p>
        </w:tc>
      </w:tr>
      <w:tr w:rsidR="001C5058" w:rsidRPr="00D2266F" w14:paraId="3C92CCE6"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0E2A15FF"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elnora</w:t>
            </w:r>
            <w:proofErr w:type="gramEnd"/>
          </w:p>
        </w:tc>
        <w:tc>
          <w:tcPr>
            <w:tcW w:w="4951" w:type="dxa"/>
          </w:tcPr>
          <w:p w14:paraId="7F9A979F"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WA: Spokane Co.: Mt. Spokane SP Deadman Crk., 1325m</w:t>
            </w:r>
          </w:p>
        </w:tc>
        <w:tc>
          <w:tcPr>
            <w:tcW w:w="1570" w:type="dxa"/>
          </w:tcPr>
          <w:p w14:paraId="68B7B39C"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47°54'20"</w:t>
            </w:r>
          </w:p>
          <w:p w14:paraId="6A724375"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-117°06'35"</w:t>
            </w:r>
          </w:p>
        </w:tc>
      </w:tr>
      <w:tr w:rsidR="001C5058" w:rsidRPr="00D2266F" w14:paraId="5360620E"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6CB74E2"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ericfisheri</w:t>
            </w:r>
            <w:proofErr w:type="gramEnd"/>
          </w:p>
        </w:tc>
        <w:tc>
          <w:tcPr>
            <w:tcW w:w="4951" w:type="dxa"/>
          </w:tcPr>
          <w:p w14:paraId="2650006F"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CAN: BC: Golden, Sm. Trib., Silver Crk.</w:t>
            </w:r>
          </w:p>
        </w:tc>
        <w:tc>
          <w:tcPr>
            <w:tcW w:w="1570" w:type="dxa"/>
          </w:tcPr>
          <w:p w14:paraId="662D5F3D"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51°27'55"</w:t>
            </w:r>
          </w:p>
          <w:p w14:paraId="75AB9AD9"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-117°21'03"</w:t>
            </w:r>
          </w:p>
        </w:tc>
      </w:tr>
      <w:tr w:rsidR="001C5058" w:rsidRPr="00D2266F" w14:paraId="6CFA6DE6"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339E8A3B"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falciformis</w:t>
            </w:r>
            <w:proofErr w:type="gramEnd"/>
          </w:p>
        </w:tc>
        <w:tc>
          <w:tcPr>
            <w:tcW w:w="4951" w:type="dxa"/>
          </w:tcPr>
          <w:p w14:paraId="6429B66C"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 xml:space="preserve">USA: ID: Latah Co.: Moscow Mt., 1000m, ex. </w:t>
            </w:r>
            <w:proofErr w:type="gramStart"/>
            <w:r w:rsidRPr="00D2266F">
              <w:rPr>
                <w:rFonts w:eastAsia="Times New Roman" w:cs="Times New Roman"/>
                <w:color w:val="000000"/>
                <w:lang w:val="en-CA"/>
              </w:rPr>
              <w:t>cascading</w:t>
            </w:r>
            <w:proofErr w:type="gramEnd"/>
            <w:r w:rsidRPr="00D2266F">
              <w:rPr>
                <w:rFonts w:eastAsia="Times New Roman" w:cs="Times New Roman"/>
                <w:color w:val="000000"/>
                <w:lang w:val="en-CA"/>
              </w:rPr>
              <w:t xml:space="preserve"> str.</w:t>
            </w:r>
          </w:p>
        </w:tc>
        <w:tc>
          <w:tcPr>
            <w:tcW w:w="1570" w:type="dxa"/>
          </w:tcPr>
          <w:p w14:paraId="2F4847E5"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rPr>
            </w:pPr>
            <w:r>
              <w:rPr>
                <w:rFonts w:eastAsia="Times New Roman" w:cs="Times New Roman"/>
              </w:rPr>
              <w:t>46°47'43" </w:t>
            </w:r>
          </w:p>
          <w:p w14:paraId="02FADCEF"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rPr>
              <w:t>-116°54'05"</w:t>
            </w:r>
          </w:p>
        </w:tc>
      </w:tr>
      <w:tr w:rsidR="001C5058" w:rsidRPr="00D2266F" w14:paraId="780C99BC"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E570FC9"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gillespieae</w:t>
            </w:r>
            <w:proofErr w:type="gramEnd"/>
            <w:r w:rsidRPr="00242C89">
              <w:rPr>
                <w:b w:val="0"/>
                <w:i/>
              </w:rPr>
              <w:t xml:space="preserve"> </w:t>
            </w:r>
            <w:r w:rsidRPr="00705081">
              <w:rPr>
                <w:b w:val="0"/>
              </w:rPr>
              <w:t>BC</w:t>
            </w:r>
          </w:p>
        </w:tc>
        <w:tc>
          <w:tcPr>
            <w:tcW w:w="4951" w:type="dxa"/>
          </w:tcPr>
          <w:p w14:paraId="4D056CE8"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CAN: BC: Hwy 23, 13km N Revelstoke, 600m</w:t>
            </w:r>
          </w:p>
        </w:tc>
        <w:tc>
          <w:tcPr>
            <w:tcW w:w="1570" w:type="dxa"/>
          </w:tcPr>
          <w:p w14:paraId="642FE6C8"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51°04'03"</w:t>
            </w:r>
          </w:p>
          <w:p w14:paraId="1CB57314"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-118°10'31"</w:t>
            </w:r>
          </w:p>
        </w:tc>
      </w:tr>
      <w:tr w:rsidR="001C5058" w:rsidRPr="00D2266F" w14:paraId="01E8A520"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1672A87A"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gillespieae</w:t>
            </w:r>
            <w:proofErr w:type="gramEnd"/>
            <w:r w:rsidRPr="00242C89">
              <w:rPr>
                <w:b w:val="0"/>
                <w:i/>
              </w:rPr>
              <w:t xml:space="preserve"> </w:t>
            </w:r>
            <w:r w:rsidRPr="00705081">
              <w:rPr>
                <w:b w:val="0"/>
              </w:rPr>
              <w:t>UT</w:t>
            </w:r>
          </w:p>
        </w:tc>
        <w:tc>
          <w:tcPr>
            <w:tcW w:w="4951" w:type="dxa"/>
          </w:tcPr>
          <w:p w14:paraId="47B60871"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 xml:space="preserve">USA: UT: Utah Co.: Mt. Timpanogos alpine loop Rd., above Sundance, ex. </w:t>
            </w:r>
            <w:proofErr w:type="gramStart"/>
            <w:r w:rsidRPr="00D2266F">
              <w:rPr>
                <w:rFonts w:eastAsia="Times New Roman" w:cs="Times New Roman"/>
                <w:color w:val="000000"/>
                <w:lang w:val="en-CA"/>
              </w:rPr>
              <w:t>cascading</w:t>
            </w:r>
            <w:proofErr w:type="gramEnd"/>
            <w:r w:rsidRPr="00D2266F">
              <w:rPr>
                <w:rFonts w:eastAsia="Times New Roman" w:cs="Times New Roman"/>
                <w:color w:val="000000"/>
                <w:lang w:val="en-CA"/>
              </w:rPr>
              <w:t xml:space="preserve"> stream next to road</w:t>
            </w:r>
          </w:p>
        </w:tc>
        <w:tc>
          <w:tcPr>
            <w:tcW w:w="1570" w:type="dxa"/>
          </w:tcPr>
          <w:p w14:paraId="2D6EB2C4"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40°23'41"</w:t>
            </w:r>
          </w:p>
          <w:p w14:paraId="0ACCC945"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-111°34'56"</w:t>
            </w:r>
          </w:p>
          <w:p w14:paraId="6D521B27"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p>
        </w:tc>
      </w:tr>
      <w:tr w:rsidR="001C5058" w:rsidRPr="00D2266F" w14:paraId="2750A891"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5137D23"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idahoensis</w:t>
            </w:r>
            <w:proofErr w:type="gramEnd"/>
          </w:p>
        </w:tc>
        <w:tc>
          <w:tcPr>
            <w:tcW w:w="4951" w:type="dxa"/>
          </w:tcPr>
          <w:p w14:paraId="67B4909D"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ID: Nez Perce Co.: Juliaetta Falls</w:t>
            </w:r>
          </w:p>
        </w:tc>
        <w:tc>
          <w:tcPr>
            <w:tcW w:w="1570" w:type="dxa"/>
          </w:tcPr>
          <w:p w14:paraId="151CD345"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46°31'22</w:t>
            </w:r>
            <w:r w:rsidRPr="00D2266F">
              <w:rPr>
                <w:rFonts w:eastAsia="Times New Roman" w:cs="Times New Roman"/>
                <w:color w:val="000000"/>
                <w:lang w:val="en-CA"/>
              </w:rPr>
              <w:t>"</w:t>
            </w:r>
          </w:p>
          <w:p w14:paraId="0DE1B7B1"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-116°44'49</w:t>
            </w:r>
            <w:r w:rsidRPr="00D2266F">
              <w:rPr>
                <w:rFonts w:eastAsia="Times New Roman" w:cs="Times New Roman"/>
                <w:color w:val="000000"/>
                <w:lang w:val="en-CA"/>
              </w:rPr>
              <w:t>"</w:t>
            </w:r>
          </w:p>
        </w:tc>
      </w:tr>
      <w:tr w:rsidR="001C5058" w:rsidRPr="00D2266F" w14:paraId="54FADB7C"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5C5F7D0B"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lindsayorum</w:t>
            </w:r>
            <w:proofErr w:type="gramEnd"/>
          </w:p>
        </w:tc>
        <w:tc>
          <w:tcPr>
            <w:tcW w:w="4951" w:type="dxa"/>
          </w:tcPr>
          <w:p w14:paraId="564CFBF1"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OR: Benton Co.: Siuslaw NF, 675m Mary's Peak Rd, Alder Crk Falls</w:t>
            </w:r>
          </w:p>
        </w:tc>
        <w:tc>
          <w:tcPr>
            <w:tcW w:w="1570" w:type="dxa"/>
          </w:tcPr>
          <w:p w14:paraId="626A2A6F"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44°28'27"</w:t>
            </w:r>
          </w:p>
          <w:p w14:paraId="1DEAD505"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-123°31'42"</w:t>
            </w:r>
          </w:p>
        </w:tc>
      </w:tr>
      <w:tr w:rsidR="001C5058" w:rsidRPr="00D2266F" w14:paraId="39CCA975"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36C30681" w14:textId="77777777" w:rsidR="001C5058" w:rsidRPr="00242C89" w:rsidRDefault="001C5058" w:rsidP="00BE152C">
            <w:pPr>
              <w:spacing w:line="360" w:lineRule="auto"/>
              <w:rPr>
                <w:b w:val="0"/>
                <w:i/>
              </w:rPr>
            </w:pPr>
            <w:r w:rsidRPr="00242C89">
              <w:rPr>
                <w:b w:val="0"/>
                <w:i/>
              </w:rPr>
              <w:t xml:space="preserve">A. </w:t>
            </w:r>
            <w:proofErr w:type="gramStart"/>
            <w:r>
              <w:rPr>
                <w:b w:val="0"/>
                <w:i/>
              </w:rPr>
              <w:t>magnipelvim</w:t>
            </w:r>
            <w:proofErr w:type="gramEnd"/>
          </w:p>
        </w:tc>
        <w:tc>
          <w:tcPr>
            <w:tcW w:w="4951" w:type="dxa"/>
          </w:tcPr>
          <w:p w14:paraId="72DD5043"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 xml:space="preserve">USA: NV: White Pine Co.: Great Basin N.P., Baker Crk., ex. </w:t>
            </w:r>
            <w:proofErr w:type="gramStart"/>
            <w:r w:rsidRPr="00D2266F">
              <w:rPr>
                <w:rFonts w:eastAsia="Times New Roman" w:cs="Times New Roman"/>
                <w:color w:val="000000"/>
                <w:lang w:val="en-CA"/>
              </w:rPr>
              <w:t>splash</w:t>
            </w:r>
            <w:proofErr w:type="gramEnd"/>
            <w:r w:rsidRPr="00D2266F">
              <w:rPr>
                <w:rFonts w:eastAsia="Times New Roman" w:cs="Times New Roman"/>
                <w:color w:val="000000"/>
                <w:lang w:val="en-CA"/>
              </w:rPr>
              <w:t xml:space="preserve"> zones at trailhead</w:t>
            </w:r>
          </w:p>
        </w:tc>
        <w:tc>
          <w:tcPr>
            <w:tcW w:w="1570" w:type="dxa"/>
          </w:tcPr>
          <w:p w14:paraId="2F5D0C88"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38°58'36</w:t>
            </w:r>
            <w:r w:rsidRPr="00D2266F">
              <w:rPr>
                <w:rFonts w:eastAsia="Times New Roman" w:cs="Times New Roman"/>
                <w:color w:val="000000"/>
                <w:lang w:val="en-CA"/>
              </w:rPr>
              <w:t>"</w:t>
            </w:r>
          </w:p>
          <w:p w14:paraId="1FB6905B" w14:textId="77777777" w:rsidR="001C5058"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114°14'44</w:t>
            </w:r>
            <w:r w:rsidRPr="00D2266F">
              <w:rPr>
                <w:rFonts w:eastAsia="Times New Roman" w:cs="Times New Roman"/>
                <w:color w:val="000000"/>
                <w:lang w:val="en-CA"/>
              </w:rPr>
              <w:t>"</w:t>
            </w:r>
          </w:p>
        </w:tc>
      </w:tr>
      <w:tr w:rsidR="001C5058" w:rsidRPr="00D2266F" w14:paraId="2BD0EF30"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7B8DC265" w14:textId="77777777" w:rsidR="001C5058" w:rsidRPr="00242C89" w:rsidRDefault="001C5058" w:rsidP="00BE152C">
            <w:pPr>
              <w:spacing w:line="360" w:lineRule="auto"/>
              <w:rPr>
                <w:b w:val="0"/>
                <w:i/>
              </w:rPr>
            </w:pPr>
            <w:r w:rsidRPr="00242C89">
              <w:rPr>
                <w:b w:val="0"/>
                <w:i/>
              </w:rPr>
              <w:t xml:space="preserve">A. </w:t>
            </w:r>
            <w:proofErr w:type="gramStart"/>
            <w:r>
              <w:rPr>
                <w:b w:val="0"/>
              </w:rPr>
              <w:t>cf</w:t>
            </w:r>
            <w:proofErr w:type="gramEnd"/>
            <w:r>
              <w:rPr>
                <w:b w:val="0"/>
              </w:rPr>
              <w:t>.</w:t>
            </w:r>
            <w:r>
              <w:rPr>
                <w:b w:val="0"/>
                <w:i/>
              </w:rPr>
              <w:t xml:space="preserve"> </w:t>
            </w:r>
            <w:r w:rsidRPr="00242C89">
              <w:rPr>
                <w:b w:val="0"/>
                <w:i/>
              </w:rPr>
              <w:t>melanderi</w:t>
            </w:r>
          </w:p>
        </w:tc>
        <w:tc>
          <w:tcPr>
            <w:tcW w:w="4951" w:type="dxa"/>
          </w:tcPr>
          <w:p w14:paraId="0867952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 xml:space="preserve">USA: CA: Santa Clara Co.: Uvas Canyon County Park, ex. </w:t>
            </w:r>
            <w:proofErr w:type="gramStart"/>
            <w:r w:rsidRPr="00D2266F">
              <w:rPr>
                <w:rFonts w:eastAsia="Times New Roman" w:cs="Times New Roman"/>
                <w:color w:val="000000"/>
                <w:lang w:val="en-CA"/>
              </w:rPr>
              <w:t>sweeps</w:t>
            </w:r>
            <w:proofErr w:type="gramEnd"/>
            <w:r w:rsidRPr="00D2266F">
              <w:rPr>
                <w:rFonts w:eastAsia="Times New Roman" w:cs="Times New Roman"/>
                <w:color w:val="000000"/>
                <w:lang w:val="en-CA"/>
              </w:rPr>
              <w:t xml:space="preserve"> along Swanson crk</w:t>
            </w:r>
          </w:p>
        </w:tc>
        <w:tc>
          <w:tcPr>
            <w:tcW w:w="1570" w:type="dxa"/>
          </w:tcPr>
          <w:p w14:paraId="08D2BC30"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37°05'03</w:t>
            </w:r>
            <w:r w:rsidRPr="00D2266F">
              <w:rPr>
                <w:rFonts w:eastAsia="Times New Roman" w:cs="Times New Roman"/>
                <w:color w:val="000000"/>
                <w:lang w:val="en-CA"/>
              </w:rPr>
              <w:t>"</w:t>
            </w:r>
          </w:p>
          <w:p w14:paraId="178A32F0" w14:textId="77777777" w:rsidR="001C5058" w:rsidRPr="00FA0B47"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-121°47'34</w:t>
            </w:r>
            <w:r w:rsidRPr="00D2266F">
              <w:rPr>
                <w:rFonts w:eastAsia="Times New Roman" w:cs="Times New Roman"/>
                <w:color w:val="000000"/>
                <w:lang w:val="en-CA"/>
              </w:rPr>
              <w:t>"</w:t>
            </w:r>
          </w:p>
        </w:tc>
      </w:tr>
      <w:tr w:rsidR="001C5058" w:rsidRPr="00D2266F" w14:paraId="1CD23345"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0974E1A7"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palouse</w:t>
            </w:r>
            <w:proofErr w:type="gramEnd"/>
          </w:p>
        </w:tc>
        <w:tc>
          <w:tcPr>
            <w:tcW w:w="4951" w:type="dxa"/>
          </w:tcPr>
          <w:p w14:paraId="640175A5"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 xml:space="preserve">CAN: BC: Cranbrook, Gold Creek Rd, ex. </w:t>
            </w:r>
            <w:proofErr w:type="gramStart"/>
            <w:r w:rsidRPr="00D2266F">
              <w:rPr>
                <w:rFonts w:eastAsia="Times New Roman" w:cs="Times New Roman"/>
                <w:color w:val="000000"/>
                <w:lang w:val="en-CA"/>
              </w:rPr>
              <w:t>small</w:t>
            </w:r>
            <w:proofErr w:type="gramEnd"/>
            <w:r w:rsidRPr="00D2266F">
              <w:rPr>
                <w:rFonts w:eastAsia="Times New Roman" w:cs="Times New Roman"/>
                <w:color w:val="000000"/>
                <w:lang w:val="en-CA"/>
              </w:rPr>
              <w:t xml:space="preserve"> crk. </w:t>
            </w:r>
            <w:proofErr w:type="gramStart"/>
            <w:r w:rsidRPr="00D2266F">
              <w:rPr>
                <w:rFonts w:eastAsia="Times New Roman" w:cs="Times New Roman"/>
                <w:color w:val="000000"/>
                <w:lang w:val="en-CA"/>
              </w:rPr>
              <w:t>splash</w:t>
            </w:r>
            <w:proofErr w:type="gramEnd"/>
            <w:r w:rsidRPr="00D2266F">
              <w:rPr>
                <w:rFonts w:eastAsia="Times New Roman" w:cs="Times New Roman"/>
                <w:color w:val="000000"/>
                <w:lang w:val="en-CA"/>
              </w:rPr>
              <w:t xml:space="preserve"> zone</w:t>
            </w:r>
          </w:p>
        </w:tc>
        <w:tc>
          <w:tcPr>
            <w:tcW w:w="1570" w:type="dxa"/>
          </w:tcPr>
          <w:p w14:paraId="270B1AB4"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49°27'06</w:t>
            </w:r>
            <w:r w:rsidRPr="00D2266F">
              <w:rPr>
                <w:rFonts w:eastAsia="Times New Roman" w:cs="Times New Roman"/>
                <w:color w:val="000000"/>
                <w:lang w:val="en-CA"/>
              </w:rPr>
              <w:t>"</w:t>
            </w:r>
          </w:p>
          <w:p w14:paraId="700C241C"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w:t>
            </w:r>
            <w:r>
              <w:rPr>
                <w:rFonts w:eastAsia="Times New Roman" w:cs="Times New Roman"/>
                <w:color w:val="000000"/>
                <w:lang w:val="en-CA"/>
              </w:rPr>
              <w:t>115°41'15</w:t>
            </w:r>
            <w:r w:rsidRPr="00D2266F">
              <w:rPr>
                <w:rFonts w:eastAsia="Times New Roman" w:cs="Times New Roman"/>
                <w:color w:val="000000"/>
                <w:lang w:val="en-CA"/>
              </w:rPr>
              <w:t>"</w:t>
            </w:r>
          </w:p>
        </w:tc>
      </w:tr>
      <w:tr w:rsidR="001C5058" w:rsidRPr="00D2266F" w14:paraId="4BBE803C"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4705A386" w14:textId="77777777" w:rsidR="001C5058" w:rsidRPr="00242C89" w:rsidRDefault="001C5058" w:rsidP="00BE152C">
            <w:pPr>
              <w:spacing w:line="360" w:lineRule="auto"/>
              <w:rPr>
                <w:b w:val="0"/>
                <w:i/>
              </w:rPr>
            </w:pPr>
            <w:r w:rsidRPr="00242C89">
              <w:rPr>
                <w:b w:val="0"/>
                <w:i/>
              </w:rPr>
              <w:t xml:space="preserve">A. </w:t>
            </w:r>
            <w:proofErr w:type="gramStart"/>
            <w:r>
              <w:rPr>
                <w:b w:val="0"/>
                <w:i/>
              </w:rPr>
              <w:t>rainierensis</w:t>
            </w:r>
            <w:proofErr w:type="gramEnd"/>
          </w:p>
        </w:tc>
        <w:tc>
          <w:tcPr>
            <w:tcW w:w="4951" w:type="dxa"/>
          </w:tcPr>
          <w:p w14:paraId="3E5F3421"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WA: Pierce Co.: Mt. Rainier N.P., Narada Falls to Reflection lake tr., small stream, 1415m</w:t>
            </w:r>
          </w:p>
        </w:tc>
        <w:tc>
          <w:tcPr>
            <w:tcW w:w="1570" w:type="dxa"/>
          </w:tcPr>
          <w:p w14:paraId="655FB7C5"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46°46'15"</w:t>
            </w:r>
          </w:p>
          <w:p w14:paraId="2419DBFB"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-121°44'44"</w:t>
            </w:r>
          </w:p>
          <w:p w14:paraId="0F18F6BE"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p>
        </w:tc>
      </w:tr>
      <w:tr w:rsidR="001C5058" w:rsidRPr="00D2266F" w14:paraId="4EBE5F52"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64A53E3"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santaclaraensis</w:t>
            </w:r>
            <w:proofErr w:type="gramEnd"/>
          </w:p>
        </w:tc>
        <w:tc>
          <w:tcPr>
            <w:tcW w:w="4951" w:type="dxa"/>
          </w:tcPr>
          <w:p w14:paraId="4C81205A"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 xml:space="preserve">USA: CA: Santa Clara Co.: Uvas Canyon County Park, ex. </w:t>
            </w:r>
            <w:proofErr w:type="gramStart"/>
            <w:r w:rsidRPr="00D2266F">
              <w:rPr>
                <w:rFonts w:eastAsia="Times New Roman" w:cs="Times New Roman"/>
                <w:color w:val="000000"/>
                <w:lang w:val="en-CA"/>
              </w:rPr>
              <w:t>sweeps</w:t>
            </w:r>
            <w:proofErr w:type="gramEnd"/>
            <w:r w:rsidRPr="00D2266F">
              <w:rPr>
                <w:rFonts w:eastAsia="Times New Roman" w:cs="Times New Roman"/>
                <w:color w:val="000000"/>
                <w:lang w:val="en-CA"/>
              </w:rPr>
              <w:t xml:space="preserve"> along Swanson crk</w:t>
            </w:r>
          </w:p>
        </w:tc>
        <w:tc>
          <w:tcPr>
            <w:tcW w:w="1570" w:type="dxa"/>
          </w:tcPr>
          <w:p w14:paraId="10C30453"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37°05'03</w:t>
            </w:r>
            <w:r w:rsidRPr="00D2266F">
              <w:rPr>
                <w:rFonts w:eastAsia="Times New Roman" w:cs="Times New Roman"/>
                <w:color w:val="000000"/>
                <w:lang w:val="en-CA"/>
              </w:rPr>
              <w:t>"</w:t>
            </w:r>
          </w:p>
          <w:p w14:paraId="24899FA6" w14:textId="77777777" w:rsidR="001C5058" w:rsidRPr="00FA0B47"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-121°47'34</w:t>
            </w:r>
            <w:r w:rsidRPr="00D2266F">
              <w:rPr>
                <w:rFonts w:eastAsia="Times New Roman" w:cs="Times New Roman"/>
                <w:color w:val="000000"/>
                <w:lang w:val="en-CA"/>
              </w:rPr>
              <w:t>"</w:t>
            </w:r>
          </w:p>
        </w:tc>
      </w:tr>
      <w:tr w:rsidR="001C5058" w:rsidRPr="00D2266F" w14:paraId="7B104154"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785BB995" w14:textId="77777777" w:rsidR="001C5058" w:rsidRPr="00242C89" w:rsidRDefault="001C5058" w:rsidP="00BE152C">
            <w:pPr>
              <w:spacing w:line="360" w:lineRule="auto"/>
              <w:rPr>
                <w:b w:val="0"/>
                <w:i/>
              </w:rPr>
            </w:pPr>
            <w:r>
              <w:rPr>
                <w:b w:val="0"/>
                <w:i/>
              </w:rPr>
              <w:t xml:space="preserve">A. </w:t>
            </w:r>
            <w:proofErr w:type="gramStart"/>
            <w:r>
              <w:rPr>
                <w:b w:val="0"/>
                <w:i/>
              </w:rPr>
              <w:t>sierra</w:t>
            </w:r>
            <w:proofErr w:type="gramEnd"/>
          </w:p>
        </w:tc>
        <w:tc>
          <w:tcPr>
            <w:tcW w:w="4951" w:type="dxa"/>
          </w:tcPr>
          <w:p w14:paraId="71EB7F70"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CA: Nevada Co.: Sagehen Creek Field Station</w:t>
            </w:r>
          </w:p>
        </w:tc>
        <w:tc>
          <w:tcPr>
            <w:tcW w:w="1570" w:type="dxa"/>
          </w:tcPr>
          <w:p w14:paraId="7284E4B2"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39°25'54</w:t>
            </w:r>
            <w:r w:rsidRPr="00D2266F">
              <w:rPr>
                <w:rFonts w:eastAsia="Times New Roman" w:cs="Times New Roman"/>
                <w:color w:val="000000"/>
                <w:lang w:val="en-CA"/>
              </w:rPr>
              <w:t>"</w:t>
            </w:r>
          </w:p>
          <w:p w14:paraId="6F4667FD" w14:textId="77777777" w:rsidR="001C5058"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-120°14’26</w:t>
            </w:r>
            <w:r w:rsidRPr="00D2266F">
              <w:rPr>
                <w:rFonts w:eastAsia="Times New Roman" w:cs="Times New Roman"/>
                <w:color w:val="000000"/>
                <w:lang w:val="en-CA"/>
              </w:rPr>
              <w:t>"</w:t>
            </w:r>
          </w:p>
        </w:tc>
      </w:tr>
      <w:tr w:rsidR="001C5058" w:rsidRPr="00D2266F" w14:paraId="612A351F"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39A72D6D"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thornburghae</w:t>
            </w:r>
            <w:proofErr w:type="gramEnd"/>
          </w:p>
        </w:tc>
        <w:tc>
          <w:tcPr>
            <w:tcW w:w="4951" w:type="dxa"/>
          </w:tcPr>
          <w:p w14:paraId="5D867674"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GA: Towns Co.: Brasstown Bald, seep near waterfall</w:t>
            </w:r>
          </w:p>
        </w:tc>
        <w:tc>
          <w:tcPr>
            <w:tcW w:w="1570" w:type="dxa"/>
          </w:tcPr>
          <w:p w14:paraId="0A7B2167"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Pr>
                <w:rFonts w:eastAsia="Times New Roman" w:cs="Times New Roman"/>
                <w:color w:val="000000"/>
                <w:lang w:val="en-CA"/>
              </w:rPr>
              <w:t>34°51'36</w:t>
            </w:r>
            <w:r w:rsidRPr="00D2266F">
              <w:rPr>
                <w:rFonts w:eastAsia="Times New Roman" w:cs="Times New Roman"/>
                <w:color w:val="000000"/>
                <w:lang w:val="en-CA"/>
              </w:rPr>
              <w:t>"</w:t>
            </w:r>
          </w:p>
          <w:p w14:paraId="30BD170E"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pPr>
            <w:r>
              <w:rPr>
                <w:rFonts w:eastAsia="Times New Roman" w:cs="Times New Roman"/>
                <w:color w:val="000000"/>
                <w:lang w:val="en-CA"/>
              </w:rPr>
              <w:t>-83°48'09</w:t>
            </w:r>
            <w:r w:rsidRPr="00D2266F">
              <w:rPr>
                <w:rFonts w:eastAsia="Times New Roman" w:cs="Times New Roman"/>
                <w:color w:val="000000"/>
                <w:lang w:val="en-CA"/>
              </w:rPr>
              <w:t>"</w:t>
            </w:r>
          </w:p>
        </w:tc>
      </w:tr>
      <w:tr w:rsidR="001C5058" w:rsidRPr="00D2266F" w14:paraId="5361D10C" w14:textId="77777777" w:rsidTr="001C5058">
        <w:tc>
          <w:tcPr>
            <w:cnfStyle w:val="001000000000" w:firstRow="0" w:lastRow="0" w:firstColumn="1" w:lastColumn="0" w:oddVBand="0" w:evenVBand="0" w:oddHBand="0" w:evenHBand="0" w:firstRowFirstColumn="0" w:firstRowLastColumn="0" w:lastRowFirstColumn="0" w:lastRowLastColumn="0"/>
            <w:tcW w:w="2518" w:type="dxa"/>
          </w:tcPr>
          <w:p w14:paraId="2B44D994"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vaillantiana</w:t>
            </w:r>
            <w:proofErr w:type="gramEnd"/>
          </w:p>
        </w:tc>
        <w:tc>
          <w:tcPr>
            <w:tcW w:w="4951" w:type="dxa"/>
          </w:tcPr>
          <w:p w14:paraId="0B5BCB26"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pPr>
            <w:r>
              <w:t>USA: NC: Swain Co.: Great Smoky Mountains N.P., Clingmans Dome, seep at parking lot</w:t>
            </w:r>
          </w:p>
        </w:tc>
        <w:tc>
          <w:tcPr>
            <w:tcW w:w="1570" w:type="dxa"/>
          </w:tcPr>
          <w:p w14:paraId="5B8D361D" w14:textId="77777777" w:rsidR="001C5058" w:rsidRPr="004D4C69" w:rsidRDefault="001C5058" w:rsidP="00BE152C">
            <w:pPr>
              <w:spacing w:before="100" w:beforeAutospacing="1" w:after="100" w:afterAutospacing="1" w:line="360" w:lineRule="auto"/>
              <w:outlineLvl w:val="0"/>
              <w:cnfStyle w:val="000000000000" w:firstRow="0" w:lastRow="0" w:firstColumn="0" w:lastColumn="0" w:oddVBand="0" w:evenVBand="0" w:oddHBand="0" w:evenHBand="0" w:firstRowFirstColumn="0" w:firstRowLastColumn="0" w:lastRowFirstColumn="0" w:lastRowLastColumn="0"/>
              <w:rPr>
                <w:rFonts w:eastAsia="Times New Roman" w:cs="Times New Roman"/>
                <w:bCs/>
                <w:kern w:val="36"/>
                <w:lang w:val="en-CA"/>
              </w:rPr>
            </w:pPr>
            <w:r>
              <w:rPr>
                <w:rFonts w:eastAsia="Times New Roman" w:cs="Times New Roman"/>
                <w:bCs/>
                <w:kern w:val="36"/>
                <w:lang w:val="en-CA"/>
              </w:rPr>
              <w:t>35°33'24"</w:t>
            </w:r>
            <w:r>
              <w:rPr>
                <w:rFonts w:eastAsia="Times New Roman" w:cs="Times New Roman"/>
                <w:bCs/>
                <w:kern w:val="36"/>
                <w:lang w:val="en-CA"/>
              </w:rPr>
              <w:br/>
              <w:t>-83°29'39</w:t>
            </w:r>
            <w:r w:rsidRPr="004D4C69">
              <w:rPr>
                <w:rFonts w:eastAsia="Times New Roman" w:cs="Times New Roman"/>
                <w:bCs/>
                <w:kern w:val="36"/>
                <w:lang w:val="en-CA"/>
              </w:rPr>
              <w:t>"</w:t>
            </w:r>
          </w:p>
        </w:tc>
      </w:tr>
      <w:tr w:rsidR="001C5058" w:rsidRPr="00D2266F" w14:paraId="70C8B809"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A9DA361" w14:textId="77777777" w:rsidR="001C5058" w:rsidRPr="00242C89" w:rsidRDefault="001C5058" w:rsidP="00BE152C">
            <w:pPr>
              <w:spacing w:line="360" w:lineRule="auto"/>
              <w:rPr>
                <w:b w:val="0"/>
                <w:i/>
              </w:rPr>
            </w:pPr>
            <w:r w:rsidRPr="00242C89">
              <w:rPr>
                <w:b w:val="0"/>
                <w:i/>
              </w:rPr>
              <w:t xml:space="preserve">A. </w:t>
            </w:r>
            <w:proofErr w:type="gramStart"/>
            <w:r w:rsidRPr="00242C89">
              <w:rPr>
                <w:b w:val="0"/>
                <w:i/>
              </w:rPr>
              <w:t>waha</w:t>
            </w:r>
            <w:proofErr w:type="gramEnd"/>
          </w:p>
        </w:tc>
        <w:tc>
          <w:tcPr>
            <w:tcW w:w="4951" w:type="dxa"/>
          </w:tcPr>
          <w:p w14:paraId="3C91C144"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WA: Spokane Co.: Mt. Spokane S.P., Deadman Crk., 1325m</w:t>
            </w:r>
          </w:p>
        </w:tc>
        <w:tc>
          <w:tcPr>
            <w:tcW w:w="1570" w:type="dxa"/>
          </w:tcPr>
          <w:p w14:paraId="3EB01F4D"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47°54'20"</w:t>
            </w:r>
          </w:p>
          <w:p w14:paraId="05AD9F66" w14:textId="77777777" w:rsidR="001C5058" w:rsidRPr="00D2266F" w:rsidRDefault="001C5058" w:rsidP="00BE152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-117°06'35"</w:t>
            </w:r>
          </w:p>
        </w:tc>
      </w:tr>
      <w:tr w:rsidR="001C5058" w:rsidRPr="00D2266F" w14:paraId="28F3A3AD" w14:textId="77777777" w:rsidTr="001C5058">
        <w:tc>
          <w:tcPr>
            <w:cnfStyle w:val="001000000000" w:firstRow="0" w:lastRow="0" w:firstColumn="1" w:lastColumn="0" w:oddVBand="0" w:evenVBand="0" w:oddHBand="0" w:evenHBand="0" w:firstRowFirstColumn="0" w:firstRowLastColumn="0" w:lastRowFirstColumn="0" w:lastRowLastColumn="0"/>
            <w:tcW w:w="2518" w:type="dxa"/>
            <w:tcBorders>
              <w:bottom w:val="single" w:sz="24" w:space="0" w:color="000000" w:themeColor="text1"/>
            </w:tcBorders>
          </w:tcPr>
          <w:p w14:paraId="5F492302" w14:textId="77777777" w:rsidR="001C5058" w:rsidRPr="00242C89" w:rsidRDefault="001C5058" w:rsidP="00BE152C">
            <w:pPr>
              <w:spacing w:line="360" w:lineRule="auto"/>
              <w:rPr>
                <w:b w:val="0"/>
                <w:i/>
              </w:rPr>
            </w:pPr>
            <w:r w:rsidRPr="00242C89">
              <w:rPr>
                <w:b w:val="0"/>
                <w:i/>
              </w:rPr>
              <w:t>53F</w:t>
            </w:r>
            <w:r>
              <w:rPr>
                <w:b w:val="0"/>
                <w:i/>
              </w:rPr>
              <w:t xml:space="preserve"> A.</w:t>
            </w:r>
            <w:r w:rsidRPr="00242C89">
              <w:rPr>
                <w:b w:val="0"/>
                <w:i/>
              </w:rPr>
              <w:t xml:space="preserve"> </w:t>
            </w:r>
            <w:r>
              <w:rPr>
                <w:b w:val="0"/>
              </w:rPr>
              <w:t>cf.</w:t>
            </w:r>
            <w:r>
              <w:rPr>
                <w:b w:val="0"/>
                <w:i/>
              </w:rPr>
              <w:t xml:space="preserve"> </w:t>
            </w:r>
            <w:r w:rsidRPr="00242C89">
              <w:rPr>
                <w:b w:val="0"/>
                <w:i/>
              </w:rPr>
              <w:t>ze</w:t>
            </w:r>
            <w:r>
              <w:rPr>
                <w:b w:val="0"/>
                <w:i/>
              </w:rPr>
              <w:t>lmae</w:t>
            </w:r>
          </w:p>
        </w:tc>
        <w:tc>
          <w:tcPr>
            <w:tcW w:w="4951" w:type="dxa"/>
            <w:tcBorders>
              <w:bottom w:val="single" w:sz="24" w:space="0" w:color="000000" w:themeColor="text1"/>
            </w:tcBorders>
          </w:tcPr>
          <w:p w14:paraId="13D0F9BE"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USA: WA: Pierce Co.: Mt Rainier N.P., Narada Falls-Reflection Lake, 1480m</w:t>
            </w:r>
          </w:p>
        </w:tc>
        <w:tc>
          <w:tcPr>
            <w:tcW w:w="1570" w:type="dxa"/>
            <w:tcBorders>
              <w:bottom w:val="single" w:sz="24" w:space="0" w:color="000000" w:themeColor="text1"/>
            </w:tcBorders>
          </w:tcPr>
          <w:p w14:paraId="5309A4B8"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46°46'09"</w:t>
            </w:r>
          </w:p>
          <w:p w14:paraId="3401179D" w14:textId="77777777" w:rsidR="001C5058" w:rsidRPr="00D2266F" w:rsidRDefault="001C5058" w:rsidP="00BE152C">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CA"/>
              </w:rPr>
            </w:pPr>
            <w:r w:rsidRPr="00D2266F">
              <w:rPr>
                <w:rFonts w:eastAsia="Times New Roman" w:cs="Times New Roman"/>
                <w:color w:val="000000"/>
                <w:lang w:val="en-CA"/>
              </w:rPr>
              <w:t>-121°44'19"</w:t>
            </w:r>
          </w:p>
        </w:tc>
      </w:tr>
    </w:tbl>
    <w:p w14:paraId="25DADBD2" w14:textId="77777777" w:rsidR="001C5058" w:rsidRPr="00D2266F" w:rsidRDefault="001C5058" w:rsidP="00BE152C">
      <w:pPr>
        <w:spacing w:line="360" w:lineRule="auto"/>
      </w:pPr>
      <w:r w:rsidRPr="00D2266F">
        <w:t>* Denotes outgroup taxa</w:t>
      </w:r>
    </w:p>
    <w:p w14:paraId="0B3C7A92" w14:textId="7281B5B7" w:rsidR="001C5058" w:rsidRPr="00F61A28" w:rsidRDefault="001C5058" w:rsidP="00BE152C">
      <w:pPr>
        <w:spacing w:line="360" w:lineRule="auto"/>
      </w:pPr>
    </w:p>
    <w:p w14:paraId="2EF81463" w14:textId="77777777" w:rsidR="001C5058" w:rsidRDefault="001C5058" w:rsidP="00BE152C">
      <w:pPr>
        <w:spacing w:line="360" w:lineRule="auto"/>
      </w:pPr>
      <w:r>
        <w:rPr>
          <w:i/>
        </w:rPr>
        <w:t>Genomic Sampling</w:t>
      </w:r>
    </w:p>
    <w:p w14:paraId="7E32F899" w14:textId="77777777" w:rsidR="001C5058" w:rsidRDefault="001C5058" w:rsidP="00BE152C">
      <w:pPr>
        <w:spacing w:line="360" w:lineRule="auto"/>
      </w:pPr>
    </w:p>
    <w:p w14:paraId="0477EF3C" w14:textId="77777777" w:rsidR="001C5058" w:rsidRDefault="001C5058" w:rsidP="00BE152C">
      <w:pPr>
        <w:spacing w:line="360" w:lineRule="auto"/>
      </w:pPr>
      <w:r>
        <w:tab/>
        <w:t>Gene regions from 2</w:t>
      </w:r>
      <w:r w:rsidRPr="00D659BC">
        <w:t xml:space="preserve"> nuclear-coding loci </w:t>
      </w:r>
      <w:r>
        <w:t>were chosen to carry out this study: big zinc finger and molybdenum cofactor sulfurase.</w:t>
      </w:r>
      <w:r w:rsidRPr="00D659BC">
        <w:t xml:space="preserve"> These loci </w:t>
      </w:r>
      <w:r>
        <w:t>were chosen for their ability to resolve</w:t>
      </w:r>
      <w:r w:rsidRPr="00D659BC">
        <w:t xml:space="preserve"> relationships among closely related taxa, </w:t>
      </w:r>
      <w:r>
        <w:t>due to their</w:t>
      </w:r>
      <w:r w:rsidRPr="00D659BC">
        <w:t xml:space="preserve"> presence as single copies, high levels of sequence divergence, and size</w:t>
      </w:r>
      <w:r>
        <w:t xml:space="preserve"> (Senatore </w:t>
      </w:r>
      <w:r>
        <w:rPr>
          <w:i/>
        </w:rPr>
        <w:t>et al</w:t>
      </w:r>
      <w:r>
        <w:t xml:space="preserve">. 2014; Winkler </w:t>
      </w:r>
      <w:r>
        <w:rPr>
          <w:i/>
        </w:rPr>
        <w:t>et al.</w:t>
      </w:r>
      <w:r>
        <w:t xml:space="preserve"> 2015)</w:t>
      </w:r>
      <w:r w:rsidRPr="00D659BC">
        <w:t>.</w:t>
      </w:r>
      <w:r>
        <w:t xml:space="preserve"> </w:t>
      </w:r>
    </w:p>
    <w:p w14:paraId="082188C6" w14:textId="77777777" w:rsidR="001C5058" w:rsidRDefault="001C5058" w:rsidP="00BE152C">
      <w:pPr>
        <w:spacing w:line="360" w:lineRule="auto"/>
      </w:pPr>
    </w:p>
    <w:p w14:paraId="0988BB58" w14:textId="77777777" w:rsidR="001C5058" w:rsidRPr="003945B6" w:rsidRDefault="001C5058" w:rsidP="00BE152C">
      <w:pPr>
        <w:spacing w:line="360" w:lineRule="auto"/>
        <w:rPr>
          <w:i/>
        </w:rPr>
      </w:pPr>
      <w:r w:rsidRPr="003945B6">
        <w:rPr>
          <w:i/>
        </w:rPr>
        <w:t>Big Zinc Finger</w:t>
      </w:r>
      <w:r>
        <w:rPr>
          <w:i/>
        </w:rPr>
        <w:t xml:space="preserve"> 2 (BZF2)</w:t>
      </w:r>
    </w:p>
    <w:p w14:paraId="5D87E746" w14:textId="77777777" w:rsidR="001C5058" w:rsidRDefault="001C5058" w:rsidP="00BE152C">
      <w:pPr>
        <w:spacing w:line="360" w:lineRule="auto"/>
      </w:pPr>
    </w:p>
    <w:p w14:paraId="41C04D22" w14:textId="77777777" w:rsidR="001C5058" w:rsidRDefault="001C5058" w:rsidP="00BE152C">
      <w:pPr>
        <w:spacing w:line="360" w:lineRule="auto"/>
        <w:ind w:firstLine="720"/>
        <w:rPr>
          <w:i/>
        </w:rPr>
      </w:pPr>
      <w:r>
        <w:t xml:space="preserve">BZF2’s potential as a useful phylogenetic marker was first demonstrated when Senatore </w:t>
      </w:r>
      <w:r>
        <w:rPr>
          <w:i/>
        </w:rPr>
        <w:t xml:space="preserve">et al. </w:t>
      </w:r>
      <w:r>
        <w:t xml:space="preserve">(2014) utilized it to help construct a molecular phylogeny of a black fly species group. Given it’s success within the Simuliidae, and considering that thaumaleids and simuliids are sister taxa, BZF2 was an ideal choice for this project. Dipterans are one of several eukaryotic organisms that have single copies of BZF2 present, which is a </w:t>
      </w:r>
      <w:r w:rsidRPr="003945B6">
        <w:t xml:space="preserve">rapidly evolving DNA-binding transcriptional regulator </w:t>
      </w:r>
      <w:r>
        <w:t xml:space="preserve">(Senatore </w:t>
      </w:r>
      <w:r>
        <w:rPr>
          <w:i/>
        </w:rPr>
        <w:t xml:space="preserve">et al. </w:t>
      </w:r>
      <w:r>
        <w:t>2014)</w:t>
      </w:r>
      <w:r w:rsidRPr="003945B6">
        <w:rPr>
          <w:i/>
        </w:rPr>
        <w:t>.</w:t>
      </w:r>
      <w:r>
        <w:rPr>
          <w:i/>
        </w:rPr>
        <w:t xml:space="preserve"> </w:t>
      </w:r>
      <w:r>
        <w:t xml:space="preserve">Although </w:t>
      </w:r>
      <w:r w:rsidRPr="003945B6">
        <w:t>BZF</w:t>
      </w:r>
      <w:r>
        <w:t>2</w:t>
      </w:r>
      <w:r w:rsidRPr="003945B6">
        <w:t xml:space="preserve"> typically exceeds 3,000 base pairs</w:t>
      </w:r>
      <w:r>
        <w:t xml:space="preserve">, primers were designed to focus on the distal two-thirds of the gene, resulting in a roughly 2-kb region. This region contains only 1 intron in thaumaleids. </w:t>
      </w:r>
      <w:r w:rsidRPr="003945B6">
        <w:t>BZF</w:t>
      </w:r>
      <w:r>
        <w:t>2</w:t>
      </w:r>
      <w:r w:rsidRPr="003945B6">
        <w:t xml:space="preserve"> displays about 65-70% amino acid divergence between </w:t>
      </w:r>
      <w:r w:rsidRPr="003945B6">
        <w:rPr>
          <w:i/>
        </w:rPr>
        <w:t>D</w:t>
      </w:r>
      <w:r>
        <w:rPr>
          <w:i/>
        </w:rPr>
        <w:t>rosophila</w:t>
      </w:r>
      <w:r w:rsidRPr="003945B6">
        <w:t xml:space="preserve"> </w:t>
      </w:r>
      <w:r w:rsidRPr="003945B6">
        <w:rPr>
          <w:i/>
        </w:rPr>
        <w:t>melanogaster</w:t>
      </w:r>
      <w:r>
        <w:t xml:space="preserve"> Meigen</w:t>
      </w:r>
      <w:r w:rsidRPr="003945B6">
        <w:t xml:space="preserve"> and mosquitoes and about 30% between </w:t>
      </w:r>
      <w:r w:rsidRPr="003945B6">
        <w:rPr>
          <w:i/>
        </w:rPr>
        <w:t xml:space="preserve">Aedes </w:t>
      </w:r>
      <w:r w:rsidRPr="003945B6">
        <w:t>and</w:t>
      </w:r>
      <w:r w:rsidRPr="003945B6">
        <w:rPr>
          <w:i/>
        </w:rPr>
        <w:t xml:space="preserve"> Culex</w:t>
      </w:r>
      <w:r>
        <w:rPr>
          <w:i/>
        </w:rPr>
        <w:t xml:space="preserve"> </w:t>
      </w:r>
      <w:r>
        <w:t xml:space="preserve">(Senatore </w:t>
      </w:r>
      <w:r>
        <w:rPr>
          <w:i/>
        </w:rPr>
        <w:t xml:space="preserve">et al. </w:t>
      </w:r>
      <w:r>
        <w:t>2014)</w:t>
      </w:r>
      <w:r w:rsidRPr="003945B6">
        <w:rPr>
          <w:i/>
        </w:rPr>
        <w:t>.</w:t>
      </w:r>
    </w:p>
    <w:p w14:paraId="095BEFFD" w14:textId="77777777" w:rsidR="001C5058" w:rsidRDefault="001C5058" w:rsidP="00BE152C">
      <w:pPr>
        <w:spacing w:line="360" w:lineRule="auto"/>
        <w:ind w:firstLine="720"/>
        <w:rPr>
          <w:i/>
        </w:rPr>
      </w:pPr>
    </w:p>
    <w:p w14:paraId="27128033" w14:textId="77777777" w:rsidR="001C5058" w:rsidRDefault="001C5058" w:rsidP="00BE152C">
      <w:pPr>
        <w:spacing w:line="360" w:lineRule="auto"/>
      </w:pPr>
      <w:r>
        <w:rPr>
          <w:i/>
        </w:rPr>
        <w:t>Molybdenum cofactor sulfurase (MCS)</w:t>
      </w:r>
    </w:p>
    <w:p w14:paraId="0BCCDC5A" w14:textId="77777777" w:rsidR="001C5058" w:rsidRDefault="001C5058" w:rsidP="00BE152C">
      <w:pPr>
        <w:spacing w:line="360" w:lineRule="auto"/>
      </w:pPr>
    </w:p>
    <w:p w14:paraId="7ED5E050" w14:textId="2A36E877" w:rsidR="001C5058" w:rsidRPr="001C5058" w:rsidRDefault="001C5058" w:rsidP="00BE152C">
      <w:pPr>
        <w:widowControl w:val="0"/>
        <w:autoSpaceDE w:val="0"/>
        <w:autoSpaceDN w:val="0"/>
        <w:adjustRightInd w:val="0"/>
        <w:spacing w:after="240" w:line="360" w:lineRule="auto"/>
        <w:rPr>
          <w:rFonts w:cs="Times"/>
          <w:highlight w:val="yellow"/>
        </w:rPr>
      </w:pPr>
      <w:r>
        <w:tab/>
      </w:r>
      <w:r w:rsidRPr="002303D8">
        <w:t>MCS was used for its high degree o</w:t>
      </w:r>
      <w:r>
        <w:t xml:space="preserve">f phylogenetic informativeness when </w:t>
      </w:r>
      <w:r w:rsidRPr="002303D8">
        <w:t>compared against other nuclear genes</w:t>
      </w:r>
      <w:r>
        <w:t xml:space="preserve">, </w:t>
      </w:r>
      <w:r w:rsidRPr="002303D8">
        <w:t xml:space="preserve">as illustrated by Winkler </w:t>
      </w:r>
      <w:r w:rsidRPr="002303D8">
        <w:rPr>
          <w:i/>
        </w:rPr>
        <w:t>et al.</w:t>
      </w:r>
      <w:r>
        <w:t xml:space="preserve"> (2015)</w:t>
      </w:r>
      <w:r w:rsidRPr="002303D8">
        <w:t xml:space="preserve">.  </w:t>
      </w:r>
      <w:r w:rsidRPr="002303D8">
        <w:rPr>
          <w:rFonts w:cs="Times"/>
        </w:rPr>
        <w:t>MCS is an enzyme that sulfurates the molybdenum cofactor of xanthine dehydrogenase (XDH) and aldehyde oxidase (AOX1</w:t>
      </w:r>
      <w:r>
        <w:rPr>
          <w:rFonts w:cs="Times"/>
        </w:rPr>
        <w:t>)</w:t>
      </w:r>
      <w:r w:rsidRPr="002303D8">
        <w:rPr>
          <w:rFonts w:cs="Times"/>
        </w:rPr>
        <w:t xml:space="preserve"> (Winkler </w:t>
      </w:r>
      <w:r w:rsidRPr="002303D8">
        <w:rPr>
          <w:rFonts w:cs="Times"/>
          <w:i/>
        </w:rPr>
        <w:t xml:space="preserve">et al. </w:t>
      </w:r>
      <w:r w:rsidRPr="002303D8">
        <w:rPr>
          <w:rFonts w:cs="Times"/>
        </w:rPr>
        <w:t xml:space="preserve">2015). </w:t>
      </w:r>
      <w:r>
        <w:rPr>
          <w:rFonts w:cs="Times"/>
        </w:rPr>
        <w:t xml:space="preserve">Larval </w:t>
      </w:r>
      <w:r>
        <w:rPr>
          <w:rFonts w:cs="Times"/>
          <w:i/>
        </w:rPr>
        <w:t xml:space="preserve">Bombyx mori </w:t>
      </w:r>
      <w:r>
        <w:rPr>
          <w:rFonts w:cs="Times"/>
        </w:rPr>
        <w:t xml:space="preserve">L. have been shown to have a translucent integument as a result of mutations in MCS </w:t>
      </w:r>
      <w:r w:rsidRPr="0056732B">
        <w:rPr>
          <w:rFonts w:cs="Times"/>
        </w:rPr>
        <w:t>(</w:t>
      </w:r>
      <w:r w:rsidRPr="005E7C5B">
        <w:rPr>
          <w:rFonts w:cs="Times"/>
        </w:rPr>
        <w:t xml:space="preserve">Kômoto </w:t>
      </w:r>
      <w:r w:rsidRPr="005E7C5B">
        <w:rPr>
          <w:rFonts w:cs="Times"/>
          <w:i/>
        </w:rPr>
        <w:t>et al.</w:t>
      </w:r>
      <w:r w:rsidRPr="005E7C5B">
        <w:rPr>
          <w:rFonts w:cs="Times"/>
        </w:rPr>
        <w:t>, 2003</w:t>
      </w:r>
      <w:r w:rsidRPr="0056732B">
        <w:rPr>
          <w:rFonts w:cs="Times"/>
        </w:rPr>
        <w:t xml:space="preserve">). </w:t>
      </w:r>
      <w:r>
        <w:rPr>
          <w:rFonts w:cs="Times"/>
        </w:rPr>
        <w:t xml:space="preserve">Primers were designed to amplify and sequence a roughly 2,500 base pair region of the gene. This region contains 6 or 7 introns in thaumaleids, depending upon which primers achieved success during amplification. MCS displays 52-53% amino acid divergence between </w:t>
      </w:r>
      <w:r>
        <w:rPr>
          <w:rFonts w:cs="Times"/>
          <w:i/>
        </w:rPr>
        <w:t>D. melanogaster</w:t>
      </w:r>
      <w:r>
        <w:rPr>
          <w:rFonts w:cs="Times"/>
        </w:rPr>
        <w:t xml:space="preserve"> and mosquitoes, 28% between Culicinae mosquitoes (</w:t>
      </w:r>
      <w:r>
        <w:rPr>
          <w:rFonts w:cs="Times"/>
          <w:i/>
        </w:rPr>
        <w:t>Aedes aegypti</w:t>
      </w:r>
      <w:r>
        <w:rPr>
          <w:rFonts w:cs="Times"/>
        </w:rPr>
        <w:t xml:space="preserve"> L. and </w:t>
      </w:r>
      <w:r>
        <w:rPr>
          <w:rFonts w:cs="Times"/>
          <w:i/>
        </w:rPr>
        <w:t>Culex quinquefasciatus</w:t>
      </w:r>
      <w:r>
        <w:rPr>
          <w:rFonts w:cs="Times"/>
        </w:rPr>
        <w:t xml:space="preserve"> Say), and 39-40% between Culicinae and </w:t>
      </w:r>
      <w:r>
        <w:rPr>
          <w:rFonts w:cs="Times"/>
          <w:i/>
        </w:rPr>
        <w:t>Anopheles gambiae</w:t>
      </w:r>
      <w:r>
        <w:rPr>
          <w:rFonts w:cs="Times"/>
        </w:rPr>
        <w:t xml:space="preserve"> Giles (Anophelinae) </w:t>
      </w:r>
      <w:r w:rsidRPr="002303D8">
        <w:rPr>
          <w:rFonts w:cs="Times"/>
        </w:rPr>
        <w:t xml:space="preserve">(Winkler </w:t>
      </w:r>
      <w:r w:rsidRPr="002303D8">
        <w:rPr>
          <w:rFonts w:cs="Times"/>
          <w:i/>
        </w:rPr>
        <w:t xml:space="preserve">et al. </w:t>
      </w:r>
      <w:r w:rsidRPr="002303D8">
        <w:rPr>
          <w:rFonts w:cs="Times"/>
        </w:rPr>
        <w:t>2015)</w:t>
      </w:r>
      <w:r>
        <w:rPr>
          <w:rFonts w:cs="Times"/>
        </w:rPr>
        <w:t xml:space="preserve">. </w:t>
      </w:r>
    </w:p>
    <w:p w14:paraId="6E0B6761" w14:textId="77777777" w:rsidR="001C5058" w:rsidRDefault="001C5058" w:rsidP="00BE152C">
      <w:pPr>
        <w:widowControl w:val="0"/>
        <w:autoSpaceDE w:val="0"/>
        <w:autoSpaceDN w:val="0"/>
        <w:adjustRightInd w:val="0"/>
        <w:spacing w:after="240" w:line="360" w:lineRule="auto"/>
        <w:rPr>
          <w:rFonts w:cs="Times"/>
        </w:rPr>
      </w:pPr>
      <w:r>
        <w:rPr>
          <w:rFonts w:cs="Times"/>
          <w:i/>
        </w:rPr>
        <w:t>Laboratory Methods</w:t>
      </w:r>
    </w:p>
    <w:p w14:paraId="4689DA11" w14:textId="77777777" w:rsidR="001C5058" w:rsidRDefault="001C5058" w:rsidP="00BE152C">
      <w:pPr>
        <w:widowControl w:val="0"/>
        <w:autoSpaceDE w:val="0"/>
        <w:autoSpaceDN w:val="0"/>
        <w:adjustRightInd w:val="0"/>
        <w:spacing w:after="240" w:line="360" w:lineRule="auto"/>
        <w:rPr>
          <w:rFonts w:eastAsia="Times New Roman" w:cs="Times New Roman"/>
          <w:lang w:val="en-CA"/>
        </w:rPr>
      </w:pPr>
      <w:r>
        <w:rPr>
          <w:rFonts w:cs="Times"/>
        </w:rPr>
        <w:tab/>
        <w:t xml:space="preserve">Whole animal specimens of each taxon were used in order to extract total genomic DNA (gDNA) using </w:t>
      </w:r>
      <w:r>
        <w:t xml:space="preserve">Thermo Scientific’s GeneJET Genomic DNA Purification Kit #K0722 </w:t>
      </w:r>
      <w:r w:rsidRPr="000A5945">
        <w:rPr>
          <w:rFonts w:eastAsia="Times New Roman" w:cs="Times New Roman"/>
          <w:lang w:val="en-CA"/>
        </w:rPr>
        <w:t>(ThermoScientific, Waltham, MA)</w:t>
      </w:r>
      <w:r>
        <w:t xml:space="preserve">. The manufacturer’s protocol was followed, </w:t>
      </w:r>
      <w:r w:rsidRPr="00CD42FA">
        <w:rPr>
          <w:rFonts w:eastAsia="Times New Roman" w:cs="Times New Roman"/>
          <w:lang w:val="en-CA"/>
        </w:rPr>
        <w:t>except for the final step</w:t>
      </w:r>
      <w:r>
        <w:rPr>
          <w:rFonts w:eastAsia="Times New Roman" w:cs="Times New Roman"/>
          <w:lang w:val="en-CA"/>
        </w:rPr>
        <w:t xml:space="preserve"> where the gDNA was eluted in 2x100</w:t>
      </w:r>
      <w:r w:rsidRPr="00CD42FA">
        <w:rPr>
          <w:rFonts w:eastAsia="Times New Roman" w:cs="Times New Roman"/>
          <w:lang w:val="en-CA"/>
        </w:rPr>
        <w:t>μL</w:t>
      </w:r>
      <w:r>
        <w:rPr>
          <w:rFonts w:eastAsia="Times New Roman" w:cs="Times New Roman"/>
          <w:lang w:val="en-CA"/>
        </w:rPr>
        <w:t xml:space="preserve"> washes</w:t>
      </w:r>
      <w:r w:rsidRPr="00CD42FA">
        <w:rPr>
          <w:rFonts w:eastAsia="Times New Roman" w:cs="Times New Roman"/>
          <w:lang w:val="en-CA"/>
        </w:rPr>
        <w:t xml:space="preserve"> of elution buffer warmed to 52°C. </w:t>
      </w:r>
      <w:r>
        <w:t xml:space="preserve">The resulting gDNA was stored at </w:t>
      </w:r>
      <w:r w:rsidRPr="00F70D9D">
        <w:t>-</w:t>
      </w:r>
      <w:r w:rsidRPr="00F70D9D">
        <w:rPr>
          <w:rFonts w:cs="Lucida Grande"/>
          <w:color w:val="000000"/>
        </w:rPr>
        <w:t>20°C</w:t>
      </w:r>
      <w:r>
        <w:rPr>
          <w:rFonts w:cs="Lucida Grande"/>
          <w:color w:val="000000"/>
        </w:rPr>
        <w:t xml:space="preserve"> and the</w:t>
      </w:r>
      <w:r>
        <w:t xml:space="preserve"> cleared voucher specimen stored in 70% ethanol. </w:t>
      </w:r>
      <w:r w:rsidRPr="00F63A45">
        <w:rPr>
          <w:rFonts w:eastAsia="Times New Roman" w:cs="Times New Roman"/>
          <w:lang w:val="en-CA"/>
        </w:rPr>
        <w:t>Amplifications were performed in GenePro (Bioer Technology Co., Hangzhou, China) thermal cyclers, using</w:t>
      </w:r>
      <w:r>
        <w:rPr>
          <w:rFonts w:eastAsia="Times New Roman" w:cs="Times New Roman"/>
          <w:lang w:val="en-CA"/>
        </w:rPr>
        <w:t xml:space="preserve"> 50</w:t>
      </w:r>
      <w:r w:rsidRPr="00F63A45">
        <w:rPr>
          <w:rFonts w:eastAsia="Times New Roman" w:cs="Times New Roman"/>
          <w:lang w:val="en-CA"/>
        </w:rPr>
        <w:t xml:space="preserve"> μL</w:t>
      </w:r>
      <w:r>
        <w:rPr>
          <w:rFonts w:eastAsia="Times New Roman" w:cs="Times New Roman"/>
          <w:lang w:val="en-CA"/>
        </w:rPr>
        <w:t xml:space="preserve"> PCR reactions filled with</w:t>
      </w:r>
      <w:r w:rsidRPr="00F63A45">
        <w:rPr>
          <w:rFonts w:eastAsia="Times New Roman" w:cs="Times New Roman"/>
          <w:lang w:val="en-CA"/>
        </w:rPr>
        <w:t xml:space="preserve"> TaKaRa Ex Taq Hotstart DNA polymerase (Takara Bio, Shiga, Japan) </w:t>
      </w:r>
      <w:r>
        <w:rPr>
          <w:rFonts w:eastAsia="Times New Roman" w:cs="Times New Roman"/>
          <w:lang w:val="en-CA"/>
        </w:rPr>
        <w:t xml:space="preserve">kit components </w:t>
      </w:r>
      <w:r w:rsidRPr="00F63A45">
        <w:rPr>
          <w:rFonts w:eastAsia="Times New Roman" w:cs="Times New Roman"/>
          <w:lang w:val="en-CA"/>
        </w:rPr>
        <w:t xml:space="preserve">per the manufacturer’s suggested </w:t>
      </w:r>
      <w:r>
        <w:rPr>
          <w:rFonts w:eastAsia="Times New Roman" w:cs="Times New Roman"/>
          <w:lang w:val="en-CA"/>
        </w:rPr>
        <w:t>protocol, with 1-2</w:t>
      </w:r>
      <w:r w:rsidRPr="00F63A45">
        <w:rPr>
          <w:rFonts w:eastAsia="Times New Roman" w:cs="Times New Roman"/>
          <w:lang w:val="en-CA"/>
        </w:rPr>
        <w:t>μ</w:t>
      </w:r>
      <w:r>
        <w:rPr>
          <w:rFonts w:eastAsia="Times New Roman" w:cs="Times New Roman"/>
          <w:lang w:val="en-CA"/>
        </w:rPr>
        <w:t>L of template DNA, and 3μL of custom</w:t>
      </w:r>
      <w:r w:rsidRPr="00F63A45">
        <w:rPr>
          <w:rFonts w:eastAsia="Times New Roman" w:cs="Times New Roman"/>
          <w:lang w:val="en-CA"/>
        </w:rPr>
        <w:t xml:space="preserve"> forward and reverse primer</w:t>
      </w:r>
      <w:r>
        <w:rPr>
          <w:rFonts w:eastAsia="Times New Roman" w:cs="Times New Roman"/>
          <w:lang w:val="en-CA"/>
        </w:rPr>
        <w:t xml:space="preserve">s (Table 3.3). Less degenerate to completely nondegenerate, taxon or clade-specific primers were designed in certain circumstances, in order to obtain reliable DNA segments from taxa where the original PCR primers resulted in poor yields. These are available from the author upon request. The following PCR regime was utilized: </w:t>
      </w:r>
      <w:r>
        <w:rPr>
          <w:rFonts w:cs="Times New Roman"/>
        </w:rPr>
        <w:t>I</w:t>
      </w:r>
      <w:r w:rsidRPr="00CE3C4F">
        <w:rPr>
          <w:rFonts w:cs="Times New Roman"/>
        </w:rPr>
        <w:t>nitial 90s denaturing step at 94 ̊C, then 4 cycles of 30</w:t>
      </w:r>
      <w:r>
        <w:rPr>
          <w:rFonts w:cs="Times New Roman"/>
        </w:rPr>
        <w:t>s at 94 ̊C, 30s at 56 ̊C and 75</w:t>
      </w:r>
      <w:r w:rsidRPr="00CE3C4F">
        <w:rPr>
          <w:rFonts w:cs="Times New Roman"/>
        </w:rPr>
        <w:t xml:space="preserve">s at 72 ̊C, followed </w:t>
      </w:r>
      <w:r>
        <w:rPr>
          <w:rFonts w:cs="Times New Roman"/>
        </w:rPr>
        <w:t>by 4 cycles of 30s at 94 ̊C, 25s at 52 ̊C and 75s at 72 ̊C, 9</w:t>
      </w:r>
      <w:r w:rsidRPr="00CE3C4F">
        <w:rPr>
          <w:rFonts w:cs="Times New Roman"/>
        </w:rPr>
        <w:t xml:space="preserve"> cycles of 30s at</w:t>
      </w:r>
      <w:r>
        <w:rPr>
          <w:rFonts w:cs="Times"/>
        </w:rPr>
        <w:t xml:space="preserve"> </w:t>
      </w:r>
      <w:r>
        <w:rPr>
          <w:rFonts w:cs="Times New Roman"/>
        </w:rPr>
        <w:t>94 ̊C, 20s at 48 ̊C and 75</w:t>
      </w:r>
      <w:r w:rsidRPr="00CE3C4F">
        <w:rPr>
          <w:rFonts w:cs="Times New Roman"/>
        </w:rPr>
        <w:t>s a</w:t>
      </w:r>
      <w:r>
        <w:rPr>
          <w:rFonts w:cs="Times New Roman"/>
        </w:rPr>
        <w:t>t 72 ̊C and finally, 38 cycles of 30s at 94 ̊C, 20s at 45 ̊C and 75s at 72 ̊C. Once all cycling is complete the program ends with a soak at 72 ̊C for 5</w:t>
      </w:r>
      <w:r w:rsidRPr="00CE3C4F">
        <w:rPr>
          <w:rFonts w:cs="Times New Roman"/>
        </w:rPr>
        <w:t>min</w:t>
      </w:r>
      <w:r>
        <w:rPr>
          <w:rFonts w:cs="Times New Roman"/>
        </w:rPr>
        <w:t>., then finishes with a 15 ̊C hold in order to keep the samples cool until removal from the thermo cycler</w:t>
      </w:r>
      <w:r w:rsidRPr="00CE3C4F">
        <w:rPr>
          <w:rFonts w:cs="Times New Roman"/>
        </w:rPr>
        <w:t>.</w:t>
      </w:r>
      <w:r>
        <w:rPr>
          <w:rFonts w:cs="Times New Roman"/>
        </w:rPr>
        <w:t xml:space="preserve"> </w:t>
      </w:r>
      <w:r w:rsidRPr="008B322B">
        <w:rPr>
          <w:rFonts w:eastAsia="Times New Roman" w:cs="Times New Roman"/>
          <w:lang w:val="en-CA"/>
        </w:rPr>
        <w:t>PCR products were electrophoresed in 1% agarose</w:t>
      </w:r>
      <w:r>
        <w:rPr>
          <w:rFonts w:eastAsia="Times New Roman" w:cs="Times New Roman"/>
          <w:lang w:val="en-CA"/>
        </w:rPr>
        <w:t xml:space="preserve"> gels at 115V for 30min. Bands were</w:t>
      </w:r>
      <w:r w:rsidRPr="008B322B">
        <w:rPr>
          <w:rFonts w:eastAsia="Times New Roman" w:cs="Times New Roman"/>
          <w:lang w:val="en-CA"/>
        </w:rPr>
        <w:t xml:space="preserve"> excised from</w:t>
      </w:r>
      <w:r>
        <w:rPr>
          <w:rFonts w:eastAsia="Times New Roman" w:cs="Times New Roman"/>
          <w:lang w:val="en-CA"/>
        </w:rPr>
        <w:t xml:space="preserve"> </w:t>
      </w:r>
      <w:r w:rsidRPr="008B322B">
        <w:rPr>
          <w:rFonts w:eastAsia="Times New Roman" w:cs="Times New Roman"/>
          <w:lang w:val="en-CA"/>
        </w:rPr>
        <w:t>the gel</w:t>
      </w:r>
      <w:r>
        <w:rPr>
          <w:rFonts w:eastAsia="Times New Roman" w:cs="Times New Roman"/>
          <w:lang w:val="en-CA"/>
        </w:rPr>
        <w:t xml:space="preserve">, </w:t>
      </w:r>
      <w:r w:rsidRPr="008B322B">
        <w:rPr>
          <w:rFonts w:eastAsia="Times New Roman" w:cs="Times New Roman"/>
          <w:lang w:val="en-CA"/>
        </w:rPr>
        <w:t>purified using a QiaQuick Gel Extraction Kit (Qia</w:t>
      </w:r>
      <w:r>
        <w:rPr>
          <w:rFonts w:eastAsia="Times New Roman" w:cs="Times New Roman"/>
          <w:lang w:val="en-CA"/>
        </w:rPr>
        <w:t xml:space="preserve">gen, Valencia, CA) and </w:t>
      </w:r>
      <w:r w:rsidRPr="008B322B">
        <w:rPr>
          <w:rFonts w:eastAsia="Times New Roman" w:cs="Times New Roman"/>
          <w:lang w:val="en-CA"/>
        </w:rPr>
        <w:t xml:space="preserve">eluted in </w:t>
      </w:r>
      <w:r>
        <w:rPr>
          <w:rFonts w:eastAsia="Times New Roman" w:cs="Times New Roman"/>
          <w:lang w:val="en-CA"/>
        </w:rPr>
        <w:t>30-37μl of elution buffer (10</w:t>
      </w:r>
      <w:r w:rsidRPr="008B322B">
        <w:rPr>
          <w:rFonts w:eastAsia="Times New Roman" w:cs="Times New Roman"/>
          <w:lang w:val="en-CA"/>
        </w:rPr>
        <w:t>mM Tris, pH 8.5)</w:t>
      </w:r>
      <w:r>
        <w:rPr>
          <w:rFonts w:eastAsia="Times New Roman" w:cs="Times New Roman"/>
          <w:lang w:val="en-CA"/>
        </w:rPr>
        <w:t>. Purified PCR products served as a template for sequencing, which was carried out by using a 1:1 dilution of water and the original PCR reaction primers or by the use of internal primers. Purified t</w:t>
      </w:r>
      <w:r w:rsidRPr="00127868">
        <w:rPr>
          <w:rFonts w:eastAsia="Times New Roman" w:cs="Times New Roman"/>
          <w:lang w:val="en-CA"/>
        </w:rPr>
        <w:t xml:space="preserve">emplates were sequenced in both directions </w:t>
      </w:r>
      <w:r>
        <w:rPr>
          <w:rFonts w:eastAsia="Times New Roman" w:cs="Times New Roman"/>
          <w:lang w:val="en-CA"/>
        </w:rPr>
        <w:t xml:space="preserve">in </w:t>
      </w:r>
      <w:r w:rsidRPr="008B322B">
        <w:rPr>
          <w:rFonts w:eastAsia="Times New Roman" w:cs="Times New Roman"/>
          <w:lang w:val="en-CA"/>
        </w:rPr>
        <w:t>20μL reactions using 16-</w:t>
      </w:r>
      <w:r>
        <w:rPr>
          <w:rFonts w:eastAsia="Times New Roman" w:cs="Times New Roman"/>
          <w:lang w:val="en-CA"/>
        </w:rPr>
        <w:t>f</w:t>
      </w:r>
      <w:r w:rsidRPr="008B322B">
        <w:rPr>
          <w:rFonts w:eastAsia="Times New Roman" w:cs="Times New Roman"/>
          <w:lang w:val="en-CA"/>
        </w:rPr>
        <w:t>old diluted</w:t>
      </w:r>
      <w:r w:rsidRPr="00127868">
        <w:rPr>
          <w:rFonts w:eastAsia="Times New Roman" w:cs="Times New Roman"/>
          <w:lang w:val="en-CA"/>
        </w:rPr>
        <w:t xml:space="preserve"> BigDye® v3.1 terminators (Applied Biosystems, Carlsbad, California) utilizing</w:t>
      </w:r>
      <w:r>
        <w:rPr>
          <w:rFonts w:eastAsia="Times New Roman" w:cs="Times New Roman"/>
          <w:lang w:val="en-CA"/>
        </w:rPr>
        <w:t xml:space="preserve"> a lab-made 5X sequencing buffer.</w:t>
      </w:r>
      <w:r w:rsidRPr="00127868">
        <w:rPr>
          <w:rFonts w:eastAsia="Times New Roman" w:cs="Times New Roman"/>
          <w:lang w:val="en-CA"/>
        </w:rPr>
        <w:t xml:space="preserve"> </w:t>
      </w:r>
      <w:r>
        <w:rPr>
          <w:rFonts w:eastAsia="Times New Roman" w:cs="Times New Roman"/>
          <w:lang w:val="en-CA"/>
        </w:rPr>
        <w:t xml:space="preserve">Sequencing reactions were </w:t>
      </w:r>
      <w:r w:rsidRPr="008B322B">
        <w:rPr>
          <w:rFonts w:eastAsia="Times New Roman" w:cs="Times New Roman"/>
          <w:lang w:val="en-CA"/>
        </w:rPr>
        <w:t xml:space="preserve">cleaned </w:t>
      </w:r>
      <w:r>
        <w:rPr>
          <w:rFonts w:eastAsia="Times New Roman" w:cs="Times New Roman"/>
          <w:lang w:val="en-CA"/>
        </w:rPr>
        <w:t>using Centrisep columns (Prince</w:t>
      </w:r>
      <w:r w:rsidRPr="008B322B">
        <w:rPr>
          <w:rFonts w:eastAsia="Times New Roman" w:cs="Times New Roman"/>
          <w:lang w:val="en-CA"/>
        </w:rPr>
        <w:t>ton Separati</w:t>
      </w:r>
      <w:r>
        <w:rPr>
          <w:rFonts w:eastAsia="Times New Roman" w:cs="Times New Roman"/>
          <w:lang w:val="en-CA"/>
        </w:rPr>
        <w:t xml:space="preserve">ons, Adelphia, NJ) and dried in </w:t>
      </w:r>
      <w:r w:rsidRPr="008B322B">
        <w:rPr>
          <w:rFonts w:eastAsia="Times New Roman" w:cs="Times New Roman"/>
          <w:lang w:val="en-CA"/>
        </w:rPr>
        <w:t xml:space="preserve">a Centrivap Concentrator (LABCONCO, Kansas City, MO). </w:t>
      </w:r>
      <w:r>
        <w:rPr>
          <w:rFonts w:eastAsia="Times New Roman" w:cs="Times New Roman"/>
          <w:lang w:val="en-CA"/>
        </w:rPr>
        <w:t>Dried samples were sent to</w:t>
      </w:r>
      <w:r w:rsidRPr="008B322B">
        <w:rPr>
          <w:rFonts w:eastAsia="Times New Roman" w:cs="Times New Roman"/>
          <w:lang w:val="en-CA"/>
        </w:rPr>
        <w:t xml:space="preserve"> the University of Tennessee-Knoxville Molecular Biology Resource Facility</w:t>
      </w:r>
      <w:r>
        <w:rPr>
          <w:rFonts w:eastAsia="Times New Roman" w:cs="Times New Roman"/>
          <w:lang w:val="en-CA"/>
        </w:rPr>
        <w:t xml:space="preserve"> for sequencing</w:t>
      </w:r>
      <w:r w:rsidRPr="008B322B">
        <w:rPr>
          <w:rFonts w:eastAsia="Times New Roman" w:cs="Times New Roman"/>
          <w:lang w:val="en-CA"/>
        </w:rPr>
        <w:t>. Sequences</w:t>
      </w:r>
      <w:r>
        <w:rPr>
          <w:rFonts w:eastAsia="Times New Roman" w:cs="Times New Roman"/>
          <w:lang w:val="en-CA"/>
        </w:rPr>
        <w:t xml:space="preserve"> from opposing strands</w:t>
      </w:r>
      <w:r w:rsidRPr="008B322B">
        <w:rPr>
          <w:rFonts w:eastAsia="Times New Roman" w:cs="Times New Roman"/>
          <w:lang w:val="en-CA"/>
        </w:rPr>
        <w:t xml:space="preserve"> were </w:t>
      </w:r>
      <w:r>
        <w:rPr>
          <w:rFonts w:eastAsia="Times New Roman" w:cs="Times New Roman"/>
          <w:lang w:val="en-CA"/>
        </w:rPr>
        <w:t xml:space="preserve">reconciled and </w:t>
      </w:r>
      <w:r w:rsidRPr="008B322B">
        <w:rPr>
          <w:rFonts w:eastAsia="Times New Roman" w:cs="Times New Roman"/>
          <w:lang w:val="en-CA"/>
        </w:rPr>
        <w:t xml:space="preserve">verified for accuracy using Sequencher 4.7 </w:t>
      </w:r>
      <w:r>
        <w:rPr>
          <w:rFonts w:eastAsia="Times New Roman" w:cs="Times New Roman"/>
          <w:lang w:val="en-CA"/>
        </w:rPr>
        <w:t xml:space="preserve">(Gene Codes Corp., </w:t>
      </w:r>
      <w:r w:rsidRPr="008B322B">
        <w:rPr>
          <w:rFonts w:eastAsia="Times New Roman" w:cs="Times New Roman"/>
          <w:lang w:val="en-CA"/>
        </w:rPr>
        <w:t>Ann Arbor, MI).</w:t>
      </w:r>
      <w:r>
        <w:rPr>
          <w:rFonts w:eastAsia="Times New Roman" w:cs="Times New Roman"/>
          <w:lang w:val="en-CA"/>
        </w:rPr>
        <w:t xml:space="preserve"> </w:t>
      </w:r>
      <w:r w:rsidRPr="009427AF">
        <w:rPr>
          <w:rFonts w:eastAsia="Times New Roman" w:cs="Times New Roman"/>
          <w:lang w:val="en-CA"/>
        </w:rPr>
        <w:t>The GT-AG rule was used in order to determine exon-intron boundries (Rogers &amp; Wall 1980) while ensuring the presence of a continuous open reading frame. BZF</w:t>
      </w:r>
      <w:r>
        <w:rPr>
          <w:rFonts w:eastAsia="Times New Roman" w:cs="Times New Roman"/>
          <w:lang w:val="en-CA"/>
        </w:rPr>
        <w:t>2</w:t>
      </w:r>
      <w:r w:rsidRPr="009427AF">
        <w:rPr>
          <w:rFonts w:eastAsia="Times New Roman" w:cs="Times New Roman"/>
          <w:lang w:val="en-CA"/>
        </w:rPr>
        <w:t xml:space="preserve"> sequences contained one intron in the first half, while MCS sequences contained seven introns. All introns were excised in Sequencher prior to phylogenetic analysis to aid in alignment.</w:t>
      </w:r>
    </w:p>
    <w:p w14:paraId="317F9252" w14:textId="77777777" w:rsidR="001C5058" w:rsidRPr="000B3223" w:rsidRDefault="001C5058" w:rsidP="00BE152C">
      <w:pPr>
        <w:pStyle w:val="Caption"/>
        <w:keepNext/>
        <w:spacing w:line="360" w:lineRule="auto"/>
        <w:rPr>
          <w:rFonts w:cs="Times New Roman"/>
          <w:color w:val="auto"/>
          <w:sz w:val="24"/>
          <w:szCs w:val="24"/>
        </w:rPr>
      </w:pPr>
      <w:r>
        <w:rPr>
          <w:rFonts w:cs="Times New Roman"/>
          <w:color w:val="auto"/>
          <w:sz w:val="24"/>
          <w:szCs w:val="24"/>
        </w:rPr>
        <w:t>Table 3.3.</w:t>
      </w:r>
      <w:r w:rsidRPr="000B3223">
        <w:rPr>
          <w:rFonts w:cs="Times New Roman"/>
          <w:color w:val="auto"/>
          <w:sz w:val="24"/>
          <w:szCs w:val="24"/>
        </w:rPr>
        <w:t xml:space="preserve"> Primers</w:t>
      </w:r>
      <w:r w:rsidRPr="000B3223">
        <w:rPr>
          <w:rFonts w:cs="Times New Roman"/>
          <w:color w:val="auto"/>
          <w:sz w:val="24"/>
          <w:szCs w:val="24"/>
          <w:vertAlign w:val="superscript"/>
        </w:rPr>
        <w:t>a</w:t>
      </w:r>
      <w:r w:rsidRPr="000B3223">
        <w:rPr>
          <w:rFonts w:cs="Times New Roman"/>
          <w:color w:val="auto"/>
          <w:sz w:val="24"/>
          <w:szCs w:val="24"/>
        </w:rPr>
        <w:t xml:space="preserve"> used in this study.</w:t>
      </w:r>
    </w:p>
    <w:tbl>
      <w:tblPr>
        <w:tblStyle w:val="LightShading"/>
        <w:tblW w:w="8748" w:type="dxa"/>
        <w:tblLayout w:type="fixed"/>
        <w:tblLook w:val="04A0" w:firstRow="1" w:lastRow="0" w:firstColumn="1" w:lastColumn="0" w:noHBand="0" w:noVBand="1"/>
      </w:tblPr>
      <w:tblGrid>
        <w:gridCol w:w="828"/>
        <w:gridCol w:w="2070"/>
        <w:gridCol w:w="630"/>
        <w:gridCol w:w="4050"/>
        <w:gridCol w:w="1170"/>
      </w:tblGrid>
      <w:tr w:rsidR="001C5058" w:rsidRPr="000B3223" w14:paraId="4CB9F4C5" w14:textId="77777777" w:rsidTr="001C50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24" w:space="0" w:color="000000" w:themeColor="text1"/>
              <w:bottom w:val="single" w:sz="24" w:space="0" w:color="000000" w:themeColor="text1"/>
            </w:tcBorders>
          </w:tcPr>
          <w:p w14:paraId="061D2CF5" w14:textId="77777777" w:rsidR="001C5058" w:rsidRPr="000B3223" w:rsidRDefault="001C5058" w:rsidP="00BE152C">
            <w:pPr>
              <w:spacing w:line="360" w:lineRule="auto"/>
              <w:jc w:val="center"/>
              <w:rPr>
                <w:b w:val="0"/>
              </w:rPr>
            </w:pPr>
            <w:r w:rsidRPr="000B3223">
              <w:t>Gene</w:t>
            </w:r>
          </w:p>
        </w:tc>
        <w:tc>
          <w:tcPr>
            <w:tcW w:w="2070" w:type="dxa"/>
            <w:tcBorders>
              <w:top w:val="single" w:sz="24" w:space="0" w:color="000000" w:themeColor="text1"/>
              <w:bottom w:val="single" w:sz="24" w:space="0" w:color="000000" w:themeColor="text1"/>
            </w:tcBorders>
          </w:tcPr>
          <w:p w14:paraId="28526C53" w14:textId="77777777" w:rsidR="001C5058" w:rsidRPr="000B3223"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rPr>
                <w:b w:val="0"/>
              </w:rPr>
            </w:pPr>
            <w:r w:rsidRPr="000B3223">
              <w:t>Primer</w:t>
            </w:r>
          </w:p>
        </w:tc>
        <w:tc>
          <w:tcPr>
            <w:tcW w:w="630" w:type="dxa"/>
            <w:tcBorders>
              <w:top w:val="single" w:sz="24" w:space="0" w:color="000000" w:themeColor="text1"/>
              <w:bottom w:val="single" w:sz="24" w:space="0" w:color="000000" w:themeColor="text1"/>
            </w:tcBorders>
          </w:tcPr>
          <w:p w14:paraId="7D128444" w14:textId="77777777" w:rsidR="001C5058" w:rsidRPr="000B3223"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rPr>
                <w:b w:val="0"/>
              </w:rPr>
            </w:pPr>
            <w:r w:rsidRPr="000B3223">
              <w:t>F/R</w:t>
            </w:r>
          </w:p>
        </w:tc>
        <w:tc>
          <w:tcPr>
            <w:tcW w:w="4050" w:type="dxa"/>
            <w:tcBorders>
              <w:top w:val="single" w:sz="24" w:space="0" w:color="000000" w:themeColor="text1"/>
              <w:bottom w:val="single" w:sz="24" w:space="0" w:color="000000" w:themeColor="text1"/>
            </w:tcBorders>
          </w:tcPr>
          <w:p w14:paraId="4A6915EB" w14:textId="77777777" w:rsidR="001C5058" w:rsidRPr="000B3223" w:rsidRDefault="001C5058" w:rsidP="00BE152C">
            <w:pPr>
              <w:spacing w:line="360" w:lineRule="auto"/>
              <w:jc w:val="center"/>
              <w:cnfStyle w:val="100000000000" w:firstRow="1" w:lastRow="0" w:firstColumn="0" w:lastColumn="0" w:oddVBand="0" w:evenVBand="0" w:oddHBand="0" w:evenHBand="0" w:firstRowFirstColumn="0" w:firstRowLastColumn="0" w:lastRowFirstColumn="0" w:lastRowLastColumn="0"/>
              <w:rPr>
                <w:b w:val="0"/>
                <w:vertAlign w:val="superscript"/>
              </w:rPr>
            </w:pPr>
            <w:r w:rsidRPr="000B3223">
              <w:t xml:space="preserve">Sequence (5’ </w:t>
            </w:r>
            <w:r w:rsidRPr="000B3223">
              <w:sym w:font="Wingdings" w:char="F0E0"/>
            </w:r>
            <w:r w:rsidRPr="000B3223">
              <w:t xml:space="preserve"> </w:t>
            </w:r>
            <w:proofErr w:type="gramStart"/>
            <w:r w:rsidRPr="000B3223">
              <w:t>3’)</w:t>
            </w:r>
            <w:r w:rsidRPr="000B3223">
              <w:rPr>
                <w:vertAlign w:val="superscript"/>
              </w:rPr>
              <w:t>b</w:t>
            </w:r>
            <w:proofErr w:type="gramEnd"/>
          </w:p>
        </w:tc>
        <w:tc>
          <w:tcPr>
            <w:tcW w:w="1170" w:type="dxa"/>
            <w:tcBorders>
              <w:top w:val="single" w:sz="24" w:space="0" w:color="000000" w:themeColor="text1"/>
              <w:bottom w:val="single" w:sz="24" w:space="0" w:color="000000" w:themeColor="text1"/>
            </w:tcBorders>
          </w:tcPr>
          <w:p w14:paraId="3C7AC3E5" w14:textId="77777777" w:rsidR="001C5058" w:rsidRPr="000B3223" w:rsidRDefault="001C5058" w:rsidP="00BE152C">
            <w:pPr>
              <w:spacing w:line="360" w:lineRule="auto"/>
              <w:ind w:right="162"/>
              <w:jc w:val="center"/>
              <w:cnfStyle w:val="100000000000" w:firstRow="1" w:lastRow="0" w:firstColumn="0" w:lastColumn="0" w:oddVBand="0" w:evenVBand="0" w:oddHBand="0" w:evenHBand="0" w:firstRowFirstColumn="0" w:firstRowLastColumn="0" w:lastRowFirstColumn="0" w:lastRowLastColumn="0"/>
              <w:rPr>
                <w:b w:val="0"/>
              </w:rPr>
            </w:pPr>
            <w:r w:rsidRPr="000B3223">
              <w:t>Length</w:t>
            </w:r>
          </w:p>
        </w:tc>
      </w:tr>
      <w:tr w:rsidR="001C5058" w:rsidRPr="000B3223" w14:paraId="20789F6E"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24" w:space="0" w:color="000000" w:themeColor="text1"/>
            </w:tcBorders>
          </w:tcPr>
          <w:p w14:paraId="14EFF579" w14:textId="77777777" w:rsidR="001C5058" w:rsidRPr="000B3223" w:rsidRDefault="001C5058" w:rsidP="00BE152C">
            <w:pPr>
              <w:spacing w:line="360" w:lineRule="auto"/>
              <w:jc w:val="center"/>
            </w:pPr>
            <w:r w:rsidRPr="000B3223">
              <w:t>BZF2</w:t>
            </w:r>
          </w:p>
        </w:tc>
        <w:tc>
          <w:tcPr>
            <w:tcW w:w="2070" w:type="dxa"/>
            <w:tcBorders>
              <w:top w:val="single" w:sz="24" w:space="0" w:color="000000" w:themeColor="text1"/>
            </w:tcBorders>
          </w:tcPr>
          <w:p w14:paraId="54A8D682"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8C3684">
              <w:t>90F</w:t>
            </w:r>
          </w:p>
        </w:tc>
        <w:tc>
          <w:tcPr>
            <w:tcW w:w="630" w:type="dxa"/>
            <w:tcBorders>
              <w:top w:val="single" w:sz="24" w:space="0" w:color="000000" w:themeColor="text1"/>
            </w:tcBorders>
          </w:tcPr>
          <w:p w14:paraId="6C3A11DD"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Borders>
              <w:top w:val="single" w:sz="24" w:space="0" w:color="000000" w:themeColor="text1"/>
            </w:tcBorders>
          </w:tcPr>
          <w:p w14:paraId="0ACC46EC"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GARTGYGARGTNACNGARGARGT</w:t>
            </w:r>
          </w:p>
        </w:tc>
        <w:tc>
          <w:tcPr>
            <w:tcW w:w="1170" w:type="dxa"/>
            <w:tcBorders>
              <w:top w:val="single" w:sz="24" w:space="0" w:color="000000" w:themeColor="text1"/>
            </w:tcBorders>
          </w:tcPr>
          <w:p w14:paraId="59C9741F"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23-mer</w:t>
            </w:r>
          </w:p>
        </w:tc>
      </w:tr>
      <w:tr w:rsidR="001C5058" w:rsidRPr="000B3223" w14:paraId="2FEFB81C"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4E891474" w14:textId="77777777" w:rsidR="001C5058" w:rsidRPr="000B3223" w:rsidRDefault="001C5058" w:rsidP="00BE152C">
            <w:pPr>
              <w:spacing w:line="360" w:lineRule="auto"/>
              <w:jc w:val="center"/>
            </w:pPr>
          </w:p>
        </w:tc>
        <w:tc>
          <w:tcPr>
            <w:tcW w:w="2070" w:type="dxa"/>
          </w:tcPr>
          <w:p w14:paraId="7BE289A4" w14:textId="77777777" w:rsidR="001C5058" w:rsidRPr="008C3684"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rPr>
                <w:vertAlign w:val="superscript"/>
              </w:rPr>
            </w:pPr>
            <w:r w:rsidRPr="008C3684">
              <w:t>94F</w:t>
            </w:r>
            <w:r>
              <w:t xml:space="preserve"> (</w:t>
            </w:r>
            <w:proofErr w:type="gramStart"/>
            <w:r>
              <w:t>111F)</w:t>
            </w:r>
            <w:r>
              <w:rPr>
                <w:vertAlign w:val="superscript"/>
              </w:rPr>
              <w:t>c</w:t>
            </w:r>
            <w:proofErr w:type="gramEnd"/>
          </w:p>
        </w:tc>
        <w:tc>
          <w:tcPr>
            <w:tcW w:w="630" w:type="dxa"/>
          </w:tcPr>
          <w:p w14:paraId="3CC7612C"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47E7B3EB"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GARGARGTNATHACNGAYGAYTGG</w:t>
            </w:r>
          </w:p>
        </w:tc>
        <w:tc>
          <w:tcPr>
            <w:tcW w:w="1170" w:type="dxa"/>
          </w:tcPr>
          <w:p w14:paraId="1EEE1D88"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24-mer</w:t>
            </w:r>
          </w:p>
        </w:tc>
      </w:tr>
      <w:tr w:rsidR="001C5058" w:rsidRPr="000B3223" w14:paraId="6F49C960"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1A76CB83" w14:textId="77777777" w:rsidR="001C5058" w:rsidRPr="000B3223" w:rsidRDefault="001C5058" w:rsidP="00BE152C">
            <w:pPr>
              <w:spacing w:line="360" w:lineRule="auto"/>
              <w:jc w:val="center"/>
            </w:pPr>
          </w:p>
        </w:tc>
        <w:tc>
          <w:tcPr>
            <w:tcW w:w="2070" w:type="dxa"/>
          </w:tcPr>
          <w:p w14:paraId="5A6A230D"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1.5F</w:t>
            </w:r>
          </w:p>
        </w:tc>
        <w:tc>
          <w:tcPr>
            <w:tcW w:w="630" w:type="dxa"/>
          </w:tcPr>
          <w:p w14:paraId="34CF87FC"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18A0955B"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CCNACNGAYCARGAYGARTA</w:t>
            </w:r>
          </w:p>
        </w:tc>
        <w:tc>
          <w:tcPr>
            <w:tcW w:w="1170" w:type="dxa"/>
          </w:tcPr>
          <w:p w14:paraId="638E907C"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20-mer</w:t>
            </w:r>
          </w:p>
        </w:tc>
      </w:tr>
      <w:tr w:rsidR="001C5058" w:rsidRPr="000B3223" w14:paraId="64F530FA"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7CBF4A07" w14:textId="77777777" w:rsidR="001C5058" w:rsidRPr="000B3223" w:rsidRDefault="001C5058" w:rsidP="00BE152C">
            <w:pPr>
              <w:spacing w:line="360" w:lineRule="auto"/>
              <w:jc w:val="center"/>
            </w:pPr>
          </w:p>
        </w:tc>
        <w:tc>
          <w:tcPr>
            <w:tcW w:w="2070" w:type="dxa"/>
          </w:tcPr>
          <w:p w14:paraId="5187ECF2"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Thaum 99F</w:t>
            </w:r>
          </w:p>
        </w:tc>
        <w:tc>
          <w:tcPr>
            <w:tcW w:w="630" w:type="dxa"/>
          </w:tcPr>
          <w:p w14:paraId="6699EA3C"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39BBF656"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GGNGARGARTGYGTNGARGT</w:t>
            </w:r>
          </w:p>
        </w:tc>
        <w:tc>
          <w:tcPr>
            <w:tcW w:w="1170" w:type="dxa"/>
          </w:tcPr>
          <w:p w14:paraId="7AE6025A"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20-mer</w:t>
            </w:r>
          </w:p>
        </w:tc>
      </w:tr>
      <w:tr w:rsidR="001C5058" w:rsidRPr="000B3223" w14:paraId="1676F882"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2D64D172" w14:textId="77777777" w:rsidR="001C5058" w:rsidRPr="000B3223" w:rsidRDefault="001C5058" w:rsidP="00BE152C">
            <w:pPr>
              <w:spacing w:line="360" w:lineRule="auto"/>
              <w:jc w:val="center"/>
            </w:pPr>
          </w:p>
        </w:tc>
        <w:tc>
          <w:tcPr>
            <w:tcW w:w="2070" w:type="dxa"/>
          </w:tcPr>
          <w:p w14:paraId="0FC3C81A"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Thaum P1R</w:t>
            </w:r>
          </w:p>
        </w:tc>
        <w:tc>
          <w:tcPr>
            <w:tcW w:w="630" w:type="dxa"/>
          </w:tcPr>
          <w:p w14:paraId="64E03E12"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R</w:t>
            </w:r>
          </w:p>
        </w:tc>
        <w:tc>
          <w:tcPr>
            <w:tcW w:w="4050" w:type="dxa"/>
          </w:tcPr>
          <w:p w14:paraId="09BA3453"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TGYGATCGWTGTGGYATGKCNTT</w:t>
            </w:r>
          </w:p>
        </w:tc>
        <w:tc>
          <w:tcPr>
            <w:tcW w:w="1170" w:type="dxa"/>
          </w:tcPr>
          <w:p w14:paraId="47760A53"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23-mer</w:t>
            </w:r>
          </w:p>
        </w:tc>
      </w:tr>
      <w:tr w:rsidR="001C5058" w:rsidRPr="000B3223" w14:paraId="4AADCDEB"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6D284B58" w14:textId="77777777" w:rsidR="001C5058" w:rsidRPr="000B3223" w:rsidRDefault="001C5058" w:rsidP="00BE152C">
            <w:pPr>
              <w:spacing w:line="360" w:lineRule="auto"/>
              <w:jc w:val="center"/>
            </w:pPr>
          </w:p>
        </w:tc>
        <w:tc>
          <w:tcPr>
            <w:tcW w:w="2070" w:type="dxa"/>
          </w:tcPr>
          <w:p w14:paraId="3DDF710B"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8C3684">
              <w:t>385F</w:t>
            </w:r>
            <w:r>
              <w:t xml:space="preserve"> (330F)</w:t>
            </w:r>
            <w:r>
              <w:rPr>
                <w:vertAlign w:val="superscript"/>
              </w:rPr>
              <w:t xml:space="preserve"> c</w:t>
            </w:r>
          </w:p>
        </w:tc>
        <w:tc>
          <w:tcPr>
            <w:tcW w:w="630" w:type="dxa"/>
          </w:tcPr>
          <w:p w14:paraId="4000996C"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720AA9AF"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CCNTTYGTNTGYCARCARTGYGG</w:t>
            </w:r>
          </w:p>
        </w:tc>
        <w:tc>
          <w:tcPr>
            <w:tcW w:w="1170" w:type="dxa"/>
          </w:tcPr>
          <w:p w14:paraId="1E1C9C88"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19071932"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08C19946" w14:textId="77777777" w:rsidR="001C5058" w:rsidRPr="000B3223" w:rsidRDefault="001C5058" w:rsidP="00BE152C">
            <w:pPr>
              <w:spacing w:line="360" w:lineRule="auto"/>
              <w:jc w:val="center"/>
            </w:pPr>
          </w:p>
        </w:tc>
        <w:tc>
          <w:tcPr>
            <w:tcW w:w="2070" w:type="dxa"/>
          </w:tcPr>
          <w:p w14:paraId="0621D14C"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Thaum P2F</w:t>
            </w:r>
          </w:p>
        </w:tc>
        <w:tc>
          <w:tcPr>
            <w:tcW w:w="630" w:type="dxa"/>
          </w:tcPr>
          <w:p w14:paraId="5A67134B"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3F5C1769"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TGYGGTGARATGTTYTGGGAYCG</w:t>
            </w:r>
          </w:p>
        </w:tc>
        <w:tc>
          <w:tcPr>
            <w:tcW w:w="1170" w:type="dxa"/>
          </w:tcPr>
          <w:p w14:paraId="4AFAF7F4"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23-mer</w:t>
            </w:r>
          </w:p>
        </w:tc>
      </w:tr>
      <w:tr w:rsidR="001C5058" w:rsidRPr="000B3223" w14:paraId="0F9867CD"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405E4691" w14:textId="77777777" w:rsidR="001C5058" w:rsidRPr="000B3223" w:rsidRDefault="001C5058" w:rsidP="00BE152C">
            <w:pPr>
              <w:spacing w:line="360" w:lineRule="auto"/>
              <w:jc w:val="center"/>
            </w:pPr>
          </w:p>
        </w:tc>
        <w:tc>
          <w:tcPr>
            <w:tcW w:w="2070" w:type="dxa"/>
          </w:tcPr>
          <w:p w14:paraId="7BC5F360"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Int2F</w:t>
            </w:r>
          </w:p>
        </w:tc>
        <w:tc>
          <w:tcPr>
            <w:tcW w:w="630" w:type="dxa"/>
          </w:tcPr>
          <w:p w14:paraId="7416ADBF"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25146C9A"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ACNTGYGGNGAWATGTTYTGGGA</w:t>
            </w:r>
          </w:p>
        </w:tc>
        <w:tc>
          <w:tcPr>
            <w:tcW w:w="1170" w:type="dxa"/>
          </w:tcPr>
          <w:p w14:paraId="1B971F4C" w14:textId="77777777" w:rsidR="001C5058" w:rsidRPr="000B3223" w:rsidRDefault="001C5058" w:rsidP="00BE152C">
            <w:pPr>
              <w:tabs>
                <w:tab w:val="left" w:pos="1413"/>
              </w:tabs>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4C2910A9"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64D2D7FF" w14:textId="77777777" w:rsidR="001C5058" w:rsidRPr="000B3223" w:rsidRDefault="001C5058" w:rsidP="00BE152C">
            <w:pPr>
              <w:spacing w:line="360" w:lineRule="auto"/>
              <w:jc w:val="center"/>
            </w:pPr>
          </w:p>
        </w:tc>
        <w:tc>
          <w:tcPr>
            <w:tcW w:w="2070" w:type="dxa"/>
          </w:tcPr>
          <w:p w14:paraId="07B53824"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Int2F Rpl</w:t>
            </w:r>
          </w:p>
        </w:tc>
        <w:tc>
          <w:tcPr>
            <w:tcW w:w="630" w:type="dxa"/>
          </w:tcPr>
          <w:p w14:paraId="4E378323"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42AEA92F"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GATTCNCCNTTTGARTGYGA</w:t>
            </w:r>
          </w:p>
        </w:tc>
        <w:tc>
          <w:tcPr>
            <w:tcW w:w="1170" w:type="dxa"/>
          </w:tcPr>
          <w:p w14:paraId="419D5740"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20-mer</w:t>
            </w:r>
          </w:p>
        </w:tc>
      </w:tr>
      <w:tr w:rsidR="001C5058" w:rsidRPr="000B3223" w14:paraId="658CAFE9"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5E70F823" w14:textId="77777777" w:rsidR="001C5058" w:rsidRPr="000B3223" w:rsidRDefault="001C5058" w:rsidP="00BE152C">
            <w:pPr>
              <w:spacing w:line="360" w:lineRule="auto"/>
              <w:jc w:val="center"/>
            </w:pPr>
          </w:p>
        </w:tc>
        <w:tc>
          <w:tcPr>
            <w:tcW w:w="2070" w:type="dxa"/>
          </w:tcPr>
          <w:p w14:paraId="2EEC4144"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765R</w:t>
            </w:r>
          </w:p>
        </w:tc>
        <w:tc>
          <w:tcPr>
            <w:tcW w:w="630" w:type="dxa"/>
          </w:tcPr>
          <w:p w14:paraId="38908C6B"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R</w:t>
            </w:r>
          </w:p>
        </w:tc>
        <w:tc>
          <w:tcPr>
            <w:tcW w:w="4050" w:type="dxa"/>
          </w:tcPr>
          <w:p w14:paraId="1C67BFFD"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TGYTGGAARGCNTTNGCNGAYGG</w:t>
            </w:r>
          </w:p>
        </w:tc>
        <w:tc>
          <w:tcPr>
            <w:tcW w:w="1170" w:type="dxa"/>
          </w:tcPr>
          <w:p w14:paraId="533CFB97"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49AA4730"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6145789A" w14:textId="77777777" w:rsidR="001C5058" w:rsidRPr="000B3223" w:rsidRDefault="001C5058" w:rsidP="00BE152C">
            <w:pPr>
              <w:spacing w:line="360" w:lineRule="auto"/>
              <w:jc w:val="center"/>
            </w:pPr>
          </w:p>
        </w:tc>
        <w:tc>
          <w:tcPr>
            <w:tcW w:w="2070" w:type="dxa"/>
          </w:tcPr>
          <w:p w14:paraId="4130888F"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777R</w:t>
            </w:r>
          </w:p>
        </w:tc>
        <w:tc>
          <w:tcPr>
            <w:tcW w:w="630" w:type="dxa"/>
          </w:tcPr>
          <w:p w14:paraId="7DF39CE7"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R</w:t>
            </w:r>
          </w:p>
        </w:tc>
        <w:tc>
          <w:tcPr>
            <w:tcW w:w="4050" w:type="dxa"/>
          </w:tcPr>
          <w:p w14:paraId="05D74AA6"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AARCARGARCCNATHCAYACNGG</w:t>
            </w:r>
          </w:p>
        </w:tc>
        <w:tc>
          <w:tcPr>
            <w:tcW w:w="1170" w:type="dxa"/>
          </w:tcPr>
          <w:p w14:paraId="2F57782E"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23-mer</w:t>
            </w:r>
          </w:p>
        </w:tc>
      </w:tr>
      <w:tr w:rsidR="001C5058" w:rsidRPr="000B3223" w14:paraId="75B1963D"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2479EB69" w14:textId="77777777" w:rsidR="001C5058" w:rsidRPr="000B3223" w:rsidRDefault="001C5058" w:rsidP="00BE152C">
            <w:pPr>
              <w:spacing w:line="360" w:lineRule="auto"/>
              <w:jc w:val="center"/>
            </w:pPr>
          </w:p>
        </w:tc>
        <w:tc>
          <w:tcPr>
            <w:tcW w:w="2070" w:type="dxa"/>
          </w:tcPr>
          <w:p w14:paraId="7448CEFE"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787R</w:t>
            </w:r>
          </w:p>
        </w:tc>
        <w:tc>
          <w:tcPr>
            <w:tcW w:w="630" w:type="dxa"/>
          </w:tcPr>
          <w:p w14:paraId="2839DACA"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R</w:t>
            </w:r>
          </w:p>
        </w:tc>
        <w:tc>
          <w:tcPr>
            <w:tcW w:w="4050" w:type="dxa"/>
          </w:tcPr>
          <w:p w14:paraId="4E8B3C3E"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GARAARCCRTAYGTRTGYTCSATNTG</w:t>
            </w:r>
          </w:p>
        </w:tc>
        <w:tc>
          <w:tcPr>
            <w:tcW w:w="1170" w:type="dxa"/>
          </w:tcPr>
          <w:p w14:paraId="4E92ED97"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26-mer</w:t>
            </w:r>
          </w:p>
        </w:tc>
      </w:tr>
      <w:tr w:rsidR="001C5058" w:rsidRPr="000B3223" w14:paraId="5E6699E1"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38DDA0F1" w14:textId="77777777" w:rsidR="001C5058" w:rsidRPr="000B3223" w:rsidRDefault="001C5058" w:rsidP="00BE152C">
            <w:pPr>
              <w:spacing w:line="360" w:lineRule="auto"/>
              <w:jc w:val="center"/>
            </w:pPr>
          </w:p>
        </w:tc>
        <w:tc>
          <w:tcPr>
            <w:tcW w:w="2070" w:type="dxa"/>
          </w:tcPr>
          <w:p w14:paraId="2973FDEA"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787R Rpl1</w:t>
            </w:r>
          </w:p>
        </w:tc>
        <w:tc>
          <w:tcPr>
            <w:tcW w:w="630" w:type="dxa"/>
          </w:tcPr>
          <w:p w14:paraId="61E0D4F8"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R</w:t>
            </w:r>
          </w:p>
        </w:tc>
        <w:tc>
          <w:tcPr>
            <w:tcW w:w="4050" w:type="dxa"/>
          </w:tcPr>
          <w:p w14:paraId="09571B91"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TGYCCWCGKGCDTTCAAYCAAMG</w:t>
            </w:r>
          </w:p>
        </w:tc>
        <w:tc>
          <w:tcPr>
            <w:tcW w:w="1170" w:type="dxa"/>
          </w:tcPr>
          <w:p w14:paraId="6DC94B9C"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23-mer</w:t>
            </w:r>
          </w:p>
        </w:tc>
      </w:tr>
      <w:tr w:rsidR="001C5058" w:rsidRPr="000B3223" w14:paraId="2708DBAC"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212A3078" w14:textId="77777777" w:rsidR="001C5058" w:rsidRPr="000B3223" w:rsidRDefault="001C5058" w:rsidP="00BE152C">
            <w:pPr>
              <w:spacing w:line="360" w:lineRule="auto"/>
              <w:jc w:val="center"/>
            </w:pPr>
          </w:p>
        </w:tc>
        <w:tc>
          <w:tcPr>
            <w:tcW w:w="2070" w:type="dxa"/>
          </w:tcPr>
          <w:p w14:paraId="6A923C5D"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Thaum787R Rpl2</w:t>
            </w:r>
          </w:p>
        </w:tc>
        <w:tc>
          <w:tcPr>
            <w:tcW w:w="630" w:type="dxa"/>
          </w:tcPr>
          <w:p w14:paraId="0722B4A6"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R</w:t>
            </w:r>
          </w:p>
        </w:tc>
        <w:tc>
          <w:tcPr>
            <w:tcW w:w="4050" w:type="dxa"/>
          </w:tcPr>
          <w:p w14:paraId="5978F741"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CAYCAYTCRGCRCMRGAYACNGT</w:t>
            </w:r>
          </w:p>
        </w:tc>
        <w:tc>
          <w:tcPr>
            <w:tcW w:w="1170" w:type="dxa"/>
          </w:tcPr>
          <w:p w14:paraId="10B2663D"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762D10B1"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19E02117" w14:textId="77777777" w:rsidR="001C5058" w:rsidRPr="000B3223" w:rsidRDefault="001C5058" w:rsidP="00BE152C">
            <w:pPr>
              <w:spacing w:line="360" w:lineRule="auto"/>
              <w:jc w:val="center"/>
            </w:pPr>
          </w:p>
        </w:tc>
        <w:tc>
          <w:tcPr>
            <w:tcW w:w="2070" w:type="dxa"/>
          </w:tcPr>
          <w:p w14:paraId="46622D65"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Thaum P3F</w:t>
            </w:r>
          </w:p>
        </w:tc>
        <w:tc>
          <w:tcPr>
            <w:tcW w:w="630" w:type="dxa"/>
          </w:tcPr>
          <w:p w14:paraId="3F7464D1"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6F4C79B1"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TAYGGYTGYCGYTTYTGYTGG</w:t>
            </w:r>
          </w:p>
        </w:tc>
        <w:tc>
          <w:tcPr>
            <w:tcW w:w="1170" w:type="dxa"/>
          </w:tcPr>
          <w:p w14:paraId="63E57E59"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21-mer</w:t>
            </w:r>
          </w:p>
        </w:tc>
      </w:tr>
      <w:tr w:rsidR="001C5058" w:rsidRPr="000B3223" w14:paraId="65C88938"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39E659E0" w14:textId="77777777" w:rsidR="001C5058" w:rsidRPr="000B3223" w:rsidRDefault="001C5058" w:rsidP="00BE152C">
            <w:pPr>
              <w:spacing w:line="360" w:lineRule="auto"/>
              <w:jc w:val="center"/>
            </w:pPr>
          </w:p>
        </w:tc>
        <w:tc>
          <w:tcPr>
            <w:tcW w:w="2070" w:type="dxa"/>
          </w:tcPr>
          <w:p w14:paraId="5512BEB7"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New Thaum P3F</w:t>
            </w:r>
          </w:p>
        </w:tc>
        <w:tc>
          <w:tcPr>
            <w:tcW w:w="630" w:type="dxa"/>
          </w:tcPr>
          <w:p w14:paraId="4B2B523D"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57FECD3E"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CARATHCAYATHCGYATYCAYAC</w:t>
            </w:r>
          </w:p>
        </w:tc>
        <w:tc>
          <w:tcPr>
            <w:tcW w:w="1170" w:type="dxa"/>
          </w:tcPr>
          <w:p w14:paraId="6514B09E"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6F6D6245"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594511CB" w14:textId="77777777" w:rsidR="001C5058" w:rsidRPr="000B3223" w:rsidRDefault="001C5058" w:rsidP="00BE152C">
            <w:pPr>
              <w:spacing w:line="360" w:lineRule="auto"/>
              <w:jc w:val="center"/>
            </w:pPr>
          </w:p>
        </w:tc>
        <w:tc>
          <w:tcPr>
            <w:tcW w:w="2070" w:type="dxa"/>
          </w:tcPr>
          <w:p w14:paraId="49C87A87"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Thaum 1203R</w:t>
            </w:r>
            <w:r>
              <w:t xml:space="preserve"> (1101R)</w:t>
            </w:r>
            <w:r>
              <w:rPr>
                <w:vertAlign w:val="superscript"/>
              </w:rPr>
              <w:t xml:space="preserve"> c</w:t>
            </w:r>
          </w:p>
        </w:tc>
        <w:tc>
          <w:tcPr>
            <w:tcW w:w="630" w:type="dxa"/>
          </w:tcPr>
          <w:p w14:paraId="2B116875"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R</w:t>
            </w:r>
          </w:p>
        </w:tc>
        <w:tc>
          <w:tcPr>
            <w:tcW w:w="4050" w:type="dxa"/>
          </w:tcPr>
          <w:p w14:paraId="55E11B0E"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TTNACNGGNGARCGNAGDATYTCYTC</w:t>
            </w:r>
          </w:p>
        </w:tc>
        <w:tc>
          <w:tcPr>
            <w:tcW w:w="1170" w:type="dxa"/>
          </w:tcPr>
          <w:p w14:paraId="37D7DE06"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26-mer</w:t>
            </w:r>
          </w:p>
        </w:tc>
      </w:tr>
      <w:tr w:rsidR="001C5058" w:rsidRPr="000B3223" w14:paraId="62F18702" w14:textId="77777777" w:rsidTr="001C5058">
        <w:tc>
          <w:tcPr>
            <w:cnfStyle w:val="001000000000" w:firstRow="0" w:lastRow="0" w:firstColumn="1" w:lastColumn="0" w:oddVBand="0" w:evenVBand="0" w:oddHBand="0" w:evenHBand="0" w:firstRowFirstColumn="0" w:firstRowLastColumn="0" w:lastRowFirstColumn="0" w:lastRowLastColumn="0"/>
            <w:tcW w:w="828" w:type="dxa"/>
            <w:tcBorders>
              <w:bottom w:val="single" w:sz="24" w:space="0" w:color="000000" w:themeColor="text1"/>
            </w:tcBorders>
          </w:tcPr>
          <w:p w14:paraId="525FE5F4" w14:textId="77777777" w:rsidR="001C5058" w:rsidRPr="000B3223" w:rsidRDefault="001C5058" w:rsidP="00BE152C">
            <w:pPr>
              <w:spacing w:line="360" w:lineRule="auto"/>
              <w:jc w:val="center"/>
            </w:pPr>
          </w:p>
        </w:tc>
        <w:tc>
          <w:tcPr>
            <w:tcW w:w="2070" w:type="dxa"/>
            <w:tcBorders>
              <w:bottom w:val="single" w:sz="24" w:space="0" w:color="000000" w:themeColor="text1"/>
            </w:tcBorders>
          </w:tcPr>
          <w:p w14:paraId="4405A944"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New Thaum P3R</w:t>
            </w:r>
          </w:p>
        </w:tc>
        <w:tc>
          <w:tcPr>
            <w:tcW w:w="630" w:type="dxa"/>
            <w:tcBorders>
              <w:bottom w:val="single" w:sz="24" w:space="0" w:color="000000" w:themeColor="text1"/>
            </w:tcBorders>
          </w:tcPr>
          <w:p w14:paraId="283B7790"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R</w:t>
            </w:r>
          </w:p>
        </w:tc>
        <w:tc>
          <w:tcPr>
            <w:tcW w:w="4050" w:type="dxa"/>
            <w:tcBorders>
              <w:bottom w:val="single" w:sz="24" w:space="0" w:color="000000" w:themeColor="text1"/>
            </w:tcBorders>
          </w:tcPr>
          <w:p w14:paraId="0C668B55"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GAYAARTAYATGGAYAARTAYAAYAG</w:t>
            </w:r>
          </w:p>
        </w:tc>
        <w:tc>
          <w:tcPr>
            <w:tcW w:w="1170" w:type="dxa"/>
            <w:tcBorders>
              <w:bottom w:val="single" w:sz="24" w:space="0" w:color="000000" w:themeColor="text1"/>
            </w:tcBorders>
          </w:tcPr>
          <w:p w14:paraId="54FC0250"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26-mer</w:t>
            </w:r>
          </w:p>
        </w:tc>
      </w:tr>
      <w:tr w:rsidR="001C5058" w:rsidRPr="000B3223" w14:paraId="0075CA6C"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top w:val="single" w:sz="24" w:space="0" w:color="000000" w:themeColor="text1"/>
            </w:tcBorders>
          </w:tcPr>
          <w:p w14:paraId="66D550A9" w14:textId="77777777" w:rsidR="001C5058" w:rsidRPr="000B3223" w:rsidRDefault="001C5058" w:rsidP="00BE152C">
            <w:pPr>
              <w:spacing w:line="360" w:lineRule="auto"/>
              <w:jc w:val="center"/>
              <w:rPr>
                <w:b w:val="0"/>
              </w:rPr>
            </w:pPr>
            <w:r w:rsidRPr="000B3223">
              <w:t>MCS</w:t>
            </w:r>
          </w:p>
        </w:tc>
        <w:tc>
          <w:tcPr>
            <w:tcW w:w="2070" w:type="dxa"/>
            <w:tcBorders>
              <w:top w:val="single" w:sz="24" w:space="0" w:color="000000" w:themeColor="text1"/>
            </w:tcBorders>
          </w:tcPr>
          <w:p w14:paraId="208443AE"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55F(Y)</w:t>
            </w:r>
          </w:p>
        </w:tc>
        <w:tc>
          <w:tcPr>
            <w:tcW w:w="630" w:type="dxa"/>
            <w:tcBorders>
              <w:top w:val="single" w:sz="24" w:space="0" w:color="000000" w:themeColor="text1"/>
            </w:tcBorders>
          </w:tcPr>
          <w:p w14:paraId="0D252D5A"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Borders>
              <w:top w:val="single" w:sz="24" w:space="0" w:color="000000" w:themeColor="text1"/>
            </w:tcBorders>
          </w:tcPr>
          <w:p w14:paraId="66497F94"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TGYTAYYTNGAYCAYGCYGG</w:t>
            </w:r>
          </w:p>
        </w:tc>
        <w:tc>
          <w:tcPr>
            <w:tcW w:w="1170" w:type="dxa"/>
            <w:tcBorders>
              <w:top w:val="single" w:sz="24" w:space="0" w:color="000000" w:themeColor="text1"/>
            </w:tcBorders>
          </w:tcPr>
          <w:p w14:paraId="2CB03F36"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20-mer</w:t>
            </w:r>
          </w:p>
        </w:tc>
      </w:tr>
      <w:tr w:rsidR="001C5058" w:rsidRPr="000B3223" w14:paraId="1C7C3200"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41E32F81" w14:textId="77777777" w:rsidR="001C5058" w:rsidRPr="000B3223" w:rsidRDefault="001C5058" w:rsidP="00BE152C">
            <w:pPr>
              <w:spacing w:line="360" w:lineRule="auto"/>
              <w:jc w:val="center"/>
              <w:rPr>
                <w:b w:val="0"/>
              </w:rPr>
            </w:pPr>
          </w:p>
        </w:tc>
        <w:tc>
          <w:tcPr>
            <w:tcW w:w="2070" w:type="dxa"/>
          </w:tcPr>
          <w:p w14:paraId="43A25064"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55F(R)</w:t>
            </w:r>
          </w:p>
        </w:tc>
        <w:tc>
          <w:tcPr>
            <w:tcW w:w="630" w:type="dxa"/>
          </w:tcPr>
          <w:p w14:paraId="44F2DA2E"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33A8E5FC"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TGYTAYYTNGAYCAYGCRGG</w:t>
            </w:r>
          </w:p>
        </w:tc>
        <w:tc>
          <w:tcPr>
            <w:tcW w:w="1170" w:type="dxa"/>
          </w:tcPr>
          <w:p w14:paraId="718BD520"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20-mer</w:t>
            </w:r>
          </w:p>
        </w:tc>
      </w:tr>
      <w:tr w:rsidR="001C5058" w:rsidRPr="000B3223" w14:paraId="3F1B739B"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6396E9C3" w14:textId="77777777" w:rsidR="001C5058" w:rsidRPr="000B3223" w:rsidRDefault="001C5058" w:rsidP="00BE152C">
            <w:pPr>
              <w:spacing w:line="360" w:lineRule="auto"/>
              <w:jc w:val="center"/>
              <w:rPr>
                <w:b w:val="0"/>
              </w:rPr>
            </w:pPr>
          </w:p>
        </w:tc>
        <w:tc>
          <w:tcPr>
            <w:tcW w:w="2070" w:type="dxa"/>
          </w:tcPr>
          <w:p w14:paraId="2F92CDC9"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78F</w:t>
            </w:r>
          </w:p>
        </w:tc>
        <w:tc>
          <w:tcPr>
            <w:tcW w:w="630" w:type="dxa"/>
          </w:tcPr>
          <w:p w14:paraId="2DED59BC"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0598403E"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TNWWYTGYAAYCCNCAYAC</w:t>
            </w:r>
          </w:p>
        </w:tc>
        <w:tc>
          <w:tcPr>
            <w:tcW w:w="1170" w:type="dxa"/>
          </w:tcPr>
          <w:p w14:paraId="3CE52DD1"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19-mer</w:t>
            </w:r>
          </w:p>
        </w:tc>
      </w:tr>
      <w:tr w:rsidR="001C5058" w:rsidRPr="000B3223" w14:paraId="2FECC5E8"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1B2EE27E" w14:textId="77777777" w:rsidR="001C5058" w:rsidRPr="000B3223" w:rsidRDefault="001C5058" w:rsidP="00BE152C">
            <w:pPr>
              <w:spacing w:line="360" w:lineRule="auto"/>
              <w:jc w:val="center"/>
              <w:rPr>
                <w:b w:val="0"/>
              </w:rPr>
            </w:pPr>
          </w:p>
        </w:tc>
        <w:tc>
          <w:tcPr>
            <w:tcW w:w="2070" w:type="dxa"/>
          </w:tcPr>
          <w:p w14:paraId="70B3C5CD"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Thaum P1R</w:t>
            </w:r>
          </w:p>
        </w:tc>
        <w:tc>
          <w:tcPr>
            <w:tcW w:w="630" w:type="dxa"/>
          </w:tcPr>
          <w:p w14:paraId="3BB834FF"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R</w:t>
            </w:r>
          </w:p>
        </w:tc>
        <w:tc>
          <w:tcPr>
            <w:tcW w:w="4050" w:type="dxa"/>
          </w:tcPr>
          <w:p w14:paraId="24D5E74A"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CAYATTTGTGGYGATTCMAAYGA</w:t>
            </w:r>
          </w:p>
        </w:tc>
        <w:tc>
          <w:tcPr>
            <w:tcW w:w="1170" w:type="dxa"/>
          </w:tcPr>
          <w:p w14:paraId="3D16D4C1"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7FFC2C62"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29712E4C" w14:textId="77777777" w:rsidR="001C5058" w:rsidRPr="000B3223" w:rsidRDefault="001C5058" w:rsidP="00BE152C">
            <w:pPr>
              <w:spacing w:line="360" w:lineRule="auto"/>
              <w:jc w:val="center"/>
              <w:rPr>
                <w:b w:val="0"/>
              </w:rPr>
            </w:pPr>
          </w:p>
        </w:tc>
        <w:tc>
          <w:tcPr>
            <w:tcW w:w="2070" w:type="dxa"/>
          </w:tcPr>
          <w:p w14:paraId="7609EB5A"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446F</w:t>
            </w:r>
          </w:p>
        </w:tc>
        <w:tc>
          <w:tcPr>
            <w:tcW w:w="630" w:type="dxa"/>
          </w:tcPr>
          <w:p w14:paraId="7596E26A"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3878ED20"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TTYGTNGGNTTYGCYGARGT</w:t>
            </w:r>
          </w:p>
        </w:tc>
        <w:tc>
          <w:tcPr>
            <w:tcW w:w="1170" w:type="dxa"/>
          </w:tcPr>
          <w:p w14:paraId="122DBEC4"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20-mer</w:t>
            </w:r>
          </w:p>
        </w:tc>
      </w:tr>
      <w:tr w:rsidR="001C5058" w:rsidRPr="000B3223" w14:paraId="72D7113A"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083F9AE0" w14:textId="77777777" w:rsidR="001C5058" w:rsidRPr="000B3223" w:rsidRDefault="001C5058" w:rsidP="00BE152C">
            <w:pPr>
              <w:spacing w:line="360" w:lineRule="auto"/>
              <w:jc w:val="center"/>
              <w:rPr>
                <w:b w:val="0"/>
              </w:rPr>
            </w:pPr>
          </w:p>
        </w:tc>
        <w:tc>
          <w:tcPr>
            <w:tcW w:w="2070" w:type="dxa"/>
          </w:tcPr>
          <w:p w14:paraId="0B252CD0"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463F</w:t>
            </w:r>
          </w:p>
        </w:tc>
        <w:tc>
          <w:tcPr>
            <w:tcW w:w="630" w:type="dxa"/>
          </w:tcPr>
          <w:p w14:paraId="2C34EC33"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F</w:t>
            </w:r>
          </w:p>
        </w:tc>
        <w:tc>
          <w:tcPr>
            <w:tcW w:w="4050" w:type="dxa"/>
          </w:tcPr>
          <w:p w14:paraId="055622B1"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YCTNCGNACNGGNTGYTTYTGYAA</w:t>
            </w:r>
          </w:p>
        </w:tc>
        <w:tc>
          <w:tcPr>
            <w:tcW w:w="1170" w:type="dxa"/>
          </w:tcPr>
          <w:p w14:paraId="547DA2B0"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24-mer</w:t>
            </w:r>
          </w:p>
        </w:tc>
      </w:tr>
      <w:tr w:rsidR="001C5058" w:rsidRPr="000B3223" w14:paraId="2487216E"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3FBCCF5D" w14:textId="77777777" w:rsidR="001C5058" w:rsidRPr="000B3223" w:rsidRDefault="001C5058" w:rsidP="00BE152C">
            <w:pPr>
              <w:spacing w:line="360" w:lineRule="auto"/>
              <w:jc w:val="center"/>
              <w:rPr>
                <w:b w:val="0"/>
              </w:rPr>
            </w:pPr>
          </w:p>
        </w:tc>
        <w:tc>
          <w:tcPr>
            <w:tcW w:w="2070" w:type="dxa"/>
          </w:tcPr>
          <w:p w14:paraId="496BEED6"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464F</w:t>
            </w:r>
          </w:p>
        </w:tc>
        <w:tc>
          <w:tcPr>
            <w:tcW w:w="630" w:type="dxa"/>
          </w:tcPr>
          <w:p w14:paraId="4CB66F98"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F</w:t>
            </w:r>
          </w:p>
        </w:tc>
        <w:tc>
          <w:tcPr>
            <w:tcW w:w="4050" w:type="dxa"/>
          </w:tcPr>
          <w:p w14:paraId="0DE3EA9F"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ACRGGRTGYTTYTGYAAYCC</w:t>
            </w:r>
          </w:p>
        </w:tc>
        <w:tc>
          <w:tcPr>
            <w:tcW w:w="1170" w:type="dxa"/>
          </w:tcPr>
          <w:p w14:paraId="7BAC856A"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20-mer</w:t>
            </w:r>
          </w:p>
        </w:tc>
      </w:tr>
      <w:tr w:rsidR="001C5058" w:rsidRPr="000B3223" w14:paraId="7BD0B2B7" w14:textId="77777777" w:rsidTr="001C5058">
        <w:tc>
          <w:tcPr>
            <w:cnfStyle w:val="001000000000" w:firstRow="0" w:lastRow="0" w:firstColumn="1" w:lastColumn="0" w:oddVBand="0" w:evenVBand="0" w:oddHBand="0" w:evenHBand="0" w:firstRowFirstColumn="0" w:firstRowLastColumn="0" w:lastRowFirstColumn="0" w:lastRowLastColumn="0"/>
            <w:tcW w:w="828" w:type="dxa"/>
          </w:tcPr>
          <w:p w14:paraId="6F1A3E6B" w14:textId="77777777" w:rsidR="001C5058" w:rsidRPr="000B3223" w:rsidRDefault="001C5058" w:rsidP="00BE152C">
            <w:pPr>
              <w:spacing w:line="360" w:lineRule="auto"/>
              <w:jc w:val="center"/>
              <w:rPr>
                <w:b w:val="0"/>
              </w:rPr>
            </w:pPr>
          </w:p>
        </w:tc>
        <w:tc>
          <w:tcPr>
            <w:tcW w:w="2070" w:type="dxa"/>
          </w:tcPr>
          <w:p w14:paraId="5CD97752"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838R</w:t>
            </w:r>
          </w:p>
        </w:tc>
        <w:tc>
          <w:tcPr>
            <w:tcW w:w="630" w:type="dxa"/>
          </w:tcPr>
          <w:p w14:paraId="1DC366B9"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R</w:t>
            </w:r>
          </w:p>
        </w:tc>
        <w:tc>
          <w:tcPr>
            <w:tcW w:w="4050" w:type="dxa"/>
          </w:tcPr>
          <w:p w14:paraId="6C488A31" w14:textId="77777777" w:rsidR="001C5058" w:rsidRPr="000B3223" w:rsidRDefault="001C5058" w:rsidP="00BE152C">
            <w:pPr>
              <w:spacing w:line="360" w:lineRule="auto"/>
              <w:jc w:val="center"/>
              <w:cnfStyle w:val="000000000000" w:firstRow="0" w:lastRow="0" w:firstColumn="0" w:lastColumn="0" w:oddVBand="0" w:evenVBand="0" w:oddHBand="0" w:evenHBand="0" w:firstRowFirstColumn="0" w:firstRowLastColumn="0" w:lastRowFirstColumn="0" w:lastRowLastColumn="0"/>
            </w:pPr>
            <w:r w:rsidRPr="000B3223">
              <w:t>TGYCARATGATHTGYATHGAYCA</w:t>
            </w:r>
          </w:p>
        </w:tc>
        <w:tc>
          <w:tcPr>
            <w:tcW w:w="1170" w:type="dxa"/>
          </w:tcPr>
          <w:p w14:paraId="35EA627A" w14:textId="77777777" w:rsidR="001C5058" w:rsidRPr="000B3223" w:rsidRDefault="001C5058" w:rsidP="00BE152C">
            <w:pPr>
              <w:spacing w:line="360" w:lineRule="auto"/>
              <w:ind w:right="162"/>
              <w:jc w:val="center"/>
              <w:cnfStyle w:val="000000000000" w:firstRow="0" w:lastRow="0" w:firstColumn="0" w:lastColumn="0" w:oddVBand="0" w:evenVBand="0" w:oddHBand="0" w:evenHBand="0" w:firstRowFirstColumn="0" w:firstRowLastColumn="0" w:lastRowFirstColumn="0" w:lastRowLastColumn="0"/>
            </w:pPr>
            <w:r w:rsidRPr="000B3223">
              <w:t>23-mer</w:t>
            </w:r>
          </w:p>
        </w:tc>
      </w:tr>
      <w:tr w:rsidR="001C5058" w:rsidRPr="000B3223" w14:paraId="352D24CA" w14:textId="77777777" w:rsidTr="001C50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bottom w:val="single" w:sz="24" w:space="0" w:color="000000" w:themeColor="text1"/>
            </w:tcBorders>
          </w:tcPr>
          <w:p w14:paraId="106512DD" w14:textId="77777777" w:rsidR="001C5058" w:rsidRPr="000B3223" w:rsidRDefault="001C5058" w:rsidP="00BE152C">
            <w:pPr>
              <w:spacing w:line="360" w:lineRule="auto"/>
              <w:jc w:val="center"/>
              <w:rPr>
                <w:b w:val="0"/>
              </w:rPr>
            </w:pPr>
          </w:p>
        </w:tc>
        <w:tc>
          <w:tcPr>
            <w:tcW w:w="2070" w:type="dxa"/>
            <w:tcBorders>
              <w:bottom w:val="single" w:sz="24" w:space="0" w:color="000000" w:themeColor="text1"/>
            </w:tcBorders>
          </w:tcPr>
          <w:p w14:paraId="10916FD8"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840R</w:t>
            </w:r>
          </w:p>
        </w:tc>
        <w:tc>
          <w:tcPr>
            <w:tcW w:w="630" w:type="dxa"/>
            <w:tcBorders>
              <w:bottom w:val="single" w:sz="24" w:space="0" w:color="000000" w:themeColor="text1"/>
            </w:tcBorders>
          </w:tcPr>
          <w:p w14:paraId="367C76DA"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R</w:t>
            </w:r>
          </w:p>
        </w:tc>
        <w:tc>
          <w:tcPr>
            <w:tcW w:w="4050" w:type="dxa"/>
            <w:tcBorders>
              <w:bottom w:val="single" w:sz="24" w:space="0" w:color="000000" w:themeColor="text1"/>
            </w:tcBorders>
          </w:tcPr>
          <w:p w14:paraId="5FE86AAD" w14:textId="77777777" w:rsidR="001C5058" w:rsidRPr="000B3223" w:rsidRDefault="001C5058" w:rsidP="00BE152C">
            <w:pPr>
              <w:spacing w:line="360" w:lineRule="auto"/>
              <w:jc w:val="center"/>
              <w:cnfStyle w:val="000000100000" w:firstRow="0" w:lastRow="0" w:firstColumn="0" w:lastColumn="0" w:oddVBand="0" w:evenVBand="0" w:oddHBand="1" w:evenHBand="0" w:firstRowFirstColumn="0" w:firstRowLastColumn="0" w:lastRowFirstColumn="0" w:lastRowLastColumn="0"/>
            </w:pPr>
            <w:r w:rsidRPr="000B3223">
              <w:t>ATGATHTGYATHGAYCARRSNACNGG</w:t>
            </w:r>
          </w:p>
        </w:tc>
        <w:tc>
          <w:tcPr>
            <w:tcW w:w="1170" w:type="dxa"/>
            <w:tcBorders>
              <w:bottom w:val="single" w:sz="24" w:space="0" w:color="000000" w:themeColor="text1"/>
            </w:tcBorders>
          </w:tcPr>
          <w:p w14:paraId="725154BF" w14:textId="77777777" w:rsidR="001C5058" w:rsidRPr="000B3223" w:rsidRDefault="001C5058" w:rsidP="00BE152C">
            <w:pPr>
              <w:spacing w:line="360" w:lineRule="auto"/>
              <w:ind w:right="162"/>
              <w:jc w:val="center"/>
              <w:cnfStyle w:val="000000100000" w:firstRow="0" w:lastRow="0" w:firstColumn="0" w:lastColumn="0" w:oddVBand="0" w:evenVBand="0" w:oddHBand="1" w:evenHBand="0" w:firstRowFirstColumn="0" w:firstRowLastColumn="0" w:lastRowFirstColumn="0" w:lastRowLastColumn="0"/>
            </w:pPr>
            <w:r w:rsidRPr="000B3223">
              <w:t>26-mer</w:t>
            </w:r>
          </w:p>
        </w:tc>
      </w:tr>
    </w:tbl>
    <w:p w14:paraId="4E9E778E" w14:textId="7525297C" w:rsidR="001C5058" w:rsidRDefault="001C5058" w:rsidP="00F61A28">
      <w:pPr>
        <w:widowControl w:val="0"/>
        <w:autoSpaceDE w:val="0"/>
        <w:autoSpaceDN w:val="0"/>
        <w:adjustRightInd w:val="0"/>
        <w:spacing w:after="240" w:line="360" w:lineRule="auto"/>
        <w:rPr>
          <w:rFonts w:cs="Times New Roman"/>
        </w:rPr>
      </w:pPr>
      <w:proofErr w:type="gramStart"/>
      <w:r w:rsidRPr="000B3223">
        <w:rPr>
          <w:rFonts w:cs="Times New Roman"/>
          <w:vertAlign w:val="superscript"/>
        </w:rPr>
        <w:t>a</w:t>
      </w:r>
      <w:proofErr w:type="gramEnd"/>
      <w:r w:rsidRPr="000B3223">
        <w:rPr>
          <w:rFonts w:cs="Times New Roman"/>
          <w:vertAlign w:val="superscript"/>
        </w:rPr>
        <w:t xml:space="preserve"> </w:t>
      </w:r>
      <w:r w:rsidRPr="000B3223">
        <w:rPr>
          <w:rFonts w:cs="Times New Roman"/>
        </w:rPr>
        <w:t>Sequences for additional, less degenerate, clade-specific PCR and sequencing primers used in this study are available upon request.</w:t>
      </w:r>
      <w:r w:rsidRPr="000B3223">
        <w:rPr>
          <w:rFonts w:cs="Times New Roman"/>
        </w:rPr>
        <w:br/>
      </w:r>
      <w:proofErr w:type="gramStart"/>
      <w:r w:rsidRPr="000B3223">
        <w:rPr>
          <w:rFonts w:cs="Times New Roman"/>
          <w:vertAlign w:val="superscript"/>
        </w:rPr>
        <w:t>b</w:t>
      </w:r>
      <w:proofErr w:type="gramEnd"/>
      <w:r w:rsidRPr="000B3223">
        <w:rPr>
          <w:rFonts w:cs="Times New Roman"/>
        </w:rPr>
        <w:t xml:space="preserve"> R=A/G; Y=C/T; S=C/G; W=A/T; K=G/T; M=A/C; H=A/C/T; D=A/G/T; V=A/C/G; N=A/T/G/C</w:t>
      </w:r>
      <w:r>
        <w:rPr>
          <w:rFonts w:cs="Times New Roman"/>
        </w:rPr>
        <w:br/>
      </w:r>
      <w:r>
        <w:rPr>
          <w:vertAlign w:val="superscript"/>
        </w:rPr>
        <w:t>c</w:t>
      </w:r>
      <w:r>
        <w:t xml:space="preserve"> Primer names published by Senatore </w:t>
      </w:r>
      <w:r>
        <w:rPr>
          <w:i/>
        </w:rPr>
        <w:t xml:space="preserve">et al. </w:t>
      </w:r>
      <w:r>
        <w:t>2014</w:t>
      </w:r>
    </w:p>
    <w:p w14:paraId="305D52B0" w14:textId="77777777" w:rsidR="001C5058" w:rsidRPr="00FF686E" w:rsidRDefault="001C5058" w:rsidP="00BE152C">
      <w:pPr>
        <w:spacing w:before="100" w:beforeAutospacing="1" w:after="100" w:afterAutospacing="1" w:line="360" w:lineRule="auto"/>
        <w:rPr>
          <w:rFonts w:cs="Times New Roman"/>
          <w:bCs/>
          <w:i/>
          <w:lang w:val="en-CA"/>
        </w:rPr>
      </w:pPr>
      <w:r>
        <w:rPr>
          <w:rFonts w:cs="Times New Roman"/>
          <w:bCs/>
          <w:i/>
          <w:lang w:val="en-CA"/>
        </w:rPr>
        <w:t xml:space="preserve">DNA Alignment </w:t>
      </w:r>
      <w:r w:rsidRPr="00FF686E">
        <w:rPr>
          <w:rFonts w:cs="Times New Roman"/>
          <w:bCs/>
          <w:i/>
          <w:lang w:val="en-CA"/>
        </w:rPr>
        <w:t xml:space="preserve">and Phylogenetic Analysis </w:t>
      </w:r>
    </w:p>
    <w:p w14:paraId="0739E416" w14:textId="77777777" w:rsidR="001C5058" w:rsidRDefault="001C5058" w:rsidP="00BE152C">
      <w:pPr>
        <w:spacing w:before="100" w:beforeAutospacing="1" w:after="100" w:afterAutospacing="1" w:line="360" w:lineRule="auto"/>
        <w:rPr>
          <w:rFonts w:cs="Times New Roman"/>
          <w:lang w:val="en-CA"/>
        </w:rPr>
      </w:pPr>
      <w:r>
        <w:rPr>
          <w:rFonts w:cs="Times New Roman"/>
          <w:b/>
          <w:bCs/>
          <w:lang w:val="en-CA"/>
        </w:rPr>
        <w:tab/>
      </w:r>
      <w:r>
        <w:rPr>
          <w:rFonts w:cs="Times New Roman"/>
          <w:bCs/>
          <w:lang w:val="en-CA"/>
        </w:rPr>
        <w:t xml:space="preserve">Final data matrices were exported as Nexus-formatted files (Maddison </w:t>
      </w:r>
      <w:r>
        <w:rPr>
          <w:rFonts w:cs="Times New Roman"/>
          <w:bCs/>
          <w:i/>
          <w:lang w:val="en-CA"/>
        </w:rPr>
        <w:t>et al.</w:t>
      </w:r>
      <w:r>
        <w:rPr>
          <w:rFonts w:cs="Times New Roman"/>
          <w:bCs/>
          <w:lang w:val="en-CA"/>
        </w:rPr>
        <w:t xml:space="preserve"> 1997) for subsequent alignment and phylogenetic analysis.  Opal 2.1.0 (Wheeler &amp; Kececioglu 2007) was used to create an amino acid alignment (as implemented in Mesquite 2.72 (Maddison &amp; Maddison 2011)), which was mirrored by the DNA alignment. PAUP* (Swofford 2001) was used to calculate pairwise sequence divergence. Maximum parsimony, bayesian and maximum likelihood analyses were performed on the nucleotides. Maximum parsimony analysis was performed using PAUP*. </w:t>
      </w:r>
      <w:proofErr w:type="gramStart"/>
      <w:r>
        <w:rPr>
          <w:rFonts w:cs="Times New Roman"/>
          <w:bCs/>
          <w:lang w:val="en-CA"/>
        </w:rPr>
        <w:t>jModelTest</w:t>
      </w:r>
      <w:proofErr w:type="gramEnd"/>
      <w:r>
        <w:rPr>
          <w:rFonts w:cs="Times New Roman"/>
          <w:bCs/>
          <w:lang w:val="en-CA"/>
        </w:rPr>
        <w:t xml:space="preserve"> 2 was utilized to determine the optimal evolutionary model for each gene (Guindon &amp; Gascuel 2003; Darriba </w:t>
      </w:r>
      <w:r>
        <w:rPr>
          <w:rFonts w:cs="Times New Roman"/>
          <w:bCs/>
          <w:i/>
          <w:lang w:val="en-CA"/>
        </w:rPr>
        <w:t>et al.</w:t>
      </w:r>
      <w:r>
        <w:rPr>
          <w:rFonts w:cs="Times New Roman"/>
          <w:bCs/>
          <w:lang w:val="en-CA"/>
        </w:rPr>
        <w:t xml:space="preserve"> 2012).</w:t>
      </w:r>
      <w:r w:rsidRPr="00871B18">
        <w:rPr>
          <w:rFonts w:cs="Times New Roman"/>
          <w:lang w:val="en-CA"/>
        </w:rPr>
        <w:t xml:space="preserve"> </w:t>
      </w:r>
      <w:r w:rsidRPr="00FF686E">
        <w:rPr>
          <w:rFonts w:cs="Times New Roman"/>
          <w:lang w:val="en-CA"/>
        </w:rPr>
        <w:t xml:space="preserve">The </w:t>
      </w:r>
      <w:r w:rsidRPr="00A8365A">
        <w:rPr>
          <w:rFonts w:cs="Times New Roman"/>
          <w:bCs/>
          <w:lang w:val="en-CA"/>
        </w:rPr>
        <w:t>GTR+I+G</w:t>
      </w:r>
      <w:r w:rsidRPr="00FF686E">
        <w:rPr>
          <w:rFonts w:cs="Times New Roman"/>
          <w:lang w:val="en-CA"/>
        </w:rPr>
        <w:t xml:space="preserve"> model was selected for both data sets.</w:t>
      </w:r>
      <w:r>
        <w:rPr>
          <w:rFonts w:cs="Times New Roman"/>
          <w:lang w:val="en-CA"/>
        </w:rPr>
        <w:t xml:space="preserve"> CIPRES-XSEDE (Miller </w:t>
      </w:r>
      <w:r>
        <w:rPr>
          <w:rFonts w:cs="Times New Roman"/>
          <w:i/>
          <w:lang w:val="en-CA"/>
        </w:rPr>
        <w:t>et al.</w:t>
      </w:r>
      <w:r>
        <w:rPr>
          <w:rFonts w:cs="Times New Roman"/>
          <w:lang w:val="en-CA"/>
        </w:rPr>
        <w:t xml:space="preserve"> 2010) was utilized to implement the best-fit models in Bayesian analyses using MrBayes 3.2.2 (Ronquist &amp; Huelsenbeck 2003). A total of 10,000 trees were created after each Markov chain in the Bayesian search was started from a random tree and set to </w:t>
      </w:r>
      <w:r w:rsidRPr="00FF686E">
        <w:rPr>
          <w:rFonts w:cs="Times New Roman"/>
          <w:lang w:val="en-CA"/>
        </w:rPr>
        <w:t>complete 1 x 10</w:t>
      </w:r>
      <w:r w:rsidRPr="00FF686E">
        <w:rPr>
          <w:rFonts w:cs="Times New Roman"/>
          <w:vertAlign w:val="superscript"/>
          <w:lang w:val="en-CA"/>
        </w:rPr>
        <w:t>7</w:t>
      </w:r>
      <w:r w:rsidRPr="00FF686E">
        <w:rPr>
          <w:rFonts w:cs="Times New Roman"/>
          <w:lang w:val="en-CA"/>
        </w:rPr>
        <w:t xml:space="preserve"> generations, sampling every 1000</w:t>
      </w:r>
      <w:r w:rsidRPr="00FF686E">
        <w:rPr>
          <w:rFonts w:cs="Times New Roman"/>
          <w:vertAlign w:val="superscript"/>
          <w:lang w:val="en-CA"/>
        </w:rPr>
        <w:t>th</w:t>
      </w:r>
      <w:r w:rsidRPr="00FF686E">
        <w:rPr>
          <w:rFonts w:cs="Times New Roman"/>
          <w:lang w:val="en-CA"/>
        </w:rPr>
        <w:t xml:space="preserve"> one from the chain</w:t>
      </w:r>
      <w:r>
        <w:rPr>
          <w:rFonts w:cs="Times New Roman"/>
          <w:lang w:val="en-CA"/>
        </w:rPr>
        <w:t>. Three hot chains and one cold chain were run simultaneously and the first 25% of pre-stationarity trees were discarded as burn-in. Each simulation was run twice.</w:t>
      </w:r>
      <w:r>
        <w:rPr>
          <w:rFonts w:cs="Times New Roman"/>
          <w:bCs/>
          <w:lang w:val="en-CA"/>
        </w:rPr>
        <w:t xml:space="preserve"> </w:t>
      </w:r>
      <w:r w:rsidRPr="00FF686E">
        <w:rPr>
          <w:rFonts w:cs="Times New Roman"/>
          <w:lang w:val="en-CA"/>
        </w:rPr>
        <w:t xml:space="preserve">Default settings for the priors were used, and base frequencies were estimated from the data. </w:t>
      </w:r>
      <w:r>
        <w:rPr>
          <w:rFonts w:cs="Times New Roman"/>
          <w:lang w:val="en-CA"/>
        </w:rPr>
        <w:t xml:space="preserve">Tracer 1.6 (Rambaut </w:t>
      </w:r>
      <w:r>
        <w:rPr>
          <w:rFonts w:cs="Times New Roman"/>
          <w:i/>
          <w:lang w:val="en-CA"/>
        </w:rPr>
        <w:t xml:space="preserve">et al. </w:t>
      </w:r>
      <w:r>
        <w:rPr>
          <w:rFonts w:cs="Times New Roman"/>
          <w:lang w:val="en-CA"/>
        </w:rPr>
        <w:t xml:space="preserve">2014) </w:t>
      </w:r>
      <w:r w:rsidRPr="003572D4">
        <w:rPr>
          <w:rFonts w:cs="Times New Roman"/>
          <w:lang w:val="en-CA"/>
        </w:rPr>
        <w:t>was</w:t>
      </w:r>
      <w:r w:rsidRPr="00FF686E">
        <w:rPr>
          <w:rFonts w:cs="Times New Roman"/>
          <w:lang w:val="en-CA"/>
        </w:rPr>
        <w:t xml:space="preserve"> used to parse and combine the log files, determine the point at which the </w:t>
      </w:r>
      <w:r>
        <w:rPr>
          <w:rFonts w:cs="Times New Roman"/>
          <w:lang w:val="en-CA"/>
        </w:rPr>
        <w:t>Markov Chain Monte Carlo</w:t>
      </w:r>
      <w:r w:rsidRPr="00FF686E">
        <w:rPr>
          <w:rFonts w:cs="Times New Roman"/>
          <w:lang w:val="en-CA"/>
        </w:rPr>
        <w:t xml:space="preserve"> chain began to sample from the stationarity distribution and to check tha</w:t>
      </w:r>
      <w:r>
        <w:rPr>
          <w:rFonts w:cs="Times New Roman"/>
          <w:lang w:val="en-CA"/>
        </w:rPr>
        <w:t xml:space="preserve">t effective sample sizes </w:t>
      </w:r>
      <w:r w:rsidRPr="00FF686E">
        <w:rPr>
          <w:rFonts w:cs="Times New Roman"/>
          <w:lang w:val="en-CA"/>
        </w:rPr>
        <w:t xml:space="preserve">were sufficient for all parameters. </w:t>
      </w:r>
      <w:r>
        <w:rPr>
          <w:rFonts w:cs="Times New Roman"/>
          <w:lang w:val="en-CA"/>
        </w:rPr>
        <w:t xml:space="preserve">In order to reduce the probability of convergence on local optima, multiple starting points for each chain were used. RAxML-HPC2 (Stamatakis 2006; Stamatakis </w:t>
      </w:r>
      <w:r>
        <w:rPr>
          <w:rFonts w:cs="Times New Roman"/>
          <w:i/>
          <w:lang w:val="en-CA"/>
        </w:rPr>
        <w:t>et al.</w:t>
      </w:r>
      <w:r>
        <w:rPr>
          <w:rFonts w:cs="Times New Roman"/>
          <w:lang w:val="en-CA"/>
        </w:rPr>
        <w:t xml:space="preserve"> 2008) was used to perform the maximum likelihood analysis, as implemented in CIPRES-XSEDE (Miller </w:t>
      </w:r>
      <w:r>
        <w:rPr>
          <w:rFonts w:cs="Times New Roman"/>
          <w:i/>
          <w:lang w:val="en-CA"/>
        </w:rPr>
        <w:t>et al.</w:t>
      </w:r>
      <w:r>
        <w:rPr>
          <w:rFonts w:cs="Times New Roman"/>
          <w:lang w:val="en-CA"/>
        </w:rPr>
        <w:t xml:space="preserve"> 2010). Analyses were conducted using the default evolutionary model (GTRCAT) with 5,000 bootstrap replicates and with the data partitioned by codon position and gene. </w:t>
      </w:r>
      <w:r w:rsidRPr="00FF686E">
        <w:rPr>
          <w:rFonts w:cs="Times New Roman"/>
          <w:lang w:val="en-CA"/>
        </w:rPr>
        <w:t>Node support was assessed using Bayesian posterior probabilities and nonparametric bootstrap proportions (Felsenstein, 1985).</w:t>
      </w:r>
      <w:r>
        <w:rPr>
          <w:rFonts w:cs="Times New Roman"/>
          <w:lang w:val="en-CA"/>
        </w:rPr>
        <w:t xml:space="preserve"> </w:t>
      </w:r>
      <w:r>
        <w:rPr>
          <w:rFonts w:cs="Times New Roman"/>
          <w:lang w:val="en-CA"/>
        </w:rPr>
        <w:tab/>
      </w:r>
    </w:p>
    <w:p w14:paraId="52EFD1AB" w14:textId="77777777" w:rsidR="001C5058" w:rsidRDefault="001C5058" w:rsidP="00BE152C">
      <w:pPr>
        <w:spacing w:before="100" w:beforeAutospacing="1" w:after="100" w:afterAutospacing="1" w:line="360" w:lineRule="auto"/>
        <w:ind w:firstLine="720"/>
        <w:rPr>
          <w:rFonts w:cs="Times New Roman"/>
          <w:lang w:val="en-CA"/>
        </w:rPr>
      </w:pPr>
      <w:r>
        <w:rPr>
          <w:rFonts w:cs="Times New Roman"/>
          <w:lang w:val="en-CA"/>
        </w:rPr>
        <w:t xml:space="preserve">Phylogenetic analyses were conducted on each of the genes individually and combined. The BZF2 data set consists of </w:t>
      </w:r>
      <w:r w:rsidRPr="00570070">
        <w:rPr>
          <w:rFonts w:cs="Times New Roman"/>
          <w:lang w:val="en-CA"/>
        </w:rPr>
        <w:t>30</w:t>
      </w:r>
      <w:r>
        <w:rPr>
          <w:rFonts w:cs="Times New Roman"/>
          <w:lang w:val="en-CA"/>
        </w:rPr>
        <w:t xml:space="preserve"> taxa with 3213 characters. The MCS data set consists of </w:t>
      </w:r>
      <w:r w:rsidRPr="00570070">
        <w:rPr>
          <w:rFonts w:cs="Times New Roman"/>
          <w:lang w:val="en-CA"/>
        </w:rPr>
        <w:t>30</w:t>
      </w:r>
      <w:r>
        <w:rPr>
          <w:rFonts w:cs="Times New Roman"/>
          <w:lang w:val="en-CA"/>
        </w:rPr>
        <w:t xml:space="preserve"> taxa with 2133 characters. When concatenated, the combined data set, consisting of BZF2 and MCS, has </w:t>
      </w:r>
      <w:r w:rsidRPr="00570070">
        <w:rPr>
          <w:rFonts w:cs="Times New Roman"/>
          <w:lang w:val="en-CA"/>
        </w:rPr>
        <w:t>30</w:t>
      </w:r>
      <w:r>
        <w:rPr>
          <w:rFonts w:cs="Times New Roman"/>
          <w:lang w:val="en-CA"/>
        </w:rPr>
        <w:t xml:space="preserve"> taxa and 5346 characters.</w:t>
      </w:r>
    </w:p>
    <w:p w14:paraId="554B775E" w14:textId="77777777" w:rsidR="001C5058" w:rsidRDefault="001C5058" w:rsidP="00BE152C">
      <w:pPr>
        <w:spacing w:before="100" w:beforeAutospacing="1" w:after="100" w:afterAutospacing="1" w:line="360" w:lineRule="auto"/>
        <w:ind w:firstLine="720"/>
        <w:rPr>
          <w:rFonts w:cs="Times New Roman"/>
          <w:lang w:val="en-CA"/>
        </w:rPr>
      </w:pPr>
      <w:r>
        <w:rPr>
          <w:rFonts w:cs="Times New Roman"/>
          <w:lang w:val="en-CA"/>
        </w:rPr>
        <w:t>Outgroups were chosen based on relationships established in unpublished data by the author and included</w:t>
      </w:r>
      <w:r w:rsidRPr="00170B92">
        <w:rPr>
          <w:rFonts w:cs="Times New Roman"/>
          <w:lang w:val="en-CA"/>
        </w:rPr>
        <w:t xml:space="preserve"> </w:t>
      </w:r>
      <w:r>
        <w:rPr>
          <w:rFonts w:cs="Times New Roman"/>
          <w:lang w:val="en-CA"/>
        </w:rPr>
        <w:t xml:space="preserve">two Palearctic species of </w:t>
      </w:r>
      <w:r>
        <w:rPr>
          <w:rFonts w:cs="Times New Roman"/>
          <w:i/>
          <w:lang w:val="en-CA"/>
        </w:rPr>
        <w:t xml:space="preserve">Androprosopa </w:t>
      </w:r>
      <w:r>
        <w:rPr>
          <w:rFonts w:cs="Times New Roman"/>
          <w:lang w:val="en-CA"/>
        </w:rPr>
        <w:t>(</w:t>
      </w:r>
      <w:r>
        <w:rPr>
          <w:rFonts w:cs="Times New Roman"/>
          <w:i/>
          <w:lang w:val="en-CA"/>
        </w:rPr>
        <w:t xml:space="preserve">A. larvata </w:t>
      </w:r>
      <w:r>
        <w:rPr>
          <w:rFonts w:cs="Times New Roman"/>
          <w:lang w:val="en-CA"/>
        </w:rPr>
        <w:t xml:space="preserve">Mik and </w:t>
      </w:r>
      <w:r>
        <w:rPr>
          <w:rFonts w:cs="Times New Roman"/>
          <w:i/>
          <w:lang w:val="en-CA"/>
        </w:rPr>
        <w:t xml:space="preserve">A. striata </w:t>
      </w:r>
      <w:r>
        <w:rPr>
          <w:rFonts w:cs="Times New Roman"/>
          <w:lang w:val="en-CA"/>
        </w:rPr>
        <w:t xml:space="preserve">(Okada)), </w:t>
      </w:r>
      <w:r>
        <w:rPr>
          <w:rFonts w:cs="Times New Roman"/>
          <w:i/>
          <w:lang w:val="en-CA"/>
        </w:rPr>
        <w:t xml:space="preserve">Trichothaumalea elakalensis </w:t>
      </w:r>
      <w:r>
        <w:rPr>
          <w:rFonts w:cs="Times New Roman"/>
          <w:lang w:val="en-CA"/>
        </w:rPr>
        <w:t xml:space="preserve">Sinclair, as well as </w:t>
      </w:r>
      <w:r>
        <w:rPr>
          <w:rFonts w:cs="Times New Roman"/>
          <w:i/>
          <w:lang w:val="en-CA"/>
        </w:rPr>
        <w:t>Afrothaumalea stuckenbergi</w:t>
      </w:r>
      <w:r>
        <w:rPr>
          <w:rFonts w:cs="Times New Roman"/>
          <w:lang w:val="en-CA"/>
        </w:rPr>
        <w:t xml:space="preserve"> Sinclair as the proximal outgroup representative.</w:t>
      </w:r>
      <w:r>
        <w:rPr>
          <w:rFonts w:cs="Times New Roman"/>
          <w:i/>
          <w:lang w:val="en-CA"/>
        </w:rPr>
        <w:t xml:space="preserve"> </w:t>
      </w:r>
      <w:r>
        <w:rPr>
          <w:rFonts w:cs="Times New Roman"/>
          <w:lang w:val="en-CA"/>
        </w:rPr>
        <w:t xml:space="preserve">Ingroup taxa included all available Nearctic </w:t>
      </w:r>
      <w:r>
        <w:rPr>
          <w:rFonts w:cs="Times New Roman"/>
          <w:i/>
          <w:lang w:val="en-CA"/>
        </w:rPr>
        <w:t>Androprosopa</w:t>
      </w:r>
      <w:r>
        <w:rPr>
          <w:rFonts w:cs="Times New Roman"/>
          <w:lang w:val="en-CA"/>
        </w:rPr>
        <w:t xml:space="preserve"> species.</w:t>
      </w:r>
    </w:p>
    <w:p w14:paraId="4B2F40B7" w14:textId="77777777" w:rsidR="001C5058" w:rsidRDefault="001C5058" w:rsidP="00BE152C">
      <w:pPr>
        <w:spacing w:before="100" w:beforeAutospacing="1" w:after="100" w:afterAutospacing="1" w:line="360" w:lineRule="auto"/>
        <w:rPr>
          <w:rFonts w:cs="Times New Roman"/>
          <w:b/>
          <w:lang w:val="en-CA"/>
        </w:rPr>
      </w:pPr>
      <w:r>
        <w:rPr>
          <w:rFonts w:cs="Times New Roman"/>
          <w:b/>
          <w:lang w:val="en-CA"/>
        </w:rPr>
        <w:t>Results</w:t>
      </w:r>
    </w:p>
    <w:p w14:paraId="6ED29813" w14:textId="77777777" w:rsidR="001C5058" w:rsidRDefault="001C5058" w:rsidP="00BE152C">
      <w:pPr>
        <w:spacing w:before="100" w:beforeAutospacing="1" w:after="100" w:afterAutospacing="1" w:line="360" w:lineRule="auto"/>
        <w:ind w:firstLine="720"/>
        <w:rPr>
          <w:rFonts w:eastAsia="ＭＳ ゴシック"/>
          <w:color w:val="000000"/>
        </w:rPr>
      </w:pPr>
      <w:r>
        <w:rPr>
          <w:rFonts w:cs="Times New Roman"/>
          <w:lang w:val="en-CA"/>
        </w:rPr>
        <w:t>A single tree illustrating the combined BZF2+MCS analysis (Fig. 3.1) is presented below, as all of the analyses resulted in nearly congruent topologies. Areas where topologies differ are discussed below, in addition</w:t>
      </w:r>
      <w:r w:rsidRPr="0087653B">
        <w:rPr>
          <w:rFonts w:cs="Times New Roman"/>
          <w:lang w:val="en-CA"/>
        </w:rPr>
        <w:t xml:space="preserve"> </w:t>
      </w:r>
      <w:r>
        <w:rPr>
          <w:rFonts w:cs="Times New Roman"/>
          <w:lang w:val="en-CA"/>
        </w:rPr>
        <w:t>to the analysis of the results for each gene and the combined gene data set.  Table 3</w:t>
      </w:r>
      <w:r w:rsidRPr="0087653B">
        <w:rPr>
          <w:rFonts w:cs="Times New Roman"/>
          <w:lang w:val="en-CA"/>
        </w:rPr>
        <w:t>.4</w:t>
      </w:r>
      <w:r>
        <w:rPr>
          <w:rFonts w:cs="Times New Roman"/>
          <w:lang w:val="en-CA"/>
        </w:rPr>
        <w:t xml:space="preserve"> contains the node support values for the analyses of each gene. Significant bootstrap support values of </w:t>
      </w:r>
      <w:r w:rsidRPr="00DB3DF5">
        <w:rPr>
          <w:rFonts w:eastAsia="ＭＳ ゴシック"/>
          <w:color w:val="000000"/>
        </w:rPr>
        <w:t>≥</w:t>
      </w:r>
      <w:r>
        <w:rPr>
          <w:rFonts w:eastAsia="ＭＳ ゴシック"/>
          <w:color w:val="000000"/>
        </w:rPr>
        <w:t xml:space="preserve">70% were used for parsimony and likelihood methods, and posterior probability values of </w:t>
      </w:r>
      <w:r w:rsidRPr="00DB3DF5">
        <w:rPr>
          <w:rFonts w:eastAsia="ＭＳ ゴシック"/>
          <w:color w:val="000000"/>
        </w:rPr>
        <w:t>≥</w:t>
      </w:r>
      <w:r>
        <w:rPr>
          <w:rFonts w:eastAsia="ＭＳ ゴシック"/>
          <w:color w:val="000000"/>
        </w:rPr>
        <w:t>95% for Bayesian analysis.</w:t>
      </w:r>
    </w:p>
    <w:p w14:paraId="20210AD0" w14:textId="77777777" w:rsidR="001C5058" w:rsidRDefault="001C5058" w:rsidP="00BE152C">
      <w:pPr>
        <w:keepNext/>
        <w:spacing w:before="100" w:beforeAutospacing="1" w:after="100" w:afterAutospacing="1" w:line="360" w:lineRule="auto"/>
        <w:ind w:left="-1418"/>
      </w:pPr>
      <w:r>
        <w:rPr>
          <w:noProof/>
        </w:rPr>
        <w:drawing>
          <wp:inline distT="0" distB="0" distL="0" distR="0" wp14:anchorId="696AA827" wp14:editId="3BC1C8B2">
            <wp:extent cx="7451455" cy="7315200"/>
            <wp:effectExtent l="0" t="0" r="0" b="0"/>
            <wp:docPr id="1" name="Picture 1" descr="::Desktop:Thaum Combined MPT Clad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Thaum Combined MPT Cladogra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53149" cy="7316863"/>
                    </a:xfrm>
                    <a:prstGeom prst="rect">
                      <a:avLst/>
                    </a:prstGeom>
                    <a:noFill/>
                    <a:ln>
                      <a:noFill/>
                    </a:ln>
                  </pic:spPr>
                </pic:pic>
              </a:graphicData>
            </a:graphic>
          </wp:inline>
        </w:drawing>
      </w:r>
    </w:p>
    <w:p w14:paraId="2EA8956C" w14:textId="77777777" w:rsidR="001C5058" w:rsidRPr="006C597C" w:rsidRDefault="001C5058" w:rsidP="00BE152C">
      <w:pPr>
        <w:pStyle w:val="Caption"/>
        <w:spacing w:line="360" w:lineRule="auto"/>
        <w:rPr>
          <w:rFonts w:cs="Times New Roman"/>
          <w:color w:val="auto"/>
          <w:sz w:val="24"/>
          <w:szCs w:val="24"/>
          <w:lang w:val="en-CA"/>
        </w:rPr>
      </w:pPr>
      <w:r w:rsidRPr="00CC526F">
        <w:rPr>
          <w:color w:val="auto"/>
          <w:sz w:val="24"/>
          <w:szCs w:val="24"/>
        </w:rPr>
        <w:t xml:space="preserve">Figure 3.1 Hypothesized phylogenetic relationships of Nearctic </w:t>
      </w:r>
      <w:r w:rsidRPr="00CC526F">
        <w:rPr>
          <w:i/>
          <w:color w:val="auto"/>
          <w:sz w:val="24"/>
          <w:szCs w:val="24"/>
        </w:rPr>
        <w:t>Androprosopa</w:t>
      </w:r>
      <w:r w:rsidRPr="00CC526F">
        <w:rPr>
          <w:color w:val="auto"/>
          <w:sz w:val="24"/>
          <w:szCs w:val="24"/>
        </w:rPr>
        <w:t xml:space="preserve"> based on maximum parsimony analysis of combined molecular data (BZF2+MCS). Values above branches denote node references for Table 2.4. </w:t>
      </w:r>
    </w:p>
    <w:p w14:paraId="14790B22" w14:textId="77777777" w:rsidR="001C5058" w:rsidRPr="00A73FE0" w:rsidRDefault="001C5058" w:rsidP="00BE152C">
      <w:pPr>
        <w:pStyle w:val="Caption"/>
        <w:keepNext/>
        <w:spacing w:line="360" w:lineRule="auto"/>
        <w:rPr>
          <w:color w:val="auto"/>
          <w:sz w:val="24"/>
          <w:szCs w:val="24"/>
        </w:rPr>
      </w:pPr>
      <w:r w:rsidRPr="00A73FE0">
        <w:rPr>
          <w:color w:val="auto"/>
          <w:sz w:val="24"/>
          <w:szCs w:val="24"/>
        </w:rPr>
        <w:t xml:space="preserve">Table </w:t>
      </w:r>
      <w:r>
        <w:rPr>
          <w:color w:val="auto"/>
          <w:sz w:val="24"/>
          <w:szCs w:val="24"/>
        </w:rPr>
        <w:t>3.4</w:t>
      </w:r>
      <w:r w:rsidRPr="00A73FE0">
        <w:rPr>
          <w:color w:val="auto"/>
          <w:sz w:val="24"/>
          <w:szCs w:val="24"/>
        </w:rPr>
        <w:t xml:space="preserve"> Node support for clades</w:t>
      </w:r>
      <w:r>
        <w:rPr>
          <w:color w:val="auto"/>
          <w:sz w:val="24"/>
          <w:szCs w:val="24"/>
          <w:vertAlign w:val="superscript"/>
        </w:rPr>
        <w:t>1</w:t>
      </w:r>
      <w:r w:rsidRPr="00A73FE0">
        <w:rPr>
          <w:color w:val="auto"/>
          <w:sz w:val="24"/>
          <w:szCs w:val="24"/>
        </w:rPr>
        <w:t xml:space="preserve"> inferred from three analyses of each gene.</w:t>
      </w:r>
    </w:p>
    <w:tbl>
      <w:tblPr>
        <w:tblStyle w:val="TableGrid"/>
        <w:tblW w:w="0" w:type="auto"/>
        <w:jc w:val="center"/>
        <w:tblLook w:val="04A0" w:firstRow="1" w:lastRow="0" w:firstColumn="1" w:lastColumn="0" w:noHBand="0" w:noVBand="1"/>
      </w:tblPr>
      <w:tblGrid>
        <w:gridCol w:w="1238"/>
        <w:gridCol w:w="843"/>
        <w:gridCol w:w="850"/>
        <w:gridCol w:w="839"/>
        <w:gridCol w:w="852"/>
        <w:gridCol w:w="851"/>
        <w:gridCol w:w="840"/>
        <w:gridCol w:w="852"/>
        <w:gridCol w:w="851"/>
        <w:gridCol w:w="840"/>
      </w:tblGrid>
      <w:tr w:rsidR="001C5058" w14:paraId="6ED06487" w14:textId="77777777" w:rsidTr="001C5058">
        <w:trPr>
          <w:jc w:val="center"/>
        </w:trPr>
        <w:tc>
          <w:tcPr>
            <w:tcW w:w="1143" w:type="dxa"/>
          </w:tcPr>
          <w:p w14:paraId="02ACC1FD" w14:textId="77777777" w:rsidR="001C5058" w:rsidRPr="00866991" w:rsidRDefault="001C5058" w:rsidP="00BE152C">
            <w:pPr>
              <w:spacing w:line="360" w:lineRule="auto"/>
              <w:jc w:val="center"/>
              <w:rPr>
                <w:b/>
              </w:rPr>
            </w:pPr>
            <w:r w:rsidRPr="00866991">
              <w:rPr>
                <w:b/>
              </w:rPr>
              <w:t>Gene</w:t>
            </w:r>
          </w:p>
        </w:tc>
        <w:tc>
          <w:tcPr>
            <w:tcW w:w="2563" w:type="dxa"/>
            <w:gridSpan w:val="3"/>
          </w:tcPr>
          <w:p w14:paraId="389AC7F3" w14:textId="77777777" w:rsidR="001C5058" w:rsidRPr="00866991" w:rsidRDefault="001C5058" w:rsidP="00BE152C">
            <w:pPr>
              <w:spacing w:line="360" w:lineRule="auto"/>
              <w:jc w:val="center"/>
              <w:rPr>
                <w:b/>
              </w:rPr>
            </w:pPr>
            <w:r w:rsidRPr="00866991">
              <w:rPr>
                <w:b/>
              </w:rPr>
              <w:t>BZF2</w:t>
            </w:r>
          </w:p>
        </w:tc>
        <w:tc>
          <w:tcPr>
            <w:tcW w:w="2575" w:type="dxa"/>
            <w:gridSpan w:val="3"/>
          </w:tcPr>
          <w:p w14:paraId="24F5823C" w14:textId="77777777" w:rsidR="001C5058" w:rsidRPr="00866991" w:rsidRDefault="001C5058" w:rsidP="00BE152C">
            <w:pPr>
              <w:spacing w:line="360" w:lineRule="auto"/>
              <w:jc w:val="center"/>
              <w:rPr>
                <w:b/>
              </w:rPr>
            </w:pPr>
            <w:r w:rsidRPr="00866991">
              <w:rPr>
                <w:b/>
              </w:rPr>
              <w:t>MCS</w:t>
            </w:r>
          </w:p>
        </w:tc>
        <w:tc>
          <w:tcPr>
            <w:tcW w:w="2575" w:type="dxa"/>
            <w:gridSpan w:val="3"/>
          </w:tcPr>
          <w:p w14:paraId="7991F0D0" w14:textId="77777777" w:rsidR="001C5058" w:rsidRPr="00866991" w:rsidRDefault="001C5058" w:rsidP="00BE152C">
            <w:pPr>
              <w:spacing w:line="360" w:lineRule="auto"/>
              <w:jc w:val="center"/>
              <w:rPr>
                <w:b/>
              </w:rPr>
            </w:pPr>
            <w:r w:rsidRPr="00866991">
              <w:rPr>
                <w:b/>
              </w:rPr>
              <w:t>BZF2 + MCS</w:t>
            </w:r>
          </w:p>
        </w:tc>
      </w:tr>
      <w:tr w:rsidR="001C5058" w14:paraId="76AB39AD" w14:textId="77777777" w:rsidTr="001C5058">
        <w:trPr>
          <w:jc w:val="center"/>
        </w:trPr>
        <w:tc>
          <w:tcPr>
            <w:tcW w:w="1143" w:type="dxa"/>
          </w:tcPr>
          <w:p w14:paraId="4BAD90BE" w14:textId="77777777" w:rsidR="001C5058" w:rsidRPr="002F679C" w:rsidRDefault="001C5058" w:rsidP="00BE152C">
            <w:pPr>
              <w:spacing w:line="360" w:lineRule="auto"/>
              <w:jc w:val="center"/>
              <w:rPr>
                <w:b/>
                <w:vertAlign w:val="superscript"/>
              </w:rPr>
            </w:pPr>
            <w:r w:rsidRPr="00866991">
              <w:rPr>
                <w:b/>
              </w:rPr>
              <w:t>Analysis</w:t>
            </w:r>
            <w:r>
              <w:rPr>
                <w:b/>
                <w:vertAlign w:val="superscript"/>
              </w:rPr>
              <w:t>2</w:t>
            </w:r>
          </w:p>
        </w:tc>
        <w:tc>
          <w:tcPr>
            <w:tcW w:w="850" w:type="dxa"/>
          </w:tcPr>
          <w:p w14:paraId="5C96B30C" w14:textId="77777777" w:rsidR="001C5058" w:rsidRPr="00866991" w:rsidRDefault="001C5058" w:rsidP="00BE152C">
            <w:pPr>
              <w:spacing w:line="360" w:lineRule="auto"/>
              <w:jc w:val="center"/>
              <w:rPr>
                <w:b/>
              </w:rPr>
            </w:pPr>
            <w:r w:rsidRPr="00866991">
              <w:rPr>
                <w:b/>
              </w:rPr>
              <w:t>M.P.</w:t>
            </w:r>
          </w:p>
        </w:tc>
        <w:tc>
          <w:tcPr>
            <w:tcW w:w="858" w:type="dxa"/>
          </w:tcPr>
          <w:p w14:paraId="1C5FAE06" w14:textId="77777777" w:rsidR="001C5058" w:rsidRPr="00866991" w:rsidRDefault="001C5058" w:rsidP="00BE152C">
            <w:pPr>
              <w:spacing w:line="360" w:lineRule="auto"/>
              <w:jc w:val="center"/>
              <w:rPr>
                <w:b/>
              </w:rPr>
            </w:pPr>
            <w:r w:rsidRPr="00866991">
              <w:rPr>
                <w:b/>
              </w:rPr>
              <w:t>M.L.</w:t>
            </w:r>
          </w:p>
        </w:tc>
        <w:tc>
          <w:tcPr>
            <w:tcW w:w="855" w:type="dxa"/>
          </w:tcPr>
          <w:p w14:paraId="1DA3EDC7" w14:textId="77777777" w:rsidR="001C5058" w:rsidRPr="00866991" w:rsidRDefault="001C5058" w:rsidP="00BE152C">
            <w:pPr>
              <w:spacing w:line="360" w:lineRule="auto"/>
              <w:jc w:val="center"/>
              <w:rPr>
                <w:b/>
              </w:rPr>
            </w:pPr>
            <w:r w:rsidRPr="00866991">
              <w:rPr>
                <w:b/>
              </w:rPr>
              <w:t>B.</w:t>
            </w:r>
          </w:p>
        </w:tc>
        <w:tc>
          <w:tcPr>
            <w:tcW w:w="860" w:type="dxa"/>
          </w:tcPr>
          <w:p w14:paraId="34E5BDB7" w14:textId="77777777" w:rsidR="001C5058" w:rsidRPr="00866991" w:rsidRDefault="001C5058" w:rsidP="00BE152C">
            <w:pPr>
              <w:spacing w:line="360" w:lineRule="auto"/>
              <w:jc w:val="center"/>
              <w:rPr>
                <w:b/>
              </w:rPr>
            </w:pPr>
            <w:r w:rsidRPr="00866991">
              <w:rPr>
                <w:b/>
              </w:rPr>
              <w:t>M.P.</w:t>
            </w:r>
          </w:p>
        </w:tc>
        <w:tc>
          <w:tcPr>
            <w:tcW w:w="859" w:type="dxa"/>
          </w:tcPr>
          <w:p w14:paraId="6CABE7D3" w14:textId="77777777" w:rsidR="001C5058" w:rsidRPr="00866991" w:rsidRDefault="001C5058" w:rsidP="00BE152C">
            <w:pPr>
              <w:spacing w:line="360" w:lineRule="auto"/>
              <w:jc w:val="center"/>
              <w:rPr>
                <w:b/>
              </w:rPr>
            </w:pPr>
            <w:r w:rsidRPr="00866991">
              <w:rPr>
                <w:b/>
              </w:rPr>
              <w:t>M.L.</w:t>
            </w:r>
          </w:p>
        </w:tc>
        <w:tc>
          <w:tcPr>
            <w:tcW w:w="856" w:type="dxa"/>
          </w:tcPr>
          <w:p w14:paraId="19E97B65" w14:textId="77777777" w:rsidR="001C5058" w:rsidRPr="00866991" w:rsidRDefault="001C5058" w:rsidP="00BE152C">
            <w:pPr>
              <w:spacing w:line="360" w:lineRule="auto"/>
              <w:jc w:val="center"/>
              <w:rPr>
                <w:b/>
              </w:rPr>
            </w:pPr>
            <w:r w:rsidRPr="00866991">
              <w:rPr>
                <w:b/>
              </w:rPr>
              <w:t>B.</w:t>
            </w:r>
          </w:p>
        </w:tc>
        <w:tc>
          <w:tcPr>
            <w:tcW w:w="860" w:type="dxa"/>
          </w:tcPr>
          <w:p w14:paraId="2D2FA157" w14:textId="77777777" w:rsidR="001C5058" w:rsidRPr="00866991" w:rsidRDefault="001C5058" w:rsidP="00BE152C">
            <w:pPr>
              <w:spacing w:line="360" w:lineRule="auto"/>
              <w:jc w:val="center"/>
              <w:rPr>
                <w:b/>
              </w:rPr>
            </w:pPr>
            <w:r w:rsidRPr="00866991">
              <w:rPr>
                <w:b/>
              </w:rPr>
              <w:t>M.P.</w:t>
            </w:r>
          </w:p>
        </w:tc>
        <w:tc>
          <w:tcPr>
            <w:tcW w:w="859" w:type="dxa"/>
          </w:tcPr>
          <w:p w14:paraId="174D63AB" w14:textId="77777777" w:rsidR="001C5058" w:rsidRPr="00866991" w:rsidRDefault="001C5058" w:rsidP="00BE152C">
            <w:pPr>
              <w:spacing w:line="360" w:lineRule="auto"/>
              <w:jc w:val="center"/>
              <w:rPr>
                <w:b/>
              </w:rPr>
            </w:pPr>
            <w:r w:rsidRPr="00866991">
              <w:rPr>
                <w:b/>
              </w:rPr>
              <w:t>M.L.</w:t>
            </w:r>
          </w:p>
        </w:tc>
        <w:tc>
          <w:tcPr>
            <w:tcW w:w="856" w:type="dxa"/>
          </w:tcPr>
          <w:p w14:paraId="0EF56187" w14:textId="77777777" w:rsidR="001C5058" w:rsidRPr="00866991" w:rsidRDefault="001C5058" w:rsidP="00BE152C">
            <w:pPr>
              <w:spacing w:line="360" w:lineRule="auto"/>
              <w:jc w:val="center"/>
              <w:rPr>
                <w:b/>
              </w:rPr>
            </w:pPr>
            <w:r w:rsidRPr="00866991">
              <w:rPr>
                <w:b/>
              </w:rPr>
              <w:t>B.</w:t>
            </w:r>
          </w:p>
        </w:tc>
      </w:tr>
      <w:tr w:rsidR="001C5058" w14:paraId="16B9822B" w14:textId="77777777" w:rsidTr="001C5058">
        <w:trPr>
          <w:jc w:val="center"/>
        </w:trPr>
        <w:tc>
          <w:tcPr>
            <w:tcW w:w="1143" w:type="dxa"/>
          </w:tcPr>
          <w:p w14:paraId="21D0A68C" w14:textId="77777777" w:rsidR="001C5058" w:rsidRPr="00866991" w:rsidRDefault="001C5058" w:rsidP="00BE152C">
            <w:pPr>
              <w:spacing w:line="360" w:lineRule="auto"/>
              <w:jc w:val="center"/>
              <w:rPr>
                <w:b/>
              </w:rPr>
            </w:pPr>
            <w:r w:rsidRPr="00866991">
              <w:rPr>
                <w:b/>
              </w:rPr>
              <w:t>Node</w:t>
            </w:r>
          </w:p>
        </w:tc>
        <w:tc>
          <w:tcPr>
            <w:tcW w:w="850" w:type="dxa"/>
          </w:tcPr>
          <w:p w14:paraId="5C9216B5" w14:textId="77777777" w:rsidR="001C5058" w:rsidRDefault="001C5058" w:rsidP="00BE152C">
            <w:pPr>
              <w:spacing w:line="360" w:lineRule="auto"/>
              <w:jc w:val="center"/>
            </w:pPr>
          </w:p>
        </w:tc>
        <w:tc>
          <w:tcPr>
            <w:tcW w:w="858" w:type="dxa"/>
          </w:tcPr>
          <w:p w14:paraId="6B7E1364" w14:textId="77777777" w:rsidR="001C5058" w:rsidRDefault="001C5058" w:rsidP="00BE152C">
            <w:pPr>
              <w:spacing w:line="360" w:lineRule="auto"/>
              <w:jc w:val="center"/>
            </w:pPr>
          </w:p>
        </w:tc>
        <w:tc>
          <w:tcPr>
            <w:tcW w:w="855" w:type="dxa"/>
          </w:tcPr>
          <w:p w14:paraId="5EBAC3E9" w14:textId="77777777" w:rsidR="001C5058" w:rsidRDefault="001C5058" w:rsidP="00BE152C">
            <w:pPr>
              <w:spacing w:line="360" w:lineRule="auto"/>
              <w:jc w:val="center"/>
            </w:pPr>
          </w:p>
        </w:tc>
        <w:tc>
          <w:tcPr>
            <w:tcW w:w="860" w:type="dxa"/>
          </w:tcPr>
          <w:p w14:paraId="3DFAA0BB" w14:textId="77777777" w:rsidR="001C5058" w:rsidRDefault="001C5058" w:rsidP="00BE152C">
            <w:pPr>
              <w:spacing w:line="360" w:lineRule="auto"/>
              <w:jc w:val="center"/>
            </w:pPr>
          </w:p>
        </w:tc>
        <w:tc>
          <w:tcPr>
            <w:tcW w:w="859" w:type="dxa"/>
          </w:tcPr>
          <w:p w14:paraId="52F4ECAA" w14:textId="77777777" w:rsidR="001C5058" w:rsidRDefault="001C5058" w:rsidP="00BE152C">
            <w:pPr>
              <w:spacing w:line="360" w:lineRule="auto"/>
              <w:jc w:val="center"/>
            </w:pPr>
          </w:p>
        </w:tc>
        <w:tc>
          <w:tcPr>
            <w:tcW w:w="856" w:type="dxa"/>
          </w:tcPr>
          <w:p w14:paraId="19282195" w14:textId="77777777" w:rsidR="001C5058" w:rsidRDefault="001C5058" w:rsidP="00BE152C">
            <w:pPr>
              <w:spacing w:line="360" w:lineRule="auto"/>
              <w:jc w:val="center"/>
            </w:pPr>
          </w:p>
        </w:tc>
        <w:tc>
          <w:tcPr>
            <w:tcW w:w="860" w:type="dxa"/>
          </w:tcPr>
          <w:p w14:paraId="339D1337" w14:textId="77777777" w:rsidR="001C5058" w:rsidRDefault="001C5058" w:rsidP="00BE152C">
            <w:pPr>
              <w:spacing w:line="360" w:lineRule="auto"/>
              <w:jc w:val="center"/>
            </w:pPr>
          </w:p>
        </w:tc>
        <w:tc>
          <w:tcPr>
            <w:tcW w:w="859" w:type="dxa"/>
          </w:tcPr>
          <w:p w14:paraId="2BF706C3" w14:textId="77777777" w:rsidR="001C5058" w:rsidRDefault="001C5058" w:rsidP="00BE152C">
            <w:pPr>
              <w:spacing w:line="360" w:lineRule="auto"/>
              <w:jc w:val="center"/>
            </w:pPr>
          </w:p>
        </w:tc>
        <w:tc>
          <w:tcPr>
            <w:tcW w:w="856" w:type="dxa"/>
          </w:tcPr>
          <w:p w14:paraId="3ECB4241" w14:textId="77777777" w:rsidR="001C5058" w:rsidRDefault="001C5058" w:rsidP="00BE152C">
            <w:pPr>
              <w:spacing w:line="360" w:lineRule="auto"/>
              <w:jc w:val="center"/>
            </w:pPr>
          </w:p>
        </w:tc>
      </w:tr>
      <w:tr w:rsidR="001C5058" w14:paraId="4A2E3F8D" w14:textId="77777777" w:rsidTr="001C5058">
        <w:trPr>
          <w:jc w:val="center"/>
        </w:trPr>
        <w:tc>
          <w:tcPr>
            <w:tcW w:w="1143" w:type="dxa"/>
          </w:tcPr>
          <w:p w14:paraId="65C37B31" w14:textId="77777777" w:rsidR="001C5058" w:rsidRPr="00866991" w:rsidRDefault="001C5058" w:rsidP="00BE152C">
            <w:pPr>
              <w:spacing w:line="360" w:lineRule="auto"/>
              <w:jc w:val="center"/>
              <w:rPr>
                <w:b/>
              </w:rPr>
            </w:pPr>
            <w:r w:rsidRPr="00866991">
              <w:rPr>
                <w:b/>
              </w:rPr>
              <w:t>1</w:t>
            </w:r>
          </w:p>
        </w:tc>
        <w:tc>
          <w:tcPr>
            <w:tcW w:w="850" w:type="dxa"/>
          </w:tcPr>
          <w:p w14:paraId="175A0342" w14:textId="77777777" w:rsidR="001C5058" w:rsidRDefault="001C5058" w:rsidP="00BE152C">
            <w:pPr>
              <w:spacing w:line="360" w:lineRule="auto"/>
              <w:jc w:val="center"/>
            </w:pPr>
            <w:r>
              <w:t>100</w:t>
            </w:r>
          </w:p>
        </w:tc>
        <w:tc>
          <w:tcPr>
            <w:tcW w:w="858" w:type="dxa"/>
          </w:tcPr>
          <w:p w14:paraId="733BC980" w14:textId="77777777" w:rsidR="001C5058" w:rsidRDefault="001C5058" w:rsidP="00BE152C">
            <w:pPr>
              <w:spacing w:line="360" w:lineRule="auto"/>
              <w:jc w:val="center"/>
            </w:pPr>
            <w:r>
              <w:t>100</w:t>
            </w:r>
          </w:p>
        </w:tc>
        <w:tc>
          <w:tcPr>
            <w:tcW w:w="855" w:type="dxa"/>
          </w:tcPr>
          <w:p w14:paraId="57AE1B20" w14:textId="77777777" w:rsidR="001C5058" w:rsidRDefault="001C5058" w:rsidP="00BE152C">
            <w:pPr>
              <w:spacing w:line="360" w:lineRule="auto"/>
              <w:jc w:val="center"/>
            </w:pPr>
            <w:r>
              <w:t>99</w:t>
            </w:r>
          </w:p>
        </w:tc>
        <w:tc>
          <w:tcPr>
            <w:tcW w:w="860" w:type="dxa"/>
          </w:tcPr>
          <w:p w14:paraId="4D537C8E" w14:textId="77777777" w:rsidR="001C5058" w:rsidRDefault="001C5058" w:rsidP="00BE152C">
            <w:pPr>
              <w:spacing w:line="360" w:lineRule="auto"/>
              <w:jc w:val="center"/>
            </w:pPr>
            <w:r>
              <w:t>100</w:t>
            </w:r>
          </w:p>
        </w:tc>
        <w:tc>
          <w:tcPr>
            <w:tcW w:w="859" w:type="dxa"/>
          </w:tcPr>
          <w:p w14:paraId="16DE3CF0" w14:textId="77777777" w:rsidR="001C5058" w:rsidRDefault="001C5058" w:rsidP="00BE152C">
            <w:pPr>
              <w:spacing w:line="360" w:lineRule="auto"/>
              <w:jc w:val="center"/>
            </w:pPr>
            <w:r>
              <w:t>100</w:t>
            </w:r>
          </w:p>
        </w:tc>
        <w:tc>
          <w:tcPr>
            <w:tcW w:w="856" w:type="dxa"/>
          </w:tcPr>
          <w:p w14:paraId="66D4857F" w14:textId="77777777" w:rsidR="001C5058" w:rsidRDefault="001C5058" w:rsidP="00BE152C">
            <w:pPr>
              <w:spacing w:line="360" w:lineRule="auto"/>
              <w:jc w:val="center"/>
            </w:pPr>
            <w:r>
              <w:t>99</w:t>
            </w:r>
          </w:p>
        </w:tc>
        <w:tc>
          <w:tcPr>
            <w:tcW w:w="860" w:type="dxa"/>
          </w:tcPr>
          <w:p w14:paraId="02124FD4" w14:textId="77777777" w:rsidR="001C5058" w:rsidRDefault="001C5058" w:rsidP="00BE152C">
            <w:pPr>
              <w:spacing w:line="360" w:lineRule="auto"/>
              <w:jc w:val="center"/>
            </w:pPr>
            <w:r>
              <w:t>100</w:t>
            </w:r>
          </w:p>
        </w:tc>
        <w:tc>
          <w:tcPr>
            <w:tcW w:w="859" w:type="dxa"/>
          </w:tcPr>
          <w:p w14:paraId="138D20B4" w14:textId="77777777" w:rsidR="001C5058" w:rsidRDefault="001C5058" w:rsidP="00BE152C">
            <w:pPr>
              <w:spacing w:line="360" w:lineRule="auto"/>
              <w:jc w:val="center"/>
            </w:pPr>
            <w:r>
              <w:t>100</w:t>
            </w:r>
          </w:p>
        </w:tc>
        <w:tc>
          <w:tcPr>
            <w:tcW w:w="856" w:type="dxa"/>
          </w:tcPr>
          <w:p w14:paraId="282C6513" w14:textId="77777777" w:rsidR="001C5058" w:rsidRDefault="001C5058" w:rsidP="00BE152C">
            <w:pPr>
              <w:spacing w:line="360" w:lineRule="auto"/>
              <w:jc w:val="center"/>
            </w:pPr>
            <w:r>
              <w:t>99</w:t>
            </w:r>
          </w:p>
        </w:tc>
      </w:tr>
      <w:tr w:rsidR="001C5058" w14:paraId="0AB6DA63" w14:textId="77777777" w:rsidTr="001C5058">
        <w:trPr>
          <w:jc w:val="center"/>
        </w:trPr>
        <w:tc>
          <w:tcPr>
            <w:tcW w:w="1143" w:type="dxa"/>
          </w:tcPr>
          <w:p w14:paraId="6B48E028" w14:textId="77777777" w:rsidR="001C5058" w:rsidRPr="00866991" w:rsidRDefault="001C5058" w:rsidP="00BE152C">
            <w:pPr>
              <w:spacing w:line="360" w:lineRule="auto"/>
              <w:jc w:val="center"/>
              <w:rPr>
                <w:b/>
              </w:rPr>
            </w:pPr>
            <w:r w:rsidRPr="00866991">
              <w:rPr>
                <w:b/>
              </w:rPr>
              <w:t>2</w:t>
            </w:r>
          </w:p>
        </w:tc>
        <w:tc>
          <w:tcPr>
            <w:tcW w:w="850" w:type="dxa"/>
          </w:tcPr>
          <w:p w14:paraId="65CC59DC" w14:textId="77777777" w:rsidR="001C5058" w:rsidRDefault="001C5058" w:rsidP="00BE152C">
            <w:pPr>
              <w:spacing w:line="360" w:lineRule="auto"/>
              <w:jc w:val="center"/>
            </w:pPr>
            <w:r>
              <w:t>67</w:t>
            </w:r>
          </w:p>
        </w:tc>
        <w:tc>
          <w:tcPr>
            <w:tcW w:w="858" w:type="dxa"/>
          </w:tcPr>
          <w:p w14:paraId="6BA04C86" w14:textId="77777777" w:rsidR="001C5058" w:rsidRDefault="001C5058" w:rsidP="00BE152C">
            <w:pPr>
              <w:spacing w:line="360" w:lineRule="auto"/>
              <w:jc w:val="center"/>
            </w:pPr>
          </w:p>
        </w:tc>
        <w:tc>
          <w:tcPr>
            <w:tcW w:w="855" w:type="dxa"/>
          </w:tcPr>
          <w:p w14:paraId="7FA49754" w14:textId="77777777" w:rsidR="001C5058" w:rsidRDefault="001C5058" w:rsidP="00BE152C">
            <w:pPr>
              <w:spacing w:line="360" w:lineRule="auto"/>
              <w:jc w:val="center"/>
            </w:pPr>
          </w:p>
        </w:tc>
        <w:tc>
          <w:tcPr>
            <w:tcW w:w="860" w:type="dxa"/>
          </w:tcPr>
          <w:p w14:paraId="684E6C05" w14:textId="77777777" w:rsidR="001C5058" w:rsidRDefault="001C5058" w:rsidP="00BE152C">
            <w:pPr>
              <w:spacing w:line="360" w:lineRule="auto"/>
              <w:jc w:val="center"/>
            </w:pPr>
            <w:r>
              <w:t>93</w:t>
            </w:r>
          </w:p>
        </w:tc>
        <w:tc>
          <w:tcPr>
            <w:tcW w:w="859" w:type="dxa"/>
          </w:tcPr>
          <w:p w14:paraId="2392FB6C" w14:textId="77777777" w:rsidR="001C5058" w:rsidRDefault="001C5058" w:rsidP="00BE152C">
            <w:pPr>
              <w:spacing w:line="360" w:lineRule="auto"/>
              <w:jc w:val="center"/>
            </w:pPr>
          </w:p>
        </w:tc>
        <w:tc>
          <w:tcPr>
            <w:tcW w:w="856" w:type="dxa"/>
          </w:tcPr>
          <w:p w14:paraId="58C41E86" w14:textId="77777777" w:rsidR="001C5058" w:rsidRDefault="001C5058" w:rsidP="00BE152C">
            <w:pPr>
              <w:spacing w:line="360" w:lineRule="auto"/>
              <w:jc w:val="center"/>
            </w:pPr>
          </w:p>
        </w:tc>
        <w:tc>
          <w:tcPr>
            <w:tcW w:w="860" w:type="dxa"/>
          </w:tcPr>
          <w:p w14:paraId="76D3CEAC" w14:textId="77777777" w:rsidR="001C5058" w:rsidRDefault="001C5058" w:rsidP="00BE152C">
            <w:pPr>
              <w:spacing w:line="360" w:lineRule="auto"/>
              <w:jc w:val="center"/>
            </w:pPr>
            <w:r>
              <w:t>90</w:t>
            </w:r>
          </w:p>
        </w:tc>
        <w:tc>
          <w:tcPr>
            <w:tcW w:w="859" w:type="dxa"/>
          </w:tcPr>
          <w:p w14:paraId="36AC8E14" w14:textId="77777777" w:rsidR="001C5058" w:rsidRDefault="001C5058" w:rsidP="00BE152C">
            <w:pPr>
              <w:spacing w:line="360" w:lineRule="auto"/>
              <w:jc w:val="center"/>
            </w:pPr>
          </w:p>
        </w:tc>
        <w:tc>
          <w:tcPr>
            <w:tcW w:w="856" w:type="dxa"/>
          </w:tcPr>
          <w:p w14:paraId="14D356D5" w14:textId="77777777" w:rsidR="001C5058" w:rsidRDefault="001C5058" w:rsidP="00BE152C">
            <w:pPr>
              <w:spacing w:line="360" w:lineRule="auto"/>
              <w:jc w:val="center"/>
            </w:pPr>
          </w:p>
        </w:tc>
      </w:tr>
      <w:tr w:rsidR="001C5058" w14:paraId="66C26850" w14:textId="77777777" w:rsidTr="001C5058">
        <w:trPr>
          <w:jc w:val="center"/>
        </w:trPr>
        <w:tc>
          <w:tcPr>
            <w:tcW w:w="1143" w:type="dxa"/>
          </w:tcPr>
          <w:p w14:paraId="23E4B380" w14:textId="77777777" w:rsidR="001C5058" w:rsidRPr="00866991" w:rsidRDefault="001C5058" w:rsidP="00BE152C">
            <w:pPr>
              <w:spacing w:line="360" w:lineRule="auto"/>
              <w:jc w:val="center"/>
              <w:rPr>
                <w:b/>
              </w:rPr>
            </w:pPr>
            <w:r w:rsidRPr="00866991">
              <w:rPr>
                <w:b/>
              </w:rPr>
              <w:t>3</w:t>
            </w:r>
          </w:p>
        </w:tc>
        <w:tc>
          <w:tcPr>
            <w:tcW w:w="850" w:type="dxa"/>
          </w:tcPr>
          <w:p w14:paraId="17C6FD6F" w14:textId="77777777" w:rsidR="001C5058" w:rsidRDefault="001C5058" w:rsidP="00BE152C">
            <w:pPr>
              <w:spacing w:line="360" w:lineRule="auto"/>
              <w:jc w:val="center"/>
            </w:pPr>
          </w:p>
        </w:tc>
        <w:tc>
          <w:tcPr>
            <w:tcW w:w="858" w:type="dxa"/>
          </w:tcPr>
          <w:p w14:paraId="47F54D30" w14:textId="77777777" w:rsidR="001C5058" w:rsidRDefault="001C5058" w:rsidP="00BE152C">
            <w:pPr>
              <w:spacing w:line="360" w:lineRule="auto"/>
              <w:jc w:val="center"/>
            </w:pPr>
          </w:p>
        </w:tc>
        <w:tc>
          <w:tcPr>
            <w:tcW w:w="855" w:type="dxa"/>
          </w:tcPr>
          <w:p w14:paraId="289EF751" w14:textId="77777777" w:rsidR="001C5058" w:rsidRDefault="001C5058" w:rsidP="00BE152C">
            <w:pPr>
              <w:spacing w:line="360" w:lineRule="auto"/>
              <w:jc w:val="center"/>
            </w:pPr>
          </w:p>
        </w:tc>
        <w:tc>
          <w:tcPr>
            <w:tcW w:w="860" w:type="dxa"/>
          </w:tcPr>
          <w:p w14:paraId="75829FD6" w14:textId="77777777" w:rsidR="001C5058" w:rsidRDefault="001C5058" w:rsidP="00BE152C">
            <w:pPr>
              <w:spacing w:line="360" w:lineRule="auto"/>
              <w:jc w:val="center"/>
            </w:pPr>
            <w:r>
              <w:t>76</w:t>
            </w:r>
          </w:p>
        </w:tc>
        <w:tc>
          <w:tcPr>
            <w:tcW w:w="859" w:type="dxa"/>
          </w:tcPr>
          <w:p w14:paraId="2F3AC489" w14:textId="77777777" w:rsidR="001C5058" w:rsidRDefault="001C5058" w:rsidP="00BE152C">
            <w:pPr>
              <w:spacing w:line="360" w:lineRule="auto"/>
              <w:jc w:val="center"/>
            </w:pPr>
          </w:p>
        </w:tc>
        <w:tc>
          <w:tcPr>
            <w:tcW w:w="856" w:type="dxa"/>
          </w:tcPr>
          <w:p w14:paraId="7C9295E8" w14:textId="77777777" w:rsidR="001C5058" w:rsidRDefault="001C5058" w:rsidP="00BE152C">
            <w:pPr>
              <w:spacing w:line="360" w:lineRule="auto"/>
              <w:jc w:val="center"/>
            </w:pPr>
          </w:p>
        </w:tc>
        <w:tc>
          <w:tcPr>
            <w:tcW w:w="860" w:type="dxa"/>
          </w:tcPr>
          <w:p w14:paraId="1E8DD2D4" w14:textId="77777777" w:rsidR="001C5058" w:rsidRDefault="001C5058" w:rsidP="00BE152C">
            <w:pPr>
              <w:spacing w:line="360" w:lineRule="auto"/>
              <w:jc w:val="center"/>
            </w:pPr>
            <w:r>
              <w:t>72</w:t>
            </w:r>
          </w:p>
        </w:tc>
        <w:tc>
          <w:tcPr>
            <w:tcW w:w="859" w:type="dxa"/>
          </w:tcPr>
          <w:p w14:paraId="41DDD812" w14:textId="77777777" w:rsidR="001C5058" w:rsidRDefault="001C5058" w:rsidP="00BE152C">
            <w:pPr>
              <w:spacing w:line="360" w:lineRule="auto"/>
              <w:jc w:val="center"/>
            </w:pPr>
          </w:p>
        </w:tc>
        <w:tc>
          <w:tcPr>
            <w:tcW w:w="856" w:type="dxa"/>
          </w:tcPr>
          <w:p w14:paraId="76B70832" w14:textId="77777777" w:rsidR="001C5058" w:rsidRDefault="001C5058" w:rsidP="00BE152C">
            <w:pPr>
              <w:spacing w:line="360" w:lineRule="auto"/>
              <w:jc w:val="center"/>
            </w:pPr>
          </w:p>
        </w:tc>
      </w:tr>
      <w:tr w:rsidR="001C5058" w14:paraId="22E6811E" w14:textId="77777777" w:rsidTr="001C5058">
        <w:trPr>
          <w:jc w:val="center"/>
        </w:trPr>
        <w:tc>
          <w:tcPr>
            <w:tcW w:w="1143" w:type="dxa"/>
          </w:tcPr>
          <w:p w14:paraId="4B28B288" w14:textId="77777777" w:rsidR="001C5058" w:rsidRPr="00866991" w:rsidRDefault="001C5058" w:rsidP="00BE152C">
            <w:pPr>
              <w:spacing w:line="360" w:lineRule="auto"/>
              <w:jc w:val="center"/>
              <w:rPr>
                <w:b/>
              </w:rPr>
            </w:pPr>
            <w:r w:rsidRPr="00866991">
              <w:rPr>
                <w:b/>
              </w:rPr>
              <w:t>4</w:t>
            </w:r>
          </w:p>
        </w:tc>
        <w:tc>
          <w:tcPr>
            <w:tcW w:w="850" w:type="dxa"/>
          </w:tcPr>
          <w:p w14:paraId="7355F3B4" w14:textId="77777777" w:rsidR="001C5058" w:rsidRDefault="001C5058" w:rsidP="00BE152C">
            <w:pPr>
              <w:spacing w:line="360" w:lineRule="auto"/>
              <w:jc w:val="center"/>
            </w:pPr>
            <w:r>
              <w:t>100</w:t>
            </w:r>
          </w:p>
        </w:tc>
        <w:tc>
          <w:tcPr>
            <w:tcW w:w="858" w:type="dxa"/>
          </w:tcPr>
          <w:p w14:paraId="43733A99" w14:textId="77777777" w:rsidR="001C5058" w:rsidRDefault="001C5058" w:rsidP="00BE152C">
            <w:pPr>
              <w:spacing w:line="360" w:lineRule="auto"/>
              <w:jc w:val="center"/>
            </w:pPr>
            <w:r>
              <w:t>100</w:t>
            </w:r>
          </w:p>
        </w:tc>
        <w:tc>
          <w:tcPr>
            <w:tcW w:w="855" w:type="dxa"/>
          </w:tcPr>
          <w:p w14:paraId="369BE350" w14:textId="77777777" w:rsidR="001C5058" w:rsidRDefault="001C5058" w:rsidP="00BE152C">
            <w:pPr>
              <w:spacing w:line="360" w:lineRule="auto"/>
              <w:jc w:val="center"/>
            </w:pPr>
            <w:r>
              <w:t>99</w:t>
            </w:r>
          </w:p>
        </w:tc>
        <w:tc>
          <w:tcPr>
            <w:tcW w:w="860" w:type="dxa"/>
          </w:tcPr>
          <w:p w14:paraId="156C44D7" w14:textId="77777777" w:rsidR="001C5058" w:rsidRDefault="001C5058" w:rsidP="00BE152C">
            <w:pPr>
              <w:spacing w:line="360" w:lineRule="auto"/>
              <w:jc w:val="center"/>
            </w:pPr>
            <w:r>
              <w:t>100</w:t>
            </w:r>
          </w:p>
        </w:tc>
        <w:tc>
          <w:tcPr>
            <w:tcW w:w="859" w:type="dxa"/>
          </w:tcPr>
          <w:p w14:paraId="7599983C" w14:textId="77777777" w:rsidR="001C5058" w:rsidRDefault="001C5058" w:rsidP="00BE152C">
            <w:pPr>
              <w:spacing w:line="360" w:lineRule="auto"/>
              <w:jc w:val="center"/>
            </w:pPr>
            <w:r>
              <w:t>100</w:t>
            </w:r>
          </w:p>
        </w:tc>
        <w:tc>
          <w:tcPr>
            <w:tcW w:w="856" w:type="dxa"/>
          </w:tcPr>
          <w:p w14:paraId="2072357A" w14:textId="77777777" w:rsidR="001C5058" w:rsidRDefault="001C5058" w:rsidP="00BE152C">
            <w:pPr>
              <w:spacing w:line="360" w:lineRule="auto"/>
              <w:jc w:val="center"/>
            </w:pPr>
            <w:r>
              <w:t>99</w:t>
            </w:r>
          </w:p>
        </w:tc>
        <w:tc>
          <w:tcPr>
            <w:tcW w:w="860" w:type="dxa"/>
          </w:tcPr>
          <w:p w14:paraId="587A5093" w14:textId="77777777" w:rsidR="001C5058" w:rsidRDefault="001C5058" w:rsidP="00BE152C">
            <w:pPr>
              <w:spacing w:line="360" w:lineRule="auto"/>
              <w:jc w:val="center"/>
            </w:pPr>
            <w:r>
              <w:t>100</w:t>
            </w:r>
          </w:p>
        </w:tc>
        <w:tc>
          <w:tcPr>
            <w:tcW w:w="859" w:type="dxa"/>
          </w:tcPr>
          <w:p w14:paraId="67720DA3" w14:textId="77777777" w:rsidR="001C5058" w:rsidRDefault="001C5058" w:rsidP="00BE152C">
            <w:pPr>
              <w:spacing w:line="360" w:lineRule="auto"/>
              <w:jc w:val="center"/>
            </w:pPr>
            <w:r>
              <w:t>100</w:t>
            </w:r>
          </w:p>
        </w:tc>
        <w:tc>
          <w:tcPr>
            <w:tcW w:w="856" w:type="dxa"/>
          </w:tcPr>
          <w:p w14:paraId="1D82182F" w14:textId="77777777" w:rsidR="001C5058" w:rsidRDefault="001C5058" w:rsidP="00BE152C">
            <w:pPr>
              <w:spacing w:line="360" w:lineRule="auto"/>
              <w:jc w:val="center"/>
            </w:pPr>
            <w:r>
              <w:t>99</w:t>
            </w:r>
          </w:p>
        </w:tc>
      </w:tr>
      <w:tr w:rsidR="001C5058" w14:paraId="30FA7210" w14:textId="77777777" w:rsidTr="001C5058">
        <w:trPr>
          <w:jc w:val="center"/>
        </w:trPr>
        <w:tc>
          <w:tcPr>
            <w:tcW w:w="1143" w:type="dxa"/>
          </w:tcPr>
          <w:p w14:paraId="7FF41EA8" w14:textId="77777777" w:rsidR="001C5058" w:rsidRPr="00866991" w:rsidRDefault="001C5058" w:rsidP="00BE152C">
            <w:pPr>
              <w:spacing w:line="360" w:lineRule="auto"/>
              <w:jc w:val="center"/>
              <w:rPr>
                <w:b/>
              </w:rPr>
            </w:pPr>
            <w:r w:rsidRPr="00866991">
              <w:rPr>
                <w:b/>
              </w:rPr>
              <w:t>5</w:t>
            </w:r>
          </w:p>
        </w:tc>
        <w:tc>
          <w:tcPr>
            <w:tcW w:w="850" w:type="dxa"/>
          </w:tcPr>
          <w:p w14:paraId="53490D2A" w14:textId="77777777" w:rsidR="001C5058" w:rsidRDefault="001C5058" w:rsidP="00BE152C">
            <w:pPr>
              <w:spacing w:line="360" w:lineRule="auto"/>
              <w:jc w:val="center"/>
            </w:pPr>
            <w:r>
              <w:t>100</w:t>
            </w:r>
          </w:p>
        </w:tc>
        <w:tc>
          <w:tcPr>
            <w:tcW w:w="858" w:type="dxa"/>
          </w:tcPr>
          <w:p w14:paraId="348AE118" w14:textId="77777777" w:rsidR="001C5058" w:rsidRDefault="001C5058" w:rsidP="00BE152C">
            <w:pPr>
              <w:spacing w:line="360" w:lineRule="auto"/>
              <w:jc w:val="center"/>
            </w:pPr>
            <w:r>
              <w:t>100</w:t>
            </w:r>
          </w:p>
        </w:tc>
        <w:tc>
          <w:tcPr>
            <w:tcW w:w="855" w:type="dxa"/>
          </w:tcPr>
          <w:p w14:paraId="4EEA3195" w14:textId="77777777" w:rsidR="001C5058" w:rsidRDefault="001C5058" w:rsidP="00BE152C">
            <w:pPr>
              <w:spacing w:line="360" w:lineRule="auto"/>
              <w:jc w:val="center"/>
            </w:pPr>
            <w:r>
              <w:t>99</w:t>
            </w:r>
          </w:p>
        </w:tc>
        <w:tc>
          <w:tcPr>
            <w:tcW w:w="860" w:type="dxa"/>
          </w:tcPr>
          <w:p w14:paraId="097CEF22" w14:textId="77777777" w:rsidR="001C5058" w:rsidRDefault="001C5058" w:rsidP="00BE152C">
            <w:pPr>
              <w:spacing w:line="360" w:lineRule="auto"/>
              <w:jc w:val="center"/>
            </w:pPr>
            <w:r>
              <w:t>100</w:t>
            </w:r>
          </w:p>
        </w:tc>
        <w:tc>
          <w:tcPr>
            <w:tcW w:w="859" w:type="dxa"/>
          </w:tcPr>
          <w:p w14:paraId="18EEA234" w14:textId="77777777" w:rsidR="001C5058" w:rsidRDefault="001C5058" w:rsidP="00BE152C">
            <w:pPr>
              <w:spacing w:line="360" w:lineRule="auto"/>
              <w:jc w:val="center"/>
            </w:pPr>
            <w:r>
              <w:t>100</w:t>
            </w:r>
          </w:p>
        </w:tc>
        <w:tc>
          <w:tcPr>
            <w:tcW w:w="856" w:type="dxa"/>
          </w:tcPr>
          <w:p w14:paraId="15D156DF" w14:textId="77777777" w:rsidR="001C5058" w:rsidRDefault="001C5058" w:rsidP="00BE152C">
            <w:pPr>
              <w:spacing w:line="360" w:lineRule="auto"/>
              <w:jc w:val="center"/>
            </w:pPr>
            <w:r>
              <w:t>99</w:t>
            </w:r>
          </w:p>
        </w:tc>
        <w:tc>
          <w:tcPr>
            <w:tcW w:w="860" w:type="dxa"/>
          </w:tcPr>
          <w:p w14:paraId="1AFE6269" w14:textId="77777777" w:rsidR="001C5058" w:rsidRDefault="001C5058" w:rsidP="00BE152C">
            <w:pPr>
              <w:spacing w:line="360" w:lineRule="auto"/>
              <w:jc w:val="center"/>
            </w:pPr>
            <w:r>
              <w:t>100</w:t>
            </w:r>
          </w:p>
        </w:tc>
        <w:tc>
          <w:tcPr>
            <w:tcW w:w="859" w:type="dxa"/>
          </w:tcPr>
          <w:p w14:paraId="2C120EDE" w14:textId="77777777" w:rsidR="001C5058" w:rsidRDefault="001C5058" w:rsidP="00BE152C">
            <w:pPr>
              <w:spacing w:line="360" w:lineRule="auto"/>
              <w:jc w:val="center"/>
            </w:pPr>
            <w:r>
              <w:t>100</w:t>
            </w:r>
          </w:p>
        </w:tc>
        <w:tc>
          <w:tcPr>
            <w:tcW w:w="856" w:type="dxa"/>
          </w:tcPr>
          <w:p w14:paraId="4BD12161" w14:textId="77777777" w:rsidR="001C5058" w:rsidRDefault="001C5058" w:rsidP="00BE152C">
            <w:pPr>
              <w:spacing w:line="360" w:lineRule="auto"/>
              <w:jc w:val="center"/>
            </w:pPr>
            <w:r>
              <w:t>99</w:t>
            </w:r>
          </w:p>
        </w:tc>
      </w:tr>
      <w:tr w:rsidR="001C5058" w14:paraId="6937CB31" w14:textId="77777777" w:rsidTr="001C5058">
        <w:trPr>
          <w:jc w:val="center"/>
        </w:trPr>
        <w:tc>
          <w:tcPr>
            <w:tcW w:w="1143" w:type="dxa"/>
          </w:tcPr>
          <w:p w14:paraId="12F691E7" w14:textId="77777777" w:rsidR="001C5058" w:rsidRPr="00866991" w:rsidRDefault="001C5058" w:rsidP="00BE152C">
            <w:pPr>
              <w:spacing w:line="360" w:lineRule="auto"/>
              <w:jc w:val="center"/>
              <w:rPr>
                <w:b/>
              </w:rPr>
            </w:pPr>
            <w:r w:rsidRPr="00866991">
              <w:rPr>
                <w:b/>
              </w:rPr>
              <w:t>6</w:t>
            </w:r>
          </w:p>
        </w:tc>
        <w:tc>
          <w:tcPr>
            <w:tcW w:w="850" w:type="dxa"/>
          </w:tcPr>
          <w:p w14:paraId="18480657" w14:textId="77777777" w:rsidR="001C5058" w:rsidRDefault="001C5058" w:rsidP="00BE152C">
            <w:pPr>
              <w:spacing w:line="360" w:lineRule="auto"/>
              <w:jc w:val="center"/>
            </w:pPr>
            <w:r>
              <w:t>94</w:t>
            </w:r>
          </w:p>
        </w:tc>
        <w:tc>
          <w:tcPr>
            <w:tcW w:w="858" w:type="dxa"/>
          </w:tcPr>
          <w:p w14:paraId="1E27ECA8" w14:textId="77777777" w:rsidR="001C5058" w:rsidRDefault="001C5058" w:rsidP="00BE152C">
            <w:pPr>
              <w:spacing w:line="360" w:lineRule="auto"/>
              <w:jc w:val="center"/>
            </w:pPr>
          </w:p>
        </w:tc>
        <w:tc>
          <w:tcPr>
            <w:tcW w:w="855" w:type="dxa"/>
          </w:tcPr>
          <w:p w14:paraId="7CAEB395" w14:textId="77777777" w:rsidR="001C5058" w:rsidRDefault="001C5058" w:rsidP="00BE152C">
            <w:pPr>
              <w:spacing w:line="360" w:lineRule="auto"/>
              <w:jc w:val="center"/>
            </w:pPr>
          </w:p>
        </w:tc>
        <w:tc>
          <w:tcPr>
            <w:tcW w:w="860" w:type="dxa"/>
          </w:tcPr>
          <w:p w14:paraId="552C5111" w14:textId="77777777" w:rsidR="001C5058" w:rsidRDefault="001C5058" w:rsidP="00BE152C">
            <w:pPr>
              <w:spacing w:line="360" w:lineRule="auto"/>
              <w:jc w:val="center"/>
            </w:pPr>
            <w:r>
              <w:t>100</w:t>
            </w:r>
          </w:p>
        </w:tc>
        <w:tc>
          <w:tcPr>
            <w:tcW w:w="859" w:type="dxa"/>
          </w:tcPr>
          <w:p w14:paraId="202ECF6C" w14:textId="77777777" w:rsidR="001C5058" w:rsidRDefault="001C5058" w:rsidP="00BE152C">
            <w:pPr>
              <w:spacing w:line="360" w:lineRule="auto"/>
              <w:jc w:val="center"/>
            </w:pPr>
            <w:r>
              <w:t>96</w:t>
            </w:r>
          </w:p>
        </w:tc>
        <w:tc>
          <w:tcPr>
            <w:tcW w:w="856" w:type="dxa"/>
          </w:tcPr>
          <w:p w14:paraId="3ED81855" w14:textId="77777777" w:rsidR="001C5058" w:rsidRDefault="001C5058" w:rsidP="00BE152C">
            <w:pPr>
              <w:spacing w:line="360" w:lineRule="auto"/>
              <w:jc w:val="center"/>
            </w:pPr>
            <w:r>
              <w:t>98</w:t>
            </w:r>
          </w:p>
        </w:tc>
        <w:tc>
          <w:tcPr>
            <w:tcW w:w="860" w:type="dxa"/>
          </w:tcPr>
          <w:p w14:paraId="032A5444" w14:textId="77777777" w:rsidR="001C5058" w:rsidRDefault="001C5058" w:rsidP="00BE152C">
            <w:pPr>
              <w:spacing w:line="360" w:lineRule="auto"/>
              <w:jc w:val="center"/>
            </w:pPr>
            <w:r>
              <w:t>100</w:t>
            </w:r>
          </w:p>
        </w:tc>
        <w:tc>
          <w:tcPr>
            <w:tcW w:w="859" w:type="dxa"/>
          </w:tcPr>
          <w:p w14:paraId="09EF70F3" w14:textId="77777777" w:rsidR="001C5058" w:rsidRDefault="001C5058" w:rsidP="00BE152C">
            <w:pPr>
              <w:spacing w:line="360" w:lineRule="auto"/>
              <w:jc w:val="center"/>
            </w:pPr>
            <w:r>
              <w:t>97</w:t>
            </w:r>
          </w:p>
        </w:tc>
        <w:tc>
          <w:tcPr>
            <w:tcW w:w="856" w:type="dxa"/>
          </w:tcPr>
          <w:p w14:paraId="41CCCF41" w14:textId="77777777" w:rsidR="001C5058" w:rsidRDefault="001C5058" w:rsidP="00BE152C">
            <w:pPr>
              <w:spacing w:line="360" w:lineRule="auto"/>
              <w:jc w:val="center"/>
            </w:pPr>
            <w:r>
              <w:t>97</w:t>
            </w:r>
          </w:p>
        </w:tc>
      </w:tr>
      <w:tr w:rsidR="001C5058" w14:paraId="468CD6B0" w14:textId="77777777" w:rsidTr="001C5058">
        <w:trPr>
          <w:jc w:val="center"/>
        </w:trPr>
        <w:tc>
          <w:tcPr>
            <w:tcW w:w="1143" w:type="dxa"/>
          </w:tcPr>
          <w:p w14:paraId="1C7AF883" w14:textId="77777777" w:rsidR="001C5058" w:rsidRPr="00866991" w:rsidRDefault="001C5058" w:rsidP="00BE152C">
            <w:pPr>
              <w:spacing w:line="360" w:lineRule="auto"/>
              <w:jc w:val="center"/>
              <w:rPr>
                <w:b/>
              </w:rPr>
            </w:pPr>
            <w:r w:rsidRPr="00866991">
              <w:rPr>
                <w:b/>
              </w:rPr>
              <w:t>7</w:t>
            </w:r>
          </w:p>
        </w:tc>
        <w:tc>
          <w:tcPr>
            <w:tcW w:w="850" w:type="dxa"/>
          </w:tcPr>
          <w:p w14:paraId="349C67AC" w14:textId="77777777" w:rsidR="001C5058" w:rsidRDefault="001C5058" w:rsidP="00BE152C">
            <w:pPr>
              <w:spacing w:line="360" w:lineRule="auto"/>
              <w:jc w:val="center"/>
            </w:pPr>
            <w:r>
              <w:t>100</w:t>
            </w:r>
          </w:p>
        </w:tc>
        <w:tc>
          <w:tcPr>
            <w:tcW w:w="858" w:type="dxa"/>
          </w:tcPr>
          <w:p w14:paraId="6F420028" w14:textId="77777777" w:rsidR="001C5058" w:rsidRDefault="001C5058" w:rsidP="00BE152C">
            <w:pPr>
              <w:spacing w:line="360" w:lineRule="auto"/>
              <w:jc w:val="center"/>
            </w:pPr>
            <w:r>
              <w:t>100</w:t>
            </w:r>
          </w:p>
        </w:tc>
        <w:tc>
          <w:tcPr>
            <w:tcW w:w="855" w:type="dxa"/>
          </w:tcPr>
          <w:p w14:paraId="520CF418" w14:textId="77777777" w:rsidR="001C5058" w:rsidRDefault="001C5058" w:rsidP="00BE152C">
            <w:pPr>
              <w:spacing w:line="360" w:lineRule="auto"/>
              <w:jc w:val="center"/>
            </w:pPr>
            <w:r>
              <w:t>99</w:t>
            </w:r>
          </w:p>
        </w:tc>
        <w:tc>
          <w:tcPr>
            <w:tcW w:w="860" w:type="dxa"/>
          </w:tcPr>
          <w:p w14:paraId="55FD1668" w14:textId="77777777" w:rsidR="001C5058" w:rsidRDefault="001C5058" w:rsidP="00BE152C">
            <w:pPr>
              <w:spacing w:line="360" w:lineRule="auto"/>
              <w:jc w:val="center"/>
            </w:pPr>
            <w:r>
              <w:t>100</w:t>
            </w:r>
          </w:p>
        </w:tc>
        <w:tc>
          <w:tcPr>
            <w:tcW w:w="859" w:type="dxa"/>
          </w:tcPr>
          <w:p w14:paraId="69517DE1" w14:textId="77777777" w:rsidR="001C5058" w:rsidRDefault="001C5058" w:rsidP="00BE152C">
            <w:pPr>
              <w:spacing w:line="360" w:lineRule="auto"/>
              <w:jc w:val="center"/>
            </w:pPr>
            <w:r>
              <w:t>100</w:t>
            </w:r>
          </w:p>
        </w:tc>
        <w:tc>
          <w:tcPr>
            <w:tcW w:w="856" w:type="dxa"/>
          </w:tcPr>
          <w:p w14:paraId="7657025E" w14:textId="77777777" w:rsidR="001C5058" w:rsidRDefault="001C5058" w:rsidP="00BE152C">
            <w:pPr>
              <w:spacing w:line="360" w:lineRule="auto"/>
              <w:jc w:val="center"/>
            </w:pPr>
            <w:r>
              <w:t>99</w:t>
            </w:r>
          </w:p>
        </w:tc>
        <w:tc>
          <w:tcPr>
            <w:tcW w:w="860" w:type="dxa"/>
          </w:tcPr>
          <w:p w14:paraId="0302C3FE" w14:textId="77777777" w:rsidR="001C5058" w:rsidRDefault="001C5058" w:rsidP="00BE152C">
            <w:pPr>
              <w:spacing w:line="360" w:lineRule="auto"/>
              <w:jc w:val="center"/>
            </w:pPr>
            <w:r>
              <w:t>100</w:t>
            </w:r>
          </w:p>
        </w:tc>
        <w:tc>
          <w:tcPr>
            <w:tcW w:w="859" w:type="dxa"/>
          </w:tcPr>
          <w:p w14:paraId="1C2593DC" w14:textId="77777777" w:rsidR="001C5058" w:rsidRDefault="001C5058" w:rsidP="00BE152C">
            <w:pPr>
              <w:spacing w:line="360" w:lineRule="auto"/>
              <w:jc w:val="center"/>
            </w:pPr>
            <w:r>
              <w:t>100</w:t>
            </w:r>
          </w:p>
        </w:tc>
        <w:tc>
          <w:tcPr>
            <w:tcW w:w="856" w:type="dxa"/>
          </w:tcPr>
          <w:p w14:paraId="68A61552" w14:textId="77777777" w:rsidR="001C5058" w:rsidRDefault="001C5058" w:rsidP="00BE152C">
            <w:pPr>
              <w:spacing w:line="360" w:lineRule="auto"/>
              <w:jc w:val="center"/>
            </w:pPr>
            <w:r>
              <w:t>99</w:t>
            </w:r>
          </w:p>
        </w:tc>
      </w:tr>
      <w:tr w:rsidR="001C5058" w14:paraId="22A8EF16" w14:textId="77777777" w:rsidTr="001C5058">
        <w:trPr>
          <w:jc w:val="center"/>
        </w:trPr>
        <w:tc>
          <w:tcPr>
            <w:tcW w:w="1143" w:type="dxa"/>
          </w:tcPr>
          <w:p w14:paraId="2414E6FF" w14:textId="77777777" w:rsidR="001C5058" w:rsidRPr="00866991" w:rsidRDefault="001C5058" w:rsidP="00BE152C">
            <w:pPr>
              <w:spacing w:line="360" w:lineRule="auto"/>
              <w:jc w:val="center"/>
              <w:rPr>
                <w:b/>
              </w:rPr>
            </w:pPr>
            <w:r w:rsidRPr="00866991">
              <w:rPr>
                <w:b/>
              </w:rPr>
              <w:t>8</w:t>
            </w:r>
          </w:p>
        </w:tc>
        <w:tc>
          <w:tcPr>
            <w:tcW w:w="850" w:type="dxa"/>
          </w:tcPr>
          <w:p w14:paraId="50EE7BEF" w14:textId="77777777" w:rsidR="001C5058" w:rsidRDefault="001C5058" w:rsidP="00BE152C">
            <w:pPr>
              <w:spacing w:line="360" w:lineRule="auto"/>
              <w:jc w:val="center"/>
            </w:pPr>
            <w:r>
              <w:t>96</w:t>
            </w:r>
          </w:p>
        </w:tc>
        <w:tc>
          <w:tcPr>
            <w:tcW w:w="858" w:type="dxa"/>
          </w:tcPr>
          <w:p w14:paraId="68155B9C" w14:textId="77777777" w:rsidR="001C5058" w:rsidRDefault="001C5058" w:rsidP="00BE152C">
            <w:pPr>
              <w:spacing w:line="360" w:lineRule="auto"/>
              <w:jc w:val="center"/>
            </w:pPr>
            <w:r>
              <w:t>94</w:t>
            </w:r>
          </w:p>
        </w:tc>
        <w:tc>
          <w:tcPr>
            <w:tcW w:w="855" w:type="dxa"/>
          </w:tcPr>
          <w:p w14:paraId="16685D12" w14:textId="77777777" w:rsidR="001C5058" w:rsidRDefault="001C5058" w:rsidP="00BE152C">
            <w:pPr>
              <w:spacing w:line="360" w:lineRule="auto"/>
              <w:jc w:val="center"/>
            </w:pPr>
            <w:r>
              <w:t>39</w:t>
            </w:r>
          </w:p>
        </w:tc>
        <w:tc>
          <w:tcPr>
            <w:tcW w:w="860" w:type="dxa"/>
          </w:tcPr>
          <w:p w14:paraId="3CC73682" w14:textId="77777777" w:rsidR="001C5058" w:rsidRDefault="001C5058" w:rsidP="00BE152C">
            <w:pPr>
              <w:spacing w:line="360" w:lineRule="auto"/>
              <w:jc w:val="center"/>
            </w:pPr>
            <w:r>
              <w:t>86</w:t>
            </w:r>
          </w:p>
        </w:tc>
        <w:tc>
          <w:tcPr>
            <w:tcW w:w="859" w:type="dxa"/>
          </w:tcPr>
          <w:p w14:paraId="4182F131" w14:textId="77777777" w:rsidR="001C5058" w:rsidRDefault="001C5058" w:rsidP="00BE152C">
            <w:pPr>
              <w:spacing w:line="360" w:lineRule="auto"/>
              <w:jc w:val="center"/>
            </w:pPr>
            <w:r>
              <w:t>100</w:t>
            </w:r>
          </w:p>
        </w:tc>
        <w:tc>
          <w:tcPr>
            <w:tcW w:w="856" w:type="dxa"/>
          </w:tcPr>
          <w:p w14:paraId="576BC814" w14:textId="77777777" w:rsidR="001C5058" w:rsidRDefault="001C5058" w:rsidP="00BE152C">
            <w:pPr>
              <w:spacing w:line="360" w:lineRule="auto"/>
              <w:jc w:val="center"/>
            </w:pPr>
            <w:r>
              <w:t>98</w:t>
            </w:r>
          </w:p>
        </w:tc>
        <w:tc>
          <w:tcPr>
            <w:tcW w:w="860" w:type="dxa"/>
          </w:tcPr>
          <w:p w14:paraId="5CE79AF4" w14:textId="77777777" w:rsidR="001C5058" w:rsidRDefault="001C5058" w:rsidP="00BE152C">
            <w:pPr>
              <w:spacing w:line="360" w:lineRule="auto"/>
              <w:jc w:val="center"/>
            </w:pPr>
            <w:r>
              <w:t>100</w:t>
            </w:r>
          </w:p>
        </w:tc>
        <w:tc>
          <w:tcPr>
            <w:tcW w:w="859" w:type="dxa"/>
          </w:tcPr>
          <w:p w14:paraId="3C306DDD" w14:textId="77777777" w:rsidR="001C5058" w:rsidRDefault="001C5058" w:rsidP="00BE152C">
            <w:pPr>
              <w:spacing w:line="360" w:lineRule="auto"/>
              <w:jc w:val="center"/>
            </w:pPr>
            <w:r>
              <w:t>100</w:t>
            </w:r>
          </w:p>
        </w:tc>
        <w:tc>
          <w:tcPr>
            <w:tcW w:w="856" w:type="dxa"/>
          </w:tcPr>
          <w:p w14:paraId="28F38E5B" w14:textId="77777777" w:rsidR="001C5058" w:rsidRDefault="001C5058" w:rsidP="00BE152C">
            <w:pPr>
              <w:spacing w:line="360" w:lineRule="auto"/>
              <w:jc w:val="center"/>
            </w:pPr>
            <w:r>
              <w:t>99</w:t>
            </w:r>
          </w:p>
        </w:tc>
      </w:tr>
      <w:tr w:rsidR="001C5058" w14:paraId="6181D21B" w14:textId="77777777" w:rsidTr="001C5058">
        <w:trPr>
          <w:jc w:val="center"/>
        </w:trPr>
        <w:tc>
          <w:tcPr>
            <w:tcW w:w="1143" w:type="dxa"/>
          </w:tcPr>
          <w:p w14:paraId="45E8D10B" w14:textId="77777777" w:rsidR="001C5058" w:rsidRPr="00866991" w:rsidRDefault="001C5058" w:rsidP="00BE152C">
            <w:pPr>
              <w:spacing w:line="360" w:lineRule="auto"/>
              <w:jc w:val="center"/>
              <w:rPr>
                <w:b/>
              </w:rPr>
            </w:pPr>
            <w:r w:rsidRPr="00866991">
              <w:rPr>
                <w:b/>
              </w:rPr>
              <w:t>9</w:t>
            </w:r>
          </w:p>
        </w:tc>
        <w:tc>
          <w:tcPr>
            <w:tcW w:w="850" w:type="dxa"/>
          </w:tcPr>
          <w:p w14:paraId="0FA879BA" w14:textId="77777777" w:rsidR="001C5058" w:rsidRDefault="001C5058" w:rsidP="00BE152C">
            <w:pPr>
              <w:spacing w:line="360" w:lineRule="auto"/>
              <w:jc w:val="center"/>
            </w:pPr>
            <w:r>
              <w:t>100</w:t>
            </w:r>
          </w:p>
        </w:tc>
        <w:tc>
          <w:tcPr>
            <w:tcW w:w="858" w:type="dxa"/>
          </w:tcPr>
          <w:p w14:paraId="4D52892B" w14:textId="77777777" w:rsidR="001C5058" w:rsidRDefault="001C5058" w:rsidP="00BE152C">
            <w:pPr>
              <w:spacing w:line="360" w:lineRule="auto"/>
              <w:jc w:val="center"/>
            </w:pPr>
            <w:r>
              <w:t>100</w:t>
            </w:r>
          </w:p>
        </w:tc>
        <w:tc>
          <w:tcPr>
            <w:tcW w:w="855" w:type="dxa"/>
          </w:tcPr>
          <w:p w14:paraId="72652417" w14:textId="77777777" w:rsidR="001C5058" w:rsidRDefault="001C5058" w:rsidP="00BE152C">
            <w:pPr>
              <w:spacing w:line="360" w:lineRule="auto"/>
              <w:jc w:val="center"/>
            </w:pPr>
            <w:r>
              <w:t>99</w:t>
            </w:r>
          </w:p>
        </w:tc>
        <w:tc>
          <w:tcPr>
            <w:tcW w:w="860" w:type="dxa"/>
          </w:tcPr>
          <w:p w14:paraId="2D266EA8" w14:textId="77777777" w:rsidR="001C5058" w:rsidRDefault="001C5058" w:rsidP="00BE152C">
            <w:pPr>
              <w:spacing w:line="360" w:lineRule="auto"/>
              <w:jc w:val="center"/>
            </w:pPr>
            <w:r>
              <w:t>100</w:t>
            </w:r>
          </w:p>
        </w:tc>
        <w:tc>
          <w:tcPr>
            <w:tcW w:w="859" w:type="dxa"/>
          </w:tcPr>
          <w:p w14:paraId="366FF6E0" w14:textId="77777777" w:rsidR="001C5058" w:rsidRDefault="001C5058" w:rsidP="00BE152C">
            <w:pPr>
              <w:spacing w:line="360" w:lineRule="auto"/>
              <w:jc w:val="center"/>
            </w:pPr>
            <w:r>
              <w:t>100</w:t>
            </w:r>
          </w:p>
        </w:tc>
        <w:tc>
          <w:tcPr>
            <w:tcW w:w="856" w:type="dxa"/>
          </w:tcPr>
          <w:p w14:paraId="005ED309" w14:textId="77777777" w:rsidR="001C5058" w:rsidRDefault="001C5058" w:rsidP="00BE152C">
            <w:pPr>
              <w:spacing w:line="360" w:lineRule="auto"/>
              <w:jc w:val="center"/>
            </w:pPr>
            <w:r>
              <w:t>99</w:t>
            </w:r>
          </w:p>
        </w:tc>
        <w:tc>
          <w:tcPr>
            <w:tcW w:w="860" w:type="dxa"/>
          </w:tcPr>
          <w:p w14:paraId="50D2A3B6" w14:textId="77777777" w:rsidR="001C5058" w:rsidRDefault="001C5058" w:rsidP="00BE152C">
            <w:pPr>
              <w:spacing w:line="360" w:lineRule="auto"/>
              <w:jc w:val="center"/>
            </w:pPr>
            <w:r>
              <w:t>100</w:t>
            </w:r>
          </w:p>
        </w:tc>
        <w:tc>
          <w:tcPr>
            <w:tcW w:w="859" w:type="dxa"/>
          </w:tcPr>
          <w:p w14:paraId="3BDF53BD" w14:textId="77777777" w:rsidR="001C5058" w:rsidRDefault="001C5058" w:rsidP="00BE152C">
            <w:pPr>
              <w:spacing w:line="360" w:lineRule="auto"/>
              <w:jc w:val="center"/>
            </w:pPr>
            <w:r>
              <w:t>100</w:t>
            </w:r>
          </w:p>
        </w:tc>
        <w:tc>
          <w:tcPr>
            <w:tcW w:w="856" w:type="dxa"/>
          </w:tcPr>
          <w:p w14:paraId="019C3AA1" w14:textId="77777777" w:rsidR="001C5058" w:rsidRDefault="001C5058" w:rsidP="00BE152C">
            <w:pPr>
              <w:spacing w:line="360" w:lineRule="auto"/>
              <w:jc w:val="center"/>
            </w:pPr>
            <w:r>
              <w:t>99</w:t>
            </w:r>
          </w:p>
        </w:tc>
      </w:tr>
      <w:tr w:rsidR="001C5058" w14:paraId="6B770988" w14:textId="77777777" w:rsidTr="001C5058">
        <w:trPr>
          <w:jc w:val="center"/>
        </w:trPr>
        <w:tc>
          <w:tcPr>
            <w:tcW w:w="1143" w:type="dxa"/>
          </w:tcPr>
          <w:p w14:paraId="4C6648AD" w14:textId="77777777" w:rsidR="001C5058" w:rsidRPr="00866991" w:rsidRDefault="001C5058" w:rsidP="00BE152C">
            <w:pPr>
              <w:spacing w:line="360" w:lineRule="auto"/>
              <w:jc w:val="center"/>
              <w:rPr>
                <w:b/>
              </w:rPr>
            </w:pPr>
            <w:r w:rsidRPr="00866991">
              <w:rPr>
                <w:b/>
              </w:rPr>
              <w:t>10</w:t>
            </w:r>
          </w:p>
        </w:tc>
        <w:tc>
          <w:tcPr>
            <w:tcW w:w="850" w:type="dxa"/>
          </w:tcPr>
          <w:p w14:paraId="0AFEE540" w14:textId="77777777" w:rsidR="001C5058" w:rsidRDefault="001C5058" w:rsidP="00BE152C">
            <w:pPr>
              <w:spacing w:line="360" w:lineRule="auto"/>
              <w:jc w:val="center"/>
            </w:pPr>
            <w:r>
              <w:t>100</w:t>
            </w:r>
          </w:p>
        </w:tc>
        <w:tc>
          <w:tcPr>
            <w:tcW w:w="858" w:type="dxa"/>
          </w:tcPr>
          <w:p w14:paraId="6FAD77E7" w14:textId="77777777" w:rsidR="001C5058" w:rsidRDefault="001C5058" w:rsidP="00BE152C">
            <w:pPr>
              <w:spacing w:line="360" w:lineRule="auto"/>
              <w:jc w:val="center"/>
            </w:pPr>
          </w:p>
        </w:tc>
        <w:tc>
          <w:tcPr>
            <w:tcW w:w="855" w:type="dxa"/>
          </w:tcPr>
          <w:p w14:paraId="6CDDC6D6" w14:textId="77777777" w:rsidR="001C5058" w:rsidRDefault="001C5058" w:rsidP="00BE152C">
            <w:pPr>
              <w:spacing w:line="360" w:lineRule="auto"/>
              <w:jc w:val="center"/>
            </w:pPr>
          </w:p>
        </w:tc>
        <w:tc>
          <w:tcPr>
            <w:tcW w:w="860" w:type="dxa"/>
          </w:tcPr>
          <w:p w14:paraId="1321EB91" w14:textId="77777777" w:rsidR="001C5058" w:rsidRDefault="001C5058" w:rsidP="00BE152C">
            <w:pPr>
              <w:spacing w:line="360" w:lineRule="auto"/>
              <w:jc w:val="center"/>
            </w:pPr>
            <w:r>
              <w:t>100</w:t>
            </w:r>
          </w:p>
        </w:tc>
        <w:tc>
          <w:tcPr>
            <w:tcW w:w="859" w:type="dxa"/>
          </w:tcPr>
          <w:p w14:paraId="1756DBD7" w14:textId="77777777" w:rsidR="001C5058" w:rsidRDefault="001C5058" w:rsidP="00BE152C">
            <w:pPr>
              <w:spacing w:line="360" w:lineRule="auto"/>
              <w:jc w:val="center"/>
            </w:pPr>
            <w:r>
              <w:t>100</w:t>
            </w:r>
          </w:p>
        </w:tc>
        <w:tc>
          <w:tcPr>
            <w:tcW w:w="856" w:type="dxa"/>
          </w:tcPr>
          <w:p w14:paraId="7A3C897D" w14:textId="77777777" w:rsidR="001C5058" w:rsidRDefault="001C5058" w:rsidP="00BE152C">
            <w:pPr>
              <w:spacing w:line="360" w:lineRule="auto"/>
              <w:jc w:val="center"/>
            </w:pPr>
            <w:r>
              <w:t>99</w:t>
            </w:r>
          </w:p>
        </w:tc>
        <w:tc>
          <w:tcPr>
            <w:tcW w:w="860" w:type="dxa"/>
          </w:tcPr>
          <w:p w14:paraId="7F737E10" w14:textId="77777777" w:rsidR="001C5058" w:rsidRDefault="001C5058" w:rsidP="00BE152C">
            <w:pPr>
              <w:spacing w:line="360" w:lineRule="auto"/>
              <w:jc w:val="center"/>
            </w:pPr>
            <w:r>
              <w:t>100</w:t>
            </w:r>
          </w:p>
        </w:tc>
        <w:tc>
          <w:tcPr>
            <w:tcW w:w="859" w:type="dxa"/>
          </w:tcPr>
          <w:p w14:paraId="0CB81D2F" w14:textId="77777777" w:rsidR="001C5058" w:rsidRDefault="001C5058" w:rsidP="00BE152C">
            <w:pPr>
              <w:spacing w:line="360" w:lineRule="auto"/>
              <w:jc w:val="center"/>
            </w:pPr>
            <w:r>
              <w:t>100</w:t>
            </w:r>
          </w:p>
        </w:tc>
        <w:tc>
          <w:tcPr>
            <w:tcW w:w="856" w:type="dxa"/>
          </w:tcPr>
          <w:p w14:paraId="0E4440CF" w14:textId="77777777" w:rsidR="001C5058" w:rsidRDefault="001C5058" w:rsidP="00BE152C">
            <w:pPr>
              <w:spacing w:line="360" w:lineRule="auto"/>
              <w:jc w:val="center"/>
            </w:pPr>
            <w:r>
              <w:t>99</w:t>
            </w:r>
          </w:p>
        </w:tc>
      </w:tr>
      <w:tr w:rsidR="001C5058" w14:paraId="05795038" w14:textId="77777777" w:rsidTr="001C5058">
        <w:trPr>
          <w:jc w:val="center"/>
        </w:trPr>
        <w:tc>
          <w:tcPr>
            <w:tcW w:w="1143" w:type="dxa"/>
          </w:tcPr>
          <w:p w14:paraId="50B5996C" w14:textId="77777777" w:rsidR="001C5058" w:rsidRPr="00866991" w:rsidRDefault="001C5058" w:rsidP="00BE152C">
            <w:pPr>
              <w:spacing w:line="360" w:lineRule="auto"/>
              <w:jc w:val="center"/>
              <w:rPr>
                <w:b/>
              </w:rPr>
            </w:pPr>
            <w:r w:rsidRPr="00866991">
              <w:rPr>
                <w:b/>
              </w:rPr>
              <w:t>11</w:t>
            </w:r>
          </w:p>
        </w:tc>
        <w:tc>
          <w:tcPr>
            <w:tcW w:w="850" w:type="dxa"/>
          </w:tcPr>
          <w:p w14:paraId="61CB972E" w14:textId="77777777" w:rsidR="001C5058" w:rsidRDefault="001C5058" w:rsidP="00BE152C">
            <w:pPr>
              <w:spacing w:line="360" w:lineRule="auto"/>
              <w:jc w:val="center"/>
            </w:pPr>
            <w:r>
              <w:t>70</w:t>
            </w:r>
          </w:p>
        </w:tc>
        <w:tc>
          <w:tcPr>
            <w:tcW w:w="858" w:type="dxa"/>
          </w:tcPr>
          <w:p w14:paraId="5A739C79" w14:textId="77777777" w:rsidR="001C5058" w:rsidRDefault="001C5058" w:rsidP="00BE152C">
            <w:pPr>
              <w:spacing w:line="360" w:lineRule="auto"/>
              <w:jc w:val="center"/>
            </w:pPr>
          </w:p>
        </w:tc>
        <w:tc>
          <w:tcPr>
            <w:tcW w:w="855" w:type="dxa"/>
          </w:tcPr>
          <w:p w14:paraId="2046A2DA" w14:textId="77777777" w:rsidR="001C5058" w:rsidRDefault="001C5058" w:rsidP="00BE152C">
            <w:pPr>
              <w:spacing w:line="360" w:lineRule="auto"/>
              <w:jc w:val="center"/>
            </w:pPr>
          </w:p>
        </w:tc>
        <w:tc>
          <w:tcPr>
            <w:tcW w:w="860" w:type="dxa"/>
          </w:tcPr>
          <w:p w14:paraId="50E25751" w14:textId="77777777" w:rsidR="001C5058" w:rsidRDefault="001C5058" w:rsidP="00BE152C">
            <w:pPr>
              <w:spacing w:line="360" w:lineRule="auto"/>
              <w:jc w:val="center"/>
            </w:pPr>
            <w:r>
              <w:t>74</w:t>
            </w:r>
          </w:p>
        </w:tc>
        <w:tc>
          <w:tcPr>
            <w:tcW w:w="859" w:type="dxa"/>
          </w:tcPr>
          <w:p w14:paraId="163C9B44" w14:textId="77777777" w:rsidR="001C5058" w:rsidRDefault="001C5058" w:rsidP="00BE152C">
            <w:pPr>
              <w:spacing w:line="360" w:lineRule="auto"/>
              <w:jc w:val="center"/>
            </w:pPr>
          </w:p>
        </w:tc>
        <w:tc>
          <w:tcPr>
            <w:tcW w:w="856" w:type="dxa"/>
          </w:tcPr>
          <w:p w14:paraId="2E1D3534" w14:textId="77777777" w:rsidR="001C5058" w:rsidRDefault="001C5058" w:rsidP="00BE152C">
            <w:pPr>
              <w:spacing w:line="360" w:lineRule="auto"/>
              <w:jc w:val="center"/>
            </w:pPr>
            <w:r>
              <w:t>45</w:t>
            </w:r>
          </w:p>
        </w:tc>
        <w:tc>
          <w:tcPr>
            <w:tcW w:w="860" w:type="dxa"/>
          </w:tcPr>
          <w:p w14:paraId="318ED9E4" w14:textId="77777777" w:rsidR="001C5058" w:rsidRDefault="001C5058" w:rsidP="00BE152C">
            <w:pPr>
              <w:spacing w:line="360" w:lineRule="auto"/>
              <w:jc w:val="center"/>
            </w:pPr>
            <w:r>
              <w:t>96</w:t>
            </w:r>
          </w:p>
        </w:tc>
        <w:tc>
          <w:tcPr>
            <w:tcW w:w="859" w:type="dxa"/>
          </w:tcPr>
          <w:p w14:paraId="5049DD0A" w14:textId="77777777" w:rsidR="001C5058" w:rsidRDefault="001C5058" w:rsidP="00BE152C">
            <w:pPr>
              <w:spacing w:line="360" w:lineRule="auto"/>
              <w:jc w:val="center"/>
            </w:pPr>
          </w:p>
        </w:tc>
        <w:tc>
          <w:tcPr>
            <w:tcW w:w="856" w:type="dxa"/>
          </w:tcPr>
          <w:p w14:paraId="3CB1A0F9" w14:textId="77777777" w:rsidR="001C5058" w:rsidRDefault="001C5058" w:rsidP="00BE152C">
            <w:pPr>
              <w:spacing w:line="360" w:lineRule="auto"/>
              <w:jc w:val="center"/>
            </w:pPr>
          </w:p>
        </w:tc>
      </w:tr>
      <w:tr w:rsidR="001C5058" w14:paraId="47BAD33F" w14:textId="77777777" w:rsidTr="001C5058">
        <w:trPr>
          <w:jc w:val="center"/>
        </w:trPr>
        <w:tc>
          <w:tcPr>
            <w:tcW w:w="1143" w:type="dxa"/>
          </w:tcPr>
          <w:p w14:paraId="1A072D11" w14:textId="77777777" w:rsidR="001C5058" w:rsidRPr="00866991" w:rsidRDefault="001C5058" w:rsidP="00BE152C">
            <w:pPr>
              <w:spacing w:line="360" w:lineRule="auto"/>
              <w:jc w:val="center"/>
              <w:rPr>
                <w:b/>
              </w:rPr>
            </w:pPr>
            <w:r w:rsidRPr="00866991">
              <w:rPr>
                <w:b/>
              </w:rPr>
              <w:t>12</w:t>
            </w:r>
          </w:p>
        </w:tc>
        <w:tc>
          <w:tcPr>
            <w:tcW w:w="850" w:type="dxa"/>
          </w:tcPr>
          <w:p w14:paraId="2058ABE9" w14:textId="77777777" w:rsidR="001C5058" w:rsidRDefault="001C5058" w:rsidP="00BE152C">
            <w:pPr>
              <w:spacing w:line="360" w:lineRule="auto"/>
              <w:jc w:val="center"/>
            </w:pPr>
            <w:r>
              <w:t>90</w:t>
            </w:r>
          </w:p>
        </w:tc>
        <w:tc>
          <w:tcPr>
            <w:tcW w:w="858" w:type="dxa"/>
          </w:tcPr>
          <w:p w14:paraId="04C7CF1B" w14:textId="77777777" w:rsidR="001C5058" w:rsidRDefault="001C5058" w:rsidP="00BE152C">
            <w:pPr>
              <w:spacing w:line="360" w:lineRule="auto"/>
              <w:jc w:val="center"/>
            </w:pPr>
            <w:r>
              <w:t>97</w:t>
            </w:r>
          </w:p>
        </w:tc>
        <w:tc>
          <w:tcPr>
            <w:tcW w:w="855" w:type="dxa"/>
          </w:tcPr>
          <w:p w14:paraId="006100E6" w14:textId="77777777" w:rsidR="001C5058" w:rsidRDefault="001C5058" w:rsidP="00BE152C">
            <w:pPr>
              <w:spacing w:line="360" w:lineRule="auto"/>
              <w:jc w:val="center"/>
            </w:pPr>
            <w:r>
              <w:t>99</w:t>
            </w:r>
          </w:p>
        </w:tc>
        <w:tc>
          <w:tcPr>
            <w:tcW w:w="860" w:type="dxa"/>
          </w:tcPr>
          <w:p w14:paraId="246C32FA" w14:textId="77777777" w:rsidR="001C5058" w:rsidRDefault="001C5058" w:rsidP="00BE152C">
            <w:pPr>
              <w:spacing w:line="360" w:lineRule="auto"/>
              <w:jc w:val="center"/>
            </w:pPr>
            <w:r>
              <w:t>99</w:t>
            </w:r>
          </w:p>
        </w:tc>
        <w:tc>
          <w:tcPr>
            <w:tcW w:w="859" w:type="dxa"/>
          </w:tcPr>
          <w:p w14:paraId="65EC55DE" w14:textId="77777777" w:rsidR="001C5058" w:rsidRDefault="001C5058" w:rsidP="00BE152C">
            <w:pPr>
              <w:spacing w:line="360" w:lineRule="auto"/>
              <w:jc w:val="center"/>
            </w:pPr>
            <w:r>
              <w:t>100</w:t>
            </w:r>
          </w:p>
        </w:tc>
        <w:tc>
          <w:tcPr>
            <w:tcW w:w="856" w:type="dxa"/>
          </w:tcPr>
          <w:p w14:paraId="36A724F4" w14:textId="77777777" w:rsidR="001C5058" w:rsidRDefault="001C5058" w:rsidP="00BE152C">
            <w:pPr>
              <w:spacing w:line="360" w:lineRule="auto"/>
              <w:jc w:val="center"/>
            </w:pPr>
            <w:r>
              <w:t>99</w:t>
            </w:r>
          </w:p>
        </w:tc>
        <w:tc>
          <w:tcPr>
            <w:tcW w:w="860" w:type="dxa"/>
          </w:tcPr>
          <w:p w14:paraId="45416F6B" w14:textId="77777777" w:rsidR="001C5058" w:rsidRDefault="001C5058" w:rsidP="00BE152C">
            <w:pPr>
              <w:spacing w:line="360" w:lineRule="auto"/>
              <w:jc w:val="center"/>
            </w:pPr>
            <w:r>
              <w:t>100</w:t>
            </w:r>
          </w:p>
        </w:tc>
        <w:tc>
          <w:tcPr>
            <w:tcW w:w="859" w:type="dxa"/>
          </w:tcPr>
          <w:p w14:paraId="7A5C4059" w14:textId="77777777" w:rsidR="001C5058" w:rsidRDefault="001C5058" w:rsidP="00BE152C">
            <w:pPr>
              <w:spacing w:line="360" w:lineRule="auto"/>
              <w:jc w:val="center"/>
            </w:pPr>
            <w:r>
              <w:t>100</w:t>
            </w:r>
          </w:p>
        </w:tc>
        <w:tc>
          <w:tcPr>
            <w:tcW w:w="856" w:type="dxa"/>
          </w:tcPr>
          <w:p w14:paraId="401D866D" w14:textId="77777777" w:rsidR="001C5058" w:rsidRDefault="001C5058" w:rsidP="00BE152C">
            <w:pPr>
              <w:spacing w:line="360" w:lineRule="auto"/>
              <w:jc w:val="center"/>
            </w:pPr>
            <w:r>
              <w:t>99</w:t>
            </w:r>
          </w:p>
        </w:tc>
      </w:tr>
      <w:tr w:rsidR="001C5058" w14:paraId="56E0C8C2" w14:textId="77777777" w:rsidTr="001C5058">
        <w:trPr>
          <w:jc w:val="center"/>
        </w:trPr>
        <w:tc>
          <w:tcPr>
            <w:tcW w:w="1143" w:type="dxa"/>
          </w:tcPr>
          <w:p w14:paraId="6546F4F2" w14:textId="77777777" w:rsidR="001C5058" w:rsidRPr="00866991" w:rsidRDefault="001C5058" w:rsidP="00BE152C">
            <w:pPr>
              <w:spacing w:line="360" w:lineRule="auto"/>
              <w:jc w:val="center"/>
              <w:rPr>
                <w:b/>
              </w:rPr>
            </w:pPr>
            <w:r w:rsidRPr="00866991">
              <w:rPr>
                <w:b/>
              </w:rPr>
              <w:t>13</w:t>
            </w:r>
          </w:p>
        </w:tc>
        <w:tc>
          <w:tcPr>
            <w:tcW w:w="850" w:type="dxa"/>
          </w:tcPr>
          <w:p w14:paraId="6E2FD8AE" w14:textId="77777777" w:rsidR="001C5058" w:rsidRDefault="001C5058" w:rsidP="00BE152C">
            <w:pPr>
              <w:spacing w:line="360" w:lineRule="auto"/>
              <w:jc w:val="center"/>
            </w:pPr>
            <w:r>
              <w:t>80</w:t>
            </w:r>
          </w:p>
        </w:tc>
        <w:tc>
          <w:tcPr>
            <w:tcW w:w="858" w:type="dxa"/>
          </w:tcPr>
          <w:p w14:paraId="3C987336" w14:textId="77777777" w:rsidR="001C5058" w:rsidRDefault="001C5058" w:rsidP="00BE152C">
            <w:pPr>
              <w:spacing w:line="360" w:lineRule="auto"/>
              <w:jc w:val="center"/>
            </w:pPr>
            <w:r>
              <w:t>84</w:t>
            </w:r>
          </w:p>
        </w:tc>
        <w:tc>
          <w:tcPr>
            <w:tcW w:w="855" w:type="dxa"/>
          </w:tcPr>
          <w:p w14:paraId="3F88BCF4" w14:textId="77777777" w:rsidR="001C5058" w:rsidRDefault="001C5058" w:rsidP="00BE152C">
            <w:pPr>
              <w:spacing w:line="360" w:lineRule="auto"/>
              <w:jc w:val="center"/>
            </w:pPr>
            <w:r>
              <w:t>99</w:t>
            </w:r>
          </w:p>
        </w:tc>
        <w:tc>
          <w:tcPr>
            <w:tcW w:w="860" w:type="dxa"/>
          </w:tcPr>
          <w:p w14:paraId="7BC5AA6A" w14:textId="77777777" w:rsidR="001C5058" w:rsidRDefault="001C5058" w:rsidP="00BE152C">
            <w:pPr>
              <w:spacing w:line="360" w:lineRule="auto"/>
              <w:jc w:val="center"/>
            </w:pPr>
            <w:r>
              <w:t>100</w:t>
            </w:r>
          </w:p>
        </w:tc>
        <w:tc>
          <w:tcPr>
            <w:tcW w:w="859" w:type="dxa"/>
          </w:tcPr>
          <w:p w14:paraId="6927932D" w14:textId="77777777" w:rsidR="001C5058" w:rsidRDefault="001C5058" w:rsidP="00BE152C">
            <w:pPr>
              <w:spacing w:line="360" w:lineRule="auto"/>
              <w:jc w:val="center"/>
            </w:pPr>
            <w:r>
              <w:t>100</w:t>
            </w:r>
          </w:p>
        </w:tc>
        <w:tc>
          <w:tcPr>
            <w:tcW w:w="856" w:type="dxa"/>
          </w:tcPr>
          <w:p w14:paraId="2E460A21" w14:textId="77777777" w:rsidR="001C5058" w:rsidRDefault="001C5058" w:rsidP="00BE152C">
            <w:pPr>
              <w:spacing w:line="360" w:lineRule="auto"/>
              <w:jc w:val="center"/>
            </w:pPr>
            <w:r>
              <w:t>98</w:t>
            </w:r>
          </w:p>
        </w:tc>
        <w:tc>
          <w:tcPr>
            <w:tcW w:w="860" w:type="dxa"/>
          </w:tcPr>
          <w:p w14:paraId="4FFF533A" w14:textId="77777777" w:rsidR="001C5058" w:rsidRDefault="001C5058" w:rsidP="00BE152C">
            <w:pPr>
              <w:spacing w:line="360" w:lineRule="auto"/>
              <w:jc w:val="center"/>
            </w:pPr>
            <w:r>
              <w:t>100</w:t>
            </w:r>
          </w:p>
        </w:tc>
        <w:tc>
          <w:tcPr>
            <w:tcW w:w="859" w:type="dxa"/>
          </w:tcPr>
          <w:p w14:paraId="1128BD9A" w14:textId="77777777" w:rsidR="001C5058" w:rsidRDefault="001C5058" w:rsidP="00BE152C">
            <w:pPr>
              <w:spacing w:line="360" w:lineRule="auto"/>
              <w:jc w:val="center"/>
            </w:pPr>
            <w:r>
              <w:t>100</w:t>
            </w:r>
          </w:p>
        </w:tc>
        <w:tc>
          <w:tcPr>
            <w:tcW w:w="856" w:type="dxa"/>
          </w:tcPr>
          <w:p w14:paraId="62FE7524" w14:textId="77777777" w:rsidR="001C5058" w:rsidRDefault="001C5058" w:rsidP="00BE152C">
            <w:pPr>
              <w:spacing w:line="360" w:lineRule="auto"/>
              <w:jc w:val="center"/>
            </w:pPr>
            <w:r>
              <w:t>99</w:t>
            </w:r>
          </w:p>
        </w:tc>
      </w:tr>
      <w:tr w:rsidR="001C5058" w14:paraId="1855ED29" w14:textId="77777777" w:rsidTr="001C5058">
        <w:trPr>
          <w:jc w:val="center"/>
        </w:trPr>
        <w:tc>
          <w:tcPr>
            <w:tcW w:w="1143" w:type="dxa"/>
          </w:tcPr>
          <w:p w14:paraId="08829CC9" w14:textId="77777777" w:rsidR="001C5058" w:rsidRPr="00866991" w:rsidRDefault="001C5058" w:rsidP="00BE152C">
            <w:pPr>
              <w:spacing w:line="360" w:lineRule="auto"/>
              <w:jc w:val="center"/>
              <w:rPr>
                <w:b/>
              </w:rPr>
            </w:pPr>
            <w:r w:rsidRPr="00866991">
              <w:rPr>
                <w:b/>
              </w:rPr>
              <w:t>14</w:t>
            </w:r>
          </w:p>
        </w:tc>
        <w:tc>
          <w:tcPr>
            <w:tcW w:w="850" w:type="dxa"/>
          </w:tcPr>
          <w:p w14:paraId="15C58A7D" w14:textId="77777777" w:rsidR="001C5058" w:rsidRDefault="001C5058" w:rsidP="00BE152C">
            <w:pPr>
              <w:spacing w:line="360" w:lineRule="auto"/>
              <w:jc w:val="center"/>
            </w:pPr>
            <w:r>
              <w:t>100</w:t>
            </w:r>
          </w:p>
        </w:tc>
        <w:tc>
          <w:tcPr>
            <w:tcW w:w="858" w:type="dxa"/>
          </w:tcPr>
          <w:p w14:paraId="565E8B1E" w14:textId="77777777" w:rsidR="001C5058" w:rsidRDefault="001C5058" w:rsidP="00BE152C">
            <w:pPr>
              <w:spacing w:line="360" w:lineRule="auto"/>
              <w:jc w:val="center"/>
            </w:pPr>
            <w:r>
              <w:t>99</w:t>
            </w:r>
          </w:p>
        </w:tc>
        <w:tc>
          <w:tcPr>
            <w:tcW w:w="855" w:type="dxa"/>
          </w:tcPr>
          <w:p w14:paraId="040BD019" w14:textId="77777777" w:rsidR="001C5058" w:rsidRDefault="001C5058" w:rsidP="00BE152C">
            <w:pPr>
              <w:spacing w:line="360" w:lineRule="auto"/>
              <w:jc w:val="center"/>
            </w:pPr>
            <w:r>
              <w:t>99</w:t>
            </w:r>
          </w:p>
        </w:tc>
        <w:tc>
          <w:tcPr>
            <w:tcW w:w="860" w:type="dxa"/>
          </w:tcPr>
          <w:p w14:paraId="543B0C86" w14:textId="77777777" w:rsidR="001C5058" w:rsidRDefault="001C5058" w:rsidP="00BE152C">
            <w:pPr>
              <w:spacing w:line="360" w:lineRule="auto"/>
              <w:jc w:val="center"/>
            </w:pPr>
            <w:r>
              <w:t>100</w:t>
            </w:r>
          </w:p>
        </w:tc>
        <w:tc>
          <w:tcPr>
            <w:tcW w:w="859" w:type="dxa"/>
          </w:tcPr>
          <w:p w14:paraId="785C486B" w14:textId="77777777" w:rsidR="001C5058" w:rsidRDefault="001C5058" w:rsidP="00BE152C">
            <w:pPr>
              <w:spacing w:line="360" w:lineRule="auto"/>
              <w:jc w:val="center"/>
            </w:pPr>
            <w:r>
              <w:t>100</w:t>
            </w:r>
          </w:p>
        </w:tc>
        <w:tc>
          <w:tcPr>
            <w:tcW w:w="856" w:type="dxa"/>
          </w:tcPr>
          <w:p w14:paraId="0753259D" w14:textId="77777777" w:rsidR="001C5058" w:rsidRDefault="001C5058" w:rsidP="00BE152C">
            <w:pPr>
              <w:spacing w:line="360" w:lineRule="auto"/>
              <w:jc w:val="center"/>
            </w:pPr>
            <w:r>
              <w:t>99</w:t>
            </w:r>
          </w:p>
        </w:tc>
        <w:tc>
          <w:tcPr>
            <w:tcW w:w="860" w:type="dxa"/>
          </w:tcPr>
          <w:p w14:paraId="1BD6AB83" w14:textId="77777777" w:rsidR="001C5058" w:rsidRDefault="001C5058" w:rsidP="00BE152C">
            <w:pPr>
              <w:spacing w:line="360" w:lineRule="auto"/>
              <w:jc w:val="center"/>
            </w:pPr>
            <w:r>
              <w:t>100</w:t>
            </w:r>
          </w:p>
        </w:tc>
        <w:tc>
          <w:tcPr>
            <w:tcW w:w="859" w:type="dxa"/>
          </w:tcPr>
          <w:p w14:paraId="157E9244" w14:textId="77777777" w:rsidR="001C5058" w:rsidRDefault="001C5058" w:rsidP="00BE152C">
            <w:pPr>
              <w:spacing w:line="360" w:lineRule="auto"/>
              <w:jc w:val="center"/>
            </w:pPr>
            <w:r>
              <w:t>100</w:t>
            </w:r>
          </w:p>
        </w:tc>
        <w:tc>
          <w:tcPr>
            <w:tcW w:w="856" w:type="dxa"/>
          </w:tcPr>
          <w:p w14:paraId="33BDEDBB" w14:textId="77777777" w:rsidR="001C5058" w:rsidRDefault="001C5058" w:rsidP="00BE152C">
            <w:pPr>
              <w:spacing w:line="360" w:lineRule="auto"/>
              <w:jc w:val="center"/>
            </w:pPr>
            <w:r>
              <w:t>99</w:t>
            </w:r>
          </w:p>
        </w:tc>
      </w:tr>
      <w:tr w:rsidR="001C5058" w14:paraId="2959FDAA" w14:textId="77777777" w:rsidTr="001C5058">
        <w:trPr>
          <w:jc w:val="center"/>
        </w:trPr>
        <w:tc>
          <w:tcPr>
            <w:tcW w:w="1143" w:type="dxa"/>
          </w:tcPr>
          <w:p w14:paraId="337809A6" w14:textId="77777777" w:rsidR="001C5058" w:rsidRPr="00866991" w:rsidRDefault="001C5058" w:rsidP="00BE152C">
            <w:pPr>
              <w:spacing w:line="360" w:lineRule="auto"/>
              <w:jc w:val="center"/>
              <w:rPr>
                <w:b/>
              </w:rPr>
            </w:pPr>
            <w:r w:rsidRPr="00866991">
              <w:rPr>
                <w:b/>
              </w:rPr>
              <w:t>15</w:t>
            </w:r>
          </w:p>
        </w:tc>
        <w:tc>
          <w:tcPr>
            <w:tcW w:w="850" w:type="dxa"/>
          </w:tcPr>
          <w:p w14:paraId="1F16F149" w14:textId="77777777" w:rsidR="001C5058" w:rsidRDefault="001C5058" w:rsidP="00BE152C">
            <w:pPr>
              <w:spacing w:line="360" w:lineRule="auto"/>
              <w:jc w:val="center"/>
            </w:pPr>
            <w:r>
              <w:t>98</w:t>
            </w:r>
          </w:p>
        </w:tc>
        <w:tc>
          <w:tcPr>
            <w:tcW w:w="858" w:type="dxa"/>
          </w:tcPr>
          <w:p w14:paraId="4E33380A" w14:textId="77777777" w:rsidR="001C5058" w:rsidRDefault="001C5058" w:rsidP="00BE152C">
            <w:pPr>
              <w:spacing w:line="360" w:lineRule="auto"/>
              <w:jc w:val="center"/>
            </w:pPr>
            <w:r>
              <w:t>92</w:t>
            </w:r>
          </w:p>
        </w:tc>
        <w:tc>
          <w:tcPr>
            <w:tcW w:w="855" w:type="dxa"/>
          </w:tcPr>
          <w:p w14:paraId="1DF9AC28" w14:textId="77777777" w:rsidR="001C5058" w:rsidRDefault="001C5058" w:rsidP="00BE152C">
            <w:pPr>
              <w:spacing w:line="360" w:lineRule="auto"/>
              <w:jc w:val="center"/>
            </w:pPr>
            <w:r>
              <w:t>99</w:t>
            </w:r>
          </w:p>
        </w:tc>
        <w:tc>
          <w:tcPr>
            <w:tcW w:w="860" w:type="dxa"/>
          </w:tcPr>
          <w:p w14:paraId="0E4E29D0" w14:textId="77777777" w:rsidR="001C5058" w:rsidRDefault="001C5058" w:rsidP="00BE152C">
            <w:pPr>
              <w:spacing w:line="360" w:lineRule="auto"/>
              <w:jc w:val="center"/>
            </w:pPr>
          </w:p>
        </w:tc>
        <w:tc>
          <w:tcPr>
            <w:tcW w:w="859" w:type="dxa"/>
          </w:tcPr>
          <w:p w14:paraId="67A6DBA3" w14:textId="77777777" w:rsidR="001C5058" w:rsidRDefault="001C5058" w:rsidP="00BE152C">
            <w:pPr>
              <w:spacing w:line="360" w:lineRule="auto"/>
              <w:jc w:val="center"/>
            </w:pPr>
          </w:p>
        </w:tc>
        <w:tc>
          <w:tcPr>
            <w:tcW w:w="856" w:type="dxa"/>
          </w:tcPr>
          <w:p w14:paraId="0744FC92" w14:textId="77777777" w:rsidR="001C5058" w:rsidRDefault="001C5058" w:rsidP="00BE152C">
            <w:pPr>
              <w:spacing w:line="360" w:lineRule="auto"/>
              <w:jc w:val="center"/>
            </w:pPr>
          </w:p>
        </w:tc>
        <w:tc>
          <w:tcPr>
            <w:tcW w:w="860" w:type="dxa"/>
          </w:tcPr>
          <w:p w14:paraId="7C9A2648" w14:textId="77777777" w:rsidR="001C5058" w:rsidRDefault="001C5058" w:rsidP="00BE152C">
            <w:pPr>
              <w:spacing w:line="360" w:lineRule="auto"/>
              <w:jc w:val="center"/>
            </w:pPr>
            <w:r>
              <w:t>100</w:t>
            </w:r>
          </w:p>
        </w:tc>
        <w:tc>
          <w:tcPr>
            <w:tcW w:w="859" w:type="dxa"/>
          </w:tcPr>
          <w:p w14:paraId="40BB8FAB" w14:textId="77777777" w:rsidR="001C5058" w:rsidRDefault="001C5058" w:rsidP="00BE152C">
            <w:pPr>
              <w:spacing w:line="360" w:lineRule="auto"/>
              <w:jc w:val="center"/>
            </w:pPr>
            <w:r>
              <w:t>100</w:t>
            </w:r>
          </w:p>
        </w:tc>
        <w:tc>
          <w:tcPr>
            <w:tcW w:w="856" w:type="dxa"/>
          </w:tcPr>
          <w:p w14:paraId="7683622B" w14:textId="77777777" w:rsidR="001C5058" w:rsidRDefault="001C5058" w:rsidP="00BE152C">
            <w:pPr>
              <w:spacing w:line="360" w:lineRule="auto"/>
              <w:jc w:val="center"/>
            </w:pPr>
            <w:r>
              <w:t>99</w:t>
            </w:r>
          </w:p>
        </w:tc>
      </w:tr>
      <w:tr w:rsidR="001C5058" w14:paraId="0A4A7967" w14:textId="77777777" w:rsidTr="001C5058">
        <w:trPr>
          <w:jc w:val="center"/>
        </w:trPr>
        <w:tc>
          <w:tcPr>
            <w:tcW w:w="1143" w:type="dxa"/>
          </w:tcPr>
          <w:p w14:paraId="7C6527EA" w14:textId="77777777" w:rsidR="001C5058" w:rsidRPr="00866991" w:rsidRDefault="001C5058" w:rsidP="00BE152C">
            <w:pPr>
              <w:spacing w:line="360" w:lineRule="auto"/>
              <w:jc w:val="center"/>
              <w:rPr>
                <w:b/>
              </w:rPr>
            </w:pPr>
            <w:r w:rsidRPr="00866991">
              <w:rPr>
                <w:b/>
              </w:rPr>
              <w:t>16</w:t>
            </w:r>
          </w:p>
        </w:tc>
        <w:tc>
          <w:tcPr>
            <w:tcW w:w="850" w:type="dxa"/>
          </w:tcPr>
          <w:p w14:paraId="4FB92EF2" w14:textId="77777777" w:rsidR="001C5058" w:rsidRDefault="001C5058" w:rsidP="00BE152C">
            <w:pPr>
              <w:spacing w:line="360" w:lineRule="auto"/>
              <w:jc w:val="center"/>
            </w:pPr>
            <w:r>
              <w:t>100</w:t>
            </w:r>
          </w:p>
        </w:tc>
        <w:tc>
          <w:tcPr>
            <w:tcW w:w="858" w:type="dxa"/>
          </w:tcPr>
          <w:p w14:paraId="0E4AEC55" w14:textId="77777777" w:rsidR="001C5058" w:rsidRDefault="001C5058" w:rsidP="00BE152C">
            <w:pPr>
              <w:spacing w:line="360" w:lineRule="auto"/>
              <w:jc w:val="center"/>
            </w:pPr>
            <w:r>
              <w:t>100</w:t>
            </w:r>
          </w:p>
        </w:tc>
        <w:tc>
          <w:tcPr>
            <w:tcW w:w="855" w:type="dxa"/>
          </w:tcPr>
          <w:p w14:paraId="6B593A5D" w14:textId="77777777" w:rsidR="001C5058" w:rsidRDefault="001C5058" w:rsidP="00BE152C">
            <w:pPr>
              <w:spacing w:line="360" w:lineRule="auto"/>
              <w:jc w:val="center"/>
            </w:pPr>
            <w:r>
              <w:t>99</w:t>
            </w:r>
          </w:p>
        </w:tc>
        <w:tc>
          <w:tcPr>
            <w:tcW w:w="860" w:type="dxa"/>
          </w:tcPr>
          <w:p w14:paraId="5920F88C" w14:textId="77777777" w:rsidR="001C5058" w:rsidRDefault="001C5058" w:rsidP="00BE152C">
            <w:pPr>
              <w:spacing w:line="360" w:lineRule="auto"/>
              <w:jc w:val="center"/>
            </w:pPr>
            <w:r>
              <w:t>91</w:t>
            </w:r>
          </w:p>
        </w:tc>
        <w:tc>
          <w:tcPr>
            <w:tcW w:w="859" w:type="dxa"/>
          </w:tcPr>
          <w:p w14:paraId="60EBE8F3" w14:textId="77777777" w:rsidR="001C5058" w:rsidRDefault="001C5058" w:rsidP="00BE152C">
            <w:pPr>
              <w:spacing w:line="360" w:lineRule="auto"/>
              <w:jc w:val="center"/>
            </w:pPr>
          </w:p>
        </w:tc>
        <w:tc>
          <w:tcPr>
            <w:tcW w:w="856" w:type="dxa"/>
          </w:tcPr>
          <w:p w14:paraId="5554A72A" w14:textId="77777777" w:rsidR="001C5058" w:rsidRDefault="001C5058" w:rsidP="00BE152C">
            <w:pPr>
              <w:spacing w:line="360" w:lineRule="auto"/>
              <w:jc w:val="center"/>
            </w:pPr>
          </w:p>
        </w:tc>
        <w:tc>
          <w:tcPr>
            <w:tcW w:w="860" w:type="dxa"/>
          </w:tcPr>
          <w:p w14:paraId="2B9DDDE3" w14:textId="77777777" w:rsidR="001C5058" w:rsidRDefault="001C5058" w:rsidP="00BE152C">
            <w:pPr>
              <w:spacing w:line="360" w:lineRule="auto"/>
              <w:jc w:val="center"/>
            </w:pPr>
            <w:r>
              <w:t>99</w:t>
            </w:r>
          </w:p>
        </w:tc>
        <w:tc>
          <w:tcPr>
            <w:tcW w:w="859" w:type="dxa"/>
          </w:tcPr>
          <w:p w14:paraId="625608F5" w14:textId="77777777" w:rsidR="001C5058" w:rsidRDefault="001C5058" w:rsidP="00BE152C">
            <w:pPr>
              <w:spacing w:line="360" w:lineRule="auto"/>
              <w:jc w:val="center"/>
            </w:pPr>
            <w:r>
              <w:t>99</w:t>
            </w:r>
          </w:p>
        </w:tc>
        <w:tc>
          <w:tcPr>
            <w:tcW w:w="856" w:type="dxa"/>
          </w:tcPr>
          <w:p w14:paraId="19A28163" w14:textId="77777777" w:rsidR="001C5058" w:rsidRDefault="001C5058" w:rsidP="00BE152C">
            <w:pPr>
              <w:spacing w:line="360" w:lineRule="auto"/>
              <w:jc w:val="center"/>
            </w:pPr>
            <w:r>
              <w:t>99</w:t>
            </w:r>
          </w:p>
        </w:tc>
      </w:tr>
      <w:tr w:rsidR="001C5058" w14:paraId="34A1DF5B" w14:textId="77777777" w:rsidTr="001C5058">
        <w:trPr>
          <w:jc w:val="center"/>
        </w:trPr>
        <w:tc>
          <w:tcPr>
            <w:tcW w:w="1143" w:type="dxa"/>
          </w:tcPr>
          <w:p w14:paraId="66200E00" w14:textId="77777777" w:rsidR="001C5058" w:rsidRPr="00866991" w:rsidRDefault="001C5058" w:rsidP="00BE152C">
            <w:pPr>
              <w:spacing w:line="360" w:lineRule="auto"/>
              <w:jc w:val="center"/>
              <w:rPr>
                <w:b/>
              </w:rPr>
            </w:pPr>
            <w:r w:rsidRPr="00866991">
              <w:rPr>
                <w:b/>
              </w:rPr>
              <w:t>17</w:t>
            </w:r>
          </w:p>
        </w:tc>
        <w:tc>
          <w:tcPr>
            <w:tcW w:w="850" w:type="dxa"/>
          </w:tcPr>
          <w:p w14:paraId="76C60EEE" w14:textId="77777777" w:rsidR="001C5058" w:rsidRDefault="001C5058" w:rsidP="00BE152C">
            <w:pPr>
              <w:spacing w:line="360" w:lineRule="auto"/>
              <w:jc w:val="center"/>
            </w:pPr>
            <w:r>
              <w:t>100</w:t>
            </w:r>
          </w:p>
        </w:tc>
        <w:tc>
          <w:tcPr>
            <w:tcW w:w="858" w:type="dxa"/>
          </w:tcPr>
          <w:p w14:paraId="2737C71C" w14:textId="77777777" w:rsidR="001C5058" w:rsidRDefault="001C5058" w:rsidP="00BE152C">
            <w:pPr>
              <w:spacing w:line="360" w:lineRule="auto"/>
              <w:jc w:val="center"/>
            </w:pPr>
            <w:r>
              <w:t>100</w:t>
            </w:r>
          </w:p>
        </w:tc>
        <w:tc>
          <w:tcPr>
            <w:tcW w:w="855" w:type="dxa"/>
          </w:tcPr>
          <w:p w14:paraId="21DE4062" w14:textId="77777777" w:rsidR="001C5058" w:rsidRDefault="001C5058" w:rsidP="00BE152C">
            <w:pPr>
              <w:spacing w:line="360" w:lineRule="auto"/>
              <w:jc w:val="center"/>
            </w:pPr>
            <w:r>
              <w:t>99</w:t>
            </w:r>
          </w:p>
        </w:tc>
        <w:tc>
          <w:tcPr>
            <w:tcW w:w="860" w:type="dxa"/>
          </w:tcPr>
          <w:p w14:paraId="6658C6D1" w14:textId="77777777" w:rsidR="001C5058" w:rsidRDefault="001C5058" w:rsidP="00BE152C">
            <w:pPr>
              <w:spacing w:line="360" w:lineRule="auto"/>
              <w:jc w:val="center"/>
            </w:pPr>
            <w:r>
              <w:t>100</w:t>
            </w:r>
          </w:p>
        </w:tc>
        <w:tc>
          <w:tcPr>
            <w:tcW w:w="859" w:type="dxa"/>
          </w:tcPr>
          <w:p w14:paraId="76D02A3F" w14:textId="77777777" w:rsidR="001C5058" w:rsidRDefault="001C5058" w:rsidP="00BE152C">
            <w:pPr>
              <w:spacing w:line="360" w:lineRule="auto"/>
              <w:jc w:val="center"/>
            </w:pPr>
            <w:r>
              <w:t>100</w:t>
            </w:r>
          </w:p>
        </w:tc>
        <w:tc>
          <w:tcPr>
            <w:tcW w:w="856" w:type="dxa"/>
          </w:tcPr>
          <w:p w14:paraId="2AF1A96D" w14:textId="77777777" w:rsidR="001C5058" w:rsidRDefault="001C5058" w:rsidP="00BE152C">
            <w:pPr>
              <w:spacing w:line="360" w:lineRule="auto"/>
              <w:jc w:val="center"/>
            </w:pPr>
            <w:r>
              <w:t>99</w:t>
            </w:r>
          </w:p>
        </w:tc>
        <w:tc>
          <w:tcPr>
            <w:tcW w:w="860" w:type="dxa"/>
          </w:tcPr>
          <w:p w14:paraId="13FD7BDD" w14:textId="77777777" w:rsidR="001C5058" w:rsidRDefault="001C5058" w:rsidP="00BE152C">
            <w:pPr>
              <w:spacing w:line="360" w:lineRule="auto"/>
              <w:jc w:val="center"/>
            </w:pPr>
            <w:r>
              <w:t>100</w:t>
            </w:r>
          </w:p>
        </w:tc>
        <w:tc>
          <w:tcPr>
            <w:tcW w:w="859" w:type="dxa"/>
          </w:tcPr>
          <w:p w14:paraId="7E8588C6" w14:textId="77777777" w:rsidR="001C5058" w:rsidRDefault="001C5058" w:rsidP="00BE152C">
            <w:pPr>
              <w:spacing w:line="360" w:lineRule="auto"/>
              <w:jc w:val="center"/>
            </w:pPr>
            <w:r>
              <w:t>100</w:t>
            </w:r>
          </w:p>
        </w:tc>
        <w:tc>
          <w:tcPr>
            <w:tcW w:w="856" w:type="dxa"/>
          </w:tcPr>
          <w:p w14:paraId="63DD1CAC" w14:textId="77777777" w:rsidR="001C5058" w:rsidRDefault="001C5058" w:rsidP="00BE152C">
            <w:pPr>
              <w:spacing w:line="360" w:lineRule="auto"/>
              <w:jc w:val="center"/>
            </w:pPr>
            <w:r>
              <w:t>99</w:t>
            </w:r>
          </w:p>
        </w:tc>
      </w:tr>
      <w:tr w:rsidR="001C5058" w14:paraId="47CE82EF" w14:textId="77777777" w:rsidTr="001C5058">
        <w:trPr>
          <w:jc w:val="center"/>
        </w:trPr>
        <w:tc>
          <w:tcPr>
            <w:tcW w:w="1143" w:type="dxa"/>
          </w:tcPr>
          <w:p w14:paraId="41027CFA" w14:textId="77777777" w:rsidR="001C5058" w:rsidRPr="00866991" w:rsidRDefault="001C5058" w:rsidP="00BE152C">
            <w:pPr>
              <w:spacing w:line="360" w:lineRule="auto"/>
              <w:jc w:val="center"/>
              <w:rPr>
                <w:b/>
              </w:rPr>
            </w:pPr>
            <w:r w:rsidRPr="00866991">
              <w:rPr>
                <w:b/>
              </w:rPr>
              <w:t>18</w:t>
            </w:r>
          </w:p>
        </w:tc>
        <w:tc>
          <w:tcPr>
            <w:tcW w:w="850" w:type="dxa"/>
          </w:tcPr>
          <w:p w14:paraId="17815146" w14:textId="77777777" w:rsidR="001C5058" w:rsidRDefault="001C5058" w:rsidP="00BE152C">
            <w:pPr>
              <w:spacing w:line="360" w:lineRule="auto"/>
              <w:jc w:val="center"/>
            </w:pPr>
            <w:r>
              <w:t>100</w:t>
            </w:r>
          </w:p>
        </w:tc>
        <w:tc>
          <w:tcPr>
            <w:tcW w:w="858" w:type="dxa"/>
          </w:tcPr>
          <w:p w14:paraId="5717A4B9" w14:textId="77777777" w:rsidR="001C5058" w:rsidRDefault="001C5058" w:rsidP="00BE152C">
            <w:pPr>
              <w:spacing w:line="360" w:lineRule="auto"/>
              <w:jc w:val="center"/>
            </w:pPr>
            <w:r>
              <w:t>100</w:t>
            </w:r>
          </w:p>
        </w:tc>
        <w:tc>
          <w:tcPr>
            <w:tcW w:w="855" w:type="dxa"/>
          </w:tcPr>
          <w:p w14:paraId="4117332F" w14:textId="77777777" w:rsidR="001C5058" w:rsidRDefault="001C5058" w:rsidP="00BE152C">
            <w:pPr>
              <w:spacing w:line="360" w:lineRule="auto"/>
              <w:jc w:val="center"/>
            </w:pPr>
            <w:r>
              <w:t>99</w:t>
            </w:r>
          </w:p>
        </w:tc>
        <w:tc>
          <w:tcPr>
            <w:tcW w:w="860" w:type="dxa"/>
          </w:tcPr>
          <w:p w14:paraId="32137415" w14:textId="77777777" w:rsidR="001C5058" w:rsidRDefault="001C5058" w:rsidP="00BE152C">
            <w:pPr>
              <w:spacing w:line="360" w:lineRule="auto"/>
              <w:jc w:val="center"/>
            </w:pPr>
            <w:r>
              <w:t>100</w:t>
            </w:r>
          </w:p>
        </w:tc>
        <w:tc>
          <w:tcPr>
            <w:tcW w:w="859" w:type="dxa"/>
          </w:tcPr>
          <w:p w14:paraId="2F591396" w14:textId="77777777" w:rsidR="001C5058" w:rsidRDefault="001C5058" w:rsidP="00BE152C">
            <w:pPr>
              <w:spacing w:line="360" w:lineRule="auto"/>
              <w:jc w:val="center"/>
            </w:pPr>
            <w:r>
              <w:t>100</w:t>
            </w:r>
          </w:p>
        </w:tc>
        <w:tc>
          <w:tcPr>
            <w:tcW w:w="856" w:type="dxa"/>
          </w:tcPr>
          <w:p w14:paraId="07511FB0" w14:textId="77777777" w:rsidR="001C5058" w:rsidRDefault="001C5058" w:rsidP="00BE152C">
            <w:pPr>
              <w:spacing w:line="360" w:lineRule="auto"/>
              <w:jc w:val="center"/>
            </w:pPr>
            <w:r>
              <w:t>98</w:t>
            </w:r>
          </w:p>
        </w:tc>
        <w:tc>
          <w:tcPr>
            <w:tcW w:w="860" w:type="dxa"/>
          </w:tcPr>
          <w:p w14:paraId="4E394D45" w14:textId="77777777" w:rsidR="001C5058" w:rsidRDefault="001C5058" w:rsidP="00BE152C">
            <w:pPr>
              <w:spacing w:line="360" w:lineRule="auto"/>
              <w:jc w:val="center"/>
            </w:pPr>
            <w:r>
              <w:t>100</w:t>
            </w:r>
          </w:p>
        </w:tc>
        <w:tc>
          <w:tcPr>
            <w:tcW w:w="859" w:type="dxa"/>
          </w:tcPr>
          <w:p w14:paraId="075641F6" w14:textId="77777777" w:rsidR="001C5058" w:rsidRDefault="001C5058" w:rsidP="00BE152C">
            <w:pPr>
              <w:spacing w:line="360" w:lineRule="auto"/>
              <w:jc w:val="center"/>
            </w:pPr>
            <w:r>
              <w:t>100</w:t>
            </w:r>
          </w:p>
        </w:tc>
        <w:tc>
          <w:tcPr>
            <w:tcW w:w="856" w:type="dxa"/>
          </w:tcPr>
          <w:p w14:paraId="132D3171" w14:textId="77777777" w:rsidR="001C5058" w:rsidRDefault="001C5058" w:rsidP="00BE152C">
            <w:pPr>
              <w:spacing w:line="360" w:lineRule="auto"/>
              <w:jc w:val="center"/>
            </w:pPr>
            <w:r>
              <w:t>99</w:t>
            </w:r>
          </w:p>
        </w:tc>
      </w:tr>
      <w:tr w:rsidR="001C5058" w14:paraId="18F3DC3E" w14:textId="77777777" w:rsidTr="001C5058">
        <w:trPr>
          <w:jc w:val="center"/>
        </w:trPr>
        <w:tc>
          <w:tcPr>
            <w:tcW w:w="1143" w:type="dxa"/>
          </w:tcPr>
          <w:p w14:paraId="5881DE38" w14:textId="77777777" w:rsidR="001C5058" w:rsidRPr="00866991" w:rsidRDefault="001C5058" w:rsidP="00BE152C">
            <w:pPr>
              <w:spacing w:line="360" w:lineRule="auto"/>
              <w:jc w:val="center"/>
              <w:rPr>
                <w:b/>
              </w:rPr>
            </w:pPr>
            <w:r w:rsidRPr="00866991">
              <w:rPr>
                <w:b/>
              </w:rPr>
              <w:t>19</w:t>
            </w:r>
          </w:p>
        </w:tc>
        <w:tc>
          <w:tcPr>
            <w:tcW w:w="850" w:type="dxa"/>
          </w:tcPr>
          <w:p w14:paraId="0936EA8E" w14:textId="77777777" w:rsidR="001C5058" w:rsidRDefault="001C5058" w:rsidP="00BE152C">
            <w:pPr>
              <w:spacing w:line="360" w:lineRule="auto"/>
              <w:jc w:val="center"/>
            </w:pPr>
            <w:r>
              <w:t>100</w:t>
            </w:r>
          </w:p>
        </w:tc>
        <w:tc>
          <w:tcPr>
            <w:tcW w:w="858" w:type="dxa"/>
          </w:tcPr>
          <w:p w14:paraId="1AD105C2" w14:textId="77777777" w:rsidR="001C5058" w:rsidRDefault="001C5058" w:rsidP="00BE152C">
            <w:pPr>
              <w:spacing w:line="360" w:lineRule="auto"/>
              <w:jc w:val="center"/>
            </w:pPr>
            <w:r>
              <w:t>100</w:t>
            </w:r>
          </w:p>
        </w:tc>
        <w:tc>
          <w:tcPr>
            <w:tcW w:w="855" w:type="dxa"/>
          </w:tcPr>
          <w:p w14:paraId="5FD6917B" w14:textId="77777777" w:rsidR="001C5058" w:rsidRDefault="001C5058" w:rsidP="00BE152C">
            <w:pPr>
              <w:spacing w:line="360" w:lineRule="auto"/>
              <w:jc w:val="center"/>
            </w:pPr>
            <w:r>
              <w:t>99</w:t>
            </w:r>
          </w:p>
        </w:tc>
        <w:tc>
          <w:tcPr>
            <w:tcW w:w="860" w:type="dxa"/>
          </w:tcPr>
          <w:p w14:paraId="459809C1" w14:textId="77777777" w:rsidR="001C5058" w:rsidRDefault="001C5058" w:rsidP="00BE152C">
            <w:pPr>
              <w:spacing w:line="360" w:lineRule="auto"/>
              <w:jc w:val="center"/>
            </w:pPr>
            <w:r>
              <w:t>100</w:t>
            </w:r>
          </w:p>
        </w:tc>
        <w:tc>
          <w:tcPr>
            <w:tcW w:w="859" w:type="dxa"/>
          </w:tcPr>
          <w:p w14:paraId="74BB046E" w14:textId="77777777" w:rsidR="001C5058" w:rsidRDefault="001C5058" w:rsidP="00BE152C">
            <w:pPr>
              <w:spacing w:line="360" w:lineRule="auto"/>
              <w:jc w:val="center"/>
            </w:pPr>
            <w:r>
              <w:t>100</w:t>
            </w:r>
          </w:p>
        </w:tc>
        <w:tc>
          <w:tcPr>
            <w:tcW w:w="856" w:type="dxa"/>
          </w:tcPr>
          <w:p w14:paraId="45A5EF90" w14:textId="77777777" w:rsidR="001C5058" w:rsidRDefault="001C5058" w:rsidP="00BE152C">
            <w:pPr>
              <w:spacing w:line="360" w:lineRule="auto"/>
              <w:jc w:val="center"/>
            </w:pPr>
            <w:r>
              <w:t>98</w:t>
            </w:r>
          </w:p>
        </w:tc>
        <w:tc>
          <w:tcPr>
            <w:tcW w:w="860" w:type="dxa"/>
          </w:tcPr>
          <w:p w14:paraId="09E44E0B" w14:textId="77777777" w:rsidR="001C5058" w:rsidRDefault="001C5058" w:rsidP="00BE152C">
            <w:pPr>
              <w:spacing w:line="360" w:lineRule="auto"/>
              <w:jc w:val="center"/>
            </w:pPr>
            <w:r>
              <w:t>100</w:t>
            </w:r>
          </w:p>
        </w:tc>
        <w:tc>
          <w:tcPr>
            <w:tcW w:w="859" w:type="dxa"/>
          </w:tcPr>
          <w:p w14:paraId="1692B099" w14:textId="77777777" w:rsidR="001C5058" w:rsidRDefault="001C5058" w:rsidP="00BE152C">
            <w:pPr>
              <w:spacing w:line="360" w:lineRule="auto"/>
              <w:jc w:val="center"/>
            </w:pPr>
            <w:r>
              <w:t>100</w:t>
            </w:r>
          </w:p>
        </w:tc>
        <w:tc>
          <w:tcPr>
            <w:tcW w:w="856" w:type="dxa"/>
          </w:tcPr>
          <w:p w14:paraId="148DA4B1" w14:textId="77777777" w:rsidR="001C5058" w:rsidRDefault="001C5058" w:rsidP="00BE152C">
            <w:pPr>
              <w:spacing w:line="360" w:lineRule="auto"/>
              <w:jc w:val="center"/>
            </w:pPr>
            <w:r>
              <w:t>99</w:t>
            </w:r>
          </w:p>
        </w:tc>
      </w:tr>
      <w:tr w:rsidR="001C5058" w14:paraId="05C6CC6C" w14:textId="77777777" w:rsidTr="001C5058">
        <w:trPr>
          <w:jc w:val="center"/>
        </w:trPr>
        <w:tc>
          <w:tcPr>
            <w:tcW w:w="1143" w:type="dxa"/>
          </w:tcPr>
          <w:p w14:paraId="5E54E401" w14:textId="77777777" w:rsidR="001C5058" w:rsidRPr="00866991" w:rsidRDefault="001C5058" w:rsidP="00BE152C">
            <w:pPr>
              <w:spacing w:line="360" w:lineRule="auto"/>
              <w:jc w:val="center"/>
              <w:rPr>
                <w:b/>
              </w:rPr>
            </w:pPr>
            <w:r w:rsidRPr="00866991">
              <w:rPr>
                <w:b/>
              </w:rPr>
              <w:t>20</w:t>
            </w:r>
          </w:p>
        </w:tc>
        <w:tc>
          <w:tcPr>
            <w:tcW w:w="850" w:type="dxa"/>
          </w:tcPr>
          <w:p w14:paraId="79BBDE04" w14:textId="77777777" w:rsidR="001C5058" w:rsidRDefault="001C5058" w:rsidP="00BE152C">
            <w:pPr>
              <w:spacing w:line="360" w:lineRule="auto"/>
              <w:jc w:val="center"/>
            </w:pPr>
          </w:p>
        </w:tc>
        <w:tc>
          <w:tcPr>
            <w:tcW w:w="858" w:type="dxa"/>
          </w:tcPr>
          <w:p w14:paraId="37412F9F" w14:textId="77777777" w:rsidR="001C5058" w:rsidRDefault="001C5058" w:rsidP="00BE152C">
            <w:pPr>
              <w:spacing w:line="360" w:lineRule="auto"/>
              <w:jc w:val="center"/>
            </w:pPr>
          </w:p>
        </w:tc>
        <w:tc>
          <w:tcPr>
            <w:tcW w:w="855" w:type="dxa"/>
          </w:tcPr>
          <w:p w14:paraId="5ACCBD74" w14:textId="77777777" w:rsidR="001C5058" w:rsidRDefault="001C5058" w:rsidP="00BE152C">
            <w:pPr>
              <w:spacing w:line="360" w:lineRule="auto"/>
              <w:jc w:val="center"/>
            </w:pPr>
          </w:p>
        </w:tc>
        <w:tc>
          <w:tcPr>
            <w:tcW w:w="860" w:type="dxa"/>
          </w:tcPr>
          <w:p w14:paraId="7B8CEB0C" w14:textId="77777777" w:rsidR="001C5058" w:rsidRDefault="001C5058" w:rsidP="00BE152C">
            <w:pPr>
              <w:spacing w:line="360" w:lineRule="auto"/>
              <w:jc w:val="center"/>
            </w:pPr>
            <w:r>
              <w:t>56</w:t>
            </w:r>
          </w:p>
        </w:tc>
        <w:tc>
          <w:tcPr>
            <w:tcW w:w="859" w:type="dxa"/>
          </w:tcPr>
          <w:p w14:paraId="68221861" w14:textId="77777777" w:rsidR="001C5058" w:rsidRDefault="001C5058" w:rsidP="00BE152C">
            <w:pPr>
              <w:spacing w:line="360" w:lineRule="auto"/>
              <w:jc w:val="center"/>
            </w:pPr>
          </w:p>
        </w:tc>
        <w:tc>
          <w:tcPr>
            <w:tcW w:w="856" w:type="dxa"/>
          </w:tcPr>
          <w:p w14:paraId="7F0E262A" w14:textId="77777777" w:rsidR="001C5058" w:rsidRDefault="001C5058" w:rsidP="00BE152C">
            <w:pPr>
              <w:spacing w:line="360" w:lineRule="auto"/>
              <w:jc w:val="center"/>
            </w:pPr>
          </w:p>
        </w:tc>
        <w:tc>
          <w:tcPr>
            <w:tcW w:w="860" w:type="dxa"/>
          </w:tcPr>
          <w:p w14:paraId="5CDB0CCC" w14:textId="77777777" w:rsidR="001C5058" w:rsidRDefault="001C5058" w:rsidP="00BE152C">
            <w:pPr>
              <w:spacing w:line="360" w:lineRule="auto"/>
              <w:jc w:val="center"/>
            </w:pPr>
            <w:r>
              <w:t>55</w:t>
            </w:r>
          </w:p>
        </w:tc>
        <w:tc>
          <w:tcPr>
            <w:tcW w:w="859" w:type="dxa"/>
          </w:tcPr>
          <w:p w14:paraId="5A86CB8B" w14:textId="77777777" w:rsidR="001C5058" w:rsidRDefault="001C5058" w:rsidP="00BE152C">
            <w:pPr>
              <w:spacing w:line="360" w:lineRule="auto"/>
              <w:jc w:val="center"/>
            </w:pPr>
          </w:p>
        </w:tc>
        <w:tc>
          <w:tcPr>
            <w:tcW w:w="856" w:type="dxa"/>
          </w:tcPr>
          <w:p w14:paraId="003B80BF" w14:textId="77777777" w:rsidR="001C5058" w:rsidRDefault="001C5058" w:rsidP="00BE152C">
            <w:pPr>
              <w:spacing w:line="360" w:lineRule="auto"/>
              <w:jc w:val="center"/>
            </w:pPr>
          </w:p>
        </w:tc>
      </w:tr>
      <w:tr w:rsidR="001C5058" w14:paraId="53B3DC7B" w14:textId="77777777" w:rsidTr="001C5058">
        <w:trPr>
          <w:jc w:val="center"/>
        </w:trPr>
        <w:tc>
          <w:tcPr>
            <w:tcW w:w="1143" w:type="dxa"/>
          </w:tcPr>
          <w:p w14:paraId="369D0515" w14:textId="77777777" w:rsidR="001C5058" w:rsidRPr="00866991" w:rsidRDefault="001C5058" w:rsidP="00BE152C">
            <w:pPr>
              <w:spacing w:line="360" w:lineRule="auto"/>
              <w:jc w:val="center"/>
              <w:rPr>
                <w:b/>
              </w:rPr>
            </w:pPr>
            <w:r w:rsidRPr="00866991">
              <w:rPr>
                <w:b/>
              </w:rPr>
              <w:t>21</w:t>
            </w:r>
          </w:p>
        </w:tc>
        <w:tc>
          <w:tcPr>
            <w:tcW w:w="850" w:type="dxa"/>
          </w:tcPr>
          <w:p w14:paraId="40D8C12B" w14:textId="77777777" w:rsidR="001C5058" w:rsidRDefault="001C5058" w:rsidP="00BE152C">
            <w:pPr>
              <w:spacing w:line="360" w:lineRule="auto"/>
              <w:jc w:val="center"/>
            </w:pPr>
            <w:r>
              <w:t>100</w:t>
            </w:r>
          </w:p>
        </w:tc>
        <w:tc>
          <w:tcPr>
            <w:tcW w:w="858" w:type="dxa"/>
          </w:tcPr>
          <w:p w14:paraId="56776DB4" w14:textId="77777777" w:rsidR="001C5058" w:rsidRDefault="001C5058" w:rsidP="00BE152C">
            <w:pPr>
              <w:spacing w:line="360" w:lineRule="auto"/>
              <w:jc w:val="center"/>
            </w:pPr>
            <w:r>
              <w:t>100</w:t>
            </w:r>
          </w:p>
        </w:tc>
        <w:tc>
          <w:tcPr>
            <w:tcW w:w="855" w:type="dxa"/>
          </w:tcPr>
          <w:p w14:paraId="3EB87F7D" w14:textId="77777777" w:rsidR="001C5058" w:rsidRDefault="001C5058" w:rsidP="00BE152C">
            <w:pPr>
              <w:spacing w:line="360" w:lineRule="auto"/>
              <w:jc w:val="center"/>
            </w:pPr>
            <w:r>
              <w:t>98</w:t>
            </w:r>
          </w:p>
        </w:tc>
        <w:tc>
          <w:tcPr>
            <w:tcW w:w="860" w:type="dxa"/>
          </w:tcPr>
          <w:p w14:paraId="46FFA3DE" w14:textId="77777777" w:rsidR="001C5058" w:rsidRDefault="001C5058" w:rsidP="00BE152C">
            <w:pPr>
              <w:spacing w:line="360" w:lineRule="auto"/>
              <w:jc w:val="center"/>
            </w:pPr>
          </w:p>
        </w:tc>
        <w:tc>
          <w:tcPr>
            <w:tcW w:w="859" w:type="dxa"/>
          </w:tcPr>
          <w:p w14:paraId="583E6419" w14:textId="77777777" w:rsidR="001C5058" w:rsidRDefault="001C5058" w:rsidP="00BE152C">
            <w:pPr>
              <w:spacing w:line="360" w:lineRule="auto"/>
              <w:jc w:val="center"/>
            </w:pPr>
          </w:p>
        </w:tc>
        <w:tc>
          <w:tcPr>
            <w:tcW w:w="856" w:type="dxa"/>
          </w:tcPr>
          <w:p w14:paraId="6C92F4DC" w14:textId="77777777" w:rsidR="001C5058" w:rsidRDefault="001C5058" w:rsidP="00BE152C">
            <w:pPr>
              <w:spacing w:line="360" w:lineRule="auto"/>
              <w:jc w:val="center"/>
            </w:pPr>
          </w:p>
        </w:tc>
        <w:tc>
          <w:tcPr>
            <w:tcW w:w="860" w:type="dxa"/>
          </w:tcPr>
          <w:p w14:paraId="5CC89DB2" w14:textId="77777777" w:rsidR="001C5058" w:rsidRDefault="001C5058" w:rsidP="00BE152C">
            <w:pPr>
              <w:spacing w:line="360" w:lineRule="auto"/>
              <w:jc w:val="center"/>
            </w:pPr>
            <w:r>
              <w:t>100</w:t>
            </w:r>
          </w:p>
        </w:tc>
        <w:tc>
          <w:tcPr>
            <w:tcW w:w="859" w:type="dxa"/>
          </w:tcPr>
          <w:p w14:paraId="1756A695" w14:textId="77777777" w:rsidR="001C5058" w:rsidRDefault="001C5058" w:rsidP="00BE152C">
            <w:pPr>
              <w:spacing w:line="360" w:lineRule="auto"/>
              <w:jc w:val="center"/>
            </w:pPr>
            <w:r>
              <w:t>100</w:t>
            </w:r>
          </w:p>
        </w:tc>
        <w:tc>
          <w:tcPr>
            <w:tcW w:w="856" w:type="dxa"/>
          </w:tcPr>
          <w:p w14:paraId="724171B3" w14:textId="77777777" w:rsidR="001C5058" w:rsidRDefault="001C5058" w:rsidP="00BE152C">
            <w:pPr>
              <w:spacing w:line="360" w:lineRule="auto"/>
              <w:jc w:val="center"/>
            </w:pPr>
            <w:r>
              <w:t>99</w:t>
            </w:r>
          </w:p>
        </w:tc>
      </w:tr>
      <w:tr w:rsidR="001C5058" w14:paraId="2310C3E5" w14:textId="77777777" w:rsidTr="001C5058">
        <w:trPr>
          <w:jc w:val="center"/>
        </w:trPr>
        <w:tc>
          <w:tcPr>
            <w:tcW w:w="1143" w:type="dxa"/>
          </w:tcPr>
          <w:p w14:paraId="361E4FA6" w14:textId="77777777" w:rsidR="001C5058" w:rsidRPr="00866991" w:rsidRDefault="001C5058" w:rsidP="00BE152C">
            <w:pPr>
              <w:spacing w:line="360" w:lineRule="auto"/>
              <w:jc w:val="center"/>
              <w:rPr>
                <w:b/>
              </w:rPr>
            </w:pPr>
            <w:r w:rsidRPr="00866991">
              <w:rPr>
                <w:b/>
              </w:rPr>
              <w:t>22</w:t>
            </w:r>
          </w:p>
        </w:tc>
        <w:tc>
          <w:tcPr>
            <w:tcW w:w="850" w:type="dxa"/>
          </w:tcPr>
          <w:p w14:paraId="43E25B89" w14:textId="77777777" w:rsidR="001C5058" w:rsidRDefault="001C5058" w:rsidP="00BE152C">
            <w:pPr>
              <w:spacing w:line="360" w:lineRule="auto"/>
              <w:jc w:val="center"/>
            </w:pPr>
            <w:r>
              <w:t>52</w:t>
            </w:r>
          </w:p>
        </w:tc>
        <w:tc>
          <w:tcPr>
            <w:tcW w:w="858" w:type="dxa"/>
          </w:tcPr>
          <w:p w14:paraId="5DDE7481" w14:textId="77777777" w:rsidR="001C5058" w:rsidRDefault="001C5058" w:rsidP="00BE152C">
            <w:pPr>
              <w:spacing w:line="360" w:lineRule="auto"/>
              <w:jc w:val="center"/>
            </w:pPr>
            <w:r>
              <w:t>68</w:t>
            </w:r>
          </w:p>
        </w:tc>
        <w:tc>
          <w:tcPr>
            <w:tcW w:w="855" w:type="dxa"/>
          </w:tcPr>
          <w:p w14:paraId="3A285B9F" w14:textId="77777777" w:rsidR="001C5058" w:rsidRDefault="001C5058" w:rsidP="00BE152C">
            <w:pPr>
              <w:spacing w:line="360" w:lineRule="auto"/>
              <w:jc w:val="center"/>
            </w:pPr>
            <w:r>
              <w:t>72</w:t>
            </w:r>
          </w:p>
        </w:tc>
        <w:tc>
          <w:tcPr>
            <w:tcW w:w="860" w:type="dxa"/>
          </w:tcPr>
          <w:p w14:paraId="394FA5AC" w14:textId="77777777" w:rsidR="001C5058" w:rsidRDefault="001C5058" w:rsidP="00BE152C">
            <w:pPr>
              <w:spacing w:line="360" w:lineRule="auto"/>
              <w:jc w:val="center"/>
            </w:pPr>
          </w:p>
        </w:tc>
        <w:tc>
          <w:tcPr>
            <w:tcW w:w="859" w:type="dxa"/>
          </w:tcPr>
          <w:p w14:paraId="3F939931" w14:textId="77777777" w:rsidR="001C5058" w:rsidRDefault="001C5058" w:rsidP="00BE152C">
            <w:pPr>
              <w:spacing w:line="360" w:lineRule="auto"/>
              <w:jc w:val="center"/>
            </w:pPr>
          </w:p>
        </w:tc>
        <w:tc>
          <w:tcPr>
            <w:tcW w:w="856" w:type="dxa"/>
          </w:tcPr>
          <w:p w14:paraId="1C68C13F" w14:textId="77777777" w:rsidR="001C5058" w:rsidRDefault="001C5058" w:rsidP="00BE152C">
            <w:pPr>
              <w:spacing w:line="360" w:lineRule="auto"/>
              <w:jc w:val="center"/>
            </w:pPr>
          </w:p>
        </w:tc>
        <w:tc>
          <w:tcPr>
            <w:tcW w:w="860" w:type="dxa"/>
          </w:tcPr>
          <w:p w14:paraId="79CA5C8F" w14:textId="77777777" w:rsidR="001C5058" w:rsidRDefault="001C5058" w:rsidP="00BE152C">
            <w:pPr>
              <w:spacing w:line="360" w:lineRule="auto"/>
              <w:jc w:val="center"/>
            </w:pPr>
            <w:r>
              <w:t>49</w:t>
            </w:r>
          </w:p>
        </w:tc>
        <w:tc>
          <w:tcPr>
            <w:tcW w:w="859" w:type="dxa"/>
          </w:tcPr>
          <w:p w14:paraId="634DCF83" w14:textId="77777777" w:rsidR="001C5058" w:rsidRDefault="001C5058" w:rsidP="00BE152C">
            <w:pPr>
              <w:spacing w:line="360" w:lineRule="auto"/>
              <w:jc w:val="center"/>
            </w:pPr>
            <w:r>
              <w:t>69</w:t>
            </w:r>
          </w:p>
        </w:tc>
        <w:tc>
          <w:tcPr>
            <w:tcW w:w="856" w:type="dxa"/>
          </w:tcPr>
          <w:p w14:paraId="3B1EAE48" w14:textId="77777777" w:rsidR="001C5058" w:rsidRDefault="001C5058" w:rsidP="00BE152C">
            <w:pPr>
              <w:spacing w:line="360" w:lineRule="auto"/>
              <w:jc w:val="center"/>
            </w:pPr>
            <w:r>
              <w:t>83</w:t>
            </w:r>
          </w:p>
        </w:tc>
      </w:tr>
      <w:tr w:rsidR="001C5058" w14:paraId="6D73DD9C" w14:textId="77777777" w:rsidTr="001C5058">
        <w:trPr>
          <w:jc w:val="center"/>
        </w:trPr>
        <w:tc>
          <w:tcPr>
            <w:tcW w:w="1143" w:type="dxa"/>
          </w:tcPr>
          <w:p w14:paraId="5537E375" w14:textId="77777777" w:rsidR="001C5058" w:rsidRPr="00866991" w:rsidRDefault="001C5058" w:rsidP="00BE152C">
            <w:pPr>
              <w:spacing w:line="360" w:lineRule="auto"/>
              <w:jc w:val="center"/>
              <w:rPr>
                <w:b/>
              </w:rPr>
            </w:pPr>
            <w:r w:rsidRPr="00866991">
              <w:rPr>
                <w:b/>
              </w:rPr>
              <w:t>23</w:t>
            </w:r>
          </w:p>
        </w:tc>
        <w:tc>
          <w:tcPr>
            <w:tcW w:w="850" w:type="dxa"/>
          </w:tcPr>
          <w:p w14:paraId="5C1DF357" w14:textId="77777777" w:rsidR="001C5058" w:rsidRDefault="001C5058" w:rsidP="00BE152C">
            <w:pPr>
              <w:spacing w:line="360" w:lineRule="auto"/>
              <w:jc w:val="center"/>
            </w:pPr>
            <w:r>
              <w:t>100</w:t>
            </w:r>
          </w:p>
        </w:tc>
        <w:tc>
          <w:tcPr>
            <w:tcW w:w="858" w:type="dxa"/>
          </w:tcPr>
          <w:p w14:paraId="040D49C5" w14:textId="77777777" w:rsidR="001C5058" w:rsidRDefault="001C5058" w:rsidP="00BE152C">
            <w:pPr>
              <w:spacing w:line="360" w:lineRule="auto"/>
              <w:jc w:val="center"/>
            </w:pPr>
            <w:r>
              <w:t>100</w:t>
            </w:r>
          </w:p>
        </w:tc>
        <w:tc>
          <w:tcPr>
            <w:tcW w:w="855" w:type="dxa"/>
          </w:tcPr>
          <w:p w14:paraId="0CD3B308" w14:textId="77777777" w:rsidR="001C5058" w:rsidRDefault="001C5058" w:rsidP="00BE152C">
            <w:pPr>
              <w:spacing w:line="360" w:lineRule="auto"/>
              <w:jc w:val="center"/>
            </w:pPr>
            <w:r>
              <w:t>99</w:t>
            </w:r>
          </w:p>
        </w:tc>
        <w:tc>
          <w:tcPr>
            <w:tcW w:w="860" w:type="dxa"/>
          </w:tcPr>
          <w:p w14:paraId="3087F0AE" w14:textId="77777777" w:rsidR="001C5058" w:rsidRDefault="001C5058" w:rsidP="00BE152C">
            <w:pPr>
              <w:spacing w:line="360" w:lineRule="auto"/>
              <w:jc w:val="center"/>
            </w:pPr>
            <w:r>
              <w:t>100</w:t>
            </w:r>
          </w:p>
        </w:tc>
        <w:tc>
          <w:tcPr>
            <w:tcW w:w="859" w:type="dxa"/>
          </w:tcPr>
          <w:p w14:paraId="6A291495" w14:textId="77777777" w:rsidR="001C5058" w:rsidRDefault="001C5058" w:rsidP="00BE152C">
            <w:pPr>
              <w:spacing w:line="360" w:lineRule="auto"/>
              <w:jc w:val="center"/>
            </w:pPr>
            <w:r>
              <w:t>100</w:t>
            </w:r>
          </w:p>
        </w:tc>
        <w:tc>
          <w:tcPr>
            <w:tcW w:w="856" w:type="dxa"/>
          </w:tcPr>
          <w:p w14:paraId="45077C02" w14:textId="77777777" w:rsidR="001C5058" w:rsidRDefault="001C5058" w:rsidP="00BE152C">
            <w:pPr>
              <w:spacing w:line="360" w:lineRule="auto"/>
              <w:jc w:val="center"/>
            </w:pPr>
            <w:r>
              <w:t>99</w:t>
            </w:r>
          </w:p>
        </w:tc>
        <w:tc>
          <w:tcPr>
            <w:tcW w:w="860" w:type="dxa"/>
          </w:tcPr>
          <w:p w14:paraId="4B2D3770" w14:textId="77777777" w:rsidR="001C5058" w:rsidRDefault="001C5058" w:rsidP="00BE152C">
            <w:pPr>
              <w:spacing w:line="360" w:lineRule="auto"/>
              <w:jc w:val="center"/>
            </w:pPr>
            <w:r>
              <w:t>100</w:t>
            </w:r>
          </w:p>
        </w:tc>
        <w:tc>
          <w:tcPr>
            <w:tcW w:w="859" w:type="dxa"/>
          </w:tcPr>
          <w:p w14:paraId="20B48DF2" w14:textId="77777777" w:rsidR="001C5058" w:rsidRDefault="001C5058" w:rsidP="00BE152C">
            <w:pPr>
              <w:spacing w:line="360" w:lineRule="auto"/>
              <w:jc w:val="center"/>
            </w:pPr>
            <w:r>
              <w:t>100</w:t>
            </w:r>
          </w:p>
        </w:tc>
        <w:tc>
          <w:tcPr>
            <w:tcW w:w="856" w:type="dxa"/>
          </w:tcPr>
          <w:p w14:paraId="49B6309D" w14:textId="77777777" w:rsidR="001C5058" w:rsidRDefault="001C5058" w:rsidP="00BE152C">
            <w:pPr>
              <w:spacing w:line="360" w:lineRule="auto"/>
              <w:jc w:val="center"/>
            </w:pPr>
            <w:r>
              <w:t>99</w:t>
            </w:r>
          </w:p>
        </w:tc>
      </w:tr>
      <w:tr w:rsidR="001C5058" w14:paraId="538D23A9" w14:textId="77777777" w:rsidTr="001C5058">
        <w:trPr>
          <w:jc w:val="center"/>
        </w:trPr>
        <w:tc>
          <w:tcPr>
            <w:tcW w:w="1143" w:type="dxa"/>
          </w:tcPr>
          <w:p w14:paraId="11099D11" w14:textId="77777777" w:rsidR="001C5058" w:rsidRPr="00866991" w:rsidRDefault="001C5058" w:rsidP="00BE152C">
            <w:pPr>
              <w:spacing w:line="360" w:lineRule="auto"/>
              <w:jc w:val="center"/>
              <w:rPr>
                <w:b/>
              </w:rPr>
            </w:pPr>
            <w:r w:rsidRPr="00866991">
              <w:rPr>
                <w:b/>
              </w:rPr>
              <w:t>24</w:t>
            </w:r>
          </w:p>
        </w:tc>
        <w:tc>
          <w:tcPr>
            <w:tcW w:w="850" w:type="dxa"/>
          </w:tcPr>
          <w:p w14:paraId="38DB3E2A" w14:textId="77777777" w:rsidR="001C5058" w:rsidRDefault="001C5058" w:rsidP="00BE152C">
            <w:pPr>
              <w:spacing w:line="360" w:lineRule="auto"/>
              <w:jc w:val="center"/>
            </w:pPr>
            <w:r>
              <w:t>100</w:t>
            </w:r>
          </w:p>
        </w:tc>
        <w:tc>
          <w:tcPr>
            <w:tcW w:w="858" w:type="dxa"/>
          </w:tcPr>
          <w:p w14:paraId="4DEC9272" w14:textId="77777777" w:rsidR="001C5058" w:rsidRDefault="001C5058" w:rsidP="00BE152C">
            <w:pPr>
              <w:spacing w:line="360" w:lineRule="auto"/>
              <w:jc w:val="center"/>
            </w:pPr>
            <w:r>
              <w:t>100</w:t>
            </w:r>
          </w:p>
        </w:tc>
        <w:tc>
          <w:tcPr>
            <w:tcW w:w="855" w:type="dxa"/>
          </w:tcPr>
          <w:p w14:paraId="07BAFA4E" w14:textId="77777777" w:rsidR="001C5058" w:rsidRDefault="001C5058" w:rsidP="00BE152C">
            <w:pPr>
              <w:spacing w:line="360" w:lineRule="auto"/>
              <w:jc w:val="center"/>
            </w:pPr>
            <w:r>
              <w:t>99</w:t>
            </w:r>
          </w:p>
        </w:tc>
        <w:tc>
          <w:tcPr>
            <w:tcW w:w="860" w:type="dxa"/>
          </w:tcPr>
          <w:p w14:paraId="2B21427A" w14:textId="77777777" w:rsidR="001C5058" w:rsidRDefault="001C5058" w:rsidP="00BE152C">
            <w:pPr>
              <w:spacing w:line="360" w:lineRule="auto"/>
              <w:jc w:val="center"/>
            </w:pPr>
            <w:r>
              <w:t>100</w:t>
            </w:r>
          </w:p>
        </w:tc>
        <w:tc>
          <w:tcPr>
            <w:tcW w:w="859" w:type="dxa"/>
          </w:tcPr>
          <w:p w14:paraId="36000861" w14:textId="77777777" w:rsidR="001C5058" w:rsidRDefault="001C5058" w:rsidP="00BE152C">
            <w:pPr>
              <w:spacing w:line="360" w:lineRule="auto"/>
              <w:jc w:val="center"/>
            </w:pPr>
            <w:r>
              <w:t>100</w:t>
            </w:r>
          </w:p>
        </w:tc>
        <w:tc>
          <w:tcPr>
            <w:tcW w:w="856" w:type="dxa"/>
          </w:tcPr>
          <w:p w14:paraId="3A4E44B6" w14:textId="77777777" w:rsidR="001C5058" w:rsidRDefault="001C5058" w:rsidP="00BE152C">
            <w:pPr>
              <w:spacing w:line="360" w:lineRule="auto"/>
              <w:jc w:val="center"/>
            </w:pPr>
            <w:r>
              <w:t>99</w:t>
            </w:r>
          </w:p>
        </w:tc>
        <w:tc>
          <w:tcPr>
            <w:tcW w:w="860" w:type="dxa"/>
          </w:tcPr>
          <w:p w14:paraId="67AEBAEE" w14:textId="77777777" w:rsidR="001C5058" w:rsidRDefault="001C5058" w:rsidP="00BE152C">
            <w:pPr>
              <w:spacing w:line="360" w:lineRule="auto"/>
              <w:jc w:val="center"/>
            </w:pPr>
            <w:r>
              <w:t>100</w:t>
            </w:r>
          </w:p>
        </w:tc>
        <w:tc>
          <w:tcPr>
            <w:tcW w:w="859" w:type="dxa"/>
          </w:tcPr>
          <w:p w14:paraId="35461ADF" w14:textId="77777777" w:rsidR="001C5058" w:rsidRDefault="001C5058" w:rsidP="00BE152C">
            <w:pPr>
              <w:spacing w:line="360" w:lineRule="auto"/>
              <w:jc w:val="center"/>
            </w:pPr>
            <w:r>
              <w:t>100</w:t>
            </w:r>
          </w:p>
        </w:tc>
        <w:tc>
          <w:tcPr>
            <w:tcW w:w="856" w:type="dxa"/>
          </w:tcPr>
          <w:p w14:paraId="5D81B1C1" w14:textId="77777777" w:rsidR="001C5058" w:rsidRDefault="001C5058" w:rsidP="00BE152C">
            <w:pPr>
              <w:spacing w:line="360" w:lineRule="auto"/>
              <w:jc w:val="center"/>
            </w:pPr>
            <w:r>
              <w:t>99</w:t>
            </w:r>
          </w:p>
        </w:tc>
      </w:tr>
      <w:tr w:rsidR="001C5058" w14:paraId="080D5293" w14:textId="77777777" w:rsidTr="001C5058">
        <w:trPr>
          <w:jc w:val="center"/>
        </w:trPr>
        <w:tc>
          <w:tcPr>
            <w:tcW w:w="1143" w:type="dxa"/>
          </w:tcPr>
          <w:p w14:paraId="689DEF78" w14:textId="77777777" w:rsidR="001C5058" w:rsidRPr="00866991" w:rsidRDefault="001C5058" w:rsidP="00BE152C">
            <w:pPr>
              <w:spacing w:line="360" w:lineRule="auto"/>
              <w:jc w:val="center"/>
              <w:rPr>
                <w:b/>
              </w:rPr>
            </w:pPr>
            <w:r w:rsidRPr="00866991">
              <w:rPr>
                <w:b/>
              </w:rPr>
              <w:t>25</w:t>
            </w:r>
          </w:p>
        </w:tc>
        <w:tc>
          <w:tcPr>
            <w:tcW w:w="850" w:type="dxa"/>
          </w:tcPr>
          <w:p w14:paraId="0DF8D013" w14:textId="77777777" w:rsidR="001C5058" w:rsidRDefault="001C5058" w:rsidP="00BE152C">
            <w:pPr>
              <w:spacing w:line="360" w:lineRule="auto"/>
              <w:jc w:val="center"/>
            </w:pPr>
            <w:r>
              <w:t>100</w:t>
            </w:r>
          </w:p>
        </w:tc>
        <w:tc>
          <w:tcPr>
            <w:tcW w:w="858" w:type="dxa"/>
          </w:tcPr>
          <w:p w14:paraId="1D531796" w14:textId="77777777" w:rsidR="001C5058" w:rsidRDefault="001C5058" w:rsidP="00BE152C">
            <w:pPr>
              <w:spacing w:line="360" w:lineRule="auto"/>
              <w:jc w:val="center"/>
            </w:pPr>
            <w:r>
              <w:t>65</w:t>
            </w:r>
          </w:p>
        </w:tc>
        <w:tc>
          <w:tcPr>
            <w:tcW w:w="855" w:type="dxa"/>
          </w:tcPr>
          <w:p w14:paraId="17BC8F31" w14:textId="77777777" w:rsidR="001C5058" w:rsidRDefault="001C5058" w:rsidP="00BE152C">
            <w:pPr>
              <w:spacing w:line="360" w:lineRule="auto"/>
              <w:jc w:val="center"/>
            </w:pPr>
          </w:p>
        </w:tc>
        <w:tc>
          <w:tcPr>
            <w:tcW w:w="860" w:type="dxa"/>
          </w:tcPr>
          <w:p w14:paraId="37CDF908" w14:textId="77777777" w:rsidR="001C5058" w:rsidRDefault="001C5058" w:rsidP="00BE152C">
            <w:pPr>
              <w:spacing w:line="360" w:lineRule="auto"/>
              <w:jc w:val="center"/>
            </w:pPr>
            <w:r>
              <w:t>89</w:t>
            </w:r>
          </w:p>
        </w:tc>
        <w:tc>
          <w:tcPr>
            <w:tcW w:w="859" w:type="dxa"/>
          </w:tcPr>
          <w:p w14:paraId="73D78484" w14:textId="77777777" w:rsidR="001C5058" w:rsidRDefault="001C5058" w:rsidP="00BE152C">
            <w:pPr>
              <w:spacing w:line="360" w:lineRule="auto"/>
              <w:jc w:val="center"/>
            </w:pPr>
            <w:r>
              <w:t>97</w:t>
            </w:r>
          </w:p>
        </w:tc>
        <w:tc>
          <w:tcPr>
            <w:tcW w:w="856" w:type="dxa"/>
          </w:tcPr>
          <w:p w14:paraId="2E03A946" w14:textId="77777777" w:rsidR="001C5058" w:rsidRDefault="001C5058" w:rsidP="00BE152C">
            <w:pPr>
              <w:spacing w:line="360" w:lineRule="auto"/>
              <w:jc w:val="center"/>
            </w:pPr>
            <w:r>
              <w:t>99</w:t>
            </w:r>
          </w:p>
        </w:tc>
        <w:tc>
          <w:tcPr>
            <w:tcW w:w="860" w:type="dxa"/>
          </w:tcPr>
          <w:p w14:paraId="5D81BCDE" w14:textId="77777777" w:rsidR="001C5058" w:rsidRDefault="001C5058" w:rsidP="00BE152C">
            <w:pPr>
              <w:spacing w:line="360" w:lineRule="auto"/>
              <w:jc w:val="center"/>
            </w:pPr>
            <w:r>
              <w:t>86</w:t>
            </w:r>
          </w:p>
        </w:tc>
        <w:tc>
          <w:tcPr>
            <w:tcW w:w="859" w:type="dxa"/>
          </w:tcPr>
          <w:p w14:paraId="553773B4" w14:textId="77777777" w:rsidR="001C5058" w:rsidRDefault="001C5058" w:rsidP="00BE152C">
            <w:pPr>
              <w:spacing w:line="360" w:lineRule="auto"/>
              <w:jc w:val="center"/>
            </w:pPr>
            <w:r>
              <w:t>92</w:t>
            </w:r>
          </w:p>
        </w:tc>
        <w:tc>
          <w:tcPr>
            <w:tcW w:w="856" w:type="dxa"/>
          </w:tcPr>
          <w:p w14:paraId="4B5E9F2D" w14:textId="77777777" w:rsidR="001C5058" w:rsidRDefault="001C5058" w:rsidP="00BE152C">
            <w:pPr>
              <w:spacing w:line="360" w:lineRule="auto"/>
              <w:jc w:val="center"/>
            </w:pPr>
            <w:r>
              <w:t>99</w:t>
            </w:r>
          </w:p>
        </w:tc>
      </w:tr>
      <w:tr w:rsidR="001C5058" w14:paraId="251EA932" w14:textId="77777777" w:rsidTr="001C5058">
        <w:trPr>
          <w:jc w:val="center"/>
        </w:trPr>
        <w:tc>
          <w:tcPr>
            <w:tcW w:w="1143" w:type="dxa"/>
          </w:tcPr>
          <w:p w14:paraId="022580FC" w14:textId="77777777" w:rsidR="001C5058" w:rsidRPr="00866991" w:rsidRDefault="001C5058" w:rsidP="00BE152C">
            <w:pPr>
              <w:spacing w:line="360" w:lineRule="auto"/>
              <w:jc w:val="center"/>
              <w:rPr>
                <w:b/>
              </w:rPr>
            </w:pPr>
            <w:r w:rsidRPr="00866991">
              <w:rPr>
                <w:b/>
              </w:rPr>
              <w:t>26</w:t>
            </w:r>
          </w:p>
        </w:tc>
        <w:tc>
          <w:tcPr>
            <w:tcW w:w="850" w:type="dxa"/>
          </w:tcPr>
          <w:p w14:paraId="73D20422" w14:textId="77777777" w:rsidR="001C5058" w:rsidRDefault="001C5058" w:rsidP="00BE152C">
            <w:pPr>
              <w:spacing w:line="360" w:lineRule="auto"/>
              <w:jc w:val="center"/>
            </w:pPr>
            <w:r>
              <w:t>94</w:t>
            </w:r>
          </w:p>
        </w:tc>
        <w:tc>
          <w:tcPr>
            <w:tcW w:w="858" w:type="dxa"/>
          </w:tcPr>
          <w:p w14:paraId="5AF57C38" w14:textId="77777777" w:rsidR="001C5058" w:rsidRDefault="001C5058" w:rsidP="00BE152C">
            <w:pPr>
              <w:spacing w:line="360" w:lineRule="auto"/>
              <w:jc w:val="center"/>
            </w:pPr>
            <w:r>
              <w:t>85</w:t>
            </w:r>
          </w:p>
        </w:tc>
        <w:tc>
          <w:tcPr>
            <w:tcW w:w="855" w:type="dxa"/>
          </w:tcPr>
          <w:p w14:paraId="16AB6875" w14:textId="77777777" w:rsidR="001C5058" w:rsidRDefault="001C5058" w:rsidP="00BE152C">
            <w:pPr>
              <w:spacing w:line="360" w:lineRule="auto"/>
              <w:jc w:val="center"/>
            </w:pPr>
            <w:r>
              <w:t>98</w:t>
            </w:r>
          </w:p>
        </w:tc>
        <w:tc>
          <w:tcPr>
            <w:tcW w:w="860" w:type="dxa"/>
          </w:tcPr>
          <w:p w14:paraId="48D30A80" w14:textId="77777777" w:rsidR="001C5058" w:rsidRDefault="001C5058" w:rsidP="00BE152C">
            <w:pPr>
              <w:spacing w:line="360" w:lineRule="auto"/>
              <w:jc w:val="center"/>
            </w:pPr>
            <w:r>
              <w:t>100</w:t>
            </w:r>
          </w:p>
        </w:tc>
        <w:tc>
          <w:tcPr>
            <w:tcW w:w="859" w:type="dxa"/>
          </w:tcPr>
          <w:p w14:paraId="63469A9A" w14:textId="77777777" w:rsidR="001C5058" w:rsidRDefault="001C5058" w:rsidP="00BE152C">
            <w:pPr>
              <w:spacing w:line="360" w:lineRule="auto"/>
              <w:jc w:val="center"/>
            </w:pPr>
            <w:r>
              <w:t>100</w:t>
            </w:r>
          </w:p>
        </w:tc>
        <w:tc>
          <w:tcPr>
            <w:tcW w:w="856" w:type="dxa"/>
          </w:tcPr>
          <w:p w14:paraId="26A5F870" w14:textId="77777777" w:rsidR="001C5058" w:rsidRDefault="001C5058" w:rsidP="00BE152C">
            <w:pPr>
              <w:spacing w:line="360" w:lineRule="auto"/>
              <w:jc w:val="center"/>
            </w:pPr>
            <w:r>
              <w:t>99</w:t>
            </w:r>
          </w:p>
        </w:tc>
        <w:tc>
          <w:tcPr>
            <w:tcW w:w="860" w:type="dxa"/>
          </w:tcPr>
          <w:p w14:paraId="4838A925" w14:textId="77777777" w:rsidR="001C5058" w:rsidRDefault="001C5058" w:rsidP="00BE152C">
            <w:pPr>
              <w:spacing w:line="360" w:lineRule="auto"/>
              <w:jc w:val="center"/>
            </w:pPr>
            <w:r>
              <w:t>100</w:t>
            </w:r>
          </w:p>
        </w:tc>
        <w:tc>
          <w:tcPr>
            <w:tcW w:w="859" w:type="dxa"/>
          </w:tcPr>
          <w:p w14:paraId="40BDBCB8" w14:textId="77777777" w:rsidR="001C5058" w:rsidRDefault="001C5058" w:rsidP="00BE152C">
            <w:pPr>
              <w:spacing w:line="360" w:lineRule="auto"/>
              <w:jc w:val="center"/>
            </w:pPr>
            <w:r>
              <w:t>100</w:t>
            </w:r>
          </w:p>
        </w:tc>
        <w:tc>
          <w:tcPr>
            <w:tcW w:w="856" w:type="dxa"/>
          </w:tcPr>
          <w:p w14:paraId="49FDB53C" w14:textId="77777777" w:rsidR="001C5058" w:rsidRDefault="001C5058" w:rsidP="00BE152C">
            <w:pPr>
              <w:spacing w:line="360" w:lineRule="auto"/>
              <w:jc w:val="center"/>
            </w:pPr>
            <w:r>
              <w:t>99</w:t>
            </w:r>
          </w:p>
        </w:tc>
      </w:tr>
      <w:tr w:rsidR="001C5058" w14:paraId="77501EE5" w14:textId="77777777" w:rsidTr="001C5058">
        <w:trPr>
          <w:jc w:val="center"/>
        </w:trPr>
        <w:tc>
          <w:tcPr>
            <w:tcW w:w="1143" w:type="dxa"/>
          </w:tcPr>
          <w:p w14:paraId="244DBA4F" w14:textId="77777777" w:rsidR="001C5058" w:rsidRPr="00866991" w:rsidRDefault="001C5058" w:rsidP="00BE152C">
            <w:pPr>
              <w:spacing w:line="360" w:lineRule="auto"/>
              <w:jc w:val="center"/>
              <w:rPr>
                <w:b/>
              </w:rPr>
            </w:pPr>
            <w:r w:rsidRPr="00866991">
              <w:rPr>
                <w:b/>
              </w:rPr>
              <w:t>27</w:t>
            </w:r>
          </w:p>
        </w:tc>
        <w:tc>
          <w:tcPr>
            <w:tcW w:w="850" w:type="dxa"/>
          </w:tcPr>
          <w:p w14:paraId="54F125B1" w14:textId="77777777" w:rsidR="001C5058" w:rsidRDefault="001C5058" w:rsidP="00BE152C">
            <w:pPr>
              <w:spacing w:line="360" w:lineRule="auto"/>
              <w:jc w:val="center"/>
            </w:pPr>
            <w:r>
              <w:t>96</w:t>
            </w:r>
          </w:p>
        </w:tc>
        <w:tc>
          <w:tcPr>
            <w:tcW w:w="858" w:type="dxa"/>
          </w:tcPr>
          <w:p w14:paraId="423FCB98" w14:textId="77777777" w:rsidR="001C5058" w:rsidRDefault="001C5058" w:rsidP="00BE152C">
            <w:pPr>
              <w:spacing w:line="360" w:lineRule="auto"/>
              <w:jc w:val="center"/>
            </w:pPr>
            <w:r>
              <w:t>90</w:t>
            </w:r>
          </w:p>
        </w:tc>
        <w:tc>
          <w:tcPr>
            <w:tcW w:w="855" w:type="dxa"/>
          </w:tcPr>
          <w:p w14:paraId="24726D52" w14:textId="77777777" w:rsidR="001C5058" w:rsidRDefault="001C5058" w:rsidP="00BE152C">
            <w:pPr>
              <w:spacing w:line="360" w:lineRule="auto"/>
              <w:jc w:val="center"/>
            </w:pPr>
            <w:r>
              <w:t>99</w:t>
            </w:r>
          </w:p>
        </w:tc>
        <w:tc>
          <w:tcPr>
            <w:tcW w:w="860" w:type="dxa"/>
          </w:tcPr>
          <w:p w14:paraId="54D8BA3B" w14:textId="77777777" w:rsidR="001C5058" w:rsidRDefault="001C5058" w:rsidP="00BE152C">
            <w:pPr>
              <w:spacing w:line="360" w:lineRule="auto"/>
              <w:jc w:val="center"/>
            </w:pPr>
            <w:r>
              <w:t>100</w:t>
            </w:r>
          </w:p>
        </w:tc>
        <w:tc>
          <w:tcPr>
            <w:tcW w:w="859" w:type="dxa"/>
          </w:tcPr>
          <w:p w14:paraId="196D424D" w14:textId="77777777" w:rsidR="001C5058" w:rsidRDefault="001C5058" w:rsidP="00BE152C">
            <w:pPr>
              <w:spacing w:line="360" w:lineRule="auto"/>
              <w:jc w:val="center"/>
            </w:pPr>
            <w:r>
              <w:t>100</w:t>
            </w:r>
          </w:p>
        </w:tc>
        <w:tc>
          <w:tcPr>
            <w:tcW w:w="856" w:type="dxa"/>
          </w:tcPr>
          <w:p w14:paraId="0F9547C9" w14:textId="77777777" w:rsidR="001C5058" w:rsidRDefault="001C5058" w:rsidP="00BE152C">
            <w:pPr>
              <w:spacing w:line="360" w:lineRule="auto"/>
              <w:jc w:val="center"/>
            </w:pPr>
            <w:r>
              <w:t>99</w:t>
            </w:r>
          </w:p>
        </w:tc>
        <w:tc>
          <w:tcPr>
            <w:tcW w:w="860" w:type="dxa"/>
          </w:tcPr>
          <w:p w14:paraId="6CEFAC41" w14:textId="77777777" w:rsidR="001C5058" w:rsidRDefault="001C5058" w:rsidP="00BE152C">
            <w:pPr>
              <w:spacing w:line="360" w:lineRule="auto"/>
              <w:jc w:val="center"/>
            </w:pPr>
            <w:r>
              <w:t>100</w:t>
            </w:r>
          </w:p>
        </w:tc>
        <w:tc>
          <w:tcPr>
            <w:tcW w:w="859" w:type="dxa"/>
          </w:tcPr>
          <w:p w14:paraId="41B02955" w14:textId="77777777" w:rsidR="001C5058" w:rsidRDefault="001C5058" w:rsidP="00BE152C">
            <w:pPr>
              <w:spacing w:line="360" w:lineRule="auto"/>
              <w:jc w:val="center"/>
            </w:pPr>
            <w:r>
              <w:t>100</w:t>
            </w:r>
          </w:p>
        </w:tc>
        <w:tc>
          <w:tcPr>
            <w:tcW w:w="856" w:type="dxa"/>
          </w:tcPr>
          <w:p w14:paraId="1E2E7520" w14:textId="77777777" w:rsidR="001C5058" w:rsidRDefault="001C5058" w:rsidP="00BE152C">
            <w:pPr>
              <w:spacing w:line="360" w:lineRule="auto"/>
              <w:jc w:val="center"/>
            </w:pPr>
            <w:r>
              <w:t>99</w:t>
            </w:r>
          </w:p>
        </w:tc>
      </w:tr>
    </w:tbl>
    <w:p w14:paraId="57BE21F7" w14:textId="77777777" w:rsidR="001C5058" w:rsidRDefault="001C5058" w:rsidP="00BE152C">
      <w:pPr>
        <w:spacing w:line="360" w:lineRule="auto"/>
        <w:rPr>
          <w:rFonts w:cs="Noteworthy Light"/>
        </w:rPr>
      </w:pPr>
      <w:r>
        <w:rPr>
          <w:rFonts w:cs="Noteworthy Light"/>
          <w:vertAlign w:val="superscript"/>
        </w:rPr>
        <w:t>1</w:t>
      </w:r>
      <w:r>
        <w:rPr>
          <w:rFonts w:cs="Noteworthy Light"/>
        </w:rPr>
        <w:t>Nodes that resulted in varying topologies from the presented tree were left blank and are discussed in the Results section.</w:t>
      </w:r>
    </w:p>
    <w:p w14:paraId="7DA4DFD2" w14:textId="2DB56B91" w:rsidR="001C5058" w:rsidRDefault="001C5058" w:rsidP="00F61A28">
      <w:pPr>
        <w:spacing w:line="360" w:lineRule="auto"/>
        <w:rPr>
          <w:rFonts w:cs="Noteworthy Light"/>
        </w:rPr>
      </w:pPr>
      <w:r>
        <w:rPr>
          <w:rFonts w:cs="Noteworthy Light"/>
          <w:vertAlign w:val="superscript"/>
        </w:rPr>
        <w:t>2</w:t>
      </w:r>
      <w:r>
        <w:rPr>
          <w:rFonts w:cs="Noteworthy Light"/>
        </w:rPr>
        <w:t>M.P. = Maximum Parsimony (bootstrap value), M.L. = Maximum Likelihood (bootstrap value), B. = Bayesian (posterior probability value).</w:t>
      </w:r>
    </w:p>
    <w:p w14:paraId="23EC5459" w14:textId="77777777" w:rsidR="00F61A28" w:rsidRPr="00F61A28" w:rsidRDefault="00F61A28" w:rsidP="00F61A28">
      <w:pPr>
        <w:spacing w:line="360" w:lineRule="auto"/>
        <w:rPr>
          <w:rFonts w:cs="Noteworthy Light"/>
        </w:rPr>
      </w:pPr>
    </w:p>
    <w:p w14:paraId="392B81A3" w14:textId="77777777" w:rsidR="001C5058" w:rsidRDefault="001C5058" w:rsidP="00BE152C">
      <w:pPr>
        <w:spacing w:before="100" w:beforeAutospacing="1" w:after="100" w:afterAutospacing="1" w:line="360" w:lineRule="auto"/>
        <w:rPr>
          <w:rFonts w:cs="Times New Roman"/>
          <w:b/>
          <w:lang w:val="en-CA"/>
        </w:rPr>
      </w:pPr>
      <w:r>
        <w:rPr>
          <w:rFonts w:cs="Times New Roman"/>
          <w:b/>
          <w:lang w:val="en-CA"/>
        </w:rPr>
        <w:t>Molecular Phylogenetic Analysis: Big Zinc Finger 2 (BZF2)</w:t>
      </w:r>
    </w:p>
    <w:p w14:paraId="551917EA" w14:textId="77777777" w:rsidR="001C5058" w:rsidRDefault="001C5058" w:rsidP="00BE152C">
      <w:pPr>
        <w:spacing w:before="100" w:beforeAutospacing="1" w:after="100" w:afterAutospacing="1" w:line="360" w:lineRule="auto"/>
        <w:ind w:left="709" w:hanging="709"/>
        <w:rPr>
          <w:rFonts w:cs="Times New Roman"/>
          <w:lang w:val="en-CA"/>
        </w:rPr>
      </w:pPr>
      <w:r>
        <w:rPr>
          <w:rFonts w:cs="Times New Roman"/>
          <w:lang w:val="en-CA"/>
        </w:rPr>
        <w:t>Maximum Parsimony. – Analysis resulted in 2 trees. Tree 1 was hit 950 times with a score of 4367. Tree 2 was hit 50 times with a score of 4370. Total characters = 3213 (1063 parsimony-informative). CI= 0.602, RI= 0.648, RC= 0.390, HI= 0.398.</w:t>
      </w:r>
    </w:p>
    <w:p w14:paraId="3EB753B5"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Maximum Likelihood. – See Table # for bootstrap values for each node.</w:t>
      </w:r>
    </w:p>
    <w:p w14:paraId="1A132F95"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 xml:space="preserve">Bayesian Inference. – </w:t>
      </w:r>
      <w:proofErr w:type="gramStart"/>
      <w:r w:rsidRPr="006C597C">
        <w:rPr>
          <w:rFonts w:cs="Times New Roman"/>
          <w:highlight w:val="yellow"/>
          <w:lang w:val="en-CA"/>
        </w:rPr>
        <w:t>not</w:t>
      </w:r>
      <w:proofErr w:type="gramEnd"/>
      <w:r w:rsidRPr="006C597C">
        <w:rPr>
          <w:rFonts w:cs="Times New Roman"/>
          <w:highlight w:val="yellow"/>
          <w:lang w:val="en-CA"/>
        </w:rPr>
        <w:t xml:space="preserve"> sure what to include here</w:t>
      </w:r>
    </w:p>
    <w:p w14:paraId="6D151F06"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ab/>
        <w:t>The three analyses for BZF2 resulted in very similar tree topologies, although some differences did exist between them and Fig. 3.1. Parsimony recovered a monophyletic western Nearctic clade with 100% support, but node 2 had weak support (67%) for the placement of the Eastern and Palearctic species. In contrast, likelihood and Bayesian analyses recovered a clade consisting of two western Nearctic species (</w:t>
      </w:r>
      <w:r>
        <w:rPr>
          <w:rFonts w:cs="Times New Roman"/>
          <w:i/>
          <w:lang w:val="en-CA"/>
        </w:rPr>
        <w:t>A. elnora</w:t>
      </w:r>
      <w:r>
        <w:rPr>
          <w:rFonts w:cs="Times New Roman"/>
          <w:lang w:val="en-CA"/>
        </w:rPr>
        <w:t xml:space="preserve"> &amp; </w:t>
      </w:r>
      <w:r>
        <w:rPr>
          <w:rFonts w:cs="Times New Roman"/>
          <w:i/>
          <w:lang w:val="en-CA"/>
        </w:rPr>
        <w:t>A. ericfisheri</w:t>
      </w:r>
      <w:r>
        <w:rPr>
          <w:rFonts w:cs="Times New Roman"/>
          <w:lang w:val="en-CA"/>
        </w:rPr>
        <w:t xml:space="preserve">), along with the three eastern Nearctic and two Palearctic </w:t>
      </w:r>
      <w:r>
        <w:rPr>
          <w:rFonts w:cs="Times New Roman"/>
          <w:i/>
          <w:lang w:val="en-CA"/>
        </w:rPr>
        <w:t>Androprosopa sp</w:t>
      </w:r>
      <w:r>
        <w:rPr>
          <w:rFonts w:cs="Times New Roman"/>
          <w:lang w:val="en-CA"/>
        </w:rPr>
        <w:t xml:space="preserve">., though support was weak for these results (likelihood=29%, Bayesian=92%). This clade was the most inconsistent part of the tree, with the placement of </w:t>
      </w:r>
      <w:r>
        <w:rPr>
          <w:rFonts w:cs="Times New Roman"/>
          <w:i/>
          <w:lang w:val="en-CA"/>
        </w:rPr>
        <w:t xml:space="preserve">A. elnora </w:t>
      </w:r>
      <w:r>
        <w:rPr>
          <w:rFonts w:cs="Times New Roman"/>
          <w:lang w:val="en-CA"/>
        </w:rPr>
        <w:t xml:space="preserve">+ </w:t>
      </w:r>
      <w:r>
        <w:rPr>
          <w:rFonts w:cs="Times New Roman"/>
          <w:i/>
          <w:lang w:val="en-CA"/>
        </w:rPr>
        <w:t>A. ericfisheri</w:t>
      </w:r>
      <w:r>
        <w:rPr>
          <w:rFonts w:cs="Times New Roman"/>
          <w:lang w:val="en-CA"/>
        </w:rPr>
        <w:t xml:space="preserve"> uncertain. The eastern species formed a monophyletic group every time with 100% support, with </w:t>
      </w:r>
      <w:r>
        <w:rPr>
          <w:rFonts w:cs="Times New Roman"/>
          <w:i/>
          <w:lang w:val="en-CA"/>
        </w:rPr>
        <w:t>A. thornburghae</w:t>
      </w:r>
      <w:r>
        <w:rPr>
          <w:rFonts w:cs="Times New Roman"/>
          <w:lang w:val="en-CA"/>
        </w:rPr>
        <w:t xml:space="preserve"> as sister to the </w:t>
      </w:r>
      <w:r>
        <w:rPr>
          <w:rFonts w:cs="Times New Roman"/>
          <w:i/>
          <w:lang w:val="en-CA"/>
        </w:rPr>
        <w:t xml:space="preserve">A. </w:t>
      </w:r>
      <w:proofErr w:type="gramStart"/>
      <w:r>
        <w:rPr>
          <w:rFonts w:cs="Times New Roman"/>
          <w:i/>
          <w:lang w:val="en-CA"/>
        </w:rPr>
        <w:t>americana</w:t>
      </w:r>
      <w:proofErr w:type="gramEnd"/>
      <w:r>
        <w:rPr>
          <w:rFonts w:cs="Times New Roman"/>
          <w:i/>
          <w:lang w:val="en-CA"/>
        </w:rPr>
        <w:t xml:space="preserve"> </w:t>
      </w:r>
      <w:r>
        <w:rPr>
          <w:rFonts w:cs="Times New Roman"/>
          <w:lang w:val="en-CA"/>
        </w:rPr>
        <w:t xml:space="preserve">+ </w:t>
      </w:r>
      <w:r>
        <w:rPr>
          <w:rFonts w:cs="Times New Roman"/>
          <w:i/>
          <w:lang w:val="en-CA"/>
        </w:rPr>
        <w:t>A. vaillantiana</w:t>
      </w:r>
      <w:r>
        <w:rPr>
          <w:rFonts w:cs="Times New Roman"/>
          <w:lang w:val="en-CA"/>
        </w:rPr>
        <w:t xml:space="preserve"> sister group. </w:t>
      </w:r>
      <w:r>
        <w:rPr>
          <w:rFonts w:cs="Times New Roman"/>
          <w:i/>
          <w:lang w:val="en-CA"/>
        </w:rPr>
        <w:t xml:space="preserve">A. </w:t>
      </w:r>
      <w:proofErr w:type="gramStart"/>
      <w:r>
        <w:rPr>
          <w:rFonts w:cs="Times New Roman"/>
          <w:i/>
          <w:lang w:val="en-CA"/>
        </w:rPr>
        <w:t>elnora</w:t>
      </w:r>
      <w:proofErr w:type="gramEnd"/>
      <w:r>
        <w:rPr>
          <w:rFonts w:cs="Times New Roman"/>
          <w:lang w:val="en-CA"/>
        </w:rPr>
        <w:t xml:space="preserve"> + </w:t>
      </w:r>
      <w:r>
        <w:rPr>
          <w:rFonts w:cs="Times New Roman"/>
          <w:i/>
          <w:lang w:val="en-CA"/>
        </w:rPr>
        <w:t xml:space="preserve">A. ericfisheri </w:t>
      </w:r>
      <w:r>
        <w:rPr>
          <w:rFonts w:cs="Times New Roman"/>
          <w:lang w:val="en-CA"/>
        </w:rPr>
        <w:t xml:space="preserve">were always recovered as sister species with 100% support. Two large western clades were always recovered (parsimony=96%, likelihood=94%, Bayesian=39%) and are found at nodes 9 and 18. The low Bayesian support value was likely due to the omission of the </w:t>
      </w:r>
      <w:r>
        <w:rPr>
          <w:rFonts w:cs="Times New Roman"/>
          <w:i/>
          <w:lang w:val="en-CA"/>
        </w:rPr>
        <w:t>A</w:t>
      </w:r>
      <w:r w:rsidRPr="00B52283">
        <w:rPr>
          <w:rFonts w:cs="Times New Roman"/>
          <w:i/>
          <w:lang w:val="en-CA"/>
        </w:rPr>
        <w:t>. elnora</w:t>
      </w:r>
      <w:r>
        <w:rPr>
          <w:rFonts w:cs="Times New Roman"/>
          <w:lang w:val="en-CA"/>
        </w:rPr>
        <w:t xml:space="preserve"> group from the western clade. </w:t>
      </w:r>
      <w:r w:rsidRPr="00B52283">
        <w:rPr>
          <w:rFonts w:cs="Times New Roman"/>
          <w:lang w:val="en-CA"/>
        </w:rPr>
        <w:t>While</w:t>
      </w:r>
      <w:r>
        <w:rPr>
          <w:rFonts w:cs="Times New Roman"/>
          <w:lang w:val="en-CA"/>
        </w:rPr>
        <w:t xml:space="preserve"> the two large western clades consistently appeared in resulting phylogenies, relationships within the clades had minor variations. The first large clade </w:t>
      </w:r>
      <w:r w:rsidRPr="00805469">
        <w:rPr>
          <w:rFonts w:cs="Times New Roman"/>
          <w:highlight w:val="yellow"/>
          <w:lang w:val="en-CA"/>
        </w:rPr>
        <w:t>(should I name these clades?)</w:t>
      </w:r>
      <w:r>
        <w:rPr>
          <w:rFonts w:cs="Times New Roman"/>
          <w:lang w:val="en-CA"/>
        </w:rPr>
        <w:t xml:space="preserve"> at node 9 had </w:t>
      </w:r>
      <w:r>
        <w:rPr>
          <w:rFonts w:cs="Times New Roman"/>
          <w:i/>
          <w:lang w:val="en-CA"/>
        </w:rPr>
        <w:t>A. chandlerorum</w:t>
      </w:r>
      <w:r>
        <w:rPr>
          <w:rFonts w:cs="Times New Roman"/>
          <w:lang w:val="en-CA"/>
        </w:rPr>
        <w:t xml:space="preserve"> as the basal species with each analysis. Parsimony revealed </w:t>
      </w:r>
      <w:r>
        <w:rPr>
          <w:rFonts w:cs="Times New Roman"/>
          <w:i/>
          <w:lang w:val="en-CA"/>
        </w:rPr>
        <w:t>A. santaclaraensis</w:t>
      </w:r>
      <w:r>
        <w:rPr>
          <w:rFonts w:cs="Times New Roman"/>
          <w:lang w:val="en-CA"/>
        </w:rPr>
        <w:t xml:space="preserve"> as the next most basal species with maximum support, followed by the </w:t>
      </w:r>
      <w:r>
        <w:rPr>
          <w:rFonts w:cs="Times New Roman"/>
          <w:i/>
          <w:lang w:val="en-CA"/>
        </w:rPr>
        <w:t>A. buckae</w:t>
      </w:r>
      <w:r>
        <w:rPr>
          <w:rFonts w:cs="Times New Roman"/>
          <w:lang w:val="en-CA"/>
        </w:rPr>
        <w:t xml:space="preserve"> species group (</w:t>
      </w:r>
      <w:r>
        <w:rPr>
          <w:rFonts w:cs="Times New Roman"/>
          <w:i/>
          <w:lang w:val="en-CA"/>
        </w:rPr>
        <w:t>A. buckae</w:t>
      </w:r>
      <w:r>
        <w:rPr>
          <w:rFonts w:cs="Times New Roman"/>
          <w:lang w:val="en-CA"/>
        </w:rPr>
        <w:softHyphen/>
        <w:t xml:space="preserve"> + </w:t>
      </w:r>
      <w:r>
        <w:rPr>
          <w:rFonts w:cs="Times New Roman"/>
          <w:i/>
          <w:lang w:val="en-CA"/>
        </w:rPr>
        <w:t>A. idahoensis</w:t>
      </w:r>
      <w:r>
        <w:rPr>
          <w:rFonts w:cs="Times New Roman"/>
          <w:lang w:val="en-CA"/>
        </w:rPr>
        <w:t xml:space="preserve">). Meanwhile, likelihood (100%) and Bayesian (99%) analyses flipped the position of the </w:t>
      </w:r>
      <w:r>
        <w:rPr>
          <w:rFonts w:cs="Times New Roman"/>
          <w:i/>
          <w:lang w:val="en-CA"/>
        </w:rPr>
        <w:t>A. buckae</w:t>
      </w:r>
      <w:r>
        <w:rPr>
          <w:rFonts w:cs="Times New Roman"/>
          <w:lang w:val="en-CA"/>
        </w:rPr>
        <w:t xml:space="preserve"> group with </w:t>
      </w:r>
      <w:r>
        <w:rPr>
          <w:rFonts w:cs="Times New Roman"/>
          <w:i/>
          <w:lang w:val="en-CA"/>
        </w:rPr>
        <w:t>A. santaclaraensis</w:t>
      </w:r>
      <w:r>
        <w:rPr>
          <w:rFonts w:cs="Times New Roman"/>
          <w:lang w:val="en-CA"/>
        </w:rPr>
        <w:t xml:space="preserve">, but with very weak support (likelihood=51, Bayesian=48). The </w:t>
      </w:r>
      <w:r>
        <w:rPr>
          <w:rFonts w:cs="Times New Roman"/>
          <w:i/>
          <w:lang w:val="en-CA"/>
        </w:rPr>
        <w:t>A. gillespieae</w:t>
      </w:r>
      <w:r>
        <w:rPr>
          <w:rFonts w:cs="Times New Roman"/>
          <w:lang w:val="en-CA"/>
        </w:rPr>
        <w:t xml:space="preserve"> species group (</w:t>
      </w:r>
      <w:r>
        <w:rPr>
          <w:rFonts w:cs="Times New Roman"/>
          <w:i/>
          <w:lang w:val="en-CA"/>
        </w:rPr>
        <w:t xml:space="preserve">A. </w:t>
      </w:r>
      <w:r w:rsidRPr="002E38F2">
        <w:rPr>
          <w:rFonts w:cs="Times New Roman"/>
          <w:i/>
          <w:lang w:val="en-CA"/>
        </w:rPr>
        <w:t>palouse</w:t>
      </w:r>
      <w:r>
        <w:rPr>
          <w:rFonts w:cs="Times New Roman"/>
          <w:lang w:val="en-CA"/>
        </w:rPr>
        <w:t xml:space="preserve">, </w:t>
      </w:r>
      <w:r>
        <w:rPr>
          <w:rFonts w:cs="Times New Roman"/>
          <w:i/>
          <w:lang w:val="en-CA"/>
        </w:rPr>
        <w:t>A. apache</w:t>
      </w:r>
      <w:r>
        <w:rPr>
          <w:rFonts w:cs="Times New Roman"/>
          <w:lang w:val="en-CA"/>
        </w:rPr>
        <w:t xml:space="preserve">, </w:t>
      </w:r>
      <w:r>
        <w:rPr>
          <w:rFonts w:cs="Times New Roman"/>
          <w:i/>
          <w:lang w:val="en-CA"/>
        </w:rPr>
        <w:t>A. sierra</w:t>
      </w:r>
      <w:r>
        <w:rPr>
          <w:rFonts w:cs="Times New Roman"/>
          <w:lang w:val="en-CA"/>
        </w:rPr>
        <w:t xml:space="preserve">, </w:t>
      </w:r>
      <w:r>
        <w:rPr>
          <w:rFonts w:cs="Times New Roman"/>
          <w:i/>
          <w:lang w:val="en-CA"/>
        </w:rPr>
        <w:t>A. magnipelvim</w:t>
      </w:r>
      <w:r>
        <w:rPr>
          <w:rFonts w:cs="Times New Roman"/>
          <w:lang w:val="en-CA"/>
        </w:rPr>
        <w:t xml:space="preserve"> &amp; </w:t>
      </w:r>
      <w:r>
        <w:rPr>
          <w:rFonts w:cs="Times New Roman"/>
          <w:i/>
          <w:lang w:val="en-CA"/>
        </w:rPr>
        <w:t>A. gillespieae</w:t>
      </w:r>
      <w:r>
        <w:rPr>
          <w:rFonts w:cs="Times New Roman"/>
          <w:lang w:val="en-CA"/>
        </w:rPr>
        <w:t xml:space="preserve">) was the terminal species group for western clade #1, and was recovered with strong support through all analyses and mirrors the relationships in the combined data set tree provided. The second large western clade, represented by node 18, was recovered with maximum support through each analysis. The </w:t>
      </w:r>
      <w:r>
        <w:rPr>
          <w:rFonts w:cs="Times New Roman"/>
          <w:i/>
          <w:lang w:val="en-CA"/>
        </w:rPr>
        <w:t>A. confracta</w:t>
      </w:r>
      <w:r>
        <w:rPr>
          <w:rFonts w:cs="Times New Roman"/>
          <w:lang w:val="en-CA"/>
        </w:rPr>
        <w:t xml:space="preserve"> species group (</w:t>
      </w:r>
      <w:r>
        <w:rPr>
          <w:rFonts w:cs="Times New Roman"/>
          <w:i/>
          <w:lang w:val="en-CA"/>
        </w:rPr>
        <w:t>A. brothersi</w:t>
      </w:r>
      <w:r>
        <w:rPr>
          <w:rFonts w:cs="Times New Roman"/>
          <w:lang w:val="en-CA"/>
        </w:rPr>
        <w:t xml:space="preserve">, </w:t>
      </w:r>
      <w:r>
        <w:rPr>
          <w:rFonts w:cs="Times New Roman"/>
          <w:i/>
          <w:lang w:val="en-CA"/>
        </w:rPr>
        <w:t xml:space="preserve">A. </w:t>
      </w:r>
      <w:r>
        <w:rPr>
          <w:rFonts w:cs="Times New Roman"/>
          <w:lang w:val="en-CA"/>
        </w:rPr>
        <w:t>cf.</w:t>
      </w:r>
      <w:r>
        <w:rPr>
          <w:rFonts w:cs="Times New Roman"/>
          <w:i/>
          <w:lang w:val="en-CA"/>
        </w:rPr>
        <w:t xml:space="preserve"> melanderi</w:t>
      </w:r>
      <w:r>
        <w:rPr>
          <w:rFonts w:cs="Times New Roman"/>
          <w:lang w:val="en-CA"/>
        </w:rPr>
        <w:t xml:space="preserve"> and </w:t>
      </w:r>
      <w:r>
        <w:rPr>
          <w:rFonts w:cs="Times New Roman"/>
          <w:i/>
          <w:lang w:val="en-CA"/>
        </w:rPr>
        <w:t>A. confracta</w:t>
      </w:r>
      <w:r>
        <w:rPr>
          <w:rFonts w:cs="Times New Roman"/>
          <w:lang w:val="en-CA"/>
        </w:rPr>
        <w:t xml:space="preserve">) was consistently recovered with strong support by each analysis. While Fig. 3.1 displays </w:t>
      </w:r>
      <w:r>
        <w:rPr>
          <w:rFonts w:cs="Times New Roman"/>
          <w:i/>
          <w:lang w:val="en-CA"/>
        </w:rPr>
        <w:t xml:space="preserve">A. </w:t>
      </w:r>
      <w:r>
        <w:rPr>
          <w:rFonts w:cs="Times New Roman"/>
          <w:lang w:val="en-CA"/>
        </w:rPr>
        <w:t>cf.</w:t>
      </w:r>
      <w:r>
        <w:rPr>
          <w:rFonts w:cs="Times New Roman"/>
          <w:i/>
          <w:lang w:val="en-CA"/>
        </w:rPr>
        <w:t xml:space="preserve"> melanderi</w:t>
      </w:r>
      <w:r>
        <w:rPr>
          <w:rFonts w:cs="Times New Roman"/>
          <w:lang w:val="en-CA"/>
        </w:rPr>
        <w:t xml:space="preserve"> as sister to the </w:t>
      </w:r>
      <w:r>
        <w:rPr>
          <w:rFonts w:cs="Times New Roman"/>
          <w:i/>
          <w:lang w:val="en-CA"/>
        </w:rPr>
        <w:t xml:space="preserve">A. brothersi </w:t>
      </w:r>
      <w:r>
        <w:rPr>
          <w:rFonts w:cs="Times New Roman"/>
          <w:lang w:val="en-CA"/>
        </w:rPr>
        <w:t xml:space="preserve">+ </w:t>
      </w:r>
      <w:r>
        <w:rPr>
          <w:rFonts w:cs="Times New Roman"/>
          <w:i/>
          <w:lang w:val="en-CA"/>
        </w:rPr>
        <w:t>A. confracta</w:t>
      </w:r>
      <w:r>
        <w:rPr>
          <w:rFonts w:cs="Times New Roman"/>
          <w:lang w:val="en-CA"/>
        </w:rPr>
        <w:t xml:space="preserve"> group, all three BZF2 analyses place </w:t>
      </w:r>
      <w:r>
        <w:rPr>
          <w:rFonts w:cs="Times New Roman"/>
          <w:i/>
          <w:lang w:val="en-CA"/>
        </w:rPr>
        <w:t>A. brothersi</w:t>
      </w:r>
      <w:r>
        <w:rPr>
          <w:rFonts w:cs="Times New Roman"/>
          <w:lang w:val="en-CA"/>
        </w:rPr>
        <w:t xml:space="preserve"> as the sister to </w:t>
      </w:r>
      <w:r>
        <w:rPr>
          <w:rFonts w:cs="Times New Roman"/>
          <w:i/>
          <w:lang w:val="en-CA"/>
        </w:rPr>
        <w:t>A. confracta</w:t>
      </w:r>
      <w:r>
        <w:rPr>
          <w:rFonts w:cs="Times New Roman"/>
          <w:lang w:val="en-CA"/>
        </w:rPr>
        <w:t xml:space="preserve"> + </w:t>
      </w:r>
      <w:r>
        <w:rPr>
          <w:rFonts w:cs="Times New Roman"/>
          <w:i/>
          <w:lang w:val="en-CA"/>
        </w:rPr>
        <w:t xml:space="preserve">A.  </w:t>
      </w:r>
      <w:proofErr w:type="gramStart"/>
      <w:r>
        <w:rPr>
          <w:rFonts w:cs="Times New Roman"/>
          <w:lang w:val="en-CA"/>
        </w:rPr>
        <w:t>cf</w:t>
      </w:r>
      <w:proofErr w:type="gramEnd"/>
      <w:r>
        <w:rPr>
          <w:rFonts w:cs="Times New Roman"/>
          <w:lang w:val="en-CA"/>
        </w:rPr>
        <w:t>.</w:t>
      </w:r>
      <w:r>
        <w:rPr>
          <w:rFonts w:cs="Times New Roman"/>
          <w:i/>
          <w:lang w:val="en-CA"/>
        </w:rPr>
        <w:t xml:space="preserve"> melanderi</w:t>
      </w:r>
      <w:r>
        <w:rPr>
          <w:rFonts w:cs="Times New Roman"/>
          <w:lang w:val="en-CA"/>
        </w:rPr>
        <w:t xml:space="preserve">, although none of these arrangements had strong support (the highest being 62 for likelihood). </w:t>
      </w:r>
      <w:r>
        <w:rPr>
          <w:rFonts w:cs="Times New Roman"/>
          <w:i/>
          <w:lang w:val="en-CA"/>
        </w:rPr>
        <w:t xml:space="preserve">A. </w:t>
      </w:r>
      <w:proofErr w:type="gramStart"/>
      <w:r>
        <w:rPr>
          <w:rFonts w:cs="Times New Roman"/>
          <w:i/>
          <w:lang w:val="en-CA"/>
        </w:rPr>
        <w:t>coloradensis</w:t>
      </w:r>
      <w:r w:rsidRPr="00B52283">
        <w:rPr>
          <w:rFonts w:cs="Times New Roman"/>
          <w:lang w:val="en-CA"/>
        </w:rPr>
        <w:t>’</w:t>
      </w:r>
      <w:proofErr w:type="gramEnd"/>
      <w:r>
        <w:rPr>
          <w:rFonts w:cs="Times New Roman"/>
          <w:lang w:val="en-CA"/>
        </w:rPr>
        <w:t xml:space="preserve"> position at node 21 was consistently recovered with strong support through all analysis. Each analysis resulted in the same topology at node 22, with the </w:t>
      </w:r>
      <w:r>
        <w:rPr>
          <w:rFonts w:cs="Times New Roman"/>
          <w:i/>
          <w:lang w:val="en-CA"/>
        </w:rPr>
        <w:t>A. becca</w:t>
      </w:r>
      <w:r>
        <w:rPr>
          <w:rFonts w:cs="Times New Roman"/>
          <w:lang w:val="en-CA"/>
        </w:rPr>
        <w:t xml:space="preserve"> + </w:t>
      </w:r>
      <w:r>
        <w:rPr>
          <w:rFonts w:cs="Times New Roman"/>
          <w:i/>
          <w:lang w:val="en-CA"/>
        </w:rPr>
        <w:t>A. lindsayorum</w:t>
      </w:r>
      <w:r>
        <w:rPr>
          <w:rFonts w:cs="Times New Roman"/>
          <w:lang w:val="en-CA"/>
        </w:rPr>
        <w:t xml:space="preserve"> group as sister to the </w:t>
      </w:r>
      <w:r>
        <w:rPr>
          <w:rFonts w:cs="Times New Roman"/>
          <w:i/>
          <w:lang w:val="en-CA"/>
        </w:rPr>
        <w:t xml:space="preserve">A. anolo </w:t>
      </w:r>
      <w:r>
        <w:rPr>
          <w:rFonts w:cs="Times New Roman"/>
          <w:lang w:val="en-CA"/>
        </w:rPr>
        <w:t>species group (</w:t>
      </w:r>
      <w:r>
        <w:rPr>
          <w:rFonts w:cs="Times New Roman"/>
          <w:i/>
          <w:lang w:val="en-CA"/>
        </w:rPr>
        <w:t>A. rainierensis</w:t>
      </w:r>
      <w:r>
        <w:rPr>
          <w:rFonts w:cs="Times New Roman"/>
          <w:lang w:val="en-CA"/>
        </w:rPr>
        <w:t xml:space="preserve">, </w:t>
      </w:r>
      <w:r>
        <w:rPr>
          <w:rFonts w:cs="Times New Roman"/>
          <w:i/>
          <w:lang w:val="en-CA"/>
        </w:rPr>
        <w:t>A. falciformis</w:t>
      </w:r>
      <w:r>
        <w:rPr>
          <w:rFonts w:cs="Times New Roman"/>
          <w:lang w:val="en-CA"/>
        </w:rPr>
        <w:t xml:space="preserve">, </w:t>
      </w:r>
      <w:r>
        <w:rPr>
          <w:rFonts w:cs="Times New Roman"/>
          <w:i/>
          <w:lang w:val="en-CA"/>
        </w:rPr>
        <w:t>A. anolo</w:t>
      </w:r>
      <w:r>
        <w:rPr>
          <w:rFonts w:cs="Times New Roman"/>
          <w:lang w:val="en-CA"/>
        </w:rPr>
        <w:t xml:space="preserve">, </w:t>
      </w:r>
      <w:r>
        <w:rPr>
          <w:rFonts w:cs="Times New Roman"/>
          <w:i/>
          <w:lang w:val="en-CA"/>
        </w:rPr>
        <w:t>A. waha</w:t>
      </w:r>
      <w:r>
        <w:rPr>
          <w:rFonts w:cs="Times New Roman"/>
          <w:lang w:val="en-CA"/>
        </w:rPr>
        <w:t xml:space="preserve"> and </w:t>
      </w:r>
      <w:r>
        <w:rPr>
          <w:rFonts w:cs="Times New Roman"/>
          <w:i/>
          <w:lang w:val="en-CA"/>
        </w:rPr>
        <w:t xml:space="preserve">A. </w:t>
      </w:r>
      <w:r>
        <w:rPr>
          <w:rFonts w:cs="Times New Roman"/>
          <w:lang w:val="en-CA"/>
        </w:rPr>
        <w:t>cf.</w:t>
      </w:r>
      <w:r>
        <w:rPr>
          <w:rFonts w:cs="Times New Roman"/>
          <w:i/>
          <w:lang w:val="en-CA"/>
        </w:rPr>
        <w:t xml:space="preserve"> zelmae</w:t>
      </w:r>
      <w:r>
        <w:rPr>
          <w:rFonts w:cs="Times New Roman"/>
          <w:lang w:val="en-CA"/>
        </w:rPr>
        <w:t xml:space="preserve"> (53Female)). The topology of the </w:t>
      </w:r>
      <w:r>
        <w:rPr>
          <w:rFonts w:cs="Times New Roman"/>
          <w:i/>
          <w:lang w:val="en-CA"/>
        </w:rPr>
        <w:t>A. anolo</w:t>
      </w:r>
      <w:r>
        <w:rPr>
          <w:rFonts w:cs="Times New Roman"/>
          <w:lang w:val="en-CA"/>
        </w:rPr>
        <w:t xml:space="preserve"> clade follows that of Fig. 3.1 for the likelihood analysis, but parsimony had difficulty determining how </w:t>
      </w:r>
      <w:r>
        <w:rPr>
          <w:rFonts w:cs="Times New Roman"/>
          <w:i/>
          <w:lang w:val="en-CA"/>
        </w:rPr>
        <w:t xml:space="preserve">A. falciformis </w:t>
      </w:r>
      <w:r>
        <w:rPr>
          <w:rFonts w:cs="Times New Roman"/>
          <w:lang w:val="en-CA"/>
        </w:rPr>
        <w:t xml:space="preserve">and </w:t>
      </w:r>
      <w:r>
        <w:rPr>
          <w:rFonts w:cs="Times New Roman"/>
          <w:i/>
          <w:lang w:val="en-CA"/>
        </w:rPr>
        <w:t>A. rainierensis</w:t>
      </w:r>
      <w:r>
        <w:rPr>
          <w:rFonts w:cs="Times New Roman"/>
          <w:lang w:val="en-CA"/>
        </w:rPr>
        <w:t xml:space="preserve"> are related to each other, and Bayesian portrays them as sister taxa, but with only 42% confidence.</w:t>
      </w:r>
    </w:p>
    <w:p w14:paraId="3C6C966D" w14:textId="77777777" w:rsidR="00F61A28" w:rsidRPr="001C4834" w:rsidRDefault="00F61A28" w:rsidP="00BE152C">
      <w:pPr>
        <w:spacing w:before="100" w:beforeAutospacing="1" w:after="100" w:afterAutospacing="1" w:line="360" w:lineRule="auto"/>
        <w:rPr>
          <w:rFonts w:cs="Times New Roman"/>
          <w:lang w:val="en-CA"/>
        </w:rPr>
      </w:pPr>
    </w:p>
    <w:p w14:paraId="5E541659" w14:textId="77777777" w:rsidR="001C5058" w:rsidRPr="00500258" w:rsidRDefault="001C5058" w:rsidP="00BE152C">
      <w:pPr>
        <w:spacing w:before="100" w:beforeAutospacing="1" w:after="100" w:afterAutospacing="1" w:line="360" w:lineRule="auto"/>
        <w:rPr>
          <w:rFonts w:cs="Times New Roman"/>
          <w:b/>
          <w:lang w:val="en-CA"/>
        </w:rPr>
      </w:pPr>
      <w:r>
        <w:rPr>
          <w:rFonts w:cs="Times New Roman"/>
          <w:b/>
          <w:lang w:val="en-CA"/>
        </w:rPr>
        <w:t>Molecular Phylogenetic Analysis: Molybdenum Cofactor Sulfurase (MCS)</w:t>
      </w:r>
    </w:p>
    <w:p w14:paraId="5AEA4732" w14:textId="77777777" w:rsidR="001C5058" w:rsidRDefault="001C5058" w:rsidP="00BE152C">
      <w:pPr>
        <w:spacing w:before="100" w:beforeAutospacing="1" w:after="100" w:afterAutospacing="1" w:line="360" w:lineRule="auto"/>
        <w:ind w:left="709" w:hanging="709"/>
        <w:rPr>
          <w:rFonts w:cs="Times New Roman"/>
          <w:lang w:val="en-CA"/>
        </w:rPr>
      </w:pPr>
      <w:r>
        <w:rPr>
          <w:rFonts w:cs="Times New Roman"/>
          <w:lang w:val="en-CA"/>
        </w:rPr>
        <w:t xml:space="preserve">Maximum Parsimony. – Analysis resulted in 1 tree that was hit 1000 times. Score = 4200. Total characters = 2133 (1013 parsimony-informative). CI= 0.541, RI= 0.682, RC= 0.369, HI= 0.459. </w:t>
      </w:r>
    </w:p>
    <w:p w14:paraId="68BA3476"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Maximum Likelihood. – See Table # for bootstrap values for each node.</w:t>
      </w:r>
    </w:p>
    <w:p w14:paraId="4A7B70E7"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 xml:space="preserve">Bayesian Inference. – </w:t>
      </w:r>
      <w:proofErr w:type="gramStart"/>
      <w:r w:rsidRPr="006C597C">
        <w:rPr>
          <w:rFonts w:cs="Times New Roman"/>
          <w:highlight w:val="yellow"/>
          <w:lang w:val="en-CA"/>
        </w:rPr>
        <w:t>not</w:t>
      </w:r>
      <w:proofErr w:type="gramEnd"/>
      <w:r w:rsidRPr="006C597C">
        <w:rPr>
          <w:rFonts w:cs="Times New Roman"/>
          <w:highlight w:val="yellow"/>
          <w:lang w:val="en-CA"/>
        </w:rPr>
        <w:t xml:space="preserve"> sure what to include here</w:t>
      </w:r>
    </w:p>
    <w:p w14:paraId="05644E92" w14:textId="2CD3A100" w:rsidR="001C5058" w:rsidRPr="00F61A28" w:rsidRDefault="001C5058" w:rsidP="00BE152C">
      <w:pPr>
        <w:spacing w:before="100" w:beforeAutospacing="1" w:after="100" w:afterAutospacing="1" w:line="360" w:lineRule="auto"/>
        <w:rPr>
          <w:rFonts w:cs="Times New Roman"/>
          <w:lang w:val="en-CA"/>
        </w:rPr>
      </w:pPr>
      <w:r>
        <w:rPr>
          <w:rFonts w:cs="Times New Roman"/>
          <w:lang w:val="en-CA"/>
        </w:rPr>
        <w:tab/>
        <w:t xml:space="preserve">The MCS analyses constructed three nearly congruent trees that closely resemble Figure 3.1. Most deeply rooted nodes resulted in the same clades, with few variances occurring within these clades. Parsimony (76%) recovered a monophyletic Nearctic clade with maximum node support, with the Palearctic species as basal branches, as in the accompanying tree. However, likelihood (100%) and Bayesian (99%) analyses both support a Palearctic + eastern Nearctic clade (though the eastern species formed a monophyletic group therein). Although the topology differed slightly, the three analyses indicated closer affinities of the eastern Nearctic fauna to the Palearctic fauna, rather than to the western Nearctic species. All three analyses recovered a monophyletic western Nearctic clade with strong support (parsimony=100, likelihood=96, Bayesian=98). Node 7, consisting of </w:t>
      </w:r>
      <w:r>
        <w:rPr>
          <w:rFonts w:cs="Times New Roman"/>
          <w:i/>
          <w:lang w:val="en-CA"/>
        </w:rPr>
        <w:t xml:space="preserve">A. ericfisheri </w:t>
      </w:r>
      <w:r>
        <w:rPr>
          <w:rFonts w:cs="Times New Roman"/>
          <w:lang w:val="en-CA"/>
        </w:rPr>
        <w:t xml:space="preserve">and </w:t>
      </w:r>
      <w:r>
        <w:rPr>
          <w:rFonts w:cs="Times New Roman"/>
          <w:i/>
          <w:lang w:val="en-CA"/>
        </w:rPr>
        <w:t>A. elnora</w:t>
      </w:r>
      <w:r>
        <w:rPr>
          <w:rFonts w:cs="Times New Roman"/>
          <w:lang w:val="en-CA"/>
        </w:rPr>
        <w:t xml:space="preserve"> as sister species, was strongly supported in all analyses. The two large western clades at node 8 were also recovered with strong support (parsimony=86, likelihood=100, Bayesian=98). At node 9, </w:t>
      </w:r>
      <w:r>
        <w:rPr>
          <w:rFonts w:cs="Times New Roman"/>
          <w:i/>
          <w:lang w:val="en-CA"/>
        </w:rPr>
        <w:t>A. chandlerorum</w:t>
      </w:r>
      <w:r>
        <w:rPr>
          <w:rFonts w:cs="Times New Roman"/>
          <w:lang w:val="en-CA"/>
        </w:rPr>
        <w:t xml:space="preserve"> was consistently placed at the base of the first major western clade. Parsimony (100%) and Bayesian (99%) both support </w:t>
      </w:r>
      <w:r>
        <w:rPr>
          <w:rFonts w:cs="Times New Roman"/>
          <w:i/>
          <w:lang w:val="en-CA"/>
        </w:rPr>
        <w:t>A. santaclaraensis</w:t>
      </w:r>
      <w:r>
        <w:rPr>
          <w:rFonts w:cs="Times New Roman"/>
          <w:lang w:val="en-CA"/>
        </w:rPr>
        <w:t xml:space="preserve"> as basal to the </w:t>
      </w:r>
      <w:r>
        <w:rPr>
          <w:rFonts w:cs="Times New Roman"/>
          <w:i/>
          <w:lang w:val="en-CA"/>
        </w:rPr>
        <w:t>A. buckae</w:t>
      </w:r>
      <w:r>
        <w:rPr>
          <w:rFonts w:cs="Times New Roman"/>
          <w:lang w:val="en-CA"/>
        </w:rPr>
        <w:t xml:space="preserve"> + </w:t>
      </w:r>
      <w:r>
        <w:rPr>
          <w:rFonts w:cs="Times New Roman"/>
          <w:i/>
          <w:lang w:val="en-CA"/>
        </w:rPr>
        <w:t xml:space="preserve">A. idahoensis </w:t>
      </w:r>
      <w:r>
        <w:rPr>
          <w:rFonts w:cs="Times New Roman"/>
          <w:lang w:val="en-CA"/>
        </w:rPr>
        <w:t xml:space="preserve">group, while likelihood placed the three of them in their own clade with 70% confidence. Regardless of the method of analysis, they were always basal to the </w:t>
      </w:r>
      <w:r>
        <w:rPr>
          <w:rFonts w:cs="Times New Roman"/>
          <w:i/>
          <w:lang w:val="en-CA"/>
        </w:rPr>
        <w:t>A. gillespieae</w:t>
      </w:r>
      <w:r>
        <w:rPr>
          <w:rFonts w:cs="Times New Roman"/>
          <w:lang w:val="en-CA"/>
        </w:rPr>
        <w:t xml:space="preserve"> species group. Bayesian analysis very weakly supported </w:t>
      </w:r>
      <w:r>
        <w:rPr>
          <w:rFonts w:cs="Times New Roman"/>
          <w:i/>
          <w:lang w:val="en-CA"/>
        </w:rPr>
        <w:t>A. buckae</w:t>
      </w:r>
      <w:r>
        <w:rPr>
          <w:rFonts w:cs="Times New Roman"/>
          <w:lang w:val="en-CA"/>
        </w:rPr>
        <w:t xml:space="preserve"> + </w:t>
      </w:r>
      <w:r>
        <w:rPr>
          <w:rFonts w:cs="Times New Roman"/>
          <w:i/>
          <w:lang w:val="en-CA"/>
        </w:rPr>
        <w:t xml:space="preserve">A. idahoensis </w:t>
      </w:r>
      <w:r>
        <w:rPr>
          <w:rFonts w:cs="Times New Roman"/>
          <w:lang w:val="en-CA"/>
        </w:rPr>
        <w:t xml:space="preserve">group (node 11) as the sister group to the </w:t>
      </w:r>
      <w:r>
        <w:rPr>
          <w:rFonts w:cs="Times New Roman"/>
          <w:i/>
          <w:lang w:val="en-CA"/>
        </w:rPr>
        <w:t xml:space="preserve">A. gillespieae </w:t>
      </w:r>
      <w:r>
        <w:rPr>
          <w:rFonts w:cs="Times New Roman"/>
          <w:lang w:val="en-CA"/>
        </w:rPr>
        <w:t xml:space="preserve">group, with a posterior probability of 45. The </w:t>
      </w:r>
      <w:r>
        <w:rPr>
          <w:rFonts w:cs="Times New Roman"/>
          <w:i/>
          <w:lang w:val="en-CA"/>
        </w:rPr>
        <w:t>A. gillespieae</w:t>
      </w:r>
      <w:r>
        <w:rPr>
          <w:rFonts w:cs="Times New Roman"/>
          <w:lang w:val="en-CA"/>
        </w:rPr>
        <w:t xml:space="preserve"> group, beginning at node 13, was strongly supported by all analysis. Nodes 13 and 14 mirrored the combined data set tree, where </w:t>
      </w:r>
      <w:r>
        <w:rPr>
          <w:rFonts w:cs="Times New Roman"/>
          <w:i/>
          <w:lang w:val="en-CA"/>
        </w:rPr>
        <w:t xml:space="preserve">A. </w:t>
      </w:r>
      <w:proofErr w:type="gramStart"/>
      <w:r>
        <w:rPr>
          <w:rFonts w:cs="Times New Roman"/>
          <w:i/>
          <w:lang w:val="en-CA"/>
        </w:rPr>
        <w:t>palouse</w:t>
      </w:r>
      <w:proofErr w:type="gramEnd"/>
      <w:r>
        <w:rPr>
          <w:rFonts w:cs="Times New Roman"/>
          <w:lang w:val="en-CA"/>
        </w:rPr>
        <w:t xml:space="preserve"> and </w:t>
      </w:r>
      <w:r>
        <w:rPr>
          <w:rFonts w:cs="Times New Roman"/>
          <w:i/>
          <w:lang w:val="en-CA"/>
        </w:rPr>
        <w:t>A. apache</w:t>
      </w:r>
      <w:r>
        <w:rPr>
          <w:rFonts w:cs="Times New Roman"/>
          <w:lang w:val="en-CA"/>
        </w:rPr>
        <w:t xml:space="preserve"> were basal to the remaining members of the group. The relationships between the remaining three species differed slightly though, as </w:t>
      </w:r>
      <w:r>
        <w:rPr>
          <w:rFonts w:cs="Times New Roman"/>
          <w:i/>
          <w:lang w:val="en-CA"/>
        </w:rPr>
        <w:t>A. sierr</w:t>
      </w:r>
      <w:r w:rsidRPr="002F5F76">
        <w:rPr>
          <w:rFonts w:cs="Times New Roman"/>
          <w:i/>
          <w:lang w:val="en-CA"/>
        </w:rPr>
        <w:t>a</w:t>
      </w:r>
      <w:r>
        <w:rPr>
          <w:rFonts w:cs="Times New Roman"/>
          <w:i/>
          <w:lang w:val="en-CA"/>
        </w:rPr>
        <w:t xml:space="preserve"> </w:t>
      </w:r>
      <w:r>
        <w:rPr>
          <w:rFonts w:cs="Times New Roman"/>
          <w:lang w:val="en-CA"/>
        </w:rPr>
        <w:t xml:space="preserve">and </w:t>
      </w:r>
      <w:r>
        <w:rPr>
          <w:rFonts w:cs="Times New Roman"/>
          <w:i/>
          <w:lang w:val="en-CA"/>
        </w:rPr>
        <w:t xml:space="preserve">A. magnipelvim </w:t>
      </w:r>
      <w:r>
        <w:rPr>
          <w:rFonts w:cs="Times New Roman"/>
          <w:lang w:val="en-CA"/>
        </w:rPr>
        <w:t xml:space="preserve">were placed as sister species, and </w:t>
      </w:r>
      <w:r>
        <w:rPr>
          <w:rFonts w:cs="Times New Roman"/>
          <w:i/>
          <w:lang w:val="en-CA"/>
        </w:rPr>
        <w:t xml:space="preserve">A. gillespieae </w:t>
      </w:r>
      <w:r>
        <w:rPr>
          <w:rFonts w:cs="Times New Roman"/>
          <w:lang w:val="en-CA"/>
        </w:rPr>
        <w:t xml:space="preserve">as their closest relative. The </w:t>
      </w:r>
      <w:r>
        <w:rPr>
          <w:rFonts w:cs="Times New Roman"/>
          <w:i/>
          <w:lang w:val="en-CA"/>
        </w:rPr>
        <w:t>A. confracta</w:t>
      </w:r>
      <w:r>
        <w:rPr>
          <w:rFonts w:cs="Times New Roman"/>
          <w:lang w:val="en-CA"/>
        </w:rPr>
        <w:t xml:space="preserve"> group was strongly supported as the basal clade within the second large western clade (parsimony=100, likelihood=100, Bayesian=98). The relationships between the members of the </w:t>
      </w:r>
      <w:r>
        <w:rPr>
          <w:rFonts w:cs="Times New Roman"/>
          <w:i/>
          <w:lang w:val="en-CA"/>
        </w:rPr>
        <w:t>A. confracta</w:t>
      </w:r>
      <w:r>
        <w:rPr>
          <w:rFonts w:cs="Times New Roman"/>
          <w:lang w:val="en-CA"/>
        </w:rPr>
        <w:t xml:space="preserve"> group differed for each analysis, though all lacking any confident support. The positions of </w:t>
      </w:r>
      <w:r>
        <w:rPr>
          <w:rFonts w:cs="Times New Roman"/>
          <w:i/>
          <w:lang w:val="en-CA"/>
        </w:rPr>
        <w:t>A. coloradensis</w:t>
      </w:r>
      <w:r>
        <w:rPr>
          <w:rFonts w:cs="Times New Roman"/>
          <w:lang w:val="en-CA"/>
        </w:rPr>
        <w:t xml:space="preserve"> and the </w:t>
      </w:r>
      <w:r>
        <w:rPr>
          <w:rFonts w:cs="Times New Roman"/>
          <w:i/>
          <w:lang w:val="en-CA"/>
        </w:rPr>
        <w:t>A. becca</w:t>
      </w:r>
      <w:r>
        <w:rPr>
          <w:rFonts w:cs="Times New Roman"/>
          <w:lang w:val="en-CA"/>
        </w:rPr>
        <w:t xml:space="preserve"> + </w:t>
      </w:r>
      <w:r>
        <w:rPr>
          <w:rFonts w:cs="Times New Roman"/>
          <w:i/>
          <w:lang w:val="en-CA"/>
        </w:rPr>
        <w:t>A. lindsayorum</w:t>
      </w:r>
      <w:r>
        <w:rPr>
          <w:rFonts w:cs="Times New Roman"/>
          <w:lang w:val="en-CA"/>
        </w:rPr>
        <w:t xml:space="preserve"> sister group were reversed in the three analyses, as compared to the combined data set tree, but with no confidence. The remaining taxa comprising the </w:t>
      </w:r>
      <w:r>
        <w:rPr>
          <w:rFonts w:cs="Times New Roman"/>
          <w:i/>
          <w:lang w:val="en-CA"/>
        </w:rPr>
        <w:t>A. anolo</w:t>
      </w:r>
      <w:r>
        <w:rPr>
          <w:rFonts w:cs="Times New Roman"/>
          <w:lang w:val="en-CA"/>
        </w:rPr>
        <w:t xml:space="preserve"> species group at node 24 mirrored the provided tree in all analyses with very strong support.</w:t>
      </w:r>
    </w:p>
    <w:p w14:paraId="7426DE00" w14:textId="77777777" w:rsidR="001C5058" w:rsidRDefault="001C5058" w:rsidP="00BE152C">
      <w:pPr>
        <w:spacing w:before="100" w:beforeAutospacing="1" w:after="100" w:afterAutospacing="1" w:line="360" w:lineRule="auto"/>
        <w:rPr>
          <w:rFonts w:cs="Times New Roman"/>
          <w:lang w:val="en-CA"/>
        </w:rPr>
      </w:pPr>
      <w:r>
        <w:rPr>
          <w:rFonts w:cs="Times New Roman"/>
          <w:b/>
          <w:lang w:val="en-CA"/>
        </w:rPr>
        <w:t>Molecular Phylogenetic Analysis: Combined BZF2 &amp; MCS Data Sets</w:t>
      </w:r>
    </w:p>
    <w:p w14:paraId="121F913A" w14:textId="77777777" w:rsidR="001C5058" w:rsidRDefault="001C5058" w:rsidP="00BE152C">
      <w:pPr>
        <w:spacing w:before="100" w:beforeAutospacing="1" w:after="100" w:afterAutospacing="1" w:line="360" w:lineRule="auto"/>
        <w:ind w:left="709" w:hanging="709"/>
        <w:rPr>
          <w:rFonts w:cs="Times New Roman"/>
          <w:lang w:val="en-CA"/>
        </w:rPr>
      </w:pPr>
      <w:r>
        <w:rPr>
          <w:rFonts w:cs="Times New Roman"/>
          <w:lang w:val="en-CA"/>
        </w:rPr>
        <w:t>Maximum Parsimony. – Analysis resulted in 1 tree that was hit 660 times. Score = 8572. Total characters = 5343 (2076 parsimony-informative). CI= 0.572, RI= 0.666, RC= 0.381, HI= 0.428. Fig. 3.1.</w:t>
      </w:r>
    </w:p>
    <w:p w14:paraId="60130ED9"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Maximum Likelihood. – See Table # for bootstrap values for each node.</w:t>
      </w:r>
    </w:p>
    <w:p w14:paraId="562D7E30" w14:textId="77777777" w:rsidR="001C5058" w:rsidRDefault="001C5058" w:rsidP="00BE152C">
      <w:pPr>
        <w:spacing w:before="100" w:beforeAutospacing="1" w:after="100" w:afterAutospacing="1" w:line="360" w:lineRule="auto"/>
        <w:rPr>
          <w:rFonts w:cs="Times New Roman"/>
          <w:lang w:val="en-CA"/>
        </w:rPr>
      </w:pPr>
      <w:r>
        <w:rPr>
          <w:rFonts w:cs="Times New Roman"/>
          <w:lang w:val="en-CA"/>
        </w:rPr>
        <w:t xml:space="preserve">Bayesian Inference. – </w:t>
      </w:r>
      <w:proofErr w:type="gramStart"/>
      <w:r w:rsidRPr="006C597C">
        <w:rPr>
          <w:rFonts w:cs="Times New Roman"/>
          <w:highlight w:val="yellow"/>
          <w:lang w:val="en-CA"/>
        </w:rPr>
        <w:t>not</w:t>
      </w:r>
      <w:proofErr w:type="gramEnd"/>
      <w:r w:rsidRPr="006C597C">
        <w:rPr>
          <w:rFonts w:cs="Times New Roman"/>
          <w:highlight w:val="yellow"/>
          <w:lang w:val="en-CA"/>
        </w:rPr>
        <w:t xml:space="preserve"> sure what to include here</w:t>
      </w:r>
    </w:p>
    <w:p w14:paraId="2A4ECBBC" w14:textId="77777777" w:rsidR="001C5058" w:rsidRPr="00517BFE" w:rsidRDefault="001C5058" w:rsidP="00BE152C">
      <w:pPr>
        <w:spacing w:before="100" w:beforeAutospacing="1" w:after="100" w:afterAutospacing="1" w:line="360" w:lineRule="auto"/>
        <w:rPr>
          <w:rFonts w:cs="Times New Roman"/>
          <w:lang w:val="en-CA"/>
        </w:rPr>
      </w:pPr>
      <w:r>
        <w:rPr>
          <w:rFonts w:cs="Times New Roman"/>
          <w:lang w:val="en-CA"/>
        </w:rPr>
        <w:tab/>
        <w:t xml:space="preserve">All three analyses resulted in nearly identical tree topologies. Parsimony recovers a monophyletic Nearctic clade of </w:t>
      </w:r>
      <w:r>
        <w:rPr>
          <w:rFonts w:cs="Times New Roman"/>
          <w:i/>
          <w:lang w:val="en-CA"/>
        </w:rPr>
        <w:t>Androprosopa</w:t>
      </w:r>
      <w:r>
        <w:rPr>
          <w:rFonts w:cs="Times New Roman"/>
          <w:lang w:val="en-CA"/>
        </w:rPr>
        <w:t xml:space="preserve">, with </w:t>
      </w:r>
      <w:r>
        <w:rPr>
          <w:rFonts w:cs="Times New Roman"/>
          <w:i/>
          <w:lang w:val="en-CA"/>
        </w:rPr>
        <w:t>A. striata</w:t>
      </w:r>
      <w:r>
        <w:rPr>
          <w:rFonts w:cs="Times New Roman"/>
          <w:lang w:val="en-CA"/>
        </w:rPr>
        <w:t xml:space="preserve"> and </w:t>
      </w:r>
      <w:r>
        <w:rPr>
          <w:rFonts w:cs="Times New Roman"/>
          <w:i/>
          <w:lang w:val="en-CA"/>
        </w:rPr>
        <w:t>A. larvata</w:t>
      </w:r>
      <w:r>
        <w:rPr>
          <w:rFonts w:cs="Times New Roman"/>
          <w:lang w:val="en-CA"/>
        </w:rPr>
        <w:t xml:space="preserve"> as basal taxa. Likelihood (100%) and Bayesian (99%) methods supported a monophyletic clade consisting of the eastern Nearctic + Palearctic group (with the eastern species forming their own clade), followed by the monophyletic western Nearctic clade. The three eastern Nearctic </w:t>
      </w:r>
      <w:r>
        <w:rPr>
          <w:rFonts w:cs="Times New Roman"/>
          <w:i/>
          <w:lang w:val="en-CA"/>
        </w:rPr>
        <w:t>Androprosopa</w:t>
      </w:r>
      <w:r>
        <w:rPr>
          <w:rFonts w:cs="Times New Roman"/>
          <w:lang w:val="en-CA"/>
        </w:rPr>
        <w:t xml:space="preserve"> </w:t>
      </w:r>
      <w:r>
        <w:rPr>
          <w:rFonts w:cs="Times New Roman"/>
          <w:i/>
          <w:lang w:val="en-CA"/>
        </w:rPr>
        <w:t>spp.</w:t>
      </w:r>
      <w:r>
        <w:rPr>
          <w:rFonts w:cs="Times New Roman"/>
          <w:lang w:val="en-CA"/>
        </w:rPr>
        <w:t xml:space="preserve"> were always recovered as a clade with maximum support, placing </w:t>
      </w:r>
      <w:r>
        <w:rPr>
          <w:rFonts w:cs="Times New Roman"/>
          <w:i/>
          <w:lang w:val="en-CA"/>
        </w:rPr>
        <w:t xml:space="preserve">A. </w:t>
      </w:r>
      <w:proofErr w:type="gramStart"/>
      <w:r>
        <w:rPr>
          <w:rFonts w:cs="Times New Roman"/>
          <w:i/>
          <w:lang w:val="en-CA"/>
        </w:rPr>
        <w:t>americana</w:t>
      </w:r>
      <w:proofErr w:type="gramEnd"/>
      <w:r>
        <w:rPr>
          <w:rFonts w:cs="Times New Roman"/>
          <w:lang w:val="en-CA"/>
        </w:rPr>
        <w:t xml:space="preserve"> + </w:t>
      </w:r>
      <w:r>
        <w:rPr>
          <w:rFonts w:cs="Times New Roman"/>
          <w:i/>
          <w:lang w:val="en-CA"/>
        </w:rPr>
        <w:t xml:space="preserve">A. vaillantiana </w:t>
      </w:r>
      <w:r>
        <w:rPr>
          <w:rFonts w:cs="Times New Roman"/>
          <w:lang w:val="en-CA"/>
        </w:rPr>
        <w:t xml:space="preserve">as sister species. The </w:t>
      </w:r>
      <w:r>
        <w:rPr>
          <w:rFonts w:cs="Times New Roman"/>
          <w:i/>
          <w:lang w:val="en-CA"/>
        </w:rPr>
        <w:t>A. ericfisheri</w:t>
      </w:r>
      <w:r>
        <w:rPr>
          <w:rFonts w:cs="Times New Roman"/>
          <w:lang w:val="en-CA"/>
        </w:rPr>
        <w:t xml:space="preserve"> + </w:t>
      </w:r>
      <w:r>
        <w:rPr>
          <w:rFonts w:cs="Times New Roman"/>
          <w:i/>
          <w:lang w:val="en-CA"/>
        </w:rPr>
        <w:t>A. elnora</w:t>
      </w:r>
      <w:r>
        <w:rPr>
          <w:rFonts w:cs="Times New Roman"/>
          <w:lang w:val="en-CA"/>
        </w:rPr>
        <w:t xml:space="preserve"> sister group was consistently recovered as basal to the remaining western Nearctic </w:t>
      </w:r>
      <w:r>
        <w:rPr>
          <w:rFonts w:cs="Times New Roman"/>
          <w:i/>
          <w:lang w:val="en-CA"/>
        </w:rPr>
        <w:t>Androprosopa</w:t>
      </w:r>
      <w:r>
        <w:rPr>
          <w:rFonts w:cs="Times New Roman"/>
          <w:lang w:val="en-CA"/>
        </w:rPr>
        <w:t xml:space="preserve"> species. Two major clades encompassed the remaining species at nodes 9 and 18. </w:t>
      </w:r>
      <w:r>
        <w:rPr>
          <w:rFonts w:cs="Times New Roman"/>
          <w:i/>
          <w:lang w:val="en-CA"/>
        </w:rPr>
        <w:t xml:space="preserve">A. </w:t>
      </w:r>
      <w:proofErr w:type="gramStart"/>
      <w:r>
        <w:rPr>
          <w:rFonts w:cs="Times New Roman"/>
          <w:i/>
          <w:lang w:val="en-CA"/>
        </w:rPr>
        <w:t>chandlerorum</w:t>
      </w:r>
      <w:proofErr w:type="gramEnd"/>
      <w:r>
        <w:rPr>
          <w:rFonts w:cs="Times New Roman"/>
          <w:lang w:val="en-CA"/>
        </w:rPr>
        <w:t xml:space="preserve"> was always placed basally to the rest of the first major clade (parsimony=100, likelihood=100, Bayesian=99). </w:t>
      </w:r>
      <w:r>
        <w:rPr>
          <w:rFonts w:cs="Times New Roman"/>
          <w:i/>
          <w:lang w:val="en-CA"/>
        </w:rPr>
        <w:t xml:space="preserve">A. </w:t>
      </w:r>
      <w:proofErr w:type="gramStart"/>
      <w:r>
        <w:rPr>
          <w:rFonts w:cs="Times New Roman"/>
          <w:i/>
          <w:lang w:val="en-CA"/>
        </w:rPr>
        <w:t>santaclaraensis</w:t>
      </w:r>
      <w:proofErr w:type="gramEnd"/>
      <w:r>
        <w:rPr>
          <w:rFonts w:cs="Times New Roman"/>
          <w:i/>
          <w:lang w:val="en-CA"/>
        </w:rPr>
        <w:t xml:space="preserve"> </w:t>
      </w:r>
      <w:r>
        <w:rPr>
          <w:rFonts w:cs="Times New Roman"/>
          <w:lang w:val="en-CA"/>
        </w:rPr>
        <w:t xml:space="preserve">was placed as the next most basal species (node 10) to the </w:t>
      </w:r>
      <w:r>
        <w:rPr>
          <w:rFonts w:cs="Times New Roman"/>
          <w:i/>
          <w:lang w:val="en-CA"/>
        </w:rPr>
        <w:t>A. buckae</w:t>
      </w:r>
      <w:r>
        <w:rPr>
          <w:rFonts w:cs="Times New Roman"/>
          <w:lang w:val="en-CA"/>
        </w:rPr>
        <w:t xml:space="preserve"> species group by parsimony (100%). However, likelihood (100%) and Bayesian (99%) methods included </w:t>
      </w:r>
      <w:r>
        <w:rPr>
          <w:rFonts w:cs="Times New Roman"/>
          <w:i/>
          <w:lang w:val="en-CA"/>
        </w:rPr>
        <w:t>A. santaclaraensis</w:t>
      </w:r>
      <w:r>
        <w:rPr>
          <w:rFonts w:cs="Times New Roman"/>
          <w:lang w:val="en-CA"/>
        </w:rPr>
        <w:t xml:space="preserve"> as the sister to </w:t>
      </w:r>
      <w:proofErr w:type="gramStart"/>
      <w:r>
        <w:rPr>
          <w:rFonts w:cs="Times New Roman"/>
          <w:lang w:val="en-CA"/>
        </w:rPr>
        <w:t xml:space="preserve">the  </w:t>
      </w:r>
      <w:r>
        <w:rPr>
          <w:rFonts w:cs="Times New Roman"/>
          <w:i/>
          <w:lang w:val="en-CA"/>
        </w:rPr>
        <w:t>A</w:t>
      </w:r>
      <w:proofErr w:type="gramEnd"/>
      <w:r>
        <w:rPr>
          <w:rFonts w:cs="Times New Roman"/>
          <w:i/>
          <w:lang w:val="en-CA"/>
        </w:rPr>
        <w:t>. buckae</w:t>
      </w:r>
      <w:r>
        <w:rPr>
          <w:rFonts w:cs="Times New Roman"/>
          <w:lang w:val="en-CA"/>
        </w:rPr>
        <w:t xml:space="preserve"> + </w:t>
      </w:r>
      <w:r>
        <w:rPr>
          <w:rFonts w:cs="Times New Roman"/>
          <w:i/>
          <w:lang w:val="en-CA"/>
        </w:rPr>
        <w:t>A. idahoensis</w:t>
      </w:r>
      <w:r>
        <w:rPr>
          <w:rFonts w:cs="Times New Roman"/>
          <w:lang w:val="en-CA"/>
        </w:rPr>
        <w:t xml:space="preserve"> species group. The </w:t>
      </w:r>
      <w:r>
        <w:rPr>
          <w:rFonts w:cs="Times New Roman"/>
          <w:i/>
          <w:lang w:val="en-CA"/>
        </w:rPr>
        <w:t>A. gillespieae</w:t>
      </w:r>
      <w:r>
        <w:rPr>
          <w:rFonts w:cs="Times New Roman"/>
          <w:lang w:val="en-CA"/>
        </w:rPr>
        <w:t xml:space="preserve"> group, beginning at node 13, was recovered with congruent topologies by all analyses with nearly maximum support.  The second major western clade, beginning at node 18, was recovered through all three analyses, with nearly identical topology. One main difference between them was that the relationships between members of the </w:t>
      </w:r>
      <w:r>
        <w:rPr>
          <w:rFonts w:cs="Times New Roman"/>
          <w:i/>
          <w:lang w:val="en-CA"/>
        </w:rPr>
        <w:t xml:space="preserve">A. confracta </w:t>
      </w:r>
      <w:r>
        <w:rPr>
          <w:rFonts w:cs="Times New Roman"/>
          <w:lang w:val="en-CA"/>
        </w:rPr>
        <w:t xml:space="preserve">group were not resolved. None of the analyses provided confident support for the relationships between these species. The placement of the </w:t>
      </w:r>
      <w:r>
        <w:rPr>
          <w:rFonts w:cs="Times New Roman"/>
          <w:i/>
          <w:lang w:val="en-CA"/>
        </w:rPr>
        <w:t>A. becca</w:t>
      </w:r>
      <w:r>
        <w:rPr>
          <w:rFonts w:cs="Times New Roman"/>
          <w:lang w:val="en-CA"/>
        </w:rPr>
        <w:t xml:space="preserve"> species group (node 22) also had no significant support (parsimony=49, likelihood=69, Bayesian=83) for its placement as basal to the </w:t>
      </w:r>
      <w:r>
        <w:rPr>
          <w:rFonts w:cs="Times New Roman"/>
          <w:i/>
          <w:lang w:val="en-CA"/>
        </w:rPr>
        <w:t>A. anolo</w:t>
      </w:r>
      <w:r>
        <w:rPr>
          <w:rFonts w:cs="Times New Roman"/>
          <w:lang w:val="en-CA"/>
        </w:rPr>
        <w:t xml:space="preserve"> species group. The </w:t>
      </w:r>
      <w:r>
        <w:rPr>
          <w:rFonts w:cs="Times New Roman"/>
          <w:i/>
          <w:lang w:val="en-CA"/>
        </w:rPr>
        <w:t>A. anolo</w:t>
      </w:r>
      <w:r>
        <w:rPr>
          <w:rFonts w:cs="Times New Roman"/>
          <w:lang w:val="en-CA"/>
        </w:rPr>
        <w:t xml:space="preserve"> group (node 24) was consistently recovered with congruent topologies between each analysis, all with very strong support for each node therein. </w:t>
      </w:r>
    </w:p>
    <w:p w14:paraId="2BEAAC09" w14:textId="77777777" w:rsidR="001C5058" w:rsidRPr="00DA2092" w:rsidRDefault="001C5058" w:rsidP="00BE152C">
      <w:pPr>
        <w:spacing w:before="100" w:beforeAutospacing="1" w:after="100" w:afterAutospacing="1" w:line="360" w:lineRule="auto"/>
        <w:rPr>
          <w:rFonts w:cs="Times New Roman"/>
          <w:lang w:val="en-CA"/>
        </w:rPr>
      </w:pPr>
      <w:r>
        <w:rPr>
          <w:rFonts w:cs="Times New Roman"/>
          <w:b/>
          <w:lang w:val="en-CA"/>
        </w:rPr>
        <w:t>Discussion</w:t>
      </w:r>
    </w:p>
    <w:p w14:paraId="64D6ACB5" w14:textId="77777777" w:rsidR="001C5058" w:rsidRDefault="001C5058" w:rsidP="00BE152C">
      <w:pPr>
        <w:spacing w:before="100" w:beforeAutospacing="1" w:after="100" w:afterAutospacing="1" w:line="360" w:lineRule="auto"/>
        <w:ind w:firstLine="720"/>
        <w:rPr>
          <w:rFonts w:cs="Times New Roman"/>
          <w:lang w:val="en-CA"/>
        </w:rPr>
      </w:pPr>
      <w:r>
        <w:rPr>
          <w:rFonts w:cs="Times New Roman"/>
          <w:lang w:val="en-CA"/>
        </w:rPr>
        <w:t xml:space="preserve">Over the past 100+ years, entomologists have been contributing to the knowledge of the family Thaumaleidae, primarily through the description of new species. There have been few papers dealing with phylogenetic relationships, and those that have were primarily a brief mention of potential close affinities between species. This is the case with the Nearctic </w:t>
      </w:r>
      <w:r>
        <w:rPr>
          <w:rFonts w:cs="Times New Roman"/>
          <w:i/>
          <w:lang w:val="en-CA"/>
        </w:rPr>
        <w:t>Androprosopa</w:t>
      </w:r>
      <w:r>
        <w:rPr>
          <w:rFonts w:cs="Times New Roman"/>
          <w:lang w:val="en-CA"/>
        </w:rPr>
        <w:t xml:space="preserve">. Arnaud &amp; Boussy (1994) made reference to species they hypothesized may be closely related to one another in the species diagnoses sections of their publication, but they did not investigate in any more depth that that. Sinclair (1996) proposed hypotheses about the affinities between certain Nearctic taxa, but again, it had a very narrow scope and encompassed only a few species. </w:t>
      </w:r>
    </w:p>
    <w:p w14:paraId="1AAC9AFC" w14:textId="77777777" w:rsidR="001C5058" w:rsidRDefault="001C5058" w:rsidP="00BE152C">
      <w:pPr>
        <w:spacing w:before="100" w:beforeAutospacing="1" w:after="100" w:afterAutospacing="1" w:line="360" w:lineRule="auto"/>
        <w:ind w:firstLine="720"/>
        <w:rPr>
          <w:rFonts w:cs="Times New Roman"/>
          <w:lang w:val="en-CA"/>
        </w:rPr>
      </w:pPr>
      <w:r>
        <w:rPr>
          <w:rFonts w:cs="Times New Roman"/>
          <w:lang w:val="en-CA"/>
        </w:rPr>
        <w:t xml:space="preserve">This study was the first to comprehensively treat the Nearctic </w:t>
      </w:r>
      <w:r>
        <w:rPr>
          <w:rFonts w:cs="Times New Roman"/>
          <w:i/>
          <w:lang w:val="en-CA"/>
        </w:rPr>
        <w:t xml:space="preserve">Androprosopa </w:t>
      </w:r>
      <w:r>
        <w:rPr>
          <w:rFonts w:cs="Times New Roman"/>
          <w:lang w:val="en-CA"/>
        </w:rPr>
        <w:t xml:space="preserve">fauna. The goal was to determine the phylogenetic relationships between eastern and western Nearctic </w:t>
      </w:r>
      <w:r>
        <w:rPr>
          <w:rFonts w:cs="Times New Roman"/>
          <w:i/>
          <w:lang w:val="en-CA"/>
        </w:rPr>
        <w:t>Androprosopa</w:t>
      </w:r>
      <w:r>
        <w:rPr>
          <w:rFonts w:cs="Times New Roman"/>
          <w:lang w:val="en-CA"/>
        </w:rPr>
        <w:t>, and among the species groups that are proposed herein. This phylogeny was created using molecular characters from DNA sequences of two nuclear protein-coding genes, Big Zinc Finger 2 (BZF2) and Molybdenum Cofactor Sulfurase (MCS). Morphological characters (primarily genitalic) are used below in order to further support the proposed species groups.</w:t>
      </w:r>
    </w:p>
    <w:p w14:paraId="6AC2795B" w14:textId="77777777" w:rsidR="001C5058" w:rsidRPr="003D00BE" w:rsidRDefault="001C5058" w:rsidP="00BE152C">
      <w:pPr>
        <w:spacing w:before="100" w:beforeAutospacing="1" w:after="100" w:afterAutospacing="1" w:line="360" w:lineRule="auto"/>
        <w:rPr>
          <w:rFonts w:cs="Times New Roman"/>
          <w:lang w:val="en-CA"/>
        </w:rPr>
      </w:pPr>
      <w:r>
        <w:rPr>
          <w:rFonts w:cs="Times New Roman"/>
          <w:i/>
          <w:lang w:val="en-CA"/>
        </w:rPr>
        <w:t xml:space="preserve">The Eastern Clade </w:t>
      </w:r>
      <w:r>
        <w:rPr>
          <w:rFonts w:cs="Times New Roman"/>
          <w:lang w:val="en-CA"/>
        </w:rPr>
        <w:t>(</w:t>
      </w:r>
      <w:r>
        <w:rPr>
          <w:rFonts w:cs="Times New Roman"/>
          <w:i/>
          <w:lang w:val="en-CA"/>
        </w:rPr>
        <w:t xml:space="preserve">A. americana </w:t>
      </w:r>
      <w:r>
        <w:rPr>
          <w:rFonts w:cs="Times New Roman"/>
          <w:lang w:val="en-CA"/>
        </w:rPr>
        <w:t>group)</w:t>
      </w:r>
    </w:p>
    <w:p w14:paraId="41B680A9" w14:textId="77777777" w:rsidR="001C5058" w:rsidRDefault="001C5058" w:rsidP="00BE152C">
      <w:pPr>
        <w:spacing w:before="100" w:beforeAutospacing="1" w:after="100" w:afterAutospacing="1" w:line="360" w:lineRule="auto"/>
        <w:ind w:firstLine="720"/>
        <w:rPr>
          <w:rFonts w:cs="Times New Roman"/>
          <w:lang w:val="en-CA"/>
        </w:rPr>
      </w:pPr>
      <w:r>
        <w:rPr>
          <w:rFonts w:cs="Times New Roman"/>
          <w:lang w:val="en-CA"/>
        </w:rPr>
        <w:t xml:space="preserve">The eastern Nearctic species were strongly supported as a monophyletic clade, with </w:t>
      </w:r>
      <w:r>
        <w:rPr>
          <w:rFonts w:cs="Times New Roman"/>
          <w:i/>
          <w:lang w:val="en-CA"/>
        </w:rPr>
        <w:t xml:space="preserve">A. </w:t>
      </w:r>
      <w:proofErr w:type="gramStart"/>
      <w:r>
        <w:rPr>
          <w:rFonts w:cs="Times New Roman"/>
          <w:i/>
          <w:lang w:val="en-CA"/>
        </w:rPr>
        <w:t>americana</w:t>
      </w:r>
      <w:proofErr w:type="gramEnd"/>
      <w:r>
        <w:rPr>
          <w:rFonts w:cs="Times New Roman"/>
          <w:i/>
          <w:lang w:val="en-CA"/>
        </w:rPr>
        <w:t xml:space="preserve"> </w:t>
      </w:r>
      <w:r>
        <w:rPr>
          <w:rFonts w:cs="Times New Roman"/>
          <w:lang w:val="en-CA"/>
        </w:rPr>
        <w:t xml:space="preserve">+ </w:t>
      </w:r>
      <w:r>
        <w:rPr>
          <w:rFonts w:cs="Times New Roman"/>
          <w:i/>
          <w:lang w:val="en-CA"/>
        </w:rPr>
        <w:t>A. vaillantiana</w:t>
      </w:r>
      <w:r>
        <w:rPr>
          <w:rFonts w:cs="Times New Roman"/>
          <w:lang w:val="en-CA"/>
        </w:rPr>
        <w:t xml:space="preserve"> consistently placed as sister species and </w:t>
      </w:r>
      <w:r>
        <w:rPr>
          <w:rFonts w:cs="Times New Roman"/>
          <w:i/>
          <w:lang w:val="en-CA"/>
        </w:rPr>
        <w:t>A. thornburghae</w:t>
      </w:r>
      <w:r>
        <w:rPr>
          <w:rFonts w:cs="Times New Roman"/>
          <w:lang w:val="en-CA"/>
        </w:rPr>
        <w:t xml:space="preserve"> as their nearest relative throughout all analyses. This followed Sinclair’s hypothesis that the three eastern species are most closely related upon the larvae lacking conical protuberances on the larval head capsule (Sinclair 1992; Sinclair 1996) and the following adult characters: short, blunt, apical gonostylar spines, tapering gonostyli, and dense setae on the inner face of the gonocoxites (Sinclair 1996). Sinclair also noted that due to the adult characters, the eastern species might have close affinities to other Nearctic species, such as </w:t>
      </w:r>
      <w:r>
        <w:rPr>
          <w:rFonts w:cs="Times New Roman"/>
          <w:i/>
          <w:lang w:val="en-CA"/>
        </w:rPr>
        <w:t>A. ericfisheri</w:t>
      </w:r>
      <w:r>
        <w:rPr>
          <w:rFonts w:cs="Times New Roman"/>
          <w:lang w:val="en-CA"/>
        </w:rPr>
        <w:t xml:space="preserve">. The molecular data tends to suggest that the </w:t>
      </w:r>
      <w:r>
        <w:rPr>
          <w:rFonts w:cs="Times New Roman"/>
          <w:i/>
          <w:lang w:val="en-CA"/>
        </w:rPr>
        <w:t>A. elnora</w:t>
      </w:r>
      <w:r>
        <w:rPr>
          <w:rFonts w:cs="Times New Roman"/>
          <w:lang w:val="en-CA"/>
        </w:rPr>
        <w:t xml:space="preserve"> + </w:t>
      </w:r>
      <w:r>
        <w:rPr>
          <w:rFonts w:cs="Times New Roman"/>
          <w:i/>
          <w:lang w:val="en-CA"/>
        </w:rPr>
        <w:t>A. ericfisheri</w:t>
      </w:r>
      <w:r>
        <w:rPr>
          <w:rFonts w:cs="Times New Roman"/>
          <w:lang w:val="en-CA"/>
        </w:rPr>
        <w:t xml:space="preserve"> species group is the closest western Nearctic relative of the eastern species. Likelihood and Bayesian analyses of BZF2, however, place the </w:t>
      </w:r>
      <w:r>
        <w:rPr>
          <w:rFonts w:cs="Times New Roman"/>
          <w:i/>
          <w:lang w:val="en-CA"/>
        </w:rPr>
        <w:t xml:space="preserve">A. elnora </w:t>
      </w:r>
      <w:r>
        <w:rPr>
          <w:rFonts w:cs="Times New Roman"/>
          <w:lang w:val="en-CA"/>
        </w:rPr>
        <w:t>group in a monophyletic clade with the eastern Nearctic and Palearctic species, thus disrupting the monophyly of the western Nearctic species. This configuration has no significant support, making a monophyletic western Nearctic clade a much more plausible hypothesis, especially given the geographical gap between the western and the eastern species. No thaumaleids are known between the 34</w:t>
      </w:r>
      <w:r w:rsidRPr="00DA1222">
        <w:rPr>
          <w:rFonts w:cs="Times New Roman"/>
          <w:vertAlign w:val="superscript"/>
          <w:lang w:val="en-CA"/>
        </w:rPr>
        <w:t>th</w:t>
      </w:r>
      <w:r>
        <w:rPr>
          <w:rFonts w:cs="Times New Roman"/>
          <w:lang w:val="en-CA"/>
        </w:rPr>
        <w:t xml:space="preserve"> and 39</w:t>
      </w:r>
      <w:r w:rsidRPr="00DA1222">
        <w:rPr>
          <w:rFonts w:cs="Times New Roman"/>
          <w:vertAlign w:val="superscript"/>
          <w:lang w:val="en-CA"/>
        </w:rPr>
        <w:t>th</w:t>
      </w:r>
      <w:r>
        <w:rPr>
          <w:rFonts w:cs="Times New Roman"/>
          <w:lang w:val="en-CA"/>
        </w:rPr>
        <w:t xml:space="preserve"> parallels, and that division supports the hypothesis that the western species have closer affinities to one another. Also of note, was the strongly supported recovery of an eastern Nearctic + Palearctic clade with likelihood and Bayesian analyses for MCS and the combined data set. This relationship gives some insight into how the family may have migrated across the supercontinent Laurasia, from present day Europe into North America and warrants further testing with the inclusion of more European taxa.</w:t>
      </w:r>
    </w:p>
    <w:p w14:paraId="11729CC1" w14:textId="77777777" w:rsidR="001C5058" w:rsidRDefault="001C5058" w:rsidP="00BE152C">
      <w:pPr>
        <w:spacing w:before="100" w:beforeAutospacing="1" w:after="100" w:afterAutospacing="1" w:line="360" w:lineRule="auto"/>
        <w:rPr>
          <w:rFonts w:cs="Times New Roman"/>
          <w:lang w:val="en-CA"/>
        </w:rPr>
      </w:pPr>
      <w:r>
        <w:rPr>
          <w:rFonts w:cs="Times New Roman"/>
          <w:i/>
          <w:lang w:val="en-CA"/>
        </w:rPr>
        <w:t>The Western Clade</w:t>
      </w:r>
    </w:p>
    <w:p w14:paraId="74F444EB" w14:textId="77777777" w:rsidR="001C5058" w:rsidRDefault="001C5058" w:rsidP="00BE152C">
      <w:pPr>
        <w:spacing w:before="100" w:beforeAutospacing="1" w:after="100" w:afterAutospacing="1" w:line="360" w:lineRule="auto"/>
        <w:rPr>
          <w:rFonts w:cs="Times New Roman"/>
          <w:lang w:val="en-CA"/>
        </w:rPr>
      </w:pPr>
      <w:r>
        <w:rPr>
          <w:rFonts w:cs="Times New Roman"/>
          <w:i/>
          <w:lang w:val="en-CA"/>
        </w:rPr>
        <w:t>The A. elnora group</w:t>
      </w:r>
      <w:r>
        <w:rPr>
          <w:rFonts w:cs="Times New Roman"/>
          <w:lang w:val="en-CA"/>
        </w:rPr>
        <w:t xml:space="preserve"> </w:t>
      </w:r>
    </w:p>
    <w:p w14:paraId="5A04DD09" w14:textId="43081E00" w:rsidR="001C5058" w:rsidRDefault="001C5058" w:rsidP="00BE152C">
      <w:pPr>
        <w:spacing w:before="100" w:beforeAutospacing="1" w:after="100" w:afterAutospacing="1" w:line="360" w:lineRule="auto"/>
        <w:ind w:firstLine="720"/>
        <w:rPr>
          <w:rFonts w:cs="Times New Roman"/>
          <w:lang w:val="en-CA"/>
        </w:rPr>
      </w:pPr>
      <w:r>
        <w:rPr>
          <w:rFonts w:cs="Times New Roman"/>
          <w:lang w:val="en-CA"/>
        </w:rPr>
        <w:t xml:space="preserve">The </w:t>
      </w:r>
      <w:r>
        <w:rPr>
          <w:rFonts w:cs="Times New Roman"/>
          <w:i/>
          <w:lang w:val="en-CA"/>
        </w:rPr>
        <w:t xml:space="preserve">A. elnora </w:t>
      </w:r>
      <w:r>
        <w:rPr>
          <w:rFonts w:cs="Times New Roman"/>
          <w:lang w:val="en-CA"/>
        </w:rPr>
        <w:t xml:space="preserve">species group consists of </w:t>
      </w:r>
      <w:r>
        <w:rPr>
          <w:rFonts w:cs="Times New Roman"/>
          <w:i/>
          <w:lang w:val="en-CA"/>
        </w:rPr>
        <w:t>A. elnora</w:t>
      </w:r>
      <w:r>
        <w:rPr>
          <w:rFonts w:cs="Times New Roman"/>
          <w:lang w:val="en-CA"/>
        </w:rPr>
        <w:t xml:space="preserve"> + </w:t>
      </w:r>
      <w:r>
        <w:rPr>
          <w:rFonts w:cs="Times New Roman"/>
          <w:i/>
          <w:lang w:val="en-CA"/>
        </w:rPr>
        <w:t>A. ericfisheri</w:t>
      </w:r>
      <w:r>
        <w:rPr>
          <w:rFonts w:cs="Times New Roman"/>
          <w:lang w:val="en-CA"/>
        </w:rPr>
        <w:t xml:space="preserve">, and were always recovered as sister species with maximum support. This group was nearly always found to be the basal species group of the western clade (see </w:t>
      </w:r>
      <w:r>
        <w:rPr>
          <w:rFonts w:cs="Times New Roman"/>
          <w:i/>
          <w:lang w:val="en-CA"/>
        </w:rPr>
        <w:t>The Eastern Clade</w:t>
      </w:r>
      <w:r>
        <w:rPr>
          <w:rFonts w:cs="Times New Roman"/>
          <w:lang w:val="en-CA"/>
        </w:rPr>
        <w:t xml:space="preserve"> for exceptions). These species are both orange to yellow in colouration, contrasting the rest of the Nearctic fauna, which tend toward browns and blacks. They have been collected in cascading streams and creeks in the Pacific Northwest, particularly in the Columbia Mountains and Plateau (Fig. 3.2). </w:t>
      </w:r>
    </w:p>
    <w:p w14:paraId="07A0913E" w14:textId="77A5063F" w:rsidR="001C5058" w:rsidRDefault="001931A5" w:rsidP="00BE152C">
      <w:pPr>
        <w:keepNext/>
        <w:spacing w:before="100" w:beforeAutospacing="1" w:after="100" w:afterAutospacing="1" w:line="360" w:lineRule="auto"/>
      </w:pPr>
      <w:r>
        <w:rPr>
          <w:noProof/>
        </w:rPr>
        <mc:AlternateContent>
          <mc:Choice Requires="wpg">
            <w:drawing>
              <wp:anchor distT="0" distB="0" distL="114300" distR="114300" simplePos="0" relativeHeight="251667456" behindDoc="0" locked="0" layoutInCell="1" allowOverlap="1" wp14:anchorId="10ED9F18" wp14:editId="096FF8AC">
                <wp:simplePos x="0" y="0"/>
                <wp:positionH relativeFrom="column">
                  <wp:posOffset>4000500</wp:posOffset>
                </wp:positionH>
                <wp:positionV relativeFrom="paragraph">
                  <wp:posOffset>2473325</wp:posOffset>
                </wp:positionV>
                <wp:extent cx="1270000" cy="828040"/>
                <wp:effectExtent l="0" t="0" r="0" b="10160"/>
                <wp:wrapNone/>
                <wp:docPr id="10" name="Group 10"/>
                <wp:cNvGraphicFramePr/>
                <a:graphic xmlns:a="http://schemas.openxmlformats.org/drawingml/2006/main">
                  <a:graphicData uri="http://schemas.microsoft.com/office/word/2010/wordprocessingGroup">
                    <wpg:wgp>
                      <wpg:cNvGrpSpPr/>
                      <wpg:grpSpPr>
                        <a:xfrm>
                          <a:off x="0" y="0"/>
                          <a:ext cx="1270000" cy="828040"/>
                          <a:chOff x="0" y="0"/>
                          <a:chExt cx="1270000" cy="828040"/>
                        </a:xfrm>
                      </wpg:grpSpPr>
                      <pic:pic xmlns:pic="http://schemas.openxmlformats.org/drawingml/2006/picture">
                        <pic:nvPicPr>
                          <pic:cNvPr id="9" name="Picture 3"/>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685800"/>
                            <a:ext cx="1270000" cy="142240"/>
                          </a:xfrm>
                          <a:prstGeom prst="rect">
                            <a:avLst/>
                          </a:prstGeom>
                          <a:noFill/>
                          <a:ln>
                            <a:noFill/>
                          </a:ln>
                        </pic:spPr>
                      </pic:pic>
                      <pic:pic xmlns:pic="http://schemas.openxmlformats.org/drawingml/2006/picture">
                        <pic:nvPicPr>
                          <pic:cNvPr id="3" name="Picture 1"/>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22555" y="0"/>
                            <a:ext cx="1121410" cy="571500"/>
                          </a:xfrm>
                          <a:prstGeom prst="rect">
                            <a:avLst/>
                          </a:prstGeom>
                          <a:noFill/>
                          <a:ln>
                            <a:noFill/>
                          </a:ln>
                        </pic:spPr>
                      </pic:pic>
                    </wpg:wgp>
                  </a:graphicData>
                </a:graphic>
              </wp:anchor>
            </w:drawing>
          </mc:Choice>
          <mc:Fallback>
            <w:pict>
              <v:group id="Group 10" o:spid="_x0000_s1026" style="position:absolute;margin-left:315pt;margin-top:194.75pt;width:100pt;height:65.2pt;z-index:251667456" coordsize="1270000,8280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685800;width:1270000;height:142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NZ&#10;eEbDAAAA2gAAAA8AAABkcnMvZG93bnJldi54bWxEj0uLAjEQhO+C/yG04EU0sy74GI2iC4IsePAB&#10;XptJOzOYdMZJ1Nl/vxEEj0VVfUXNl4014kG1Lx0r+BokIIgzp0vOFZyOm/4EhA/IGo1jUvBHHpaL&#10;dmuOqXZP3tPjEHIRIexTVFCEUKVS+qwgi37gKuLoXVxtMURZ51LX+Ixwa+QwSUbSYslxocCKfgrK&#10;roe7VSDXveq8Wye98/b7dm9Ov2ZscKNUt9OsZiACNeETfre3WsEUXlfiDZCLf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M1l4RsMAAADaAAAADwAAAAAAAAAAAAAAAACcAgAA&#10;ZHJzL2Rvd25yZXYueG1sUEsFBgAAAAAEAAQA9wAAAIwDAAAAAA==&#10;">
                  <v:imagedata r:id="rId15" o:title=""/>
                  <v:path arrowok="t"/>
                </v:shape>
                <v:shape id="Picture 1" o:spid="_x0000_s1028" type="#_x0000_t75" style="position:absolute;left:122555;width:1121410;height:5715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No&#10;2S/DAAAA2gAAAA8AAABkcnMvZG93bnJldi54bWxEj0FrwkAUhO+C/2F5gre6sUrQ1FWsUulJWi3t&#10;9Zl9JsHs25DdJqm/3hUKHoeZ+YZZrDpTioZqV1hWMB5FIIhTqwvOFHwd355mIJxH1lhaJgV/5GC1&#10;7PcWmGjb8ic1B5+JAGGXoILc+yqR0qU5GXQjWxEH72xrgz7IOpO6xjbATSmfoyiWBgsOCzlWtMkp&#10;vRx+jYJrM/ffr/FcfnT7+GeK5Xp72rVKDQfd+gWEp84/wv/td61gAvcr4QbI5Q0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U2jZL8MAAADaAAAADwAAAAAAAAAAAAAAAACcAgAA&#10;ZHJzL2Rvd25yZXYueG1sUEsFBgAAAAAEAAQA9wAAAIwDAAAAAA==&#10;">
                  <v:imagedata r:id="rId16" o:title=""/>
                  <v:path arrowok="t"/>
                </v:shape>
              </v:group>
            </w:pict>
          </mc:Fallback>
        </mc:AlternateContent>
      </w:r>
      <w:r w:rsidR="001C5058">
        <w:rPr>
          <w:noProof/>
        </w:rPr>
        <w:drawing>
          <wp:inline distT="0" distB="0" distL="0" distR="0" wp14:anchorId="143D170E" wp14:editId="7156B8F0">
            <wp:extent cx="5367020" cy="3385468"/>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l="20743"/>
                    <a:stretch/>
                  </pic:blipFill>
                  <pic:spPr bwMode="auto">
                    <a:xfrm>
                      <a:off x="0" y="0"/>
                      <a:ext cx="5370756" cy="3387825"/>
                    </a:xfrm>
                    <a:prstGeom prst="rect">
                      <a:avLst/>
                    </a:prstGeom>
                    <a:noFill/>
                    <a:ln>
                      <a:noFill/>
                    </a:ln>
                    <a:extLst>
                      <a:ext uri="{53640926-AAD7-44d8-BBD7-CCE9431645EC}">
                        <a14:shadowObscured xmlns:a14="http://schemas.microsoft.com/office/drawing/2010/main"/>
                      </a:ext>
                    </a:extLst>
                  </pic:spPr>
                </pic:pic>
              </a:graphicData>
            </a:graphic>
          </wp:inline>
        </w:drawing>
      </w:r>
    </w:p>
    <w:p w14:paraId="35F0AB60" w14:textId="77777777" w:rsidR="001C5058" w:rsidRPr="00AB69FB" w:rsidRDefault="001C5058" w:rsidP="00BE152C">
      <w:pPr>
        <w:pStyle w:val="Caption"/>
        <w:spacing w:line="360" w:lineRule="auto"/>
        <w:rPr>
          <w:rFonts w:cs="Times New Roman"/>
          <w:color w:val="auto"/>
          <w:sz w:val="24"/>
          <w:szCs w:val="24"/>
          <w:lang w:val="en-CA"/>
        </w:rPr>
      </w:pPr>
      <w:r w:rsidRPr="00AB69FB">
        <w:rPr>
          <w:color w:val="auto"/>
          <w:sz w:val="24"/>
          <w:szCs w:val="24"/>
        </w:rPr>
        <w:t xml:space="preserve">Figure 3.2 Known distribution of the </w:t>
      </w:r>
      <w:r w:rsidRPr="00AB69FB">
        <w:rPr>
          <w:i/>
          <w:color w:val="auto"/>
          <w:sz w:val="24"/>
          <w:szCs w:val="24"/>
        </w:rPr>
        <w:t>A. elnora</w:t>
      </w:r>
      <w:r w:rsidRPr="00AB69FB">
        <w:rPr>
          <w:color w:val="auto"/>
          <w:sz w:val="24"/>
          <w:szCs w:val="24"/>
        </w:rPr>
        <w:t xml:space="preserve"> group</w:t>
      </w:r>
      <w:r>
        <w:rPr>
          <w:color w:val="auto"/>
          <w:sz w:val="24"/>
          <w:szCs w:val="24"/>
        </w:rPr>
        <w:t>.</w:t>
      </w:r>
    </w:p>
    <w:p w14:paraId="6CEB5006" w14:textId="77777777" w:rsidR="001C5058" w:rsidRDefault="001C5058" w:rsidP="00BE152C">
      <w:pPr>
        <w:spacing w:before="100" w:beforeAutospacing="1" w:after="100" w:afterAutospacing="1" w:line="360" w:lineRule="auto"/>
        <w:rPr>
          <w:rFonts w:cs="Times New Roman"/>
          <w:i/>
          <w:lang w:val="en-CA"/>
        </w:rPr>
      </w:pPr>
    </w:p>
    <w:p w14:paraId="1A69E154" w14:textId="77777777" w:rsidR="001C5058" w:rsidRPr="006B2456" w:rsidRDefault="001C5058" w:rsidP="00BE152C">
      <w:pPr>
        <w:spacing w:before="100" w:beforeAutospacing="1" w:after="100" w:afterAutospacing="1" w:line="360" w:lineRule="auto"/>
        <w:rPr>
          <w:rFonts w:cs="Times New Roman"/>
          <w:lang w:val="en-CA"/>
        </w:rPr>
      </w:pPr>
      <w:r w:rsidRPr="0095225E">
        <w:rPr>
          <w:rFonts w:cs="Times New Roman"/>
          <w:i/>
          <w:lang w:val="en-CA"/>
        </w:rPr>
        <w:t xml:space="preserve">A. </w:t>
      </w:r>
      <w:proofErr w:type="gramStart"/>
      <w:r w:rsidRPr="0095225E">
        <w:rPr>
          <w:rFonts w:cs="Times New Roman"/>
          <w:i/>
          <w:lang w:val="en-CA"/>
        </w:rPr>
        <w:t>c</w:t>
      </w:r>
      <w:r>
        <w:rPr>
          <w:rFonts w:cs="Times New Roman"/>
          <w:i/>
          <w:lang w:val="en-CA"/>
        </w:rPr>
        <w:t>handlerorum</w:t>
      </w:r>
      <w:proofErr w:type="gramEnd"/>
      <w:r>
        <w:rPr>
          <w:rFonts w:cs="Times New Roman"/>
          <w:i/>
          <w:lang w:val="en-CA"/>
        </w:rPr>
        <w:t xml:space="preserve"> and A. santaclaraensis</w:t>
      </w:r>
    </w:p>
    <w:p w14:paraId="0B4A6679" w14:textId="64EDBD4E" w:rsidR="001C5058" w:rsidRPr="00707DF5" w:rsidRDefault="005D0338" w:rsidP="00707DF5">
      <w:pPr>
        <w:spacing w:before="100" w:beforeAutospacing="1" w:after="100" w:afterAutospacing="1" w:line="360" w:lineRule="auto"/>
        <w:rPr>
          <w:rFonts w:cs="Times New Roman"/>
          <w:lang w:val="en-CA"/>
        </w:rPr>
      </w:pPr>
      <w:r>
        <w:rPr>
          <w:rFonts w:cs="Times New Roman"/>
          <w:noProof/>
        </w:rPr>
        <mc:AlternateContent>
          <mc:Choice Requires="wpg">
            <w:drawing>
              <wp:anchor distT="0" distB="0" distL="114300" distR="114300" simplePos="0" relativeHeight="251664384" behindDoc="0" locked="0" layoutInCell="1" allowOverlap="1" wp14:anchorId="0F843593" wp14:editId="1F5E69F8">
                <wp:simplePos x="0" y="0"/>
                <wp:positionH relativeFrom="column">
                  <wp:posOffset>3771900</wp:posOffset>
                </wp:positionH>
                <wp:positionV relativeFrom="paragraph">
                  <wp:posOffset>6755130</wp:posOffset>
                </wp:positionV>
                <wp:extent cx="1302385" cy="713740"/>
                <wp:effectExtent l="0" t="0" r="0" b="0"/>
                <wp:wrapNone/>
                <wp:docPr id="15" name="Group 15"/>
                <wp:cNvGraphicFramePr/>
                <a:graphic xmlns:a="http://schemas.openxmlformats.org/drawingml/2006/main">
                  <a:graphicData uri="http://schemas.microsoft.com/office/word/2010/wordprocessingGroup">
                    <wpg:wgp>
                      <wpg:cNvGrpSpPr/>
                      <wpg:grpSpPr>
                        <a:xfrm>
                          <a:off x="0" y="0"/>
                          <a:ext cx="1302385" cy="713740"/>
                          <a:chOff x="0" y="0"/>
                          <a:chExt cx="1302385" cy="713740"/>
                        </a:xfrm>
                      </wpg:grpSpPr>
                      <pic:pic xmlns:pic="http://schemas.openxmlformats.org/drawingml/2006/picture">
                        <pic:nvPicPr>
                          <pic:cNvPr id="5" name="Picture 5"/>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13665" y="0"/>
                            <a:ext cx="1188720" cy="459740"/>
                          </a:xfrm>
                          <a:prstGeom prst="rect">
                            <a:avLst/>
                          </a:prstGeom>
                          <a:noFill/>
                          <a:ln>
                            <a:noFill/>
                          </a:ln>
                        </pic:spPr>
                      </pic:pic>
                      <pic:pic xmlns:pic="http://schemas.openxmlformats.org/drawingml/2006/picture">
                        <pic:nvPicPr>
                          <pic:cNvPr id="7" name="Picture 7"/>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571500"/>
                            <a:ext cx="1270000" cy="142240"/>
                          </a:xfrm>
                          <a:prstGeom prst="rect">
                            <a:avLst/>
                          </a:prstGeom>
                          <a:noFill/>
                          <a:ln>
                            <a:noFill/>
                          </a:ln>
                        </pic:spPr>
                      </pic:pic>
                    </wpg:wgp>
                  </a:graphicData>
                </a:graphic>
              </wp:anchor>
            </w:drawing>
          </mc:Choice>
          <mc:Fallback>
            <w:pict>
              <v:group id="Group 15" o:spid="_x0000_s1026" style="position:absolute;margin-left:297pt;margin-top:531.9pt;width:102.55pt;height:56.2pt;z-index:251664384" coordsize="1302385,7137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">
                <v:shape id="Picture 5" o:spid="_x0000_s1027" type="#_x0000_t75" style="position:absolute;left:113665;width:1188720;height:4597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Pv&#10;4e3BAAAA2gAAAA8AAABkcnMvZG93bnJldi54bWxEj8FqwzAQRO+F/oPYQi8llpOSELtRgjGk9Fbq&#10;5AMWa2uZWCthKY7z91Wh0OMwM2+Y3WG2g5hoDL1jBcssB0HcOt1zp+B8Oi62IEJE1jg4JgV3CnDY&#10;Pz7ssNTuxl80NbETCcKhRAUmRl9KGVpDFkPmPHHyvt1oMSY5dlKPeEtwO8hVnm+kxZ7TgkFPtaH2&#10;0lytgteXvvJkCsu+se+fvL4X06VW6vlprt5ARJrjf/iv/aEVrOH3SroBcv8D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BPv4e3BAAAA2gAAAA8AAAAAAAAAAAAAAAAAnAIAAGRy&#10;cy9kb3ducmV2LnhtbFBLBQYAAAAABAAEAPcAAACKAwAAAAA=&#10;">
                  <v:imagedata r:id="rId20" o:title=""/>
                  <v:path arrowok="t"/>
                </v:shape>
                <v:shape id="Picture 7" o:spid="_x0000_s1028" type="#_x0000_t75" style="position:absolute;top:571500;width:1270000;height:142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Th&#10;pkXEAAAA2gAAAA8AAABkcnMvZG93bnJldi54bWxEj0FrwkAUhO8F/8PyCl5K3dRCLNFNkIKQiwVj&#10;6fmZfSah2bcxu5rk37tCocdhZr5hNtloWnGj3jWWFbwtIhDEpdUNVwq+j7vXDxDOI2tsLZOCiRxk&#10;6expg4m2Ax/oVvhKBAi7BBXU3neJlK6syaBb2I44eGfbG/RB9pXUPQ4Bblq5jKJYGmw4LNTY0WdN&#10;5W9xNQri/TU/TV+r88sx3uXv+lJsf0yj1Px53K5BeBr9f/ivnWsFK3hcCTdApnc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ThpkXEAAAA2gAAAA8AAAAAAAAAAAAAAAAAnAIA&#10;AGRycy9kb3ducmV2LnhtbFBLBQYAAAAABAAEAPcAAACNAwAAAAA=&#10;">
                  <v:imagedata r:id="rId21" o:title=""/>
                  <v:path arrowok="t"/>
                </v:shape>
              </v:group>
            </w:pict>
          </mc:Fallback>
        </mc:AlternateContent>
      </w:r>
      <w:r w:rsidR="001C5058">
        <w:rPr>
          <w:rFonts w:cs="Times New Roman"/>
          <w:lang w:val="en-CA"/>
        </w:rPr>
        <w:tab/>
        <w:t xml:space="preserve">The resulting phylogenies did not reveal any close affinities for </w:t>
      </w:r>
      <w:r w:rsidR="001C5058">
        <w:rPr>
          <w:rFonts w:cs="Times New Roman"/>
          <w:i/>
          <w:lang w:val="en-CA"/>
        </w:rPr>
        <w:t>A. chandlerorum</w:t>
      </w:r>
      <w:r w:rsidR="001C5058">
        <w:rPr>
          <w:rFonts w:cs="Times New Roman"/>
          <w:lang w:val="en-CA"/>
        </w:rPr>
        <w:t xml:space="preserve"> or </w:t>
      </w:r>
      <w:r w:rsidR="001C5058">
        <w:rPr>
          <w:rFonts w:cs="Times New Roman"/>
          <w:i/>
          <w:lang w:val="en-CA"/>
        </w:rPr>
        <w:t>A. santaclaraensis</w:t>
      </w:r>
      <w:r w:rsidR="001C5058">
        <w:rPr>
          <w:rFonts w:cs="Times New Roman"/>
          <w:lang w:val="en-CA"/>
        </w:rPr>
        <w:t xml:space="preserve">. </w:t>
      </w:r>
      <w:r w:rsidR="001C5058">
        <w:rPr>
          <w:rFonts w:cs="Times New Roman"/>
          <w:i/>
          <w:lang w:val="en-CA"/>
        </w:rPr>
        <w:t xml:space="preserve">A. </w:t>
      </w:r>
      <w:proofErr w:type="gramStart"/>
      <w:r w:rsidR="001C5058">
        <w:rPr>
          <w:rFonts w:cs="Times New Roman"/>
          <w:i/>
          <w:lang w:val="en-CA"/>
        </w:rPr>
        <w:t>chandlerorum</w:t>
      </w:r>
      <w:proofErr w:type="gramEnd"/>
      <w:r w:rsidR="001C5058">
        <w:rPr>
          <w:rFonts w:cs="Times New Roman"/>
          <w:lang w:val="en-CA"/>
        </w:rPr>
        <w:t xml:space="preserve"> was firmly nested at the base of the first large western clade (node 9) after each analysis. The genitalia </w:t>
      </w:r>
      <w:proofErr w:type="gramStart"/>
      <w:r w:rsidR="001C5058">
        <w:rPr>
          <w:rFonts w:cs="Times New Roman"/>
          <w:lang w:val="en-CA"/>
        </w:rPr>
        <w:t>does</w:t>
      </w:r>
      <w:proofErr w:type="gramEnd"/>
      <w:r w:rsidR="001C5058">
        <w:rPr>
          <w:rFonts w:cs="Times New Roman"/>
          <w:lang w:val="en-CA"/>
        </w:rPr>
        <w:t xml:space="preserve"> not share any strong likenesses to any other species, aside from being densely setose as in the </w:t>
      </w:r>
      <w:r w:rsidR="001C5058">
        <w:rPr>
          <w:rFonts w:cs="Times New Roman"/>
          <w:i/>
          <w:lang w:val="en-CA"/>
        </w:rPr>
        <w:t>A. elnora</w:t>
      </w:r>
      <w:r w:rsidR="001C5058">
        <w:rPr>
          <w:rFonts w:cs="Times New Roman"/>
          <w:lang w:val="en-CA"/>
        </w:rPr>
        <w:t xml:space="preserve"> group. The position of </w:t>
      </w:r>
      <w:r w:rsidR="001C5058">
        <w:rPr>
          <w:rFonts w:cs="Times New Roman"/>
          <w:i/>
          <w:lang w:val="en-CA"/>
        </w:rPr>
        <w:t>A. santaclaraensis</w:t>
      </w:r>
      <w:r w:rsidR="001C5058">
        <w:rPr>
          <w:rFonts w:cs="Times New Roman"/>
          <w:lang w:val="en-CA"/>
        </w:rPr>
        <w:t xml:space="preserve"> was one of disagreement between the analyses. Parsimony always placed it on its own with no close affinities, while likelihood and Bayesian inferences placed it in a clade with the </w:t>
      </w:r>
      <w:r w:rsidR="001C5058">
        <w:rPr>
          <w:rFonts w:cs="Times New Roman"/>
          <w:i/>
          <w:lang w:val="en-CA"/>
        </w:rPr>
        <w:t>A. buckae</w:t>
      </w:r>
      <w:r w:rsidR="001C5058">
        <w:rPr>
          <w:rFonts w:cs="Times New Roman"/>
          <w:lang w:val="en-CA"/>
        </w:rPr>
        <w:t xml:space="preserve"> group. The latter position never attained strong support. Given the maximum bootstrap support for parsimony analysis and the unique morphology of its genitalia, the most likely position for </w:t>
      </w:r>
      <w:r w:rsidR="001C5058">
        <w:rPr>
          <w:rFonts w:cs="Times New Roman"/>
          <w:i/>
          <w:lang w:val="en-CA"/>
        </w:rPr>
        <w:t xml:space="preserve">A. santaclaraensis </w:t>
      </w:r>
      <w:r w:rsidR="001C5058">
        <w:rPr>
          <w:rFonts w:cs="Times New Roman"/>
          <w:lang w:val="en-CA"/>
        </w:rPr>
        <w:t xml:space="preserve">is on its own with no close affinities. Both of these species have been collected from creeks. </w:t>
      </w:r>
      <w:r w:rsidR="001C5058">
        <w:rPr>
          <w:rFonts w:cs="Times New Roman"/>
          <w:i/>
          <w:lang w:val="en-CA"/>
        </w:rPr>
        <w:t xml:space="preserve">A. </w:t>
      </w:r>
      <w:proofErr w:type="gramStart"/>
      <w:r w:rsidR="001C5058">
        <w:rPr>
          <w:rFonts w:cs="Times New Roman"/>
          <w:i/>
          <w:lang w:val="en-CA"/>
        </w:rPr>
        <w:t>santaclaraensis</w:t>
      </w:r>
      <w:proofErr w:type="gramEnd"/>
      <w:r w:rsidR="001C5058">
        <w:rPr>
          <w:rFonts w:cs="Times New Roman"/>
          <w:lang w:val="en-CA"/>
        </w:rPr>
        <w:t xml:space="preserve"> has also been collected at the madicolous margins of small waterfalls. </w:t>
      </w:r>
      <w:r w:rsidR="001C5058">
        <w:rPr>
          <w:rFonts w:cs="Times New Roman"/>
          <w:i/>
          <w:lang w:val="en-CA"/>
        </w:rPr>
        <w:t xml:space="preserve">A. </w:t>
      </w:r>
      <w:proofErr w:type="gramStart"/>
      <w:r w:rsidR="001C5058">
        <w:rPr>
          <w:rFonts w:cs="Times New Roman"/>
          <w:i/>
          <w:lang w:val="en-CA"/>
        </w:rPr>
        <w:t>chandlerorum</w:t>
      </w:r>
      <w:proofErr w:type="gramEnd"/>
      <w:r w:rsidR="001C5058">
        <w:rPr>
          <w:rFonts w:cs="Times New Roman"/>
          <w:lang w:val="en-CA"/>
        </w:rPr>
        <w:t xml:space="preserve"> has only been recorded from one locality in the Sierra Nevada mountain range, while </w:t>
      </w:r>
      <w:r w:rsidR="001C5058">
        <w:rPr>
          <w:rFonts w:cs="Times New Roman"/>
          <w:i/>
          <w:lang w:val="en-CA"/>
        </w:rPr>
        <w:t>A. santaclaraensis</w:t>
      </w:r>
      <w:r w:rsidR="001C5058">
        <w:rPr>
          <w:rFonts w:cs="Times New Roman"/>
          <w:lang w:val="en-CA"/>
        </w:rPr>
        <w:t xml:space="preserve"> is known from two, both within the Coastal Range.</w:t>
      </w:r>
      <w:r w:rsidR="00707DF5" w:rsidRPr="00707DF5">
        <w:rPr>
          <w:noProof/>
        </w:rPr>
        <w:t xml:space="preserve"> </w:t>
      </w:r>
      <w:r w:rsidR="00707DF5">
        <w:rPr>
          <w:noProof/>
        </w:rPr>
        <w:drawing>
          <wp:inline distT="0" distB="0" distL="0" distR="0" wp14:anchorId="69C0030E" wp14:editId="06422427">
            <wp:extent cx="5138404" cy="3525520"/>
            <wp:effectExtent l="0" t="0" r="0" b="508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37106" b="13695"/>
                    <a:stretch/>
                  </pic:blipFill>
                  <pic:spPr bwMode="auto">
                    <a:xfrm>
                      <a:off x="0" y="0"/>
                      <a:ext cx="5138420" cy="3525531"/>
                    </a:xfrm>
                    <a:prstGeom prst="rect">
                      <a:avLst/>
                    </a:prstGeom>
                    <a:noFill/>
                    <a:ln>
                      <a:noFill/>
                    </a:ln>
                    <a:extLst>
                      <a:ext uri="{53640926-AAD7-44d8-BBD7-CCE9431645EC}">
                        <a14:shadowObscured xmlns:a14="http://schemas.microsoft.com/office/drawing/2010/main"/>
                      </a:ext>
                    </a:extLst>
                  </pic:spPr>
                </pic:pic>
              </a:graphicData>
            </a:graphic>
          </wp:inline>
        </w:drawing>
      </w:r>
      <w:r w:rsidR="001C5058" w:rsidRPr="00707DF5">
        <w:rPr>
          <w:b/>
        </w:rPr>
        <w:t xml:space="preserve">Figure 3.3 Known </w:t>
      </w:r>
      <w:proofErr w:type="gramStart"/>
      <w:r w:rsidR="001C5058" w:rsidRPr="00707DF5">
        <w:rPr>
          <w:b/>
        </w:rPr>
        <w:t>distribution</w:t>
      </w:r>
      <w:proofErr w:type="gramEnd"/>
      <w:r w:rsidR="001C5058" w:rsidRPr="00707DF5">
        <w:rPr>
          <w:b/>
        </w:rPr>
        <w:t xml:space="preserve"> of </w:t>
      </w:r>
      <w:r w:rsidR="001C5058" w:rsidRPr="00707DF5">
        <w:rPr>
          <w:b/>
          <w:i/>
        </w:rPr>
        <w:t>A. chandlerorum</w:t>
      </w:r>
      <w:r w:rsidR="001C5058" w:rsidRPr="00707DF5">
        <w:rPr>
          <w:b/>
        </w:rPr>
        <w:t xml:space="preserve"> and </w:t>
      </w:r>
      <w:r w:rsidR="001C5058" w:rsidRPr="00707DF5">
        <w:rPr>
          <w:b/>
          <w:i/>
        </w:rPr>
        <w:t>A. santaclaraensis</w:t>
      </w:r>
      <w:r w:rsidR="00707DF5">
        <w:rPr>
          <w:b/>
          <w:i/>
        </w:rPr>
        <w:t>.</w:t>
      </w:r>
    </w:p>
    <w:p w14:paraId="6C92F769" w14:textId="77777777" w:rsidR="001C5058" w:rsidRDefault="001C5058" w:rsidP="00BE152C">
      <w:pPr>
        <w:spacing w:before="100" w:beforeAutospacing="1" w:after="100" w:afterAutospacing="1" w:line="360" w:lineRule="auto"/>
        <w:rPr>
          <w:rFonts w:cs="Times New Roman"/>
          <w:lang w:val="en-CA"/>
        </w:rPr>
      </w:pPr>
      <w:r>
        <w:rPr>
          <w:rFonts w:cs="Times New Roman"/>
          <w:i/>
          <w:lang w:val="en-CA"/>
        </w:rPr>
        <w:t>The A. buckae</w:t>
      </w:r>
      <w:r>
        <w:rPr>
          <w:rFonts w:cs="Times New Roman"/>
          <w:lang w:val="en-CA"/>
        </w:rPr>
        <w:t xml:space="preserve"> </w:t>
      </w:r>
      <w:r>
        <w:rPr>
          <w:rFonts w:cs="Times New Roman"/>
          <w:i/>
          <w:lang w:val="en-CA"/>
        </w:rPr>
        <w:t>group</w:t>
      </w:r>
    </w:p>
    <w:p w14:paraId="33B60CEE" w14:textId="77777777" w:rsidR="005D0338" w:rsidRDefault="005D0338" w:rsidP="005D0338">
      <w:pPr>
        <w:spacing w:before="100" w:beforeAutospacing="1" w:after="100" w:afterAutospacing="1" w:line="360" w:lineRule="auto"/>
        <w:ind w:firstLine="720"/>
        <w:rPr>
          <w:rFonts w:cs="Times New Roman"/>
          <w:lang w:val="en-CA"/>
        </w:rPr>
      </w:pPr>
      <w:r>
        <w:rPr>
          <w:noProof/>
        </w:rPr>
        <mc:AlternateContent>
          <mc:Choice Requires="wpg">
            <w:drawing>
              <wp:anchor distT="0" distB="0" distL="114300" distR="114300" simplePos="0" relativeHeight="251659264" behindDoc="0" locked="0" layoutInCell="1" allowOverlap="1" wp14:anchorId="4805E4D5" wp14:editId="11B97DA7">
                <wp:simplePos x="0" y="0"/>
                <wp:positionH relativeFrom="column">
                  <wp:posOffset>3657600</wp:posOffset>
                </wp:positionH>
                <wp:positionV relativeFrom="paragraph">
                  <wp:posOffset>6423660</wp:posOffset>
                </wp:positionV>
                <wp:extent cx="1155700" cy="779780"/>
                <wp:effectExtent l="0" t="0" r="12700" b="7620"/>
                <wp:wrapNone/>
                <wp:docPr id="21" name="Group 21"/>
                <wp:cNvGraphicFramePr/>
                <a:graphic xmlns:a="http://schemas.openxmlformats.org/drawingml/2006/main">
                  <a:graphicData uri="http://schemas.microsoft.com/office/word/2010/wordprocessingGroup">
                    <wpg:wgp>
                      <wpg:cNvGrpSpPr/>
                      <wpg:grpSpPr>
                        <a:xfrm>
                          <a:off x="0" y="0"/>
                          <a:ext cx="1155700" cy="779780"/>
                          <a:chOff x="0" y="0"/>
                          <a:chExt cx="1155700" cy="779780"/>
                        </a:xfrm>
                      </wpg:grpSpPr>
                      <pic:pic xmlns:pic="http://schemas.openxmlformats.org/drawingml/2006/picture">
                        <pic:nvPicPr>
                          <pic:cNvPr id="12" name="Picture 12"/>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648970"/>
                            <a:ext cx="1155700" cy="130810"/>
                          </a:xfrm>
                          <a:prstGeom prst="rect">
                            <a:avLst/>
                          </a:prstGeom>
                          <a:noFill/>
                          <a:ln>
                            <a:noFill/>
                          </a:ln>
                        </pic:spPr>
                      </pic:pic>
                      <pic:pic xmlns:pic="http://schemas.openxmlformats.org/drawingml/2006/picture">
                        <pic:nvPicPr>
                          <pic:cNvPr id="14" name="Picture 14"/>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1730" cy="551180"/>
                          </a:xfrm>
                          <a:prstGeom prst="rect">
                            <a:avLst/>
                          </a:prstGeom>
                          <a:noFill/>
                          <a:ln>
                            <a:noFill/>
                          </a:ln>
                        </pic:spPr>
                      </pic:pic>
                    </wpg:wgp>
                  </a:graphicData>
                </a:graphic>
              </wp:anchor>
            </w:drawing>
          </mc:Choice>
          <mc:Fallback>
            <w:pict>
              <v:group id="Group 21" o:spid="_x0000_s1026" style="position:absolute;margin-left:4in;margin-top:505.8pt;width:91pt;height:61.4pt;z-index:251659264" coordsize="1155700,779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">
                <v:shape id="Picture 12" o:spid="_x0000_s1027" type="#_x0000_t75" style="position:absolute;top:648970;width:1155700;height:1308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vx&#10;1QzDAAAA2wAAAA8AAABkcnMvZG93bnJldi54bWxET01rAjEQvRf6H8IUeqvZCpW6NUpp2aJSBdde&#10;vI2bcbN0M1mSqOu/N4WCt3m8z5nMetuKE/nQOFbwPMhAEFdON1wr+NkWT68gQkTW2DomBRcKMJve&#10;300w1+7MGzqVsRYphEOOCkyMXS5lqAxZDAPXESfu4LzFmKCvpfZ4TuG2lcMsG0mLDacGgx19GKp+&#10;y6NV8LnfL8fdZmfGL+vvVbm4FF/oC6UeH/r3NxCR+ngT/7vnOs0fwt8v6QA5vQI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HVDMMAAADbAAAADwAAAAAAAAAAAAAAAACcAgAA&#10;ZHJzL2Rvd25yZXYueG1sUEsFBgAAAAAEAAQA9wAAAIwDAAAAAA==&#10;">
                  <v:imagedata r:id="rId25" o:title=""/>
                  <v:path arrowok="t"/>
                </v:shape>
                <v:shape id="Picture 14" o:spid="_x0000_s1028" type="#_x0000_t75" style="position:absolute;width:1141730;height:5511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5h&#10;9vC/AAAA2wAAAA8AAABkcnMvZG93bnJldi54bWxET02LwjAQvQv+hzCCN02VZVeqUUQQZC+u3QU9&#10;Ds3YFJNJaWKt/36zIOxtHu9zVpveWdFRG2rPCmbTDARx6XXNlYKf7/1kASJEZI3WMyl4UoDNejhY&#10;Ya79g0/UFbESKYRDjgpMjE0uZSgNOQxT3xAn7upbhzHBtpK6xUcKd1bOs+xdOqw5NRhsaGeovBV3&#10;p6C4f3TWP83xYrdnT+7z+qVJKjUe9dsliEh9/Be/3Aed5r/B3y/pALn+B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OYfbwvwAAANsAAAAPAAAAAAAAAAAAAAAAAJwCAABkcnMv&#10;ZG93bnJldi54bWxQSwUGAAAAAAQABAD3AAAAiAMAAAAA&#10;">
                  <v:imagedata r:id="rId26" o:title=""/>
                  <v:path arrowok="t"/>
                </v:shape>
              </v:group>
            </w:pict>
          </mc:Fallback>
        </mc:AlternateContent>
      </w:r>
      <w:r w:rsidR="001C5058">
        <w:rPr>
          <w:rFonts w:cs="Times New Roman"/>
          <w:lang w:val="en-CA"/>
        </w:rPr>
        <w:t xml:space="preserve">This group consists of sister species </w:t>
      </w:r>
      <w:r w:rsidR="001C5058">
        <w:rPr>
          <w:rFonts w:cs="Times New Roman"/>
          <w:i/>
          <w:lang w:val="en-CA"/>
        </w:rPr>
        <w:t>A. buckae</w:t>
      </w:r>
      <w:r w:rsidR="001C5058">
        <w:rPr>
          <w:rFonts w:cs="Times New Roman"/>
          <w:lang w:val="en-CA"/>
        </w:rPr>
        <w:t xml:space="preserve"> + </w:t>
      </w:r>
      <w:r w:rsidR="001C5058">
        <w:rPr>
          <w:rFonts w:cs="Times New Roman"/>
          <w:i/>
          <w:lang w:val="en-CA"/>
        </w:rPr>
        <w:t>A. idahoensis</w:t>
      </w:r>
      <w:r w:rsidR="001C5058">
        <w:rPr>
          <w:rFonts w:cs="Times New Roman"/>
          <w:lang w:val="en-CA"/>
        </w:rPr>
        <w:t xml:space="preserve">. It was consistently recovered throughout all analysis with maximum support. The morphology of the genitalia is similar to each other in that the distal margin of the ventral plate is bi-lobed. Arnaud &amp; Boussy (1996) believed that these two species were closely related based upon the morphology of the genitalia. Gillespie, Barr &amp; Elliott (1994) described the larvae and pupae of several species of Nearctic </w:t>
      </w:r>
      <w:r w:rsidR="001C5058">
        <w:rPr>
          <w:rFonts w:cs="Times New Roman"/>
          <w:i/>
          <w:lang w:val="en-CA"/>
        </w:rPr>
        <w:t>Androprosopa</w:t>
      </w:r>
      <w:r w:rsidR="001C5058">
        <w:rPr>
          <w:rFonts w:cs="Times New Roman"/>
          <w:lang w:val="en-CA"/>
        </w:rPr>
        <w:t xml:space="preserve">, and concluded that </w:t>
      </w:r>
      <w:r w:rsidR="001C5058">
        <w:rPr>
          <w:rFonts w:cs="Times New Roman"/>
          <w:i/>
          <w:lang w:val="en-CA"/>
        </w:rPr>
        <w:t>A. buckae</w:t>
      </w:r>
      <w:r w:rsidR="001C5058">
        <w:rPr>
          <w:rFonts w:cs="Times New Roman"/>
          <w:lang w:val="en-CA"/>
        </w:rPr>
        <w:t xml:space="preserve"> and </w:t>
      </w:r>
      <w:r w:rsidR="001C5058">
        <w:rPr>
          <w:rFonts w:cs="Times New Roman"/>
          <w:i/>
          <w:lang w:val="en-CA"/>
        </w:rPr>
        <w:t>A. idahoensis</w:t>
      </w:r>
      <w:r w:rsidR="001C5058">
        <w:rPr>
          <w:rFonts w:cs="Times New Roman"/>
          <w:lang w:val="en-CA"/>
        </w:rPr>
        <w:t xml:space="preserve"> are closely related based upon the similarities of the pupal abdominal setae. Although this supports the species group, the pupae of limited species have been described. Investigation into undescribed pupae may uncover other species that share similar setal characters.</w:t>
      </w:r>
      <w:r w:rsidR="001C5058" w:rsidRPr="00707942">
        <w:t xml:space="preserve"> </w:t>
      </w:r>
      <w:r w:rsidR="001C5058">
        <w:t xml:space="preserve">These species have been collected in the Cascade, California Coastal and Sierra Nevada mountain ranges, and east to the Columbia Plateau (Fig. 3.3). </w:t>
      </w:r>
      <w:r w:rsidR="001C5058">
        <w:rPr>
          <w:i/>
        </w:rPr>
        <w:t xml:space="preserve">A. </w:t>
      </w:r>
      <w:proofErr w:type="gramStart"/>
      <w:r w:rsidR="001C5058">
        <w:rPr>
          <w:i/>
        </w:rPr>
        <w:t>idahoensis</w:t>
      </w:r>
      <w:proofErr w:type="gramEnd"/>
      <w:r w:rsidR="001C5058">
        <w:t xml:space="preserve"> is most often encountered in madicolous habitats next to water falls, while </w:t>
      </w:r>
      <w:r w:rsidR="001C5058">
        <w:rPr>
          <w:i/>
        </w:rPr>
        <w:t>A. buckae</w:t>
      </w:r>
      <w:r w:rsidR="001C5058">
        <w:t xml:space="preserve"> is a small creek and seep inhabitant.</w:t>
      </w:r>
      <w:r w:rsidRPr="005D0338">
        <w:rPr>
          <w:noProof/>
        </w:rPr>
        <w:t xml:space="preserve"> </w:t>
      </w:r>
      <w:r>
        <w:rPr>
          <w:noProof/>
        </w:rPr>
        <w:drawing>
          <wp:inline distT="0" distB="0" distL="0" distR="0" wp14:anchorId="5888FDF9" wp14:editId="1A840CC8">
            <wp:extent cx="4909820" cy="3506805"/>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a:extLst>
                        <a:ext uri="{28A0092B-C50C-407E-A947-70E740481C1C}">
                          <a14:useLocalDpi xmlns:a14="http://schemas.microsoft.com/office/drawing/2010/main" val="0"/>
                        </a:ext>
                      </a:extLst>
                    </a:blip>
                    <a:srcRect l="30003"/>
                    <a:stretch/>
                  </pic:blipFill>
                  <pic:spPr bwMode="auto">
                    <a:xfrm>
                      <a:off x="0" y="0"/>
                      <a:ext cx="4912022" cy="3508378"/>
                    </a:xfrm>
                    <a:prstGeom prst="rect">
                      <a:avLst/>
                    </a:prstGeom>
                    <a:noFill/>
                    <a:ln>
                      <a:noFill/>
                    </a:ln>
                    <a:extLst>
                      <a:ext uri="{53640926-AAD7-44d8-BBD7-CCE9431645EC}">
                        <a14:shadowObscured xmlns:a14="http://schemas.microsoft.com/office/drawing/2010/main"/>
                      </a:ext>
                    </a:extLst>
                  </pic:spPr>
                </pic:pic>
              </a:graphicData>
            </a:graphic>
          </wp:inline>
        </w:drawing>
      </w:r>
    </w:p>
    <w:p w14:paraId="683AC1C4" w14:textId="6A1ACACB" w:rsidR="001C5058" w:rsidRPr="005D0338" w:rsidRDefault="001C5058" w:rsidP="005D0338">
      <w:pPr>
        <w:spacing w:before="100" w:beforeAutospacing="1" w:after="100" w:afterAutospacing="1" w:line="360" w:lineRule="auto"/>
        <w:rPr>
          <w:rFonts w:cs="Times New Roman"/>
          <w:b/>
          <w:lang w:val="en-CA"/>
        </w:rPr>
      </w:pPr>
      <w:r w:rsidRPr="005D0338">
        <w:rPr>
          <w:b/>
        </w:rPr>
        <w:t xml:space="preserve">Figure 3.4 Known distribution of the </w:t>
      </w:r>
      <w:r w:rsidRPr="005D0338">
        <w:rPr>
          <w:b/>
          <w:i/>
        </w:rPr>
        <w:t>A. buckae</w:t>
      </w:r>
      <w:r w:rsidRPr="005D0338">
        <w:rPr>
          <w:b/>
        </w:rPr>
        <w:t xml:space="preserve"> group.</w:t>
      </w:r>
    </w:p>
    <w:p w14:paraId="312859A4" w14:textId="28F448B6" w:rsidR="001C5058" w:rsidRDefault="001C5058" w:rsidP="00BE152C">
      <w:pPr>
        <w:spacing w:before="100" w:beforeAutospacing="1" w:after="100" w:afterAutospacing="1" w:line="360" w:lineRule="auto"/>
        <w:rPr>
          <w:rFonts w:cs="Times New Roman"/>
          <w:i/>
          <w:lang w:val="en-CA"/>
        </w:rPr>
      </w:pPr>
    </w:p>
    <w:p w14:paraId="30D8DAE9" w14:textId="77777777" w:rsidR="005D0338" w:rsidRDefault="001C5058" w:rsidP="005D0338">
      <w:pPr>
        <w:spacing w:before="100" w:beforeAutospacing="1" w:after="100" w:afterAutospacing="1" w:line="360" w:lineRule="auto"/>
        <w:rPr>
          <w:rFonts w:cs="Times New Roman"/>
          <w:lang w:val="en-CA"/>
        </w:rPr>
      </w:pPr>
      <w:r>
        <w:rPr>
          <w:rFonts w:cs="Times New Roman"/>
          <w:i/>
          <w:lang w:val="en-CA"/>
        </w:rPr>
        <w:t>The A. gillespieae group</w:t>
      </w:r>
    </w:p>
    <w:p w14:paraId="4C6F1543" w14:textId="0A52F5AA" w:rsidR="001C5058" w:rsidRPr="005D0338" w:rsidRDefault="001C5058" w:rsidP="005D0338">
      <w:pPr>
        <w:spacing w:before="100" w:beforeAutospacing="1" w:after="100" w:afterAutospacing="1" w:line="360" w:lineRule="auto"/>
        <w:ind w:firstLine="720"/>
        <w:rPr>
          <w:rFonts w:cs="Times New Roman"/>
          <w:lang w:val="en-CA"/>
        </w:rPr>
      </w:pPr>
      <w:r>
        <w:rPr>
          <w:rFonts w:cs="Times New Roman"/>
          <w:lang w:val="en-CA"/>
        </w:rPr>
        <w:t xml:space="preserve">This is the largest species group within the Nearctic Thaumaleidae. Molecular analysis places the following species within the group: </w:t>
      </w:r>
      <w:r>
        <w:rPr>
          <w:rFonts w:cs="Times New Roman"/>
          <w:i/>
          <w:lang w:val="en-CA"/>
        </w:rPr>
        <w:t>A. gillespieae</w:t>
      </w:r>
      <w:r>
        <w:rPr>
          <w:rFonts w:cs="Times New Roman"/>
          <w:lang w:val="en-CA"/>
        </w:rPr>
        <w:t xml:space="preserve">, </w:t>
      </w:r>
      <w:r>
        <w:rPr>
          <w:rFonts w:cs="Times New Roman"/>
          <w:i/>
          <w:lang w:val="en-CA"/>
        </w:rPr>
        <w:t xml:space="preserve">A. </w:t>
      </w:r>
      <w:proofErr w:type="gramStart"/>
      <w:r>
        <w:rPr>
          <w:rFonts w:cs="Times New Roman"/>
          <w:i/>
          <w:lang w:val="en-CA"/>
        </w:rPr>
        <w:t>palouse</w:t>
      </w:r>
      <w:proofErr w:type="gramEnd"/>
      <w:r>
        <w:rPr>
          <w:rFonts w:cs="Times New Roman"/>
          <w:lang w:val="en-CA"/>
        </w:rPr>
        <w:t xml:space="preserve">, </w:t>
      </w:r>
      <w:r>
        <w:rPr>
          <w:rFonts w:cs="Times New Roman"/>
          <w:i/>
          <w:lang w:val="en-CA"/>
        </w:rPr>
        <w:t>A. apache</w:t>
      </w:r>
      <w:r>
        <w:rPr>
          <w:rFonts w:cs="Times New Roman"/>
          <w:lang w:val="en-CA"/>
        </w:rPr>
        <w:t xml:space="preserve">, </w:t>
      </w:r>
      <w:r>
        <w:rPr>
          <w:rFonts w:cs="Times New Roman"/>
          <w:i/>
          <w:lang w:val="en-CA"/>
        </w:rPr>
        <w:t>A. magnipelvim</w:t>
      </w:r>
      <w:r>
        <w:rPr>
          <w:rFonts w:cs="Times New Roman"/>
          <w:lang w:val="en-CA"/>
        </w:rPr>
        <w:t xml:space="preserve"> and </w:t>
      </w:r>
      <w:r>
        <w:rPr>
          <w:rFonts w:cs="Times New Roman"/>
          <w:i/>
          <w:lang w:val="en-CA"/>
        </w:rPr>
        <w:t>A. sierra</w:t>
      </w:r>
      <w:r>
        <w:rPr>
          <w:rFonts w:cs="Times New Roman"/>
          <w:lang w:val="en-CA"/>
        </w:rPr>
        <w:t xml:space="preserve">. While the basal node of the group itself (node 13) was supported with high confidence through all analyses, some of the relationships between species varied depending on the analysis used. All three MCS analyses produced a sister group of </w:t>
      </w:r>
      <w:r>
        <w:rPr>
          <w:rFonts w:cs="Times New Roman"/>
          <w:i/>
          <w:lang w:val="en-CA"/>
        </w:rPr>
        <w:t>A. sierra</w:t>
      </w:r>
      <w:r>
        <w:rPr>
          <w:rFonts w:cs="Times New Roman"/>
          <w:lang w:val="en-CA"/>
        </w:rPr>
        <w:t xml:space="preserve"> + </w:t>
      </w:r>
      <w:r>
        <w:rPr>
          <w:rFonts w:cs="Times New Roman"/>
          <w:i/>
          <w:lang w:val="en-CA"/>
        </w:rPr>
        <w:t>A. magnipelvim</w:t>
      </w:r>
      <w:r>
        <w:rPr>
          <w:rFonts w:cs="Times New Roman"/>
          <w:lang w:val="en-CA"/>
        </w:rPr>
        <w:t xml:space="preserve">, while all remaining analyses place them as closely allied, but not sisters, as in Fig. 3.1. The margin of the genital plate in all members of the </w:t>
      </w:r>
      <w:r>
        <w:rPr>
          <w:rFonts w:cs="Times New Roman"/>
          <w:i/>
          <w:lang w:val="en-CA"/>
        </w:rPr>
        <w:t>A. gillespieae</w:t>
      </w:r>
      <w:r>
        <w:rPr>
          <w:rFonts w:cs="Times New Roman"/>
          <w:lang w:val="en-CA"/>
        </w:rPr>
        <w:t xml:space="preserve"> group is tri-lobed. This character is also present in four other species that eluded capture, and therefore were not available for molecular testing. These species are likely members of this group as well and they are as follows: </w:t>
      </w:r>
      <w:r>
        <w:rPr>
          <w:rFonts w:cs="Times New Roman"/>
          <w:i/>
          <w:lang w:val="en-CA"/>
        </w:rPr>
        <w:t>A. arnaudi</w:t>
      </w:r>
      <w:r>
        <w:rPr>
          <w:rFonts w:cs="Times New Roman"/>
          <w:lang w:val="en-CA"/>
        </w:rPr>
        <w:t xml:space="preserve">, </w:t>
      </w:r>
      <w:r w:rsidRPr="003A0B2E">
        <w:rPr>
          <w:rFonts w:cs="Times New Roman"/>
          <w:i/>
          <w:highlight w:val="yellow"/>
          <w:lang w:val="en-CA"/>
        </w:rPr>
        <w:t>A. boussi</w:t>
      </w:r>
      <w:r>
        <w:rPr>
          <w:rFonts w:cs="Times New Roman"/>
          <w:lang w:val="en-CA"/>
        </w:rPr>
        <w:t xml:space="preserve">, </w:t>
      </w:r>
      <w:r>
        <w:rPr>
          <w:rFonts w:cs="Times New Roman"/>
          <w:i/>
          <w:lang w:val="en-CA"/>
        </w:rPr>
        <w:t>A. schmidiana</w:t>
      </w:r>
      <w:r>
        <w:rPr>
          <w:rFonts w:cs="Times New Roman"/>
          <w:lang w:val="en-CA"/>
        </w:rPr>
        <w:t xml:space="preserve"> and </w:t>
      </w:r>
      <w:r>
        <w:rPr>
          <w:rFonts w:cs="Times New Roman"/>
          <w:i/>
          <w:lang w:val="en-CA"/>
        </w:rPr>
        <w:t>A. zempoala</w:t>
      </w:r>
      <w:r>
        <w:rPr>
          <w:rFonts w:cs="Times New Roman"/>
          <w:lang w:val="en-CA"/>
        </w:rPr>
        <w:t xml:space="preserve">. This would bring the total number of species in the </w:t>
      </w:r>
      <w:r>
        <w:rPr>
          <w:rFonts w:cs="Times New Roman"/>
          <w:i/>
          <w:lang w:val="en-CA"/>
        </w:rPr>
        <w:t xml:space="preserve">A. gillespieae </w:t>
      </w:r>
      <w:r>
        <w:rPr>
          <w:rFonts w:cs="Times New Roman"/>
          <w:lang w:val="en-CA"/>
        </w:rPr>
        <w:t xml:space="preserve">group to 9. This is a wide-ranging species group, with the most commonly encountered western Nearctic thaumaleid species, </w:t>
      </w:r>
      <w:r>
        <w:rPr>
          <w:rFonts w:cs="Times New Roman"/>
          <w:i/>
          <w:lang w:val="en-CA"/>
        </w:rPr>
        <w:t>A. gillespieae</w:t>
      </w:r>
      <w:r>
        <w:rPr>
          <w:rFonts w:cs="Times New Roman"/>
          <w:lang w:val="en-CA"/>
        </w:rPr>
        <w:t xml:space="preserve">. The group is distributed across all western mountain ranges, from southern British Columbia, south to central Mexico and as </w:t>
      </w:r>
      <w:proofErr w:type="gramStart"/>
      <w:r>
        <w:rPr>
          <w:rFonts w:cs="Times New Roman"/>
          <w:lang w:val="en-CA"/>
        </w:rPr>
        <w:t>far east</w:t>
      </w:r>
      <w:proofErr w:type="gramEnd"/>
      <w:r>
        <w:rPr>
          <w:rFonts w:cs="Times New Roman"/>
          <w:lang w:val="en-CA"/>
        </w:rPr>
        <w:t xml:space="preserve"> as the Colorado Rockies (Fig. 3.4). Members of this group have been collected in a wide range of madicolous habitats. Many are only known from creeks, however </w:t>
      </w:r>
      <w:r>
        <w:rPr>
          <w:rFonts w:cs="Times New Roman"/>
          <w:i/>
          <w:lang w:val="en-CA"/>
        </w:rPr>
        <w:t xml:space="preserve">A. zempoala </w:t>
      </w:r>
      <w:r>
        <w:rPr>
          <w:rFonts w:cs="Times New Roman"/>
          <w:lang w:val="en-CA"/>
        </w:rPr>
        <w:t xml:space="preserve">was collected in a seep next to a stream and </w:t>
      </w:r>
      <w:r>
        <w:rPr>
          <w:rFonts w:cs="Times New Roman"/>
          <w:i/>
          <w:lang w:val="en-CA"/>
        </w:rPr>
        <w:t xml:space="preserve">A. schmidiana </w:t>
      </w:r>
      <w:r>
        <w:rPr>
          <w:rFonts w:cs="Times New Roman"/>
          <w:lang w:val="en-CA"/>
        </w:rPr>
        <w:t xml:space="preserve">has been collected at the Klamath River, although the microhabitat was not noted. </w:t>
      </w:r>
      <w:r>
        <w:rPr>
          <w:rFonts w:cs="Times New Roman"/>
          <w:i/>
          <w:lang w:val="en-CA"/>
        </w:rPr>
        <w:t xml:space="preserve">A. </w:t>
      </w:r>
      <w:proofErr w:type="gramStart"/>
      <w:r>
        <w:rPr>
          <w:rFonts w:cs="Times New Roman"/>
          <w:i/>
          <w:lang w:val="en-CA"/>
        </w:rPr>
        <w:t>gillespieae</w:t>
      </w:r>
      <w:proofErr w:type="gramEnd"/>
      <w:r>
        <w:rPr>
          <w:rFonts w:cs="Times New Roman"/>
          <w:lang w:val="en-CA"/>
        </w:rPr>
        <w:t xml:space="preserve"> may be collected in a variety of madicolous habitats.</w:t>
      </w:r>
      <w:r w:rsidRPr="00436EEF">
        <w:t xml:space="preserve"> </w:t>
      </w:r>
    </w:p>
    <w:p w14:paraId="5C8F8B9F" w14:textId="77777777" w:rsidR="001C5058" w:rsidRPr="006D722B" w:rsidRDefault="001C5058" w:rsidP="00BE152C">
      <w:pPr>
        <w:keepNext/>
        <w:spacing w:before="100" w:beforeAutospacing="1" w:after="100" w:afterAutospacing="1" w:line="360" w:lineRule="auto"/>
        <w:rPr>
          <w:rFonts w:cs="Times New Roman"/>
          <w:lang w:val="en-CA"/>
        </w:rPr>
      </w:pPr>
      <w:r>
        <w:rPr>
          <w:noProof/>
        </w:rPr>
        <mc:AlternateContent>
          <mc:Choice Requires="wpg">
            <w:drawing>
              <wp:anchor distT="0" distB="0" distL="114300" distR="114300" simplePos="0" relativeHeight="251661312" behindDoc="0" locked="0" layoutInCell="1" allowOverlap="1" wp14:anchorId="013BEE61" wp14:editId="7334BD0D">
                <wp:simplePos x="0" y="0"/>
                <wp:positionH relativeFrom="column">
                  <wp:posOffset>4114800</wp:posOffset>
                </wp:positionH>
                <wp:positionV relativeFrom="paragraph">
                  <wp:posOffset>1776730</wp:posOffset>
                </wp:positionV>
                <wp:extent cx="1270000" cy="2136775"/>
                <wp:effectExtent l="0" t="0" r="0" b="0"/>
                <wp:wrapNone/>
                <wp:docPr id="31" name="Group 31"/>
                <wp:cNvGraphicFramePr/>
                <a:graphic xmlns:a="http://schemas.openxmlformats.org/drawingml/2006/main">
                  <a:graphicData uri="http://schemas.microsoft.com/office/word/2010/wordprocessingGroup">
                    <wpg:wgp>
                      <wpg:cNvGrpSpPr/>
                      <wpg:grpSpPr>
                        <a:xfrm>
                          <a:off x="0" y="0"/>
                          <a:ext cx="1270000" cy="2136775"/>
                          <a:chOff x="0" y="0"/>
                          <a:chExt cx="1270000" cy="2136775"/>
                        </a:xfrm>
                      </wpg:grpSpPr>
                      <pic:pic xmlns:pic="http://schemas.openxmlformats.org/drawingml/2006/picture">
                        <pic:nvPicPr>
                          <pic:cNvPr id="44" name="Picture 44"/>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1994535"/>
                            <a:ext cx="1270000" cy="142240"/>
                          </a:xfrm>
                          <a:prstGeom prst="rect">
                            <a:avLst/>
                          </a:prstGeom>
                          <a:noFill/>
                          <a:ln>
                            <a:noFill/>
                          </a:ln>
                        </pic:spPr>
                      </pic:pic>
                      <pic:pic xmlns:pic="http://schemas.openxmlformats.org/drawingml/2006/picture">
                        <pic:nvPicPr>
                          <pic:cNvPr id="42" name="Picture 4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114300" y="0"/>
                            <a:ext cx="1142365" cy="1878965"/>
                          </a:xfrm>
                          <a:prstGeom prst="rect">
                            <a:avLst/>
                          </a:prstGeom>
                          <a:noFill/>
                          <a:ln>
                            <a:noFill/>
                          </a:ln>
                        </pic:spPr>
                      </pic:pic>
                    </wpg:wgp>
                  </a:graphicData>
                </a:graphic>
              </wp:anchor>
            </w:drawing>
          </mc:Choice>
          <mc:Fallback>
            <w:pict>
              <v:group id="Group 31" o:spid="_x0000_s1026" style="position:absolute;margin-left:324pt;margin-top:139.9pt;width:100pt;height:168.25pt;z-index:251661312" coordsize="1270000,21367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">
                <v:shape id="Picture 44" o:spid="_x0000_s1027" type="#_x0000_t75" style="position:absolute;top:1994535;width:1270000;height:142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9u&#10;xP3EAAAA2wAAAA8AAABkcnMvZG93bnJldi54bWxEj0FrwkAUhO+C/2F5Qm9m0yKlpK5iLS0FQyBp&#10;L94e2WcSzL6Nu6um/94VCj0OM/MNs1yPphcXcr6zrOAxSUEQ11Z33Cj4+f6Yv4DwAVljb5kU/JKH&#10;9Wo6WWKm7ZVLulShERHCPkMFbQhDJqWvWzLoEzsQR+9gncEQpWukdniNcNPLpzR9lgY7jgstDrRt&#10;qT5WZ6Og8Dt8O+3zXVV2TOe80J/vLij1MBs3ryACjeE//Nf+0goWC7h/iT9Arm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9uxP3EAAAA2wAAAA8AAAAAAAAAAAAAAAAAnAIA&#10;AGRycy9kb3ducmV2LnhtbFBLBQYAAAAABAAEAPcAAACNAwAAAAA=&#10;">
                  <v:imagedata r:id="rId30" o:title=""/>
                  <v:path arrowok="t"/>
                </v:shape>
                <v:shape id="Picture 42" o:spid="_x0000_s1028" type="#_x0000_t75" style="position:absolute;left:114300;width:1142365;height:18789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8w&#10;DcnCAAAA2wAAAA8AAABkcnMvZG93bnJldi54bWxEj0GLwjAUhO/C/ofwBG82VUSkaxQRFjzsYa2r&#10;sLdH8myLzUtJotZ/bwRhj8PMfMMs171txY18aBwrmGQ5CGLtTMOVgt/D13gBIkRkg61jUvCgAOvV&#10;x2CJhXF33tOtjJVIEA4FKqhj7Aopg67JYshcR5y8s/MWY5K+ksbjPcFtK6d5PpcWG04LNXa0rUlf&#10;yqtVcNhvF/R3bL9/Tg1KPaHS60ep1GjYbz5BROrjf/jd3hkFsym8vqQfIFdP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PMA3JwgAAANsAAAAPAAAAAAAAAAAAAAAAAJwCAABk&#10;cnMvZG93bnJldi54bWxQSwUGAAAAAAQABAD3AAAAiwMAAAAA&#10;">
                  <v:imagedata r:id="rId31" o:title=""/>
                  <v:path arrowok="t"/>
                </v:shape>
              </v:group>
            </w:pict>
          </mc:Fallback>
        </mc:AlternateContent>
      </w:r>
      <w:r>
        <w:rPr>
          <w:noProof/>
        </w:rPr>
        <w:drawing>
          <wp:inline distT="0" distB="0" distL="0" distR="0" wp14:anchorId="4945964E" wp14:editId="0DA41A03">
            <wp:extent cx="5481320" cy="4021620"/>
            <wp:effectExtent l="0" t="0" r="508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2">
                      <a:extLst>
                        <a:ext uri="{28A0092B-C50C-407E-A947-70E740481C1C}">
                          <a14:useLocalDpi xmlns:a14="http://schemas.microsoft.com/office/drawing/2010/main" val="0"/>
                        </a:ext>
                      </a:extLst>
                    </a:blip>
                    <a:srcRect l="31852"/>
                    <a:stretch/>
                  </pic:blipFill>
                  <pic:spPr bwMode="auto">
                    <a:xfrm>
                      <a:off x="0" y="0"/>
                      <a:ext cx="5481596" cy="4021823"/>
                    </a:xfrm>
                    <a:prstGeom prst="rect">
                      <a:avLst/>
                    </a:prstGeom>
                    <a:noFill/>
                    <a:ln>
                      <a:noFill/>
                    </a:ln>
                    <a:extLst>
                      <a:ext uri="{53640926-AAD7-44d8-BBD7-CCE9431645EC}">
                        <a14:shadowObscured xmlns:a14="http://schemas.microsoft.com/office/drawing/2010/main"/>
                      </a:ext>
                    </a:extLst>
                  </pic:spPr>
                </pic:pic>
              </a:graphicData>
            </a:graphic>
          </wp:inline>
        </w:drawing>
      </w:r>
    </w:p>
    <w:p w14:paraId="09EC3C44" w14:textId="77777777" w:rsidR="001C5058" w:rsidRDefault="001C5058" w:rsidP="00BE152C">
      <w:pPr>
        <w:pStyle w:val="Caption"/>
        <w:spacing w:line="360" w:lineRule="auto"/>
        <w:rPr>
          <w:color w:val="auto"/>
          <w:sz w:val="24"/>
          <w:szCs w:val="24"/>
        </w:rPr>
      </w:pPr>
      <w:r w:rsidRPr="00AB69FB">
        <w:rPr>
          <w:color w:val="auto"/>
          <w:sz w:val="24"/>
          <w:szCs w:val="24"/>
        </w:rPr>
        <w:t xml:space="preserve">Figure </w:t>
      </w:r>
      <w:r>
        <w:rPr>
          <w:color w:val="auto"/>
          <w:sz w:val="24"/>
          <w:szCs w:val="24"/>
        </w:rPr>
        <w:t>3.5 Known distribution of</w:t>
      </w:r>
      <w:r w:rsidRPr="00AB69FB">
        <w:rPr>
          <w:color w:val="auto"/>
          <w:sz w:val="24"/>
          <w:szCs w:val="24"/>
        </w:rPr>
        <w:t xml:space="preserve"> the </w:t>
      </w:r>
      <w:r w:rsidRPr="00AB69FB">
        <w:rPr>
          <w:i/>
          <w:color w:val="auto"/>
          <w:sz w:val="24"/>
          <w:szCs w:val="24"/>
        </w:rPr>
        <w:t>A. gillespieae</w:t>
      </w:r>
      <w:r w:rsidRPr="00AB69FB">
        <w:rPr>
          <w:color w:val="auto"/>
          <w:sz w:val="24"/>
          <w:szCs w:val="24"/>
        </w:rPr>
        <w:t xml:space="preserve"> group</w:t>
      </w:r>
      <w:r>
        <w:rPr>
          <w:color w:val="auto"/>
          <w:sz w:val="24"/>
          <w:szCs w:val="24"/>
        </w:rPr>
        <w:t>.</w:t>
      </w:r>
    </w:p>
    <w:p w14:paraId="46D0A697" w14:textId="77777777" w:rsidR="001C5058" w:rsidRPr="005458C2" w:rsidRDefault="001C5058" w:rsidP="00BE152C">
      <w:pPr>
        <w:spacing w:line="360" w:lineRule="auto"/>
      </w:pPr>
    </w:p>
    <w:p w14:paraId="4D93B6F0" w14:textId="77777777" w:rsidR="001C5058" w:rsidRDefault="001C5058" w:rsidP="00BE152C">
      <w:pPr>
        <w:spacing w:before="100" w:beforeAutospacing="1" w:after="100" w:afterAutospacing="1" w:line="360" w:lineRule="auto"/>
        <w:rPr>
          <w:rFonts w:cs="Times New Roman"/>
          <w:lang w:val="en-CA"/>
        </w:rPr>
      </w:pPr>
      <w:r>
        <w:rPr>
          <w:rFonts w:cs="Times New Roman"/>
          <w:i/>
          <w:lang w:val="en-CA"/>
        </w:rPr>
        <w:t>The A. confracta group</w:t>
      </w:r>
    </w:p>
    <w:p w14:paraId="36DDE4FD" w14:textId="77777777" w:rsidR="001C5058" w:rsidRDefault="001C5058" w:rsidP="00BE152C">
      <w:pPr>
        <w:spacing w:before="100" w:beforeAutospacing="1" w:after="100" w:afterAutospacing="1" w:line="360" w:lineRule="auto"/>
      </w:pPr>
      <w:r>
        <w:rPr>
          <w:rFonts w:cs="Times New Roman"/>
          <w:lang w:val="en-CA"/>
        </w:rPr>
        <w:t xml:space="preserve">The </w:t>
      </w:r>
      <w:r>
        <w:rPr>
          <w:rFonts w:cs="Times New Roman"/>
          <w:i/>
          <w:lang w:val="en-CA"/>
        </w:rPr>
        <w:t xml:space="preserve">A. confracta </w:t>
      </w:r>
      <w:r>
        <w:rPr>
          <w:rFonts w:cs="Times New Roman"/>
          <w:lang w:val="en-CA"/>
        </w:rPr>
        <w:t xml:space="preserve">group was always placed as the basal clade in the second large western clade (node 18) with maximum confidence. It consists of three species: </w:t>
      </w:r>
      <w:r>
        <w:rPr>
          <w:rFonts w:cs="Times New Roman"/>
          <w:i/>
          <w:lang w:val="en-CA"/>
        </w:rPr>
        <w:t>A. brothersi</w:t>
      </w:r>
      <w:r>
        <w:rPr>
          <w:rFonts w:cs="Times New Roman"/>
          <w:lang w:val="en-CA"/>
        </w:rPr>
        <w:t xml:space="preserve">, </w:t>
      </w:r>
      <w:r>
        <w:rPr>
          <w:rFonts w:cs="Times New Roman"/>
          <w:i/>
          <w:lang w:val="en-CA"/>
        </w:rPr>
        <w:t>A. confracta</w:t>
      </w:r>
      <w:r>
        <w:rPr>
          <w:rFonts w:cs="Times New Roman"/>
          <w:lang w:val="en-CA"/>
        </w:rPr>
        <w:t xml:space="preserve"> and </w:t>
      </w:r>
      <w:r>
        <w:rPr>
          <w:rFonts w:cs="Times New Roman"/>
          <w:i/>
          <w:lang w:val="en-CA"/>
        </w:rPr>
        <w:t xml:space="preserve">A. </w:t>
      </w:r>
      <w:r>
        <w:rPr>
          <w:rFonts w:cs="Times New Roman"/>
          <w:lang w:val="en-CA"/>
        </w:rPr>
        <w:t>cf.</w:t>
      </w:r>
      <w:r>
        <w:rPr>
          <w:rFonts w:cs="Times New Roman"/>
          <w:i/>
          <w:lang w:val="en-CA"/>
        </w:rPr>
        <w:t xml:space="preserve"> melanderi</w:t>
      </w:r>
      <w:r>
        <w:rPr>
          <w:rFonts w:cs="Times New Roman"/>
          <w:lang w:val="en-CA"/>
        </w:rPr>
        <w:t xml:space="preserve">. Although this clade is well supported, relationships between these species are not. None of the analysis provided significant support as to which species are most closely related. These low confidence values may be a result of species that are still yet to be discovered. All species in this group share the characters of the parameres curved laterally at the apex and usually having some degree of serration on the outer margin. In addition, the gonostyli are long and are moderate in thickness. The </w:t>
      </w:r>
      <w:r>
        <w:rPr>
          <w:rFonts w:cs="Times New Roman"/>
          <w:i/>
          <w:lang w:val="en-CA"/>
        </w:rPr>
        <w:t>A. confracta</w:t>
      </w:r>
      <w:r>
        <w:rPr>
          <w:rFonts w:cs="Times New Roman"/>
          <w:lang w:val="en-CA"/>
        </w:rPr>
        <w:t xml:space="preserve"> group is fairly widespread, yet have few collection events (Fig. 3.5). The nominal species is the most common of the group, but is not known outside of the Cascade Range. Members of this group are most commonly collected from streams, however seepage collections have been recorded.</w:t>
      </w:r>
      <w:r w:rsidRPr="00D04DD3">
        <w:t xml:space="preserve"> </w:t>
      </w:r>
    </w:p>
    <w:p w14:paraId="79A6828B" w14:textId="77777777" w:rsidR="001C5058" w:rsidRPr="00D04DD3" w:rsidRDefault="001C5058" w:rsidP="00BE152C">
      <w:pPr>
        <w:spacing w:before="100" w:beforeAutospacing="1" w:after="100" w:afterAutospacing="1" w:line="360" w:lineRule="auto"/>
        <w:rPr>
          <w:rFonts w:cs="Times New Roman"/>
          <w:lang w:val="en-CA"/>
        </w:rPr>
      </w:pPr>
      <w:r>
        <w:rPr>
          <w:noProof/>
        </w:rPr>
        <mc:AlternateContent>
          <mc:Choice Requires="wpg">
            <w:drawing>
              <wp:anchor distT="0" distB="0" distL="114300" distR="114300" simplePos="0" relativeHeight="251662336" behindDoc="0" locked="0" layoutInCell="1" allowOverlap="1" wp14:anchorId="6B86993D" wp14:editId="25B1A330">
                <wp:simplePos x="0" y="0"/>
                <wp:positionH relativeFrom="column">
                  <wp:posOffset>4114800</wp:posOffset>
                </wp:positionH>
                <wp:positionV relativeFrom="paragraph">
                  <wp:posOffset>2856865</wp:posOffset>
                </wp:positionV>
                <wp:extent cx="1270000" cy="942340"/>
                <wp:effectExtent l="0" t="0" r="0" b="0"/>
                <wp:wrapNone/>
                <wp:docPr id="33" name="Group 33"/>
                <wp:cNvGraphicFramePr/>
                <a:graphic xmlns:a="http://schemas.openxmlformats.org/drawingml/2006/main">
                  <a:graphicData uri="http://schemas.microsoft.com/office/word/2010/wordprocessingGroup">
                    <wpg:wgp>
                      <wpg:cNvGrpSpPr/>
                      <wpg:grpSpPr>
                        <a:xfrm>
                          <a:off x="0" y="0"/>
                          <a:ext cx="1270000" cy="942340"/>
                          <a:chOff x="0" y="0"/>
                          <a:chExt cx="1270000" cy="942340"/>
                        </a:xfrm>
                      </wpg:grpSpPr>
                      <pic:pic xmlns:pic="http://schemas.openxmlformats.org/drawingml/2006/picture">
                        <pic:nvPicPr>
                          <pic:cNvPr id="48" name="Picture 48"/>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114300" y="0"/>
                            <a:ext cx="1141730" cy="736600"/>
                          </a:xfrm>
                          <a:prstGeom prst="rect">
                            <a:avLst/>
                          </a:prstGeom>
                          <a:noFill/>
                          <a:ln>
                            <a:noFill/>
                          </a:ln>
                        </pic:spPr>
                      </pic:pic>
                      <pic:pic xmlns:pic="http://schemas.openxmlformats.org/drawingml/2006/picture">
                        <pic:nvPicPr>
                          <pic:cNvPr id="50" name="Picture 50"/>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800100"/>
                            <a:ext cx="1270000" cy="142240"/>
                          </a:xfrm>
                          <a:prstGeom prst="rect">
                            <a:avLst/>
                          </a:prstGeom>
                          <a:noFill/>
                          <a:ln>
                            <a:noFill/>
                          </a:ln>
                        </pic:spPr>
                      </pic:pic>
                    </wpg:wgp>
                  </a:graphicData>
                </a:graphic>
              </wp:anchor>
            </w:drawing>
          </mc:Choice>
          <mc:Fallback>
            <w:pict>
              <v:group id="Group 33" o:spid="_x0000_s1026" style="position:absolute;margin-left:324pt;margin-top:224.95pt;width:100pt;height:74.2pt;z-index:251662336" coordsize="1270000,94234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">
                <v:shape id="Picture 48" o:spid="_x0000_s1027" type="#_x0000_t75" style="position:absolute;left:114300;width:1141730;height:7366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">
                  <v:imagedata r:id="rId35" o:title=""/>
                  <v:path arrowok="t"/>
                </v:shape>
                <v:shape id="Picture 50" o:spid="_x0000_s1028" type="#_x0000_t75" style="position:absolute;top:800100;width:1270000;height:142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4e&#10;ykW/AAAA2wAAAA8AAABkcnMvZG93bnJldi54bWxET89rwjAUvg/2P4Qn7DbTyiauGstQhMJOq4Vd&#10;H8mzLW1eShNt/e/NQdjx4/u9y2fbixuNvnWsIF0mIIi1My3XCqrz6X0Dwgdkg71jUnAnD/n+9WWH&#10;mXET/9KtDLWIIewzVNCEMGRSet2QRb90A3HkLm60GCIca2lGnGK47eUqSdbSYsuxocGBDg3prrxa&#10;BV/pX6ioOzD3H93xp2j1pC9aqbfF/L0FEWgO/+KnuzAKPuP6+CX+ALl/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A+HspFvwAAANsAAAAPAAAAAAAAAAAAAAAAAJwCAABkcnMv&#10;ZG93bnJldi54bWxQSwUGAAAAAAQABAD3AAAAiAMAAAAA&#10;">
                  <v:imagedata r:id="rId36" o:title=""/>
                  <v:path arrowok="t"/>
                </v:shape>
              </v:group>
            </w:pict>
          </mc:Fallback>
        </mc:AlternateContent>
      </w:r>
      <w:r>
        <w:rPr>
          <w:noProof/>
        </w:rPr>
        <w:drawing>
          <wp:inline distT="0" distB="0" distL="0" distR="0" wp14:anchorId="2ACE1CD0" wp14:editId="40343021">
            <wp:extent cx="5481320" cy="3864116"/>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37">
                      <a:extLst>
                        <a:ext uri="{28A0092B-C50C-407E-A947-70E740481C1C}">
                          <a14:useLocalDpi xmlns:a14="http://schemas.microsoft.com/office/drawing/2010/main" val="0"/>
                        </a:ext>
                      </a:extLst>
                    </a:blip>
                    <a:srcRect l="29074"/>
                    <a:stretch/>
                  </pic:blipFill>
                  <pic:spPr bwMode="auto">
                    <a:xfrm>
                      <a:off x="0" y="0"/>
                      <a:ext cx="5481320" cy="3864116"/>
                    </a:xfrm>
                    <a:prstGeom prst="rect">
                      <a:avLst/>
                    </a:prstGeom>
                    <a:noFill/>
                    <a:ln>
                      <a:noFill/>
                    </a:ln>
                    <a:extLst>
                      <a:ext uri="{53640926-AAD7-44d8-BBD7-CCE9431645EC}">
                        <a14:shadowObscured xmlns:a14="http://schemas.microsoft.com/office/drawing/2010/main"/>
                      </a:ext>
                    </a:extLst>
                  </pic:spPr>
                </pic:pic>
              </a:graphicData>
            </a:graphic>
          </wp:inline>
        </w:drawing>
      </w:r>
    </w:p>
    <w:p w14:paraId="03EAF706" w14:textId="77777777" w:rsidR="001C5058" w:rsidRPr="00396BBB" w:rsidRDefault="001C5058" w:rsidP="00BE152C">
      <w:pPr>
        <w:pStyle w:val="Caption"/>
        <w:spacing w:line="360" w:lineRule="auto"/>
        <w:rPr>
          <w:rFonts w:cs="Times New Roman"/>
          <w:color w:val="auto"/>
          <w:sz w:val="24"/>
          <w:szCs w:val="24"/>
          <w:lang w:val="en-CA"/>
        </w:rPr>
      </w:pPr>
      <w:r w:rsidRPr="00396BBB">
        <w:rPr>
          <w:color w:val="auto"/>
          <w:sz w:val="24"/>
          <w:szCs w:val="24"/>
        </w:rPr>
        <w:t xml:space="preserve">Figure </w:t>
      </w:r>
      <w:r>
        <w:rPr>
          <w:color w:val="auto"/>
          <w:sz w:val="24"/>
          <w:szCs w:val="24"/>
        </w:rPr>
        <w:t>3.6</w:t>
      </w:r>
      <w:r w:rsidRPr="00396BBB">
        <w:rPr>
          <w:color w:val="auto"/>
          <w:sz w:val="24"/>
          <w:szCs w:val="24"/>
        </w:rPr>
        <w:t xml:space="preserve"> Known distribution of the </w:t>
      </w:r>
      <w:r w:rsidRPr="00396BBB">
        <w:rPr>
          <w:i/>
          <w:color w:val="auto"/>
          <w:sz w:val="24"/>
          <w:szCs w:val="24"/>
        </w:rPr>
        <w:t>A. confracta</w:t>
      </w:r>
      <w:r w:rsidRPr="00396BBB">
        <w:rPr>
          <w:color w:val="auto"/>
          <w:sz w:val="24"/>
          <w:szCs w:val="24"/>
        </w:rPr>
        <w:t xml:space="preserve"> group</w:t>
      </w:r>
      <w:r>
        <w:rPr>
          <w:color w:val="auto"/>
          <w:sz w:val="24"/>
          <w:szCs w:val="24"/>
        </w:rPr>
        <w:t>.</w:t>
      </w:r>
    </w:p>
    <w:p w14:paraId="681363A4" w14:textId="77777777" w:rsidR="001C5058" w:rsidRDefault="001C5058" w:rsidP="00BE152C">
      <w:pPr>
        <w:spacing w:before="100" w:beforeAutospacing="1" w:after="100" w:afterAutospacing="1" w:line="360" w:lineRule="auto"/>
        <w:rPr>
          <w:rFonts w:cs="Times New Roman"/>
          <w:i/>
          <w:lang w:val="en-CA"/>
        </w:rPr>
      </w:pPr>
    </w:p>
    <w:p w14:paraId="4AE268D6" w14:textId="77777777" w:rsidR="001C5058" w:rsidRDefault="001C5058" w:rsidP="00BE152C">
      <w:pPr>
        <w:spacing w:before="100" w:beforeAutospacing="1" w:after="100" w:afterAutospacing="1" w:line="360" w:lineRule="auto"/>
        <w:rPr>
          <w:rFonts w:cs="Times New Roman"/>
          <w:lang w:val="en-CA"/>
        </w:rPr>
      </w:pPr>
      <w:r>
        <w:rPr>
          <w:rFonts w:cs="Times New Roman"/>
          <w:i/>
          <w:lang w:val="en-CA"/>
        </w:rPr>
        <w:t xml:space="preserve"> A. </w:t>
      </w:r>
      <w:proofErr w:type="gramStart"/>
      <w:r>
        <w:rPr>
          <w:rFonts w:cs="Times New Roman"/>
          <w:i/>
          <w:lang w:val="en-CA"/>
        </w:rPr>
        <w:t>becca</w:t>
      </w:r>
      <w:proofErr w:type="gramEnd"/>
      <w:r>
        <w:rPr>
          <w:rFonts w:cs="Times New Roman"/>
          <w:i/>
          <w:lang w:val="en-CA"/>
        </w:rPr>
        <w:t xml:space="preserve"> group and A. coloradensis</w:t>
      </w:r>
    </w:p>
    <w:p w14:paraId="6ADCC6E9" w14:textId="154E88A3" w:rsidR="001C5058" w:rsidRPr="00E96771" w:rsidRDefault="001C5058" w:rsidP="00BE152C">
      <w:pPr>
        <w:spacing w:before="100" w:beforeAutospacing="1" w:after="100" w:afterAutospacing="1" w:line="360" w:lineRule="auto"/>
      </w:pPr>
      <w:r>
        <w:rPr>
          <w:rFonts w:cs="Times New Roman"/>
          <w:lang w:val="en-CA"/>
        </w:rPr>
        <w:tab/>
        <w:t xml:space="preserve">The </w:t>
      </w:r>
      <w:r>
        <w:rPr>
          <w:rFonts w:cs="Times New Roman"/>
          <w:i/>
          <w:lang w:val="en-CA"/>
        </w:rPr>
        <w:t>A. becca</w:t>
      </w:r>
      <w:r>
        <w:rPr>
          <w:rFonts w:cs="Times New Roman"/>
          <w:lang w:val="en-CA"/>
        </w:rPr>
        <w:t xml:space="preserve"> + </w:t>
      </w:r>
      <w:r>
        <w:rPr>
          <w:rFonts w:cs="Times New Roman"/>
          <w:i/>
          <w:lang w:val="en-CA"/>
        </w:rPr>
        <w:t>A. lindsayorum</w:t>
      </w:r>
      <w:r>
        <w:rPr>
          <w:rFonts w:cs="Times New Roman"/>
          <w:lang w:val="en-CA"/>
        </w:rPr>
        <w:t xml:space="preserve"> compose this species group. The molecular data placed these two as sister species in all analyses with maximum support values. Morphologically, they share similar looking parameres, in addition to bearing large, apical, claw-like setae on the gonostyli. </w:t>
      </w:r>
      <w:r>
        <w:rPr>
          <w:rFonts w:cs="Times New Roman"/>
          <w:i/>
          <w:lang w:val="en-CA"/>
        </w:rPr>
        <w:t xml:space="preserve">A. </w:t>
      </w:r>
      <w:proofErr w:type="gramStart"/>
      <w:r>
        <w:rPr>
          <w:rFonts w:cs="Times New Roman"/>
          <w:i/>
          <w:lang w:val="en-CA"/>
        </w:rPr>
        <w:t>becca</w:t>
      </w:r>
      <w:proofErr w:type="gramEnd"/>
      <w:r>
        <w:rPr>
          <w:rFonts w:cs="Times New Roman"/>
          <w:i/>
          <w:lang w:val="en-CA"/>
        </w:rPr>
        <w:t xml:space="preserve"> </w:t>
      </w:r>
      <w:r>
        <w:rPr>
          <w:rFonts w:cs="Times New Roman"/>
          <w:lang w:val="en-CA"/>
        </w:rPr>
        <w:t xml:space="preserve">has the longest apical seta of all the Nearctic species of thaumaleid. </w:t>
      </w:r>
      <w:r>
        <w:rPr>
          <w:rFonts w:cs="Times New Roman"/>
          <w:i/>
          <w:lang w:val="en-CA"/>
        </w:rPr>
        <w:t xml:space="preserve">A. </w:t>
      </w:r>
      <w:proofErr w:type="gramStart"/>
      <w:r>
        <w:rPr>
          <w:rFonts w:cs="Times New Roman"/>
          <w:i/>
          <w:lang w:val="en-CA"/>
        </w:rPr>
        <w:t>lindsayorum</w:t>
      </w:r>
      <w:proofErr w:type="gramEnd"/>
      <w:r>
        <w:rPr>
          <w:rFonts w:cs="Times New Roman"/>
          <w:lang w:val="en-CA"/>
        </w:rPr>
        <w:t xml:space="preserve"> is also adorned with long apical setae, however, it has them in clusters of 3-4 per gonostyli, much like the Mexican species </w:t>
      </w:r>
      <w:r>
        <w:rPr>
          <w:rFonts w:cs="Times New Roman"/>
          <w:i/>
          <w:lang w:val="en-CA"/>
        </w:rPr>
        <w:t>A. sonorensis</w:t>
      </w:r>
      <w:r>
        <w:rPr>
          <w:rFonts w:cs="Times New Roman"/>
          <w:lang w:val="en-CA"/>
        </w:rPr>
        <w:t xml:space="preserve">. This species has not been collected since the type series, and thus was not a part of this study. Due to its striking resemblance to </w:t>
      </w:r>
      <w:r>
        <w:rPr>
          <w:rFonts w:cs="Times New Roman"/>
          <w:i/>
          <w:lang w:val="en-CA"/>
        </w:rPr>
        <w:t>A. lindsayorum</w:t>
      </w:r>
      <w:r>
        <w:rPr>
          <w:rFonts w:cs="Times New Roman"/>
          <w:lang w:val="en-CA"/>
        </w:rPr>
        <w:t xml:space="preserve">, the two species are highly likely to be sister species, with </w:t>
      </w:r>
      <w:r>
        <w:rPr>
          <w:rFonts w:cs="Times New Roman"/>
          <w:i/>
          <w:lang w:val="en-CA"/>
        </w:rPr>
        <w:t>A. becca</w:t>
      </w:r>
      <w:r>
        <w:rPr>
          <w:rFonts w:cs="Times New Roman"/>
          <w:lang w:val="en-CA"/>
        </w:rPr>
        <w:t xml:space="preserve"> as the next closest ally. The position of the </w:t>
      </w:r>
      <w:r>
        <w:rPr>
          <w:rFonts w:cs="Times New Roman"/>
          <w:i/>
          <w:lang w:val="en-CA"/>
        </w:rPr>
        <w:t>A. becca</w:t>
      </w:r>
      <w:r>
        <w:rPr>
          <w:rFonts w:cs="Times New Roman"/>
          <w:lang w:val="en-CA"/>
        </w:rPr>
        <w:t xml:space="preserve"> group in relation to </w:t>
      </w:r>
      <w:r>
        <w:rPr>
          <w:rFonts w:cs="Times New Roman"/>
          <w:i/>
          <w:lang w:val="en-CA"/>
        </w:rPr>
        <w:t>A. coloradensis</w:t>
      </w:r>
      <w:r>
        <w:rPr>
          <w:rFonts w:cs="Times New Roman"/>
          <w:lang w:val="en-CA"/>
        </w:rPr>
        <w:t xml:space="preserve"> rarely had significant support, as the two clades would switch positions at nodes 21 and 22. </w:t>
      </w:r>
      <w:r>
        <w:rPr>
          <w:rFonts w:cs="Times New Roman"/>
          <w:i/>
          <w:lang w:val="en-CA"/>
        </w:rPr>
        <w:t xml:space="preserve">A. </w:t>
      </w:r>
      <w:proofErr w:type="gramStart"/>
      <w:r>
        <w:rPr>
          <w:rFonts w:cs="Times New Roman"/>
          <w:i/>
          <w:lang w:val="en-CA"/>
        </w:rPr>
        <w:t>coloradensis</w:t>
      </w:r>
      <w:proofErr w:type="gramEnd"/>
      <w:r>
        <w:rPr>
          <w:rFonts w:cs="Times New Roman"/>
          <w:lang w:val="en-CA"/>
        </w:rPr>
        <w:t xml:space="preserve"> has unique genitalic morphology, with very thin gonostyli and wide parameres, which supports the hypothesis of it not having any close affinities.</w:t>
      </w:r>
      <w:r w:rsidRPr="00707942">
        <w:t xml:space="preserve"> </w:t>
      </w:r>
      <w:r>
        <w:t xml:space="preserve">This group is found mainly in the Pacific Northwest and is fairly common. </w:t>
      </w:r>
      <w:r>
        <w:rPr>
          <w:i/>
        </w:rPr>
        <w:t xml:space="preserve">A. </w:t>
      </w:r>
      <w:proofErr w:type="gramStart"/>
      <w:r>
        <w:rPr>
          <w:i/>
        </w:rPr>
        <w:t>lindsayorum</w:t>
      </w:r>
      <w:proofErr w:type="gramEnd"/>
      <w:r>
        <w:t xml:space="preserve"> is very common and is mainly found throughout the Cascade Range, whereas </w:t>
      </w:r>
      <w:r>
        <w:rPr>
          <w:i/>
        </w:rPr>
        <w:t>A. becca</w:t>
      </w:r>
      <w:r>
        <w:t xml:space="preserve"> is found further east in the Columbia Mountains, Canadian Rockies and the Columbia Plateau (Fig. 3.6). </w:t>
      </w:r>
      <w:r>
        <w:rPr>
          <w:i/>
        </w:rPr>
        <w:t xml:space="preserve">A. </w:t>
      </w:r>
      <w:proofErr w:type="gramStart"/>
      <w:r>
        <w:rPr>
          <w:i/>
        </w:rPr>
        <w:t>sonorensis</w:t>
      </w:r>
      <w:proofErr w:type="gramEnd"/>
      <w:r>
        <w:t xml:space="preserve"> is unique in that is only known from the type locality in Mexico. </w:t>
      </w:r>
      <w:r>
        <w:rPr>
          <w:i/>
        </w:rPr>
        <w:t xml:space="preserve">A. </w:t>
      </w:r>
      <w:proofErr w:type="gramStart"/>
      <w:r>
        <w:rPr>
          <w:i/>
        </w:rPr>
        <w:t>becca</w:t>
      </w:r>
      <w:proofErr w:type="gramEnd"/>
      <w:r>
        <w:t xml:space="preserve"> tends to be collected mainly in seeps, however collections from creeks are recorded. </w:t>
      </w:r>
      <w:r>
        <w:rPr>
          <w:i/>
        </w:rPr>
        <w:t xml:space="preserve">A. </w:t>
      </w:r>
      <w:proofErr w:type="gramStart"/>
      <w:r>
        <w:rPr>
          <w:i/>
        </w:rPr>
        <w:t>sonorensis</w:t>
      </w:r>
      <w:proofErr w:type="gramEnd"/>
      <w:r>
        <w:t xml:space="preserve"> occupies a wide range of madicolous habitats, from road-cut seeps, waterfalls and even seeps where the substrate is made of clay.</w:t>
      </w:r>
      <w:r w:rsidRPr="006C4BB4">
        <w:t xml:space="preserve"> </w:t>
      </w:r>
      <w:r w:rsidR="005D0338">
        <w:rPr>
          <w:b/>
          <w:noProof/>
        </w:rPr>
        <mc:AlternateContent>
          <mc:Choice Requires="wpg">
            <w:drawing>
              <wp:anchor distT="0" distB="0" distL="114300" distR="114300" simplePos="0" relativeHeight="251665408" behindDoc="0" locked="0" layoutInCell="1" allowOverlap="1" wp14:anchorId="319E572B" wp14:editId="00DC85FF">
                <wp:simplePos x="0" y="0"/>
                <wp:positionH relativeFrom="column">
                  <wp:posOffset>3771900</wp:posOffset>
                </wp:positionH>
                <wp:positionV relativeFrom="paragraph">
                  <wp:posOffset>6515100</wp:posOffset>
                </wp:positionV>
                <wp:extent cx="1270000" cy="1242060"/>
                <wp:effectExtent l="0" t="0" r="0" b="2540"/>
                <wp:wrapNone/>
                <wp:docPr id="18" name="Group 18"/>
                <wp:cNvGraphicFramePr/>
                <a:graphic xmlns:a="http://schemas.openxmlformats.org/drawingml/2006/main">
                  <a:graphicData uri="http://schemas.microsoft.com/office/word/2010/wordprocessingGroup">
                    <wpg:wgp>
                      <wpg:cNvGrpSpPr/>
                      <wpg:grpSpPr>
                        <a:xfrm>
                          <a:off x="0" y="0"/>
                          <a:ext cx="1270000" cy="1242060"/>
                          <a:chOff x="0" y="0"/>
                          <a:chExt cx="1270000" cy="1242060"/>
                        </a:xfrm>
                      </wpg:grpSpPr>
                      <pic:pic xmlns:pic="http://schemas.openxmlformats.org/drawingml/2006/picture">
                        <pic:nvPicPr>
                          <pic:cNvPr id="6" name="Picture 11"/>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74930" y="0"/>
                            <a:ext cx="1182370" cy="1013460"/>
                          </a:xfrm>
                          <a:prstGeom prst="rect">
                            <a:avLst/>
                          </a:prstGeom>
                          <a:noFill/>
                          <a:ln>
                            <a:noFill/>
                          </a:ln>
                        </pic:spPr>
                      </pic:pic>
                      <pic:pic xmlns:pic="http://schemas.openxmlformats.org/drawingml/2006/picture">
                        <pic:nvPicPr>
                          <pic:cNvPr id="13" name="Picture 13"/>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0" y="1099820"/>
                            <a:ext cx="1270000" cy="142240"/>
                          </a:xfrm>
                          <a:prstGeom prst="rect">
                            <a:avLst/>
                          </a:prstGeom>
                          <a:noFill/>
                          <a:ln>
                            <a:noFill/>
                          </a:ln>
                        </pic:spPr>
                      </pic:pic>
                    </wpg:wgp>
                  </a:graphicData>
                </a:graphic>
              </wp:anchor>
            </w:drawing>
          </mc:Choice>
          <mc:Fallback>
            <w:pict>
              <v:group id="Group 18" o:spid="_x0000_s1026" style="position:absolute;margin-left:297pt;margin-top:513pt;width:100pt;height:97.8pt;z-index:251665408" coordsize="1270000,124206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">
                <v:shape id="Picture 11" o:spid="_x0000_s1027" type="#_x0000_t75" style="position:absolute;left:74930;width:1182370;height:10134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qO&#10;yVzCAAAA2gAAAA8AAABkcnMvZG93bnJldi54bWxEj0+LwjAUxO/CfofwFrxpuiLi1qYiK4KiF/8s&#10;eHw2z7bYvJQm2vrtzcKCx2FmfsMk885U4kGNKy0r+BpGIIgzq0vOFZyOq8EUhPPIGivLpOBJDubp&#10;Ry/BWNuW9/Q4+FwECLsYFRTe17GULivIoBvamjh4V9sY9EE2udQNtgFuKjmKook0WHJYKLCmn4Ky&#10;2+FuFIx3bSTHNZ1+ZX45n598WW6+t0r1P7vFDISnzr/D/+21VjCBvyvhBsj0B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ajslcwgAAANoAAAAPAAAAAAAAAAAAAAAAAJwCAABk&#10;cnMvZG93bnJldi54bWxQSwUGAAAAAAQABAD3AAAAiwMAAAAA&#10;">
                  <v:imagedata r:id="rId40" o:title=""/>
                  <v:path arrowok="t"/>
                </v:shape>
                <v:shape id="Picture 13" o:spid="_x0000_s1028" type="#_x0000_t75" style="position:absolute;top:1099820;width:1270000;height:142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oM&#10;smHAAAAA2wAAAA8AAABkcnMvZG93bnJldi54bWxET82KwjAQvgv7DmGEvWnqKmqrUZYFQUQPVh9g&#10;aMam2ExKktXu228WFrzNx/c7621vW/EgHxrHCibjDARx5XTDtYLrZTdagggRWWPrmBT8UIDt5m2w&#10;xkK7J5/pUcZapBAOBSowMXaFlKEyZDGMXUecuJvzFmOCvpba4zOF21Z+ZNlcWmw4NRjs6MtQdS+/&#10;rYJFezCLPA843VGp/SmbHfNur9T7sP9cgYjUx5f4373Xaf4U/n5JB8jNL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egyyYcAAAADbAAAADwAAAAAAAAAAAAAAAACcAgAAZHJz&#10;L2Rvd25yZXYueG1sUEsFBgAAAAAEAAQA9wAAAIkDAAAAAA==&#10;">
                  <v:imagedata r:id="rId41" o:title=""/>
                  <v:path arrowok="t"/>
                </v:shape>
              </v:group>
            </w:pict>
          </mc:Fallback>
        </mc:AlternateContent>
      </w:r>
      <w:r>
        <w:rPr>
          <w:noProof/>
        </w:rPr>
        <w:drawing>
          <wp:inline distT="0" distB="0" distL="0" distR="0" wp14:anchorId="2D27304A" wp14:editId="5374599A">
            <wp:extent cx="5138420" cy="3780310"/>
            <wp:effectExtent l="0" t="0" r="0" b="4445"/>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2">
                      <a:extLst>
                        <a:ext uri="{28A0092B-C50C-407E-A947-70E740481C1C}">
                          <a14:useLocalDpi xmlns:a14="http://schemas.microsoft.com/office/drawing/2010/main" val="0"/>
                        </a:ext>
                      </a:extLst>
                    </a:blip>
                    <a:srcRect l="32037"/>
                    <a:stretch/>
                  </pic:blipFill>
                  <pic:spPr bwMode="auto">
                    <a:xfrm>
                      <a:off x="0" y="0"/>
                      <a:ext cx="5139406" cy="3781036"/>
                    </a:xfrm>
                    <a:prstGeom prst="rect">
                      <a:avLst/>
                    </a:prstGeom>
                    <a:noFill/>
                    <a:ln>
                      <a:noFill/>
                    </a:ln>
                    <a:extLst>
                      <a:ext uri="{53640926-AAD7-44d8-BBD7-CCE9431645EC}">
                        <a14:shadowObscured xmlns:a14="http://schemas.microsoft.com/office/drawing/2010/main"/>
                      </a:ext>
                    </a:extLst>
                  </pic:spPr>
                </pic:pic>
              </a:graphicData>
            </a:graphic>
          </wp:inline>
        </w:drawing>
      </w:r>
      <w:r w:rsidRPr="006C4BB4">
        <w:rPr>
          <w:b/>
        </w:rPr>
        <w:t xml:space="preserve">Figure 3.7 Known </w:t>
      </w:r>
      <w:proofErr w:type="gramStart"/>
      <w:r w:rsidRPr="006C4BB4">
        <w:rPr>
          <w:b/>
        </w:rPr>
        <w:t>distribution</w:t>
      </w:r>
      <w:proofErr w:type="gramEnd"/>
      <w:r w:rsidRPr="006C4BB4">
        <w:rPr>
          <w:b/>
        </w:rPr>
        <w:t xml:space="preserve"> of the </w:t>
      </w:r>
      <w:r w:rsidRPr="006C4BB4">
        <w:rPr>
          <w:b/>
          <w:i/>
        </w:rPr>
        <w:t>A. becca</w:t>
      </w:r>
      <w:r w:rsidRPr="006C4BB4">
        <w:rPr>
          <w:b/>
        </w:rPr>
        <w:t xml:space="preserve"> group</w:t>
      </w:r>
      <w:r>
        <w:rPr>
          <w:b/>
        </w:rPr>
        <w:t xml:space="preserve"> and </w:t>
      </w:r>
      <w:r>
        <w:rPr>
          <w:b/>
          <w:i/>
        </w:rPr>
        <w:t>A. coloradensis</w:t>
      </w:r>
      <w:r w:rsidRPr="006C4BB4">
        <w:rPr>
          <w:b/>
        </w:rPr>
        <w:t>.</w:t>
      </w:r>
    </w:p>
    <w:p w14:paraId="35D445A7" w14:textId="77777777" w:rsidR="001C5058" w:rsidRDefault="001C5058" w:rsidP="00BE152C">
      <w:pPr>
        <w:spacing w:before="100" w:beforeAutospacing="1" w:after="100" w:afterAutospacing="1" w:line="360" w:lineRule="auto"/>
        <w:rPr>
          <w:rFonts w:cs="Times New Roman"/>
          <w:lang w:val="en-CA"/>
        </w:rPr>
      </w:pPr>
      <w:r>
        <w:rPr>
          <w:rFonts w:cs="Times New Roman"/>
          <w:i/>
          <w:lang w:val="en-CA"/>
        </w:rPr>
        <w:t>The A. anolo group</w:t>
      </w:r>
    </w:p>
    <w:p w14:paraId="2B80F9D3" w14:textId="77777777" w:rsidR="001C5058" w:rsidRDefault="001C5058" w:rsidP="00BE152C">
      <w:pPr>
        <w:spacing w:before="100" w:beforeAutospacing="1" w:after="100" w:afterAutospacing="1" w:line="360" w:lineRule="auto"/>
        <w:ind w:firstLine="720"/>
        <w:rPr>
          <w:noProof/>
        </w:rPr>
      </w:pPr>
      <w:r>
        <w:rPr>
          <w:rFonts w:cs="Times New Roman"/>
          <w:lang w:val="en-CA"/>
        </w:rPr>
        <w:t xml:space="preserve">This group was well supported at its most basal node (node 24) in all data analyses. The group consists of the following species: </w:t>
      </w:r>
      <w:r>
        <w:rPr>
          <w:rFonts w:cs="Times New Roman"/>
          <w:i/>
          <w:lang w:val="en-CA"/>
        </w:rPr>
        <w:t>A. anolo, A. rainierensis</w:t>
      </w:r>
      <w:r>
        <w:rPr>
          <w:rFonts w:cs="Times New Roman"/>
          <w:lang w:val="en-CA"/>
        </w:rPr>
        <w:t xml:space="preserve">, </w:t>
      </w:r>
      <w:r>
        <w:rPr>
          <w:rFonts w:cs="Times New Roman"/>
          <w:i/>
          <w:lang w:val="en-CA"/>
        </w:rPr>
        <w:t>A. falciformis</w:t>
      </w:r>
      <w:r>
        <w:rPr>
          <w:rFonts w:cs="Times New Roman"/>
          <w:lang w:val="en-CA"/>
        </w:rPr>
        <w:t xml:space="preserve">, </w:t>
      </w:r>
      <w:r>
        <w:rPr>
          <w:rFonts w:cs="Times New Roman"/>
          <w:i/>
          <w:lang w:val="en-CA"/>
        </w:rPr>
        <w:t>A. waha</w:t>
      </w:r>
      <w:r>
        <w:rPr>
          <w:rFonts w:cs="Times New Roman"/>
          <w:lang w:val="en-CA"/>
        </w:rPr>
        <w:t xml:space="preserve"> and </w:t>
      </w:r>
      <w:r>
        <w:rPr>
          <w:rFonts w:cs="Times New Roman"/>
          <w:i/>
          <w:lang w:val="en-CA"/>
        </w:rPr>
        <w:t xml:space="preserve">A. </w:t>
      </w:r>
      <w:r>
        <w:rPr>
          <w:rFonts w:cs="Times New Roman"/>
          <w:lang w:val="en-CA"/>
        </w:rPr>
        <w:t>cf.</w:t>
      </w:r>
      <w:r>
        <w:rPr>
          <w:rFonts w:cs="Times New Roman"/>
          <w:i/>
          <w:lang w:val="en-CA"/>
        </w:rPr>
        <w:t xml:space="preserve"> zelmae</w:t>
      </w:r>
      <w:r>
        <w:rPr>
          <w:rFonts w:cs="Times New Roman"/>
          <w:lang w:val="en-CA"/>
        </w:rPr>
        <w:t>. The latter species is represented in this study by Female #</w:t>
      </w:r>
      <w:proofErr w:type="gramStart"/>
      <w:r>
        <w:rPr>
          <w:rFonts w:cs="Times New Roman"/>
          <w:lang w:val="en-CA"/>
        </w:rPr>
        <w:t>53</w:t>
      </w:r>
      <w:proofErr w:type="gramEnd"/>
      <w:r>
        <w:rPr>
          <w:rFonts w:cs="Times New Roman"/>
          <w:lang w:val="en-CA"/>
        </w:rPr>
        <w:t xml:space="preserve"> as no males were collected to give a positive identification. It is surmised that this species is </w:t>
      </w:r>
      <w:r>
        <w:rPr>
          <w:rFonts w:cs="Times New Roman"/>
          <w:i/>
          <w:lang w:val="en-CA"/>
        </w:rPr>
        <w:t xml:space="preserve">A. </w:t>
      </w:r>
      <w:r>
        <w:rPr>
          <w:rFonts w:cs="Times New Roman"/>
          <w:lang w:val="en-CA"/>
        </w:rPr>
        <w:t>cf.</w:t>
      </w:r>
      <w:r>
        <w:rPr>
          <w:rFonts w:cs="Times New Roman"/>
          <w:i/>
          <w:lang w:val="en-CA"/>
        </w:rPr>
        <w:t xml:space="preserve"> zelmae </w:t>
      </w:r>
      <w:r>
        <w:rPr>
          <w:rFonts w:cs="Times New Roman"/>
          <w:lang w:val="en-CA"/>
        </w:rPr>
        <w:t xml:space="preserve">because it was collected near the type locality and due to its position in the tree as sister to the similar looking </w:t>
      </w:r>
      <w:r>
        <w:rPr>
          <w:rFonts w:cs="Times New Roman"/>
          <w:i/>
          <w:lang w:val="en-CA"/>
        </w:rPr>
        <w:t>A. waha</w:t>
      </w:r>
      <w:r>
        <w:rPr>
          <w:rFonts w:cs="Times New Roman"/>
          <w:lang w:val="en-CA"/>
        </w:rPr>
        <w:t xml:space="preserve">. The topology for the group was consistent throughout all analyses, except for the Bayesian inference for BZF2, which placed </w:t>
      </w:r>
      <w:r>
        <w:rPr>
          <w:rFonts w:cs="Times New Roman"/>
          <w:i/>
          <w:lang w:val="en-CA"/>
        </w:rPr>
        <w:t>A. rainierensis</w:t>
      </w:r>
      <w:r>
        <w:rPr>
          <w:rFonts w:cs="Times New Roman"/>
          <w:lang w:val="en-CA"/>
        </w:rPr>
        <w:t xml:space="preserve"> as the sister to </w:t>
      </w:r>
      <w:r>
        <w:rPr>
          <w:rFonts w:cs="Times New Roman"/>
          <w:i/>
          <w:lang w:val="en-CA"/>
        </w:rPr>
        <w:t>A. falciformis</w:t>
      </w:r>
      <w:r>
        <w:rPr>
          <w:rFonts w:cs="Times New Roman"/>
          <w:lang w:val="en-CA"/>
        </w:rPr>
        <w:t xml:space="preserve">, but with no confident support.  Members of this species group share atypical gonostyli that may bear medial ornamentation, as in </w:t>
      </w:r>
      <w:r>
        <w:rPr>
          <w:rFonts w:cs="Times New Roman"/>
          <w:i/>
          <w:lang w:val="en-CA"/>
        </w:rPr>
        <w:t>A. rainierensis</w:t>
      </w:r>
      <w:r>
        <w:rPr>
          <w:rFonts w:cs="Times New Roman"/>
          <w:lang w:val="en-CA"/>
        </w:rPr>
        <w:t xml:space="preserve"> and </w:t>
      </w:r>
      <w:r>
        <w:rPr>
          <w:rFonts w:cs="Times New Roman"/>
          <w:i/>
          <w:lang w:val="en-CA"/>
        </w:rPr>
        <w:t>A. falciformis</w:t>
      </w:r>
      <w:r>
        <w:rPr>
          <w:rFonts w:cs="Times New Roman"/>
          <w:lang w:val="en-CA"/>
        </w:rPr>
        <w:t xml:space="preserve">, or are flattened and expanded and almost bare of setae, such as </w:t>
      </w:r>
      <w:r>
        <w:rPr>
          <w:rFonts w:cs="Times New Roman"/>
          <w:i/>
          <w:lang w:val="en-CA"/>
        </w:rPr>
        <w:t xml:space="preserve">A. waha </w:t>
      </w:r>
      <w:r>
        <w:rPr>
          <w:rFonts w:cs="Times New Roman"/>
          <w:lang w:val="en-CA"/>
        </w:rPr>
        <w:t xml:space="preserve">and </w:t>
      </w:r>
      <w:r>
        <w:rPr>
          <w:rFonts w:cs="Times New Roman"/>
          <w:i/>
          <w:lang w:val="en-CA"/>
        </w:rPr>
        <w:t xml:space="preserve">A. </w:t>
      </w:r>
      <w:r>
        <w:rPr>
          <w:rFonts w:cs="Times New Roman"/>
          <w:lang w:val="en-CA"/>
        </w:rPr>
        <w:t>cf.</w:t>
      </w:r>
      <w:r>
        <w:rPr>
          <w:rFonts w:cs="Times New Roman"/>
          <w:i/>
          <w:lang w:val="en-CA"/>
        </w:rPr>
        <w:t xml:space="preserve"> zelmae</w:t>
      </w:r>
      <w:r>
        <w:rPr>
          <w:rFonts w:cs="Times New Roman"/>
          <w:lang w:val="en-CA"/>
        </w:rPr>
        <w:t>.</w:t>
      </w:r>
      <w:r>
        <w:rPr>
          <w:rFonts w:cs="Times New Roman"/>
          <w:i/>
          <w:lang w:val="en-CA"/>
        </w:rPr>
        <w:t xml:space="preserve"> </w:t>
      </w:r>
      <w:r>
        <w:rPr>
          <w:rFonts w:cs="Times New Roman"/>
          <w:lang w:val="en-CA"/>
        </w:rPr>
        <w:t xml:space="preserve">They nearly all have parameres that are strongly recurved in some fashion, except for </w:t>
      </w:r>
      <w:r>
        <w:rPr>
          <w:rFonts w:cs="Times New Roman"/>
          <w:i/>
          <w:lang w:val="en-CA"/>
        </w:rPr>
        <w:t>A. rainierensis</w:t>
      </w:r>
      <w:r>
        <w:rPr>
          <w:rFonts w:cs="Times New Roman"/>
          <w:lang w:val="en-CA"/>
        </w:rPr>
        <w:t>, which was recovered as the basal member of the group.</w:t>
      </w:r>
      <w:r>
        <w:rPr>
          <w:rFonts w:cs="Times New Roman"/>
          <w:i/>
          <w:lang w:val="en-CA"/>
        </w:rPr>
        <w:t xml:space="preserve"> </w:t>
      </w:r>
      <w:r>
        <w:rPr>
          <w:rFonts w:cs="Times New Roman"/>
          <w:lang w:val="en-CA"/>
        </w:rPr>
        <w:t xml:space="preserve">The species </w:t>
      </w:r>
      <w:r>
        <w:rPr>
          <w:rFonts w:cs="Times New Roman"/>
          <w:i/>
          <w:lang w:val="en-CA"/>
        </w:rPr>
        <w:t>A. fusca</w:t>
      </w:r>
      <w:r>
        <w:rPr>
          <w:rFonts w:cs="Times New Roman"/>
          <w:lang w:val="en-CA"/>
        </w:rPr>
        <w:t xml:space="preserve"> has not been collected since the type male and is not included in this study. Due to its strongly recurved parameres, it is hypothesized that is also a part of this group, perhaps as a close ally to </w:t>
      </w:r>
      <w:r>
        <w:rPr>
          <w:rFonts w:cs="Times New Roman"/>
          <w:i/>
          <w:lang w:val="en-CA"/>
        </w:rPr>
        <w:t>A. anolo</w:t>
      </w:r>
      <w:r>
        <w:rPr>
          <w:rFonts w:cs="Times New Roman"/>
          <w:lang w:val="en-CA"/>
        </w:rPr>
        <w:t>.</w:t>
      </w:r>
      <w:r w:rsidRPr="00707942">
        <w:t xml:space="preserve"> </w:t>
      </w:r>
      <w:r>
        <w:t xml:space="preserve">This species group has a Pacific Northwest distribution, mainly throughout the Cascade Range and the Columbia Plateau (Fig. 3.7). They are typically collected in cascading mountain streams and creeks, although </w:t>
      </w:r>
      <w:r>
        <w:rPr>
          <w:i/>
        </w:rPr>
        <w:t>A. anolo</w:t>
      </w:r>
      <w:r>
        <w:t xml:space="preserve"> has been collected from road-cut seeps.</w:t>
      </w:r>
      <w:r w:rsidRPr="00B2782A">
        <w:rPr>
          <w:noProof/>
        </w:rPr>
        <w:t xml:space="preserve"> </w:t>
      </w:r>
    </w:p>
    <w:p w14:paraId="0DFCEB8C" w14:textId="77777777" w:rsidR="001C5058" w:rsidRPr="00B2782A" w:rsidRDefault="001C5058" w:rsidP="00BE152C">
      <w:pPr>
        <w:spacing w:before="100" w:beforeAutospacing="1" w:after="100" w:afterAutospacing="1" w:line="360" w:lineRule="auto"/>
        <w:ind w:firstLine="720"/>
        <w:rPr>
          <w:rFonts w:cs="Times New Roman"/>
          <w:lang w:val="en-CA"/>
        </w:rPr>
      </w:pPr>
      <w:r>
        <w:rPr>
          <w:rFonts w:cs="Times New Roman"/>
          <w:b/>
          <w:noProof/>
        </w:rPr>
        <mc:AlternateContent>
          <mc:Choice Requires="wpg">
            <w:drawing>
              <wp:anchor distT="0" distB="0" distL="114300" distR="114300" simplePos="0" relativeHeight="251660288" behindDoc="0" locked="0" layoutInCell="1" allowOverlap="1" wp14:anchorId="0E2CE3F4" wp14:editId="6B31C8AD">
                <wp:simplePos x="0" y="0"/>
                <wp:positionH relativeFrom="column">
                  <wp:posOffset>4114800</wp:posOffset>
                </wp:positionH>
                <wp:positionV relativeFrom="paragraph">
                  <wp:posOffset>2057400</wp:posOffset>
                </wp:positionV>
                <wp:extent cx="1270000" cy="1697355"/>
                <wp:effectExtent l="0" t="0" r="0" b="4445"/>
                <wp:wrapNone/>
                <wp:docPr id="17" name="Group 17"/>
                <wp:cNvGraphicFramePr/>
                <a:graphic xmlns:a="http://schemas.openxmlformats.org/drawingml/2006/main">
                  <a:graphicData uri="http://schemas.microsoft.com/office/word/2010/wordprocessingGroup">
                    <wpg:wgp>
                      <wpg:cNvGrpSpPr/>
                      <wpg:grpSpPr>
                        <a:xfrm>
                          <a:off x="0" y="0"/>
                          <a:ext cx="1270000" cy="1697355"/>
                          <a:chOff x="0" y="0"/>
                          <a:chExt cx="1270000" cy="1697355"/>
                        </a:xfrm>
                      </wpg:grpSpPr>
                      <pic:pic xmlns:pic="http://schemas.openxmlformats.org/drawingml/2006/picture">
                        <pic:nvPicPr>
                          <pic:cNvPr id="38" name="Picture 38"/>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1555115"/>
                            <a:ext cx="1270000" cy="142240"/>
                          </a:xfrm>
                          <a:prstGeom prst="rect">
                            <a:avLst/>
                          </a:prstGeom>
                          <a:noFill/>
                          <a:ln>
                            <a:noFill/>
                          </a:ln>
                        </pic:spPr>
                      </pic:pic>
                      <pic:pic xmlns:pic="http://schemas.openxmlformats.org/drawingml/2006/picture">
                        <pic:nvPicPr>
                          <pic:cNvPr id="36" name="Picture 36"/>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172720" y="0"/>
                            <a:ext cx="1084580" cy="1440815"/>
                          </a:xfrm>
                          <a:prstGeom prst="rect">
                            <a:avLst/>
                          </a:prstGeom>
                          <a:noFill/>
                          <a:ln>
                            <a:noFill/>
                          </a:ln>
                        </pic:spPr>
                      </pic:pic>
                    </wpg:wgp>
                  </a:graphicData>
                </a:graphic>
              </wp:anchor>
            </w:drawing>
          </mc:Choice>
          <mc:Fallback>
            <w:pict>
              <v:group id="Group 17" o:spid="_x0000_s1026" style="position:absolute;margin-left:324pt;margin-top:162pt;width:100pt;height:133.65pt;z-index:251660288" coordsize="1270000,169735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">
                <v:shape id="Picture 38" o:spid="_x0000_s1027" type="#_x0000_t75" style="position:absolute;top:1555115;width:1270000;height:14224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0F&#10;9su/AAAA2wAAAA8AAABkcnMvZG93bnJldi54bWxET89rwjAUvg/8H8ITvM106xDpjDKEoeCpVdn1&#10;0TzbYvNSk1irf705DDx+fL8Xq8G0oifnG8sKPqYJCOLS6oYrBYf97/schA/IGlvLpOBOHlbL0dsC&#10;M21vnFNfhErEEPYZKqhD6DIpfVmTQT+1HXHkTtYZDBG6SmqHtxhuWvmZJDNpsOHYUGNH65rKc3E1&#10;CvL0POw1H/8ucvNFu0d/ohR7pSbj4ecbRKAhvMT/7q1WkMax8Uv8AXL5B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tBfbLvwAAANsAAAAPAAAAAAAAAAAAAAAAAJwCAABkcnMv&#10;ZG93bnJldi54bWxQSwUGAAAAAAQABAD3AAAAiAMAAAAA&#10;">
                  <v:imagedata r:id="rId45" o:title=""/>
                  <v:path arrowok="t"/>
                </v:shape>
                <v:shape id="Picture 36" o:spid="_x0000_s1028" type="#_x0000_t75" style="position:absolute;left:172720;width:1084580;height:144081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C/&#10;Zq/CAAAA2wAAAA8AAABkcnMvZG93bnJldi54bWxEj0FrwkAUhO+F/oflFXopurEFkegqKkhLb2oO&#10;Hh/ZZzaY9zZkV03+fbcgeBxm5htmseq5UTfqQu3FwGScgSIpva2lMlAcd6MZqBBRLDZeyMBAAVbL&#10;15cF5tbfZU+3Q6xUgkjI0YCLsc21DqUjxjD2LUnyzr5jjEl2lbYd3hOcG/2ZZVPNWEtacNjS1lF5&#10;OVzZwEmy6+Rjv/1d8+Z7KJzlejixMe9v/XoOKlIfn+FH+8ca+JrC/5f0A/TyD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gv2avwgAAANsAAAAPAAAAAAAAAAAAAAAAAJwCAABk&#10;cnMvZG93bnJldi54bWxQSwUGAAAAAAQABAD3AAAAiwMAAAAA&#10;">
                  <v:imagedata r:id="rId46" o:title=""/>
                  <v:path arrowok="t"/>
                </v:shape>
              </v:group>
            </w:pict>
          </mc:Fallback>
        </mc:AlternateContent>
      </w:r>
      <w:r>
        <w:rPr>
          <w:noProof/>
        </w:rPr>
        <w:drawing>
          <wp:inline distT="0" distB="0" distL="0" distR="0" wp14:anchorId="6FEC8829" wp14:editId="60307BB6">
            <wp:extent cx="5024120" cy="3789141"/>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47">
                      <a:extLst>
                        <a:ext uri="{28A0092B-C50C-407E-A947-70E740481C1C}">
                          <a14:useLocalDpi xmlns:a14="http://schemas.microsoft.com/office/drawing/2010/main" val="0"/>
                        </a:ext>
                      </a:extLst>
                    </a:blip>
                    <a:srcRect l="33704"/>
                    <a:stretch/>
                  </pic:blipFill>
                  <pic:spPr bwMode="auto">
                    <a:xfrm>
                      <a:off x="0" y="0"/>
                      <a:ext cx="5025688" cy="3790323"/>
                    </a:xfrm>
                    <a:prstGeom prst="rect">
                      <a:avLst/>
                    </a:prstGeom>
                    <a:noFill/>
                    <a:ln>
                      <a:noFill/>
                    </a:ln>
                    <a:extLst>
                      <a:ext uri="{53640926-AAD7-44d8-BBD7-CCE9431645EC}">
                        <a14:shadowObscured xmlns:a14="http://schemas.microsoft.com/office/drawing/2010/main"/>
                      </a:ext>
                    </a:extLst>
                  </pic:spPr>
                </pic:pic>
              </a:graphicData>
            </a:graphic>
          </wp:inline>
        </w:drawing>
      </w:r>
    </w:p>
    <w:p w14:paraId="3AE50FCF" w14:textId="77777777" w:rsidR="001C5058" w:rsidRPr="005E35F0" w:rsidRDefault="001C5058" w:rsidP="00BE152C">
      <w:pPr>
        <w:pStyle w:val="Caption"/>
        <w:spacing w:line="360" w:lineRule="auto"/>
        <w:rPr>
          <w:rFonts w:cs="Times New Roman"/>
          <w:color w:val="auto"/>
          <w:sz w:val="24"/>
          <w:szCs w:val="24"/>
          <w:lang w:val="en-CA"/>
        </w:rPr>
      </w:pPr>
      <w:r w:rsidRPr="005E35F0">
        <w:rPr>
          <w:color w:val="auto"/>
          <w:sz w:val="24"/>
          <w:szCs w:val="24"/>
        </w:rPr>
        <w:t xml:space="preserve">Figure </w:t>
      </w:r>
      <w:r>
        <w:rPr>
          <w:color w:val="auto"/>
          <w:sz w:val="24"/>
          <w:szCs w:val="24"/>
        </w:rPr>
        <w:t>3.8</w:t>
      </w:r>
      <w:r w:rsidRPr="005E35F0">
        <w:rPr>
          <w:color w:val="auto"/>
          <w:sz w:val="24"/>
          <w:szCs w:val="24"/>
        </w:rPr>
        <w:t xml:space="preserve"> Known distribution of the </w:t>
      </w:r>
      <w:r w:rsidRPr="005E35F0">
        <w:rPr>
          <w:i/>
          <w:color w:val="auto"/>
          <w:sz w:val="24"/>
          <w:szCs w:val="24"/>
        </w:rPr>
        <w:t>A. anolo</w:t>
      </w:r>
      <w:r w:rsidRPr="005E35F0">
        <w:rPr>
          <w:color w:val="auto"/>
          <w:sz w:val="24"/>
          <w:szCs w:val="24"/>
        </w:rPr>
        <w:t xml:space="preserve"> group</w:t>
      </w:r>
      <w:r>
        <w:rPr>
          <w:color w:val="auto"/>
          <w:sz w:val="24"/>
          <w:szCs w:val="24"/>
        </w:rPr>
        <w:t>.</w:t>
      </w:r>
    </w:p>
    <w:p w14:paraId="009C49A7" w14:textId="77777777" w:rsidR="001C5058" w:rsidRDefault="001C5058" w:rsidP="00BE152C">
      <w:pPr>
        <w:spacing w:before="100" w:beforeAutospacing="1" w:after="100" w:afterAutospacing="1" w:line="360" w:lineRule="auto"/>
        <w:rPr>
          <w:rFonts w:cs="Times New Roman"/>
          <w:b/>
          <w:lang w:val="en-CA"/>
        </w:rPr>
      </w:pPr>
    </w:p>
    <w:p w14:paraId="06C229CB" w14:textId="77777777" w:rsidR="001C5058" w:rsidRPr="00366000" w:rsidRDefault="001C5058" w:rsidP="00BE152C">
      <w:pPr>
        <w:spacing w:before="100" w:beforeAutospacing="1" w:after="100" w:afterAutospacing="1" w:line="360" w:lineRule="auto"/>
        <w:rPr>
          <w:rFonts w:cs="Times New Roman"/>
          <w:b/>
          <w:lang w:val="en-CA"/>
        </w:rPr>
      </w:pPr>
      <w:r>
        <w:rPr>
          <w:rFonts w:cs="Times New Roman"/>
          <w:b/>
          <w:lang w:val="en-CA"/>
        </w:rPr>
        <w:t>Conclusion</w:t>
      </w:r>
    </w:p>
    <w:p w14:paraId="61CA04F8" w14:textId="77777777" w:rsidR="001C5058" w:rsidRPr="009938CD" w:rsidRDefault="001C5058" w:rsidP="00BE152C">
      <w:pPr>
        <w:spacing w:before="100" w:beforeAutospacing="1" w:after="100" w:afterAutospacing="1" w:line="360" w:lineRule="auto"/>
        <w:rPr>
          <w:rFonts w:cs="Times New Roman"/>
          <w:lang w:val="en-CA"/>
        </w:rPr>
      </w:pPr>
      <w:r>
        <w:rPr>
          <w:rFonts w:cs="Times New Roman"/>
          <w:lang w:val="en-CA"/>
        </w:rPr>
        <w:tab/>
        <w:t xml:space="preserve">This study represents the only phylogenetic study of Nearctic </w:t>
      </w:r>
      <w:r>
        <w:rPr>
          <w:rFonts w:cs="Times New Roman"/>
          <w:i/>
          <w:lang w:val="en-CA"/>
        </w:rPr>
        <w:t>Androprosopa</w:t>
      </w:r>
      <w:r>
        <w:rPr>
          <w:rFonts w:cs="Times New Roman"/>
          <w:lang w:val="en-CA"/>
        </w:rPr>
        <w:t xml:space="preserve">. Although this study attempted to be as rigorous as possible, gaps still exist within it. Molecular data is missing due to the inability to collect certain species. While that data will be important to gather in the future, it did not affect the overall integrity of the study as clear species groups are evident based on genitalic morphology and educated hypotheses can place them with confidence. The addition of morphological data may help to solidify some nodes and place certain species. In particular, larval and pupal characters may be useful. The inclusion of more Palearctic </w:t>
      </w:r>
      <w:r>
        <w:rPr>
          <w:rFonts w:cs="Times New Roman"/>
          <w:i/>
          <w:lang w:val="en-CA"/>
        </w:rPr>
        <w:t>Androprosopa</w:t>
      </w:r>
      <w:r>
        <w:rPr>
          <w:rFonts w:cs="Times New Roman"/>
          <w:lang w:val="en-CA"/>
        </w:rPr>
        <w:t xml:space="preserve"> species, in order to elucidate the origins of the Nearctic fauna, is necessary. A genus-level study would be ideal, but due to the relative obscurity of the family it would be difficult to acquire the necessary material. A family-level study would also be useful in determining where the family may have originated and how it dispersed throughout the world. This type of study would also help to decipher how </w:t>
      </w:r>
      <w:r>
        <w:rPr>
          <w:rFonts w:cs="Times New Roman"/>
          <w:i/>
          <w:lang w:val="en-CA"/>
        </w:rPr>
        <w:t>Androprosopa</w:t>
      </w:r>
      <w:r>
        <w:rPr>
          <w:rFonts w:cs="Times New Roman"/>
          <w:lang w:val="en-CA"/>
        </w:rPr>
        <w:t xml:space="preserve"> and </w:t>
      </w:r>
      <w:r>
        <w:rPr>
          <w:rFonts w:cs="Times New Roman"/>
          <w:i/>
          <w:lang w:val="en-CA"/>
        </w:rPr>
        <w:t>Thaumalea</w:t>
      </w:r>
      <w:r>
        <w:rPr>
          <w:rFonts w:cs="Times New Roman"/>
          <w:lang w:val="en-CA"/>
        </w:rPr>
        <w:t xml:space="preserve"> are related, as this has been a source of contention. The Thaumaleidae are still a vastly understudied family, especially when it comes to phylogenetic relationships at all taxonomic ranks. Continued work at both the molecular and morphological levels will undoubtedly yield new discoveries about the relationships and diversity of the Thaumaleidae.</w:t>
      </w:r>
    </w:p>
    <w:p w14:paraId="0B319809" w14:textId="77777777" w:rsidR="0036176B" w:rsidRDefault="0036176B" w:rsidP="00BE152C">
      <w:pPr>
        <w:spacing w:line="360" w:lineRule="auto"/>
        <w:rPr>
          <w:b/>
        </w:rPr>
      </w:pPr>
    </w:p>
    <w:p w14:paraId="08A23C95" w14:textId="77777777" w:rsidR="0036176B" w:rsidRDefault="0036176B" w:rsidP="00BE152C">
      <w:pPr>
        <w:spacing w:line="360" w:lineRule="auto"/>
        <w:rPr>
          <w:b/>
        </w:rPr>
      </w:pPr>
    </w:p>
    <w:p w14:paraId="52FAD327" w14:textId="77777777" w:rsidR="0036176B" w:rsidRDefault="0036176B" w:rsidP="00BE152C">
      <w:pPr>
        <w:spacing w:line="360" w:lineRule="auto"/>
        <w:rPr>
          <w:b/>
        </w:rPr>
      </w:pPr>
    </w:p>
    <w:p w14:paraId="7B8373C1" w14:textId="77777777" w:rsidR="0036176B" w:rsidRDefault="0036176B" w:rsidP="00BE152C">
      <w:pPr>
        <w:spacing w:line="360" w:lineRule="auto"/>
        <w:rPr>
          <w:b/>
        </w:rPr>
      </w:pPr>
    </w:p>
    <w:p w14:paraId="7CFCA53A" w14:textId="77777777" w:rsidR="0036176B" w:rsidRDefault="0036176B" w:rsidP="00BE152C">
      <w:pPr>
        <w:spacing w:line="360" w:lineRule="auto"/>
        <w:rPr>
          <w:b/>
        </w:rPr>
      </w:pPr>
    </w:p>
    <w:p w14:paraId="035B947D" w14:textId="77777777" w:rsidR="0036176B" w:rsidRDefault="0036176B" w:rsidP="00BE152C">
      <w:pPr>
        <w:spacing w:line="360" w:lineRule="auto"/>
        <w:rPr>
          <w:b/>
        </w:rPr>
      </w:pPr>
    </w:p>
    <w:p w14:paraId="6B5C40F8" w14:textId="77777777" w:rsidR="0036176B" w:rsidRDefault="0036176B" w:rsidP="00BE152C">
      <w:pPr>
        <w:spacing w:line="360" w:lineRule="auto"/>
        <w:rPr>
          <w:b/>
        </w:rPr>
      </w:pPr>
    </w:p>
    <w:p w14:paraId="4D3567D3" w14:textId="77777777" w:rsidR="0036176B" w:rsidRDefault="0036176B" w:rsidP="00BE152C">
      <w:pPr>
        <w:spacing w:line="360" w:lineRule="auto"/>
        <w:rPr>
          <w:b/>
        </w:rPr>
      </w:pPr>
    </w:p>
    <w:p w14:paraId="14DCDBB4" w14:textId="77777777" w:rsidR="0036176B" w:rsidRDefault="0036176B" w:rsidP="00BE152C">
      <w:pPr>
        <w:spacing w:line="360" w:lineRule="auto"/>
        <w:rPr>
          <w:b/>
        </w:rPr>
      </w:pPr>
    </w:p>
    <w:p w14:paraId="77E537E4" w14:textId="77777777" w:rsidR="0036176B" w:rsidRDefault="0036176B" w:rsidP="00BE152C">
      <w:pPr>
        <w:spacing w:line="360" w:lineRule="auto"/>
        <w:rPr>
          <w:b/>
        </w:rPr>
      </w:pPr>
    </w:p>
    <w:p w14:paraId="2F9E2C2D" w14:textId="77777777" w:rsidR="0036176B" w:rsidRDefault="0036176B" w:rsidP="00BE152C">
      <w:pPr>
        <w:spacing w:line="360" w:lineRule="auto"/>
        <w:rPr>
          <w:b/>
        </w:rPr>
      </w:pPr>
    </w:p>
    <w:p w14:paraId="6211880C" w14:textId="77777777" w:rsidR="0036176B" w:rsidRDefault="0036176B" w:rsidP="00BE152C">
      <w:pPr>
        <w:spacing w:line="360" w:lineRule="auto"/>
        <w:rPr>
          <w:b/>
        </w:rPr>
      </w:pPr>
    </w:p>
    <w:p w14:paraId="559D1C0F" w14:textId="77777777" w:rsidR="0036176B" w:rsidRDefault="0036176B" w:rsidP="00BE152C">
      <w:pPr>
        <w:spacing w:line="360" w:lineRule="auto"/>
        <w:rPr>
          <w:b/>
        </w:rPr>
      </w:pPr>
    </w:p>
    <w:p w14:paraId="074A5447" w14:textId="77777777" w:rsidR="0036176B" w:rsidRDefault="0036176B" w:rsidP="00BE152C">
      <w:pPr>
        <w:spacing w:line="360" w:lineRule="auto"/>
        <w:rPr>
          <w:b/>
        </w:rPr>
      </w:pPr>
    </w:p>
    <w:p w14:paraId="498FDFB0" w14:textId="77777777" w:rsidR="0036176B" w:rsidRDefault="0036176B" w:rsidP="00BE152C">
      <w:pPr>
        <w:spacing w:line="360" w:lineRule="auto"/>
        <w:rPr>
          <w:b/>
        </w:rPr>
      </w:pPr>
    </w:p>
    <w:p w14:paraId="2F85501C" w14:textId="77777777" w:rsidR="0036176B" w:rsidRDefault="0036176B" w:rsidP="00BE152C">
      <w:pPr>
        <w:spacing w:line="360" w:lineRule="auto"/>
        <w:rPr>
          <w:b/>
        </w:rPr>
      </w:pPr>
    </w:p>
    <w:p w14:paraId="285F0E9A" w14:textId="77777777" w:rsidR="0036176B" w:rsidRDefault="0036176B" w:rsidP="00BE152C">
      <w:pPr>
        <w:spacing w:line="360" w:lineRule="auto"/>
        <w:rPr>
          <w:b/>
        </w:rPr>
      </w:pPr>
    </w:p>
    <w:p w14:paraId="61BFE7E9" w14:textId="77777777" w:rsidR="0036176B" w:rsidRDefault="0036176B" w:rsidP="00BE152C">
      <w:pPr>
        <w:spacing w:line="360" w:lineRule="auto"/>
        <w:rPr>
          <w:b/>
        </w:rPr>
      </w:pPr>
    </w:p>
    <w:p w14:paraId="1A30B7CE" w14:textId="77777777" w:rsidR="0036176B" w:rsidRDefault="0036176B" w:rsidP="00BE152C">
      <w:pPr>
        <w:spacing w:line="360" w:lineRule="auto"/>
        <w:rPr>
          <w:b/>
        </w:rPr>
      </w:pPr>
    </w:p>
    <w:p w14:paraId="5A080B5D" w14:textId="77777777" w:rsidR="0036176B" w:rsidRDefault="0036176B" w:rsidP="00BE152C">
      <w:pPr>
        <w:spacing w:line="360" w:lineRule="auto"/>
        <w:rPr>
          <w:b/>
        </w:rPr>
      </w:pPr>
    </w:p>
    <w:p w14:paraId="01A8CB1A" w14:textId="77777777" w:rsidR="0036176B" w:rsidRDefault="0036176B" w:rsidP="00BE152C">
      <w:pPr>
        <w:spacing w:line="360" w:lineRule="auto"/>
        <w:rPr>
          <w:b/>
        </w:rPr>
      </w:pPr>
    </w:p>
    <w:p w14:paraId="43844F87" w14:textId="77777777" w:rsidR="0036176B" w:rsidRDefault="0036176B" w:rsidP="00BE152C">
      <w:pPr>
        <w:spacing w:line="360" w:lineRule="auto"/>
        <w:rPr>
          <w:b/>
        </w:rPr>
      </w:pPr>
    </w:p>
    <w:p w14:paraId="1E2D9A97" w14:textId="03EC88E2" w:rsidR="001C5058" w:rsidRPr="0036176B" w:rsidRDefault="0036176B" w:rsidP="0036176B">
      <w:pPr>
        <w:spacing w:line="360" w:lineRule="auto"/>
        <w:jc w:val="center"/>
        <w:rPr>
          <w:b/>
          <w:u w:val="single"/>
        </w:rPr>
      </w:pPr>
      <w:r>
        <w:rPr>
          <w:b/>
          <w:u w:val="single"/>
        </w:rPr>
        <w:t>LITERATURE CITED</w:t>
      </w:r>
    </w:p>
    <w:p w14:paraId="569051A5" w14:textId="77777777" w:rsidR="001C5058" w:rsidRDefault="001C5058" w:rsidP="0036176B">
      <w:pPr>
        <w:spacing w:line="360" w:lineRule="auto"/>
      </w:pPr>
    </w:p>
    <w:p w14:paraId="79990905" w14:textId="77777777" w:rsidR="001C5058" w:rsidRPr="005D56E7" w:rsidRDefault="001C5058" w:rsidP="0036176B">
      <w:pPr>
        <w:spacing w:line="360" w:lineRule="auto"/>
        <w:rPr>
          <w:rFonts w:cs="Times New Roman"/>
        </w:rPr>
      </w:pPr>
      <w:r w:rsidRPr="005D56E7">
        <w:rPr>
          <w:rFonts w:cs="Times New Roman"/>
        </w:rPr>
        <w:t xml:space="preserve">Arnaud, P.H. Jr., &amp; Boussy, I.A. (1994) </w:t>
      </w:r>
      <w:proofErr w:type="gramStart"/>
      <w:r w:rsidRPr="005D56E7">
        <w:rPr>
          <w:rFonts w:cs="Times New Roman"/>
        </w:rPr>
        <w:t>The</w:t>
      </w:r>
      <w:proofErr w:type="gramEnd"/>
      <w:r w:rsidRPr="005D56E7">
        <w:rPr>
          <w:rFonts w:cs="Times New Roman"/>
        </w:rPr>
        <w:t xml:space="preserve"> adult Thaumaleidae (Diptera: </w:t>
      </w:r>
    </w:p>
    <w:p w14:paraId="240351E1" w14:textId="25D80474" w:rsidR="001C5058" w:rsidRPr="0036176B" w:rsidRDefault="001C5058" w:rsidP="0036176B">
      <w:pPr>
        <w:spacing w:line="360" w:lineRule="auto"/>
        <w:rPr>
          <w:rFonts w:cs="Times New Roman"/>
        </w:rPr>
      </w:pPr>
      <w:r w:rsidRPr="005D56E7">
        <w:rPr>
          <w:rFonts w:cs="Times New Roman"/>
        </w:rPr>
        <w:tab/>
      </w:r>
      <w:proofErr w:type="gramStart"/>
      <w:r w:rsidRPr="005D56E7">
        <w:rPr>
          <w:rFonts w:cs="Times New Roman"/>
        </w:rPr>
        <w:t>Culicomorpha) of Western North America.</w:t>
      </w:r>
      <w:proofErr w:type="gramEnd"/>
      <w:r w:rsidRPr="005D56E7">
        <w:rPr>
          <w:rFonts w:cs="Times New Roman"/>
        </w:rPr>
        <w:t xml:space="preserve"> </w:t>
      </w:r>
      <w:proofErr w:type="gramStart"/>
      <w:r w:rsidRPr="005D56E7">
        <w:rPr>
          <w:rFonts w:cs="Times New Roman"/>
          <w:i/>
        </w:rPr>
        <w:t>Myia</w:t>
      </w:r>
      <w:r w:rsidRPr="005D56E7">
        <w:rPr>
          <w:rFonts w:cs="Times New Roman"/>
        </w:rPr>
        <w:t>, 5, 41-152.</w:t>
      </w:r>
      <w:proofErr w:type="gramEnd"/>
    </w:p>
    <w:p w14:paraId="0BADD471" w14:textId="6B2F8D10" w:rsidR="001C5058" w:rsidRPr="0036176B" w:rsidRDefault="001C5058" w:rsidP="0036176B">
      <w:pPr>
        <w:spacing w:line="360" w:lineRule="auto"/>
        <w:ind w:left="709" w:hanging="709"/>
      </w:pPr>
      <w:proofErr w:type="gramStart"/>
      <w:r>
        <w:t>Bezzi, M. (1913) Taumaleidi (Orfnefilidi) italiani con descrizione di nuove specie.</w:t>
      </w:r>
      <w:proofErr w:type="gramEnd"/>
      <w:r>
        <w:t xml:space="preserve"> </w:t>
      </w:r>
      <w:r>
        <w:rPr>
          <w:i/>
        </w:rPr>
        <w:t>Bollettino del Laboratorio de Zoologia Generale e Agraria della R. Scuola Superiore d’Agricoltura in Portici</w:t>
      </w:r>
      <w:r>
        <w:t>, 7, 227-266.</w:t>
      </w:r>
    </w:p>
    <w:p w14:paraId="0A857CF9" w14:textId="1A437E20" w:rsidR="001C5058" w:rsidRPr="0036176B" w:rsidRDefault="001C5058" w:rsidP="0036176B">
      <w:pPr>
        <w:spacing w:line="360" w:lineRule="auto"/>
        <w:ind w:left="709" w:hanging="709"/>
      </w:pPr>
      <w:proofErr w:type="gramStart"/>
      <w:r>
        <w:t xml:space="preserve">Brothers, D.R. (1972) A new species of </w:t>
      </w:r>
      <w:r>
        <w:rPr>
          <w:i/>
        </w:rPr>
        <w:t>Thaumalea</w:t>
      </w:r>
      <w:r>
        <w:t xml:space="preserve"> from California (Diptera: Thaumaleidae).</w:t>
      </w:r>
      <w:proofErr w:type="gramEnd"/>
      <w:r>
        <w:t xml:space="preserve"> </w:t>
      </w:r>
      <w:proofErr w:type="gramStart"/>
      <w:r>
        <w:rPr>
          <w:i/>
        </w:rPr>
        <w:t>The Pan-Pacific Entomologist</w:t>
      </w:r>
      <w:r>
        <w:t>, 48 (2), 121-122.</w:t>
      </w:r>
      <w:proofErr w:type="gramEnd"/>
    </w:p>
    <w:p w14:paraId="3E181AB9" w14:textId="77777777" w:rsidR="001C5058" w:rsidRDefault="001C5058" w:rsidP="0036176B">
      <w:pPr>
        <w:widowControl w:val="0"/>
        <w:autoSpaceDE w:val="0"/>
        <w:autoSpaceDN w:val="0"/>
        <w:adjustRightInd w:val="0"/>
        <w:spacing w:after="240" w:line="360" w:lineRule="auto"/>
        <w:ind w:left="709" w:hanging="709"/>
        <w:rPr>
          <w:rFonts w:cs="Arial"/>
        </w:rPr>
      </w:pPr>
      <w:r>
        <w:rPr>
          <w:rFonts w:cs="Arial"/>
        </w:rPr>
        <w:t>Darriba D, Taboada GL, Doallo R. &amp;</w:t>
      </w:r>
      <w:r w:rsidRPr="00DE4ABE">
        <w:rPr>
          <w:rFonts w:cs="Arial"/>
        </w:rPr>
        <w:t xml:space="preserve"> Posada D</w:t>
      </w:r>
      <w:r>
        <w:rPr>
          <w:rFonts w:cs="Arial"/>
        </w:rPr>
        <w:t>.</w:t>
      </w:r>
      <w:r w:rsidRPr="00DE4ABE">
        <w:rPr>
          <w:rFonts w:cs="Arial"/>
        </w:rPr>
        <w:t xml:space="preserve"> (2012) jModelTest2: more models, new heuristics and parallel computing. </w:t>
      </w:r>
      <w:proofErr w:type="gramStart"/>
      <w:r w:rsidRPr="00DE4ABE">
        <w:rPr>
          <w:rFonts w:cs="Times"/>
          <w:i/>
        </w:rPr>
        <w:t>Nature Methods</w:t>
      </w:r>
      <w:r w:rsidRPr="00DE4ABE">
        <w:rPr>
          <w:rFonts w:cs="Times"/>
        </w:rPr>
        <w:t>, 9</w:t>
      </w:r>
      <w:r>
        <w:rPr>
          <w:rFonts w:cs="Arial"/>
        </w:rPr>
        <w:t>, 772.</w:t>
      </w:r>
      <w:proofErr w:type="gramEnd"/>
    </w:p>
    <w:p w14:paraId="3DC602E0" w14:textId="77777777" w:rsidR="001C5058" w:rsidRPr="00183224" w:rsidRDefault="001C5058" w:rsidP="0036176B">
      <w:pPr>
        <w:spacing w:line="360" w:lineRule="auto"/>
        <w:ind w:left="709" w:hanging="709"/>
      </w:pPr>
      <w:r>
        <w:t xml:space="preserve">Dyar, H.G. &amp; Shannon, R.C. (1924) The American species of Thaumaleidae (Orphnephilidae) (Diptera). </w:t>
      </w:r>
      <w:proofErr w:type="gramStart"/>
      <w:r>
        <w:rPr>
          <w:i/>
        </w:rPr>
        <w:t>Journal of the Washington Academy of Sciences</w:t>
      </w:r>
      <w:r>
        <w:t>, 14 (18), 432-434.</w:t>
      </w:r>
      <w:proofErr w:type="gramEnd"/>
    </w:p>
    <w:p w14:paraId="706912C7" w14:textId="77777777" w:rsidR="001C5058" w:rsidRDefault="001C5058" w:rsidP="0036176B">
      <w:pPr>
        <w:autoSpaceDE w:val="0"/>
        <w:autoSpaceDN w:val="0"/>
        <w:spacing w:before="100" w:beforeAutospacing="1" w:after="100" w:afterAutospacing="1" w:line="360" w:lineRule="auto"/>
        <w:ind w:left="709" w:hanging="709"/>
        <w:rPr>
          <w:rFonts w:cs="Times New Roman"/>
          <w:lang w:val="en-CA"/>
        </w:rPr>
      </w:pPr>
      <w:r>
        <w:rPr>
          <w:rFonts w:cs="Times New Roman"/>
          <w:bCs/>
          <w:lang w:val="en-CA"/>
        </w:rPr>
        <w:t>Felsenstein, J.</w:t>
      </w:r>
      <w:r w:rsidRPr="00BE7853">
        <w:rPr>
          <w:rFonts w:cs="Times New Roman"/>
          <w:bCs/>
          <w:lang w:val="en-CA"/>
        </w:rPr>
        <w:t xml:space="preserve"> </w:t>
      </w:r>
      <w:r>
        <w:rPr>
          <w:rFonts w:cs="Times New Roman"/>
          <w:bCs/>
          <w:lang w:val="en-CA"/>
        </w:rPr>
        <w:t>(1985)</w:t>
      </w:r>
      <w:r w:rsidRPr="00BE7853">
        <w:rPr>
          <w:rFonts w:cs="Times New Roman"/>
          <w:lang w:val="en-CA"/>
        </w:rPr>
        <w:t xml:space="preserve"> Confidence limits on phylogenies: an approach using the bootstrap. </w:t>
      </w:r>
      <w:r w:rsidRPr="00BE7853">
        <w:rPr>
          <w:rFonts w:cs="Times New Roman"/>
          <w:i/>
          <w:lang w:val="en-CA"/>
        </w:rPr>
        <w:t>Evolution</w:t>
      </w:r>
      <w:r>
        <w:rPr>
          <w:rFonts w:cs="Times New Roman"/>
          <w:lang w:val="en-CA"/>
        </w:rPr>
        <w:t>, 39,</w:t>
      </w:r>
      <w:r w:rsidRPr="00BE7853">
        <w:rPr>
          <w:rFonts w:cs="Times New Roman"/>
          <w:lang w:val="en-CA"/>
        </w:rPr>
        <w:t xml:space="preserve"> 783–791.</w:t>
      </w:r>
      <w:r>
        <w:rPr>
          <w:rFonts w:cs="Times New Roman"/>
          <w:lang w:val="en-CA"/>
        </w:rPr>
        <w:t xml:space="preserve"> </w:t>
      </w:r>
    </w:p>
    <w:p w14:paraId="0A026078" w14:textId="77777777" w:rsidR="001C5058" w:rsidRPr="00183224" w:rsidRDefault="001C5058" w:rsidP="0036176B">
      <w:pPr>
        <w:spacing w:line="360" w:lineRule="auto"/>
        <w:ind w:left="709" w:hanging="709"/>
      </w:pPr>
      <w:proofErr w:type="gramStart"/>
      <w:r>
        <w:t xml:space="preserve">Garrett, C.B.D. (1925) </w:t>
      </w:r>
      <w:r w:rsidRPr="00402CE2">
        <w:rPr>
          <w:i/>
        </w:rPr>
        <w:t>Seventy new Diptera – Key to the Pseudoleria Helomyzidae.</w:t>
      </w:r>
      <w:proofErr w:type="gramEnd"/>
      <w:r w:rsidRPr="00402CE2">
        <w:rPr>
          <w:i/>
        </w:rPr>
        <w:t xml:space="preserve"> Tipulidae, Chironomidae, Dixinae, Orphnephilidae, Mycetophilidae</w:t>
      </w:r>
      <w:r>
        <w:t xml:space="preserve">. </w:t>
      </w:r>
      <w:r w:rsidRPr="00402CE2">
        <w:t>Privately published</w:t>
      </w:r>
      <w:r>
        <w:t>, Cranbrook, British Columbia, 16 pp.</w:t>
      </w:r>
    </w:p>
    <w:p w14:paraId="183B9EF5" w14:textId="77777777" w:rsidR="001C5058" w:rsidRPr="004801F3" w:rsidRDefault="001C5058" w:rsidP="0036176B">
      <w:pPr>
        <w:autoSpaceDE w:val="0"/>
        <w:autoSpaceDN w:val="0"/>
        <w:spacing w:before="100" w:beforeAutospacing="1" w:after="100" w:afterAutospacing="1" w:line="360" w:lineRule="auto"/>
        <w:ind w:left="709" w:hanging="709"/>
        <w:rPr>
          <w:rFonts w:cs="Times New Roman"/>
          <w:lang w:val="en-CA"/>
        </w:rPr>
      </w:pPr>
      <w:proofErr w:type="gramStart"/>
      <w:r>
        <w:rPr>
          <w:rFonts w:cs="Times New Roman"/>
          <w:lang w:val="en-CA"/>
        </w:rPr>
        <w:t xml:space="preserve">Gillespie, J.M., Barr, W.F., &amp; Elliott, S.T. (1994) Taxonomy and biology of the immature stages of species of </w:t>
      </w:r>
      <w:r>
        <w:rPr>
          <w:rFonts w:cs="Times New Roman"/>
          <w:i/>
          <w:lang w:val="en-CA"/>
        </w:rPr>
        <w:t>Thaumalea</w:t>
      </w:r>
      <w:r>
        <w:rPr>
          <w:rFonts w:cs="Times New Roman"/>
          <w:lang w:val="en-CA"/>
        </w:rPr>
        <w:t xml:space="preserve"> occurring in Idaho and California (Diptera: Thaumaleidae).</w:t>
      </w:r>
      <w:proofErr w:type="gramEnd"/>
      <w:r>
        <w:rPr>
          <w:rFonts w:cs="Times New Roman"/>
          <w:lang w:val="en-CA"/>
        </w:rPr>
        <w:t xml:space="preserve"> </w:t>
      </w:r>
      <w:proofErr w:type="gramStart"/>
      <w:r>
        <w:rPr>
          <w:rFonts w:cs="Times New Roman"/>
          <w:i/>
          <w:lang w:val="en-CA"/>
        </w:rPr>
        <w:t>Myia</w:t>
      </w:r>
      <w:r>
        <w:rPr>
          <w:rFonts w:cs="Times New Roman"/>
          <w:lang w:val="en-CA"/>
        </w:rPr>
        <w:t>, 5, 153-193.</w:t>
      </w:r>
      <w:proofErr w:type="gramEnd"/>
    </w:p>
    <w:p w14:paraId="424DDBCB" w14:textId="77777777" w:rsidR="001C5058" w:rsidRDefault="001C5058" w:rsidP="0036176B">
      <w:pPr>
        <w:widowControl w:val="0"/>
        <w:autoSpaceDE w:val="0"/>
        <w:autoSpaceDN w:val="0"/>
        <w:adjustRightInd w:val="0"/>
        <w:spacing w:after="240" w:line="360" w:lineRule="auto"/>
        <w:ind w:left="709" w:hanging="709"/>
        <w:rPr>
          <w:rFonts w:cs="Arial"/>
        </w:rPr>
      </w:pPr>
      <w:proofErr w:type="gramStart"/>
      <w:r w:rsidRPr="00652225">
        <w:rPr>
          <w:rFonts w:cs="Arial"/>
        </w:rPr>
        <w:t>Guind</w:t>
      </w:r>
      <w:r>
        <w:rPr>
          <w:rFonts w:cs="Arial"/>
        </w:rPr>
        <w:t>on, S. &amp;</w:t>
      </w:r>
      <w:r w:rsidRPr="00652225">
        <w:rPr>
          <w:rFonts w:cs="Arial"/>
        </w:rPr>
        <w:t xml:space="preserve"> Gascuel</w:t>
      </w:r>
      <w:r>
        <w:rPr>
          <w:rFonts w:cs="Arial"/>
        </w:rPr>
        <w:t>,</w:t>
      </w:r>
      <w:r w:rsidRPr="00652225">
        <w:rPr>
          <w:rFonts w:cs="Arial"/>
        </w:rPr>
        <w:t xml:space="preserve"> O</w:t>
      </w:r>
      <w:r>
        <w:rPr>
          <w:rFonts w:cs="Arial"/>
        </w:rPr>
        <w:t>.</w:t>
      </w:r>
      <w:r w:rsidRPr="00652225">
        <w:rPr>
          <w:rFonts w:cs="Arial"/>
        </w:rPr>
        <w:t xml:space="preserve"> (2003) A Simple, Fast, and Accurate Algorithm to Estimate Large Phylogenies by Maximum Likelihood.</w:t>
      </w:r>
      <w:proofErr w:type="gramEnd"/>
      <w:r w:rsidRPr="00652225">
        <w:rPr>
          <w:rFonts w:cs="Arial"/>
        </w:rPr>
        <w:t xml:space="preserve"> </w:t>
      </w:r>
      <w:proofErr w:type="gramStart"/>
      <w:r w:rsidRPr="00652225">
        <w:rPr>
          <w:rFonts w:cs="Times"/>
          <w:i/>
        </w:rPr>
        <w:t>Systematic Biology</w:t>
      </w:r>
      <w:r w:rsidRPr="00652225">
        <w:rPr>
          <w:rFonts w:cs="Arial"/>
        </w:rPr>
        <w:t xml:space="preserve">, </w:t>
      </w:r>
      <w:r w:rsidRPr="00652225">
        <w:rPr>
          <w:rFonts w:cs="Times"/>
        </w:rPr>
        <w:t>52</w:t>
      </w:r>
      <w:r>
        <w:rPr>
          <w:rFonts w:cs="Times"/>
        </w:rPr>
        <w:t xml:space="preserve"> </w:t>
      </w:r>
      <w:r>
        <w:rPr>
          <w:rFonts w:cs="Arial"/>
        </w:rPr>
        <w:t xml:space="preserve">(5), </w:t>
      </w:r>
      <w:r w:rsidRPr="00652225">
        <w:rPr>
          <w:rFonts w:cs="Arial"/>
        </w:rPr>
        <w:t>696</w:t>
      </w:r>
      <w:r>
        <w:rPr>
          <w:rFonts w:cs="Arial"/>
        </w:rPr>
        <w:t>-</w:t>
      </w:r>
      <w:r w:rsidRPr="00652225">
        <w:rPr>
          <w:rFonts w:cs="Arial"/>
        </w:rPr>
        <w:t>940.</w:t>
      </w:r>
      <w:proofErr w:type="gramEnd"/>
    </w:p>
    <w:p w14:paraId="3FF5DCD4" w14:textId="77777777" w:rsidR="001C5058" w:rsidRDefault="001C5058" w:rsidP="0036176B">
      <w:pPr>
        <w:widowControl w:val="0"/>
        <w:autoSpaceDE w:val="0"/>
        <w:autoSpaceDN w:val="0"/>
        <w:adjustRightInd w:val="0"/>
        <w:spacing w:after="240" w:line="360" w:lineRule="auto"/>
        <w:ind w:left="709" w:hanging="709"/>
        <w:rPr>
          <w:rFonts w:cs="Lucida Grande"/>
          <w:color w:val="000000"/>
        </w:rPr>
      </w:pPr>
      <w:r>
        <w:rPr>
          <w:rFonts w:cs="Arial"/>
        </w:rPr>
        <w:t>K</w:t>
      </w:r>
      <w:r w:rsidRPr="006546CA">
        <w:rPr>
          <w:rFonts w:cs="Lucida Grande"/>
          <w:color w:val="000000"/>
        </w:rPr>
        <w:t>ô</w:t>
      </w:r>
      <w:r>
        <w:rPr>
          <w:rFonts w:cs="Lucida Grande"/>
          <w:color w:val="000000"/>
        </w:rPr>
        <w:t xml:space="preserve">moto, N., Sezutsu, H., Yukuhiro, K., Banno, Y. &amp; Fujii, H. (2003) Mutations of the silkworm molybdenum cofactor sulfurase gene, </w:t>
      </w:r>
      <w:proofErr w:type="gramStart"/>
      <w:r>
        <w:rPr>
          <w:rFonts w:cs="Lucida Grande"/>
          <w:i/>
          <w:color w:val="000000"/>
        </w:rPr>
        <w:t>og</w:t>
      </w:r>
      <w:proofErr w:type="gramEnd"/>
      <w:r>
        <w:rPr>
          <w:rFonts w:cs="Lucida Grande"/>
          <w:color w:val="000000"/>
        </w:rPr>
        <w:t xml:space="preserve">, cause translucent larval skin. </w:t>
      </w:r>
      <w:r>
        <w:rPr>
          <w:rFonts w:cs="Lucida Grande"/>
          <w:i/>
          <w:color w:val="000000"/>
        </w:rPr>
        <w:t>Insect Biochemistry and Molecular Biology</w:t>
      </w:r>
      <w:r>
        <w:rPr>
          <w:rFonts w:cs="Lucida Grande"/>
          <w:color w:val="000000"/>
        </w:rPr>
        <w:t>, 33, 417-427.</w:t>
      </w:r>
    </w:p>
    <w:p w14:paraId="77F6B49E" w14:textId="2A4A46E7" w:rsidR="001C5058" w:rsidRPr="00E47047" w:rsidRDefault="001C5058" w:rsidP="0036176B">
      <w:pPr>
        <w:spacing w:line="360" w:lineRule="auto"/>
        <w:ind w:left="709" w:hanging="709"/>
      </w:pPr>
      <w:r>
        <w:t xml:space="preserve">Mackie, G.L. (2004) </w:t>
      </w:r>
      <w:r w:rsidRPr="0065329B">
        <w:rPr>
          <w:i/>
        </w:rPr>
        <w:t>Applied Aquatic Ecosystem Concepts: Second Edition</w:t>
      </w:r>
      <w:r>
        <w:t xml:space="preserve">. </w:t>
      </w:r>
      <w:r w:rsidRPr="00FE0521">
        <w:t>Kendall Hunt Publishing</w:t>
      </w:r>
      <w:r>
        <w:t>, Dubuque, Iowa, 374 pp.</w:t>
      </w:r>
    </w:p>
    <w:p w14:paraId="4E7C08D5" w14:textId="77777777" w:rsidR="001C5058" w:rsidRDefault="001C5058" w:rsidP="0036176B">
      <w:pPr>
        <w:widowControl w:val="0"/>
        <w:autoSpaceDE w:val="0"/>
        <w:autoSpaceDN w:val="0"/>
        <w:adjustRightInd w:val="0"/>
        <w:spacing w:after="240" w:line="360" w:lineRule="auto"/>
        <w:ind w:left="709" w:hanging="709"/>
        <w:rPr>
          <w:rFonts w:cs="Times New Roman"/>
        </w:rPr>
      </w:pPr>
      <w:r>
        <w:rPr>
          <w:rFonts w:cs="Times New Roman"/>
        </w:rPr>
        <w:t xml:space="preserve">Maddison, D.R., </w:t>
      </w:r>
      <w:r w:rsidRPr="008D7AAB">
        <w:rPr>
          <w:rFonts w:cs="Times New Roman"/>
        </w:rPr>
        <w:t>Swofford,</w:t>
      </w:r>
      <w:r>
        <w:rPr>
          <w:rFonts w:cs="Times New Roman"/>
        </w:rPr>
        <w:t xml:space="preserve"> D.L.</w:t>
      </w:r>
      <w:r w:rsidRPr="008D7AAB">
        <w:rPr>
          <w:rFonts w:cs="Times New Roman"/>
        </w:rPr>
        <w:t xml:space="preserve"> </w:t>
      </w:r>
      <w:r>
        <w:rPr>
          <w:rFonts w:cs="Times New Roman"/>
        </w:rPr>
        <w:t xml:space="preserve">&amp; Maddison, W.P. </w:t>
      </w:r>
      <w:r w:rsidRPr="008D7AAB">
        <w:rPr>
          <w:rFonts w:cs="Times New Roman"/>
        </w:rPr>
        <w:t xml:space="preserve">(1997) NEXUS: An extensible file format for systematic information. </w:t>
      </w:r>
      <w:proofErr w:type="gramStart"/>
      <w:r w:rsidRPr="008D7AAB">
        <w:rPr>
          <w:rFonts w:cs="Times"/>
          <w:i/>
          <w:iCs/>
        </w:rPr>
        <w:t>Systematic Biology</w:t>
      </w:r>
      <w:r w:rsidRPr="008D7AAB">
        <w:rPr>
          <w:rFonts w:cs="Times New Roman"/>
        </w:rPr>
        <w:t xml:space="preserve">, </w:t>
      </w:r>
      <w:r w:rsidRPr="008D7AAB">
        <w:rPr>
          <w:rFonts w:cs="Times"/>
          <w:bCs/>
        </w:rPr>
        <w:t>46</w:t>
      </w:r>
      <w:r>
        <w:rPr>
          <w:rFonts w:cs="Times New Roman"/>
        </w:rPr>
        <w:t>,</w:t>
      </w:r>
      <w:r w:rsidRPr="008D7AAB">
        <w:rPr>
          <w:rFonts w:cs="Times New Roman"/>
        </w:rPr>
        <w:t xml:space="preserve"> 590–621.</w:t>
      </w:r>
      <w:proofErr w:type="gramEnd"/>
    </w:p>
    <w:p w14:paraId="076BC1E7" w14:textId="77777777" w:rsidR="001C5058" w:rsidRDefault="001C5058" w:rsidP="0036176B">
      <w:pPr>
        <w:autoSpaceDE w:val="0"/>
        <w:autoSpaceDN w:val="0"/>
        <w:spacing w:before="100" w:beforeAutospacing="1" w:after="100" w:afterAutospacing="1" w:line="360" w:lineRule="auto"/>
        <w:ind w:left="709" w:hanging="709"/>
        <w:rPr>
          <w:rFonts w:cs="Times New Roman"/>
          <w:lang w:val="en-CA"/>
        </w:rPr>
      </w:pPr>
      <w:r w:rsidRPr="00F944E5">
        <w:rPr>
          <w:rFonts w:cs="Times New Roman"/>
          <w:bCs/>
          <w:lang w:val="en-CA"/>
        </w:rPr>
        <w:t xml:space="preserve">Maddison, W. P., </w:t>
      </w:r>
      <w:r>
        <w:rPr>
          <w:rFonts w:cs="Times New Roman"/>
          <w:bCs/>
          <w:lang w:val="en-CA"/>
        </w:rPr>
        <w:t>&amp; Maddison, D.R.</w:t>
      </w:r>
      <w:r w:rsidRPr="00F944E5">
        <w:rPr>
          <w:rFonts w:cs="Times New Roman"/>
          <w:bCs/>
          <w:lang w:val="en-CA"/>
        </w:rPr>
        <w:t xml:space="preserve"> </w:t>
      </w:r>
      <w:r>
        <w:rPr>
          <w:rFonts w:cs="Times New Roman"/>
          <w:bCs/>
          <w:lang w:val="en-CA"/>
        </w:rPr>
        <w:t>(2011)</w:t>
      </w:r>
      <w:r w:rsidRPr="00F944E5">
        <w:rPr>
          <w:rFonts w:cs="Times New Roman"/>
          <w:lang w:val="en-CA"/>
        </w:rPr>
        <w:t xml:space="preserve"> Mesquite: a modular system for evolution</w:t>
      </w:r>
      <w:r>
        <w:rPr>
          <w:rFonts w:cs="Times New Roman"/>
          <w:lang w:val="en-CA"/>
        </w:rPr>
        <w:t xml:space="preserve">ary analysis. Version 2.75. Available from: </w:t>
      </w:r>
      <w:r w:rsidRPr="00D92F11">
        <w:rPr>
          <w:rFonts w:cs="Times New Roman"/>
          <w:lang w:val="en-CA"/>
        </w:rPr>
        <w:t>http://mesquiteproject.org</w:t>
      </w:r>
      <w:r>
        <w:rPr>
          <w:rFonts w:cs="Times New Roman"/>
          <w:lang w:val="en-CA"/>
        </w:rPr>
        <w:t xml:space="preserve"> (Accessed 24 August 2015)</w:t>
      </w:r>
    </w:p>
    <w:p w14:paraId="4BFA6B52" w14:textId="77777777" w:rsidR="001C5058" w:rsidRDefault="001C5058" w:rsidP="0036176B">
      <w:pPr>
        <w:autoSpaceDE w:val="0"/>
        <w:autoSpaceDN w:val="0"/>
        <w:spacing w:before="100" w:beforeAutospacing="1" w:after="100" w:afterAutospacing="1" w:line="360" w:lineRule="auto"/>
        <w:ind w:left="709" w:hanging="709"/>
        <w:rPr>
          <w:rFonts w:cs="Times New Roman"/>
          <w:lang w:val="en-CA"/>
        </w:rPr>
      </w:pPr>
      <w:r w:rsidRPr="00194010">
        <w:rPr>
          <w:rFonts w:cs="Times New Roman"/>
          <w:bCs/>
          <w:lang w:val="en-CA"/>
        </w:rPr>
        <w:t>Miller, M. A</w:t>
      </w:r>
      <w:r>
        <w:rPr>
          <w:rFonts w:cs="Times New Roman"/>
          <w:bCs/>
          <w:lang w:val="en-CA"/>
        </w:rPr>
        <w:t>., Pfeiffer, W. &amp; Schwartz, T.</w:t>
      </w:r>
      <w:r w:rsidRPr="00194010">
        <w:rPr>
          <w:rFonts w:cs="Times New Roman"/>
          <w:bCs/>
          <w:lang w:val="en-CA"/>
        </w:rPr>
        <w:t xml:space="preserve"> </w:t>
      </w:r>
      <w:r>
        <w:rPr>
          <w:rFonts w:cs="Times New Roman"/>
          <w:bCs/>
          <w:lang w:val="en-CA"/>
        </w:rPr>
        <w:t>(2010)</w:t>
      </w:r>
      <w:r w:rsidRPr="00194010">
        <w:rPr>
          <w:rFonts w:cs="Times New Roman"/>
          <w:lang w:val="en-CA"/>
        </w:rPr>
        <w:t xml:space="preserve"> Creating the CIPRES Science Gateway for infere</w:t>
      </w:r>
      <w:r>
        <w:rPr>
          <w:rFonts w:cs="Times New Roman"/>
          <w:lang w:val="en-CA"/>
        </w:rPr>
        <w:t xml:space="preserve">nce of large phylogenetic trees. </w:t>
      </w:r>
      <w:r>
        <w:rPr>
          <w:rFonts w:cs="Times New Roman"/>
          <w:i/>
          <w:iCs/>
          <w:lang w:val="en-CA"/>
        </w:rPr>
        <w:t>I</w:t>
      </w:r>
      <w:r w:rsidRPr="00194010">
        <w:rPr>
          <w:rFonts w:cs="Times New Roman"/>
          <w:i/>
          <w:iCs/>
          <w:lang w:val="en-CA"/>
        </w:rPr>
        <w:t>n</w:t>
      </w:r>
      <w:r>
        <w:rPr>
          <w:rFonts w:cs="Times New Roman"/>
          <w:iCs/>
          <w:lang w:val="en-CA"/>
        </w:rPr>
        <w:t>:</w:t>
      </w:r>
      <w:r w:rsidRPr="00194010">
        <w:rPr>
          <w:rFonts w:cs="Times New Roman"/>
          <w:lang w:val="en-CA"/>
        </w:rPr>
        <w:t xml:space="preserve"> </w:t>
      </w:r>
      <w:r w:rsidRPr="00194010">
        <w:rPr>
          <w:rFonts w:cs="Times New Roman"/>
          <w:lang w:val="en-CA"/>
        </w:rPr>
        <w:fldChar w:fldCharType="begin"/>
      </w:r>
      <w:r w:rsidRPr="00194010">
        <w:rPr>
          <w:rFonts w:cs="Times New Roman"/>
          <w:lang w:val="en-CA"/>
        </w:rPr>
        <w:instrText xml:space="preserve"> HYPERLINK "http://www.phylo.org/sub_sections/portal/sc2010_paper.pdf" \t "_blank" </w:instrText>
      </w:r>
      <w:r w:rsidRPr="00194010">
        <w:rPr>
          <w:rFonts w:cs="Times New Roman"/>
          <w:lang w:val="en-CA"/>
        </w:rPr>
        <w:fldChar w:fldCharType="separate"/>
      </w:r>
      <w:r w:rsidRPr="00194010">
        <w:rPr>
          <w:rFonts w:cs="Times New Roman"/>
          <w:lang w:val="en-CA"/>
        </w:rPr>
        <w:t xml:space="preserve">Proceedings of the Gateway Computing Environments Workshop (GCE), 14 Nov. 2010, New Orleans, LA, </w:t>
      </w:r>
      <w:proofErr w:type="gramStart"/>
      <w:r w:rsidRPr="00194010">
        <w:rPr>
          <w:rFonts w:cs="Times New Roman"/>
          <w:lang w:val="en-CA"/>
        </w:rPr>
        <w:t>pp</w:t>
      </w:r>
      <w:proofErr w:type="gramEnd"/>
      <w:r w:rsidRPr="00194010">
        <w:rPr>
          <w:rFonts w:cs="Times New Roman"/>
          <w:lang w:val="en-CA"/>
        </w:rPr>
        <w:t>. 1-</w:t>
      </w:r>
      <w:r w:rsidRPr="00194010">
        <w:rPr>
          <w:rFonts w:cs="Times New Roman"/>
          <w:lang w:val="en-CA"/>
        </w:rPr>
        <w:t>8</w:t>
      </w:r>
      <w:r w:rsidRPr="00194010">
        <w:rPr>
          <w:rFonts w:cs="Times New Roman"/>
          <w:lang w:val="en-CA"/>
        </w:rPr>
        <w:t xml:space="preserve">. </w:t>
      </w:r>
      <w:r w:rsidRPr="00194010">
        <w:rPr>
          <w:rFonts w:cs="Times New Roman"/>
          <w:lang w:val="en-CA"/>
        </w:rPr>
        <w:fldChar w:fldCharType="end"/>
      </w:r>
    </w:p>
    <w:p w14:paraId="60F40FAA" w14:textId="77777777" w:rsidR="001C5058" w:rsidRPr="00194010" w:rsidRDefault="001C5058" w:rsidP="0036176B">
      <w:pPr>
        <w:autoSpaceDE w:val="0"/>
        <w:autoSpaceDN w:val="0"/>
        <w:spacing w:before="100" w:beforeAutospacing="1" w:after="100" w:afterAutospacing="1" w:line="360" w:lineRule="auto"/>
        <w:ind w:left="709" w:hanging="709"/>
        <w:rPr>
          <w:rFonts w:cs="Times New Roman"/>
          <w:lang w:val="en-CA"/>
        </w:rPr>
      </w:pPr>
      <w:proofErr w:type="gramStart"/>
      <w:r>
        <w:rPr>
          <w:rFonts w:eastAsia="Times New Roman" w:cs="Times New Roman"/>
        </w:rPr>
        <w:t>Rambaut, A., Suchard, M.A., Xie, D. &amp; Drummond, A.J. (2014) Tracer v1.6.</w:t>
      </w:r>
      <w:proofErr w:type="gramEnd"/>
      <w:r>
        <w:rPr>
          <w:rFonts w:eastAsia="Times New Roman" w:cs="Times New Roman"/>
        </w:rPr>
        <w:t xml:space="preserve"> Available from: </w:t>
      </w:r>
      <w:r w:rsidRPr="00C0138E">
        <w:rPr>
          <w:rFonts w:eastAsia="Times New Roman" w:cs="Times New Roman"/>
        </w:rPr>
        <w:t>http://beast.bio.ed.ac.uk/Tracer</w:t>
      </w:r>
      <w:r>
        <w:rPr>
          <w:rFonts w:eastAsia="Times New Roman" w:cs="Times New Roman"/>
        </w:rPr>
        <w:t xml:space="preserve"> (Accessed 24 August 2015)</w:t>
      </w:r>
    </w:p>
    <w:p w14:paraId="0E09D5A9" w14:textId="77777777" w:rsidR="001C5058" w:rsidRDefault="001C5058" w:rsidP="0036176B">
      <w:pPr>
        <w:spacing w:line="360" w:lineRule="auto"/>
        <w:ind w:left="709" w:hanging="709"/>
        <w:rPr>
          <w:rFonts w:eastAsia="Times New Roman" w:cs="Times New Roman"/>
          <w:lang w:val="en-CA"/>
        </w:rPr>
      </w:pPr>
      <w:proofErr w:type="gramStart"/>
      <w:r w:rsidRPr="00B93C13">
        <w:rPr>
          <w:rFonts w:eastAsia="Times New Roman" w:cs="Times New Roman"/>
          <w:lang w:val="en-CA"/>
        </w:rPr>
        <w:t xml:space="preserve">Rogers, J. </w:t>
      </w:r>
      <w:r>
        <w:rPr>
          <w:rFonts w:eastAsia="Times New Roman" w:cs="Times New Roman"/>
          <w:lang w:val="en-CA"/>
        </w:rPr>
        <w:t>&amp; Wall, R.</w:t>
      </w:r>
      <w:r w:rsidRPr="00B93C13">
        <w:rPr>
          <w:rFonts w:eastAsia="Times New Roman" w:cs="Times New Roman"/>
          <w:lang w:val="en-CA"/>
        </w:rPr>
        <w:t xml:space="preserve"> (1980) A mechanism for RNA splicing.</w:t>
      </w:r>
      <w:proofErr w:type="gramEnd"/>
      <w:r>
        <w:rPr>
          <w:rFonts w:eastAsia="Times New Roman" w:cs="Times New Roman"/>
          <w:lang w:val="en-CA"/>
        </w:rPr>
        <w:t xml:space="preserve"> </w:t>
      </w:r>
      <w:r w:rsidRPr="00B93C13">
        <w:rPr>
          <w:rFonts w:eastAsia="Times New Roman" w:cs="Times New Roman"/>
          <w:i/>
          <w:lang w:val="en-CA"/>
        </w:rPr>
        <w:t>Proceedings of the National Academy of Sciences of the United States of America</w:t>
      </w:r>
      <w:r>
        <w:rPr>
          <w:rFonts w:eastAsia="Times New Roman" w:cs="Times New Roman"/>
          <w:lang w:val="en-CA"/>
        </w:rPr>
        <w:t xml:space="preserve">, 77, </w:t>
      </w:r>
      <w:r w:rsidRPr="00B93C13">
        <w:rPr>
          <w:rFonts w:eastAsia="Times New Roman" w:cs="Times New Roman"/>
          <w:lang w:val="en-CA"/>
        </w:rPr>
        <w:t>1877–1879.</w:t>
      </w:r>
    </w:p>
    <w:p w14:paraId="2A567343" w14:textId="77777777" w:rsidR="001C5058" w:rsidRDefault="001C5058" w:rsidP="0036176B">
      <w:pPr>
        <w:spacing w:before="100" w:beforeAutospacing="1" w:after="100" w:afterAutospacing="1" w:line="360" w:lineRule="auto"/>
        <w:ind w:left="709" w:hanging="709"/>
        <w:rPr>
          <w:rFonts w:cs="Times New Roman"/>
          <w:lang w:val="en-CA"/>
        </w:rPr>
      </w:pPr>
      <w:r w:rsidRPr="00D31AC8">
        <w:rPr>
          <w:rFonts w:cs="Times New Roman"/>
          <w:bCs/>
          <w:lang w:val="en-CA"/>
        </w:rPr>
        <w:t>Ronquis</w:t>
      </w:r>
      <w:r>
        <w:rPr>
          <w:rFonts w:cs="Times New Roman"/>
          <w:bCs/>
          <w:lang w:val="en-CA"/>
        </w:rPr>
        <w:t xml:space="preserve">t, F. </w:t>
      </w:r>
      <w:proofErr w:type="gramStart"/>
      <w:r>
        <w:rPr>
          <w:rFonts w:cs="Times New Roman"/>
          <w:bCs/>
          <w:lang w:val="en-CA"/>
        </w:rPr>
        <w:t xml:space="preserve">&amp;  </w:t>
      </w:r>
      <w:r w:rsidRPr="00D31AC8">
        <w:rPr>
          <w:rFonts w:cs="Times New Roman"/>
          <w:bCs/>
          <w:lang w:val="en-CA"/>
        </w:rPr>
        <w:t>Huelsenbe</w:t>
      </w:r>
      <w:r>
        <w:rPr>
          <w:rFonts w:cs="Times New Roman"/>
          <w:bCs/>
          <w:lang w:val="en-CA"/>
        </w:rPr>
        <w:t>ck</w:t>
      </w:r>
      <w:proofErr w:type="gramEnd"/>
      <w:r>
        <w:rPr>
          <w:rFonts w:cs="Times New Roman"/>
          <w:bCs/>
          <w:lang w:val="en-CA"/>
        </w:rPr>
        <w:t>, J.P. (2003)</w:t>
      </w:r>
      <w:r w:rsidRPr="00D31AC8">
        <w:rPr>
          <w:rFonts w:cs="Times New Roman"/>
          <w:lang w:val="en-CA"/>
        </w:rPr>
        <w:t xml:space="preserve"> MRBAYES 3: Bayesian phylogenetic inference under mixed models. </w:t>
      </w:r>
      <w:r w:rsidRPr="00D31AC8">
        <w:rPr>
          <w:rFonts w:cs="Times New Roman"/>
          <w:i/>
          <w:lang w:val="en-CA"/>
        </w:rPr>
        <w:t>Bioinformatics</w:t>
      </w:r>
      <w:r>
        <w:rPr>
          <w:rFonts w:cs="Times New Roman"/>
          <w:lang w:val="en-CA"/>
        </w:rPr>
        <w:t>, 19,</w:t>
      </w:r>
      <w:r w:rsidRPr="00D31AC8">
        <w:rPr>
          <w:rFonts w:cs="Times New Roman"/>
          <w:lang w:val="en-CA"/>
        </w:rPr>
        <w:t xml:space="preserve"> 1572–1574. </w:t>
      </w:r>
    </w:p>
    <w:p w14:paraId="51909406" w14:textId="77777777" w:rsidR="001C5058" w:rsidRPr="007C7330" w:rsidRDefault="001C5058" w:rsidP="0036176B">
      <w:pPr>
        <w:spacing w:before="100" w:beforeAutospacing="1" w:after="100" w:afterAutospacing="1" w:line="360" w:lineRule="auto"/>
        <w:ind w:left="709" w:hanging="709"/>
        <w:rPr>
          <w:rFonts w:cs="Times New Roman"/>
          <w:lang w:val="en-CA"/>
        </w:rPr>
      </w:pPr>
      <w:r w:rsidRPr="0034396D">
        <w:rPr>
          <w:lang w:val="fr-FR"/>
        </w:rPr>
        <w:t>Schmid, F. (1970) Quelque Thaumal</w:t>
      </w:r>
      <w:r w:rsidRPr="0034396D">
        <w:rPr>
          <w:rFonts w:cs="Lucida Grande"/>
          <w:color w:val="000000"/>
          <w:lang w:val="fr-FR"/>
        </w:rPr>
        <w:t xml:space="preserve">eides nouvelles ou peu connues (Diptera: Thaumaleidae). </w:t>
      </w:r>
      <w:r>
        <w:rPr>
          <w:rFonts w:cs="Lucida Grande"/>
          <w:i/>
          <w:color w:val="000000"/>
        </w:rPr>
        <w:t>Le Naturaliste Canadien</w:t>
      </w:r>
      <w:r>
        <w:rPr>
          <w:rFonts w:cs="Lucida Grande"/>
          <w:color w:val="000000"/>
        </w:rPr>
        <w:t>, 97 (5), 499-510.</w:t>
      </w:r>
    </w:p>
    <w:p w14:paraId="328B9D58" w14:textId="77777777" w:rsidR="001C5058" w:rsidRDefault="001C5058" w:rsidP="0036176B">
      <w:pPr>
        <w:spacing w:line="360" w:lineRule="auto"/>
        <w:ind w:left="709" w:hanging="709"/>
      </w:pPr>
      <w:proofErr w:type="gramStart"/>
      <w:r>
        <w:t xml:space="preserve">Senatore, G.L., Alexander, E.A., Adler, P.H. &amp; Moulton, J.K. (2014) Molecular systematics of the </w:t>
      </w:r>
      <w:r>
        <w:rPr>
          <w:i/>
        </w:rPr>
        <w:t>Simulium jenningsi</w:t>
      </w:r>
      <w:r>
        <w:t xml:space="preserve"> species group (Diptera: Simuliidae), with three new fast-evolving nuclear genes for phylogenetic inference.</w:t>
      </w:r>
      <w:proofErr w:type="gramEnd"/>
      <w:r>
        <w:t xml:space="preserve"> </w:t>
      </w:r>
      <w:r>
        <w:rPr>
          <w:i/>
        </w:rPr>
        <w:t>Molecular Phylogenetics and Evoloution</w:t>
      </w:r>
      <w:r>
        <w:t>, 75, 138-148.</w:t>
      </w:r>
    </w:p>
    <w:p w14:paraId="312019C7" w14:textId="77777777" w:rsidR="001C5058" w:rsidRDefault="001C5058" w:rsidP="0036176B">
      <w:pPr>
        <w:spacing w:line="360" w:lineRule="auto"/>
        <w:ind w:left="709" w:hanging="709"/>
      </w:pPr>
    </w:p>
    <w:p w14:paraId="38EB9C3C" w14:textId="7E8EC503" w:rsidR="001C5058" w:rsidRDefault="001C5058" w:rsidP="0036176B">
      <w:pPr>
        <w:spacing w:line="360" w:lineRule="auto"/>
        <w:ind w:left="709" w:hanging="709"/>
      </w:pPr>
      <w:r>
        <w:rPr>
          <w:rFonts w:cs="Lucida Grande"/>
          <w:color w:val="000000"/>
        </w:rPr>
        <w:t xml:space="preserve">Shimabukuro, E.M., Pepinelli, M., Perbiche-Neves, G. &amp; Trivinho-Strixino, S. (2015) A new trap for collecting aquatic and semi-aquatic insects from madicolous habitats. </w:t>
      </w:r>
      <w:r>
        <w:rPr>
          <w:rFonts w:cs="Lucida Grande"/>
          <w:i/>
          <w:color w:val="000000"/>
        </w:rPr>
        <w:t>Insect Conservation and Diversity</w:t>
      </w:r>
      <w:r>
        <w:rPr>
          <w:rFonts w:cs="Lucida Grande"/>
          <w:color w:val="000000"/>
        </w:rPr>
        <w:t>, 1-6.</w:t>
      </w:r>
    </w:p>
    <w:p w14:paraId="34E33003" w14:textId="4628EDAA" w:rsidR="001C5058" w:rsidRDefault="001C5058" w:rsidP="0036176B">
      <w:pPr>
        <w:spacing w:line="360" w:lineRule="auto"/>
        <w:ind w:left="709" w:hanging="709"/>
        <w:rPr>
          <w:rFonts w:cs="Times New Roman"/>
        </w:rPr>
      </w:pPr>
      <w:proofErr w:type="gramStart"/>
      <w:r w:rsidRPr="00AA3EA5">
        <w:rPr>
          <w:rFonts w:cs="Times New Roman"/>
        </w:rPr>
        <w:t xml:space="preserve">Sinclair, B.J. (1992) A new species of </w:t>
      </w:r>
      <w:r w:rsidRPr="00AA3EA5">
        <w:rPr>
          <w:rFonts w:cs="Times New Roman"/>
          <w:i/>
        </w:rPr>
        <w:t>Trichothaumalea</w:t>
      </w:r>
      <w:r w:rsidRPr="00AA3EA5">
        <w:rPr>
          <w:rFonts w:cs="Times New Roman"/>
        </w:rPr>
        <w:t xml:space="preserve"> (Diptera: Thaumaleidae) from eastern North America and a discussion of male genitalic homologies.</w:t>
      </w:r>
      <w:proofErr w:type="gramEnd"/>
      <w:r w:rsidRPr="00AA3EA5">
        <w:rPr>
          <w:rFonts w:cs="Times New Roman"/>
        </w:rPr>
        <w:t xml:space="preserve"> </w:t>
      </w:r>
      <w:proofErr w:type="gramStart"/>
      <w:r w:rsidRPr="00AA3EA5">
        <w:rPr>
          <w:rFonts w:cs="Times New Roman"/>
          <w:i/>
        </w:rPr>
        <w:t>Canadian Entomologist</w:t>
      </w:r>
      <w:r w:rsidRPr="00AA3EA5">
        <w:rPr>
          <w:rFonts w:cs="Times New Roman"/>
        </w:rPr>
        <w:t>, 124, 491-499.</w:t>
      </w:r>
      <w:proofErr w:type="gramEnd"/>
    </w:p>
    <w:p w14:paraId="7751DCD2" w14:textId="2B326A0D" w:rsidR="001C5058" w:rsidRDefault="001C5058" w:rsidP="0036176B">
      <w:pPr>
        <w:spacing w:line="360" w:lineRule="auto"/>
        <w:ind w:left="709" w:hanging="709"/>
        <w:rPr>
          <w:rFonts w:cs="Times New Roman"/>
        </w:rPr>
      </w:pPr>
      <w:r>
        <w:rPr>
          <w:rFonts w:cs="Times New Roman"/>
        </w:rPr>
        <w:t>---------</w:t>
      </w:r>
      <w:r w:rsidRPr="007F5922">
        <w:rPr>
          <w:rFonts w:cs="Times New Roman"/>
        </w:rPr>
        <w:t xml:space="preserve">(1996) A review of the Thaumaleidae (Diptera: Culicomorpha) of eastern North America, including a redefinition of the genus </w:t>
      </w:r>
      <w:r w:rsidRPr="007F5922">
        <w:rPr>
          <w:rFonts w:cs="Times New Roman"/>
          <w:i/>
        </w:rPr>
        <w:t>Androprosopa</w:t>
      </w:r>
      <w:r w:rsidRPr="007F5922">
        <w:rPr>
          <w:rFonts w:cs="Times New Roman"/>
        </w:rPr>
        <w:t xml:space="preserve"> Mik. </w:t>
      </w:r>
      <w:r w:rsidRPr="007F5922">
        <w:rPr>
          <w:rFonts w:cs="Times New Roman"/>
          <w:i/>
        </w:rPr>
        <w:t>Entomologica scandinavica</w:t>
      </w:r>
      <w:r w:rsidRPr="007F5922">
        <w:rPr>
          <w:rFonts w:cs="Times New Roman"/>
        </w:rPr>
        <w:t>, 27, 361-376.</w:t>
      </w:r>
    </w:p>
    <w:p w14:paraId="57CBBBE1" w14:textId="481B3FA7" w:rsidR="001C5058" w:rsidRPr="0036176B" w:rsidRDefault="001C5058" w:rsidP="0036176B">
      <w:pPr>
        <w:spacing w:line="360" w:lineRule="auto"/>
        <w:ind w:left="709" w:hanging="709"/>
      </w:pPr>
      <w:r>
        <w:t xml:space="preserve">---------(2000) Immature stages of Australian </w:t>
      </w:r>
      <w:r>
        <w:rPr>
          <w:i/>
        </w:rPr>
        <w:t>Austrothaumalea</w:t>
      </w:r>
      <w:r>
        <w:t xml:space="preserve"> Tonnoir and </w:t>
      </w:r>
      <w:r>
        <w:rPr>
          <w:i/>
        </w:rPr>
        <w:t>Niphta</w:t>
      </w:r>
      <w:r>
        <w:t xml:space="preserve"> Theischinger (Diptera: Thaumaleidae). </w:t>
      </w:r>
      <w:proofErr w:type="gramStart"/>
      <w:r>
        <w:rPr>
          <w:i/>
        </w:rPr>
        <w:t>Australian Journal of Entomology,</w:t>
      </w:r>
      <w:r>
        <w:t xml:space="preserve"> 39, 171-176.</w:t>
      </w:r>
      <w:proofErr w:type="gramEnd"/>
    </w:p>
    <w:p w14:paraId="447B3E33" w14:textId="5865B5B8" w:rsidR="001C5058" w:rsidRPr="0036176B" w:rsidRDefault="001C5058" w:rsidP="0036176B">
      <w:pPr>
        <w:spacing w:line="360" w:lineRule="auto"/>
        <w:ind w:left="709" w:hanging="709"/>
      </w:pPr>
      <w:proofErr w:type="gramStart"/>
      <w:r>
        <w:t xml:space="preserve">Sinclair, B.J. &amp; Huerta, H. (2010) A new species of </w:t>
      </w:r>
      <w:r>
        <w:rPr>
          <w:i/>
        </w:rPr>
        <w:t>Androprosopa</w:t>
      </w:r>
      <w:r>
        <w:t xml:space="preserve"> from Mexico (Diptera: Thaumaleidae).</w:t>
      </w:r>
      <w:proofErr w:type="gramEnd"/>
      <w:r>
        <w:t xml:space="preserve"> </w:t>
      </w:r>
      <w:proofErr w:type="gramStart"/>
      <w:r>
        <w:rPr>
          <w:i/>
        </w:rPr>
        <w:t>The Canadian Entomologist</w:t>
      </w:r>
      <w:r>
        <w:t>, 142, 443-447.</w:t>
      </w:r>
      <w:proofErr w:type="gramEnd"/>
    </w:p>
    <w:p w14:paraId="01FAE29B" w14:textId="50F93BB2" w:rsidR="001C5058" w:rsidRPr="0036176B" w:rsidRDefault="001C5058" w:rsidP="0036176B">
      <w:pPr>
        <w:spacing w:line="360" w:lineRule="auto"/>
        <w:ind w:left="709" w:hanging="709"/>
      </w:pPr>
      <w:r>
        <w:t xml:space="preserve">Sinclair, B.J. &amp; Marshall, S.A. (1987) The madicolous fauna in southern Ontario. </w:t>
      </w:r>
      <w:proofErr w:type="gramStart"/>
      <w:r>
        <w:rPr>
          <w:i/>
        </w:rPr>
        <w:t>Proceedings of the Entomological Society of Ontario</w:t>
      </w:r>
      <w:r>
        <w:t>, (1986), 117, 9-14.</w:t>
      </w:r>
      <w:proofErr w:type="gramEnd"/>
    </w:p>
    <w:p w14:paraId="3177D8FB" w14:textId="0473EC11" w:rsidR="001C5058" w:rsidRDefault="001C5058" w:rsidP="0036176B">
      <w:pPr>
        <w:spacing w:line="360" w:lineRule="auto"/>
        <w:ind w:left="709" w:hanging="709"/>
      </w:pPr>
      <w:proofErr w:type="gramStart"/>
      <w:r>
        <w:t xml:space="preserve">Sinclair, B.J. &amp; Saigusa, T. (2002) A new species of the seepage midge genus </w:t>
      </w:r>
      <w:r>
        <w:rPr>
          <w:i/>
        </w:rPr>
        <w:t>Trichothaumalea</w:t>
      </w:r>
      <w:r>
        <w:t xml:space="preserve"> Edwards from Japan.</w:t>
      </w:r>
      <w:proofErr w:type="gramEnd"/>
      <w:r>
        <w:t xml:space="preserve"> </w:t>
      </w:r>
      <w:proofErr w:type="gramStart"/>
      <w:r>
        <w:rPr>
          <w:i/>
        </w:rPr>
        <w:t>Insect Systematics &amp; Evolution</w:t>
      </w:r>
      <w:r>
        <w:t>, 33, 175-184.</w:t>
      </w:r>
      <w:proofErr w:type="gramEnd"/>
    </w:p>
    <w:p w14:paraId="5DCBD565" w14:textId="77777777" w:rsidR="001C5058" w:rsidRPr="007B0AA9" w:rsidRDefault="001C5058" w:rsidP="0036176B">
      <w:pPr>
        <w:spacing w:line="360" w:lineRule="auto"/>
        <w:ind w:left="709" w:hanging="709"/>
      </w:pPr>
      <w:proofErr w:type="gramStart"/>
      <w:r>
        <w:t>Sinclair, B.J. &amp; Stuckenberg, B.R. (1995) Review of the Thaumaleidae (Diptera) of South Africa.</w:t>
      </w:r>
      <w:proofErr w:type="gramEnd"/>
      <w:r>
        <w:t xml:space="preserve"> </w:t>
      </w:r>
      <w:proofErr w:type="gramStart"/>
      <w:r>
        <w:rPr>
          <w:i/>
        </w:rPr>
        <w:t>Annals of the Natal Museum</w:t>
      </w:r>
      <w:r>
        <w:t>, 36, 209-214.</w:t>
      </w:r>
      <w:proofErr w:type="gramEnd"/>
    </w:p>
    <w:p w14:paraId="6FC67714" w14:textId="77777777" w:rsidR="001C5058" w:rsidRDefault="001C5058" w:rsidP="0036176B">
      <w:pPr>
        <w:autoSpaceDE w:val="0"/>
        <w:autoSpaceDN w:val="0"/>
        <w:spacing w:before="100" w:beforeAutospacing="1" w:after="100" w:afterAutospacing="1" w:line="360" w:lineRule="auto"/>
        <w:ind w:left="709" w:hanging="709"/>
        <w:rPr>
          <w:rFonts w:cs="Times New Roman"/>
          <w:lang w:val="en-CA"/>
        </w:rPr>
      </w:pPr>
      <w:r>
        <w:rPr>
          <w:rFonts w:cs="Times New Roman"/>
          <w:bCs/>
          <w:lang w:val="en-CA"/>
        </w:rPr>
        <w:t>Stamataki,</w:t>
      </w:r>
      <w:r w:rsidRPr="00EE4FD1">
        <w:rPr>
          <w:rFonts w:cs="Times New Roman"/>
          <w:bCs/>
          <w:lang w:val="en-CA"/>
        </w:rPr>
        <w:t xml:space="preserve"> A. </w:t>
      </w:r>
      <w:r>
        <w:rPr>
          <w:rFonts w:cs="Times New Roman"/>
          <w:bCs/>
          <w:lang w:val="en-CA"/>
        </w:rPr>
        <w:t>(2006)</w:t>
      </w:r>
      <w:r w:rsidRPr="00EE4FD1">
        <w:rPr>
          <w:rFonts w:cs="Times New Roman"/>
          <w:lang w:val="en-CA"/>
        </w:rPr>
        <w:t xml:space="preserve"> RAxML-VI-HPC: Maximum likelihood-based phylogenetic analyses with thousands of taxa and mixed models. </w:t>
      </w:r>
      <w:r w:rsidRPr="00EE4FD1">
        <w:rPr>
          <w:rFonts w:cs="Times New Roman"/>
          <w:i/>
          <w:lang w:val="en-CA"/>
        </w:rPr>
        <w:t>Bioinformatics</w:t>
      </w:r>
      <w:r>
        <w:rPr>
          <w:rFonts w:cs="Times New Roman"/>
          <w:lang w:val="en-CA"/>
        </w:rPr>
        <w:t>, 22,</w:t>
      </w:r>
      <w:r w:rsidRPr="00EE4FD1">
        <w:rPr>
          <w:rFonts w:cs="Times New Roman"/>
          <w:lang w:val="en-CA"/>
        </w:rPr>
        <w:t xml:space="preserve"> 2688–2690.</w:t>
      </w:r>
    </w:p>
    <w:p w14:paraId="2BD32FFB" w14:textId="77777777" w:rsidR="001C5058" w:rsidRDefault="001C5058" w:rsidP="0036176B">
      <w:pPr>
        <w:autoSpaceDE w:val="0"/>
        <w:autoSpaceDN w:val="0"/>
        <w:spacing w:before="100" w:beforeAutospacing="1" w:after="100" w:afterAutospacing="1" w:line="360" w:lineRule="auto"/>
        <w:ind w:left="709" w:hanging="709"/>
        <w:rPr>
          <w:rFonts w:cs="Times New Roman"/>
          <w:lang w:val="en-CA"/>
        </w:rPr>
      </w:pPr>
      <w:proofErr w:type="gramStart"/>
      <w:r w:rsidRPr="007A0EE6">
        <w:rPr>
          <w:rFonts w:cs="Times New Roman"/>
          <w:bCs/>
          <w:lang w:val="en-CA"/>
        </w:rPr>
        <w:t>St</w:t>
      </w:r>
      <w:r>
        <w:rPr>
          <w:rFonts w:cs="Times New Roman"/>
          <w:bCs/>
          <w:lang w:val="en-CA"/>
        </w:rPr>
        <w:t>amatakis, A., Hoover, P., &amp; Rougemont, J.</w:t>
      </w:r>
      <w:r w:rsidRPr="007A0EE6">
        <w:rPr>
          <w:rFonts w:cs="Times New Roman"/>
          <w:bCs/>
          <w:lang w:val="en-CA"/>
        </w:rPr>
        <w:t xml:space="preserve"> </w:t>
      </w:r>
      <w:r>
        <w:rPr>
          <w:rFonts w:cs="Times New Roman"/>
          <w:bCs/>
          <w:lang w:val="en-CA"/>
        </w:rPr>
        <w:t>(2008)</w:t>
      </w:r>
      <w:r w:rsidRPr="007A0EE6">
        <w:rPr>
          <w:rFonts w:cs="Times New Roman"/>
          <w:lang w:val="en-CA"/>
        </w:rPr>
        <w:t xml:space="preserve"> A rapid bootstrap algorithm for the RAxML web-servers.</w:t>
      </w:r>
      <w:proofErr w:type="gramEnd"/>
      <w:r w:rsidRPr="007A0EE6">
        <w:rPr>
          <w:rFonts w:cs="Times New Roman"/>
          <w:lang w:val="en-CA"/>
        </w:rPr>
        <w:t xml:space="preserve">  </w:t>
      </w:r>
      <w:r w:rsidRPr="00555C7F">
        <w:rPr>
          <w:rFonts w:cs="Times New Roman"/>
          <w:i/>
          <w:lang w:val="en-CA"/>
        </w:rPr>
        <w:t>Systematic Biology</w:t>
      </w:r>
      <w:r>
        <w:rPr>
          <w:rFonts w:cs="Times New Roman"/>
          <w:lang w:val="en-CA"/>
        </w:rPr>
        <w:t>,</w:t>
      </w:r>
      <w:r w:rsidRPr="007A0EE6">
        <w:rPr>
          <w:rFonts w:cs="Times New Roman"/>
          <w:lang w:val="en-CA"/>
        </w:rPr>
        <w:t xml:space="preserve"> 75</w:t>
      </w:r>
      <w:r>
        <w:rPr>
          <w:rFonts w:cs="Times New Roman"/>
          <w:lang w:val="en-CA"/>
        </w:rPr>
        <w:t xml:space="preserve"> (5),</w:t>
      </w:r>
      <w:r w:rsidRPr="007A0EE6">
        <w:rPr>
          <w:rFonts w:cs="Times New Roman"/>
          <w:lang w:val="en-CA"/>
        </w:rPr>
        <w:t xml:space="preserve"> 758–771.  </w:t>
      </w:r>
    </w:p>
    <w:p w14:paraId="5FE47172" w14:textId="77777777" w:rsidR="001C5058" w:rsidRDefault="001C5058" w:rsidP="0036176B">
      <w:pPr>
        <w:autoSpaceDE w:val="0"/>
        <w:autoSpaceDN w:val="0"/>
        <w:spacing w:before="100" w:beforeAutospacing="1" w:after="100" w:afterAutospacing="1" w:line="360" w:lineRule="auto"/>
        <w:ind w:left="709" w:hanging="709"/>
        <w:rPr>
          <w:rFonts w:cs="Times New Roman"/>
          <w:lang w:val="en-CA"/>
        </w:rPr>
      </w:pPr>
      <w:r w:rsidRPr="000D1CA3">
        <w:rPr>
          <w:rFonts w:cs="Times New Roman"/>
          <w:bCs/>
          <w:lang w:val="en-CA"/>
        </w:rPr>
        <w:t>Swofford, D. L. (2001)</w:t>
      </w:r>
      <w:r w:rsidRPr="000D1CA3">
        <w:rPr>
          <w:rFonts w:cs="Times New Roman"/>
          <w:lang w:val="en-CA"/>
        </w:rPr>
        <w:t xml:space="preserve"> PAUP*: Phylogenetic analysis using parsimony (and other methods). Sinauer Associates: Sunderland, MA.</w:t>
      </w:r>
    </w:p>
    <w:p w14:paraId="286DAD73" w14:textId="6E33F7D4" w:rsidR="001C5058" w:rsidRPr="00F62A31" w:rsidRDefault="001C5058" w:rsidP="0036176B">
      <w:pPr>
        <w:spacing w:line="360" w:lineRule="auto"/>
        <w:ind w:left="709" w:hanging="709"/>
        <w:rPr>
          <w:rFonts w:cs="Lucida Grande"/>
          <w:color w:val="000000"/>
          <w:lang w:val="fr-FR"/>
        </w:rPr>
      </w:pPr>
      <w:r w:rsidRPr="0005315C">
        <w:rPr>
          <w:lang w:val="fr-FR"/>
        </w:rPr>
        <w:t>Vaillant, F. (1956) Recherches sur la faune madicole (hygrop</w:t>
      </w:r>
      <w:r w:rsidRPr="0005315C">
        <w:rPr>
          <w:rFonts w:cs="Lucida Grande"/>
          <w:color w:val="000000"/>
          <w:lang w:val="fr-FR"/>
        </w:rPr>
        <w:t xml:space="preserve">étriques s.l.) de France, de Corse et d’Afrique du Nord. </w:t>
      </w:r>
      <w:r w:rsidRPr="0005315C">
        <w:rPr>
          <w:rFonts w:cs="Lucida Grande"/>
          <w:i/>
          <w:color w:val="000000"/>
          <w:lang w:val="fr-FR"/>
        </w:rPr>
        <w:t>Mémoires du Muséum National d’Histoire Naturelle, nouvelle série A, Zoologie</w:t>
      </w:r>
      <w:r w:rsidRPr="0005315C">
        <w:rPr>
          <w:rFonts w:cs="Lucida Grande"/>
          <w:color w:val="000000"/>
          <w:lang w:val="fr-FR"/>
        </w:rPr>
        <w:t>, 11, 258 pp.</w:t>
      </w:r>
    </w:p>
    <w:p w14:paraId="331D7691" w14:textId="5AB76DEF" w:rsidR="001C5058" w:rsidRPr="00726193" w:rsidRDefault="001C5058" w:rsidP="0036176B">
      <w:pPr>
        <w:spacing w:line="360" w:lineRule="auto"/>
        <w:ind w:left="709" w:hanging="709"/>
        <w:rPr>
          <w:rFonts w:cs="Lucida Grande"/>
          <w:color w:val="000000"/>
          <w:lang w:val="fr-FR"/>
        </w:rPr>
      </w:pPr>
      <w:r>
        <w:rPr>
          <w:lang w:val="fr-FR"/>
        </w:rPr>
        <w:t>---------</w:t>
      </w:r>
      <w:r>
        <w:rPr>
          <w:rFonts w:cs="Lucida Grande"/>
          <w:color w:val="000000"/>
        </w:rPr>
        <w:t>(1977) Les Dipt</w:t>
      </w:r>
      <w:r w:rsidRPr="00EC36CA">
        <w:rPr>
          <w:rFonts w:cs="Lucida Grande"/>
          <w:color w:val="000000"/>
        </w:rPr>
        <w:t>è</w:t>
      </w:r>
      <w:r>
        <w:rPr>
          <w:rFonts w:cs="Lucida Grande"/>
          <w:color w:val="000000"/>
        </w:rPr>
        <w:t xml:space="preserve">res Thaumaleidae d’Europe. </w:t>
      </w:r>
      <w:r w:rsidRPr="0005315C">
        <w:rPr>
          <w:rFonts w:cs="Lucida Grande"/>
          <w:i/>
          <w:color w:val="000000"/>
          <w:lang w:val="fr-FR"/>
        </w:rPr>
        <w:t>Annales de la Société entomologique de France,</w:t>
      </w:r>
      <w:r w:rsidRPr="0005315C">
        <w:rPr>
          <w:rFonts w:cs="Lucida Grande"/>
          <w:color w:val="000000"/>
          <w:lang w:val="fr-FR"/>
        </w:rPr>
        <w:t xml:space="preserve"> 13 (4), 695-710.</w:t>
      </w:r>
    </w:p>
    <w:p w14:paraId="03D1302C" w14:textId="4A0155A5" w:rsidR="001C5058" w:rsidRPr="0036176B" w:rsidRDefault="001C5058" w:rsidP="0036176B">
      <w:pPr>
        <w:spacing w:line="360" w:lineRule="auto"/>
        <w:ind w:left="709" w:hanging="709"/>
        <w:rPr>
          <w:b/>
        </w:rPr>
      </w:pPr>
      <w:proofErr w:type="gramStart"/>
      <w:r w:rsidRPr="00FD0C3D">
        <w:rPr>
          <w:rStyle w:val="Strong"/>
          <w:rFonts w:eastAsia="Times New Roman" w:cs="Arial"/>
          <w:b w:val="0"/>
        </w:rPr>
        <w:t xml:space="preserve">Wheeler, </w:t>
      </w:r>
      <w:r>
        <w:rPr>
          <w:rStyle w:val="Strong"/>
          <w:rFonts w:eastAsia="Times New Roman" w:cs="Arial"/>
          <w:b w:val="0"/>
        </w:rPr>
        <w:t>T. J., &amp; Kececioglu, J. D. (2007)</w:t>
      </w:r>
      <w:r w:rsidRPr="00FD0C3D">
        <w:rPr>
          <w:rStyle w:val="Strong"/>
          <w:rFonts w:eastAsia="Times New Roman" w:cs="Arial"/>
          <w:b w:val="0"/>
        </w:rPr>
        <w:t xml:space="preserve"> Multiple alignments by aligning alignments.</w:t>
      </w:r>
      <w:proofErr w:type="gramEnd"/>
      <w:r w:rsidRPr="00FD0C3D">
        <w:rPr>
          <w:rStyle w:val="Strong"/>
          <w:rFonts w:eastAsia="Times New Roman" w:cs="Arial"/>
          <w:b w:val="0"/>
        </w:rPr>
        <w:t xml:space="preserve"> </w:t>
      </w:r>
      <w:proofErr w:type="gramStart"/>
      <w:r w:rsidRPr="00FD0C3D">
        <w:rPr>
          <w:rStyle w:val="Emphasis"/>
          <w:rFonts w:eastAsia="Times New Roman" w:cs="Arial"/>
          <w:bCs/>
        </w:rPr>
        <w:t>Bioinformatics</w:t>
      </w:r>
      <w:r>
        <w:rPr>
          <w:rStyle w:val="Strong"/>
          <w:rFonts w:eastAsia="Times New Roman" w:cs="Arial"/>
          <w:b w:val="0"/>
        </w:rPr>
        <w:t>, 23,</w:t>
      </w:r>
      <w:r w:rsidRPr="00FD0C3D">
        <w:rPr>
          <w:rStyle w:val="Strong"/>
          <w:rFonts w:eastAsia="Times New Roman" w:cs="Arial"/>
          <w:b w:val="0"/>
        </w:rPr>
        <w:t xml:space="preserve"> i559-i568.</w:t>
      </w:r>
      <w:proofErr w:type="gramEnd"/>
    </w:p>
    <w:p w14:paraId="0B31CB20" w14:textId="77777777" w:rsidR="001C5058" w:rsidRDefault="001C5058" w:rsidP="0036176B">
      <w:pPr>
        <w:spacing w:line="360" w:lineRule="auto"/>
        <w:ind w:left="709" w:hanging="709"/>
      </w:pPr>
      <w:r>
        <w:t xml:space="preserve">Winkler, I.S., Blaschke, J.D., Davis, J.D., Stireman III, J.O., O’Hara, J.E., Cerretti, P. &amp; Moulton, J.K. (2015) Explosive radiation or uninformative genes? </w:t>
      </w:r>
      <w:proofErr w:type="gramStart"/>
      <w:r>
        <w:t>Origin and early diversification of tachinid flies (Diptera: Tachinidae).</w:t>
      </w:r>
      <w:proofErr w:type="gramEnd"/>
      <w:r>
        <w:t xml:space="preserve"> </w:t>
      </w:r>
      <w:r>
        <w:rPr>
          <w:i/>
        </w:rPr>
        <w:t>Molecular Phylogenetics and Evolution</w:t>
      </w:r>
      <w:r>
        <w:t>, 88, 38-54.</w:t>
      </w:r>
    </w:p>
    <w:p w14:paraId="104A3483" w14:textId="77777777" w:rsidR="001C5058" w:rsidRDefault="001C5058" w:rsidP="0036176B">
      <w:pPr>
        <w:spacing w:line="360" w:lineRule="auto"/>
        <w:ind w:left="709" w:hanging="709"/>
      </w:pPr>
    </w:p>
    <w:p w14:paraId="303F8365" w14:textId="77777777" w:rsidR="0036176B" w:rsidRDefault="0036176B" w:rsidP="0036176B">
      <w:pPr>
        <w:spacing w:line="360" w:lineRule="auto"/>
        <w:ind w:left="709" w:hanging="709"/>
      </w:pPr>
    </w:p>
    <w:p w14:paraId="0FA0751D" w14:textId="77777777" w:rsidR="0036176B" w:rsidRDefault="0036176B" w:rsidP="00BE152C">
      <w:pPr>
        <w:spacing w:line="360" w:lineRule="auto"/>
        <w:ind w:left="709" w:hanging="709"/>
      </w:pPr>
    </w:p>
    <w:p w14:paraId="19B98E96" w14:textId="77777777" w:rsidR="0036176B" w:rsidRDefault="0036176B" w:rsidP="00BE152C">
      <w:pPr>
        <w:spacing w:line="360" w:lineRule="auto"/>
        <w:ind w:left="709" w:hanging="709"/>
      </w:pPr>
    </w:p>
    <w:p w14:paraId="7E9FDB0B" w14:textId="77777777" w:rsidR="0036176B" w:rsidRDefault="0036176B" w:rsidP="00BE152C">
      <w:pPr>
        <w:spacing w:line="360" w:lineRule="auto"/>
        <w:ind w:left="709" w:hanging="709"/>
      </w:pPr>
    </w:p>
    <w:p w14:paraId="55A32AEF" w14:textId="77777777" w:rsidR="0036176B" w:rsidRDefault="0036176B" w:rsidP="00BE152C">
      <w:pPr>
        <w:spacing w:line="360" w:lineRule="auto"/>
        <w:ind w:left="709" w:hanging="709"/>
      </w:pPr>
    </w:p>
    <w:p w14:paraId="6FB2E910" w14:textId="77777777" w:rsidR="0036176B" w:rsidRDefault="0036176B" w:rsidP="00BE152C">
      <w:pPr>
        <w:spacing w:line="360" w:lineRule="auto"/>
        <w:ind w:left="709" w:hanging="709"/>
      </w:pPr>
    </w:p>
    <w:p w14:paraId="3DA40DA3" w14:textId="77777777" w:rsidR="0036176B" w:rsidRDefault="0036176B" w:rsidP="00BE152C">
      <w:pPr>
        <w:spacing w:line="360" w:lineRule="auto"/>
        <w:ind w:left="709" w:hanging="709"/>
      </w:pPr>
    </w:p>
    <w:p w14:paraId="59AC05BF" w14:textId="77777777" w:rsidR="0036176B" w:rsidRDefault="0036176B" w:rsidP="00BE152C">
      <w:pPr>
        <w:spacing w:line="360" w:lineRule="auto"/>
        <w:ind w:left="709" w:hanging="709"/>
      </w:pPr>
    </w:p>
    <w:p w14:paraId="376560EE" w14:textId="77777777" w:rsidR="0036176B" w:rsidRDefault="0036176B" w:rsidP="00BE152C">
      <w:pPr>
        <w:spacing w:line="360" w:lineRule="auto"/>
        <w:ind w:left="709" w:hanging="709"/>
      </w:pPr>
    </w:p>
    <w:p w14:paraId="47445D8E" w14:textId="77777777" w:rsidR="0036176B" w:rsidRDefault="0036176B" w:rsidP="00BE152C">
      <w:pPr>
        <w:spacing w:line="360" w:lineRule="auto"/>
        <w:ind w:left="709" w:hanging="709"/>
      </w:pPr>
    </w:p>
    <w:p w14:paraId="24C5FB49" w14:textId="77777777" w:rsidR="0036176B" w:rsidRDefault="0036176B" w:rsidP="00BE152C">
      <w:pPr>
        <w:spacing w:line="360" w:lineRule="auto"/>
        <w:ind w:left="709" w:hanging="709"/>
      </w:pPr>
    </w:p>
    <w:p w14:paraId="5A45EC2B" w14:textId="77777777" w:rsidR="0036176B" w:rsidRDefault="0036176B" w:rsidP="00BE152C">
      <w:pPr>
        <w:spacing w:line="360" w:lineRule="auto"/>
        <w:ind w:left="709" w:hanging="709"/>
      </w:pPr>
    </w:p>
    <w:p w14:paraId="478226DB" w14:textId="77777777" w:rsidR="0036176B" w:rsidRDefault="0036176B" w:rsidP="00BE152C">
      <w:pPr>
        <w:spacing w:line="360" w:lineRule="auto"/>
        <w:ind w:left="709" w:hanging="709"/>
      </w:pPr>
    </w:p>
    <w:p w14:paraId="67197559" w14:textId="77777777" w:rsidR="0036176B" w:rsidRDefault="0036176B" w:rsidP="00BE152C">
      <w:pPr>
        <w:spacing w:line="360" w:lineRule="auto"/>
        <w:ind w:left="709" w:hanging="709"/>
      </w:pPr>
    </w:p>
    <w:p w14:paraId="56B7D6B6" w14:textId="77777777" w:rsidR="0036176B" w:rsidRDefault="0036176B" w:rsidP="00BE152C">
      <w:pPr>
        <w:spacing w:line="360" w:lineRule="auto"/>
        <w:ind w:left="709" w:hanging="709"/>
      </w:pPr>
    </w:p>
    <w:p w14:paraId="65B4D5DD" w14:textId="77777777" w:rsidR="0036176B" w:rsidRDefault="0036176B" w:rsidP="00BE152C">
      <w:pPr>
        <w:spacing w:line="360" w:lineRule="auto"/>
        <w:ind w:left="709" w:hanging="709"/>
      </w:pPr>
    </w:p>
    <w:p w14:paraId="657D5FA4" w14:textId="77777777" w:rsidR="0036176B" w:rsidRDefault="0036176B" w:rsidP="00BE152C">
      <w:pPr>
        <w:spacing w:line="360" w:lineRule="auto"/>
        <w:ind w:left="709" w:hanging="709"/>
      </w:pPr>
    </w:p>
    <w:p w14:paraId="15CB070C" w14:textId="77777777" w:rsidR="0036176B" w:rsidRDefault="0036176B" w:rsidP="00BE152C">
      <w:pPr>
        <w:spacing w:line="360" w:lineRule="auto"/>
        <w:ind w:left="709" w:hanging="709"/>
      </w:pPr>
    </w:p>
    <w:p w14:paraId="28DA237D" w14:textId="77777777" w:rsidR="0036176B" w:rsidRDefault="0036176B" w:rsidP="00BE152C">
      <w:pPr>
        <w:spacing w:line="360" w:lineRule="auto"/>
        <w:ind w:left="709" w:hanging="709"/>
      </w:pPr>
    </w:p>
    <w:p w14:paraId="11E30174" w14:textId="4CBB7C0F" w:rsidR="008046C1" w:rsidRDefault="008046C1" w:rsidP="00BE152C">
      <w:pPr>
        <w:spacing w:line="360" w:lineRule="auto"/>
        <w:ind w:left="709" w:hanging="709"/>
        <w:jc w:val="center"/>
        <w:rPr>
          <w:b/>
          <w:u w:val="single"/>
        </w:rPr>
      </w:pPr>
      <w:r>
        <w:rPr>
          <w:b/>
          <w:u w:val="single"/>
        </w:rPr>
        <w:t>CHAPTER 4: GENERAL CONCLUSIONS</w:t>
      </w:r>
    </w:p>
    <w:p w14:paraId="4F9318C6" w14:textId="77777777" w:rsidR="008046C1" w:rsidRDefault="008046C1" w:rsidP="00BE152C">
      <w:pPr>
        <w:spacing w:line="360" w:lineRule="auto"/>
        <w:ind w:left="709" w:hanging="709"/>
        <w:jc w:val="center"/>
        <w:rPr>
          <w:b/>
          <w:u w:val="single"/>
        </w:rPr>
      </w:pPr>
    </w:p>
    <w:p w14:paraId="592A4F27" w14:textId="77777777" w:rsidR="008046C1" w:rsidRDefault="008046C1" w:rsidP="00BE152C">
      <w:pPr>
        <w:spacing w:line="360" w:lineRule="auto"/>
        <w:ind w:left="709" w:hanging="709"/>
        <w:jc w:val="center"/>
        <w:rPr>
          <w:b/>
          <w:u w:val="single"/>
        </w:rPr>
      </w:pPr>
    </w:p>
    <w:p w14:paraId="472B623C" w14:textId="77777777" w:rsidR="008046C1" w:rsidRDefault="008046C1" w:rsidP="00BE152C">
      <w:pPr>
        <w:spacing w:line="360" w:lineRule="auto"/>
        <w:ind w:left="709" w:hanging="709"/>
        <w:jc w:val="center"/>
        <w:rPr>
          <w:b/>
          <w:u w:val="single"/>
        </w:rPr>
      </w:pPr>
    </w:p>
    <w:p w14:paraId="6664742E" w14:textId="77777777" w:rsidR="008046C1" w:rsidRDefault="008046C1" w:rsidP="00BE152C">
      <w:pPr>
        <w:spacing w:line="360" w:lineRule="auto"/>
        <w:ind w:left="709" w:hanging="709"/>
        <w:jc w:val="center"/>
        <w:rPr>
          <w:b/>
          <w:u w:val="single"/>
        </w:rPr>
      </w:pPr>
    </w:p>
    <w:p w14:paraId="36CA077E" w14:textId="77777777" w:rsidR="008046C1" w:rsidRDefault="008046C1" w:rsidP="00BE152C">
      <w:pPr>
        <w:spacing w:line="360" w:lineRule="auto"/>
        <w:ind w:left="709" w:hanging="709"/>
        <w:jc w:val="center"/>
        <w:rPr>
          <w:b/>
          <w:u w:val="single"/>
        </w:rPr>
      </w:pPr>
    </w:p>
    <w:p w14:paraId="7F8E2D22" w14:textId="77777777" w:rsidR="008046C1" w:rsidRDefault="008046C1" w:rsidP="00BE152C">
      <w:pPr>
        <w:spacing w:line="360" w:lineRule="auto"/>
        <w:ind w:left="709" w:hanging="709"/>
        <w:jc w:val="center"/>
        <w:rPr>
          <w:b/>
          <w:u w:val="single"/>
        </w:rPr>
      </w:pPr>
    </w:p>
    <w:p w14:paraId="0C6672AE" w14:textId="77777777" w:rsidR="008046C1" w:rsidRDefault="008046C1" w:rsidP="00BE152C">
      <w:pPr>
        <w:spacing w:line="360" w:lineRule="auto"/>
        <w:ind w:left="709" w:hanging="709"/>
        <w:jc w:val="center"/>
        <w:rPr>
          <w:b/>
          <w:u w:val="single"/>
        </w:rPr>
      </w:pPr>
    </w:p>
    <w:p w14:paraId="514A4478" w14:textId="77777777" w:rsidR="008046C1" w:rsidRDefault="008046C1" w:rsidP="00BE152C">
      <w:pPr>
        <w:spacing w:line="360" w:lineRule="auto"/>
        <w:ind w:left="709" w:hanging="709"/>
        <w:jc w:val="center"/>
        <w:rPr>
          <w:b/>
          <w:u w:val="single"/>
        </w:rPr>
      </w:pPr>
    </w:p>
    <w:p w14:paraId="29317F78" w14:textId="77777777" w:rsidR="008046C1" w:rsidRDefault="008046C1" w:rsidP="00BE152C">
      <w:pPr>
        <w:spacing w:line="360" w:lineRule="auto"/>
        <w:ind w:left="709" w:hanging="709"/>
        <w:jc w:val="center"/>
        <w:rPr>
          <w:b/>
          <w:u w:val="single"/>
        </w:rPr>
      </w:pPr>
    </w:p>
    <w:p w14:paraId="6AF3EA32" w14:textId="77777777" w:rsidR="008046C1" w:rsidRDefault="008046C1" w:rsidP="00BE152C">
      <w:pPr>
        <w:spacing w:line="360" w:lineRule="auto"/>
        <w:ind w:left="709" w:hanging="709"/>
        <w:jc w:val="center"/>
        <w:rPr>
          <w:b/>
          <w:u w:val="single"/>
        </w:rPr>
      </w:pPr>
    </w:p>
    <w:p w14:paraId="2A6C6492" w14:textId="77777777" w:rsidR="008046C1" w:rsidRDefault="008046C1" w:rsidP="00BE152C">
      <w:pPr>
        <w:spacing w:line="360" w:lineRule="auto"/>
        <w:ind w:left="709" w:hanging="709"/>
        <w:jc w:val="center"/>
        <w:rPr>
          <w:b/>
          <w:u w:val="single"/>
        </w:rPr>
      </w:pPr>
    </w:p>
    <w:p w14:paraId="1B5AF7CE" w14:textId="77777777" w:rsidR="008046C1" w:rsidRDefault="008046C1" w:rsidP="00BE152C">
      <w:pPr>
        <w:spacing w:line="360" w:lineRule="auto"/>
        <w:ind w:left="709" w:hanging="709"/>
        <w:jc w:val="center"/>
        <w:rPr>
          <w:b/>
          <w:u w:val="single"/>
        </w:rPr>
      </w:pPr>
    </w:p>
    <w:p w14:paraId="0BE1473F" w14:textId="77777777" w:rsidR="008046C1" w:rsidRDefault="008046C1" w:rsidP="00BE152C">
      <w:pPr>
        <w:spacing w:line="360" w:lineRule="auto"/>
        <w:ind w:left="709" w:hanging="709"/>
        <w:jc w:val="center"/>
        <w:rPr>
          <w:b/>
          <w:u w:val="single"/>
        </w:rPr>
      </w:pPr>
    </w:p>
    <w:p w14:paraId="5C76F235" w14:textId="77777777" w:rsidR="008046C1" w:rsidRDefault="008046C1" w:rsidP="00BE152C">
      <w:pPr>
        <w:spacing w:line="360" w:lineRule="auto"/>
        <w:ind w:left="709" w:hanging="709"/>
        <w:jc w:val="center"/>
        <w:rPr>
          <w:b/>
          <w:u w:val="single"/>
        </w:rPr>
      </w:pPr>
    </w:p>
    <w:p w14:paraId="5A36CF8B" w14:textId="77777777" w:rsidR="008046C1" w:rsidRDefault="008046C1" w:rsidP="00BE152C">
      <w:pPr>
        <w:spacing w:line="360" w:lineRule="auto"/>
        <w:ind w:left="709" w:hanging="709"/>
        <w:jc w:val="center"/>
        <w:rPr>
          <w:b/>
          <w:u w:val="single"/>
        </w:rPr>
      </w:pPr>
    </w:p>
    <w:p w14:paraId="03C4DDBE" w14:textId="77777777" w:rsidR="008046C1" w:rsidRDefault="008046C1" w:rsidP="00BE152C">
      <w:pPr>
        <w:spacing w:line="360" w:lineRule="auto"/>
        <w:ind w:left="709" w:hanging="709"/>
        <w:jc w:val="center"/>
        <w:rPr>
          <w:b/>
          <w:u w:val="single"/>
        </w:rPr>
      </w:pPr>
    </w:p>
    <w:p w14:paraId="327B781F" w14:textId="77777777" w:rsidR="008046C1" w:rsidRDefault="008046C1" w:rsidP="00BE152C">
      <w:pPr>
        <w:spacing w:line="360" w:lineRule="auto"/>
        <w:ind w:left="709" w:hanging="709"/>
        <w:jc w:val="center"/>
        <w:rPr>
          <w:b/>
          <w:u w:val="single"/>
        </w:rPr>
      </w:pPr>
    </w:p>
    <w:p w14:paraId="45BC1CA5" w14:textId="77777777" w:rsidR="008046C1" w:rsidRDefault="008046C1" w:rsidP="00BE152C">
      <w:pPr>
        <w:spacing w:line="360" w:lineRule="auto"/>
        <w:ind w:left="709" w:hanging="709"/>
        <w:jc w:val="center"/>
        <w:rPr>
          <w:b/>
          <w:u w:val="single"/>
        </w:rPr>
      </w:pPr>
    </w:p>
    <w:p w14:paraId="5CA3C88C" w14:textId="77777777" w:rsidR="008046C1" w:rsidRDefault="008046C1" w:rsidP="00BE152C">
      <w:pPr>
        <w:spacing w:line="360" w:lineRule="auto"/>
        <w:ind w:left="709" w:hanging="709"/>
        <w:jc w:val="center"/>
        <w:rPr>
          <w:b/>
          <w:u w:val="single"/>
        </w:rPr>
      </w:pPr>
    </w:p>
    <w:p w14:paraId="12517E33" w14:textId="77777777" w:rsidR="008046C1" w:rsidRDefault="008046C1" w:rsidP="00BE152C">
      <w:pPr>
        <w:spacing w:line="360" w:lineRule="auto"/>
        <w:ind w:left="709" w:hanging="709"/>
        <w:jc w:val="center"/>
        <w:rPr>
          <w:b/>
          <w:u w:val="single"/>
        </w:rPr>
      </w:pPr>
    </w:p>
    <w:p w14:paraId="5B632E1C" w14:textId="77777777" w:rsidR="008046C1" w:rsidRDefault="008046C1" w:rsidP="00BE152C">
      <w:pPr>
        <w:spacing w:line="360" w:lineRule="auto"/>
        <w:ind w:left="709" w:hanging="709"/>
        <w:jc w:val="center"/>
        <w:rPr>
          <w:b/>
          <w:u w:val="single"/>
        </w:rPr>
      </w:pPr>
    </w:p>
    <w:p w14:paraId="06ECE23C" w14:textId="77777777" w:rsidR="008046C1" w:rsidRDefault="008046C1" w:rsidP="00BE152C">
      <w:pPr>
        <w:spacing w:line="360" w:lineRule="auto"/>
        <w:ind w:left="709" w:hanging="709"/>
        <w:jc w:val="center"/>
        <w:rPr>
          <w:b/>
          <w:u w:val="single"/>
        </w:rPr>
      </w:pPr>
    </w:p>
    <w:p w14:paraId="48AFC727" w14:textId="77777777" w:rsidR="008046C1" w:rsidRDefault="008046C1" w:rsidP="00BE152C">
      <w:pPr>
        <w:spacing w:line="360" w:lineRule="auto"/>
        <w:ind w:left="709" w:hanging="709"/>
        <w:jc w:val="center"/>
        <w:rPr>
          <w:b/>
          <w:u w:val="single"/>
        </w:rPr>
      </w:pPr>
    </w:p>
    <w:p w14:paraId="1A77F538" w14:textId="77777777" w:rsidR="008046C1" w:rsidRDefault="008046C1" w:rsidP="00BE152C">
      <w:pPr>
        <w:spacing w:line="360" w:lineRule="auto"/>
        <w:ind w:left="709" w:hanging="709"/>
        <w:jc w:val="center"/>
        <w:rPr>
          <w:b/>
          <w:u w:val="single"/>
        </w:rPr>
      </w:pPr>
    </w:p>
    <w:p w14:paraId="070714DA" w14:textId="77777777" w:rsidR="008046C1" w:rsidRDefault="008046C1" w:rsidP="00BE152C">
      <w:pPr>
        <w:spacing w:line="360" w:lineRule="auto"/>
        <w:ind w:left="709" w:hanging="709"/>
        <w:jc w:val="center"/>
        <w:rPr>
          <w:b/>
          <w:u w:val="single"/>
        </w:rPr>
      </w:pPr>
    </w:p>
    <w:p w14:paraId="35B7A8D1" w14:textId="77777777" w:rsidR="008046C1" w:rsidRDefault="008046C1" w:rsidP="00BE152C">
      <w:pPr>
        <w:spacing w:line="360" w:lineRule="auto"/>
        <w:ind w:left="709" w:hanging="709"/>
        <w:jc w:val="center"/>
        <w:rPr>
          <w:b/>
          <w:u w:val="single"/>
        </w:rPr>
      </w:pPr>
    </w:p>
    <w:p w14:paraId="61D4278D" w14:textId="77777777" w:rsidR="008046C1" w:rsidRDefault="008046C1" w:rsidP="00BE152C">
      <w:pPr>
        <w:spacing w:line="360" w:lineRule="auto"/>
        <w:ind w:left="709" w:hanging="709"/>
        <w:jc w:val="center"/>
        <w:rPr>
          <w:b/>
          <w:u w:val="single"/>
        </w:rPr>
      </w:pPr>
    </w:p>
    <w:p w14:paraId="22FE2CF5" w14:textId="77777777" w:rsidR="008046C1" w:rsidRDefault="008046C1" w:rsidP="00BE152C">
      <w:pPr>
        <w:spacing w:line="360" w:lineRule="auto"/>
        <w:ind w:left="709" w:hanging="709"/>
        <w:jc w:val="center"/>
        <w:rPr>
          <w:b/>
          <w:u w:val="single"/>
        </w:rPr>
      </w:pPr>
    </w:p>
    <w:p w14:paraId="0C0F7997" w14:textId="77777777" w:rsidR="008046C1" w:rsidRDefault="008046C1" w:rsidP="00BE152C">
      <w:pPr>
        <w:spacing w:line="360" w:lineRule="auto"/>
        <w:ind w:left="709" w:hanging="709"/>
        <w:jc w:val="center"/>
        <w:rPr>
          <w:b/>
          <w:u w:val="single"/>
        </w:rPr>
      </w:pPr>
    </w:p>
    <w:p w14:paraId="6F458AAB" w14:textId="77777777" w:rsidR="008046C1" w:rsidRDefault="008046C1" w:rsidP="0036176B">
      <w:pPr>
        <w:spacing w:line="360" w:lineRule="auto"/>
        <w:rPr>
          <w:b/>
          <w:u w:val="single"/>
        </w:rPr>
      </w:pPr>
    </w:p>
    <w:p w14:paraId="59E5A82C" w14:textId="5A71891C" w:rsidR="008046C1" w:rsidRPr="008046C1" w:rsidRDefault="008046C1" w:rsidP="00BE152C">
      <w:pPr>
        <w:spacing w:line="360" w:lineRule="auto"/>
        <w:ind w:left="709" w:hanging="709"/>
        <w:jc w:val="center"/>
        <w:rPr>
          <w:b/>
          <w:u w:val="single"/>
        </w:rPr>
      </w:pPr>
      <w:r>
        <w:rPr>
          <w:b/>
          <w:u w:val="single"/>
        </w:rPr>
        <w:t>VITA</w:t>
      </w:r>
    </w:p>
    <w:p w14:paraId="09CD4DAD" w14:textId="77777777" w:rsidR="001C5058" w:rsidRDefault="001C5058" w:rsidP="00BE152C">
      <w:pPr>
        <w:spacing w:line="360" w:lineRule="auto"/>
        <w:ind w:left="709" w:hanging="709"/>
      </w:pPr>
    </w:p>
    <w:p w14:paraId="24298F49" w14:textId="77777777" w:rsidR="001C5058" w:rsidRPr="00D73A59" w:rsidRDefault="001C5058" w:rsidP="00BE152C">
      <w:pPr>
        <w:spacing w:line="360" w:lineRule="auto"/>
      </w:pPr>
    </w:p>
    <w:p w14:paraId="57C717B3" w14:textId="77777777" w:rsidR="001C5058" w:rsidRPr="00C04209" w:rsidRDefault="001C5058" w:rsidP="00BE152C">
      <w:pPr>
        <w:spacing w:line="360" w:lineRule="auto"/>
        <w:rPr>
          <w:b/>
          <w:u w:val="single"/>
        </w:rPr>
      </w:pPr>
    </w:p>
    <w:sectPr w:rsidR="001C5058" w:rsidRPr="00C04209" w:rsidSect="003352CC">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E63EA" w14:textId="77777777" w:rsidR="007F5CA7" w:rsidRDefault="007F5CA7" w:rsidP="003352CC">
      <w:r>
        <w:separator/>
      </w:r>
    </w:p>
  </w:endnote>
  <w:endnote w:type="continuationSeparator" w:id="0">
    <w:p w14:paraId="4B86CED4" w14:textId="77777777" w:rsidR="007F5CA7" w:rsidRDefault="007F5CA7" w:rsidP="00335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Noteworthy Light">
    <w:panose1 w:val="02000400000000000000"/>
    <w:charset w:val="00"/>
    <w:family w:val="auto"/>
    <w:pitch w:val="variable"/>
    <w:sig w:usb0="8000006F" w:usb1="08000048" w:usb2="14600000" w:usb3="00000000" w:csb0="0000011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EA4F94" w14:textId="77777777" w:rsidR="007F5CA7" w:rsidRDefault="007F5CA7" w:rsidP="003352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06B8C0" w14:textId="77777777" w:rsidR="007F5CA7" w:rsidRDefault="007F5CA7" w:rsidP="003352C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1CF59" w14:textId="77777777" w:rsidR="007F5CA7" w:rsidRDefault="007F5CA7" w:rsidP="00BE15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6A6B">
      <w:rPr>
        <w:rStyle w:val="PageNumber"/>
        <w:noProof/>
      </w:rPr>
      <w:t>25</w:t>
    </w:r>
    <w:r>
      <w:rPr>
        <w:rStyle w:val="PageNumber"/>
      </w:rPr>
      <w:fldChar w:fldCharType="end"/>
    </w:r>
  </w:p>
  <w:p w14:paraId="69FF0BD1" w14:textId="77777777" w:rsidR="007F5CA7" w:rsidRDefault="007F5CA7" w:rsidP="003352CC">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63D01" w14:textId="526E2C6C" w:rsidR="007F5CA7" w:rsidRDefault="007F5CA7" w:rsidP="003352CC">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C20E06" w14:textId="77777777" w:rsidR="007F5CA7" w:rsidRDefault="007F5CA7" w:rsidP="003352CC">
      <w:r>
        <w:separator/>
      </w:r>
    </w:p>
  </w:footnote>
  <w:footnote w:type="continuationSeparator" w:id="0">
    <w:p w14:paraId="082C33E6" w14:textId="77777777" w:rsidR="007F5CA7" w:rsidRDefault="007F5CA7" w:rsidP="003352C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275F29"/>
    <w:multiLevelType w:val="hybridMultilevel"/>
    <w:tmpl w:val="B9A6B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FF160B"/>
    <w:multiLevelType w:val="hybridMultilevel"/>
    <w:tmpl w:val="B6C4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CE1"/>
    <w:rsid w:val="000006D3"/>
    <w:rsid w:val="00002797"/>
    <w:rsid w:val="00003713"/>
    <w:rsid w:val="00005064"/>
    <w:rsid w:val="000051C4"/>
    <w:rsid w:val="000058C6"/>
    <w:rsid w:val="00005DD7"/>
    <w:rsid w:val="00024956"/>
    <w:rsid w:val="00031B98"/>
    <w:rsid w:val="00033065"/>
    <w:rsid w:val="0003462B"/>
    <w:rsid w:val="000349D4"/>
    <w:rsid w:val="0003656D"/>
    <w:rsid w:val="00043C7F"/>
    <w:rsid w:val="00045103"/>
    <w:rsid w:val="0004649C"/>
    <w:rsid w:val="00046BF1"/>
    <w:rsid w:val="000510AC"/>
    <w:rsid w:val="00051147"/>
    <w:rsid w:val="00054A2B"/>
    <w:rsid w:val="00057157"/>
    <w:rsid w:val="00066E21"/>
    <w:rsid w:val="00081B00"/>
    <w:rsid w:val="00083B2F"/>
    <w:rsid w:val="00092F98"/>
    <w:rsid w:val="00094AE8"/>
    <w:rsid w:val="000951C2"/>
    <w:rsid w:val="0009563E"/>
    <w:rsid w:val="000A333C"/>
    <w:rsid w:val="000A4BBB"/>
    <w:rsid w:val="000A5269"/>
    <w:rsid w:val="000A6202"/>
    <w:rsid w:val="000B3CE5"/>
    <w:rsid w:val="000B4D60"/>
    <w:rsid w:val="000C3B09"/>
    <w:rsid w:val="000C403B"/>
    <w:rsid w:val="000D6414"/>
    <w:rsid w:val="000E227C"/>
    <w:rsid w:val="000E2B23"/>
    <w:rsid w:val="000E4557"/>
    <w:rsid w:val="000E5AF9"/>
    <w:rsid w:val="000F434B"/>
    <w:rsid w:val="000F587F"/>
    <w:rsid w:val="000F6144"/>
    <w:rsid w:val="00102F1E"/>
    <w:rsid w:val="00105447"/>
    <w:rsid w:val="00105A61"/>
    <w:rsid w:val="0011277F"/>
    <w:rsid w:val="00113369"/>
    <w:rsid w:val="00116997"/>
    <w:rsid w:val="00125192"/>
    <w:rsid w:val="001253DC"/>
    <w:rsid w:val="001327A3"/>
    <w:rsid w:val="00136832"/>
    <w:rsid w:val="00140666"/>
    <w:rsid w:val="00142B53"/>
    <w:rsid w:val="00155D0F"/>
    <w:rsid w:val="0015693E"/>
    <w:rsid w:val="00166A50"/>
    <w:rsid w:val="00170779"/>
    <w:rsid w:val="00173FFD"/>
    <w:rsid w:val="00175267"/>
    <w:rsid w:val="00175866"/>
    <w:rsid w:val="00175E9F"/>
    <w:rsid w:val="00180461"/>
    <w:rsid w:val="001806B8"/>
    <w:rsid w:val="00180C5E"/>
    <w:rsid w:val="001859DA"/>
    <w:rsid w:val="00192FA6"/>
    <w:rsid w:val="001931A5"/>
    <w:rsid w:val="00193F7B"/>
    <w:rsid w:val="00194F53"/>
    <w:rsid w:val="00195AE6"/>
    <w:rsid w:val="00196BC8"/>
    <w:rsid w:val="001B13A5"/>
    <w:rsid w:val="001B26F2"/>
    <w:rsid w:val="001B3DE8"/>
    <w:rsid w:val="001B757A"/>
    <w:rsid w:val="001B7CE1"/>
    <w:rsid w:val="001C5058"/>
    <w:rsid w:val="001C6B49"/>
    <w:rsid w:val="001D27EB"/>
    <w:rsid w:val="001D52E4"/>
    <w:rsid w:val="001D62D5"/>
    <w:rsid w:val="001D7B2B"/>
    <w:rsid w:val="001E0618"/>
    <w:rsid w:val="001E6F62"/>
    <w:rsid w:val="001F3150"/>
    <w:rsid w:val="002010A0"/>
    <w:rsid w:val="0020253E"/>
    <w:rsid w:val="00204698"/>
    <w:rsid w:val="00204F0D"/>
    <w:rsid w:val="00210B0C"/>
    <w:rsid w:val="0021235A"/>
    <w:rsid w:val="002142E2"/>
    <w:rsid w:val="002173D7"/>
    <w:rsid w:val="00217D2E"/>
    <w:rsid w:val="002207A4"/>
    <w:rsid w:val="002208B0"/>
    <w:rsid w:val="002213FC"/>
    <w:rsid w:val="00223FA3"/>
    <w:rsid w:val="00231234"/>
    <w:rsid w:val="002315B6"/>
    <w:rsid w:val="00232086"/>
    <w:rsid w:val="00235D21"/>
    <w:rsid w:val="00242D9C"/>
    <w:rsid w:val="0024392A"/>
    <w:rsid w:val="0024624A"/>
    <w:rsid w:val="002471F7"/>
    <w:rsid w:val="00253295"/>
    <w:rsid w:val="00254CEA"/>
    <w:rsid w:val="0026612B"/>
    <w:rsid w:val="00273398"/>
    <w:rsid w:val="00277871"/>
    <w:rsid w:val="002812B5"/>
    <w:rsid w:val="002838BE"/>
    <w:rsid w:val="00284464"/>
    <w:rsid w:val="0029080D"/>
    <w:rsid w:val="00290B38"/>
    <w:rsid w:val="0029139B"/>
    <w:rsid w:val="00291CDB"/>
    <w:rsid w:val="0029710E"/>
    <w:rsid w:val="002A160F"/>
    <w:rsid w:val="002A2AEB"/>
    <w:rsid w:val="002A3798"/>
    <w:rsid w:val="002A402E"/>
    <w:rsid w:val="002A6AF3"/>
    <w:rsid w:val="002A7599"/>
    <w:rsid w:val="002A7FC9"/>
    <w:rsid w:val="002B2C52"/>
    <w:rsid w:val="002B5FA0"/>
    <w:rsid w:val="002D29CC"/>
    <w:rsid w:val="002D3196"/>
    <w:rsid w:val="002E3C2E"/>
    <w:rsid w:val="002E4ED1"/>
    <w:rsid w:val="002F1ABA"/>
    <w:rsid w:val="002F5AF5"/>
    <w:rsid w:val="002F5F54"/>
    <w:rsid w:val="002F6637"/>
    <w:rsid w:val="002F71BE"/>
    <w:rsid w:val="00300137"/>
    <w:rsid w:val="00300799"/>
    <w:rsid w:val="003017AF"/>
    <w:rsid w:val="00307C70"/>
    <w:rsid w:val="00323C7F"/>
    <w:rsid w:val="00324671"/>
    <w:rsid w:val="003252C6"/>
    <w:rsid w:val="003267A6"/>
    <w:rsid w:val="003311F7"/>
    <w:rsid w:val="00334830"/>
    <w:rsid w:val="003352CC"/>
    <w:rsid w:val="00336372"/>
    <w:rsid w:val="003402E4"/>
    <w:rsid w:val="00343D9D"/>
    <w:rsid w:val="003443CC"/>
    <w:rsid w:val="00354BB9"/>
    <w:rsid w:val="00355EBA"/>
    <w:rsid w:val="0036176B"/>
    <w:rsid w:val="00365AB7"/>
    <w:rsid w:val="0037201E"/>
    <w:rsid w:val="0037613A"/>
    <w:rsid w:val="00376E0C"/>
    <w:rsid w:val="0037714C"/>
    <w:rsid w:val="00380562"/>
    <w:rsid w:val="003A000C"/>
    <w:rsid w:val="003A2C79"/>
    <w:rsid w:val="003A3EF8"/>
    <w:rsid w:val="003A41D2"/>
    <w:rsid w:val="003A7CE6"/>
    <w:rsid w:val="003B0A09"/>
    <w:rsid w:val="003B7B98"/>
    <w:rsid w:val="003C1B14"/>
    <w:rsid w:val="003C582C"/>
    <w:rsid w:val="003C623A"/>
    <w:rsid w:val="003D07E7"/>
    <w:rsid w:val="003D38E0"/>
    <w:rsid w:val="003D4B59"/>
    <w:rsid w:val="003E0A56"/>
    <w:rsid w:val="003E32FD"/>
    <w:rsid w:val="003E3E54"/>
    <w:rsid w:val="003E4CAE"/>
    <w:rsid w:val="003E5C96"/>
    <w:rsid w:val="003E71E8"/>
    <w:rsid w:val="003F33E5"/>
    <w:rsid w:val="003F4885"/>
    <w:rsid w:val="003F62A4"/>
    <w:rsid w:val="00400AFE"/>
    <w:rsid w:val="0040662E"/>
    <w:rsid w:val="00416C7D"/>
    <w:rsid w:val="0042388B"/>
    <w:rsid w:val="0043510A"/>
    <w:rsid w:val="00436811"/>
    <w:rsid w:val="00437E95"/>
    <w:rsid w:val="00442B59"/>
    <w:rsid w:val="004467A6"/>
    <w:rsid w:val="00446DDE"/>
    <w:rsid w:val="0045240A"/>
    <w:rsid w:val="00453A83"/>
    <w:rsid w:val="004600DF"/>
    <w:rsid w:val="00461816"/>
    <w:rsid w:val="00463C95"/>
    <w:rsid w:val="004644F0"/>
    <w:rsid w:val="00465D7F"/>
    <w:rsid w:val="00465EAE"/>
    <w:rsid w:val="00467BCB"/>
    <w:rsid w:val="00470842"/>
    <w:rsid w:val="00470C8E"/>
    <w:rsid w:val="00473137"/>
    <w:rsid w:val="004806A6"/>
    <w:rsid w:val="0049380F"/>
    <w:rsid w:val="004A0B33"/>
    <w:rsid w:val="004A14BD"/>
    <w:rsid w:val="004A4B90"/>
    <w:rsid w:val="004A6398"/>
    <w:rsid w:val="004B47FF"/>
    <w:rsid w:val="004C401A"/>
    <w:rsid w:val="004C4F42"/>
    <w:rsid w:val="004D0213"/>
    <w:rsid w:val="004D1EC6"/>
    <w:rsid w:val="004D3C41"/>
    <w:rsid w:val="004D4EA4"/>
    <w:rsid w:val="004D60B8"/>
    <w:rsid w:val="004E41BE"/>
    <w:rsid w:val="004E54A4"/>
    <w:rsid w:val="004F3E91"/>
    <w:rsid w:val="004F65C9"/>
    <w:rsid w:val="004F669B"/>
    <w:rsid w:val="00501F3E"/>
    <w:rsid w:val="00504562"/>
    <w:rsid w:val="00504E8D"/>
    <w:rsid w:val="00510EB5"/>
    <w:rsid w:val="00513CCB"/>
    <w:rsid w:val="0051591C"/>
    <w:rsid w:val="005223E1"/>
    <w:rsid w:val="00530BCD"/>
    <w:rsid w:val="00531147"/>
    <w:rsid w:val="005326CD"/>
    <w:rsid w:val="005422B5"/>
    <w:rsid w:val="00544379"/>
    <w:rsid w:val="00544CC8"/>
    <w:rsid w:val="005463DB"/>
    <w:rsid w:val="005513C2"/>
    <w:rsid w:val="0055238D"/>
    <w:rsid w:val="00553A9D"/>
    <w:rsid w:val="005549CE"/>
    <w:rsid w:val="00555E21"/>
    <w:rsid w:val="00556905"/>
    <w:rsid w:val="00562C04"/>
    <w:rsid w:val="00562FD4"/>
    <w:rsid w:val="005630DF"/>
    <w:rsid w:val="00574211"/>
    <w:rsid w:val="00575B27"/>
    <w:rsid w:val="00581AD4"/>
    <w:rsid w:val="0058238F"/>
    <w:rsid w:val="00585A41"/>
    <w:rsid w:val="005873F3"/>
    <w:rsid w:val="005967F6"/>
    <w:rsid w:val="00596E92"/>
    <w:rsid w:val="005A4A53"/>
    <w:rsid w:val="005B7455"/>
    <w:rsid w:val="005B75B1"/>
    <w:rsid w:val="005C1C23"/>
    <w:rsid w:val="005C4731"/>
    <w:rsid w:val="005C53B9"/>
    <w:rsid w:val="005C5F0E"/>
    <w:rsid w:val="005D02DE"/>
    <w:rsid w:val="005D0338"/>
    <w:rsid w:val="005D0B3D"/>
    <w:rsid w:val="005D2D38"/>
    <w:rsid w:val="005D3616"/>
    <w:rsid w:val="005D68A7"/>
    <w:rsid w:val="005D700F"/>
    <w:rsid w:val="005D7611"/>
    <w:rsid w:val="005F2939"/>
    <w:rsid w:val="005F496A"/>
    <w:rsid w:val="005F5778"/>
    <w:rsid w:val="005F714E"/>
    <w:rsid w:val="006015F1"/>
    <w:rsid w:val="00603418"/>
    <w:rsid w:val="0060450E"/>
    <w:rsid w:val="00605783"/>
    <w:rsid w:val="00606071"/>
    <w:rsid w:val="00607C1F"/>
    <w:rsid w:val="00613189"/>
    <w:rsid w:val="00623E4B"/>
    <w:rsid w:val="0062404D"/>
    <w:rsid w:val="00626C06"/>
    <w:rsid w:val="00626F02"/>
    <w:rsid w:val="006315DD"/>
    <w:rsid w:val="00631E1F"/>
    <w:rsid w:val="006357AD"/>
    <w:rsid w:val="00642162"/>
    <w:rsid w:val="0064421C"/>
    <w:rsid w:val="0064544F"/>
    <w:rsid w:val="0065045D"/>
    <w:rsid w:val="00650BD6"/>
    <w:rsid w:val="00651C46"/>
    <w:rsid w:val="0065403F"/>
    <w:rsid w:val="00656583"/>
    <w:rsid w:val="00661331"/>
    <w:rsid w:val="00666690"/>
    <w:rsid w:val="006767E9"/>
    <w:rsid w:val="00677953"/>
    <w:rsid w:val="00677B20"/>
    <w:rsid w:val="00684083"/>
    <w:rsid w:val="006849B7"/>
    <w:rsid w:val="00685C34"/>
    <w:rsid w:val="006902A5"/>
    <w:rsid w:val="00690FDF"/>
    <w:rsid w:val="00691D45"/>
    <w:rsid w:val="00692F1F"/>
    <w:rsid w:val="00695F02"/>
    <w:rsid w:val="0069696F"/>
    <w:rsid w:val="006A48F4"/>
    <w:rsid w:val="006A7AB4"/>
    <w:rsid w:val="006B010B"/>
    <w:rsid w:val="006B3F35"/>
    <w:rsid w:val="006C1ECE"/>
    <w:rsid w:val="006C3302"/>
    <w:rsid w:val="006C34DA"/>
    <w:rsid w:val="006C5DCD"/>
    <w:rsid w:val="006C660E"/>
    <w:rsid w:val="006E32D7"/>
    <w:rsid w:val="006E74A7"/>
    <w:rsid w:val="006F0300"/>
    <w:rsid w:val="006F1B56"/>
    <w:rsid w:val="006F4E26"/>
    <w:rsid w:val="0070540E"/>
    <w:rsid w:val="007064EF"/>
    <w:rsid w:val="00706A6B"/>
    <w:rsid w:val="00707DF5"/>
    <w:rsid w:val="00710536"/>
    <w:rsid w:val="00711F90"/>
    <w:rsid w:val="00731D86"/>
    <w:rsid w:val="0073298E"/>
    <w:rsid w:val="00734748"/>
    <w:rsid w:val="00734B1F"/>
    <w:rsid w:val="007409CE"/>
    <w:rsid w:val="00742BE2"/>
    <w:rsid w:val="0074446A"/>
    <w:rsid w:val="00751027"/>
    <w:rsid w:val="0076064A"/>
    <w:rsid w:val="0076200B"/>
    <w:rsid w:val="00764B2D"/>
    <w:rsid w:val="007724B1"/>
    <w:rsid w:val="0077436B"/>
    <w:rsid w:val="007764CB"/>
    <w:rsid w:val="00777EFE"/>
    <w:rsid w:val="007901E0"/>
    <w:rsid w:val="0079083C"/>
    <w:rsid w:val="00792AFF"/>
    <w:rsid w:val="007946F9"/>
    <w:rsid w:val="007949D4"/>
    <w:rsid w:val="00795AE0"/>
    <w:rsid w:val="007A63D4"/>
    <w:rsid w:val="007A7FDE"/>
    <w:rsid w:val="007B23E5"/>
    <w:rsid w:val="007B4106"/>
    <w:rsid w:val="007C395D"/>
    <w:rsid w:val="007C5BE9"/>
    <w:rsid w:val="007C70BC"/>
    <w:rsid w:val="007D26D8"/>
    <w:rsid w:val="007D4CFD"/>
    <w:rsid w:val="007D6546"/>
    <w:rsid w:val="007E6B9B"/>
    <w:rsid w:val="007E79B6"/>
    <w:rsid w:val="007F5CA7"/>
    <w:rsid w:val="007F696B"/>
    <w:rsid w:val="00800A54"/>
    <w:rsid w:val="008010E5"/>
    <w:rsid w:val="00801AB1"/>
    <w:rsid w:val="008046C1"/>
    <w:rsid w:val="00817337"/>
    <w:rsid w:val="0082009D"/>
    <w:rsid w:val="00821712"/>
    <w:rsid w:val="0082195E"/>
    <w:rsid w:val="00822820"/>
    <w:rsid w:val="00825647"/>
    <w:rsid w:val="0083619B"/>
    <w:rsid w:val="00841ED5"/>
    <w:rsid w:val="00842D38"/>
    <w:rsid w:val="00843463"/>
    <w:rsid w:val="00843A7F"/>
    <w:rsid w:val="008517AF"/>
    <w:rsid w:val="00851D4C"/>
    <w:rsid w:val="008529A8"/>
    <w:rsid w:val="00852C1B"/>
    <w:rsid w:val="00853226"/>
    <w:rsid w:val="00853D02"/>
    <w:rsid w:val="00855C03"/>
    <w:rsid w:val="00857ED0"/>
    <w:rsid w:val="00862DDB"/>
    <w:rsid w:val="008644F7"/>
    <w:rsid w:val="00873AAB"/>
    <w:rsid w:val="00874CA3"/>
    <w:rsid w:val="00875D41"/>
    <w:rsid w:val="00877979"/>
    <w:rsid w:val="008813F2"/>
    <w:rsid w:val="0088255A"/>
    <w:rsid w:val="00887111"/>
    <w:rsid w:val="00887D3A"/>
    <w:rsid w:val="00894799"/>
    <w:rsid w:val="008A173E"/>
    <w:rsid w:val="008A1C07"/>
    <w:rsid w:val="008A5B77"/>
    <w:rsid w:val="008A7439"/>
    <w:rsid w:val="008B2D8D"/>
    <w:rsid w:val="008C05CD"/>
    <w:rsid w:val="008D189F"/>
    <w:rsid w:val="008D1F75"/>
    <w:rsid w:val="008D5A87"/>
    <w:rsid w:val="008D6FD2"/>
    <w:rsid w:val="008D7B59"/>
    <w:rsid w:val="008F0B0E"/>
    <w:rsid w:val="008F7B0E"/>
    <w:rsid w:val="00900DCC"/>
    <w:rsid w:val="00904C86"/>
    <w:rsid w:val="00904D4F"/>
    <w:rsid w:val="009068E4"/>
    <w:rsid w:val="009116C4"/>
    <w:rsid w:val="00914860"/>
    <w:rsid w:val="009173DE"/>
    <w:rsid w:val="00920128"/>
    <w:rsid w:val="00923673"/>
    <w:rsid w:val="00924B31"/>
    <w:rsid w:val="00926093"/>
    <w:rsid w:val="00926999"/>
    <w:rsid w:val="00943426"/>
    <w:rsid w:val="009519DE"/>
    <w:rsid w:val="00955599"/>
    <w:rsid w:val="00957F6B"/>
    <w:rsid w:val="009630D4"/>
    <w:rsid w:val="00963C06"/>
    <w:rsid w:val="00965409"/>
    <w:rsid w:val="0097290B"/>
    <w:rsid w:val="0097355C"/>
    <w:rsid w:val="00977CF5"/>
    <w:rsid w:val="00981BDB"/>
    <w:rsid w:val="00985D2C"/>
    <w:rsid w:val="00986473"/>
    <w:rsid w:val="0098775F"/>
    <w:rsid w:val="009947CE"/>
    <w:rsid w:val="0099620C"/>
    <w:rsid w:val="009A0E50"/>
    <w:rsid w:val="009A160F"/>
    <w:rsid w:val="009A2175"/>
    <w:rsid w:val="009A26CF"/>
    <w:rsid w:val="009B05F9"/>
    <w:rsid w:val="009B2128"/>
    <w:rsid w:val="009B21A3"/>
    <w:rsid w:val="009B37B0"/>
    <w:rsid w:val="009B4C1C"/>
    <w:rsid w:val="009B5092"/>
    <w:rsid w:val="009B78BC"/>
    <w:rsid w:val="009C3C91"/>
    <w:rsid w:val="009C4A8D"/>
    <w:rsid w:val="009C6A6D"/>
    <w:rsid w:val="009C7EFA"/>
    <w:rsid w:val="009C7FC5"/>
    <w:rsid w:val="009D4CC7"/>
    <w:rsid w:val="009E2254"/>
    <w:rsid w:val="009F02BA"/>
    <w:rsid w:val="009F28E7"/>
    <w:rsid w:val="009F2FE6"/>
    <w:rsid w:val="009F6D80"/>
    <w:rsid w:val="00A00FBA"/>
    <w:rsid w:val="00A077F1"/>
    <w:rsid w:val="00A07D3F"/>
    <w:rsid w:val="00A07EF0"/>
    <w:rsid w:val="00A11D1B"/>
    <w:rsid w:val="00A133D6"/>
    <w:rsid w:val="00A13C39"/>
    <w:rsid w:val="00A13D71"/>
    <w:rsid w:val="00A15F25"/>
    <w:rsid w:val="00A1751D"/>
    <w:rsid w:val="00A227DC"/>
    <w:rsid w:val="00A23BE6"/>
    <w:rsid w:val="00A257F2"/>
    <w:rsid w:val="00A36739"/>
    <w:rsid w:val="00A40166"/>
    <w:rsid w:val="00A40A9B"/>
    <w:rsid w:val="00A469E6"/>
    <w:rsid w:val="00A47224"/>
    <w:rsid w:val="00A47F93"/>
    <w:rsid w:val="00A550EC"/>
    <w:rsid w:val="00A62C43"/>
    <w:rsid w:val="00A63A70"/>
    <w:rsid w:val="00A66892"/>
    <w:rsid w:val="00A66C65"/>
    <w:rsid w:val="00A679C1"/>
    <w:rsid w:val="00A70086"/>
    <w:rsid w:val="00A7308E"/>
    <w:rsid w:val="00A74F30"/>
    <w:rsid w:val="00A80DE1"/>
    <w:rsid w:val="00A8199B"/>
    <w:rsid w:val="00A83E8E"/>
    <w:rsid w:val="00A903C9"/>
    <w:rsid w:val="00A93DBA"/>
    <w:rsid w:val="00A97CB6"/>
    <w:rsid w:val="00AA1EF0"/>
    <w:rsid w:val="00AA3AE9"/>
    <w:rsid w:val="00AA5218"/>
    <w:rsid w:val="00AA755E"/>
    <w:rsid w:val="00AC4794"/>
    <w:rsid w:val="00AC6590"/>
    <w:rsid w:val="00AC6FC5"/>
    <w:rsid w:val="00AD0C2E"/>
    <w:rsid w:val="00AD0D0F"/>
    <w:rsid w:val="00AD2175"/>
    <w:rsid w:val="00AD3D3C"/>
    <w:rsid w:val="00AD3FE9"/>
    <w:rsid w:val="00AD605C"/>
    <w:rsid w:val="00AE2005"/>
    <w:rsid w:val="00AE28C1"/>
    <w:rsid w:val="00AE41F3"/>
    <w:rsid w:val="00AE75EA"/>
    <w:rsid w:val="00AE79C3"/>
    <w:rsid w:val="00AF6D30"/>
    <w:rsid w:val="00B01807"/>
    <w:rsid w:val="00B04E3F"/>
    <w:rsid w:val="00B11AE3"/>
    <w:rsid w:val="00B12281"/>
    <w:rsid w:val="00B12ADB"/>
    <w:rsid w:val="00B1450D"/>
    <w:rsid w:val="00B25004"/>
    <w:rsid w:val="00B3365E"/>
    <w:rsid w:val="00B35B4B"/>
    <w:rsid w:val="00B4056C"/>
    <w:rsid w:val="00B43605"/>
    <w:rsid w:val="00B445CA"/>
    <w:rsid w:val="00B450AE"/>
    <w:rsid w:val="00B4554F"/>
    <w:rsid w:val="00B46872"/>
    <w:rsid w:val="00B46E6E"/>
    <w:rsid w:val="00B47C63"/>
    <w:rsid w:val="00B54165"/>
    <w:rsid w:val="00B550A1"/>
    <w:rsid w:val="00B60419"/>
    <w:rsid w:val="00B66768"/>
    <w:rsid w:val="00B67942"/>
    <w:rsid w:val="00B72A06"/>
    <w:rsid w:val="00B75484"/>
    <w:rsid w:val="00B775DC"/>
    <w:rsid w:val="00B811C8"/>
    <w:rsid w:val="00B8291F"/>
    <w:rsid w:val="00B82BFA"/>
    <w:rsid w:val="00B84543"/>
    <w:rsid w:val="00B919D0"/>
    <w:rsid w:val="00B946C0"/>
    <w:rsid w:val="00BA205E"/>
    <w:rsid w:val="00BA2B75"/>
    <w:rsid w:val="00BB2DBB"/>
    <w:rsid w:val="00BC591C"/>
    <w:rsid w:val="00BC613F"/>
    <w:rsid w:val="00BC6B66"/>
    <w:rsid w:val="00BC7352"/>
    <w:rsid w:val="00BD7D36"/>
    <w:rsid w:val="00BE152C"/>
    <w:rsid w:val="00BE1E45"/>
    <w:rsid w:val="00BF3587"/>
    <w:rsid w:val="00BF3DC5"/>
    <w:rsid w:val="00C04209"/>
    <w:rsid w:val="00C068D0"/>
    <w:rsid w:val="00C06BD3"/>
    <w:rsid w:val="00C124ED"/>
    <w:rsid w:val="00C12C50"/>
    <w:rsid w:val="00C13695"/>
    <w:rsid w:val="00C143A3"/>
    <w:rsid w:val="00C14577"/>
    <w:rsid w:val="00C24289"/>
    <w:rsid w:val="00C30C09"/>
    <w:rsid w:val="00C43014"/>
    <w:rsid w:val="00C43BBE"/>
    <w:rsid w:val="00C44E82"/>
    <w:rsid w:val="00C47F85"/>
    <w:rsid w:val="00C50697"/>
    <w:rsid w:val="00C51060"/>
    <w:rsid w:val="00C56FCF"/>
    <w:rsid w:val="00C626C7"/>
    <w:rsid w:val="00C646C2"/>
    <w:rsid w:val="00C66832"/>
    <w:rsid w:val="00C67E3C"/>
    <w:rsid w:val="00C72C48"/>
    <w:rsid w:val="00C954E9"/>
    <w:rsid w:val="00CA0B44"/>
    <w:rsid w:val="00CA0F21"/>
    <w:rsid w:val="00CA6F04"/>
    <w:rsid w:val="00CB2C93"/>
    <w:rsid w:val="00CB41D4"/>
    <w:rsid w:val="00CC07BB"/>
    <w:rsid w:val="00CC1CE3"/>
    <w:rsid w:val="00CC5EBB"/>
    <w:rsid w:val="00CC7659"/>
    <w:rsid w:val="00CC7A2A"/>
    <w:rsid w:val="00CD073D"/>
    <w:rsid w:val="00CD09B8"/>
    <w:rsid w:val="00CD09F2"/>
    <w:rsid w:val="00CD2F37"/>
    <w:rsid w:val="00CD38B3"/>
    <w:rsid w:val="00CD410E"/>
    <w:rsid w:val="00CD7E0C"/>
    <w:rsid w:val="00CE0076"/>
    <w:rsid w:val="00CE1DB7"/>
    <w:rsid w:val="00CE599D"/>
    <w:rsid w:val="00CF16FA"/>
    <w:rsid w:val="00CF2E14"/>
    <w:rsid w:val="00CF311D"/>
    <w:rsid w:val="00CF6274"/>
    <w:rsid w:val="00D009D0"/>
    <w:rsid w:val="00D03567"/>
    <w:rsid w:val="00D05101"/>
    <w:rsid w:val="00D100B9"/>
    <w:rsid w:val="00D12142"/>
    <w:rsid w:val="00D143AF"/>
    <w:rsid w:val="00D317B7"/>
    <w:rsid w:val="00D34C72"/>
    <w:rsid w:val="00D4187E"/>
    <w:rsid w:val="00D44251"/>
    <w:rsid w:val="00D51B80"/>
    <w:rsid w:val="00D54356"/>
    <w:rsid w:val="00D56B41"/>
    <w:rsid w:val="00D609F1"/>
    <w:rsid w:val="00D6358E"/>
    <w:rsid w:val="00D67344"/>
    <w:rsid w:val="00D708E2"/>
    <w:rsid w:val="00D74FAE"/>
    <w:rsid w:val="00D76C52"/>
    <w:rsid w:val="00D77458"/>
    <w:rsid w:val="00D82CD6"/>
    <w:rsid w:val="00D84653"/>
    <w:rsid w:val="00D9645B"/>
    <w:rsid w:val="00D967A0"/>
    <w:rsid w:val="00DA14AB"/>
    <w:rsid w:val="00DA47B8"/>
    <w:rsid w:val="00DA47D4"/>
    <w:rsid w:val="00DA5923"/>
    <w:rsid w:val="00DA6ED1"/>
    <w:rsid w:val="00DA787A"/>
    <w:rsid w:val="00DB0906"/>
    <w:rsid w:val="00DB11A2"/>
    <w:rsid w:val="00DB52DD"/>
    <w:rsid w:val="00DC1D95"/>
    <w:rsid w:val="00DC6747"/>
    <w:rsid w:val="00DD0954"/>
    <w:rsid w:val="00DD4691"/>
    <w:rsid w:val="00DD5592"/>
    <w:rsid w:val="00DD61EA"/>
    <w:rsid w:val="00DD7988"/>
    <w:rsid w:val="00DE3EE9"/>
    <w:rsid w:val="00DE4BE7"/>
    <w:rsid w:val="00DE6E6F"/>
    <w:rsid w:val="00DF22F8"/>
    <w:rsid w:val="00DF3B2C"/>
    <w:rsid w:val="00DF5CFF"/>
    <w:rsid w:val="00DF66D2"/>
    <w:rsid w:val="00DF7900"/>
    <w:rsid w:val="00E03251"/>
    <w:rsid w:val="00E05E2D"/>
    <w:rsid w:val="00E1139A"/>
    <w:rsid w:val="00E12CDA"/>
    <w:rsid w:val="00E2074E"/>
    <w:rsid w:val="00E2621D"/>
    <w:rsid w:val="00E2623C"/>
    <w:rsid w:val="00E267B2"/>
    <w:rsid w:val="00E268D6"/>
    <w:rsid w:val="00E27EDF"/>
    <w:rsid w:val="00E30782"/>
    <w:rsid w:val="00E30BF8"/>
    <w:rsid w:val="00E31773"/>
    <w:rsid w:val="00E419DD"/>
    <w:rsid w:val="00E440B7"/>
    <w:rsid w:val="00E4718C"/>
    <w:rsid w:val="00E52C63"/>
    <w:rsid w:val="00E53067"/>
    <w:rsid w:val="00E5514C"/>
    <w:rsid w:val="00E61848"/>
    <w:rsid w:val="00E6228A"/>
    <w:rsid w:val="00E71D4B"/>
    <w:rsid w:val="00E72E32"/>
    <w:rsid w:val="00E74444"/>
    <w:rsid w:val="00E74F6E"/>
    <w:rsid w:val="00E75799"/>
    <w:rsid w:val="00E822D4"/>
    <w:rsid w:val="00E861F8"/>
    <w:rsid w:val="00E8697B"/>
    <w:rsid w:val="00E8771F"/>
    <w:rsid w:val="00E91C4A"/>
    <w:rsid w:val="00E925B4"/>
    <w:rsid w:val="00E9401E"/>
    <w:rsid w:val="00E945BF"/>
    <w:rsid w:val="00EA06D2"/>
    <w:rsid w:val="00EA692C"/>
    <w:rsid w:val="00EB0C9C"/>
    <w:rsid w:val="00EB1B95"/>
    <w:rsid w:val="00EB1C1C"/>
    <w:rsid w:val="00EB61E3"/>
    <w:rsid w:val="00EB6C34"/>
    <w:rsid w:val="00EC1E29"/>
    <w:rsid w:val="00EC5BF0"/>
    <w:rsid w:val="00ED65F2"/>
    <w:rsid w:val="00ED68D7"/>
    <w:rsid w:val="00EE03B9"/>
    <w:rsid w:val="00EE410E"/>
    <w:rsid w:val="00EE4792"/>
    <w:rsid w:val="00EF031E"/>
    <w:rsid w:val="00EF3254"/>
    <w:rsid w:val="00EF468F"/>
    <w:rsid w:val="00EF581E"/>
    <w:rsid w:val="00EF7B5D"/>
    <w:rsid w:val="00F02253"/>
    <w:rsid w:val="00F13B72"/>
    <w:rsid w:val="00F13D21"/>
    <w:rsid w:val="00F149F7"/>
    <w:rsid w:val="00F152A0"/>
    <w:rsid w:val="00F20F8E"/>
    <w:rsid w:val="00F2650E"/>
    <w:rsid w:val="00F273C7"/>
    <w:rsid w:val="00F27AA1"/>
    <w:rsid w:val="00F328E5"/>
    <w:rsid w:val="00F340E0"/>
    <w:rsid w:val="00F40222"/>
    <w:rsid w:val="00F4405F"/>
    <w:rsid w:val="00F61A28"/>
    <w:rsid w:val="00F67B52"/>
    <w:rsid w:val="00F75C53"/>
    <w:rsid w:val="00F770AD"/>
    <w:rsid w:val="00F80370"/>
    <w:rsid w:val="00F81848"/>
    <w:rsid w:val="00F835EF"/>
    <w:rsid w:val="00F86355"/>
    <w:rsid w:val="00F8730F"/>
    <w:rsid w:val="00F939A4"/>
    <w:rsid w:val="00FA1A74"/>
    <w:rsid w:val="00FA458D"/>
    <w:rsid w:val="00FB39FD"/>
    <w:rsid w:val="00FB5516"/>
    <w:rsid w:val="00FC0344"/>
    <w:rsid w:val="00FC172F"/>
    <w:rsid w:val="00FC3AF4"/>
    <w:rsid w:val="00FC54A1"/>
    <w:rsid w:val="00FC6629"/>
    <w:rsid w:val="00FC66CA"/>
    <w:rsid w:val="00FC6FC6"/>
    <w:rsid w:val="00FC71EB"/>
    <w:rsid w:val="00FC7307"/>
    <w:rsid w:val="00FC7E3D"/>
    <w:rsid w:val="00FD687B"/>
    <w:rsid w:val="00FD7085"/>
    <w:rsid w:val="00FE3CDD"/>
    <w:rsid w:val="00FF059E"/>
    <w:rsid w:val="00FF1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D872F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5058"/>
    <w:pPr>
      <w:spacing w:before="100" w:beforeAutospacing="1" w:after="100" w:afterAutospacing="1"/>
      <w:outlineLvl w:val="0"/>
    </w:pPr>
    <w:rPr>
      <w:rFonts w:ascii="Times" w:hAnsi="Times"/>
      <w:b/>
      <w:bCs/>
      <w:kern w:val="36"/>
      <w:sz w:val="48"/>
      <w:szCs w:val="4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xed-citation">
    <w:name w:val="mixed-citation"/>
    <w:basedOn w:val="DefaultParagraphFont"/>
    <w:rsid w:val="008F7B0E"/>
  </w:style>
  <w:style w:type="character" w:styleId="CommentReference">
    <w:name w:val="annotation reference"/>
    <w:basedOn w:val="DefaultParagraphFont"/>
    <w:uiPriority w:val="99"/>
    <w:semiHidden/>
    <w:unhideWhenUsed/>
    <w:rsid w:val="00985D2C"/>
    <w:rPr>
      <w:sz w:val="18"/>
      <w:szCs w:val="18"/>
    </w:rPr>
  </w:style>
  <w:style w:type="paragraph" w:styleId="CommentText">
    <w:name w:val="annotation text"/>
    <w:basedOn w:val="Normal"/>
    <w:link w:val="CommentTextChar"/>
    <w:uiPriority w:val="99"/>
    <w:semiHidden/>
    <w:unhideWhenUsed/>
    <w:rsid w:val="00985D2C"/>
  </w:style>
  <w:style w:type="character" w:customStyle="1" w:styleId="CommentTextChar">
    <w:name w:val="Comment Text Char"/>
    <w:basedOn w:val="DefaultParagraphFont"/>
    <w:link w:val="CommentText"/>
    <w:uiPriority w:val="99"/>
    <w:semiHidden/>
    <w:rsid w:val="00985D2C"/>
  </w:style>
  <w:style w:type="paragraph" w:styleId="BalloonText">
    <w:name w:val="Balloon Text"/>
    <w:basedOn w:val="Normal"/>
    <w:link w:val="BalloonTextChar"/>
    <w:uiPriority w:val="99"/>
    <w:semiHidden/>
    <w:unhideWhenUsed/>
    <w:rsid w:val="00985D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5D2C"/>
    <w:rPr>
      <w:rFonts w:ascii="Lucida Grande" w:hAnsi="Lucida Grande" w:cs="Lucida Grande"/>
      <w:sz w:val="18"/>
      <w:szCs w:val="18"/>
    </w:rPr>
  </w:style>
  <w:style w:type="paragraph" w:styleId="ListParagraph">
    <w:name w:val="List Paragraph"/>
    <w:basedOn w:val="Normal"/>
    <w:uiPriority w:val="34"/>
    <w:qFormat/>
    <w:rsid w:val="00175267"/>
    <w:pPr>
      <w:ind w:left="720"/>
      <w:contextualSpacing/>
    </w:pPr>
  </w:style>
  <w:style w:type="table" w:styleId="TableGrid">
    <w:name w:val="Table Grid"/>
    <w:basedOn w:val="TableNormal"/>
    <w:uiPriority w:val="59"/>
    <w:rsid w:val="00BC73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9D4CC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9D4CC7"/>
    <w:pPr>
      <w:spacing w:after="200"/>
    </w:pPr>
    <w:rPr>
      <w:b/>
      <w:bCs/>
      <w:color w:val="4F81BD" w:themeColor="accent1"/>
      <w:sz w:val="18"/>
      <w:szCs w:val="18"/>
    </w:rPr>
  </w:style>
  <w:style w:type="character" w:customStyle="1" w:styleId="Heading1Char">
    <w:name w:val="Heading 1 Char"/>
    <w:basedOn w:val="DefaultParagraphFont"/>
    <w:link w:val="Heading1"/>
    <w:uiPriority w:val="9"/>
    <w:rsid w:val="001C5058"/>
    <w:rPr>
      <w:rFonts w:ascii="Times" w:hAnsi="Times"/>
      <w:b/>
      <w:bCs/>
      <w:kern w:val="36"/>
      <w:sz w:val="48"/>
      <w:szCs w:val="48"/>
      <w:lang w:val="en-CA"/>
    </w:rPr>
  </w:style>
  <w:style w:type="character" w:styleId="Strong">
    <w:name w:val="Strong"/>
    <w:basedOn w:val="DefaultParagraphFont"/>
    <w:uiPriority w:val="22"/>
    <w:qFormat/>
    <w:rsid w:val="001C5058"/>
    <w:rPr>
      <w:b/>
      <w:bCs/>
    </w:rPr>
  </w:style>
  <w:style w:type="character" w:styleId="Emphasis">
    <w:name w:val="Emphasis"/>
    <w:basedOn w:val="DefaultParagraphFont"/>
    <w:uiPriority w:val="20"/>
    <w:qFormat/>
    <w:rsid w:val="001C5058"/>
    <w:rPr>
      <w:i/>
      <w:iCs/>
    </w:rPr>
  </w:style>
  <w:style w:type="paragraph" w:styleId="Footer">
    <w:name w:val="footer"/>
    <w:basedOn w:val="Normal"/>
    <w:link w:val="FooterChar"/>
    <w:uiPriority w:val="99"/>
    <w:unhideWhenUsed/>
    <w:rsid w:val="003352CC"/>
    <w:pPr>
      <w:tabs>
        <w:tab w:val="center" w:pos="4320"/>
        <w:tab w:val="right" w:pos="8640"/>
      </w:tabs>
    </w:pPr>
  </w:style>
  <w:style w:type="character" w:customStyle="1" w:styleId="FooterChar">
    <w:name w:val="Footer Char"/>
    <w:basedOn w:val="DefaultParagraphFont"/>
    <w:link w:val="Footer"/>
    <w:uiPriority w:val="99"/>
    <w:rsid w:val="003352CC"/>
  </w:style>
  <w:style w:type="character" w:styleId="PageNumber">
    <w:name w:val="page number"/>
    <w:basedOn w:val="DefaultParagraphFont"/>
    <w:uiPriority w:val="99"/>
    <w:semiHidden/>
    <w:unhideWhenUsed/>
    <w:rsid w:val="003352CC"/>
  </w:style>
  <w:style w:type="paragraph" w:styleId="Header">
    <w:name w:val="header"/>
    <w:basedOn w:val="Normal"/>
    <w:link w:val="HeaderChar"/>
    <w:uiPriority w:val="99"/>
    <w:unhideWhenUsed/>
    <w:rsid w:val="003352CC"/>
    <w:pPr>
      <w:tabs>
        <w:tab w:val="center" w:pos="4320"/>
        <w:tab w:val="right" w:pos="8640"/>
      </w:tabs>
    </w:pPr>
  </w:style>
  <w:style w:type="character" w:customStyle="1" w:styleId="HeaderChar">
    <w:name w:val="Header Char"/>
    <w:basedOn w:val="DefaultParagraphFont"/>
    <w:link w:val="Header"/>
    <w:uiPriority w:val="99"/>
    <w:rsid w:val="003352C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5058"/>
    <w:pPr>
      <w:spacing w:before="100" w:beforeAutospacing="1" w:after="100" w:afterAutospacing="1"/>
      <w:outlineLvl w:val="0"/>
    </w:pPr>
    <w:rPr>
      <w:rFonts w:ascii="Times" w:hAnsi="Times"/>
      <w:b/>
      <w:bCs/>
      <w:kern w:val="36"/>
      <w:sz w:val="48"/>
      <w:szCs w:val="4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xed-citation">
    <w:name w:val="mixed-citation"/>
    <w:basedOn w:val="DefaultParagraphFont"/>
    <w:rsid w:val="008F7B0E"/>
  </w:style>
  <w:style w:type="character" w:styleId="CommentReference">
    <w:name w:val="annotation reference"/>
    <w:basedOn w:val="DefaultParagraphFont"/>
    <w:uiPriority w:val="99"/>
    <w:semiHidden/>
    <w:unhideWhenUsed/>
    <w:rsid w:val="00985D2C"/>
    <w:rPr>
      <w:sz w:val="18"/>
      <w:szCs w:val="18"/>
    </w:rPr>
  </w:style>
  <w:style w:type="paragraph" w:styleId="CommentText">
    <w:name w:val="annotation text"/>
    <w:basedOn w:val="Normal"/>
    <w:link w:val="CommentTextChar"/>
    <w:uiPriority w:val="99"/>
    <w:semiHidden/>
    <w:unhideWhenUsed/>
    <w:rsid w:val="00985D2C"/>
  </w:style>
  <w:style w:type="character" w:customStyle="1" w:styleId="CommentTextChar">
    <w:name w:val="Comment Text Char"/>
    <w:basedOn w:val="DefaultParagraphFont"/>
    <w:link w:val="CommentText"/>
    <w:uiPriority w:val="99"/>
    <w:semiHidden/>
    <w:rsid w:val="00985D2C"/>
  </w:style>
  <w:style w:type="paragraph" w:styleId="BalloonText">
    <w:name w:val="Balloon Text"/>
    <w:basedOn w:val="Normal"/>
    <w:link w:val="BalloonTextChar"/>
    <w:uiPriority w:val="99"/>
    <w:semiHidden/>
    <w:unhideWhenUsed/>
    <w:rsid w:val="00985D2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5D2C"/>
    <w:rPr>
      <w:rFonts w:ascii="Lucida Grande" w:hAnsi="Lucida Grande" w:cs="Lucida Grande"/>
      <w:sz w:val="18"/>
      <w:szCs w:val="18"/>
    </w:rPr>
  </w:style>
  <w:style w:type="paragraph" w:styleId="ListParagraph">
    <w:name w:val="List Paragraph"/>
    <w:basedOn w:val="Normal"/>
    <w:uiPriority w:val="34"/>
    <w:qFormat/>
    <w:rsid w:val="00175267"/>
    <w:pPr>
      <w:ind w:left="720"/>
      <w:contextualSpacing/>
    </w:pPr>
  </w:style>
  <w:style w:type="table" w:styleId="TableGrid">
    <w:name w:val="Table Grid"/>
    <w:basedOn w:val="TableNormal"/>
    <w:uiPriority w:val="59"/>
    <w:rsid w:val="00BC73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9D4CC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9D4CC7"/>
    <w:pPr>
      <w:spacing w:after="200"/>
    </w:pPr>
    <w:rPr>
      <w:b/>
      <w:bCs/>
      <w:color w:val="4F81BD" w:themeColor="accent1"/>
      <w:sz w:val="18"/>
      <w:szCs w:val="18"/>
    </w:rPr>
  </w:style>
  <w:style w:type="character" w:customStyle="1" w:styleId="Heading1Char">
    <w:name w:val="Heading 1 Char"/>
    <w:basedOn w:val="DefaultParagraphFont"/>
    <w:link w:val="Heading1"/>
    <w:uiPriority w:val="9"/>
    <w:rsid w:val="001C5058"/>
    <w:rPr>
      <w:rFonts w:ascii="Times" w:hAnsi="Times"/>
      <w:b/>
      <w:bCs/>
      <w:kern w:val="36"/>
      <w:sz w:val="48"/>
      <w:szCs w:val="48"/>
      <w:lang w:val="en-CA"/>
    </w:rPr>
  </w:style>
  <w:style w:type="character" w:styleId="Strong">
    <w:name w:val="Strong"/>
    <w:basedOn w:val="DefaultParagraphFont"/>
    <w:uiPriority w:val="22"/>
    <w:qFormat/>
    <w:rsid w:val="001C5058"/>
    <w:rPr>
      <w:b/>
      <w:bCs/>
    </w:rPr>
  </w:style>
  <w:style w:type="character" w:styleId="Emphasis">
    <w:name w:val="Emphasis"/>
    <w:basedOn w:val="DefaultParagraphFont"/>
    <w:uiPriority w:val="20"/>
    <w:qFormat/>
    <w:rsid w:val="001C5058"/>
    <w:rPr>
      <w:i/>
      <w:iCs/>
    </w:rPr>
  </w:style>
  <w:style w:type="paragraph" w:styleId="Footer">
    <w:name w:val="footer"/>
    <w:basedOn w:val="Normal"/>
    <w:link w:val="FooterChar"/>
    <w:uiPriority w:val="99"/>
    <w:unhideWhenUsed/>
    <w:rsid w:val="003352CC"/>
    <w:pPr>
      <w:tabs>
        <w:tab w:val="center" w:pos="4320"/>
        <w:tab w:val="right" w:pos="8640"/>
      </w:tabs>
    </w:pPr>
  </w:style>
  <w:style w:type="character" w:customStyle="1" w:styleId="FooterChar">
    <w:name w:val="Footer Char"/>
    <w:basedOn w:val="DefaultParagraphFont"/>
    <w:link w:val="Footer"/>
    <w:uiPriority w:val="99"/>
    <w:rsid w:val="003352CC"/>
  </w:style>
  <w:style w:type="character" w:styleId="PageNumber">
    <w:name w:val="page number"/>
    <w:basedOn w:val="DefaultParagraphFont"/>
    <w:uiPriority w:val="99"/>
    <w:semiHidden/>
    <w:unhideWhenUsed/>
    <w:rsid w:val="003352CC"/>
  </w:style>
  <w:style w:type="paragraph" w:styleId="Header">
    <w:name w:val="header"/>
    <w:basedOn w:val="Normal"/>
    <w:link w:val="HeaderChar"/>
    <w:uiPriority w:val="99"/>
    <w:unhideWhenUsed/>
    <w:rsid w:val="003352CC"/>
    <w:pPr>
      <w:tabs>
        <w:tab w:val="center" w:pos="4320"/>
        <w:tab w:val="right" w:pos="8640"/>
      </w:tabs>
    </w:pPr>
  </w:style>
  <w:style w:type="character" w:customStyle="1" w:styleId="HeaderChar">
    <w:name w:val="Header Char"/>
    <w:basedOn w:val="DefaultParagraphFont"/>
    <w:link w:val="Header"/>
    <w:uiPriority w:val="99"/>
    <w:rsid w:val="00335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06666">
      <w:bodyDiv w:val="1"/>
      <w:marLeft w:val="0"/>
      <w:marRight w:val="0"/>
      <w:marTop w:val="0"/>
      <w:marBottom w:val="0"/>
      <w:divBdr>
        <w:top w:val="none" w:sz="0" w:space="0" w:color="auto"/>
        <w:left w:val="none" w:sz="0" w:space="0" w:color="auto"/>
        <w:bottom w:val="none" w:sz="0" w:space="0" w:color="auto"/>
        <w:right w:val="none" w:sz="0" w:space="0" w:color="auto"/>
      </w:divBdr>
    </w:div>
    <w:div w:id="66996468">
      <w:bodyDiv w:val="1"/>
      <w:marLeft w:val="0"/>
      <w:marRight w:val="0"/>
      <w:marTop w:val="0"/>
      <w:marBottom w:val="0"/>
      <w:divBdr>
        <w:top w:val="none" w:sz="0" w:space="0" w:color="auto"/>
        <w:left w:val="none" w:sz="0" w:space="0" w:color="auto"/>
        <w:bottom w:val="none" w:sz="0" w:space="0" w:color="auto"/>
        <w:right w:val="none" w:sz="0" w:space="0" w:color="auto"/>
      </w:divBdr>
    </w:div>
    <w:div w:id="67844232">
      <w:bodyDiv w:val="1"/>
      <w:marLeft w:val="0"/>
      <w:marRight w:val="0"/>
      <w:marTop w:val="0"/>
      <w:marBottom w:val="0"/>
      <w:divBdr>
        <w:top w:val="none" w:sz="0" w:space="0" w:color="auto"/>
        <w:left w:val="none" w:sz="0" w:space="0" w:color="auto"/>
        <w:bottom w:val="none" w:sz="0" w:space="0" w:color="auto"/>
        <w:right w:val="none" w:sz="0" w:space="0" w:color="auto"/>
      </w:divBdr>
    </w:div>
    <w:div w:id="162362047">
      <w:bodyDiv w:val="1"/>
      <w:marLeft w:val="0"/>
      <w:marRight w:val="0"/>
      <w:marTop w:val="0"/>
      <w:marBottom w:val="0"/>
      <w:divBdr>
        <w:top w:val="none" w:sz="0" w:space="0" w:color="auto"/>
        <w:left w:val="none" w:sz="0" w:space="0" w:color="auto"/>
        <w:bottom w:val="none" w:sz="0" w:space="0" w:color="auto"/>
        <w:right w:val="none" w:sz="0" w:space="0" w:color="auto"/>
      </w:divBdr>
    </w:div>
    <w:div w:id="165636519">
      <w:bodyDiv w:val="1"/>
      <w:marLeft w:val="0"/>
      <w:marRight w:val="0"/>
      <w:marTop w:val="0"/>
      <w:marBottom w:val="0"/>
      <w:divBdr>
        <w:top w:val="none" w:sz="0" w:space="0" w:color="auto"/>
        <w:left w:val="none" w:sz="0" w:space="0" w:color="auto"/>
        <w:bottom w:val="none" w:sz="0" w:space="0" w:color="auto"/>
        <w:right w:val="none" w:sz="0" w:space="0" w:color="auto"/>
      </w:divBdr>
    </w:div>
    <w:div w:id="168641476">
      <w:bodyDiv w:val="1"/>
      <w:marLeft w:val="0"/>
      <w:marRight w:val="0"/>
      <w:marTop w:val="0"/>
      <w:marBottom w:val="0"/>
      <w:divBdr>
        <w:top w:val="none" w:sz="0" w:space="0" w:color="auto"/>
        <w:left w:val="none" w:sz="0" w:space="0" w:color="auto"/>
        <w:bottom w:val="none" w:sz="0" w:space="0" w:color="auto"/>
        <w:right w:val="none" w:sz="0" w:space="0" w:color="auto"/>
      </w:divBdr>
    </w:div>
    <w:div w:id="221911488">
      <w:bodyDiv w:val="1"/>
      <w:marLeft w:val="0"/>
      <w:marRight w:val="0"/>
      <w:marTop w:val="0"/>
      <w:marBottom w:val="0"/>
      <w:divBdr>
        <w:top w:val="none" w:sz="0" w:space="0" w:color="auto"/>
        <w:left w:val="none" w:sz="0" w:space="0" w:color="auto"/>
        <w:bottom w:val="none" w:sz="0" w:space="0" w:color="auto"/>
        <w:right w:val="none" w:sz="0" w:space="0" w:color="auto"/>
      </w:divBdr>
    </w:div>
    <w:div w:id="236786638">
      <w:bodyDiv w:val="1"/>
      <w:marLeft w:val="0"/>
      <w:marRight w:val="0"/>
      <w:marTop w:val="0"/>
      <w:marBottom w:val="0"/>
      <w:divBdr>
        <w:top w:val="none" w:sz="0" w:space="0" w:color="auto"/>
        <w:left w:val="none" w:sz="0" w:space="0" w:color="auto"/>
        <w:bottom w:val="none" w:sz="0" w:space="0" w:color="auto"/>
        <w:right w:val="none" w:sz="0" w:space="0" w:color="auto"/>
      </w:divBdr>
    </w:div>
    <w:div w:id="267978186">
      <w:bodyDiv w:val="1"/>
      <w:marLeft w:val="0"/>
      <w:marRight w:val="0"/>
      <w:marTop w:val="0"/>
      <w:marBottom w:val="0"/>
      <w:divBdr>
        <w:top w:val="none" w:sz="0" w:space="0" w:color="auto"/>
        <w:left w:val="none" w:sz="0" w:space="0" w:color="auto"/>
        <w:bottom w:val="none" w:sz="0" w:space="0" w:color="auto"/>
        <w:right w:val="none" w:sz="0" w:space="0" w:color="auto"/>
      </w:divBdr>
    </w:div>
    <w:div w:id="284385597">
      <w:bodyDiv w:val="1"/>
      <w:marLeft w:val="0"/>
      <w:marRight w:val="0"/>
      <w:marTop w:val="0"/>
      <w:marBottom w:val="0"/>
      <w:divBdr>
        <w:top w:val="none" w:sz="0" w:space="0" w:color="auto"/>
        <w:left w:val="none" w:sz="0" w:space="0" w:color="auto"/>
        <w:bottom w:val="none" w:sz="0" w:space="0" w:color="auto"/>
        <w:right w:val="none" w:sz="0" w:space="0" w:color="auto"/>
      </w:divBdr>
    </w:div>
    <w:div w:id="285308089">
      <w:bodyDiv w:val="1"/>
      <w:marLeft w:val="0"/>
      <w:marRight w:val="0"/>
      <w:marTop w:val="0"/>
      <w:marBottom w:val="0"/>
      <w:divBdr>
        <w:top w:val="none" w:sz="0" w:space="0" w:color="auto"/>
        <w:left w:val="none" w:sz="0" w:space="0" w:color="auto"/>
        <w:bottom w:val="none" w:sz="0" w:space="0" w:color="auto"/>
        <w:right w:val="none" w:sz="0" w:space="0" w:color="auto"/>
      </w:divBdr>
    </w:div>
    <w:div w:id="328797566">
      <w:bodyDiv w:val="1"/>
      <w:marLeft w:val="0"/>
      <w:marRight w:val="0"/>
      <w:marTop w:val="0"/>
      <w:marBottom w:val="0"/>
      <w:divBdr>
        <w:top w:val="none" w:sz="0" w:space="0" w:color="auto"/>
        <w:left w:val="none" w:sz="0" w:space="0" w:color="auto"/>
        <w:bottom w:val="none" w:sz="0" w:space="0" w:color="auto"/>
        <w:right w:val="none" w:sz="0" w:space="0" w:color="auto"/>
      </w:divBdr>
    </w:div>
    <w:div w:id="397747025">
      <w:bodyDiv w:val="1"/>
      <w:marLeft w:val="0"/>
      <w:marRight w:val="0"/>
      <w:marTop w:val="0"/>
      <w:marBottom w:val="0"/>
      <w:divBdr>
        <w:top w:val="none" w:sz="0" w:space="0" w:color="auto"/>
        <w:left w:val="none" w:sz="0" w:space="0" w:color="auto"/>
        <w:bottom w:val="none" w:sz="0" w:space="0" w:color="auto"/>
        <w:right w:val="none" w:sz="0" w:space="0" w:color="auto"/>
      </w:divBdr>
    </w:div>
    <w:div w:id="408427098">
      <w:bodyDiv w:val="1"/>
      <w:marLeft w:val="0"/>
      <w:marRight w:val="0"/>
      <w:marTop w:val="0"/>
      <w:marBottom w:val="0"/>
      <w:divBdr>
        <w:top w:val="none" w:sz="0" w:space="0" w:color="auto"/>
        <w:left w:val="none" w:sz="0" w:space="0" w:color="auto"/>
        <w:bottom w:val="none" w:sz="0" w:space="0" w:color="auto"/>
        <w:right w:val="none" w:sz="0" w:space="0" w:color="auto"/>
      </w:divBdr>
    </w:div>
    <w:div w:id="413279930">
      <w:bodyDiv w:val="1"/>
      <w:marLeft w:val="0"/>
      <w:marRight w:val="0"/>
      <w:marTop w:val="0"/>
      <w:marBottom w:val="0"/>
      <w:divBdr>
        <w:top w:val="none" w:sz="0" w:space="0" w:color="auto"/>
        <w:left w:val="none" w:sz="0" w:space="0" w:color="auto"/>
        <w:bottom w:val="none" w:sz="0" w:space="0" w:color="auto"/>
        <w:right w:val="none" w:sz="0" w:space="0" w:color="auto"/>
      </w:divBdr>
    </w:div>
    <w:div w:id="417824054">
      <w:bodyDiv w:val="1"/>
      <w:marLeft w:val="0"/>
      <w:marRight w:val="0"/>
      <w:marTop w:val="0"/>
      <w:marBottom w:val="0"/>
      <w:divBdr>
        <w:top w:val="none" w:sz="0" w:space="0" w:color="auto"/>
        <w:left w:val="none" w:sz="0" w:space="0" w:color="auto"/>
        <w:bottom w:val="none" w:sz="0" w:space="0" w:color="auto"/>
        <w:right w:val="none" w:sz="0" w:space="0" w:color="auto"/>
      </w:divBdr>
    </w:div>
    <w:div w:id="420444221">
      <w:bodyDiv w:val="1"/>
      <w:marLeft w:val="0"/>
      <w:marRight w:val="0"/>
      <w:marTop w:val="0"/>
      <w:marBottom w:val="0"/>
      <w:divBdr>
        <w:top w:val="none" w:sz="0" w:space="0" w:color="auto"/>
        <w:left w:val="none" w:sz="0" w:space="0" w:color="auto"/>
        <w:bottom w:val="none" w:sz="0" w:space="0" w:color="auto"/>
        <w:right w:val="none" w:sz="0" w:space="0" w:color="auto"/>
      </w:divBdr>
    </w:div>
    <w:div w:id="453254450">
      <w:bodyDiv w:val="1"/>
      <w:marLeft w:val="0"/>
      <w:marRight w:val="0"/>
      <w:marTop w:val="0"/>
      <w:marBottom w:val="0"/>
      <w:divBdr>
        <w:top w:val="none" w:sz="0" w:space="0" w:color="auto"/>
        <w:left w:val="none" w:sz="0" w:space="0" w:color="auto"/>
        <w:bottom w:val="none" w:sz="0" w:space="0" w:color="auto"/>
        <w:right w:val="none" w:sz="0" w:space="0" w:color="auto"/>
      </w:divBdr>
    </w:div>
    <w:div w:id="496768325">
      <w:bodyDiv w:val="1"/>
      <w:marLeft w:val="0"/>
      <w:marRight w:val="0"/>
      <w:marTop w:val="0"/>
      <w:marBottom w:val="0"/>
      <w:divBdr>
        <w:top w:val="none" w:sz="0" w:space="0" w:color="auto"/>
        <w:left w:val="none" w:sz="0" w:space="0" w:color="auto"/>
        <w:bottom w:val="none" w:sz="0" w:space="0" w:color="auto"/>
        <w:right w:val="none" w:sz="0" w:space="0" w:color="auto"/>
      </w:divBdr>
    </w:div>
    <w:div w:id="530725374">
      <w:bodyDiv w:val="1"/>
      <w:marLeft w:val="0"/>
      <w:marRight w:val="0"/>
      <w:marTop w:val="0"/>
      <w:marBottom w:val="0"/>
      <w:divBdr>
        <w:top w:val="none" w:sz="0" w:space="0" w:color="auto"/>
        <w:left w:val="none" w:sz="0" w:space="0" w:color="auto"/>
        <w:bottom w:val="none" w:sz="0" w:space="0" w:color="auto"/>
        <w:right w:val="none" w:sz="0" w:space="0" w:color="auto"/>
      </w:divBdr>
    </w:div>
    <w:div w:id="605886386">
      <w:bodyDiv w:val="1"/>
      <w:marLeft w:val="0"/>
      <w:marRight w:val="0"/>
      <w:marTop w:val="0"/>
      <w:marBottom w:val="0"/>
      <w:divBdr>
        <w:top w:val="none" w:sz="0" w:space="0" w:color="auto"/>
        <w:left w:val="none" w:sz="0" w:space="0" w:color="auto"/>
        <w:bottom w:val="none" w:sz="0" w:space="0" w:color="auto"/>
        <w:right w:val="none" w:sz="0" w:space="0" w:color="auto"/>
      </w:divBdr>
    </w:div>
    <w:div w:id="611939552">
      <w:bodyDiv w:val="1"/>
      <w:marLeft w:val="0"/>
      <w:marRight w:val="0"/>
      <w:marTop w:val="0"/>
      <w:marBottom w:val="0"/>
      <w:divBdr>
        <w:top w:val="none" w:sz="0" w:space="0" w:color="auto"/>
        <w:left w:val="none" w:sz="0" w:space="0" w:color="auto"/>
        <w:bottom w:val="none" w:sz="0" w:space="0" w:color="auto"/>
        <w:right w:val="none" w:sz="0" w:space="0" w:color="auto"/>
      </w:divBdr>
    </w:div>
    <w:div w:id="612249975">
      <w:bodyDiv w:val="1"/>
      <w:marLeft w:val="0"/>
      <w:marRight w:val="0"/>
      <w:marTop w:val="0"/>
      <w:marBottom w:val="0"/>
      <w:divBdr>
        <w:top w:val="none" w:sz="0" w:space="0" w:color="auto"/>
        <w:left w:val="none" w:sz="0" w:space="0" w:color="auto"/>
        <w:bottom w:val="none" w:sz="0" w:space="0" w:color="auto"/>
        <w:right w:val="none" w:sz="0" w:space="0" w:color="auto"/>
      </w:divBdr>
    </w:div>
    <w:div w:id="628048741">
      <w:bodyDiv w:val="1"/>
      <w:marLeft w:val="0"/>
      <w:marRight w:val="0"/>
      <w:marTop w:val="0"/>
      <w:marBottom w:val="0"/>
      <w:divBdr>
        <w:top w:val="none" w:sz="0" w:space="0" w:color="auto"/>
        <w:left w:val="none" w:sz="0" w:space="0" w:color="auto"/>
        <w:bottom w:val="none" w:sz="0" w:space="0" w:color="auto"/>
        <w:right w:val="none" w:sz="0" w:space="0" w:color="auto"/>
      </w:divBdr>
    </w:div>
    <w:div w:id="659582704">
      <w:bodyDiv w:val="1"/>
      <w:marLeft w:val="0"/>
      <w:marRight w:val="0"/>
      <w:marTop w:val="0"/>
      <w:marBottom w:val="0"/>
      <w:divBdr>
        <w:top w:val="none" w:sz="0" w:space="0" w:color="auto"/>
        <w:left w:val="none" w:sz="0" w:space="0" w:color="auto"/>
        <w:bottom w:val="none" w:sz="0" w:space="0" w:color="auto"/>
        <w:right w:val="none" w:sz="0" w:space="0" w:color="auto"/>
      </w:divBdr>
    </w:div>
    <w:div w:id="685013614">
      <w:bodyDiv w:val="1"/>
      <w:marLeft w:val="0"/>
      <w:marRight w:val="0"/>
      <w:marTop w:val="0"/>
      <w:marBottom w:val="0"/>
      <w:divBdr>
        <w:top w:val="none" w:sz="0" w:space="0" w:color="auto"/>
        <w:left w:val="none" w:sz="0" w:space="0" w:color="auto"/>
        <w:bottom w:val="none" w:sz="0" w:space="0" w:color="auto"/>
        <w:right w:val="none" w:sz="0" w:space="0" w:color="auto"/>
      </w:divBdr>
    </w:div>
    <w:div w:id="687875299">
      <w:bodyDiv w:val="1"/>
      <w:marLeft w:val="0"/>
      <w:marRight w:val="0"/>
      <w:marTop w:val="0"/>
      <w:marBottom w:val="0"/>
      <w:divBdr>
        <w:top w:val="none" w:sz="0" w:space="0" w:color="auto"/>
        <w:left w:val="none" w:sz="0" w:space="0" w:color="auto"/>
        <w:bottom w:val="none" w:sz="0" w:space="0" w:color="auto"/>
        <w:right w:val="none" w:sz="0" w:space="0" w:color="auto"/>
      </w:divBdr>
    </w:div>
    <w:div w:id="717050244">
      <w:bodyDiv w:val="1"/>
      <w:marLeft w:val="0"/>
      <w:marRight w:val="0"/>
      <w:marTop w:val="0"/>
      <w:marBottom w:val="0"/>
      <w:divBdr>
        <w:top w:val="none" w:sz="0" w:space="0" w:color="auto"/>
        <w:left w:val="none" w:sz="0" w:space="0" w:color="auto"/>
        <w:bottom w:val="none" w:sz="0" w:space="0" w:color="auto"/>
        <w:right w:val="none" w:sz="0" w:space="0" w:color="auto"/>
      </w:divBdr>
    </w:div>
    <w:div w:id="727653511">
      <w:bodyDiv w:val="1"/>
      <w:marLeft w:val="0"/>
      <w:marRight w:val="0"/>
      <w:marTop w:val="0"/>
      <w:marBottom w:val="0"/>
      <w:divBdr>
        <w:top w:val="none" w:sz="0" w:space="0" w:color="auto"/>
        <w:left w:val="none" w:sz="0" w:space="0" w:color="auto"/>
        <w:bottom w:val="none" w:sz="0" w:space="0" w:color="auto"/>
        <w:right w:val="none" w:sz="0" w:space="0" w:color="auto"/>
      </w:divBdr>
    </w:div>
    <w:div w:id="736050617">
      <w:bodyDiv w:val="1"/>
      <w:marLeft w:val="0"/>
      <w:marRight w:val="0"/>
      <w:marTop w:val="0"/>
      <w:marBottom w:val="0"/>
      <w:divBdr>
        <w:top w:val="none" w:sz="0" w:space="0" w:color="auto"/>
        <w:left w:val="none" w:sz="0" w:space="0" w:color="auto"/>
        <w:bottom w:val="none" w:sz="0" w:space="0" w:color="auto"/>
        <w:right w:val="none" w:sz="0" w:space="0" w:color="auto"/>
      </w:divBdr>
    </w:div>
    <w:div w:id="769275980">
      <w:bodyDiv w:val="1"/>
      <w:marLeft w:val="0"/>
      <w:marRight w:val="0"/>
      <w:marTop w:val="0"/>
      <w:marBottom w:val="0"/>
      <w:divBdr>
        <w:top w:val="none" w:sz="0" w:space="0" w:color="auto"/>
        <w:left w:val="none" w:sz="0" w:space="0" w:color="auto"/>
        <w:bottom w:val="none" w:sz="0" w:space="0" w:color="auto"/>
        <w:right w:val="none" w:sz="0" w:space="0" w:color="auto"/>
      </w:divBdr>
    </w:div>
    <w:div w:id="817304159">
      <w:bodyDiv w:val="1"/>
      <w:marLeft w:val="0"/>
      <w:marRight w:val="0"/>
      <w:marTop w:val="0"/>
      <w:marBottom w:val="0"/>
      <w:divBdr>
        <w:top w:val="none" w:sz="0" w:space="0" w:color="auto"/>
        <w:left w:val="none" w:sz="0" w:space="0" w:color="auto"/>
        <w:bottom w:val="none" w:sz="0" w:space="0" w:color="auto"/>
        <w:right w:val="none" w:sz="0" w:space="0" w:color="auto"/>
      </w:divBdr>
    </w:div>
    <w:div w:id="818769667">
      <w:bodyDiv w:val="1"/>
      <w:marLeft w:val="0"/>
      <w:marRight w:val="0"/>
      <w:marTop w:val="0"/>
      <w:marBottom w:val="0"/>
      <w:divBdr>
        <w:top w:val="none" w:sz="0" w:space="0" w:color="auto"/>
        <w:left w:val="none" w:sz="0" w:space="0" w:color="auto"/>
        <w:bottom w:val="none" w:sz="0" w:space="0" w:color="auto"/>
        <w:right w:val="none" w:sz="0" w:space="0" w:color="auto"/>
      </w:divBdr>
    </w:div>
    <w:div w:id="851333072">
      <w:bodyDiv w:val="1"/>
      <w:marLeft w:val="0"/>
      <w:marRight w:val="0"/>
      <w:marTop w:val="0"/>
      <w:marBottom w:val="0"/>
      <w:divBdr>
        <w:top w:val="none" w:sz="0" w:space="0" w:color="auto"/>
        <w:left w:val="none" w:sz="0" w:space="0" w:color="auto"/>
        <w:bottom w:val="none" w:sz="0" w:space="0" w:color="auto"/>
        <w:right w:val="none" w:sz="0" w:space="0" w:color="auto"/>
      </w:divBdr>
    </w:div>
    <w:div w:id="930434321">
      <w:bodyDiv w:val="1"/>
      <w:marLeft w:val="0"/>
      <w:marRight w:val="0"/>
      <w:marTop w:val="0"/>
      <w:marBottom w:val="0"/>
      <w:divBdr>
        <w:top w:val="none" w:sz="0" w:space="0" w:color="auto"/>
        <w:left w:val="none" w:sz="0" w:space="0" w:color="auto"/>
        <w:bottom w:val="none" w:sz="0" w:space="0" w:color="auto"/>
        <w:right w:val="none" w:sz="0" w:space="0" w:color="auto"/>
      </w:divBdr>
    </w:div>
    <w:div w:id="930705007">
      <w:bodyDiv w:val="1"/>
      <w:marLeft w:val="0"/>
      <w:marRight w:val="0"/>
      <w:marTop w:val="0"/>
      <w:marBottom w:val="0"/>
      <w:divBdr>
        <w:top w:val="none" w:sz="0" w:space="0" w:color="auto"/>
        <w:left w:val="none" w:sz="0" w:space="0" w:color="auto"/>
        <w:bottom w:val="none" w:sz="0" w:space="0" w:color="auto"/>
        <w:right w:val="none" w:sz="0" w:space="0" w:color="auto"/>
      </w:divBdr>
    </w:div>
    <w:div w:id="1054548964">
      <w:bodyDiv w:val="1"/>
      <w:marLeft w:val="0"/>
      <w:marRight w:val="0"/>
      <w:marTop w:val="0"/>
      <w:marBottom w:val="0"/>
      <w:divBdr>
        <w:top w:val="none" w:sz="0" w:space="0" w:color="auto"/>
        <w:left w:val="none" w:sz="0" w:space="0" w:color="auto"/>
        <w:bottom w:val="none" w:sz="0" w:space="0" w:color="auto"/>
        <w:right w:val="none" w:sz="0" w:space="0" w:color="auto"/>
      </w:divBdr>
    </w:div>
    <w:div w:id="1112172051">
      <w:bodyDiv w:val="1"/>
      <w:marLeft w:val="0"/>
      <w:marRight w:val="0"/>
      <w:marTop w:val="0"/>
      <w:marBottom w:val="0"/>
      <w:divBdr>
        <w:top w:val="none" w:sz="0" w:space="0" w:color="auto"/>
        <w:left w:val="none" w:sz="0" w:space="0" w:color="auto"/>
        <w:bottom w:val="none" w:sz="0" w:space="0" w:color="auto"/>
        <w:right w:val="none" w:sz="0" w:space="0" w:color="auto"/>
      </w:divBdr>
    </w:div>
    <w:div w:id="1172767431">
      <w:bodyDiv w:val="1"/>
      <w:marLeft w:val="0"/>
      <w:marRight w:val="0"/>
      <w:marTop w:val="0"/>
      <w:marBottom w:val="0"/>
      <w:divBdr>
        <w:top w:val="none" w:sz="0" w:space="0" w:color="auto"/>
        <w:left w:val="none" w:sz="0" w:space="0" w:color="auto"/>
        <w:bottom w:val="none" w:sz="0" w:space="0" w:color="auto"/>
        <w:right w:val="none" w:sz="0" w:space="0" w:color="auto"/>
      </w:divBdr>
    </w:div>
    <w:div w:id="1254818690">
      <w:bodyDiv w:val="1"/>
      <w:marLeft w:val="0"/>
      <w:marRight w:val="0"/>
      <w:marTop w:val="0"/>
      <w:marBottom w:val="0"/>
      <w:divBdr>
        <w:top w:val="none" w:sz="0" w:space="0" w:color="auto"/>
        <w:left w:val="none" w:sz="0" w:space="0" w:color="auto"/>
        <w:bottom w:val="none" w:sz="0" w:space="0" w:color="auto"/>
        <w:right w:val="none" w:sz="0" w:space="0" w:color="auto"/>
      </w:divBdr>
    </w:div>
    <w:div w:id="1261795259">
      <w:bodyDiv w:val="1"/>
      <w:marLeft w:val="0"/>
      <w:marRight w:val="0"/>
      <w:marTop w:val="0"/>
      <w:marBottom w:val="0"/>
      <w:divBdr>
        <w:top w:val="none" w:sz="0" w:space="0" w:color="auto"/>
        <w:left w:val="none" w:sz="0" w:space="0" w:color="auto"/>
        <w:bottom w:val="none" w:sz="0" w:space="0" w:color="auto"/>
        <w:right w:val="none" w:sz="0" w:space="0" w:color="auto"/>
      </w:divBdr>
    </w:div>
    <w:div w:id="1273978191">
      <w:bodyDiv w:val="1"/>
      <w:marLeft w:val="0"/>
      <w:marRight w:val="0"/>
      <w:marTop w:val="0"/>
      <w:marBottom w:val="0"/>
      <w:divBdr>
        <w:top w:val="none" w:sz="0" w:space="0" w:color="auto"/>
        <w:left w:val="none" w:sz="0" w:space="0" w:color="auto"/>
        <w:bottom w:val="none" w:sz="0" w:space="0" w:color="auto"/>
        <w:right w:val="none" w:sz="0" w:space="0" w:color="auto"/>
      </w:divBdr>
    </w:div>
    <w:div w:id="1302540904">
      <w:bodyDiv w:val="1"/>
      <w:marLeft w:val="0"/>
      <w:marRight w:val="0"/>
      <w:marTop w:val="0"/>
      <w:marBottom w:val="0"/>
      <w:divBdr>
        <w:top w:val="none" w:sz="0" w:space="0" w:color="auto"/>
        <w:left w:val="none" w:sz="0" w:space="0" w:color="auto"/>
        <w:bottom w:val="none" w:sz="0" w:space="0" w:color="auto"/>
        <w:right w:val="none" w:sz="0" w:space="0" w:color="auto"/>
      </w:divBdr>
    </w:div>
    <w:div w:id="1304504196">
      <w:bodyDiv w:val="1"/>
      <w:marLeft w:val="0"/>
      <w:marRight w:val="0"/>
      <w:marTop w:val="0"/>
      <w:marBottom w:val="0"/>
      <w:divBdr>
        <w:top w:val="none" w:sz="0" w:space="0" w:color="auto"/>
        <w:left w:val="none" w:sz="0" w:space="0" w:color="auto"/>
        <w:bottom w:val="none" w:sz="0" w:space="0" w:color="auto"/>
        <w:right w:val="none" w:sz="0" w:space="0" w:color="auto"/>
      </w:divBdr>
    </w:div>
    <w:div w:id="1329676241">
      <w:bodyDiv w:val="1"/>
      <w:marLeft w:val="0"/>
      <w:marRight w:val="0"/>
      <w:marTop w:val="0"/>
      <w:marBottom w:val="0"/>
      <w:divBdr>
        <w:top w:val="none" w:sz="0" w:space="0" w:color="auto"/>
        <w:left w:val="none" w:sz="0" w:space="0" w:color="auto"/>
        <w:bottom w:val="none" w:sz="0" w:space="0" w:color="auto"/>
        <w:right w:val="none" w:sz="0" w:space="0" w:color="auto"/>
      </w:divBdr>
    </w:div>
    <w:div w:id="1333948857">
      <w:bodyDiv w:val="1"/>
      <w:marLeft w:val="0"/>
      <w:marRight w:val="0"/>
      <w:marTop w:val="0"/>
      <w:marBottom w:val="0"/>
      <w:divBdr>
        <w:top w:val="none" w:sz="0" w:space="0" w:color="auto"/>
        <w:left w:val="none" w:sz="0" w:space="0" w:color="auto"/>
        <w:bottom w:val="none" w:sz="0" w:space="0" w:color="auto"/>
        <w:right w:val="none" w:sz="0" w:space="0" w:color="auto"/>
      </w:divBdr>
    </w:div>
    <w:div w:id="1407649483">
      <w:bodyDiv w:val="1"/>
      <w:marLeft w:val="0"/>
      <w:marRight w:val="0"/>
      <w:marTop w:val="0"/>
      <w:marBottom w:val="0"/>
      <w:divBdr>
        <w:top w:val="none" w:sz="0" w:space="0" w:color="auto"/>
        <w:left w:val="none" w:sz="0" w:space="0" w:color="auto"/>
        <w:bottom w:val="none" w:sz="0" w:space="0" w:color="auto"/>
        <w:right w:val="none" w:sz="0" w:space="0" w:color="auto"/>
      </w:divBdr>
    </w:div>
    <w:div w:id="1424718534">
      <w:bodyDiv w:val="1"/>
      <w:marLeft w:val="0"/>
      <w:marRight w:val="0"/>
      <w:marTop w:val="0"/>
      <w:marBottom w:val="0"/>
      <w:divBdr>
        <w:top w:val="none" w:sz="0" w:space="0" w:color="auto"/>
        <w:left w:val="none" w:sz="0" w:space="0" w:color="auto"/>
        <w:bottom w:val="none" w:sz="0" w:space="0" w:color="auto"/>
        <w:right w:val="none" w:sz="0" w:space="0" w:color="auto"/>
      </w:divBdr>
    </w:div>
    <w:div w:id="1459684138">
      <w:bodyDiv w:val="1"/>
      <w:marLeft w:val="0"/>
      <w:marRight w:val="0"/>
      <w:marTop w:val="0"/>
      <w:marBottom w:val="0"/>
      <w:divBdr>
        <w:top w:val="none" w:sz="0" w:space="0" w:color="auto"/>
        <w:left w:val="none" w:sz="0" w:space="0" w:color="auto"/>
        <w:bottom w:val="none" w:sz="0" w:space="0" w:color="auto"/>
        <w:right w:val="none" w:sz="0" w:space="0" w:color="auto"/>
      </w:divBdr>
    </w:div>
    <w:div w:id="1493836669">
      <w:bodyDiv w:val="1"/>
      <w:marLeft w:val="0"/>
      <w:marRight w:val="0"/>
      <w:marTop w:val="0"/>
      <w:marBottom w:val="0"/>
      <w:divBdr>
        <w:top w:val="none" w:sz="0" w:space="0" w:color="auto"/>
        <w:left w:val="none" w:sz="0" w:space="0" w:color="auto"/>
        <w:bottom w:val="none" w:sz="0" w:space="0" w:color="auto"/>
        <w:right w:val="none" w:sz="0" w:space="0" w:color="auto"/>
      </w:divBdr>
    </w:div>
    <w:div w:id="1507355449">
      <w:bodyDiv w:val="1"/>
      <w:marLeft w:val="0"/>
      <w:marRight w:val="0"/>
      <w:marTop w:val="0"/>
      <w:marBottom w:val="0"/>
      <w:divBdr>
        <w:top w:val="none" w:sz="0" w:space="0" w:color="auto"/>
        <w:left w:val="none" w:sz="0" w:space="0" w:color="auto"/>
        <w:bottom w:val="none" w:sz="0" w:space="0" w:color="auto"/>
        <w:right w:val="none" w:sz="0" w:space="0" w:color="auto"/>
      </w:divBdr>
    </w:div>
    <w:div w:id="1526401689">
      <w:bodyDiv w:val="1"/>
      <w:marLeft w:val="0"/>
      <w:marRight w:val="0"/>
      <w:marTop w:val="0"/>
      <w:marBottom w:val="0"/>
      <w:divBdr>
        <w:top w:val="none" w:sz="0" w:space="0" w:color="auto"/>
        <w:left w:val="none" w:sz="0" w:space="0" w:color="auto"/>
        <w:bottom w:val="none" w:sz="0" w:space="0" w:color="auto"/>
        <w:right w:val="none" w:sz="0" w:space="0" w:color="auto"/>
      </w:divBdr>
    </w:div>
    <w:div w:id="1558007157">
      <w:bodyDiv w:val="1"/>
      <w:marLeft w:val="0"/>
      <w:marRight w:val="0"/>
      <w:marTop w:val="0"/>
      <w:marBottom w:val="0"/>
      <w:divBdr>
        <w:top w:val="none" w:sz="0" w:space="0" w:color="auto"/>
        <w:left w:val="none" w:sz="0" w:space="0" w:color="auto"/>
        <w:bottom w:val="none" w:sz="0" w:space="0" w:color="auto"/>
        <w:right w:val="none" w:sz="0" w:space="0" w:color="auto"/>
      </w:divBdr>
    </w:div>
    <w:div w:id="1566061636">
      <w:bodyDiv w:val="1"/>
      <w:marLeft w:val="0"/>
      <w:marRight w:val="0"/>
      <w:marTop w:val="0"/>
      <w:marBottom w:val="0"/>
      <w:divBdr>
        <w:top w:val="none" w:sz="0" w:space="0" w:color="auto"/>
        <w:left w:val="none" w:sz="0" w:space="0" w:color="auto"/>
        <w:bottom w:val="none" w:sz="0" w:space="0" w:color="auto"/>
        <w:right w:val="none" w:sz="0" w:space="0" w:color="auto"/>
      </w:divBdr>
    </w:div>
    <w:div w:id="1589850871">
      <w:bodyDiv w:val="1"/>
      <w:marLeft w:val="0"/>
      <w:marRight w:val="0"/>
      <w:marTop w:val="0"/>
      <w:marBottom w:val="0"/>
      <w:divBdr>
        <w:top w:val="none" w:sz="0" w:space="0" w:color="auto"/>
        <w:left w:val="none" w:sz="0" w:space="0" w:color="auto"/>
        <w:bottom w:val="none" w:sz="0" w:space="0" w:color="auto"/>
        <w:right w:val="none" w:sz="0" w:space="0" w:color="auto"/>
      </w:divBdr>
    </w:div>
    <w:div w:id="1595358539">
      <w:bodyDiv w:val="1"/>
      <w:marLeft w:val="0"/>
      <w:marRight w:val="0"/>
      <w:marTop w:val="0"/>
      <w:marBottom w:val="0"/>
      <w:divBdr>
        <w:top w:val="none" w:sz="0" w:space="0" w:color="auto"/>
        <w:left w:val="none" w:sz="0" w:space="0" w:color="auto"/>
        <w:bottom w:val="none" w:sz="0" w:space="0" w:color="auto"/>
        <w:right w:val="none" w:sz="0" w:space="0" w:color="auto"/>
      </w:divBdr>
    </w:div>
    <w:div w:id="1728911743">
      <w:bodyDiv w:val="1"/>
      <w:marLeft w:val="0"/>
      <w:marRight w:val="0"/>
      <w:marTop w:val="0"/>
      <w:marBottom w:val="0"/>
      <w:divBdr>
        <w:top w:val="none" w:sz="0" w:space="0" w:color="auto"/>
        <w:left w:val="none" w:sz="0" w:space="0" w:color="auto"/>
        <w:bottom w:val="none" w:sz="0" w:space="0" w:color="auto"/>
        <w:right w:val="none" w:sz="0" w:space="0" w:color="auto"/>
      </w:divBdr>
    </w:div>
    <w:div w:id="1741908491">
      <w:bodyDiv w:val="1"/>
      <w:marLeft w:val="0"/>
      <w:marRight w:val="0"/>
      <w:marTop w:val="0"/>
      <w:marBottom w:val="0"/>
      <w:divBdr>
        <w:top w:val="none" w:sz="0" w:space="0" w:color="auto"/>
        <w:left w:val="none" w:sz="0" w:space="0" w:color="auto"/>
        <w:bottom w:val="none" w:sz="0" w:space="0" w:color="auto"/>
        <w:right w:val="none" w:sz="0" w:space="0" w:color="auto"/>
      </w:divBdr>
    </w:div>
    <w:div w:id="1745108660">
      <w:bodyDiv w:val="1"/>
      <w:marLeft w:val="0"/>
      <w:marRight w:val="0"/>
      <w:marTop w:val="0"/>
      <w:marBottom w:val="0"/>
      <w:divBdr>
        <w:top w:val="none" w:sz="0" w:space="0" w:color="auto"/>
        <w:left w:val="none" w:sz="0" w:space="0" w:color="auto"/>
        <w:bottom w:val="none" w:sz="0" w:space="0" w:color="auto"/>
        <w:right w:val="none" w:sz="0" w:space="0" w:color="auto"/>
      </w:divBdr>
    </w:div>
    <w:div w:id="1756778203">
      <w:bodyDiv w:val="1"/>
      <w:marLeft w:val="0"/>
      <w:marRight w:val="0"/>
      <w:marTop w:val="0"/>
      <w:marBottom w:val="0"/>
      <w:divBdr>
        <w:top w:val="none" w:sz="0" w:space="0" w:color="auto"/>
        <w:left w:val="none" w:sz="0" w:space="0" w:color="auto"/>
        <w:bottom w:val="none" w:sz="0" w:space="0" w:color="auto"/>
        <w:right w:val="none" w:sz="0" w:space="0" w:color="auto"/>
      </w:divBdr>
    </w:div>
    <w:div w:id="1769159634">
      <w:bodyDiv w:val="1"/>
      <w:marLeft w:val="0"/>
      <w:marRight w:val="0"/>
      <w:marTop w:val="0"/>
      <w:marBottom w:val="0"/>
      <w:divBdr>
        <w:top w:val="none" w:sz="0" w:space="0" w:color="auto"/>
        <w:left w:val="none" w:sz="0" w:space="0" w:color="auto"/>
        <w:bottom w:val="none" w:sz="0" w:space="0" w:color="auto"/>
        <w:right w:val="none" w:sz="0" w:space="0" w:color="auto"/>
      </w:divBdr>
    </w:div>
    <w:div w:id="1798067692">
      <w:bodyDiv w:val="1"/>
      <w:marLeft w:val="0"/>
      <w:marRight w:val="0"/>
      <w:marTop w:val="0"/>
      <w:marBottom w:val="0"/>
      <w:divBdr>
        <w:top w:val="none" w:sz="0" w:space="0" w:color="auto"/>
        <w:left w:val="none" w:sz="0" w:space="0" w:color="auto"/>
        <w:bottom w:val="none" w:sz="0" w:space="0" w:color="auto"/>
        <w:right w:val="none" w:sz="0" w:space="0" w:color="auto"/>
      </w:divBdr>
    </w:div>
    <w:div w:id="1823346320">
      <w:bodyDiv w:val="1"/>
      <w:marLeft w:val="0"/>
      <w:marRight w:val="0"/>
      <w:marTop w:val="0"/>
      <w:marBottom w:val="0"/>
      <w:divBdr>
        <w:top w:val="none" w:sz="0" w:space="0" w:color="auto"/>
        <w:left w:val="none" w:sz="0" w:space="0" w:color="auto"/>
        <w:bottom w:val="none" w:sz="0" w:space="0" w:color="auto"/>
        <w:right w:val="none" w:sz="0" w:space="0" w:color="auto"/>
      </w:divBdr>
    </w:div>
    <w:div w:id="1850412832">
      <w:bodyDiv w:val="1"/>
      <w:marLeft w:val="0"/>
      <w:marRight w:val="0"/>
      <w:marTop w:val="0"/>
      <w:marBottom w:val="0"/>
      <w:divBdr>
        <w:top w:val="none" w:sz="0" w:space="0" w:color="auto"/>
        <w:left w:val="none" w:sz="0" w:space="0" w:color="auto"/>
        <w:bottom w:val="none" w:sz="0" w:space="0" w:color="auto"/>
        <w:right w:val="none" w:sz="0" w:space="0" w:color="auto"/>
      </w:divBdr>
    </w:div>
    <w:div w:id="1885020361">
      <w:bodyDiv w:val="1"/>
      <w:marLeft w:val="0"/>
      <w:marRight w:val="0"/>
      <w:marTop w:val="0"/>
      <w:marBottom w:val="0"/>
      <w:divBdr>
        <w:top w:val="none" w:sz="0" w:space="0" w:color="auto"/>
        <w:left w:val="none" w:sz="0" w:space="0" w:color="auto"/>
        <w:bottom w:val="none" w:sz="0" w:space="0" w:color="auto"/>
        <w:right w:val="none" w:sz="0" w:space="0" w:color="auto"/>
      </w:divBdr>
    </w:div>
    <w:div w:id="1975065990">
      <w:bodyDiv w:val="1"/>
      <w:marLeft w:val="0"/>
      <w:marRight w:val="0"/>
      <w:marTop w:val="0"/>
      <w:marBottom w:val="0"/>
      <w:divBdr>
        <w:top w:val="none" w:sz="0" w:space="0" w:color="auto"/>
        <w:left w:val="none" w:sz="0" w:space="0" w:color="auto"/>
        <w:bottom w:val="none" w:sz="0" w:space="0" w:color="auto"/>
        <w:right w:val="none" w:sz="0" w:space="0" w:color="auto"/>
      </w:divBdr>
    </w:div>
    <w:div w:id="2002850903">
      <w:bodyDiv w:val="1"/>
      <w:marLeft w:val="0"/>
      <w:marRight w:val="0"/>
      <w:marTop w:val="0"/>
      <w:marBottom w:val="0"/>
      <w:divBdr>
        <w:top w:val="none" w:sz="0" w:space="0" w:color="auto"/>
        <w:left w:val="none" w:sz="0" w:space="0" w:color="auto"/>
        <w:bottom w:val="none" w:sz="0" w:space="0" w:color="auto"/>
        <w:right w:val="none" w:sz="0" w:space="0" w:color="auto"/>
      </w:divBdr>
    </w:div>
    <w:div w:id="2030255521">
      <w:bodyDiv w:val="1"/>
      <w:marLeft w:val="0"/>
      <w:marRight w:val="0"/>
      <w:marTop w:val="0"/>
      <w:marBottom w:val="0"/>
      <w:divBdr>
        <w:top w:val="none" w:sz="0" w:space="0" w:color="auto"/>
        <w:left w:val="none" w:sz="0" w:space="0" w:color="auto"/>
        <w:bottom w:val="none" w:sz="0" w:space="0" w:color="auto"/>
        <w:right w:val="none" w:sz="0" w:space="0" w:color="auto"/>
      </w:divBdr>
    </w:div>
    <w:div w:id="2038312637">
      <w:bodyDiv w:val="1"/>
      <w:marLeft w:val="0"/>
      <w:marRight w:val="0"/>
      <w:marTop w:val="0"/>
      <w:marBottom w:val="0"/>
      <w:divBdr>
        <w:top w:val="none" w:sz="0" w:space="0" w:color="auto"/>
        <w:left w:val="none" w:sz="0" w:space="0" w:color="auto"/>
        <w:bottom w:val="none" w:sz="0" w:space="0" w:color="auto"/>
        <w:right w:val="none" w:sz="0" w:space="0" w:color="auto"/>
      </w:divBdr>
    </w:div>
    <w:div w:id="2078553305">
      <w:bodyDiv w:val="1"/>
      <w:marLeft w:val="0"/>
      <w:marRight w:val="0"/>
      <w:marTop w:val="0"/>
      <w:marBottom w:val="0"/>
      <w:divBdr>
        <w:top w:val="none" w:sz="0" w:space="0" w:color="auto"/>
        <w:left w:val="none" w:sz="0" w:space="0" w:color="auto"/>
        <w:bottom w:val="none" w:sz="0" w:space="0" w:color="auto"/>
        <w:right w:val="none" w:sz="0" w:space="0" w:color="auto"/>
      </w:divBdr>
    </w:div>
    <w:div w:id="2096129436">
      <w:bodyDiv w:val="1"/>
      <w:marLeft w:val="0"/>
      <w:marRight w:val="0"/>
      <w:marTop w:val="0"/>
      <w:marBottom w:val="0"/>
      <w:divBdr>
        <w:top w:val="none" w:sz="0" w:space="0" w:color="auto"/>
        <w:left w:val="none" w:sz="0" w:space="0" w:color="auto"/>
        <w:bottom w:val="none" w:sz="0" w:space="0" w:color="auto"/>
        <w:right w:val="none" w:sz="0" w:space="0" w:color="auto"/>
      </w:divBdr>
    </w:div>
    <w:div w:id="2099328572">
      <w:bodyDiv w:val="1"/>
      <w:marLeft w:val="0"/>
      <w:marRight w:val="0"/>
      <w:marTop w:val="0"/>
      <w:marBottom w:val="0"/>
      <w:divBdr>
        <w:top w:val="none" w:sz="0" w:space="0" w:color="auto"/>
        <w:left w:val="none" w:sz="0" w:space="0" w:color="auto"/>
        <w:bottom w:val="none" w:sz="0" w:space="0" w:color="auto"/>
        <w:right w:val="none" w:sz="0" w:space="0" w:color="auto"/>
      </w:divBdr>
    </w:div>
    <w:div w:id="2132089544">
      <w:bodyDiv w:val="1"/>
      <w:marLeft w:val="0"/>
      <w:marRight w:val="0"/>
      <w:marTop w:val="0"/>
      <w:marBottom w:val="0"/>
      <w:divBdr>
        <w:top w:val="none" w:sz="0" w:space="0" w:color="auto"/>
        <w:left w:val="none" w:sz="0" w:space="0" w:color="auto"/>
        <w:bottom w:val="none" w:sz="0" w:space="0" w:color="auto"/>
        <w:right w:val="none" w:sz="0" w:space="0" w:color="auto"/>
      </w:divBdr>
    </w:div>
    <w:div w:id="214299333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290.png"/><Relationship Id="rId47" Type="http://schemas.openxmlformats.org/officeDocument/2006/relationships/image" Target="media/image30.png"/><Relationship Id="rId48" Type="http://schemas.openxmlformats.org/officeDocument/2006/relationships/fontTable" Target="fontTable.xml"/><Relationship Id="rId49" Type="http://schemas.openxmlformats.org/officeDocument/2006/relationships/theme" Target="theme/theme1.xml"/><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30.png"/><Relationship Id="rId31" Type="http://schemas.openxmlformats.org/officeDocument/2006/relationships/image" Target="media/image140.png"/><Relationship Id="rId32" Type="http://schemas.openxmlformats.org/officeDocument/2006/relationships/image" Target="media/image19.png"/><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180.png"/><Relationship Id="rId36" Type="http://schemas.openxmlformats.org/officeDocument/2006/relationships/image" Target="media/image190.png"/><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emf"/><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2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1F964-D68F-7E41-9C7B-28399A3A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122</Pages>
  <Words>27500</Words>
  <Characters>156750</Characters>
  <Application>Microsoft Macintosh Word</Application>
  <DocSecurity>0</DocSecurity>
  <Lines>1306</Lines>
  <Paragraphs>367</Paragraphs>
  <ScaleCrop>false</ScaleCrop>
  <Company/>
  <LinksUpToDate>false</LinksUpToDate>
  <CharactersWithSpaces>183883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Pivar</dc:creator>
  <cp:keywords/>
  <dc:description/>
  <cp:lastModifiedBy>Robert Pivar</cp:lastModifiedBy>
  <cp:revision>20</cp:revision>
  <dcterms:created xsi:type="dcterms:W3CDTF">2015-10-03T19:05:00Z</dcterms:created>
  <dcterms:modified xsi:type="dcterms:W3CDTF">2015-10-03T23:54:00Z</dcterms:modified>
</cp:coreProperties>
</file>