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FE2B28" w14:textId="71145F65" w:rsidR="00275B77" w:rsidRPr="0030213C" w:rsidRDefault="00E73CE9" w:rsidP="0030213C">
      <w:pPr>
        <w:contextualSpacing/>
        <w:jc w:val="center"/>
        <w:rPr>
          <w:b/>
          <w:bCs/>
          <w:lang w:val="en-CA"/>
        </w:rPr>
      </w:pPr>
      <w:r w:rsidRPr="0030213C">
        <w:rPr>
          <w:b/>
          <w:bCs/>
          <w:lang w:val="en-CA"/>
        </w:rPr>
        <w:t xml:space="preserve">Neural </w:t>
      </w:r>
      <w:r w:rsidR="00CB2AED" w:rsidRPr="0030213C">
        <w:rPr>
          <w:b/>
          <w:bCs/>
          <w:lang w:val="en-CA"/>
        </w:rPr>
        <w:t>C</w:t>
      </w:r>
      <w:r w:rsidRPr="0030213C">
        <w:rPr>
          <w:b/>
          <w:bCs/>
          <w:lang w:val="en-CA"/>
        </w:rPr>
        <w:t>orrelates of</w:t>
      </w:r>
      <w:r w:rsidR="00275B77" w:rsidRPr="0030213C">
        <w:rPr>
          <w:b/>
          <w:bCs/>
          <w:lang w:val="en-CA"/>
        </w:rPr>
        <w:t xml:space="preserve"> Individuation and</w:t>
      </w:r>
      <w:r w:rsidRPr="0030213C">
        <w:rPr>
          <w:b/>
          <w:bCs/>
          <w:lang w:val="en-CA"/>
        </w:rPr>
        <w:t xml:space="preserve"> </w:t>
      </w:r>
      <w:r w:rsidR="00CB2AED" w:rsidRPr="0030213C">
        <w:rPr>
          <w:b/>
          <w:bCs/>
          <w:lang w:val="en-CA"/>
        </w:rPr>
        <w:t>S</w:t>
      </w:r>
      <w:r w:rsidRPr="0030213C">
        <w:rPr>
          <w:b/>
          <w:bCs/>
          <w:lang w:val="en-CA"/>
        </w:rPr>
        <w:t>ubordinate</w:t>
      </w:r>
      <w:r w:rsidR="00D30C36" w:rsidRPr="0030213C">
        <w:rPr>
          <w:b/>
          <w:bCs/>
          <w:lang w:val="en-CA"/>
        </w:rPr>
        <w:t>-</w:t>
      </w:r>
      <w:r w:rsidR="00CB2AED" w:rsidRPr="0030213C">
        <w:rPr>
          <w:b/>
          <w:bCs/>
          <w:lang w:val="en-CA"/>
        </w:rPr>
        <w:t>L</w:t>
      </w:r>
      <w:r w:rsidR="00D30C36" w:rsidRPr="0030213C">
        <w:rPr>
          <w:b/>
          <w:bCs/>
          <w:lang w:val="en-CA"/>
        </w:rPr>
        <w:t>evel</w:t>
      </w:r>
      <w:r w:rsidRPr="0030213C">
        <w:rPr>
          <w:b/>
          <w:bCs/>
          <w:lang w:val="en-CA"/>
        </w:rPr>
        <w:t xml:space="preserve"> </w:t>
      </w:r>
      <w:r w:rsidR="00CB2AED" w:rsidRPr="0030213C">
        <w:rPr>
          <w:b/>
          <w:bCs/>
          <w:lang w:val="en-CA"/>
        </w:rPr>
        <w:t>C</w:t>
      </w:r>
      <w:r w:rsidRPr="0030213C">
        <w:rPr>
          <w:b/>
          <w:bCs/>
          <w:lang w:val="en-CA"/>
        </w:rPr>
        <w:t xml:space="preserve">ategorization </w:t>
      </w:r>
    </w:p>
    <w:p w14:paraId="2EE88479" w14:textId="4EF44B6B" w:rsidR="003D07F7" w:rsidRPr="0030213C" w:rsidRDefault="00E73CE9" w:rsidP="0030213C">
      <w:pPr>
        <w:contextualSpacing/>
        <w:jc w:val="center"/>
        <w:rPr>
          <w:b/>
          <w:bCs/>
          <w:lang w:val="en-CA"/>
        </w:rPr>
      </w:pPr>
      <w:r w:rsidRPr="0030213C">
        <w:rPr>
          <w:b/>
          <w:bCs/>
          <w:lang w:val="en-CA"/>
        </w:rPr>
        <w:t xml:space="preserve">of </w:t>
      </w:r>
      <w:r w:rsidR="00CB2AED" w:rsidRPr="0030213C">
        <w:rPr>
          <w:b/>
          <w:bCs/>
          <w:lang w:val="en-CA"/>
        </w:rPr>
        <w:t>O</w:t>
      </w:r>
      <w:r w:rsidRPr="0030213C">
        <w:rPr>
          <w:b/>
          <w:bCs/>
          <w:lang w:val="en-CA"/>
        </w:rPr>
        <w:t>ther-</w:t>
      </w:r>
      <w:r w:rsidR="00CB2AED" w:rsidRPr="0030213C">
        <w:rPr>
          <w:b/>
          <w:bCs/>
          <w:lang w:val="en-CA"/>
        </w:rPr>
        <w:t>R</w:t>
      </w:r>
      <w:r w:rsidRPr="0030213C">
        <w:rPr>
          <w:b/>
          <w:bCs/>
          <w:lang w:val="en-CA"/>
        </w:rPr>
        <w:t xml:space="preserve">ace </w:t>
      </w:r>
      <w:r w:rsidR="00CB2AED" w:rsidRPr="0030213C">
        <w:rPr>
          <w:b/>
          <w:bCs/>
          <w:lang w:val="en-CA"/>
        </w:rPr>
        <w:t>F</w:t>
      </w:r>
      <w:r w:rsidR="0093147A" w:rsidRPr="0030213C">
        <w:rPr>
          <w:b/>
          <w:bCs/>
          <w:lang w:val="en-CA"/>
        </w:rPr>
        <w:t>a</w:t>
      </w:r>
      <w:r w:rsidRPr="0030213C">
        <w:rPr>
          <w:b/>
          <w:bCs/>
          <w:lang w:val="en-CA"/>
        </w:rPr>
        <w:t>ces</w:t>
      </w:r>
      <w:r w:rsidR="006133AB" w:rsidRPr="0030213C">
        <w:rPr>
          <w:b/>
          <w:bCs/>
          <w:lang w:val="en-CA"/>
        </w:rPr>
        <w:t xml:space="preserve"> </w:t>
      </w:r>
      <w:r w:rsidRPr="0030213C">
        <w:rPr>
          <w:b/>
          <w:bCs/>
          <w:lang w:val="en-CA"/>
        </w:rPr>
        <w:t xml:space="preserve">in </w:t>
      </w:r>
      <w:r w:rsidR="00CB2AED" w:rsidRPr="0030213C">
        <w:rPr>
          <w:b/>
          <w:bCs/>
          <w:lang w:val="en-CA"/>
        </w:rPr>
        <w:t>I</w:t>
      </w:r>
      <w:r w:rsidRPr="0030213C">
        <w:rPr>
          <w:b/>
          <w:bCs/>
          <w:lang w:val="en-CA"/>
        </w:rPr>
        <w:t>nfancy</w:t>
      </w:r>
    </w:p>
    <w:p w14:paraId="05651CCF" w14:textId="77777777" w:rsidR="00236E6D" w:rsidRPr="0030213C" w:rsidRDefault="00236E6D" w:rsidP="0030213C">
      <w:pPr>
        <w:contextualSpacing/>
      </w:pPr>
    </w:p>
    <w:p w14:paraId="130ED432" w14:textId="77777777" w:rsidR="00236E6D" w:rsidRPr="0030213C" w:rsidRDefault="00236E6D" w:rsidP="0030213C">
      <w:pPr>
        <w:contextualSpacing/>
        <w:jc w:val="center"/>
      </w:pPr>
    </w:p>
    <w:p w14:paraId="3AEF2EF9" w14:textId="77777777" w:rsidR="006C10D2" w:rsidRPr="0030213C" w:rsidRDefault="006C10D2" w:rsidP="0030213C">
      <w:pPr>
        <w:contextualSpacing/>
        <w:jc w:val="center"/>
      </w:pPr>
    </w:p>
    <w:p w14:paraId="04E9D1C4" w14:textId="77777777" w:rsidR="006C10D2" w:rsidRPr="0030213C" w:rsidRDefault="006C10D2" w:rsidP="0030213C">
      <w:pPr>
        <w:contextualSpacing/>
        <w:jc w:val="center"/>
      </w:pPr>
    </w:p>
    <w:p w14:paraId="1920EE60" w14:textId="77777777" w:rsidR="00EB6CB2" w:rsidRPr="0030213C" w:rsidRDefault="00EB6CB2" w:rsidP="0030213C">
      <w:pPr>
        <w:contextualSpacing/>
        <w:jc w:val="center"/>
      </w:pPr>
    </w:p>
    <w:p w14:paraId="1F6585C2" w14:textId="77777777" w:rsidR="00236E6D" w:rsidRPr="0030213C" w:rsidRDefault="00236E6D" w:rsidP="0030213C">
      <w:pPr>
        <w:contextualSpacing/>
        <w:jc w:val="center"/>
      </w:pPr>
    </w:p>
    <w:p w14:paraId="14C935C0" w14:textId="77777777" w:rsidR="00236E6D" w:rsidRPr="0030213C" w:rsidRDefault="00236E6D" w:rsidP="0030213C">
      <w:pPr>
        <w:contextualSpacing/>
        <w:jc w:val="center"/>
      </w:pPr>
    </w:p>
    <w:p w14:paraId="061FCB2A" w14:textId="232B8B30" w:rsidR="00236E6D" w:rsidRPr="0030213C" w:rsidRDefault="009C755C" w:rsidP="0030213C">
      <w:pPr>
        <w:contextualSpacing/>
        <w:jc w:val="center"/>
      </w:pPr>
      <w:r w:rsidRPr="0030213C">
        <w:t xml:space="preserve">A </w:t>
      </w:r>
      <w:r w:rsidR="00C9484C" w:rsidRPr="0030213C">
        <w:t>Dissertation</w:t>
      </w:r>
      <w:r w:rsidR="005E4720" w:rsidRPr="0030213C">
        <w:t xml:space="preserve"> </w:t>
      </w:r>
      <w:r w:rsidRPr="0030213C">
        <w:t>Presented for</w:t>
      </w:r>
      <w:r w:rsidR="008865B6" w:rsidRPr="0030213C">
        <w:t xml:space="preserve"> the</w:t>
      </w:r>
    </w:p>
    <w:p w14:paraId="0CC1B785" w14:textId="77777777" w:rsidR="009C755C" w:rsidRPr="0030213C" w:rsidRDefault="00E73CE9" w:rsidP="0030213C">
      <w:pPr>
        <w:contextualSpacing/>
        <w:jc w:val="center"/>
      </w:pPr>
      <w:r w:rsidRPr="0030213C">
        <w:t>Doctor of Philosophy</w:t>
      </w:r>
    </w:p>
    <w:p w14:paraId="7EAA11B3" w14:textId="77777777" w:rsidR="009C755C" w:rsidRPr="0030213C" w:rsidRDefault="009C755C" w:rsidP="0030213C">
      <w:pPr>
        <w:contextualSpacing/>
        <w:jc w:val="center"/>
      </w:pPr>
      <w:r w:rsidRPr="0030213C">
        <w:t>Degree</w:t>
      </w:r>
    </w:p>
    <w:p w14:paraId="5D75FC8F" w14:textId="77777777" w:rsidR="00236E6D" w:rsidRPr="0030213C" w:rsidRDefault="009C755C" w:rsidP="0030213C">
      <w:pPr>
        <w:contextualSpacing/>
        <w:jc w:val="center"/>
      </w:pPr>
      <w:r w:rsidRPr="0030213C">
        <w:t>The University of Tennessee, Knoxville</w:t>
      </w:r>
    </w:p>
    <w:p w14:paraId="1266CF98" w14:textId="77777777" w:rsidR="006C10D2" w:rsidRPr="0030213C" w:rsidRDefault="006C10D2" w:rsidP="0030213C">
      <w:pPr>
        <w:contextualSpacing/>
        <w:jc w:val="center"/>
      </w:pPr>
    </w:p>
    <w:p w14:paraId="0D36C54D" w14:textId="77777777" w:rsidR="00EB6CB2" w:rsidRPr="0030213C" w:rsidRDefault="00EB6CB2" w:rsidP="0030213C">
      <w:pPr>
        <w:contextualSpacing/>
        <w:jc w:val="center"/>
      </w:pPr>
    </w:p>
    <w:p w14:paraId="093BCE9A" w14:textId="77777777" w:rsidR="006C10D2" w:rsidRPr="0030213C" w:rsidRDefault="006C10D2" w:rsidP="0030213C">
      <w:pPr>
        <w:contextualSpacing/>
        <w:jc w:val="center"/>
      </w:pPr>
    </w:p>
    <w:p w14:paraId="08B0E94B" w14:textId="77777777" w:rsidR="00DE5B54" w:rsidRPr="0030213C" w:rsidRDefault="00DE5B54" w:rsidP="0030213C">
      <w:pPr>
        <w:contextualSpacing/>
        <w:jc w:val="center"/>
      </w:pPr>
    </w:p>
    <w:p w14:paraId="3AFD4873" w14:textId="77777777" w:rsidR="000F1192" w:rsidRPr="0030213C" w:rsidRDefault="000F1192" w:rsidP="0030213C">
      <w:pPr>
        <w:contextualSpacing/>
        <w:jc w:val="center"/>
      </w:pPr>
    </w:p>
    <w:p w14:paraId="487BFD98" w14:textId="77777777" w:rsidR="0000138E" w:rsidRPr="0030213C" w:rsidRDefault="0000138E" w:rsidP="0030213C">
      <w:pPr>
        <w:contextualSpacing/>
      </w:pPr>
    </w:p>
    <w:p w14:paraId="6788C943" w14:textId="77777777" w:rsidR="00CC09EB" w:rsidRPr="0030213C" w:rsidRDefault="00CC09EB" w:rsidP="0030213C">
      <w:pPr>
        <w:contextualSpacing/>
      </w:pPr>
    </w:p>
    <w:p w14:paraId="065021CA" w14:textId="77777777" w:rsidR="009C755C" w:rsidRPr="0030213C" w:rsidRDefault="00E73CE9" w:rsidP="0030213C">
      <w:pPr>
        <w:contextualSpacing/>
        <w:jc w:val="center"/>
      </w:pPr>
      <w:r w:rsidRPr="0030213C">
        <w:t>Kelly C. Roth</w:t>
      </w:r>
    </w:p>
    <w:p w14:paraId="1C2DD265" w14:textId="6D3CD0C7" w:rsidR="00FC0F0E" w:rsidRPr="0030213C" w:rsidRDefault="00CC09EB" w:rsidP="0030213C">
      <w:pPr>
        <w:contextualSpacing/>
        <w:jc w:val="center"/>
      </w:pPr>
      <w:r w:rsidRPr="0030213C">
        <w:t>December</w:t>
      </w:r>
      <w:r w:rsidR="00901645" w:rsidRPr="0030213C">
        <w:t xml:space="preserve"> 202</w:t>
      </w:r>
      <w:bookmarkStart w:id="0" w:name="_Toc532829535"/>
      <w:bookmarkStart w:id="1" w:name="_Toc532847884"/>
      <w:bookmarkStart w:id="2" w:name="_Toc532908791"/>
      <w:bookmarkStart w:id="3" w:name="_Toc532911653"/>
      <w:bookmarkStart w:id="4" w:name="_Toc532915238"/>
      <w:bookmarkStart w:id="5" w:name="_Toc532928247"/>
      <w:bookmarkStart w:id="6" w:name="_Toc532930167"/>
      <w:bookmarkStart w:id="7" w:name="_Toc535773856"/>
      <w:bookmarkStart w:id="8" w:name="_Toc535951951"/>
      <w:bookmarkStart w:id="9" w:name="_Toc47356804"/>
      <w:r w:rsidR="006044A8" w:rsidRPr="0030213C">
        <w:t>0</w:t>
      </w:r>
      <w:bookmarkStart w:id="10" w:name="_Toc47357876"/>
    </w:p>
    <w:p w14:paraId="77D50197" w14:textId="77777777" w:rsidR="00FC0F0E" w:rsidRPr="0030213C" w:rsidRDefault="00FC0F0E" w:rsidP="0030213C">
      <w:pPr>
        <w:contextualSpacing/>
        <w:jc w:val="center"/>
        <w:sectPr w:rsidR="00FC0F0E" w:rsidRPr="0030213C" w:rsidSect="00FC0F0E">
          <w:headerReference w:type="even" r:id="rId8"/>
          <w:headerReference w:type="default" r:id="rId9"/>
          <w:footerReference w:type="default" r:id="rId10"/>
          <w:footerReference w:type="first" r:id="rId11"/>
          <w:pgSz w:w="12240" w:h="15840" w:code="1"/>
          <w:pgMar w:top="1440" w:right="1800" w:bottom="1872" w:left="1800" w:header="720" w:footer="1440" w:gutter="0"/>
          <w:pgNumType w:fmt="lowerRoman" w:start="1"/>
          <w:cols w:space="720"/>
          <w:noEndnote/>
          <w:titlePg/>
        </w:sectPr>
      </w:pPr>
    </w:p>
    <w:p w14:paraId="6055A3BE" w14:textId="445D8191" w:rsidR="00FC0F0E" w:rsidRPr="0030213C" w:rsidRDefault="00FC0F0E" w:rsidP="0030213C">
      <w:pPr>
        <w:contextualSpacing/>
        <w:jc w:val="center"/>
      </w:pPr>
      <w:r w:rsidRPr="0030213C">
        <w:lastRenderedPageBreak/>
        <w:t>Copyright © 2020 by Kelly C. Roth</w:t>
      </w:r>
    </w:p>
    <w:p w14:paraId="5554D47A" w14:textId="116E3C9E" w:rsidR="00FC0F0E" w:rsidRPr="0030213C" w:rsidRDefault="00FC0F0E" w:rsidP="0030213C">
      <w:pPr>
        <w:contextualSpacing/>
        <w:jc w:val="center"/>
      </w:pPr>
      <w:r w:rsidRPr="0030213C">
        <w:t>All rights reserved</w:t>
      </w:r>
      <w:r w:rsidR="00E73377" w:rsidRPr="0030213C">
        <w:t>.</w:t>
      </w:r>
    </w:p>
    <w:p w14:paraId="32CE7870" w14:textId="77777777" w:rsidR="00FC0F0E" w:rsidRPr="0030213C" w:rsidRDefault="00FC0F0E" w:rsidP="0030213C">
      <w:pPr>
        <w:contextualSpacing/>
      </w:pPr>
      <w:r w:rsidRPr="0030213C">
        <w:br w:type="page"/>
      </w:r>
    </w:p>
    <w:p w14:paraId="28CC3DE0" w14:textId="77777777" w:rsidR="00FC0F0E" w:rsidRPr="0030213C" w:rsidRDefault="00FC0F0E" w:rsidP="0030213C">
      <w:pPr>
        <w:contextualSpacing/>
        <w:sectPr w:rsidR="00FC0F0E" w:rsidRPr="0030213C" w:rsidSect="00CC09EB">
          <w:footerReference w:type="first" r:id="rId12"/>
          <w:pgSz w:w="12240" w:h="15840" w:code="1"/>
          <w:pgMar w:top="1440" w:right="1800" w:bottom="1872" w:left="1800" w:header="720" w:footer="1440" w:gutter="0"/>
          <w:pgNumType w:fmt="lowerRoman" w:start="2"/>
          <w:cols w:space="720"/>
          <w:vAlign w:val="center"/>
          <w:noEndnote/>
          <w:titlePg/>
        </w:sectPr>
      </w:pPr>
    </w:p>
    <w:p w14:paraId="1FE1F3AF" w14:textId="10059993" w:rsidR="0016101B" w:rsidRPr="0030213C" w:rsidRDefault="0068462B" w:rsidP="0030213C">
      <w:pPr>
        <w:pStyle w:val="Heading1"/>
        <w:contextualSpacing/>
      </w:pPr>
      <w:bookmarkStart w:id="11" w:name="_Toc47358482"/>
      <w:bookmarkStart w:id="12" w:name="_Toc47358544"/>
      <w:bookmarkStart w:id="13" w:name="_Toc47363334"/>
      <w:bookmarkStart w:id="14" w:name="_Toc47447668"/>
      <w:bookmarkStart w:id="15" w:name="_Toc47448570"/>
      <w:bookmarkStart w:id="16" w:name="_Toc47623519"/>
      <w:bookmarkStart w:id="17" w:name="_Toc47624101"/>
      <w:bookmarkStart w:id="18" w:name="_Toc47624361"/>
      <w:bookmarkStart w:id="19" w:name="_Toc47624685"/>
      <w:bookmarkStart w:id="20" w:name="_Toc47624807"/>
      <w:bookmarkStart w:id="21" w:name="_Toc47626161"/>
      <w:bookmarkStart w:id="22" w:name="_Toc47628538"/>
      <w:bookmarkStart w:id="23" w:name="_Toc48581307"/>
      <w:bookmarkStart w:id="24" w:name="_Toc48581370"/>
      <w:bookmarkStart w:id="25" w:name="_Toc48583018"/>
      <w:bookmarkStart w:id="26" w:name="_Toc49615279"/>
      <w:bookmarkStart w:id="27" w:name="_Toc49872605"/>
      <w:bookmarkStart w:id="28" w:name="_Toc50729823"/>
      <w:bookmarkStart w:id="29" w:name="_Toc51856042"/>
      <w:bookmarkStart w:id="30" w:name="_Toc52804638"/>
      <w:bookmarkStart w:id="31" w:name="_Toc52970907"/>
      <w:bookmarkStart w:id="32" w:name="_Toc52996609"/>
      <w:bookmarkStart w:id="33" w:name="_Toc53496170"/>
      <w:bookmarkStart w:id="34" w:name="_Toc53680336"/>
      <w:bookmarkStart w:id="35" w:name="_Toc53937338"/>
      <w:bookmarkStart w:id="36" w:name="_Toc54174103"/>
      <w:bookmarkStart w:id="37" w:name="_Toc56534872"/>
      <w:r w:rsidRPr="0030213C">
        <w:lastRenderedPageBreak/>
        <w:t>DEDICATION</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1E50183E" w14:textId="36DE947F" w:rsidR="00AD7B30" w:rsidRPr="0030213C" w:rsidRDefault="00AD7B30" w:rsidP="0030213C">
      <w:pPr>
        <w:spacing w:line="240" w:lineRule="auto"/>
        <w:contextualSpacing/>
        <w:jc w:val="center"/>
      </w:pPr>
      <w:r w:rsidRPr="0030213C">
        <w:t>For my Grandma Bev.</w:t>
      </w:r>
    </w:p>
    <w:p w14:paraId="7DCAFAB3" w14:textId="77777777" w:rsidR="00AD7B30" w:rsidRPr="0030213C" w:rsidRDefault="00AD7B30" w:rsidP="0030213C">
      <w:pPr>
        <w:spacing w:line="240" w:lineRule="auto"/>
        <w:contextualSpacing/>
        <w:jc w:val="center"/>
      </w:pPr>
    </w:p>
    <w:p w14:paraId="21101D88" w14:textId="24EA56FB" w:rsidR="00AF09E3" w:rsidRPr="0030213C" w:rsidRDefault="00812BE3" w:rsidP="0030213C">
      <w:pPr>
        <w:spacing w:line="240" w:lineRule="auto"/>
        <w:contextualSpacing/>
        <w:jc w:val="center"/>
      </w:pPr>
      <w:r w:rsidRPr="0030213C">
        <w:t>Although she is unable to see this final milestone</w:t>
      </w:r>
      <w:r w:rsidR="00974B35" w:rsidRPr="0030213C">
        <w:t xml:space="preserve"> in person</w:t>
      </w:r>
      <w:r w:rsidRPr="0030213C">
        <w:t>, she</w:t>
      </w:r>
      <w:r w:rsidR="00974B35" w:rsidRPr="0030213C">
        <w:t xml:space="preserve"> </w:t>
      </w:r>
      <w:r w:rsidR="00DA0333" w:rsidRPr="0030213C">
        <w:t xml:space="preserve">completely </w:t>
      </w:r>
      <w:r w:rsidRPr="0030213C">
        <w:t>supported</w:t>
      </w:r>
      <w:r w:rsidR="005F665C" w:rsidRPr="0030213C">
        <w:t xml:space="preserve"> me in </w:t>
      </w:r>
      <w:r w:rsidR="001B25B4" w:rsidRPr="0030213C">
        <w:t>all of my endeavors</w:t>
      </w:r>
      <w:r w:rsidRPr="0030213C">
        <w:t>. As mama bear</w:t>
      </w:r>
      <w:r w:rsidR="00974B35" w:rsidRPr="0030213C">
        <w:t>,</w:t>
      </w:r>
      <w:r w:rsidRPr="0030213C">
        <w:t xml:space="preserve"> she taught me unconditional love and was a major influence on my </w:t>
      </w:r>
      <w:r w:rsidR="00AF09E3" w:rsidRPr="0030213C">
        <w:t>fondness</w:t>
      </w:r>
      <w:r w:rsidRPr="0030213C">
        <w:t xml:space="preserve"> for cats and cows.</w:t>
      </w:r>
    </w:p>
    <w:p w14:paraId="60C1502A" w14:textId="77777777" w:rsidR="00AF09E3" w:rsidRPr="0030213C" w:rsidRDefault="00AF09E3" w:rsidP="0030213C">
      <w:pPr>
        <w:spacing w:line="240" w:lineRule="auto"/>
        <w:contextualSpacing/>
        <w:jc w:val="center"/>
      </w:pPr>
    </w:p>
    <w:p w14:paraId="0121C8BA" w14:textId="5DEECCB6" w:rsidR="00974B35" w:rsidRPr="0030213C" w:rsidRDefault="00AF09E3" w:rsidP="0030213C">
      <w:pPr>
        <w:spacing w:line="240" w:lineRule="auto"/>
        <w:contextualSpacing/>
        <w:jc w:val="center"/>
      </w:pPr>
      <w:r w:rsidRPr="0030213C">
        <w:t>This is for you</w:t>
      </w:r>
      <w:r w:rsidR="001B25B4" w:rsidRPr="0030213C">
        <w:t xml:space="preserve">. </w:t>
      </w:r>
      <w:r w:rsidRPr="0030213C">
        <w:t>I love you</w:t>
      </w:r>
      <w:r w:rsidR="00DA0333" w:rsidRPr="0030213C">
        <w:t>.</w:t>
      </w:r>
    </w:p>
    <w:p w14:paraId="588399CC" w14:textId="77777777" w:rsidR="0022436F" w:rsidRPr="0030213C" w:rsidRDefault="0022436F" w:rsidP="0030213C">
      <w:pPr>
        <w:spacing w:line="240" w:lineRule="auto"/>
        <w:contextualSpacing/>
        <w:jc w:val="center"/>
      </w:pPr>
    </w:p>
    <w:p w14:paraId="6F903DBF" w14:textId="0B9DBE07" w:rsidR="00E779CB" w:rsidRPr="0030213C" w:rsidRDefault="00AD7B30" w:rsidP="0030213C">
      <w:pPr>
        <w:spacing w:line="240" w:lineRule="auto"/>
        <w:contextualSpacing/>
        <w:jc w:val="center"/>
      </w:pPr>
      <w:r w:rsidRPr="0030213C">
        <w:t>Beverly D. Jackson</w:t>
      </w:r>
    </w:p>
    <w:p w14:paraId="28970D57" w14:textId="5961A753" w:rsidR="00992812" w:rsidRPr="0030213C" w:rsidRDefault="00AD7B30" w:rsidP="0030213C">
      <w:pPr>
        <w:spacing w:line="240" w:lineRule="auto"/>
        <w:contextualSpacing/>
        <w:jc w:val="center"/>
        <w:sectPr w:rsidR="00992812" w:rsidRPr="0030213C" w:rsidSect="00CC09EB">
          <w:pgSz w:w="12240" w:h="15840" w:code="1"/>
          <w:pgMar w:top="1440" w:right="1800" w:bottom="1872" w:left="1800" w:header="720" w:footer="1440" w:gutter="0"/>
          <w:pgNumType w:fmt="lowerRoman"/>
          <w:cols w:space="720"/>
          <w:noEndnote/>
          <w:titlePg/>
        </w:sectPr>
      </w:pPr>
      <w:r w:rsidRPr="0030213C">
        <w:t>February 12, 1953</w:t>
      </w:r>
      <w:r w:rsidR="00A2720A" w:rsidRPr="0030213C">
        <w:t xml:space="preserve"> – </w:t>
      </w:r>
      <w:r w:rsidRPr="0030213C">
        <w:t>April 22, 2020</w:t>
      </w:r>
      <w:bookmarkStart w:id="38" w:name="_Toc47357877"/>
      <w:bookmarkStart w:id="39" w:name="_Toc47358483"/>
      <w:bookmarkStart w:id="40" w:name="_Toc47358545"/>
      <w:bookmarkStart w:id="41" w:name="_Toc47363335"/>
      <w:bookmarkStart w:id="42" w:name="_Toc47447669"/>
      <w:bookmarkStart w:id="43" w:name="_Toc47448571"/>
      <w:bookmarkStart w:id="44" w:name="_Toc47623520"/>
      <w:bookmarkStart w:id="45" w:name="_Toc47624102"/>
      <w:bookmarkStart w:id="46" w:name="_Toc47624362"/>
      <w:bookmarkStart w:id="47" w:name="_Toc47624686"/>
      <w:bookmarkStart w:id="48" w:name="_Toc47624808"/>
      <w:bookmarkStart w:id="49" w:name="_Toc47626162"/>
      <w:bookmarkStart w:id="50" w:name="_Toc47628539"/>
      <w:bookmarkStart w:id="51" w:name="_Toc48581308"/>
      <w:bookmarkStart w:id="52" w:name="_Toc48581371"/>
      <w:bookmarkStart w:id="53" w:name="_Toc48583019"/>
      <w:bookmarkStart w:id="54" w:name="_Toc49615280"/>
      <w:bookmarkStart w:id="55" w:name="_Toc49872606"/>
    </w:p>
    <w:p w14:paraId="47AF5677" w14:textId="6D3E746E" w:rsidR="0016101B" w:rsidRPr="0030213C" w:rsidRDefault="0068462B" w:rsidP="0030213C">
      <w:pPr>
        <w:pStyle w:val="Heading1"/>
        <w:contextualSpacing/>
      </w:pPr>
      <w:bookmarkStart w:id="56" w:name="_Toc50729824"/>
      <w:bookmarkStart w:id="57" w:name="_Toc51856043"/>
      <w:bookmarkStart w:id="58" w:name="_Toc52799407"/>
      <w:bookmarkStart w:id="59" w:name="_Toc52804639"/>
      <w:bookmarkStart w:id="60" w:name="_Toc52970908"/>
      <w:bookmarkStart w:id="61" w:name="_Toc52996610"/>
      <w:bookmarkStart w:id="62" w:name="_Toc53496171"/>
      <w:bookmarkStart w:id="63" w:name="_Toc53680337"/>
      <w:bookmarkStart w:id="64" w:name="_Toc53937339"/>
      <w:bookmarkStart w:id="65" w:name="_Toc54174104"/>
      <w:bookmarkStart w:id="66" w:name="_Toc56534873"/>
      <w:r w:rsidRPr="0030213C">
        <w:lastRenderedPageBreak/>
        <w:t>ACKNOWLEDGMENTS</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0681A860" w14:textId="74C4AF37" w:rsidR="003547B0" w:rsidRPr="0030213C" w:rsidRDefault="003547B0" w:rsidP="0030213C">
      <w:pPr>
        <w:spacing w:line="240" w:lineRule="auto"/>
        <w:contextualSpacing/>
      </w:pPr>
      <w:r w:rsidRPr="0030213C">
        <w:t xml:space="preserve">I would like to thank my advisor, Dr. Greg Reynolds. </w:t>
      </w:r>
      <w:r w:rsidR="005C0E3D" w:rsidRPr="0030213C">
        <w:t>Because of</w:t>
      </w:r>
      <w:r w:rsidRPr="0030213C">
        <w:t xml:space="preserve"> his mentorship, encouragement, and patience, I have learned valuable skills as both a researcher and a person. </w:t>
      </w:r>
      <w:r w:rsidR="00743882" w:rsidRPr="0030213C">
        <w:t>I started in his lab as a first-generation college student who had no idea what she wanted</w:t>
      </w:r>
      <w:r w:rsidR="00840528" w:rsidRPr="0030213C">
        <w:t xml:space="preserve"> </w:t>
      </w:r>
      <w:r w:rsidR="00743882" w:rsidRPr="0030213C">
        <w:t xml:space="preserve">other than to keep learning. </w:t>
      </w:r>
      <w:r w:rsidRPr="0030213C">
        <w:t xml:space="preserve">His trust in my abilities has helped me become the confident researcher I am today. I have grown immensely during my graduate school journey, largely due to the fact that Greg never treated me as </w:t>
      </w:r>
      <w:r w:rsidR="000E4C5A" w:rsidRPr="0030213C">
        <w:t xml:space="preserve">anything </w:t>
      </w:r>
      <w:r w:rsidRPr="0030213C">
        <w:t>less than a perfectly capable scientist</w:t>
      </w:r>
      <w:r w:rsidR="000E4C5A" w:rsidRPr="0030213C">
        <w:rPr>
          <w:color w:val="000000" w:themeColor="text1"/>
        </w:rPr>
        <w:t xml:space="preserve">. </w:t>
      </w:r>
      <w:r w:rsidRPr="0030213C">
        <w:rPr>
          <w:color w:val="000000" w:themeColor="text1"/>
        </w:rPr>
        <w:t xml:space="preserve">I’m thankful </w:t>
      </w:r>
      <w:r w:rsidR="000E4C5A" w:rsidRPr="0030213C">
        <w:rPr>
          <w:color w:val="000000" w:themeColor="text1"/>
        </w:rPr>
        <w:t xml:space="preserve">to have had </w:t>
      </w:r>
      <w:r w:rsidRPr="0030213C">
        <w:rPr>
          <w:color w:val="000000" w:themeColor="text1"/>
        </w:rPr>
        <w:t xml:space="preserve">his support </w:t>
      </w:r>
      <w:r w:rsidR="000E4C5A" w:rsidRPr="0030213C">
        <w:rPr>
          <w:color w:val="000000" w:themeColor="text1"/>
        </w:rPr>
        <w:t>during</w:t>
      </w:r>
      <w:r w:rsidRPr="0030213C">
        <w:rPr>
          <w:color w:val="000000" w:themeColor="text1"/>
        </w:rPr>
        <w:t xml:space="preserve"> this </w:t>
      </w:r>
      <w:r w:rsidR="000E4C5A" w:rsidRPr="0030213C">
        <w:rPr>
          <w:color w:val="000000" w:themeColor="text1"/>
        </w:rPr>
        <w:t xml:space="preserve">privileged and </w:t>
      </w:r>
      <w:r w:rsidRPr="0030213C">
        <w:rPr>
          <w:color w:val="000000" w:themeColor="text1"/>
        </w:rPr>
        <w:t xml:space="preserve">amazing </w:t>
      </w:r>
      <w:r w:rsidR="000E4C5A" w:rsidRPr="0030213C">
        <w:rPr>
          <w:color w:val="000000" w:themeColor="text1"/>
        </w:rPr>
        <w:t>experience</w:t>
      </w:r>
      <w:r w:rsidRPr="0030213C">
        <w:rPr>
          <w:color w:val="000000" w:themeColor="text1"/>
        </w:rPr>
        <w:t>.</w:t>
      </w:r>
    </w:p>
    <w:p w14:paraId="6D504863" w14:textId="73F2EBAC" w:rsidR="003547B0" w:rsidRPr="0030213C" w:rsidRDefault="003547B0" w:rsidP="0030213C">
      <w:pPr>
        <w:spacing w:line="240" w:lineRule="auto"/>
        <w:contextualSpacing/>
      </w:pPr>
    </w:p>
    <w:p w14:paraId="494809F7" w14:textId="051DDEFA" w:rsidR="003547B0" w:rsidRPr="0030213C" w:rsidRDefault="003547B0" w:rsidP="0030213C">
      <w:pPr>
        <w:spacing w:line="240" w:lineRule="auto"/>
        <w:contextualSpacing/>
      </w:pPr>
      <w:r w:rsidRPr="0030213C">
        <w:t xml:space="preserve">I would also like to thank my doctoral committee members, Drs. Caglar Tas, Aaron Buss, Michael Olson, and Harriet Bowden. Their feedback on my academic work, help with my career questions, and general life advice have been invaluable. I also want to thank my lab manager, Hannah Miller. She has been an amazing coworker and a treasured friend. A huge thank you to the various graduate and undergraduate researchers who have been a part of the lab over the years. Their help with participant recruitment, </w:t>
      </w:r>
      <w:r w:rsidRPr="0030213C">
        <w:rPr>
          <w:color w:val="000000" w:themeColor="text1"/>
        </w:rPr>
        <w:t xml:space="preserve">running </w:t>
      </w:r>
      <w:r w:rsidRPr="0030213C">
        <w:t xml:space="preserve">experiments, and data analysis made this dissertation possible. Thank you to all of the families and babies who volunteered their time for science. Thank you to the Thomas family’s Thomas Fellowship and the University of Tennessee Department of Psychology’s Dissertation Support Grant </w:t>
      </w:r>
      <w:r w:rsidR="00E73377" w:rsidRPr="0030213C">
        <w:t>for helping fund</w:t>
      </w:r>
      <w:r w:rsidRPr="0030213C">
        <w:t xml:space="preserve"> my dissertation.</w:t>
      </w:r>
    </w:p>
    <w:p w14:paraId="2D3336DB" w14:textId="77777777" w:rsidR="003547B0" w:rsidRPr="0030213C" w:rsidRDefault="003547B0" w:rsidP="0030213C">
      <w:pPr>
        <w:spacing w:line="240" w:lineRule="auto"/>
        <w:contextualSpacing/>
      </w:pPr>
    </w:p>
    <w:p w14:paraId="1DCB193B" w14:textId="3B54D3F1" w:rsidR="00FF179D" w:rsidRPr="0030213C" w:rsidRDefault="003547B0" w:rsidP="0030213C">
      <w:pPr>
        <w:spacing w:line="240" w:lineRule="auto"/>
        <w:contextualSpacing/>
      </w:pPr>
      <w:r w:rsidRPr="0030213C">
        <w:t>Finally, I would like to thank my friends and family. I am fortunate enough to have too many names to list here. Thank you to everyone who has been a listening ear, a cheerleader, a positive distraction, and a source of tough love. I couldn’t have done this without my amazing support network. A special thanks to my mom: my best friend and my pillar of strength. And of course, thank you to my cats. My Xena, Jack, Wendi, and late Dante all provided crucial emotional support throughout this journey. I love you all.</w:t>
      </w:r>
      <w:bookmarkStart w:id="67" w:name="_Toc47357878"/>
      <w:bookmarkStart w:id="68" w:name="_Toc47358484"/>
      <w:bookmarkStart w:id="69" w:name="_Toc47358546"/>
      <w:bookmarkStart w:id="70" w:name="_Toc47363336"/>
      <w:bookmarkStart w:id="71" w:name="_Toc47447670"/>
      <w:bookmarkStart w:id="72" w:name="_Toc47448572"/>
      <w:bookmarkStart w:id="73" w:name="_Toc47623521"/>
      <w:bookmarkStart w:id="74" w:name="_Toc47624103"/>
      <w:bookmarkStart w:id="75" w:name="_Toc47624363"/>
      <w:bookmarkStart w:id="76" w:name="_Toc47624687"/>
      <w:bookmarkStart w:id="77" w:name="_Toc47624809"/>
      <w:bookmarkStart w:id="78" w:name="_Toc47626163"/>
      <w:bookmarkStart w:id="79" w:name="_Toc47628540"/>
      <w:bookmarkStart w:id="80" w:name="_Toc48581309"/>
      <w:bookmarkStart w:id="81" w:name="_Toc48581372"/>
      <w:bookmarkStart w:id="82" w:name="_Toc48583020"/>
      <w:bookmarkStart w:id="83" w:name="_Toc49615281"/>
      <w:bookmarkStart w:id="84" w:name="_Toc49872607"/>
      <w:bookmarkEnd w:id="0"/>
      <w:bookmarkEnd w:id="1"/>
      <w:bookmarkEnd w:id="2"/>
      <w:bookmarkEnd w:id="3"/>
      <w:bookmarkEnd w:id="4"/>
      <w:bookmarkEnd w:id="5"/>
      <w:bookmarkEnd w:id="6"/>
      <w:bookmarkEnd w:id="7"/>
      <w:bookmarkEnd w:id="8"/>
      <w:bookmarkEnd w:id="9"/>
      <w:r w:rsidR="00FF179D" w:rsidRPr="0030213C">
        <w:br w:type="page"/>
      </w:r>
    </w:p>
    <w:p w14:paraId="74881D96" w14:textId="5AAB007C" w:rsidR="00DE5B54" w:rsidRPr="0030213C" w:rsidRDefault="0068462B" w:rsidP="0030213C">
      <w:pPr>
        <w:pStyle w:val="Heading1"/>
        <w:contextualSpacing/>
      </w:pPr>
      <w:bookmarkStart w:id="85" w:name="_Toc50729825"/>
      <w:bookmarkStart w:id="86" w:name="_Toc51856044"/>
      <w:bookmarkStart w:id="87" w:name="_Toc52799408"/>
      <w:bookmarkStart w:id="88" w:name="_Toc52804640"/>
      <w:bookmarkStart w:id="89" w:name="_Toc52970909"/>
      <w:bookmarkStart w:id="90" w:name="_Toc52996611"/>
      <w:bookmarkStart w:id="91" w:name="_Toc53496172"/>
      <w:bookmarkStart w:id="92" w:name="_Toc53680338"/>
      <w:bookmarkStart w:id="93" w:name="_Toc53937340"/>
      <w:bookmarkStart w:id="94" w:name="_Toc54174105"/>
      <w:bookmarkStart w:id="95" w:name="_Toc56534874"/>
      <w:r w:rsidRPr="0030213C">
        <w:lastRenderedPageBreak/>
        <w:t>ABSTRACT</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6B9417FF" w14:textId="496BE8EF" w:rsidR="00B23C66" w:rsidRPr="0030213C" w:rsidRDefault="00F266EC" w:rsidP="0030213C">
      <w:pPr>
        <w:spacing w:line="240" w:lineRule="auto"/>
        <w:contextualSpacing/>
        <w:jc w:val="both"/>
      </w:pPr>
      <w:r w:rsidRPr="0030213C">
        <w:t xml:space="preserve">Perceptual narrowing is a </w:t>
      </w:r>
      <w:r w:rsidR="004B30A9" w:rsidRPr="0030213C">
        <w:t xml:space="preserve">domain-general </w:t>
      </w:r>
      <w:r w:rsidRPr="0030213C">
        <w:t xml:space="preserve">process in which infants move from a broad sensitivity to </w:t>
      </w:r>
      <w:r w:rsidR="00125C4D" w:rsidRPr="0030213C">
        <w:t>a wide range of</w:t>
      </w:r>
      <w:r w:rsidRPr="0030213C">
        <w:t xml:space="preserve"> stimuli to developing expertise within often experienced native stimuli</w:t>
      </w:r>
      <w:r w:rsidR="000A10C7" w:rsidRPr="0030213C">
        <w:t xml:space="preserve"> (Maurer &amp; Werker, 2014)</w:t>
      </w:r>
      <w:r w:rsidRPr="0030213C">
        <w:t>. One outcome of this is the o</w:t>
      </w:r>
      <w:r w:rsidR="005901E5" w:rsidRPr="0030213C">
        <w:t>wn</w:t>
      </w:r>
      <w:r w:rsidRPr="0030213C">
        <w:t xml:space="preserve">-race </w:t>
      </w:r>
      <w:r w:rsidR="005901E5" w:rsidRPr="0030213C">
        <w:t>bias</w:t>
      </w:r>
      <w:r w:rsidRPr="0030213C">
        <w:t>, characterized by an increasing difficulty in discriminating other-race faces with age and experience</w:t>
      </w:r>
      <w:r w:rsidR="00030798" w:rsidRPr="0030213C">
        <w:t xml:space="preserve"> </w:t>
      </w:r>
      <w:r w:rsidR="00AC0C60" w:rsidRPr="0030213C">
        <w:t xml:space="preserve">for those raised </w:t>
      </w:r>
      <w:r w:rsidR="00030798" w:rsidRPr="0030213C">
        <w:t>in a racially homogenous environment</w:t>
      </w:r>
      <w:r w:rsidR="000A10C7" w:rsidRPr="0030213C">
        <w:t xml:space="preserve"> (Anzures, Quinn, Pascalis, Slater, Tanaka, &amp; Lee, 2013)</w:t>
      </w:r>
      <w:r w:rsidRPr="0030213C">
        <w:t xml:space="preserve">. Recent </w:t>
      </w:r>
      <w:r w:rsidR="00954B0A" w:rsidRPr="0030213C">
        <w:t>theorists have proposed</w:t>
      </w:r>
      <w:r w:rsidRPr="0030213C">
        <w:t xml:space="preserve"> that this is due to a categorization-individuation process, wherein infants begin to </w:t>
      </w:r>
      <w:r w:rsidR="00074FE4" w:rsidRPr="0030213C">
        <w:t>categorize</w:t>
      </w:r>
      <w:r w:rsidRPr="0030213C">
        <w:t xml:space="preserve"> non-native stimuli, such as other</w:t>
      </w:r>
      <w:r w:rsidR="00DE68ED" w:rsidRPr="0030213C">
        <w:t>-</w:t>
      </w:r>
      <w:r w:rsidRPr="0030213C">
        <w:t>species’ faces,</w:t>
      </w:r>
      <w:r w:rsidR="00030798" w:rsidRPr="0030213C">
        <w:t xml:space="preserve"> </w:t>
      </w:r>
      <w:r w:rsidRPr="0030213C">
        <w:t xml:space="preserve">but individuate native stimuli, such as </w:t>
      </w:r>
      <w:r w:rsidR="00030798" w:rsidRPr="0030213C">
        <w:t xml:space="preserve">often-experienced </w:t>
      </w:r>
      <w:r w:rsidRPr="0030213C">
        <w:t>human faces</w:t>
      </w:r>
      <w:r w:rsidR="000A10C7" w:rsidRPr="0030213C">
        <w:t xml:space="preserve"> (</w:t>
      </w:r>
      <w:bookmarkStart w:id="96" w:name="_Hlk51958060"/>
      <w:r w:rsidR="001069C2" w:rsidRPr="0030213C">
        <w:t>Hugenberg, Young, Bernstein, &amp; Sacco, 2010;</w:t>
      </w:r>
      <w:bookmarkEnd w:id="96"/>
      <w:r w:rsidR="001069C2" w:rsidRPr="0030213C">
        <w:t xml:space="preserve"> Nelson, 2001; Reynolds &amp; Roth, 2018</w:t>
      </w:r>
      <w:r w:rsidR="000A10C7" w:rsidRPr="0030213C">
        <w:t>)</w:t>
      </w:r>
      <w:r w:rsidRPr="0030213C">
        <w:t>.</w:t>
      </w:r>
      <w:r w:rsidR="007B0400" w:rsidRPr="0030213C">
        <w:t xml:space="preserve"> </w:t>
      </w:r>
      <w:r w:rsidR="004B30A9" w:rsidRPr="0030213C">
        <w:t>Previous work has shown that exposure to multiple</w:t>
      </w:r>
      <w:r w:rsidR="007B0400" w:rsidRPr="0030213C">
        <w:t xml:space="preserve"> exemplars </w:t>
      </w:r>
      <w:r w:rsidR="004B30A9" w:rsidRPr="0030213C">
        <w:t xml:space="preserve">during initial learning </w:t>
      </w:r>
      <w:r w:rsidR="007B0400" w:rsidRPr="0030213C">
        <w:t>facilitate</w:t>
      </w:r>
      <w:r w:rsidR="00125C4D" w:rsidRPr="0030213C">
        <w:t>s</w:t>
      </w:r>
      <w:r w:rsidR="007B0400" w:rsidRPr="0030213C">
        <w:t xml:space="preserve"> </w:t>
      </w:r>
      <w:r w:rsidR="00DA4347" w:rsidRPr="0030213C">
        <w:t xml:space="preserve">categorization of </w:t>
      </w:r>
      <w:r w:rsidR="007B0400" w:rsidRPr="0030213C">
        <w:t>other-species</w:t>
      </w:r>
      <w:r w:rsidR="00DA4347" w:rsidRPr="0030213C">
        <w:t xml:space="preserve"> faces</w:t>
      </w:r>
      <w:r w:rsidR="00F926F3" w:rsidRPr="0030213C">
        <w:t xml:space="preserve"> </w:t>
      </w:r>
      <w:r w:rsidR="007B0400" w:rsidRPr="0030213C">
        <w:t>while</w:t>
      </w:r>
      <w:r w:rsidR="00125C4D" w:rsidRPr="0030213C">
        <w:t xml:space="preserve"> exposure to a </w:t>
      </w:r>
      <w:r w:rsidR="007B0400" w:rsidRPr="0030213C">
        <w:t>single exemplar do</w:t>
      </w:r>
      <w:r w:rsidR="00125C4D" w:rsidRPr="0030213C">
        <w:t>es</w:t>
      </w:r>
      <w:r w:rsidR="007B0400" w:rsidRPr="0030213C">
        <w:t xml:space="preserve"> not (</w:t>
      </w:r>
      <w:r w:rsidR="009106E5" w:rsidRPr="0030213C">
        <w:t xml:space="preserve">Dixon, Reynolds, Romano, Roth, Stumpe, Guy, &amp; Mosteller, </w:t>
      </w:r>
      <w:r w:rsidR="007B0400" w:rsidRPr="0030213C">
        <w:t>201</w:t>
      </w:r>
      <w:r w:rsidR="00D71F0F" w:rsidRPr="0030213C">
        <w:t>9</w:t>
      </w:r>
      <w:r w:rsidR="007B0400" w:rsidRPr="0030213C">
        <w:t xml:space="preserve">). </w:t>
      </w:r>
      <w:r w:rsidRPr="0030213C">
        <w:t xml:space="preserve">The goal of </w:t>
      </w:r>
      <w:r w:rsidR="00DF63E4" w:rsidRPr="0030213C">
        <w:t>this study</w:t>
      </w:r>
      <w:r w:rsidRPr="0030213C">
        <w:t xml:space="preserve"> </w:t>
      </w:r>
      <w:r w:rsidR="0085036A" w:rsidRPr="0030213C">
        <w:t>was</w:t>
      </w:r>
      <w:r w:rsidRPr="0030213C">
        <w:t xml:space="preserve"> to investigate </w:t>
      </w:r>
      <w:r w:rsidR="001A68E1" w:rsidRPr="0030213C">
        <w:t>the effects of initial</w:t>
      </w:r>
      <w:r w:rsidRPr="0030213C">
        <w:t xml:space="preserve"> learning conditions on infants’ ability to </w:t>
      </w:r>
      <w:r w:rsidR="00DA4347" w:rsidRPr="0030213C">
        <w:t xml:space="preserve">individuate and </w:t>
      </w:r>
      <w:r w:rsidR="00030798" w:rsidRPr="0030213C">
        <w:t xml:space="preserve">categorize </w:t>
      </w:r>
      <w:r w:rsidR="001A68E1" w:rsidRPr="0030213C">
        <w:t>own- and</w:t>
      </w:r>
      <w:r w:rsidRPr="0030213C">
        <w:t xml:space="preserve"> other-race faces. </w:t>
      </w:r>
      <w:r w:rsidR="0085036A" w:rsidRPr="0030213C">
        <w:t>Ten</w:t>
      </w:r>
      <w:r w:rsidRPr="0030213C">
        <w:t xml:space="preserve">-month-old infants </w:t>
      </w:r>
      <w:r w:rsidR="0085036A" w:rsidRPr="0030213C">
        <w:t xml:space="preserve">were </w:t>
      </w:r>
      <w:r w:rsidRPr="0030213C">
        <w:t xml:space="preserve">familiarized with either a single exemplar or multiple exemplars of either own- or other-race faces. </w:t>
      </w:r>
      <w:r w:rsidR="00125C4D" w:rsidRPr="0030213C">
        <w:t>E</w:t>
      </w:r>
      <w:r w:rsidRPr="0030213C">
        <w:t>vent-related potentials</w:t>
      </w:r>
      <w:r w:rsidR="00954B0A" w:rsidRPr="0030213C">
        <w:t xml:space="preserve"> (ERP)</w:t>
      </w:r>
      <w:r w:rsidRPr="0030213C">
        <w:t xml:space="preserve"> </w:t>
      </w:r>
      <w:r w:rsidR="0085036A" w:rsidRPr="0030213C">
        <w:t>were</w:t>
      </w:r>
      <w:r w:rsidR="00125C4D" w:rsidRPr="0030213C">
        <w:t xml:space="preserve"> </w:t>
      </w:r>
      <w:r w:rsidRPr="0030213C">
        <w:t xml:space="preserve">recorded while infants </w:t>
      </w:r>
      <w:r w:rsidR="0085036A" w:rsidRPr="0030213C">
        <w:t>were</w:t>
      </w:r>
      <w:r w:rsidRPr="0030213C">
        <w:t xml:space="preserve"> presented with </w:t>
      </w:r>
      <w:r w:rsidR="00393463" w:rsidRPr="0030213C">
        <w:t xml:space="preserve">the </w:t>
      </w:r>
      <w:r w:rsidRPr="0030213C">
        <w:t>familiar face(s)</w:t>
      </w:r>
      <w:r w:rsidR="00AC0C60" w:rsidRPr="0030213C">
        <w:t xml:space="preserve"> they were exposed to during familiarization</w:t>
      </w:r>
      <w:r w:rsidRPr="0030213C">
        <w:t xml:space="preserve">, a novel face from the same race </w:t>
      </w:r>
      <w:r w:rsidR="00954B0A" w:rsidRPr="0030213C">
        <w:t>used during</w:t>
      </w:r>
      <w:r w:rsidRPr="0030213C">
        <w:t xml:space="preserve"> familiarization, a</w:t>
      </w:r>
      <w:r w:rsidR="005522A1" w:rsidRPr="0030213C">
        <w:t>nd a</w:t>
      </w:r>
      <w:r w:rsidRPr="0030213C">
        <w:t xml:space="preserve"> novel face from a race other than </w:t>
      </w:r>
      <w:r w:rsidR="00DE68ED" w:rsidRPr="0030213C">
        <w:t xml:space="preserve">the one used in </w:t>
      </w:r>
      <w:r w:rsidRPr="0030213C">
        <w:t xml:space="preserve">familiarization. </w:t>
      </w:r>
      <w:r w:rsidR="00DD14DD" w:rsidRPr="0030213C">
        <w:t xml:space="preserve">Infants familiarized with a single face, either own-race or other-race, were able to discriminate between </w:t>
      </w:r>
      <w:r w:rsidR="00480993" w:rsidRPr="0030213C">
        <w:t xml:space="preserve">faces </w:t>
      </w:r>
      <w:r w:rsidR="00DD14DD" w:rsidRPr="0030213C">
        <w:t xml:space="preserve">at </w:t>
      </w:r>
      <w:r w:rsidR="0050207F" w:rsidRPr="0030213C">
        <w:t xml:space="preserve">the </w:t>
      </w:r>
      <w:r w:rsidR="00480993" w:rsidRPr="0030213C">
        <w:t>categorical level</w:t>
      </w:r>
      <w:r w:rsidR="0050207F" w:rsidRPr="0030213C">
        <w:t xml:space="preserve"> of race</w:t>
      </w:r>
      <w:r w:rsidR="00DD14DD" w:rsidRPr="0030213C">
        <w:t xml:space="preserve">, but not </w:t>
      </w:r>
      <w:r w:rsidR="0050207F" w:rsidRPr="0030213C">
        <w:t>at an individual</w:t>
      </w:r>
      <w:r w:rsidR="00DD14DD" w:rsidRPr="0030213C">
        <w:t xml:space="preserve"> level. Infants familiarized with multiple exemplars failed to discriminate at the categorical or individual level</w:t>
      </w:r>
      <w:r w:rsidR="0050207F" w:rsidRPr="0030213C">
        <w:t>, regardless of race</w:t>
      </w:r>
      <w:r w:rsidR="00DD14DD" w:rsidRPr="0030213C">
        <w:t xml:space="preserve">. </w:t>
      </w:r>
      <w:r w:rsidR="00030798" w:rsidRPr="0030213C">
        <w:t>Results</w:t>
      </w:r>
      <w:r w:rsidR="00006966" w:rsidRPr="0030213C">
        <w:t xml:space="preserve"> suggest </w:t>
      </w:r>
      <w:r w:rsidR="009D26A0" w:rsidRPr="0030213C">
        <w:t xml:space="preserve">that in contrast to other-species faces, </w:t>
      </w:r>
      <w:r w:rsidR="00006966" w:rsidRPr="0030213C">
        <w:t xml:space="preserve">infants </w:t>
      </w:r>
      <w:r w:rsidR="00480993" w:rsidRPr="0030213C">
        <w:t xml:space="preserve">at this age </w:t>
      </w:r>
      <w:r w:rsidR="00006966" w:rsidRPr="0030213C">
        <w:t xml:space="preserve">may be </w:t>
      </w:r>
      <w:r w:rsidR="00480993" w:rsidRPr="0030213C">
        <w:t xml:space="preserve">focused on </w:t>
      </w:r>
      <w:r w:rsidR="00006966" w:rsidRPr="0030213C">
        <w:t>individuating own-species faces</w:t>
      </w:r>
      <w:r w:rsidR="00480993" w:rsidRPr="0030213C">
        <w:t>,</w:t>
      </w:r>
      <w:r w:rsidR="00006966" w:rsidRPr="0030213C">
        <w:t xml:space="preserve"> regardless of race.</w:t>
      </w:r>
      <w:r w:rsidR="00DA4347" w:rsidRPr="0030213C">
        <w:t xml:space="preserve"> The implications of the current findings are discussed in relation to the impact of </w:t>
      </w:r>
      <w:r w:rsidR="00AC0C60" w:rsidRPr="0030213C">
        <w:t xml:space="preserve">initial </w:t>
      </w:r>
      <w:r w:rsidR="00D13CEC" w:rsidRPr="0030213C">
        <w:t xml:space="preserve">learning conditions </w:t>
      </w:r>
      <w:r w:rsidR="00DA4347" w:rsidRPr="0030213C">
        <w:t>on</w:t>
      </w:r>
      <w:r w:rsidR="00AC0C60" w:rsidRPr="0030213C">
        <w:t xml:space="preserve"> </w:t>
      </w:r>
      <w:r w:rsidR="00D13CEC" w:rsidRPr="0030213C">
        <w:t>infants’ ability</w:t>
      </w:r>
      <w:r w:rsidR="00030798" w:rsidRPr="0030213C">
        <w:t xml:space="preserve"> to </w:t>
      </w:r>
      <w:r w:rsidR="00DA4347" w:rsidRPr="0030213C">
        <w:t>individuate and categorize own- and other-species faces</w:t>
      </w:r>
      <w:r w:rsidR="00D50DB6" w:rsidRPr="0030213C">
        <w:t xml:space="preserve">, </w:t>
      </w:r>
      <w:r w:rsidR="00DA4347" w:rsidRPr="0030213C">
        <w:t>the d</w:t>
      </w:r>
      <w:r w:rsidR="00EB26C9" w:rsidRPr="0030213C">
        <w:t>evelopmental timeline</w:t>
      </w:r>
      <w:r w:rsidR="00F22525" w:rsidRPr="0030213C">
        <w:t xml:space="preserve"> of own-species face processing</w:t>
      </w:r>
      <w:r w:rsidR="00DA4347" w:rsidRPr="0030213C">
        <w:t>,</w:t>
      </w:r>
      <w:r w:rsidR="009B70A8" w:rsidRPr="0030213C" w:rsidDel="009B70A8">
        <w:t xml:space="preserve"> </w:t>
      </w:r>
      <w:r w:rsidR="009B70A8" w:rsidRPr="0030213C">
        <w:t>and s</w:t>
      </w:r>
      <w:r w:rsidR="0078325D" w:rsidRPr="0030213C">
        <w:t xml:space="preserve">ocial implications </w:t>
      </w:r>
      <w:r w:rsidR="00F22525" w:rsidRPr="0030213C">
        <w:t>of</w:t>
      </w:r>
      <w:r w:rsidR="0078325D" w:rsidRPr="0030213C">
        <w:t xml:space="preserve"> infants</w:t>
      </w:r>
      <w:r w:rsidR="00DA4347" w:rsidRPr="0030213C">
        <w:t>’ and older children</w:t>
      </w:r>
      <w:r w:rsidR="001D1504" w:rsidRPr="0030213C">
        <w:t>’s</w:t>
      </w:r>
      <w:r w:rsidR="00DA4347" w:rsidRPr="0030213C">
        <w:t xml:space="preserve"> </w:t>
      </w:r>
      <w:r w:rsidR="0078325D" w:rsidRPr="0030213C">
        <w:t xml:space="preserve"> </w:t>
      </w:r>
      <w:r w:rsidR="00DA4347" w:rsidRPr="0030213C">
        <w:t>processing of other-race faces</w:t>
      </w:r>
      <w:r w:rsidR="005522A1" w:rsidRPr="0030213C">
        <w:t>.</w:t>
      </w:r>
      <w:r w:rsidR="00F926F3" w:rsidRPr="0030213C">
        <w:br w:type="page"/>
      </w:r>
    </w:p>
    <w:sdt>
      <w:sdtPr>
        <w:rPr>
          <w:b w:val="0"/>
          <w:caps/>
        </w:rPr>
        <w:id w:val="607165129"/>
        <w:docPartObj>
          <w:docPartGallery w:val="Table of Contents"/>
          <w:docPartUnique/>
        </w:docPartObj>
      </w:sdtPr>
      <w:sdtEndPr>
        <w:rPr>
          <w:bCs/>
          <w:caps w:val="0"/>
          <w:noProof/>
        </w:rPr>
      </w:sdtEndPr>
      <w:sdtContent>
        <w:p w14:paraId="632E491D" w14:textId="77777777" w:rsidR="001011FC" w:rsidRPr="0030213C" w:rsidRDefault="001F3417" w:rsidP="0030213C">
          <w:pPr>
            <w:pStyle w:val="TOCHeading"/>
            <w:spacing w:before="0" w:line="480" w:lineRule="auto"/>
            <w:contextualSpacing/>
            <w:rPr>
              <w:noProof/>
            </w:rPr>
          </w:pPr>
          <w:r w:rsidRPr="0030213C">
            <w:t>TABLE OF CONTENTS</w:t>
          </w:r>
          <w:r w:rsidR="00E91931" w:rsidRPr="0030213C">
            <w:fldChar w:fldCharType="begin"/>
          </w:r>
          <w:r w:rsidR="00E91931" w:rsidRPr="0030213C">
            <w:instrText xml:space="preserve"> TOC \o "1-3" \h \z \u </w:instrText>
          </w:r>
          <w:r w:rsidR="00E91931" w:rsidRPr="0030213C">
            <w:fldChar w:fldCharType="separate"/>
          </w:r>
        </w:p>
        <w:p w14:paraId="7B89FE2E" w14:textId="0D7FB531" w:rsidR="001011FC" w:rsidRPr="0030213C" w:rsidRDefault="0097637A" w:rsidP="0030213C">
          <w:pPr>
            <w:pStyle w:val="TOC1"/>
            <w:spacing w:line="480" w:lineRule="auto"/>
            <w:rPr>
              <w:rFonts w:eastAsiaTheme="minorEastAsia"/>
              <w:b w:val="0"/>
              <w:bCs w:val="0"/>
            </w:rPr>
          </w:pPr>
          <w:hyperlink w:anchor="_Toc56534875" w:history="1">
            <w:r w:rsidR="001011FC" w:rsidRPr="0030213C">
              <w:rPr>
                <w:rStyle w:val="Hyperlink"/>
              </w:rPr>
              <w:t>CHAPTER I INTRODUCTION</w:t>
            </w:r>
            <w:r w:rsidR="001011FC" w:rsidRPr="0030213C">
              <w:rPr>
                <w:webHidden/>
              </w:rPr>
              <w:tab/>
            </w:r>
            <w:r w:rsidR="001011FC" w:rsidRPr="0030213C">
              <w:rPr>
                <w:webHidden/>
              </w:rPr>
              <w:fldChar w:fldCharType="begin"/>
            </w:r>
            <w:r w:rsidR="001011FC" w:rsidRPr="0030213C">
              <w:rPr>
                <w:webHidden/>
              </w:rPr>
              <w:instrText xml:space="preserve"> PAGEREF _Toc56534875 \h </w:instrText>
            </w:r>
            <w:r w:rsidR="001011FC" w:rsidRPr="0030213C">
              <w:rPr>
                <w:webHidden/>
              </w:rPr>
            </w:r>
            <w:r w:rsidR="001011FC" w:rsidRPr="0030213C">
              <w:rPr>
                <w:webHidden/>
              </w:rPr>
              <w:fldChar w:fldCharType="separate"/>
            </w:r>
            <w:r w:rsidR="00EC73E6">
              <w:rPr>
                <w:webHidden/>
              </w:rPr>
              <w:t>1</w:t>
            </w:r>
            <w:r w:rsidR="001011FC" w:rsidRPr="0030213C">
              <w:rPr>
                <w:webHidden/>
              </w:rPr>
              <w:fldChar w:fldCharType="end"/>
            </w:r>
          </w:hyperlink>
        </w:p>
        <w:p w14:paraId="77E91C39" w14:textId="5965E043" w:rsidR="001011FC" w:rsidRPr="0030213C" w:rsidRDefault="0097637A" w:rsidP="0030213C">
          <w:pPr>
            <w:pStyle w:val="TOC2"/>
            <w:spacing w:line="480" w:lineRule="auto"/>
            <w:rPr>
              <w:rFonts w:eastAsiaTheme="minorEastAsia"/>
              <w:noProof/>
            </w:rPr>
          </w:pPr>
          <w:hyperlink w:anchor="_Toc56534876" w:history="1">
            <w:r w:rsidR="001011FC" w:rsidRPr="0030213C">
              <w:rPr>
                <w:rStyle w:val="Hyperlink"/>
                <w:noProof/>
              </w:rPr>
              <w:t>1.1 Perceptual Narrowing and Face Processing</w:t>
            </w:r>
            <w:r w:rsidR="001011FC" w:rsidRPr="0030213C">
              <w:rPr>
                <w:noProof/>
                <w:webHidden/>
              </w:rPr>
              <w:tab/>
            </w:r>
            <w:r w:rsidR="001011FC" w:rsidRPr="0030213C">
              <w:rPr>
                <w:noProof/>
                <w:webHidden/>
              </w:rPr>
              <w:fldChar w:fldCharType="begin"/>
            </w:r>
            <w:r w:rsidR="001011FC" w:rsidRPr="0030213C">
              <w:rPr>
                <w:noProof/>
                <w:webHidden/>
              </w:rPr>
              <w:instrText xml:space="preserve"> PAGEREF _Toc56534876 \h </w:instrText>
            </w:r>
            <w:r w:rsidR="001011FC" w:rsidRPr="0030213C">
              <w:rPr>
                <w:noProof/>
                <w:webHidden/>
              </w:rPr>
            </w:r>
            <w:r w:rsidR="001011FC" w:rsidRPr="0030213C">
              <w:rPr>
                <w:noProof/>
                <w:webHidden/>
              </w:rPr>
              <w:fldChar w:fldCharType="separate"/>
            </w:r>
            <w:r w:rsidR="00EC73E6">
              <w:rPr>
                <w:noProof/>
                <w:webHidden/>
              </w:rPr>
              <w:t>3</w:t>
            </w:r>
            <w:r w:rsidR="001011FC" w:rsidRPr="0030213C">
              <w:rPr>
                <w:noProof/>
                <w:webHidden/>
              </w:rPr>
              <w:fldChar w:fldCharType="end"/>
            </w:r>
          </w:hyperlink>
        </w:p>
        <w:p w14:paraId="44ECBE1A" w14:textId="63A43BD3" w:rsidR="001011FC" w:rsidRPr="0030213C" w:rsidRDefault="0097637A" w:rsidP="0030213C">
          <w:pPr>
            <w:pStyle w:val="TOC3"/>
            <w:spacing w:line="480" w:lineRule="auto"/>
            <w:rPr>
              <w:rFonts w:eastAsiaTheme="minorEastAsia"/>
              <w:noProof/>
            </w:rPr>
          </w:pPr>
          <w:hyperlink w:anchor="_Toc56534877" w:history="1">
            <w:r w:rsidR="001011FC" w:rsidRPr="0030213C">
              <w:rPr>
                <w:rStyle w:val="Hyperlink"/>
                <w:noProof/>
              </w:rPr>
              <w:t>1.1.1 The Own-Race Bias</w:t>
            </w:r>
            <w:r w:rsidR="001011FC" w:rsidRPr="0030213C">
              <w:rPr>
                <w:noProof/>
                <w:webHidden/>
              </w:rPr>
              <w:tab/>
            </w:r>
            <w:r w:rsidR="001011FC" w:rsidRPr="0030213C">
              <w:rPr>
                <w:noProof/>
                <w:webHidden/>
              </w:rPr>
              <w:fldChar w:fldCharType="begin"/>
            </w:r>
            <w:r w:rsidR="001011FC" w:rsidRPr="0030213C">
              <w:rPr>
                <w:noProof/>
                <w:webHidden/>
              </w:rPr>
              <w:instrText xml:space="preserve"> PAGEREF _Toc56534877 \h </w:instrText>
            </w:r>
            <w:r w:rsidR="001011FC" w:rsidRPr="0030213C">
              <w:rPr>
                <w:noProof/>
                <w:webHidden/>
              </w:rPr>
            </w:r>
            <w:r w:rsidR="001011FC" w:rsidRPr="0030213C">
              <w:rPr>
                <w:noProof/>
                <w:webHidden/>
              </w:rPr>
              <w:fldChar w:fldCharType="separate"/>
            </w:r>
            <w:r w:rsidR="00EC73E6">
              <w:rPr>
                <w:noProof/>
                <w:webHidden/>
              </w:rPr>
              <w:t>5</w:t>
            </w:r>
            <w:r w:rsidR="001011FC" w:rsidRPr="0030213C">
              <w:rPr>
                <w:noProof/>
                <w:webHidden/>
              </w:rPr>
              <w:fldChar w:fldCharType="end"/>
            </w:r>
          </w:hyperlink>
        </w:p>
        <w:p w14:paraId="4945CDFA" w14:textId="166A497F" w:rsidR="001011FC" w:rsidRPr="0030213C" w:rsidRDefault="0097637A" w:rsidP="0030213C">
          <w:pPr>
            <w:pStyle w:val="TOC2"/>
            <w:spacing w:line="480" w:lineRule="auto"/>
            <w:rPr>
              <w:rFonts w:eastAsiaTheme="minorEastAsia"/>
              <w:noProof/>
            </w:rPr>
          </w:pPr>
          <w:hyperlink w:anchor="_Toc56534878" w:history="1">
            <w:r w:rsidR="001011FC" w:rsidRPr="0030213C">
              <w:rPr>
                <w:rStyle w:val="Hyperlink"/>
                <w:noProof/>
              </w:rPr>
              <w:t>1.2 Perceptual Narrowing and Categorization</w:t>
            </w:r>
            <w:r w:rsidR="001011FC" w:rsidRPr="0030213C">
              <w:rPr>
                <w:noProof/>
                <w:webHidden/>
              </w:rPr>
              <w:tab/>
            </w:r>
            <w:r w:rsidR="001011FC" w:rsidRPr="0030213C">
              <w:rPr>
                <w:noProof/>
                <w:webHidden/>
              </w:rPr>
              <w:fldChar w:fldCharType="begin"/>
            </w:r>
            <w:r w:rsidR="001011FC" w:rsidRPr="0030213C">
              <w:rPr>
                <w:noProof/>
                <w:webHidden/>
              </w:rPr>
              <w:instrText xml:space="preserve"> PAGEREF _Toc56534878 \h </w:instrText>
            </w:r>
            <w:r w:rsidR="001011FC" w:rsidRPr="0030213C">
              <w:rPr>
                <w:noProof/>
                <w:webHidden/>
              </w:rPr>
            </w:r>
            <w:r w:rsidR="001011FC" w:rsidRPr="0030213C">
              <w:rPr>
                <w:noProof/>
                <w:webHidden/>
              </w:rPr>
              <w:fldChar w:fldCharType="separate"/>
            </w:r>
            <w:r w:rsidR="00EC73E6">
              <w:rPr>
                <w:noProof/>
                <w:webHidden/>
              </w:rPr>
              <w:t>12</w:t>
            </w:r>
            <w:r w:rsidR="001011FC" w:rsidRPr="0030213C">
              <w:rPr>
                <w:noProof/>
                <w:webHidden/>
              </w:rPr>
              <w:fldChar w:fldCharType="end"/>
            </w:r>
          </w:hyperlink>
        </w:p>
        <w:p w14:paraId="15FBC431" w14:textId="3723F1E9" w:rsidR="001011FC" w:rsidRPr="0030213C" w:rsidRDefault="0097637A" w:rsidP="0030213C">
          <w:pPr>
            <w:pStyle w:val="TOC3"/>
            <w:spacing w:line="480" w:lineRule="auto"/>
            <w:rPr>
              <w:rFonts w:eastAsiaTheme="minorEastAsia"/>
              <w:noProof/>
            </w:rPr>
          </w:pPr>
          <w:hyperlink w:anchor="_Toc56534879" w:history="1">
            <w:r w:rsidR="001011FC" w:rsidRPr="0030213C">
              <w:rPr>
                <w:rStyle w:val="Hyperlink"/>
                <w:noProof/>
              </w:rPr>
              <w:t>1.2.1 Learning Conditions</w:t>
            </w:r>
            <w:r w:rsidR="001011FC" w:rsidRPr="0030213C">
              <w:rPr>
                <w:noProof/>
                <w:webHidden/>
              </w:rPr>
              <w:tab/>
            </w:r>
            <w:r w:rsidR="001011FC" w:rsidRPr="0030213C">
              <w:rPr>
                <w:noProof/>
                <w:webHidden/>
              </w:rPr>
              <w:fldChar w:fldCharType="begin"/>
            </w:r>
            <w:r w:rsidR="001011FC" w:rsidRPr="0030213C">
              <w:rPr>
                <w:noProof/>
                <w:webHidden/>
              </w:rPr>
              <w:instrText xml:space="preserve"> PAGEREF _Toc56534879 \h </w:instrText>
            </w:r>
            <w:r w:rsidR="001011FC" w:rsidRPr="0030213C">
              <w:rPr>
                <w:noProof/>
                <w:webHidden/>
              </w:rPr>
            </w:r>
            <w:r w:rsidR="001011FC" w:rsidRPr="0030213C">
              <w:rPr>
                <w:noProof/>
                <w:webHidden/>
              </w:rPr>
              <w:fldChar w:fldCharType="separate"/>
            </w:r>
            <w:r w:rsidR="00EC73E6">
              <w:rPr>
                <w:noProof/>
                <w:webHidden/>
              </w:rPr>
              <w:t>21</w:t>
            </w:r>
            <w:r w:rsidR="001011FC" w:rsidRPr="0030213C">
              <w:rPr>
                <w:noProof/>
                <w:webHidden/>
              </w:rPr>
              <w:fldChar w:fldCharType="end"/>
            </w:r>
          </w:hyperlink>
        </w:p>
        <w:p w14:paraId="76A25381" w14:textId="3458237F" w:rsidR="001011FC" w:rsidRPr="0030213C" w:rsidRDefault="0097637A" w:rsidP="0030213C">
          <w:pPr>
            <w:pStyle w:val="TOC2"/>
            <w:spacing w:line="480" w:lineRule="auto"/>
            <w:rPr>
              <w:rFonts w:eastAsiaTheme="minorEastAsia"/>
              <w:noProof/>
            </w:rPr>
          </w:pPr>
          <w:hyperlink w:anchor="_Toc56534880" w:history="1">
            <w:r w:rsidR="001011FC" w:rsidRPr="0030213C">
              <w:rPr>
                <w:rStyle w:val="Hyperlink"/>
                <w:noProof/>
              </w:rPr>
              <w:t>1.3 Focus of the Current Study</w:t>
            </w:r>
            <w:r w:rsidR="001011FC" w:rsidRPr="0030213C">
              <w:rPr>
                <w:noProof/>
                <w:webHidden/>
              </w:rPr>
              <w:tab/>
            </w:r>
            <w:r w:rsidR="001011FC" w:rsidRPr="0030213C">
              <w:rPr>
                <w:noProof/>
                <w:webHidden/>
              </w:rPr>
              <w:fldChar w:fldCharType="begin"/>
            </w:r>
            <w:r w:rsidR="001011FC" w:rsidRPr="0030213C">
              <w:rPr>
                <w:noProof/>
                <w:webHidden/>
              </w:rPr>
              <w:instrText xml:space="preserve"> PAGEREF _Toc56534880 \h </w:instrText>
            </w:r>
            <w:r w:rsidR="001011FC" w:rsidRPr="0030213C">
              <w:rPr>
                <w:noProof/>
                <w:webHidden/>
              </w:rPr>
            </w:r>
            <w:r w:rsidR="001011FC" w:rsidRPr="0030213C">
              <w:rPr>
                <w:noProof/>
                <w:webHidden/>
              </w:rPr>
              <w:fldChar w:fldCharType="separate"/>
            </w:r>
            <w:r w:rsidR="00EC73E6">
              <w:rPr>
                <w:noProof/>
                <w:webHidden/>
              </w:rPr>
              <w:t>23</w:t>
            </w:r>
            <w:r w:rsidR="001011FC" w:rsidRPr="0030213C">
              <w:rPr>
                <w:noProof/>
                <w:webHidden/>
              </w:rPr>
              <w:fldChar w:fldCharType="end"/>
            </w:r>
          </w:hyperlink>
        </w:p>
        <w:p w14:paraId="4C6A758C" w14:textId="79C17A48" w:rsidR="001011FC" w:rsidRPr="0030213C" w:rsidRDefault="0097637A" w:rsidP="0030213C">
          <w:pPr>
            <w:pStyle w:val="TOC1"/>
            <w:spacing w:line="480" w:lineRule="auto"/>
            <w:rPr>
              <w:rFonts w:eastAsiaTheme="minorEastAsia"/>
              <w:b w:val="0"/>
              <w:bCs w:val="0"/>
            </w:rPr>
          </w:pPr>
          <w:hyperlink w:anchor="_Toc56534881" w:history="1">
            <w:r w:rsidR="001011FC" w:rsidRPr="0030213C">
              <w:rPr>
                <w:rStyle w:val="Hyperlink"/>
              </w:rPr>
              <w:t>CHAPTER II GENERAL METHODS</w:t>
            </w:r>
            <w:r w:rsidR="001011FC" w:rsidRPr="0030213C">
              <w:rPr>
                <w:webHidden/>
              </w:rPr>
              <w:tab/>
            </w:r>
            <w:r w:rsidR="001011FC" w:rsidRPr="0030213C">
              <w:rPr>
                <w:webHidden/>
              </w:rPr>
              <w:fldChar w:fldCharType="begin"/>
            </w:r>
            <w:r w:rsidR="001011FC" w:rsidRPr="0030213C">
              <w:rPr>
                <w:webHidden/>
              </w:rPr>
              <w:instrText xml:space="preserve"> PAGEREF _Toc56534881 \h </w:instrText>
            </w:r>
            <w:r w:rsidR="001011FC" w:rsidRPr="0030213C">
              <w:rPr>
                <w:webHidden/>
              </w:rPr>
            </w:r>
            <w:r w:rsidR="001011FC" w:rsidRPr="0030213C">
              <w:rPr>
                <w:webHidden/>
              </w:rPr>
              <w:fldChar w:fldCharType="separate"/>
            </w:r>
            <w:r w:rsidR="00EC73E6">
              <w:rPr>
                <w:webHidden/>
              </w:rPr>
              <w:t>27</w:t>
            </w:r>
            <w:r w:rsidR="001011FC" w:rsidRPr="0030213C">
              <w:rPr>
                <w:webHidden/>
              </w:rPr>
              <w:fldChar w:fldCharType="end"/>
            </w:r>
          </w:hyperlink>
        </w:p>
        <w:p w14:paraId="2B2C551A" w14:textId="6FBE924A" w:rsidR="001011FC" w:rsidRPr="0030213C" w:rsidRDefault="0097637A" w:rsidP="0030213C">
          <w:pPr>
            <w:pStyle w:val="TOC2"/>
            <w:spacing w:line="480" w:lineRule="auto"/>
            <w:rPr>
              <w:rFonts w:eastAsiaTheme="minorEastAsia"/>
              <w:noProof/>
            </w:rPr>
          </w:pPr>
          <w:hyperlink w:anchor="_Toc56534882" w:history="1">
            <w:r w:rsidR="001011FC" w:rsidRPr="0030213C">
              <w:rPr>
                <w:rStyle w:val="Hyperlink"/>
                <w:noProof/>
              </w:rPr>
              <w:t>2.1 Participants</w:t>
            </w:r>
            <w:r w:rsidR="001011FC" w:rsidRPr="0030213C">
              <w:rPr>
                <w:noProof/>
                <w:webHidden/>
              </w:rPr>
              <w:tab/>
            </w:r>
            <w:r w:rsidR="001011FC" w:rsidRPr="0030213C">
              <w:rPr>
                <w:noProof/>
                <w:webHidden/>
              </w:rPr>
              <w:fldChar w:fldCharType="begin"/>
            </w:r>
            <w:r w:rsidR="001011FC" w:rsidRPr="0030213C">
              <w:rPr>
                <w:noProof/>
                <w:webHidden/>
              </w:rPr>
              <w:instrText xml:space="preserve"> PAGEREF _Toc56534882 \h </w:instrText>
            </w:r>
            <w:r w:rsidR="001011FC" w:rsidRPr="0030213C">
              <w:rPr>
                <w:noProof/>
                <w:webHidden/>
              </w:rPr>
            </w:r>
            <w:r w:rsidR="001011FC" w:rsidRPr="0030213C">
              <w:rPr>
                <w:noProof/>
                <w:webHidden/>
              </w:rPr>
              <w:fldChar w:fldCharType="separate"/>
            </w:r>
            <w:r w:rsidR="00EC73E6">
              <w:rPr>
                <w:noProof/>
                <w:webHidden/>
              </w:rPr>
              <w:t>27</w:t>
            </w:r>
            <w:r w:rsidR="001011FC" w:rsidRPr="0030213C">
              <w:rPr>
                <w:noProof/>
                <w:webHidden/>
              </w:rPr>
              <w:fldChar w:fldCharType="end"/>
            </w:r>
          </w:hyperlink>
        </w:p>
        <w:p w14:paraId="5EC986BB" w14:textId="5F3E21D9" w:rsidR="001011FC" w:rsidRPr="0030213C" w:rsidRDefault="0097637A" w:rsidP="0030213C">
          <w:pPr>
            <w:pStyle w:val="TOC2"/>
            <w:spacing w:line="480" w:lineRule="auto"/>
            <w:rPr>
              <w:rFonts w:eastAsiaTheme="minorEastAsia"/>
              <w:noProof/>
            </w:rPr>
          </w:pPr>
          <w:hyperlink w:anchor="_Toc56534883" w:history="1">
            <w:r w:rsidR="001011FC" w:rsidRPr="0030213C">
              <w:rPr>
                <w:rStyle w:val="Hyperlink"/>
                <w:noProof/>
              </w:rPr>
              <w:t>2.2 Apparatus</w:t>
            </w:r>
            <w:r w:rsidR="001011FC" w:rsidRPr="0030213C">
              <w:rPr>
                <w:noProof/>
                <w:webHidden/>
              </w:rPr>
              <w:tab/>
            </w:r>
            <w:r w:rsidR="001011FC" w:rsidRPr="0030213C">
              <w:rPr>
                <w:noProof/>
                <w:webHidden/>
              </w:rPr>
              <w:fldChar w:fldCharType="begin"/>
            </w:r>
            <w:r w:rsidR="001011FC" w:rsidRPr="0030213C">
              <w:rPr>
                <w:noProof/>
                <w:webHidden/>
              </w:rPr>
              <w:instrText xml:space="preserve"> PAGEREF _Toc56534883 \h </w:instrText>
            </w:r>
            <w:r w:rsidR="001011FC" w:rsidRPr="0030213C">
              <w:rPr>
                <w:noProof/>
                <w:webHidden/>
              </w:rPr>
            </w:r>
            <w:r w:rsidR="001011FC" w:rsidRPr="0030213C">
              <w:rPr>
                <w:noProof/>
                <w:webHidden/>
              </w:rPr>
              <w:fldChar w:fldCharType="separate"/>
            </w:r>
            <w:r w:rsidR="00EC73E6">
              <w:rPr>
                <w:noProof/>
                <w:webHidden/>
              </w:rPr>
              <w:t>28</w:t>
            </w:r>
            <w:r w:rsidR="001011FC" w:rsidRPr="0030213C">
              <w:rPr>
                <w:noProof/>
                <w:webHidden/>
              </w:rPr>
              <w:fldChar w:fldCharType="end"/>
            </w:r>
          </w:hyperlink>
        </w:p>
        <w:p w14:paraId="7442AE4A" w14:textId="7ED40375" w:rsidR="001011FC" w:rsidRPr="0030213C" w:rsidRDefault="0097637A" w:rsidP="0030213C">
          <w:pPr>
            <w:pStyle w:val="TOC2"/>
            <w:spacing w:line="480" w:lineRule="auto"/>
            <w:rPr>
              <w:rFonts w:eastAsiaTheme="minorEastAsia"/>
              <w:noProof/>
            </w:rPr>
          </w:pPr>
          <w:hyperlink w:anchor="_Toc56534884" w:history="1">
            <w:r w:rsidR="001011FC" w:rsidRPr="0030213C">
              <w:rPr>
                <w:rStyle w:val="Hyperlink"/>
                <w:noProof/>
              </w:rPr>
              <w:t>2.3 Visual Stimuli</w:t>
            </w:r>
            <w:r w:rsidR="001011FC" w:rsidRPr="0030213C">
              <w:rPr>
                <w:noProof/>
                <w:webHidden/>
              </w:rPr>
              <w:tab/>
            </w:r>
            <w:r w:rsidR="001011FC" w:rsidRPr="0030213C">
              <w:rPr>
                <w:noProof/>
                <w:webHidden/>
              </w:rPr>
              <w:fldChar w:fldCharType="begin"/>
            </w:r>
            <w:r w:rsidR="001011FC" w:rsidRPr="0030213C">
              <w:rPr>
                <w:noProof/>
                <w:webHidden/>
              </w:rPr>
              <w:instrText xml:space="preserve"> PAGEREF _Toc56534884 \h </w:instrText>
            </w:r>
            <w:r w:rsidR="001011FC" w:rsidRPr="0030213C">
              <w:rPr>
                <w:noProof/>
                <w:webHidden/>
              </w:rPr>
            </w:r>
            <w:r w:rsidR="001011FC" w:rsidRPr="0030213C">
              <w:rPr>
                <w:noProof/>
                <w:webHidden/>
              </w:rPr>
              <w:fldChar w:fldCharType="separate"/>
            </w:r>
            <w:r w:rsidR="00EC73E6">
              <w:rPr>
                <w:noProof/>
                <w:webHidden/>
              </w:rPr>
              <w:t>28</w:t>
            </w:r>
            <w:r w:rsidR="001011FC" w:rsidRPr="0030213C">
              <w:rPr>
                <w:noProof/>
                <w:webHidden/>
              </w:rPr>
              <w:fldChar w:fldCharType="end"/>
            </w:r>
          </w:hyperlink>
        </w:p>
        <w:p w14:paraId="3D253E79" w14:textId="57169DBD" w:rsidR="001011FC" w:rsidRPr="0030213C" w:rsidRDefault="0097637A" w:rsidP="0030213C">
          <w:pPr>
            <w:pStyle w:val="TOC2"/>
            <w:spacing w:line="480" w:lineRule="auto"/>
            <w:rPr>
              <w:rFonts w:eastAsiaTheme="minorEastAsia"/>
              <w:noProof/>
            </w:rPr>
          </w:pPr>
          <w:hyperlink w:anchor="_Toc56534885" w:history="1">
            <w:r w:rsidR="001011FC" w:rsidRPr="0030213C">
              <w:rPr>
                <w:rStyle w:val="Hyperlink"/>
                <w:noProof/>
              </w:rPr>
              <w:t>2.4 Procedure</w:t>
            </w:r>
            <w:r w:rsidR="001011FC" w:rsidRPr="0030213C">
              <w:rPr>
                <w:noProof/>
                <w:webHidden/>
              </w:rPr>
              <w:tab/>
            </w:r>
            <w:r w:rsidR="001011FC" w:rsidRPr="0030213C">
              <w:rPr>
                <w:noProof/>
                <w:webHidden/>
              </w:rPr>
              <w:fldChar w:fldCharType="begin"/>
            </w:r>
            <w:r w:rsidR="001011FC" w:rsidRPr="0030213C">
              <w:rPr>
                <w:noProof/>
                <w:webHidden/>
              </w:rPr>
              <w:instrText xml:space="preserve"> PAGEREF _Toc56534885 \h </w:instrText>
            </w:r>
            <w:r w:rsidR="001011FC" w:rsidRPr="0030213C">
              <w:rPr>
                <w:noProof/>
                <w:webHidden/>
              </w:rPr>
            </w:r>
            <w:r w:rsidR="001011FC" w:rsidRPr="0030213C">
              <w:rPr>
                <w:noProof/>
                <w:webHidden/>
              </w:rPr>
              <w:fldChar w:fldCharType="separate"/>
            </w:r>
            <w:r w:rsidR="00EC73E6">
              <w:rPr>
                <w:noProof/>
                <w:webHidden/>
              </w:rPr>
              <w:t>30</w:t>
            </w:r>
            <w:r w:rsidR="001011FC" w:rsidRPr="0030213C">
              <w:rPr>
                <w:noProof/>
                <w:webHidden/>
              </w:rPr>
              <w:fldChar w:fldCharType="end"/>
            </w:r>
          </w:hyperlink>
        </w:p>
        <w:p w14:paraId="58DA8FE2" w14:textId="4CCB4FB6" w:rsidR="001011FC" w:rsidRPr="0030213C" w:rsidRDefault="0097637A" w:rsidP="0030213C">
          <w:pPr>
            <w:pStyle w:val="TOC2"/>
            <w:spacing w:line="480" w:lineRule="auto"/>
            <w:rPr>
              <w:rFonts w:eastAsiaTheme="minorEastAsia"/>
              <w:noProof/>
            </w:rPr>
          </w:pPr>
          <w:hyperlink w:anchor="_Toc56534886" w:history="1">
            <w:r w:rsidR="001011FC" w:rsidRPr="0030213C">
              <w:rPr>
                <w:rStyle w:val="Hyperlink"/>
                <w:noProof/>
              </w:rPr>
              <w:t>2.5 EEG Recording and Analysis</w:t>
            </w:r>
            <w:r w:rsidR="001011FC" w:rsidRPr="0030213C">
              <w:rPr>
                <w:noProof/>
                <w:webHidden/>
              </w:rPr>
              <w:tab/>
            </w:r>
            <w:r w:rsidR="001011FC" w:rsidRPr="0030213C">
              <w:rPr>
                <w:noProof/>
                <w:webHidden/>
              </w:rPr>
              <w:fldChar w:fldCharType="begin"/>
            </w:r>
            <w:r w:rsidR="001011FC" w:rsidRPr="0030213C">
              <w:rPr>
                <w:noProof/>
                <w:webHidden/>
              </w:rPr>
              <w:instrText xml:space="preserve"> PAGEREF _Toc56534886 \h </w:instrText>
            </w:r>
            <w:r w:rsidR="001011FC" w:rsidRPr="0030213C">
              <w:rPr>
                <w:noProof/>
                <w:webHidden/>
              </w:rPr>
            </w:r>
            <w:r w:rsidR="001011FC" w:rsidRPr="0030213C">
              <w:rPr>
                <w:noProof/>
                <w:webHidden/>
              </w:rPr>
              <w:fldChar w:fldCharType="separate"/>
            </w:r>
            <w:r w:rsidR="00EC73E6">
              <w:rPr>
                <w:noProof/>
                <w:webHidden/>
              </w:rPr>
              <w:t>32</w:t>
            </w:r>
            <w:r w:rsidR="001011FC" w:rsidRPr="0030213C">
              <w:rPr>
                <w:noProof/>
                <w:webHidden/>
              </w:rPr>
              <w:fldChar w:fldCharType="end"/>
            </w:r>
          </w:hyperlink>
        </w:p>
        <w:p w14:paraId="53CEA878" w14:textId="461E9279" w:rsidR="001011FC" w:rsidRPr="0030213C" w:rsidRDefault="0097637A" w:rsidP="0030213C">
          <w:pPr>
            <w:pStyle w:val="TOC2"/>
            <w:spacing w:line="480" w:lineRule="auto"/>
            <w:rPr>
              <w:rFonts w:eastAsiaTheme="minorEastAsia"/>
              <w:noProof/>
            </w:rPr>
          </w:pPr>
          <w:hyperlink w:anchor="_Toc56534887" w:history="1">
            <w:r w:rsidR="001011FC" w:rsidRPr="0030213C">
              <w:rPr>
                <w:rStyle w:val="Hyperlink"/>
                <w:noProof/>
              </w:rPr>
              <w:t>2.6 Design for Statistical Analysis</w:t>
            </w:r>
            <w:r w:rsidR="001011FC" w:rsidRPr="0030213C">
              <w:rPr>
                <w:noProof/>
                <w:webHidden/>
              </w:rPr>
              <w:tab/>
            </w:r>
            <w:r w:rsidR="001011FC" w:rsidRPr="0030213C">
              <w:rPr>
                <w:noProof/>
                <w:webHidden/>
              </w:rPr>
              <w:fldChar w:fldCharType="begin"/>
            </w:r>
            <w:r w:rsidR="001011FC" w:rsidRPr="0030213C">
              <w:rPr>
                <w:noProof/>
                <w:webHidden/>
              </w:rPr>
              <w:instrText xml:space="preserve"> PAGEREF _Toc56534887 \h </w:instrText>
            </w:r>
            <w:r w:rsidR="001011FC" w:rsidRPr="0030213C">
              <w:rPr>
                <w:noProof/>
                <w:webHidden/>
              </w:rPr>
            </w:r>
            <w:r w:rsidR="001011FC" w:rsidRPr="0030213C">
              <w:rPr>
                <w:noProof/>
                <w:webHidden/>
              </w:rPr>
              <w:fldChar w:fldCharType="separate"/>
            </w:r>
            <w:r w:rsidR="00EC73E6">
              <w:rPr>
                <w:noProof/>
                <w:webHidden/>
              </w:rPr>
              <w:t>34</w:t>
            </w:r>
            <w:r w:rsidR="001011FC" w:rsidRPr="0030213C">
              <w:rPr>
                <w:noProof/>
                <w:webHidden/>
              </w:rPr>
              <w:fldChar w:fldCharType="end"/>
            </w:r>
          </w:hyperlink>
        </w:p>
        <w:p w14:paraId="3A21D57E" w14:textId="1DDAC4E0" w:rsidR="001011FC" w:rsidRPr="0030213C" w:rsidRDefault="0097637A" w:rsidP="0030213C">
          <w:pPr>
            <w:pStyle w:val="TOC1"/>
            <w:spacing w:line="480" w:lineRule="auto"/>
            <w:rPr>
              <w:rFonts w:eastAsiaTheme="minorEastAsia"/>
              <w:b w:val="0"/>
              <w:bCs w:val="0"/>
            </w:rPr>
          </w:pPr>
          <w:hyperlink w:anchor="_Toc56534888" w:history="1">
            <w:r w:rsidR="001011FC" w:rsidRPr="0030213C">
              <w:rPr>
                <w:rStyle w:val="Hyperlink"/>
              </w:rPr>
              <w:t>CHAPTER III EXPERIMENTS</w:t>
            </w:r>
            <w:r w:rsidR="001011FC" w:rsidRPr="0030213C">
              <w:rPr>
                <w:webHidden/>
              </w:rPr>
              <w:tab/>
            </w:r>
            <w:r w:rsidR="001011FC" w:rsidRPr="0030213C">
              <w:rPr>
                <w:webHidden/>
              </w:rPr>
              <w:fldChar w:fldCharType="begin"/>
            </w:r>
            <w:r w:rsidR="001011FC" w:rsidRPr="0030213C">
              <w:rPr>
                <w:webHidden/>
              </w:rPr>
              <w:instrText xml:space="preserve"> PAGEREF _Toc56534888 \h </w:instrText>
            </w:r>
            <w:r w:rsidR="001011FC" w:rsidRPr="0030213C">
              <w:rPr>
                <w:webHidden/>
              </w:rPr>
            </w:r>
            <w:r w:rsidR="001011FC" w:rsidRPr="0030213C">
              <w:rPr>
                <w:webHidden/>
              </w:rPr>
              <w:fldChar w:fldCharType="separate"/>
            </w:r>
            <w:r w:rsidR="00EC73E6">
              <w:rPr>
                <w:webHidden/>
              </w:rPr>
              <w:t>36</w:t>
            </w:r>
            <w:r w:rsidR="001011FC" w:rsidRPr="0030213C">
              <w:rPr>
                <w:webHidden/>
              </w:rPr>
              <w:fldChar w:fldCharType="end"/>
            </w:r>
          </w:hyperlink>
        </w:p>
        <w:p w14:paraId="3F080AB4" w14:textId="0D014187" w:rsidR="001011FC" w:rsidRPr="0030213C" w:rsidRDefault="0097637A" w:rsidP="0030213C">
          <w:pPr>
            <w:pStyle w:val="TOC2"/>
            <w:spacing w:line="480" w:lineRule="auto"/>
            <w:rPr>
              <w:rFonts w:eastAsiaTheme="minorEastAsia"/>
              <w:noProof/>
            </w:rPr>
          </w:pPr>
          <w:hyperlink w:anchor="_Toc56534889" w:history="1">
            <w:r w:rsidR="001011FC" w:rsidRPr="0030213C">
              <w:rPr>
                <w:rStyle w:val="Hyperlink"/>
                <w:noProof/>
              </w:rPr>
              <w:t>3.1 Experiment 1 – Single Exemplar Own-Race Familiarization</w:t>
            </w:r>
            <w:r w:rsidR="001011FC" w:rsidRPr="0030213C">
              <w:rPr>
                <w:noProof/>
                <w:webHidden/>
              </w:rPr>
              <w:tab/>
            </w:r>
            <w:r w:rsidR="001011FC" w:rsidRPr="0030213C">
              <w:rPr>
                <w:noProof/>
                <w:webHidden/>
              </w:rPr>
              <w:fldChar w:fldCharType="begin"/>
            </w:r>
            <w:r w:rsidR="001011FC" w:rsidRPr="0030213C">
              <w:rPr>
                <w:noProof/>
                <w:webHidden/>
              </w:rPr>
              <w:instrText xml:space="preserve"> PAGEREF _Toc56534889 \h </w:instrText>
            </w:r>
            <w:r w:rsidR="001011FC" w:rsidRPr="0030213C">
              <w:rPr>
                <w:noProof/>
                <w:webHidden/>
              </w:rPr>
            </w:r>
            <w:r w:rsidR="001011FC" w:rsidRPr="0030213C">
              <w:rPr>
                <w:noProof/>
                <w:webHidden/>
              </w:rPr>
              <w:fldChar w:fldCharType="separate"/>
            </w:r>
            <w:r w:rsidR="00EC73E6">
              <w:rPr>
                <w:noProof/>
                <w:webHidden/>
              </w:rPr>
              <w:t>36</w:t>
            </w:r>
            <w:r w:rsidR="001011FC" w:rsidRPr="0030213C">
              <w:rPr>
                <w:noProof/>
                <w:webHidden/>
              </w:rPr>
              <w:fldChar w:fldCharType="end"/>
            </w:r>
          </w:hyperlink>
        </w:p>
        <w:p w14:paraId="328F839E" w14:textId="7D5E2839" w:rsidR="001011FC" w:rsidRPr="0030213C" w:rsidRDefault="0097637A" w:rsidP="0030213C">
          <w:pPr>
            <w:pStyle w:val="TOC3"/>
            <w:spacing w:line="480" w:lineRule="auto"/>
            <w:rPr>
              <w:rFonts w:eastAsiaTheme="minorEastAsia"/>
              <w:noProof/>
            </w:rPr>
          </w:pPr>
          <w:hyperlink w:anchor="_Toc56534890" w:history="1">
            <w:r w:rsidR="001011FC" w:rsidRPr="0030213C">
              <w:rPr>
                <w:rStyle w:val="Hyperlink"/>
                <w:noProof/>
              </w:rPr>
              <w:t>3.1.1 Method</w:t>
            </w:r>
            <w:r w:rsidR="001011FC" w:rsidRPr="0030213C">
              <w:rPr>
                <w:noProof/>
                <w:webHidden/>
              </w:rPr>
              <w:tab/>
            </w:r>
            <w:r w:rsidR="001011FC" w:rsidRPr="0030213C">
              <w:rPr>
                <w:noProof/>
                <w:webHidden/>
              </w:rPr>
              <w:fldChar w:fldCharType="begin"/>
            </w:r>
            <w:r w:rsidR="001011FC" w:rsidRPr="0030213C">
              <w:rPr>
                <w:noProof/>
                <w:webHidden/>
              </w:rPr>
              <w:instrText xml:space="preserve"> PAGEREF _Toc56534890 \h </w:instrText>
            </w:r>
            <w:r w:rsidR="001011FC" w:rsidRPr="0030213C">
              <w:rPr>
                <w:noProof/>
                <w:webHidden/>
              </w:rPr>
            </w:r>
            <w:r w:rsidR="001011FC" w:rsidRPr="0030213C">
              <w:rPr>
                <w:noProof/>
                <w:webHidden/>
              </w:rPr>
              <w:fldChar w:fldCharType="separate"/>
            </w:r>
            <w:r w:rsidR="00EC73E6">
              <w:rPr>
                <w:noProof/>
                <w:webHidden/>
              </w:rPr>
              <w:t>38</w:t>
            </w:r>
            <w:r w:rsidR="001011FC" w:rsidRPr="0030213C">
              <w:rPr>
                <w:noProof/>
                <w:webHidden/>
              </w:rPr>
              <w:fldChar w:fldCharType="end"/>
            </w:r>
          </w:hyperlink>
        </w:p>
        <w:p w14:paraId="46B91146" w14:textId="6F6D00F5" w:rsidR="001011FC" w:rsidRPr="0030213C" w:rsidRDefault="0097637A" w:rsidP="0030213C">
          <w:pPr>
            <w:pStyle w:val="TOC3"/>
            <w:spacing w:line="480" w:lineRule="auto"/>
            <w:rPr>
              <w:rFonts w:eastAsiaTheme="minorEastAsia"/>
              <w:noProof/>
            </w:rPr>
          </w:pPr>
          <w:hyperlink w:anchor="_Toc56534891" w:history="1">
            <w:r w:rsidR="001011FC" w:rsidRPr="0030213C">
              <w:rPr>
                <w:rStyle w:val="Hyperlink"/>
                <w:noProof/>
              </w:rPr>
              <w:t>3.1.2 Results</w:t>
            </w:r>
            <w:r w:rsidR="001011FC" w:rsidRPr="0030213C">
              <w:rPr>
                <w:noProof/>
                <w:webHidden/>
              </w:rPr>
              <w:tab/>
            </w:r>
            <w:r w:rsidR="001011FC" w:rsidRPr="0030213C">
              <w:rPr>
                <w:noProof/>
                <w:webHidden/>
              </w:rPr>
              <w:fldChar w:fldCharType="begin"/>
            </w:r>
            <w:r w:rsidR="001011FC" w:rsidRPr="0030213C">
              <w:rPr>
                <w:noProof/>
                <w:webHidden/>
              </w:rPr>
              <w:instrText xml:space="preserve"> PAGEREF _Toc56534891 \h </w:instrText>
            </w:r>
            <w:r w:rsidR="001011FC" w:rsidRPr="0030213C">
              <w:rPr>
                <w:noProof/>
                <w:webHidden/>
              </w:rPr>
            </w:r>
            <w:r w:rsidR="001011FC" w:rsidRPr="0030213C">
              <w:rPr>
                <w:noProof/>
                <w:webHidden/>
              </w:rPr>
              <w:fldChar w:fldCharType="separate"/>
            </w:r>
            <w:r w:rsidR="00EC73E6">
              <w:rPr>
                <w:noProof/>
                <w:webHidden/>
              </w:rPr>
              <w:t>38</w:t>
            </w:r>
            <w:r w:rsidR="001011FC" w:rsidRPr="0030213C">
              <w:rPr>
                <w:noProof/>
                <w:webHidden/>
              </w:rPr>
              <w:fldChar w:fldCharType="end"/>
            </w:r>
          </w:hyperlink>
        </w:p>
        <w:p w14:paraId="44D89235" w14:textId="50EC348F" w:rsidR="001011FC" w:rsidRPr="0030213C" w:rsidRDefault="0097637A" w:rsidP="0030213C">
          <w:pPr>
            <w:pStyle w:val="TOC3"/>
            <w:spacing w:line="480" w:lineRule="auto"/>
            <w:rPr>
              <w:rFonts w:eastAsiaTheme="minorEastAsia"/>
              <w:noProof/>
            </w:rPr>
          </w:pPr>
          <w:hyperlink w:anchor="_Toc56534892" w:history="1">
            <w:r w:rsidR="001011FC" w:rsidRPr="0030213C">
              <w:rPr>
                <w:rStyle w:val="Hyperlink"/>
                <w:noProof/>
              </w:rPr>
              <w:t>3.1.3 Discussion</w:t>
            </w:r>
            <w:r w:rsidR="001011FC" w:rsidRPr="0030213C">
              <w:rPr>
                <w:noProof/>
                <w:webHidden/>
              </w:rPr>
              <w:tab/>
            </w:r>
            <w:r w:rsidR="001011FC" w:rsidRPr="0030213C">
              <w:rPr>
                <w:noProof/>
                <w:webHidden/>
              </w:rPr>
              <w:fldChar w:fldCharType="begin"/>
            </w:r>
            <w:r w:rsidR="001011FC" w:rsidRPr="0030213C">
              <w:rPr>
                <w:noProof/>
                <w:webHidden/>
              </w:rPr>
              <w:instrText xml:space="preserve"> PAGEREF _Toc56534892 \h </w:instrText>
            </w:r>
            <w:r w:rsidR="001011FC" w:rsidRPr="0030213C">
              <w:rPr>
                <w:noProof/>
                <w:webHidden/>
              </w:rPr>
            </w:r>
            <w:r w:rsidR="001011FC" w:rsidRPr="0030213C">
              <w:rPr>
                <w:noProof/>
                <w:webHidden/>
              </w:rPr>
              <w:fldChar w:fldCharType="separate"/>
            </w:r>
            <w:r w:rsidR="00EC73E6">
              <w:rPr>
                <w:noProof/>
                <w:webHidden/>
              </w:rPr>
              <w:t>39</w:t>
            </w:r>
            <w:r w:rsidR="001011FC" w:rsidRPr="0030213C">
              <w:rPr>
                <w:noProof/>
                <w:webHidden/>
              </w:rPr>
              <w:fldChar w:fldCharType="end"/>
            </w:r>
          </w:hyperlink>
        </w:p>
        <w:p w14:paraId="436DC4AF" w14:textId="43C86427" w:rsidR="001011FC" w:rsidRPr="0030213C" w:rsidRDefault="0097637A" w:rsidP="0030213C">
          <w:pPr>
            <w:pStyle w:val="TOC2"/>
            <w:spacing w:line="480" w:lineRule="auto"/>
            <w:rPr>
              <w:rFonts w:eastAsiaTheme="minorEastAsia"/>
              <w:noProof/>
            </w:rPr>
          </w:pPr>
          <w:hyperlink w:anchor="_Toc56534893" w:history="1">
            <w:r w:rsidR="001011FC" w:rsidRPr="0030213C">
              <w:rPr>
                <w:rStyle w:val="Hyperlink"/>
                <w:noProof/>
              </w:rPr>
              <w:t>3.2 Experiment 2 – Multiple Exemplar Own-Race Familiarization</w:t>
            </w:r>
            <w:r w:rsidR="001011FC" w:rsidRPr="0030213C">
              <w:rPr>
                <w:noProof/>
                <w:webHidden/>
              </w:rPr>
              <w:tab/>
            </w:r>
            <w:r w:rsidR="001011FC" w:rsidRPr="0030213C">
              <w:rPr>
                <w:noProof/>
                <w:webHidden/>
              </w:rPr>
              <w:fldChar w:fldCharType="begin"/>
            </w:r>
            <w:r w:rsidR="001011FC" w:rsidRPr="0030213C">
              <w:rPr>
                <w:noProof/>
                <w:webHidden/>
              </w:rPr>
              <w:instrText xml:space="preserve"> PAGEREF _Toc56534893 \h </w:instrText>
            </w:r>
            <w:r w:rsidR="001011FC" w:rsidRPr="0030213C">
              <w:rPr>
                <w:noProof/>
                <w:webHidden/>
              </w:rPr>
            </w:r>
            <w:r w:rsidR="001011FC" w:rsidRPr="0030213C">
              <w:rPr>
                <w:noProof/>
                <w:webHidden/>
              </w:rPr>
              <w:fldChar w:fldCharType="separate"/>
            </w:r>
            <w:r w:rsidR="00EC73E6">
              <w:rPr>
                <w:noProof/>
                <w:webHidden/>
              </w:rPr>
              <w:t>43</w:t>
            </w:r>
            <w:r w:rsidR="001011FC" w:rsidRPr="0030213C">
              <w:rPr>
                <w:noProof/>
                <w:webHidden/>
              </w:rPr>
              <w:fldChar w:fldCharType="end"/>
            </w:r>
          </w:hyperlink>
        </w:p>
        <w:p w14:paraId="651F47B6" w14:textId="7BB0C071" w:rsidR="001011FC" w:rsidRPr="0030213C" w:rsidRDefault="0097637A" w:rsidP="0030213C">
          <w:pPr>
            <w:pStyle w:val="TOC3"/>
            <w:spacing w:line="480" w:lineRule="auto"/>
            <w:rPr>
              <w:rFonts w:eastAsiaTheme="minorEastAsia"/>
              <w:noProof/>
            </w:rPr>
          </w:pPr>
          <w:hyperlink w:anchor="_Toc56534894" w:history="1">
            <w:r w:rsidR="001011FC" w:rsidRPr="0030213C">
              <w:rPr>
                <w:rStyle w:val="Hyperlink"/>
                <w:noProof/>
              </w:rPr>
              <w:t>3.2.1 Method</w:t>
            </w:r>
            <w:r w:rsidR="001011FC" w:rsidRPr="0030213C">
              <w:rPr>
                <w:noProof/>
                <w:webHidden/>
              </w:rPr>
              <w:tab/>
            </w:r>
            <w:r w:rsidR="001011FC" w:rsidRPr="0030213C">
              <w:rPr>
                <w:noProof/>
                <w:webHidden/>
              </w:rPr>
              <w:fldChar w:fldCharType="begin"/>
            </w:r>
            <w:r w:rsidR="001011FC" w:rsidRPr="0030213C">
              <w:rPr>
                <w:noProof/>
                <w:webHidden/>
              </w:rPr>
              <w:instrText xml:space="preserve"> PAGEREF _Toc56534894 \h </w:instrText>
            </w:r>
            <w:r w:rsidR="001011FC" w:rsidRPr="0030213C">
              <w:rPr>
                <w:noProof/>
                <w:webHidden/>
              </w:rPr>
            </w:r>
            <w:r w:rsidR="001011FC" w:rsidRPr="0030213C">
              <w:rPr>
                <w:noProof/>
                <w:webHidden/>
              </w:rPr>
              <w:fldChar w:fldCharType="separate"/>
            </w:r>
            <w:r w:rsidR="00EC73E6">
              <w:rPr>
                <w:noProof/>
                <w:webHidden/>
              </w:rPr>
              <w:t>44</w:t>
            </w:r>
            <w:r w:rsidR="001011FC" w:rsidRPr="0030213C">
              <w:rPr>
                <w:noProof/>
                <w:webHidden/>
              </w:rPr>
              <w:fldChar w:fldCharType="end"/>
            </w:r>
          </w:hyperlink>
        </w:p>
        <w:p w14:paraId="7C0EFEA9" w14:textId="3FE63A28" w:rsidR="001011FC" w:rsidRPr="0030213C" w:rsidRDefault="0097637A" w:rsidP="0030213C">
          <w:pPr>
            <w:pStyle w:val="TOC3"/>
            <w:spacing w:line="480" w:lineRule="auto"/>
            <w:rPr>
              <w:rFonts w:eastAsiaTheme="minorEastAsia"/>
              <w:noProof/>
            </w:rPr>
          </w:pPr>
          <w:hyperlink w:anchor="_Toc56534895" w:history="1">
            <w:r w:rsidR="001011FC" w:rsidRPr="0030213C">
              <w:rPr>
                <w:rStyle w:val="Hyperlink"/>
                <w:noProof/>
              </w:rPr>
              <w:t>3.2.2 Results</w:t>
            </w:r>
            <w:r w:rsidR="001011FC" w:rsidRPr="0030213C">
              <w:rPr>
                <w:noProof/>
                <w:webHidden/>
              </w:rPr>
              <w:tab/>
            </w:r>
            <w:r w:rsidR="001011FC" w:rsidRPr="0030213C">
              <w:rPr>
                <w:noProof/>
                <w:webHidden/>
              </w:rPr>
              <w:fldChar w:fldCharType="begin"/>
            </w:r>
            <w:r w:rsidR="001011FC" w:rsidRPr="0030213C">
              <w:rPr>
                <w:noProof/>
                <w:webHidden/>
              </w:rPr>
              <w:instrText xml:space="preserve"> PAGEREF _Toc56534895 \h </w:instrText>
            </w:r>
            <w:r w:rsidR="001011FC" w:rsidRPr="0030213C">
              <w:rPr>
                <w:noProof/>
                <w:webHidden/>
              </w:rPr>
            </w:r>
            <w:r w:rsidR="001011FC" w:rsidRPr="0030213C">
              <w:rPr>
                <w:noProof/>
                <w:webHidden/>
              </w:rPr>
              <w:fldChar w:fldCharType="separate"/>
            </w:r>
            <w:r w:rsidR="00EC73E6">
              <w:rPr>
                <w:noProof/>
                <w:webHidden/>
              </w:rPr>
              <w:t>44</w:t>
            </w:r>
            <w:r w:rsidR="001011FC" w:rsidRPr="0030213C">
              <w:rPr>
                <w:noProof/>
                <w:webHidden/>
              </w:rPr>
              <w:fldChar w:fldCharType="end"/>
            </w:r>
          </w:hyperlink>
        </w:p>
        <w:p w14:paraId="664C88A9" w14:textId="273A3474" w:rsidR="001011FC" w:rsidRPr="0030213C" w:rsidRDefault="0097637A" w:rsidP="0030213C">
          <w:pPr>
            <w:pStyle w:val="TOC3"/>
            <w:spacing w:line="480" w:lineRule="auto"/>
            <w:rPr>
              <w:rFonts w:eastAsiaTheme="minorEastAsia"/>
              <w:noProof/>
            </w:rPr>
          </w:pPr>
          <w:hyperlink w:anchor="_Toc56534896" w:history="1">
            <w:r w:rsidR="001011FC" w:rsidRPr="0030213C">
              <w:rPr>
                <w:rStyle w:val="Hyperlink"/>
                <w:noProof/>
              </w:rPr>
              <w:t>3.2.3 Discussion</w:t>
            </w:r>
            <w:r w:rsidR="001011FC" w:rsidRPr="0030213C">
              <w:rPr>
                <w:noProof/>
                <w:webHidden/>
              </w:rPr>
              <w:tab/>
            </w:r>
            <w:r w:rsidR="001011FC" w:rsidRPr="0030213C">
              <w:rPr>
                <w:noProof/>
                <w:webHidden/>
              </w:rPr>
              <w:fldChar w:fldCharType="begin"/>
            </w:r>
            <w:r w:rsidR="001011FC" w:rsidRPr="0030213C">
              <w:rPr>
                <w:noProof/>
                <w:webHidden/>
              </w:rPr>
              <w:instrText xml:space="preserve"> PAGEREF _Toc56534896 \h </w:instrText>
            </w:r>
            <w:r w:rsidR="001011FC" w:rsidRPr="0030213C">
              <w:rPr>
                <w:noProof/>
                <w:webHidden/>
              </w:rPr>
            </w:r>
            <w:r w:rsidR="001011FC" w:rsidRPr="0030213C">
              <w:rPr>
                <w:noProof/>
                <w:webHidden/>
              </w:rPr>
              <w:fldChar w:fldCharType="separate"/>
            </w:r>
            <w:r w:rsidR="00EC73E6">
              <w:rPr>
                <w:noProof/>
                <w:webHidden/>
              </w:rPr>
              <w:t>46</w:t>
            </w:r>
            <w:r w:rsidR="001011FC" w:rsidRPr="0030213C">
              <w:rPr>
                <w:noProof/>
                <w:webHidden/>
              </w:rPr>
              <w:fldChar w:fldCharType="end"/>
            </w:r>
          </w:hyperlink>
        </w:p>
        <w:p w14:paraId="2123B18F" w14:textId="005A90A4" w:rsidR="001011FC" w:rsidRPr="0030213C" w:rsidRDefault="0097637A" w:rsidP="0030213C">
          <w:pPr>
            <w:pStyle w:val="TOC2"/>
            <w:spacing w:line="480" w:lineRule="auto"/>
            <w:rPr>
              <w:rFonts w:eastAsiaTheme="minorEastAsia"/>
              <w:noProof/>
            </w:rPr>
          </w:pPr>
          <w:hyperlink w:anchor="_Toc56534897" w:history="1">
            <w:r w:rsidR="001011FC" w:rsidRPr="0030213C">
              <w:rPr>
                <w:rStyle w:val="Hyperlink"/>
                <w:noProof/>
              </w:rPr>
              <w:t>3.3 Experiment 3 – Single Exemplar Other-Race Familiarization</w:t>
            </w:r>
            <w:r w:rsidR="001011FC" w:rsidRPr="0030213C">
              <w:rPr>
                <w:noProof/>
                <w:webHidden/>
              </w:rPr>
              <w:tab/>
            </w:r>
            <w:r w:rsidR="001011FC" w:rsidRPr="0030213C">
              <w:rPr>
                <w:noProof/>
                <w:webHidden/>
              </w:rPr>
              <w:fldChar w:fldCharType="begin"/>
            </w:r>
            <w:r w:rsidR="001011FC" w:rsidRPr="0030213C">
              <w:rPr>
                <w:noProof/>
                <w:webHidden/>
              </w:rPr>
              <w:instrText xml:space="preserve"> PAGEREF _Toc56534897 \h </w:instrText>
            </w:r>
            <w:r w:rsidR="001011FC" w:rsidRPr="0030213C">
              <w:rPr>
                <w:noProof/>
                <w:webHidden/>
              </w:rPr>
            </w:r>
            <w:r w:rsidR="001011FC" w:rsidRPr="0030213C">
              <w:rPr>
                <w:noProof/>
                <w:webHidden/>
              </w:rPr>
              <w:fldChar w:fldCharType="separate"/>
            </w:r>
            <w:r w:rsidR="00EC73E6">
              <w:rPr>
                <w:noProof/>
                <w:webHidden/>
              </w:rPr>
              <w:t>49</w:t>
            </w:r>
            <w:r w:rsidR="001011FC" w:rsidRPr="0030213C">
              <w:rPr>
                <w:noProof/>
                <w:webHidden/>
              </w:rPr>
              <w:fldChar w:fldCharType="end"/>
            </w:r>
          </w:hyperlink>
        </w:p>
        <w:p w14:paraId="715F7F95" w14:textId="10FF6340" w:rsidR="001011FC" w:rsidRPr="0030213C" w:rsidRDefault="0097637A" w:rsidP="0030213C">
          <w:pPr>
            <w:pStyle w:val="TOC3"/>
            <w:spacing w:line="480" w:lineRule="auto"/>
            <w:rPr>
              <w:rFonts w:eastAsiaTheme="minorEastAsia"/>
              <w:noProof/>
            </w:rPr>
          </w:pPr>
          <w:hyperlink w:anchor="_Toc56534898" w:history="1">
            <w:r w:rsidR="001011FC" w:rsidRPr="0030213C">
              <w:rPr>
                <w:rStyle w:val="Hyperlink"/>
                <w:noProof/>
              </w:rPr>
              <w:t>3.3.1 Method</w:t>
            </w:r>
            <w:r w:rsidR="001011FC" w:rsidRPr="0030213C">
              <w:rPr>
                <w:noProof/>
                <w:webHidden/>
              </w:rPr>
              <w:tab/>
            </w:r>
            <w:r w:rsidR="001011FC" w:rsidRPr="0030213C">
              <w:rPr>
                <w:noProof/>
                <w:webHidden/>
              </w:rPr>
              <w:fldChar w:fldCharType="begin"/>
            </w:r>
            <w:r w:rsidR="001011FC" w:rsidRPr="0030213C">
              <w:rPr>
                <w:noProof/>
                <w:webHidden/>
              </w:rPr>
              <w:instrText xml:space="preserve"> PAGEREF _Toc56534898 \h </w:instrText>
            </w:r>
            <w:r w:rsidR="001011FC" w:rsidRPr="0030213C">
              <w:rPr>
                <w:noProof/>
                <w:webHidden/>
              </w:rPr>
            </w:r>
            <w:r w:rsidR="001011FC" w:rsidRPr="0030213C">
              <w:rPr>
                <w:noProof/>
                <w:webHidden/>
              </w:rPr>
              <w:fldChar w:fldCharType="separate"/>
            </w:r>
            <w:r w:rsidR="00EC73E6">
              <w:rPr>
                <w:noProof/>
                <w:webHidden/>
              </w:rPr>
              <w:t>50</w:t>
            </w:r>
            <w:r w:rsidR="001011FC" w:rsidRPr="0030213C">
              <w:rPr>
                <w:noProof/>
                <w:webHidden/>
              </w:rPr>
              <w:fldChar w:fldCharType="end"/>
            </w:r>
          </w:hyperlink>
        </w:p>
        <w:p w14:paraId="77AE5FA7" w14:textId="020497D1" w:rsidR="001011FC" w:rsidRPr="0030213C" w:rsidRDefault="0097637A" w:rsidP="0030213C">
          <w:pPr>
            <w:pStyle w:val="TOC3"/>
            <w:spacing w:line="480" w:lineRule="auto"/>
            <w:rPr>
              <w:rFonts w:eastAsiaTheme="minorEastAsia"/>
              <w:noProof/>
            </w:rPr>
          </w:pPr>
          <w:hyperlink w:anchor="_Toc56534899" w:history="1">
            <w:r w:rsidR="001011FC" w:rsidRPr="0030213C">
              <w:rPr>
                <w:rStyle w:val="Hyperlink"/>
                <w:noProof/>
              </w:rPr>
              <w:t>3.3.2 Results</w:t>
            </w:r>
            <w:r w:rsidR="001011FC" w:rsidRPr="0030213C">
              <w:rPr>
                <w:noProof/>
                <w:webHidden/>
              </w:rPr>
              <w:tab/>
            </w:r>
            <w:r w:rsidR="001011FC" w:rsidRPr="0030213C">
              <w:rPr>
                <w:noProof/>
                <w:webHidden/>
              </w:rPr>
              <w:fldChar w:fldCharType="begin"/>
            </w:r>
            <w:r w:rsidR="001011FC" w:rsidRPr="0030213C">
              <w:rPr>
                <w:noProof/>
                <w:webHidden/>
              </w:rPr>
              <w:instrText xml:space="preserve"> PAGEREF _Toc56534899 \h </w:instrText>
            </w:r>
            <w:r w:rsidR="001011FC" w:rsidRPr="0030213C">
              <w:rPr>
                <w:noProof/>
                <w:webHidden/>
              </w:rPr>
            </w:r>
            <w:r w:rsidR="001011FC" w:rsidRPr="0030213C">
              <w:rPr>
                <w:noProof/>
                <w:webHidden/>
              </w:rPr>
              <w:fldChar w:fldCharType="separate"/>
            </w:r>
            <w:r w:rsidR="00EC73E6">
              <w:rPr>
                <w:noProof/>
                <w:webHidden/>
              </w:rPr>
              <w:t>50</w:t>
            </w:r>
            <w:r w:rsidR="001011FC" w:rsidRPr="0030213C">
              <w:rPr>
                <w:noProof/>
                <w:webHidden/>
              </w:rPr>
              <w:fldChar w:fldCharType="end"/>
            </w:r>
          </w:hyperlink>
        </w:p>
        <w:p w14:paraId="7798727D" w14:textId="2491A53C" w:rsidR="001011FC" w:rsidRPr="0030213C" w:rsidRDefault="0097637A" w:rsidP="0030213C">
          <w:pPr>
            <w:pStyle w:val="TOC3"/>
            <w:spacing w:line="480" w:lineRule="auto"/>
            <w:rPr>
              <w:rFonts w:eastAsiaTheme="minorEastAsia"/>
              <w:noProof/>
            </w:rPr>
          </w:pPr>
          <w:hyperlink w:anchor="_Toc56534900" w:history="1">
            <w:r w:rsidR="001011FC" w:rsidRPr="0030213C">
              <w:rPr>
                <w:rStyle w:val="Hyperlink"/>
                <w:noProof/>
              </w:rPr>
              <w:t>3.3.3 Discussion</w:t>
            </w:r>
            <w:r w:rsidR="001011FC" w:rsidRPr="0030213C">
              <w:rPr>
                <w:noProof/>
                <w:webHidden/>
              </w:rPr>
              <w:tab/>
            </w:r>
            <w:r w:rsidR="001011FC" w:rsidRPr="0030213C">
              <w:rPr>
                <w:noProof/>
                <w:webHidden/>
              </w:rPr>
              <w:fldChar w:fldCharType="begin"/>
            </w:r>
            <w:r w:rsidR="001011FC" w:rsidRPr="0030213C">
              <w:rPr>
                <w:noProof/>
                <w:webHidden/>
              </w:rPr>
              <w:instrText xml:space="preserve"> PAGEREF _Toc56534900 \h </w:instrText>
            </w:r>
            <w:r w:rsidR="001011FC" w:rsidRPr="0030213C">
              <w:rPr>
                <w:noProof/>
                <w:webHidden/>
              </w:rPr>
            </w:r>
            <w:r w:rsidR="001011FC" w:rsidRPr="0030213C">
              <w:rPr>
                <w:noProof/>
                <w:webHidden/>
              </w:rPr>
              <w:fldChar w:fldCharType="separate"/>
            </w:r>
            <w:r w:rsidR="00EC73E6">
              <w:rPr>
                <w:noProof/>
                <w:webHidden/>
              </w:rPr>
              <w:t>52</w:t>
            </w:r>
            <w:r w:rsidR="001011FC" w:rsidRPr="0030213C">
              <w:rPr>
                <w:noProof/>
                <w:webHidden/>
              </w:rPr>
              <w:fldChar w:fldCharType="end"/>
            </w:r>
          </w:hyperlink>
        </w:p>
        <w:p w14:paraId="2E6D2A1C" w14:textId="028F2B73" w:rsidR="001011FC" w:rsidRPr="0030213C" w:rsidRDefault="0097637A" w:rsidP="0030213C">
          <w:pPr>
            <w:pStyle w:val="TOC2"/>
            <w:spacing w:line="480" w:lineRule="auto"/>
            <w:rPr>
              <w:rFonts w:eastAsiaTheme="minorEastAsia"/>
              <w:noProof/>
            </w:rPr>
          </w:pPr>
          <w:hyperlink w:anchor="_Toc56534901" w:history="1">
            <w:r w:rsidR="001011FC" w:rsidRPr="0030213C">
              <w:rPr>
                <w:rStyle w:val="Hyperlink"/>
                <w:noProof/>
              </w:rPr>
              <w:t>3.4 Experiment 4 – Multiple Exemplar Other-Race Familiarization</w:t>
            </w:r>
            <w:r w:rsidR="001011FC" w:rsidRPr="0030213C">
              <w:rPr>
                <w:noProof/>
                <w:webHidden/>
              </w:rPr>
              <w:tab/>
            </w:r>
            <w:r w:rsidR="001011FC" w:rsidRPr="0030213C">
              <w:rPr>
                <w:noProof/>
                <w:webHidden/>
              </w:rPr>
              <w:fldChar w:fldCharType="begin"/>
            </w:r>
            <w:r w:rsidR="001011FC" w:rsidRPr="0030213C">
              <w:rPr>
                <w:noProof/>
                <w:webHidden/>
              </w:rPr>
              <w:instrText xml:space="preserve"> PAGEREF _Toc56534901 \h </w:instrText>
            </w:r>
            <w:r w:rsidR="001011FC" w:rsidRPr="0030213C">
              <w:rPr>
                <w:noProof/>
                <w:webHidden/>
              </w:rPr>
            </w:r>
            <w:r w:rsidR="001011FC" w:rsidRPr="0030213C">
              <w:rPr>
                <w:noProof/>
                <w:webHidden/>
              </w:rPr>
              <w:fldChar w:fldCharType="separate"/>
            </w:r>
            <w:r w:rsidR="00EC73E6">
              <w:rPr>
                <w:noProof/>
                <w:webHidden/>
              </w:rPr>
              <w:t>55</w:t>
            </w:r>
            <w:r w:rsidR="001011FC" w:rsidRPr="0030213C">
              <w:rPr>
                <w:noProof/>
                <w:webHidden/>
              </w:rPr>
              <w:fldChar w:fldCharType="end"/>
            </w:r>
          </w:hyperlink>
        </w:p>
        <w:p w14:paraId="2CF54206" w14:textId="315483D0" w:rsidR="001011FC" w:rsidRPr="0030213C" w:rsidRDefault="0097637A" w:rsidP="0030213C">
          <w:pPr>
            <w:pStyle w:val="TOC3"/>
            <w:spacing w:line="480" w:lineRule="auto"/>
            <w:rPr>
              <w:rFonts w:eastAsiaTheme="minorEastAsia"/>
              <w:noProof/>
            </w:rPr>
          </w:pPr>
          <w:hyperlink w:anchor="_Toc56534902" w:history="1">
            <w:r w:rsidR="001011FC" w:rsidRPr="0030213C">
              <w:rPr>
                <w:rStyle w:val="Hyperlink"/>
                <w:noProof/>
              </w:rPr>
              <w:t>3.4.1 Method</w:t>
            </w:r>
            <w:r w:rsidR="001011FC" w:rsidRPr="0030213C">
              <w:rPr>
                <w:noProof/>
                <w:webHidden/>
              </w:rPr>
              <w:tab/>
            </w:r>
            <w:r w:rsidR="001011FC" w:rsidRPr="0030213C">
              <w:rPr>
                <w:noProof/>
                <w:webHidden/>
              </w:rPr>
              <w:fldChar w:fldCharType="begin"/>
            </w:r>
            <w:r w:rsidR="001011FC" w:rsidRPr="0030213C">
              <w:rPr>
                <w:noProof/>
                <w:webHidden/>
              </w:rPr>
              <w:instrText xml:space="preserve"> PAGEREF _Toc56534902 \h </w:instrText>
            </w:r>
            <w:r w:rsidR="001011FC" w:rsidRPr="0030213C">
              <w:rPr>
                <w:noProof/>
                <w:webHidden/>
              </w:rPr>
            </w:r>
            <w:r w:rsidR="001011FC" w:rsidRPr="0030213C">
              <w:rPr>
                <w:noProof/>
                <w:webHidden/>
              </w:rPr>
              <w:fldChar w:fldCharType="separate"/>
            </w:r>
            <w:r w:rsidR="00EC73E6">
              <w:rPr>
                <w:noProof/>
                <w:webHidden/>
              </w:rPr>
              <w:t>56</w:t>
            </w:r>
            <w:r w:rsidR="001011FC" w:rsidRPr="0030213C">
              <w:rPr>
                <w:noProof/>
                <w:webHidden/>
              </w:rPr>
              <w:fldChar w:fldCharType="end"/>
            </w:r>
          </w:hyperlink>
        </w:p>
        <w:p w14:paraId="57F2AF74" w14:textId="6003CBED" w:rsidR="001011FC" w:rsidRPr="0030213C" w:rsidRDefault="0097637A" w:rsidP="0030213C">
          <w:pPr>
            <w:pStyle w:val="TOC3"/>
            <w:spacing w:line="480" w:lineRule="auto"/>
            <w:rPr>
              <w:rFonts w:eastAsiaTheme="minorEastAsia"/>
              <w:noProof/>
            </w:rPr>
          </w:pPr>
          <w:hyperlink w:anchor="_Toc56534903" w:history="1">
            <w:r w:rsidR="001011FC" w:rsidRPr="0030213C">
              <w:rPr>
                <w:rStyle w:val="Hyperlink"/>
                <w:noProof/>
              </w:rPr>
              <w:t>3.4.2 Results</w:t>
            </w:r>
            <w:r w:rsidR="001011FC" w:rsidRPr="0030213C">
              <w:rPr>
                <w:noProof/>
                <w:webHidden/>
              </w:rPr>
              <w:tab/>
            </w:r>
            <w:r w:rsidR="001011FC" w:rsidRPr="0030213C">
              <w:rPr>
                <w:noProof/>
                <w:webHidden/>
              </w:rPr>
              <w:fldChar w:fldCharType="begin"/>
            </w:r>
            <w:r w:rsidR="001011FC" w:rsidRPr="0030213C">
              <w:rPr>
                <w:noProof/>
                <w:webHidden/>
              </w:rPr>
              <w:instrText xml:space="preserve"> PAGEREF _Toc56534903 \h </w:instrText>
            </w:r>
            <w:r w:rsidR="001011FC" w:rsidRPr="0030213C">
              <w:rPr>
                <w:noProof/>
                <w:webHidden/>
              </w:rPr>
            </w:r>
            <w:r w:rsidR="001011FC" w:rsidRPr="0030213C">
              <w:rPr>
                <w:noProof/>
                <w:webHidden/>
              </w:rPr>
              <w:fldChar w:fldCharType="separate"/>
            </w:r>
            <w:r w:rsidR="00EC73E6">
              <w:rPr>
                <w:noProof/>
                <w:webHidden/>
              </w:rPr>
              <w:t>56</w:t>
            </w:r>
            <w:r w:rsidR="001011FC" w:rsidRPr="0030213C">
              <w:rPr>
                <w:noProof/>
                <w:webHidden/>
              </w:rPr>
              <w:fldChar w:fldCharType="end"/>
            </w:r>
          </w:hyperlink>
        </w:p>
        <w:p w14:paraId="1441D5BA" w14:textId="4E899370" w:rsidR="001011FC" w:rsidRPr="0030213C" w:rsidRDefault="0097637A" w:rsidP="0030213C">
          <w:pPr>
            <w:pStyle w:val="TOC3"/>
            <w:spacing w:line="480" w:lineRule="auto"/>
            <w:rPr>
              <w:rFonts w:eastAsiaTheme="minorEastAsia"/>
              <w:noProof/>
            </w:rPr>
          </w:pPr>
          <w:hyperlink w:anchor="_Toc56534904" w:history="1">
            <w:r w:rsidR="001011FC" w:rsidRPr="0030213C">
              <w:rPr>
                <w:rStyle w:val="Hyperlink"/>
                <w:noProof/>
              </w:rPr>
              <w:t>3.4.3 Discussion</w:t>
            </w:r>
            <w:r w:rsidR="001011FC" w:rsidRPr="0030213C">
              <w:rPr>
                <w:noProof/>
                <w:webHidden/>
              </w:rPr>
              <w:tab/>
            </w:r>
            <w:r w:rsidR="001011FC" w:rsidRPr="0030213C">
              <w:rPr>
                <w:noProof/>
                <w:webHidden/>
              </w:rPr>
              <w:fldChar w:fldCharType="begin"/>
            </w:r>
            <w:r w:rsidR="001011FC" w:rsidRPr="0030213C">
              <w:rPr>
                <w:noProof/>
                <w:webHidden/>
              </w:rPr>
              <w:instrText xml:space="preserve"> PAGEREF _Toc56534904 \h </w:instrText>
            </w:r>
            <w:r w:rsidR="001011FC" w:rsidRPr="0030213C">
              <w:rPr>
                <w:noProof/>
                <w:webHidden/>
              </w:rPr>
            </w:r>
            <w:r w:rsidR="001011FC" w:rsidRPr="0030213C">
              <w:rPr>
                <w:noProof/>
                <w:webHidden/>
              </w:rPr>
              <w:fldChar w:fldCharType="separate"/>
            </w:r>
            <w:r w:rsidR="00EC73E6">
              <w:rPr>
                <w:noProof/>
                <w:webHidden/>
              </w:rPr>
              <w:t>58</w:t>
            </w:r>
            <w:r w:rsidR="001011FC" w:rsidRPr="0030213C">
              <w:rPr>
                <w:noProof/>
                <w:webHidden/>
              </w:rPr>
              <w:fldChar w:fldCharType="end"/>
            </w:r>
          </w:hyperlink>
        </w:p>
        <w:p w14:paraId="3CB0F937" w14:textId="425FBE85" w:rsidR="001011FC" w:rsidRPr="0030213C" w:rsidRDefault="0097637A" w:rsidP="0030213C">
          <w:pPr>
            <w:pStyle w:val="TOC2"/>
            <w:spacing w:line="480" w:lineRule="auto"/>
            <w:rPr>
              <w:rFonts w:eastAsiaTheme="minorEastAsia"/>
              <w:noProof/>
            </w:rPr>
          </w:pPr>
          <w:hyperlink w:anchor="_Toc56534905" w:history="1">
            <w:r w:rsidR="001011FC" w:rsidRPr="0030213C">
              <w:rPr>
                <w:rStyle w:val="Hyperlink"/>
                <w:noProof/>
              </w:rPr>
              <w:t>3.5 Summary and Discussion of Findings Across Experiments</w:t>
            </w:r>
            <w:r w:rsidR="001011FC" w:rsidRPr="0030213C">
              <w:rPr>
                <w:noProof/>
                <w:webHidden/>
              </w:rPr>
              <w:tab/>
            </w:r>
            <w:r w:rsidR="001011FC" w:rsidRPr="0030213C">
              <w:rPr>
                <w:noProof/>
                <w:webHidden/>
              </w:rPr>
              <w:fldChar w:fldCharType="begin"/>
            </w:r>
            <w:r w:rsidR="001011FC" w:rsidRPr="0030213C">
              <w:rPr>
                <w:noProof/>
                <w:webHidden/>
              </w:rPr>
              <w:instrText xml:space="preserve"> PAGEREF _Toc56534905 \h </w:instrText>
            </w:r>
            <w:r w:rsidR="001011FC" w:rsidRPr="0030213C">
              <w:rPr>
                <w:noProof/>
                <w:webHidden/>
              </w:rPr>
            </w:r>
            <w:r w:rsidR="001011FC" w:rsidRPr="0030213C">
              <w:rPr>
                <w:noProof/>
                <w:webHidden/>
              </w:rPr>
              <w:fldChar w:fldCharType="separate"/>
            </w:r>
            <w:r w:rsidR="00EC73E6">
              <w:rPr>
                <w:noProof/>
                <w:webHidden/>
              </w:rPr>
              <w:t>60</w:t>
            </w:r>
            <w:r w:rsidR="001011FC" w:rsidRPr="0030213C">
              <w:rPr>
                <w:noProof/>
                <w:webHidden/>
              </w:rPr>
              <w:fldChar w:fldCharType="end"/>
            </w:r>
          </w:hyperlink>
        </w:p>
        <w:p w14:paraId="6C55991B" w14:textId="5FF2DF29" w:rsidR="001011FC" w:rsidRPr="0030213C" w:rsidRDefault="0097637A" w:rsidP="0030213C">
          <w:pPr>
            <w:pStyle w:val="TOC1"/>
            <w:spacing w:line="480" w:lineRule="auto"/>
            <w:rPr>
              <w:rFonts w:eastAsiaTheme="minorEastAsia"/>
              <w:b w:val="0"/>
              <w:bCs w:val="0"/>
            </w:rPr>
          </w:pPr>
          <w:hyperlink w:anchor="_Toc56534906" w:history="1">
            <w:r w:rsidR="001011FC" w:rsidRPr="0030213C">
              <w:rPr>
                <w:rStyle w:val="Hyperlink"/>
              </w:rPr>
              <w:t>CHAPTER IV GENERAL DISCUSSION</w:t>
            </w:r>
            <w:r w:rsidR="001011FC" w:rsidRPr="0030213C">
              <w:rPr>
                <w:webHidden/>
              </w:rPr>
              <w:tab/>
            </w:r>
            <w:r w:rsidR="001011FC" w:rsidRPr="0030213C">
              <w:rPr>
                <w:webHidden/>
              </w:rPr>
              <w:fldChar w:fldCharType="begin"/>
            </w:r>
            <w:r w:rsidR="001011FC" w:rsidRPr="0030213C">
              <w:rPr>
                <w:webHidden/>
              </w:rPr>
              <w:instrText xml:space="preserve"> PAGEREF _Toc56534906 \h </w:instrText>
            </w:r>
            <w:r w:rsidR="001011FC" w:rsidRPr="0030213C">
              <w:rPr>
                <w:webHidden/>
              </w:rPr>
            </w:r>
            <w:r w:rsidR="001011FC" w:rsidRPr="0030213C">
              <w:rPr>
                <w:webHidden/>
              </w:rPr>
              <w:fldChar w:fldCharType="separate"/>
            </w:r>
            <w:r w:rsidR="00EC73E6">
              <w:rPr>
                <w:webHidden/>
              </w:rPr>
              <w:t>64</w:t>
            </w:r>
            <w:r w:rsidR="001011FC" w:rsidRPr="0030213C">
              <w:rPr>
                <w:webHidden/>
              </w:rPr>
              <w:fldChar w:fldCharType="end"/>
            </w:r>
          </w:hyperlink>
        </w:p>
        <w:p w14:paraId="2ADF90C1" w14:textId="4C3EEB1E" w:rsidR="001011FC" w:rsidRPr="0030213C" w:rsidRDefault="0097637A" w:rsidP="0030213C">
          <w:pPr>
            <w:pStyle w:val="TOC2"/>
            <w:spacing w:line="480" w:lineRule="auto"/>
            <w:rPr>
              <w:rFonts w:eastAsiaTheme="minorEastAsia"/>
              <w:noProof/>
            </w:rPr>
          </w:pPr>
          <w:hyperlink w:anchor="_Toc56534907" w:history="1">
            <w:r w:rsidR="001011FC" w:rsidRPr="0030213C">
              <w:rPr>
                <w:rStyle w:val="Hyperlink"/>
                <w:noProof/>
              </w:rPr>
              <w:t>4.1 Individuation and Own-Species Bias</w:t>
            </w:r>
            <w:r w:rsidR="001011FC" w:rsidRPr="0030213C">
              <w:rPr>
                <w:noProof/>
                <w:webHidden/>
              </w:rPr>
              <w:tab/>
            </w:r>
            <w:r w:rsidR="001011FC" w:rsidRPr="0030213C">
              <w:rPr>
                <w:noProof/>
                <w:webHidden/>
              </w:rPr>
              <w:fldChar w:fldCharType="begin"/>
            </w:r>
            <w:r w:rsidR="001011FC" w:rsidRPr="0030213C">
              <w:rPr>
                <w:noProof/>
                <w:webHidden/>
              </w:rPr>
              <w:instrText xml:space="preserve"> PAGEREF _Toc56534907 \h </w:instrText>
            </w:r>
            <w:r w:rsidR="001011FC" w:rsidRPr="0030213C">
              <w:rPr>
                <w:noProof/>
                <w:webHidden/>
              </w:rPr>
            </w:r>
            <w:r w:rsidR="001011FC" w:rsidRPr="0030213C">
              <w:rPr>
                <w:noProof/>
                <w:webHidden/>
              </w:rPr>
              <w:fldChar w:fldCharType="separate"/>
            </w:r>
            <w:r w:rsidR="00EC73E6">
              <w:rPr>
                <w:noProof/>
                <w:webHidden/>
              </w:rPr>
              <w:t>68</w:t>
            </w:r>
            <w:r w:rsidR="001011FC" w:rsidRPr="0030213C">
              <w:rPr>
                <w:noProof/>
                <w:webHidden/>
              </w:rPr>
              <w:fldChar w:fldCharType="end"/>
            </w:r>
          </w:hyperlink>
        </w:p>
        <w:p w14:paraId="5DC0FDF9" w14:textId="2AD00F4C" w:rsidR="001011FC" w:rsidRPr="0030213C" w:rsidRDefault="0097637A" w:rsidP="0030213C">
          <w:pPr>
            <w:pStyle w:val="TOC2"/>
            <w:spacing w:line="480" w:lineRule="auto"/>
            <w:rPr>
              <w:rFonts w:eastAsiaTheme="minorEastAsia"/>
              <w:noProof/>
            </w:rPr>
          </w:pPr>
          <w:hyperlink w:anchor="_Toc56534908" w:history="1">
            <w:r w:rsidR="001011FC" w:rsidRPr="0030213C">
              <w:rPr>
                <w:rStyle w:val="Hyperlink"/>
                <w:noProof/>
              </w:rPr>
              <w:t>4.2 Social Implications of Own-Race Bias</w:t>
            </w:r>
            <w:r w:rsidR="001011FC" w:rsidRPr="0030213C">
              <w:rPr>
                <w:noProof/>
                <w:webHidden/>
              </w:rPr>
              <w:tab/>
            </w:r>
            <w:r w:rsidR="001011FC" w:rsidRPr="0030213C">
              <w:rPr>
                <w:noProof/>
                <w:webHidden/>
              </w:rPr>
              <w:fldChar w:fldCharType="begin"/>
            </w:r>
            <w:r w:rsidR="001011FC" w:rsidRPr="0030213C">
              <w:rPr>
                <w:noProof/>
                <w:webHidden/>
              </w:rPr>
              <w:instrText xml:space="preserve"> PAGEREF _Toc56534908 \h </w:instrText>
            </w:r>
            <w:r w:rsidR="001011FC" w:rsidRPr="0030213C">
              <w:rPr>
                <w:noProof/>
                <w:webHidden/>
              </w:rPr>
            </w:r>
            <w:r w:rsidR="001011FC" w:rsidRPr="0030213C">
              <w:rPr>
                <w:noProof/>
                <w:webHidden/>
              </w:rPr>
              <w:fldChar w:fldCharType="separate"/>
            </w:r>
            <w:r w:rsidR="00EC73E6">
              <w:rPr>
                <w:noProof/>
                <w:webHidden/>
              </w:rPr>
              <w:t>73</w:t>
            </w:r>
            <w:r w:rsidR="001011FC" w:rsidRPr="0030213C">
              <w:rPr>
                <w:noProof/>
                <w:webHidden/>
              </w:rPr>
              <w:fldChar w:fldCharType="end"/>
            </w:r>
          </w:hyperlink>
        </w:p>
        <w:p w14:paraId="4FDC2CB2" w14:textId="7380536F" w:rsidR="001011FC" w:rsidRPr="0030213C" w:rsidRDefault="0097637A" w:rsidP="0030213C">
          <w:pPr>
            <w:pStyle w:val="TOC2"/>
            <w:spacing w:line="480" w:lineRule="auto"/>
            <w:rPr>
              <w:rFonts w:eastAsiaTheme="minorEastAsia"/>
              <w:noProof/>
            </w:rPr>
          </w:pPr>
          <w:hyperlink w:anchor="_Toc56534909" w:history="1">
            <w:r w:rsidR="001011FC" w:rsidRPr="0030213C">
              <w:rPr>
                <w:rStyle w:val="Hyperlink"/>
                <w:noProof/>
              </w:rPr>
              <w:t>4.3 Limitations and Future Directions</w:t>
            </w:r>
            <w:r w:rsidR="001011FC" w:rsidRPr="0030213C">
              <w:rPr>
                <w:noProof/>
                <w:webHidden/>
              </w:rPr>
              <w:tab/>
            </w:r>
            <w:r w:rsidR="001011FC" w:rsidRPr="0030213C">
              <w:rPr>
                <w:noProof/>
                <w:webHidden/>
              </w:rPr>
              <w:fldChar w:fldCharType="begin"/>
            </w:r>
            <w:r w:rsidR="001011FC" w:rsidRPr="0030213C">
              <w:rPr>
                <w:noProof/>
                <w:webHidden/>
              </w:rPr>
              <w:instrText xml:space="preserve"> PAGEREF _Toc56534909 \h </w:instrText>
            </w:r>
            <w:r w:rsidR="001011FC" w:rsidRPr="0030213C">
              <w:rPr>
                <w:noProof/>
                <w:webHidden/>
              </w:rPr>
            </w:r>
            <w:r w:rsidR="001011FC" w:rsidRPr="0030213C">
              <w:rPr>
                <w:noProof/>
                <w:webHidden/>
              </w:rPr>
              <w:fldChar w:fldCharType="separate"/>
            </w:r>
            <w:r w:rsidR="00EC73E6">
              <w:rPr>
                <w:noProof/>
                <w:webHidden/>
              </w:rPr>
              <w:t>78</w:t>
            </w:r>
            <w:r w:rsidR="001011FC" w:rsidRPr="0030213C">
              <w:rPr>
                <w:noProof/>
                <w:webHidden/>
              </w:rPr>
              <w:fldChar w:fldCharType="end"/>
            </w:r>
          </w:hyperlink>
        </w:p>
        <w:p w14:paraId="4CAB9070" w14:textId="30A94374" w:rsidR="001011FC" w:rsidRPr="0030213C" w:rsidRDefault="0097637A" w:rsidP="0030213C">
          <w:pPr>
            <w:pStyle w:val="TOC2"/>
            <w:spacing w:line="480" w:lineRule="auto"/>
            <w:rPr>
              <w:rFonts w:eastAsiaTheme="minorEastAsia"/>
              <w:noProof/>
            </w:rPr>
          </w:pPr>
          <w:hyperlink w:anchor="_Toc56534910" w:history="1">
            <w:r w:rsidR="001011FC" w:rsidRPr="0030213C">
              <w:rPr>
                <w:rStyle w:val="Hyperlink"/>
                <w:noProof/>
              </w:rPr>
              <w:t>4.4 Conclusions</w:t>
            </w:r>
            <w:r w:rsidR="001011FC" w:rsidRPr="0030213C">
              <w:rPr>
                <w:noProof/>
                <w:webHidden/>
              </w:rPr>
              <w:tab/>
            </w:r>
            <w:r w:rsidR="001011FC" w:rsidRPr="0030213C">
              <w:rPr>
                <w:noProof/>
                <w:webHidden/>
              </w:rPr>
              <w:fldChar w:fldCharType="begin"/>
            </w:r>
            <w:r w:rsidR="001011FC" w:rsidRPr="0030213C">
              <w:rPr>
                <w:noProof/>
                <w:webHidden/>
              </w:rPr>
              <w:instrText xml:space="preserve"> PAGEREF _Toc56534910 \h </w:instrText>
            </w:r>
            <w:r w:rsidR="001011FC" w:rsidRPr="0030213C">
              <w:rPr>
                <w:noProof/>
                <w:webHidden/>
              </w:rPr>
            </w:r>
            <w:r w:rsidR="001011FC" w:rsidRPr="0030213C">
              <w:rPr>
                <w:noProof/>
                <w:webHidden/>
              </w:rPr>
              <w:fldChar w:fldCharType="separate"/>
            </w:r>
            <w:r w:rsidR="00EC73E6">
              <w:rPr>
                <w:noProof/>
                <w:webHidden/>
              </w:rPr>
              <w:t>80</w:t>
            </w:r>
            <w:r w:rsidR="001011FC" w:rsidRPr="0030213C">
              <w:rPr>
                <w:noProof/>
                <w:webHidden/>
              </w:rPr>
              <w:fldChar w:fldCharType="end"/>
            </w:r>
          </w:hyperlink>
        </w:p>
        <w:p w14:paraId="6CD1087A" w14:textId="16F6BF45" w:rsidR="001011FC" w:rsidRPr="0030213C" w:rsidRDefault="0097637A" w:rsidP="0030213C">
          <w:pPr>
            <w:pStyle w:val="TOC1"/>
            <w:spacing w:line="480" w:lineRule="auto"/>
            <w:rPr>
              <w:rFonts w:eastAsiaTheme="minorEastAsia"/>
              <w:b w:val="0"/>
              <w:bCs w:val="0"/>
            </w:rPr>
          </w:pPr>
          <w:hyperlink w:anchor="_Toc56534911" w:history="1">
            <w:r w:rsidR="001011FC" w:rsidRPr="0030213C">
              <w:rPr>
                <w:rStyle w:val="Hyperlink"/>
              </w:rPr>
              <w:t>REFERENCES</w:t>
            </w:r>
            <w:r w:rsidR="001011FC" w:rsidRPr="0030213C">
              <w:rPr>
                <w:webHidden/>
              </w:rPr>
              <w:tab/>
            </w:r>
            <w:r w:rsidR="001011FC" w:rsidRPr="0030213C">
              <w:rPr>
                <w:webHidden/>
              </w:rPr>
              <w:fldChar w:fldCharType="begin"/>
            </w:r>
            <w:r w:rsidR="001011FC" w:rsidRPr="0030213C">
              <w:rPr>
                <w:webHidden/>
              </w:rPr>
              <w:instrText xml:space="preserve"> PAGEREF _Toc56534911 \h </w:instrText>
            </w:r>
            <w:r w:rsidR="001011FC" w:rsidRPr="0030213C">
              <w:rPr>
                <w:webHidden/>
              </w:rPr>
            </w:r>
            <w:r w:rsidR="001011FC" w:rsidRPr="0030213C">
              <w:rPr>
                <w:webHidden/>
              </w:rPr>
              <w:fldChar w:fldCharType="separate"/>
            </w:r>
            <w:r w:rsidR="00EC73E6">
              <w:rPr>
                <w:webHidden/>
              </w:rPr>
              <w:t>83</w:t>
            </w:r>
            <w:r w:rsidR="001011FC" w:rsidRPr="0030213C">
              <w:rPr>
                <w:webHidden/>
              </w:rPr>
              <w:fldChar w:fldCharType="end"/>
            </w:r>
          </w:hyperlink>
        </w:p>
        <w:p w14:paraId="2A3F30D3" w14:textId="111D2649" w:rsidR="001011FC" w:rsidRPr="0030213C" w:rsidRDefault="0097637A" w:rsidP="0030213C">
          <w:pPr>
            <w:pStyle w:val="TOC1"/>
            <w:spacing w:line="480" w:lineRule="auto"/>
            <w:rPr>
              <w:rFonts w:eastAsiaTheme="minorEastAsia"/>
              <w:b w:val="0"/>
              <w:bCs w:val="0"/>
            </w:rPr>
          </w:pPr>
          <w:hyperlink w:anchor="_Toc56534912" w:history="1">
            <w:r w:rsidR="001011FC" w:rsidRPr="0030213C">
              <w:rPr>
                <w:rStyle w:val="Hyperlink"/>
              </w:rPr>
              <w:t>APPENDIX</w:t>
            </w:r>
            <w:r w:rsidR="001011FC" w:rsidRPr="0030213C">
              <w:rPr>
                <w:webHidden/>
              </w:rPr>
              <w:tab/>
            </w:r>
            <w:r w:rsidR="001011FC" w:rsidRPr="0030213C">
              <w:rPr>
                <w:webHidden/>
              </w:rPr>
              <w:fldChar w:fldCharType="begin"/>
            </w:r>
            <w:r w:rsidR="001011FC" w:rsidRPr="0030213C">
              <w:rPr>
                <w:webHidden/>
              </w:rPr>
              <w:instrText xml:space="preserve"> PAGEREF _Toc56534912 \h </w:instrText>
            </w:r>
            <w:r w:rsidR="001011FC" w:rsidRPr="0030213C">
              <w:rPr>
                <w:webHidden/>
              </w:rPr>
            </w:r>
            <w:r w:rsidR="001011FC" w:rsidRPr="0030213C">
              <w:rPr>
                <w:webHidden/>
              </w:rPr>
              <w:fldChar w:fldCharType="separate"/>
            </w:r>
            <w:r w:rsidR="00EC73E6">
              <w:rPr>
                <w:webHidden/>
              </w:rPr>
              <w:t>107</w:t>
            </w:r>
            <w:r w:rsidR="001011FC" w:rsidRPr="0030213C">
              <w:rPr>
                <w:webHidden/>
              </w:rPr>
              <w:fldChar w:fldCharType="end"/>
            </w:r>
          </w:hyperlink>
        </w:p>
        <w:p w14:paraId="5540D5E8" w14:textId="4353BC2A" w:rsidR="001011FC" w:rsidRPr="0030213C" w:rsidRDefault="0097637A" w:rsidP="0030213C">
          <w:pPr>
            <w:pStyle w:val="TOC1"/>
            <w:spacing w:line="480" w:lineRule="auto"/>
            <w:rPr>
              <w:rFonts w:eastAsiaTheme="minorEastAsia"/>
              <w:b w:val="0"/>
              <w:bCs w:val="0"/>
            </w:rPr>
          </w:pPr>
          <w:hyperlink w:anchor="_Toc56534913" w:history="1">
            <w:r w:rsidR="001011FC" w:rsidRPr="0030213C">
              <w:rPr>
                <w:rStyle w:val="Hyperlink"/>
              </w:rPr>
              <w:t>VITA</w:t>
            </w:r>
            <w:r w:rsidR="001011FC" w:rsidRPr="0030213C">
              <w:rPr>
                <w:webHidden/>
              </w:rPr>
              <w:tab/>
            </w:r>
            <w:r w:rsidR="001011FC" w:rsidRPr="0030213C">
              <w:rPr>
                <w:webHidden/>
              </w:rPr>
              <w:fldChar w:fldCharType="begin"/>
            </w:r>
            <w:r w:rsidR="001011FC" w:rsidRPr="0030213C">
              <w:rPr>
                <w:webHidden/>
              </w:rPr>
              <w:instrText xml:space="preserve"> PAGEREF _Toc56534913 \h </w:instrText>
            </w:r>
            <w:r w:rsidR="001011FC" w:rsidRPr="0030213C">
              <w:rPr>
                <w:webHidden/>
              </w:rPr>
            </w:r>
            <w:r w:rsidR="001011FC" w:rsidRPr="0030213C">
              <w:rPr>
                <w:webHidden/>
              </w:rPr>
              <w:fldChar w:fldCharType="separate"/>
            </w:r>
            <w:r w:rsidR="00EC73E6">
              <w:rPr>
                <w:webHidden/>
              </w:rPr>
              <w:t>110</w:t>
            </w:r>
            <w:r w:rsidR="001011FC" w:rsidRPr="0030213C">
              <w:rPr>
                <w:webHidden/>
              </w:rPr>
              <w:fldChar w:fldCharType="end"/>
            </w:r>
          </w:hyperlink>
        </w:p>
        <w:p w14:paraId="1217DA84" w14:textId="637BB299" w:rsidR="007558AA" w:rsidRPr="0030213C" w:rsidRDefault="00E91931" w:rsidP="0030213C">
          <w:pPr>
            <w:contextualSpacing/>
            <w:rPr>
              <w:bCs/>
              <w:noProof/>
            </w:rPr>
          </w:pPr>
          <w:r w:rsidRPr="0030213C">
            <w:rPr>
              <w:b/>
              <w:bCs/>
              <w:noProof/>
            </w:rPr>
            <w:fldChar w:fldCharType="end"/>
          </w:r>
        </w:p>
      </w:sdtContent>
    </w:sdt>
    <w:p w14:paraId="0F05A307" w14:textId="266737D6" w:rsidR="001F3417" w:rsidRPr="0030213C" w:rsidRDefault="00236E6D" w:rsidP="0030213C">
      <w:pPr>
        <w:contextualSpacing/>
        <w:jc w:val="center"/>
        <w:rPr>
          <w:bCs/>
          <w:noProof/>
        </w:rPr>
      </w:pPr>
      <w:r w:rsidRPr="0030213C">
        <w:br w:type="page"/>
      </w:r>
      <w:r w:rsidR="001F3417" w:rsidRPr="0030213C">
        <w:rPr>
          <w:b/>
        </w:rPr>
        <w:lastRenderedPageBreak/>
        <w:t xml:space="preserve">LIST OF </w:t>
      </w:r>
      <w:r w:rsidR="00106B50" w:rsidRPr="0030213C">
        <w:rPr>
          <w:b/>
        </w:rPr>
        <w:t>FIGURES</w:t>
      </w:r>
    </w:p>
    <w:p w14:paraId="345B720C" w14:textId="393912D6" w:rsidR="00674CD8" w:rsidRPr="0030213C" w:rsidRDefault="00995EA6" w:rsidP="0030213C">
      <w:pPr>
        <w:pStyle w:val="TableofFigures"/>
        <w:tabs>
          <w:tab w:val="right" w:leader="dot" w:pos="8630"/>
        </w:tabs>
        <w:contextualSpacing/>
        <w:rPr>
          <w:rFonts w:eastAsiaTheme="minorEastAsia"/>
          <w:noProof/>
        </w:rPr>
      </w:pPr>
      <w:r w:rsidRPr="0030213C">
        <w:rPr>
          <w:b/>
          <w:bCs/>
        </w:rPr>
        <w:fldChar w:fldCharType="begin"/>
      </w:r>
      <w:r w:rsidRPr="0030213C">
        <w:rPr>
          <w:b/>
          <w:bCs/>
        </w:rPr>
        <w:instrText xml:space="preserve"> TOC \h \z \t "Caption" \c </w:instrText>
      </w:r>
      <w:r w:rsidRPr="0030213C">
        <w:rPr>
          <w:b/>
          <w:bCs/>
        </w:rPr>
        <w:fldChar w:fldCharType="separate"/>
      </w:r>
      <w:hyperlink w:anchor="_Toc53496214" w:history="1">
        <w:r w:rsidR="00674CD8" w:rsidRPr="0030213C">
          <w:rPr>
            <w:rStyle w:val="Hyperlink"/>
            <w:b/>
            <w:bCs/>
            <w:noProof/>
          </w:rPr>
          <w:t xml:space="preserve">Figure 1. </w:t>
        </w:r>
        <w:r w:rsidR="00674CD8" w:rsidRPr="0030213C">
          <w:rPr>
            <w:rStyle w:val="Hyperlink"/>
            <w:noProof/>
          </w:rPr>
          <w:t>Sample stimuli and procedure for each experiment</w:t>
        </w:r>
        <w:r w:rsidR="00674CD8" w:rsidRPr="0030213C">
          <w:rPr>
            <w:noProof/>
            <w:webHidden/>
          </w:rPr>
          <w:tab/>
        </w:r>
        <w:r w:rsidR="00674CD8" w:rsidRPr="0030213C">
          <w:rPr>
            <w:noProof/>
            <w:webHidden/>
          </w:rPr>
          <w:fldChar w:fldCharType="begin"/>
        </w:r>
        <w:r w:rsidR="00674CD8" w:rsidRPr="0030213C">
          <w:rPr>
            <w:noProof/>
            <w:webHidden/>
          </w:rPr>
          <w:instrText xml:space="preserve"> PAGEREF _Toc53496214 \h </w:instrText>
        </w:r>
        <w:r w:rsidR="00674CD8" w:rsidRPr="0030213C">
          <w:rPr>
            <w:noProof/>
            <w:webHidden/>
          </w:rPr>
        </w:r>
        <w:r w:rsidR="00674CD8" w:rsidRPr="0030213C">
          <w:rPr>
            <w:noProof/>
            <w:webHidden/>
          </w:rPr>
          <w:fldChar w:fldCharType="separate"/>
        </w:r>
        <w:r w:rsidR="00EC73E6">
          <w:rPr>
            <w:noProof/>
            <w:webHidden/>
          </w:rPr>
          <w:t>35</w:t>
        </w:r>
        <w:r w:rsidR="00674CD8" w:rsidRPr="0030213C">
          <w:rPr>
            <w:noProof/>
            <w:webHidden/>
          </w:rPr>
          <w:fldChar w:fldCharType="end"/>
        </w:r>
      </w:hyperlink>
    </w:p>
    <w:p w14:paraId="3332F3A7" w14:textId="208FC7E9" w:rsidR="00674CD8" w:rsidRPr="0030213C" w:rsidRDefault="0097637A" w:rsidP="0030213C">
      <w:pPr>
        <w:pStyle w:val="TableofFigures"/>
        <w:tabs>
          <w:tab w:val="right" w:leader="dot" w:pos="8630"/>
        </w:tabs>
        <w:contextualSpacing/>
        <w:rPr>
          <w:rFonts w:eastAsiaTheme="minorEastAsia"/>
          <w:noProof/>
        </w:rPr>
      </w:pPr>
      <w:hyperlink w:anchor="_Toc53496215" w:history="1">
        <w:r w:rsidR="00674CD8" w:rsidRPr="0030213C">
          <w:rPr>
            <w:rStyle w:val="Hyperlink"/>
            <w:b/>
            <w:bCs/>
            <w:noProof/>
          </w:rPr>
          <w:t>Figure 2.</w:t>
        </w:r>
        <w:r w:rsidR="00674CD8" w:rsidRPr="0030213C">
          <w:rPr>
            <w:rStyle w:val="Hyperlink"/>
            <w:noProof/>
          </w:rPr>
          <w:t xml:space="preserve"> Expt. 1: Single-Own Nc and LSW components by stimulus type</w:t>
        </w:r>
        <w:r w:rsidR="00674CD8" w:rsidRPr="0030213C">
          <w:rPr>
            <w:noProof/>
            <w:webHidden/>
          </w:rPr>
          <w:tab/>
        </w:r>
        <w:r w:rsidR="00674CD8" w:rsidRPr="0030213C">
          <w:rPr>
            <w:noProof/>
            <w:webHidden/>
          </w:rPr>
          <w:fldChar w:fldCharType="begin"/>
        </w:r>
        <w:r w:rsidR="00674CD8" w:rsidRPr="0030213C">
          <w:rPr>
            <w:noProof/>
            <w:webHidden/>
          </w:rPr>
          <w:instrText xml:space="preserve"> PAGEREF _Toc53496215 \h </w:instrText>
        </w:r>
        <w:r w:rsidR="00674CD8" w:rsidRPr="0030213C">
          <w:rPr>
            <w:noProof/>
            <w:webHidden/>
          </w:rPr>
        </w:r>
        <w:r w:rsidR="00674CD8" w:rsidRPr="0030213C">
          <w:rPr>
            <w:noProof/>
            <w:webHidden/>
          </w:rPr>
          <w:fldChar w:fldCharType="separate"/>
        </w:r>
        <w:r w:rsidR="00EC73E6">
          <w:rPr>
            <w:noProof/>
            <w:webHidden/>
          </w:rPr>
          <w:t>42</w:t>
        </w:r>
        <w:r w:rsidR="00674CD8" w:rsidRPr="0030213C">
          <w:rPr>
            <w:noProof/>
            <w:webHidden/>
          </w:rPr>
          <w:fldChar w:fldCharType="end"/>
        </w:r>
      </w:hyperlink>
    </w:p>
    <w:p w14:paraId="44BA1779" w14:textId="3F6EBB9A" w:rsidR="00674CD8" w:rsidRPr="0030213C" w:rsidRDefault="0097637A" w:rsidP="0030213C">
      <w:pPr>
        <w:pStyle w:val="TableofFigures"/>
        <w:tabs>
          <w:tab w:val="right" w:leader="dot" w:pos="8630"/>
        </w:tabs>
        <w:contextualSpacing/>
        <w:rPr>
          <w:rFonts w:eastAsiaTheme="minorEastAsia"/>
          <w:noProof/>
        </w:rPr>
      </w:pPr>
      <w:hyperlink w:anchor="_Toc53496216" w:history="1">
        <w:r w:rsidR="00674CD8" w:rsidRPr="0030213C">
          <w:rPr>
            <w:rStyle w:val="Hyperlink"/>
            <w:b/>
            <w:bCs/>
            <w:noProof/>
          </w:rPr>
          <w:t>Figure 3.</w:t>
        </w:r>
        <w:r w:rsidR="00674CD8" w:rsidRPr="0030213C">
          <w:rPr>
            <w:rStyle w:val="Hyperlink"/>
            <w:noProof/>
          </w:rPr>
          <w:t xml:space="preserve"> Expt. 1: Single-Own P400 component by stimulus type</w:t>
        </w:r>
        <w:r w:rsidR="00674CD8" w:rsidRPr="0030213C">
          <w:rPr>
            <w:noProof/>
            <w:webHidden/>
          </w:rPr>
          <w:tab/>
        </w:r>
        <w:r w:rsidR="00674CD8" w:rsidRPr="0030213C">
          <w:rPr>
            <w:noProof/>
            <w:webHidden/>
          </w:rPr>
          <w:fldChar w:fldCharType="begin"/>
        </w:r>
        <w:r w:rsidR="00674CD8" w:rsidRPr="0030213C">
          <w:rPr>
            <w:noProof/>
            <w:webHidden/>
          </w:rPr>
          <w:instrText xml:space="preserve"> PAGEREF _Toc53496216 \h </w:instrText>
        </w:r>
        <w:r w:rsidR="00674CD8" w:rsidRPr="0030213C">
          <w:rPr>
            <w:noProof/>
            <w:webHidden/>
          </w:rPr>
        </w:r>
        <w:r w:rsidR="00674CD8" w:rsidRPr="0030213C">
          <w:rPr>
            <w:noProof/>
            <w:webHidden/>
          </w:rPr>
          <w:fldChar w:fldCharType="separate"/>
        </w:r>
        <w:r w:rsidR="00EC73E6">
          <w:rPr>
            <w:noProof/>
            <w:webHidden/>
          </w:rPr>
          <w:t>42</w:t>
        </w:r>
        <w:r w:rsidR="00674CD8" w:rsidRPr="0030213C">
          <w:rPr>
            <w:noProof/>
            <w:webHidden/>
          </w:rPr>
          <w:fldChar w:fldCharType="end"/>
        </w:r>
      </w:hyperlink>
    </w:p>
    <w:p w14:paraId="32235393" w14:textId="602953E5" w:rsidR="00674CD8" w:rsidRPr="0030213C" w:rsidRDefault="0097637A" w:rsidP="0030213C">
      <w:pPr>
        <w:pStyle w:val="TableofFigures"/>
        <w:tabs>
          <w:tab w:val="right" w:leader="dot" w:pos="8630"/>
        </w:tabs>
        <w:contextualSpacing/>
        <w:rPr>
          <w:rFonts w:eastAsiaTheme="minorEastAsia"/>
          <w:noProof/>
        </w:rPr>
      </w:pPr>
      <w:hyperlink w:anchor="_Toc53496217" w:history="1">
        <w:r w:rsidR="00674CD8" w:rsidRPr="0030213C">
          <w:rPr>
            <w:rStyle w:val="Hyperlink"/>
            <w:b/>
            <w:bCs/>
            <w:noProof/>
          </w:rPr>
          <w:t>Figure 4.</w:t>
        </w:r>
        <w:r w:rsidR="00674CD8" w:rsidRPr="0030213C">
          <w:rPr>
            <w:rStyle w:val="Hyperlink"/>
            <w:noProof/>
          </w:rPr>
          <w:t xml:space="preserve"> Expt. 2: Multi-Own Nc and LSW components by stimulus type</w:t>
        </w:r>
        <w:r w:rsidR="00674CD8" w:rsidRPr="0030213C">
          <w:rPr>
            <w:noProof/>
            <w:webHidden/>
          </w:rPr>
          <w:tab/>
        </w:r>
        <w:r w:rsidR="00674CD8" w:rsidRPr="0030213C">
          <w:rPr>
            <w:noProof/>
            <w:webHidden/>
          </w:rPr>
          <w:fldChar w:fldCharType="begin"/>
        </w:r>
        <w:r w:rsidR="00674CD8" w:rsidRPr="0030213C">
          <w:rPr>
            <w:noProof/>
            <w:webHidden/>
          </w:rPr>
          <w:instrText xml:space="preserve"> PAGEREF _Toc53496217 \h </w:instrText>
        </w:r>
        <w:r w:rsidR="00674CD8" w:rsidRPr="0030213C">
          <w:rPr>
            <w:noProof/>
            <w:webHidden/>
          </w:rPr>
        </w:r>
        <w:r w:rsidR="00674CD8" w:rsidRPr="0030213C">
          <w:rPr>
            <w:noProof/>
            <w:webHidden/>
          </w:rPr>
          <w:fldChar w:fldCharType="separate"/>
        </w:r>
        <w:r w:rsidR="00EC73E6">
          <w:rPr>
            <w:noProof/>
            <w:webHidden/>
          </w:rPr>
          <w:t>48</w:t>
        </w:r>
        <w:r w:rsidR="00674CD8" w:rsidRPr="0030213C">
          <w:rPr>
            <w:noProof/>
            <w:webHidden/>
          </w:rPr>
          <w:fldChar w:fldCharType="end"/>
        </w:r>
      </w:hyperlink>
    </w:p>
    <w:p w14:paraId="104A0758" w14:textId="6F39E150" w:rsidR="00674CD8" w:rsidRPr="0030213C" w:rsidRDefault="0097637A" w:rsidP="0030213C">
      <w:pPr>
        <w:pStyle w:val="TableofFigures"/>
        <w:tabs>
          <w:tab w:val="right" w:leader="dot" w:pos="8630"/>
        </w:tabs>
        <w:contextualSpacing/>
        <w:rPr>
          <w:rFonts w:eastAsiaTheme="minorEastAsia"/>
          <w:noProof/>
        </w:rPr>
      </w:pPr>
      <w:hyperlink w:anchor="_Toc53496218" w:history="1">
        <w:r w:rsidR="00674CD8" w:rsidRPr="0030213C">
          <w:rPr>
            <w:rStyle w:val="Hyperlink"/>
            <w:b/>
            <w:bCs/>
            <w:noProof/>
          </w:rPr>
          <w:t>Figure 5.</w:t>
        </w:r>
        <w:r w:rsidR="00674CD8" w:rsidRPr="0030213C">
          <w:rPr>
            <w:rStyle w:val="Hyperlink"/>
            <w:noProof/>
          </w:rPr>
          <w:t xml:space="preserve"> Expt. 2: Multi-Own P400 component by stimulus type</w:t>
        </w:r>
        <w:r w:rsidR="00674CD8" w:rsidRPr="0030213C">
          <w:rPr>
            <w:noProof/>
            <w:webHidden/>
          </w:rPr>
          <w:tab/>
        </w:r>
        <w:r w:rsidR="00674CD8" w:rsidRPr="0030213C">
          <w:rPr>
            <w:noProof/>
            <w:webHidden/>
          </w:rPr>
          <w:fldChar w:fldCharType="begin"/>
        </w:r>
        <w:r w:rsidR="00674CD8" w:rsidRPr="0030213C">
          <w:rPr>
            <w:noProof/>
            <w:webHidden/>
          </w:rPr>
          <w:instrText xml:space="preserve"> PAGEREF _Toc53496218 \h </w:instrText>
        </w:r>
        <w:r w:rsidR="00674CD8" w:rsidRPr="0030213C">
          <w:rPr>
            <w:noProof/>
            <w:webHidden/>
          </w:rPr>
        </w:r>
        <w:r w:rsidR="00674CD8" w:rsidRPr="0030213C">
          <w:rPr>
            <w:noProof/>
            <w:webHidden/>
          </w:rPr>
          <w:fldChar w:fldCharType="separate"/>
        </w:r>
        <w:r w:rsidR="00EC73E6">
          <w:rPr>
            <w:noProof/>
            <w:webHidden/>
          </w:rPr>
          <w:t>48</w:t>
        </w:r>
        <w:r w:rsidR="00674CD8" w:rsidRPr="0030213C">
          <w:rPr>
            <w:noProof/>
            <w:webHidden/>
          </w:rPr>
          <w:fldChar w:fldCharType="end"/>
        </w:r>
      </w:hyperlink>
    </w:p>
    <w:p w14:paraId="030885C0" w14:textId="13C6BCCD" w:rsidR="00674CD8" w:rsidRPr="0030213C" w:rsidRDefault="0097637A" w:rsidP="0030213C">
      <w:pPr>
        <w:pStyle w:val="TableofFigures"/>
        <w:tabs>
          <w:tab w:val="right" w:leader="dot" w:pos="8630"/>
        </w:tabs>
        <w:contextualSpacing/>
        <w:rPr>
          <w:rFonts w:eastAsiaTheme="minorEastAsia"/>
          <w:noProof/>
        </w:rPr>
      </w:pPr>
      <w:hyperlink w:anchor="_Toc53496219" w:history="1">
        <w:r w:rsidR="00674CD8" w:rsidRPr="0030213C">
          <w:rPr>
            <w:rStyle w:val="Hyperlink"/>
            <w:b/>
            <w:bCs/>
            <w:noProof/>
          </w:rPr>
          <w:t>Figure 6.</w:t>
        </w:r>
        <w:r w:rsidR="00674CD8" w:rsidRPr="0030213C">
          <w:rPr>
            <w:rStyle w:val="Hyperlink"/>
            <w:noProof/>
          </w:rPr>
          <w:t xml:space="preserve"> Expt. 3: Single-Other Nc and LSW components by stimulus type</w:t>
        </w:r>
        <w:r w:rsidR="00674CD8" w:rsidRPr="0030213C">
          <w:rPr>
            <w:noProof/>
            <w:webHidden/>
          </w:rPr>
          <w:tab/>
        </w:r>
        <w:r w:rsidR="00674CD8" w:rsidRPr="0030213C">
          <w:rPr>
            <w:noProof/>
            <w:webHidden/>
          </w:rPr>
          <w:fldChar w:fldCharType="begin"/>
        </w:r>
        <w:r w:rsidR="00674CD8" w:rsidRPr="0030213C">
          <w:rPr>
            <w:noProof/>
            <w:webHidden/>
          </w:rPr>
          <w:instrText xml:space="preserve"> PAGEREF _Toc53496219 \h </w:instrText>
        </w:r>
        <w:r w:rsidR="00674CD8" w:rsidRPr="0030213C">
          <w:rPr>
            <w:noProof/>
            <w:webHidden/>
          </w:rPr>
        </w:r>
        <w:r w:rsidR="00674CD8" w:rsidRPr="0030213C">
          <w:rPr>
            <w:noProof/>
            <w:webHidden/>
          </w:rPr>
          <w:fldChar w:fldCharType="separate"/>
        </w:r>
        <w:r w:rsidR="00EC73E6">
          <w:rPr>
            <w:noProof/>
            <w:webHidden/>
          </w:rPr>
          <w:t>54</w:t>
        </w:r>
        <w:r w:rsidR="00674CD8" w:rsidRPr="0030213C">
          <w:rPr>
            <w:noProof/>
            <w:webHidden/>
          </w:rPr>
          <w:fldChar w:fldCharType="end"/>
        </w:r>
      </w:hyperlink>
    </w:p>
    <w:p w14:paraId="78FFD4DD" w14:textId="739FA98E" w:rsidR="00674CD8" w:rsidRPr="0030213C" w:rsidRDefault="0097637A" w:rsidP="0030213C">
      <w:pPr>
        <w:pStyle w:val="TableofFigures"/>
        <w:tabs>
          <w:tab w:val="right" w:leader="dot" w:pos="8630"/>
        </w:tabs>
        <w:contextualSpacing/>
        <w:rPr>
          <w:rFonts w:eastAsiaTheme="minorEastAsia"/>
          <w:noProof/>
        </w:rPr>
      </w:pPr>
      <w:hyperlink w:anchor="_Toc53496220" w:history="1">
        <w:r w:rsidR="00674CD8" w:rsidRPr="0030213C">
          <w:rPr>
            <w:rStyle w:val="Hyperlink"/>
            <w:b/>
            <w:bCs/>
            <w:noProof/>
          </w:rPr>
          <w:t>Figure 7.</w:t>
        </w:r>
        <w:r w:rsidR="00674CD8" w:rsidRPr="0030213C">
          <w:rPr>
            <w:rStyle w:val="Hyperlink"/>
            <w:noProof/>
          </w:rPr>
          <w:t xml:space="preserve"> Expt. 3: Single-Other P400 component by stimulus type</w:t>
        </w:r>
        <w:r w:rsidR="00674CD8" w:rsidRPr="0030213C">
          <w:rPr>
            <w:noProof/>
            <w:webHidden/>
          </w:rPr>
          <w:tab/>
        </w:r>
        <w:r w:rsidR="00674CD8" w:rsidRPr="0030213C">
          <w:rPr>
            <w:noProof/>
            <w:webHidden/>
          </w:rPr>
          <w:fldChar w:fldCharType="begin"/>
        </w:r>
        <w:r w:rsidR="00674CD8" w:rsidRPr="0030213C">
          <w:rPr>
            <w:noProof/>
            <w:webHidden/>
          </w:rPr>
          <w:instrText xml:space="preserve"> PAGEREF _Toc53496220 \h </w:instrText>
        </w:r>
        <w:r w:rsidR="00674CD8" w:rsidRPr="0030213C">
          <w:rPr>
            <w:noProof/>
            <w:webHidden/>
          </w:rPr>
        </w:r>
        <w:r w:rsidR="00674CD8" w:rsidRPr="0030213C">
          <w:rPr>
            <w:noProof/>
            <w:webHidden/>
          </w:rPr>
          <w:fldChar w:fldCharType="separate"/>
        </w:r>
        <w:r w:rsidR="00EC73E6">
          <w:rPr>
            <w:noProof/>
            <w:webHidden/>
          </w:rPr>
          <w:t>54</w:t>
        </w:r>
        <w:r w:rsidR="00674CD8" w:rsidRPr="0030213C">
          <w:rPr>
            <w:noProof/>
            <w:webHidden/>
          </w:rPr>
          <w:fldChar w:fldCharType="end"/>
        </w:r>
      </w:hyperlink>
    </w:p>
    <w:p w14:paraId="09961262" w14:textId="482AA284" w:rsidR="00674CD8" w:rsidRPr="0030213C" w:rsidRDefault="0097637A" w:rsidP="0030213C">
      <w:pPr>
        <w:pStyle w:val="TableofFigures"/>
        <w:tabs>
          <w:tab w:val="right" w:leader="dot" w:pos="8630"/>
        </w:tabs>
        <w:contextualSpacing/>
        <w:rPr>
          <w:rFonts w:eastAsiaTheme="minorEastAsia"/>
          <w:noProof/>
        </w:rPr>
      </w:pPr>
      <w:hyperlink w:anchor="_Toc53496221" w:history="1">
        <w:r w:rsidR="00674CD8" w:rsidRPr="0030213C">
          <w:rPr>
            <w:rStyle w:val="Hyperlink"/>
            <w:b/>
            <w:bCs/>
            <w:noProof/>
          </w:rPr>
          <w:t>Figure 8.</w:t>
        </w:r>
        <w:r w:rsidR="00674CD8" w:rsidRPr="0030213C">
          <w:rPr>
            <w:rStyle w:val="Hyperlink"/>
            <w:noProof/>
          </w:rPr>
          <w:t xml:space="preserve"> Expt. 4: Multi-Other Nc and LSW components by stimulus type</w:t>
        </w:r>
        <w:r w:rsidR="00674CD8" w:rsidRPr="0030213C">
          <w:rPr>
            <w:noProof/>
            <w:webHidden/>
          </w:rPr>
          <w:tab/>
        </w:r>
        <w:r w:rsidR="00674CD8" w:rsidRPr="0030213C">
          <w:rPr>
            <w:noProof/>
            <w:webHidden/>
          </w:rPr>
          <w:fldChar w:fldCharType="begin"/>
        </w:r>
        <w:r w:rsidR="00674CD8" w:rsidRPr="0030213C">
          <w:rPr>
            <w:noProof/>
            <w:webHidden/>
          </w:rPr>
          <w:instrText xml:space="preserve"> PAGEREF _Toc53496221 \h </w:instrText>
        </w:r>
        <w:r w:rsidR="00674CD8" w:rsidRPr="0030213C">
          <w:rPr>
            <w:noProof/>
            <w:webHidden/>
          </w:rPr>
        </w:r>
        <w:r w:rsidR="00674CD8" w:rsidRPr="0030213C">
          <w:rPr>
            <w:noProof/>
            <w:webHidden/>
          </w:rPr>
          <w:fldChar w:fldCharType="separate"/>
        </w:r>
        <w:r w:rsidR="00EC73E6">
          <w:rPr>
            <w:noProof/>
            <w:webHidden/>
          </w:rPr>
          <w:t>59</w:t>
        </w:r>
        <w:r w:rsidR="00674CD8" w:rsidRPr="0030213C">
          <w:rPr>
            <w:noProof/>
            <w:webHidden/>
          </w:rPr>
          <w:fldChar w:fldCharType="end"/>
        </w:r>
      </w:hyperlink>
    </w:p>
    <w:p w14:paraId="5D4BF9F7" w14:textId="515D7121" w:rsidR="00674CD8" w:rsidRPr="0030213C" w:rsidRDefault="0097637A" w:rsidP="0030213C">
      <w:pPr>
        <w:pStyle w:val="TableofFigures"/>
        <w:tabs>
          <w:tab w:val="right" w:leader="dot" w:pos="8630"/>
        </w:tabs>
        <w:contextualSpacing/>
        <w:rPr>
          <w:rFonts w:eastAsiaTheme="minorEastAsia"/>
          <w:noProof/>
        </w:rPr>
      </w:pPr>
      <w:hyperlink w:anchor="_Toc53496222" w:history="1">
        <w:r w:rsidR="00674CD8" w:rsidRPr="0030213C">
          <w:rPr>
            <w:rStyle w:val="Hyperlink"/>
            <w:b/>
            <w:bCs/>
            <w:noProof/>
          </w:rPr>
          <w:t>Figure 9.</w:t>
        </w:r>
        <w:r w:rsidR="00674CD8" w:rsidRPr="0030213C">
          <w:rPr>
            <w:rStyle w:val="Hyperlink"/>
            <w:noProof/>
          </w:rPr>
          <w:t xml:space="preserve"> Expt. 4: Multi-Other P400 component by stimulus type</w:t>
        </w:r>
        <w:r w:rsidR="00674CD8" w:rsidRPr="0030213C">
          <w:rPr>
            <w:noProof/>
            <w:webHidden/>
          </w:rPr>
          <w:tab/>
        </w:r>
        <w:r w:rsidR="00674CD8" w:rsidRPr="0030213C">
          <w:rPr>
            <w:noProof/>
            <w:webHidden/>
          </w:rPr>
          <w:fldChar w:fldCharType="begin"/>
        </w:r>
        <w:r w:rsidR="00674CD8" w:rsidRPr="0030213C">
          <w:rPr>
            <w:noProof/>
            <w:webHidden/>
          </w:rPr>
          <w:instrText xml:space="preserve"> PAGEREF _Toc53496222 \h </w:instrText>
        </w:r>
        <w:r w:rsidR="00674CD8" w:rsidRPr="0030213C">
          <w:rPr>
            <w:noProof/>
            <w:webHidden/>
          </w:rPr>
        </w:r>
        <w:r w:rsidR="00674CD8" w:rsidRPr="0030213C">
          <w:rPr>
            <w:noProof/>
            <w:webHidden/>
          </w:rPr>
          <w:fldChar w:fldCharType="separate"/>
        </w:r>
        <w:r w:rsidR="00EC73E6">
          <w:rPr>
            <w:noProof/>
            <w:webHidden/>
          </w:rPr>
          <w:t>59</w:t>
        </w:r>
        <w:r w:rsidR="00674CD8" w:rsidRPr="0030213C">
          <w:rPr>
            <w:noProof/>
            <w:webHidden/>
          </w:rPr>
          <w:fldChar w:fldCharType="end"/>
        </w:r>
      </w:hyperlink>
    </w:p>
    <w:p w14:paraId="46C153B1" w14:textId="446A5959" w:rsidR="00674CD8" w:rsidRPr="0030213C" w:rsidRDefault="0097637A" w:rsidP="0030213C">
      <w:pPr>
        <w:pStyle w:val="TableofFigures"/>
        <w:tabs>
          <w:tab w:val="right" w:leader="dot" w:pos="8630"/>
        </w:tabs>
        <w:contextualSpacing/>
        <w:rPr>
          <w:rFonts w:eastAsiaTheme="minorEastAsia"/>
          <w:noProof/>
        </w:rPr>
      </w:pPr>
      <w:hyperlink w:anchor="_Toc53496223" w:history="1">
        <w:r w:rsidR="00674CD8" w:rsidRPr="0030213C">
          <w:rPr>
            <w:rStyle w:val="Hyperlink"/>
            <w:b/>
            <w:bCs/>
            <w:noProof/>
          </w:rPr>
          <w:t xml:space="preserve">Figure 10. </w:t>
        </w:r>
        <w:r w:rsidR="008B5AF1" w:rsidRPr="0030213C">
          <w:rPr>
            <w:rStyle w:val="Hyperlink"/>
            <w:noProof/>
          </w:rPr>
          <w:t>Comparison of Nc Amplitude in Expt. 1 and Expt. 3</w:t>
        </w:r>
        <w:r w:rsidR="00674CD8" w:rsidRPr="0030213C">
          <w:rPr>
            <w:noProof/>
            <w:webHidden/>
          </w:rPr>
          <w:tab/>
        </w:r>
        <w:r w:rsidR="00674CD8" w:rsidRPr="0030213C">
          <w:rPr>
            <w:noProof/>
            <w:webHidden/>
          </w:rPr>
          <w:fldChar w:fldCharType="begin"/>
        </w:r>
        <w:r w:rsidR="00674CD8" w:rsidRPr="0030213C">
          <w:rPr>
            <w:noProof/>
            <w:webHidden/>
          </w:rPr>
          <w:instrText xml:space="preserve"> PAGEREF _Toc53496223 \h </w:instrText>
        </w:r>
        <w:r w:rsidR="00674CD8" w:rsidRPr="0030213C">
          <w:rPr>
            <w:noProof/>
            <w:webHidden/>
          </w:rPr>
        </w:r>
        <w:r w:rsidR="00674CD8" w:rsidRPr="0030213C">
          <w:rPr>
            <w:noProof/>
            <w:webHidden/>
          </w:rPr>
          <w:fldChar w:fldCharType="separate"/>
        </w:r>
        <w:r w:rsidR="00EC73E6">
          <w:rPr>
            <w:noProof/>
            <w:webHidden/>
          </w:rPr>
          <w:t>71</w:t>
        </w:r>
        <w:r w:rsidR="00674CD8" w:rsidRPr="0030213C">
          <w:rPr>
            <w:noProof/>
            <w:webHidden/>
          </w:rPr>
          <w:fldChar w:fldCharType="end"/>
        </w:r>
      </w:hyperlink>
    </w:p>
    <w:p w14:paraId="01B49AC6" w14:textId="7A6FC932" w:rsidR="00674CD8" w:rsidRPr="0030213C" w:rsidRDefault="0097637A" w:rsidP="0030213C">
      <w:pPr>
        <w:pStyle w:val="TableofFigures"/>
        <w:tabs>
          <w:tab w:val="right" w:leader="dot" w:pos="8630"/>
        </w:tabs>
        <w:contextualSpacing/>
        <w:rPr>
          <w:rFonts w:eastAsiaTheme="minorEastAsia"/>
          <w:noProof/>
        </w:rPr>
      </w:pPr>
      <w:hyperlink w:anchor="_Toc53496224" w:history="1">
        <w:r w:rsidR="00674CD8" w:rsidRPr="0030213C">
          <w:rPr>
            <w:rStyle w:val="Hyperlink"/>
            <w:b/>
            <w:bCs/>
            <w:noProof/>
          </w:rPr>
          <w:t>Figure 11.</w:t>
        </w:r>
        <w:r w:rsidR="00674CD8" w:rsidRPr="0030213C">
          <w:rPr>
            <w:rStyle w:val="Hyperlink"/>
            <w:noProof/>
          </w:rPr>
          <w:t xml:space="preserve"> Demographic background survey, front</w:t>
        </w:r>
        <w:r w:rsidR="00674CD8" w:rsidRPr="0030213C">
          <w:rPr>
            <w:noProof/>
            <w:webHidden/>
          </w:rPr>
          <w:tab/>
        </w:r>
        <w:r w:rsidR="00674CD8" w:rsidRPr="0030213C">
          <w:rPr>
            <w:noProof/>
            <w:webHidden/>
          </w:rPr>
          <w:fldChar w:fldCharType="begin"/>
        </w:r>
        <w:r w:rsidR="00674CD8" w:rsidRPr="0030213C">
          <w:rPr>
            <w:noProof/>
            <w:webHidden/>
          </w:rPr>
          <w:instrText xml:space="preserve"> PAGEREF _Toc53496224 \h </w:instrText>
        </w:r>
        <w:r w:rsidR="00674CD8" w:rsidRPr="0030213C">
          <w:rPr>
            <w:noProof/>
            <w:webHidden/>
          </w:rPr>
        </w:r>
        <w:r w:rsidR="00674CD8" w:rsidRPr="0030213C">
          <w:rPr>
            <w:noProof/>
            <w:webHidden/>
          </w:rPr>
          <w:fldChar w:fldCharType="separate"/>
        </w:r>
        <w:r w:rsidR="00EC73E6">
          <w:rPr>
            <w:noProof/>
            <w:webHidden/>
          </w:rPr>
          <w:t>108</w:t>
        </w:r>
        <w:r w:rsidR="00674CD8" w:rsidRPr="0030213C">
          <w:rPr>
            <w:noProof/>
            <w:webHidden/>
          </w:rPr>
          <w:fldChar w:fldCharType="end"/>
        </w:r>
      </w:hyperlink>
    </w:p>
    <w:p w14:paraId="08A25FDF" w14:textId="197680D6" w:rsidR="00674CD8" w:rsidRPr="0030213C" w:rsidRDefault="0097637A" w:rsidP="0030213C">
      <w:pPr>
        <w:pStyle w:val="TableofFigures"/>
        <w:tabs>
          <w:tab w:val="right" w:leader="dot" w:pos="8630"/>
        </w:tabs>
        <w:contextualSpacing/>
        <w:rPr>
          <w:rFonts w:eastAsiaTheme="minorEastAsia"/>
          <w:noProof/>
        </w:rPr>
      </w:pPr>
      <w:hyperlink w:anchor="_Toc53496225" w:history="1">
        <w:r w:rsidR="00674CD8" w:rsidRPr="0030213C">
          <w:rPr>
            <w:rStyle w:val="Hyperlink"/>
            <w:b/>
            <w:bCs/>
            <w:noProof/>
          </w:rPr>
          <w:t>Figure 12.</w:t>
        </w:r>
        <w:r w:rsidR="00674CD8" w:rsidRPr="0030213C">
          <w:rPr>
            <w:rStyle w:val="Hyperlink"/>
            <w:noProof/>
          </w:rPr>
          <w:t xml:space="preserve"> Demographic background survey, back</w:t>
        </w:r>
        <w:r w:rsidR="00674CD8" w:rsidRPr="0030213C">
          <w:rPr>
            <w:noProof/>
            <w:webHidden/>
          </w:rPr>
          <w:tab/>
        </w:r>
        <w:r w:rsidR="00674CD8" w:rsidRPr="0030213C">
          <w:rPr>
            <w:noProof/>
            <w:webHidden/>
          </w:rPr>
          <w:fldChar w:fldCharType="begin"/>
        </w:r>
        <w:r w:rsidR="00674CD8" w:rsidRPr="0030213C">
          <w:rPr>
            <w:noProof/>
            <w:webHidden/>
          </w:rPr>
          <w:instrText xml:space="preserve"> PAGEREF _Toc53496225 \h </w:instrText>
        </w:r>
        <w:r w:rsidR="00674CD8" w:rsidRPr="0030213C">
          <w:rPr>
            <w:noProof/>
            <w:webHidden/>
          </w:rPr>
        </w:r>
        <w:r w:rsidR="00674CD8" w:rsidRPr="0030213C">
          <w:rPr>
            <w:noProof/>
            <w:webHidden/>
          </w:rPr>
          <w:fldChar w:fldCharType="separate"/>
        </w:r>
        <w:r w:rsidR="00EC73E6">
          <w:rPr>
            <w:noProof/>
            <w:webHidden/>
          </w:rPr>
          <w:t>109</w:t>
        </w:r>
        <w:r w:rsidR="00674CD8" w:rsidRPr="0030213C">
          <w:rPr>
            <w:noProof/>
            <w:webHidden/>
          </w:rPr>
          <w:fldChar w:fldCharType="end"/>
        </w:r>
      </w:hyperlink>
    </w:p>
    <w:p w14:paraId="07FF0CA6" w14:textId="58449B7F" w:rsidR="003C1575" w:rsidRPr="0030213C" w:rsidRDefault="00995EA6" w:rsidP="0030213C">
      <w:pPr>
        <w:contextualSpacing/>
        <w:sectPr w:rsidR="003C1575" w:rsidRPr="0030213C" w:rsidSect="00CC09EB">
          <w:pgSz w:w="12240" w:h="15840" w:code="1"/>
          <w:pgMar w:top="1440" w:right="1800" w:bottom="1872" w:left="1800" w:header="720" w:footer="1440" w:gutter="0"/>
          <w:pgNumType w:fmt="lowerRoman"/>
          <w:cols w:space="720"/>
          <w:noEndnote/>
          <w:titlePg/>
        </w:sectPr>
      </w:pPr>
      <w:r w:rsidRPr="0030213C">
        <w:fldChar w:fldCharType="end"/>
      </w:r>
    </w:p>
    <w:p w14:paraId="5D9A27E9" w14:textId="6D7CBE8B" w:rsidR="00236E6D" w:rsidRPr="0030213C" w:rsidRDefault="006B1D9D" w:rsidP="0030213C">
      <w:pPr>
        <w:pStyle w:val="Heading1"/>
        <w:contextualSpacing/>
      </w:pPr>
      <w:bookmarkStart w:id="97" w:name="_Toc420995890"/>
      <w:bookmarkStart w:id="98" w:name="_Toc422997477"/>
      <w:bookmarkStart w:id="99" w:name="_Toc56534875"/>
      <w:r w:rsidRPr="0030213C">
        <w:lastRenderedPageBreak/>
        <w:t>CHAPTER</w:t>
      </w:r>
      <w:r w:rsidR="006C10D2" w:rsidRPr="0030213C">
        <w:t xml:space="preserve"> </w:t>
      </w:r>
      <w:bookmarkStart w:id="100" w:name="_Toc427156460"/>
      <w:r w:rsidR="00E80D44" w:rsidRPr="0030213C">
        <w:t>I</w:t>
      </w:r>
      <w:r w:rsidR="006C10D2" w:rsidRPr="0030213C">
        <w:t xml:space="preserve"> </w:t>
      </w:r>
      <w:bookmarkEnd w:id="97"/>
      <w:bookmarkEnd w:id="98"/>
      <w:bookmarkEnd w:id="100"/>
      <w:r w:rsidRPr="0030213C">
        <w:t>INTRODUCTION</w:t>
      </w:r>
      <w:bookmarkEnd w:id="99"/>
    </w:p>
    <w:p w14:paraId="7DF4271E" w14:textId="3980F4A7" w:rsidR="00B972EA" w:rsidRPr="0030213C" w:rsidRDefault="008D7B70" w:rsidP="0030213C">
      <w:pPr>
        <w:contextualSpacing/>
        <w:rPr>
          <w:color w:val="000000" w:themeColor="text1"/>
        </w:rPr>
      </w:pPr>
      <w:r w:rsidRPr="0030213C">
        <w:rPr>
          <w:color w:val="000000" w:themeColor="text1"/>
        </w:rPr>
        <w:tab/>
        <w:t>Famous American psychologist William James once describe</w:t>
      </w:r>
      <w:r w:rsidR="00F8508B" w:rsidRPr="0030213C">
        <w:rPr>
          <w:color w:val="000000" w:themeColor="text1"/>
        </w:rPr>
        <w:t>d</w:t>
      </w:r>
      <w:r w:rsidRPr="0030213C">
        <w:rPr>
          <w:color w:val="000000" w:themeColor="text1"/>
        </w:rPr>
        <w:t xml:space="preserve"> a newborn’s perception of the world as a “blooming, buzzing confusion”</w:t>
      </w:r>
      <w:r w:rsidR="00CA4F17" w:rsidRPr="0030213C">
        <w:rPr>
          <w:color w:val="000000" w:themeColor="text1"/>
        </w:rPr>
        <w:t xml:space="preserve">. </w:t>
      </w:r>
      <w:r w:rsidR="000F4F49" w:rsidRPr="0030213C">
        <w:rPr>
          <w:color w:val="000000" w:themeColor="text1"/>
        </w:rPr>
        <w:t xml:space="preserve">James was suggesting </w:t>
      </w:r>
      <w:r w:rsidRPr="0030213C">
        <w:rPr>
          <w:color w:val="000000" w:themeColor="text1"/>
        </w:rPr>
        <w:t xml:space="preserve">that the plethora of perceptual information in one’s environment is overwhelming to a young infant’s underdeveloped sensory systems. As perceptual development in infancy has been studied </w:t>
      </w:r>
      <w:r w:rsidR="001A68E1" w:rsidRPr="0030213C">
        <w:rPr>
          <w:color w:val="000000" w:themeColor="text1"/>
        </w:rPr>
        <w:t xml:space="preserve">extensively </w:t>
      </w:r>
      <w:r w:rsidRPr="0030213C">
        <w:rPr>
          <w:color w:val="000000" w:themeColor="text1"/>
        </w:rPr>
        <w:t>over the last century, theori</w:t>
      </w:r>
      <w:r w:rsidR="001A68E1" w:rsidRPr="0030213C">
        <w:rPr>
          <w:color w:val="000000" w:themeColor="text1"/>
        </w:rPr>
        <w:t>sts</w:t>
      </w:r>
      <w:r w:rsidRPr="0030213C">
        <w:rPr>
          <w:color w:val="000000" w:themeColor="text1"/>
        </w:rPr>
        <w:t xml:space="preserve"> </w:t>
      </w:r>
      <w:r w:rsidR="001A68E1" w:rsidRPr="0030213C">
        <w:rPr>
          <w:color w:val="000000" w:themeColor="text1"/>
        </w:rPr>
        <w:t>now recognize that</w:t>
      </w:r>
      <w:r w:rsidRPr="0030213C">
        <w:rPr>
          <w:color w:val="000000" w:themeColor="text1"/>
        </w:rPr>
        <w:t xml:space="preserve"> infants use sophisticated classification strategies to make sense of the world</w:t>
      </w:r>
      <w:r w:rsidR="001A68E1" w:rsidRPr="0030213C">
        <w:rPr>
          <w:color w:val="000000" w:themeColor="text1"/>
        </w:rPr>
        <w:t xml:space="preserve"> around them</w:t>
      </w:r>
      <w:r w:rsidRPr="0030213C">
        <w:rPr>
          <w:color w:val="000000" w:themeColor="text1"/>
        </w:rPr>
        <w:t xml:space="preserve"> (</w:t>
      </w:r>
      <w:r w:rsidR="001A68E1" w:rsidRPr="0030213C">
        <w:rPr>
          <w:color w:val="000000" w:themeColor="text1"/>
        </w:rPr>
        <w:t xml:space="preserve">e.g., </w:t>
      </w:r>
      <w:r w:rsidRPr="0030213C">
        <w:rPr>
          <w:color w:val="000000" w:themeColor="text1"/>
        </w:rPr>
        <w:t xml:space="preserve">Rakison &amp; Oakes, 2003). </w:t>
      </w:r>
      <w:r w:rsidR="005D7236" w:rsidRPr="0030213C">
        <w:rPr>
          <w:color w:val="000000" w:themeColor="text1"/>
        </w:rPr>
        <w:t xml:space="preserve">Born with </w:t>
      </w:r>
      <w:r w:rsidR="00FE378C" w:rsidRPr="0030213C">
        <w:rPr>
          <w:color w:val="000000" w:themeColor="text1"/>
        </w:rPr>
        <w:t xml:space="preserve">broad sensitivity to perceptual </w:t>
      </w:r>
      <w:r w:rsidR="00C17E91" w:rsidRPr="0030213C">
        <w:rPr>
          <w:color w:val="000000" w:themeColor="text1"/>
        </w:rPr>
        <w:t xml:space="preserve">differences </w:t>
      </w:r>
      <w:r w:rsidR="00FE378C" w:rsidRPr="0030213C">
        <w:rPr>
          <w:color w:val="000000" w:themeColor="text1"/>
        </w:rPr>
        <w:t xml:space="preserve">in their environment, newborns are able to discriminate </w:t>
      </w:r>
      <w:r w:rsidR="00207C33" w:rsidRPr="0030213C">
        <w:rPr>
          <w:color w:val="000000" w:themeColor="text1"/>
        </w:rPr>
        <w:t xml:space="preserve">subtle </w:t>
      </w:r>
      <w:r w:rsidR="00125C4D" w:rsidRPr="0030213C">
        <w:rPr>
          <w:color w:val="000000" w:themeColor="text1"/>
        </w:rPr>
        <w:t xml:space="preserve">variability </w:t>
      </w:r>
      <w:r w:rsidR="00FE378C" w:rsidRPr="0030213C">
        <w:rPr>
          <w:color w:val="000000" w:themeColor="text1"/>
        </w:rPr>
        <w:t>in stimuli that adults</w:t>
      </w:r>
      <w:r w:rsidR="00125C4D" w:rsidRPr="0030213C">
        <w:rPr>
          <w:color w:val="000000" w:themeColor="text1"/>
        </w:rPr>
        <w:t xml:space="preserve"> may</w:t>
      </w:r>
      <w:r w:rsidR="00FE378C" w:rsidRPr="0030213C">
        <w:rPr>
          <w:color w:val="000000" w:themeColor="text1"/>
        </w:rPr>
        <w:t xml:space="preserve"> have trouble with, such as </w:t>
      </w:r>
      <w:r w:rsidR="00B972EA" w:rsidRPr="0030213C">
        <w:rPr>
          <w:color w:val="000000" w:themeColor="text1"/>
        </w:rPr>
        <w:t>discriminating between two individual monkey faces</w:t>
      </w:r>
      <w:r w:rsidR="00FE378C" w:rsidRPr="0030213C">
        <w:rPr>
          <w:color w:val="000000" w:themeColor="text1"/>
        </w:rPr>
        <w:t xml:space="preserve">. However, </w:t>
      </w:r>
      <w:r w:rsidR="001A67BC" w:rsidRPr="0030213C">
        <w:rPr>
          <w:color w:val="000000" w:themeColor="text1"/>
        </w:rPr>
        <w:t>with time</w:t>
      </w:r>
      <w:r w:rsidR="000F4F49" w:rsidRPr="0030213C">
        <w:rPr>
          <w:color w:val="000000" w:themeColor="text1"/>
        </w:rPr>
        <w:t>,</w:t>
      </w:r>
      <w:r w:rsidR="001A67BC" w:rsidRPr="0030213C">
        <w:rPr>
          <w:color w:val="000000" w:themeColor="text1"/>
        </w:rPr>
        <w:t xml:space="preserve"> </w:t>
      </w:r>
      <w:r w:rsidR="00FE378C" w:rsidRPr="0030213C">
        <w:rPr>
          <w:color w:val="000000" w:themeColor="text1"/>
        </w:rPr>
        <w:t xml:space="preserve">infants begin to </w:t>
      </w:r>
      <w:r w:rsidR="001A67BC" w:rsidRPr="0030213C">
        <w:rPr>
          <w:color w:val="000000" w:themeColor="text1"/>
        </w:rPr>
        <w:t xml:space="preserve">develop </w:t>
      </w:r>
      <w:r w:rsidR="00386D73" w:rsidRPr="0030213C">
        <w:rPr>
          <w:color w:val="000000" w:themeColor="text1"/>
        </w:rPr>
        <w:t>greater sensitivity to</w:t>
      </w:r>
      <w:r w:rsidR="001A67BC" w:rsidRPr="0030213C">
        <w:rPr>
          <w:color w:val="000000" w:themeColor="text1"/>
        </w:rPr>
        <w:t xml:space="preserve"> stimuli they are repeatedly exposed to</w:t>
      </w:r>
      <w:r w:rsidR="001069C2" w:rsidRPr="0030213C">
        <w:rPr>
          <w:color w:val="000000" w:themeColor="text1"/>
        </w:rPr>
        <w:t xml:space="preserve"> in their native environment</w:t>
      </w:r>
      <w:r w:rsidR="00FE378C" w:rsidRPr="0030213C">
        <w:rPr>
          <w:color w:val="000000" w:themeColor="text1"/>
        </w:rPr>
        <w:t>, such as becoming better at processing</w:t>
      </w:r>
      <w:r w:rsidR="0051193C" w:rsidRPr="0030213C">
        <w:rPr>
          <w:color w:val="000000" w:themeColor="text1"/>
        </w:rPr>
        <w:t xml:space="preserve"> </w:t>
      </w:r>
      <w:r w:rsidR="00386D73" w:rsidRPr="0030213C">
        <w:rPr>
          <w:color w:val="000000" w:themeColor="text1"/>
        </w:rPr>
        <w:t xml:space="preserve">own-species (i.e., human) </w:t>
      </w:r>
      <w:r w:rsidR="00FE378C" w:rsidRPr="0030213C">
        <w:rPr>
          <w:color w:val="000000" w:themeColor="text1"/>
        </w:rPr>
        <w:t xml:space="preserve">faces </w:t>
      </w:r>
      <w:r w:rsidR="001A67BC" w:rsidRPr="0030213C">
        <w:rPr>
          <w:color w:val="000000" w:themeColor="text1"/>
        </w:rPr>
        <w:t xml:space="preserve">at the expense </w:t>
      </w:r>
      <w:r w:rsidR="00E34E28" w:rsidRPr="0030213C">
        <w:rPr>
          <w:color w:val="000000" w:themeColor="text1"/>
        </w:rPr>
        <w:t xml:space="preserve">of </w:t>
      </w:r>
      <w:r w:rsidR="007D40AE" w:rsidRPr="0030213C">
        <w:rPr>
          <w:color w:val="000000" w:themeColor="text1"/>
        </w:rPr>
        <w:t>a reduced</w:t>
      </w:r>
      <w:r w:rsidR="00FE378C" w:rsidRPr="0030213C">
        <w:rPr>
          <w:color w:val="000000" w:themeColor="text1"/>
        </w:rPr>
        <w:t xml:space="preserve"> ability to differentiate</w:t>
      </w:r>
      <w:r w:rsidR="0051193C" w:rsidRPr="0030213C">
        <w:rPr>
          <w:color w:val="000000" w:themeColor="text1"/>
        </w:rPr>
        <w:t xml:space="preserve"> </w:t>
      </w:r>
      <w:r w:rsidR="00386D73" w:rsidRPr="0030213C">
        <w:rPr>
          <w:color w:val="000000" w:themeColor="text1"/>
        </w:rPr>
        <w:t>other-species</w:t>
      </w:r>
      <w:r w:rsidR="00FE378C" w:rsidRPr="0030213C">
        <w:rPr>
          <w:color w:val="000000" w:themeColor="text1"/>
        </w:rPr>
        <w:t xml:space="preserve"> </w:t>
      </w:r>
      <w:r w:rsidR="00386D73" w:rsidRPr="0030213C">
        <w:rPr>
          <w:color w:val="000000" w:themeColor="text1"/>
        </w:rPr>
        <w:t xml:space="preserve">(e.g., </w:t>
      </w:r>
      <w:r w:rsidR="00FE378C" w:rsidRPr="0030213C">
        <w:rPr>
          <w:color w:val="000000" w:themeColor="text1"/>
        </w:rPr>
        <w:t>monkey</w:t>
      </w:r>
      <w:r w:rsidR="00386D73" w:rsidRPr="0030213C">
        <w:rPr>
          <w:color w:val="000000" w:themeColor="text1"/>
        </w:rPr>
        <w:t>)</w:t>
      </w:r>
      <w:r w:rsidR="00FE378C" w:rsidRPr="0030213C">
        <w:rPr>
          <w:color w:val="000000" w:themeColor="text1"/>
        </w:rPr>
        <w:t xml:space="preserve"> </w:t>
      </w:r>
      <w:r w:rsidR="00386D73" w:rsidRPr="0030213C">
        <w:rPr>
          <w:color w:val="000000" w:themeColor="text1"/>
        </w:rPr>
        <w:t>faces</w:t>
      </w:r>
      <w:r w:rsidR="001A68E1" w:rsidRPr="0030213C">
        <w:rPr>
          <w:color w:val="000000" w:themeColor="text1"/>
        </w:rPr>
        <w:t xml:space="preserve"> (e.g., Pascalis, de Haan, &amp; Nelson, 2002)</w:t>
      </w:r>
      <w:r w:rsidR="007D40AE" w:rsidRPr="0030213C">
        <w:rPr>
          <w:color w:val="000000" w:themeColor="text1"/>
        </w:rPr>
        <w:t xml:space="preserve">. </w:t>
      </w:r>
      <w:r w:rsidR="0051193C" w:rsidRPr="0030213C">
        <w:rPr>
          <w:color w:val="000000" w:themeColor="text1"/>
        </w:rPr>
        <w:t>Young infants show a greater sensitivity to non-native stimuli</w:t>
      </w:r>
      <w:r w:rsidR="009B5F29" w:rsidRPr="0030213C">
        <w:rPr>
          <w:color w:val="000000" w:themeColor="text1"/>
        </w:rPr>
        <w:t>, e.g., stimuli not experienced in their native environments,</w:t>
      </w:r>
      <w:r w:rsidR="0051193C" w:rsidRPr="0030213C">
        <w:rPr>
          <w:color w:val="000000" w:themeColor="text1"/>
        </w:rPr>
        <w:t xml:space="preserve"> compared to older infants</w:t>
      </w:r>
      <w:r w:rsidR="00E34E28" w:rsidRPr="0030213C">
        <w:rPr>
          <w:color w:val="000000" w:themeColor="text1"/>
        </w:rPr>
        <w:t>,</w:t>
      </w:r>
      <w:r w:rsidR="0051193C" w:rsidRPr="0030213C">
        <w:rPr>
          <w:color w:val="000000" w:themeColor="text1"/>
        </w:rPr>
        <w:t xml:space="preserve"> who show a reduction in this sensitivity</w:t>
      </w:r>
      <w:r w:rsidR="000F4F49" w:rsidRPr="0030213C">
        <w:rPr>
          <w:color w:val="000000" w:themeColor="text1"/>
        </w:rPr>
        <w:t>. H</w:t>
      </w:r>
      <w:r w:rsidR="0051193C" w:rsidRPr="0030213C">
        <w:rPr>
          <w:color w:val="000000" w:themeColor="text1"/>
        </w:rPr>
        <w:t>owever</w:t>
      </w:r>
      <w:r w:rsidR="000F4F49" w:rsidRPr="0030213C">
        <w:rPr>
          <w:color w:val="000000" w:themeColor="text1"/>
        </w:rPr>
        <w:t>,</w:t>
      </w:r>
      <w:r w:rsidR="0051193C" w:rsidRPr="0030213C">
        <w:rPr>
          <w:color w:val="000000" w:themeColor="text1"/>
        </w:rPr>
        <w:t xml:space="preserve"> older infants show </w:t>
      </w:r>
      <w:r w:rsidR="00EF4431" w:rsidRPr="0030213C">
        <w:rPr>
          <w:color w:val="000000" w:themeColor="text1"/>
        </w:rPr>
        <w:t xml:space="preserve">greater </w:t>
      </w:r>
      <w:r w:rsidR="0051193C" w:rsidRPr="0030213C">
        <w:rPr>
          <w:color w:val="000000" w:themeColor="text1"/>
        </w:rPr>
        <w:t>expertise in processing native stimuli</w:t>
      </w:r>
      <w:r w:rsidR="00BC369B" w:rsidRPr="0030213C">
        <w:rPr>
          <w:color w:val="000000" w:themeColor="text1"/>
        </w:rPr>
        <w:t xml:space="preserve"> compared to younger infants</w:t>
      </w:r>
      <w:r w:rsidR="009954C4" w:rsidRPr="0030213C">
        <w:rPr>
          <w:color w:val="000000" w:themeColor="text1"/>
        </w:rPr>
        <w:t xml:space="preserve"> (Lewkowicz, 2014)</w:t>
      </w:r>
      <w:r w:rsidR="0051193C" w:rsidRPr="0030213C">
        <w:rPr>
          <w:color w:val="000000" w:themeColor="text1"/>
        </w:rPr>
        <w:t xml:space="preserve">. </w:t>
      </w:r>
    </w:p>
    <w:p w14:paraId="4D471094" w14:textId="510FFC29" w:rsidR="00AB1BC4" w:rsidRPr="0030213C" w:rsidRDefault="00B972EA" w:rsidP="0030213C">
      <w:pPr>
        <w:contextualSpacing/>
      </w:pPr>
      <w:r w:rsidRPr="0030213C">
        <w:rPr>
          <w:color w:val="000000" w:themeColor="text1"/>
        </w:rPr>
        <w:tab/>
      </w:r>
      <w:r w:rsidRPr="0030213C">
        <w:t xml:space="preserve">Perceptual narrowing is a term used to describe the developmental process of an infant’s initial broad sensitivity to a wide range of stimuli narrowing </w:t>
      </w:r>
      <w:r w:rsidR="004D3852" w:rsidRPr="0030213C">
        <w:t>in</w:t>
      </w:r>
      <w:r w:rsidRPr="0030213C">
        <w:t xml:space="preserve"> sensitivity to stimuli routinely encountered in their native environment</w:t>
      </w:r>
      <w:r w:rsidR="00FE378C" w:rsidRPr="0030213C">
        <w:rPr>
          <w:color w:val="000000" w:themeColor="text1"/>
        </w:rPr>
        <w:t>.</w:t>
      </w:r>
      <w:r w:rsidRPr="0030213C">
        <w:rPr>
          <w:color w:val="4F81BD" w:themeColor="accent1"/>
        </w:rPr>
        <w:t xml:space="preserve"> </w:t>
      </w:r>
      <w:r w:rsidR="00AB1BC4" w:rsidRPr="0030213C">
        <w:t>One of the current theories on perceptual narrowing is defined by a</w:t>
      </w:r>
      <w:r w:rsidR="004F3DB8" w:rsidRPr="0030213C">
        <w:t>n attunement theory</w:t>
      </w:r>
      <w:r w:rsidR="00AB1BC4" w:rsidRPr="0030213C">
        <w:t xml:space="preserve"> wherein repeated exposure </w:t>
      </w:r>
      <w:r w:rsidR="00B829C9" w:rsidRPr="0030213C">
        <w:t xml:space="preserve">to a class of stimuli </w:t>
      </w:r>
      <w:r w:rsidR="00AB1BC4" w:rsidRPr="0030213C">
        <w:t xml:space="preserve">helps infants maintain early </w:t>
      </w:r>
      <w:r w:rsidR="00B829C9" w:rsidRPr="0030213C">
        <w:t>levels of sensitivity</w:t>
      </w:r>
      <w:r w:rsidR="004F3DB8" w:rsidRPr="0030213C">
        <w:t xml:space="preserve"> and facilitate </w:t>
      </w:r>
      <w:r w:rsidR="004F3DB8" w:rsidRPr="0030213C">
        <w:lastRenderedPageBreak/>
        <w:t>developing expertise;</w:t>
      </w:r>
      <w:r w:rsidR="00B829C9" w:rsidRPr="0030213C">
        <w:t xml:space="preserve"> </w:t>
      </w:r>
      <w:r w:rsidR="004D3852" w:rsidRPr="0030213C">
        <w:t>mean</w:t>
      </w:r>
      <w:r w:rsidR="00AB1BC4" w:rsidRPr="0030213C">
        <w:t xml:space="preserve">while </w:t>
      </w:r>
      <w:r w:rsidR="00B829C9" w:rsidRPr="0030213C">
        <w:t xml:space="preserve">sensitivity is "lost" or reduced to </w:t>
      </w:r>
      <w:r w:rsidR="00AB1BC4" w:rsidRPr="0030213C">
        <w:t xml:space="preserve">irrelevant </w:t>
      </w:r>
      <w:r w:rsidR="00BC369B" w:rsidRPr="0030213C">
        <w:t>stimuli</w:t>
      </w:r>
      <w:r w:rsidR="00AB1BC4" w:rsidRPr="0030213C">
        <w:t xml:space="preserve"> over time</w:t>
      </w:r>
      <w:bookmarkStart w:id="101" w:name="_Hlk533343586"/>
      <w:r w:rsidRPr="0030213C">
        <w:t xml:space="preserve"> </w:t>
      </w:r>
      <w:r w:rsidRPr="0030213C">
        <w:rPr>
          <w:color w:val="000000" w:themeColor="text1"/>
        </w:rPr>
        <w:t>(</w:t>
      </w:r>
      <w:r w:rsidR="004F3DB8" w:rsidRPr="0030213C">
        <w:rPr>
          <w:color w:val="000000" w:themeColor="text1"/>
        </w:rPr>
        <w:t xml:space="preserve">Aslin &amp; Pisoni, 1980; </w:t>
      </w:r>
      <w:r w:rsidRPr="0030213C">
        <w:rPr>
          <w:color w:val="000000" w:themeColor="text1"/>
        </w:rPr>
        <w:t>Maurer &amp; Werker, 2014</w:t>
      </w:r>
      <w:r w:rsidR="00E42D85" w:rsidRPr="0030213C">
        <w:rPr>
          <w:color w:val="000000" w:themeColor="text1"/>
        </w:rPr>
        <w:t xml:space="preserve">; </w:t>
      </w:r>
      <w:r w:rsidR="00E42D85" w:rsidRPr="0030213C">
        <w:t xml:space="preserve">Narayan, Werker, </w:t>
      </w:r>
      <w:r w:rsidR="00D66CF3" w:rsidRPr="0030213C">
        <w:t xml:space="preserve">&amp; Beddor, </w:t>
      </w:r>
      <w:r w:rsidR="00E42D85" w:rsidRPr="0030213C">
        <w:t>2010</w:t>
      </w:r>
      <w:r w:rsidRPr="0030213C">
        <w:rPr>
          <w:color w:val="000000" w:themeColor="text1"/>
        </w:rPr>
        <w:t>)</w:t>
      </w:r>
      <w:r w:rsidR="00AB1BC4" w:rsidRPr="0030213C">
        <w:t xml:space="preserve">. </w:t>
      </w:r>
      <w:bookmarkEnd w:id="101"/>
      <w:r w:rsidR="00557637" w:rsidRPr="0030213C">
        <w:t xml:space="preserve">Other theorists suggest perceptual narrowing should not be defined as a loss of ability but rather as a reorganization of a perceptual processing hierarchy as native stimuli become the focus for refinement (Sorcinelli &amp; Vouloumanos, 2018). </w:t>
      </w:r>
      <w:r w:rsidR="00AB1BC4" w:rsidRPr="0030213C">
        <w:t>Perceptual narrowing is thought to be a domain-general development</w:t>
      </w:r>
      <w:r w:rsidR="00B829C9" w:rsidRPr="0030213C">
        <w:t>al process</w:t>
      </w:r>
      <w:r w:rsidR="00691424" w:rsidRPr="0030213C">
        <w:t xml:space="preserve"> (Maurer &amp; Werker, 2014; Scott, Pascalis, &amp; Nelson, 2007)</w:t>
      </w:r>
      <w:r w:rsidR="00AB1BC4" w:rsidRPr="0030213C">
        <w:t xml:space="preserve">, as evidence of it can be seen across multiple </w:t>
      </w:r>
      <w:r w:rsidR="00B829C9" w:rsidRPr="0030213C">
        <w:t>forms of perceptual processing</w:t>
      </w:r>
      <w:r w:rsidR="00283980" w:rsidRPr="0030213C">
        <w:t xml:space="preserve"> in human infants</w:t>
      </w:r>
      <w:r w:rsidR="00AB1BC4" w:rsidRPr="0030213C">
        <w:t>, including</w:t>
      </w:r>
      <w:r w:rsidR="00AB4D6F" w:rsidRPr="0030213C">
        <w:t>:</w:t>
      </w:r>
      <w:r w:rsidR="00AB1BC4" w:rsidRPr="0030213C">
        <w:t xml:space="preserve"> </w:t>
      </w:r>
      <w:r w:rsidR="00C17E91" w:rsidRPr="0030213C">
        <w:t>facial</w:t>
      </w:r>
      <w:r w:rsidR="00AB1BC4" w:rsidRPr="0030213C">
        <w:t xml:space="preserve"> recognition</w:t>
      </w:r>
      <w:r w:rsidR="00691424" w:rsidRPr="0030213C">
        <w:t xml:space="preserve"> (Pascalis, de Haan, &amp; Nelson, 2002</w:t>
      </w:r>
      <w:r w:rsidR="003D5C9C" w:rsidRPr="0030213C">
        <w:t>; Reynolds &amp; Roth, 2018</w:t>
      </w:r>
      <w:r w:rsidR="00691424" w:rsidRPr="0030213C">
        <w:t>)</w:t>
      </w:r>
      <w:r w:rsidR="00AB1BC4" w:rsidRPr="0030213C">
        <w:t>, language perception</w:t>
      </w:r>
      <w:r w:rsidR="00691424" w:rsidRPr="0030213C">
        <w:t xml:space="preserve"> (Werker, Gilbert, Humphrey, &amp; Tees, 1981)</w:t>
      </w:r>
      <w:r w:rsidR="00AB1BC4" w:rsidRPr="0030213C">
        <w:t xml:space="preserve">, </w:t>
      </w:r>
      <w:r w:rsidR="005065AA" w:rsidRPr="0030213C">
        <w:t xml:space="preserve">non-human primate face and voice intersensory perception (Lewkowicz &amp; Ghazanfar, 2006), </w:t>
      </w:r>
      <w:r w:rsidR="00014DC8" w:rsidRPr="0030213C">
        <w:t xml:space="preserve">non-human primate face perception (Scott &amp; Monesson, 2009), </w:t>
      </w:r>
      <w:r w:rsidR="00910FFD" w:rsidRPr="0030213C">
        <w:t>non-primate (sheep) face perception (Simpson, Varga, Frick, &amp; Fragaszy, 201</w:t>
      </w:r>
      <w:r w:rsidR="00990BAF" w:rsidRPr="0030213C">
        <w:t>1</w:t>
      </w:r>
      <w:r w:rsidR="00910FFD" w:rsidRPr="0030213C">
        <w:t xml:space="preserve">), </w:t>
      </w:r>
      <w:r w:rsidR="00AB1BC4" w:rsidRPr="0030213C">
        <w:t>and even</w:t>
      </w:r>
      <w:r w:rsidR="00910FFD" w:rsidRPr="0030213C">
        <w:t xml:space="preserve"> musical rhythms (Hannon &amp; Trehub, 2005; Tichko &amp; Large, 2019)</w:t>
      </w:r>
      <w:r w:rsidR="00691424" w:rsidRPr="0030213C">
        <w:t>.</w:t>
      </w:r>
    </w:p>
    <w:p w14:paraId="426188D7" w14:textId="2B43F693" w:rsidR="00236E6D" w:rsidRPr="0030213C" w:rsidRDefault="00AB1BC4" w:rsidP="0030213C">
      <w:pPr>
        <w:contextualSpacing/>
      </w:pPr>
      <w:r w:rsidRPr="0030213C">
        <w:rPr>
          <w:color w:val="000000" w:themeColor="text1"/>
        </w:rPr>
        <w:tab/>
      </w:r>
      <w:r w:rsidR="007D40AE" w:rsidRPr="0030213C">
        <w:rPr>
          <w:color w:val="000000" w:themeColor="text1"/>
        </w:rPr>
        <w:t>P</w:t>
      </w:r>
      <w:r w:rsidR="00FE378C" w:rsidRPr="0030213C">
        <w:rPr>
          <w:color w:val="000000" w:themeColor="text1"/>
        </w:rPr>
        <w:t>erceptual narrowing continues within native categories</w:t>
      </w:r>
      <w:r w:rsidR="000F6D1C" w:rsidRPr="0030213C">
        <w:rPr>
          <w:color w:val="000000" w:themeColor="text1"/>
        </w:rPr>
        <w:t xml:space="preserve"> throughout infancy</w:t>
      </w:r>
      <w:r w:rsidR="00FE378C" w:rsidRPr="0030213C">
        <w:rPr>
          <w:color w:val="000000" w:themeColor="text1"/>
        </w:rPr>
        <w:t xml:space="preserve">, such as more narrowed </w:t>
      </w:r>
      <w:r w:rsidR="00D10110" w:rsidRPr="0030213C">
        <w:rPr>
          <w:color w:val="000000" w:themeColor="text1"/>
        </w:rPr>
        <w:t xml:space="preserve">sensitivity to specific types of </w:t>
      </w:r>
      <w:r w:rsidR="00FE378C" w:rsidRPr="0030213C">
        <w:rPr>
          <w:color w:val="000000" w:themeColor="text1"/>
        </w:rPr>
        <w:t>human face</w:t>
      </w:r>
      <w:r w:rsidR="00D10110" w:rsidRPr="0030213C">
        <w:rPr>
          <w:color w:val="000000" w:themeColor="text1"/>
        </w:rPr>
        <w:t>s</w:t>
      </w:r>
      <w:r w:rsidR="00C17E91" w:rsidRPr="0030213C">
        <w:rPr>
          <w:color w:val="000000" w:themeColor="text1"/>
        </w:rPr>
        <w:t xml:space="preserve">, </w:t>
      </w:r>
      <w:r w:rsidR="000A0584" w:rsidRPr="0030213C">
        <w:rPr>
          <w:color w:val="000000" w:themeColor="text1"/>
        </w:rPr>
        <w:t>which</w:t>
      </w:r>
      <w:r w:rsidR="00B829C9" w:rsidRPr="0030213C">
        <w:rPr>
          <w:color w:val="000000" w:themeColor="text1"/>
        </w:rPr>
        <w:t xml:space="preserve"> may be tied to developing expertise in face processing</w:t>
      </w:r>
      <w:r w:rsidR="007D40AE" w:rsidRPr="0030213C">
        <w:rPr>
          <w:color w:val="000000" w:themeColor="text1"/>
        </w:rPr>
        <w:t xml:space="preserve"> (Nelson, 2001)</w:t>
      </w:r>
      <w:r w:rsidR="00FE378C" w:rsidRPr="0030213C">
        <w:rPr>
          <w:color w:val="000000" w:themeColor="text1"/>
        </w:rPr>
        <w:t xml:space="preserve">. One example of this is </w:t>
      </w:r>
      <w:r w:rsidR="004D3852" w:rsidRPr="0030213C">
        <w:rPr>
          <w:color w:val="000000" w:themeColor="text1"/>
        </w:rPr>
        <w:t xml:space="preserve">the </w:t>
      </w:r>
      <w:r w:rsidR="00FE378C" w:rsidRPr="0030213C">
        <w:rPr>
          <w:color w:val="000000" w:themeColor="text1"/>
        </w:rPr>
        <w:t>o</w:t>
      </w:r>
      <w:r w:rsidR="005901E5" w:rsidRPr="0030213C">
        <w:rPr>
          <w:color w:val="000000" w:themeColor="text1"/>
        </w:rPr>
        <w:t>wn</w:t>
      </w:r>
      <w:r w:rsidR="00FE378C" w:rsidRPr="0030213C">
        <w:rPr>
          <w:color w:val="000000" w:themeColor="text1"/>
        </w:rPr>
        <w:t xml:space="preserve">-race </w:t>
      </w:r>
      <w:r w:rsidR="005901E5" w:rsidRPr="0030213C">
        <w:rPr>
          <w:color w:val="000000" w:themeColor="text1"/>
        </w:rPr>
        <w:t>bias, also called the other-race effect</w:t>
      </w:r>
      <w:r w:rsidR="00FE378C" w:rsidRPr="0030213C">
        <w:rPr>
          <w:color w:val="000000" w:themeColor="text1"/>
        </w:rPr>
        <w:t xml:space="preserve">, which </w:t>
      </w:r>
      <w:r w:rsidR="00D10110" w:rsidRPr="0030213C">
        <w:rPr>
          <w:color w:val="000000" w:themeColor="text1"/>
        </w:rPr>
        <w:t>refers to cases in which</w:t>
      </w:r>
      <w:r w:rsidR="00FE378C" w:rsidRPr="0030213C">
        <w:rPr>
          <w:color w:val="000000" w:themeColor="text1"/>
        </w:rPr>
        <w:t xml:space="preserve"> </w:t>
      </w:r>
      <w:r w:rsidR="00C17E91" w:rsidRPr="0030213C">
        <w:rPr>
          <w:color w:val="000000" w:themeColor="text1"/>
        </w:rPr>
        <w:t>younger infants</w:t>
      </w:r>
      <w:r w:rsidR="00FE378C" w:rsidRPr="0030213C">
        <w:rPr>
          <w:color w:val="000000" w:themeColor="text1"/>
        </w:rPr>
        <w:t xml:space="preserve"> </w:t>
      </w:r>
      <w:r w:rsidR="00CE15F7" w:rsidRPr="0030213C">
        <w:rPr>
          <w:color w:val="000000" w:themeColor="text1"/>
        </w:rPr>
        <w:t xml:space="preserve">have been found to be </w:t>
      </w:r>
      <w:r w:rsidR="00FE378C" w:rsidRPr="0030213C">
        <w:rPr>
          <w:color w:val="000000" w:themeColor="text1"/>
        </w:rPr>
        <w:t xml:space="preserve">better at differentiating </w:t>
      </w:r>
      <w:r w:rsidR="008A36F4" w:rsidRPr="0030213C">
        <w:rPr>
          <w:color w:val="000000" w:themeColor="text1"/>
        </w:rPr>
        <w:t>other-</w:t>
      </w:r>
      <w:r w:rsidR="00FE378C" w:rsidRPr="0030213C">
        <w:rPr>
          <w:color w:val="000000" w:themeColor="text1"/>
        </w:rPr>
        <w:t xml:space="preserve">race faces </w:t>
      </w:r>
      <w:r w:rsidR="00D10110" w:rsidRPr="0030213C">
        <w:rPr>
          <w:color w:val="000000" w:themeColor="text1"/>
        </w:rPr>
        <w:t xml:space="preserve">in comparison to </w:t>
      </w:r>
      <w:r w:rsidR="00FE378C" w:rsidRPr="0030213C">
        <w:rPr>
          <w:color w:val="000000" w:themeColor="text1"/>
        </w:rPr>
        <w:t>older infants and adults (Anzures, Quinn, Pascalis, Slater, Tanaka, &amp; Lee, 2013</w:t>
      </w:r>
      <w:r w:rsidR="00014DC8" w:rsidRPr="0030213C">
        <w:rPr>
          <w:color w:val="000000" w:themeColor="text1"/>
        </w:rPr>
        <w:t>; Kelly, Quinn, Slater, Lee, Ge, &amp; Pascalis, 2007</w:t>
      </w:r>
      <w:r w:rsidR="00FE378C" w:rsidRPr="0030213C">
        <w:rPr>
          <w:color w:val="000000" w:themeColor="text1"/>
        </w:rPr>
        <w:t xml:space="preserve">). </w:t>
      </w:r>
      <w:r w:rsidR="008A36F4" w:rsidRPr="0030213C">
        <w:rPr>
          <w:color w:val="000000" w:themeColor="text1"/>
        </w:rPr>
        <w:t xml:space="preserve">As infants </w:t>
      </w:r>
      <w:r w:rsidR="00B972EA" w:rsidRPr="0030213C">
        <w:rPr>
          <w:color w:val="000000" w:themeColor="text1"/>
        </w:rPr>
        <w:t xml:space="preserve">gain </w:t>
      </w:r>
      <w:r w:rsidR="008A36F4" w:rsidRPr="0030213C">
        <w:rPr>
          <w:color w:val="000000" w:themeColor="text1"/>
        </w:rPr>
        <w:t xml:space="preserve">more experience with own-race faces, they maintain </w:t>
      </w:r>
      <w:r w:rsidR="004D3852" w:rsidRPr="0030213C">
        <w:rPr>
          <w:color w:val="000000" w:themeColor="text1"/>
        </w:rPr>
        <w:t xml:space="preserve">and improve </w:t>
      </w:r>
      <w:r w:rsidR="008A36F4" w:rsidRPr="0030213C">
        <w:rPr>
          <w:color w:val="000000" w:themeColor="text1"/>
        </w:rPr>
        <w:t xml:space="preserve">the ability to individuate faces within their own-race but fail to show this </w:t>
      </w:r>
      <w:r w:rsidR="00B972EA" w:rsidRPr="0030213C">
        <w:rPr>
          <w:color w:val="000000" w:themeColor="text1"/>
        </w:rPr>
        <w:t xml:space="preserve">ability to </w:t>
      </w:r>
      <w:r w:rsidR="008A36F4" w:rsidRPr="0030213C">
        <w:rPr>
          <w:color w:val="000000" w:themeColor="text1"/>
        </w:rPr>
        <w:t>individuat</w:t>
      </w:r>
      <w:r w:rsidR="00B972EA" w:rsidRPr="0030213C">
        <w:rPr>
          <w:color w:val="000000" w:themeColor="text1"/>
        </w:rPr>
        <w:t xml:space="preserve">e </w:t>
      </w:r>
      <w:r w:rsidR="008A36F4" w:rsidRPr="0030213C">
        <w:rPr>
          <w:color w:val="000000" w:themeColor="text1"/>
        </w:rPr>
        <w:t xml:space="preserve">other-race faces from about </w:t>
      </w:r>
      <w:r w:rsidR="00AE0A4E" w:rsidRPr="0030213C">
        <w:rPr>
          <w:color w:val="000000" w:themeColor="text1"/>
        </w:rPr>
        <w:t xml:space="preserve">9 months </w:t>
      </w:r>
      <w:r w:rsidR="00C17E91" w:rsidRPr="0030213C">
        <w:rPr>
          <w:color w:val="000000" w:themeColor="text1"/>
        </w:rPr>
        <w:t xml:space="preserve">of </w:t>
      </w:r>
      <w:r w:rsidR="00C17E91" w:rsidRPr="0030213C">
        <w:rPr>
          <w:color w:val="000000" w:themeColor="text1"/>
        </w:rPr>
        <w:lastRenderedPageBreak/>
        <w:t xml:space="preserve">age and </w:t>
      </w:r>
      <w:r w:rsidR="00AE0A4E" w:rsidRPr="0030213C">
        <w:rPr>
          <w:color w:val="000000" w:themeColor="text1"/>
        </w:rPr>
        <w:t>on</w:t>
      </w:r>
      <w:r w:rsidR="008A36F4" w:rsidRPr="0030213C">
        <w:rPr>
          <w:color w:val="000000" w:themeColor="text1"/>
        </w:rPr>
        <w:t xml:space="preserve"> (</w:t>
      </w:r>
      <w:r w:rsidR="000F6D1C" w:rsidRPr="0030213C">
        <w:rPr>
          <w:color w:val="000000" w:themeColor="text1"/>
        </w:rPr>
        <w:t xml:space="preserve">Kelly et al., 2009; Kelly et al., 2007; </w:t>
      </w:r>
      <w:r w:rsidR="008A36F4" w:rsidRPr="0030213C">
        <w:rPr>
          <w:color w:val="000000" w:themeColor="text1"/>
        </w:rPr>
        <w:t xml:space="preserve">Sugden &amp; Marquis, 2017). </w:t>
      </w:r>
      <w:r w:rsidR="003A0140" w:rsidRPr="0030213C">
        <w:rPr>
          <w:color w:val="000000" w:themeColor="text1"/>
        </w:rPr>
        <w:t>One explanation of this is the categorization-individuation mode</w:t>
      </w:r>
      <w:r w:rsidR="00BC369B" w:rsidRPr="0030213C">
        <w:rPr>
          <w:color w:val="000000" w:themeColor="text1"/>
        </w:rPr>
        <w:t>l</w:t>
      </w:r>
      <w:r w:rsidR="009E4503" w:rsidRPr="0030213C">
        <w:rPr>
          <w:color w:val="000000" w:themeColor="text1"/>
        </w:rPr>
        <w:t>,</w:t>
      </w:r>
      <w:r w:rsidR="00BC369B" w:rsidRPr="0030213C">
        <w:rPr>
          <w:color w:val="000000" w:themeColor="text1"/>
        </w:rPr>
        <w:t xml:space="preserve"> </w:t>
      </w:r>
      <w:r w:rsidR="00B972EA" w:rsidRPr="0030213C">
        <w:rPr>
          <w:color w:val="000000" w:themeColor="text1"/>
        </w:rPr>
        <w:t xml:space="preserve">which is </w:t>
      </w:r>
      <w:r w:rsidR="00BC369B" w:rsidRPr="0030213C">
        <w:rPr>
          <w:color w:val="000000" w:themeColor="text1"/>
        </w:rPr>
        <w:t>based on decades of research but formally proposed by Hugenberg and colleagues (2010).</w:t>
      </w:r>
      <w:r w:rsidR="007D40AE" w:rsidRPr="0030213C">
        <w:rPr>
          <w:color w:val="000000" w:themeColor="text1"/>
        </w:rPr>
        <w:t xml:space="preserve"> </w:t>
      </w:r>
      <w:r w:rsidR="00D10110" w:rsidRPr="0030213C">
        <w:rPr>
          <w:color w:val="000000" w:themeColor="text1"/>
        </w:rPr>
        <w:t xml:space="preserve">According to this model, </w:t>
      </w:r>
      <w:r w:rsidR="00B972EA" w:rsidRPr="0030213C">
        <w:rPr>
          <w:color w:val="000000" w:themeColor="text1"/>
        </w:rPr>
        <w:t xml:space="preserve">with increasing age, </w:t>
      </w:r>
      <w:r w:rsidR="00D10110" w:rsidRPr="0030213C">
        <w:rPr>
          <w:color w:val="000000" w:themeColor="text1"/>
        </w:rPr>
        <w:t>i</w:t>
      </w:r>
      <w:r w:rsidR="003A0140" w:rsidRPr="0030213C">
        <w:rPr>
          <w:color w:val="000000" w:themeColor="text1"/>
        </w:rPr>
        <w:t xml:space="preserve">nfants </w:t>
      </w:r>
      <w:r w:rsidR="00B972EA" w:rsidRPr="0030213C">
        <w:rPr>
          <w:color w:val="000000" w:themeColor="text1"/>
        </w:rPr>
        <w:t>shift to</w:t>
      </w:r>
      <w:r w:rsidR="003A0140" w:rsidRPr="0030213C">
        <w:rPr>
          <w:color w:val="000000" w:themeColor="text1"/>
        </w:rPr>
        <w:t xml:space="preserve"> process</w:t>
      </w:r>
      <w:r w:rsidR="00B972EA" w:rsidRPr="0030213C">
        <w:rPr>
          <w:color w:val="000000" w:themeColor="text1"/>
        </w:rPr>
        <w:t>ing</w:t>
      </w:r>
      <w:r w:rsidR="003A0140" w:rsidRPr="0030213C">
        <w:rPr>
          <w:color w:val="000000" w:themeColor="text1"/>
        </w:rPr>
        <w:t xml:space="preserve"> other-race faces at a categorical level but </w:t>
      </w:r>
      <w:r w:rsidR="00C17E91" w:rsidRPr="0030213C">
        <w:rPr>
          <w:color w:val="000000" w:themeColor="text1"/>
        </w:rPr>
        <w:t>maintain the ability</w:t>
      </w:r>
      <w:r w:rsidR="003A0140" w:rsidRPr="0030213C">
        <w:rPr>
          <w:color w:val="000000" w:themeColor="text1"/>
        </w:rPr>
        <w:t xml:space="preserve"> to individuate own-race faces as they </w:t>
      </w:r>
      <w:r w:rsidR="00D10110" w:rsidRPr="0030213C">
        <w:rPr>
          <w:color w:val="000000" w:themeColor="text1"/>
        </w:rPr>
        <w:t xml:space="preserve">continue to </w:t>
      </w:r>
      <w:r w:rsidR="003A0140" w:rsidRPr="0030213C">
        <w:rPr>
          <w:color w:val="000000" w:themeColor="text1"/>
        </w:rPr>
        <w:t xml:space="preserve">develop expertise in processing own-race </w:t>
      </w:r>
      <w:r w:rsidR="00AB4D6F" w:rsidRPr="0030213C">
        <w:rPr>
          <w:color w:val="000000" w:themeColor="text1"/>
        </w:rPr>
        <w:t>individuals</w:t>
      </w:r>
      <w:r w:rsidR="00D10110" w:rsidRPr="0030213C">
        <w:rPr>
          <w:color w:val="000000" w:themeColor="text1"/>
        </w:rPr>
        <w:t xml:space="preserve"> </w:t>
      </w:r>
      <w:r w:rsidR="003A0140" w:rsidRPr="0030213C">
        <w:rPr>
          <w:color w:val="000000" w:themeColor="text1"/>
        </w:rPr>
        <w:t>(</w:t>
      </w:r>
      <w:r w:rsidR="00BC369B" w:rsidRPr="0030213C">
        <w:rPr>
          <w:color w:val="000000" w:themeColor="text1"/>
        </w:rPr>
        <w:t>Hugenberg, Young, Bernstein, &amp; Sacco, 2010; Nelson, 2001; Pascalis, de Haan, &amp; Nelson, 2002; Reynolds &amp; Roth, 2018</w:t>
      </w:r>
      <w:r w:rsidR="003A0140" w:rsidRPr="0030213C">
        <w:rPr>
          <w:color w:val="000000" w:themeColor="text1"/>
        </w:rPr>
        <w:t xml:space="preserve">). </w:t>
      </w:r>
      <w:r w:rsidR="00BC369B" w:rsidRPr="0030213C">
        <w:rPr>
          <w:color w:val="000000" w:themeColor="text1"/>
        </w:rPr>
        <w:t>As infants</w:t>
      </w:r>
      <w:r w:rsidR="00B972EA" w:rsidRPr="0030213C">
        <w:rPr>
          <w:color w:val="000000" w:themeColor="text1"/>
        </w:rPr>
        <w:t>' own-race face processing</w:t>
      </w:r>
      <w:r w:rsidR="00BC369B" w:rsidRPr="0030213C">
        <w:rPr>
          <w:color w:val="000000" w:themeColor="text1"/>
        </w:rPr>
        <w:t xml:space="preserve"> improve</w:t>
      </w:r>
      <w:r w:rsidR="00B972EA" w:rsidRPr="0030213C">
        <w:rPr>
          <w:color w:val="000000" w:themeColor="text1"/>
        </w:rPr>
        <w:t>s</w:t>
      </w:r>
      <w:r w:rsidR="00BC369B" w:rsidRPr="0030213C">
        <w:rPr>
          <w:color w:val="000000" w:themeColor="text1"/>
        </w:rPr>
        <w:t xml:space="preserve">, they begin to fail to individuate other-race </w:t>
      </w:r>
      <w:r w:rsidR="00D10110" w:rsidRPr="0030213C">
        <w:rPr>
          <w:color w:val="000000" w:themeColor="text1"/>
        </w:rPr>
        <w:t>faces</w:t>
      </w:r>
      <w:r w:rsidR="008A5BF1" w:rsidRPr="0030213C">
        <w:rPr>
          <w:color w:val="000000" w:themeColor="text1"/>
        </w:rPr>
        <w:t xml:space="preserve">, meaning they do not recognize individuals that belong to </w:t>
      </w:r>
      <w:r w:rsidR="000F6D1C" w:rsidRPr="0030213C">
        <w:rPr>
          <w:color w:val="000000" w:themeColor="text1"/>
        </w:rPr>
        <w:t xml:space="preserve">another </w:t>
      </w:r>
      <w:r w:rsidR="008A5BF1" w:rsidRPr="0030213C">
        <w:rPr>
          <w:color w:val="000000" w:themeColor="text1"/>
        </w:rPr>
        <w:t>race</w:t>
      </w:r>
      <w:r w:rsidR="00BC369B" w:rsidRPr="0030213C">
        <w:rPr>
          <w:color w:val="000000" w:themeColor="text1"/>
        </w:rPr>
        <w:t xml:space="preserve">. </w:t>
      </w:r>
      <w:r w:rsidR="00ED550C" w:rsidRPr="0030213C">
        <w:rPr>
          <w:color w:val="000000" w:themeColor="text1"/>
        </w:rPr>
        <w:t xml:space="preserve">The Perceptual-Social Linkage Hypothesis </w:t>
      </w:r>
      <w:r w:rsidR="00D10110" w:rsidRPr="0030213C">
        <w:rPr>
          <w:color w:val="000000" w:themeColor="text1"/>
        </w:rPr>
        <w:t xml:space="preserve">(Lee, Quinn, &amp; Heyman, 2017; Lee, Quinn, </w:t>
      </w:r>
      <w:r w:rsidR="00014DC8" w:rsidRPr="0030213C">
        <w:rPr>
          <w:color w:val="000000" w:themeColor="text1"/>
        </w:rPr>
        <w:t>&amp;</w:t>
      </w:r>
      <w:r w:rsidR="00D10110" w:rsidRPr="0030213C">
        <w:rPr>
          <w:color w:val="000000" w:themeColor="text1"/>
        </w:rPr>
        <w:t xml:space="preserve"> Pascalis, 2017) </w:t>
      </w:r>
      <w:r w:rsidR="00ED550C" w:rsidRPr="0030213C">
        <w:rPr>
          <w:color w:val="000000" w:themeColor="text1"/>
        </w:rPr>
        <w:t>states that due to perceptual narrowing and o</w:t>
      </w:r>
      <w:r w:rsidR="005901E5" w:rsidRPr="0030213C">
        <w:rPr>
          <w:color w:val="000000" w:themeColor="text1"/>
        </w:rPr>
        <w:t>wn</w:t>
      </w:r>
      <w:r w:rsidR="00ED550C" w:rsidRPr="0030213C">
        <w:rPr>
          <w:color w:val="000000" w:themeColor="text1"/>
        </w:rPr>
        <w:t xml:space="preserve">-race </w:t>
      </w:r>
      <w:r w:rsidR="005901E5" w:rsidRPr="0030213C">
        <w:rPr>
          <w:color w:val="000000" w:themeColor="text1"/>
        </w:rPr>
        <w:t>bias</w:t>
      </w:r>
      <w:r w:rsidR="00ED550C" w:rsidRPr="0030213C">
        <w:rPr>
          <w:color w:val="000000" w:themeColor="text1"/>
        </w:rPr>
        <w:t xml:space="preserve">, </w:t>
      </w:r>
      <w:r w:rsidR="00EB7837" w:rsidRPr="0030213C">
        <w:rPr>
          <w:color w:val="000000" w:themeColor="text1"/>
        </w:rPr>
        <w:t xml:space="preserve">older </w:t>
      </w:r>
      <w:r w:rsidR="00ED550C" w:rsidRPr="0030213C">
        <w:rPr>
          <w:color w:val="000000" w:themeColor="text1"/>
        </w:rPr>
        <w:t xml:space="preserve">infants begin to view </w:t>
      </w:r>
      <w:r w:rsidR="00D10110" w:rsidRPr="0030213C">
        <w:rPr>
          <w:color w:val="000000" w:themeColor="text1"/>
        </w:rPr>
        <w:t xml:space="preserve">members of </w:t>
      </w:r>
      <w:r w:rsidR="00ED550C" w:rsidRPr="0030213C">
        <w:rPr>
          <w:color w:val="000000" w:themeColor="text1"/>
        </w:rPr>
        <w:t>other-race</w:t>
      </w:r>
      <w:r w:rsidR="00D10110" w:rsidRPr="0030213C">
        <w:rPr>
          <w:color w:val="000000" w:themeColor="text1"/>
        </w:rPr>
        <w:t>s</w:t>
      </w:r>
      <w:r w:rsidR="00ED550C" w:rsidRPr="0030213C">
        <w:rPr>
          <w:color w:val="000000" w:themeColor="text1"/>
        </w:rPr>
        <w:t xml:space="preserve"> as a homogenous “out-group”</w:t>
      </w:r>
      <w:r w:rsidR="00C17E91" w:rsidRPr="0030213C">
        <w:rPr>
          <w:color w:val="000000" w:themeColor="text1"/>
        </w:rPr>
        <w:t xml:space="preserve"> that is exclusive of their own-race</w:t>
      </w:r>
      <w:r w:rsidR="00EB7837" w:rsidRPr="0030213C">
        <w:rPr>
          <w:color w:val="000000" w:themeColor="text1"/>
        </w:rPr>
        <w:t xml:space="preserve">, ignoring perceptual differences between </w:t>
      </w:r>
      <w:r w:rsidR="00D10110" w:rsidRPr="0030213C">
        <w:rPr>
          <w:color w:val="000000" w:themeColor="text1"/>
        </w:rPr>
        <w:t>individual</w:t>
      </w:r>
      <w:r w:rsidR="0025264E" w:rsidRPr="0030213C">
        <w:rPr>
          <w:color w:val="000000" w:themeColor="text1"/>
        </w:rPr>
        <w:t>s</w:t>
      </w:r>
      <w:r w:rsidR="00D10110" w:rsidRPr="0030213C">
        <w:rPr>
          <w:color w:val="000000" w:themeColor="text1"/>
        </w:rPr>
        <w:t xml:space="preserve"> from </w:t>
      </w:r>
      <w:r w:rsidR="00EB7837" w:rsidRPr="0030213C">
        <w:rPr>
          <w:color w:val="000000" w:themeColor="text1"/>
        </w:rPr>
        <w:t xml:space="preserve">other-races </w:t>
      </w:r>
      <w:r w:rsidR="00D10110" w:rsidRPr="0030213C">
        <w:rPr>
          <w:color w:val="000000" w:themeColor="text1"/>
        </w:rPr>
        <w:t xml:space="preserve">in order </w:t>
      </w:r>
      <w:r w:rsidR="009E4503" w:rsidRPr="0030213C">
        <w:rPr>
          <w:color w:val="000000" w:themeColor="text1"/>
        </w:rPr>
        <w:t>to better focus on</w:t>
      </w:r>
      <w:r w:rsidR="00C70C7B" w:rsidRPr="0030213C">
        <w:rPr>
          <w:color w:val="000000" w:themeColor="text1"/>
        </w:rPr>
        <w:t xml:space="preserve"> </w:t>
      </w:r>
      <w:r w:rsidR="004D3852" w:rsidRPr="0030213C">
        <w:rPr>
          <w:color w:val="000000" w:themeColor="text1"/>
        </w:rPr>
        <w:t xml:space="preserve">own-race </w:t>
      </w:r>
      <w:r w:rsidR="00C70C7B" w:rsidRPr="0030213C">
        <w:rPr>
          <w:color w:val="000000" w:themeColor="text1"/>
        </w:rPr>
        <w:t>members</w:t>
      </w:r>
      <w:r w:rsidR="00EB7837" w:rsidRPr="0030213C">
        <w:rPr>
          <w:color w:val="000000" w:themeColor="text1"/>
        </w:rPr>
        <w:t xml:space="preserve">. </w:t>
      </w:r>
      <w:r w:rsidR="006B306A" w:rsidRPr="0030213C">
        <w:rPr>
          <w:color w:val="000000" w:themeColor="text1"/>
        </w:rPr>
        <w:t xml:space="preserve">This is </w:t>
      </w:r>
      <w:r w:rsidR="007A6754" w:rsidRPr="0030213C">
        <w:rPr>
          <w:color w:val="000000" w:themeColor="text1"/>
        </w:rPr>
        <w:t xml:space="preserve">theorized to be </w:t>
      </w:r>
      <w:r w:rsidR="006B306A" w:rsidRPr="0030213C">
        <w:rPr>
          <w:color w:val="000000" w:themeColor="text1"/>
        </w:rPr>
        <w:t xml:space="preserve">due to the asymmetrical </w:t>
      </w:r>
      <w:r w:rsidR="007A6754" w:rsidRPr="0030213C">
        <w:rPr>
          <w:color w:val="000000" w:themeColor="text1"/>
        </w:rPr>
        <w:t xml:space="preserve">experience </w:t>
      </w:r>
      <w:r w:rsidR="006B306A" w:rsidRPr="0030213C">
        <w:rPr>
          <w:color w:val="000000" w:themeColor="text1"/>
        </w:rPr>
        <w:t xml:space="preserve">infants have with own- and other-race </w:t>
      </w:r>
      <w:r w:rsidR="007A6754" w:rsidRPr="0030213C">
        <w:rPr>
          <w:color w:val="000000" w:themeColor="text1"/>
        </w:rPr>
        <w:t>individuals. O</w:t>
      </w:r>
      <w:r w:rsidR="006B306A" w:rsidRPr="0030213C">
        <w:rPr>
          <w:color w:val="000000" w:themeColor="text1"/>
        </w:rPr>
        <w:t xml:space="preserve">ften own-race </w:t>
      </w:r>
      <w:r w:rsidR="007A6754" w:rsidRPr="0030213C">
        <w:rPr>
          <w:color w:val="000000" w:themeColor="text1"/>
        </w:rPr>
        <w:t>individuals are the caretakers, setting the infants up to form dichotomous categories between those who they experience often in a positive way (own-race caretakers) and strangers (i.e., an other-race individual would not be associated with being a caretaker).</w:t>
      </w:r>
    </w:p>
    <w:p w14:paraId="40C4C519" w14:textId="44718379" w:rsidR="001F530E" w:rsidRPr="0030213C" w:rsidRDefault="006C10D2" w:rsidP="0030213C">
      <w:pPr>
        <w:pStyle w:val="Heading2"/>
        <w:contextualSpacing/>
      </w:pPr>
      <w:bookmarkStart w:id="102" w:name="_Toc56534876"/>
      <w:bookmarkStart w:id="103" w:name="_Hlk50639995"/>
      <w:r w:rsidRPr="0030213C">
        <w:t xml:space="preserve">1.1 </w:t>
      </w:r>
      <w:r w:rsidR="000B7323" w:rsidRPr="0030213C">
        <w:t>Perceptual Narrowing</w:t>
      </w:r>
      <w:r w:rsidR="00BD1E9A" w:rsidRPr="0030213C">
        <w:t xml:space="preserve"> and Face Processing</w:t>
      </w:r>
      <w:bookmarkEnd w:id="102"/>
      <w:r w:rsidR="009B2A7F" w:rsidRPr="0030213C">
        <w:t xml:space="preserve"> </w:t>
      </w:r>
    </w:p>
    <w:bookmarkEnd w:id="103"/>
    <w:p w14:paraId="57CA2A4B" w14:textId="047D5849" w:rsidR="006F6F1D" w:rsidRPr="0030213C" w:rsidRDefault="00093694" w:rsidP="0030213C">
      <w:pPr>
        <w:contextualSpacing/>
      </w:pPr>
      <w:r w:rsidRPr="0030213C">
        <w:tab/>
      </w:r>
      <w:r w:rsidR="006B306A" w:rsidRPr="0030213C">
        <w:rPr>
          <w:color w:val="000000" w:themeColor="text1"/>
        </w:rPr>
        <w:t>There are many other factors associated with perceptual narrowing of face processing in infancy in addition to race, such as gender and age (</w:t>
      </w:r>
      <w:r w:rsidR="006B306A" w:rsidRPr="0030213C">
        <w:t>see meta-analytic review, Marquis &amp; Sugden, 2019).</w:t>
      </w:r>
      <w:r w:rsidR="00AE23F3" w:rsidRPr="0030213C">
        <w:t xml:space="preserve"> </w:t>
      </w:r>
      <w:r w:rsidRPr="0030213C">
        <w:t xml:space="preserve">Perceptual narrowing </w:t>
      </w:r>
      <w:r w:rsidR="00421055" w:rsidRPr="0030213C">
        <w:t xml:space="preserve">is a component of a much </w:t>
      </w:r>
      <w:r w:rsidR="00421055" w:rsidRPr="0030213C">
        <w:lastRenderedPageBreak/>
        <w:t xml:space="preserve">broader process of developing </w:t>
      </w:r>
      <w:r w:rsidR="004728CF" w:rsidRPr="0030213C">
        <w:t>increasingly refined face processing skills across the infancy period</w:t>
      </w:r>
      <w:r w:rsidR="00C37F34" w:rsidRPr="0030213C">
        <w:t xml:space="preserve">. </w:t>
      </w:r>
      <w:r w:rsidR="006F6F1D" w:rsidRPr="0030213C">
        <w:t>Newborn infants show an attention</w:t>
      </w:r>
      <w:r w:rsidR="00F634E9" w:rsidRPr="0030213C">
        <w:t>al</w:t>
      </w:r>
      <w:r w:rsidR="006F6F1D" w:rsidRPr="0030213C">
        <w:t xml:space="preserve"> bias towards</w:t>
      </w:r>
      <w:r w:rsidRPr="0030213C">
        <w:t xml:space="preserve"> faces and face-like patterns</w:t>
      </w:r>
      <w:r w:rsidR="00105EB9" w:rsidRPr="0030213C">
        <w:t xml:space="preserve"> </w:t>
      </w:r>
      <w:r w:rsidRPr="0030213C">
        <w:t>(e.g., Johnson &amp; Morton, 1991; Morton &amp; Johnson, 1991; Pascalis, de Schonen, Morton, Deruelle, &amp; Fabre-Grenet, 1995; Valenza, Simion, Cassia, &amp; Umiltà, 1996).</w:t>
      </w:r>
      <w:r w:rsidR="006F6F1D" w:rsidRPr="0030213C">
        <w:t xml:space="preserve"> Within geometric patterns, newborns prefer face-like top-heavy </w:t>
      </w:r>
      <w:r w:rsidR="00F634E9" w:rsidRPr="0030213C">
        <w:t xml:space="preserve">patterns </w:t>
      </w:r>
      <w:r w:rsidR="006F6F1D" w:rsidRPr="0030213C">
        <w:t xml:space="preserve">and </w:t>
      </w:r>
      <w:r w:rsidR="00F634E9" w:rsidRPr="0030213C">
        <w:t xml:space="preserve">face-like </w:t>
      </w:r>
      <w:r w:rsidR="006F6F1D" w:rsidRPr="0030213C">
        <w:t>inverse triangles</w:t>
      </w:r>
      <w:r w:rsidR="00105EB9" w:rsidRPr="0030213C">
        <w:t xml:space="preserve"> that mirror </w:t>
      </w:r>
      <w:r w:rsidR="004728CF" w:rsidRPr="0030213C">
        <w:t xml:space="preserve">the </w:t>
      </w:r>
      <w:r w:rsidR="00105EB9" w:rsidRPr="0030213C">
        <w:t>two eyes and mouth schematic</w:t>
      </w:r>
      <w:r w:rsidR="006F6F1D" w:rsidRPr="0030213C">
        <w:t xml:space="preserve"> </w:t>
      </w:r>
      <w:r w:rsidR="004728CF" w:rsidRPr="0030213C">
        <w:t xml:space="preserve">of human faces </w:t>
      </w:r>
      <w:r w:rsidR="006F6F1D" w:rsidRPr="0030213C">
        <w:t xml:space="preserve">(Simion, Valenza, Macchi, Cassia, Turati, &amp; Umiltà, 2002; Valenza et. al, 1996). </w:t>
      </w:r>
      <w:r w:rsidR="008C16DC" w:rsidRPr="0030213C">
        <w:t xml:space="preserve">A </w:t>
      </w:r>
      <w:r w:rsidR="00275B77" w:rsidRPr="0030213C">
        <w:t xml:space="preserve">recent </w:t>
      </w:r>
      <w:r w:rsidR="008C16DC" w:rsidRPr="0030213C">
        <w:t xml:space="preserve">study by Reid and </w:t>
      </w:r>
      <w:r w:rsidR="007150F6" w:rsidRPr="0030213C">
        <w:t>colleagues</w:t>
      </w:r>
      <w:r w:rsidR="008C16DC" w:rsidRPr="0030213C">
        <w:t xml:space="preserve"> (2017) has even shown this preference for face-like schematics </w:t>
      </w:r>
      <w:r w:rsidR="00CE15F7" w:rsidRPr="0030213C">
        <w:t xml:space="preserve">may exist </w:t>
      </w:r>
      <w:r w:rsidR="008C16DC" w:rsidRPr="0030213C">
        <w:t>in utero</w:t>
      </w:r>
      <w:r w:rsidR="00275B77" w:rsidRPr="0030213C">
        <w:t xml:space="preserve">, although these findings are </w:t>
      </w:r>
      <w:r w:rsidR="00CE15F7" w:rsidRPr="0030213C">
        <w:t xml:space="preserve">highly </w:t>
      </w:r>
      <w:r w:rsidR="00275B77" w:rsidRPr="0030213C">
        <w:t>controversial and awaiting further replication</w:t>
      </w:r>
      <w:r w:rsidR="008C16DC" w:rsidRPr="0030213C">
        <w:t xml:space="preserve"> (Reid, Dunn, Young, Amu, Donovan, &amp; Reissland, 2017). </w:t>
      </w:r>
      <w:r w:rsidR="00C70C7B" w:rsidRPr="0030213C">
        <w:t>Infants’ initial preference for face-like shapes helps to bootstrap attentional engagement with caregivers’ faces, improving face processing with experience (Reynolds &amp; Roth, 2018). B</w:t>
      </w:r>
      <w:r w:rsidR="006F6F1D" w:rsidRPr="0030213C">
        <w:t>y three months of age</w:t>
      </w:r>
      <w:r w:rsidR="000A0584" w:rsidRPr="0030213C">
        <w:t>,</w:t>
      </w:r>
      <w:r w:rsidR="006F6F1D" w:rsidRPr="0030213C">
        <w:t xml:space="preserve"> </w:t>
      </w:r>
      <w:r w:rsidR="00C70C7B" w:rsidRPr="0030213C">
        <w:t xml:space="preserve">the </w:t>
      </w:r>
      <w:r w:rsidR="006F6F1D" w:rsidRPr="0030213C">
        <w:t xml:space="preserve">preference for face-like </w:t>
      </w:r>
      <w:r w:rsidR="00C70C7B" w:rsidRPr="0030213C">
        <w:t xml:space="preserve">geometric patterns </w:t>
      </w:r>
      <w:r w:rsidR="006F6F1D" w:rsidRPr="0030213C">
        <w:t>no longer exists</w:t>
      </w:r>
      <w:r w:rsidR="00B72EA8" w:rsidRPr="0030213C">
        <w:t xml:space="preserve">, but </w:t>
      </w:r>
      <w:r w:rsidR="0025264E" w:rsidRPr="0030213C">
        <w:t xml:space="preserve">a </w:t>
      </w:r>
      <w:r w:rsidR="006F6F1D" w:rsidRPr="0030213C">
        <w:t xml:space="preserve">preference for </w:t>
      </w:r>
      <w:r w:rsidR="009E4503" w:rsidRPr="0030213C">
        <w:t>human</w:t>
      </w:r>
      <w:r w:rsidR="006F6F1D" w:rsidRPr="0030213C">
        <w:t xml:space="preserve"> faces strengthen</w:t>
      </w:r>
      <w:r w:rsidR="0025264E" w:rsidRPr="0030213C">
        <w:t>s</w:t>
      </w:r>
      <w:r w:rsidR="00105EB9" w:rsidRPr="0030213C">
        <w:t xml:space="preserve"> with the infant’s repeated exposure to faces</w:t>
      </w:r>
      <w:r w:rsidR="006F6F1D" w:rsidRPr="0030213C">
        <w:t xml:space="preserve"> (Chien, 2011).</w:t>
      </w:r>
      <w:r w:rsidR="00105EB9" w:rsidRPr="0030213C">
        <w:t xml:space="preserve"> </w:t>
      </w:r>
      <w:r w:rsidR="00173971" w:rsidRPr="0030213C">
        <w:t>P</w:t>
      </w:r>
      <w:r w:rsidR="00105EB9" w:rsidRPr="0030213C">
        <w:t xml:space="preserve">references </w:t>
      </w:r>
      <w:r w:rsidR="00173971" w:rsidRPr="0030213C">
        <w:t xml:space="preserve">for specific types of faces </w:t>
      </w:r>
      <w:r w:rsidR="00105EB9" w:rsidRPr="0030213C">
        <w:t>are seen early in life, such as infants</w:t>
      </w:r>
      <w:r w:rsidR="00173971" w:rsidRPr="0030213C">
        <w:t>'</w:t>
      </w:r>
      <w:r w:rsidR="00105EB9" w:rsidRPr="0030213C">
        <w:t xml:space="preserve"> preference for their mother’s face over a similar looking female stranger’s face (Pascalis et al., 1995), adult-judged attractive faces over less attractive faces (Slater, Quinn, Hayes, &amp; Brown, 2000), and female over male faces when the primary caregiver is female (Quinn, Yahr, Kuhn, Slater, &amp; Pascalis, 2002). </w:t>
      </w:r>
      <w:r w:rsidR="003F4E74" w:rsidRPr="0030213C">
        <w:t>Overall, young infants prefer the race and gender of their primary caregiver, showing attentional biases to familiar over unfamiliar traits</w:t>
      </w:r>
      <w:r w:rsidR="00CE15F7" w:rsidRPr="0030213C">
        <w:t xml:space="preserve"> </w:t>
      </w:r>
      <w:r w:rsidR="003F4E74" w:rsidRPr="0030213C">
        <w:t>in the first few months of life (Marquis &amp; Sugden, 2019)</w:t>
      </w:r>
    </w:p>
    <w:p w14:paraId="0EF6C4A1" w14:textId="2A8C9B76" w:rsidR="006F6F1D" w:rsidRPr="0030213C" w:rsidRDefault="00F634E9" w:rsidP="0030213C">
      <w:pPr>
        <w:contextualSpacing/>
      </w:pPr>
      <w:r w:rsidRPr="0030213C">
        <w:lastRenderedPageBreak/>
        <w:tab/>
        <w:t>While young infants’</w:t>
      </w:r>
      <w:r w:rsidR="00C37F34" w:rsidRPr="0030213C">
        <w:t xml:space="preserve"> biases for faces </w:t>
      </w:r>
      <w:r w:rsidR="00173971" w:rsidRPr="0030213C">
        <w:t xml:space="preserve">have been </w:t>
      </w:r>
      <w:r w:rsidR="00C37F34" w:rsidRPr="0030213C">
        <w:t xml:space="preserve">clearly </w:t>
      </w:r>
      <w:r w:rsidR="00173971" w:rsidRPr="0030213C">
        <w:t>documented</w:t>
      </w:r>
      <w:r w:rsidR="00C37F34" w:rsidRPr="0030213C">
        <w:t>, debate over factor</w:t>
      </w:r>
      <w:r w:rsidR="00173971" w:rsidRPr="0030213C">
        <w:t>s that may account for these biases</w:t>
      </w:r>
      <w:r w:rsidR="00C37F34" w:rsidRPr="0030213C">
        <w:t xml:space="preserve"> is ongoing in the literature (for </w:t>
      </w:r>
      <w:r w:rsidR="003F4E74" w:rsidRPr="0030213C">
        <w:t>in-depth reviews of the different theories</w:t>
      </w:r>
      <w:r w:rsidR="00C37F34" w:rsidRPr="0030213C">
        <w:t>,</w:t>
      </w:r>
      <w:r w:rsidR="003F4E74" w:rsidRPr="0030213C">
        <w:t xml:space="preserve"> see</w:t>
      </w:r>
      <w:r w:rsidR="00C37F34" w:rsidRPr="0030213C">
        <w:t xml:space="preserve"> </w:t>
      </w:r>
      <w:r w:rsidR="003F4E74" w:rsidRPr="0030213C">
        <w:t xml:space="preserve">Pascalis &amp; Kelly, 2009; </w:t>
      </w:r>
      <w:r w:rsidR="00C37F34" w:rsidRPr="0030213C">
        <w:t>Reynolds &amp; Roth, 2018). Some theorize there is an innate system that specializes in face processing (e.g., Buiatti</w:t>
      </w:r>
      <w:r w:rsidR="002E1751" w:rsidRPr="0030213C">
        <w:t xml:space="preserve"> et al.</w:t>
      </w:r>
      <w:r w:rsidR="00C37F34" w:rsidRPr="0030213C">
        <w:t>, 2018; Johnson &amp; Morton, 1991</w:t>
      </w:r>
      <w:r w:rsidR="007150F6" w:rsidRPr="0030213C">
        <w:t>; Pyykkö, Ashorn, Ashorn, Niehaus, &amp; Leppänen, 2019)</w:t>
      </w:r>
      <w:r w:rsidR="00C37F34" w:rsidRPr="0030213C">
        <w:t>. Others theorize that perceptual constrain</w:t>
      </w:r>
      <w:r w:rsidR="000E17B1" w:rsidRPr="0030213C">
        <w:t>t</w:t>
      </w:r>
      <w:r w:rsidR="00C37F34" w:rsidRPr="0030213C">
        <w:t xml:space="preserve">s tied to an immature visual system result in a bias for faces </w:t>
      </w:r>
      <w:r w:rsidR="004728CF" w:rsidRPr="0030213C">
        <w:t>that is initially based on the perceptual properties of face-like stimuli</w:t>
      </w:r>
      <w:r w:rsidR="00EF6118" w:rsidRPr="0030213C">
        <w:t>,</w:t>
      </w:r>
      <w:r w:rsidR="004728CF" w:rsidRPr="0030213C">
        <w:t xml:space="preserve"> as opposed to faces </w:t>
      </w:r>
      <w:r w:rsidR="00966E33" w:rsidRPr="0030213C">
        <w:t>per se</w:t>
      </w:r>
      <w:r w:rsidR="00BB0529" w:rsidRPr="0030213C">
        <w:t xml:space="preserve"> </w:t>
      </w:r>
      <w:r w:rsidR="00C37F34" w:rsidRPr="0030213C">
        <w:t>(</w:t>
      </w:r>
      <w:r w:rsidRPr="0030213C">
        <w:t xml:space="preserve">e.g., </w:t>
      </w:r>
      <w:r w:rsidR="00923085" w:rsidRPr="0030213C">
        <w:t xml:space="preserve">Kleiner &amp; Banks, 1987; </w:t>
      </w:r>
      <w:r w:rsidR="002906E2" w:rsidRPr="0030213C">
        <w:t xml:space="preserve">Markant &amp; Scott, 2018; </w:t>
      </w:r>
      <w:r w:rsidR="00923085" w:rsidRPr="0030213C">
        <w:t xml:space="preserve">Turati, 2004; </w:t>
      </w:r>
      <w:r w:rsidR="00C37F34" w:rsidRPr="0030213C">
        <w:t>Turati, Simion, Milani, &amp; Umiltà, 2002</w:t>
      </w:r>
      <w:r w:rsidR="002E1751" w:rsidRPr="0030213C">
        <w:t>; Wilkinson, Paikan, Gredebäck, Rea, &amp; Metta, 2014</w:t>
      </w:r>
      <w:r w:rsidR="00C37F34" w:rsidRPr="0030213C">
        <w:t xml:space="preserve">). </w:t>
      </w:r>
      <w:r w:rsidR="00244CA8" w:rsidRPr="0030213C">
        <w:t xml:space="preserve">Although there is considerable debate regarding the origins of young infants' attentional biases for faces, research clearly indicates that </w:t>
      </w:r>
      <w:r w:rsidR="0025264E" w:rsidRPr="0030213C">
        <w:t>asymmetrical</w:t>
      </w:r>
      <w:r w:rsidR="008532EF" w:rsidRPr="0030213C">
        <w:t xml:space="preserve"> levels of exposure lead to</w:t>
      </w:r>
      <w:r w:rsidR="004A77DC" w:rsidRPr="0030213C">
        <w:t xml:space="preserve"> a </w:t>
      </w:r>
      <w:r w:rsidR="008532EF" w:rsidRPr="0030213C">
        <w:t xml:space="preserve">maintenance </w:t>
      </w:r>
      <w:r w:rsidR="004A77DC" w:rsidRPr="0030213C">
        <w:t xml:space="preserve">of </w:t>
      </w:r>
      <w:r w:rsidR="00244CA8" w:rsidRPr="0030213C">
        <w:t>perceptual sensitivity to human</w:t>
      </w:r>
      <w:r w:rsidR="004A77DC" w:rsidRPr="0030213C">
        <w:t xml:space="preserve"> face</w:t>
      </w:r>
      <w:r w:rsidR="00244CA8" w:rsidRPr="0030213C">
        <w:t>s and a loss of perceptual sensitivity to other-species faces</w:t>
      </w:r>
      <w:r w:rsidR="004A77DC" w:rsidRPr="0030213C">
        <w:t xml:space="preserve"> (</w:t>
      </w:r>
      <w:r w:rsidR="00244CA8" w:rsidRPr="0030213C">
        <w:t xml:space="preserve">for </w:t>
      </w:r>
      <w:r w:rsidR="00797964" w:rsidRPr="0030213C">
        <w:t xml:space="preserve">a </w:t>
      </w:r>
      <w:r w:rsidR="00244CA8" w:rsidRPr="0030213C">
        <w:t xml:space="preserve">review, see </w:t>
      </w:r>
      <w:r w:rsidR="004A77DC" w:rsidRPr="0030213C">
        <w:t>Maurer &amp; Werker, 2014)</w:t>
      </w:r>
      <w:r w:rsidR="00C37F34" w:rsidRPr="0030213C">
        <w:t>.</w:t>
      </w:r>
    </w:p>
    <w:p w14:paraId="2BE1FE3A" w14:textId="7E4F6A52" w:rsidR="000B7323" w:rsidRPr="0030213C" w:rsidRDefault="00F7796C" w:rsidP="0030213C">
      <w:pPr>
        <w:pStyle w:val="Heading3"/>
        <w:contextualSpacing/>
        <w:rPr>
          <w:szCs w:val="24"/>
        </w:rPr>
      </w:pPr>
      <w:bookmarkStart w:id="104" w:name="_Toc56534877"/>
      <w:r w:rsidRPr="0030213C">
        <w:rPr>
          <w:szCs w:val="24"/>
        </w:rPr>
        <w:t>1.1.1</w:t>
      </w:r>
      <w:r w:rsidR="000B7323" w:rsidRPr="0030213C">
        <w:rPr>
          <w:szCs w:val="24"/>
        </w:rPr>
        <w:t xml:space="preserve"> The O</w:t>
      </w:r>
      <w:r w:rsidR="005901E5" w:rsidRPr="0030213C">
        <w:rPr>
          <w:szCs w:val="24"/>
        </w:rPr>
        <w:t>wn</w:t>
      </w:r>
      <w:r w:rsidR="000B7323" w:rsidRPr="0030213C">
        <w:rPr>
          <w:szCs w:val="24"/>
        </w:rPr>
        <w:t xml:space="preserve">-Race </w:t>
      </w:r>
      <w:r w:rsidR="005901E5" w:rsidRPr="0030213C">
        <w:rPr>
          <w:szCs w:val="24"/>
        </w:rPr>
        <w:t>Bias</w:t>
      </w:r>
      <w:bookmarkEnd w:id="104"/>
    </w:p>
    <w:p w14:paraId="5F96A94D" w14:textId="7F42D709" w:rsidR="00BE509B" w:rsidRPr="0030213C" w:rsidRDefault="00DC2BAB" w:rsidP="0030213C">
      <w:pPr>
        <w:contextualSpacing/>
      </w:pPr>
      <w:r w:rsidRPr="0030213C">
        <w:tab/>
      </w:r>
      <w:r w:rsidR="0006393C" w:rsidRPr="0030213C">
        <w:t xml:space="preserve">One specific example of perceptual narrowing in own-species human face processing is the own-race bias. </w:t>
      </w:r>
      <w:r w:rsidR="003C1D35" w:rsidRPr="0030213C">
        <w:t xml:space="preserve">While newborn infants do not show a preference for own-race over other-race faces, 3-month-old infants do prefer faces of the same race as their caregivers, indicating perceptual narrowing to race begins as early as 3 months (Kelly et. al., 2005). </w:t>
      </w:r>
      <w:r w:rsidRPr="0030213C">
        <w:t xml:space="preserve">The </w:t>
      </w:r>
      <w:r w:rsidR="006D34CB" w:rsidRPr="0030213C">
        <w:t>own-race bias</w:t>
      </w:r>
      <w:r w:rsidRPr="0030213C">
        <w:t xml:space="preserve"> </w:t>
      </w:r>
      <w:r w:rsidR="00BE5C6F" w:rsidRPr="0030213C">
        <w:t xml:space="preserve">refers to </w:t>
      </w:r>
      <w:r w:rsidRPr="0030213C">
        <w:t xml:space="preserve">the </w:t>
      </w:r>
      <w:r w:rsidR="000E17B1" w:rsidRPr="0030213C">
        <w:t xml:space="preserve">tendency </w:t>
      </w:r>
      <w:r w:rsidRPr="0030213C">
        <w:t>f</w:t>
      </w:r>
      <w:r w:rsidR="009E4503" w:rsidRPr="0030213C">
        <w:t>or</w:t>
      </w:r>
      <w:r w:rsidRPr="0030213C">
        <w:t xml:space="preserve"> infants raised in racially homogenous environments to lose sensitivity to other-race faces </w:t>
      </w:r>
      <w:r w:rsidR="0025264E" w:rsidRPr="0030213C">
        <w:t>over development</w:t>
      </w:r>
      <w:r w:rsidRPr="0030213C">
        <w:t>, eventually being unable to discriminate</w:t>
      </w:r>
      <w:r w:rsidR="009E4503" w:rsidRPr="0030213C">
        <w:t xml:space="preserve"> individual</w:t>
      </w:r>
      <w:r w:rsidRPr="0030213C">
        <w:t xml:space="preserve"> other-race faces by 9</w:t>
      </w:r>
      <w:r w:rsidR="000A0584" w:rsidRPr="0030213C">
        <w:t xml:space="preserve"> to </w:t>
      </w:r>
      <w:r w:rsidRPr="0030213C">
        <w:t xml:space="preserve">10 months of age </w:t>
      </w:r>
      <w:r w:rsidR="00666B85" w:rsidRPr="0030213C">
        <w:t>(</w:t>
      </w:r>
      <w:bookmarkStart w:id="105" w:name="_Hlk533344130"/>
      <w:r w:rsidR="00BE5C6F" w:rsidRPr="0030213C">
        <w:t>see meta-analysis by</w:t>
      </w:r>
      <w:r w:rsidR="00666B85" w:rsidRPr="0030213C">
        <w:t xml:space="preserve"> Sugden &amp; Marquis, 2017).</w:t>
      </w:r>
      <w:r w:rsidR="006A1737" w:rsidRPr="0030213C">
        <w:t xml:space="preserve"> </w:t>
      </w:r>
      <w:r w:rsidR="00BE5C6F" w:rsidRPr="0030213C">
        <w:t>S</w:t>
      </w:r>
      <w:r w:rsidR="00115CF3" w:rsidRPr="0030213C">
        <w:t xml:space="preserve">tudies </w:t>
      </w:r>
      <w:r w:rsidR="00BE5C6F" w:rsidRPr="0030213C">
        <w:t xml:space="preserve">provide </w:t>
      </w:r>
      <w:r w:rsidR="00BE5C6F" w:rsidRPr="0030213C">
        <w:lastRenderedPageBreak/>
        <w:t xml:space="preserve">support for </w:t>
      </w:r>
      <w:r w:rsidR="00115CF3" w:rsidRPr="0030213C">
        <w:t xml:space="preserve">the </w:t>
      </w:r>
      <w:r w:rsidR="00BE5C6F" w:rsidRPr="0030213C">
        <w:t xml:space="preserve">possibility that </w:t>
      </w:r>
      <w:r w:rsidR="00115CF3" w:rsidRPr="0030213C">
        <w:t>the o</w:t>
      </w:r>
      <w:r w:rsidR="005901E5" w:rsidRPr="0030213C">
        <w:t>wn</w:t>
      </w:r>
      <w:r w:rsidR="00115CF3" w:rsidRPr="0030213C">
        <w:t xml:space="preserve">-race </w:t>
      </w:r>
      <w:r w:rsidR="005901E5" w:rsidRPr="0030213C">
        <w:t>bias</w:t>
      </w:r>
      <w:r w:rsidR="00BE5C6F" w:rsidRPr="0030213C">
        <w:t xml:space="preserve"> occurs universally across races</w:t>
      </w:r>
      <w:r w:rsidR="00115CF3" w:rsidRPr="0030213C">
        <w:t xml:space="preserve">. </w:t>
      </w:r>
      <w:r w:rsidR="00BE5C6F" w:rsidRPr="0030213C">
        <w:t xml:space="preserve">For example, </w:t>
      </w:r>
      <w:r w:rsidR="00115CF3" w:rsidRPr="0030213C">
        <w:t xml:space="preserve">Kelly </w:t>
      </w:r>
      <w:r w:rsidR="00BE5C6F" w:rsidRPr="0030213C">
        <w:t>and colleagues</w:t>
      </w:r>
      <w:r w:rsidR="00115CF3" w:rsidRPr="0030213C">
        <w:t xml:space="preserve"> (2007)</w:t>
      </w:r>
      <w:r w:rsidR="006A1737" w:rsidRPr="0030213C">
        <w:t xml:space="preserve"> </w:t>
      </w:r>
      <w:r w:rsidR="00BE5C6F" w:rsidRPr="0030213C">
        <w:t xml:space="preserve">habituated 3-, 6-, and 9-month-old </w:t>
      </w:r>
      <w:r w:rsidR="00535E87" w:rsidRPr="0030213C">
        <w:t>White</w:t>
      </w:r>
      <w:r w:rsidR="00115CF3" w:rsidRPr="0030213C">
        <w:t xml:space="preserve"> </w:t>
      </w:r>
      <w:r w:rsidR="006A1737" w:rsidRPr="0030213C">
        <w:t xml:space="preserve">infants </w:t>
      </w:r>
      <w:r w:rsidR="00115CF3" w:rsidRPr="0030213C">
        <w:t xml:space="preserve">and tested their </w:t>
      </w:r>
      <w:r w:rsidR="00BE5C6F" w:rsidRPr="0030213C">
        <w:t xml:space="preserve">ability to discriminate the habituated (familiar) face from a novel face using </w:t>
      </w:r>
      <w:r w:rsidR="00115CF3" w:rsidRPr="0030213C">
        <w:t>a visual-paired comparison task. The habituation phase used infant-controlled looking at a single</w:t>
      </w:r>
      <w:r w:rsidR="00707CF6" w:rsidRPr="0030213C">
        <w:t xml:space="preserve"> </w:t>
      </w:r>
      <w:r w:rsidR="00115CF3" w:rsidRPr="0030213C">
        <w:t>Chinese,</w:t>
      </w:r>
      <w:r w:rsidR="0078154F" w:rsidRPr="0030213C">
        <w:t xml:space="preserve"> </w:t>
      </w:r>
      <w:r w:rsidR="00115CF3" w:rsidRPr="0030213C">
        <w:t>Middle Eastern</w:t>
      </w:r>
      <w:r w:rsidR="0078154F" w:rsidRPr="0030213C">
        <w:t xml:space="preserve">, </w:t>
      </w:r>
      <w:r w:rsidR="00535E87" w:rsidRPr="0030213C">
        <w:t>Black</w:t>
      </w:r>
      <w:r w:rsidR="00707CF6" w:rsidRPr="0030213C">
        <w:t xml:space="preserve">, </w:t>
      </w:r>
      <w:r w:rsidR="0078154F" w:rsidRPr="0030213C">
        <w:t xml:space="preserve">or </w:t>
      </w:r>
      <w:r w:rsidR="00535E87" w:rsidRPr="0030213C">
        <w:t>White</w:t>
      </w:r>
      <w:r w:rsidR="00115CF3" w:rsidRPr="0030213C">
        <w:t xml:space="preserve"> face; habituation was reached when infants showed a 50% reduction in looking to the face. Infants were then presented with the</w:t>
      </w:r>
      <w:r w:rsidR="0025264E" w:rsidRPr="0030213C">
        <w:t xml:space="preserve"> </w:t>
      </w:r>
      <w:r w:rsidR="009E4503" w:rsidRPr="0030213C">
        <w:t>familiar</w:t>
      </w:r>
      <w:r w:rsidR="00115CF3" w:rsidRPr="0030213C">
        <w:t xml:space="preserve"> face and a novel face of the same race and gender shown side by side. If they had processed the habituated face, it was predicted they would look more at the novel face as infants </w:t>
      </w:r>
      <w:r w:rsidR="00BE5C6F" w:rsidRPr="0030213C">
        <w:t>generally prefer to look at novel over familiar stimuli</w:t>
      </w:r>
      <w:r w:rsidR="00115CF3" w:rsidRPr="0030213C">
        <w:t xml:space="preserve"> (Fantz, 1964).</w:t>
      </w:r>
      <w:r w:rsidR="009047AF" w:rsidRPr="0030213C">
        <w:t xml:space="preserve"> </w:t>
      </w:r>
      <w:bookmarkEnd w:id="105"/>
      <w:r w:rsidR="000F7737" w:rsidRPr="0030213C">
        <w:t xml:space="preserve">If the infants were able to successfully individuate the face during habituation, they would show a visual recovery (i.e., look more) to novel faces. This implies they are able to discriminate the novel from the familiar face during test trials. </w:t>
      </w:r>
      <w:r w:rsidR="00535E87" w:rsidRPr="0030213C">
        <w:t>White</w:t>
      </w:r>
      <w:r w:rsidR="00F634E9" w:rsidRPr="0030213C">
        <w:t xml:space="preserve"> 3-month-old infants </w:t>
      </w:r>
      <w:r w:rsidR="00115CF3" w:rsidRPr="0030213C">
        <w:t>were</w:t>
      </w:r>
      <w:r w:rsidR="00F634E9" w:rsidRPr="0030213C">
        <w:t xml:space="preserve"> able to discriminate </w:t>
      </w:r>
      <w:r w:rsidR="00BE5C6F" w:rsidRPr="0030213C">
        <w:t xml:space="preserve">between individual </w:t>
      </w:r>
      <w:r w:rsidR="00535E87" w:rsidRPr="0030213C">
        <w:t>Black</w:t>
      </w:r>
      <w:r w:rsidR="00F634E9" w:rsidRPr="0030213C">
        <w:t xml:space="preserve">, Middle Eastern, and Chinese faces in addition to their own-race </w:t>
      </w:r>
      <w:r w:rsidR="00535E87" w:rsidRPr="0030213C">
        <w:t>White</w:t>
      </w:r>
      <w:r w:rsidR="00F634E9" w:rsidRPr="0030213C">
        <w:t xml:space="preserve"> faces; however, 6-month-old </w:t>
      </w:r>
      <w:r w:rsidR="00115CF3" w:rsidRPr="0030213C">
        <w:t>infants were</w:t>
      </w:r>
      <w:r w:rsidR="00F634E9" w:rsidRPr="0030213C">
        <w:t xml:space="preserve"> no longer able to discriminate </w:t>
      </w:r>
      <w:r w:rsidR="00535E87" w:rsidRPr="0030213C">
        <w:t>Black</w:t>
      </w:r>
      <w:r w:rsidR="00F634E9" w:rsidRPr="0030213C">
        <w:t xml:space="preserve"> or Middle Eastern faces, and 9-month-old </w:t>
      </w:r>
      <w:r w:rsidR="00115CF3" w:rsidRPr="0030213C">
        <w:t>infants</w:t>
      </w:r>
      <w:r w:rsidR="00F634E9" w:rsidRPr="0030213C">
        <w:t xml:space="preserve"> </w:t>
      </w:r>
      <w:r w:rsidR="00115CF3" w:rsidRPr="0030213C">
        <w:t xml:space="preserve">could </w:t>
      </w:r>
      <w:r w:rsidR="00F634E9" w:rsidRPr="0030213C">
        <w:t>only discriminate own-race</w:t>
      </w:r>
      <w:r w:rsidR="00115CF3" w:rsidRPr="0030213C">
        <w:t xml:space="preserve"> </w:t>
      </w:r>
      <w:r w:rsidR="00535E87" w:rsidRPr="0030213C">
        <w:t>White</w:t>
      </w:r>
      <w:r w:rsidR="00F634E9" w:rsidRPr="0030213C">
        <w:t xml:space="preserve"> faces (Kelly</w:t>
      </w:r>
      <w:r w:rsidR="000E17B1" w:rsidRPr="0030213C">
        <w:t xml:space="preserve"> </w:t>
      </w:r>
      <w:r w:rsidR="00F634E9" w:rsidRPr="0030213C">
        <w:t xml:space="preserve">et al., 2007). </w:t>
      </w:r>
      <w:r w:rsidR="00115CF3" w:rsidRPr="0030213C">
        <w:t xml:space="preserve">Kelly and colleagues </w:t>
      </w:r>
      <w:r w:rsidR="00E17503" w:rsidRPr="0030213C">
        <w:t xml:space="preserve">(2009) </w:t>
      </w:r>
      <w:r w:rsidR="00115CF3" w:rsidRPr="0030213C">
        <w:t>re</w:t>
      </w:r>
      <w:r w:rsidR="00E17503" w:rsidRPr="0030213C">
        <w:t>plicated</w:t>
      </w:r>
      <w:r w:rsidR="00115CF3" w:rsidRPr="0030213C">
        <w:t xml:space="preserve"> this study using Chinese infants and </w:t>
      </w:r>
      <w:r w:rsidR="00535E87" w:rsidRPr="0030213C">
        <w:t>Black</w:t>
      </w:r>
      <w:r w:rsidR="00115CF3" w:rsidRPr="0030213C">
        <w:t xml:space="preserve">, </w:t>
      </w:r>
      <w:r w:rsidR="00535E87" w:rsidRPr="0030213C">
        <w:t>White</w:t>
      </w:r>
      <w:r w:rsidR="00115CF3" w:rsidRPr="0030213C">
        <w:t>, and Chinese faces to test if this</w:t>
      </w:r>
      <w:r w:rsidR="00F634E9" w:rsidRPr="0030213C">
        <w:t xml:space="preserve"> </w:t>
      </w:r>
      <w:r w:rsidR="000E17B1" w:rsidRPr="0030213C">
        <w:t xml:space="preserve">may be </w:t>
      </w:r>
      <w:r w:rsidR="001F592B" w:rsidRPr="0030213C">
        <w:t>a</w:t>
      </w:r>
      <w:r w:rsidR="00F634E9" w:rsidRPr="0030213C">
        <w:t xml:space="preserve"> universal phenomenon</w:t>
      </w:r>
      <w:r w:rsidR="00626C11" w:rsidRPr="0030213C">
        <w:t xml:space="preserve">. </w:t>
      </w:r>
      <w:r w:rsidR="00F634E9" w:rsidRPr="0030213C">
        <w:t>Chinese infants show</w:t>
      </w:r>
      <w:r w:rsidR="00626C11" w:rsidRPr="0030213C">
        <w:t>ed</w:t>
      </w:r>
      <w:r w:rsidR="00F634E9" w:rsidRPr="0030213C">
        <w:t xml:space="preserve"> the same trajectory of losing sensitivity to </w:t>
      </w:r>
      <w:r w:rsidR="00535E87" w:rsidRPr="0030213C">
        <w:t>Black</w:t>
      </w:r>
      <w:r w:rsidR="00F634E9" w:rsidRPr="0030213C">
        <w:t xml:space="preserve"> and </w:t>
      </w:r>
      <w:r w:rsidR="00535E87" w:rsidRPr="0030213C">
        <w:t>White</w:t>
      </w:r>
      <w:r w:rsidR="00F634E9" w:rsidRPr="0030213C">
        <w:t xml:space="preserve"> faces across 3,</w:t>
      </w:r>
      <w:r w:rsidR="00EE2C25" w:rsidRPr="0030213C">
        <w:t xml:space="preserve"> 6, and 9 months of age</w:t>
      </w:r>
      <w:r w:rsidR="00626C11" w:rsidRPr="0030213C">
        <w:t xml:space="preserve">, </w:t>
      </w:r>
      <w:r w:rsidR="00FC3267" w:rsidRPr="0030213C">
        <w:t>but still showed</w:t>
      </w:r>
      <w:r w:rsidR="00626C11" w:rsidRPr="0030213C">
        <w:t xml:space="preserve"> the ability to discriminate novel and familiar own-race Chinese faces </w:t>
      </w:r>
      <w:r w:rsidR="00E17503" w:rsidRPr="0030213C">
        <w:t xml:space="preserve">at </w:t>
      </w:r>
      <w:r w:rsidR="00626C11" w:rsidRPr="0030213C">
        <w:t>all three age</w:t>
      </w:r>
      <w:r w:rsidR="00E17503" w:rsidRPr="0030213C">
        <w:t>s</w:t>
      </w:r>
      <w:r w:rsidR="00F634E9" w:rsidRPr="0030213C">
        <w:t xml:space="preserve">. </w:t>
      </w:r>
      <w:r w:rsidR="00FD3223" w:rsidRPr="0030213C">
        <w:t xml:space="preserve">Similarly, eye-tracking studies have supported these results, showing that infants scan all faces similarly </w:t>
      </w:r>
      <w:r w:rsidR="00B62B38" w:rsidRPr="0030213C">
        <w:t>before 6-months-of-age</w:t>
      </w:r>
      <w:r w:rsidR="00FD3223" w:rsidRPr="0030213C">
        <w:t xml:space="preserve">, but begin to scan own- and other-race faces differently as the </w:t>
      </w:r>
      <w:r w:rsidR="00892847" w:rsidRPr="0030213C">
        <w:t xml:space="preserve">own-race </w:t>
      </w:r>
      <w:r w:rsidR="00892847" w:rsidRPr="0030213C">
        <w:lastRenderedPageBreak/>
        <w:t xml:space="preserve">bias </w:t>
      </w:r>
      <w:r w:rsidR="00FD3223" w:rsidRPr="0030213C">
        <w:t>develops (Ellis, Xiao, Lee, &amp; Oakes, 2017;</w:t>
      </w:r>
      <w:r w:rsidR="00EF60C8" w:rsidRPr="0030213C">
        <w:t xml:space="preserve"> Fassbender &amp; Lohaus, 2019; Krasotkina, Götz, Höhle, &amp; Schwarzer, 2020</w:t>
      </w:r>
      <w:r w:rsidR="00A422A9" w:rsidRPr="0030213C">
        <w:t>; Singarajah et al., 2017</w:t>
      </w:r>
      <w:r w:rsidR="0012366D" w:rsidRPr="0030213C">
        <w:t>; Wheeler, Anzures,</w:t>
      </w:r>
      <w:r w:rsidR="003F50CF" w:rsidRPr="0030213C">
        <w:t xml:space="preserve"> </w:t>
      </w:r>
      <w:r w:rsidR="0012366D" w:rsidRPr="0030213C">
        <w:t>Quinn, Pascalis, Omrin, &amp; Lee, 2011</w:t>
      </w:r>
      <w:r w:rsidR="00FD3223" w:rsidRPr="0030213C">
        <w:t xml:space="preserve">). </w:t>
      </w:r>
    </w:p>
    <w:p w14:paraId="63D05729" w14:textId="0959AA3E" w:rsidR="008C72BA" w:rsidRPr="0030213C" w:rsidRDefault="00BE509B" w:rsidP="0030213C">
      <w:pPr>
        <w:contextualSpacing/>
        <w:rPr>
          <w:color w:val="000000" w:themeColor="text1"/>
        </w:rPr>
      </w:pPr>
      <w:r w:rsidRPr="0030213C">
        <w:rPr>
          <w:color w:val="000000" w:themeColor="text1"/>
        </w:rPr>
        <w:tab/>
      </w:r>
      <w:r w:rsidR="00FA2675" w:rsidRPr="0030213C">
        <w:rPr>
          <w:color w:val="000000" w:themeColor="text1"/>
        </w:rPr>
        <w:t>In addition to the behavioral research described above, r</w:t>
      </w:r>
      <w:r w:rsidR="0080638C" w:rsidRPr="0030213C">
        <w:rPr>
          <w:color w:val="000000" w:themeColor="text1"/>
        </w:rPr>
        <w:t>esearchers have also used</w:t>
      </w:r>
      <w:r w:rsidR="009439D1" w:rsidRPr="0030213C">
        <w:rPr>
          <w:color w:val="000000" w:themeColor="text1"/>
        </w:rPr>
        <w:t xml:space="preserve"> </w:t>
      </w:r>
      <w:r w:rsidR="001F3BDD" w:rsidRPr="0030213C">
        <w:rPr>
          <w:color w:val="000000" w:themeColor="text1"/>
        </w:rPr>
        <w:t>neural measures</w:t>
      </w:r>
      <w:r w:rsidR="009439D1" w:rsidRPr="0030213C">
        <w:rPr>
          <w:color w:val="000000" w:themeColor="text1"/>
        </w:rPr>
        <w:t xml:space="preserve"> such as</w:t>
      </w:r>
      <w:r w:rsidR="00666B85" w:rsidRPr="0030213C">
        <w:rPr>
          <w:color w:val="000000" w:themeColor="text1"/>
        </w:rPr>
        <w:t xml:space="preserve"> </w:t>
      </w:r>
      <w:r w:rsidR="005048A0" w:rsidRPr="0030213C">
        <w:rPr>
          <w:color w:val="000000" w:themeColor="text1"/>
        </w:rPr>
        <w:t>functional near-infrared spectroscopy (</w:t>
      </w:r>
      <w:r w:rsidR="00666B85" w:rsidRPr="0030213C">
        <w:rPr>
          <w:color w:val="000000" w:themeColor="text1"/>
        </w:rPr>
        <w:t>fNIRS</w:t>
      </w:r>
      <w:r w:rsidR="008C72BA" w:rsidRPr="0030213C">
        <w:rPr>
          <w:color w:val="000000" w:themeColor="text1"/>
        </w:rPr>
        <w:t>)</w:t>
      </w:r>
      <w:r w:rsidR="00A96100" w:rsidRPr="0030213C">
        <w:rPr>
          <w:color w:val="000000" w:themeColor="text1"/>
        </w:rPr>
        <w:t>,</w:t>
      </w:r>
      <w:r w:rsidR="008976B1" w:rsidRPr="0030213C">
        <w:rPr>
          <w:color w:val="000000" w:themeColor="text1"/>
        </w:rPr>
        <w:t xml:space="preserve"> magnetic resonance imaging (MRI),</w:t>
      </w:r>
      <w:r w:rsidR="00A96100" w:rsidRPr="0030213C">
        <w:rPr>
          <w:color w:val="000000" w:themeColor="text1"/>
        </w:rPr>
        <w:t xml:space="preserve"> </w:t>
      </w:r>
      <w:r w:rsidR="005048A0" w:rsidRPr="0030213C">
        <w:rPr>
          <w:color w:val="000000" w:themeColor="text1"/>
        </w:rPr>
        <w:t>electroencephalogram (</w:t>
      </w:r>
      <w:r w:rsidR="00666B85" w:rsidRPr="0030213C">
        <w:rPr>
          <w:color w:val="000000" w:themeColor="text1"/>
        </w:rPr>
        <w:t>EEG</w:t>
      </w:r>
      <w:r w:rsidRPr="0030213C">
        <w:rPr>
          <w:color w:val="000000" w:themeColor="text1"/>
        </w:rPr>
        <w:t>)</w:t>
      </w:r>
      <w:r w:rsidR="00A96100" w:rsidRPr="0030213C">
        <w:rPr>
          <w:color w:val="000000" w:themeColor="text1"/>
        </w:rPr>
        <w:t>,</w:t>
      </w:r>
      <w:r w:rsidRPr="0030213C">
        <w:rPr>
          <w:color w:val="000000" w:themeColor="text1"/>
        </w:rPr>
        <w:t xml:space="preserve"> and</w:t>
      </w:r>
      <w:r w:rsidR="009B14D8" w:rsidRPr="0030213C">
        <w:rPr>
          <w:color w:val="000000" w:themeColor="text1"/>
        </w:rPr>
        <w:t xml:space="preserve"> </w:t>
      </w:r>
      <w:r w:rsidR="00FD3223" w:rsidRPr="0030213C">
        <w:rPr>
          <w:color w:val="000000" w:themeColor="text1"/>
        </w:rPr>
        <w:t>event-related potential</w:t>
      </w:r>
      <w:r w:rsidR="009B14D8" w:rsidRPr="0030213C">
        <w:rPr>
          <w:color w:val="000000" w:themeColor="text1"/>
        </w:rPr>
        <w:t xml:space="preserve"> (ERP)</w:t>
      </w:r>
      <w:r w:rsidR="00FD3223" w:rsidRPr="0030213C">
        <w:rPr>
          <w:color w:val="000000" w:themeColor="text1"/>
        </w:rPr>
        <w:t xml:space="preserve"> data </w:t>
      </w:r>
      <w:r w:rsidR="00666B85" w:rsidRPr="0030213C">
        <w:rPr>
          <w:color w:val="000000" w:themeColor="text1"/>
        </w:rPr>
        <w:t xml:space="preserve">to </w:t>
      </w:r>
      <w:r w:rsidR="0080638C" w:rsidRPr="0030213C">
        <w:rPr>
          <w:color w:val="000000" w:themeColor="text1"/>
        </w:rPr>
        <w:t xml:space="preserve">investigate the </w:t>
      </w:r>
      <w:r w:rsidR="00892847" w:rsidRPr="0030213C">
        <w:rPr>
          <w:color w:val="000000" w:themeColor="text1"/>
        </w:rPr>
        <w:t xml:space="preserve">own-race bias </w:t>
      </w:r>
      <w:r w:rsidR="0080638C" w:rsidRPr="0030213C">
        <w:rPr>
          <w:color w:val="000000" w:themeColor="text1"/>
        </w:rPr>
        <w:t>in infancy</w:t>
      </w:r>
      <w:r w:rsidR="00666B85" w:rsidRPr="0030213C">
        <w:rPr>
          <w:color w:val="000000" w:themeColor="text1"/>
        </w:rPr>
        <w:t xml:space="preserve"> (e.g., </w:t>
      </w:r>
      <w:r w:rsidR="00FA0385" w:rsidRPr="0030213C">
        <w:rPr>
          <w:color w:val="000000" w:themeColor="text1"/>
        </w:rPr>
        <w:t>Balas, Westerlund, Hung, &amp; Nelson, 2011;</w:t>
      </w:r>
      <w:r w:rsidR="00EF60C8" w:rsidRPr="0030213C">
        <w:rPr>
          <w:color w:val="000000" w:themeColor="text1"/>
        </w:rPr>
        <w:t xml:space="preserve"> Kelsey, Krol, Kret, &amp; Grossman, 2019;</w:t>
      </w:r>
      <w:r w:rsidR="00FA0385" w:rsidRPr="0030213C">
        <w:rPr>
          <w:color w:val="000000" w:themeColor="text1"/>
        </w:rPr>
        <w:t xml:space="preserve"> </w:t>
      </w:r>
      <w:r w:rsidR="008976B1" w:rsidRPr="0030213C">
        <w:t xml:space="preserve">Telzer, Flannery, Shapiro, Humphreys, Goff, Gabard-Durman, Gee, &amp; Tottenham, 2013; </w:t>
      </w:r>
      <w:r w:rsidR="00666B85" w:rsidRPr="0030213C">
        <w:rPr>
          <w:color w:val="000000" w:themeColor="text1"/>
        </w:rPr>
        <w:t>Timeo, Brigadoi, &amp; Farroni, 2017; Vogel, Monesson, &amp; Scott, 2012).</w:t>
      </w:r>
      <w:r w:rsidR="0006393C" w:rsidRPr="0030213C">
        <w:rPr>
          <w:color w:val="000000" w:themeColor="text1"/>
        </w:rPr>
        <w:t xml:space="preserve"> This dissertation utilized</w:t>
      </w:r>
      <w:r w:rsidR="00666B85" w:rsidRPr="0030213C">
        <w:rPr>
          <w:color w:val="000000" w:themeColor="text1"/>
        </w:rPr>
        <w:t xml:space="preserve"> </w:t>
      </w:r>
      <w:r w:rsidRPr="0030213C">
        <w:rPr>
          <w:color w:val="000000" w:themeColor="text1"/>
        </w:rPr>
        <w:t>EEG</w:t>
      </w:r>
      <w:r w:rsidR="0006393C" w:rsidRPr="0030213C">
        <w:rPr>
          <w:color w:val="000000" w:themeColor="text1"/>
        </w:rPr>
        <w:t>, which</w:t>
      </w:r>
      <w:r w:rsidRPr="0030213C">
        <w:rPr>
          <w:color w:val="000000" w:themeColor="text1"/>
        </w:rPr>
        <w:t xml:space="preserve"> is a measure</w:t>
      </w:r>
      <w:r w:rsidR="0025264E" w:rsidRPr="0030213C">
        <w:rPr>
          <w:color w:val="000000" w:themeColor="text1"/>
        </w:rPr>
        <w:t xml:space="preserve"> of</w:t>
      </w:r>
      <w:r w:rsidRPr="0030213C">
        <w:rPr>
          <w:color w:val="000000" w:themeColor="text1"/>
        </w:rPr>
        <w:t xml:space="preserve"> ongoing electrical activity on the scalp, and ERP components are time-locked voltage oscillations in</w:t>
      </w:r>
      <w:r w:rsidR="000B0F7E" w:rsidRPr="0030213C">
        <w:rPr>
          <w:color w:val="000000" w:themeColor="text1"/>
        </w:rPr>
        <w:t xml:space="preserve"> the</w:t>
      </w:r>
      <w:r w:rsidRPr="0030213C">
        <w:rPr>
          <w:color w:val="000000" w:themeColor="text1"/>
        </w:rPr>
        <w:t xml:space="preserve"> EEG that are produced by the summation of postsynaptic potentials produced in response to experimental events. </w:t>
      </w:r>
      <w:r w:rsidR="009439D1" w:rsidRPr="0030213C">
        <w:rPr>
          <w:color w:val="000000" w:themeColor="text1"/>
        </w:rPr>
        <w:t xml:space="preserve">The ERP is utilized as an electrophysiological measure of perceptual and cognitive processes and can shed light on different components of face processing (de Haan, 2013). </w:t>
      </w:r>
      <w:r w:rsidRPr="0030213C">
        <w:rPr>
          <w:color w:val="000000" w:themeColor="text1"/>
        </w:rPr>
        <w:t>ERPs are often utilized to study neural processes because of their excellent temporal resolution</w:t>
      </w:r>
      <w:r w:rsidR="0025264E" w:rsidRPr="0030213C">
        <w:rPr>
          <w:color w:val="000000" w:themeColor="text1"/>
        </w:rPr>
        <w:t xml:space="preserve">, </w:t>
      </w:r>
      <w:r w:rsidRPr="0030213C">
        <w:rPr>
          <w:color w:val="000000" w:themeColor="text1"/>
        </w:rPr>
        <w:t>on the order of milliseconds</w:t>
      </w:r>
      <w:r w:rsidR="0025264E" w:rsidRPr="0030213C">
        <w:rPr>
          <w:color w:val="000000" w:themeColor="text1"/>
        </w:rPr>
        <w:t xml:space="preserve">, </w:t>
      </w:r>
      <w:r w:rsidRPr="0030213C">
        <w:rPr>
          <w:color w:val="000000" w:themeColor="text1"/>
        </w:rPr>
        <w:t>and the ease of recording across multiple scalp locations (Otten &amp; Rugg, 2005). ERP</w:t>
      </w:r>
      <w:r w:rsidR="009B14D8" w:rsidRPr="0030213C">
        <w:rPr>
          <w:color w:val="000000" w:themeColor="text1"/>
        </w:rPr>
        <w:t>s</w:t>
      </w:r>
      <w:r w:rsidRPr="0030213C">
        <w:rPr>
          <w:color w:val="000000" w:themeColor="text1"/>
        </w:rPr>
        <w:t xml:space="preserve"> can demonstrate exogenous potentials that result from “bottom-up” responses to physical characteristics of </w:t>
      </w:r>
      <w:r w:rsidR="00FA2675" w:rsidRPr="0030213C">
        <w:rPr>
          <w:color w:val="000000" w:themeColor="text1"/>
        </w:rPr>
        <w:t xml:space="preserve">external </w:t>
      </w:r>
      <w:r w:rsidRPr="0030213C">
        <w:rPr>
          <w:color w:val="000000" w:themeColor="text1"/>
        </w:rPr>
        <w:t>stimuli, or endogenous potentials that result from “top-down” cognitive processes associated with processing the stimulus event (de Haan, 2013; Picton, Bentin, Berg, Donchin, Hillyard, Johnson, …, &amp; Taylor 2000).</w:t>
      </w:r>
      <w:r w:rsidR="000B0F7E" w:rsidRPr="0030213C">
        <w:rPr>
          <w:color w:val="000000" w:themeColor="text1"/>
        </w:rPr>
        <w:t xml:space="preserve"> </w:t>
      </w:r>
    </w:p>
    <w:p w14:paraId="5A20D04A" w14:textId="29799DD9" w:rsidR="00DF61A1" w:rsidRPr="0030213C" w:rsidRDefault="00C832B7" w:rsidP="0030213C">
      <w:pPr>
        <w:contextualSpacing/>
        <w:rPr>
          <w:color w:val="000000" w:themeColor="text1"/>
        </w:rPr>
      </w:pPr>
      <w:r w:rsidRPr="0030213C">
        <w:rPr>
          <w:color w:val="000000" w:themeColor="text1"/>
        </w:rPr>
        <w:lastRenderedPageBreak/>
        <w:tab/>
        <w:t>Scott, Shannon, and Nelson (2006)</w:t>
      </w:r>
      <w:r w:rsidR="005048A0" w:rsidRPr="0030213C">
        <w:rPr>
          <w:color w:val="000000" w:themeColor="text1"/>
        </w:rPr>
        <w:t xml:space="preserve"> conducted one of the first ERP studies on infant face processing of </w:t>
      </w:r>
      <w:r w:rsidR="00AD04F2" w:rsidRPr="0030213C">
        <w:rPr>
          <w:color w:val="000000" w:themeColor="text1"/>
        </w:rPr>
        <w:t>both human and monkey</w:t>
      </w:r>
      <w:r w:rsidR="005048A0" w:rsidRPr="0030213C">
        <w:rPr>
          <w:color w:val="000000" w:themeColor="text1"/>
        </w:rPr>
        <w:t xml:space="preserve"> faces. </w:t>
      </w:r>
      <w:r w:rsidR="00AD04F2" w:rsidRPr="0030213C">
        <w:rPr>
          <w:color w:val="000000" w:themeColor="text1"/>
        </w:rPr>
        <w:t>Their analysis focused on the P400</w:t>
      </w:r>
      <w:r w:rsidR="00282068" w:rsidRPr="0030213C">
        <w:rPr>
          <w:color w:val="000000" w:themeColor="text1"/>
        </w:rPr>
        <w:t xml:space="preserve"> component</w:t>
      </w:r>
      <w:r w:rsidR="00AD04F2" w:rsidRPr="0030213C">
        <w:rPr>
          <w:color w:val="000000" w:themeColor="text1"/>
        </w:rPr>
        <w:t>. The P400 is an infant ERP component associated with face processing, as it has a shorter latency to faces over non-faces in young infants and becomes more sensitive to upright human faces with age (Halit, de Haan, &amp; Johnson, 2003). It is manifested as a positively-polarized change in ERP amplitude that occurs approximately 400 milliseconds post stimulus onset at posterior lateral locations on the scalp (de Haan, Johnson, &amp; Halit, 2003; Dixon et al., 201</w:t>
      </w:r>
      <w:r w:rsidR="00D71F0F" w:rsidRPr="0030213C">
        <w:rPr>
          <w:color w:val="000000" w:themeColor="text1"/>
        </w:rPr>
        <w:t>9</w:t>
      </w:r>
      <w:r w:rsidR="00AD04F2" w:rsidRPr="0030213C">
        <w:rPr>
          <w:color w:val="000000" w:themeColor="text1"/>
        </w:rPr>
        <w:t>).</w:t>
      </w:r>
      <w:r w:rsidR="005048A0" w:rsidRPr="0030213C">
        <w:rPr>
          <w:color w:val="000000" w:themeColor="text1"/>
        </w:rPr>
        <w:t xml:space="preserve"> </w:t>
      </w:r>
      <w:r w:rsidR="00AD04F2" w:rsidRPr="0030213C">
        <w:rPr>
          <w:color w:val="000000" w:themeColor="text1"/>
        </w:rPr>
        <w:t>Scott and colleagues (2006) found that</w:t>
      </w:r>
      <w:r w:rsidRPr="0030213C">
        <w:rPr>
          <w:color w:val="000000" w:themeColor="text1"/>
        </w:rPr>
        <w:t xml:space="preserve"> infants show</w:t>
      </w:r>
      <w:r w:rsidR="001D1504" w:rsidRPr="0030213C">
        <w:rPr>
          <w:color w:val="000000" w:themeColor="text1"/>
        </w:rPr>
        <w:t>ed</w:t>
      </w:r>
      <w:r w:rsidRPr="0030213C">
        <w:rPr>
          <w:color w:val="000000" w:themeColor="text1"/>
        </w:rPr>
        <w:t xml:space="preserve"> greater P400 amplitude to unfamiliar monkey faces compared to familiar monkey faces, but no differences were found based on orientation of monkey faces</w:t>
      </w:r>
      <w:r w:rsidR="0006393C" w:rsidRPr="0030213C">
        <w:rPr>
          <w:color w:val="000000" w:themeColor="text1"/>
        </w:rPr>
        <w:t>, indicating a less in-depth processing of the other-species faces</w:t>
      </w:r>
      <w:r w:rsidRPr="0030213C">
        <w:rPr>
          <w:color w:val="000000" w:themeColor="text1"/>
        </w:rPr>
        <w:t xml:space="preserve">. In contrast, the P400 was sensitive to both familiarity and orientation of human faces, which indicates more thorough processing of human faces compared to other-species faces (Scott, Shannon, &amp; Nelson, 2006). This sensitivity to the orientation of human but not monkey faces </w:t>
      </w:r>
      <w:r w:rsidR="00AD04F2" w:rsidRPr="0030213C">
        <w:rPr>
          <w:color w:val="000000" w:themeColor="text1"/>
        </w:rPr>
        <w:t>provides further evidence of</w:t>
      </w:r>
      <w:r w:rsidRPr="0030213C">
        <w:rPr>
          <w:color w:val="000000" w:themeColor="text1"/>
        </w:rPr>
        <w:t xml:space="preserve"> perceptual narrowing </w:t>
      </w:r>
      <w:r w:rsidR="00AD04F2" w:rsidRPr="0030213C">
        <w:rPr>
          <w:color w:val="000000" w:themeColor="text1"/>
        </w:rPr>
        <w:t>toward human faces in infancy</w:t>
      </w:r>
      <w:r w:rsidRPr="0030213C">
        <w:rPr>
          <w:color w:val="000000" w:themeColor="text1"/>
        </w:rPr>
        <w:t xml:space="preserve"> (de Haan, 2007, 2013; de Haan, Johnson, &amp; Halit, 2003; de Haan &amp; Nelson, 1997; de Haan, Pascalis, &amp; Johnson, 2002; Dixon et al., 201</w:t>
      </w:r>
      <w:r w:rsidR="00D71F0F" w:rsidRPr="0030213C">
        <w:rPr>
          <w:color w:val="000000" w:themeColor="text1"/>
        </w:rPr>
        <w:t>9</w:t>
      </w:r>
      <w:r w:rsidRPr="0030213C">
        <w:rPr>
          <w:color w:val="000000" w:themeColor="text1"/>
        </w:rPr>
        <w:t>; Halit, de Haan, &amp; Johnson, 2003; Quinn, Doran, Reiss, &amp; Hoffman, 2010; Xie, McCormick, Westerlund, Bowman, &amp; Nelson, 2018).</w:t>
      </w:r>
    </w:p>
    <w:p w14:paraId="2D10536A" w14:textId="3DA0C964" w:rsidR="00DF61A1" w:rsidRPr="0030213C" w:rsidRDefault="00DF61A1" w:rsidP="0030213C">
      <w:pPr>
        <w:ind w:firstLine="720"/>
        <w:contextualSpacing/>
        <w:rPr>
          <w:color w:val="000000" w:themeColor="text1"/>
        </w:rPr>
      </w:pPr>
      <w:r w:rsidRPr="0030213C">
        <w:rPr>
          <w:color w:val="000000" w:themeColor="text1"/>
        </w:rPr>
        <w:t xml:space="preserve">Another relevant </w:t>
      </w:r>
      <w:r w:rsidR="00E71D2E" w:rsidRPr="0030213C">
        <w:rPr>
          <w:color w:val="000000" w:themeColor="text1"/>
        </w:rPr>
        <w:t>component</w:t>
      </w:r>
      <w:r w:rsidRPr="0030213C">
        <w:rPr>
          <w:color w:val="000000" w:themeColor="text1"/>
        </w:rPr>
        <w:t xml:space="preserve"> is the Nc or negative central, a negatively-polarized ERP component that peaks around 400 to 800 milliseconds after stimulus onset over </w:t>
      </w:r>
      <w:r w:rsidR="001F3BDD" w:rsidRPr="0030213C">
        <w:rPr>
          <w:color w:val="000000" w:themeColor="text1"/>
        </w:rPr>
        <w:t>frontal</w:t>
      </w:r>
      <w:r w:rsidRPr="0030213C">
        <w:rPr>
          <w:color w:val="000000" w:themeColor="text1"/>
        </w:rPr>
        <w:t xml:space="preserve"> and midline locations on the scalp. Originally associated with novelty detection (Courchesne, 1977, 1978; Courchesne, Ganz, &amp; Norcia, 1981; de Haan &amp; Nelson, </w:t>
      </w:r>
      <w:r w:rsidRPr="0030213C">
        <w:rPr>
          <w:color w:val="000000" w:themeColor="text1"/>
        </w:rPr>
        <w:lastRenderedPageBreak/>
        <w:t>1999; Karrer &amp; Ackles, 1987; Nikkel &amp; Karrer, 1994), more recent literature has found the component to be specifically associated with attentional engagement (Conte, Richards, Guy, Xie, &amp; Roberts, 2020; Guy, Zieber, &amp; Richards, 2016; de Haan, 2013; de Haan, Johnson, &amp; Halit, 2003; Quinn, Westerlund, &amp; Nelson, 2006; Reynolds &amp; Richards, 2019; Webb, Long, &amp; Nelson, 2005; Xie, McCormick, Westerlund, Bowman, &amp; Nelson, 2018).</w:t>
      </w:r>
      <w:r w:rsidR="00131EC6" w:rsidRPr="0030213C">
        <w:rPr>
          <w:color w:val="000000" w:themeColor="text1"/>
        </w:rPr>
        <w:t xml:space="preserve"> Nc amplitude has been correlated with heart</w:t>
      </w:r>
      <w:r w:rsidR="001B386F" w:rsidRPr="0030213C">
        <w:rPr>
          <w:color w:val="000000" w:themeColor="text1"/>
        </w:rPr>
        <w:t xml:space="preserve"> </w:t>
      </w:r>
      <w:r w:rsidR="00131EC6" w:rsidRPr="0030213C">
        <w:rPr>
          <w:color w:val="000000" w:themeColor="text1"/>
        </w:rPr>
        <w:t xml:space="preserve">rate defined periods of attention and inattention, </w:t>
      </w:r>
      <w:r w:rsidR="00FD5BFB" w:rsidRPr="0030213C">
        <w:rPr>
          <w:color w:val="000000" w:themeColor="text1"/>
        </w:rPr>
        <w:t xml:space="preserve">with </w:t>
      </w:r>
      <w:r w:rsidR="00131EC6" w:rsidRPr="0030213C">
        <w:rPr>
          <w:color w:val="000000" w:themeColor="text1"/>
        </w:rPr>
        <w:t>a greater Nc amplitude associated with</w:t>
      </w:r>
      <w:r w:rsidR="001B386F" w:rsidRPr="0030213C">
        <w:rPr>
          <w:color w:val="000000" w:themeColor="text1"/>
        </w:rPr>
        <w:t xml:space="preserve"> greater</w:t>
      </w:r>
      <w:r w:rsidR="00131EC6" w:rsidRPr="0030213C">
        <w:rPr>
          <w:color w:val="000000" w:themeColor="text1"/>
        </w:rPr>
        <w:t xml:space="preserve"> attentional engagement (Gu</w:t>
      </w:r>
      <w:r w:rsidR="00DA1421" w:rsidRPr="0030213C">
        <w:rPr>
          <w:color w:val="000000" w:themeColor="text1"/>
        </w:rPr>
        <w:t>y, Zieber, &amp; Richards</w:t>
      </w:r>
      <w:r w:rsidR="00131EC6" w:rsidRPr="0030213C">
        <w:rPr>
          <w:color w:val="000000" w:themeColor="text1"/>
        </w:rPr>
        <w:t>, 2016; Reynolds</w:t>
      </w:r>
      <w:r w:rsidR="007F1422" w:rsidRPr="0030213C">
        <w:rPr>
          <w:color w:val="000000" w:themeColor="text1"/>
        </w:rPr>
        <w:t xml:space="preserve">, Courage, &amp; Richards, </w:t>
      </w:r>
      <w:r w:rsidR="00131EC6" w:rsidRPr="0030213C">
        <w:rPr>
          <w:color w:val="000000" w:themeColor="text1"/>
        </w:rPr>
        <w:t xml:space="preserve">2010; Reynolds </w:t>
      </w:r>
      <w:r w:rsidR="00294030" w:rsidRPr="0030213C">
        <w:rPr>
          <w:color w:val="000000" w:themeColor="text1"/>
        </w:rPr>
        <w:t xml:space="preserve">&amp; </w:t>
      </w:r>
      <w:r w:rsidR="00131EC6" w:rsidRPr="0030213C">
        <w:rPr>
          <w:color w:val="000000" w:themeColor="text1"/>
        </w:rPr>
        <w:t>Richards, 2005, 2009; Richards, 2003).</w:t>
      </w:r>
    </w:p>
    <w:p w14:paraId="7E06B300" w14:textId="3DADE3AA" w:rsidR="00367C35" w:rsidRPr="0030213C" w:rsidRDefault="00C832B7" w:rsidP="0030213C">
      <w:pPr>
        <w:ind w:firstLine="720"/>
        <w:contextualSpacing/>
        <w:rPr>
          <w:color w:val="000000" w:themeColor="text1"/>
        </w:rPr>
      </w:pPr>
      <w:r w:rsidRPr="0030213C">
        <w:rPr>
          <w:color w:val="000000" w:themeColor="text1"/>
        </w:rPr>
        <w:t xml:space="preserve">In a study on the </w:t>
      </w:r>
      <w:r w:rsidR="00892847" w:rsidRPr="0030213C">
        <w:rPr>
          <w:color w:val="000000" w:themeColor="text1"/>
        </w:rPr>
        <w:t>own-race bias</w:t>
      </w:r>
      <w:r w:rsidR="005901E5" w:rsidRPr="0030213C">
        <w:rPr>
          <w:color w:val="000000" w:themeColor="text1"/>
        </w:rPr>
        <w:t xml:space="preserve"> </w:t>
      </w:r>
      <w:r w:rsidRPr="0030213C">
        <w:rPr>
          <w:color w:val="000000" w:themeColor="text1"/>
        </w:rPr>
        <w:t xml:space="preserve">in infancy, </w:t>
      </w:r>
      <w:r w:rsidR="000B0F7E" w:rsidRPr="0030213C">
        <w:rPr>
          <w:color w:val="000000" w:themeColor="text1"/>
        </w:rPr>
        <w:t xml:space="preserve">Vogel, Monesson, and Scott (2012) recorded infant EEG </w:t>
      </w:r>
      <w:r w:rsidR="00644058" w:rsidRPr="0030213C">
        <w:rPr>
          <w:color w:val="000000" w:themeColor="text1"/>
        </w:rPr>
        <w:t xml:space="preserve">data </w:t>
      </w:r>
      <w:r w:rsidR="000B0F7E" w:rsidRPr="0030213C">
        <w:rPr>
          <w:color w:val="000000" w:themeColor="text1"/>
        </w:rPr>
        <w:t xml:space="preserve">while showing 5- and 9-month-old infants a </w:t>
      </w:r>
      <w:r w:rsidR="008C72BA" w:rsidRPr="0030213C">
        <w:rPr>
          <w:color w:val="000000" w:themeColor="text1"/>
        </w:rPr>
        <w:t xml:space="preserve">sensory </w:t>
      </w:r>
      <w:r w:rsidR="000B0F7E" w:rsidRPr="0030213C">
        <w:rPr>
          <w:color w:val="000000" w:themeColor="text1"/>
        </w:rPr>
        <w:t xml:space="preserve">matching task. </w:t>
      </w:r>
      <w:r w:rsidR="008C72BA" w:rsidRPr="0030213C">
        <w:rPr>
          <w:color w:val="000000" w:themeColor="text1"/>
        </w:rPr>
        <w:t xml:space="preserve">Infants heard either a crying or laughing sound followed by a </w:t>
      </w:r>
      <w:r w:rsidR="000B0F7E" w:rsidRPr="0030213C">
        <w:rPr>
          <w:color w:val="000000" w:themeColor="text1"/>
        </w:rPr>
        <w:t>static gr</w:t>
      </w:r>
      <w:r w:rsidR="00B24EFF" w:rsidRPr="0030213C">
        <w:rPr>
          <w:color w:val="000000" w:themeColor="text1"/>
        </w:rPr>
        <w:t>a</w:t>
      </w:r>
      <w:r w:rsidR="000B0F7E" w:rsidRPr="0030213C">
        <w:rPr>
          <w:color w:val="000000" w:themeColor="text1"/>
        </w:rPr>
        <w:t xml:space="preserve">yscale image of </w:t>
      </w:r>
      <w:r w:rsidR="00FA2675" w:rsidRPr="0030213C">
        <w:rPr>
          <w:color w:val="000000" w:themeColor="text1"/>
        </w:rPr>
        <w:t xml:space="preserve">either </w:t>
      </w:r>
      <w:r w:rsidR="008C72BA" w:rsidRPr="0030213C">
        <w:rPr>
          <w:color w:val="000000" w:themeColor="text1"/>
        </w:rPr>
        <w:t xml:space="preserve">a </w:t>
      </w:r>
      <w:r w:rsidR="00535E87" w:rsidRPr="0030213C">
        <w:rPr>
          <w:color w:val="000000" w:themeColor="text1"/>
        </w:rPr>
        <w:t>Black</w:t>
      </w:r>
      <w:r w:rsidR="000B0F7E" w:rsidRPr="0030213C">
        <w:rPr>
          <w:color w:val="000000" w:themeColor="text1"/>
        </w:rPr>
        <w:t xml:space="preserve"> </w:t>
      </w:r>
      <w:r w:rsidR="008C72BA" w:rsidRPr="0030213C">
        <w:rPr>
          <w:color w:val="000000" w:themeColor="text1"/>
        </w:rPr>
        <w:t>or</w:t>
      </w:r>
      <w:r w:rsidR="000B0F7E" w:rsidRPr="0030213C">
        <w:rPr>
          <w:color w:val="000000" w:themeColor="text1"/>
        </w:rPr>
        <w:t xml:space="preserve"> </w:t>
      </w:r>
      <w:r w:rsidR="00535E87" w:rsidRPr="0030213C">
        <w:rPr>
          <w:color w:val="000000" w:themeColor="text1"/>
        </w:rPr>
        <w:t>White</w:t>
      </w:r>
      <w:r w:rsidR="000B0F7E" w:rsidRPr="0030213C">
        <w:rPr>
          <w:color w:val="000000" w:themeColor="text1"/>
        </w:rPr>
        <w:t xml:space="preserve"> </w:t>
      </w:r>
      <w:r w:rsidR="008C72BA" w:rsidRPr="0030213C">
        <w:rPr>
          <w:color w:val="000000" w:themeColor="text1"/>
        </w:rPr>
        <w:t>woman’s face</w:t>
      </w:r>
      <w:r w:rsidR="000B0F7E" w:rsidRPr="0030213C">
        <w:rPr>
          <w:color w:val="000000" w:themeColor="text1"/>
        </w:rPr>
        <w:t xml:space="preserve"> displaying either a sad or happy emotion.</w:t>
      </w:r>
      <w:r w:rsidR="0046331F" w:rsidRPr="0030213C">
        <w:rPr>
          <w:color w:val="000000" w:themeColor="text1"/>
        </w:rPr>
        <w:t xml:space="preserve"> Trials </w:t>
      </w:r>
      <w:r w:rsidR="00FA2675" w:rsidRPr="0030213C">
        <w:rPr>
          <w:color w:val="000000" w:themeColor="text1"/>
        </w:rPr>
        <w:t xml:space="preserve">could </w:t>
      </w:r>
      <w:r w:rsidR="0046331F" w:rsidRPr="0030213C">
        <w:rPr>
          <w:color w:val="000000" w:themeColor="text1"/>
        </w:rPr>
        <w:t xml:space="preserve">be congruent, meaning a crying sound was followed by a sad face or a laughing sound was followed by a smiling face, or incongruent, meaning the crying was followed by a smiling face </w:t>
      </w:r>
      <w:r w:rsidR="00707CF6" w:rsidRPr="0030213C">
        <w:rPr>
          <w:color w:val="000000" w:themeColor="text1"/>
        </w:rPr>
        <w:t>or</w:t>
      </w:r>
      <w:r w:rsidR="0046331F" w:rsidRPr="0030213C">
        <w:rPr>
          <w:color w:val="000000" w:themeColor="text1"/>
        </w:rPr>
        <w:t xml:space="preserve"> the laughing was followed by a sad face. Infants saw both </w:t>
      </w:r>
      <w:r w:rsidR="00535E87" w:rsidRPr="0030213C">
        <w:rPr>
          <w:color w:val="000000" w:themeColor="text1"/>
        </w:rPr>
        <w:t>Black</w:t>
      </w:r>
      <w:r w:rsidR="0046331F" w:rsidRPr="0030213C">
        <w:rPr>
          <w:color w:val="000000" w:themeColor="text1"/>
        </w:rPr>
        <w:t xml:space="preserve"> and </w:t>
      </w:r>
      <w:r w:rsidR="00535E87" w:rsidRPr="0030213C">
        <w:rPr>
          <w:color w:val="000000" w:themeColor="text1"/>
        </w:rPr>
        <w:t>White</w:t>
      </w:r>
      <w:r w:rsidR="0046331F" w:rsidRPr="0030213C">
        <w:rPr>
          <w:color w:val="000000" w:themeColor="text1"/>
        </w:rPr>
        <w:t xml:space="preserve"> actors, and the final dataset consisted of all </w:t>
      </w:r>
      <w:r w:rsidR="00535E87" w:rsidRPr="0030213C">
        <w:rPr>
          <w:color w:val="000000" w:themeColor="text1"/>
        </w:rPr>
        <w:t>White</w:t>
      </w:r>
      <w:r w:rsidR="0046331F" w:rsidRPr="0030213C">
        <w:rPr>
          <w:color w:val="000000" w:themeColor="text1"/>
        </w:rPr>
        <w:t xml:space="preserve"> infants.</w:t>
      </w:r>
      <w:r w:rsidR="000B0F7E" w:rsidRPr="0030213C">
        <w:rPr>
          <w:color w:val="000000" w:themeColor="text1"/>
        </w:rPr>
        <w:t xml:space="preserve"> </w:t>
      </w:r>
      <w:r w:rsidR="00211840" w:rsidRPr="0030213C">
        <w:rPr>
          <w:color w:val="000000" w:themeColor="text1"/>
        </w:rPr>
        <w:t>Two of the ERP components the researchers looked at were the</w:t>
      </w:r>
      <w:r w:rsidR="00FD5BFB" w:rsidRPr="0030213C">
        <w:rPr>
          <w:color w:val="000000" w:themeColor="text1"/>
        </w:rPr>
        <w:t xml:space="preserve"> Nc and the</w:t>
      </w:r>
      <w:r w:rsidR="00211840" w:rsidRPr="0030213C">
        <w:rPr>
          <w:color w:val="000000" w:themeColor="text1"/>
        </w:rPr>
        <w:t xml:space="preserve"> </w:t>
      </w:r>
      <w:r w:rsidR="00C10F38" w:rsidRPr="0030213C">
        <w:rPr>
          <w:color w:val="000000" w:themeColor="text1"/>
        </w:rPr>
        <w:t xml:space="preserve">P400 </w:t>
      </w:r>
      <w:r w:rsidR="00E42D73" w:rsidRPr="0030213C">
        <w:rPr>
          <w:color w:val="000000" w:themeColor="text1"/>
        </w:rPr>
        <w:t xml:space="preserve">to measure infant attention to the stimuli. </w:t>
      </w:r>
      <w:r w:rsidR="00E5419F" w:rsidRPr="0030213C">
        <w:rPr>
          <w:color w:val="000000" w:themeColor="text1"/>
        </w:rPr>
        <w:t>Five</w:t>
      </w:r>
      <w:r w:rsidRPr="0030213C">
        <w:rPr>
          <w:color w:val="000000" w:themeColor="text1"/>
        </w:rPr>
        <w:t xml:space="preserve">-month-old infants showed no differential Nc response by race when viewing the sequential sound and image test trials of women crying or laughing. The 5-month-old infants were able to differentiate the congruent trials (laughing sound/smiling face; crying sound/sad face) from the incongruent trials (laughing sound/sad face; crying sound/smiling face) regardless of the race of the actor. </w:t>
      </w:r>
      <w:r w:rsidRPr="0030213C">
        <w:rPr>
          <w:color w:val="000000" w:themeColor="text1"/>
        </w:rPr>
        <w:lastRenderedPageBreak/>
        <w:t xml:space="preserve">However, 9-month-old infants’ P400 response was dependent on race, as their waveforms showed an interaction effect of congruency and race. </w:t>
      </w:r>
      <w:r w:rsidR="00535E87" w:rsidRPr="0030213C">
        <w:rPr>
          <w:color w:val="000000" w:themeColor="text1"/>
        </w:rPr>
        <w:t>White</w:t>
      </w:r>
      <w:r w:rsidR="00AD04F2" w:rsidRPr="0030213C">
        <w:rPr>
          <w:color w:val="000000" w:themeColor="text1"/>
        </w:rPr>
        <w:t xml:space="preserve"> </w:t>
      </w:r>
      <w:r w:rsidRPr="0030213C">
        <w:rPr>
          <w:color w:val="000000" w:themeColor="text1"/>
        </w:rPr>
        <w:t xml:space="preserve">9-month-old infants only differentiated the congruent from the incongruent trials if the actor was </w:t>
      </w:r>
      <w:r w:rsidR="00535E87" w:rsidRPr="0030213C">
        <w:rPr>
          <w:color w:val="000000" w:themeColor="text1"/>
        </w:rPr>
        <w:t>White</w:t>
      </w:r>
      <w:r w:rsidR="00C10F38" w:rsidRPr="0030213C">
        <w:rPr>
          <w:color w:val="000000" w:themeColor="text1"/>
        </w:rPr>
        <w:t>,</w:t>
      </w:r>
      <w:r w:rsidRPr="0030213C">
        <w:rPr>
          <w:color w:val="000000" w:themeColor="text1"/>
        </w:rPr>
        <w:t xml:space="preserve"> but</w:t>
      </w:r>
      <w:r w:rsidR="00C10F38" w:rsidRPr="0030213C">
        <w:rPr>
          <w:color w:val="000000" w:themeColor="text1"/>
        </w:rPr>
        <w:t xml:space="preserve"> they</w:t>
      </w:r>
      <w:r w:rsidRPr="0030213C">
        <w:rPr>
          <w:color w:val="000000" w:themeColor="text1"/>
        </w:rPr>
        <w:t xml:space="preserve"> did not show differences between congruent and incongruent trials if the actor was </w:t>
      </w:r>
      <w:r w:rsidR="00535E87" w:rsidRPr="0030213C">
        <w:rPr>
          <w:color w:val="000000" w:themeColor="text1"/>
        </w:rPr>
        <w:t>Black</w:t>
      </w:r>
      <w:r w:rsidRPr="0030213C">
        <w:rPr>
          <w:color w:val="000000" w:themeColor="text1"/>
        </w:rPr>
        <w:t>. If perceptual narrowing and the o</w:t>
      </w:r>
      <w:r w:rsidR="005901E5" w:rsidRPr="0030213C">
        <w:rPr>
          <w:color w:val="000000" w:themeColor="text1"/>
        </w:rPr>
        <w:t>wn</w:t>
      </w:r>
      <w:r w:rsidRPr="0030213C">
        <w:rPr>
          <w:color w:val="000000" w:themeColor="text1"/>
        </w:rPr>
        <w:t xml:space="preserve">-race </w:t>
      </w:r>
      <w:r w:rsidR="005901E5" w:rsidRPr="0030213C">
        <w:rPr>
          <w:color w:val="000000" w:themeColor="text1"/>
        </w:rPr>
        <w:t>bias</w:t>
      </w:r>
      <w:r w:rsidRPr="0030213C">
        <w:rPr>
          <w:color w:val="000000" w:themeColor="text1"/>
        </w:rPr>
        <w:t xml:space="preserve"> did not interfere with emotional processing development, it would be expected that no differences would be found between the two age groups. However, evidence from this study suggests that</w:t>
      </w:r>
      <w:r w:rsidR="00C10F38" w:rsidRPr="0030213C">
        <w:rPr>
          <w:color w:val="000000" w:themeColor="text1"/>
        </w:rPr>
        <w:t>, with age,</w:t>
      </w:r>
      <w:r w:rsidRPr="0030213C">
        <w:rPr>
          <w:color w:val="000000" w:themeColor="text1"/>
        </w:rPr>
        <w:t xml:space="preserve"> perceptual narrowing is related to a reduced </w:t>
      </w:r>
      <w:r w:rsidR="00E5419F" w:rsidRPr="0030213C">
        <w:rPr>
          <w:color w:val="000000" w:themeColor="text1"/>
        </w:rPr>
        <w:t>sensitivity in emotional processing of</w:t>
      </w:r>
      <w:r w:rsidRPr="0030213C">
        <w:rPr>
          <w:color w:val="000000" w:themeColor="text1"/>
        </w:rPr>
        <w:t xml:space="preserve"> other-race faces (Vogel, Monesson, &amp; Scott, 2012).</w:t>
      </w:r>
    </w:p>
    <w:p w14:paraId="7227DB51" w14:textId="7DF0E681" w:rsidR="00DE743C" w:rsidRPr="0030213C" w:rsidRDefault="00CE6436" w:rsidP="0030213C">
      <w:pPr>
        <w:contextualSpacing/>
      </w:pPr>
      <w:r w:rsidRPr="0030213C">
        <w:rPr>
          <w:color w:val="000000" w:themeColor="text1"/>
        </w:rPr>
        <w:tab/>
        <w:t>It is generally accepted that the o</w:t>
      </w:r>
      <w:r w:rsidR="005901E5" w:rsidRPr="0030213C">
        <w:rPr>
          <w:color w:val="000000" w:themeColor="text1"/>
        </w:rPr>
        <w:t>wn</w:t>
      </w:r>
      <w:r w:rsidRPr="0030213C">
        <w:rPr>
          <w:color w:val="000000" w:themeColor="text1"/>
        </w:rPr>
        <w:t xml:space="preserve">-race </w:t>
      </w:r>
      <w:r w:rsidR="005901E5" w:rsidRPr="0030213C">
        <w:rPr>
          <w:color w:val="000000" w:themeColor="text1"/>
        </w:rPr>
        <w:t xml:space="preserve">bias </w:t>
      </w:r>
      <w:r w:rsidRPr="0030213C">
        <w:rPr>
          <w:color w:val="000000" w:themeColor="text1"/>
        </w:rPr>
        <w:t>is due to consistent experience with own-race faces and little to no experience with other-race faces (for a review</w:t>
      </w:r>
      <w:r w:rsidR="00F634E9" w:rsidRPr="0030213C">
        <w:rPr>
          <w:color w:val="000000" w:themeColor="text1"/>
        </w:rPr>
        <w:t xml:space="preserve"> of infant </w:t>
      </w:r>
      <w:r w:rsidR="00892847" w:rsidRPr="0030213C">
        <w:rPr>
          <w:color w:val="000000" w:themeColor="text1"/>
        </w:rPr>
        <w:t>own-race bias</w:t>
      </w:r>
      <w:r w:rsidRPr="0030213C">
        <w:rPr>
          <w:color w:val="000000" w:themeColor="text1"/>
        </w:rPr>
        <w:t xml:space="preserve">, see </w:t>
      </w:r>
      <w:bookmarkStart w:id="106" w:name="_Hlk533344187"/>
      <w:r w:rsidRPr="0030213C">
        <w:rPr>
          <w:color w:val="000000" w:themeColor="text1"/>
        </w:rPr>
        <w:t>Anzures, Quinn, Pascalis, Slater, Tanaka</w:t>
      </w:r>
      <w:r w:rsidRPr="0030213C">
        <w:t>, &amp; Lee, 2013</w:t>
      </w:r>
      <w:bookmarkEnd w:id="106"/>
      <w:r w:rsidRPr="0030213C">
        <w:t>).</w:t>
      </w:r>
      <w:r w:rsidR="00E811D3" w:rsidRPr="0030213C">
        <w:t xml:space="preserve"> </w:t>
      </w:r>
      <w:r w:rsidR="006170AC" w:rsidRPr="0030213C">
        <w:t xml:space="preserve">Studies investigating conditions where the </w:t>
      </w:r>
      <w:r w:rsidR="00892847" w:rsidRPr="0030213C">
        <w:t>own-race bias</w:t>
      </w:r>
      <w:r w:rsidR="005901E5" w:rsidRPr="0030213C">
        <w:t xml:space="preserve"> </w:t>
      </w:r>
      <w:r w:rsidR="006170AC" w:rsidRPr="0030213C">
        <w:t xml:space="preserve">does not develop or can be “trained away” have shown that experience plays a large role. </w:t>
      </w:r>
      <w:r w:rsidR="00535E87" w:rsidRPr="0030213C">
        <w:t>Black</w:t>
      </w:r>
      <w:r w:rsidR="007933C9" w:rsidRPr="0030213C">
        <w:t xml:space="preserve"> </w:t>
      </w:r>
      <w:r w:rsidR="00A1308E" w:rsidRPr="0030213C">
        <w:t xml:space="preserve">African infants raised in a primarily </w:t>
      </w:r>
      <w:r w:rsidR="00535E87" w:rsidRPr="0030213C">
        <w:t>White</w:t>
      </w:r>
      <w:r w:rsidR="00A1308E" w:rsidRPr="0030213C">
        <w:t xml:space="preserve"> </w:t>
      </w:r>
      <w:r w:rsidR="007933C9" w:rsidRPr="0030213C">
        <w:t>environment</w:t>
      </w:r>
      <w:r w:rsidR="00A1308E" w:rsidRPr="0030213C">
        <w:t xml:space="preserve"> do not show an own-race bias</w:t>
      </w:r>
      <w:r w:rsidR="00273CF0" w:rsidRPr="0030213C">
        <w:t xml:space="preserve">, instead maintaining their ability to differentiate both </w:t>
      </w:r>
      <w:r w:rsidR="00535E87" w:rsidRPr="0030213C">
        <w:t>Black</w:t>
      </w:r>
      <w:r w:rsidR="007933C9" w:rsidRPr="0030213C">
        <w:t xml:space="preserve"> </w:t>
      </w:r>
      <w:r w:rsidR="00273CF0" w:rsidRPr="0030213C">
        <w:t xml:space="preserve">African and </w:t>
      </w:r>
      <w:r w:rsidR="00535E87" w:rsidRPr="0030213C">
        <w:t>White</w:t>
      </w:r>
      <w:r w:rsidR="00273CF0" w:rsidRPr="0030213C">
        <w:t xml:space="preserve"> faces</w:t>
      </w:r>
      <w:r w:rsidR="00E42D73" w:rsidRPr="0030213C">
        <w:t xml:space="preserve"> at the individual level</w:t>
      </w:r>
      <w:r w:rsidR="00273CF0" w:rsidRPr="0030213C">
        <w:t xml:space="preserve"> </w:t>
      </w:r>
      <w:r w:rsidR="00A1308E" w:rsidRPr="0030213C">
        <w:t>(Bar-Haim, Ziv, Lamy, &amp; Hodes, 2006).</w:t>
      </w:r>
      <w:r w:rsidR="00273CF0" w:rsidRPr="0030213C">
        <w:t xml:space="preserve"> On the other hand, c</w:t>
      </w:r>
      <w:r w:rsidR="00DE743C" w:rsidRPr="0030213C">
        <w:t xml:space="preserve">hildren who </w:t>
      </w:r>
      <w:r w:rsidR="00D13F4C" w:rsidRPr="0030213C">
        <w:t>have had</w:t>
      </w:r>
      <w:r w:rsidR="00DE743C" w:rsidRPr="0030213C">
        <w:t xml:space="preserve"> complete other-race face deprivation due to being raised </w:t>
      </w:r>
      <w:r w:rsidR="00D13F4C" w:rsidRPr="0030213C">
        <w:t xml:space="preserve">exclusively </w:t>
      </w:r>
      <w:r w:rsidR="00DE743C" w:rsidRPr="0030213C">
        <w:t>in a</w:t>
      </w:r>
      <w:r w:rsidR="00C832B7" w:rsidRPr="0030213C">
        <w:t xml:space="preserve"> racially homogenous </w:t>
      </w:r>
      <w:r w:rsidR="00DE743C" w:rsidRPr="0030213C">
        <w:t>orphanage</w:t>
      </w:r>
      <w:r w:rsidR="00D13F4C" w:rsidRPr="0030213C">
        <w:t xml:space="preserve"> show strong racial biases</w:t>
      </w:r>
      <w:r w:rsidR="006E1BB4" w:rsidRPr="0030213C">
        <w:t xml:space="preserve"> (</w:t>
      </w:r>
      <w:r w:rsidR="008976B1" w:rsidRPr="0030213C">
        <w:t>Telzer et al., 2013</w:t>
      </w:r>
      <w:r w:rsidR="006E1BB4" w:rsidRPr="0030213C">
        <w:t xml:space="preserve">). </w:t>
      </w:r>
      <w:r w:rsidR="00DE743C" w:rsidRPr="0030213C">
        <w:t>Children either from an Eastern European or an East Asian orphanage</w:t>
      </w:r>
      <w:r w:rsidR="00273CF0" w:rsidRPr="0030213C">
        <w:t xml:space="preserve"> who were </w:t>
      </w:r>
      <w:r w:rsidR="00DE743C" w:rsidRPr="0030213C">
        <w:t xml:space="preserve">subsequently adopted by </w:t>
      </w:r>
      <w:r w:rsidR="00535E87" w:rsidRPr="0030213C">
        <w:t>White</w:t>
      </w:r>
      <w:r w:rsidR="00644058" w:rsidRPr="0030213C">
        <w:t xml:space="preserve"> </w:t>
      </w:r>
      <w:r w:rsidR="00DE743C" w:rsidRPr="0030213C">
        <w:t>American families</w:t>
      </w:r>
      <w:r w:rsidR="00273CF0" w:rsidRPr="0030213C">
        <w:t xml:space="preserve"> were tested with own- and other-race faces displaying emotion</w:t>
      </w:r>
      <w:r w:rsidR="00DE743C" w:rsidRPr="0030213C">
        <w:t xml:space="preserve">. Functional MRI data showed deprivation to other-race faces in infancy led to differential emotional processing and heightened amygdala response to </w:t>
      </w:r>
      <w:r w:rsidR="00DE743C" w:rsidRPr="0030213C">
        <w:lastRenderedPageBreak/>
        <w:t xml:space="preserve">other-race faces. A later adoption age </w:t>
      </w:r>
      <w:r w:rsidR="000B6A57" w:rsidRPr="0030213C">
        <w:t>was associated with</w:t>
      </w:r>
      <w:r w:rsidR="00DE743C" w:rsidRPr="0030213C">
        <w:t xml:space="preserve"> greater </w:t>
      </w:r>
      <w:r w:rsidR="000B6A57" w:rsidRPr="0030213C">
        <w:t xml:space="preserve">reactivity </w:t>
      </w:r>
      <w:r w:rsidR="00DE743C" w:rsidRPr="0030213C">
        <w:t xml:space="preserve">to race, indicating that exposure to other-race faces does </w:t>
      </w:r>
      <w:r w:rsidR="00E8623C" w:rsidRPr="0030213C">
        <w:t>influence</w:t>
      </w:r>
      <w:r w:rsidR="00DE743C" w:rsidRPr="0030213C">
        <w:t xml:space="preserve"> own- and other-race face</w:t>
      </w:r>
      <w:r w:rsidR="00D13F4C" w:rsidRPr="0030213C">
        <w:t xml:space="preserve"> emotional</w:t>
      </w:r>
      <w:r w:rsidR="00DE743C" w:rsidRPr="0030213C">
        <w:t xml:space="preserve"> processing</w:t>
      </w:r>
      <w:r w:rsidR="00F634E9" w:rsidRPr="0030213C">
        <w:t xml:space="preserve"> (Telzer</w:t>
      </w:r>
      <w:r w:rsidR="006E1BB4" w:rsidRPr="0030213C">
        <w:t xml:space="preserve"> et al.</w:t>
      </w:r>
      <w:r w:rsidR="00F634E9" w:rsidRPr="0030213C">
        <w:t>, 2013)</w:t>
      </w:r>
      <w:r w:rsidR="00DE743C" w:rsidRPr="0030213C">
        <w:t>.</w:t>
      </w:r>
      <w:r w:rsidR="00960E20" w:rsidRPr="0030213C">
        <w:t xml:space="preserve"> Preliminary eye-tracking results also suggest 10-month-old White infants scan White faces differently depending on what emotion they are expressing, but do not scan Black faces differently </w:t>
      </w:r>
      <w:r w:rsidR="00DD78F8" w:rsidRPr="0030213C">
        <w:t>based on</w:t>
      </w:r>
      <w:r w:rsidR="00960E20" w:rsidRPr="0030213C">
        <w:t xml:space="preserve"> emotional expression (Roth</w:t>
      </w:r>
      <w:r w:rsidR="00577D4E" w:rsidRPr="0030213C">
        <w:t xml:space="preserve"> et al.</w:t>
      </w:r>
      <w:r w:rsidR="00960E20" w:rsidRPr="0030213C">
        <w:t>, 2019).</w:t>
      </w:r>
      <w:r w:rsidR="00B24EFF" w:rsidRPr="0030213C">
        <w:t xml:space="preserve"> In a study comparing facial scan patterns of infants raised in either racially diverse or homogenous communities, researchers found differences between the groups at 8-months-old but not 6-months-old. This suggests that even </w:t>
      </w:r>
      <w:r w:rsidR="00DD78F8" w:rsidRPr="0030213C">
        <w:t xml:space="preserve">early </w:t>
      </w:r>
      <w:r w:rsidR="00B24EFF" w:rsidRPr="0030213C">
        <w:t>community experience has an influence</w:t>
      </w:r>
      <w:r w:rsidR="00E9237E" w:rsidRPr="0030213C">
        <w:t xml:space="preserve"> on other-race face processing</w:t>
      </w:r>
      <w:r w:rsidR="00B24EFF" w:rsidRPr="0030213C">
        <w:t>, not just the</w:t>
      </w:r>
      <w:r w:rsidR="00736A33" w:rsidRPr="0030213C">
        <w:t xml:space="preserve"> infant’s</w:t>
      </w:r>
      <w:r w:rsidR="00B24EFF" w:rsidRPr="0030213C">
        <w:t xml:space="preserve"> immediate homelife (Ellis, Xiao, Lee, &amp; Oakes, 2017).</w:t>
      </w:r>
    </w:p>
    <w:p w14:paraId="6A40F2F6" w14:textId="42E8B4D1" w:rsidR="00D75F21" w:rsidRPr="0030213C" w:rsidRDefault="00DE743C" w:rsidP="0030213C">
      <w:pPr>
        <w:contextualSpacing/>
      </w:pPr>
      <w:r w:rsidRPr="0030213C">
        <w:tab/>
        <w:t>There is also evidence that “training”</w:t>
      </w:r>
      <w:r w:rsidR="004E3FB7" w:rsidRPr="0030213C">
        <w:t xml:space="preserve"> or consistent other-race face exposure</w:t>
      </w:r>
      <w:r w:rsidRPr="0030213C">
        <w:t xml:space="preserve"> </w:t>
      </w:r>
      <w:r w:rsidR="00273CF0" w:rsidRPr="0030213C">
        <w:t xml:space="preserve">that helps maintain early perceptual sensitivity </w:t>
      </w:r>
      <w:r w:rsidRPr="0030213C">
        <w:t xml:space="preserve">can prevent the onset of the </w:t>
      </w:r>
      <w:r w:rsidR="00892847" w:rsidRPr="0030213C">
        <w:t>own-race bias</w:t>
      </w:r>
      <w:r w:rsidRPr="0030213C">
        <w:t xml:space="preserve">. </w:t>
      </w:r>
      <w:r w:rsidR="00535E87" w:rsidRPr="0030213C">
        <w:t>White</w:t>
      </w:r>
      <w:r w:rsidR="006170AC" w:rsidRPr="0030213C">
        <w:t xml:space="preserve"> infants who </w:t>
      </w:r>
      <w:r w:rsidR="00A95A15" w:rsidRPr="0030213C">
        <w:t xml:space="preserve">were </w:t>
      </w:r>
      <w:r w:rsidR="006170AC" w:rsidRPr="0030213C">
        <w:t xml:space="preserve">exposed to multiple Chinese face exemplars over a three week period </w:t>
      </w:r>
      <w:r w:rsidRPr="0030213C">
        <w:t xml:space="preserve">(Heron-Delaney, Anzures, Herbert, Quinn, Slater, Tanaka, …, &amp; Pascalis, 2011) </w:t>
      </w:r>
      <w:r w:rsidR="006170AC" w:rsidRPr="0030213C">
        <w:t xml:space="preserve">or who </w:t>
      </w:r>
      <w:r w:rsidR="00A95A15" w:rsidRPr="0030213C">
        <w:t xml:space="preserve">were </w:t>
      </w:r>
      <w:r w:rsidR="006170AC" w:rsidRPr="0030213C">
        <w:t>provided brief daily exposure to videos of Asian women from 6 to 9 months of age (</w:t>
      </w:r>
      <w:r w:rsidR="000B4D53" w:rsidRPr="0030213C">
        <w:t>Anzures</w:t>
      </w:r>
      <w:r w:rsidR="006170AC" w:rsidRPr="0030213C">
        <w:t xml:space="preserve">, Wheeler, Quinn, Pascalis, Slater, Heron-Delaney, …, &amp; Lee, 2012) </w:t>
      </w:r>
      <w:r w:rsidR="00A95A15" w:rsidRPr="0030213C">
        <w:t>maintained</w:t>
      </w:r>
      <w:r w:rsidR="006170AC" w:rsidRPr="0030213C">
        <w:t xml:space="preserve"> their ability to discriminate other-race </w:t>
      </w:r>
      <w:r w:rsidR="0068426C" w:rsidRPr="0030213C">
        <w:t>Asian</w:t>
      </w:r>
      <w:r w:rsidR="006170AC" w:rsidRPr="0030213C">
        <w:t xml:space="preserve"> faces</w:t>
      </w:r>
      <w:r w:rsidR="004E3FB7" w:rsidRPr="0030213C">
        <w:t xml:space="preserve"> at 9 months of age</w:t>
      </w:r>
      <w:r w:rsidR="006170AC" w:rsidRPr="0030213C">
        <w:t xml:space="preserve">. </w:t>
      </w:r>
      <w:r w:rsidRPr="0030213C">
        <w:t xml:space="preserve">Similarity, </w:t>
      </w:r>
      <w:r w:rsidR="00535E87" w:rsidRPr="0030213C">
        <w:t>White</w:t>
      </w:r>
      <w:r w:rsidRPr="0030213C">
        <w:t xml:space="preserve"> infants who had exposure to </w:t>
      </w:r>
      <w:r w:rsidR="004E3FB7" w:rsidRPr="0030213C">
        <w:t xml:space="preserve">pictures of </w:t>
      </w:r>
      <w:r w:rsidR="00535E87" w:rsidRPr="0030213C">
        <w:t>Black</w:t>
      </w:r>
      <w:r w:rsidR="007933C9" w:rsidRPr="0030213C">
        <w:t xml:space="preserve"> </w:t>
      </w:r>
      <w:r w:rsidRPr="0030213C">
        <w:t xml:space="preserve">African faces </w:t>
      </w:r>
      <w:r w:rsidR="004E3FB7" w:rsidRPr="0030213C">
        <w:t>in a longitudinal study at 3- and 6-month</w:t>
      </w:r>
      <w:r w:rsidR="00644058" w:rsidRPr="0030213C">
        <w:t>s</w:t>
      </w:r>
      <w:r w:rsidR="004E3FB7" w:rsidRPr="0030213C">
        <w:t xml:space="preserve">-old </w:t>
      </w:r>
      <w:r w:rsidRPr="0030213C">
        <w:t xml:space="preserve">subsequently did not show the </w:t>
      </w:r>
      <w:r w:rsidR="00892847" w:rsidRPr="0030213C">
        <w:t>own-race bias</w:t>
      </w:r>
      <w:r w:rsidR="005901E5" w:rsidRPr="0030213C">
        <w:t xml:space="preserve"> </w:t>
      </w:r>
      <w:r w:rsidR="004E3FB7" w:rsidRPr="0030213C">
        <w:t xml:space="preserve">at </w:t>
      </w:r>
      <w:r w:rsidR="00883487" w:rsidRPr="0030213C">
        <w:t>9 months of age</w:t>
      </w:r>
      <w:r w:rsidRPr="0030213C">
        <w:t xml:space="preserve"> (Spangler, Schwarzer, Freitag, Vierhaus, Teubert, Fassbender, …, &amp; Knopf, 2013). </w:t>
      </w:r>
      <w:r w:rsidR="00321A54" w:rsidRPr="0030213C">
        <w:t xml:space="preserve">Additionally, </w:t>
      </w:r>
      <w:r w:rsidR="00A95A15" w:rsidRPr="0030213C">
        <w:t>9</w:t>
      </w:r>
      <w:r w:rsidR="00321A54" w:rsidRPr="0030213C">
        <w:t xml:space="preserve">-month-old infants given a cue to expect a face in a certain location </w:t>
      </w:r>
      <w:r w:rsidR="00A95A15" w:rsidRPr="0030213C">
        <w:t>were able to</w:t>
      </w:r>
      <w:r w:rsidR="00C369FE" w:rsidRPr="0030213C">
        <w:t xml:space="preserve"> </w:t>
      </w:r>
      <w:r w:rsidR="00321A54" w:rsidRPr="0030213C">
        <w:t>discriminate cued face</w:t>
      </w:r>
      <w:r w:rsidR="00A95A15" w:rsidRPr="0030213C">
        <w:t>s from other faces</w:t>
      </w:r>
      <w:r w:rsidR="00321A54" w:rsidRPr="0030213C">
        <w:t xml:space="preserve"> regardless of race </w:t>
      </w:r>
      <w:r w:rsidR="004E3FB7" w:rsidRPr="0030213C">
        <w:t xml:space="preserve">experience or training </w:t>
      </w:r>
      <w:r w:rsidR="00321A54" w:rsidRPr="0030213C">
        <w:t xml:space="preserve">(Markant, Oakes, &amp; Amso, 2016). </w:t>
      </w:r>
      <w:r w:rsidR="00B24EFF" w:rsidRPr="0030213C">
        <w:t xml:space="preserve">Infants shown other-race faces </w:t>
      </w:r>
      <w:r w:rsidR="00CC0797" w:rsidRPr="0030213C">
        <w:lastRenderedPageBreak/>
        <w:t xml:space="preserve">depicting either angry or happy expressions were able to differentiate novel </w:t>
      </w:r>
      <w:r w:rsidR="00636770" w:rsidRPr="0030213C">
        <w:t xml:space="preserve">individuals </w:t>
      </w:r>
      <w:r w:rsidR="00CC0797" w:rsidRPr="0030213C">
        <w:t>from familiar</w:t>
      </w:r>
      <w:r w:rsidR="00636770" w:rsidRPr="0030213C">
        <w:t xml:space="preserve"> ones</w:t>
      </w:r>
      <w:r w:rsidR="00CC0797" w:rsidRPr="0030213C">
        <w:t xml:space="preserve"> at 9-months-old, suggesting</w:t>
      </w:r>
      <w:r w:rsidR="00C10F38" w:rsidRPr="0030213C">
        <w:t xml:space="preserve"> highly salient</w:t>
      </w:r>
      <w:r w:rsidR="00CC0797" w:rsidRPr="0030213C">
        <w:t xml:space="preserve"> emotional expressions may help reduce the </w:t>
      </w:r>
      <w:r w:rsidR="00892847" w:rsidRPr="0030213C">
        <w:t>own-race bias</w:t>
      </w:r>
      <w:r w:rsidR="005901E5" w:rsidRPr="0030213C">
        <w:t xml:space="preserve"> </w:t>
      </w:r>
      <w:r w:rsidR="00CC0797" w:rsidRPr="0030213C">
        <w:t>(Quinn, Lee, &amp; Pascalis, 2020</w:t>
      </w:r>
      <w:r w:rsidR="00C43D4F" w:rsidRPr="0030213C">
        <w:t>b</w:t>
      </w:r>
      <w:r w:rsidR="00CC0797" w:rsidRPr="0030213C">
        <w:t>).</w:t>
      </w:r>
      <w:r w:rsidR="00E4786B" w:rsidRPr="0030213C">
        <w:t xml:space="preserve"> Another study showed that 10</w:t>
      </w:r>
      <w:r w:rsidR="00DD78F8" w:rsidRPr="0030213C">
        <w:t xml:space="preserve">- to </w:t>
      </w:r>
      <w:r w:rsidR="00E4786B" w:rsidRPr="0030213C">
        <w:t xml:space="preserve">12-month-old infants </w:t>
      </w:r>
      <w:r w:rsidR="005028B7" w:rsidRPr="0030213C">
        <w:t xml:space="preserve">were </w:t>
      </w:r>
      <w:r w:rsidR="00E4786B" w:rsidRPr="0030213C">
        <w:t>able to discriminate other-race dynamic faces if the faces produc</w:t>
      </w:r>
      <w:r w:rsidR="005028B7" w:rsidRPr="0030213C">
        <w:t>ed</w:t>
      </w:r>
      <w:r w:rsidR="00E4786B" w:rsidRPr="0030213C">
        <w:t xml:space="preserve"> speech sounds, but not if the faces produce</w:t>
      </w:r>
      <w:r w:rsidR="005028B7" w:rsidRPr="0030213C">
        <w:t>d</w:t>
      </w:r>
      <w:r w:rsidR="00E4786B" w:rsidRPr="0030213C">
        <w:t xml:space="preserve"> a non-speech sound or </w:t>
      </w:r>
      <w:r w:rsidR="005028B7" w:rsidRPr="0030213C">
        <w:t xml:space="preserve">were </w:t>
      </w:r>
      <w:r w:rsidR="00E4786B" w:rsidRPr="0030213C">
        <w:t>silent</w:t>
      </w:r>
      <w:r w:rsidR="00135A4A" w:rsidRPr="0030213C">
        <w:t>; however, infants were able to discriminate ow</w:t>
      </w:r>
      <w:r w:rsidR="005028B7" w:rsidRPr="0030213C">
        <w:t>n</w:t>
      </w:r>
      <w:r w:rsidR="00135A4A" w:rsidRPr="0030213C">
        <w:t>-race dynamic faces in all three conditions</w:t>
      </w:r>
      <w:r w:rsidR="00E4786B" w:rsidRPr="0030213C">
        <w:t xml:space="preserve"> (Minar &amp; Lewkowicz, 2018).</w:t>
      </w:r>
      <w:r w:rsidR="00CC0797" w:rsidRPr="0030213C">
        <w:t xml:space="preserve"> </w:t>
      </w:r>
    </w:p>
    <w:p w14:paraId="7E159D7F" w14:textId="13B15D4E" w:rsidR="00023F10" w:rsidRPr="0030213C" w:rsidRDefault="00280A95" w:rsidP="0030213C">
      <w:pPr>
        <w:ind w:firstLine="720"/>
        <w:contextualSpacing/>
      </w:pPr>
      <w:r w:rsidRPr="0030213C">
        <w:t xml:space="preserve">In general, language </w:t>
      </w:r>
      <w:r w:rsidR="000F11DF" w:rsidRPr="0030213C">
        <w:t>experience</w:t>
      </w:r>
      <w:r w:rsidRPr="0030213C">
        <w:t xml:space="preserve"> has</w:t>
      </w:r>
      <w:r w:rsidR="00C10F38" w:rsidRPr="0030213C">
        <w:t xml:space="preserve"> an</w:t>
      </w:r>
      <w:r w:rsidR="000F11DF" w:rsidRPr="0030213C">
        <w:t xml:space="preserve"> influence </w:t>
      </w:r>
      <w:r w:rsidRPr="0030213C">
        <w:t xml:space="preserve">on the </w:t>
      </w:r>
      <w:r w:rsidR="000F11DF" w:rsidRPr="0030213C">
        <w:t>development of o</w:t>
      </w:r>
      <w:r w:rsidR="005901E5" w:rsidRPr="0030213C">
        <w:t>wn</w:t>
      </w:r>
      <w:r w:rsidR="000F11DF" w:rsidRPr="0030213C">
        <w:t xml:space="preserve">-race </w:t>
      </w:r>
      <w:r w:rsidR="005901E5" w:rsidRPr="0030213C">
        <w:t>bias</w:t>
      </w:r>
      <w:r w:rsidRPr="0030213C">
        <w:t xml:space="preserve">, </w:t>
      </w:r>
      <w:r w:rsidR="000F11DF" w:rsidRPr="0030213C">
        <w:t>such as</w:t>
      </w:r>
      <w:r w:rsidRPr="0030213C">
        <w:t xml:space="preserve"> </w:t>
      </w:r>
      <w:r w:rsidR="000F11DF" w:rsidRPr="0030213C">
        <w:t>18-</w:t>
      </w:r>
      <w:r w:rsidR="00DD78F8" w:rsidRPr="0030213C">
        <w:t xml:space="preserve"> to </w:t>
      </w:r>
      <w:r w:rsidR="000F11DF" w:rsidRPr="0030213C">
        <w:t>24-month-old monolingual</w:t>
      </w:r>
      <w:r w:rsidRPr="0030213C">
        <w:t xml:space="preserve"> infants </w:t>
      </w:r>
      <w:r w:rsidR="000F11DF" w:rsidRPr="0030213C">
        <w:t>showing attentional biases based on race, but bilingual infants not showing differences between own- and other-race faces (Singh, Quinn, Xiao, &amp; Lee, 2019; Singh, Tan, Lee, &amp; Quinn, 2020).</w:t>
      </w:r>
      <w:r w:rsidRPr="0030213C">
        <w:t xml:space="preserve"> </w:t>
      </w:r>
      <w:r w:rsidR="000F11DF" w:rsidRPr="0030213C">
        <w:t xml:space="preserve">Similarly, 9-month-old infants display correlated dishabituation scores, a measure of discrimination, when both viewing other-race faces and listening to non-native speech, supporting perceptual narrowing as a domain-general process (Krasotkina, Götz, Höhle, Schwarzer, 2018). </w:t>
      </w:r>
      <w:r w:rsidR="00A87996" w:rsidRPr="0030213C">
        <w:t xml:space="preserve">Thus, the </w:t>
      </w:r>
      <w:r w:rsidR="00892847" w:rsidRPr="0030213C">
        <w:t>own-race bias</w:t>
      </w:r>
      <w:r w:rsidR="005901E5" w:rsidRPr="0030213C">
        <w:t xml:space="preserve"> </w:t>
      </w:r>
      <w:r w:rsidR="00A87996" w:rsidRPr="0030213C">
        <w:t xml:space="preserve">is related </w:t>
      </w:r>
      <w:r w:rsidR="006E1BB4" w:rsidRPr="0030213C">
        <w:t xml:space="preserve">to </w:t>
      </w:r>
      <w:r w:rsidR="00A87996" w:rsidRPr="0030213C">
        <w:t xml:space="preserve">experience with and attention to, or lack of, other-race faces. Consistent experience with other-race faces, either through training, attentional cues, or natural exposure within the infant’s environment, </w:t>
      </w:r>
      <w:r w:rsidR="000F11DF" w:rsidRPr="0030213C">
        <w:t xml:space="preserve">modulates the </w:t>
      </w:r>
      <w:r w:rsidR="00892847" w:rsidRPr="0030213C">
        <w:t>own-race bias</w:t>
      </w:r>
      <w:r w:rsidR="000F11DF" w:rsidRPr="0030213C">
        <w:t>. Additionally,</w:t>
      </w:r>
      <w:r w:rsidR="00CA193E" w:rsidRPr="0030213C">
        <w:t xml:space="preserve"> experience with other-race faces depicting highly salient emotions</w:t>
      </w:r>
      <w:r w:rsidR="000F11DF" w:rsidRPr="0030213C">
        <w:t xml:space="preserve"> or </w:t>
      </w:r>
      <w:r w:rsidR="00CA193E" w:rsidRPr="0030213C">
        <w:t>dynamic speech</w:t>
      </w:r>
      <w:r w:rsidR="000F11DF" w:rsidRPr="0030213C">
        <w:t xml:space="preserve">, or being raised in a bilingual environment, influences </w:t>
      </w:r>
      <w:r w:rsidR="00D75F21" w:rsidRPr="0030213C">
        <w:t xml:space="preserve">infants’ </w:t>
      </w:r>
      <w:r w:rsidR="000F11DF" w:rsidRPr="0030213C">
        <w:t>respons</w:t>
      </w:r>
      <w:r w:rsidR="00D75F21" w:rsidRPr="0030213C">
        <w:t>iveness</w:t>
      </w:r>
      <w:r w:rsidR="000F11DF" w:rsidRPr="0030213C">
        <w:t xml:space="preserve"> to other-race faces.</w:t>
      </w:r>
    </w:p>
    <w:p w14:paraId="1E4800B5" w14:textId="77777777" w:rsidR="000B7323" w:rsidRPr="0030213C" w:rsidRDefault="000B7323" w:rsidP="0030213C">
      <w:pPr>
        <w:pStyle w:val="Heading2"/>
        <w:contextualSpacing/>
      </w:pPr>
      <w:bookmarkStart w:id="107" w:name="_Toc56534878"/>
      <w:r w:rsidRPr="0030213C">
        <w:t>1.</w:t>
      </w:r>
      <w:r w:rsidR="001F7AA3" w:rsidRPr="0030213C">
        <w:t>2</w:t>
      </w:r>
      <w:r w:rsidRPr="0030213C">
        <w:t xml:space="preserve"> </w:t>
      </w:r>
      <w:r w:rsidR="001F7AA3" w:rsidRPr="0030213C">
        <w:t>Perceptual Narrowing and Categorization</w:t>
      </w:r>
      <w:bookmarkEnd w:id="107"/>
    </w:p>
    <w:p w14:paraId="528E0615" w14:textId="6F5C19F1" w:rsidR="008D4133" w:rsidRPr="0030213C" w:rsidRDefault="00A87996" w:rsidP="0030213C">
      <w:pPr>
        <w:contextualSpacing/>
        <w:rPr>
          <w:color w:val="000000" w:themeColor="text1"/>
        </w:rPr>
      </w:pPr>
      <w:r w:rsidRPr="0030213C">
        <w:rPr>
          <w:color w:val="000000" w:themeColor="text1"/>
        </w:rPr>
        <w:t xml:space="preserve"> </w:t>
      </w:r>
      <w:r w:rsidRPr="0030213C">
        <w:rPr>
          <w:color w:val="000000" w:themeColor="text1"/>
        </w:rPr>
        <w:tab/>
      </w:r>
      <w:r w:rsidR="00865898" w:rsidRPr="0030213C">
        <w:t>Studies indicate that perceptual narrowing may be associated with the development of categorization</w:t>
      </w:r>
      <w:bookmarkStart w:id="108" w:name="_Hlk533344489"/>
      <w:r w:rsidR="00865898" w:rsidRPr="0030213C">
        <w:t xml:space="preserve"> in infancy (Dixon et al., 2019; Hugenberg, Young, </w:t>
      </w:r>
      <w:r w:rsidR="00865898" w:rsidRPr="0030213C">
        <w:lastRenderedPageBreak/>
        <w:t>Bernstein, &amp; Sacco, 2010; Nelson, 2001</w:t>
      </w:r>
      <w:bookmarkEnd w:id="108"/>
      <w:r w:rsidR="00865898" w:rsidRPr="0030213C">
        <w:t xml:space="preserve">; Pascalis, de Haan, &amp; Nelson, 2002; Quinn, </w:t>
      </w:r>
      <w:r w:rsidR="00546D86" w:rsidRPr="0030213C">
        <w:t xml:space="preserve">2002; </w:t>
      </w:r>
      <w:r w:rsidR="00865898" w:rsidRPr="0030213C">
        <w:t xml:space="preserve">2019; Reynolds &amp; Roth, 2018). </w:t>
      </w:r>
      <w:r w:rsidR="00070957" w:rsidRPr="0030213C">
        <w:rPr>
          <w:color w:val="000000" w:themeColor="text1"/>
        </w:rPr>
        <w:t>The o</w:t>
      </w:r>
      <w:r w:rsidR="005901E5" w:rsidRPr="0030213C">
        <w:rPr>
          <w:color w:val="000000" w:themeColor="text1"/>
        </w:rPr>
        <w:t>wn</w:t>
      </w:r>
      <w:r w:rsidR="00070957" w:rsidRPr="0030213C">
        <w:rPr>
          <w:color w:val="000000" w:themeColor="text1"/>
        </w:rPr>
        <w:t xml:space="preserve">-race </w:t>
      </w:r>
      <w:r w:rsidR="005901E5" w:rsidRPr="0030213C">
        <w:rPr>
          <w:color w:val="000000" w:themeColor="text1"/>
        </w:rPr>
        <w:t xml:space="preserve">bias </w:t>
      </w:r>
      <w:r w:rsidR="000B6A57" w:rsidRPr="0030213C">
        <w:rPr>
          <w:color w:val="000000" w:themeColor="text1"/>
        </w:rPr>
        <w:t>may provide an</w:t>
      </w:r>
      <w:r w:rsidR="00070957" w:rsidRPr="0030213C">
        <w:rPr>
          <w:color w:val="000000" w:themeColor="text1"/>
        </w:rPr>
        <w:t xml:space="preserve"> example of </w:t>
      </w:r>
      <w:r w:rsidR="00A95A15" w:rsidRPr="0030213C">
        <w:rPr>
          <w:color w:val="000000" w:themeColor="text1"/>
        </w:rPr>
        <w:t xml:space="preserve">early </w:t>
      </w:r>
      <w:r w:rsidR="00070957" w:rsidRPr="0030213C">
        <w:rPr>
          <w:color w:val="000000" w:themeColor="text1"/>
        </w:rPr>
        <w:t>perceptual</w:t>
      </w:r>
      <w:r w:rsidR="00A95A15" w:rsidRPr="0030213C">
        <w:rPr>
          <w:color w:val="000000" w:themeColor="text1"/>
        </w:rPr>
        <w:t>ly-based</w:t>
      </w:r>
      <w:r w:rsidR="00070957" w:rsidRPr="0030213C">
        <w:rPr>
          <w:color w:val="000000" w:themeColor="text1"/>
        </w:rPr>
        <w:t xml:space="preserve"> categories evolving into conceptual</w:t>
      </w:r>
      <w:r w:rsidR="00A95A15" w:rsidRPr="0030213C">
        <w:rPr>
          <w:color w:val="000000" w:themeColor="text1"/>
        </w:rPr>
        <w:t>ly-based</w:t>
      </w:r>
      <w:r w:rsidR="00070957" w:rsidRPr="0030213C">
        <w:rPr>
          <w:color w:val="000000" w:themeColor="text1"/>
        </w:rPr>
        <w:t xml:space="preserve"> categories later in development</w:t>
      </w:r>
      <w:r w:rsidR="00753F82" w:rsidRPr="0030213C">
        <w:rPr>
          <w:color w:val="000000" w:themeColor="text1"/>
        </w:rPr>
        <w:t xml:space="preserve"> (Quinn, Lee, &amp; Pascalis, 2019, 2020</w:t>
      </w:r>
      <w:r w:rsidR="00C43D4F" w:rsidRPr="0030213C">
        <w:rPr>
          <w:color w:val="000000" w:themeColor="text1"/>
        </w:rPr>
        <w:t>a</w:t>
      </w:r>
      <w:r w:rsidR="00753F82" w:rsidRPr="0030213C">
        <w:rPr>
          <w:color w:val="000000" w:themeColor="text1"/>
        </w:rPr>
        <w:t>)</w:t>
      </w:r>
      <w:r w:rsidR="00070957" w:rsidRPr="0030213C">
        <w:rPr>
          <w:color w:val="000000" w:themeColor="text1"/>
        </w:rPr>
        <w:t xml:space="preserve">. </w:t>
      </w:r>
      <w:r w:rsidR="00A95A15" w:rsidRPr="0030213C">
        <w:rPr>
          <w:color w:val="000000" w:themeColor="text1"/>
        </w:rPr>
        <w:t>Categorical perception</w:t>
      </w:r>
      <w:r w:rsidR="00070957" w:rsidRPr="0030213C">
        <w:rPr>
          <w:color w:val="000000" w:themeColor="text1"/>
        </w:rPr>
        <w:t xml:space="preserve"> of other-race faces, and individuation of own-race faces, is currently </w:t>
      </w:r>
      <w:r w:rsidR="00D75F21" w:rsidRPr="0030213C">
        <w:rPr>
          <w:color w:val="000000" w:themeColor="text1"/>
        </w:rPr>
        <w:t>one of the leading</w:t>
      </w:r>
      <w:r w:rsidR="00070957" w:rsidRPr="0030213C">
        <w:rPr>
          <w:color w:val="000000" w:themeColor="text1"/>
        </w:rPr>
        <w:t xml:space="preserve"> explanation</w:t>
      </w:r>
      <w:r w:rsidR="00D75F21" w:rsidRPr="0030213C">
        <w:rPr>
          <w:color w:val="000000" w:themeColor="text1"/>
        </w:rPr>
        <w:t>s</w:t>
      </w:r>
      <w:r w:rsidR="00070957" w:rsidRPr="0030213C">
        <w:rPr>
          <w:color w:val="000000" w:themeColor="text1"/>
        </w:rPr>
        <w:t xml:space="preserve"> </w:t>
      </w:r>
      <w:r w:rsidR="00D75F21" w:rsidRPr="0030213C">
        <w:rPr>
          <w:color w:val="000000" w:themeColor="text1"/>
        </w:rPr>
        <w:t>for</w:t>
      </w:r>
      <w:r w:rsidR="00070957" w:rsidRPr="0030213C">
        <w:rPr>
          <w:color w:val="000000" w:themeColor="text1"/>
        </w:rPr>
        <w:t xml:space="preserve"> the </w:t>
      </w:r>
      <w:r w:rsidR="00DA7170" w:rsidRPr="0030213C">
        <w:rPr>
          <w:color w:val="000000" w:themeColor="text1"/>
        </w:rPr>
        <w:t xml:space="preserve">early onset of the </w:t>
      </w:r>
      <w:r w:rsidR="00070957" w:rsidRPr="0030213C">
        <w:rPr>
          <w:color w:val="000000" w:themeColor="text1"/>
        </w:rPr>
        <w:t>o</w:t>
      </w:r>
      <w:r w:rsidR="005901E5" w:rsidRPr="0030213C">
        <w:rPr>
          <w:color w:val="000000" w:themeColor="text1"/>
        </w:rPr>
        <w:t>wn</w:t>
      </w:r>
      <w:r w:rsidR="00070957" w:rsidRPr="0030213C">
        <w:rPr>
          <w:color w:val="000000" w:themeColor="text1"/>
        </w:rPr>
        <w:t xml:space="preserve">-race </w:t>
      </w:r>
      <w:r w:rsidR="005901E5" w:rsidRPr="0030213C">
        <w:rPr>
          <w:color w:val="000000" w:themeColor="text1"/>
        </w:rPr>
        <w:t>bias</w:t>
      </w:r>
      <w:r w:rsidR="00070957" w:rsidRPr="0030213C">
        <w:rPr>
          <w:color w:val="000000" w:themeColor="text1"/>
        </w:rPr>
        <w:t xml:space="preserve"> in infancy (</w:t>
      </w:r>
      <w:r w:rsidR="00C837F6" w:rsidRPr="0030213C">
        <w:rPr>
          <w:color w:val="000000" w:themeColor="text1"/>
        </w:rPr>
        <w:t xml:space="preserve">Balas, 2013; </w:t>
      </w:r>
      <w:r w:rsidR="00070957" w:rsidRPr="0030213C">
        <w:rPr>
          <w:color w:val="000000" w:themeColor="text1"/>
        </w:rPr>
        <w:t>Hugenberg, Young, Bernstein, &amp; Sacco, 2010</w:t>
      </w:r>
      <w:r w:rsidR="0068426C" w:rsidRPr="0030213C">
        <w:rPr>
          <w:color w:val="000000" w:themeColor="text1"/>
        </w:rPr>
        <w:t>; Lee, Quinn, &amp; Heyman, 2017; Lee, Quinn, &amp; Pascalis, 2017; Reynolds &amp; Roth, 2018</w:t>
      </w:r>
      <w:r w:rsidR="00070957" w:rsidRPr="0030213C">
        <w:rPr>
          <w:color w:val="000000" w:themeColor="text1"/>
        </w:rPr>
        <w:t>). Categor</w:t>
      </w:r>
      <w:r w:rsidR="00A95A15" w:rsidRPr="0030213C">
        <w:rPr>
          <w:color w:val="000000" w:themeColor="text1"/>
        </w:rPr>
        <w:t>ization</w:t>
      </w:r>
      <w:r w:rsidR="003A59A6" w:rsidRPr="0030213C">
        <w:rPr>
          <w:color w:val="000000" w:themeColor="text1"/>
        </w:rPr>
        <w:t xml:space="preserve"> </w:t>
      </w:r>
      <w:r w:rsidR="00070957" w:rsidRPr="0030213C">
        <w:rPr>
          <w:color w:val="000000" w:themeColor="text1"/>
        </w:rPr>
        <w:t xml:space="preserve">of own- and other-race faces is a vital step in </w:t>
      </w:r>
      <w:r w:rsidR="00A95A15" w:rsidRPr="0030213C">
        <w:rPr>
          <w:color w:val="000000" w:themeColor="text1"/>
        </w:rPr>
        <w:t>the</w:t>
      </w:r>
      <w:r w:rsidR="00070957" w:rsidRPr="0030213C">
        <w:rPr>
          <w:color w:val="000000" w:themeColor="text1"/>
        </w:rPr>
        <w:t xml:space="preserve"> development </w:t>
      </w:r>
      <w:r w:rsidR="00A95A15" w:rsidRPr="0030213C">
        <w:rPr>
          <w:color w:val="000000" w:themeColor="text1"/>
        </w:rPr>
        <w:t xml:space="preserve">of face perception </w:t>
      </w:r>
      <w:r w:rsidR="00070957" w:rsidRPr="0030213C">
        <w:rPr>
          <w:color w:val="000000" w:themeColor="text1"/>
        </w:rPr>
        <w:t xml:space="preserve">in infancy, as this allows infants to begin individuating own-race faces at a higher-level while allowing </w:t>
      </w:r>
      <w:r w:rsidR="00DA7170" w:rsidRPr="0030213C">
        <w:rPr>
          <w:color w:val="000000" w:themeColor="text1"/>
        </w:rPr>
        <w:t>less common</w:t>
      </w:r>
      <w:r w:rsidR="00070957" w:rsidRPr="0030213C">
        <w:rPr>
          <w:color w:val="000000" w:themeColor="text1"/>
        </w:rPr>
        <w:t xml:space="preserve"> other-race faces to </w:t>
      </w:r>
      <w:r w:rsidR="00D75F21" w:rsidRPr="0030213C">
        <w:rPr>
          <w:color w:val="000000" w:themeColor="text1"/>
        </w:rPr>
        <w:t xml:space="preserve">be </w:t>
      </w:r>
      <w:r w:rsidR="00070957" w:rsidRPr="0030213C">
        <w:rPr>
          <w:color w:val="000000" w:themeColor="text1"/>
        </w:rPr>
        <w:t>merge</w:t>
      </w:r>
      <w:r w:rsidR="00D75F21" w:rsidRPr="0030213C">
        <w:rPr>
          <w:color w:val="000000" w:themeColor="text1"/>
        </w:rPr>
        <w:t>d</w:t>
      </w:r>
      <w:r w:rsidR="00070957" w:rsidRPr="0030213C">
        <w:rPr>
          <w:color w:val="000000" w:themeColor="text1"/>
        </w:rPr>
        <w:t xml:space="preserve"> into a category of “not own race” (</w:t>
      </w:r>
      <w:r w:rsidR="00C837F6" w:rsidRPr="0030213C">
        <w:rPr>
          <w:color w:val="000000" w:themeColor="text1"/>
        </w:rPr>
        <w:t xml:space="preserve">Balas, 2013; </w:t>
      </w:r>
      <w:r w:rsidR="00070957" w:rsidRPr="0030213C">
        <w:rPr>
          <w:color w:val="000000" w:themeColor="text1"/>
        </w:rPr>
        <w:t>Quinn, Lee, &amp; Pascalis, 2018</w:t>
      </w:r>
      <w:r w:rsidR="00DA7170" w:rsidRPr="0030213C">
        <w:rPr>
          <w:color w:val="000000" w:themeColor="text1"/>
        </w:rPr>
        <w:t>;</w:t>
      </w:r>
      <w:r w:rsidR="00DA7170" w:rsidRPr="0030213C">
        <w:t xml:space="preserve"> </w:t>
      </w:r>
      <w:r w:rsidR="00DA7170" w:rsidRPr="0030213C">
        <w:rPr>
          <w:color w:val="000000" w:themeColor="text1"/>
        </w:rPr>
        <w:t>Quinn, Lee, Pascalis, &amp; Tanaka, 2016</w:t>
      </w:r>
      <w:r w:rsidR="00070957" w:rsidRPr="0030213C">
        <w:rPr>
          <w:color w:val="000000" w:themeColor="text1"/>
        </w:rPr>
        <w:t>).</w:t>
      </w:r>
    </w:p>
    <w:p w14:paraId="52562E5E" w14:textId="6384EDBD" w:rsidR="00070957" w:rsidRPr="0030213C" w:rsidRDefault="00070957" w:rsidP="0030213C">
      <w:pPr>
        <w:ind w:firstLine="720"/>
        <w:contextualSpacing/>
        <w:rPr>
          <w:color w:val="000000" w:themeColor="text1"/>
        </w:rPr>
      </w:pPr>
      <w:r w:rsidRPr="0030213C">
        <w:rPr>
          <w:color w:val="000000" w:themeColor="text1"/>
        </w:rPr>
        <w:t xml:space="preserve">While 6-month-old </w:t>
      </w:r>
      <w:r w:rsidR="00535E87" w:rsidRPr="0030213C">
        <w:rPr>
          <w:color w:val="000000" w:themeColor="text1"/>
        </w:rPr>
        <w:t>White</w:t>
      </w:r>
      <w:r w:rsidRPr="0030213C">
        <w:rPr>
          <w:color w:val="000000" w:themeColor="text1"/>
        </w:rPr>
        <w:t xml:space="preserve"> infants do not categorize Asian and </w:t>
      </w:r>
      <w:r w:rsidR="00535E87" w:rsidRPr="0030213C">
        <w:rPr>
          <w:color w:val="000000" w:themeColor="text1"/>
        </w:rPr>
        <w:t>White</w:t>
      </w:r>
      <w:r w:rsidRPr="0030213C">
        <w:rPr>
          <w:color w:val="000000" w:themeColor="text1"/>
        </w:rPr>
        <w:t xml:space="preserve"> faces separate</w:t>
      </w:r>
      <w:r w:rsidR="008D4133" w:rsidRPr="0030213C">
        <w:rPr>
          <w:color w:val="000000" w:themeColor="text1"/>
        </w:rPr>
        <w:t>ly</w:t>
      </w:r>
      <w:r w:rsidRPr="0030213C">
        <w:rPr>
          <w:color w:val="000000" w:themeColor="text1"/>
        </w:rPr>
        <w:t>, at 9</w:t>
      </w:r>
      <w:r w:rsidR="00F61C11" w:rsidRPr="0030213C">
        <w:rPr>
          <w:color w:val="000000" w:themeColor="text1"/>
        </w:rPr>
        <w:t xml:space="preserve"> months of age</w:t>
      </w:r>
      <w:r w:rsidRPr="0030213C">
        <w:rPr>
          <w:color w:val="000000" w:themeColor="text1"/>
        </w:rPr>
        <w:t xml:space="preserve"> they categorize Asian faces as separate from </w:t>
      </w:r>
      <w:r w:rsidR="00535E87" w:rsidRPr="0030213C">
        <w:rPr>
          <w:color w:val="000000" w:themeColor="text1"/>
        </w:rPr>
        <w:t>White</w:t>
      </w:r>
      <w:r w:rsidRPr="0030213C">
        <w:rPr>
          <w:color w:val="000000" w:themeColor="text1"/>
        </w:rPr>
        <w:t xml:space="preserve"> faces and show further individuation of </w:t>
      </w:r>
      <w:r w:rsidR="00535E87" w:rsidRPr="0030213C">
        <w:rPr>
          <w:color w:val="000000" w:themeColor="text1"/>
        </w:rPr>
        <w:t>White</w:t>
      </w:r>
      <w:r w:rsidRPr="0030213C">
        <w:rPr>
          <w:color w:val="000000" w:themeColor="text1"/>
        </w:rPr>
        <w:t xml:space="preserve"> own-race faces (Anzures, Quinn, Pascalis, Slater, &amp; Lee, 2010). Within other-race faces, </w:t>
      </w:r>
      <w:r w:rsidR="00535E87" w:rsidRPr="0030213C">
        <w:rPr>
          <w:color w:val="000000" w:themeColor="text1"/>
        </w:rPr>
        <w:t>White</w:t>
      </w:r>
      <w:r w:rsidRPr="0030213C">
        <w:rPr>
          <w:color w:val="000000" w:themeColor="text1"/>
        </w:rPr>
        <w:t xml:space="preserve"> infants respond to the perceptual differences </w:t>
      </w:r>
      <w:r w:rsidR="0094279A" w:rsidRPr="0030213C">
        <w:rPr>
          <w:color w:val="000000" w:themeColor="text1"/>
        </w:rPr>
        <w:t>between</w:t>
      </w:r>
      <w:r w:rsidRPr="0030213C">
        <w:rPr>
          <w:color w:val="000000" w:themeColor="text1"/>
        </w:rPr>
        <w:t xml:space="preserve"> </w:t>
      </w:r>
      <w:r w:rsidR="00535E87" w:rsidRPr="0030213C">
        <w:rPr>
          <w:color w:val="000000" w:themeColor="text1"/>
        </w:rPr>
        <w:t>Black</w:t>
      </w:r>
      <w:r w:rsidRPr="0030213C">
        <w:rPr>
          <w:color w:val="000000" w:themeColor="text1"/>
        </w:rPr>
        <w:t xml:space="preserve"> and Asian faces at </w:t>
      </w:r>
      <w:r w:rsidR="00212D2F" w:rsidRPr="0030213C">
        <w:rPr>
          <w:color w:val="000000" w:themeColor="text1"/>
        </w:rPr>
        <w:t>6 months of age</w:t>
      </w:r>
      <w:r w:rsidRPr="0030213C">
        <w:rPr>
          <w:color w:val="000000" w:themeColor="text1"/>
        </w:rPr>
        <w:t xml:space="preserve">, representing them as distinct categories. However, at </w:t>
      </w:r>
      <w:r w:rsidR="00212D2F" w:rsidRPr="0030213C">
        <w:rPr>
          <w:color w:val="000000" w:themeColor="text1"/>
        </w:rPr>
        <w:t>9 months of age</w:t>
      </w:r>
      <w:r w:rsidRPr="0030213C">
        <w:rPr>
          <w:color w:val="000000" w:themeColor="text1"/>
        </w:rPr>
        <w:t xml:space="preserve">, </w:t>
      </w:r>
      <w:r w:rsidR="00535E87" w:rsidRPr="0030213C">
        <w:rPr>
          <w:color w:val="000000" w:themeColor="text1"/>
        </w:rPr>
        <w:t>White</w:t>
      </w:r>
      <w:r w:rsidRPr="0030213C">
        <w:rPr>
          <w:color w:val="000000" w:themeColor="text1"/>
        </w:rPr>
        <w:t xml:space="preserve"> infants do not discriminate between </w:t>
      </w:r>
      <w:r w:rsidR="00535E87" w:rsidRPr="0030213C">
        <w:rPr>
          <w:color w:val="000000" w:themeColor="text1"/>
        </w:rPr>
        <w:t>Black</w:t>
      </w:r>
      <w:r w:rsidRPr="0030213C">
        <w:rPr>
          <w:color w:val="000000" w:themeColor="text1"/>
        </w:rPr>
        <w:t xml:space="preserve"> and Asian faces</w:t>
      </w:r>
      <w:r w:rsidR="005D3651" w:rsidRPr="0030213C">
        <w:rPr>
          <w:color w:val="000000" w:themeColor="text1"/>
        </w:rPr>
        <w:t xml:space="preserve"> at the</w:t>
      </w:r>
      <w:r w:rsidR="00172AA7" w:rsidRPr="0030213C">
        <w:rPr>
          <w:color w:val="000000" w:themeColor="text1"/>
        </w:rPr>
        <w:t xml:space="preserve"> level</w:t>
      </w:r>
      <w:r w:rsidR="005D3651" w:rsidRPr="0030213C">
        <w:rPr>
          <w:color w:val="000000" w:themeColor="text1"/>
        </w:rPr>
        <w:t xml:space="preserve"> of race</w:t>
      </w:r>
      <w:r w:rsidRPr="0030213C">
        <w:rPr>
          <w:color w:val="000000" w:themeColor="text1"/>
        </w:rPr>
        <w:t xml:space="preserve"> despite their</w:t>
      </w:r>
      <w:r w:rsidR="008F2F88" w:rsidRPr="0030213C">
        <w:rPr>
          <w:color w:val="000000" w:themeColor="text1"/>
        </w:rPr>
        <w:t xml:space="preserve"> obvious</w:t>
      </w:r>
      <w:r w:rsidRPr="0030213C">
        <w:rPr>
          <w:color w:val="000000" w:themeColor="text1"/>
        </w:rPr>
        <w:t xml:space="preserve"> perceptual differences</w:t>
      </w:r>
      <w:r w:rsidR="00246A19" w:rsidRPr="0030213C">
        <w:rPr>
          <w:color w:val="000000" w:themeColor="text1"/>
        </w:rPr>
        <w:t xml:space="preserve"> (e.g., color)</w:t>
      </w:r>
      <w:r w:rsidRPr="0030213C">
        <w:rPr>
          <w:color w:val="000000" w:themeColor="text1"/>
        </w:rPr>
        <w:t xml:space="preserve">, implying </w:t>
      </w:r>
      <w:r w:rsidR="00F819A6" w:rsidRPr="0030213C">
        <w:rPr>
          <w:color w:val="000000" w:themeColor="text1"/>
        </w:rPr>
        <w:t xml:space="preserve">social experience has led to </w:t>
      </w:r>
      <w:r w:rsidRPr="0030213C">
        <w:rPr>
          <w:color w:val="000000" w:themeColor="text1"/>
        </w:rPr>
        <w:t xml:space="preserve">the formation of a conceptual, broad other-race category that is exclusive of own-race </w:t>
      </w:r>
      <w:r w:rsidR="00535E87" w:rsidRPr="0030213C">
        <w:rPr>
          <w:color w:val="000000" w:themeColor="text1"/>
        </w:rPr>
        <w:t>White</w:t>
      </w:r>
      <w:r w:rsidRPr="0030213C">
        <w:rPr>
          <w:color w:val="000000" w:themeColor="text1"/>
        </w:rPr>
        <w:t xml:space="preserve"> faces (Quinn, Lee, Pascalis, &amp; Tanaka, 2016).</w:t>
      </w:r>
      <w:r w:rsidR="00313C50" w:rsidRPr="0030213C">
        <w:rPr>
          <w:color w:val="000000" w:themeColor="text1"/>
        </w:rPr>
        <w:t xml:space="preserve"> In support of this, a computational simulation was fed examples of White, Black, and Asian faces at a ratio of 8:1:1 to replicate the </w:t>
      </w:r>
      <w:r w:rsidR="00313C50" w:rsidRPr="0030213C">
        <w:rPr>
          <w:color w:val="000000" w:themeColor="text1"/>
        </w:rPr>
        <w:lastRenderedPageBreak/>
        <w:t>asymmetrical exposure to own-race faces infants experience. As time went on, the simulation began to merge Black and Asian faces together, identifying them as more similar to each other</w:t>
      </w:r>
      <w:r w:rsidR="00F819A6" w:rsidRPr="0030213C">
        <w:rPr>
          <w:color w:val="000000" w:themeColor="text1"/>
        </w:rPr>
        <w:t>, despite visual differences such as color</w:t>
      </w:r>
      <w:r w:rsidR="00313C50" w:rsidRPr="0030213C">
        <w:rPr>
          <w:color w:val="000000" w:themeColor="text1"/>
        </w:rPr>
        <w:t xml:space="preserve"> (Balas &amp; Quinn, 2015). </w:t>
      </w:r>
    </w:p>
    <w:p w14:paraId="4873B5EF" w14:textId="0441145B" w:rsidR="002C4D65" w:rsidRPr="0030213C" w:rsidRDefault="00070957" w:rsidP="0030213C">
      <w:pPr>
        <w:contextualSpacing/>
      </w:pPr>
      <w:r w:rsidRPr="0030213C">
        <w:tab/>
      </w:r>
      <w:r w:rsidR="00212D2F" w:rsidRPr="0030213C">
        <w:t>P</w:t>
      </w:r>
      <w:r w:rsidR="00A87996" w:rsidRPr="0030213C">
        <w:t xml:space="preserve">erceptual narrowing </w:t>
      </w:r>
      <w:r w:rsidR="0068426C" w:rsidRPr="0030213C">
        <w:t xml:space="preserve">and categorization </w:t>
      </w:r>
      <w:r w:rsidR="00865898" w:rsidRPr="0030213C">
        <w:t xml:space="preserve">of faces </w:t>
      </w:r>
      <w:r w:rsidR="00883487" w:rsidRPr="0030213C">
        <w:t>occur based on gender</w:t>
      </w:r>
      <w:r w:rsidR="00865898" w:rsidRPr="0030213C">
        <w:t xml:space="preserve"> as well as race</w:t>
      </w:r>
      <w:r w:rsidR="00A87996" w:rsidRPr="0030213C">
        <w:t xml:space="preserve">. </w:t>
      </w:r>
      <w:r w:rsidR="00212D2F" w:rsidRPr="0030213C">
        <w:t>For example</w:t>
      </w:r>
      <w:r w:rsidR="00A87996" w:rsidRPr="0030213C">
        <w:t xml:space="preserve">, young infants show a </w:t>
      </w:r>
      <w:r w:rsidR="0094279A" w:rsidRPr="0030213C">
        <w:t xml:space="preserve">visual </w:t>
      </w:r>
      <w:r w:rsidR="00A87996" w:rsidRPr="0030213C">
        <w:t>preference</w:t>
      </w:r>
      <w:r w:rsidR="00C76876" w:rsidRPr="0030213C">
        <w:t xml:space="preserve"> for</w:t>
      </w:r>
      <w:r w:rsidR="00A87996" w:rsidRPr="0030213C">
        <w:t xml:space="preserve"> </w:t>
      </w:r>
      <w:r w:rsidR="00C76876" w:rsidRPr="0030213C">
        <w:t>(i.e., look longer at)</w:t>
      </w:r>
      <w:r w:rsidR="00A87996" w:rsidRPr="0030213C">
        <w:t xml:space="preserve"> female over male faces, which is theorized to be due to infants’ experience with </w:t>
      </w:r>
      <w:r w:rsidR="00AD3724" w:rsidRPr="0030213C">
        <w:t>primarily</w:t>
      </w:r>
      <w:r w:rsidR="0094279A" w:rsidRPr="0030213C">
        <w:t xml:space="preserve"> </w:t>
      </w:r>
      <w:r w:rsidR="00A87996" w:rsidRPr="0030213C">
        <w:t>female caregivers</w:t>
      </w:r>
      <w:r w:rsidR="001B52A5" w:rsidRPr="0030213C">
        <w:t xml:space="preserve"> (Quinn, Yahr, Kuhn, Slater, &amp; Pascalis, 2002)</w:t>
      </w:r>
      <w:r w:rsidR="00A87996" w:rsidRPr="0030213C">
        <w:t xml:space="preserve">. </w:t>
      </w:r>
      <w:r w:rsidR="00273CF0" w:rsidRPr="0030213C">
        <w:t>Evidence of this is seen in infants</w:t>
      </w:r>
      <w:r w:rsidR="00A87996" w:rsidRPr="0030213C">
        <w:t xml:space="preserve"> who are raised primarily by male caregivers</w:t>
      </w:r>
      <w:r w:rsidR="00273CF0" w:rsidRPr="0030213C">
        <w:t xml:space="preserve"> who</w:t>
      </w:r>
      <w:r w:rsidR="00A87996" w:rsidRPr="0030213C">
        <w:t xml:space="preserve"> </w:t>
      </w:r>
      <w:r w:rsidR="00E15532" w:rsidRPr="0030213C">
        <w:t xml:space="preserve">instead </w:t>
      </w:r>
      <w:r w:rsidR="00A87996" w:rsidRPr="0030213C">
        <w:t>show a preference for male over female faces (Quinn, Yahr, Kuhn, Slater, &amp; Pascali</w:t>
      </w:r>
      <w:r w:rsidR="00B51266" w:rsidRPr="0030213C">
        <w:t>s</w:t>
      </w:r>
      <w:r w:rsidR="00A87996" w:rsidRPr="0030213C">
        <w:t>, 2002). Within th</w:t>
      </w:r>
      <w:r w:rsidR="00D57E1D" w:rsidRPr="0030213C">
        <w:t>e more common</w:t>
      </w:r>
      <w:r w:rsidR="00A87996" w:rsidRPr="0030213C">
        <w:t xml:space="preserve"> preference for female faces, 3-</w:t>
      </w:r>
      <w:r w:rsidR="007933C9" w:rsidRPr="0030213C">
        <w:t xml:space="preserve"> to </w:t>
      </w:r>
      <w:r w:rsidR="00A87996" w:rsidRPr="0030213C">
        <w:t>4-month-old infants are only able to discriminate female own- and other-race faces; however, at 8-</w:t>
      </w:r>
      <w:r w:rsidR="007933C9" w:rsidRPr="0030213C">
        <w:t xml:space="preserve"> to </w:t>
      </w:r>
      <w:r w:rsidR="00A87996" w:rsidRPr="0030213C">
        <w:t xml:space="preserve">9-months-old, infants are able to discriminate both female and male own-race faces, but neither female nor male other-race faces (Tham, Bremner, &amp; Hay, 2015). A study by Tham, Woo, and Bremner (2018) compared results of British </w:t>
      </w:r>
      <w:r w:rsidR="00535E87" w:rsidRPr="0030213C">
        <w:t>White</w:t>
      </w:r>
      <w:r w:rsidR="00A87996" w:rsidRPr="0030213C">
        <w:t xml:space="preserve"> infants raised in </w:t>
      </w:r>
      <w:r w:rsidR="00DA7170" w:rsidRPr="0030213C">
        <w:t>homogenous racial</w:t>
      </w:r>
      <w:r w:rsidR="00A87996" w:rsidRPr="0030213C">
        <w:t xml:space="preserve"> environments of all </w:t>
      </w:r>
      <w:r w:rsidR="00535E87" w:rsidRPr="0030213C">
        <w:t>White</w:t>
      </w:r>
      <w:r w:rsidR="00A87996" w:rsidRPr="0030213C">
        <w:t xml:space="preserve"> faces with results of Chinese infants raised in multiracial environments that included Chinese as well as Malay faces. At 3</w:t>
      </w:r>
      <w:r w:rsidR="007933C9" w:rsidRPr="0030213C">
        <w:t xml:space="preserve"> to </w:t>
      </w:r>
      <w:r w:rsidR="00A87996" w:rsidRPr="0030213C">
        <w:t>4 months of age, the Chinese infants were able to recognize female own-race faces. At 8</w:t>
      </w:r>
      <w:r w:rsidR="007933C9" w:rsidRPr="0030213C">
        <w:t xml:space="preserve"> to </w:t>
      </w:r>
      <w:r w:rsidR="00A87996" w:rsidRPr="0030213C">
        <w:t xml:space="preserve">9 months of age, Chinese infants were able to recognize female own-race faces as well as the heavily experienced other-race Malay female faces. However, neither age group of Chinese infants were able to discriminate male Chinese or male Malay faces. </w:t>
      </w:r>
      <w:r w:rsidR="0068426C" w:rsidRPr="0030213C">
        <w:t>In contrast</w:t>
      </w:r>
      <w:r w:rsidR="00A87996" w:rsidRPr="0030213C">
        <w:t xml:space="preserve">, </w:t>
      </w:r>
      <w:r w:rsidR="007933C9" w:rsidRPr="0030213C">
        <w:t xml:space="preserve">8 to </w:t>
      </w:r>
      <w:r w:rsidR="00A87996" w:rsidRPr="0030213C">
        <w:t xml:space="preserve">9-month-old British </w:t>
      </w:r>
      <w:r w:rsidR="00535E87" w:rsidRPr="0030213C">
        <w:t>White</w:t>
      </w:r>
      <w:r w:rsidR="00A87996" w:rsidRPr="0030213C">
        <w:t xml:space="preserve"> infants were able to discriminate both male and female own-race</w:t>
      </w:r>
      <w:r w:rsidR="00865898" w:rsidRPr="0030213C">
        <w:t xml:space="preserve"> White</w:t>
      </w:r>
      <w:r w:rsidR="00A87996" w:rsidRPr="0030213C">
        <w:t xml:space="preserve"> faces (Tham, Bremner, &amp; Hay, 2015; Tham, Woo, &amp; Bremner, 2018). </w:t>
      </w:r>
      <w:r w:rsidR="00D57E1D" w:rsidRPr="0030213C">
        <w:t>Thus, gender and race interact</w:t>
      </w:r>
      <w:r w:rsidR="00A87996" w:rsidRPr="0030213C">
        <w:t xml:space="preserve"> when infants are developing their face </w:t>
      </w:r>
      <w:r w:rsidR="00A87996" w:rsidRPr="0030213C">
        <w:lastRenderedPageBreak/>
        <w:t>processing skills</w:t>
      </w:r>
      <w:r w:rsidR="00190C15" w:rsidRPr="0030213C">
        <w:t>, and whether or not o</w:t>
      </w:r>
      <w:r w:rsidR="00D57E1D" w:rsidRPr="0030213C">
        <w:t>lder i</w:t>
      </w:r>
      <w:r w:rsidR="00A87996" w:rsidRPr="0030213C">
        <w:t xml:space="preserve">nfants </w:t>
      </w:r>
      <w:r w:rsidR="00190C15" w:rsidRPr="0030213C">
        <w:t>are</w:t>
      </w:r>
      <w:r w:rsidR="00BE1DFB" w:rsidRPr="0030213C">
        <w:t xml:space="preserve"> able to individuate</w:t>
      </w:r>
      <w:r w:rsidR="00A87996" w:rsidRPr="0030213C">
        <w:t xml:space="preserve"> male own-race faces depend</w:t>
      </w:r>
      <w:r w:rsidR="00190C15" w:rsidRPr="0030213C">
        <w:t>s</w:t>
      </w:r>
      <w:r w:rsidR="00A87996" w:rsidRPr="0030213C">
        <w:t xml:space="preserve"> on their experience</w:t>
      </w:r>
      <w:r w:rsidR="00273CF0" w:rsidRPr="0030213C">
        <w:t xml:space="preserve"> with both race and gender</w:t>
      </w:r>
      <w:r w:rsidR="002C4D65" w:rsidRPr="0030213C">
        <w:t xml:space="preserve"> (see</w:t>
      </w:r>
      <w:r w:rsidR="0094279A" w:rsidRPr="0030213C">
        <w:t xml:space="preserve"> meta-analytic review by</w:t>
      </w:r>
      <w:r w:rsidR="002C4D65" w:rsidRPr="0030213C">
        <w:t xml:space="preserve"> Marquis &amp; Sugden, 2019).</w:t>
      </w:r>
    </w:p>
    <w:p w14:paraId="7516FB36" w14:textId="171BE536" w:rsidR="000B6A57" w:rsidRPr="0030213C" w:rsidRDefault="00865898" w:rsidP="0030213C">
      <w:pPr>
        <w:ind w:firstLine="720"/>
        <w:contextualSpacing/>
        <w:rPr>
          <w:color w:val="000000" w:themeColor="text1"/>
        </w:rPr>
      </w:pPr>
      <w:r w:rsidRPr="0030213C">
        <w:t xml:space="preserve">This line of thinking has been explored with </w:t>
      </w:r>
      <w:r w:rsidR="0094279A" w:rsidRPr="0030213C">
        <w:t xml:space="preserve">the </w:t>
      </w:r>
      <w:r w:rsidRPr="0030213C">
        <w:t>own</w:t>
      </w:r>
      <w:r w:rsidR="005901E5" w:rsidRPr="0030213C">
        <w:t>-species bias</w:t>
      </w:r>
      <w:r w:rsidR="0094279A" w:rsidRPr="0030213C">
        <w:t>, which is analogous to the own-race bias</w:t>
      </w:r>
      <w:r w:rsidRPr="0030213C">
        <w:t xml:space="preserve">. </w:t>
      </w:r>
      <w:r w:rsidR="008E3B28" w:rsidRPr="0030213C">
        <w:t xml:space="preserve">Pascalis, de Haan, </w:t>
      </w:r>
      <w:r w:rsidR="00955C4B" w:rsidRPr="0030213C">
        <w:t>and</w:t>
      </w:r>
      <w:r w:rsidR="008E3B28" w:rsidRPr="0030213C">
        <w:t xml:space="preserve"> Nelson (2002)</w:t>
      </w:r>
      <w:r w:rsidR="005D3E25" w:rsidRPr="0030213C">
        <w:t xml:space="preserve"> studied 6-month-old infants</w:t>
      </w:r>
      <w:r w:rsidR="0068426C" w:rsidRPr="0030213C">
        <w:t>’</w:t>
      </w:r>
      <w:r w:rsidR="005D3E25" w:rsidRPr="0030213C">
        <w:t>, 9-month-old infants</w:t>
      </w:r>
      <w:r w:rsidR="0068426C" w:rsidRPr="0030213C">
        <w:t>’</w:t>
      </w:r>
      <w:r w:rsidR="005D3E25" w:rsidRPr="0030213C">
        <w:t>, and adults</w:t>
      </w:r>
      <w:r w:rsidR="0068426C" w:rsidRPr="0030213C">
        <w:t>’</w:t>
      </w:r>
      <w:r w:rsidR="005D3E25" w:rsidRPr="0030213C">
        <w:t xml:space="preserve"> processing of human and monkey face stimuli. Their findings showed that all three age groups </w:t>
      </w:r>
      <w:r w:rsidR="0094279A" w:rsidRPr="0030213C">
        <w:t>displayed</w:t>
      </w:r>
      <w:r w:rsidR="005D3E25" w:rsidRPr="0030213C">
        <w:t xml:space="preserve"> a novelty preference when shown a familiar and novel human face, indicating they </w:t>
      </w:r>
      <w:r w:rsidR="00C15144" w:rsidRPr="0030213C">
        <w:t xml:space="preserve">individuated </w:t>
      </w:r>
      <w:r w:rsidR="005D3E25" w:rsidRPr="0030213C">
        <w:t xml:space="preserve">the familiar face and were able to distinguish it from the </w:t>
      </w:r>
      <w:r w:rsidR="00E57779" w:rsidRPr="0030213C">
        <w:t>unfamiliar</w:t>
      </w:r>
      <w:r w:rsidR="005D3E25" w:rsidRPr="0030213C">
        <w:t xml:space="preserve"> one. However, only the 6-</w:t>
      </w:r>
      <w:r w:rsidR="005D3E25" w:rsidRPr="0030213C">
        <w:rPr>
          <w:color w:val="000000" w:themeColor="text1"/>
        </w:rPr>
        <w:t>month-old infants also showed a novelty preference when viewing familiar and novel monkey faces</w:t>
      </w:r>
      <w:r w:rsidR="00F819A6" w:rsidRPr="0030213C">
        <w:rPr>
          <w:color w:val="000000" w:themeColor="text1"/>
        </w:rPr>
        <w:t>, indicating they recognized the familiar face</w:t>
      </w:r>
      <w:r w:rsidR="00C15144" w:rsidRPr="0030213C">
        <w:rPr>
          <w:color w:val="000000" w:themeColor="text1"/>
        </w:rPr>
        <w:t xml:space="preserve"> and were able to individuate the other-species</w:t>
      </w:r>
      <w:r w:rsidR="005D3E25" w:rsidRPr="0030213C">
        <w:rPr>
          <w:color w:val="000000" w:themeColor="text1"/>
        </w:rPr>
        <w:t xml:space="preserve">. The </w:t>
      </w:r>
      <w:r w:rsidR="000D0F80" w:rsidRPr="0030213C">
        <w:rPr>
          <w:color w:val="000000" w:themeColor="text1"/>
        </w:rPr>
        <w:t>older</w:t>
      </w:r>
      <w:r w:rsidR="005D3E25" w:rsidRPr="0030213C">
        <w:rPr>
          <w:color w:val="000000" w:themeColor="text1"/>
        </w:rPr>
        <w:t xml:space="preserve"> infants’ and the adults’ lack of novelty preference when shown monkey faces </w:t>
      </w:r>
      <w:r w:rsidR="0068426C" w:rsidRPr="0030213C">
        <w:rPr>
          <w:color w:val="000000" w:themeColor="text1"/>
        </w:rPr>
        <w:t>implies</w:t>
      </w:r>
      <w:r w:rsidR="005D3E25" w:rsidRPr="0030213C">
        <w:rPr>
          <w:color w:val="000000" w:themeColor="text1"/>
        </w:rPr>
        <w:t xml:space="preserve"> they were unable to differentiate the two non-native </w:t>
      </w:r>
      <w:r w:rsidR="00F819A6" w:rsidRPr="0030213C">
        <w:rPr>
          <w:color w:val="000000" w:themeColor="text1"/>
        </w:rPr>
        <w:t xml:space="preserve">other-species </w:t>
      </w:r>
      <w:r w:rsidR="005D3E25" w:rsidRPr="0030213C">
        <w:rPr>
          <w:color w:val="000000" w:themeColor="text1"/>
        </w:rPr>
        <w:t xml:space="preserve">monkey faces (Pascalis, de Haan, &amp; Nelson, 2002). </w:t>
      </w:r>
    </w:p>
    <w:p w14:paraId="51B7982B" w14:textId="12187EDF" w:rsidR="0068426C" w:rsidRPr="0030213C" w:rsidRDefault="000B6A57" w:rsidP="0030213C">
      <w:pPr>
        <w:contextualSpacing/>
      </w:pPr>
      <w:r w:rsidRPr="0030213C">
        <w:rPr>
          <w:color w:val="000000" w:themeColor="text1"/>
        </w:rPr>
        <w:tab/>
      </w:r>
      <w:r w:rsidR="00F052D7" w:rsidRPr="0030213C">
        <w:rPr>
          <w:color w:val="000000" w:themeColor="text1"/>
        </w:rPr>
        <w:t>Other studies have investigated</w:t>
      </w:r>
      <w:r w:rsidR="005D3E25" w:rsidRPr="0030213C">
        <w:rPr>
          <w:color w:val="000000" w:themeColor="text1"/>
        </w:rPr>
        <w:t xml:space="preserve"> if sensitivity to non-native stimuli </w:t>
      </w:r>
      <w:r w:rsidR="00546D86" w:rsidRPr="0030213C">
        <w:rPr>
          <w:color w:val="000000" w:themeColor="text1"/>
        </w:rPr>
        <w:t>can</w:t>
      </w:r>
      <w:r w:rsidR="005D3E25" w:rsidRPr="0030213C">
        <w:rPr>
          <w:color w:val="000000" w:themeColor="text1"/>
        </w:rPr>
        <w:t xml:space="preserve"> be maintained with training</w:t>
      </w:r>
      <w:r w:rsidR="00546D86" w:rsidRPr="0030213C">
        <w:rPr>
          <w:color w:val="000000" w:themeColor="text1"/>
        </w:rPr>
        <w:t xml:space="preserve"> (Pascalis et al., 2005; Scott &amp; Monesson, 2009).</w:t>
      </w:r>
      <w:r w:rsidR="005D3E25" w:rsidRPr="0030213C">
        <w:rPr>
          <w:color w:val="000000" w:themeColor="text1"/>
        </w:rPr>
        <w:t xml:space="preserve"> </w:t>
      </w:r>
      <w:r w:rsidR="00542E57" w:rsidRPr="0030213C">
        <w:rPr>
          <w:color w:val="000000" w:themeColor="text1"/>
        </w:rPr>
        <w:t>Scott and Monesson (2009)</w:t>
      </w:r>
      <w:r w:rsidR="008E3B28" w:rsidRPr="0030213C">
        <w:rPr>
          <w:color w:val="000000" w:themeColor="text1"/>
        </w:rPr>
        <w:t xml:space="preserve"> gave </w:t>
      </w:r>
      <w:r w:rsidR="000E0E3D" w:rsidRPr="0030213C">
        <w:rPr>
          <w:color w:val="000000" w:themeColor="text1"/>
        </w:rPr>
        <w:t xml:space="preserve">parents of </w:t>
      </w:r>
      <w:r w:rsidRPr="0030213C">
        <w:rPr>
          <w:color w:val="000000" w:themeColor="text1"/>
        </w:rPr>
        <w:t>6</w:t>
      </w:r>
      <w:r w:rsidR="004453D5" w:rsidRPr="0030213C">
        <w:rPr>
          <w:color w:val="000000" w:themeColor="text1"/>
        </w:rPr>
        <w:t xml:space="preserve">-month-old infants one of three books to be read </w:t>
      </w:r>
      <w:r w:rsidR="000E0E3D" w:rsidRPr="0030213C">
        <w:rPr>
          <w:color w:val="000000" w:themeColor="text1"/>
        </w:rPr>
        <w:t xml:space="preserve">or shown to the infant </w:t>
      </w:r>
      <w:r w:rsidR="004453D5" w:rsidRPr="0030213C">
        <w:rPr>
          <w:color w:val="000000" w:themeColor="text1"/>
        </w:rPr>
        <w:t>over a three-month period. Infants received a picture book with monkey faces that were</w:t>
      </w:r>
      <w:r w:rsidR="0094279A" w:rsidRPr="0030213C">
        <w:rPr>
          <w:color w:val="000000" w:themeColor="text1"/>
        </w:rPr>
        <w:t xml:space="preserve"> one of three types</w:t>
      </w:r>
      <w:r w:rsidR="000D0F80" w:rsidRPr="0030213C">
        <w:rPr>
          <w:color w:val="000000" w:themeColor="text1"/>
        </w:rPr>
        <w:t>:</w:t>
      </w:r>
      <w:r w:rsidR="00367C8B" w:rsidRPr="0030213C">
        <w:rPr>
          <w:color w:val="000000" w:themeColor="text1"/>
        </w:rPr>
        <w:t xml:space="preserve"> each monkey</w:t>
      </w:r>
      <w:r w:rsidR="004453D5" w:rsidRPr="0030213C">
        <w:rPr>
          <w:color w:val="000000" w:themeColor="text1"/>
        </w:rPr>
        <w:t xml:space="preserve"> labeled individually with a unique name (e.g.</w:t>
      </w:r>
      <w:r w:rsidR="007933C9" w:rsidRPr="0030213C">
        <w:rPr>
          <w:color w:val="000000" w:themeColor="text1"/>
        </w:rPr>
        <w:t>,</w:t>
      </w:r>
      <w:r w:rsidR="004453D5" w:rsidRPr="0030213C">
        <w:rPr>
          <w:color w:val="000000" w:themeColor="text1"/>
        </w:rPr>
        <w:t xml:space="preserve"> “Boris”), </w:t>
      </w:r>
      <w:r w:rsidR="00367C8B" w:rsidRPr="0030213C">
        <w:rPr>
          <w:color w:val="000000" w:themeColor="text1"/>
        </w:rPr>
        <w:t xml:space="preserve">all monkeys </w:t>
      </w:r>
      <w:r w:rsidR="000D0F80" w:rsidRPr="0030213C">
        <w:rPr>
          <w:color w:val="000000" w:themeColor="text1"/>
        </w:rPr>
        <w:t>labeled</w:t>
      </w:r>
      <w:r w:rsidR="004453D5" w:rsidRPr="0030213C">
        <w:rPr>
          <w:color w:val="000000" w:themeColor="text1"/>
        </w:rPr>
        <w:t xml:space="preserve"> categorical</w:t>
      </w:r>
      <w:r w:rsidR="000D0F80" w:rsidRPr="0030213C">
        <w:rPr>
          <w:color w:val="000000" w:themeColor="text1"/>
        </w:rPr>
        <w:t xml:space="preserve">ly as </w:t>
      </w:r>
      <w:r w:rsidR="004453D5" w:rsidRPr="0030213C">
        <w:rPr>
          <w:color w:val="000000" w:themeColor="text1"/>
        </w:rPr>
        <w:t>“monkey”, or no label</w:t>
      </w:r>
      <w:r w:rsidR="007933C9" w:rsidRPr="0030213C">
        <w:rPr>
          <w:color w:val="000000" w:themeColor="text1"/>
        </w:rPr>
        <w:t>s</w:t>
      </w:r>
      <w:r w:rsidR="004453D5" w:rsidRPr="0030213C">
        <w:rPr>
          <w:color w:val="000000" w:themeColor="text1"/>
        </w:rPr>
        <w:t xml:space="preserve">. At </w:t>
      </w:r>
      <w:r w:rsidR="000E0E3D" w:rsidRPr="0030213C">
        <w:rPr>
          <w:color w:val="000000" w:themeColor="text1"/>
        </w:rPr>
        <w:t>9 months of age</w:t>
      </w:r>
      <w:r w:rsidR="004453D5" w:rsidRPr="0030213C">
        <w:rPr>
          <w:color w:val="000000" w:themeColor="text1"/>
        </w:rPr>
        <w:t xml:space="preserve">, only the infants who had been trained with </w:t>
      </w:r>
      <w:r w:rsidR="000E0E3D" w:rsidRPr="0030213C">
        <w:rPr>
          <w:color w:val="000000" w:themeColor="text1"/>
        </w:rPr>
        <w:t>individually</w:t>
      </w:r>
      <w:r w:rsidR="00F819A6" w:rsidRPr="0030213C">
        <w:rPr>
          <w:color w:val="000000" w:themeColor="text1"/>
        </w:rPr>
        <w:t xml:space="preserve"> named</w:t>
      </w:r>
      <w:r w:rsidR="000E0E3D" w:rsidRPr="0030213C">
        <w:rPr>
          <w:color w:val="000000" w:themeColor="text1"/>
        </w:rPr>
        <w:t xml:space="preserve"> </w:t>
      </w:r>
      <w:r w:rsidR="004453D5" w:rsidRPr="0030213C">
        <w:rPr>
          <w:color w:val="000000" w:themeColor="text1"/>
        </w:rPr>
        <w:t xml:space="preserve">monkey faces were able to discriminate </w:t>
      </w:r>
      <w:r w:rsidR="000F2824" w:rsidRPr="0030213C">
        <w:rPr>
          <w:color w:val="000000" w:themeColor="text1"/>
        </w:rPr>
        <w:t>familiar</w:t>
      </w:r>
      <w:r w:rsidR="004453D5" w:rsidRPr="0030213C">
        <w:rPr>
          <w:color w:val="000000" w:themeColor="text1"/>
        </w:rPr>
        <w:t xml:space="preserve"> from </w:t>
      </w:r>
      <w:r w:rsidR="000F2824" w:rsidRPr="0030213C">
        <w:rPr>
          <w:color w:val="000000" w:themeColor="text1"/>
        </w:rPr>
        <w:t>novel</w:t>
      </w:r>
      <w:r w:rsidR="004453D5" w:rsidRPr="0030213C">
        <w:rPr>
          <w:color w:val="000000" w:themeColor="text1"/>
        </w:rPr>
        <w:t xml:space="preserve"> faces</w:t>
      </w:r>
      <w:r w:rsidR="000E0E3D" w:rsidRPr="0030213C">
        <w:rPr>
          <w:color w:val="000000" w:themeColor="text1"/>
        </w:rPr>
        <w:t xml:space="preserve"> when tested with faces not included in their picture books</w:t>
      </w:r>
      <w:r w:rsidR="004453D5" w:rsidRPr="0030213C">
        <w:rPr>
          <w:color w:val="000000" w:themeColor="text1"/>
        </w:rPr>
        <w:t xml:space="preserve">. Infants who had the categorically labeled or </w:t>
      </w:r>
      <w:r w:rsidR="004453D5" w:rsidRPr="0030213C">
        <w:rPr>
          <w:color w:val="000000" w:themeColor="text1"/>
        </w:rPr>
        <w:lastRenderedPageBreak/>
        <w:t xml:space="preserve">unlabeled picture book were unable to discriminate </w:t>
      </w:r>
      <w:r w:rsidR="007933C9" w:rsidRPr="0030213C">
        <w:rPr>
          <w:color w:val="000000" w:themeColor="text1"/>
        </w:rPr>
        <w:t xml:space="preserve">the familiar from the novel </w:t>
      </w:r>
      <w:r w:rsidR="004453D5" w:rsidRPr="0030213C">
        <w:rPr>
          <w:color w:val="000000" w:themeColor="text1"/>
        </w:rPr>
        <w:t xml:space="preserve">monkey faces at </w:t>
      </w:r>
      <w:r w:rsidR="000E0E3D" w:rsidRPr="0030213C">
        <w:rPr>
          <w:color w:val="000000" w:themeColor="text1"/>
        </w:rPr>
        <w:t>9 months of age</w:t>
      </w:r>
      <w:r w:rsidR="004453D5" w:rsidRPr="0030213C">
        <w:rPr>
          <w:color w:val="000000" w:themeColor="text1"/>
        </w:rPr>
        <w:t xml:space="preserve"> </w:t>
      </w:r>
      <w:r w:rsidR="00F819A6" w:rsidRPr="0030213C">
        <w:rPr>
          <w:color w:val="000000" w:themeColor="text1"/>
        </w:rPr>
        <w:t xml:space="preserve">despite 3 months of experience with the books </w:t>
      </w:r>
      <w:r w:rsidR="004453D5" w:rsidRPr="0030213C">
        <w:rPr>
          <w:color w:val="000000" w:themeColor="text1"/>
        </w:rPr>
        <w:t xml:space="preserve">(Scott &amp; Monesson, 2009). </w:t>
      </w:r>
      <w:r w:rsidR="000E0E3D" w:rsidRPr="0030213C">
        <w:rPr>
          <w:color w:val="000000" w:themeColor="text1"/>
        </w:rPr>
        <w:t>T</w:t>
      </w:r>
      <w:r w:rsidR="008E3B28" w:rsidRPr="0030213C">
        <w:t xml:space="preserve">he literature suggests that </w:t>
      </w:r>
      <w:r w:rsidR="0068426C" w:rsidRPr="0030213C">
        <w:t xml:space="preserve">there is a developmental trajectory wherein </w:t>
      </w:r>
      <w:r w:rsidR="00302A66" w:rsidRPr="0030213C">
        <w:t xml:space="preserve">infants </w:t>
      </w:r>
      <w:r w:rsidR="008E3B28" w:rsidRPr="0030213C">
        <w:t>begin to categorize non-native stimuli while</w:t>
      </w:r>
      <w:r w:rsidR="00DE1289" w:rsidRPr="0030213C">
        <w:t xml:space="preserve"> continuing to</w:t>
      </w:r>
      <w:r w:rsidR="008E3B28" w:rsidRPr="0030213C">
        <w:t xml:space="preserve"> individuat</w:t>
      </w:r>
      <w:r w:rsidR="00DE1289" w:rsidRPr="0030213C">
        <w:t>e</w:t>
      </w:r>
      <w:r w:rsidR="008E3B28" w:rsidRPr="0030213C">
        <w:t xml:space="preserve"> native stimuli</w:t>
      </w:r>
      <w:r w:rsidR="0068426C" w:rsidRPr="0030213C">
        <w:t xml:space="preserve"> </w:t>
      </w:r>
      <w:r w:rsidR="00CC0B2F" w:rsidRPr="0030213C">
        <w:t>(Dixon et al., 201</w:t>
      </w:r>
      <w:r w:rsidR="00D71F0F" w:rsidRPr="0030213C">
        <w:t>9</w:t>
      </w:r>
      <w:r w:rsidR="00CC0B2F" w:rsidRPr="0030213C">
        <w:t xml:space="preserve">; Nelson, 2001; </w:t>
      </w:r>
      <w:r w:rsidR="0068426C" w:rsidRPr="0030213C">
        <w:t xml:space="preserve">Hugenberg, Young, Bernstein, &amp; Sacco, 2010; </w:t>
      </w:r>
      <w:r w:rsidR="00CC0B2F" w:rsidRPr="0030213C">
        <w:t>Pascalis, de Haan, &amp; Nelson, 2002; Reynolds &amp; Roth, 2018</w:t>
      </w:r>
      <w:r w:rsidR="0068426C" w:rsidRPr="0030213C">
        <w:t xml:space="preserve">). </w:t>
      </w:r>
      <w:r w:rsidR="00302A66" w:rsidRPr="0030213C">
        <w:t>This shift from individuation to categorization likely contributes to perceptual narrowing in face processing</w:t>
      </w:r>
      <w:r w:rsidR="0094279A" w:rsidRPr="0030213C">
        <w:t>, resulting in own-race and own-species biases.</w:t>
      </w:r>
    </w:p>
    <w:p w14:paraId="6CF39638" w14:textId="11CC991A" w:rsidR="001A5100" w:rsidRPr="0030213C" w:rsidRDefault="004453D5" w:rsidP="0030213C">
      <w:pPr>
        <w:contextualSpacing/>
      </w:pPr>
      <w:r w:rsidRPr="0030213C">
        <w:tab/>
      </w:r>
      <w:r w:rsidR="00AB5E9B" w:rsidRPr="0030213C">
        <w:t xml:space="preserve">Parallel with perceptual narrowing, </w:t>
      </w:r>
      <w:r w:rsidR="000E0E3D" w:rsidRPr="0030213C">
        <w:t xml:space="preserve">the </w:t>
      </w:r>
      <w:r w:rsidRPr="0030213C">
        <w:t xml:space="preserve">ability to </w:t>
      </w:r>
      <w:r w:rsidR="000D0F80" w:rsidRPr="0030213C">
        <w:t>categorize</w:t>
      </w:r>
      <w:r w:rsidRPr="0030213C">
        <w:t xml:space="preserve"> </w:t>
      </w:r>
      <w:r w:rsidR="000E0E3D" w:rsidRPr="0030213C">
        <w:t>develops</w:t>
      </w:r>
      <w:r w:rsidRPr="0030213C">
        <w:t xml:space="preserve"> across the first year of lif</w:t>
      </w:r>
      <w:r w:rsidR="00AB5E9B" w:rsidRPr="0030213C">
        <w:t>e</w:t>
      </w:r>
      <w:r w:rsidRPr="0030213C">
        <w:t xml:space="preserve">. </w:t>
      </w:r>
      <w:r w:rsidR="00FF5EFA" w:rsidRPr="0030213C">
        <w:t xml:space="preserve">Literature on </w:t>
      </w:r>
      <w:r w:rsidR="000E0E3D" w:rsidRPr="0030213C">
        <w:t>categorization</w:t>
      </w:r>
      <w:r w:rsidR="00FF5EFA" w:rsidRPr="0030213C">
        <w:t xml:space="preserve"> focuses on</w:t>
      </w:r>
      <w:r w:rsidR="004A77DC" w:rsidRPr="0030213C">
        <w:t xml:space="preserve"> </w:t>
      </w:r>
      <w:r w:rsidR="00AD3724" w:rsidRPr="0030213C">
        <w:t xml:space="preserve">formation of </w:t>
      </w:r>
      <w:r w:rsidR="00DA7170" w:rsidRPr="0030213C">
        <w:t>three</w:t>
      </w:r>
      <w:r w:rsidR="004A77DC" w:rsidRPr="0030213C">
        <w:t xml:space="preserve"> types</w:t>
      </w:r>
      <w:r w:rsidR="00A70758" w:rsidRPr="0030213C">
        <w:t xml:space="preserve"> of categories</w:t>
      </w:r>
      <w:r w:rsidR="004A77DC" w:rsidRPr="0030213C">
        <w:t>: superordinate</w:t>
      </w:r>
      <w:r w:rsidR="000E0E3D" w:rsidRPr="0030213C">
        <w:t>-level</w:t>
      </w:r>
      <w:r w:rsidR="004A77DC" w:rsidRPr="0030213C">
        <w:t xml:space="preserve">, </w:t>
      </w:r>
      <w:r w:rsidR="00AB5E9B" w:rsidRPr="0030213C">
        <w:t xml:space="preserve">which are </w:t>
      </w:r>
      <w:r w:rsidR="00C54D28" w:rsidRPr="0030213C">
        <w:t xml:space="preserve">very broad or </w:t>
      </w:r>
      <w:r w:rsidR="004A77DC" w:rsidRPr="0030213C">
        <w:t>general categories</w:t>
      </w:r>
      <w:r w:rsidR="00FF5EFA" w:rsidRPr="0030213C">
        <w:t xml:space="preserve"> (e.g., </w:t>
      </w:r>
      <w:r w:rsidR="00FB3F7C" w:rsidRPr="0030213C">
        <w:t>animate, inanimate</w:t>
      </w:r>
      <w:r w:rsidR="00FF5EFA" w:rsidRPr="0030213C">
        <w:t>)</w:t>
      </w:r>
      <w:r w:rsidR="00667E55" w:rsidRPr="0030213C">
        <w:t xml:space="preserve">; </w:t>
      </w:r>
      <w:r w:rsidR="004A77DC" w:rsidRPr="0030213C">
        <w:t>basic</w:t>
      </w:r>
      <w:r w:rsidR="00B36751" w:rsidRPr="0030213C">
        <w:t>-level</w:t>
      </w:r>
      <w:r w:rsidR="004A77DC" w:rsidRPr="0030213C">
        <w:t xml:space="preserve">, </w:t>
      </w:r>
      <w:r w:rsidR="00AB5E9B" w:rsidRPr="0030213C">
        <w:t xml:space="preserve">which are </w:t>
      </w:r>
      <w:r w:rsidR="004A77DC" w:rsidRPr="0030213C">
        <w:t xml:space="preserve">generic categories based </w:t>
      </w:r>
      <w:r w:rsidR="00C54D28" w:rsidRPr="0030213C">
        <w:t xml:space="preserve">on </w:t>
      </w:r>
      <w:r w:rsidR="000E0E3D" w:rsidRPr="0030213C">
        <w:t>perceptual characteristics</w:t>
      </w:r>
      <w:r w:rsidR="00667E55" w:rsidRPr="0030213C">
        <w:t xml:space="preserve"> </w:t>
      </w:r>
      <w:r w:rsidR="00C54D28" w:rsidRPr="0030213C">
        <w:t xml:space="preserve">nested </w:t>
      </w:r>
      <w:r w:rsidR="00667E55" w:rsidRPr="0030213C">
        <w:t>within superordinate</w:t>
      </w:r>
      <w:r w:rsidR="009B0792" w:rsidRPr="0030213C">
        <w:t>-level</w:t>
      </w:r>
      <w:r w:rsidR="00667E55" w:rsidRPr="0030213C">
        <w:t xml:space="preserve"> categories</w:t>
      </w:r>
      <w:r w:rsidR="00FF5EFA" w:rsidRPr="0030213C">
        <w:t xml:space="preserve"> (e.g.</w:t>
      </w:r>
      <w:r w:rsidR="007933C9" w:rsidRPr="0030213C">
        <w:t>,</w:t>
      </w:r>
      <w:r w:rsidR="00FF5EFA" w:rsidRPr="0030213C">
        <w:t xml:space="preserve"> cat</w:t>
      </w:r>
      <w:r w:rsidR="00FB3F7C" w:rsidRPr="0030213C">
        <w:t xml:space="preserve">s, </w:t>
      </w:r>
      <w:r w:rsidR="000E0E3D" w:rsidRPr="0030213C">
        <w:t>dogs</w:t>
      </w:r>
      <w:r w:rsidR="00FF5EFA" w:rsidRPr="0030213C">
        <w:t>)</w:t>
      </w:r>
      <w:r w:rsidR="00667E55" w:rsidRPr="0030213C">
        <w:t>;</w:t>
      </w:r>
      <w:r w:rsidR="004A77DC" w:rsidRPr="0030213C">
        <w:t xml:space="preserve"> </w:t>
      </w:r>
      <w:r w:rsidR="00667E55" w:rsidRPr="0030213C">
        <w:t>and subordinate</w:t>
      </w:r>
      <w:r w:rsidR="007933C9" w:rsidRPr="0030213C">
        <w:t>-level</w:t>
      </w:r>
      <w:r w:rsidR="00667E55" w:rsidRPr="0030213C">
        <w:t>,</w:t>
      </w:r>
      <w:r w:rsidR="00AB5E9B" w:rsidRPr="0030213C">
        <w:t xml:space="preserve"> which are</w:t>
      </w:r>
      <w:r w:rsidR="00667E55" w:rsidRPr="0030213C">
        <w:t xml:space="preserve"> more inclusive and specifi</w:t>
      </w:r>
      <w:r w:rsidR="00302A66" w:rsidRPr="0030213C">
        <w:t>c</w:t>
      </w:r>
      <w:r w:rsidR="00667E55" w:rsidRPr="0030213C">
        <w:t xml:space="preserve"> categories </w:t>
      </w:r>
      <w:r w:rsidR="00302A66" w:rsidRPr="0030213C">
        <w:t xml:space="preserve">nested </w:t>
      </w:r>
      <w:r w:rsidR="00667E55" w:rsidRPr="0030213C">
        <w:t>within basic</w:t>
      </w:r>
      <w:r w:rsidR="00B36751" w:rsidRPr="0030213C">
        <w:t xml:space="preserve">-level </w:t>
      </w:r>
      <w:r w:rsidR="00667E55" w:rsidRPr="0030213C">
        <w:t>categories</w:t>
      </w:r>
      <w:r w:rsidR="00FF5EFA" w:rsidRPr="0030213C">
        <w:t xml:space="preserve"> (e.g.</w:t>
      </w:r>
      <w:r w:rsidR="007933C9" w:rsidRPr="0030213C">
        <w:t>,</w:t>
      </w:r>
      <w:r w:rsidR="00C61E6D" w:rsidRPr="0030213C">
        <w:t xml:space="preserve"> </w:t>
      </w:r>
      <w:r w:rsidR="00535E87" w:rsidRPr="0030213C">
        <w:t>black</w:t>
      </w:r>
      <w:r w:rsidR="00C61E6D" w:rsidRPr="0030213C">
        <w:t>-and-</w:t>
      </w:r>
      <w:r w:rsidR="00535E87" w:rsidRPr="0030213C">
        <w:t>white</w:t>
      </w:r>
      <w:r w:rsidR="00C61E6D" w:rsidRPr="0030213C">
        <w:t xml:space="preserve"> cow</w:t>
      </w:r>
      <w:r w:rsidR="00FF5EFA" w:rsidRPr="0030213C">
        <w:t xml:space="preserve"> cat</w:t>
      </w:r>
      <w:r w:rsidR="00FB3F7C" w:rsidRPr="0030213C">
        <w:t xml:space="preserve">, </w:t>
      </w:r>
      <w:r w:rsidR="003D5C9C" w:rsidRPr="0030213C">
        <w:t>tortishell</w:t>
      </w:r>
      <w:r w:rsidR="00FB3F7C" w:rsidRPr="0030213C">
        <w:t xml:space="preserve"> cat</w:t>
      </w:r>
      <w:r w:rsidR="00FF5EFA" w:rsidRPr="0030213C">
        <w:t>)</w:t>
      </w:r>
      <w:r w:rsidR="00667E55" w:rsidRPr="0030213C">
        <w:t xml:space="preserve">. </w:t>
      </w:r>
      <w:r w:rsidRPr="0030213C">
        <w:t xml:space="preserve">Two-month-old infants </w:t>
      </w:r>
      <w:r w:rsidR="00E8623C" w:rsidRPr="0030213C">
        <w:t>can</w:t>
      </w:r>
      <w:r w:rsidRPr="0030213C">
        <w:t xml:space="preserve"> categorize at </w:t>
      </w:r>
      <w:r w:rsidR="00A70758" w:rsidRPr="0030213C">
        <w:t xml:space="preserve">very </w:t>
      </w:r>
      <w:r w:rsidRPr="0030213C">
        <w:t>broad, superordinate</w:t>
      </w:r>
      <w:r w:rsidR="007933C9" w:rsidRPr="0030213C">
        <w:t>-</w:t>
      </w:r>
      <w:r w:rsidRPr="0030213C">
        <w:t>levels, such as</w:t>
      </w:r>
      <w:r w:rsidR="00012D4D" w:rsidRPr="0030213C">
        <w:t xml:space="preserve"> discriminating</w:t>
      </w:r>
      <w:r w:rsidRPr="0030213C">
        <w:t xml:space="preserve"> animate </w:t>
      </w:r>
      <w:r w:rsidR="00012D4D" w:rsidRPr="0030213C">
        <w:t>from</w:t>
      </w:r>
      <w:r w:rsidRPr="0030213C">
        <w:t xml:space="preserve"> inanimate stimuli</w:t>
      </w:r>
      <w:r w:rsidR="00012D4D" w:rsidRPr="0030213C">
        <w:t xml:space="preserve"> by differentiating mammals from furniture</w:t>
      </w:r>
      <w:r w:rsidRPr="0030213C">
        <w:t xml:space="preserve"> (Quinn &amp; Johnson, 2000). At </w:t>
      </w:r>
      <w:r w:rsidR="00BF416C" w:rsidRPr="0030213C">
        <w:t>three to four</w:t>
      </w:r>
      <w:r w:rsidR="007D7FF5" w:rsidRPr="0030213C">
        <w:t xml:space="preserve"> months of age</w:t>
      </w:r>
      <w:r w:rsidRPr="0030213C">
        <w:t>, infants begin to categorize at a basic</w:t>
      </w:r>
      <w:r w:rsidR="00B36751" w:rsidRPr="0030213C">
        <w:t>-</w:t>
      </w:r>
      <w:r w:rsidRPr="0030213C">
        <w:t xml:space="preserve">level, such as differentiating cats from dogs (Eimas &amp; Quinn, 1994; Eimas, Quinn, &amp; Cowan, 1994; Oakes &amp; Ribar, 2005). </w:t>
      </w:r>
      <w:r w:rsidR="002E799C" w:rsidRPr="0030213C">
        <w:t>From s</w:t>
      </w:r>
      <w:r w:rsidR="001A5100" w:rsidRPr="0030213C">
        <w:t>ix to seven months of age</w:t>
      </w:r>
      <w:r w:rsidR="002E799C" w:rsidRPr="0030213C">
        <w:t xml:space="preserve">, infants </w:t>
      </w:r>
      <w:r w:rsidR="001A5100" w:rsidRPr="0030213C">
        <w:t>begin forming subordinate</w:t>
      </w:r>
      <w:r w:rsidR="00FB3F7C" w:rsidRPr="0030213C">
        <w:t>-level</w:t>
      </w:r>
      <w:r w:rsidR="001A5100" w:rsidRPr="0030213C">
        <w:t xml:space="preserve"> categories, such as differentiating Siamese </w:t>
      </w:r>
      <w:r w:rsidR="00F819A6" w:rsidRPr="0030213C">
        <w:t xml:space="preserve">cats </w:t>
      </w:r>
      <w:r w:rsidR="001A5100" w:rsidRPr="0030213C">
        <w:t>from tabby cats (Quinn &amp; Tanaka, 2007). At 12</w:t>
      </w:r>
      <w:r w:rsidR="00FB3F7C" w:rsidRPr="0030213C">
        <w:t xml:space="preserve"> months of age</w:t>
      </w:r>
      <w:r w:rsidR="001A5100" w:rsidRPr="0030213C">
        <w:t>, infants are able to form discrete</w:t>
      </w:r>
      <w:r w:rsidR="00B23867" w:rsidRPr="0030213C">
        <w:t xml:space="preserve"> human</w:t>
      </w:r>
      <w:r w:rsidR="001A5100" w:rsidRPr="0030213C">
        <w:t xml:space="preserve"> age categories</w:t>
      </w:r>
      <w:r w:rsidR="00616248" w:rsidRPr="0030213C">
        <w:t>; they are</w:t>
      </w:r>
      <w:r w:rsidR="00A55573" w:rsidRPr="0030213C">
        <w:t xml:space="preserve"> able to differentiate adult </w:t>
      </w:r>
      <w:r w:rsidR="00616248" w:rsidRPr="0030213C">
        <w:t>from</w:t>
      </w:r>
      <w:r w:rsidR="00A55573" w:rsidRPr="0030213C">
        <w:t xml:space="preserve"> infant faces </w:t>
      </w:r>
      <w:r w:rsidR="00616248" w:rsidRPr="0030213C">
        <w:t>as well as</w:t>
      </w:r>
      <w:r w:rsidR="00A55573" w:rsidRPr="0030213C">
        <w:t xml:space="preserve"> </w:t>
      </w:r>
      <w:r w:rsidR="00616248" w:rsidRPr="0030213C">
        <w:lastRenderedPageBreak/>
        <w:t xml:space="preserve">differentiate infant from </w:t>
      </w:r>
      <w:r w:rsidR="00A55573" w:rsidRPr="0030213C">
        <w:t xml:space="preserve">child faces </w:t>
      </w:r>
      <w:r w:rsidR="001A5100" w:rsidRPr="0030213C">
        <w:t>(Damon, Quinn, Heron-Delaney, Lee, &amp; Pascalis, 2016).</w:t>
      </w:r>
    </w:p>
    <w:p w14:paraId="3551BDC9" w14:textId="361D476E" w:rsidR="0088535D" w:rsidRPr="0030213C" w:rsidRDefault="001A5100" w:rsidP="0030213C">
      <w:pPr>
        <w:contextualSpacing/>
      </w:pPr>
      <w:r w:rsidRPr="0030213C">
        <w:tab/>
      </w:r>
      <w:r w:rsidR="00C54D28" w:rsidRPr="0030213C">
        <w:t>T</w:t>
      </w:r>
      <w:r w:rsidR="000D1377" w:rsidRPr="0030213C">
        <w:t xml:space="preserve">he neural correlates of </w:t>
      </w:r>
      <w:r w:rsidR="00C54D28" w:rsidRPr="0030213C">
        <w:t>categorization</w:t>
      </w:r>
      <w:r w:rsidR="000D1377" w:rsidRPr="0030213C">
        <w:t xml:space="preserve"> </w:t>
      </w:r>
      <w:r w:rsidR="00484F67" w:rsidRPr="0030213C">
        <w:t xml:space="preserve">in infancy </w:t>
      </w:r>
      <w:r w:rsidR="000D1377" w:rsidRPr="0030213C">
        <w:t>ha</w:t>
      </w:r>
      <w:r w:rsidR="00B23867" w:rsidRPr="0030213C">
        <w:t>ve</w:t>
      </w:r>
      <w:r w:rsidR="000D1377" w:rsidRPr="0030213C">
        <w:t xml:space="preserve"> been explored using </w:t>
      </w:r>
      <w:r w:rsidR="00FB3F7C" w:rsidRPr="0030213C">
        <w:t>EEG</w:t>
      </w:r>
      <w:r w:rsidR="00DC4532" w:rsidRPr="0030213C">
        <w:t xml:space="preserve"> and </w:t>
      </w:r>
      <w:r w:rsidR="00BF416C" w:rsidRPr="0030213C">
        <w:t>ERP</w:t>
      </w:r>
      <w:r w:rsidR="00DC4532" w:rsidRPr="0030213C">
        <w:t xml:space="preserve"> data</w:t>
      </w:r>
      <w:r w:rsidR="00C54D28" w:rsidRPr="0030213C">
        <w:t>, and</w:t>
      </w:r>
      <w:r w:rsidR="000D1377" w:rsidRPr="0030213C">
        <w:t xml:space="preserve"> findings indicate that category learning is robust </w:t>
      </w:r>
      <w:r w:rsidR="0090214F" w:rsidRPr="0030213C">
        <w:t>(for a review of category learning in infancy using EEG and ERP measurements, see Hoehl, 2016)</w:t>
      </w:r>
      <w:r w:rsidR="000D1377" w:rsidRPr="0030213C">
        <w:t xml:space="preserve">. </w:t>
      </w:r>
      <w:r w:rsidR="00FB3F7C" w:rsidRPr="0030213C">
        <w:t>In a study conducted by Quinn, Westerlund, and Nelson (2006), 6</w:t>
      </w:r>
      <w:r w:rsidR="002179B8" w:rsidRPr="0030213C">
        <w:t>-month-old infants viewed images of cats during</w:t>
      </w:r>
      <w:r w:rsidR="00C32C64" w:rsidRPr="0030213C">
        <w:t xml:space="preserve"> a </w:t>
      </w:r>
      <w:r w:rsidR="002179B8" w:rsidRPr="0030213C">
        <w:t>familiarization phase</w:t>
      </w:r>
      <w:r w:rsidR="00C32C64" w:rsidRPr="0030213C">
        <w:t xml:space="preserve"> </w:t>
      </w:r>
      <w:r w:rsidR="002179B8" w:rsidRPr="0030213C">
        <w:t>and were subsequent</w:t>
      </w:r>
      <w:r w:rsidR="00C32C64" w:rsidRPr="0030213C">
        <w:t>ly</w:t>
      </w:r>
      <w:r w:rsidR="002179B8" w:rsidRPr="0030213C">
        <w:t xml:space="preserve"> presented with images of novel cats randomly mixed with images of novel dogs</w:t>
      </w:r>
      <w:r w:rsidR="00FB3F7C" w:rsidRPr="0030213C">
        <w:t xml:space="preserve"> for ERP testing</w:t>
      </w:r>
      <w:r w:rsidR="002179B8" w:rsidRPr="0030213C">
        <w:t xml:space="preserve">. </w:t>
      </w:r>
      <w:r w:rsidR="007A502C" w:rsidRPr="0030213C">
        <w:t>In addition to the Nc</w:t>
      </w:r>
      <w:r w:rsidR="009D290E" w:rsidRPr="0030213C">
        <w:t xml:space="preserve"> (attentional engagement)</w:t>
      </w:r>
      <w:r w:rsidR="00FB3F7C" w:rsidRPr="0030213C">
        <w:t xml:space="preserve"> component</w:t>
      </w:r>
      <w:r w:rsidR="007A502C" w:rsidRPr="0030213C">
        <w:t>, t</w:t>
      </w:r>
      <w:r w:rsidR="002179B8" w:rsidRPr="0030213C">
        <w:t xml:space="preserve">he late slow wave </w:t>
      </w:r>
      <w:r w:rsidR="00FB3F7C" w:rsidRPr="0030213C">
        <w:t xml:space="preserve">(LSW) </w:t>
      </w:r>
      <w:r w:rsidR="002179B8" w:rsidRPr="0030213C">
        <w:t>was</w:t>
      </w:r>
      <w:r w:rsidR="007A502C" w:rsidRPr="0030213C">
        <w:t xml:space="preserve"> </w:t>
      </w:r>
      <w:r w:rsidR="00FB3F7C" w:rsidRPr="0030213C">
        <w:t>also analyzed</w:t>
      </w:r>
      <w:r w:rsidR="007A502C" w:rsidRPr="0030213C">
        <w:t xml:space="preserve">. </w:t>
      </w:r>
      <w:r w:rsidR="002179B8" w:rsidRPr="0030213C">
        <w:t xml:space="preserve">The LSW is characterized by a </w:t>
      </w:r>
      <w:r w:rsidR="00FB3F7C" w:rsidRPr="0030213C">
        <w:t>late onset-</w:t>
      </w:r>
      <w:r w:rsidR="002179B8" w:rsidRPr="0030213C">
        <w:t>latency</w:t>
      </w:r>
      <w:r w:rsidR="00FB3F7C" w:rsidRPr="0030213C">
        <w:t xml:space="preserve"> and long duration</w:t>
      </w:r>
      <w:r w:rsidR="009F7628" w:rsidRPr="0030213C">
        <w:t xml:space="preserve">, </w:t>
      </w:r>
      <w:r w:rsidR="00C54D28" w:rsidRPr="0030213C">
        <w:t xml:space="preserve">occurring </w:t>
      </w:r>
      <w:r w:rsidR="009F7628" w:rsidRPr="0030213C">
        <w:t>from</w:t>
      </w:r>
      <w:r w:rsidR="00DC4532" w:rsidRPr="0030213C">
        <w:t xml:space="preserve"> approximately</w:t>
      </w:r>
      <w:r w:rsidR="009F7628" w:rsidRPr="0030213C">
        <w:t xml:space="preserve"> 1000 </w:t>
      </w:r>
      <w:r w:rsidR="007933C9" w:rsidRPr="0030213C">
        <w:t>to</w:t>
      </w:r>
      <w:r w:rsidR="009F7628" w:rsidRPr="0030213C">
        <w:t xml:space="preserve"> 2000 </w:t>
      </w:r>
      <w:r w:rsidR="00055369" w:rsidRPr="0030213C">
        <w:t>milliseconds</w:t>
      </w:r>
      <w:r w:rsidR="009F7628" w:rsidRPr="0030213C">
        <w:t xml:space="preserve"> after stimulus onset </w:t>
      </w:r>
      <w:r w:rsidR="00FB3F7C" w:rsidRPr="0030213C">
        <w:t xml:space="preserve">and </w:t>
      </w:r>
      <w:r w:rsidR="009F7628" w:rsidRPr="0030213C">
        <w:t xml:space="preserve">most often </w:t>
      </w:r>
      <w:r w:rsidR="00BE741B" w:rsidRPr="0030213C">
        <w:t xml:space="preserve">located </w:t>
      </w:r>
      <w:r w:rsidR="009F7628" w:rsidRPr="0030213C">
        <w:t>at temporal and anterior electrode sites (de Haan, 2007, 2013;</w:t>
      </w:r>
      <w:r w:rsidR="002179B8" w:rsidRPr="0030213C">
        <w:t xml:space="preserve"> Dixon et al., 201</w:t>
      </w:r>
      <w:r w:rsidR="00D71F0F" w:rsidRPr="0030213C">
        <w:t>9</w:t>
      </w:r>
      <w:r w:rsidR="002179B8" w:rsidRPr="0030213C">
        <w:t>). The LSW is associated with perceptual processing and recognition memory</w:t>
      </w:r>
      <w:r w:rsidR="009F7628" w:rsidRPr="0030213C">
        <w:t xml:space="preserve">, </w:t>
      </w:r>
      <w:r w:rsidR="004E03AE" w:rsidRPr="0030213C">
        <w:t>as a change in LSW amplitude is seen with repeated exposure to a stimulus</w:t>
      </w:r>
      <w:r w:rsidR="002179B8" w:rsidRPr="0030213C">
        <w:t xml:space="preserve"> (</w:t>
      </w:r>
      <w:r w:rsidR="007A502C" w:rsidRPr="0030213C">
        <w:t>de Haan &amp; Nelson, 1999; Grossman, Gliga, Johnson, &amp; Mareschal, 2009; Guy, Reynolds, Mosteller, &amp; Dixon, 2017; Guy, Reynolds, &amp; Zhang, 2013; Nelson &amp; Collins, 1991, 1992; Reynolds, Guy, &amp; Zhang, 2011; Reynolds &amp; Richards, 201</w:t>
      </w:r>
      <w:r w:rsidR="00AA05A0" w:rsidRPr="0030213C">
        <w:t>9</w:t>
      </w:r>
      <w:r w:rsidR="007A502C" w:rsidRPr="0030213C">
        <w:t xml:space="preserve">; Snyder, Garza, Zolot, &amp; Kresse, 2010; Snyder, Webb, &amp; Nelson, 2002; Webb, Long, &amp; Nelson, 2005; Wiebe, Cheatham, Lukowski, Haight, Muehleck, &amp; Bauer, 2006). </w:t>
      </w:r>
    </w:p>
    <w:p w14:paraId="20FEA34D" w14:textId="4170E3C7" w:rsidR="009F7628" w:rsidRPr="0030213C" w:rsidRDefault="0088535D" w:rsidP="0030213C">
      <w:pPr>
        <w:contextualSpacing/>
      </w:pPr>
      <w:r w:rsidRPr="0030213C">
        <w:tab/>
      </w:r>
      <w:r w:rsidR="007A502C" w:rsidRPr="0030213C">
        <w:t xml:space="preserve">Quinn, Westerlund, and Nelson (2006) </w:t>
      </w:r>
      <w:r w:rsidR="00E61950" w:rsidRPr="0030213C">
        <w:t xml:space="preserve">recorded ERP data as they </w:t>
      </w:r>
      <w:r w:rsidR="005F665C" w:rsidRPr="0030213C">
        <w:t>familiarized</w:t>
      </w:r>
      <w:r w:rsidR="00C32C64" w:rsidRPr="0030213C">
        <w:t xml:space="preserve"> 6-month-old infants </w:t>
      </w:r>
      <w:r w:rsidR="00E61950" w:rsidRPr="0030213C">
        <w:t xml:space="preserve">with images of cats, then showed the familiarized cats, novel cats, and novel dogs during test trials. Infants </w:t>
      </w:r>
      <w:r w:rsidR="00C32C64" w:rsidRPr="0030213C">
        <w:t xml:space="preserve">displayed </w:t>
      </w:r>
      <w:r w:rsidR="001F2862" w:rsidRPr="0030213C">
        <w:t xml:space="preserve">a </w:t>
      </w:r>
      <w:r w:rsidR="00C32C64" w:rsidRPr="0030213C">
        <w:t xml:space="preserve">greater negative amplitude LSW to the first half of the familiarized cats and </w:t>
      </w:r>
      <w:r w:rsidR="00BE741B" w:rsidRPr="0030213C">
        <w:t xml:space="preserve">to the </w:t>
      </w:r>
      <w:r w:rsidR="00C32C64" w:rsidRPr="0030213C">
        <w:t>novel dogs</w:t>
      </w:r>
      <w:r w:rsidR="00046AB7" w:rsidRPr="0030213C">
        <w:t xml:space="preserve"> </w:t>
      </w:r>
      <w:r w:rsidR="00BE741B" w:rsidRPr="0030213C">
        <w:t xml:space="preserve">in comparison to the second </w:t>
      </w:r>
      <w:r w:rsidR="00BE741B" w:rsidRPr="0030213C">
        <w:lastRenderedPageBreak/>
        <w:t>half of the familiarized cats and the novel cats.</w:t>
      </w:r>
      <w:r w:rsidR="007566B2" w:rsidRPr="0030213C">
        <w:t xml:space="preserve"> </w:t>
      </w:r>
      <w:r w:rsidR="00BE741B" w:rsidRPr="0030213C">
        <w:t>I</w:t>
      </w:r>
      <w:r w:rsidR="007566B2" w:rsidRPr="0030213C">
        <w:t xml:space="preserve">nfants’ </w:t>
      </w:r>
      <w:r w:rsidR="00BE741B" w:rsidRPr="0030213C">
        <w:t>reduced</w:t>
      </w:r>
      <w:r w:rsidR="007566B2" w:rsidRPr="0030213C">
        <w:t xml:space="preserve"> LSW </w:t>
      </w:r>
      <w:r w:rsidR="00C32C64" w:rsidRPr="0030213C">
        <w:t xml:space="preserve">amplitude to </w:t>
      </w:r>
      <w:r w:rsidR="00BE741B" w:rsidRPr="0030213C">
        <w:t xml:space="preserve">both </w:t>
      </w:r>
      <w:r w:rsidR="00C32C64" w:rsidRPr="0030213C">
        <w:t xml:space="preserve">the second half of familiarized cats and </w:t>
      </w:r>
      <w:r w:rsidR="00BE741B" w:rsidRPr="0030213C">
        <w:t xml:space="preserve">to </w:t>
      </w:r>
      <w:r w:rsidR="00C32C64" w:rsidRPr="0030213C">
        <w:t xml:space="preserve">novel cats </w:t>
      </w:r>
      <w:r w:rsidR="00046AB7" w:rsidRPr="0030213C">
        <w:t>indicate</w:t>
      </w:r>
      <w:r w:rsidR="00BE741B" w:rsidRPr="0030213C">
        <w:t>s</w:t>
      </w:r>
      <w:r w:rsidR="00046AB7" w:rsidRPr="0030213C">
        <w:t xml:space="preserve"> that </w:t>
      </w:r>
      <w:r w:rsidR="00FB3F7C" w:rsidRPr="0030213C">
        <w:t xml:space="preserve">in addition to </w:t>
      </w:r>
      <w:r w:rsidR="00046AB7" w:rsidRPr="0030213C">
        <w:t xml:space="preserve">processing the second half of the familiarized cats </w:t>
      </w:r>
      <w:r w:rsidR="00FB3F7C" w:rsidRPr="0030213C">
        <w:t xml:space="preserve">as familiar, the infants also processed the </w:t>
      </w:r>
      <w:r w:rsidR="00046AB7" w:rsidRPr="0030213C">
        <w:t xml:space="preserve">novel cats </w:t>
      </w:r>
      <w:r w:rsidR="00FB3F7C" w:rsidRPr="0030213C">
        <w:t xml:space="preserve">presented in the second phase of testing </w:t>
      </w:r>
      <w:r w:rsidR="00046AB7" w:rsidRPr="0030213C">
        <w:t>as familiar, despite their novelt</w:t>
      </w:r>
      <w:r w:rsidR="00FB3F7C" w:rsidRPr="0030213C">
        <w:t>y. The authors proposed this indicate</w:t>
      </w:r>
      <w:r w:rsidR="00A81896" w:rsidRPr="0030213C">
        <w:t>s</w:t>
      </w:r>
      <w:r w:rsidR="00FB3F7C" w:rsidRPr="0030213C">
        <w:t xml:space="preserve"> categorization (as opposed to individuation) of cats</w:t>
      </w:r>
      <w:r w:rsidR="00DC4532" w:rsidRPr="0030213C">
        <w:t xml:space="preserve">, as the infants </w:t>
      </w:r>
      <w:r w:rsidR="00A81896" w:rsidRPr="0030213C">
        <w:t>perceived</w:t>
      </w:r>
      <w:r w:rsidR="00DC4532" w:rsidRPr="0030213C">
        <w:t xml:space="preserve"> the novel individual cats as a part of the familiarized category</w:t>
      </w:r>
      <w:r w:rsidR="00046AB7" w:rsidRPr="0030213C">
        <w:t xml:space="preserve">. </w:t>
      </w:r>
      <w:r w:rsidR="00D30B70" w:rsidRPr="0030213C">
        <w:t xml:space="preserve">Additionally, the researchers found that there was greater Nc amplitude to the novel dogs in comparison to both familiarized cats and novel cats. </w:t>
      </w:r>
      <w:r w:rsidR="00D663E8" w:rsidRPr="0030213C">
        <w:t>Because</w:t>
      </w:r>
      <w:r w:rsidR="00D30B70" w:rsidRPr="0030213C">
        <w:t xml:space="preserve"> the Nc </w:t>
      </w:r>
      <w:r w:rsidR="00D663E8" w:rsidRPr="0030213C">
        <w:t xml:space="preserve">is </w:t>
      </w:r>
      <w:r w:rsidR="00D30B70" w:rsidRPr="0030213C">
        <w:t xml:space="preserve">associated with attentional engagement (de Haan, 2013; de Haan, Johnson, &amp; Halit, 2003; </w:t>
      </w:r>
      <w:r w:rsidR="00E570FC" w:rsidRPr="0030213C">
        <w:t xml:space="preserve">Guy, Zieber, &amp; Richards, 2016; </w:t>
      </w:r>
      <w:r w:rsidR="00D30B70" w:rsidRPr="0030213C">
        <w:t>Reynolds</w:t>
      </w:r>
      <w:r w:rsidR="005038DA" w:rsidRPr="0030213C">
        <w:t>, Courage, &amp; Richards</w:t>
      </w:r>
      <w:r w:rsidR="00D30B70" w:rsidRPr="0030213C">
        <w:t>, 2010; Reynolds &amp; Richards, 2005, 2009, 201</w:t>
      </w:r>
      <w:r w:rsidR="00AA05A0" w:rsidRPr="0030213C">
        <w:t>9</w:t>
      </w:r>
      <w:r w:rsidR="00D30B70" w:rsidRPr="0030213C">
        <w:t>; Richards, 2003; Webb, Long, &amp; Nelson, 2005), the researchers interpret</w:t>
      </w:r>
      <w:r w:rsidR="00D663E8" w:rsidRPr="0030213C">
        <w:t>ed</w:t>
      </w:r>
      <w:r w:rsidR="00D30B70" w:rsidRPr="0030213C">
        <w:t xml:space="preserve"> this effect as novel-category </w:t>
      </w:r>
      <w:r w:rsidR="00A71A2D" w:rsidRPr="0030213C">
        <w:t>detection</w:t>
      </w:r>
      <w:r w:rsidR="00F819A6" w:rsidRPr="0030213C">
        <w:t>, i.e.</w:t>
      </w:r>
      <w:r w:rsidR="001F2862" w:rsidRPr="0030213C">
        <w:t>,</w:t>
      </w:r>
      <w:r w:rsidR="00F819A6" w:rsidRPr="0030213C">
        <w:t xml:space="preserve"> recognizing the dogs did not belong to the familiarized category of cats</w:t>
      </w:r>
      <w:r w:rsidR="00D30B70" w:rsidRPr="0030213C">
        <w:t xml:space="preserve"> (Quinn, Westerlund, &amp; Nelson, 2006). </w:t>
      </w:r>
      <w:r w:rsidR="00B5668E" w:rsidRPr="0030213C">
        <w:t xml:space="preserve">Thus, the infants showed evidence of recognizing the novel cats as belonging to the familiarized </w:t>
      </w:r>
      <w:r w:rsidR="00A87CF5" w:rsidRPr="0030213C">
        <w:t xml:space="preserve">cat </w:t>
      </w:r>
      <w:r w:rsidR="00B5668E" w:rsidRPr="0030213C">
        <w:t>category; t</w:t>
      </w:r>
      <w:r w:rsidR="00157399" w:rsidRPr="0030213C">
        <w:t>hey also</w:t>
      </w:r>
      <w:r w:rsidR="00B5668E" w:rsidRPr="0030213C">
        <w:t xml:space="preserve"> showed</w:t>
      </w:r>
      <w:r w:rsidR="00157399" w:rsidRPr="0030213C">
        <w:t xml:space="preserve"> </w:t>
      </w:r>
      <w:r w:rsidR="00B5668E" w:rsidRPr="0030213C">
        <w:t xml:space="preserve">evidence of </w:t>
      </w:r>
      <w:r w:rsidR="008D4133" w:rsidRPr="0030213C">
        <w:t>perceiving</w:t>
      </w:r>
      <w:r w:rsidR="00A81896" w:rsidRPr="0030213C">
        <w:t xml:space="preserve"> </w:t>
      </w:r>
      <w:r w:rsidR="00B5668E" w:rsidRPr="0030213C">
        <w:t>the</w:t>
      </w:r>
      <w:r w:rsidR="00157399" w:rsidRPr="0030213C">
        <w:t xml:space="preserve"> novel dogs </w:t>
      </w:r>
      <w:r w:rsidR="00B5668E" w:rsidRPr="0030213C">
        <w:t xml:space="preserve">as from a novel category separate from the </w:t>
      </w:r>
      <w:r w:rsidR="00DC4532" w:rsidRPr="0030213C">
        <w:t xml:space="preserve">familiarized </w:t>
      </w:r>
      <w:r w:rsidR="00B5668E" w:rsidRPr="0030213C">
        <w:t xml:space="preserve">cat category </w:t>
      </w:r>
      <w:r w:rsidR="003F13B3" w:rsidRPr="0030213C">
        <w:t>(Quinn, Westerlund, &amp; Nelson, 2006)</w:t>
      </w:r>
      <w:r w:rsidR="00157399" w:rsidRPr="0030213C">
        <w:t xml:space="preserve">. </w:t>
      </w:r>
    </w:p>
    <w:p w14:paraId="317F985A" w14:textId="31FAF0F4" w:rsidR="0003278D" w:rsidRPr="0030213C" w:rsidRDefault="0088535D" w:rsidP="0030213C">
      <w:pPr>
        <w:contextualSpacing/>
      </w:pPr>
      <w:r w:rsidRPr="0030213C">
        <w:tab/>
        <w:t>Grossman, Gliga, Joh</w:t>
      </w:r>
      <w:r w:rsidR="00186689" w:rsidRPr="0030213C">
        <w:t>n</w:t>
      </w:r>
      <w:r w:rsidRPr="0030213C">
        <w:t xml:space="preserve">son, and Mareschal (2009) also </w:t>
      </w:r>
      <w:r w:rsidR="00F2059F" w:rsidRPr="0030213C">
        <w:t xml:space="preserve">conducted an ERP investigation on categorization </w:t>
      </w:r>
      <w:r w:rsidR="0078154F" w:rsidRPr="0030213C">
        <w:t>with</w:t>
      </w:r>
      <w:r w:rsidRPr="0030213C">
        <w:t xml:space="preserve"> 6-month-old infants. Infants were familiarized with 4 repeated images of either fish or birds</w:t>
      </w:r>
      <w:r w:rsidR="0003278D" w:rsidRPr="0030213C">
        <w:t>, two basic</w:t>
      </w:r>
      <w:r w:rsidR="00B36751" w:rsidRPr="0030213C">
        <w:t xml:space="preserve">-level </w:t>
      </w:r>
      <w:r w:rsidR="0003278D" w:rsidRPr="0030213C">
        <w:t xml:space="preserve">categories within the </w:t>
      </w:r>
      <w:r w:rsidR="00A71A2D" w:rsidRPr="0030213C">
        <w:t>superordinate</w:t>
      </w:r>
      <w:r w:rsidR="00B36751" w:rsidRPr="0030213C">
        <w:t xml:space="preserve">-level </w:t>
      </w:r>
      <w:r w:rsidR="0003278D" w:rsidRPr="0030213C">
        <w:t>category of animals</w:t>
      </w:r>
      <w:r w:rsidRPr="0030213C">
        <w:t xml:space="preserve">, then tested with </w:t>
      </w:r>
      <w:r w:rsidR="00580299" w:rsidRPr="0030213C">
        <w:t xml:space="preserve">the same images used for category exemplars in the familiarization phase, </w:t>
      </w:r>
      <w:r w:rsidRPr="0030213C">
        <w:t>novel images from the familiarized category</w:t>
      </w:r>
      <w:r w:rsidR="00580299" w:rsidRPr="0030213C">
        <w:t xml:space="preserve">, and </w:t>
      </w:r>
      <w:r w:rsidRPr="0030213C">
        <w:t xml:space="preserve">novel images from </w:t>
      </w:r>
      <w:r w:rsidR="00B36751" w:rsidRPr="0030213C">
        <w:t>a</w:t>
      </w:r>
      <w:r w:rsidRPr="0030213C">
        <w:t xml:space="preserve"> novel category</w:t>
      </w:r>
      <w:r w:rsidR="00B61430" w:rsidRPr="0030213C">
        <w:t xml:space="preserve"> (either fish or birds, whichever the </w:t>
      </w:r>
      <w:r w:rsidR="00B61430" w:rsidRPr="0030213C">
        <w:lastRenderedPageBreak/>
        <w:t>infant was not familiarized to)</w:t>
      </w:r>
      <w:r w:rsidRPr="0030213C">
        <w:t xml:space="preserve">. </w:t>
      </w:r>
      <w:r w:rsidR="003F13B3" w:rsidRPr="0030213C">
        <w:t xml:space="preserve">Similar to Quinn, Westerlund, and Nelson’s (2006) study, Grossman and colleagues were interested in how infants form perceptual categories and differentiate between exemplars that belong to different groups. Infants showed greater Nc amplitude to images from the new category compared to images from the familiarized category. </w:t>
      </w:r>
      <w:r w:rsidR="0003278D" w:rsidRPr="0030213C">
        <w:t>However, there was no difference in Nc amplitude between new and familiar images of the familiar</w:t>
      </w:r>
      <w:r w:rsidR="0059378C" w:rsidRPr="0030213C">
        <w:t>ized</w:t>
      </w:r>
      <w:r w:rsidR="0003278D" w:rsidRPr="0030213C">
        <w:t xml:space="preserve"> category. This implies that </w:t>
      </w:r>
      <w:r w:rsidR="009B6788" w:rsidRPr="0030213C">
        <w:t>enhanced attention as indexed by</w:t>
      </w:r>
      <w:r w:rsidR="0003278D" w:rsidRPr="0030213C">
        <w:t xml:space="preserve"> </w:t>
      </w:r>
      <w:r w:rsidR="0059378C" w:rsidRPr="0030213C">
        <w:t xml:space="preserve">the </w:t>
      </w:r>
      <w:r w:rsidR="0003278D" w:rsidRPr="0030213C">
        <w:t xml:space="preserve">Nc </w:t>
      </w:r>
      <w:r w:rsidR="009B6788" w:rsidRPr="0030213C">
        <w:t>can be used as a</w:t>
      </w:r>
      <w:r w:rsidR="0003278D" w:rsidRPr="0030213C">
        <w:t xml:space="preserve"> marker </w:t>
      </w:r>
      <w:r w:rsidR="00DB1FE6" w:rsidRPr="0030213C">
        <w:t>for</w:t>
      </w:r>
      <w:r w:rsidR="0003278D" w:rsidRPr="0030213C">
        <w:t xml:space="preserve"> infant novel category </w:t>
      </w:r>
      <w:r w:rsidR="00D663E8" w:rsidRPr="0030213C">
        <w:t>detection</w:t>
      </w:r>
      <w:r w:rsidR="008C3F18" w:rsidRPr="0030213C">
        <w:t>, adding to Quinn, Westerlund, and Nelson’s (2006) conclusions about the Nc</w:t>
      </w:r>
      <w:r w:rsidR="00B635E9" w:rsidRPr="0030213C">
        <w:t xml:space="preserve"> and categorization</w:t>
      </w:r>
      <w:r w:rsidR="0003278D" w:rsidRPr="0030213C">
        <w:t xml:space="preserve">. </w:t>
      </w:r>
      <w:r w:rsidR="001D7351" w:rsidRPr="0030213C">
        <w:t xml:space="preserve">In </w:t>
      </w:r>
      <w:r w:rsidR="0003278D" w:rsidRPr="0030213C">
        <w:t xml:space="preserve">Grossman </w:t>
      </w:r>
      <w:r w:rsidR="009B6788" w:rsidRPr="0030213C">
        <w:t>and colleague</w:t>
      </w:r>
      <w:r w:rsidR="0003278D" w:rsidRPr="0030213C">
        <w:t>s</w:t>
      </w:r>
      <w:r w:rsidR="009B6788" w:rsidRPr="0030213C">
        <w:t>'</w:t>
      </w:r>
      <w:r w:rsidR="0003278D" w:rsidRPr="0030213C">
        <w:t xml:space="preserve"> (2009) second study, 6-month-old infants were tested with birds and cars, two basic</w:t>
      </w:r>
      <w:r w:rsidR="00B36751" w:rsidRPr="0030213C">
        <w:t>-level</w:t>
      </w:r>
      <w:r w:rsidR="0003278D" w:rsidRPr="0030213C">
        <w:t xml:space="preserve"> categories. Results showed larger Nc amplitude to images from the novel category in comparison to images from the familiar category. </w:t>
      </w:r>
      <w:r w:rsidR="00B52D5A" w:rsidRPr="0030213C">
        <w:t xml:space="preserve">Despite the differences in </w:t>
      </w:r>
      <w:r w:rsidR="00A71A2D" w:rsidRPr="0030213C">
        <w:t>superordinate</w:t>
      </w:r>
      <w:r w:rsidR="00B36751" w:rsidRPr="0030213C">
        <w:t>-level</w:t>
      </w:r>
      <w:r w:rsidR="00A71A2D" w:rsidRPr="0030213C">
        <w:t xml:space="preserve"> or global</w:t>
      </w:r>
      <w:r w:rsidR="00B52D5A" w:rsidRPr="0030213C">
        <w:t xml:space="preserve"> properties of stimuli between the two studies</w:t>
      </w:r>
      <w:r w:rsidR="00DB1FE6" w:rsidRPr="0030213C">
        <w:t xml:space="preserve"> (animals versus objects)</w:t>
      </w:r>
      <w:r w:rsidR="00B52D5A" w:rsidRPr="0030213C">
        <w:t>, infants showed similar processing of perceptual categories. Infants reliably show greater Nc amplitude to novel categories compared to familiar categories</w:t>
      </w:r>
      <w:r w:rsidR="00B61430" w:rsidRPr="0030213C">
        <w:t xml:space="preserve">, </w:t>
      </w:r>
      <w:r w:rsidR="00A71A2D" w:rsidRPr="0030213C">
        <w:t xml:space="preserve">which </w:t>
      </w:r>
      <w:r w:rsidR="00DB1FE6" w:rsidRPr="0030213C">
        <w:t xml:space="preserve">is </w:t>
      </w:r>
      <w:r w:rsidR="00B61430" w:rsidRPr="0030213C">
        <w:t xml:space="preserve">evidence </w:t>
      </w:r>
      <w:r w:rsidR="00DB1FE6" w:rsidRPr="0030213C">
        <w:t>of</w:t>
      </w:r>
      <w:r w:rsidR="00B61430" w:rsidRPr="0030213C">
        <w:t xml:space="preserve"> </w:t>
      </w:r>
      <w:r w:rsidR="00B52D5A" w:rsidRPr="0030213C">
        <w:t xml:space="preserve">their recognition of </w:t>
      </w:r>
      <w:r w:rsidR="00B61430" w:rsidRPr="0030213C">
        <w:t xml:space="preserve">exemplars from the </w:t>
      </w:r>
      <w:r w:rsidR="00B52D5A" w:rsidRPr="0030213C">
        <w:t xml:space="preserve">familiarized category </w:t>
      </w:r>
      <w:r w:rsidR="00DB44C6" w:rsidRPr="0030213C">
        <w:t>as well as</w:t>
      </w:r>
      <w:r w:rsidR="00D663E8" w:rsidRPr="0030213C">
        <w:t xml:space="preserve"> their detection of</w:t>
      </w:r>
      <w:r w:rsidR="00B61430" w:rsidRPr="0030213C">
        <w:t xml:space="preserve"> exemplars from a </w:t>
      </w:r>
      <w:r w:rsidR="00D663E8" w:rsidRPr="0030213C">
        <w:t>novel categor</w:t>
      </w:r>
      <w:r w:rsidR="00DB44C6" w:rsidRPr="0030213C">
        <w:t xml:space="preserve">y </w:t>
      </w:r>
      <w:r w:rsidR="00B52D5A" w:rsidRPr="0030213C">
        <w:t xml:space="preserve">(Grossman, Gliga, </w:t>
      </w:r>
      <w:r w:rsidR="00BC369B" w:rsidRPr="0030213C">
        <w:t xml:space="preserve">&amp; </w:t>
      </w:r>
      <w:r w:rsidR="00B52D5A" w:rsidRPr="0030213C">
        <w:t xml:space="preserve">Mareschal, 2009). </w:t>
      </w:r>
    </w:p>
    <w:p w14:paraId="305E93D1" w14:textId="2A49EE0E" w:rsidR="00CC285F" w:rsidRPr="0030213C" w:rsidRDefault="001A5100" w:rsidP="0030213C">
      <w:pPr>
        <w:contextualSpacing/>
      </w:pPr>
      <w:r w:rsidRPr="0030213C">
        <w:tab/>
      </w:r>
      <w:r w:rsidR="00162DAB" w:rsidRPr="0030213C">
        <w:t xml:space="preserve">While Quinn et al. (2006) and Grossman et al. (2009) looked at ERP components associated with </w:t>
      </w:r>
      <w:r w:rsidR="00574F8F" w:rsidRPr="0030213C">
        <w:t xml:space="preserve">6-month-old </w:t>
      </w:r>
      <w:r w:rsidR="00162DAB" w:rsidRPr="0030213C">
        <w:t>infants</w:t>
      </w:r>
      <w:r w:rsidR="00574F8F" w:rsidRPr="0030213C">
        <w:t>’</w:t>
      </w:r>
      <w:r w:rsidR="00162DAB" w:rsidRPr="0030213C">
        <w:t xml:space="preserve"> basic</w:t>
      </w:r>
      <w:r w:rsidR="00B36751" w:rsidRPr="0030213C">
        <w:t>-level</w:t>
      </w:r>
      <w:r w:rsidR="009B6788" w:rsidRPr="0030213C">
        <w:t xml:space="preserve"> categorization</w:t>
      </w:r>
      <w:r w:rsidR="00162DAB" w:rsidRPr="0030213C">
        <w:t xml:space="preserve">, </w:t>
      </w:r>
      <w:r w:rsidR="000D1377" w:rsidRPr="0030213C">
        <w:t xml:space="preserve">Quinn, Doran, Reiss, </w:t>
      </w:r>
      <w:r w:rsidR="00162DAB" w:rsidRPr="0030213C">
        <w:t>and</w:t>
      </w:r>
      <w:r w:rsidR="000D1377" w:rsidRPr="0030213C">
        <w:t xml:space="preserve"> Hoffman </w:t>
      </w:r>
      <w:r w:rsidR="00841D3D" w:rsidRPr="0030213C">
        <w:t>(</w:t>
      </w:r>
      <w:r w:rsidR="000D1377" w:rsidRPr="0030213C">
        <w:t>2010</w:t>
      </w:r>
      <w:r w:rsidR="00162DAB" w:rsidRPr="0030213C">
        <w:t xml:space="preserve">) </w:t>
      </w:r>
      <w:r w:rsidR="00574F8F" w:rsidRPr="0030213C">
        <w:t>investigated</w:t>
      </w:r>
      <w:r w:rsidR="00162DAB" w:rsidRPr="0030213C">
        <w:t xml:space="preserve"> 6- to 7-month-old </w:t>
      </w:r>
      <w:r w:rsidR="00574F8F" w:rsidRPr="0030213C">
        <w:t>infants</w:t>
      </w:r>
      <w:r w:rsidR="00162DAB" w:rsidRPr="0030213C">
        <w:t xml:space="preserve">’ ability to </w:t>
      </w:r>
      <w:r w:rsidR="00574F8F" w:rsidRPr="0030213C">
        <w:t>form subordinate-level categories. Infants were familiarized with pictures of Saint Bernard</w:t>
      </w:r>
      <w:r w:rsidR="00346A66" w:rsidRPr="0030213C">
        <w:t>s</w:t>
      </w:r>
      <w:r w:rsidR="00574F8F" w:rsidRPr="0030213C">
        <w:t xml:space="preserve">, then </w:t>
      </w:r>
      <w:r w:rsidR="00A71A2D" w:rsidRPr="0030213C">
        <w:t>shown</w:t>
      </w:r>
      <w:r w:rsidR="00574F8F" w:rsidRPr="0030213C">
        <w:t xml:space="preserve"> novel Saint Bernards and Beagles</w:t>
      </w:r>
      <w:r w:rsidR="00346A66" w:rsidRPr="0030213C">
        <w:t xml:space="preserve">, two breeds of dog, </w:t>
      </w:r>
      <w:r w:rsidR="00574F8F" w:rsidRPr="0030213C">
        <w:t xml:space="preserve">during testing. </w:t>
      </w:r>
      <w:r w:rsidR="007A7B04" w:rsidRPr="0030213C">
        <w:t xml:space="preserve">Similar to Quinn et al.’s (2006) study with cats, LSW amplitude was greater for the first half of the </w:t>
      </w:r>
      <w:r w:rsidR="007A7B04" w:rsidRPr="0030213C">
        <w:lastRenderedPageBreak/>
        <w:t xml:space="preserve">familiarized Saint Bernards and the novel Beagles compared to the second half of the familiarized Saint Bernards and the novel Saint Bernards. This indicates the infants showed greater LSW amplitude when first experiencing category exemplars compared to </w:t>
      </w:r>
      <w:r w:rsidR="007C10FD" w:rsidRPr="0030213C">
        <w:t>when they were processing the learned Saint Bernard category</w:t>
      </w:r>
      <w:r w:rsidR="007F5E87" w:rsidRPr="0030213C">
        <w:t>. More simply, the infants showed evidence of learning a category of Saint Bernards that included both familiar and novel Saint Bernards but excluded novel Beagles</w:t>
      </w:r>
      <w:r w:rsidR="007C10FD" w:rsidRPr="0030213C">
        <w:t>. Again, similar to Quinn et al. (2006) and Grossman et al. (20</w:t>
      </w:r>
      <w:r w:rsidR="000F42C1" w:rsidRPr="0030213C">
        <w:t>09</w:t>
      </w:r>
      <w:r w:rsidR="007C10FD" w:rsidRPr="0030213C">
        <w:t xml:space="preserve">), infants displayed </w:t>
      </w:r>
      <w:r w:rsidR="00856022" w:rsidRPr="0030213C">
        <w:t xml:space="preserve">greater </w:t>
      </w:r>
      <w:r w:rsidR="007C10FD" w:rsidRPr="0030213C">
        <w:t>Nc amplitude to the novel Beagles in comparison to familiarized Saint Bernards and novel Saint Bernards</w:t>
      </w:r>
      <w:r w:rsidR="007F5E87" w:rsidRPr="0030213C">
        <w:t>, showing evidence of the infants recognizing the Beagles as belonging to a novel category that excludes Saint Bernards</w:t>
      </w:r>
      <w:r w:rsidR="007C10FD" w:rsidRPr="0030213C">
        <w:t xml:space="preserve">. Additionally, the researchers analyzed the </w:t>
      </w:r>
      <w:r w:rsidR="00856022" w:rsidRPr="0030213C">
        <w:t xml:space="preserve">P400 </w:t>
      </w:r>
      <w:r w:rsidR="007C10FD" w:rsidRPr="0030213C">
        <w:t>ERP component</w:t>
      </w:r>
      <w:r w:rsidR="00794FA8" w:rsidRPr="0030213C">
        <w:t xml:space="preserve"> at occipital-parietal electrode sites</w:t>
      </w:r>
      <w:r w:rsidR="00EC1862" w:rsidRPr="0030213C">
        <w:t xml:space="preserve">. </w:t>
      </w:r>
      <w:r w:rsidR="00DB44C6" w:rsidRPr="0030213C">
        <w:t>As discussed earlier, t</w:t>
      </w:r>
      <w:r w:rsidR="00EC1862" w:rsidRPr="0030213C">
        <w:t xml:space="preserve">he P400 </w:t>
      </w:r>
      <w:r w:rsidR="005F665C" w:rsidRPr="0030213C">
        <w:t xml:space="preserve">component </w:t>
      </w:r>
      <w:r w:rsidR="00856022" w:rsidRPr="0030213C">
        <w:t>has been proposed</w:t>
      </w:r>
      <w:r w:rsidR="007C10FD" w:rsidRPr="0030213C">
        <w:t xml:space="preserve"> to be a marker of </w:t>
      </w:r>
      <w:r w:rsidR="00EC1862" w:rsidRPr="0030213C">
        <w:t>face</w:t>
      </w:r>
      <w:r w:rsidR="007C10FD" w:rsidRPr="0030213C">
        <w:t xml:space="preserve"> processing in infancy (de Haan, 2007; de Haan, Johnson, &amp; Halit, 2003; de Haan &amp; Nelson, 1997; de Haan, Pascalis, &amp; Johnson, 2002; Halit, de Haan, &amp; Johnson, 2003</w:t>
      </w:r>
      <w:r w:rsidR="00EA2EAD" w:rsidRPr="0030213C">
        <w:t>; Xie, McCormick, Westerlund, Bowman, &amp; Nelson, 2018</w:t>
      </w:r>
      <w:r w:rsidR="007C10FD" w:rsidRPr="0030213C">
        <w:t xml:space="preserve">). </w:t>
      </w:r>
      <w:r w:rsidR="00EC1862" w:rsidRPr="0030213C">
        <w:t>However</w:t>
      </w:r>
      <w:r w:rsidR="00EA2EAD" w:rsidRPr="0030213C">
        <w:t>,</w:t>
      </w:r>
      <w:r w:rsidR="00EC1862" w:rsidRPr="0030213C">
        <w:t xml:space="preserve"> recent literature has begun to </w:t>
      </w:r>
      <w:r w:rsidR="001F592B" w:rsidRPr="0030213C">
        <w:t>utilize</w:t>
      </w:r>
      <w:r w:rsidR="00DB44C6" w:rsidRPr="0030213C">
        <w:t xml:space="preserve"> the</w:t>
      </w:r>
      <w:r w:rsidR="00EC1862" w:rsidRPr="0030213C">
        <w:t xml:space="preserve"> P400 </w:t>
      </w:r>
      <w:r w:rsidR="00EA2EAD" w:rsidRPr="0030213C">
        <w:t xml:space="preserve">as an </w:t>
      </w:r>
      <w:r w:rsidR="00DB44C6" w:rsidRPr="0030213C">
        <w:t xml:space="preserve">index </w:t>
      </w:r>
      <w:r w:rsidR="00EA2EAD" w:rsidRPr="0030213C">
        <w:t>of</w:t>
      </w:r>
      <w:r w:rsidR="00EC1862" w:rsidRPr="0030213C">
        <w:t xml:space="preserve"> subordinate-level processing in infancy (</w:t>
      </w:r>
      <w:r w:rsidR="00EA2EAD" w:rsidRPr="0030213C">
        <w:t>Scott, Monesson, &amp; Buchinski, 2008; Quinn, Doran, Reiss, &amp; Hoffman, 2010</w:t>
      </w:r>
      <w:r w:rsidR="00EC1862" w:rsidRPr="0030213C">
        <w:t xml:space="preserve">). </w:t>
      </w:r>
      <w:r w:rsidR="002B5F45" w:rsidRPr="0030213C">
        <w:t>Infants showed a greater positive P400 amplitude in response to novel Beagles compared to familiar</w:t>
      </w:r>
      <w:r w:rsidR="00346A66" w:rsidRPr="0030213C">
        <w:t xml:space="preserve"> </w:t>
      </w:r>
      <w:r w:rsidR="002B5F45" w:rsidRPr="0030213C">
        <w:t>Saint Bernards and novel Saint Bernards</w:t>
      </w:r>
      <w:r w:rsidR="00E762B4" w:rsidRPr="0030213C">
        <w:t xml:space="preserve"> (Quinn, Doran, Reiss, &amp; Hoffman, 2010).</w:t>
      </w:r>
    </w:p>
    <w:p w14:paraId="62247D32" w14:textId="6E313CDA" w:rsidR="006C01D8" w:rsidRPr="0030213C" w:rsidRDefault="00FB18A2" w:rsidP="0030213C">
      <w:pPr>
        <w:ind w:firstLine="720"/>
        <w:contextualSpacing/>
      </w:pPr>
      <w:r w:rsidRPr="0030213C">
        <w:t xml:space="preserve">While the increased Nc amplitude may indicate </w:t>
      </w:r>
      <w:r w:rsidR="007F5E87" w:rsidRPr="0030213C">
        <w:t xml:space="preserve">general </w:t>
      </w:r>
      <w:r w:rsidRPr="0030213C">
        <w:t>novel category detection, the addition of the increased P400 amplitude may specify novel subordinate</w:t>
      </w:r>
      <w:r w:rsidR="00856022" w:rsidRPr="0030213C">
        <w:t>-level</w:t>
      </w:r>
      <w:r w:rsidRPr="0030213C">
        <w:t xml:space="preserve"> category detection</w:t>
      </w:r>
      <w:r w:rsidR="007F5E87" w:rsidRPr="0030213C">
        <w:t xml:space="preserve">. </w:t>
      </w:r>
      <w:r w:rsidR="0094729C" w:rsidRPr="0030213C">
        <w:t xml:space="preserve">In Vogel et al.'s (2012) study on 9-month-olds’ ability to detect emotional congruency of face-voice pairings, White infants showed significantly greater </w:t>
      </w:r>
      <w:r w:rsidR="0094729C" w:rsidRPr="0030213C">
        <w:lastRenderedPageBreak/>
        <w:t>P400 amplitude to White faces compared to Black faces, two subordinate-level categories within the basic-level own-species faces (Vogel, Monesson, &amp; Scott, 2012). Similarly</w:t>
      </w:r>
      <w:r w:rsidR="007F5E87" w:rsidRPr="0030213C">
        <w:t xml:space="preserve">, the P400 results </w:t>
      </w:r>
      <w:r w:rsidR="0094729C" w:rsidRPr="0030213C">
        <w:t xml:space="preserve">in Quinn et al.’s (2010) study </w:t>
      </w:r>
      <w:r w:rsidR="007F5E87" w:rsidRPr="0030213C">
        <w:t>indicate infants recognize</w:t>
      </w:r>
      <w:r w:rsidR="0094729C" w:rsidRPr="0030213C">
        <w:t>d</w:t>
      </w:r>
      <w:r w:rsidR="007F5E87" w:rsidRPr="0030213C">
        <w:t xml:space="preserve"> a novel subordinate-level category of breed (Beagles) within the salient basic-level category (dogs) </w:t>
      </w:r>
      <w:r w:rsidR="00807803" w:rsidRPr="0030213C">
        <w:t>(</w:t>
      </w:r>
      <w:bookmarkStart w:id="109" w:name="_Hlk52997896"/>
      <w:r w:rsidR="00807803" w:rsidRPr="0030213C">
        <w:t>Quinn et al., 2010</w:t>
      </w:r>
      <w:bookmarkEnd w:id="109"/>
      <w:r w:rsidR="00807803" w:rsidRPr="0030213C">
        <w:t>)</w:t>
      </w:r>
      <w:r w:rsidRPr="0030213C">
        <w:t xml:space="preserve">. </w:t>
      </w:r>
      <w:r w:rsidR="006D4732" w:rsidRPr="0030213C">
        <w:t>Thus, repeated exposure to a subordinate-level category (Saint Bernards) allowed infants to develop a sensitivity that facilitated their ability to differentiate between Saint Bernards and Beagles during test trials (Quinn et al., 2010).</w:t>
      </w:r>
      <w:r w:rsidR="0094729C" w:rsidRPr="0030213C">
        <w:t xml:space="preserve"> </w:t>
      </w:r>
      <w:r w:rsidR="006D4732" w:rsidRPr="0030213C">
        <w:t xml:space="preserve">This parallels the perceptual narrowing developmental trajectory, as infants are able to maintain and improve their perceptual processing of often experienced categories of stimuli. In contrast, infants fail to differentiate between less experienced categories of stimuli if </w:t>
      </w:r>
      <w:r w:rsidR="00506B01" w:rsidRPr="0030213C">
        <w:t>they are not consistently exposed to them</w:t>
      </w:r>
      <w:r w:rsidR="006D4732" w:rsidRPr="0030213C">
        <w:t xml:space="preserve"> (e.g., </w:t>
      </w:r>
      <w:r w:rsidR="00FD00B8" w:rsidRPr="0030213C">
        <w:t xml:space="preserve">loss of other-species sensitivity in </w:t>
      </w:r>
      <w:r w:rsidR="006D4732" w:rsidRPr="0030213C">
        <w:t xml:space="preserve">Pascalis, de Haan, &amp; Nelson, 2002; Scott &amp; Monesson, 2009). </w:t>
      </w:r>
      <w:r w:rsidR="00807803" w:rsidRPr="0030213C">
        <w:t>Simila</w:t>
      </w:r>
      <w:r w:rsidR="00A92310" w:rsidRPr="0030213C">
        <w:t>r</w:t>
      </w:r>
      <w:r w:rsidR="00807803" w:rsidRPr="0030213C">
        <w:t xml:space="preserve"> to </w:t>
      </w:r>
      <w:r w:rsidR="00506B01" w:rsidRPr="0030213C">
        <w:t xml:space="preserve">perceptual narrowing </w:t>
      </w:r>
      <w:r w:rsidR="008729DE" w:rsidRPr="0030213C">
        <w:t xml:space="preserve">and </w:t>
      </w:r>
      <w:r w:rsidR="00856022" w:rsidRPr="0030213C">
        <w:t>maintaining sensitivity to non-native stimuli</w:t>
      </w:r>
      <w:r w:rsidR="008729DE" w:rsidRPr="0030213C">
        <w:t xml:space="preserve"> during the first year of life</w:t>
      </w:r>
      <w:r w:rsidR="00807803" w:rsidRPr="0030213C">
        <w:t xml:space="preserve">, category formation </w:t>
      </w:r>
      <w:r w:rsidR="00856022" w:rsidRPr="0030213C">
        <w:t>requires</w:t>
      </w:r>
      <w:r w:rsidR="00807803" w:rsidRPr="0030213C">
        <w:t xml:space="preserve"> repeated exposure to certain types of stimuli in order to form perceptual categories at the superordinate</w:t>
      </w:r>
      <w:r w:rsidR="007F5E87" w:rsidRPr="0030213C">
        <w:t>-</w:t>
      </w:r>
      <w:r w:rsidR="00807803" w:rsidRPr="0030213C">
        <w:t>, basic</w:t>
      </w:r>
      <w:r w:rsidR="007F5E87" w:rsidRPr="0030213C">
        <w:t>-</w:t>
      </w:r>
      <w:r w:rsidR="00807803" w:rsidRPr="0030213C">
        <w:t>, and subordinate</w:t>
      </w:r>
      <w:r w:rsidR="007F5E87" w:rsidRPr="0030213C">
        <w:t>-</w:t>
      </w:r>
      <w:r w:rsidR="00807803" w:rsidRPr="0030213C">
        <w:t xml:space="preserve">level </w:t>
      </w:r>
      <w:r w:rsidR="006C01D8" w:rsidRPr="0030213C">
        <w:t>(</w:t>
      </w:r>
      <w:r w:rsidR="000F42C1" w:rsidRPr="0030213C">
        <w:t>Grossman, Gliga, &amp; Mareschal, 2009</w:t>
      </w:r>
      <w:r w:rsidR="00CD1892" w:rsidRPr="0030213C">
        <w:t>;</w:t>
      </w:r>
      <w:r w:rsidR="006C01D8" w:rsidRPr="0030213C">
        <w:t xml:space="preserve"> Hugenberg, Young, Bernstein, &amp; Sacco, 2010; Nelson, 2001; </w:t>
      </w:r>
      <w:r w:rsidR="00CD1892" w:rsidRPr="0030213C">
        <w:t>Quinn, Westerlund, &amp; Nelson, 2006</w:t>
      </w:r>
      <w:r w:rsidR="006C01D8" w:rsidRPr="0030213C">
        <w:t>).</w:t>
      </w:r>
    </w:p>
    <w:p w14:paraId="449FA324" w14:textId="6A994D56" w:rsidR="00B56369" w:rsidRPr="0030213C" w:rsidRDefault="00B56369" w:rsidP="0030213C">
      <w:pPr>
        <w:pStyle w:val="Heading3"/>
        <w:contextualSpacing/>
        <w:rPr>
          <w:szCs w:val="24"/>
        </w:rPr>
      </w:pPr>
      <w:bookmarkStart w:id="110" w:name="_Toc56534879"/>
      <w:r w:rsidRPr="0030213C">
        <w:rPr>
          <w:szCs w:val="24"/>
        </w:rPr>
        <w:t>1.2.1 Learning Conditions</w:t>
      </w:r>
      <w:bookmarkEnd w:id="110"/>
    </w:p>
    <w:p w14:paraId="095F23ED" w14:textId="5D51CD27" w:rsidR="00EA2AA9" w:rsidRPr="0030213C" w:rsidRDefault="00657877" w:rsidP="0030213C">
      <w:pPr>
        <w:contextualSpacing/>
      </w:pPr>
      <w:r w:rsidRPr="0030213C">
        <w:tab/>
      </w:r>
      <w:r w:rsidR="00856022" w:rsidRPr="0030213C">
        <w:t xml:space="preserve">Several studies have shown that </w:t>
      </w:r>
      <w:r w:rsidR="00773107" w:rsidRPr="0030213C">
        <w:t>experienc</w:t>
      </w:r>
      <w:r w:rsidR="00423AEF" w:rsidRPr="0030213C">
        <w:t xml:space="preserve">ing </w:t>
      </w:r>
      <w:r w:rsidR="00856022" w:rsidRPr="0030213C">
        <w:t xml:space="preserve">multiple exemplars during initial </w:t>
      </w:r>
      <w:r w:rsidR="00A864B4" w:rsidRPr="0030213C">
        <w:t xml:space="preserve">exposure </w:t>
      </w:r>
      <w:r w:rsidR="00856022" w:rsidRPr="0030213C">
        <w:t>enhances learning in infancy</w:t>
      </w:r>
      <w:r w:rsidRPr="0030213C">
        <w:t xml:space="preserve">. </w:t>
      </w:r>
      <w:r w:rsidR="00EA2AA9" w:rsidRPr="0030213C">
        <w:t>For example,</w:t>
      </w:r>
      <w:r w:rsidR="0004383D" w:rsidRPr="0030213C">
        <w:t xml:space="preserve"> infants </w:t>
      </w:r>
      <w:r w:rsidR="00EA2AA9" w:rsidRPr="0030213C">
        <w:t xml:space="preserve">at </w:t>
      </w:r>
      <w:r w:rsidR="0004383D" w:rsidRPr="0030213C">
        <w:t xml:space="preserve">3.5, 4.5, and 6.5 months of age </w:t>
      </w:r>
      <w:r w:rsidR="00EA2AA9" w:rsidRPr="0030213C">
        <w:t>are more likely to show evidence of recognition of an object if it is presented paired with another object during familiarization than if the object is presented by itself during familiarization (Rose, Gottfried, Melloy-Carminar, &amp; Bridger, 1982)</w:t>
      </w:r>
      <w:r w:rsidR="0004383D" w:rsidRPr="0030213C">
        <w:t xml:space="preserve">. </w:t>
      </w:r>
      <w:r w:rsidR="00EA2AA9" w:rsidRPr="0030213C">
        <w:t>Furthermore</w:t>
      </w:r>
      <w:r w:rsidR="00856022" w:rsidRPr="0030213C">
        <w:t xml:space="preserve">, </w:t>
      </w:r>
      <w:r w:rsidR="00856022" w:rsidRPr="0030213C">
        <w:lastRenderedPageBreak/>
        <w:t>4</w:t>
      </w:r>
      <w:r w:rsidR="00FE45AC" w:rsidRPr="0030213C">
        <w:t>-month-old</w:t>
      </w:r>
      <w:r w:rsidR="008F524E" w:rsidRPr="0030213C">
        <w:t xml:space="preserve"> infants</w:t>
      </w:r>
      <w:r w:rsidR="00FE45AC" w:rsidRPr="0030213C">
        <w:t xml:space="preserve"> demonstrate basic</w:t>
      </w:r>
      <w:r w:rsidR="00B36751" w:rsidRPr="0030213C">
        <w:t>-</w:t>
      </w:r>
      <w:r w:rsidR="00FE45AC" w:rsidRPr="0030213C">
        <w:t xml:space="preserve">level categorization of cats and dogs </w:t>
      </w:r>
      <w:r w:rsidR="001875CC" w:rsidRPr="0030213C">
        <w:t>when</w:t>
      </w:r>
      <w:r w:rsidR="00FE45AC" w:rsidRPr="0030213C">
        <w:t xml:space="preserve"> given paired presentations of two exemplars during learning</w:t>
      </w:r>
      <w:r w:rsidR="00856022" w:rsidRPr="0030213C">
        <w:t xml:space="preserve">, but they do not demonstrate </w:t>
      </w:r>
      <w:r w:rsidR="00D81E7B" w:rsidRPr="0030213C">
        <w:t>this level of learning when exposed to single presentations of exemplars (Oakes &amp; Ribar, 2005)</w:t>
      </w:r>
      <w:r w:rsidR="00FE45AC" w:rsidRPr="0030213C">
        <w:t>.</w:t>
      </w:r>
      <w:r w:rsidR="0072543E" w:rsidRPr="0030213C">
        <w:t xml:space="preserve"> </w:t>
      </w:r>
      <w:r w:rsidR="00FE45AC" w:rsidRPr="0030213C">
        <w:t xml:space="preserve">In general, </w:t>
      </w:r>
      <w:r w:rsidR="00EA2AA9" w:rsidRPr="0030213C">
        <w:t xml:space="preserve">exposure to </w:t>
      </w:r>
      <w:r w:rsidR="00FE45AC" w:rsidRPr="0030213C">
        <w:t xml:space="preserve">multiple exemplars </w:t>
      </w:r>
      <w:r w:rsidR="00EA2AA9" w:rsidRPr="0030213C">
        <w:t xml:space="preserve">appears to </w:t>
      </w:r>
      <w:r w:rsidR="00FE45AC" w:rsidRPr="0030213C">
        <w:t xml:space="preserve">enhance infant </w:t>
      </w:r>
      <w:r w:rsidR="00A60D1A" w:rsidRPr="0030213C">
        <w:t>processing and recognition</w:t>
      </w:r>
      <w:r w:rsidR="00FE45AC" w:rsidRPr="0030213C">
        <w:t xml:space="preserve"> </w:t>
      </w:r>
      <w:r w:rsidR="005B0485" w:rsidRPr="0030213C">
        <w:t xml:space="preserve">of stimuli </w:t>
      </w:r>
      <w:r w:rsidR="00A60D1A" w:rsidRPr="0030213C">
        <w:t xml:space="preserve">over single exemplars </w:t>
      </w:r>
      <w:r w:rsidR="00FE45AC" w:rsidRPr="0030213C">
        <w:t>(</w:t>
      </w:r>
      <w:r w:rsidR="007F52A1" w:rsidRPr="0030213C">
        <w:t xml:space="preserve">e.g., </w:t>
      </w:r>
      <w:r w:rsidR="000A022F" w:rsidRPr="0030213C">
        <w:t>Casasola &amp; Park, 2013</w:t>
      </w:r>
      <w:r w:rsidR="001937EF" w:rsidRPr="0030213C">
        <w:t>;</w:t>
      </w:r>
      <w:r w:rsidR="00FE45AC" w:rsidRPr="0030213C">
        <w:t xml:space="preserve"> Oakes, Kovack-Lesh, &amp; Horst, 2009; Vukatana, 2017; Vukatana, Graham, Curtin, &amp; Zepeda, 2015)</w:t>
      </w:r>
      <w:r w:rsidR="007F52A1" w:rsidRPr="0030213C">
        <w:t>.</w:t>
      </w:r>
      <w:r w:rsidR="000F42C1" w:rsidRPr="0030213C">
        <w:t xml:space="preserve"> </w:t>
      </w:r>
    </w:p>
    <w:p w14:paraId="4B8FE722" w14:textId="4FCD3670" w:rsidR="00A61531" w:rsidRPr="0030213C" w:rsidRDefault="00EA2AA9" w:rsidP="0030213C">
      <w:pPr>
        <w:contextualSpacing/>
      </w:pPr>
      <w:r w:rsidRPr="0030213C">
        <w:tab/>
      </w:r>
      <w:r w:rsidR="000F42C1" w:rsidRPr="0030213C">
        <w:t xml:space="preserve">Dixon </w:t>
      </w:r>
      <w:r w:rsidRPr="0030213C">
        <w:t>and colleagues</w:t>
      </w:r>
      <w:r w:rsidR="000F42C1" w:rsidRPr="0030213C">
        <w:t xml:space="preserve"> (201</w:t>
      </w:r>
      <w:r w:rsidR="00D71F0F" w:rsidRPr="0030213C">
        <w:t>9</w:t>
      </w:r>
      <w:r w:rsidR="000F42C1" w:rsidRPr="0030213C">
        <w:t xml:space="preserve">) investigated </w:t>
      </w:r>
      <w:r w:rsidR="00D81E7B" w:rsidRPr="0030213C">
        <w:t xml:space="preserve">the potential effects of initial </w:t>
      </w:r>
      <w:r w:rsidR="000F42C1" w:rsidRPr="0030213C">
        <w:t xml:space="preserve">learning conditions </w:t>
      </w:r>
      <w:r w:rsidR="00D81E7B" w:rsidRPr="0030213C">
        <w:t>on subordinate-level categorization of</w:t>
      </w:r>
      <w:r w:rsidR="000F42C1" w:rsidRPr="0030213C">
        <w:t xml:space="preserve"> other-species in infancy. </w:t>
      </w:r>
      <w:r w:rsidR="00EF34E0" w:rsidRPr="0030213C">
        <w:t xml:space="preserve">While previous studies had examined infants' categorization of animals at 6 months of age (Quinn et al., 2006), this was the first study to examine older infants' subordinate-level categorization of non-human </w:t>
      </w:r>
      <w:r w:rsidR="0024327E" w:rsidRPr="0030213C">
        <w:t xml:space="preserve">primate </w:t>
      </w:r>
      <w:r w:rsidR="00EF34E0" w:rsidRPr="0030213C">
        <w:t xml:space="preserve">faces after the onset of perceptual narrowing. </w:t>
      </w:r>
      <w:r w:rsidR="00BA7C21" w:rsidRPr="0030213C">
        <w:t xml:space="preserve">Nine-month-old infants were shown </w:t>
      </w:r>
      <w:r w:rsidR="00D81E7B" w:rsidRPr="0030213C">
        <w:t xml:space="preserve">repeated presentations of </w:t>
      </w:r>
      <w:r w:rsidR="00BA7C21" w:rsidRPr="0030213C">
        <w:t>either a single exemplar</w:t>
      </w:r>
      <w:r w:rsidR="00B23867" w:rsidRPr="0030213C">
        <w:t xml:space="preserve"> </w:t>
      </w:r>
      <w:r w:rsidR="00BA7C21" w:rsidRPr="0030213C">
        <w:t>or multiple exemplars of a monkey species</w:t>
      </w:r>
      <w:r w:rsidR="00D81E7B" w:rsidRPr="0030213C">
        <w:t xml:space="preserve"> (either </w:t>
      </w:r>
      <w:r w:rsidR="00BA7C21" w:rsidRPr="0030213C">
        <w:t>capuchin or macaque</w:t>
      </w:r>
      <w:r w:rsidR="00D81E7B" w:rsidRPr="0030213C">
        <w:t>)</w:t>
      </w:r>
      <w:r w:rsidR="00BA7C21" w:rsidRPr="0030213C">
        <w:t xml:space="preserve"> during familiarization (learn</w:t>
      </w:r>
      <w:r w:rsidR="00D81E7B" w:rsidRPr="0030213C">
        <w:t>ing</w:t>
      </w:r>
      <w:r w:rsidR="00BA7C21" w:rsidRPr="0030213C">
        <w:t xml:space="preserve"> trials). During test trials, infants then viewed the familiar exemplar(s) (familiar trials), novel exemplars from the</w:t>
      </w:r>
      <w:r w:rsidR="00AE4178" w:rsidRPr="0030213C">
        <w:t xml:space="preserve"> </w:t>
      </w:r>
      <w:r w:rsidR="00AE4178" w:rsidRPr="0030213C">
        <w:rPr>
          <w:i/>
          <w:iCs/>
        </w:rPr>
        <w:t>same</w:t>
      </w:r>
      <w:r w:rsidR="00AE4178" w:rsidRPr="0030213C">
        <w:t xml:space="preserve"> species as the</w:t>
      </w:r>
      <w:r w:rsidR="00BA7C21" w:rsidRPr="0030213C">
        <w:t xml:space="preserve"> familiarized category (novel-</w:t>
      </w:r>
      <w:r w:rsidR="00BA7C21" w:rsidRPr="0030213C">
        <w:rPr>
          <w:i/>
          <w:iCs/>
        </w:rPr>
        <w:t>same</w:t>
      </w:r>
      <w:r w:rsidR="00BA7C21" w:rsidRPr="0030213C">
        <w:t xml:space="preserve"> trials), and novel exemplars from a novel category of </w:t>
      </w:r>
      <w:r w:rsidR="00AE4178" w:rsidRPr="0030213C">
        <w:rPr>
          <w:i/>
          <w:iCs/>
        </w:rPr>
        <w:t>other</w:t>
      </w:r>
      <w:r w:rsidR="00AE4178" w:rsidRPr="0030213C">
        <w:t xml:space="preserve">-species of </w:t>
      </w:r>
      <w:r w:rsidR="00BA7C21" w:rsidRPr="0030213C">
        <w:t>monkey (novel-</w:t>
      </w:r>
      <w:r w:rsidR="00BA7C21" w:rsidRPr="0030213C">
        <w:rPr>
          <w:i/>
          <w:iCs/>
        </w:rPr>
        <w:t>other</w:t>
      </w:r>
      <w:r w:rsidR="00BA7C21" w:rsidRPr="0030213C">
        <w:t xml:space="preserve"> trials). </w:t>
      </w:r>
      <w:r w:rsidR="00D5366E" w:rsidRPr="0030213C">
        <w:t>For example, if</w:t>
      </w:r>
      <w:r w:rsidR="0024327E" w:rsidRPr="0030213C">
        <w:t xml:space="preserve"> infants were familiarized to multiple exemplars of capuchin monkeys during learning trials, the familiar trials would be those same faces used during learning trials, the novel-same trials would be novel capuchin faces, and the novel-other trials would be </w:t>
      </w:r>
      <w:r w:rsidR="00D5366E" w:rsidRPr="0030213C">
        <w:t xml:space="preserve">novel </w:t>
      </w:r>
      <w:r w:rsidR="0024327E" w:rsidRPr="0030213C">
        <w:t>macaque faces (the species not used during familiarization).</w:t>
      </w:r>
    </w:p>
    <w:p w14:paraId="0BF39DB0" w14:textId="21AE4487" w:rsidR="008171F9" w:rsidRPr="0030213C" w:rsidRDefault="00BB2404" w:rsidP="0030213C">
      <w:pPr>
        <w:ind w:firstLine="720"/>
        <w:contextualSpacing/>
      </w:pPr>
      <w:r w:rsidRPr="0030213C">
        <w:lastRenderedPageBreak/>
        <w:t xml:space="preserve">The results revealed several interesting findings. </w:t>
      </w:r>
      <w:r w:rsidR="00BA7C21" w:rsidRPr="0030213C">
        <w:t>Infants</w:t>
      </w:r>
      <w:r w:rsidR="00A61531" w:rsidRPr="0030213C">
        <w:t xml:space="preserve"> who were familiarized with multiple exemplars</w:t>
      </w:r>
      <w:r w:rsidR="00BA7C21" w:rsidRPr="0030213C">
        <w:t xml:space="preserve"> showed greater Nc amplitude to </w:t>
      </w:r>
      <w:r w:rsidR="00AE4178" w:rsidRPr="0030213C">
        <w:t>novel-other (</w:t>
      </w:r>
      <w:r w:rsidR="00BA7C21" w:rsidRPr="0030213C">
        <w:t>novel category exemplars</w:t>
      </w:r>
      <w:r w:rsidR="00AE4178" w:rsidRPr="0030213C">
        <w:t xml:space="preserve">) </w:t>
      </w:r>
      <w:r w:rsidR="00BA7C21" w:rsidRPr="0030213C">
        <w:t>compared to learn</w:t>
      </w:r>
      <w:r w:rsidR="00BC0FC6" w:rsidRPr="0030213C">
        <w:t>ing</w:t>
      </w:r>
      <w:r w:rsidR="00BA7C21" w:rsidRPr="0030213C">
        <w:t>, familiar, and novel-same trials. Infants also showed a greater P400 amplitude to novel-other trials in compar</w:t>
      </w:r>
      <w:r w:rsidR="00AE4178" w:rsidRPr="0030213C">
        <w:t>ison</w:t>
      </w:r>
      <w:r w:rsidR="00BA7C21" w:rsidRPr="0030213C">
        <w:t xml:space="preserve"> to learn</w:t>
      </w:r>
      <w:r w:rsidR="00BC0FC6" w:rsidRPr="0030213C">
        <w:t>ing</w:t>
      </w:r>
      <w:r w:rsidR="00BA7C21" w:rsidRPr="0030213C">
        <w:t xml:space="preserve">, familiar, and novel-same trials. Taken together, these Nc and P400 results for the multiple exemplar group show the infants </w:t>
      </w:r>
      <w:r w:rsidR="00BC0FC6" w:rsidRPr="0030213C">
        <w:t>processed the monkey faces at the subordinate-level based on species</w:t>
      </w:r>
      <w:r w:rsidR="000318AA" w:rsidRPr="0030213C">
        <w:t>,</w:t>
      </w:r>
      <w:r w:rsidR="00BC0FC6" w:rsidRPr="0030213C">
        <w:t xml:space="preserve"> as opposed to </w:t>
      </w:r>
      <w:r w:rsidR="0004383D" w:rsidRPr="0030213C">
        <w:t xml:space="preserve">based </w:t>
      </w:r>
      <w:r w:rsidR="00BC0FC6" w:rsidRPr="0030213C">
        <w:t xml:space="preserve">simply </w:t>
      </w:r>
      <w:r w:rsidR="0004383D" w:rsidRPr="0030213C">
        <w:t xml:space="preserve">on </w:t>
      </w:r>
      <w:r w:rsidR="00BC0FC6" w:rsidRPr="0030213C">
        <w:t>novelty and familiarity</w:t>
      </w:r>
      <w:r w:rsidR="00BA7C21" w:rsidRPr="0030213C">
        <w:t>.</w:t>
      </w:r>
      <w:r w:rsidR="00A61531" w:rsidRPr="0030213C">
        <w:t xml:space="preserve"> More simply, if infants were familiarized with capuchin faces, they were able to differentiate between novel capuchin and novel macaque faces at the species</w:t>
      </w:r>
      <w:r w:rsidR="00784421" w:rsidRPr="0030213C">
        <w:t xml:space="preserve"> level</w:t>
      </w:r>
      <w:r w:rsidR="00B02580" w:rsidRPr="0030213C">
        <w:t xml:space="preserve"> and they categorized the familiar capuchin and the novel capuchin together</w:t>
      </w:r>
      <w:r w:rsidR="00A61531" w:rsidRPr="0030213C">
        <w:t>.</w:t>
      </w:r>
      <w:r w:rsidR="00BA7C21" w:rsidRPr="0030213C">
        <w:t xml:space="preserve"> </w:t>
      </w:r>
      <w:r w:rsidR="003727D6" w:rsidRPr="0030213C">
        <w:t xml:space="preserve">In contrast to the multiple exemplar group, infants who only viewed a single exemplar of a </w:t>
      </w:r>
      <w:r w:rsidR="00AE4178" w:rsidRPr="0030213C">
        <w:t>subordinate</w:t>
      </w:r>
      <w:r w:rsidR="00966E8C" w:rsidRPr="0030213C">
        <w:t>-level</w:t>
      </w:r>
      <w:r w:rsidR="00AE4178" w:rsidRPr="0030213C">
        <w:t xml:space="preserve"> </w:t>
      </w:r>
      <w:r w:rsidR="003727D6" w:rsidRPr="0030213C">
        <w:t>monkey category had non-significant ERP component results. Infants in the single exemplar group showed no difference in Nc</w:t>
      </w:r>
      <w:r w:rsidR="000318AA" w:rsidRPr="0030213C">
        <w:t xml:space="preserve">, </w:t>
      </w:r>
      <w:r w:rsidR="003727D6" w:rsidRPr="0030213C">
        <w:t>P400</w:t>
      </w:r>
      <w:r w:rsidR="000318AA" w:rsidRPr="0030213C">
        <w:t xml:space="preserve">, or LSW (recognition component) </w:t>
      </w:r>
      <w:r w:rsidR="003727D6" w:rsidRPr="0030213C">
        <w:t>amplitude between any of the four trial conditions (learn, familiar, novel-same, novel-other). Thus, w</w:t>
      </w:r>
      <w:r w:rsidR="000A022F" w:rsidRPr="0030213C">
        <w:t>hen familiarized to multiple exemplars of other-species faces, 9-month-old</w:t>
      </w:r>
      <w:r w:rsidR="00AE4178" w:rsidRPr="0030213C">
        <w:t xml:space="preserve"> infants</w:t>
      </w:r>
      <w:r w:rsidR="000A022F" w:rsidRPr="0030213C">
        <w:t xml:space="preserve"> demonstrate</w:t>
      </w:r>
      <w:r w:rsidR="00F11AAC" w:rsidRPr="0030213C">
        <w:t>d</w:t>
      </w:r>
      <w:r w:rsidR="000A022F" w:rsidRPr="0030213C">
        <w:t xml:space="preserve"> subordinate</w:t>
      </w:r>
      <w:r w:rsidR="00966E8C" w:rsidRPr="0030213C">
        <w:t>-</w:t>
      </w:r>
      <w:r w:rsidR="000A022F" w:rsidRPr="0030213C">
        <w:t>level categorization of two monkey species, discriminating between macaque and capuchin monkeys</w:t>
      </w:r>
      <w:r w:rsidR="00B02580" w:rsidRPr="0030213C">
        <w:t>. B</w:t>
      </w:r>
      <w:r w:rsidR="003727D6" w:rsidRPr="0030213C">
        <w:t>ut</w:t>
      </w:r>
      <w:r w:rsidR="00A864B4" w:rsidRPr="0030213C">
        <w:t>,</w:t>
      </w:r>
      <w:r w:rsidR="00972F12" w:rsidRPr="0030213C">
        <w:t xml:space="preserve"> </w:t>
      </w:r>
      <w:r w:rsidR="00B02580" w:rsidRPr="0030213C">
        <w:t xml:space="preserve">if given a single category exemplar for the same number of learning trials, infants </w:t>
      </w:r>
      <w:r w:rsidR="00F11AAC" w:rsidRPr="0030213C">
        <w:t>were</w:t>
      </w:r>
      <w:r w:rsidR="003727D6" w:rsidRPr="0030213C">
        <w:t xml:space="preserve"> unable to </w:t>
      </w:r>
      <w:r w:rsidR="00972F12" w:rsidRPr="0030213C">
        <w:t xml:space="preserve">demonstrate evidence of either subordinate-level categorization or individuation </w:t>
      </w:r>
      <w:r w:rsidR="00EE2C25" w:rsidRPr="0030213C">
        <w:t>(Dixon</w:t>
      </w:r>
      <w:r w:rsidR="000A022F" w:rsidRPr="0030213C">
        <w:t xml:space="preserve"> </w:t>
      </w:r>
      <w:r w:rsidR="00EE2C25" w:rsidRPr="0030213C">
        <w:t>et al.</w:t>
      </w:r>
      <w:r w:rsidR="000A022F" w:rsidRPr="0030213C">
        <w:t>, 201</w:t>
      </w:r>
      <w:r w:rsidR="00D71F0F" w:rsidRPr="0030213C">
        <w:t>9</w:t>
      </w:r>
      <w:r w:rsidR="000A022F" w:rsidRPr="0030213C">
        <w:t>).</w:t>
      </w:r>
      <w:r w:rsidR="00BF416C" w:rsidRPr="0030213C">
        <w:t xml:space="preserve"> </w:t>
      </w:r>
      <w:bookmarkStart w:id="111" w:name="_Hlk533345244"/>
    </w:p>
    <w:p w14:paraId="1BF528C7" w14:textId="77777777" w:rsidR="000B7323" w:rsidRPr="0030213C" w:rsidRDefault="000B7323" w:rsidP="0030213C">
      <w:pPr>
        <w:pStyle w:val="Heading2"/>
        <w:contextualSpacing/>
      </w:pPr>
      <w:bookmarkStart w:id="112" w:name="_Toc56534880"/>
      <w:bookmarkEnd w:id="111"/>
      <w:r w:rsidRPr="0030213C">
        <w:t>1.</w:t>
      </w:r>
      <w:r w:rsidR="001F7AA3" w:rsidRPr="0030213C">
        <w:t>3</w:t>
      </w:r>
      <w:r w:rsidRPr="0030213C">
        <w:t xml:space="preserve"> Focus of the Current Study</w:t>
      </w:r>
      <w:bookmarkEnd w:id="112"/>
    </w:p>
    <w:p w14:paraId="272A2AD8" w14:textId="155643A5" w:rsidR="00970A1D" w:rsidRPr="0030213C" w:rsidRDefault="0020382B" w:rsidP="0030213C">
      <w:pPr>
        <w:contextualSpacing/>
      </w:pPr>
      <w:r w:rsidRPr="0030213C">
        <w:tab/>
        <w:t xml:space="preserve">Findings from the extant literature indicate that perceptual narrowing </w:t>
      </w:r>
      <w:r w:rsidR="000946FD" w:rsidRPr="0030213C">
        <w:t xml:space="preserve">during </w:t>
      </w:r>
      <w:r w:rsidRPr="0030213C">
        <w:t xml:space="preserve">the first year of </w:t>
      </w:r>
      <w:r w:rsidR="00EF29A0" w:rsidRPr="0030213C">
        <w:t xml:space="preserve">postnatal </w:t>
      </w:r>
      <w:r w:rsidRPr="0030213C">
        <w:t xml:space="preserve">life results in </w:t>
      </w:r>
      <w:r w:rsidR="00112C65" w:rsidRPr="0030213C">
        <w:t xml:space="preserve">an </w:t>
      </w:r>
      <w:r w:rsidR="005901E5" w:rsidRPr="0030213C">
        <w:t>own-race bias</w:t>
      </w:r>
      <w:r w:rsidRPr="0030213C">
        <w:t xml:space="preserve"> for infants who </w:t>
      </w:r>
      <w:r w:rsidR="00A1244C" w:rsidRPr="0030213C">
        <w:t>experience</w:t>
      </w:r>
      <w:r w:rsidRPr="0030213C">
        <w:t xml:space="preserve"> a </w:t>
      </w:r>
      <w:r w:rsidR="00A1244C" w:rsidRPr="0030213C">
        <w:t>racially homogenous environment</w:t>
      </w:r>
      <w:r w:rsidR="00970A1D" w:rsidRPr="0030213C">
        <w:t xml:space="preserve"> (Anzures et al., 2013)</w:t>
      </w:r>
      <w:r w:rsidR="00A1244C" w:rsidRPr="0030213C">
        <w:t xml:space="preserve">. </w:t>
      </w:r>
      <w:r w:rsidR="00112C65" w:rsidRPr="0030213C">
        <w:t xml:space="preserve">This </w:t>
      </w:r>
      <w:r w:rsidR="00892847" w:rsidRPr="0030213C">
        <w:t>own-race bias</w:t>
      </w:r>
      <w:r w:rsidR="00A1244C" w:rsidRPr="0030213C">
        <w:t xml:space="preserve"> </w:t>
      </w:r>
      <w:r w:rsidR="00066F7C" w:rsidRPr="0030213C">
        <w:t xml:space="preserve">leads to </w:t>
      </w:r>
      <w:r w:rsidR="009414D4" w:rsidRPr="0030213C">
        <w:t xml:space="preserve">a </w:t>
      </w:r>
      <w:r w:rsidR="00066F7C" w:rsidRPr="0030213C">
        <w:lastRenderedPageBreak/>
        <w:t>reduced</w:t>
      </w:r>
      <w:r w:rsidR="00A1244C" w:rsidRPr="0030213C">
        <w:t xml:space="preserve"> ability to discriminate novel </w:t>
      </w:r>
      <w:r w:rsidR="00970A1D" w:rsidRPr="0030213C">
        <w:t>from familiar other-race faces</w:t>
      </w:r>
      <w:r w:rsidR="00066F7C" w:rsidRPr="0030213C">
        <w:t xml:space="preserve"> with increased age in infancy</w:t>
      </w:r>
      <w:r w:rsidR="00970A1D" w:rsidRPr="0030213C">
        <w:t xml:space="preserve"> (</w:t>
      </w:r>
      <w:r w:rsidR="009414D4" w:rsidRPr="0030213C">
        <w:t xml:space="preserve">Kelly et al., 2007; Kelly et al., 2009; </w:t>
      </w:r>
      <w:r w:rsidR="00A63314" w:rsidRPr="0030213C">
        <w:t xml:space="preserve">Mauer &amp; Werker, 2014; </w:t>
      </w:r>
      <w:r w:rsidR="00970A1D" w:rsidRPr="0030213C">
        <w:t xml:space="preserve">Quinn, Lee, &amp; Pascalis, 2018). Eventually, infants </w:t>
      </w:r>
      <w:r w:rsidR="00C277CC" w:rsidRPr="0030213C">
        <w:t xml:space="preserve">may </w:t>
      </w:r>
      <w:r w:rsidR="00970A1D" w:rsidRPr="0030213C">
        <w:t>begin to combine other-race faces into a single category</w:t>
      </w:r>
      <w:r w:rsidR="00A63314" w:rsidRPr="0030213C">
        <w:t xml:space="preserve"> and stop differentiating between </w:t>
      </w:r>
      <w:r w:rsidR="00ED53AF" w:rsidRPr="0030213C">
        <w:t>subordinate</w:t>
      </w:r>
      <w:r w:rsidR="00966E8C" w:rsidRPr="0030213C">
        <w:t xml:space="preserve">-level </w:t>
      </w:r>
      <w:r w:rsidR="00ED53AF" w:rsidRPr="0030213C">
        <w:t xml:space="preserve">categories of </w:t>
      </w:r>
      <w:r w:rsidR="00A63314" w:rsidRPr="0030213C">
        <w:t>other-race faces</w:t>
      </w:r>
      <w:r w:rsidR="00E5419F" w:rsidRPr="0030213C">
        <w:t xml:space="preserve"> if they lack training in individuation of other-race members or</w:t>
      </w:r>
      <w:r w:rsidR="00A63314" w:rsidRPr="0030213C">
        <w:t xml:space="preserve"> if </w:t>
      </w:r>
      <w:r w:rsidR="00BB2404" w:rsidRPr="0030213C">
        <w:t xml:space="preserve">they are </w:t>
      </w:r>
      <w:r w:rsidR="00A63314" w:rsidRPr="0030213C">
        <w:t>not cued to</w:t>
      </w:r>
      <w:r w:rsidR="00E5419F" w:rsidRPr="0030213C">
        <w:t xml:space="preserve"> individuate during testing</w:t>
      </w:r>
      <w:r w:rsidR="00970A1D" w:rsidRPr="0030213C">
        <w:t xml:space="preserve"> (</w:t>
      </w:r>
      <w:bookmarkStart w:id="113" w:name="_Hlk51961324"/>
      <w:r w:rsidR="00C9257E" w:rsidRPr="0030213C">
        <w:t xml:space="preserve">Anzures et al., 2012; </w:t>
      </w:r>
      <w:r w:rsidR="0040093F" w:rsidRPr="0030213C">
        <w:t xml:space="preserve">Balas, 2013; </w:t>
      </w:r>
      <w:r w:rsidR="00C9257E" w:rsidRPr="0030213C">
        <w:t>Heron-Delane</w:t>
      </w:r>
      <w:r w:rsidR="00DD0826" w:rsidRPr="0030213C">
        <w:t>y</w:t>
      </w:r>
      <w:r w:rsidR="00C9257E" w:rsidRPr="0030213C">
        <w:t>,</w:t>
      </w:r>
      <w:r w:rsidR="00DD0826" w:rsidRPr="0030213C">
        <w:t xml:space="preserve"> Wirth, &amp; Pascalis,</w:t>
      </w:r>
      <w:r w:rsidR="00C9257E" w:rsidRPr="0030213C">
        <w:t xml:space="preserve"> 2011; </w:t>
      </w:r>
      <w:r w:rsidR="00927AD2" w:rsidRPr="0030213C">
        <w:t>Markant, Oakes, &amp; Amso, 201</w:t>
      </w:r>
      <w:r w:rsidR="00962077" w:rsidRPr="0030213C">
        <w:t>6</w:t>
      </w:r>
      <w:r w:rsidR="00927AD2" w:rsidRPr="0030213C">
        <w:t>; Quinn, Lee, &amp; Pascalis, 2018</w:t>
      </w:r>
      <w:r w:rsidR="00A63314" w:rsidRPr="0030213C">
        <w:t xml:space="preserve">; </w:t>
      </w:r>
      <w:r w:rsidR="00970A1D" w:rsidRPr="0030213C">
        <w:t>Quinn, Lee, Pascalis, &amp; Tanaka, 2016</w:t>
      </w:r>
      <w:bookmarkEnd w:id="113"/>
      <w:r w:rsidR="00C9257E" w:rsidRPr="0030213C">
        <w:t>; Spangler et al., 2013</w:t>
      </w:r>
      <w:r w:rsidR="00970A1D" w:rsidRPr="0030213C">
        <w:t xml:space="preserve">). </w:t>
      </w:r>
    </w:p>
    <w:p w14:paraId="17BA5E10" w14:textId="49332C67" w:rsidR="006323E4" w:rsidRPr="0030213C" w:rsidRDefault="00FC7773" w:rsidP="0030213C">
      <w:pPr>
        <w:contextualSpacing/>
      </w:pPr>
      <w:r w:rsidRPr="0030213C">
        <w:tab/>
      </w:r>
      <w:bookmarkStart w:id="114" w:name="_Hlk533345380"/>
      <w:r w:rsidR="005929EE" w:rsidRPr="0030213C">
        <w:t xml:space="preserve">Similar to the </w:t>
      </w:r>
      <w:r w:rsidR="005901E5" w:rsidRPr="0030213C">
        <w:t>own-race bias</w:t>
      </w:r>
      <w:r w:rsidR="005929EE" w:rsidRPr="0030213C">
        <w:t>, infants show an o</w:t>
      </w:r>
      <w:r w:rsidR="005901E5" w:rsidRPr="0030213C">
        <w:t>wn</w:t>
      </w:r>
      <w:r w:rsidR="005929EE" w:rsidRPr="0030213C">
        <w:t xml:space="preserve">-species </w:t>
      </w:r>
      <w:r w:rsidR="005901E5" w:rsidRPr="0030213C">
        <w:t>bias</w:t>
      </w:r>
      <w:r w:rsidR="005929EE" w:rsidRPr="0030213C">
        <w:t xml:space="preserve"> around </w:t>
      </w:r>
      <w:r w:rsidR="00BB2404" w:rsidRPr="0030213C">
        <w:t>9 months of age</w:t>
      </w:r>
      <w:r w:rsidR="005929EE" w:rsidRPr="0030213C">
        <w:t xml:space="preserve">, </w:t>
      </w:r>
      <w:r w:rsidR="005901E5" w:rsidRPr="0030213C">
        <w:t xml:space="preserve">such as </w:t>
      </w:r>
      <w:r w:rsidR="005929EE" w:rsidRPr="0030213C">
        <w:t>being unable to differentiate novel from familiar monkey faces (</w:t>
      </w:r>
      <w:bookmarkStart w:id="115" w:name="_Hlk53666114"/>
      <w:r w:rsidR="005901E5" w:rsidRPr="0030213C">
        <w:t>Heron-Delaney, Wirth, &amp; Pascalis, 2011; Pascalis, de Haan, &amp; Nelson, 2002; Scott &amp; Fava, 2013; Slater et al., 2010</w:t>
      </w:r>
      <w:bookmarkEnd w:id="115"/>
      <w:r w:rsidR="005929EE" w:rsidRPr="0030213C">
        <w:t>). However, 9</w:t>
      </w:r>
      <w:r w:rsidRPr="0030213C">
        <w:t xml:space="preserve">-month-old infants </w:t>
      </w:r>
      <w:r w:rsidR="00E8623C" w:rsidRPr="0030213C">
        <w:t>can</w:t>
      </w:r>
      <w:r w:rsidRPr="0030213C">
        <w:t xml:space="preserve"> form subordinate</w:t>
      </w:r>
      <w:r w:rsidR="00066F7C" w:rsidRPr="0030213C">
        <w:t>-level</w:t>
      </w:r>
      <w:r w:rsidRPr="0030213C">
        <w:t xml:space="preserve"> categories of other-species when given multiple exemplars</w:t>
      </w:r>
      <w:r w:rsidR="000946FD" w:rsidRPr="0030213C">
        <w:t xml:space="preserve"> during familiarization</w:t>
      </w:r>
      <w:r w:rsidRPr="0030213C">
        <w:t xml:space="preserve">, allowing for </w:t>
      </w:r>
      <w:r w:rsidR="00470025" w:rsidRPr="0030213C">
        <w:t>differentiation</w:t>
      </w:r>
      <w:r w:rsidRPr="0030213C">
        <w:t xml:space="preserve"> </w:t>
      </w:r>
      <w:r w:rsidR="00470025" w:rsidRPr="0030213C">
        <w:t>between</w:t>
      </w:r>
      <w:r w:rsidRPr="0030213C">
        <w:t xml:space="preserve"> two other-species groups</w:t>
      </w:r>
      <w:r w:rsidR="002B1573" w:rsidRPr="0030213C">
        <w:t xml:space="preserve">; conversely, familiarization with a single exemplar of an other-species face </w:t>
      </w:r>
      <w:r w:rsidR="00B5668E" w:rsidRPr="0030213C">
        <w:t xml:space="preserve">does not allow for differentiation between two other-species </w:t>
      </w:r>
      <w:r w:rsidR="00055369" w:rsidRPr="0030213C">
        <w:t>categories</w:t>
      </w:r>
      <w:r w:rsidRPr="0030213C">
        <w:t xml:space="preserve"> (Dixo</w:t>
      </w:r>
      <w:r w:rsidR="002B1573" w:rsidRPr="0030213C">
        <w:t>n et al., 201</w:t>
      </w:r>
      <w:r w:rsidR="00D71F0F" w:rsidRPr="0030213C">
        <w:t>9</w:t>
      </w:r>
      <w:r w:rsidR="00B5668E" w:rsidRPr="0030213C">
        <w:t>)</w:t>
      </w:r>
      <w:r w:rsidR="002B1573" w:rsidRPr="0030213C">
        <w:t>.</w:t>
      </w:r>
      <w:r w:rsidRPr="0030213C">
        <w:t xml:space="preserve"> </w:t>
      </w:r>
      <w:bookmarkEnd w:id="114"/>
      <w:r w:rsidR="008B2465" w:rsidRPr="0030213C">
        <w:t>B</w:t>
      </w:r>
      <w:r w:rsidR="002B1573" w:rsidRPr="0030213C">
        <w:t xml:space="preserve">ehavioral </w:t>
      </w:r>
      <w:r w:rsidRPr="0030213C">
        <w:t xml:space="preserve">literature on </w:t>
      </w:r>
      <w:r w:rsidR="002B1573" w:rsidRPr="0030213C">
        <w:t>whether</w:t>
      </w:r>
      <w:r w:rsidRPr="0030213C">
        <w:t xml:space="preserve"> older infants are able to form these subordinate</w:t>
      </w:r>
      <w:r w:rsidR="00966E8C" w:rsidRPr="0030213C">
        <w:t>-level</w:t>
      </w:r>
      <w:r w:rsidRPr="0030213C">
        <w:t xml:space="preserve"> categories in human face processing has shown that infants </w:t>
      </w:r>
      <w:r w:rsidR="00470025" w:rsidRPr="0030213C">
        <w:t xml:space="preserve">differentiate between own-race and other-race categories, but not between two </w:t>
      </w:r>
      <w:r w:rsidR="00194077" w:rsidRPr="0030213C">
        <w:t>subordinate</w:t>
      </w:r>
      <w:r w:rsidR="00966E8C" w:rsidRPr="0030213C">
        <w:t>-level</w:t>
      </w:r>
      <w:r w:rsidR="00194077" w:rsidRPr="0030213C">
        <w:t xml:space="preserve"> </w:t>
      </w:r>
      <w:r w:rsidR="00470025" w:rsidRPr="0030213C">
        <w:t>other-race categories</w:t>
      </w:r>
      <w:r w:rsidR="00B51A8A" w:rsidRPr="0030213C">
        <w:t>, such as White infants not</w:t>
      </w:r>
      <w:r w:rsidR="00927AD2" w:rsidRPr="0030213C">
        <w:t xml:space="preserve"> spontaneously</w:t>
      </w:r>
      <w:r w:rsidR="00B51A8A" w:rsidRPr="0030213C">
        <w:t xml:space="preserve"> differentiating between Black and Asian faces</w:t>
      </w:r>
      <w:r w:rsidRPr="0030213C">
        <w:t xml:space="preserve"> (</w:t>
      </w:r>
      <w:r w:rsidR="002B1573" w:rsidRPr="0030213C">
        <w:t xml:space="preserve">Lee, Quinn, &amp; Pascalis, 2017; </w:t>
      </w:r>
      <w:r w:rsidRPr="0030213C">
        <w:t>Quinn,</w:t>
      </w:r>
      <w:r w:rsidR="002B1573" w:rsidRPr="0030213C">
        <w:t xml:space="preserve"> Lee, Pascalis, &amp; Tanaka, 2016)</w:t>
      </w:r>
      <w:r w:rsidR="00927AD2" w:rsidRPr="0030213C">
        <w:t xml:space="preserve"> unless specifically cued to</w:t>
      </w:r>
      <w:r w:rsidR="005F665C" w:rsidRPr="0030213C">
        <w:t xml:space="preserve"> </w:t>
      </w:r>
      <w:r w:rsidR="00E5419F" w:rsidRPr="0030213C">
        <w:t>individuate a face</w:t>
      </w:r>
      <w:r w:rsidR="00927AD2" w:rsidRPr="0030213C">
        <w:t xml:space="preserve"> (Markant, Oakes, &amp; Amso, 201</w:t>
      </w:r>
      <w:r w:rsidR="00962077" w:rsidRPr="0030213C">
        <w:t>6</w:t>
      </w:r>
      <w:r w:rsidR="00927AD2" w:rsidRPr="0030213C">
        <w:t>)</w:t>
      </w:r>
      <w:r w:rsidR="002B1573" w:rsidRPr="0030213C">
        <w:t>.</w:t>
      </w:r>
      <w:r w:rsidR="005929EE" w:rsidRPr="0030213C">
        <w:t xml:space="preserve"> Presumably, as the </w:t>
      </w:r>
      <w:r w:rsidR="005901E5" w:rsidRPr="0030213C">
        <w:t>own</w:t>
      </w:r>
      <w:r w:rsidR="005929EE" w:rsidRPr="0030213C">
        <w:t xml:space="preserve">-race </w:t>
      </w:r>
      <w:r w:rsidR="005901E5" w:rsidRPr="0030213C">
        <w:t xml:space="preserve">bias </w:t>
      </w:r>
      <w:r w:rsidR="005929EE" w:rsidRPr="0030213C">
        <w:t>and the o</w:t>
      </w:r>
      <w:r w:rsidR="005901E5" w:rsidRPr="0030213C">
        <w:t>wn</w:t>
      </w:r>
      <w:r w:rsidR="005929EE" w:rsidRPr="0030213C">
        <w:t xml:space="preserve">-species </w:t>
      </w:r>
      <w:r w:rsidR="005901E5" w:rsidRPr="0030213C">
        <w:t xml:space="preserve">bias </w:t>
      </w:r>
      <w:r w:rsidR="005929EE" w:rsidRPr="0030213C">
        <w:t xml:space="preserve">are </w:t>
      </w:r>
      <w:r w:rsidR="00234ACF" w:rsidRPr="0030213C">
        <w:t xml:space="preserve">both </w:t>
      </w:r>
      <w:r w:rsidR="005929EE" w:rsidRPr="0030213C">
        <w:t xml:space="preserve">related to perceptual narrowing and categorization, </w:t>
      </w:r>
      <w:r w:rsidR="00234ACF" w:rsidRPr="0030213C">
        <w:t xml:space="preserve">it </w:t>
      </w:r>
      <w:r w:rsidR="00234ACF" w:rsidRPr="0030213C">
        <w:lastRenderedPageBreak/>
        <w:t xml:space="preserve">is likely that </w:t>
      </w:r>
      <w:r w:rsidR="005929EE" w:rsidRPr="0030213C">
        <w:t>similar cognitive processes</w:t>
      </w:r>
      <w:r w:rsidR="00234ACF" w:rsidRPr="0030213C">
        <w:t xml:space="preserve"> are</w:t>
      </w:r>
      <w:r w:rsidR="005929EE" w:rsidRPr="0030213C">
        <w:t xml:space="preserve"> </w:t>
      </w:r>
      <w:r w:rsidR="00234ACF" w:rsidRPr="0030213C">
        <w:t>involved in</w:t>
      </w:r>
      <w:r w:rsidR="005929EE" w:rsidRPr="0030213C">
        <w:t xml:space="preserve"> infants</w:t>
      </w:r>
      <w:r w:rsidR="00234ACF" w:rsidRPr="0030213C">
        <w:t>'</w:t>
      </w:r>
      <w:r w:rsidR="005929EE" w:rsidRPr="0030213C">
        <w:t xml:space="preserve"> </w:t>
      </w:r>
      <w:r w:rsidR="00234ACF" w:rsidRPr="0030213C">
        <w:t>categorization</w:t>
      </w:r>
      <w:r w:rsidR="005929EE" w:rsidRPr="0030213C">
        <w:t xml:space="preserve"> of human faces based on race as </w:t>
      </w:r>
      <w:r w:rsidR="00234ACF" w:rsidRPr="0030213C">
        <w:t>those involved in infants'</w:t>
      </w:r>
      <w:r w:rsidR="005929EE" w:rsidRPr="0030213C">
        <w:t xml:space="preserve"> </w:t>
      </w:r>
      <w:r w:rsidR="00234ACF" w:rsidRPr="0030213C">
        <w:t>categorization</w:t>
      </w:r>
      <w:r w:rsidR="005929EE" w:rsidRPr="0030213C">
        <w:t xml:space="preserve"> of other</w:t>
      </w:r>
      <w:r w:rsidR="00104836" w:rsidRPr="0030213C">
        <w:t>-</w:t>
      </w:r>
      <w:r w:rsidR="005929EE" w:rsidRPr="0030213C">
        <w:t>species</w:t>
      </w:r>
      <w:r w:rsidR="008B2465" w:rsidRPr="0030213C">
        <w:t>’ faces</w:t>
      </w:r>
      <w:r w:rsidR="00E305FA" w:rsidRPr="0030213C">
        <w:t>, such as differentiating capuchin and macaque species (Dixon et al., 2019).</w:t>
      </w:r>
    </w:p>
    <w:p w14:paraId="6063F9EC" w14:textId="29CB6376" w:rsidR="00FF78A9" w:rsidRPr="0030213C" w:rsidRDefault="006323E4" w:rsidP="0030213C">
      <w:pPr>
        <w:contextualSpacing/>
      </w:pPr>
      <w:r w:rsidRPr="0030213C">
        <w:tab/>
      </w:r>
      <w:r w:rsidR="00695E29" w:rsidRPr="0030213C">
        <w:t xml:space="preserve">Using </w:t>
      </w:r>
      <w:r w:rsidR="00FD25E1" w:rsidRPr="0030213C">
        <w:t>ERP</w:t>
      </w:r>
      <w:r w:rsidR="00BE509B" w:rsidRPr="0030213C">
        <w:t xml:space="preserve"> components</w:t>
      </w:r>
      <w:r w:rsidR="00695E29" w:rsidRPr="0030213C">
        <w:t xml:space="preserve">, </w:t>
      </w:r>
      <w:r w:rsidR="00234ACF" w:rsidRPr="0030213C">
        <w:t xml:space="preserve">the </w:t>
      </w:r>
      <w:r w:rsidR="00DA002A" w:rsidRPr="0030213C">
        <w:t>current</w:t>
      </w:r>
      <w:r w:rsidR="00234ACF" w:rsidRPr="0030213C">
        <w:t xml:space="preserve"> </w:t>
      </w:r>
      <w:r w:rsidR="002B1573" w:rsidRPr="0030213C">
        <w:t>study investigate</w:t>
      </w:r>
      <w:r w:rsidR="00DA002A" w:rsidRPr="0030213C">
        <w:t>d</w:t>
      </w:r>
      <w:r w:rsidR="002B1573" w:rsidRPr="0030213C">
        <w:t xml:space="preserve"> </w:t>
      </w:r>
      <w:r w:rsidR="00234ACF" w:rsidRPr="0030213C">
        <w:t xml:space="preserve">whether initial </w:t>
      </w:r>
      <w:r w:rsidR="002B1573" w:rsidRPr="0030213C">
        <w:t xml:space="preserve">learning conditions </w:t>
      </w:r>
      <w:r w:rsidR="00BB2404" w:rsidRPr="0030213C">
        <w:t>affect</w:t>
      </w:r>
      <w:r w:rsidR="002B1573" w:rsidRPr="0030213C">
        <w:t xml:space="preserve"> </w:t>
      </w:r>
      <w:r w:rsidR="00DA002A" w:rsidRPr="0030213C">
        <w:t>10</w:t>
      </w:r>
      <w:r w:rsidR="002B1573" w:rsidRPr="0030213C">
        <w:t xml:space="preserve">-month-old infants’ ability to </w:t>
      </w:r>
      <w:r w:rsidR="008D4133" w:rsidRPr="0030213C">
        <w:t xml:space="preserve">individuate </w:t>
      </w:r>
      <w:r w:rsidR="004C6DBB" w:rsidRPr="0030213C">
        <w:t xml:space="preserve">and </w:t>
      </w:r>
      <w:r w:rsidR="008B2465" w:rsidRPr="0030213C">
        <w:t>categori</w:t>
      </w:r>
      <w:r w:rsidR="004C6DBB" w:rsidRPr="0030213C">
        <w:t>ze</w:t>
      </w:r>
      <w:r w:rsidR="002B1573" w:rsidRPr="0030213C">
        <w:t xml:space="preserve"> </w:t>
      </w:r>
      <w:r w:rsidR="00BB2404" w:rsidRPr="0030213C">
        <w:t xml:space="preserve">own- and </w:t>
      </w:r>
      <w:r w:rsidR="002B1573" w:rsidRPr="0030213C">
        <w:t>other-race faces</w:t>
      </w:r>
      <w:r w:rsidR="004C6DBB" w:rsidRPr="0030213C">
        <w:t xml:space="preserve"> at the subordinate-level</w:t>
      </w:r>
      <w:r w:rsidR="0096562C" w:rsidRPr="0030213C">
        <w:t xml:space="preserve"> through four experiments</w:t>
      </w:r>
      <w:r w:rsidR="002B1573" w:rsidRPr="0030213C">
        <w:t xml:space="preserve">. </w:t>
      </w:r>
      <w:r w:rsidR="00234ACF" w:rsidRPr="0030213C">
        <w:t>Similar to the procedure used by Dixon et al. (201</w:t>
      </w:r>
      <w:r w:rsidR="00D71F0F" w:rsidRPr="0030213C">
        <w:t>9</w:t>
      </w:r>
      <w:r w:rsidR="00234ACF" w:rsidRPr="0030213C">
        <w:t>), t</w:t>
      </w:r>
      <w:r w:rsidR="002B1573" w:rsidRPr="0030213C">
        <w:t xml:space="preserve">his </w:t>
      </w:r>
      <w:r w:rsidR="00112C65" w:rsidRPr="0030213C">
        <w:t xml:space="preserve">possibility </w:t>
      </w:r>
      <w:r w:rsidR="00DA002A" w:rsidRPr="0030213C">
        <w:t>was</w:t>
      </w:r>
      <w:r w:rsidR="002B1573" w:rsidRPr="0030213C">
        <w:t xml:space="preserve"> tested by </w:t>
      </w:r>
      <w:r w:rsidR="00EF29A0" w:rsidRPr="0030213C">
        <w:t xml:space="preserve">exposing </w:t>
      </w:r>
      <w:r w:rsidR="00DA002A" w:rsidRPr="0030213C">
        <w:t>10</w:t>
      </w:r>
      <w:r w:rsidR="002B1573" w:rsidRPr="0030213C">
        <w:t xml:space="preserve">-month-old </w:t>
      </w:r>
      <w:r w:rsidR="00DA002A" w:rsidRPr="0030213C">
        <w:t xml:space="preserve">White </w:t>
      </w:r>
      <w:r w:rsidR="002B1573" w:rsidRPr="0030213C">
        <w:t xml:space="preserve">infants </w:t>
      </w:r>
      <w:r w:rsidR="00EF29A0" w:rsidRPr="0030213C">
        <w:t xml:space="preserve">to </w:t>
      </w:r>
      <w:r w:rsidR="0096562C" w:rsidRPr="0030213C">
        <w:t xml:space="preserve">different </w:t>
      </w:r>
      <w:r w:rsidR="00EF29A0" w:rsidRPr="0030213C">
        <w:t xml:space="preserve">learning conditions </w:t>
      </w:r>
      <w:r w:rsidR="0096562C" w:rsidRPr="0030213C">
        <w:t xml:space="preserve">during </w:t>
      </w:r>
      <w:r w:rsidR="008F32E6" w:rsidRPr="0030213C">
        <w:t>familiarization</w:t>
      </w:r>
      <w:r w:rsidR="00EF29A0" w:rsidRPr="0030213C">
        <w:t xml:space="preserve"> with faces</w:t>
      </w:r>
      <w:r w:rsidR="0096562C" w:rsidRPr="0030213C">
        <w:t>. Experiment 1 showed infants a single exemplar</w:t>
      </w:r>
      <w:r w:rsidR="002B1573" w:rsidRPr="0030213C">
        <w:t xml:space="preserve"> of </w:t>
      </w:r>
      <w:r w:rsidR="0081098A" w:rsidRPr="0030213C">
        <w:t>an</w:t>
      </w:r>
      <w:r w:rsidR="002B1573" w:rsidRPr="0030213C">
        <w:t xml:space="preserve"> own-race </w:t>
      </w:r>
      <w:r w:rsidR="00F327B2" w:rsidRPr="0030213C">
        <w:t>(</w:t>
      </w:r>
      <w:r w:rsidR="00535E87" w:rsidRPr="0030213C">
        <w:t>White</w:t>
      </w:r>
      <w:r w:rsidR="0096562C" w:rsidRPr="0030213C">
        <w:t>)</w:t>
      </w:r>
      <w:r w:rsidR="00E305FA" w:rsidRPr="0030213C">
        <w:t xml:space="preserve"> face</w:t>
      </w:r>
      <w:r w:rsidR="009B5F29" w:rsidRPr="0030213C">
        <w:t xml:space="preserve"> to facilitate individuation of the own-race individual</w:t>
      </w:r>
      <w:r w:rsidR="0096562C" w:rsidRPr="0030213C">
        <w:t>, Experiment 2 showed infants multiple exemplars of own-race (White)</w:t>
      </w:r>
      <w:r w:rsidR="00E305FA" w:rsidRPr="0030213C">
        <w:t xml:space="preserve"> faces</w:t>
      </w:r>
      <w:r w:rsidR="009B5F29" w:rsidRPr="0030213C">
        <w:t xml:space="preserve"> to facilitate categorization between own- and other-race</w:t>
      </w:r>
      <w:r w:rsidR="0096562C" w:rsidRPr="0030213C">
        <w:t>, Experiment 3 showed infants a single exemplar of an</w:t>
      </w:r>
      <w:r w:rsidR="002B1573" w:rsidRPr="0030213C">
        <w:t xml:space="preserve"> other-race </w:t>
      </w:r>
      <w:r w:rsidR="00F327B2" w:rsidRPr="0030213C">
        <w:t>(</w:t>
      </w:r>
      <w:r w:rsidR="00535E87" w:rsidRPr="0030213C">
        <w:t>Black</w:t>
      </w:r>
      <w:r w:rsidR="00F327B2" w:rsidRPr="0030213C">
        <w:t xml:space="preserve">) </w:t>
      </w:r>
      <w:r w:rsidR="002B1573" w:rsidRPr="0030213C">
        <w:t>face</w:t>
      </w:r>
      <w:r w:rsidR="009B5F29" w:rsidRPr="0030213C">
        <w:t xml:space="preserve"> to facilitate individuation of an other-race individual</w:t>
      </w:r>
      <w:r w:rsidR="0096562C" w:rsidRPr="0030213C">
        <w:t xml:space="preserve">, and Experiment 4 showed infants multiple exemplars of other-race (Black) faces </w:t>
      </w:r>
      <w:r w:rsidR="00234ACF" w:rsidRPr="0030213C">
        <w:t>during learning trials</w:t>
      </w:r>
      <w:r w:rsidR="009B5F29" w:rsidRPr="0030213C">
        <w:t xml:space="preserve"> to facilitate categorization between two other-races at test trials</w:t>
      </w:r>
      <w:r w:rsidR="0096562C" w:rsidRPr="0030213C">
        <w:t>. Infant EEG data was then analyzed for</w:t>
      </w:r>
      <w:r w:rsidR="002B1573" w:rsidRPr="0030213C">
        <w:t xml:space="preserve"> </w:t>
      </w:r>
      <w:r w:rsidR="002B7CB6" w:rsidRPr="0030213C">
        <w:t>attention</w:t>
      </w:r>
      <w:r w:rsidR="00234ACF" w:rsidRPr="0030213C">
        <w:t>, face processing,</w:t>
      </w:r>
      <w:r w:rsidR="00B336F0" w:rsidRPr="0030213C">
        <w:t xml:space="preserve"> and recognition</w:t>
      </w:r>
      <w:r w:rsidR="00234ACF" w:rsidRPr="0030213C">
        <w:t xml:space="preserve"> memory</w:t>
      </w:r>
      <w:r w:rsidR="00695E29" w:rsidRPr="0030213C">
        <w:t xml:space="preserve"> ERP</w:t>
      </w:r>
      <w:r w:rsidR="00E305FA" w:rsidRPr="0030213C">
        <w:t xml:space="preserve"> component</w:t>
      </w:r>
      <w:r w:rsidR="00695E29" w:rsidRPr="0030213C">
        <w:t>s (</w:t>
      </w:r>
      <w:r w:rsidR="008B2465" w:rsidRPr="0030213C">
        <w:t xml:space="preserve">Nc, </w:t>
      </w:r>
      <w:r w:rsidR="00234ACF" w:rsidRPr="0030213C">
        <w:t xml:space="preserve">P400, </w:t>
      </w:r>
      <w:r w:rsidR="00966E8C" w:rsidRPr="0030213C">
        <w:t xml:space="preserve">and </w:t>
      </w:r>
      <w:r w:rsidR="00234ACF" w:rsidRPr="0030213C">
        <w:t>LSW respectively</w:t>
      </w:r>
      <w:r w:rsidR="00695E29" w:rsidRPr="0030213C">
        <w:t>)</w:t>
      </w:r>
      <w:r w:rsidR="002B1573" w:rsidRPr="0030213C">
        <w:t xml:space="preserve"> </w:t>
      </w:r>
      <w:r w:rsidR="00E305FA" w:rsidRPr="0030213C">
        <w:t>while test trials included</w:t>
      </w:r>
      <w:r w:rsidR="002B1573" w:rsidRPr="0030213C">
        <w:t xml:space="preserve"> </w:t>
      </w:r>
      <w:r w:rsidR="002B7CB6" w:rsidRPr="0030213C">
        <w:t xml:space="preserve">the </w:t>
      </w:r>
      <w:r w:rsidR="00BB2404" w:rsidRPr="0030213C">
        <w:t xml:space="preserve">face(s) shown during </w:t>
      </w:r>
      <w:r w:rsidR="002B7CB6" w:rsidRPr="0030213C">
        <w:t>familiariz</w:t>
      </w:r>
      <w:r w:rsidR="00BB2404" w:rsidRPr="0030213C">
        <w:t xml:space="preserve">ation </w:t>
      </w:r>
      <w:r w:rsidR="005A0FCA" w:rsidRPr="0030213C">
        <w:t>(familiar)</w:t>
      </w:r>
      <w:r w:rsidR="002B7CB6" w:rsidRPr="0030213C">
        <w:t>,</w:t>
      </w:r>
      <w:r w:rsidR="00E305FA" w:rsidRPr="0030213C">
        <w:t xml:space="preserve"> </w:t>
      </w:r>
      <w:r w:rsidR="002B7CB6" w:rsidRPr="0030213C">
        <w:t>novel faces from the same race</w:t>
      </w:r>
      <w:r w:rsidRPr="0030213C">
        <w:t xml:space="preserve"> used during familiarization</w:t>
      </w:r>
      <w:r w:rsidR="005A0FCA" w:rsidRPr="0030213C">
        <w:t xml:space="preserve"> (novel-same)</w:t>
      </w:r>
      <w:r w:rsidR="002B7CB6" w:rsidRPr="0030213C">
        <w:t xml:space="preserve">, </w:t>
      </w:r>
      <w:r w:rsidR="008A33F4" w:rsidRPr="0030213C">
        <w:t xml:space="preserve">and </w:t>
      </w:r>
      <w:r w:rsidR="002B7CB6" w:rsidRPr="0030213C">
        <w:t xml:space="preserve">novel faces from </w:t>
      </w:r>
      <w:r w:rsidRPr="0030213C">
        <w:t>a</w:t>
      </w:r>
      <w:r w:rsidR="002B7CB6" w:rsidRPr="0030213C">
        <w:t xml:space="preserve"> race</w:t>
      </w:r>
      <w:r w:rsidRPr="0030213C">
        <w:t xml:space="preserve"> not used during familiarization</w:t>
      </w:r>
      <w:r w:rsidR="005A0FCA" w:rsidRPr="0030213C">
        <w:t xml:space="preserve"> </w:t>
      </w:r>
      <w:r w:rsidR="008A33F4" w:rsidRPr="0030213C">
        <w:t>(</w:t>
      </w:r>
      <w:r w:rsidR="005A0FCA" w:rsidRPr="0030213C">
        <w:t>novel-other</w:t>
      </w:r>
      <w:r w:rsidR="0096562C" w:rsidRPr="0030213C">
        <w:t>, Asian faces</w:t>
      </w:r>
      <w:r w:rsidR="005A0FCA" w:rsidRPr="0030213C">
        <w:t>)</w:t>
      </w:r>
      <w:r w:rsidR="002B7CB6" w:rsidRPr="0030213C">
        <w:t xml:space="preserve">. </w:t>
      </w:r>
      <w:r w:rsidR="000F7737" w:rsidRPr="0030213C">
        <w:t xml:space="preserve">Ideally, recruitment would have yielded test groups of infants of many different races, but due to demographic limitations we were unable to recruit enough non-White participants. </w:t>
      </w:r>
      <w:r w:rsidR="0096562C" w:rsidRPr="0030213C">
        <w:t>Data</w:t>
      </w:r>
      <w:r w:rsidR="0038689B" w:rsidRPr="0030213C">
        <w:t xml:space="preserve"> from th</w:t>
      </w:r>
      <w:r w:rsidR="0096562C" w:rsidRPr="0030213C">
        <w:t xml:space="preserve">ese experiments </w:t>
      </w:r>
      <w:r w:rsidR="00234ACF" w:rsidRPr="0030213C">
        <w:t xml:space="preserve">shed light on </w:t>
      </w:r>
      <w:r w:rsidR="0038689B" w:rsidRPr="0030213C">
        <w:t xml:space="preserve">how </w:t>
      </w:r>
      <w:r w:rsidR="00234ACF" w:rsidRPr="0030213C">
        <w:t xml:space="preserve">initial </w:t>
      </w:r>
      <w:r w:rsidR="0038689B" w:rsidRPr="0030213C">
        <w:t>learning conditions</w:t>
      </w:r>
      <w:r w:rsidR="005929EE" w:rsidRPr="0030213C">
        <w:t xml:space="preserve"> </w:t>
      </w:r>
      <w:r w:rsidR="00234ACF" w:rsidRPr="0030213C">
        <w:t>and previous experience with faces influences</w:t>
      </w:r>
      <w:r w:rsidR="005929EE" w:rsidRPr="0030213C">
        <w:t xml:space="preserve"> </w:t>
      </w:r>
      <w:r w:rsidR="00234ACF" w:rsidRPr="0030213C">
        <w:t xml:space="preserve">infant </w:t>
      </w:r>
      <w:r w:rsidR="00DC6C20" w:rsidRPr="0030213C">
        <w:t xml:space="preserve">individuation and </w:t>
      </w:r>
      <w:r w:rsidR="00E305FA" w:rsidRPr="0030213C">
        <w:lastRenderedPageBreak/>
        <w:t xml:space="preserve">subordinate-level </w:t>
      </w:r>
      <w:r w:rsidR="005929EE" w:rsidRPr="0030213C">
        <w:t xml:space="preserve">categorization </w:t>
      </w:r>
      <w:r w:rsidR="00234ACF" w:rsidRPr="0030213C">
        <w:t>of own- and other-race faces</w:t>
      </w:r>
      <w:r w:rsidR="00E305FA" w:rsidRPr="0030213C">
        <w:t xml:space="preserve"> within the basic-level </w:t>
      </w:r>
      <w:r w:rsidR="00112C65" w:rsidRPr="0030213C">
        <w:t xml:space="preserve">category </w:t>
      </w:r>
      <w:r w:rsidR="00E305FA" w:rsidRPr="0030213C">
        <w:t>of own-species faces.</w:t>
      </w:r>
      <w:r w:rsidR="00FB188E" w:rsidRPr="0030213C">
        <w:br w:type="page"/>
      </w:r>
    </w:p>
    <w:p w14:paraId="0B907D99" w14:textId="36F56B9F" w:rsidR="000B7323" w:rsidRPr="0030213C" w:rsidRDefault="006B1D9D" w:rsidP="0030213C">
      <w:pPr>
        <w:pStyle w:val="Heading1"/>
        <w:contextualSpacing/>
      </w:pPr>
      <w:bookmarkStart w:id="116" w:name="_Toc56534881"/>
      <w:r w:rsidRPr="0030213C">
        <w:lastRenderedPageBreak/>
        <w:t>CHAPTER</w:t>
      </w:r>
      <w:r w:rsidR="000B7323" w:rsidRPr="0030213C">
        <w:t xml:space="preserve"> </w:t>
      </w:r>
      <w:r w:rsidR="00E80D44" w:rsidRPr="0030213C">
        <w:t>II</w:t>
      </w:r>
      <w:r w:rsidR="000B7323" w:rsidRPr="0030213C">
        <w:t xml:space="preserve"> </w:t>
      </w:r>
      <w:r w:rsidR="004D3EA7" w:rsidRPr="0030213C">
        <w:t xml:space="preserve">GENERAL </w:t>
      </w:r>
      <w:r w:rsidRPr="0030213C">
        <w:t>METHODS</w:t>
      </w:r>
      <w:bookmarkEnd w:id="116"/>
    </w:p>
    <w:p w14:paraId="04155F81" w14:textId="625BA53A" w:rsidR="00B671D4" w:rsidRPr="0030213C" w:rsidRDefault="000B7323" w:rsidP="0030213C">
      <w:pPr>
        <w:pStyle w:val="Heading2"/>
        <w:contextualSpacing/>
      </w:pPr>
      <w:bookmarkStart w:id="117" w:name="_Toc56534882"/>
      <w:r w:rsidRPr="0030213C">
        <w:t>2.1 Participants</w:t>
      </w:r>
      <w:bookmarkEnd w:id="117"/>
    </w:p>
    <w:p w14:paraId="55FE4AAF" w14:textId="4DFFE234" w:rsidR="006F7F1D" w:rsidRPr="0030213C" w:rsidRDefault="007E1683" w:rsidP="0030213C">
      <w:pPr>
        <w:contextualSpacing/>
      </w:pPr>
      <w:r w:rsidRPr="0030213C">
        <w:tab/>
      </w:r>
      <w:r w:rsidR="00B671D4" w:rsidRPr="0030213C">
        <w:t>The final dataset included 4</w:t>
      </w:r>
      <w:r w:rsidR="00293A52" w:rsidRPr="0030213C">
        <w:t>8</w:t>
      </w:r>
      <w:r w:rsidR="00B671D4" w:rsidRPr="0030213C">
        <w:t xml:space="preserve"> 10-month-old infants </w:t>
      </w:r>
      <w:r w:rsidRPr="0030213C">
        <w:t>recruited from the Child Development Research Group participant database at the University of Tennessee</w:t>
      </w:r>
      <w:r w:rsidR="00C37BEB" w:rsidRPr="0030213C">
        <w:t>,</w:t>
      </w:r>
      <w:r w:rsidRPr="0030213C">
        <w:t xml:space="preserve"> Knoxville.</w:t>
      </w:r>
      <w:r w:rsidR="00B671D4" w:rsidRPr="0030213C">
        <w:t xml:space="preserve"> </w:t>
      </w:r>
      <w:r w:rsidR="006F7F1D" w:rsidRPr="0030213C">
        <w:t>Participants were randomly assigned to one of the four experiments: Experiment 1, single exemplar, own-race (</w:t>
      </w:r>
      <w:r w:rsidR="006F7F1D" w:rsidRPr="0030213C">
        <w:rPr>
          <w:i/>
          <w:iCs/>
        </w:rPr>
        <w:t xml:space="preserve">N </w:t>
      </w:r>
      <w:r w:rsidR="006F7F1D" w:rsidRPr="0030213C">
        <w:t>= 11); Experiment 2, multiple exemplars, own-race (</w:t>
      </w:r>
      <w:r w:rsidR="006F7F1D" w:rsidRPr="0030213C">
        <w:rPr>
          <w:i/>
          <w:iCs/>
        </w:rPr>
        <w:t xml:space="preserve">N </w:t>
      </w:r>
      <w:r w:rsidR="006F7F1D" w:rsidRPr="0030213C">
        <w:t>=12); Experiment 3, single exemplar, other-race (</w:t>
      </w:r>
      <w:r w:rsidR="006F7F1D" w:rsidRPr="0030213C">
        <w:rPr>
          <w:i/>
          <w:iCs/>
        </w:rPr>
        <w:t xml:space="preserve">N </w:t>
      </w:r>
      <w:r w:rsidR="006F7F1D" w:rsidRPr="0030213C">
        <w:t>=13); and Experiment 4, multiple exemplars, other-race (</w:t>
      </w:r>
      <w:r w:rsidR="006F7F1D" w:rsidRPr="0030213C">
        <w:rPr>
          <w:i/>
          <w:iCs/>
        </w:rPr>
        <w:t xml:space="preserve">N </w:t>
      </w:r>
      <w:r w:rsidR="006F7F1D" w:rsidRPr="0030213C">
        <w:t xml:space="preserve">=12). Counter-balancing of the exemplar faces used </w:t>
      </w:r>
      <w:r w:rsidR="008F32E6" w:rsidRPr="0030213C">
        <w:t xml:space="preserve">during familiarization </w:t>
      </w:r>
      <w:r w:rsidR="006F7F1D" w:rsidRPr="0030213C">
        <w:t xml:space="preserve">resulted in two versions of each experimental paradigm (A and B), and infants were equally split into A or B. </w:t>
      </w:r>
    </w:p>
    <w:p w14:paraId="1F4EFDD6" w14:textId="5A5F311C" w:rsidR="0073375D" w:rsidRPr="0030213C" w:rsidRDefault="00B671D4" w:rsidP="0030213C">
      <w:pPr>
        <w:ind w:firstLine="720"/>
        <w:contextualSpacing/>
      </w:pPr>
      <w:r w:rsidRPr="0030213C">
        <w:t xml:space="preserve">Infants had a mean age of </w:t>
      </w:r>
      <w:r w:rsidR="00293A52" w:rsidRPr="0030213C">
        <w:t>308.42</w:t>
      </w:r>
      <w:r w:rsidRPr="0030213C">
        <w:t xml:space="preserve"> days (</w:t>
      </w:r>
      <w:r w:rsidRPr="0030213C">
        <w:rPr>
          <w:i/>
          <w:iCs/>
        </w:rPr>
        <w:t xml:space="preserve">SD </w:t>
      </w:r>
      <w:r w:rsidRPr="0030213C">
        <w:t xml:space="preserve">= </w:t>
      </w:r>
      <w:r w:rsidR="00293A52" w:rsidRPr="0030213C">
        <w:t>5.89</w:t>
      </w:r>
      <w:r w:rsidRPr="0030213C">
        <w:t xml:space="preserve">, </w:t>
      </w:r>
      <w:r w:rsidRPr="0030213C">
        <w:rPr>
          <w:i/>
          <w:iCs/>
        </w:rPr>
        <w:t>range</w:t>
      </w:r>
      <w:r w:rsidRPr="0030213C">
        <w:t xml:space="preserve"> = </w:t>
      </w:r>
      <w:r w:rsidR="001A652E" w:rsidRPr="0030213C">
        <w:t>298 - 3</w:t>
      </w:r>
      <w:r w:rsidR="00293A52" w:rsidRPr="0030213C">
        <w:t>20</w:t>
      </w:r>
      <w:r w:rsidRPr="0030213C">
        <w:t>)</w:t>
      </w:r>
      <w:r w:rsidR="001A652E" w:rsidRPr="0030213C">
        <w:t xml:space="preserve"> at time of testing</w:t>
      </w:r>
      <w:r w:rsidRPr="0030213C">
        <w:t xml:space="preserve"> and included </w:t>
      </w:r>
      <w:r w:rsidR="001A652E" w:rsidRPr="0030213C">
        <w:t>4</w:t>
      </w:r>
      <w:r w:rsidR="00293A52" w:rsidRPr="0030213C">
        <w:t>4</w:t>
      </w:r>
      <w:r w:rsidRPr="0030213C">
        <w:t xml:space="preserve"> </w:t>
      </w:r>
      <w:r w:rsidR="001A652E" w:rsidRPr="0030213C">
        <w:t xml:space="preserve">Non-Hispanic </w:t>
      </w:r>
      <w:r w:rsidR="00535E87" w:rsidRPr="0030213C">
        <w:t>White</w:t>
      </w:r>
      <w:r w:rsidRPr="0030213C">
        <w:t xml:space="preserve"> infants</w:t>
      </w:r>
      <w:r w:rsidR="001A652E" w:rsidRPr="0030213C">
        <w:t xml:space="preserve"> and 4 Hispanic </w:t>
      </w:r>
      <w:r w:rsidR="00535E87" w:rsidRPr="0030213C">
        <w:t>White</w:t>
      </w:r>
      <w:r w:rsidR="001A652E" w:rsidRPr="0030213C">
        <w:t xml:space="preserve"> infants (2</w:t>
      </w:r>
      <w:r w:rsidR="00293A52" w:rsidRPr="0030213C">
        <w:t>4</w:t>
      </w:r>
      <w:r w:rsidR="001A652E" w:rsidRPr="0030213C">
        <w:t xml:space="preserve"> females, 24 males)</w:t>
      </w:r>
      <w:r w:rsidRPr="0030213C">
        <w:t xml:space="preserve">. </w:t>
      </w:r>
      <w:r w:rsidR="007E1683" w:rsidRPr="0030213C">
        <w:t xml:space="preserve">All infants recruited for </w:t>
      </w:r>
      <w:r w:rsidR="006F7F1D" w:rsidRPr="0030213C">
        <w:t>this study</w:t>
      </w:r>
      <w:r w:rsidR="007E1683" w:rsidRPr="0030213C">
        <w:t xml:space="preserve"> </w:t>
      </w:r>
      <w:r w:rsidRPr="0030213C">
        <w:t>were</w:t>
      </w:r>
      <w:r w:rsidR="007E1683" w:rsidRPr="0030213C">
        <w:t xml:space="preserve"> tested within </w:t>
      </w:r>
      <w:r w:rsidRPr="0030213C">
        <w:t>three</w:t>
      </w:r>
      <w:r w:rsidR="007E1683" w:rsidRPr="0030213C">
        <w:t xml:space="preserve"> weeks of their </w:t>
      </w:r>
      <w:r w:rsidRPr="0030213C">
        <w:t>10</w:t>
      </w:r>
      <w:r w:rsidR="007E1683" w:rsidRPr="0030213C">
        <w:t>-month (</w:t>
      </w:r>
      <w:r w:rsidRPr="0030213C">
        <w:t>44</w:t>
      </w:r>
      <w:r w:rsidR="007E1683" w:rsidRPr="0030213C">
        <w:t xml:space="preserve"> week</w:t>
      </w:r>
      <w:r w:rsidR="00293A52" w:rsidRPr="0030213C">
        <w:t>s, 304 days</w:t>
      </w:r>
      <w:r w:rsidR="007E1683" w:rsidRPr="0030213C">
        <w:t>)</w:t>
      </w:r>
      <w:r w:rsidR="004E11D8" w:rsidRPr="0030213C">
        <w:t xml:space="preserve"> </w:t>
      </w:r>
      <w:r w:rsidR="0073375D" w:rsidRPr="0030213C">
        <w:t>birth</w:t>
      </w:r>
      <w:r w:rsidR="004E11D8" w:rsidRPr="0030213C">
        <w:t xml:space="preserve"> </w:t>
      </w:r>
      <w:r w:rsidR="0073375D" w:rsidRPr="0030213C">
        <w:t>date. Eligible infants include</w:t>
      </w:r>
      <w:r w:rsidR="00145744" w:rsidRPr="0030213C">
        <w:t>d</w:t>
      </w:r>
      <w:r w:rsidR="0073375D" w:rsidRPr="0030213C">
        <w:t xml:space="preserve"> those who were born full-term (no less than 37 weeks gestation) without any major complications during pregnancy or birth, and who </w:t>
      </w:r>
      <w:r w:rsidR="00145744" w:rsidRPr="0030213C">
        <w:t xml:space="preserve">had </w:t>
      </w:r>
      <w:r w:rsidR="0073375D" w:rsidRPr="0030213C">
        <w:t xml:space="preserve">no known visual difficulties or other developmental issues. </w:t>
      </w:r>
      <w:r w:rsidR="00576261" w:rsidRPr="0030213C">
        <w:t>Participants</w:t>
      </w:r>
      <w:r w:rsidR="0073375D" w:rsidRPr="0030213C">
        <w:t xml:space="preserve"> </w:t>
      </w:r>
      <w:r w:rsidRPr="0030213C">
        <w:t>were</w:t>
      </w:r>
      <w:r w:rsidR="0073375D" w:rsidRPr="0030213C">
        <w:t xml:space="preserve"> recruited without regard to race, ethnicity, or gender, but </w:t>
      </w:r>
      <w:r w:rsidR="005E48C5" w:rsidRPr="0030213C">
        <w:t xml:space="preserve">it </w:t>
      </w:r>
      <w:r w:rsidR="005E3DD6" w:rsidRPr="0030213C">
        <w:t xml:space="preserve">was </w:t>
      </w:r>
      <w:r w:rsidR="0073375D" w:rsidRPr="0030213C">
        <w:t xml:space="preserve">expected that the majority of infants </w:t>
      </w:r>
      <w:r w:rsidRPr="0030213C">
        <w:t>would</w:t>
      </w:r>
      <w:r w:rsidR="0073375D" w:rsidRPr="0030213C">
        <w:t xml:space="preserve"> be </w:t>
      </w:r>
      <w:r w:rsidR="00535E87" w:rsidRPr="0030213C">
        <w:t>White</w:t>
      </w:r>
      <w:r w:rsidR="0073375D" w:rsidRPr="0030213C">
        <w:t xml:space="preserve"> due to </w:t>
      </w:r>
      <w:r w:rsidR="00697C95" w:rsidRPr="0030213C">
        <w:t>the demographics of the local population</w:t>
      </w:r>
      <w:r w:rsidR="0073375D" w:rsidRPr="0030213C">
        <w:t>. Therefore, the “own-race” group refer</w:t>
      </w:r>
      <w:r w:rsidR="005E3DD6" w:rsidRPr="0030213C">
        <w:t>s</w:t>
      </w:r>
      <w:r w:rsidR="0073375D" w:rsidRPr="0030213C">
        <w:t xml:space="preserve"> to using pictures of </w:t>
      </w:r>
      <w:r w:rsidR="00535E87" w:rsidRPr="0030213C">
        <w:t>White</w:t>
      </w:r>
      <w:r w:rsidR="0073375D" w:rsidRPr="0030213C">
        <w:t xml:space="preserve"> actors as the</w:t>
      </w:r>
      <w:r w:rsidR="001D4BDB" w:rsidRPr="0030213C">
        <w:t xml:space="preserve"> familiar</w:t>
      </w:r>
      <w:r w:rsidR="0073375D" w:rsidRPr="0030213C">
        <w:t xml:space="preserve"> stimuli, and the “other-race” group </w:t>
      </w:r>
      <w:r w:rsidR="005E3DD6" w:rsidRPr="0030213C">
        <w:t>uses</w:t>
      </w:r>
      <w:r w:rsidR="0073375D" w:rsidRPr="0030213C">
        <w:t xml:space="preserve"> pictures of </w:t>
      </w:r>
      <w:r w:rsidR="00535E87" w:rsidRPr="0030213C">
        <w:t>Black</w:t>
      </w:r>
      <w:r w:rsidR="0073375D" w:rsidRPr="0030213C">
        <w:t xml:space="preserve"> actors as the stimuli. </w:t>
      </w:r>
      <w:r w:rsidR="001A652E" w:rsidRPr="0030213C">
        <w:t>A</w:t>
      </w:r>
      <w:r w:rsidR="00CC2096" w:rsidRPr="0030213C">
        <w:t>n a</w:t>
      </w:r>
      <w:r w:rsidR="001A652E" w:rsidRPr="0030213C">
        <w:t>dditional</w:t>
      </w:r>
      <w:r w:rsidR="00CC2096" w:rsidRPr="0030213C">
        <w:t xml:space="preserve"> 4</w:t>
      </w:r>
      <w:r w:rsidR="001A10F6" w:rsidRPr="0030213C">
        <w:t>1</w:t>
      </w:r>
      <w:r w:rsidR="001A652E" w:rsidRPr="0030213C">
        <w:t xml:space="preserve"> infants were tested but excluded due to fussiness (</w:t>
      </w:r>
      <w:r w:rsidR="001A652E" w:rsidRPr="0030213C">
        <w:rPr>
          <w:i/>
          <w:iCs/>
        </w:rPr>
        <w:t>N</w:t>
      </w:r>
      <w:r w:rsidR="001A652E" w:rsidRPr="0030213C">
        <w:t xml:space="preserve"> =</w:t>
      </w:r>
      <w:r w:rsidR="00293A52" w:rsidRPr="0030213C">
        <w:t xml:space="preserve"> </w:t>
      </w:r>
      <w:r w:rsidR="000C5796" w:rsidRPr="0030213C">
        <w:t>1</w:t>
      </w:r>
      <w:r w:rsidR="001A10F6" w:rsidRPr="0030213C">
        <w:t>0</w:t>
      </w:r>
      <w:r w:rsidR="001A652E" w:rsidRPr="0030213C">
        <w:t xml:space="preserve">), </w:t>
      </w:r>
      <w:r w:rsidR="001A10F6" w:rsidRPr="0030213C">
        <w:t>not enough</w:t>
      </w:r>
      <w:r w:rsidR="000C5796" w:rsidRPr="0030213C">
        <w:t xml:space="preserve"> artifact </w:t>
      </w:r>
      <w:r w:rsidR="001A10F6" w:rsidRPr="0030213C">
        <w:t xml:space="preserve">free ERP trials </w:t>
      </w:r>
      <w:r w:rsidR="000C5796" w:rsidRPr="0030213C">
        <w:t>(</w:t>
      </w:r>
      <w:r w:rsidR="000C5796" w:rsidRPr="0030213C">
        <w:rPr>
          <w:i/>
          <w:iCs/>
        </w:rPr>
        <w:t xml:space="preserve">N </w:t>
      </w:r>
      <w:r w:rsidR="000C5796" w:rsidRPr="0030213C">
        <w:t xml:space="preserve">= </w:t>
      </w:r>
      <w:r w:rsidR="001A10F6" w:rsidRPr="0030213C">
        <w:t>25</w:t>
      </w:r>
      <w:r w:rsidR="000C5796" w:rsidRPr="0030213C">
        <w:t xml:space="preserve">), </w:t>
      </w:r>
      <w:r w:rsidR="001A652E" w:rsidRPr="0030213C">
        <w:t>or technical difficul</w:t>
      </w:r>
      <w:r w:rsidR="005E3DD6" w:rsidRPr="0030213C">
        <w:t>ties</w:t>
      </w:r>
      <w:r w:rsidR="001A652E" w:rsidRPr="0030213C">
        <w:t xml:space="preserve"> (</w:t>
      </w:r>
      <w:r w:rsidR="001A652E" w:rsidRPr="0030213C">
        <w:rPr>
          <w:i/>
          <w:iCs/>
        </w:rPr>
        <w:t>N</w:t>
      </w:r>
      <w:r w:rsidR="001A652E" w:rsidRPr="0030213C">
        <w:t xml:space="preserve"> = 6). Additional</w:t>
      </w:r>
      <w:r w:rsidR="00702F01" w:rsidRPr="0030213C">
        <w:t>ly,</w:t>
      </w:r>
      <w:r w:rsidR="001A652E" w:rsidRPr="0030213C">
        <w:t xml:space="preserve"> 14 infants were excluded from this </w:t>
      </w:r>
      <w:r w:rsidR="005E48C5" w:rsidRPr="0030213C">
        <w:t>dataset</w:t>
      </w:r>
      <w:r w:rsidR="001A652E" w:rsidRPr="0030213C">
        <w:t xml:space="preserve"> due to identifying as a race other than Non-</w:t>
      </w:r>
      <w:r w:rsidR="001A652E" w:rsidRPr="0030213C">
        <w:lastRenderedPageBreak/>
        <w:t xml:space="preserve">Hispanic </w:t>
      </w:r>
      <w:r w:rsidR="00535E87" w:rsidRPr="0030213C">
        <w:t>White</w:t>
      </w:r>
      <w:r w:rsidR="001A652E" w:rsidRPr="0030213C">
        <w:t xml:space="preserve"> or Hispanic </w:t>
      </w:r>
      <w:r w:rsidR="00535E87" w:rsidRPr="0030213C">
        <w:t>White</w:t>
      </w:r>
      <w:r w:rsidR="00CC2096" w:rsidRPr="0030213C">
        <w:t xml:space="preserve"> but</w:t>
      </w:r>
      <w:r w:rsidR="001A652E" w:rsidRPr="0030213C">
        <w:t xml:space="preserve"> </w:t>
      </w:r>
      <w:r w:rsidR="00D8198A" w:rsidRPr="0030213C">
        <w:t>are</w:t>
      </w:r>
      <w:r w:rsidR="001A652E" w:rsidRPr="0030213C">
        <w:t xml:space="preserve"> included in a</w:t>
      </w:r>
      <w:r w:rsidR="00D8198A" w:rsidRPr="0030213C">
        <w:t>n ongoing</w:t>
      </w:r>
      <w:r w:rsidR="001A652E" w:rsidRPr="0030213C">
        <w:t xml:space="preserve"> dataset exploring how minority race infants </w:t>
      </w:r>
      <w:r w:rsidR="00121832" w:rsidRPr="0030213C">
        <w:t xml:space="preserve">process </w:t>
      </w:r>
      <w:r w:rsidR="001A652E" w:rsidRPr="0030213C">
        <w:t>majority and minority race faces.</w:t>
      </w:r>
    </w:p>
    <w:p w14:paraId="346CAB4C" w14:textId="77777777" w:rsidR="000B7323" w:rsidRPr="0030213C" w:rsidRDefault="000B7323" w:rsidP="0030213C">
      <w:pPr>
        <w:pStyle w:val="Heading2"/>
        <w:contextualSpacing/>
      </w:pPr>
      <w:bookmarkStart w:id="118" w:name="_Toc56534883"/>
      <w:r w:rsidRPr="0030213C">
        <w:t>2.2 Apparatus</w:t>
      </w:r>
      <w:bookmarkEnd w:id="118"/>
    </w:p>
    <w:p w14:paraId="47F4510F" w14:textId="476EE608" w:rsidR="00185167" w:rsidRPr="0030213C" w:rsidRDefault="00185167" w:rsidP="0030213C">
      <w:pPr>
        <w:contextualSpacing/>
      </w:pPr>
      <w:r w:rsidRPr="0030213C">
        <w:tab/>
        <w:t xml:space="preserve">Testing </w:t>
      </w:r>
      <w:r w:rsidR="00807BAD" w:rsidRPr="0030213C">
        <w:t>took</w:t>
      </w:r>
      <w:r w:rsidRPr="0030213C">
        <w:t xml:space="preserve"> place in a sound-attenuated darkened room. Participants </w:t>
      </w:r>
      <w:r w:rsidR="00807BAD" w:rsidRPr="0030213C">
        <w:t>were</w:t>
      </w:r>
      <w:r w:rsidRPr="0030213C">
        <w:t xml:space="preserve"> positioned in their caregiver’s lap approximately 55 </w:t>
      </w:r>
      <w:r w:rsidR="00C37BEB" w:rsidRPr="0030213C">
        <w:t>centimeters</w:t>
      </w:r>
      <w:r w:rsidRPr="0030213C">
        <w:t xml:space="preserve"> away from </w:t>
      </w:r>
      <w:r w:rsidRPr="0030213C">
        <w:rPr>
          <w:color w:val="000000" w:themeColor="text1"/>
        </w:rPr>
        <w:t>a color monitor (</w:t>
      </w:r>
      <w:r w:rsidR="00E8623C" w:rsidRPr="0030213C">
        <w:rPr>
          <w:color w:val="000000" w:themeColor="text1"/>
        </w:rPr>
        <w:t>27-inch</w:t>
      </w:r>
      <w:r w:rsidR="003F7AB9" w:rsidRPr="0030213C">
        <w:rPr>
          <w:color w:val="000000" w:themeColor="text1"/>
        </w:rPr>
        <w:t xml:space="preserve"> Dell Gaming Monitor S2716DG</w:t>
      </w:r>
      <w:r w:rsidRPr="0030213C">
        <w:rPr>
          <w:color w:val="000000" w:themeColor="text1"/>
        </w:rPr>
        <w:t xml:space="preserve">). </w:t>
      </w:r>
      <w:r w:rsidR="00535E87" w:rsidRPr="0030213C">
        <w:rPr>
          <w:color w:val="000000" w:themeColor="text1"/>
        </w:rPr>
        <w:t>Black</w:t>
      </w:r>
      <w:r w:rsidRPr="0030213C">
        <w:rPr>
          <w:color w:val="000000" w:themeColor="text1"/>
        </w:rPr>
        <w:t xml:space="preserve"> cloth curtains </w:t>
      </w:r>
      <w:r w:rsidR="00807BAD" w:rsidRPr="0030213C">
        <w:t>were</w:t>
      </w:r>
      <w:r w:rsidRPr="0030213C">
        <w:t xml:space="preserve"> drawn </w:t>
      </w:r>
      <w:r w:rsidR="000E164F" w:rsidRPr="0030213C">
        <w:t xml:space="preserve">to </w:t>
      </w:r>
      <w:r w:rsidRPr="0030213C">
        <w:t xml:space="preserve">surround the infant and caregiver to ensure attention </w:t>
      </w:r>
      <w:r w:rsidR="00807BAD" w:rsidRPr="0030213C">
        <w:t>was</w:t>
      </w:r>
      <w:r w:rsidRPr="0030213C">
        <w:t xml:space="preserve"> paid to the monitor and distractions </w:t>
      </w:r>
      <w:r w:rsidR="00807BAD" w:rsidRPr="0030213C">
        <w:t>were</w:t>
      </w:r>
      <w:r w:rsidRPr="0030213C">
        <w:t xml:space="preserve"> minimized. Infant attention to the screen </w:t>
      </w:r>
      <w:r w:rsidR="00807BAD" w:rsidRPr="0030213C">
        <w:t>was</w:t>
      </w:r>
      <w:r w:rsidRPr="0030213C">
        <w:t xml:space="preserve"> logged via a digital video recorder positioned directly above the monitor (</w:t>
      </w:r>
      <w:r w:rsidR="003314A6" w:rsidRPr="0030213C">
        <w:t>AXIS P3364-LV Network Camera</w:t>
      </w:r>
      <w:r w:rsidRPr="0030213C">
        <w:t xml:space="preserve">). During coding, infant looking to the screen </w:t>
      </w:r>
      <w:r w:rsidR="00807BAD" w:rsidRPr="0030213C">
        <w:t>was</w:t>
      </w:r>
      <w:r w:rsidRPr="0030213C">
        <w:t xml:space="preserve"> judged online using </w:t>
      </w:r>
      <w:r w:rsidR="000E164F" w:rsidRPr="0030213C">
        <w:t>a video feed</w:t>
      </w:r>
      <w:r w:rsidRPr="0030213C">
        <w:t xml:space="preserve"> </w:t>
      </w:r>
      <w:r w:rsidR="000E164F" w:rsidRPr="0030213C">
        <w:t xml:space="preserve">to the experiment control room </w:t>
      </w:r>
      <w:r w:rsidRPr="0030213C">
        <w:t xml:space="preserve">during the </w:t>
      </w:r>
      <w:r w:rsidR="00C37BEB" w:rsidRPr="0030213C">
        <w:t>study</w:t>
      </w:r>
      <w:r w:rsidRPr="0030213C">
        <w:t xml:space="preserve">. The camera footage </w:t>
      </w:r>
      <w:r w:rsidR="00807BAD" w:rsidRPr="0030213C">
        <w:t>was</w:t>
      </w:r>
      <w:r w:rsidRPr="0030213C">
        <w:t xml:space="preserve"> recorded and synchronized with EEG data through </w:t>
      </w:r>
      <w:r w:rsidRPr="0030213C">
        <w:rPr>
          <w:color w:val="000000" w:themeColor="text1"/>
        </w:rPr>
        <w:t>NetStation</w:t>
      </w:r>
      <w:r w:rsidR="00A80CA2" w:rsidRPr="0030213C">
        <w:rPr>
          <w:color w:val="000000" w:themeColor="text1"/>
        </w:rPr>
        <w:t xml:space="preserve"> </w:t>
      </w:r>
      <w:r w:rsidR="00EC042F" w:rsidRPr="0030213C">
        <w:rPr>
          <w:color w:val="000000" w:themeColor="text1"/>
        </w:rPr>
        <w:t>5</w:t>
      </w:r>
      <w:r w:rsidR="00DA446C" w:rsidRPr="0030213C">
        <w:rPr>
          <w:color w:val="000000" w:themeColor="text1"/>
        </w:rPr>
        <w:t>.4</w:t>
      </w:r>
      <w:r w:rsidR="00807BAD" w:rsidRPr="0030213C">
        <w:rPr>
          <w:color w:val="000000" w:themeColor="text1"/>
        </w:rPr>
        <w:t>.1.2</w:t>
      </w:r>
      <w:r w:rsidR="00DA446C" w:rsidRPr="0030213C">
        <w:rPr>
          <w:color w:val="000000" w:themeColor="text1"/>
        </w:rPr>
        <w:t xml:space="preserve"> </w:t>
      </w:r>
      <w:r w:rsidRPr="0030213C">
        <w:rPr>
          <w:color w:val="000000" w:themeColor="text1"/>
        </w:rPr>
        <w:t xml:space="preserve">software </w:t>
      </w:r>
      <w:r w:rsidRPr="0030213C">
        <w:t xml:space="preserve">(Electrical Geodesics Incorporated, EGI; Eugene, Oregon). </w:t>
      </w:r>
      <w:r w:rsidR="00A80CA2" w:rsidRPr="0030213C">
        <w:t>E-</w:t>
      </w:r>
      <w:r w:rsidR="00A80CA2" w:rsidRPr="0030213C">
        <w:rPr>
          <w:color w:val="000000" w:themeColor="text1"/>
        </w:rPr>
        <w:t>Prime 2.0 software</w:t>
      </w:r>
      <w:r w:rsidR="000F39BC" w:rsidRPr="0030213C">
        <w:rPr>
          <w:color w:val="000000" w:themeColor="text1"/>
        </w:rPr>
        <w:t xml:space="preserve"> </w:t>
      </w:r>
      <w:r w:rsidR="000F39BC" w:rsidRPr="0030213C">
        <w:t>(Psychology Software Tools, Inc., Sharpsburg, PA)</w:t>
      </w:r>
      <w:r w:rsidR="00A80CA2" w:rsidRPr="0030213C">
        <w:rPr>
          <w:color w:val="000000" w:themeColor="text1"/>
        </w:rPr>
        <w:t xml:space="preserve"> </w:t>
      </w:r>
      <w:r w:rsidR="00807BAD" w:rsidRPr="0030213C">
        <w:t>was</w:t>
      </w:r>
      <w:r w:rsidR="00A80CA2" w:rsidRPr="0030213C">
        <w:t xml:space="preserve"> used to display the experimental </w:t>
      </w:r>
      <w:r w:rsidR="000E164F" w:rsidRPr="0030213C">
        <w:t xml:space="preserve">stimuli </w:t>
      </w:r>
      <w:r w:rsidR="00A80CA2" w:rsidRPr="0030213C">
        <w:t xml:space="preserve">onscreen and to send experimental events to NetStation, which utilizes a </w:t>
      </w:r>
      <w:r w:rsidR="000D1493" w:rsidRPr="0030213C">
        <w:t>NTP (Network Time Protocol) process to</w:t>
      </w:r>
      <w:r w:rsidR="00A80CA2" w:rsidRPr="0030213C">
        <w:t xml:space="preserve"> </w:t>
      </w:r>
      <w:r w:rsidR="000F39BC" w:rsidRPr="0030213C">
        <w:t xml:space="preserve">synchronize </w:t>
      </w:r>
      <w:r w:rsidR="00A80CA2" w:rsidRPr="0030213C">
        <w:t xml:space="preserve">these stimulus events with the EEG and video </w:t>
      </w:r>
      <w:r w:rsidR="000F39BC" w:rsidRPr="0030213C">
        <w:t>data</w:t>
      </w:r>
      <w:r w:rsidR="00A80CA2" w:rsidRPr="0030213C">
        <w:t>.</w:t>
      </w:r>
    </w:p>
    <w:p w14:paraId="02D68D1C" w14:textId="77777777" w:rsidR="000B7323" w:rsidRPr="0030213C" w:rsidRDefault="000B7323" w:rsidP="0030213C">
      <w:pPr>
        <w:pStyle w:val="Heading2"/>
        <w:contextualSpacing/>
      </w:pPr>
      <w:bookmarkStart w:id="119" w:name="_Toc56534884"/>
      <w:r w:rsidRPr="0030213C">
        <w:t>2.3 Visual Stimuli</w:t>
      </w:r>
      <w:bookmarkEnd w:id="119"/>
    </w:p>
    <w:p w14:paraId="47A64307" w14:textId="6B6038AC" w:rsidR="0073375D" w:rsidRPr="0030213C" w:rsidRDefault="00917468" w:rsidP="0030213C">
      <w:pPr>
        <w:contextualSpacing/>
      </w:pPr>
      <w:r w:rsidRPr="0030213C">
        <w:tab/>
      </w:r>
      <w:r w:rsidR="00216A07" w:rsidRPr="0030213C">
        <w:t xml:space="preserve">Stimuli for this experiment </w:t>
      </w:r>
      <w:r w:rsidR="00807BAD" w:rsidRPr="0030213C">
        <w:t>were</w:t>
      </w:r>
      <w:r w:rsidR="00216A07" w:rsidRPr="0030213C">
        <w:t xml:space="preserve"> </w:t>
      </w:r>
      <w:r w:rsidR="00807BAD" w:rsidRPr="0030213C">
        <w:t>sourced</w:t>
      </w:r>
      <w:r w:rsidR="00216A07" w:rsidRPr="0030213C">
        <w:t xml:space="preserve"> from T</w:t>
      </w:r>
      <w:r w:rsidRPr="0030213C">
        <w:t>he Chicago Face Database, which is a digital collection of</w:t>
      </w:r>
      <w:r w:rsidR="00101072" w:rsidRPr="0030213C">
        <w:t xml:space="preserve"> high-resolution</w:t>
      </w:r>
      <w:r w:rsidRPr="0030213C">
        <w:t xml:space="preserve"> full-color photographs of human faces of various races, genders, and ages expressing </w:t>
      </w:r>
      <w:r w:rsidR="00A61D89" w:rsidRPr="0030213C">
        <w:t xml:space="preserve">different </w:t>
      </w:r>
      <w:r w:rsidRPr="0030213C">
        <w:t>emotions (Ma, Correll, &amp; Wittenbrink, 2015). Stimul</w:t>
      </w:r>
      <w:r w:rsidR="00676392" w:rsidRPr="0030213C">
        <w:t xml:space="preserve">i for this study </w:t>
      </w:r>
      <w:r w:rsidR="00807BAD" w:rsidRPr="0030213C">
        <w:t xml:space="preserve">were </w:t>
      </w:r>
      <w:r w:rsidR="00676392" w:rsidRPr="0030213C">
        <w:t>chosen</w:t>
      </w:r>
      <w:r w:rsidRPr="0030213C">
        <w:t xml:space="preserve"> based on extensive norming data included with the </w:t>
      </w:r>
      <w:r w:rsidR="00676392" w:rsidRPr="0030213C">
        <w:t>data</w:t>
      </w:r>
      <w:r w:rsidRPr="0030213C">
        <w:t>base.</w:t>
      </w:r>
      <w:r w:rsidR="006333F2" w:rsidRPr="0030213C">
        <w:t xml:space="preserve"> </w:t>
      </w:r>
      <w:r w:rsidR="00807BAD" w:rsidRPr="0030213C">
        <w:t>Options were</w:t>
      </w:r>
      <w:r w:rsidR="006333F2" w:rsidRPr="0030213C">
        <w:t xml:space="preserve"> constrained to all women actors to avoid possible gender interaction effects on categorization of race (Tham, Bremner, &amp; Hay, </w:t>
      </w:r>
      <w:r w:rsidR="006333F2" w:rsidRPr="0030213C">
        <w:lastRenderedPageBreak/>
        <w:t>2015; Tham, Woo, &amp; Bremner, 2018).</w:t>
      </w:r>
      <w:r w:rsidRPr="0030213C">
        <w:t xml:space="preserve"> </w:t>
      </w:r>
      <w:r w:rsidR="000667EF" w:rsidRPr="0030213C">
        <w:t xml:space="preserve">Neutral expressions were chosen to avoid any interaction effects with faces displaying a highly salient emotion (Quinn, Lee, &amp; Pascalis, 2020b). </w:t>
      </w:r>
      <w:r w:rsidRPr="0030213C">
        <w:t>Women d</w:t>
      </w:r>
      <w:r w:rsidR="00676392" w:rsidRPr="0030213C">
        <w:t xml:space="preserve">isplaying a neutral expression </w:t>
      </w:r>
      <w:r w:rsidR="00807BAD" w:rsidRPr="0030213C">
        <w:t>were</w:t>
      </w:r>
      <w:r w:rsidR="00DA446C" w:rsidRPr="0030213C">
        <w:t xml:space="preserve"> </w:t>
      </w:r>
      <w:r w:rsidR="00676392" w:rsidRPr="0030213C">
        <w:t xml:space="preserve">selected by their rating of Suitability or how representative they </w:t>
      </w:r>
      <w:r w:rsidR="00C37BEB" w:rsidRPr="0030213C">
        <w:t>are</w:t>
      </w:r>
      <w:r w:rsidR="00676392" w:rsidRPr="0030213C">
        <w:t xml:space="preserve"> of their race/gender; however, this score </w:t>
      </w:r>
      <w:r w:rsidR="00DA446C" w:rsidRPr="0030213C">
        <w:t>i</w:t>
      </w:r>
      <w:r w:rsidR="00676392" w:rsidRPr="0030213C">
        <w:t xml:space="preserve">s only available for select </w:t>
      </w:r>
      <w:r w:rsidR="00535E87" w:rsidRPr="0030213C">
        <w:t>Black</w:t>
      </w:r>
      <w:r w:rsidR="00676392" w:rsidRPr="0030213C">
        <w:t xml:space="preserve"> and </w:t>
      </w:r>
      <w:r w:rsidR="00535E87" w:rsidRPr="0030213C">
        <w:t>White</w:t>
      </w:r>
      <w:r w:rsidR="00676392" w:rsidRPr="0030213C">
        <w:t xml:space="preserve"> faces.</w:t>
      </w:r>
      <w:r w:rsidR="000667EF" w:rsidRPr="0030213C">
        <w:t xml:space="preserve"> </w:t>
      </w:r>
      <w:r w:rsidR="00676392" w:rsidRPr="0030213C">
        <w:t xml:space="preserve">Within each race, photos </w:t>
      </w:r>
      <w:r w:rsidR="00807BAD" w:rsidRPr="0030213C">
        <w:t>were</w:t>
      </w:r>
      <w:r w:rsidR="00676392" w:rsidRPr="0030213C">
        <w:t xml:space="preserve"> narrowed down based on age to exclude very young or very old faces</w:t>
      </w:r>
      <w:r w:rsidR="00101072" w:rsidRPr="0030213C">
        <w:t xml:space="preserve"> to avoid possible age interaction effects on categorization of race (Damon, Quinn, Heron-Delaney, Lee, &amp; Pascalis, 2016). </w:t>
      </w:r>
      <w:r w:rsidR="00353C84" w:rsidRPr="0030213C">
        <w:t xml:space="preserve">Finally, faces </w:t>
      </w:r>
      <w:r w:rsidR="00807BAD" w:rsidRPr="0030213C">
        <w:t>were</w:t>
      </w:r>
      <w:r w:rsidR="00353C84" w:rsidRPr="0030213C">
        <w:t xml:space="preserve"> chosen to be included in the final dataset based on </w:t>
      </w:r>
      <w:r w:rsidR="00676392" w:rsidRPr="0030213C">
        <w:t>what proportion</w:t>
      </w:r>
      <w:r w:rsidR="00D31BBE" w:rsidRPr="0030213C">
        <w:t xml:space="preserve"> of</w:t>
      </w:r>
      <w:r w:rsidR="00676392" w:rsidRPr="0030213C">
        <w:t xml:space="preserve"> independent raters agreed the race of the face matched the self-identified race of the actor. </w:t>
      </w:r>
    </w:p>
    <w:p w14:paraId="622B8327" w14:textId="373E134D" w:rsidR="00CF79B4" w:rsidRPr="0030213C" w:rsidRDefault="00353C84" w:rsidP="0030213C">
      <w:pPr>
        <w:contextualSpacing/>
      </w:pPr>
      <w:r w:rsidRPr="0030213C">
        <w:tab/>
        <w:t xml:space="preserve">Once 60 faces </w:t>
      </w:r>
      <w:r w:rsidR="00807BAD" w:rsidRPr="0030213C">
        <w:t>were</w:t>
      </w:r>
      <w:r w:rsidRPr="0030213C">
        <w:t xml:space="preserve"> chosen</w:t>
      </w:r>
      <w:r w:rsidR="00DA446C" w:rsidRPr="0030213C">
        <w:t xml:space="preserve"> (20 Asian, 20 </w:t>
      </w:r>
      <w:r w:rsidR="00535E87" w:rsidRPr="0030213C">
        <w:t>Black</w:t>
      </w:r>
      <w:r w:rsidR="00DA446C" w:rsidRPr="0030213C">
        <w:t xml:space="preserve">, and 20 </w:t>
      </w:r>
      <w:r w:rsidR="00535E87" w:rsidRPr="0030213C">
        <w:t>White</w:t>
      </w:r>
      <w:r w:rsidR="00DA446C" w:rsidRPr="0030213C">
        <w:t xml:space="preserve"> faces)</w:t>
      </w:r>
      <w:r w:rsidRPr="0030213C">
        <w:t xml:space="preserve">, the images </w:t>
      </w:r>
      <w:r w:rsidR="00216A07" w:rsidRPr="0030213C">
        <w:t>w</w:t>
      </w:r>
      <w:r w:rsidR="00807BAD" w:rsidRPr="0030213C">
        <w:t>ere</w:t>
      </w:r>
      <w:r w:rsidRPr="0030213C">
        <w:t xml:space="preserve"> run through a </w:t>
      </w:r>
      <w:r w:rsidR="00807BAD" w:rsidRPr="0030213C">
        <w:t xml:space="preserve">custom </w:t>
      </w:r>
      <w:r w:rsidRPr="0030213C">
        <w:t xml:space="preserve">MATLAB </w:t>
      </w:r>
      <w:r w:rsidR="00807BAD" w:rsidRPr="0030213C">
        <w:t>script</w:t>
      </w:r>
      <w:r w:rsidR="006B11C1" w:rsidRPr="0030213C">
        <w:t xml:space="preserve"> that </w:t>
      </w:r>
      <w:r w:rsidR="00216A07" w:rsidRPr="0030213C">
        <w:t>crop</w:t>
      </w:r>
      <w:r w:rsidR="00807BAD" w:rsidRPr="0030213C">
        <w:t>ped</w:t>
      </w:r>
      <w:r w:rsidR="006B11C1" w:rsidRPr="0030213C">
        <w:t xml:space="preserve"> them to an oval shape </w:t>
      </w:r>
      <w:r w:rsidRPr="0030213C">
        <w:t>(</w:t>
      </w:r>
      <w:r w:rsidR="006B11C1" w:rsidRPr="0030213C">
        <w:t>MAT</w:t>
      </w:r>
      <w:r w:rsidR="000F226E" w:rsidRPr="0030213C">
        <w:t>LA</w:t>
      </w:r>
      <w:r w:rsidR="006B11C1" w:rsidRPr="0030213C">
        <w:t>B R2018a version 9.4.0.813654. Natick, Massachusetts: The MathWorks Inc., 2018). Having the faces displayed as an oval reduce</w:t>
      </w:r>
      <w:r w:rsidR="003F7AB9" w:rsidRPr="0030213C">
        <w:t>s</w:t>
      </w:r>
      <w:r w:rsidR="006B11C1" w:rsidRPr="0030213C">
        <w:t xml:space="preserve"> additional </w:t>
      </w:r>
      <w:r w:rsidR="009E563C" w:rsidRPr="0030213C">
        <w:t xml:space="preserve">peripheral </w:t>
      </w:r>
      <w:r w:rsidR="006B11C1" w:rsidRPr="0030213C">
        <w:t xml:space="preserve">cues such as hairstyle </w:t>
      </w:r>
      <w:r w:rsidR="000667EF" w:rsidRPr="0030213C">
        <w:t>and</w:t>
      </w:r>
      <w:r w:rsidR="006B11C1" w:rsidRPr="0030213C">
        <w:t xml:space="preserve"> </w:t>
      </w:r>
      <w:r w:rsidR="00C37BEB" w:rsidRPr="0030213C">
        <w:t xml:space="preserve">hair </w:t>
      </w:r>
      <w:r w:rsidR="006B11C1" w:rsidRPr="0030213C">
        <w:t xml:space="preserve">color. The resulting </w:t>
      </w:r>
      <w:r w:rsidR="00C47F15" w:rsidRPr="0030213C">
        <w:t xml:space="preserve">full-color </w:t>
      </w:r>
      <w:r w:rsidR="006B11C1" w:rsidRPr="0030213C">
        <w:t xml:space="preserve">ovals </w:t>
      </w:r>
      <w:r w:rsidR="00216A07" w:rsidRPr="0030213C">
        <w:t>w</w:t>
      </w:r>
      <w:r w:rsidR="00807BAD" w:rsidRPr="0030213C">
        <w:t>ere</w:t>
      </w:r>
      <w:r w:rsidR="006B11C1" w:rsidRPr="0030213C">
        <w:t xml:space="preserve"> presented against a </w:t>
      </w:r>
      <w:r w:rsidR="00535E87" w:rsidRPr="0030213C">
        <w:t>white</w:t>
      </w:r>
      <w:r w:rsidR="006B11C1" w:rsidRPr="0030213C">
        <w:t xml:space="preserve"> backgroun</w:t>
      </w:r>
      <w:r w:rsidR="00EB2948" w:rsidRPr="0030213C">
        <w:t>d in the center of the monitor (see Figure</w:t>
      </w:r>
      <w:r w:rsidR="000F1192" w:rsidRPr="0030213C">
        <w:t xml:space="preserve"> </w:t>
      </w:r>
      <w:r w:rsidR="0055505E" w:rsidRPr="0030213C">
        <w:t>1</w:t>
      </w:r>
      <w:r w:rsidR="000F1192" w:rsidRPr="0030213C">
        <w:t xml:space="preserve"> </w:t>
      </w:r>
      <w:r w:rsidR="00C37BEB" w:rsidRPr="0030213C">
        <w:t>for an example of both stimuli and procedure</w:t>
      </w:r>
      <w:r w:rsidR="000667EF" w:rsidRPr="0030213C">
        <w:t xml:space="preserve"> for each experiment</w:t>
      </w:r>
      <w:r w:rsidR="00EB2948" w:rsidRPr="0030213C">
        <w:t>).</w:t>
      </w:r>
      <w:r w:rsidR="00666B85" w:rsidRPr="0030213C">
        <w:t xml:space="preserve"> Although many studies on </w:t>
      </w:r>
      <w:r w:rsidR="00892847" w:rsidRPr="0030213C">
        <w:t>own-race bias</w:t>
      </w:r>
      <w:r w:rsidR="00666B85" w:rsidRPr="0030213C">
        <w:t xml:space="preserve"> have used gr</w:t>
      </w:r>
      <w:r w:rsidR="00B24EFF" w:rsidRPr="0030213C">
        <w:t>a</w:t>
      </w:r>
      <w:r w:rsidR="00666B85" w:rsidRPr="0030213C">
        <w:t xml:space="preserve">yscale images to reduce perceptual differences between faces, it has been found that infants </w:t>
      </w:r>
      <w:r w:rsidR="000E164F" w:rsidRPr="0030213C">
        <w:t xml:space="preserve">do </w:t>
      </w:r>
      <w:r w:rsidR="00666B85" w:rsidRPr="0030213C">
        <w:t>not discriminat</w:t>
      </w:r>
      <w:r w:rsidR="000E164F" w:rsidRPr="0030213C">
        <w:t>e</w:t>
      </w:r>
      <w:r w:rsidR="00666B85" w:rsidRPr="0030213C">
        <w:t xml:space="preserve"> </w:t>
      </w:r>
      <w:r w:rsidR="000E164F" w:rsidRPr="0030213C">
        <w:t xml:space="preserve">races </w:t>
      </w:r>
      <w:r w:rsidR="00666B85" w:rsidRPr="0030213C">
        <w:t>by color (Bar-Haim, Ziv, Lamy, &amp; Hodes, 2006) and that gr</w:t>
      </w:r>
      <w:r w:rsidR="00B24EFF" w:rsidRPr="0030213C">
        <w:t>a</w:t>
      </w:r>
      <w:r w:rsidR="00666B85" w:rsidRPr="0030213C">
        <w:t xml:space="preserve">yscale versus full-color has no effect on whether the </w:t>
      </w:r>
      <w:r w:rsidR="00892847" w:rsidRPr="0030213C">
        <w:t>own-race bias</w:t>
      </w:r>
      <w:r w:rsidR="00666B85" w:rsidRPr="0030213C">
        <w:t xml:space="preserve"> manifests</w:t>
      </w:r>
      <w:r w:rsidR="0075255F" w:rsidRPr="0030213C">
        <w:t xml:space="preserve"> in adults</w:t>
      </w:r>
      <w:r w:rsidR="00666B85" w:rsidRPr="0030213C">
        <w:t xml:space="preserve"> (Ito &amp; Urland, 2003). </w:t>
      </w:r>
      <w:r w:rsidR="0075255F" w:rsidRPr="0030213C">
        <w:t xml:space="preserve">Therefore, to maintain ecological validity, stimuli </w:t>
      </w:r>
      <w:r w:rsidR="00807BAD" w:rsidRPr="0030213C">
        <w:t>were</w:t>
      </w:r>
      <w:r w:rsidR="0075255F" w:rsidRPr="0030213C">
        <w:t xml:space="preserve"> </w:t>
      </w:r>
      <w:r w:rsidR="000E164F" w:rsidRPr="0030213C">
        <w:t xml:space="preserve">presented </w:t>
      </w:r>
      <w:r w:rsidR="0075255F" w:rsidRPr="0030213C">
        <w:t>in full-color</w:t>
      </w:r>
      <w:r w:rsidR="00CF79B4" w:rsidRPr="0030213C">
        <w:t>.</w:t>
      </w:r>
    </w:p>
    <w:p w14:paraId="7E619DDB" w14:textId="29FCCC04" w:rsidR="006B11C1" w:rsidRPr="0030213C" w:rsidRDefault="00185167" w:rsidP="0030213C">
      <w:pPr>
        <w:ind w:firstLine="720"/>
        <w:contextualSpacing/>
      </w:pPr>
      <w:r w:rsidRPr="0030213C">
        <w:lastRenderedPageBreak/>
        <w:t xml:space="preserve">A </w:t>
      </w:r>
      <w:r w:rsidR="00C04398" w:rsidRPr="0030213C">
        <w:t xml:space="preserve">dynamic </w:t>
      </w:r>
      <w:r w:rsidRPr="0030213C">
        <w:t>non-social</w:t>
      </w:r>
      <w:r w:rsidR="006B11C1" w:rsidRPr="0030213C">
        <w:t xml:space="preserve"> attention-getter </w:t>
      </w:r>
      <w:r w:rsidR="00807BAD" w:rsidRPr="0030213C">
        <w:t>was</w:t>
      </w:r>
      <w:r w:rsidR="006B11C1" w:rsidRPr="0030213C">
        <w:t xml:space="preserve"> used between each </w:t>
      </w:r>
      <w:r w:rsidRPr="0030213C">
        <w:t>f</w:t>
      </w:r>
      <w:r w:rsidR="006B11C1" w:rsidRPr="0030213C">
        <w:t>ace</w:t>
      </w:r>
      <w:r w:rsidR="000E164F" w:rsidRPr="0030213C">
        <w:t xml:space="preserve"> presentation</w:t>
      </w:r>
      <w:r w:rsidR="006B11C1" w:rsidRPr="0030213C">
        <w:t xml:space="preserve"> during</w:t>
      </w:r>
      <w:r w:rsidRPr="0030213C">
        <w:t xml:space="preserve"> familiarization. A small colorful circle radiate</w:t>
      </w:r>
      <w:r w:rsidR="00807BAD" w:rsidRPr="0030213C">
        <w:t>d</w:t>
      </w:r>
      <w:r w:rsidRPr="0030213C">
        <w:t xml:space="preserve"> centrally as </w:t>
      </w:r>
      <w:r w:rsidR="000E164F" w:rsidRPr="0030213C">
        <w:t xml:space="preserve">a </w:t>
      </w:r>
      <w:r w:rsidRPr="0030213C">
        <w:t xml:space="preserve">wind chime audio </w:t>
      </w:r>
      <w:r w:rsidR="000E164F" w:rsidRPr="0030213C">
        <w:t xml:space="preserve">track </w:t>
      </w:r>
      <w:r w:rsidRPr="0030213C">
        <w:t xml:space="preserve">played in the background. This attention-getter </w:t>
      </w:r>
      <w:r w:rsidR="00807BAD" w:rsidRPr="0030213C">
        <w:t>was</w:t>
      </w:r>
      <w:r w:rsidRPr="0030213C">
        <w:t xml:space="preserve"> used </w:t>
      </w:r>
      <w:r w:rsidR="000E164F" w:rsidRPr="0030213C">
        <w:t>to ensure infants</w:t>
      </w:r>
      <w:r w:rsidR="00D150A6" w:rsidRPr="0030213C">
        <w:t xml:space="preserve"> </w:t>
      </w:r>
      <w:r w:rsidR="00807BAD" w:rsidRPr="0030213C">
        <w:t>were</w:t>
      </w:r>
      <w:r w:rsidR="000E164F" w:rsidRPr="0030213C">
        <w:t xml:space="preserve"> centrally fixated during learning trials</w:t>
      </w:r>
      <w:r w:rsidRPr="0030213C">
        <w:t xml:space="preserve">. During testing, Sesame Street audiovisual clips that do not feature human faces </w:t>
      </w:r>
      <w:r w:rsidR="00807BAD" w:rsidRPr="0030213C">
        <w:t>were</w:t>
      </w:r>
      <w:r w:rsidRPr="0030213C">
        <w:t xml:space="preserve"> used to redirect infants’ attention if they </w:t>
      </w:r>
      <w:r w:rsidR="00D1678A" w:rsidRPr="0030213C">
        <w:t xml:space="preserve">became </w:t>
      </w:r>
      <w:r w:rsidRPr="0030213C">
        <w:t xml:space="preserve">distracted or bored during the test trials. </w:t>
      </w:r>
    </w:p>
    <w:p w14:paraId="01F1CE54" w14:textId="77777777" w:rsidR="000B7323" w:rsidRPr="0030213C" w:rsidRDefault="000B7323" w:rsidP="0030213C">
      <w:pPr>
        <w:pStyle w:val="Heading2"/>
        <w:contextualSpacing/>
      </w:pPr>
      <w:bookmarkStart w:id="120" w:name="_Toc56534885"/>
      <w:r w:rsidRPr="0030213C">
        <w:t>2.4 Procedure</w:t>
      </w:r>
      <w:bookmarkEnd w:id="120"/>
    </w:p>
    <w:p w14:paraId="3485120E" w14:textId="6017E175" w:rsidR="005E5316" w:rsidRPr="0030213C" w:rsidRDefault="00B349E2" w:rsidP="0030213C">
      <w:pPr>
        <w:contextualSpacing/>
      </w:pPr>
      <w:r w:rsidRPr="0030213C">
        <w:tab/>
      </w:r>
      <w:r w:rsidR="004F2A99" w:rsidRPr="0030213C">
        <w:t xml:space="preserve">Procedure was the same for all four experiments. </w:t>
      </w:r>
      <w:r w:rsidRPr="0030213C">
        <w:t xml:space="preserve">After informed consent </w:t>
      </w:r>
      <w:r w:rsidR="000E5960" w:rsidRPr="0030213C">
        <w:t>wa</w:t>
      </w:r>
      <w:r w:rsidRPr="0030213C">
        <w:t>s obtained</w:t>
      </w:r>
      <w:r w:rsidR="00166A6B" w:rsidRPr="0030213C">
        <w:t xml:space="preserve">, </w:t>
      </w:r>
      <w:r w:rsidRPr="0030213C">
        <w:t>the infant’s caregiver</w:t>
      </w:r>
      <w:r w:rsidR="00166A6B" w:rsidRPr="0030213C">
        <w:t xml:space="preserve"> </w:t>
      </w:r>
      <w:r w:rsidR="000E5960" w:rsidRPr="0030213C">
        <w:t>filled</w:t>
      </w:r>
      <w:r w:rsidR="00166A6B" w:rsidRPr="0030213C">
        <w:t xml:space="preserve"> out</w:t>
      </w:r>
      <w:r w:rsidR="005E5316" w:rsidRPr="0030213C">
        <w:t xml:space="preserve"> a</w:t>
      </w:r>
      <w:r w:rsidR="00166A6B" w:rsidRPr="0030213C">
        <w:t xml:space="preserve"> </w:t>
      </w:r>
      <w:r w:rsidR="005E5316" w:rsidRPr="0030213C">
        <w:t>demogr</w:t>
      </w:r>
      <w:r w:rsidR="004D2459" w:rsidRPr="0030213C">
        <w:t>aphic survey</w:t>
      </w:r>
      <w:r w:rsidR="005E5316" w:rsidRPr="0030213C">
        <w:t xml:space="preserve">. This survey </w:t>
      </w:r>
      <w:r w:rsidR="000E5960" w:rsidRPr="0030213C">
        <w:t>was</w:t>
      </w:r>
      <w:r w:rsidR="005E5316" w:rsidRPr="0030213C">
        <w:t xml:space="preserve"> linked only with the participant’s </w:t>
      </w:r>
      <w:r w:rsidR="0073504A" w:rsidRPr="0030213C">
        <w:t xml:space="preserve">experimental </w:t>
      </w:r>
      <w:r w:rsidR="005E5316" w:rsidRPr="0030213C">
        <w:t xml:space="preserve">ID number and </w:t>
      </w:r>
      <w:r w:rsidR="000E5960" w:rsidRPr="0030213C">
        <w:t>asked</w:t>
      </w:r>
      <w:r w:rsidR="005E5316" w:rsidRPr="0030213C">
        <w:t xml:space="preserve"> family background and demographic information. Questions include</w:t>
      </w:r>
      <w:r w:rsidR="000E5960" w:rsidRPr="0030213C">
        <w:t>d</w:t>
      </w:r>
      <w:r w:rsidR="005E5316" w:rsidRPr="0030213C">
        <w:t xml:space="preserve"> asking the caregivers’ occupation, level </w:t>
      </w:r>
      <w:r w:rsidR="004D2459" w:rsidRPr="0030213C">
        <w:t xml:space="preserve">of </w:t>
      </w:r>
      <w:r w:rsidR="005E5316" w:rsidRPr="0030213C">
        <w:t xml:space="preserve">education, and household income to determine socioeconomic status. There </w:t>
      </w:r>
      <w:r w:rsidR="000E5960" w:rsidRPr="0030213C">
        <w:t>were</w:t>
      </w:r>
      <w:r w:rsidR="005E5316" w:rsidRPr="0030213C">
        <w:t xml:space="preserve"> also questions about the caregivers’ self-reported race, the race of the infant, and race, age, gender</w:t>
      </w:r>
      <w:r w:rsidR="004D2459" w:rsidRPr="0030213C">
        <w:t>, and relationship to the infant</w:t>
      </w:r>
      <w:r w:rsidR="005E5316" w:rsidRPr="0030213C">
        <w:t xml:space="preserve"> of any other people living with or interacting often with the infant</w:t>
      </w:r>
      <w:r w:rsidR="004D2459" w:rsidRPr="0030213C">
        <w:t xml:space="preserve">. There </w:t>
      </w:r>
      <w:r w:rsidR="000E5960" w:rsidRPr="0030213C">
        <w:t>was</w:t>
      </w:r>
      <w:r w:rsidR="004D2459" w:rsidRPr="0030213C">
        <w:t xml:space="preserve"> also a</w:t>
      </w:r>
      <w:r w:rsidR="005E5316" w:rsidRPr="0030213C">
        <w:t xml:space="preserve"> question about whether the infant attend</w:t>
      </w:r>
      <w:r w:rsidR="000E5960" w:rsidRPr="0030213C">
        <w:t>ed</w:t>
      </w:r>
      <w:r w:rsidR="005E5316" w:rsidRPr="0030213C">
        <w:t xml:space="preserve"> a daycare or other group setting often.</w:t>
      </w:r>
      <w:r w:rsidR="004D2459" w:rsidRPr="0030213C">
        <w:t xml:space="preserve"> This </w:t>
      </w:r>
      <w:r w:rsidR="000E5960" w:rsidRPr="0030213C">
        <w:t>wa</w:t>
      </w:r>
      <w:r w:rsidR="004D2459" w:rsidRPr="0030213C">
        <w:t xml:space="preserve">s to collect data on the likelihood that </w:t>
      </w:r>
      <w:r w:rsidR="005E5316" w:rsidRPr="0030213C">
        <w:t xml:space="preserve">the infant </w:t>
      </w:r>
      <w:r w:rsidR="00FF408F" w:rsidRPr="0030213C">
        <w:t>was</w:t>
      </w:r>
      <w:r w:rsidR="005E5316" w:rsidRPr="0030213C">
        <w:t xml:space="preserve"> </w:t>
      </w:r>
      <w:r w:rsidR="004D2459" w:rsidRPr="0030213C">
        <w:t xml:space="preserve">often </w:t>
      </w:r>
      <w:r w:rsidR="005E5316" w:rsidRPr="0030213C">
        <w:t xml:space="preserve">exposed to </w:t>
      </w:r>
      <w:r w:rsidR="004D2459" w:rsidRPr="0030213C">
        <w:t>other-race faces that differ</w:t>
      </w:r>
      <w:r w:rsidR="00FF408F" w:rsidRPr="0030213C">
        <w:t>ed</w:t>
      </w:r>
      <w:r w:rsidR="004D2459" w:rsidRPr="0030213C">
        <w:t xml:space="preserve"> from </w:t>
      </w:r>
      <w:r w:rsidR="005E5316" w:rsidRPr="0030213C">
        <w:t xml:space="preserve">their caregivers’ </w:t>
      </w:r>
      <w:r w:rsidR="00F9588D" w:rsidRPr="0030213C">
        <w:t>race</w:t>
      </w:r>
      <w:r w:rsidR="005E5316" w:rsidRPr="0030213C">
        <w:t>(s)</w:t>
      </w:r>
      <w:r w:rsidR="002A52EE" w:rsidRPr="0030213C">
        <w:t xml:space="preserve">. However, for this </w:t>
      </w:r>
      <w:r w:rsidR="00940EC0" w:rsidRPr="0030213C">
        <w:t>study</w:t>
      </w:r>
      <w:r w:rsidR="002A52EE" w:rsidRPr="0030213C">
        <w:t xml:space="preserve">, </w:t>
      </w:r>
      <w:r w:rsidR="00940EC0" w:rsidRPr="0030213C">
        <w:t xml:space="preserve">the </w:t>
      </w:r>
      <w:r w:rsidR="002A52EE" w:rsidRPr="0030213C">
        <w:t>infant</w:t>
      </w:r>
      <w:r w:rsidR="00940EC0" w:rsidRPr="0030213C">
        <w:t xml:space="preserve"> participants had</w:t>
      </w:r>
      <w:r w:rsidR="002A52EE" w:rsidRPr="0030213C">
        <w:t xml:space="preserve"> experienced either nearly exclusive</w:t>
      </w:r>
      <w:r w:rsidR="00940EC0" w:rsidRPr="0030213C">
        <w:t xml:space="preserve"> exposure to</w:t>
      </w:r>
      <w:r w:rsidR="002A52EE" w:rsidRPr="0030213C">
        <w:t xml:space="preserve"> own-race individuals or were from an interracial family. Therefore, infants were first excluded based on self-reported race of immediate family, and none of the remaining infants were excluded based on answers to the group setting question</w:t>
      </w:r>
      <w:r w:rsidR="009E019E" w:rsidRPr="0030213C">
        <w:t xml:space="preserve"> (see </w:t>
      </w:r>
      <w:r w:rsidR="00426127" w:rsidRPr="0030213C">
        <w:t xml:space="preserve">Figures </w:t>
      </w:r>
      <w:r w:rsidR="00892515" w:rsidRPr="0030213C">
        <w:t xml:space="preserve">11 </w:t>
      </w:r>
      <w:r w:rsidR="00426127" w:rsidRPr="0030213C">
        <w:t>and</w:t>
      </w:r>
      <w:r w:rsidR="00946899" w:rsidRPr="0030213C">
        <w:t xml:space="preserve"> </w:t>
      </w:r>
      <w:r w:rsidR="00892515" w:rsidRPr="0030213C">
        <w:t xml:space="preserve">12 </w:t>
      </w:r>
      <w:r w:rsidR="0055505E" w:rsidRPr="0030213C">
        <w:t xml:space="preserve">in Appendix </w:t>
      </w:r>
      <w:r w:rsidR="00024017" w:rsidRPr="0030213C">
        <w:t>for survey questions</w:t>
      </w:r>
      <w:r w:rsidR="009E019E" w:rsidRPr="0030213C">
        <w:t>)</w:t>
      </w:r>
      <w:r w:rsidR="005E5316" w:rsidRPr="0030213C">
        <w:t xml:space="preserve">. </w:t>
      </w:r>
    </w:p>
    <w:p w14:paraId="70127D00" w14:textId="6839940E" w:rsidR="009C5573" w:rsidRPr="0030213C" w:rsidRDefault="004D2459" w:rsidP="0030213C">
      <w:pPr>
        <w:contextualSpacing/>
      </w:pPr>
      <w:r w:rsidRPr="0030213C">
        <w:lastRenderedPageBreak/>
        <w:tab/>
        <w:t xml:space="preserve">After informed consent and </w:t>
      </w:r>
      <w:r w:rsidR="00426127" w:rsidRPr="0030213C">
        <w:t xml:space="preserve">the </w:t>
      </w:r>
      <w:r w:rsidRPr="0030213C">
        <w:t>background survey, t</w:t>
      </w:r>
      <w:r w:rsidR="00493BDC" w:rsidRPr="0030213C">
        <w:t xml:space="preserve">he infant </w:t>
      </w:r>
      <w:r w:rsidR="00773035" w:rsidRPr="0030213C">
        <w:t>was</w:t>
      </w:r>
      <w:r w:rsidR="00493BDC" w:rsidRPr="0030213C">
        <w:t xml:space="preserve"> seated on their caregiver’s lap </w:t>
      </w:r>
      <w:r w:rsidR="000E164F" w:rsidRPr="0030213C">
        <w:t xml:space="preserve">approximately 55 </w:t>
      </w:r>
      <w:r w:rsidR="00426127" w:rsidRPr="0030213C">
        <w:t>centimeters</w:t>
      </w:r>
      <w:r w:rsidR="000E164F" w:rsidRPr="0030213C">
        <w:t xml:space="preserve"> </w:t>
      </w:r>
      <w:r w:rsidR="00FF408F" w:rsidRPr="0030213C">
        <w:t xml:space="preserve">away </w:t>
      </w:r>
      <w:r w:rsidR="00493BDC" w:rsidRPr="0030213C">
        <w:t>fro</w:t>
      </w:r>
      <w:r w:rsidR="000E164F" w:rsidRPr="0030213C">
        <w:t>m</w:t>
      </w:r>
      <w:r w:rsidR="00493BDC" w:rsidRPr="0030213C">
        <w:t xml:space="preserve"> the monitor. An appropriately sized EGI sensor net </w:t>
      </w:r>
      <w:r w:rsidR="000E5960" w:rsidRPr="0030213C">
        <w:t>was</w:t>
      </w:r>
      <w:r w:rsidR="00493BDC" w:rsidRPr="0030213C">
        <w:t xml:space="preserve"> fitted as a second experimenter distract</w:t>
      </w:r>
      <w:r w:rsidR="000E5960" w:rsidRPr="0030213C">
        <w:t>ed</w:t>
      </w:r>
      <w:r w:rsidR="00493BDC" w:rsidRPr="0030213C">
        <w:t xml:space="preserve"> the infant with toys and infant-directed speech to reduce the chance of fussiness. </w:t>
      </w:r>
      <w:r w:rsidR="009C5573" w:rsidRPr="0030213C">
        <w:t xml:space="preserve">The experimental procedure </w:t>
      </w:r>
      <w:r w:rsidR="000E5960" w:rsidRPr="0030213C">
        <w:t>was</w:t>
      </w:r>
      <w:r w:rsidR="009C5573" w:rsidRPr="0030213C">
        <w:t xml:space="preserve"> modeled after </w:t>
      </w:r>
      <w:r w:rsidR="00FF408F" w:rsidRPr="0030213C">
        <w:t xml:space="preserve">the </w:t>
      </w:r>
      <w:r w:rsidR="009C5573" w:rsidRPr="0030213C">
        <w:t>Dixon et al. (201</w:t>
      </w:r>
      <w:r w:rsidR="00D71F0F" w:rsidRPr="0030213C">
        <w:t>9</w:t>
      </w:r>
      <w:r w:rsidR="009C5573" w:rsidRPr="0030213C">
        <w:t xml:space="preserve">) paradigm. There </w:t>
      </w:r>
      <w:r w:rsidR="000E5960" w:rsidRPr="0030213C">
        <w:t>were</w:t>
      </w:r>
      <w:r w:rsidR="009C5573" w:rsidRPr="0030213C">
        <w:t xml:space="preserve"> two phases of the experiment: familiarization </w:t>
      </w:r>
      <w:r w:rsidR="000E164F" w:rsidRPr="0030213C">
        <w:t xml:space="preserve">(learning) trials </w:t>
      </w:r>
      <w:r w:rsidR="009C5573" w:rsidRPr="0030213C">
        <w:t>and test trials. The first phase consist</w:t>
      </w:r>
      <w:r w:rsidR="000E5960" w:rsidRPr="0030213C">
        <w:t>ed</w:t>
      </w:r>
      <w:r w:rsidR="009C5573" w:rsidRPr="0030213C">
        <w:t xml:space="preserve"> of 20 repeated</w:t>
      </w:r>
      <w:r w:rsidR="004B0DBC" w:rsidRPr="0030213C">
        <w:t xml:space="preserve"> 1000 millisecond</w:t>
      </w:r>
      <w:r w:rsidR="009C5573" w:rsidRPr="0030213C">
        <w:t xml:space="preserve"> presentations of a single face for the single exemplar </w:t>
      </w:r>
      <w:r w:rsidR="00024017" w:rsidRPr="0030213C">
        <w:t>experiments</w:t>
      </w:r>
      <w:r w:rsidR="009C5573" w:rsidRPr="0030213C">
        <w:t xml:space="preserve">, or 10 faces repeated twice each for a total of 20 presentations for the multiple exemplar </w:t>
      </w:r>
      <w:r w:rsidR="00024017" w:rsidRPr="0030213C">
        <w:t>experiments</w:t>
      </w:r>
      <w:r w:rsidR="009C5573" w:rsidRPr="0030213C">
        <w:t xml:space="preserve"> (“</w:t>
      </w:r>
      <w:r w:rsidR="00083E87" w:rsidRPr="0030213C">
        <w:t>l</w:t>
      </w:r>
      <w:r w:rsidR="009C5573" w:rsidRPr="0030213C">
        <w:t>earn</w:t>
      </w:r>
      <w:r w:rsidR="007B65F3" w:rsidRPr="0030213C">
        <w:t>ing</w:t>
      </w:r>
      <w:r w:rsidR="009C5573" w:rsidRPr="0030213C">
        <w:t xml:space="preserve">” trials). </w:t>
      </w:r>
      <w:r w:rsidR="004B0DBC" w:rsidRPr="0030213C">
        <w:t xml:space="preserve">This resulted in 20 seconds total of familiarization time for all four conditions, which is based on previous studies showing this is adequate for infants to show a novelty preference (e.g., Courage &amp; Howe, 2001; Richards, 1997; Rose, 1983; Rose, Gottfried, Melloy-Carminar, &amp; Bridger, 1982). </w:t>
      </w:r>
      <w:r w:rsidR="009C5573" w:rsidRPr="0030213C">
        <w:t>During familiarization, the attention-getter stimulus play</w:t>
      </w:r>
      <w:r w:rsidR="000E5960" w:rsidRPr="0030213C">
        <w:t>ed</w:t>
      </w:r>
      <w:r w:rsidR="0073504A" w:rsidRPr="0030213C">
        <w:t xml:space="preserve"> between each face</w:t>
      </w:r>
      <w:r w:rsidR="009C5573" w:rsidRPr="0030213C">
        <w:t xml:space="preserve"> to ensure central fixation of the infant. Once the experimenter judge</w:t>
      </w:r>
      <w:r w:rsidR="000E5960" w:rsidRPr="0030213C">
        <w:t>d</w:t>
      </w:r>
      <w:r w:rsidR="009C5573" w:rsidRPr="0030213C">
        <w:t xml:space="preserve"> the infant to be centrally fixated, a button </w:t>
      </w:r>
      <w:r w:rsidR="000E5960" w:rsidRPr="0030213C">
        <w:t>was</w:t>
      </w:r>
      <w:r w:rsidR="009C5573" w:rsidRPr="0030213C">
        <w:t xml:space="preserve"> pressed that centrally display</w:t>
      </w:r>
      <w:r w:rsidR="000E5960" w:rsidRPr="0030213C">
        <w:t>ed</w:t>
      </w:r>
      <w:r w:rsidR="009C5573" w:rsidRPr="0030213C">
        <w:t xml:space="preserve"> a</w:t>
      </w:r>
      <w:r w:rsidR="007B65F3" w:rsidRPr="0030213C">
        <w:t xml:space="preserve"> face</w:t>
      </w:r>
      <w:r w:rsidR="009C5573" w:rsidRPr="0030213C">
        <w:t xml:space="preserve"> image for 1000 </w:t>
      </w:r>
      <w:r w:rsidR="00055369" w:rsidRPr="0030213C">
        <w:t>milliseconds</w:t>
      </w:r>
      <w:r w:rsidR="009C5573" w:rsidRPr="0030213C">
        <w:t xml:space="preserve">. </w:t>
      </w:r>
      <w:r w:rsidR="002C45F9" w:rsidRPr="0030213C">
        <w:t xml:space="preserve">A 200 </w:t>
      </w:r>
      <w:r w:rsidR="00055369" w:rsidRPr="0030213C">
        <w:t>millisecond</w:t>
      </w:r>
      <w:r w:rsidR="002C45F9" w:rsidRPr="0030213C">
        <w:t xml:space="preserve"> blank </w:t>
      </w:r>
      <w:r w:rsidR="00535E87" w:rsidRPr="0030213C">
        <w:t>white</w:t>
      </w:r>
      <w:r w:rsidR="002C45F9" w:rsidRPr="0030213C">
        <w:t xml:space="preserve"> screen precede</w:t>
      </w:r>
      <w:r w:rsidR="000E5960" w:rsidRPr="0030213C">
        <w:t>d</w:t>
      </w:r>
      <w:r w:rsidR="002C45F9" w:rsidRPr="0030213C">
        <w:t xml:space="preserve"> each image</w:t>
      </w:r>
      <w:r w:rsidR="0073504A" w:rsidRPr="0030213C">
        <w:t xml:space="preserve"> </w:t>
      </w:r>
      <w:r w:rsidR="000E5960" w:rsidRPr="0030213C">
        <w:t>to be</w:t>
      </w:r>
      <w:r w:rsidR="002C45F9" w:rsidRPr="0030213C">
        <w:t xml:space="preserve"> used</w:t>
      </w:r>
      <w:r w:rsidR="000E5960" w:rsidRPr="0030213C">
        <w:t xml:space="preserve"> as </w:t>
      </w:r>
      <w:r w:rsidR="002C45F9" w:rsidRPr="0030213C">
        <w:t>a p</w:t>
      </w:r>
      <w:r w:rsidR="0073504A" w:rsidRPr="0030213C">
        <w:t>re-</w:t>
      </w:r>
      <w:r w:rsidR="002C45F9" w:rsidRPr="0030213C">
        <w:t xml:space="preserve">stimulus ERP baseline. </w:t>
      </w:r>
      <w:r w:rsidR="00E66B51" w:rsidRPr="0030213C">
        <w:t xml:space="preserve">A blank </w:t>
      </w:r>
      <w:r w:rsidR="00535E87" w:rsidRPr="0030213C">
        <w:t>white</w:t>
      </w:r>
      <w:r w:rsidR="00E66B51" w:rsidRPr="0030213C">
        <w:t xml:space="preserve"> screen also follow</w:t>
      </w:r>
      <w:r w:rsidR="000E5960" w:rsidRPr="0030213C">
        <w:t>ed</w:t>
      </w:r>
      <w:r w:rsidR="00E66B51" w:rsidRPr="0030213C">
        <w:t xml:space="preserve"> each </w:t>
      </w:r>
      <w:r w:rsidR="00085B2B" w:rsidRPr="0030213C">
        <w:t xml:space="preserve">stimulus </w:t>
      </w:r>
      <w:r w:rsidR="00E66B51" w:rsidRPr="0030213C">
        <w:t xml:space="preserve">presentation </w:t>
      </w:r>
      <w:r w:rsidR="00024017" w:rsidRPr="0030213C">
        <w:t xml:space="preserve">and </w:t>
      </w:r>
      <w:r w:rsidR="000E5960" w:rsidRPr="0030213C">
        <w:t>varied</w:t>
      </w:r>
      <w:r w:rsidR="00E66B51" w:rsidRPr="0030213C">
        <w:t xml:space="preserve"> randomly in duration from 1000 to 1500 </w:t>
      </w:r>
      <w:r w:rsidR="00055369" w:rsidRPr="0030213C">
        <w:t>milliseconds</w:t>
      </w:r>
      <w:r w:rsidR="00E66B51" w:rsidRPr="0030213C">
        <w:t xml:space="preserve">. </w:t>
      </w:r>
    </w:p>
    <w:p w14:paraId="5B30F837" w14:textId="77777777" w:rsidR="001F1442" w:rsidRPr="0030213C" w:rsidRDefault="009C5573" w:rsidP="0030213C">
      <w:pPr>
        <w:contextualSpacing/>
      </w:pPr>
      <w:r w:rsidRPr="0030213C">
        <w:tab/>
      </w:r>
      <w:r w:rsidR="002C45F9" w:rsidRPr="0030213C">
        <w:t>Immediately a</w:t>
      </w:r>
      <w:r w:rsidRPr="0030213C">
        <w:t xml:space="preserve">fter the 20 </w:t>
      </w:r>
      <w:r w:rsidR="00083E87" w:rsidRPr="0030213C">
        <w:t>l</w:t>
      </w:r>
      <w:r w:rsidRPr="0030213C">
        <w:t>earn</w:t>
      </w:r>
      <w:r w:rsidR="00083E87" w:rsidRPr="0030213C">
        <w:t>ing</w:t>
      </w:r>
      <w:r w:rsidRPr="0030213C">
        <w:t xml:space="preserve"> trials </w:t>
      </w:r>
      <w:r w:rsidR="000E5960" w:rsidRPr="0030213C">
        <w:t>were</w:t>
      </w:r>
      <w:r w:rsidRPr="0030213C">
        <w:t xml:space="preserve"> complete, the test trials beg</w:t>
      </w:r>
      <w:r w:rsidR="000E5960" w:rsidRPr="0030213C">
        <w:t>a</w:t>
      </w:r>
      <w:r w:rsidRPr="0030213C">
        <w:t xml:space="preserve">n. </w:t>
      </w:r>
      <w:r w:rsidR="002C45F9" w:rsidRPr="0030213C">
        <w:t xml:space="preserve">There </w:t>
      </w:r>
      <w:r w:rsidR="00024017" w:rsidRPr="0030213C">
        <w:t>were</w:t>
      </w:r>
      <w:r w:rsidR="002C45F9" w:rsidRPr="0030213C">
        <w:t xml:space="preserve"> </w:t>
      </w:r>
      <w:r w:rsidR="00E66B51" w:rsidRPr="0030213C">
        <w:t>three</w:t>
      </w:r>
      <w:r w:rsidR="002C45F9" w:rsidRPr="0030213C">
        <w:t xml:space="preserve"> stimulus types: depending on if it was </w:t>
      </w:r>
      <w:r w:rsidR="00024017" w:rsidRPr="0030213C">
        <w:t>a</w:t>
      </w:r>
      <w:r w:rsidR="002C45F9" w:rsidRPr="0030213C">
        <w:t xml:space="preserve"> single or multiple exemplar </w:t>
      </w:r>
      <w:r w:rsidR="00024017" w:rsidRPr="0030213C">
        <w:t>experiment</w:t>
      </w:r>
      <w:r w:rsidR="002C45F9" w:rsidRPr="0030213C">
        <w:t xml:space="preserve">, the face or faces used during the familiarization phase (familiar), novel faces from the same race used during familiarization (novel-same), </w:t>
      </w:r>
      <w:r w:rsidR="00E66B51" w:rsidRPr="0030213C">
        <w:t xml:space="preserve">and </w:t>
      </w:r>
      <w:r w:rsidR="002C45F9" w:rsidRPr="0030213C">
        <w:t>novel</w:t>
      </w:r>
      <w:r w:rsidR="00E66B51" w:rsidRPr="0030213C">
        <w:t xml:space="preserve"> Asian</w:t>
      </w:r>
      <w:r w:rsidR="002C45F9" w:rsidRPr="0030213C">
        <w:t xml:space="preserve"> faces </w:t>
      </w:r>
      <w:r w:rsidR="00E66B51" w:rsidRPr="0030213C">
        <w:t xml:space="preserve">which </w:t>
      </w:r>
      <w:r w:rsidR="000E5960" w:rsidRPr="0030213C">
        <w:t>were</w:t>
      </w:r>
      <w:r w:rsidR="002C45F9" w:rsidRPr="0030213C">
        <w:t xml:space="preserve"> not used during </w:t>
      </w:r>
      <w:r w:rsidR="00024017" w:rsidRPr="0030213C">
        <w:t>any</w:t>
      </w:r>
      <w:r w:rsidR="00E66B51" w:rsidRPr="0030213C">
        <w:t xml:space="preserve"> </w:t>
      </w:r>
      <w:r w:rsidR="002C45F9" w:rsidRPr="0030213C">
        <w:t xml:space="preserve">familiarization </w:t>
      </w:r>
      <w:r w:rsidR="00E66B51" w:rsidRPr="0030213C">
        <w:t xml:space="preserve">condition </w:t>
      </w:r>
      <w:r w:rsidR="002C45F9" w:rsidRPr="0030213C">
        <w:t xml:space="preserve">(novel-other). The </w:t>
      </w:r>
      <w:r w:rsidR="002C45F9" w:rsidRPr="0030213C">
        <w:lastRenderedPageBreak/>
        <w:t xml:space="preserve">presentation of the three stimulus types </w:t>
      </w:r>
      <w:r w:rsidR="00167F7B" w:rsidRPr="0030213C">
        <w:t>(</w:t>
      </w:r>
      <w:r w:rsidR="002C45F9" w:rsidRPr="0030213C">
        <w:t>familiar, novel-same, and novel-other</w:t>
      </w:r>
      <w:r w:rsidR="00167F7B" w:rsidRPr="0030213C">
        <w:t>)</w:t>
      </w:r>
      <w:r w:rsidR="002C45F9" w:rsidRPr="0030213C">
        <w:t xml:space="preserve"> </w:t>
      </w:r>
      <w:r w:rsidR="000E5960" w:rsidRPr="0030213C">
        <w:t>were</w:t>
      </w:r>
      <w:r w:rsidR="002C45F9" w:rsidRPr="0030213C">
        <w:t xml:space="preserve"> </w:t>
      </w:r>
      <w:r w:rsidR="00FF408F" w:rsidRPr="0030213C">
        <w:t xml:space="preserve">presented in </w:t>
      </w:r>
      <w:r w:rsidR="002C45F9" w:rsidRPr="0030213C">
        <w:t xml:space="preserve">pseudo-random </w:t>
      </w:r>
      <w:r w:rsidR="00FF408F" w:rsidRPr="0030213C">
        <w:t xml:space="preserve">order </w:t>
      </w:r>
      <w:r w:rsidR="002C45F9" w:rsidRPr="0030213C">
        <w:t>with equal probability</w:t>
      </w:r>
      <w:r w:rsidR="00FF408F" w:rsidRPr="0030213C">
        <w:t xml:space="preserve"> of presentation across a block of trials</w:t>
      </w:r>
      <w:r w:rsidR="002C45F9" w:rsidRPr="0030213C">
        <w:t xml:space="preserve">. </w:t>
      </w:r>
      <w:r w:rsidR="00083E87" w:rsidRPr="0030213C">
        <w:t xml:space="preserve">Images </w:t>
      </w:r>
      <w:r w:rsidR="000E5960" w:rsidRPr="0030213C">
        <w:t>were</w:t>
      </w:r>
      <w:r w:rsidR="002A402F" w:rsidRPr="0030213C">
        <w:t xml:space="preserve"> presented in blocks of </w:t>
      </w:r>
      <w:r w:rsidR="000E164F" w:rsidRPr="0030213C">
        <w:t xml:space="preserve">30 </w:t>
      </w:r>
      <w:r w:rsidR="00083E87" w:rsidRPr="0030213C">
        <w:t>stimulus presentations</w:t>
      </w:r>
      <w:r w:rsidR="00E66B51" w:rsidRPr="0030213C">
        <w:t xml:space="preserve">. </w:t>
      </w:r>
      <w:r w:rsidR="00083E87" w:rsidRPr="0030213C">
        <w:t>Stimul</w:t>
      </w:r>
      <w:r w:rsidR="00FF408F" w:rsidRPr="0030213C">
        <w:t>us</w:t>
      </w:r>
      <w:r w:rsidR="00083E87" w:rsidRPr="0030213C">
        <w:t xml:space="preserve"> presentation continue</w:t>
      </w:r>
      <w:r w:rsidR="000E5960" w:rsidRPr="0030213C">
        <w:t>d</w:t>
      </w:r>
      <w:r w:rsidR="00083E87" w:rsidRPr="0030213C">
        <w:t xml:space="preserve"> as long as the infant </w:t>
      </w:r>
      <w:r w:rsidR="000E5960" w:rsidRPr="0030213C">
        <w:t>did</w:t>
      </w:r>
      <w:r w:rsidR="00083E87" w:rsidRPr="0030213C">
        <w:t xml:space="preserve"> not become tired or fussy. </w:t>
      </w:r>
      <w:r w:rsidR="005B26AD" w:rsidRPr="0030213C">
        <w:t>I</w:t>
      </w:r>
      <w:r w:rsidR="000E5960" w:rsidRPr="0030213C">
        <w:t>nfants included in the dataset completed</w:t>
      </w:r>
      <w:r w:rsidR="005B26AD" w:rsidRPr="0030213C">
        <w:t xml:space="preserve"> an average of</w:t>
      </w:r>
      <w:r w:rsidR="000E5960" w:rsidRPr="0030213C">
        <w:t xml:space="preserve"> 93 </w:t>
      </w:r>
      <w:r w:rsidR="00284241" w:rsidRPr="0030213C">
        <w:t xml:space="preserve">test </w:t>
      </w:r>
      <w:r w:rsidR="000E5960" w:rsidRPr="0030213C">
        <w:t>trials</w:t>
      </w:r>
      <w:r w:rsidR="00024017" w:rsidRPr="0030213C">
        <w:t xml:space="preserve"> of stimulus presentations.</w:t>
      </w:r>
      <w:r w:rsidR="001F1442" w:rsidRPr="0030213C">
        <w:t xml:space="preserve"> </w:t>
      </w:r>
    </w:p>
    <w:p w14:paraId="27A40EEC" w14:textId="24F80DAA" w:rsidR="001F1442" w:rsidRPr="0030213C" w:rsidRDefault="001F1442" w:rsidP="0030213C">
      <w:pPr>
        <w:pStyle w:val="Heading2"/>
        <w:contextualSpacing/>
      </w:pPr>
      <w:bookmarkStart w:id="121" w:name="_Toc56534886"/>
      <w:r w:rsidRPr="0030213C">
        <w:t>2.5 EEG Recording and Analysis</w:t>
      </w:r>
      <w:bookmarkEnd w:id="121"/>
    </w:p>
    <w:p w14:paraId="5BDD4B53" w14:textId="77777777" w:rsidR="001F1442" w:rsidRPr="0030213C" w:rsidRDefault="001F1442" w:rsidP="0030213C">
      <w:pPr>
        <w:contextualSpacing/>
      </w:pPr>
      <w:r w:rsidRPr="0030213C">
        <w:tab/>
      </w:r>
      <w:r w:rsidRPr="0030213C">
        <w:rPr>
          <w:color w:val="000000" w:themeColor="text1"/>
        </w:rPr>
        <w:t xml:space="preserve">EEG data was collected using the EGI Geodesic EEG System 400 (GES 400) 128-channel system. This system includes HydroCel Geodesic Sensor nets, NetAmps </w:t>
      </w:r>
      <w:r w:rsidRPr="0030213C">
        <w:t>hardware, and NetStation software recording program. The nets include 124 electrodes mounted in a geodesic configuration of pedestals that are held in place with elastic connections. Electrolytic sponges are located within the pedestals and the entire net is soaked in a saline-based electrolytic solution for five minutes prior to capping the infant. The additional 4 channels included in the 128-channel system are available for EOG (electrooculogram) and/or ECG (electrocardiogram) recording, which were not used in this study. During capping, pedestals corresponding to the vertex, mastoids, and nasion locations were marked and used to position the sensor net on the infant’s head in relation to the anatomical landmarks. The elasticity of the net connections maintains the correct position of the pedestals corresponding to the remaining 120 electrodes. The average interelectrode distance of the scalp electrodes is 21 millimeters.</w:t>
      </w:r>
    </w:p>
    <w:p w14:paraId="539F95F4" w14:textId="77777777" w:rsidR="001F1442" w:rsidRPr="0030213C" w:rsidRDefault="001F1442" w:rsidP="0030213C">
      <w:pPr>
        <w:contextualSpacing/>
      </w:pPr>
      <w:r w:rsidRPr="0030213C">
        <w:tab/>
        <w:t xml:space="preserve">When placed properly, electrode impedance of the net ranged from 10 to 50 kΩ. If impedance exceeded 100 kΩ during net placement, the electrodes were repositioned until an appropriate impedance was obtained. The EGI system uses high-impedance amplifiers connected to a computer A/D card in an iMac computer. The EGI system’s </w:t>
      </w:r>
      <w:r w:rsidRPr="0030213C">
        <w:lastRenderedPageBreak/>
        <w:t xml:space="preserve">NetStation program performs the A/D sampling, stores calibrations for each channel, and stores impedance data. Communication between the two computers was temporally synchronized based on the sending of experimental information (e.g., trial type, trial onsets) from the experimental Dell computer to the NetStation program on the Mac using the E-Prime NTP. Bandpass filters were set </w:t>
      </w:r>
      <w:r w:rsidRPr="0030213C">
        <w:rPr>
          <w:color w:val="000000" w:themeColor="text1"/>
        </w:rPr>
        <w:t>from 0.10 to 30.00 Hz with 20k amplification and a sampling rate of 1000 Hz.</w:t>
      </w:r>
    </w:p>
    <w:p w14:paraId="2C489393" w14:textId="77777777" w:rsidR="001F1442" w:rsidRPr="0030213C" w:rsidRDefault="001F1442" w:rsidP="0030213C">
      <w:pPr>
        <w:contextualSpacing/>
      </w:pPr>
      <w:r w:rsidRPr="0030213C">
        <w:tab/>
        <w:t>Once EEG data was collected, the recordings were inspected for artifacts (e.g. blinks, movement, saccades, drift, distraction) and poor recordings using the NetStation Review system. Artifacts were defined as Δ&gt;250 μV/250 milliseconds within a single ERP segment and NetStation’s Artifact Detection tool was used to mark trials bad if artifacts were found. Segments in which more than 10% of the channels were marked bad were excluded from analysis. For those that had less than 10% of the channels marked bad, bad channels were replaced using a spherical spline interpolation (Perrin, Pernier, Bertrand, &amp; Echallier, 1989; Srinivasan, Tucker, &amp; Murias, 1998). Following EEG editing, only participants who contributed 7 or more ERP trials per condition for stable ERP averages were included for analysis (Carver &amp; Vaccaro, 2007; de Haan &amp; Nelson, 1997; Hoehl &amp; Wahl, 2012; Reynolds &amp; Richards, 2019).</w:t>
      </w:r>
    </w:p>
    <w:p w14:paraId="77523163" w14:textId="433F03B0" w:rsidR="001F1442" w:rsidRPr="0030213C" w:rsidRDefault="001F1442" w:rsidP="0030213C">
      <w:pPr>
        <w:contextualSpacing/>
      </w:pPr>
      <w:r w:rsidRPr="0030213C">
        <w:tab/>
        <w:t>For the ERP analysis, grand average waveforms were used to make waveform plots and for analyses of experimental effects. Electrode location for each ERP component was based on previous findings (</w:t>
      </w:r>
      <w:r w:rsidR="00294030" w:rsidRPr="0030213C">
        <w:t xml:space="preserve">i.e., </w:t>
      </w:r>
      <w:r w:rsidRPr="0030213C">
        <w:t>Nc component: Guy</w:t>
      </w:r>
      <w:r w:rsidR="00DA1421" w:rsidRPr="0030213C">
        <w:t>, Zieber, &amp; Richards</w:t>
      </w:r>
      <w:r w:rsidRPr="0030213C">
        <w:t xml:space="preserve">, 2016; Reynolds, Courage, &amp; Richards, 2010; Reynolds </w:t>
      </w:r>
      <w:r w:rsidR="00294030" w:rsidRPr="0030213C">
        <w:t>&amp;</w:t>
      </w:r>
      <w:r w:rsidRPr="0030213C">
        <w:t xml:space="preserve"> Richards, 2005, 2009; Richards, 2003; P400 component: de Haan, 2007, 2013; de Haan &amp; Nelson, 1997; de Haan, Pascalis, &amp; Johnson, 2002; Quinn, Doran, Reiss, &amp; Hoffman, 2010; Xie, </w:t>
      </w:r>
      <w:r w:rsidRPr="0030213C">
        <w:lastRenderedPageBreak/>
        <w:t>McCormick, Westerlund, Bowman, &amp; Nelson, 2018; LSW component: de Haan &amp; Nelson, 1999; Guy, Reynolds, &amp; Zhang, 2013; Nelson &amp; Collins, 1991, 1992; Reynolds &amp; Richards, 2019; Snyder, Garza, Zolot, &amp; Kresse, 2010; Snyder, Webb, &amp; Nelson, 2002; Webb, Long, &amp; Nelson, 2005; Wiebe, Cheatham, Lukowski, Haight, Muehleck, &amp; Bauer, 2006). Additionally, a visual inspection of each of the four experiment’s grand average waveforms was used to determine</w:t>
      </w:r>
      <w:r w:rsidR="00294030" w:rsidRPr="0030213C">
        <w:t xml:space="preserve"> at</w:t>
      </w:r>
      <w:r w:rsidRPr="0030213C">
        <w:t xml:space="preserve"> which specific electrode locations the component was most prominent (DeBoer, Scott, &amp; Nelson, 2007). ERP averages were segmented from 200 milliseconds before stimulus onset to 1500 milliseconds after onset. Nc mean amplitude was analyzed from 345 to 600 milliseconds following stimulus onset. The Nc component was analyzed at frontal-central electrode locations (“Frontal Z” or “Fz”, 5, 6, 12, 13, and 112). P400 mean amplitude was analyzed from 350 to 750 milliseconds following stimulus onset. The P400 component was analyzed at midline occipital electrodes (“Oz”, 70, 74, 75, 82, and 83). The LSW mean amplitude was analyzed from 800 to 1500 milliseconds following stimulus onset. The LSW was also analyzed at frontal-central electrode locations (“Fz”, 5, 6, 12, 13, and 112). </w:t>
      </w:r>
    </w:p>
    <w:p w14:paraId="273D8BA4" w14:textId="77777777" w:rsidR="001F1442" w:rsidRPr="0030213C" w:rsidRDefault="001F1442" w:rsidP="0030213C">
      <w:pPr>
        <w:pStyle w:val="Heading2"/>
        <w:contextualSpacing/>
      </w:pPr>
      <w:bookmarkStart w:id="122" w:name="_Toc56534887"/>
      <w:r w:rsidRPr="0030213C">
        <w:t>2.6 Design for Statistical Analysis</w:t>
      </w:r>
      <w:bookmarkEnd w:id="122"/>
    </w:p>
    <w:p w14:paraId="432285FA" w14:textId="2B8A8350" w:rsidR="006F2E28" w:rsidRPr="0030213C" w:rsidRDefault="001F1442" w:rsidP="0030213C">
      <w:pPr>
        <w:contextualSpacing/>
      </w:pPr>
      <w:r w:rsidRPr="0030213C">
        <w:tab/>
        <w:t>For each experiment, planned comparisons were carried out for hypothesis testing on each of the ERP components of interest (Nc, P400, LSW) using paired-samples t-tests (two-tailed) between stimulus types (familiar, novel-same, novel-other). If no significant differences were found between familiar and novel-same amplitudes, those trial averages were collapsed together for an average of the familiarized race category, which was then compared to the nove</w:t>
      </w:r>
      <w:bookmarkStart w:id="123" w:name="_GoBack"/>
      <w:bookmarkEnd w:id="123"/>
      <w:r w:rsidRPr="0030213C">
        <w:t xml:space="preserve">l race category (novel-other) in a paired samples t-test. All significant tests are reported based on an alpha level of </w:t>
      </w:r>
      <w:r w:rsidRPr="0030213C">
        <w:rPr>
          <w:i/>
        </w:rPr>
        <w:t>p</w:t>
      </w:r>
      <w:r w:rsidR="00435C9F">
        <w:rPr>
          <w:i/>
        </w:rPr>
        <w:t xml:space="preserve"> </w:t>
      </w:r>
      <w:r w:rsidRPr="0030213C">
        <w:t>&lt;</w:t>
      </w:r>
      <w:r w:rsidR="00435C9F">
        <w:t xml:space="preserve"> </w:t>
      </w:r>
      <w:r w:rsidRPr="0030213C">
        <w:t>.05.</w:t>
      </w:r>
      <w:r w:rsidR="00974D62" w:rsidRPr="0030213C">
        <w:br w:type="page"/>
      </w:r>
    </w:p>
    <w:p w14:paraId="7A90FB86" w14:textId="1E7AA063" w:rsidR="00974D62" w:rsidRPr="0030213C" w:rsidRDefault="00974D62" w:rsidP="0030213C">
      <w:pPr>
        <w:keepNext/>
        <w:contextualSpacing/>
      </w:pPr>
      <w:r w:rsidRPr="0030213C">
        <w:rPr>
          <w:noProof/>
        </w:rPr>
        <w:lastRenderedPageBreak/>
        <w:drawing>
          <wp:inline distT="0" distB="0" distL="0" distR="0" wp14:anchorId="1DF7B3D0" wp14:editId="65F6D514">
            <wp:extent cx="5959366" cy="3349238"/>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1934" cy="3361921"/>
                    </a:xfrm>
                    <a:prstGeom prst="rect">
                      <a:avLst/>
                    </a:prstGeom>
                    <a:noFill/>
                  </pic:spPr>
                </pic:pic>
              </a:graphicData>
            </a:graphic>
          </wp:inline>
        </w:drawing>
      </w:r>
    </w:p>
    <w:p w14:paraId="270E387F" w14:textId="77777777" w:rsidR="00974D62" w:rsidRPr="0030213C" w:rsidRDefault="00974D62" w:rsidP="0030213C">
      <w:pPr>
        <w:pStyle w:val="Caption"/>
        <w:contextualSpacing/>
        <w:rPr>
          <w:szCs w:val="24"/>
        </w:rPr>
      </w:pPr>
    </w:p>
    <w:p w14:paraId="7062E5B8" w14:textId="3350BD57" w:rsidR="009613A3" w:rsidRPr="0030213C" w:rsidRDefault="00974D62" w:rsidP="0030213C">
      <w:pPr>
        <w:pStyle w:val="Caption"/>
        <w:contextualSpacing/>
        <w:rPr>
          <w:szCs w:val="24"/>
        </w:rPr>
      </w:pPr>
      <w:bookmarkStart w:id="124" w:name="_Toc53496214"/>
      <w:r w:rsidRPr="0030213C">
        <w:rPr>
          <w:b/>
          <w:bCs/>
          <w:szCs w:val="24"/>
        </w:rPr>
        <w:t xml:space="preserve">Figure </w:t>
      </w:r>
      <w:r w:rsidR="004C1D89" w:rsidRPr="0030213C">
        <w:rPr>
          <w:b/>
          <w:bCs/>
          <w:szCs w:val="24"/>
        </w:rPr>
        <w:fldChar w:fldCharType="begin"/>
      </w:r>
      <w:r w:rsidR="004C1D89" w:rsidRPr="0030213C">
        <w:rPr>
          <w:b/>
          <w:bCs/>
          <w:szCs w:val="24"/>
        </w:rPr>
        <w:instrText xml:space="preserve"> SEQ Figure \* ARABIC </w:instrText>
      </w:r>
      <w:r w:rsidR="004C1D89" w:rsidRPr="0030213C">
        <w:rPr>
          <w:b/>
          <w:bCs/>
          <w:szCs w:val="24"/>
        </w:rPr>
        <w:fldChar w:fldCharType="separate"/>
      </w:r>
      <w:r w:rsidR="00D87A43" w:rsidRPr="0030213C">
        <w:rPr>
          <w:b/>
          <w:bCs/>
          <w:noProof/>
          <w:szCs w:val="24"/>
        </w:rPr>
        <w:t>1</w:t>
      </w:r>
      <w:r w:rsidR="004C1D89" w:rsidRPr="0030213C">
        <w:rPr>
          <w:b/>
          <w:bCs/>
          <w:noProof/>
          <w:szCs w:val="24"/>
        </w:rPr>
        <w:fldChar w:fldCharType="end"/>
      </w:r>
      <w:r w:rsidRPr="0030213C">
        <w:rPr>
          <w:b/>
          <w:bCs/>
          <w:szCs w:val="24"/>
        </w:rPr>
        <w:t>.</w:t>
      </w:r>
      <w:r w:rsidRPr="0030213C">
        <w:rPr>
          <w:szCs w:val="24"/>
        </w:rPr>
        <w:t xml:space="preserve"> Sample stimuli and procedure for each experiment</w:t>
      </w:r>
      <w:bookmarkEnd w:id="124"/>
      <w:r w:rsidR="00A94CCE" w:rsidRPr="0030213C">
        <w:rPr>
          <w:szCs w:val="24"/>
        </w:rPr>
        <w:t>.</w:t>
      </w:r>
      <w:r w:rsidR="00946FF2" w:rsidRPr="0030213C">
        <w:rPr>
          <w:szCs w:val="24"/>
        </w:rPr>
        <w:br w:type="page"/>
      </w:r>
      <w:bookmarkStart w:id="125" w:name="_Toc420995911"/>
      <w:bookmarkStart w:id="126" w:name="_Toc422997498"/>
      <w:bookmarkStart w:id="127" w:name="_Toc427156483"/>
    </w:p>
    <w:p w14:paraId="30CD99FE" w14:textId="199A3F7E" w:rsidR="004D3EA7" w:rsidRPr="0030213C" w:rsidRDefault="004D3EA7" w:rsidP="0030213C">
      <w:pPr>
        <w:pStyle w:val="Heading1"/>
        <w:contextualSpacing/>
      </w:pPr>
      <w:bookmarkStart w:id="128" w:name="_Toc56534888"/>
      <w:r w:rsidRPr="0030213C">
        <w:lastRenderedPageBreak/>
        <w:t>CHAPTER III EXPERIMENTS</w:t>
      </w:r>
      <w:bookmarkEnd w:id="128"/>
    </w:p>
    <w:p w14:paraId="62DFC432" w14:textId="6C4D9D16" w:rsidR="004D3EA7" w:rsidRPr="0030213C" w:rsidRDefault="004D3EA7" w:rsidP="0030213C">
      <w:pPr>
        <w:pStyle w:val="Heading2"/>
        <w:contextualSpacing/>
      </w:pPr>
      <w:bookmarkStart w:id="129" w:name="_Toc56534889"/>
      <w:r w:rsidRPr="0030213C">
        <w:t xml:space="preserve">3.1 Experiment 1 – Single </w:t>
      </w:r>
      <w:r w:rsidR="00804E09" w:rsidRPr="0030213C">
        <w:t xml:space="preserve">Exemplar </w:t>
      </w:r>
      <w:r w:rsidRPr="0030213C">
        <w:t>Own-Race Familiarization</w:t>
      </w:r>
      <w:bookmarkEnd w:id="129"/>
    </w:p>
    <w:p w14:paraId="3F954681" w14:textId="2FF32A31" w:rsidR="00003C2A" w:rsidRPr="0030213C" w:rsidRDefault="008A79D6" w:rsidP="0030213C">
      <w:pPr>
        <w:ind w:firstLine="720"/>
        <w:contextualSpacing/>
      </w:pPr>
      <w:r w:rsidRPr="0030213C">
        <w:t>The first experiment sought to test infant</w:t>
      </w:r>
      <w:r w:rsidR="00E22C3A" w:rsidRPr="0030213C">
        <w:t>s</w:t>
      </w:r>
      <w:r w:rsidRPr="0030213C">
        <w:t xml:space="preserve">’ ability to categorize by race if </w:t>
      </w:r>
      <w:r w:rsidR="00FE0187" w:rsidRPr="0030213C">
        <w:t>they were exposed to a procedure intended to facilitate individuation. T</w:t>
      </w:r>
      <w:r w:rsidRPr="0030213C">
        <w:t>he familiar</w:t>
      </w:r>
      <w:r w:rsidR="000B2C36" w:rsidRPr="0030213C">
        <w:t>ization</w:t>
      </w:r>
      <w:r w:rsidRPr="0030213C">
        <w:t xml:space="preserve"> trials were simply a repeated singular own-race face</w:t>
      </w:r>
      <w:r w:rsidR="005733C2" w:rsidRPr="0030213C">
        <w:t xml:space="preserve"> shown 20 times</w:t>
      </w:r>
      <w:r w:rsidRPr="0030213C">
        <w:t>. By 10 months, infants raised in racially homogenous homes have had extensive own-race experience. This enables them to form dichotomous own-race and other-race categories, allowing them to discriminate own-race faces from other-race faces</w:t>
      </w:r>
      <w:r w:rsidR="005733C2" w:rsidRPr="0030213C">
        <w:t xml:space="preserve"> and identify own-race individuals</w:t>
      </w:r>
      <w:r w:rsidRPr="0030213C">
        <w:t xml:space="preserve"> (Kelly et al., 2007; Kelly et al., 2009; Markant, Oakes, &amp; Amso, 2016; Quinn, Lee, Pascalis, &amp; Tanaka, 2016).</w:t>
      </w:r>
      <w:bookmarkStart w:id="130" w:name="_Hlk47443553"/>
      <w:r w:rsidR="005733C2" w:rsidRPr="0030213C">
        <w:t xml:space="preserve"> In Dixon et al. (2019), infants in the same individuation procedure, shown a singular other-species face 20 times, failed to discriminate at either the individual or the species level during test trials. This </w:t>
      </w:r>
      <w:r w:rsidR="00422C41" w:rsidRPr="0030213C">
        <w:t xml:space="preserve">may be </w:t>
      </w:r>
      <w:r w:rsidR="005733C2" w:rsidRPr="0030213C">
        <w:t>related to perceptual narrowing and infants’ focus on individuating own-species faces</w:t>
      </w:r>
      <w:r w:rsidR="00422C41" w:rsidRPr="0030213C">
        <w:t xml:space="preserve"> but categorizing other-species faces at this age</w:t>
      </w:r>
      <w:r w:rsidR="005733C2" w:rsidRPr="0030213C">
        <w:t xml:space="preserve"> (Dixon et al., 2019). As </w:t>
      </w:r>
      <w:r w:rsidR="0048168E" w:rsidRPr="0030213C">
        <w:t xml:space="preserve">infants have had heavy exposure to and presumably begun to develop expertise </w:t>
      </w:r>
      <w:r w:rsidR="002024ED" w:rsidRPr="0030213C">
        <w:t>in</w:t>
      </w:r>
      <w:r w:rsidR="0048168E" w:rsidRPr="0030213C">
        <w:t xml:space="preserve"> processing faces of their own-race, </w:t>
      </w:r>
      <w:r w:rsidR="001F250F" w:rsidRPr="0030213C">
        <w:t>it was</w:t>
      </w:r>
      <w:r w:rsidR="0048168E" w:rsidRPr="0030213C">
        <w:t xml:space="preserve"> predict</w:t>
      </w:r>
      <w:r w:rsidR="00A226D9" w:rsidRPr="0030213C">
        <w:t>ed</w:t>
      </w:r>
      <w:r w:rsidR="0048168E" w:rsidRPr="0030213C">
        <w:t xml:space="preserve"> </w:t>
      </w:r>
      <w:r w:rsidR="005733C2" w:rsidRPr="0030213C">
        <w:t>infants would individuate the familiar face and differentiate between the familiarized and novel race during test trials.</w:t>
      </w:r>
      <w:r w:rsidR="00003C2A" w:rsidRPr="0030213C">
        <w:t xml:space="preserve"> </w:t>
      </w:r>
      <w:r w:rsidR="00FE0187" w:rsidRPr="0030213C">
        <w:t xml:space="preserve">If infants individuated the singular own-race face used during familiarization, it was predicted they would </w:t>
      </w:r>
      <w:r w:rsidR="005733C2" w:rsidRPr="0030213C">
        <w:t xml:space="preserve">recognize the familiar (singular White) face as distinct from both the novel-same (novel White) and novel-other (Asian) faces during test trials, and would </w:t>
      </w:r>
      <w:r w:rsidR="002024ED" w:rsidRPr="0030213C">
        <w:t>discriminate</w:t>
      </w:r>
      <w:r w:rsidR="005733C2" w:rsidRPr="0030213C">
        <w:t xml:space="preserve"> between </w:t>
      </w:r>
      <w:r w:rsidR="002024ED" w:rsidRPr="0030213C">
        <w:t>the two races</w:t>
      </w:r>
      <w:r w:rsidR="00422C41" w:rsidRPr="0030213C">
        <w:t xml:space="preserve"> at a categorical level</w:t>
      </w:r>
      <w:r w:rsidR="002024ED" w:rsidRPr="0030213C">
        <w:t>:</w:t>
      </w:r>
      <w:r w:rsidR="00E22C3A" w:rsidRPr="0030213C">
        <w:t xml:space="preserve"> differentiating between</w:t>
      </w:r>
      <w:r w:rsidR="002024ED" w:rsidRPr="0030213C">
        <w:t xml:space="preserve"> </w:t>
      </w:r>
      <w:r w:rsidR="005733C2" w:rsidRPr="0030213C">
        <w:t>novel-other (Asian) faces and the familiarized race faces (familiar and novel-same)</w:t>
      </w:r>
      <w:r w:rsidR="00FE0187" w:rsidRPr="0030213C">
        <w:t>.</w:t>
      </w:r>
    </w:p>
    <w:p w14:paraId="419020AD" w14:textId="3B7C8C98" w:rsidR="0048168E" w:rsidRPr="0030213C" w:rsidRDefault="00003C2A" w:rsidP="0030213C">
      <w:pPr>
        <w:ind w:firstLine="720"/>
        <w:contextualSpacing/>
      </w:pPr>
      <w:r w:rsidRPr="0030213C">
        <w:rPr>
          <w:color w:val="000000" w:themeColor="text1"/>
        </w:rPr>
        <w:lastRenderedPageBreak/>
        <w:t xml:space="preserve">See Table 1 for a summary of ERP predictions. </w:t>
      </w:r>
      <w:r w:rsidR="005733C2" w:rsidRPr="0030213C">
        <w:t xml:space="preserve">At the level of ERP components, </w:t>
      </w:r>
      <w:r w:rsidR="002024ED" w:rsidRPr="0030213C">
        <w:t xml:space="preserve">if infants individuated the familiar face, </w:t>
      </w:r>
      <w:r w:rsidR="00B54810" w:rsidRPr="0030213C">
        <w:t xml:space="preserve">it was predicted </w:t>
      </w:r>
      <w:r w:rsidR="002024ED" w:rsidRPr="0030213C">
        <w:t>they</w:t>
      </w:r>
      <w:r w:rsidR="005733C2" w:rsidRPr="0030213C">
        <w:rPr>
          <w:color w:val="000000" w:themeColor="text1"/>
        </w:rPr>
        <w:t xml:space="preserve"> would show a greater Nc amplitude</w:t>
      </w:r>
      <w:r w:rsidR="002024ED" w:rsidRPr="0030213C">
        <w:rPr>
          <w:color w:val="000000" w:themeColor="text1"/>
        </w:rPr>
        <w:t xml:space="preserve"> (i.e., greater attention)</w:t>
      </w:r>
      <w:r w:rsidR="005733C2" w:rsidRPr="0030213C">
        <w:rPr>
          <w:color w:val="000000" w:themeColor="text1"/>
        </w:rPr>
        <w:t xml:space="preserve"> to novel-same (White) faces as they are more novel compared to</w:t>
      </w:r>
      <w:r w:rsidR="002024ED" w:rsidRPr="0030213C">
        <w:rPr>
          <w:color w:val="000000" w:themeColor="text1"/>
        </w:rPr>
        <w:t xml:space="preserve"> the</w:t>
      </w:r>
      <w:r w:rsidR="005733C2" w:rsidRPr="0030213C">
        <w:rPr>
          <w:color w:val="000000" w:themeColor="text1"/>
        </w:rPr>
        <w:t xml:space="preserve"> </w:t>
      </w:r>
      <w:r w:rsidRPr="0030213C">
        <w:rPr>
          <w:color w:val="000000" w:themeColor="text1"/>
        </w:rPr>
        <w:t>familiar trials</w:t>
      </w:r>
      <w:r w:rsidR="005733C2" w:rsidRPr="0030213C">
        <w:rPr>
          <w:color w:val="000000" w:themeColor="text1"/>
        </w:rPr>
        <w:t xml:space="preserve"> </w:t>
      </w:r>
      <w:r w:rsidRPr="0030213C">
        <w:rPr>
          <w:color w:val="000000" w:themeColor="text1"/>
        </w:rPr>
        <w:t>(singular</w:t>
      </w:r>
      <w:r w:rsidR="005733C2" w:rsidRPr="0030213C">
        <w:rPr>
          <w:color w:val="000000" w:themeColor="text1"/>
        </w:rPr>
        <w:t xml:space="preserve"> White face</w:t>
      </w:r>
      <w:r w:rsidRPr="0030213C">
        <w:rPr>
          <w:color w:val="000000" w:themeColor="text1"/>
        </w:rPr>
        <w:t>)</w:t>
      </w:r>
      <w:r w:rsidR="005733C2" w:rsidRPr="0030213C">
        <w:rPr>
          <w:color w:val="000000" w:themeColor="text1"/>
        </w:rPr>
        <w:t xml:space="preserve">. </w:t>
      </w:r>
      <w:r w:rsidR="005733C2" w:rsidRPr="0030213C">
        <w:t>It was also</w:t>
      </w:r>
      <w:r w:rsidR="005733C2" w:rsidRPr="0030213C">
        <w:rPr>
          <w:color w:val="000000" w:themeColor="text1"/>
        </w:rPr>
        <w:t xml:space="preserve"> predicted that infants would show greater Nc amplitude to novel-other (Asian) faces in comparison to the familiar and novel-same (White) faces as they recognize</w:t>
      </w:r>
      <w:r w:rsidR="00422C41" w:rsidRPr="0030213C">
        <w:rPr>
          <w:color w:val="000000" w:themeColor="text1"/>
        </w:rPr>
        <w:t>d</w:t>
      </w:r>
      <w:r w:rsidR="005733C2" w:rsidRPr="0030213C">
        <w:rPr>
          <w:color w:val="000000" w:themeColor="text1"/>
        </w:rPr>
        <w:t xml:space="preserve"> the novelty of an unfamiliar race. For the P400 associated with face processing and subordinate-level category detection, it was predicted infants would show differential P400 amplitude to novel-other (Asian) faces in comparison to novel-same (White) faces and the familiar (White) face, indicating they recognize</w:t>
      </w:r>
      <w:r w:rsidR="00422C41" w:rsidRPr="0030213C">
        <w:rPr>
          <w:color w:val="000000" w:themeColor="text1"/>
        </w:rPr>
        <w:t>d</w:t>
      </w:r>
      <w:r w:rsidR="005733C2" w:rsidRPr="0030213C">
        <w:rPr>
          <w:color w:val="000000" w:themeColor="text1"/>
        </w:rPr>
        <w:t xml:space="preserve"> a novel race category. </w:t>
      </w:r>
      <w:r w:rsidRPr="0030213C">
        <w:rPr>
          <w:color w:val="000000" w:themeColor="text1"/>
        </w:rPr>
        <w:t xml:space="preserve">Similarly for the LSW component associated with recognition memory, it was predicted infants would show </w:t>
      </w:r>
      <w:r w:rsidR="00E42D85" w:rsidRPr="0030213C">
        <w:rPr>
          <w:color w:val="000000" w:themeColor="text1"/>
        </w:rPr>
        <w:t>significant differences in amplitude</w:t>
      </w:r>
      <w:r w:rsidRPr="0030213C">
        <w:rPr>
          <w:color w:val="000000" w:themeColor="text1"/>
        </w:rPr>
        <w:t xml:space="preserve"> LSW amplitude to novel-other (Asian) faces compared to familiar and novel-same (White) faces, which would indicate infants recogniz</w:t>
      </w:r>
      <w:r w:rsidR="00422C41" w:rsidRPr="0030213C">
        <w:rPr>
          <w:color w:val="000000" w:themeColor="text1"/>
        </w:rPr>
        <w:t>ed</w:t>
      </w:r>
      <w:r w:rsidRPr="0030213C">
        <w:rPr>
          <w:color w:val="000000" w:themeColor="text1"/>
        </w:rPr>
        <w:t xml:space="preserve"> the novel own-race exemplars during test trials as belonging to the familiarized category of own-race faces. </w:t>
      </w:r>
      <w:r w:rsidR="005733C2" w:rsidRPr="0030213C">
        <w:rPr>
          <w:color w:val="000000" w:themeColor="text1"/>
        </w:rPr>
        <w:t>I</w:t>
      </w:r>
      <w:r w:rsidR="00B54810" w:rsidRPr="0030213C">
        <w:rPr>
          <w:color w:val="000000" w:themeColor="text1"/>
        </w:rPr>
        <w:t>t was predicted i</w:t>
      </w:r>
      <w:r w:rsidR="005733C2" w:rsidRPr="0030213C">
        <w:rPr>
          <w:color w:val="000000" w:themeColor="text1"/>
        </w:rPr>
        <w:t>nfants would also show differential LSW amplitude to the familiar face compared to the novel-same (novel White faces), suggesting the infants did individuate the singular White face used during familiarization due to their greater expertise in processing own-race faces</w:t>
      </w:r>
      <w:r w:rsidRPr="0030213C">
        <w:t xml:space="preserve"> </w:t>
      </w:r>
      <w:r w:rsidR="0048168E" w:rsidRPr="0030213C">
        <w:rPr>
          <w:color w:val="000000" w:themeColor="text1"/>
        </w:rPr>
        <w:t>(de Haan &amp; Nelson, 1999; Guy, Reynolds, Mosteller, &amp; Dixon, 2017; Guy, Reynolds, &amp; Zhang, 2013; Nelson &amp; Collins, 1991, 1992; Quinn, Doran, Reiss, &amp; Hoffman, 2010; Reynolds, Guy, &amp; Zhang, 2011; Snyder, Garza, Zolot, &amp; Kresse, 2010; Snyder, Webb, &amp; Nelson, 2002; Webb, Long, &amp; Nelson, 2005; Wiebe, Cheatham, Lukowski, Haight, Muehleck, &amp; Bauer, 2006).</w:t>
      </w:r>
      <w:bookmarkEnd w:id="130"/>
      <w:r w:rsidR="00310292" w:rsidRPr="0030213C">
        <w:rPr>
          <w:color w:val="000000" w:themeColor="text1"/>
        </w:rPr>
        <w:t xml:space="preserve"> </w:t>
      </w:r>
    </w:p>
    <w:p w14:paraId="636608D7" w14:textId="32470EEE" w:rsidR="004D3EA7" w:rsidRPr="0030213C" w:rsidRDefault="0048168E" w:rsidP="0030213C">
      <w:pPr>
        <w:pStyle w:val="Heading3"/>
        <w:contextualSpacing/>
        <w:rPr>
          <w:szCs w:val="24"/>
        </w:rPr>
      </w:pPr>
      <w:bookmarkStart w:id="131" w:name="_Toc56534890"/>
      <w:r w:rsidRPr="0030213C">
        <w:rPr>
          <w:szCs w:val="24"/>
        </w:rPr>
        <w:lastRenderedPageBreak/>
        <w:t>3.1.</w:t>
      </w:r>
      <w:r w:rsidR="004C1D89" w:rsidRPr="0030213C">
        <w:rPr>
          <w:szCs w:val="24"/>
        </w:rPr>
        <w:t>1</w:t>
      </w:r>
      <w:r w:rsidRPr="0030213C">
        <w:rPr>
          <w:szCs w:val="24"/>
        </w:rPr>
        <w:t xml:space="preserve"> </w:t>
      </w:r>
      <w:r w:rsidR="004D3EA7" w:rsidRPr="0030213C">
        <w:rPr>
          <w:szCs w:val="24"/>
        </w:rPr>
        <w:t>Method</w:t>
      </w:r>
      <w:bookmarkEnd w:id="131"/>
    </w:p>
    <w:p w14:paraId="2424E7EE" w14:textId="50D1448E" w:rsidR="009C4010" w:rsidRPr="0030213C" w:rsidRDefault="009C4010" w:rsidP="0030213C">
      <w:pPr>
        <w:ind w:firstLine="720"/>
        <w:contextualSpacing/>
      </w:pPr>
      <w:r w:rsidRPr="0030213C">
        <w:t>A total of 11 infants were included for analysis in this experiment</w:t>
      </w:r>
      <w:r w:rsidR="000F226E" w:rsidRPr="0030213C">
        <w:t xml:space="preserve"> (10 Non-Hispanic White, 1 Hispanic White)</w:t>
      </w:r>
      <w:r w:rsidRPr="0030213C">
        <w:t>. Counter-balancing of the exemplar faces used during familiarization resulted in two versions of each experimental paradigm (A and B), with 6 infants viewing version A and 5 infants viewing version B.</w:t>
      </w:r>
      <w:r w:rsidR="0099764E" w:rsidRPr="0030213C">
        <w:t xml:space="preserve"> Infants in this experiment were familiarized with a single own-race (White) face that was shown a total of 20 trials.</w:t>
      </w:r>
      <w:r w:rsidR="00177C94" w:rsidRPr="0030213C">
        <w:t xml:space="preserve"> Test trials consisted of </w:t>
      </w:r>
      <w:r w:rsidR="00804E09" w:rsidRPr="0030213C">
        <w:t xml:space="preserve">repeated presentations of </w:t>
      </w:r>
      <w:r w:rsidR="00177C94" w:rsidRPr="0030213C">
        <w:t xml:space="preserve">the same face used during familiarization (familiar), novel White faces (novel-same), and novel Asian faces (novel-other). See Figure </w:t>
      </w:r>
      <w:r w:rsidR="0055505E" w:rsidRPr="0030213C">
        <w:t>1</w:t>
      </w:r>
      <w:r w:rsidR="00177C94" w:rsidRPr="0030213C">
        <w:t xml:space="preserve"> for a</w:t>
      </w:r>
      <w:r w:rsidR="00804E09" w:rsidRPr="0030213C">
        <w:t xml:space="preserve"> schematic of the procedure</w:t>
      </w:r>
      <w:r w:rsidR="00177C94" w:rsidRPr="0030213C">
        <w:t>.</w:t>
      </w:r>
    </w:p>
    <w:p w14:paraId="66B3D706" w14:textId="102B50C0" w:rsidR="004D3EA7" w:rsidRPr="0030213C" w:rsidRDefault="004D3EA7" w:rsidP="0030213C">
      <w:pPr>
        <w:pStyle w:val="Heading3"/>
        <w:contextualSpacing/>
        <w:rPr>
          <w:szCs w:val="24"/>
        </w:rPr>
      </w:pPr>
      <w:bookmarkStart w:id="132" w:name="_Toc56534891"/>
      <w:r w:rsidRPr="0030213C">
        <w:rPr>
          <w:szCs w:val="24"/>
        </w:rPr>
        <w:t>3.1.</w:t>
      </w:r>
      <w:r w:rsidR="004C1D89" w:rsidRPr="0030213C">
        <w:rPr>
          <w:szCs w:val="24"/>
        </w:rPr>
        <w:t>2</w:t>
      </w:r>
      <w:r w:rsidR="0048168E" w:rsidRPr="0030213C">
        <w:rPr>
          <w:szCs w:val="24"/>
        </w:rPr>
        <w:t xml:space="preserve"> </w:t>
      </w:r>
      <w:r w:rsidRPr="0030213C">
        <w:rPr>
          <w:szCs w:val="24"/>
        </w:rPr>
        <w:t>Results</w:t>
      </w:r>
      <w:bookmarkEnd w:id="132"/>
    </w:p>
    <w:p w14:paraId="1EC786DB" w14:textId="3C13E888" w:rsidR="00310292" w:rsidRPr="0030213C" w:rsidRDefault="00310292" w:rsidP="0030213C">
      <w:pPr>
        <w:ind w:firstLine="720"/>
        <w:contextualSpacing/>
      </w:pPr>
      <w:r w:rsidRPr="0030213C">
        <w:t xml:space="preserve">See </w:t>
      </w:r>
      <w:r w:rsidR="00333F70" w:rsidRPr="0030213C">
        <w:t xml:space="preserve">Figure 2 for the </w:t>
      </w:r>
      <w:r w:rsidR="00525556" w:rsidRPr="0030213C">
        <w:t xml:space="preserve">Nc </w:t>
      </w:r>
      <w:r w:rsidR="00333F70" w:rsidRPr="0030213C">
        <w:t xml:space="preserve">waveform and </w:t>
      </w:r>
      <w:r w:rsidRPr="0030213C">
        <w:t xml:space="preserve">Table 2 for a summary of ERP results. </w:t>
      </w:r>
      <w:r w:rsidR="006046F7" w:rsidRPr="0030213C">
        <w:t xml:space="preserve">For the Nc component, infants showed </w:t>
      </w:r>
      <w:r w:rsidR="00F71548" w:rsidRPr="0030213C">
        <w:t>greater</w:t>
      </w:r>
      <w:r w:rsidR="00AD2815" w:rsidRPr="0030213C">
        <w:t xml:space="preserve"> </w:t>
      </w:r>
      <w:r w:rsidR="00FA57EF" w:rsidRPr="0030213C">
        <w:t xml:space="preserve">Nc </w:t>
      </w:r>
      <w:r w:rsidR="006046F7" w:rsidRPr="0030213C">
        <w:t xml:space="preserve">amplitude when viewing </w:t>
      </w:r>
      <w:r w:rsidR="005B12B1" w:rsidRPr="0030213C">
        <w:t>novel-other trials (</w:t>
      </w:r>
      <w:r w:rsidR="005B12B1" w:rsidRPr="0030213C">
        <w:rPr>
          <w:i/>
          <w:iCs/>
        </w:rPr>
        <w:t>M</w:t>
      </w:r>
      <w:r w:rsidR="005B12B1" w:rsidRPr="0030213C">
        <w:t xml:space="preserve"> = -8.125, </w:t>
      </w:r>
      <w:r w:rsidR="005B12B1" w:rsidRPr="0030213C">
        <w:rPr>
          <w:i/>
          <w:iCs/>
        </w:rPr>
        <w:t>SE</w:t>
      </w:r>
      <w:r w:rsidR="005B12B1" w:rsidRPr="0030213C">
        <w:t xml:space="preserve"> = 2.261) in comparison to </w:t>
      </w:r>
      <w:r w:rsidR="00AD2815" w:rsidRPr="0030213C">
        <w:t>familiar trials (</w:t>
      </w:r>
      <w:r w:rsidR="00AD2815" w:rsidRPr="0030213C">
        <w:rPr>
          <w:i/>
          <w:iCs/>
        </w:rPr>
        <w:t>M</w:t>
      </w:r>
      <w:r w:rsidR="00AD2815" w:rsidRPr="0030213C">
        <w:t xml:space="preserve"> = -4.256, </w:t>
      </w:r>
      <w:r w:rsidR="00AD2815" w:rsidRPr="0030213C">
        <w:rPr>
          <w:i/>
          <w:iCs/>
        </w:rPr>
        <w:t>SE</w:t>
      </w:r>
      <w:r w:rsidR="00AD2815" w:rsidRPr="0030213C">
        <w:t xml:space="preserve"> = 2.261) </w:t>
      </w:r>
      <w:r w:rsidR="00F71548" w:rsidRPr="0030213C">
        <w:t>that approached significance</w:t>
      </w:r>
      <w:r w:rsidR="00AF3959" w:rsidRPr="0030213C">
        <w:t>,</w:t>
      </w:r>
      <w:r w:rsidR="006046F7" w:rsidRPr="0030213C">
        <w:t xml:space="preserve"> </w:t>
      </w:r>
      <w:r w:rsidR="006046F7" w:rsidRPr="0030213C">
        <w:rPr>
          <w:i/>
          <w:iCs/>
        </w:rPr>
        <w:t>t</w:t>
      </w:r>
      <w:r w:rsidR="006046F7" w:rsidRPr="0030213C">
        <w:t>(</w:t>
      </w:r>
      <w:r w:rsidR="00AF3959" w:rsidRPr="0030213C">
        <w:t>10</w:t>
      </w:r>
      <w:r w:rsidR="006046F7" w:rsidRPr="0030213C">
        <w:t xml:space="preserve">) = </w:t>
      </w:r>
      <w:r w:rsidR="00AF3959" w:rsidRPr="0030213C">
        <w:t>2.136</w:t>
      </w:r>
      <w:r w:rsidR="006046F7" w:rsidRPr="0030213C">
        <w:t xml:space="preserve">, </w:t>
      </w:r>
      <w:r w:rsidR="006046F7" w:rsidRPr="0030213C">
        <w:rPr>
          <w:i/>
          <w:iCs/>
        </w:rPr>
        <w:t>p</w:t>
      </w:r>
      <w:r w:rsidR="006046F7" w:rsidRPr="0030213C">
        <w:t xml:space="preserve"> =</w:t>
      </w:r>
      <w:r w:rsidR="00AF3959" w:rsidRPr="0030213C">
        <w:t xml:space="preserve"> .058</w:t>
      </w:r>
      <w:r w:rsidR="005B12B1" w:rsidRPr="0030213C">
        <w:t>. S</w:t>
      </w:r>
      <w:r w:rsidR="0060332C" w:rsidRPr="0030213C">
        <w:t xml:space="preserve">ignificantly greater </w:t>
      </w:r>
      <w:r w:rsidR="00F71548" w:rsidRPr="0030213C">
        <w:t xml:space="preserve">Nc </w:t>
      </w:r>
      <w:r w:rsidR="0060332C" w:rsidRPr="0030213C">
        <w:t xml:space="preserve">amplitude </w:t>
      </w:r>
      <w:r w:rsidR="005B12B1" w:rsidRPr="0030213C">
        <w:t xml:space="preserve">was found </w:t>
      </w:r>
      <w:r w:rsidR="000B2C36" w:rsidRPr="0030213C">
        <w:t>for</w:t>
      </w:r>
      <w:r w:rsidR="005B12B1" w:rsidRPr="0030213C">
        <w:t xml:space="preserve"> </w:t>
      </w:r>
      <w:r w:rsidR="0060332C" w:rsidRPr="0030213C">
        <w:t xml:space="preserve">novel-other </w:t>
      </w:r>
      <w:r w:rsidR="005B12B1" w:rsidRPr="0030213C">
        <w:t>trials in comparison</w:t>
      </w:r>
      <w:r w:rsidR="0060332C" w:rsidRPr="0030213C">
        <w:t xml:space="preserve"> to </w:t>
      </w:r>
      <w:r w:rsidR="006046F7" w:rsidRPr="0030213C">
        <w:t>novel-same trials (</w:t>
      </w:r>
      <w:r w:rsidR="006046F7" w:rsidRPr="0030213C">
        <w:rPr>
          <w:i/>
          <w:iCs/>
        </w:rPr>
        <w:t>M</w:t>
      </w:r>
      <w:r w:rsidR="006046F7" w:rsidRPr="0030213C">
        <w:t xml:space="preserve"> = -2.818, </w:t>
      </w:r>
      <w:r w:rsidR="006046F7" w:rsidRPr="0030213C">
        <w:rPr>
          <w:i/>
          <w:iCs/>
        </w:rPr>
        <w:t>SE</w:t>
      </w:r>
      <w:r w:rsidR="006046F7" w:rsidRPr="0030213C">
        <w:t xml:space="preserve"> = 2.376)</w:t>
      </w:r>
      <w:r w:rsidR="00AF3959" w:rsidRPr="0030213C">
        <w:t>,</w:t>
      </w:r>
      <w:r w:rsidR="006046F7" w:rsidRPr="0030213C">
        <w:t xml:space="preserve"> </w:t>
      </w:r>
      <w:r w:rsidR="006046F7" w:rsidRPr="0030213C">
        <w:rPr>
          <w:i/>
          <w:iCs/>
        </w:rPr>
        <w:t>t</w:t>
      </w:r>
      <w:r w:rsidR="006046F7" w:rsidRPr="0030213C">
        <w:t>(</w:t>
      </w:r>
      <w:r w:rsidR="00AF3959" w:rsidRPr="0030213C">
        <w:t>10</w:t>
      </w:r>
      <w:r w:rsidR="006046F7" w:rsidRPr="0030213C">
        <w:t xml:space="preserve">) = </w:t>
      </w:r>
      <w:r w:rsidR="00AF3959" w:rsidRPr="0030213C">
        <w:t>-2.498</w:t>
      </w:r>
      <w:r w:rsidR="006046F7" w:rsidRPr="0030213C">
        <w:t xml:space="preserve">, </w:t>
      </w:r>
      <w:r w:rsidR="006046F7" w:rsidRPr="0030213C">
        <w:rPr>
          <w:i/>
          <w:iCs/>
        </w:rPr>
        <w:t>p</w:t>
      </w:r>
      <w:r w:rsidR="006046F7" w:rsidRPr="0030213C">
        <w:t xml:space="preserve"> =</w:t>
      </w:r>
      <w:r w:rsidR="00AF3959" w:rsidRPr="0030213C">
        <w:t xml:space="preserve"> .032</w:t>
      </w:r>
      <w:r w:rsidR="006046F7" w:rsidRPr="0030213C">
        <w:t>.</w:t>
      </w:r>
      <w:r w:rsidR="00AF3959" w:rsidRPr="0030213C">
        <w:t xml:space="preserve"> Familiar </w:t>
      </w:r>
      <w:r w:rsidR="00404EE6" w:rsidRPr="0030213C">
        <w:t xml:space="preserve">trials </w:t>
      </w:r>
      <w:r w:rsidR="00AF3959" w:rsidRPr="0030213C">
        <w:t>and novel-same trials were not significantly different</w:t>
      </w:r>
      <w:r w:rsidR="00FA57EF" w:rsidRPr="0030213C">
        <w:t xml:space="preserve"> in amplitude</w:t>
      </w:r>
      <w:r w:rsidR="00AF3959" w:rsidRPr="0030213C">
        <w:t xml:space="preserve">, </w:t>
      </w:r>
      <w:r w:rsidR="00AF3959" w:rsidRPr="0030213C">
        <w:rPr>
          <w:i/>
          <w:iCs/>
        </w:rPr>
        <w:t>t</w:t>
      </w:r>
      <w:r w:rsidR="00AF3959" w:rsidRPr="0030213C">
        <w:t xml:space="preserve">(10) = -0.490, </w:t>
      </w:r>
      <w:r w:rsidR="00AF3959" w:rsidRPr="0030213C">
        <w:rPr>
          <w:i/>
          <w:iCs/>
        </w:rPr>
        <w:t xml:space="preserve">p </w:t>
      </w:r>
      <w:r w:rsidR="00AF3959" w:rsidRPr="0030213C">
        <w:t>= .635.</w:t>
      </w:r>
      <w:r w:rsidR="00946899" w:rsidRPr="0030213C">
        <w:t xml:space="preserve"> </w:t>
      </w:r>
      <w:r w:rsidR="00F31DA8" w:rsidRPr="0030213C">
        <w:t xml:space="preserve">Since results showed familiar and novel-same trials were not significantly different, </w:t>
      </w:r>
      <w:r w:rsidR="005B12B1" w:rsidRPr="0030213C">
        <w:t>these two familiar race conditions (i.e., familiar, novel-same) were collapsed together to allow for a comparison by race</w:t>
      </w:r>
      <w:r w:rsidR="00F31DA8" w:rsidRPr="0030213C">
        <w:t xml:space="preserve">. Results showed significantly </w:t>
      </w:r>
      <w:r w:rsidR="008F7663" w:rsidRPr="0030213C">
        <w:t>greater</w:t>
      </w:r>
      <w:r w:rsidR="00F31DA8" w:rsidRPr="0030213C">
        <w:t xml:space="preserve"> Nc </w:t>
      </w:r>
      <w:r w:rsidR="005B12B1" w:rsidRPr="0030213C">
        <w:t xml:space="preserve">amplitude, </w:t>
      </w:r>
      <w:r w:rsidR="005B12B1" w:rsidRPr="0030213C">
        <w:rPr>
          <w:i/>
          <w:iCs/>
        </w:rPr>
        <w:t>t</w:t>
      </w:r>
      <w:r w:rsidR="005B12B1" w:rsidRPr="0030213C">
        <w:t xml:space="preserve">(10) = 3.475, </w:t>
      </w:r>
      <w:r w:rsidR="005B12B1" w:rsidRPr="0030213C">
        <w:rPr>
          <w:i/>
          <w:iCs/>
        </w:rPr>
        <w:t>p</w:t>
      </w:r>
      <w:r w:rsidR="005B12B1" w:rsidRPr="0030213C">
        <w:t xml:space="preserve"> = .006, in response to the novel race category (</w:t>
      </w:r>
      <w:r w:rsidR="005B12B1" w:rsidRPr="0030213C">
        <w:rPr>
          <w:i/>
          <w:iCs/>
        </w:rPr>
        <w:t xml:space="preserve">M </w:t>
      </w:r>
      <w:r w:rsidR="005B12B1" w:rsidRPr="0030213C">
        <w:t xml:space="preserve">= -8.125, </w:t>
      </w:r>
      <w:r w:rsidR="005B12B1" w:rsidRPr="0030213C">
        <w:rPr>
          <w:i/>
          <w:iCs/>
        </w:rPr>
        <w:t xml:space="preserve">SE </w:t>
      </w:r>
      <w:r w:rsidR="005B12B1" w:rsidRPr="0030213C">
        <w:t xml:space="preserve">= 2.261) </w:t>
      </w:r>
      <w:r w:rsidR="00F31DA8" w:rsidRPr="0030213C">
        <w:t xml:space="preserve">compared </w:t>
      </w:r>
      <w:r w:rsidR="005B12B1" w:rsidRPr="0030213C">
        <w:t>to the familiar race category (</w:t>
      </w:r>
      <w:r w:rsidR="005B12B1" w:rsidRPr="0030213C">
        <w:rPr>
          <w:i/>
          <w:iCs/>
        </w:rPr>
        <w:t xml:space="preserve">M </w:t>
      </w:r>
      <w:r w:rsidR="005B12B1" w:rsidRPr="0030213C">
        <w:t xml:space="preserve">= -3.537, </w:t>
      </w:r>
      <w:r w:rsidR="005B12B1" w:rsidRPr="0030213C">
        <w:rPr>
          <w:i/>
          <w:iCs/>
        </w:rPr>
        <w:t xml:space="preserve">SE </w:t>
      </w:r>
      <w:r w:rsidR="005B12B1" w:rsidRPr="0030213C">
        <w:t>= 2.016)</w:t>
      </w:r>
      <w:r w:rsidR="00F31DA8" w:rsidRPr="0030213C">
        <w:t>.</w:t>
      </w:r>
    </w:p>
    <w:p w14:paraId="0ACCEDC7" w14:textId="2E7DADA6" w:rsidR="00946899" w:rsidRPr="0030213C" w:rsidRDefault="00333F70" w:rsidP="0030213C">
      <w:pPr>
        <w:ind w:firstLine="720"/>
        <w:contextualSpacing/>
      </w:pPr>
      <w:r w:rsidRPr="0030213C">
        <w:lastRenderedPageBreak/>
        <w:t xml:space="preserve">See Figure 3 for the </w:t>
      </w:r>
      <w:r w:rsidR="00525556" w:rsidRPr="0030213C">
        <w:t xml:space="preserve">P400 </w:t>
      </w:r>
      <w:r w:rsidRPr="0030213C">
        <w:t xml:space="preserve">waveform. </w:t>
      </w:r>
      <w:r w:rsidR="00AA0E0A" w:rsidRPr="0030213C">
        <w:t xml:space="preserve">For the P400 component, </w:t>
      </w:r>
      <w:r w:rsidR="001C6447" w:rsidRPr="0030213C">
        <w:t>no differences were found between f</w:t>
      </w:r>
      <w:r w:rsidR="00AA0E0A" w:rsidRPr="0030213C">
        <w:t xml:space="preserve">amiliar </w:t>
      </w:r>
      <w:r w:rsidR="00404EE6" w:rsidRPr="0030213C">
        <w:t xml:space="preserve">trials </w:t>
      </w:r>
      <w:r w:rsidR="00AA0E0A" w:rsidRPr="0030213C">
        <w:t>(</w:t>
      </w:r>
      <w:r w:rsidR="00AA0E0A" w:rsidRPr="0030213C">
        <w:rPr>
          <w:i/>
          <w:iCs/>
        </w:rPr>
        <w:t>M</w:t>
      </w:r>
      <w:r w:rsidR="00AA0E0A" w:rsidRPr="0030213C">
        <w:t xml:space="preserve"> = 14.608, </w:t>
      </w:r>
      <w:r w:rsidR="00AA0E0A" w:rsidRPr="0030213C">
        <w:rPr>
          <w:i/>
          <w:iCs/>
        </w:rPr>
        <w:t>SE</w:t>
      </w:r>
      <w:r w:rsidR="00AA0E0A" w:rsidRPr="0030213C">
        <w:t xml:space="preserve"> = 3.947) </w:t>
      </w:r>
      <w:r w:rsidR="001C6447" w:rsidRPr="0030213C">
        <w:t>in comparison to</w:t>
      </w:r>
      <w:r w:rsidR="00AA0E0A" w:rsidRPr="0030213C">
        <w:t xml:space="preserve"> novel-same </w:t>
      </w:r>
      <w:r w:rsidR="00404EE6" w:rsidRPr="0030213C">
        <w:t xml:space="preserve">trials </w:t>
      </w:r>
      <w:r w:rsidR="00AA0E0A" w:rsidRPr="0030213C">
        <w:t>(</w:t>
      </w:r>
      <w:r w:rsidR="00AA0E0A" w:rsidRPr="0030213C">
        <w:rPr>
          <w:i/>
          <w:iCs/>
        </w:rPr>
        <w:t>M</w:t>
      </w:r>
      <w:r w:rsidR="00AA0E0A" w:rsidRPr="0030213C">
        <w:t xml:space="preserve"> = 11.233, </w:t>
      </w:r>
      <w:r w:rsidR="00AA0E0A" w:rsidRPr="0030213C">
        <w:rPr>
          <w:i/>
          <w:iCs/>
        </w:rPr>
        <w:t>SE</w:t>
      </w:r>
      <w:r w:rsidR="00AA0E0A" w:rsidRPr="0030213C">
        <w:t xml:space="preserve"> = 5.067), </w:t>
      </w:r>
      <w:r w:rsidR="00AA0E0A" w:rsidRPr="0030213C">
        <w:rPr>
          <w:i/>
          <w:iCs/>
        </w:rPr>
        <w:t>t</w:t>
      </w:r>
      <w:r w:rsidR="00AA0E0A" w:rsidRPr="0030213C">
        <w:t xml:space="preserve">(10) = 0.681, </w:t>
      </w:r>
      <w:r w:rsidR="00AA0E0A" w:rsidRPr="0030213C">
        <w:rPr>
          <w:i/>
          <w:iCs/>
        </w:rPr>
        <w:t>p</w:t>
      </w:r>
      <w:r w:rsidR="00AA0E0A" w:rsidRPr="0030213C">
        <w:t xml:space="preserve"> = .511, or novel-other</w:t>
      </w:r>
      <w:r w:rsidR="00404EE6" w:rsidRPr="0030213C">
        <w:t xml:space="preserve"> trials</w:t>
      </w:r>
      <w:r w:rsidR="00AA0E0A" w:rsidRPr="0030213C">
        <w:t xml:space="preserve"> (</w:t>
      </w:r>
      <w:r w:rsidR="00AA0E0A" w:rsidRPr="0030213C">
        <w:rPr>
          <w:i/>
          <w:iCs/>
        </w:rPr>
        <w:t>M</w:t>
      </w:r>
      <w:r w:rsidR="00AA0E0A" w:rsidRPr="0030213C">
        <w:t xml:space="preserve"> = 20.477, </w:t>
      </w:r>
      <w:r w:rsidR="00AA0E0A" w:rsidRPr="0030213C">
        <w:rPr>
          <w:i/>
          <w:iCs/>
        </w:rPr>
        <w:t>SE</w:t>
      </w:r>
      <w:r w:rsidR="00AA0E0A" w:rsidRPr="0030213C">
        <w:t xml:space="preserve"> = 4.824), </w:t>
      </w:r>
      <w:r w:rsidR="00AA0E0A" w:rsidRPr="0030213C">
        <w:rPr>
          <w:i/>
          <w:iCs/>
        </w:rPr>
        <w:t>t</w:t>
      </w:r>
      <w:r w:rsidR="00AA0E0A" w:rsidRPr="0030213C">
        <w:t xml:space="preserve">(10) = -1.156, </w:t>
      </w:r>
      <w:r w:rsidR="00AA0E0A" w:rsidRPr="0030213C">
        <w:rPr>
          <w:i/>
          <w:iCs/>
        </w:rPr>
        <w:t>p</w:t>
      </w:r>
      <w:r w:rsidR="00AA0E0A" w:rsidRPr="0030213C">
        <w:t xml:space="preserve"> = .274. Novel-same</w:t>
      </w:r>
      <w:r w:rsidR="00404EE6" w:rsidRPr="0030213C">
        <w:t xml:space="preserve"> trials</w:t>
      </w:r>
      <w:r w:rsidR="00AA0E0A" w:rsidRPr="0030213C">
        <w:t xml:space="preserve"> and novel-other </w:t>
      </w:r>
      <w:r w:rsidR="00404EE6" w:rsidRPr="0030213C">
        <w:t xml:space="preserve">trials </w:t>
      </w:r>
      <w:r w:rsidR="00AA0E0A" w:rsidRPr="0030213C">
        <w:t xml:space="preserve">were not significantly different from each other, </w:t>
      </w:r>
      <w:r w:rsidR="00AA0E0A" w:rsidRPr="0030213C">
        <w:rPr>
          <w:i/>
          <w:iCs/>
        </w:rPr>
        <w:t>t</w:t>
      </w:r>
      <w:r w:rsidR="00AA0E0A" w:rsidRPr="0030213C">
        <w:t xml:space="preserve">(10) = 1.277, </w:t>
      </w:r>
      <w:r w:rsidR="00AA0E0A" w:rsidRPr="0030213C">
        <w:rPr>
          <w:i/>
          <w:iCs/>
        </w:rPr>
        <w:t xml:space="preserve">p </w:t>
      </w:r>
      <w:r w:rsidR="00AA0E0A" w:rsidRPr="0030213C">
        <w:t>= .230.</w:t>
      </w:r>
      <w:r w:rsidR="00946899" w:rsidRPr="0030213C">
        <w:t xml:space="preserve"> </w:t>
      </w:r>
      <w:r w:rsidR="00B6091B" w:rsidRPr="0030213C">
        <w:t xml:space="preserve">As familiar and novel-same trials were not significantly different, they were collapsed together to allow for a comparison by race. Results showed no </w:t>
      </w:r>
      <w:r w:rsidR="001037F7" w:rsidRPr="0030213C">
        <w:t xml:space="preserve">P400 </w:t>
      </w:r>
      <w:r w:rsidR="00B6091B" w:rsidRPr="0030213C">
        <w:t xml:space="preserve">amplitude differences, </w:t>
      </w:r>
      <w:r w:rsidR="00B6091B" w:rsidRPr="0030213C">
        <w:rPr>
          <w:i/>
          <w:iCs/>
        </w:rPr>
        <w:t>t</w:t>
      </w:r>
      <w:r w:rsidR="00B6091B" w:rsidRPr="0030213C">
        <w:t xml:space="preserve">(10) = -1.317, </w:t>
      </w:r>
      <w:r w:rsidR="00B6091B" w:rsidRPr="0030213C">
        <w:rPr>
          <w:i/>
          <w:iCs/>
        </w:rPr>
        <w:t>p</w:t>
      </w:r>
      <w:r w:rsidR="00B6091B" w:rsidRPr="0030213C">
        <w:t xml:space="preserve"> = .217, between the response to the novel race category (</w:t>
      </w:r>
      <w:r w:rsidR="00B6091B" w:rsidRPr="0030213C">
        <w:rPr>
          <w:i/>
          <w:iCs/>
        </w:rPr>
        <w:t>M</w:t>
      </w:r>
      <w:r w:rsidR="00B6091B" w:rsidRPr="0030213C">
        <w:t xml:space="preserve"> = 20.477, </w:t>
      </w:r>
      <w:r w:rsidR="00B6091B" w:rsidRPr="0030213C">
        <w:rPr>
          <w:i/>
          <w:iCs/>
        </w:rPr>
        <w:t>SE</w:t>
      </w:r>
      <w:r w:rsidR="00B6091B" w:rsidRPr="0030213C">
        <w:t xml:space="preserve"> = 4.824) compared to the familiar race category (</w:t>
      </w:r>
      <w:r w:rsidR="00B6091B" w:rsidRPr="0030213C">
        <w:rPr>
          <w:i/>
          <w:iCs/>
        </w:rPr>
        <w:t>M</w:t>
      </w:r>
      <w:r w:rsidR="00B6091B" w:rsidRPr="0030213C">
        <w:t xml:space="preserve"> = 12.920, </w:t>
      </w:r>
      <w:r w:rsidR="00B6091B" w:rsidRPr="0030213C">
        <w:rPr>
          <w:i/>
          <w:iCs/>
        </w:rPr>
        <w:t>SE</w:t>
      </w:r>
      <w:r w:rsidR="00B6091B" w:rsidRPr="0030213C">
        <w:t xml:space="preserve"> = 3.805).</w:t>
      </w:r>
    </w:p>
    <w:p w14:paraId="01395255" w14:textId="69E03444" w:rsidR="0041552C" w:rsidRPr="0030213C" w:rsidRDefault="00525556" w:rsidP="0030213C">
      <w:pPr>
        <w:ind w:firstLine="720"/>
        <w:contextualSpacing/>
      </w:pPr>
      <w:r w:rsidRPr="0030213C">
        <w:t xml:space="preserve">See Figure 2 for the LSW waveform. </w:t>
      </w:r>
      <w:r w:rsidR="00220C71" w:rsidRPr="0030213C">
        <w:t xml:space="preserve">For the LSW component, </w:t>
      </w:r>
      <w:r w:rsidR="001C6447" w:rsidRPr="0030213C">
        <w:t>no differences were found</w:t>
      </w:r>
      <w:r w:rsidR="00220C71" w:rsidRPr="0030213C">
        <w:t xml:space="preserve"> between familiar </w:t>
      </w:r>
      <w:r w:rsidR="00404EE6" w:rsidRPr="0030213C">
        <w:t xml:space="preserve">trials </w:t>
      </w:r>
      <w:r w:rsidR="00FF0293" w:rsidRPr="0030213C">
        <w:t>(</w:t>
      </w:r>
      <w:r w:rsidR="00FF0293" w:rsidRPr="0030213C">
        <w:rPr>
          <w:i/>
          <w:iCs/>
        </w:rPr>
        <w:t>M</w:t>
      </w:r>
      <w:r w:rsidR="00FF0293" w:rsidRPr="0030213C">
        <w:t xml:space="preserve"> = 5.235, </w:t>
      </w:r>
      <w:r w:rsidR="00FF0293" w:rsidRPr="0030213C">
        <w:rPr>
          <w:i/>
          <w:iCs/>
        </w:rPr>
        <w:t>SE</w:t>
      </w:r>
      <w:r w:rsidR="00FF0293" w:rsidRPr="0030213C">
        <w:t xml:space="preserve"> = 3.485) </w:t>
      </w:r>
      <w:r w:rsidR="00220C71" w:rsidRPr="0030213C">
        <w:t xml:space="preserve">and novel-same trials </w:t>
      </w:r>
      <w:r w:rsidR="00FF0293" w:rsidRPr="0030213C">
        <w:t>(</w:t>
      </w:r>
      <w:r w:rsidR="00FF0293" w:rsidRPr="0030213C">
        <w:rPr>
          <w:i/>
          <w:iCs/>
        </w:rPr>
        <w:t>M</w:t>
      </w:r>
      <w:r w:rsidR="00FF0293" w:rsidRPr="0030213C">
        <w:t xml:space="preserve"> = 8.899, </w:t>
      </w:r>
      <w:r w:rsidR="00FF0293" w:rsidRPr="0030213C">
        <w:rPr>
          <w:i/>
          <w:iCs/>
        </w:rPr>
        <w:t>SE</w:t>
      </w:r>
      <w:r w:rsidR="00FF0293" w:rsidRPr="0030213C">
        <w:t xml:space="preserve"> = 2.797), </w:t>
      </w:r>
      <w:r w:rsidR="00FF0293" w:rsidRPr="0030213C">
        <w:rPr>
          <w:i/>
          <w:iCs/>
        </w:rPr>
        <w:t>t</w:t>
      </w:r>
      <w:r w:rsidR="00FF0293" w:rsidRPr="0030213C">
        <w:t xml:space="preserve">(10) = </w:t>
      </w:r>
      <w:r w:rsidR="00404EE6" w:rsidRPr="0030213C">
        <w:t>-</w:t>
      </w:r>
      <w:r w:rsidR="00FF0293" w:rsidRPr="0030213C">
        <w:t xml:space="preserve">0.802, </w:t>
      </w:r>
      <w:r w:rsidR="00FF0293" w:rsidRPr="0030213C">
        <w:rPr>
          <w:i/>
          <w:iCs/>
        </w:rPr>
        <w:t xml:space="preserve">p </w:t>
      </w:r>
      <w:r w:rsidR="00FF0293" w:rsidRPr="0030213C">
        <w:t xml:space="preserve">= .441, </w:t>
      </w:r>
      <w:r w:rsidR="000B78B1" w:rsidRPr="0030213C">
        <w:t>or</w:t>
      </w:r>
      <w:r w:rsidR="00220C71" w:rsidRPr="0030213C">
        <w:t xml:space="preserve"> familiar </w:t>
      </w:r>
      <w:r w:rsidR="00404EE6" w:rsidRPr="0030213C">
        <w:t xml:space="preserve">trials </w:t>
      </w:r>
      <w:r w:rsidR="00220C71" w:rsidRPr="0030213C">
        <w:t>and novel-other trials</w:t>
      </w:r>
      <w:r w:rsidR="00FF0293" w:rsidRPr="0030213C">
        <w:t xml:space="preserve"> (</w:t>
      </w:r>
      <w:r w:rsidR="00FF0293" w:rsidRPr="0030213C">
        <w:rPr>
          <w:i/>
          <w:iCs/>
        </w:rPr>
        <w:t>M</w:t>
      </w:r>
      <w:r w:rsidR="00FF0293" w:rsidRPr="0030213C">
        <w:t xml:space="preserve"> = -0.816, </w:t>
      </w:r>
      <w:r w:rsidR="00FF0293" w:rsidRPr="0030213C">
        <w:rPr>
          <w:i/>
          <w:iCs/>
        </w:rPr>
        <w:t>SE</w:t>
      </w:r>
      <w:r w:rsidR="00FF0293" w:rsidRPr="0030213C">
        <w:t xml:space="preserve"> = 2.718), </w:t>
      </w:r>
      <w:r w:rsidR="00FF0293" w:rsidRPr="0030213C">
        <w:rPr>
          <w:i/>
          <w:iCs/>
        </w:rPr>
        <w:t>t</w:t>
      </w:r>
      <w:r w:rsidR="00FF0293" w:rsidRPr="0030213C">
        <w:t xml:space="preserve">(10) = 1.665, </w:t>
      </w:r>
      <w:r w:rsidR="00FF0293" w:rsidRPr="0030213C">
        <w:rPr>
          <w:i/>
          <w:iCs/>
        </w:rPr>
        <w:t xml:space="preserve">p </w:t>
      </w:r>
      <w:r w:rsidR="00FF0293" w:rsidRPr="0030213C">
        <w:t>= .127</w:t>
      </w:r>
      <w:r w:rsidR="00220C71" w:rsidRPr="0030213C">
        <w:t xml:space="preserve">. There was a significant difference in amplitude between novel-same </w:t>
      </w:r>
      <w:r w:rsidR="00404EE6" w:rsidRPr="0030213C">
        <w:t xml:space="preserve">trials </w:t>
      </w:r>
      <w:r w:rsidR="00220C71" w:rsidRPr="0030213C">
        <w:t xml:space="preserve">and novel-other trials, </w:t>
      </w:r>
      <w:r w:rsidR="00220C71" w:rsidRPr="0030213C">
        <w:rPr>
          <w:i/>
          <w:iCs/>
        </w:rPr>
        <w:t>t</w:t>
      </w:r>
      <w:r w:rsidR="00220C71" w:rsidRPr="0030213C">
        <w:t xml:space="preserve">(10) = -2.360, </w:t>
      </w:r>
      <w:r w:rsidR="00220C71" w:rsidRPr="0030213C">
        <w:rPr>
          <w:i/>
          <w:iCs/>
        </w:rPr>
        <w:t xml:space="preserve">p </w:t>
      </w:r>
      <w:r w:rsidR="00220C71" w:rsidRPr="0030213C">
        <w:t>= .040.</w:t>
      </w:r>
      <w:r w:rsidR="00946899" w:rsidRPr="0030213C">
        <w:t xml:space="preserve"> </w:t>
      </w:r>
      <w:r w:rsidR="00F31DA8" w:rsidRPr="0030213C">
        <w:t xml:space="preserve">Since results showed familiar and novel-same trials were not significantly different, </w:t>
      </w:r>
      <w:r w:rsidR="001C6447" w:rsidRPr="0030213C">
        <w:t>the</w:t>
      </w:r>
      <w:r w:rsidR="00F31DA8" w:rsidRPr="0030213C">
        <w:t xml:space="preserve"> average amplitude for both </w:t>
      </w:r>
      <w:r w:rsidR="001C6447" w:rsidRPr="0030213C">
        <w:t>familiar race conditions</w:t>
      </w:r>
      <w:r w:rsidR="00F31DA8" w:rsidRPr="0030213C">
        <w:t xml:space="preserve"> w</w:t>
      </w:r>
      <w:r w:rsidR="001C6447" w:rsidRPr="0030213C">
        <w:t>ere</w:t>
      </w:r>
      <w:r w:rsidR="00F31DA8" w:rsidRPr="0030213C">
        <w:t xml:space="preserve"> </w:t>
      </w:r>
      <w:r w:rsidR="001C6447" w:rsidRPr="0030213C">
        <w:t xml:space="preserve">collapsed together and </w:t>
      </w:r>
      <w:r w:rsidR="00F31DA8" w:rsidRPr="0030213C">
        <w:t xml:space="preserve">compared to novel-other to compare </w:t>
      </w:r>
      <w:r w:rsidR="001C6447" w:rsidRPr="0030213C">
        <w:t xml:space="preserve">infants’ responses to </w:t>
      </w:r>
      <w:r w:rsidR="00F31DA8" w:rsidRPr="0030213C">
        <w:t>the familiar race category to the novel race category. Results showed the familiar race category had significantly greater LSW amplitude (</w:t>
      </w:r>
      <w:r w:rsidR="00F31DA8" w:rsidRPr="0030213C">
        <w:rPr>
          <w:i/>
          <w:iCs/>
        </w:rPr>
        <w:t xml:space="preserve">M </w:t>
      </w:r>
      <w:r w:rsidR="00F31DA8" w:rsidRPr="0030213C">
        <w:t xml:space="preserve">= 7.067, </w:t>
      </w:r>
      <w:r w:rsidR="00F31DA8" w:rsidRPr="0030213C">
        <w:rPr>
          <w:i/>
          <w:iCs/>
        </w:rPr>
        <w:t xml:space="preserve">SE </w:t>
      </w:r>
      <w:r w:rsidR="00F31DA8" w:rsidRPr="0030213C">
        <w:t>= 2.182) compared to the novel race category (</w:t>
      </w:r>
      <w:r w:rsidR="00F31DA8" w:rsidRPr="0030213C">
        <w:rPr>
          <w:i/>
          <w:iCs/>
        </w:rPr>
        <w:t xml:space="preserve">M </w:t>
      </w:r>
      <w:r w:rsidR="00F31DA8" w:rsidRPr="0030213C">
        <w:t xml:space="preserve">= -0.816, </w:t>
      </w:r>
      <w:r w:rsidR="00F31DA8" w:rsidRPr="0030213C">
        <w:rPr>
          <w:i/>
          <w:iCs/>
        </w:rPr>
        <w:t xml:space="preserve">SE </w:t>
      </w:r>
      <w:r w:rsidR="00F31DA8" w:rsidRPr="0030213C">
        <w:t xml:space="preserve">= 2.718), </w:t>
      </w:r>
      <w:r w:rsidR="00F31DA8" w:rsidRPr="0030213C">
        <w:rPr>
          <w:i/>
          <w:iCs/>
        </w:rPr>
        <w:t>t</w:t>
      </w:r>
      <w:r w:rsidR="00F31DA8" w:rsidRPr="0030213C">
        <w:t xml:space="preserve">(10) = 2.512, </w:t>
      </w:r>
      <w:r w:rsidR="00F31DA8" w:rsidRPr="0030213C">
        <w:rPr>
          <w:i/>
          <w:iCs/>
        </w:rPr>
        <w:t>p</w:t>
      </w:r>
      <w:r w:rsidR="00F31DA8" w:rsidRPr="0030213C">
        <w:t xml:space="preserve"> = .031.</w:t>
      </w:r>
    </w:p>
    <w:p w14:paraId="28C1D688" w14:textId="4B17B4F1" w:rsidR="00FA4810" w:rsidRPr="0030213C" w:rsidRDefault="00FA4810" w:rsidP="0030213C">
      <w:pPr>
        <w:pStyle w:val="Heading3"/>
        <w:contextualSpacing/>
        <w:rPr>
          <w:szCs w:val="24"/>
        </w:rPr>
      </w:pPr>
      <w:bookmarkStart w:id="133" w:name="_Toc56534892"/>
      <w:r w:rsidRPr="0030213C">
        <w:rPr>
          <w:szCs w:val="24"/>
        </w:rPr>
        <w:t>3.1.</w:t>
      </w:r>
      <w:r w:rsidR="004C1D89" w:rsidRPr="0030213C">
        <w:rPr>
          <w:szCs w:val="24"/>
        </w:rPr>
        <w:t>3</w:t>
      </w:r>
      <w:r w:rsidRPr="0030213C">
        <w:rPr>
          <w:szCs w:val="24"/>
        </w:rPr>
        <w:t xml:space="preserve"> Discussion</w:t>
      </w:r>
      <w:bookmarkEnd w:id="133"/>
    </w:p>
    <w:p w14:paraId="4611E3C4" w14:textId="03803CBD" w:rsidR="00AD2815" w:rsidRPr="0030213C" w:rsidRDefault="00D00B10" w:rsidP="0030213C">
      <w:pPr>
        <w:contextualSpacing/>
      </w:pPr>
      <w:r w:rsidRPr="0030213C">
        <w:tab/>
      </w:r>
      <w:r w:rsidR="00FF0D78" w:rsidRPr="0030213C">
        <w:t>In line with predictions, s</w:t>
      </w:r>
      <w:r w:rsidRPr="0030213C">
        <w:t>ignificant comparisons for the Nc</w:t>
      </w:r>
      <w:r w:rsidR="00FF0D78" w:rsidRPr="0030213C">
        <w:t xml:space="preserve"> and LSW</w:t>
      </w:r>
      <w:r w:rsidRPr="0030213C">
        <w:t xml:space="preserve"> component</w:t>
      </w:r>
      <w:r w:rsidR="00FF0D78" w:rsidRPr="0030213C">
        <w:t xml:space="preserve">s, which are used as </w:t>
      </w:r>
      <w:r w:rsidR="001C6447" w:rsidRPr="0030213C">
        <w:t>markers for</w:t>
      </w:r>
      <w:r w:rsidR="00FF0D78" w:rsidRPr="0030213C">
        <w:t xml:space="preserve"> attentional engagement and recognition </w:t>
      </w:r>
      <w:r w:rsidR="001C6447" w:rsidRPr="0030213C">
        <w:t xml:space="preserve">memory </w:t>
      </w:r>
      <w:r w:rsidR="00FF0D78" w:rsidRPr="0030213C">
        <w:lastRenderedPageBreak/>
        <w:t>respectively,</w:t>
      </w:r>
      <w:r w:rsidRPr="0030213C">
        <w:t xml:space="preserve"> indicate that the infants familiarized to a single own-race (White) face </w:t>
      </w:r>
      <w:r w:rsidR="00FF0D78" w:rsidRPr="0030213C">
        <w:t xml:space="preserve">were able to differentiate between the </w:t>
      </w:r>
      <w:r w:rsidR="0023477B" w:rsidRPr="0030213C">
        <w:t>familiarized race</w:t>
      </w:r>
      <w:r w:rsidR="00FF0D78" w:rsidRPr="0030213C">
        <w:t xml:space="preserve"> (White) and the novel</w:t>
      </w:r>
      <w:r w:rsidR="0023477B" w:rsidRPr="0030213C">
        <w:t xml:space="preserve"> race</w:t>
      </w:r>
      <w:r w:rsidR="00FF0D78" w:rsidRPr="0030213C">
        <w:t xml:space="preserve"> (Asian) faces during test trials. The familiar (single White face) and novel-same (White) faces were not significantly different in both the Nc and LSW component, suggesting the infants </w:t>
      </w:r>
      <w:r w:rsidR="001C6447" w:rsidRPr="0030213C">
        <w:t>processed</w:t>
      </w:r>
      <w:r w:rsidR="00FF0D78" w:rsidRPr="0030213C">
        <w:t xml:space="preserve"> the faces at a categorical</w:t>
      </w:r>
      <w:r w:rsidR="00CA4C3D" w:rsidRPr="0030213C">
        <w:t>, not individual,</w:t>
      </w:r>
      <w:r w:rsidR="00FF0D78" w:rsidRPr="0030213C">
        <w:t xml:space="preserve"> level</w:t>
      </w:r>
      <w:r w:rsidR="00422C41" w:rsidRPr="0030213C">
        <w:t xml:space="preserve"> and did not individuate the singular Familiar face</w:t>
      </w:r>
      <w:r w:rsidR="00FF0D78" w:rsidRPr="0030213C">
        <w:t xml:space="preserve">. </w:t>
      </w:r>
      <w:r w:rsidR="00422C41" w:rsidRPr="0030213C">
        <w:t>I</w:t>
      </w:r>
      <w:r w:rsidR="00FF0D78" w:rsidRPr="0030213C">
        <w:t>nfants did not show a LSW amplitude difference between familiar (single White face) and novel-other (Asian)</w:t>
      </w:r>
      <w:r w:rsidR="00003C2A" w:rsidRPr="0030213C">
        <w:t xml:space="preserve"> trials</w:t>
      </w:r>
      <w:r w:rsidR="00BF7CA1" w:rsidRPr="0030213C">
        <w:t>, but</w:t>
      </w:r>
      <w:r w:rsidR="0023477B" w:rsidRPr="0030213C">
        <w:t xml:space="preserve"> </w:t>
      </w:r>
      <w:r w:rsidR="006211F2" w:rsidRPr="0030213C">
        <w:t xml:space="preserve">infants </w:t>
      </w:r>
      <w:r w:rsidR="0023477B" w:rsidRPr="0030213C">
        <w:t xml:space="preserve">did show a significant difference in amplitude at the category of race, after the familiarized race was collapsed across trial types and compared to the novel race trials. </w:t>
      </w:r>
      <w:r w:rsidR="00FF0D78" w:rsidRPr="0030213C">
        <w:t xml:space="preserve">A LSW amplitude difference was predicted to occur if they were processing at a categorical level, as the familiar White face </w:t>
      </w:r>
      <w:r w:rsidR="000508EA" w:rsidRPr="0030213C">
        <w:t>w</w:t>
      </w:r>
      <w:r w:rsidR="00FF0D78" w:rsidRPr="0030213C">
        <w:t xml:space="preserve">ould have a different level of familiarity compared to the novel-other Asian faces. </w:t>
      </w:r>
      <w:r w:rsidR="00003C2A" w:rsidRPr="0030213C">
        <w:t>The Nc and LSW results point to the infants categorizing by race, but not individuating the familiar single face.</w:t>
      </w:r>
      <w:r w:rsidR="00422C41" w:rsidRPr="0030213C">
        <w:t xml:space="preserve"> </w:t>
      </w:r>
      <w:r w:rsidR="00FF0D78" w:rsidRPr="0030213C">
        <w:t xml:space="preserve">Interestingly, there were no significant </w:t>
      </w:r>
      <w:r w:rsidR="00971D93" w:rsidRPr="0030213C">
        <w:t>effects found for</w:t>
      </w:r>
      <w:r w:rsidR="00FF0D78" w:rsidRPr="0030213C">
        <w:t xml:space="preserve"> the P400 component, which was used as a novel subordinate-level category marker. While it was predicted that the P400 amplitude would not </w:t>
      </w:r>
      <w:r w:rsidR="00CA4C3D" w:rsidRPr="0030213C">
        <w:t>differ</w:t>
      </w:r>
      <w:r w:rsidR="00FF0D78" w:rsidRPr="0030213C">
        <w:t xml:space="preserve"> between familiar and novel-same (White) faces because both trial types belong to the same subordinate-level category of race, there was also not a P400 difference between novel-other </w:t>
      </w:r>
      <w:r w:rsidR="00BF7CA1" w:rsidRPr="0030213C">
        <w:t>(</w:t>
      </w:r>
      <w:r w:rsidR="00FF0D78" w:rsidRPr="0030213C">
        <w:t>Asian</w:t>
      </w:r>
      <w:r w:rsidR="00BF7CA1" w:rsidRPr="0030213C">
        <w:t>)</w:t>
      </w:r>
      <w:r w:rsidR="00FF0D78" w:rsidRPr="0030213C">
        <w:t xml:space="preserve"> faces and the </w:t>
      </w:r>
      <w:r w:rsidR="00BF7CA1" w:rsidRPr="0030213C">
        <w:t>familiarized race (White</w:t>
      </w:r>
      <w:r w:rsidR="00422C41" w:rsidRPr="0030213C">
        <w:t>: familiar and novel-same</w:t>
      </w:r>
      <w:r w:rsidR="00BF7CA1" w:rsidRPr="0030213C">
        <w:t>)</w:t>
      </w:r>
      <w:r w:rsidR="006211F2" w:rsidRPr="0030213C">
        <w:t xml:space="preserve"> trials</w:t>
      </w:r>
      <w:r w:rsidR="00FF0D78" w:rsidRPr="0030213C">
        <w:t>.</w:t>
      </w:r>
    </w:p>
    <w:p w14:paraId="514B2959" w14:textId="702264DD" w:rsidR="00F95525" w:rsidRPr="0030213C" w:rsidRDefault="00E702A4" w:rsidP="0030213C">
      <w:pPr>
        <w:ind w:firstLine="720"/>
        <w:contextualSpacing/>
      </w:pPr>
      <w:r w:rsidRPr="0030213C">
        <w:t xml:space="preserve">Overall, </w:t>
      </w:r>
      <w:r w:rsidR="00971D93" w:rsidRPr="0030213C">
        <w:t>these findings indicate</w:t>
      </w:r>
      <w:r w:rsidRPr="0030213C">
        <w:t xml:space="preserve"> that infants familiarized with a single own-race face were able to differentiate at </w:t>
      </w:r>
      <w:r w:rsidR="00A226D9" w:rsidRPr="0030213C">
        <w:t xml:space="preserve">the </w:t>
      </w:r>
      <w:r w:rsidRPr="0030213C">
        <w:t>subordinate</w:t>
      </w:r>
      <w:r w:rsidR="00A226D9" w:rsidRPr="0030213C">
        <w:t>-level</w:t>
      </w:r>
      <w:r w:rsidRPr="0030213C">
        <w:t xml:space="preserve"> category </w:t>
      </w:r>
      <w:r w:rsidR="00A226D9" w:rsidRPr="0030213C">
        <w:t>of race</w:t>
      </w:r>
      <w:r w:rsidR="00B42793" w:rsidRPr="0030213C">
        <w:t xml:space="preserve"> between novel own-race and novel other-race faces</w:t>
      </w:r>
      <w:r w:rsidR="006211F2" w:rsidRPr="0030213C">
        <w:t xml:space="preserve"> but did not individuate the singular face used during familiarization</w:t>
      </w:r>
      <w:r w:rsidRPr="0030213C">
        <w:t xml:space="preserve">. </w:t>
      </w:r>
      <w:r w:rsidR="006211F2" w:rsidRPr="0030213C">
        <w:t>Since infants at this age should be able to individuate an own-race face if shown 20 times</w:t>
      </w:r>
      <w:r w:rsidR="00CF3934" w:rsidRPr="0030213C">
        <w:t xml:space="preserve">, it is possible they were focused on individuating </w:t>
      </w:r>
      <w:r w:rsidR="00DB6AA6" w:rsidRPr="0030213C">
        <w:t xml:space="preserve">but were </w:t>
      </w:r>
      <w:r w:rsidR="00DB6AA6" w:rsidRPr="0030213C">
        <w:lastRenderedPageBreak/>
        <w:t>unable to finish encoding</w:t>
      </w:r>
      <w:r w:rsidR="00CF3934" w:rsidRPr="0030213C">
        <w:t xml:space="preserve">. </w:t>
      </w:r>
      <w:r w:rsidR="00DB6AA6" w:rsidRPr="0030213C">
        <w:t xml:space="preserve">The </w:t>
      </w:r>
      <w:r w:rsidR="00422C41" w:rsidRPr="0030213C">
        <w:t>largest</w:t>
      </w:r>
      <w:r w:rsidR="00DB6AA6" w:rsidRPr="0030213C">
        <w:t xml:space="preserve"> Nc amplitude to novel-other faces indicates greate</w:t>
      </w:r>
      <w:r w:rsidR="000508EA" w:rsidRPr="0030213C">
        <w:t>st</w:t>
      </w:r>
      <w:r w:rsidR="00DB6AA6" w:rsidRPr="0030213C">
        <w:t xml:space="preserve"> attention to</w:t>
      </w:r>
      <w:r w:rsidR="006211F2" w:rsidRPr="0030213C">
        <w:t xml:space="preserve"> the</w:t>
      </w:r>
      <w:r w:rsidR="00DB6AA6" w:rsidRPr="0030213C">
        <w:t xml:space="preserve"> novel race, but</w:t>
      </w:r>
      <w:r w:rsidR="00CF3934" w:rsidRPr="0030213C">
        <w:t xml:space="preserve"> the </w:t>
      </w:r>
      <w:r w:rsidR="00422C41" w:rsidRPr="0030213C">
        <w:t>second largest</w:t>
      </w:r>
      <w:r w:rsidR="00CF3934" w:rsidRPr="0030213C">
        <w:t xml:space="preserve"> Nc amplitude to the familiar face and the </w:t>
      </w:r>
      <w:r w:rsidR="00377889" w:rsidRPr="0030213C">
        <w:t>marginally significant</w:t>
      </w:r>
      <w:r w:rsidR="00CF3934" w:rsidRPr="0030213C">
        <w:t xml:space="preserve"> differences between the familiar face and the novel-</w:t>
      </w:r>
      <w:r w:rsidR="00377889" w:rsidRPr="0030213C">
        <w:t>other</w:t>
      </w:r>
      <w:r w:rsidR="00CF3934" w:rsidRPr="0030213C">
        <w:t xml:space="preserve"> faces</w:t>
      </w:r>
      <w:r w:rsidR="006211F2" w:rsidRPr="0030213C">
        <w:t>,</w:t>
      </w:r>
      <w:r w:rsidR="00DB6AA6" w:rsidRPr="0030213C">
        <w:t xml:space="preserve"> as well as the lack of LSW differences between familiar and novel-other trials</w:t>
      </w:r>
      <w:r w:rsidR="006211F2" w:rsidRPr="0030213C">
        <w:t>,</w:t>
      </w:r>
      <w:r w:rsidR="00DB6AA6" w:rsidRPr="0030213C">
        <w:t xml:space="preserve"> all provide evidence for partial encoding of the singular familiar face</w:t>
      </w:r>
      <w:r w:rsidR="002024ED" w:rsidRPr="0030213C">
        <w:t xml:space="preserve"> (de Haan &amp; Nelson, 1999; Nelson &amp; Collins, 1991)</w:t>
      </w:r>
      <w:r w:rsidR="00CF3934" w:rsidRPr="0030213C">
        <w:t>.</w:t>
      </w:r>
      <w:r w:rsidR="00AD2815" w:rsidRPr="0030213C">
        <w:t xml:space="preserve"> </w:t>
      </w:r>
      <w:r w:rsidR="009A1804" w:rsidRPr="0030213C">
        <w:t xml:space="preserve">This </w:t>
      </w:r>
      <w:r w:rsidR="00BD0380" w:rsidRPr="0030213C">
        <w:t>potential</w:t>
      </w:r>
      <w:r w:rsidR="009A1804" w:rsidRPr="0030213C">
        <w:t xml:space="preserve"> partial recognition resulted in the infants differentiating between the familiar and novel </w:t>
      </w:r>
      <w:r w:rsidR="009A1804" w:rsidRPr="0030213C">
        <w:rPr>
          <w:i/>
          <w:iCs/>
        </w:rPr>
        <w:t>race</w:t>
      </w:r>
      <w:r w:rsidR="009A1804" w:rsidRPr="0030213C">
        <w:t xml:space="preserve"> during test trials, but not recognizing the familiar </w:t>
      </w:r>
      <w:r w:rsidR="009A1804" w:rsidRPr="0030213C">
        <w:rPr>
          <w:i/>
          <w:iCs/>
        </w:rPr>
        <w:t xml:space="preserve">individual. </w:t>
      </w:r>
    </w:p>
    <w:p w14:paraId="7B319C73" w14:textId="636F0F10" w:rsidR="00FA4810" w:rsidRPr="0030213C" w:rsidRDefault="006211F2" w:rsidP="0030213C">
      <w:pPr>
        <w:ind w:firstLine="720"/>
        <w:contextualSpacing/>
      </w:pPr>
      <w:r w:rsidRPr="0030213C">
        <w:t>It is possible that d</w:t>
      </w:r>
      <w:r w:rsidR="00AD2815" w:rsidRPr="0030213C">
        <w:t xml:space="preserve">uring familiarization, infants </w:t>
      </w:r>
      <w:r w:rsidR="00377889" w:rsidRPr="0030213C">
        <w:t xml:space="preserve">began </w:t>
      </w:r>
      <w:r w:rsidR="00AD2815" w:rsidRPr="0030213C">
        <w:t xml:space="preserve">to individuate the repeated face. However, due to the brief exposure common to ERP paradigms, </w:t>
      </w:r>
      <w:r w:rsidRPr="0030213C">
        <w:t xml:space="preserve">the </w:t>
      </w:r>
      <w:r w:rsidR="00AD2815" w:rsidRPr="0030213C">
        <w:t xml:space="preserve">20 trials </w:t>
      </w:r>
      <w:r w:rsidR="00A92A06" w:rsidRPr="0030213C">
        <w:t>may not have been sufficient for the infants to</w:t>
      </w:r>
      <w:r w:rsidR="00AD2815" w:rsidRPr="0030213C">
        <w:t xml:space="preserve"> </w:t>
      </w:r>
      <w:r w:rsidR="00BD0380" w:rsidRPr="0030213C">
        <w:t>complete individuation of</w:t>
      </w:r>
      <w:r w:rsidR="00AD2815" w:rsidRPr="0030213C">
        <w:t xml:space="preserve"> the </w:t>
      </w:r>
      <w:r w:rsidR="00A92A06" w:rsidRPr="0030213C">
        <w:t xml:space="preserve">familiar </w:t>
      </w:r>
      <w:r w:rsidR="00AD2815" w:rsidRPr="0030213C">
        <w:t xml:space="preserve">face. </w:t>
      </w:r>
      <w:r w:rsidR="002172A6" w:rsidRPr="0030213C">
        <w:t xml:space="preserve">Other studies on the other-race effect either let the infants scan the faces until they lose interest, or use 20 to 30 second long continuous presentations of the faces (e.g., Anzures et al., 2010; Kelly, Quinn, Slater, Lee, Ge, &amp; Pascalis, 2007; Krasotkina, Götz, Höhle, Schwarzer, 2018; Quinn, Lee, Pascalis, &amp; Tanaka, 2016). </w:t>
      </w:r>
      <w:r w:rsidR="00AD2815" w:rsidRPr="0030213C">
        <w:t>Therefore,</w:t>
      </w:r>
      <w:r w:rsidRPr="0030213C">
        <w:t xml:space="preserve"> it is possible that</w:t>
      </w:r>
      <w:r w:rsidR="00AD2815" w:rsidRPr="0030213C">
        <w:t xml:space="preserve"> when infants were viewing </w:t>
      </w:r>
      <w:r w:rsidR="002172A6" w:rsidRPr="0030213C">
        <w:t xml:space="preserve">the 1 second </w:t>
      </w:r>
      <w:r w:rsidR="00AD2815" w:rsidRPr="0030213C">
        <w:t xml:space="preserve">test trials, they were able to recognize the familiar </w:t>
      </w:r>
      <w:r w:rsidR="00AD2815" w:rsidRPr="0030213C">
        <w:rPr>
          <w:i/>
          <w:iCs/>
        </w:rPr>
        <w:t>race</w:t>
      </w:r>
      <w:r w:rsidR="002172A6" w:rsidRPr="0030213C">
        <w:t xml:space="preserve"> after 20 trials</w:t>
      </w:r>
      <w:r w:rsidR="00AD2815" w:rsidRPr="0030213C">
        <w:t xml:space="preserve">, but not necessarily the familiar </w:t>
      </w:r>
      <w:r w:rsidR="00AD2815" w:rsidRPr="0030213C">
        <w:rPr>
          <w:i/>
          <w:iCs/>
        </w:rPr>
        <w:t>individual</w:t>
      </w:r>
      <w:r w:rsidR="00377889" w:rsidRPr="0030213C">
        <w:t xml:space="preserve">, as they were still encoding the face. This would potentially explain why infants had the greatest Nc amplitude to the novel-other </w:t>
      </w:r>
      <w:r w:rsidR="005D23FD" w:rsidRPr="0030213C">
        <w:t>faces but</w:t>
      </w:r>
      <w:r w:rsidR="00377889" w:rsidRPr="0030213C">
        <w:t xml:space="preserve"> </w:t>
      </w:r>
      <w:r w:rsidR="008E12EA" w:rsidRPr="0030213C">
        <w:t xml:space="preserve">trending significant </w:t>
      </w:r>
      <w:r w:rsidR="00377889" w:rsidRPr="0030213C">
        <w:t>Nc differences between familiar and novel-other. Infants who are attempting to process a stimulus, but who are interrupted during habituation before encoding is complete, will continue to show a visual preference for the familiar stimulus over novel stimuli (Hunter, Ames, &amp; Koopman, 1983</w:t>
      </w:r>
      <w:r w:rsidR="00405478" w:rsidRPr="0030213C">
        <w:t>; Rose, Gottfried, Melloy-Carminar, &amp; Bridger, 1982</w:t>
      </w:r>
      <w:r w:rsidR="00377889" w:rsidRPr="0030213C">
        <w:t>).</w:t>
      </w:r>
      <w:r w:rsidR="00524D34" w:rsidRPr="0030213C">
        <w:br w:type="page"/>
      </w:r>
    </w:p>
    <w:p w14:paraId="6773747D" w14:textId="466C2313" w:rsidR="006B37C4" w:rsidRPr="0030213C" w:rsidRDefault="00A66B22" w:rsidP="0030213C">
      <w:pPr>
        <w:pStyle w:val="Figure"/>
        <w:contextualSpacing/>
        <w:rPr>
          <w:szCs w:val="24"/>
        </w:rPr>
      </w:pPr>
      <w:bookmarkStart w:id="134" w:name="_Toc48667211"/>
      <w:r w:rsidRPr="0030213C">
        <w:rPr>
          <w:szCs w:val="24"/>
        </w:rPr>
        <w:lastRenderedPageBreak/>
        <w:drawing>
          <wp:inline distT="0" distB="0" distL="0" distR="0" wp14:anchorId="2D688E08" wp14:editId="57438B22">
            <wp:extent cx="5709663" cy="2743200"/>
            <wp:effectExtent l="0" t="0" r="0" b="0"/>
            <wp:docPr id="5" name="Picture 1">
              <a:extLst xmlns:a="http://schemas.openxmlformats.org/drawingml/2006/main">
                <a:ext uri="{FF2B5EF4-FFF2-40B4-BE49-F238E27FC236}">
                  <a16:creationId xmlns:a16="http://schemas.microsoft.com/office/drawing/2014/main" id="{C55883DA-2F6B-4BB9-B01C-778633C0F7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C55883DA-2F6B-4BB9-B01C-778633C0F728}"/>
                        </a:ext>
                      </a:extLst>
                    </pic:cNvPr>
                    <pic:cNvPicPr>
                      <a:picLocks noChangeAspect="1"/>
                    </pic:cNvPicPr>
                  </pic:nvPicPr>
                  <pic:blipFill>
                    <a:blip r:embed="rId14"/>
                    <a:stretch>
                      <a:fillRect/>
                    </a:stretch>
                  </pic:blipFill>
                  <pic:spPr>
                    <a:xfrm>
                      <a:off x="0" y="0"/>
                      <a:ext cx="5709663" cy="2743200"/>
                    </a:xfrm>
                    <a:prstGeom prst="rect">
                      <a:avLst/>
                    </a:prstGeom>
                  </pic:spPr>
                </pic:pic>
              </a:graphicData>
            </a:graphic>
          </wp:inline>
        </w:drawing>
      </w:r>
    </w:p>
    <w:p w14:paraId="4D3E724A" w14:textId="6C3E101B" w:rsidR="00774BB4" w:rsidRPr="0030213C" w:rsidRDefault="006B37C4" w:rsidP="0030213C">
      <w:pPr>
        <w:pStyle w:val="Caption"/>
        <w:contextualSpacing/>
        <w:rPr>
          <w:szCs w:val="24"/>
        </w:rPr>
      </w:pPr>
      <w:bookmarkStart w:id="135" w:name="_Toc53496215"/>
      <w:r w:rsidRPr="0030213C">
        <w:rPr>
          <w:b/>
          <w:bCs/>
          <w:szCs w:val="24"/>
        </w:rPr>
        <w:t xml:space="preserve">Figure </w:t>
      </w:r>
      <w:r w:rsidR="003176A7" w:rsidRPr="0030213C">
        <w:rPr>
          <w:b/>
          <w:bCs/>
          <w:szCs w:val="24"/>
        </w:rPr>
        <w:t>2</w:t>
      </w:r>
      <w:r w:rsidRPr="0030213C">
        <w:rPr>
          <w:b/>
          <w:bCs/>
          <w:szCs w:val="24"/>
        </w:rPr>
        <w:t>.</w:t>
      </w:r>
      <w:r w:rsidRPr="0030213C">
        <w:rPr>
          <w:szCs w:val="24"/>
        </w:rPr>
        <w:t xml:space="preserve"> Expt. 1: Single-Own Nc and LSW </w:t>
      </w:r>
      <w:r w:rsidR="009C47E4" w:rsidRPr="0030213C">
        <w:rPr>
          <w:szCs w:val="24"/>
        </w:rPr>
        <w:t>components by stimulus type at frontal-central electrodes</w:t>
      </w:r>
      <w:r w:rsidR="00DE48A6" w:rsidRPr="0030213C">
        <w:rPr>
          <w:szCs w:val="24"/>
        </w:rPr>
        <w:t xml:space="preserve">. The y-axis represents amplitude </w:t>
      </w:r>
      <w:r w:rsidR="0038681D" w:rsidRPr="0030213C">
        <w:rPr>
          <w:szCs w:val="24"/>
        </w:rPr>
        <w:t xml:space="preserve">in microvolts </w:t>
      </w:r>
      <w:r w:rsidR="00DE48A6" w:rsidRPr="0030213C">
        <w:rPr>
          <w:szCs w:val="24"/>
        </w:rPr>
        <w:t xml:space="preserve">and the x-axis represents time </w:t>
      </w:r>
      <w:r w:rsidR="00675AE4" w:rsidRPr="0030213C">
        <w:rPr>
          <w:szCs w:val="24"/>
        </w:rPr>
        <w:t>in 100ms segments</w:t>
      </w:r>
      <w:r w:rsidR="00DE48A6" w:rsidRPr="0030213C">
        <w:rPr>
          <w:szCs w:val="24"/>
        </w:rPr>
        <w:t>.</w:t>
      </w:r>
      <w:bookmarkEnd w:id="135"/>
      <w:r w:rsidR="00675AE4" w:rsidRPr="0030213C">
        <w:rPr>
          <w:szCs w:val="24"/>
        </w:rPr>
        <w:t xml:space="preserve"> Stimulus onset is at the x-axis and y-axis intersection.</w:t>
      </w:r>
    </w:p>
    <w:p w14:paraId="4C643C94" w14:textId="702D3203" w:rsidR="00774BB4" w:rsidRPr="0030213C" w:rsidRDefault="00A66B22" w:rsidP="0030213C">
      <w:pPr>
        <w:keepNext/>
        <w:contextualSpacing/>
      </w:pPr>
      <w:r w:rsidRPr="0030213C">
        <w:rPr>
          <w:noProof/>
        </w:rPr>
        <w:drawing>
          <wp:inline distT="0" distB="0" distL="0" distR="0" wp14:anchorId="7D4B436B" wp14:editId="16CBE59B">
            <wp:extent cx="5709285" cy="2742565"/>
            <wp:effectExtent l="0" t="0" r="0" b="635"/>
            <wp:docPr id="8" name="Picture 1">
              <a:extLst xmlns:a="http://schemas.openxmlformats.org/drawingml/2006/main">
                <a:ext uri="{FF2B5EF4-FFF2-40B4-BE49-F238E27FC236}">
                  <a16:creationId xmlns:a16="http://schemas.microsoft.com/office/drawing/2014/main" id="{49885D0A-6EF2-4E46-90F2-7E4A73A48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49885D0A-6EF2-4E46-90F2-7E4A73A48A2A}"/>
                        </a:ext>
                      </a:extLst>
                    </pic:cNvPr>
                    <pic:cNvPicPr>
                      <a:picLocks noChangeAspect="1"/>
                    </pic:cNvPicPr>
                  </pic:nvPicPr>
                  <pic:blipFill>
                    <a:blip r:embed="rId15"/>
                    <a:stretch>
                      <a:fillRect/>
                    </a:stretch>
                  </pic:blipFill>
                  <pic:spPr>
                    <a:xfrm>
                      <a:off x="0" y="0"/>
                      <a:ext cx="5727621" cy="2751373"/>
                    </a:xfrm>
                    <a:prstGeom prst="rect">
                      <a:avLst/>
                    </a:prstGeom>
                  </pic:spPr>
                </pic:pic>
              </a:graphicData>
            </a:graphic>
          </wp:inline>
        </w:drawing>
      </w:r>
    </w:p>
    <w:p w14:paraId="23A35965" w14:textId="40DCE17E" w:rsidR="00DE48A6" w:rsidRPr="0030213C" w:rsidRDefault="00774BB4" w:rsidP="0030213C">
      <w:pPr>
        <w:pStyle w:val="Caption"/>
        <w:contextualSpacing/>
        <w:rPr>
          <w:szCs w:val="24"/>
        </w:rPr>
      </w:pPr>
      <w:bookmarkStart w:id="136" w:name="_Toc53496216"/>
      <w:r w:rsidRPr="0030213C">
        <w:rPr>
          <w:b/>
          <w:bCs/>
          <w:szCs w:val="24"/>
        </w:rPr>
        <w:t xml:space="preserve">Figure </w:t>
      </w:r>
      <w:r w:rsidR="003176A7" w:rsidRPr="0030213C">
        <w:rPr>
          <w:b/>
          <w:bCs/>
          <w:szCs w:val="24"/>
        </w:rPr>
        <w:t>3</w:t>
      </w:r>
      <w:r w:rsidRPr="0030213C">
        <w:rPr>
          <w:b/>
          <w:bCs/>
          <w:szCs w:val="24"/>
        </w:rPr>
        <w:t>.</w:t>
      </w:r>
      <w:r w:rsidRPr="0030213C">
        <w:rPr>
          <w:szCs w:val="24"/>
        </w:rPr>
        <w:t xml:space="preserve"> Expt. 1: Single-Own P400 </w:t>
      </w:r>
      <w:r w:rsidR="00DE48A6" w:rsidRPr="0030213C">
        <w:rPr>
          <w:szCs w:val="24"/>
        </w:rPr>
        <w:t>component by stimulus type at midline occipital electrodes. The y-axis represents amplitude</w:t>
      </w:r>
      <w:r w:rsidR="0038681D" w:rsidRPr="0030213C">
        <w:rPr>
          <w:szCs w:val="24"/>
        </w:rPr>
        <w:t xml:space="preserve"> in microvolts</w:t>
      </w:r>
      <w:r w:rsidR="00DE48A6" w:rsidRPr="0030213C">
        <w:rPr>
          <w:szCs w:val="24"/>
        </w:rPr>
        <w:t xml:space="preserve"> and the x-axis represents time </w:t>
      </w:r>
      <w:r w:rsidR="00675AE4" w:rsidRPr="0030213C">
        <w:rPr>
          <w:szCs w:val="24"/>
        </w:rPr>
        <w:t>in 100ms segments. Stimulus onset is at the x-axis and y-axis intersection.</w:t>
      </w:r>
      <w:bookmarkEnd w:id="136"/>
      <w:r w:rsidR="00EF622E" w:rsidRPr="0030213C">
        <w:rPr>
          <w:szCs w:val="24"/>
        </w:rPr>
        <w:br w:type="page"/>
      </w:r>
    </w:p>
    <w:p w14:paraId="5A997DB0" w14:textId="1F070A21" w:rsidR="004D3EA7" w:rsidRPr="0030213C" w:rsidRDefault="004D3EA7" w:rsidP="0030213C">
      <w:pPr>
        <w:pStyle w:val="Heading2"/>
        <w:contextualSpacing/>
      </w:pPr>
      <w:bookmarkStart w:id="137" w:name="_Toc56534893"/>
      <w:bookmarkEnd w:id="134"/>
      <w:r w:rsidRPr="0030213C">
        <w:lastRenderedPageBreak/>
        <w:t xml:space="preserve">3.2 Experiment 2 – Multiple </w:t>
      </w:r>
      <w:r w:rsidR="00CA693D" w:rsidRPr="0030213C">
        <w:t xml:space="preserve">Exemplar </w:t>
      </w:r>
      <w:r w:rsidRPr="0030213C">
        <w:t>Own-Race Familiarization</w:t>
      </w:r>
      <w:bookmarkEnd w:id="137"/>
    </w:p>
    <w:p w14:paraId="0BCDC639" w14:textId="770CE2C8" w:rsidR="0048168E" w:rsidRPr="0030213C" w:rsidRDefault="00241F5E" w:rsidP="0030213C">
      <w:pPr>
        <w:contextualSpacing/>
      </w:pPr>
      <w:r w:rsidRPr="0030213C">
        <w:tab/>
      </w:r>
      <w:r w:rsidR="009314AF" w:rsidRPr="0030213C">
        <w:t>Given previous findings on the use of multiple exemplars to facilitate categorization, this experiment</w:t>
      </w:r>
      <w:r w:rsidR="00F95525" w:rsidRPr="0030213C">
        <w:t>’s learning condition</w:t>
      </w:r>
      <w:r w:rsidR="009314AF" w:rsidRPr="0030213C">
        <w:t xml:space="preserve"> used multiple exemplars of own-race faces to promote infants’ ability to differentiate by race (Casasola &amp; Park, 2013; Dixon et al., 2019; Oakes, Kovack-Lesh, &amp; Horst, 2009; Oakes &amp; Ribar, 2005; Vukatana, 2017; Vukatana, Graham, Curtin, &amp; Zepeda, 2015). </w:t>
      </w:r>
      <w:r w:rsidR="00F95525" w:rsidRPr="0030213C">
        <w:rPr>
          <w:color w:val="000000" w:themeColor="text1"/>
        </w:rPr>
        <w:t xml:space="preserve">Similar to Experiment 1, it was predicted infants would recognize, at a categorical level, the familiar own-race (White) faces used in familiarization </w:t>
      </w:r>
      <w:r w:rsidR="00AF3EC5" w:rsidRPr="0030213C">
        <w:rPr>
          <w:color w:val="000000" w:themeColor="text1"/>
        </w:rPr>
        <w:t>and</w:t>
      </w:r>
      <w:r w:rsidR="00F95525" w:rsidRPr="0030213C">
        <w:rPr>
          <w:color w:val="000000" w:themeColor="text1"/>
        </w:rPr>
        <w:t xml:space="preserve"> the novel-same faces (novel White faces) shown during test trials as </w:t>
      </w:r>
      <w:r w:rsidR="00AF3EC5" w:rsidRPr="0030213C">
        <w:rPr>
          <w:color w:val="000000" w:themeColor="text1"/>
        </w:rPr>
        <w:t xml:space="preserve">both belonging to </w:t>
      </w:r>
      <w:r w:rsidR="00F95525" w:rsidRPr="0030213C">
        <w:rPr>
          <w:color w:val="000000" w:themeColor="text1"/>
        </w:rPr>
        <w:t>the familiarized race. Infants would also recognize the difference between own-race faces (both familiar and novel-same) and the novel-other (Asian) faces at a categorical level due to their expertise with own-race faces (Kelly et al., 2007; Kelly et al., 2009; Markant, Oakes, &amp; Amso, 2016; Quinn, Lee, Pascalis, &amp; Tanaka, 2016).</w:t>
      </w:r>
      <w:r w:rsidR="00F95525" w:rsidRPr="0030213C">
        <w:t xml:space="preserve"> </w:t>
      </w:r>
      <w:r w:rsidR="00A016AA" w:rsidRPr="0030213C">
        <w:rPr>
          <w:color w:val="000000" w:themeColor="text1"/>
        </w:rPr>
        <w:t>I</w:t>
      </w:r>
      <w:r w:rsidR="00F95525" w:rsidRPr="0030213C">
        <w:rPr>
          <w:color w:val="000000" w:themeColor="text1"/>
        </w:rPr>
        <w:t>t was also</w:t>
      </w:r>
      <w:r w:rsidR="00A016AA" w:rsidRPr="0030213C">
        <w:rPr>
          <w:color w:val="000000" w:themeColor="text1"/>
        </w:rPr>
        <w:t xml:space="preserve"> predicted i</w:t>
      </w:r>
      <w:r w:rsidR="0048168E" w:rsidRPr="0030213C">
        <w:rPr>
          <w:color w:val="000000" w:themeColor="text1"/>
        </w:rPr>
        <w:t xml:space="preserve">nfants </w:t>
      </w:r>
      <w:r w:rsidR="00EC37FA" w:rsidRPr="0030213C">
        <w:rPr>
          <w:color w:val="000000" w:themeColor="text1"/>
        </w:rPr>
        <w:t>would</w:t>
      </w:r>
      <w:r w:rsidR="0048168E" w:rsidRPr="0030213C">
        <w:rPr>
          <w:color w:val="000000" w:themeColor="text1"/>
        </w:rPr>
        <w:t xml:space="preserve"> not show individuation of any </w:t>
      </w:r>
      <w:r w:rsidR="00E76625" w:rsidRPr="0030213C">
        <w:rPr>
          <w:color w:val="000000" w:themeColor="text1"/>
        </w:rPr>
        <w:t xml:space="preserve">of the faces from the familiar condition </w:t>
      </w:r>
      <w:r w:rsidR="00F95525" w:rsidRPr="0030213C">
        <w:rPr>
          <w:color w:val="000000" w:themeColor="text1"/>
        </w:rPr>
        <w:t xml:space="preserve">as </w:t>
      </w:r>
      <w:r w:rsidR="0048168E" w:rsidRPr="0030213C">
        <w:rPr>
          <w:color w:val="000000" w:themeColor="text1"/>
        </w:rPr>
        <w:t xml:space="preserve">the familiarization phase </w:t>
      </w:r>
      <w:r w:rsidR="00E76625" w:rsidRPr="0030213C">
        <w:rPr>
          <w:color w:val="000000" w:themeColor="text1"/>
        </w:rPr>
        <w:t>involved exposure to</w:t>
      </w:r>
      <w:r w:rsidR="0048168E" w:rsidRPr="0030213C">
        <w:rPr>
          <w:color w:val="000000" w:themeColor="text1"/>
        </w:rPr>
        <w:t xml:space="preserve"> </w:t>
      </w:r>
      <w:r w:rsidR="00E76625" w:rsidRPr="0030213C">
        <w:rPr>
          <w:color w:val="000000" w:themeColor="text1"/>
        </w:rPr>
        <w:t xml:space="preserve">10 </w:t>
      </w:r>
      <w:r w:rsidR="0048168E" w:rsidRPr="0030213C">
        <w:rPr>
          <w:color w:val="000000" w:themeColor="text1"/>
        </w:rPr>
        <w:t xml:space="preserve">faces </w:t>
      </w:r>
      <w:r w:rsidR="00E76625" w:rsidRPr="0030213C">
        <w:rPr>
          <w:color w:val="000000" w:themeColor="text1"/>
        </w:rPr>
        <w:t xml:space="preserve">shown </w:t>
      </w:r>
      <w:r w:rsidR="0048168E" w:rsidRPr="0030213C">
        <w:rPr>
          <w:color w:val="000000" w:themeColor="text1"/>
        </w:rPr>
        <w:t>twice</w:t>
      </w:r>
      <w:r w:rsidR="00E76625" w:rsidRPr="0030213C">
        <w:rPr>
          <w:color w:val="000000" w:themeColor="text1"/>
        </w:rPr>
        <w:t xml:space="preserve"> each</w:t>
      </w:r>
      <w:r w:rsidR="0048168E" w:rsidRPr="0030213C">
        <w:rPr>
          <w:color w:val="000000" w:themeColor="text1"/>
        </w:rPr>
        <w:t xml:space="preserve">, which would not </w:t>
      </w:r>
      <w:r w:rsidR="00E76625" w:rsidRPr="0030213C">
        <w:rPr>
          <w:color w:val="000000" w:themeColor="text1"/>
        </w:rPr>
        <w:t xml:space="preserve">provide </w:t>
      </w:r>
      <w:r w:rsidR="0048168E" w:rsidRPr="0030213C">
        <w:rPr>
          <w:color w:val="000000" w:themeColor="text1"/>
        </w:rPr>
        <w:t xml:space="preserve">enough </w:t>
      </w:r>
      <w:r w:rsidR="006E2E1E" w:rsidRPr="0030213C">
        <w:rPr>
          <w:color w:val="000000" w:themeColor="text1"/>
        </w:rPr>
        <w:t>exposure</w:t>
      </w:r>
      <w:r w:rsidR="0048168E" w:rsidRPr="0030213C">
        <w:rPr>
          <w:color w:val="000000" w:themeColor="text1"/>
        </w:rPr>
        <w:t xml:space="preserve"> to </w:t>
      </w:r>
      <w:r w:rsidR="006E2E1E" w:rsidRPr="0030213C">
        <w:rPr>
          <w:color w:val="000000" w:themeColor="text1"/>
        </w:rPr>
        <w:t>fully process</w:t>
      </w:r>
      <w:r w:rsidR="0048168E" w:rsidRPr="0030213C">
        <w:rPr>
          <w:color w:val="000000" w:themeColor="text1"/>
        </w:rPr>
        <w:t xml:space="preserve"> </w:t>
      </w:r>
      <w:r w:rsidR="00E76625" w:rsidRPr="0030213C">
        <w:rPr>
          <w:color w:val="000000" w:themeColor="text1"/>
        </w:rPr>
        <w:t xml:space="preserve">any of the ten </w:t>
      </w:r>
      <w:r w:rsidR="006E2E1E" w:rsidRPr="0030213C">
        <w:rPr>
          <w:color w:val="000000" w:themeColor="text1"/>
        </w:rPr>
        <w:t>face</w:t>
      </w:r>
      <w:r w:rsidR="00E76625" w:rsidRPr="0030213C">
        <w:rPr>
          <w:color w:val="000000" w:themeColor="text1"/>
        </w:rPr>
        <w:t>s</w:t>
      </w:r>
      <w:r w:rsidR="006E2E1E" w:rsidRPr="0030213C">
        <w:rPr>
          <w:color w:val="000000" w:themeColor="text1"/>
        </w:rPr>
        <w:t xml:space="preserve"> at the </w:t>
      </w:r>
      <w:r w:rsidR="0048168E" w:rsidRPr="0030213C">
        <w:rPr>
          <w:color w:val="000000" w:themeColor="text1"/>
        </w:rPr>
        <w:t>individual</w:t>
      </w:r>
      <w:r w:rsidR="006E2E1E" w:rsidRPr="0030213C">
        <w:rPr>
          <w:color w:val="000000" w:themeColor="text1"/>
        </w:rPr>
        <w:t>-level</w:t>
      </w:r>
      <w:r w:rsidR="0048168E" w:rsidRPr="0030213C">
        <w:rPr>
          <w:color w:val="000000" w:themeColor="text1"/>
        </w:rPr>
        <w:t xml:space="preserve"> (</w:t>
      </w:r>
      <w:r w:rsidR="00F95525" w:rsidRPr="0030213C">
        <w:rPr>
          <w:color w:val="000000" w:themeColor="text1"/>
        </w:rPr>
        <w:t>Anzures et al., 2010; Kelly, Quinn, Slater, Lee, Ge, &amp; Pascalis, 2007; Krasotkina, Götz, Höhle, Schwarzer, 2018; Quinn, Lee, Pascalis, &amp; Tanaka, 2016</w:t>
      </w:r>
      <w:r w:rsidR="0048168E" w:rsidRPr="0030213C">
        <w:rPr>
          <w:color w:val="000000" w:themeColor="text1"/>
        </w:rPr>
        <w:t>).</w:t>
      </w:r>
    </w:p>
    <w:p w14:paraId="33CAF2B5" w14:textId="2D26FFC2" w:rsidR="0048168E" w:rsidRPr="0030213C" w:rsidRDefault="001A4025" w:rsidP="0030213C">
      <w:pPr>
        <w:ind w:firstLine="720"/>
        <w:contextualSpacing/>
        <w:rPr>
          <w:color w:val="000000" w:themeColor="text1"/>
        </w:rPr>
      </w:pPr>
      <w:r w:rsidRPr="0030213C">
        <w:rPr>
          <w:color w:val="000000" w:themeColor="text1"/>
        </w:rPr>
        <w:t xml:space="preserve">See Table 1 for a summary of ERP predictions. </w:t>
      </w:r>
      <w:r w:rsidR="0048168E" w:rsidRPr="0030213C">
        <w:rPr>
          <w:color w:val="000000" w:themeColor="text1"/>
        </w:rPr>
        <w:t xml:space="preserve">At the level of ERP components, it </w:t>
      </w:r>
      <w:r w:rsidR="00EC37FA" w:rsidRPr="0030213C">
        <w:rPr>
          <w:color w:val="000000" w:themeColor="text1"/>
        </w:rPr>
        <w:t>wa</w:t>
      </w:r>
      <w:r w:rsidR="0048168E" w:rsidRPr="0030213C">
        <w:rPr>
          <w:color w:val="000000" w:themeColor="text1"/>
        </w:rPr>
        <w:t xml:space="preserve">s predicted that infants </w:t>
      </w:r>
      <w:r w:rsidR="00CA4C3D" w:rsidRPr="0030213C">
        <w:rPr>
          <w:color w:val="000000" w:themeColor="text1"/>
        </w:rPr>
        <w:t>would</w:t>
      </w:r>
      <w:r w:rsidR="0048168E" w:rsidRPr="0030213C">
        <w:rPr>
          <w:color w:val="000000" w:themeColor="text1"/>
        </w:rPr>
        <w:t xml:space="preserve"> recognize the novel race category and show greater Nc amplitude (i.e., greater attention) to novel-other (Asian) faces in comparison to the familiar and novel-same (White) faces. </w:t>
      </w:r>
      <w:r w:rsidR="00F04F3D" w:rsidRPr="0030213C">
        <w:rPr>
          <w:color w:val="000000" w:themeColor="text1"/>
        </w:rPr>
        <w:t>I</w:t>
      </w:r>
      <w:r w:rsidR="002A4724" w:rsidRPr="0030213C">
        <w:rPr>
          <w:color w:val="000000" w:themeColor="text1"/>
        </w:rPr>
        <w:t>t was</w:t>
      </w:r>
      <w:r w:rsidR="00F04F3D" w:rsidRPr="0030213C">
        <w:rPr>
          <w:color w:val="000000" w:themeColor="text1"/>
        </w:rPr>
        <w:t xml:space="preserve"> </w:t>
      </w:r>
      <w:r w:rsidR="00E76625" w:rsidRPr="0030213C">
        <w:rPr>
          <w:color w:val="000000" w:themeColor="text1"/>
        </w:rPr>
        <w:t xml:space="preserve">also </w:t>
      </w:r>
      <w:r w:rsidR="00F04F3D" w:rsidRPr="0030213C">
        <w:rPr>
          <w:color w:val="000000" w:themeColor="text1"/>
        </w:rPr>
        <w:t>predicted i</w:t>
      </w:r>
      <w:r w:rsidR="0048168E" w:rsidRPr="0030213C">
        <w:rPr>
          <w:color w:val="000000" w:themeColor="text1"/>
        </w:rPr>
        <w:t xml:space="preserve">nfants </w:t>
      </w:r>
      <w:r w:rsidR="00EC37FA" w:rsidRPr="0030213C">
        <w:rPr>
          <w:color w:val="000000" w:themeColor="text1"/>
        </w:rPr>
        <w:t>would</w:t>
      </w:r>
      <w:r w:rsidR="0048168E" w:rsidRPr="0030213C">
        <w:rPr>
          <w:color w:val="000000" w:themeColor="text1"/>
        </w:rPr>
        <w:t xml:space="preserve"> show differential P400 amplitude, associated with face processing and subordinate-level </w:t>
      </w:r>
      <w:r w:rsidR="0048168E" w:rsidRPr="0030213C">
        <w:rPr>
          <w:color w:val="000000" w:themeColor="text1"/>
        </w:rPr>
        <w:lastRenderedPageBreak/>
        <w:t xml:space="preserve">category detection, to novel-other (Asian) faces in comparison to novel-same (White) faces and familiar (White) faces, signaling they </w:t>
      </w:r>
      <w:r w:rsidR="00A53DD8" w:rsidRPr="0030213C">
        <w:rPr>
          <w:color w:val="000000" w:themeColor="text1"/>
        </w:rPr>
        <w:t>identified</w:t>
      </w:r>
      <w:r w:rsidR="0048168E" w:rsidRPr="0030213C">
        <w:rPr>
          <w:color w:val="000000" w:themeColor="text1"/>
        </w:rPr>
        <w:t xml:space="preserve"> </w:t>
      </w:r>
      <w:r w:rsidR="00A53DD8" w:rsidRPr="0030213C">
        <w:rPr>
          <w:color w:val="000000" w:themeColor="text1"/>
        </w:rPr>
        <w:t>a</w:t>
      </w:r>
      <w:r w:rsidR="0048168E" w:rsidRPr="0030213C">
        <w:rPr>
          <w:color w:val="000000" w:themeColor="text1"/>
        </w:rPr>
        <w:t xml:space="preserve"> novel race category. </w:t>
      </w:r>
      <w:r w:rsidR="00F04F3D" w:rsidRPr="0030213C">
        <w:rPr>
          <w:color w:val="000000" w:themeColor="text1"/>
        </w:rPr>
        <w:t>It was further predicted that i</w:t>
      </w:r>
      <w:r w:rsidR="0048168E" w:rsidRPr="0030213C">
        <w:rPr>
          <w:color w:val="000000" w:themeColor="text1"/>
        </w:rPr>
        <w:t xml:space="preserve">nfants </w:t>
      </w:r>
      <w:r w:rsidR="00EC37FA" w:rsidRPr="0030213C">
        <w:rPr>
          <w:color w:val="000000" w:themeColor="text1"/>
        </w:rPr>
        <w:t>would</w:t>
      </w:r>
      <w:r w:rsidR="0048168E" w:rsidRPr="0030213C">
        <w:rPr>
          <w:color w:val="000000" w:themeColor="text1"/>
        </w:rPr>
        <w:t xml:space="preserve"> show differential LSW amplitude, associated with recognition memory, to novel-other (Asian) faces in comparison to novel-same and familiar faces (White)</w:t>
      </w:r>
      <w:r w:rsidR="00CA4C3D" w:rsidRPr="0030213C">
        <w:rPr>
          <w:color w:val="000000" w:themeColor="text1"/>
        </w:rPr>
        <w:t>, suggesting they were familiarized to the own-race (White faces) category and recognized the novel-other (Asian) faces as separate from the familiar category</w:t>
      </w:r>
      <w:r w:rsidR="0048168E" w:rsidRPr="0030213C">
        <w:rPr>
          <w:color w:val="000000" w:themeColor="text1"/>
        </w:rPr>
        <w:t xml:space="preserve"> (de Haan &amp; Nelson, 1999; Guy, Reynolds, Mosteller, &amp; Dixon, 2017; Guy, Reynolds, &amp; Zhang, 2013; Nelson &amp; Collins, 1991, 1992; Quinn, Doran, Reiss, &amp; Hoffman, 2010; Reynolds, Guy, &amp; Zhang, 2011; Snyder, Garza, Zolot, &amp; Kresse, 2010; Snyder, Webb, &amp; Nelson, 2002; Webb, Long, &amp; Nelson, 2005; Wiebe, Cheatham, Lukowski, Haight, Muehleck, &amp; Bauer, 2006).</w:t>
      </w:r>
      <w:r w:rsidR="00310292" w:rsidRPr="0030213C">
        <w:rPr>
          <w:color w:val="000000" w:themeColor="text1"/>
        </w:rPr>
        <w:t xml:space="preserve"> </w:t>
      </w:r>
    </w:p>
    <w:p w14:paraId="32A388F3" w14:textId="42A36A68" w:rsidR="0048168E" w:rsidRPr="0030213C" w:rsidRDefault="0048168E" w:rsidP="0030213C">
      <w:pPr>
        <w:pStyle w:val="Heading3"/>
        <w:contextualSpacing/>
        <w:rPr>
          <w:szCs w:val="24"/>
        </w:rPr>
      </w:pPr>
      <w:bookmarkStart w:id="138" w:name="_Toc56534894"/>
      <w:r w:rsidRPr="0030213C">
        <w:rPr>
          <w:szCs w:val="24"/>
        </w:rPr>
        <w:t>3.2.</w:t>
      </w:r>
      <w:r w:rsidR="004C1D89" w:rsidRPr="0030213C">
        <w:rPr>
          <w:szCs w:val="24"/>
        </w:rPr>
        <w:t>1</w:t>
      </w:r>
      <w:r w:rsidRPr="0030213C">
        <w:rPr>
          <w:szCs w:val="24"/>
        </w:rPr>
        <w:t xml:space="preserve"> Method</w:t>
      </w:r>
      <w:bookmarkEnd w:id="138"/>
    </w:p>
    <w:p w14:paraId="544561F3" w14:textId="3F0FF9B5" w:rsidR="009C4010" w:rsidRPr="0030213C" w:rsidRDefault="009C4010" w:rsidP="0030213C">
      <w:pPr>
        <w:ind w:firstLine="720"/>
        <w:contextualSpacing/>
      </w:pPr>
      <w:r w:rsidRPr="0030213C">
        <w:t>A total of 12 infants were included for analysis in this experiment</w:t>
      </w:r>
      <w:r w:rsidR="000F226E" w:rsidRPr="0030213C">
        <w:t xml:space="preserve"> (9 Non-Hispanic White, 3 Hispanic White)</w:t>
      </w:r>
      <w:r w:rsidRPr="0030213C">
        <w:t>. Counter-balancing of the exemplar faces used during familiarization resulted in two versions of each experimental paradigm (A and B), with 6 infants viewing version A and 6 infants viewing version B.</w:t>
      </w:r>
      <w:r w:rsidR="0099764E" w:rsidRPr="0030213C">
        <w:t xml:space="preserve"> Infants in this experiment were familiarized with 10 own-race (White) faces that were repeated twice for a total of 20 trials. </w:t>
      </w:r>
      <w:r w:rsidR="00177C94" w:rsidRPr="0030213C">
        <w:t xml:space="preserve">Test trials consisted of the same 10 faces used during familiarization (familiar), novel White faces (novel-same), and novel Asian faces (novel-other). See Figure </w:t>
      </w:r>
      <w:r w:rsidR="0055505E" w:rsidRPr="0030213C">
        <w:t>1</w:t>
      </w:r>
      <w:r w:rsidR="00177C94" w:rsidRPr="0030213C">
        <w:t xml:space="preserve"> for an example.</w:t>
      </w:r>
    </w:p>
    <w:p w14:paraId="46C9B3C2" w14:textId="3C9CBA40" w:rsidR="0048168E" w:rsidRPr="0030213C" w:rsidRDefault="0048168E" w:rsidP="0030213C">
      <w:pPr>
        <w:pStyle w:val="Heading3"/>
        <w:contextualSpacing/>
        <w:rPr>
          <w:szCs w:val="24"/>
        </w:rPr>
      </w:pPr>
      <w:bookmarkStart w:id="139" w:name="_Toc56534895"/>
      <w:r w:rsidRPr="0030213C">
        <w:rPr>
          <w:szCs w:val="24"/>
        </w:rPr>
        <w:t>3.2.</w:t>
      </w:r>
      <w:r w:rsidR="004C1D89" w:rsidRPr="0030213C">
        <w:rPr>
          <w:szCs w:val="24"/>
        </w:rPr>
        <w:t>2</w:t>
      </w:r>
      <w:r w:rsidRPr="0030213C">
        <w:rPr>
          <w:szCs w:val="24"/>
        </w:rPr>
        <w:t xml:space="preserve"> Results</w:t>
      </w:r>
      <w:bookmarkEnd w:id="139"/>
    </w:p>
    <w:p w14:paraId="3176CAEA" w14:textId="52B25C54" w:rsidR="00C35973" w:rsidRPr="0030213C" w:rsidRDefault="00C35973" w:rsidP="0030213C">
      <w:pPr>
        <w:ind w:firstLine="720"/>
        <w:contextualSpacing/>
      </w:pPr>
      <w:r w:rsidRPr="0030213C">
        <w:t xml:space="preserve">See </w:t>
      </w:r>
      <w:r w:rsidR="00525556" w:rsidRPr="0030213C">
        <w:t xml:space="preserve">Figure 4 for the Nc waveform and </w:t>
      </w:r>
      <w:r w:rsidRPr="0030213C">
        <w:t xml:space="preserve">Table 2 for a summary of ERP results. For the Nc component, there were no differences between familiar </w:t>
      </w:r>
      <w:r w:rsidR="00404EE6" w:rsidRPr="0030213C">
        <w:t xml:space="preserve">trials </w:t>
      </w:r>
      <w:r w:rsidRPr="0030213C">
        <w:t>(</w:t>
      </w:r>
      <w:r w:rsidRPr="0030213C">
        <w:rPr>
          <w:i/>
          <w:iCs/>
        </w:rPr>
        <w:t>M</w:t>
      </w:r>
      <w:r w:rsidRPr="0030213C">
        <w:t xml:space="preserve"> = -3.943, </w:t>
      </w:r>
      <w:r w:rsidRPr="0030213C">
        <w:rPr>
          <w:i/>
          <w:iCs/>
        </w:rPr>
        <w:t>SE</w:t>
      </w:r>
      <w:r w:rsidRPr="0030213C">
        <w:t xml:space="preserve"> = </w:t>
      </w:r>
      <w:r w:rsidRPr="0030213C">
        <w:lastRenderedPageBreak/>
        <w:t>2.375) and novel-same trials (</w:t>
      </w:r>
      <w:r w:rsidRPr="0030213C">
        <w:rPr>
          <w:i/>
          <w:iCs/>
        </w:rPr>
        <w:t>M</w:t>
      </w:r>
      <w:r w:rsidRPr="0030213C">
        <w:t xml:space="preserve"> = -7.355, </w:t>
      </w:r>
      <w:r w:rsidRPr="0030213C">
        <w:rPr>
          <w:i/>
          <w:iCs/>
        </w:rPr>
        <w:t>SE</w:t>
      </w:r>
      <w:r w:rsidRPr="0030213C">
        <w:t xml:space="preserve"> = 2.794), </w:t>
      </w:r>
      <w:r w:rsidRPr="0030213C">
        <w:rPr>
          <w:i/>
          <w:iCs/>
        </w:rPr>
        <w:t>t</w:t>
      </w:r>
      <w:r w:rsidRPr="0030213C">
        <w:t xml:space="preserve">(11) = 1.474, </w:t>
      </w:r>
      <w:r w:rsidRPr="0030213C">
        <w:rPr>
          <w:i/>
          <w:iCs/>
        </w:rPr>
        <w:t xml:space="preserve">p </w:t>
      </w:r>
      <w:r w:rsidRPr="0030213C">
        <w:t xml:space="preserve">= .168, </w:t>
      </w:r>
      <w:r w:rsidR="000B78B1" w:rsidRPr="0030213C">
        <w:t>or</w:t>
      </w:r>
      <w:r w:rsidRPr="0030213C">
        <w:t xml:space="preserve"> familiar </w:t>
      </w:r>
      <w:r w:rsidR="00404EE6" w:rsidRPr="0030213C">
        <w:t xml:space="preserve">trials </w:t>
      </w:r>
      <w:r w:rsidRPr="0030213C">
        <w:t>and novel-other trials (</w:t>
      </w:r>
      <w:r w:rsidRPr="0030213C">
        <w:rPr>
          <w:i/>
          <w:iCs/>
        </w:rPr>
        <w:t>M</w:t>
      </w:r>
      <w:r w:rsidRPr="0030213C">
        <w:t xml:space="preserve"> = -2.917, </w:t>
      </w:r>
      <w:r w:rsidRPr="0030213C">
        <w:rPr>
          <w:i/>
          <w:iCs/>
        </w:rPr>
        <w:t>SE</w:t>
      </w:r>
      <w:r w:rsidRPr="0030213C">
        <w:t xml:space="preserve"> = 1.565), </w:t>
      </w:r>
      <w:r w:rsidRPr="0030213C">
        <w:rPr>
          <w:i/>
          <w:iCs/>
        </w:rPr>
        <w:t>t</w:t>
      </w:r>
      <w:r w:rsidRPr="0030213C">
        <w:t xml:space="preserve">(11) = -0.409, </w:t>
      </w:r>
      <w:r w:rsidRPr="0030213C">
        <w:rPr>
          <w:i/>
          <w:iCs/>
        </w:rPr>
        <w:t xml:space="preserve">p </w:t>
      </w:r>
      <w:r w:rsidRPr="0030213C">
        <w:t xml:space="preserve">= .691. </w:t>
      </w:r>
      <w:bookmarkStart w:id="140" w:name="_Hlk52807762"/>
      <w:r w:rsidRPr="0030213C">
        <w:t>There was trending significance for amplitude differences between novel-same</w:t>
      </w:r>
      <w:r w:rsidR="00404EE6" w:rsidRPr="0030213C">
        <w:t xml:space="preserve"> trials</w:t>
      </w:r>
      <w:r w:rsidRPr="0030213C">
        <w:t xml:space="preserve"> and novel-other trials, </w:t>
      </w:r>
      <w:bookmarkEnd w:id="140"/>
      <w:r w:rsidRPr="0030213C">
        <w:rPr>
          <w:i/>
          <w:iCs/>
        </w:rPr>
        <w:t>t</w:t>
      </w:r>
      <w:r w:rsidRPr="0030213C">
        <w:t xml:space="preserve">(11) = -2.011, </w:t>
      </w:r>
      <w:r w:rsidRPr="0030213C">
        <w:rPr>
          <w:i/>
          <w:iCs/>
        </w:rPr>
        <w:t xml:space="preserve">p </w:t>
      </w:r>
      <w:r w:rsidRPr="0030213C">
        <w:t>= .070.</w:t>
      </w:r>
      <w:r w:rsidR="00C437C6" w:rsidRPr="0030213C">
        <w:t xml:space="preserve"> </w:t>
      </w:r>
      <w:r w:rsidR="00D35585" w:rsidRPr="0030213C">
        <w:t>Since results showed familiar and novel-same trials were not significantly different, these two familiar race conditions (i.e., familiar, novel-same) were collapsed together to allow for a comparison by race. Results showed no differences in</w:t>
      </w:r>
      <w:r w:rsidR="001037F7" w:rsidRPr="0030213C">
        <w:t xml:space="preserve"> Nc</w:t>
      </w:r>
      <w:r w:rsidR="00D35585" w:rsidRPr="0030213C">
        <w:t xml:space="preserve"> amplitude, </w:t>
      </w:r>
      <w:r w:rsidR="00D35585" w:rsidRPr="0030213C">
        <w:rPr>
          <w:i/>
          <w:iCs/>
        </w:rPr>
        <w:t>t</w:t>
      </w:r>
      <w:r w:rsidR="00D35585" w:rsidRPr="0030213C">
        <w:t xml:space="preserve">(11) = -1.326, </w:t>
      </w:r>
      <w:r w:rsidR="00D35585" w:rsidRPr="0030213C">
        <w:rPr>
          <w:i/>
          <w:iCs/>
        </w:rPr>
        <w:t>p</w:t>
      </w:r>
      <w:r w:rsidR="00D35585" w:rsidRPr="0030213C">
        <w:t xml:space="preserve"> = .212, in response to the novel race category (</w:t>
      </w:r>
      <w:r w:rsidR="00D35585" w:rsidRPr="0030213C">
        <w:rPr>
          <w:i/>
          <w:iCs/>
        </w:rPr>
        <w:t>M</w:t>
      </w:r>
      <w:r w:rsidR="00D35585" w:rsidRPr="0030213C">
        <w:t xml:space="preserve"> = </w:t>
      </w:r>
      <w:r w:rsidR="00696EFB" w:rsidRPr="0030213C">
        <w:t>-2.917</w:t>
      </w:r>
      <w:r w:rsidR="00D35585" w:rsidRPr="0030213C">
        <w:t xml:space="preserve">, </w:t>
      </w:r>
      <w:r w:rsidR="00D35585" w:rsidRPr="0030213C">
        <w:rPr>
          <w:i/>
          <w:iCs/>
        </w:rPr>
        <w:t>SE</w:t>
      </w:r>
      <w:r w:rsidR="00D35585" w:rsidRPr="0030213C">
        <w:t xml:space="preserve"> = </w:t>
      </w:r>
      <w:r w:rsidR="00696EFB" w:rsidRPr="0030213C">
        <w:t>1.565</w:t>
      </w:r>
      <w:r w:rsidR="00D35585" w:rsidRPr="0030213C">
        <w:t>) compared to the familiar race category (</w:t>
      </w:r>
      <w:r w:rsidR="00D35585" w:rsidRPr="0030213C">
        <w:rPr>
          <w:i/>
          <w:iCs/>
        </w:rPr>
        <w:t>M</w:t>
      </w:r>
      <w:r w:rsidR="00D35585" w:rsidRPr="0030213C">
        <w:t xml:space="preserve"> = </w:t>
      </w:r>
      <w:r w:rsidR="00696EFB" w:rsidRPr="0030213C">
        <w:t>-5.649</w:t>
      </w:r>
      <w:r w:rsidR="00D35585" w:rsidRPr="0030213C">
        <w:t xml:space="preserve">, </w:t>
      </w:r>
      <w:r w:rsidR="00D35585" w:rsidRPr="0030213C">
        <w:rPr>
          <w:i/>
          <w:iCs/>
        </w:rPr>
        <w:t>SE</w:t>
      </w:r>
      <w:r w:rsidR="00D35585" w:rsidRPr="0030213C">
        <w:t xml:space="preserve"> = </w:t>
      </w:r>
      <w:r w:rsidR="00696EFB" w:rsidRPr="0030213C">
        <w:t>2.321</w:t>
      </w:r>
      <w:r w:rsidR="00D35585" w:rsidRPr="0030213C">
        <w:t>).</w:t>
      </w:r>
    </w:p>
    <w:p w14:paraId="3B4118FB" w14:textId="2D06257B" w:rsidR="00654D61" w:rsidRPr="0030213C" w:rsidRDefault="00525556" w:rsidP="0030213C">
      <w:pPr>
        <w:ind w:firstLine="720"/>
        <w:contextualSpacing/>
      </w:pPr>
      <w:r w:rsidRPr="0030213C">
        <w:t xml:space="preserve">See Figure 5 for the P400 waveform. </w:t>
      </w:r>
      <w:r w:rsidR="00C35973" w:rsidRPr="0030213C">
        <w:t xml:space="preserve">For the P400 component, there were no significant amplitude differences. Familiar </w:t>
      </w:r>
      <w:r w:rsidR="00404EE6" w:rsidRPr="0030213C">
        <w:t xml:space="preserve">trials </w:t>
      </w:r>
      <w:r w:rsidR="00C35973" w:rsidRPr="0030213C">
        <w:t>(</w:t>
      </w:r>
      <w:r w:rsidR="00C35973" w:rsidRPr="0030213C">
        <w:rPr>
          <w:i/>
          <w:iCs/>
        </w:rPr>
        <w:t>M</w:t>
      </w:r>
      <w:r w:rsidR="00C35973" w:rsidRPr="0030213C">
        <w:t xml:space="preserve"> = </w:t>
      </w:r>
      <w:r w:rsidR="005B6774" w:rsidRPr="0030213C">
        <w:t>18.133</w:t>
      </w:r>
      <w:r w:rsidR="00C35973" w:rsidRPr="0030213C">
        <w:t xml:space="preserve">, </w:t>
      </w:r>
      <w:r w:rsidR="00C35973" w:rsidRPr="0030213C">
        <w:rPr>
          <w:i/>
          <w:iCs/>
        </w:rPr>
        <w:t>SE</w:t>
      </w:r>
      <w:r w:rsidR="00C35973" w:rsidRPr="0030213C">
        <w:t xml:space="preserve"> = </w:t>
      </w:r>
      <w:r w:rsidR="005B6774" w:rsidRPr="0030213C">
        <w:t>4.082</w:t>
      </w:r>
      <w:r w:rsidR="00C35973" w:rsidRPr="0030213C">
        <w:t xml:space="preserve">) </w:t>
      </w:r>
      <w:r w:rsidR="00404EE6" w:rsidRPr="0030213C">
        <w:t>were</w:t>
      </w:r>
      <w:r w:rsidR="00C35973" w:rsidRPr="0030213C">
        <w:t xml:space="preserve"> not significantly different than novel-same </w:t>
      </w:r>
      <w:r w:rsidR="00404EE6" w:rsidRPr="0030213C">
        <w:t xml:space="preserve">trials </w:t>
      </w:r>
      <w:r w:rsidR="00C35973" w:rsidRPr="0030213C">
        <w:t>(</w:t>
      </w:r>
      <w:r w:rsidR="00C35973" w:rsidRPr="0030213C">
        <w:rPr>
          <w:i/>
          <w:iCs/>
        </w:rPr>
        <w:t>M</w:t>
      </w:r>
      <w:r w:rsidR="00C35973" w:rsidRPr="0030213C">
        <w:t xml:space="preserve"> = </w:t>
      </w:r>
      <w:r w:rsidR="005B6774" w:rsidRPr="0030213C">
        <w:t>22.274</w:t>
      </w:r>
      <w:r w:rsidR="00C35973" w:rsidRPr="0030213C">
        <w:t xml:space="preserve">, </w:t>
      </w:r>
      <w:r w:rsidR="00C35973" w:rsidRPr="0030213C">
        <w:rPr>
          <w:i/>
          <w:iCs/>
        </w:rPr>
        <w:t>SE</w:t>
      </w:r>
      <w:r w:rsidR="00C35973" w:rsidRPr="0030213C">
        <w:t xml:space="preserve"> = </w:t>
      </w:r>
      <w:r w:rsidR="005B6774" w:rsidRPr="0030213C">
        <w:t>2.787</w:t>
      </w:r>
      <w:r w:rsidR="00C35973" w:rsidRPr="0030213C">
        <w:t xml:space="preserve">), </w:t>
      </w:r>
      <w:r w:rsidR="00C35973" w:rsidRPr="0030213C">
        <w:rPr>
          <w:i/>
          <w:iCs/>
        </w:rPr>
        <w:t>t</w:t>
      </w:r>
      <w:r w:rsidR="00C35973" w:rsidRPr="0030213C">
        <w:t>(1</w:t>
      </w:r>
      <w:r w:rsidR="005B6774" w:rsidRPr="0030213C">
        <w:t>1</w:t>
      </w:r>
      <w:r w:rsidR="00C35973" w:rsidRPr="0030213C">
        <w:t xml:space="preserve">) = </w:t>
      </w:r>
      <w:r w:rsidR="005B6774" w:rsidRPr="0030213C">
        <w:t>-1.021</w:t>
      </w:r>
      <w:r w:rsidR="00C35973" w:rsidRPr="0030213C">
        <w:t xml:space="preserve">, </w:t>
      </w:r>
      <w:r w:rsidR="00C35973" w:rsidRPr="0030213C">
        <w:rPr>
          <w:i/>
          <w:iCs/>
        </w:rPr>
        <w:t>p</w:t>
      </w:r>
      <w:r w:rsidR="00C35973" w:rsidRPr="0030213C">
        <w:t xml:space="preserve"> = .</w:t>
      </w:r>
      <w:r w:rsidR="005B6774" w:rsidRPr="0030213C">
        <w:t>329</w:t>
      </w:r>
      <w:r w:rsidR="00C35973" w:rsidRPr="0030213C">
        <w:t xml:space="preserve">, or novel-other </w:t>
      </w:r>
      <w:r w:rsidR="00404EE6" w:rsidRPr="0030213C">
        <w:t xml:space="preserve">trials </w:t>
      </w:r>
      <w:r w:rsidR="00C35973" w:rsidRPr="0030213C">
        <w:t>(</w:t>
      </w:r>
      <w:r w:rsidR="00C35973" w:rsidRPr="0030213C">
        <w:rPr>
          <w:i/>
          <w:iCs/>
        </w:rPr>
        <w:t>M</w:t>
      </w:r>
      <w:r w:rsidR="00C35973" w:rsidRPr="0030213C">
        <w:t xml:space="preserve"> = </w:t>
      </w:r>
      <w:r w:rsidR="005B6774" w:rsidRPr="0030213C">
        <w:t>16.680</w:t>
      </w:r>
      <w:r w:rsidR="00C35973" w:rsidRPr="0030213C">
        <w:t xml:space="preserve">, </w:t>
      </w:r>
      <w:r w:rsidR="00C35973" w:rsidRPr="0030213C">
        <w:rPr>
          <w:i/>
          <w:iCs/>
        </w:rPr>
        <w:t>SE</w:t>
      </w:r>
      <w:r w:rsidR="00C35973" w:rsidRPr="0030213C">
        <w:t xml:space="preserve"> = </w:t>
      </w:r>
      <w:r w:rsidR="005B6774" w:rsidRPr="0030213C">
        <w:t>4.874</w:t>
      </w:r>
      <w:r w:rsidR="00C35973" w:rsidRPr="0030213C">
        <w:t xml:space="preserve">), </w:t>
      </w:r>
      <w:r w:rsidR="00C35973" w:rsidRPr="0030213C">
        <w:rPr>
          <w:i/>
          <w:iCs/>
        </w:rPr>
        <w:t>t</w:t>
      </w:r>
      <w:r w:rsidR="00C35973" w:rsidRPr="0030213C">
        <w:t>(1</w:t>
      </w:r>
      <w:r w:rsidR="005B6774" w:rsidRPr="0030213C">
        <w:t>1</w:t>
      </w:r>
      <w:r w:rsidR="00C35973" w:rsidRPr="0030213C">
        <w:t xml:space="preserve">) = </w:t>
      </w:r>
      <w:r w:rsidR="005B6774" w:rsidRPr="0030213C">
        <w:t>0.347</w:t>
      </w:r>
      <w:r w:rsidR="00C35973" w:rsidRPr="0030213C">
        <w:t xml:space="preserve">, </w:t>
      </w:r>
      <w:r w:rsidR="00C35973" w:rsidRPr="0030213C">
        <w:rPr>
          <w:i/>
          <w:iCs/>
        </w:rPr>
        <w:t>p</w:t>
      </w:r>
      <w:r w:rsidR="00C35973" w:rsidRPr="0030213C">
        <w:t xml:space="preserve"> = .</w:t>
      </w:r>
      <w:r w:rsidR="005B6774" w:rsidRPr="0030213C">
        <w:t>735</w:t>
      </w:r>
      <w:r w:rsidR="00C35973" w:rsidRPr="0030213C">
        <w:t xml:space="preserve">. Novel-same </w:t>
      </w:r>
      <w:r w:rsidR="00404EE6" w:rsidRPr="0030213C">
        <w:t xml:space="preserve">trials </w:t>
      </w:r>
      <w:r w:rsidR="00C35973" w:rsidRPr="0030213C">
        <w:t xml:space="preserve">and novel-other </w:t>
      </w:r>
      <w:r w:rsidR="00404EE6" w:rsidRPr="0030213C">
        <w:t xml:space="preserve">trials </w:t>
      </w:r>
      <w:r w:rsidR="00C35973" w:rsidRPr="0030213C">
        <w:t xml:space="preserve">were not significantly different from each other, </w:t>
      </w:r>
      <w:r w:rsidR="00C35973" w:rsidRPr="0030213C">
        <w:rPr>
          <w:i/>
          <w:iCs/>
        </w:rPr>
        <w:t>t</w:t>
      </w:r>
      <w:r w:rsidR="00C35973" w:rsidRPr="0030213C">
        <w:t>(1</w:t>
      </w:r>
      <w:r w:rsidR="005B6774" w:rsidRPr="0030213C">
        <w:t>1</w:t>
      </w:r>
      <w:r w:rsidR="00C35973" w:rsidRPr="0030213C">
        <w:t xml:space="preserve">) = </w:t>
      </w:r>
      <w:r w:rsidR="005B6774" w:rsidRPr="0030213C">
        <w:t>-1.287</w:t>
      </w:r>
      <w:r w:rsidR="00C35973" w:rsidRPr="0030213C">
        <w:t xml:space="preserve">, </w:t>
      </w:r>
      <w:r w:rsidR="00C35973" w:rsidRPr="0030213C">
        <w:rPr>
          <w:i/>
          <w:iCs/>
        </w:rPr>
        <w:t xml:space="preserve">p </w:t>
      </w:r>
      <w:r w:rsidR="00C35973" w:rsidRPr="0030213C">
        <w:t>= .2</w:t>
      </w:r>
      <w:r w:rsidR="005B6774" w:rsidRPr="0030213C">
        <w:t>25</w:t>
      </w:r>
      <w:r w:rsidR="00C35973" w:rsidRPr="0030213C">
        <w:t>.</w:t>
      </w:r>
      <w:r w:rsidR="00C437C6" w:rsidRPr="0030213C">
        <w:t xml:space="preserve"> </w:t>
      </w:r>
      <w:r w:rsidR="005C5ED1" w:rsidRPr="0030213C">
        <w:t>As familiar and novel-same trials were not significantly different, they were collapsed together to allow for a comparison by race. Results showed no</w:t>
      </w:r>
      <w:r w:rsidR="001037F7" w:rsidRPr="0030213C">
        <w:t xml:space="preserve"> P400</w:t>
      </w:r>
      <w:r w:rsidR="005C5ED1" w:rsidRPr="0030213C">
        <w:t xml:space="preserve"> amplitude differences, </w:t>
      </w:r>
      <w:r w:rsidR="005C5ED1" w:rsidRPr="0030213C">
        <w:rPr>
          <w:i/>
          <w:iCs/>
        </w:rPr>
        <w:t>t</w:t>
      </w:r>
      <w:r w:rsidR="005C5ED1" w:rsidRPr="0030213C">
        <w:t xml:space="preserve">(11) = 0.938, </w:t>
      </w:r>
      <w:r w:rsidR="005C5ED1" w:rsidRPr="0030213C">
        <w:rPr>
          <w:i/>
          <w:iCs/>
        </w:rPr>
        <w:t xml:space="preserve">p </w:t>
      </w:r>
      <w:r w:rsidR="005C5ED1" w:rsidRPr="0030213C">
        <w:t>= .368, between the response to the novel race category (</w:t>
      </w:r>
      <w:r w:rsidR="005C5ED1" w:rsidRPr="0030213C">
        <w:rPr>
          <w:i/>
          <w:iCs/>
        </w:rPr>
        <w:t>M</w:t>
      </w:r>
      <w:r w:rsidR="005C5ED1" w:rsidRPr="0030213C">
        <w:t xml:space="preserve"> = 16.680, </w:t>
      </w:r>
      <w:r w:rsidR="005C5ED1" w:rsidRPr="0030213C">
        <w:rPr>
          <w:i/>
          <w:iCs/>
        </w:rPr>
        <w:t>SE</w:t>
      </w:r>
      <w:r w:rsidR="005C5ED1" w:rsidRPr="0030213C">
        <w:t xml:space="preserve"> = 4.874) compared to the familiar race category (</w:t>
      </w:r>
      <w:r w:rsidR="005C5ED1" w:rsidRPr="0030213C">
        <w:rPr>
          <w:i/>
          <w:iCs/>
        </w:rPr>
        <w:t>M</w:t>
      </w:r>
      <w:r w:rsidR="005C5ED1" w:rsidRPr="0030213C">
        <w:t xml:space="preserve"> = </w:t>
      </w:r>
      <w:r w:rsidR="00D652FE" w:rsidRPr="0030213C">
        <w:t>20.204</w:t>
      </w:r>
      <w:r w:rsidR="005C5ED1" w:rsidRPr="0030213C">
        <w:t xml:space="preserve">, </w:t>
      </w:r>
      <w:r w:rsidR="005C5ED1" w:rsidRPr="0030213C">
        <w:rPr>
          <w:i/>
          <w:iCs/>
        </w:rPr>
        <w:t>SE</w:t>
      </w:r>
      <w:r w:rsidR="005C5ED1" w:rsidRPr="0030213C">
        <w:t xml:space="preserve"> = </w:t>
      </w:r>
      <w:r w:rsidR="00D652FE" w:rsidRPr="0030213C">
        <w:t>2.846</w:t>
      </w:r>
      <w:r w:rsidR="005C5ED1" w:rsidRPr="0030213C">
        <w:t xml:space="preserve">). </w:t>
      </w:r>
    </w:p>
    <w:p w14:paraId="2837786A" w14:textId="31F46E70" w:rsidR="000B78B1" w:rsidRPr="0030213C" w:rsidRDefault="00525556" w:rsidP="0030213C">
      <w:pPr>
        <w:ind w:firstLine="720"/>
        <w:contextualSpacing/>
      </w:pPr>
      <w:r w:rsidRPr="0030213C">
        <w:t xml:space="preserve">See Figure 4 for the LSW waveform. </w:t>
      </w:r>
      <w:r w:rsidR="000B78B1" w:rsidRPr="0030213C">
        <w:t xml:space="preserve">For the LSW component, there were no significant amplitude differences. Familiar </w:t>
      </w:r>
      <w:r w:rsidR="00404EE6" w:rsidRPr="0030213C">
        <w:t xml:space="preserve">trials </w:t>
      </w:r>
      <w:r w:rsidR="000B78B1" w:rsidRPr="0030213C">
        <w:t>(</w:t>
      </w:r>
      <w:r w:rsidR="000B78B1" w:rsidRPr="0030213C">
        <w:rPr>
          <w:i/>
          <w:iCs/>
        </w:rPr>
        <w:t>M</w:t>
      </w:r>
      <w:r w:rsidR="000B78B1" w:rsidRPr="0030213C">
        <w:t xml:space="preserve"> = </w:t>
      </w:r>
      <w:r w:rsidR="00835919" w:rsidRPr="0030213C">
        <w:t>5.426</w:t>
      </w:r>
      <w:r w:rsidR="000B78B1" w:rsidRPr="0030213C">
        <w:t xml:space="preserve">, </w:t>
      </w:r>
      <w:r w:rsidR="000B78B1" w:rsidRPr="0030213C">
        <w:rPr>
          <w:i/>
          <w:iCs/>
        </w:rPr>
        <w:t>SE</w:t>
      </w:r>
      <w:r w:rsidR="000B78B1" w:rsidRPr="0030213C">
        <w:t xml:space="preserve"> = </w:t>
      </w:r>
      <w:r w:rsidR="00835919" w:rsidRPr="0030213C">
        <w:t>3.763</w:t>
      </w:r>
      <w:r w:rsidR="000B78B1" w:rsidRPr="0030213C">
        <w:t xml:space="preserve">) </w:t>
      </w:r>
      <w:r w:rsidR="00404EE6" w:rsidRPr="0030213C">
        <w:t>were</w:t>
      </w:r>
      <w:r w:rsidR="000B78B1" w:rsidRPr="0030213C">
        <w:t xml:space="preserve"> not significantly different than novel-same </w:t>
      </w:r>
      <w:r w:rsidR="00404EE6" w:rsidRPr="0030213C">
        <w:t xml:space="preserve">trials </w:t>
      </w:r>
      <w:r w:rsidR="000B78B1" w:rsidRPr="0030213C">
        <w:t>(</w:t>
      </w:r>
      <w:r w:rsidR="000B78B1" w:rsidRPr="0030213C">
        <w:rPr>
          <w:i/>
          <w:iCs/>
        </w:rPr>
        <w:t>M</w:t>
      </w:r>
      <w:r w:rsidR="000B78B1" w:rsidRPr="0030213C">
        <w:t xml:space="preserve"> = </w:t>
      </w:r>
      <w:r w:rsidR="00835919" w:rsidRPr="0030213C">
        <w:t>2.489</w:t>
      </w:r>
      <w:r w:rsidR="000B78B1" w:rsidRPr="0030213C">
        <w:t xml:space="preserve">, </w:t>
      </w:r>
      <w:r w:rsidR="000B78B1" w:rsidRPr="0030213C">
        <w:rPr>
          <w:i/>
          <w:iCs/>
        </w:rPr>
        <w:t>SE</w:t>
      </w:r>
      <w:r w:rsidR="000B78B1" w:rsidRPr="0030213C">
        <w:t xml:space="preserve"> = </w:t>
      </w:r>
      <w:r w:rsidR="00835919" w:rsidRPr="0030213C">
        <w:t>4.131</w:t>
      </w:r>
      <w:r w:rsidR="000B78B1" w:rsidRPr="0030213C">
        <w:t xml:space="preserve">), </w:t>
      </w:r>
      <w:r w:rsidR="000B78B1" w:rsidRPr="0030213C">
        <w:rPr>
          <w:i/>
          <w:iCs/>
        </w:rPr>
        <w:t>t</w:t>
      </w:r>
      <w:r w:rsidR="000B78B1" w:rsidRPr="0030213C">
        <w:t>(1</w:t>
      </w:r>
      <w:r w:rsidR="00835919" w:rsidRPr="0030213C">
        <w:t>1</w:t>
      </w:r>
      <w:r w:rsidR="000B78B1" w:rsidRPr="0030213C">
        <w:t>) = 0.</w:t>
      </w:r>
      <w:r w:rsidR="00835919" w:rsidRPr="0030213C">
        <w:t>751</w:t>
      </w:r>
      <w:r w:rsidR="000B78B1" w:rsidRPr="0030213C">
        <w:t xml:space="preserve">, </w:t>
      </w:r>
      <w:r w:rsidR="000B78B1" w:rsidRPr="0030213C">
        <w:rPr>
          <w:i/>
          <w:iCs/>
        </w:rPr>
        <w:t>p</w:t>
      </w:r>
      <w:r w:rsidR="000B78B1" w:rsidRPr="0030213C">
        <w:t xml:space="preserve"> = .</w:t>
      </w:r>
      <w:r w:rsidR="00835919" w:rsidRPr="0030213C">
        <w:t>469</w:t>
      </w:r>
      <w:r w:rsidR="000B78B1" w:rsidRPr="0030213C">
        <w:t>, or novel-other</w:t>
      </w:r>
      <w:r w:rsidR="00404EE6" w:rsidRPr="0030213C">
        <w:t xml:space="preserve"> trials</w:t>
      </w:r>
      <w:r w:rsidR="000B78B1" w:rsidRPr="0030213C">
        <w:t xml:space="preserve"> (</w:t>
      </w:r>
      <w:r w:rsidR="000B78B1" w:rsidRPr="0030213C">
        <w:rPr>
          <w:i/>
          <w:iCs/>
        </w:rPr>
        <w:t>M</w:t>
      </w:r>
      <w:r w:rsidR="000B78B1" w:rsidRPr="0030213C">
        <w:t xml:space="preserve"> = </w:t>
      </w:r>
      <w:r w:rsidR="00835919" w:rsidRPr="0030213C">
        <w:t>5.533</w:t>
      </w:r>
      <w:r w:rsidR="000B78B1" w:rsidRPr="0030213C">
        <w:t xml:space="preserve">, </w:t>
      </w:r>
      <w:r w:rsidR="000B78B1" w:rsidRPr="0030213C">
        <w:rPr>
          <w:i/>
          <w:iCs/>
        </w:rPr>
        <w:t>SE</w:t>
      </w:r>
      <w:r w:rsidR="000B78B1" w:rsidRPr="0030213C">
        <w:t xml:space="preserve"> = </w:t>
      </w:r>
      <w:r w:rsidR="00835919" w:rsidRPr="0030213C">
        <w:t>3.047</w:t>
      </w:r>
      <w:r w:rsidR="000B78B1" w:rsidRPr="0030213C">
        <w:t xml:space="preserve">), </w:t>
      </w:r>
      <w:r w:rsidR="000B78B1" w:rsidRPr="0030213C">
        <w:rPr>
          <w:i/>
          <w:iCs/>
        </w:rPr>
        <w:t>t</w:t>
      </w:r>
      <w:r w:rsidR="000B78B1" w:rsidRPr="0030213C">
        <w:t>(1</w:t>
      </w:r>
      <w:r w:rsidR="00835919" w:rsidRPr="0030213C">
        <w:t>1</w:t>
      </w:r>
      <w:r w:rsidR="000B78B1" w:rsidRPr="0030213C">
        <w:t xml:space="preserve">) = </w:t>
      </w:r>
      <w:r w:rsidR="00835919" w:rsidRPr="0030213C">
        <w:t>-0.021</w:t>
      </w:r>
      <w:r w:rsidR="000B78B1" w:rsidRPr="0030213C">
        <w:t xml:space="preserve">, </w:t>
      </w:r>
      <w:r w:rsidR="000B78B1" w:rsidRPr="0030213C">
        <w:rPr>
          <w:i/>
          <w:iCs/>
        </w:rPr>
        <w:t>p</w:t>
      </w:r>
      <w:r w:rsidR="000B78B1" w:rsidRPr="0030213C">
        <w:t xml:space="preserve"> = .</w:t>
      </w:r>
      <w:r w:rsidR="00835919" w:rsidRPr="0030213C">
        <w:t>984</w:t>
      </w:r>
      <w:r w:rsidR="000B78B1" w:rsidRPr="0030213C">
        <w:t>. Novel-same</w:t>
      </w:r>
      <w:r w:rsidR="00404EE6" w:rsidRPr="0030213C">
        <w:t xml:space="preserve"> </w:t>
      </w:r>
      <w:r w:rsidR="00404EE6" w:rsidRPr="0030213C">
        <w:lastRenderedPageBreak/>
        <w:t>trials</w:t>
      </w:r>
      <w:r w:rsidR="000B78B1" w:rsidRPr="0030213C">
        <w:t xml:space="preserve"> and novel-other </w:t>
      </w:r>
      <w:r w:rsidR="00404EE6" w:rsidRPr="0030213C">
        <w:t xml:space="preserve">trials </w:t>
      </w:r>
      <w:r w:rsidR="000B78B1" w:rsidRPr="0030213C">
        <w:t xml:space="preserve">were not significantly different from each other, </w:t>
      </w:r>
      <w:r w:rsidR="000B78B1" w:rsidRPr="0030213C">
        <w:rPr>
          <w:i/>
          <w:iCs/>
        </w:rPr>
        <w:t>t</w:t>
      </w:r>
      <w:r w:rsidR="000B78B1" w:rsidRPr="0030213C">
        <w:t>(1</w:t>
      </w:r>
      <w:r w:rsidR="00835919" w:rsidRPr="0030213C">
        <w:t>1</w:t>
      </w:r>
      <w:r w:rsidR="000B78B1" w:rsidRPr="0030213C">
        <w:t xml:space="preserve">) = </w:t>
      </w:r>
      <w:r w:rsidR="00835919" w:rsidRPr="0030213C">
        <w:t>0.720</w:t>
      </w:r>
      <w:r w:rsidR="000B78B1" w:rsidRPr="0030213C">
        <w:t xml:space="preserve">, </w:t>
      </w:r>
      <w:r w:rsidR="000B78B1" w:rsidRPr="0030213C">
        <w:rPr>
          <w:i/>
          <w:iCs/>
        </w:rPr>
        <w:t xml:space="preserve">p </w:t>
      </w:r>
      <w:r w:rsidR="000B78B1" w:rsidRPr="0030213C">
        <w:t>= .</w:t>
      </w:r>
      <w:r w:rsidR="00835919" w:rsidRPr="0030213C">
        <w:t>487</w:t>
      </w:r>
      <w:r w:rsidR="000B78B1" w:rsidRPr="0030213C">
        <w:t>.</w:t>
      </w:r>
      <w:r w:rsidR="00C437C6" w:rsidRPr="0030213C">
        <w:t xml:space="preserve"> </w:t>
      </w:r>
      <w:r w:rsidR="00FF72E2" w:rsidRPr="0030213C">
        <w:t xml:space="preserve">Since results showed familiar and novel-same trials were not significantly different, these two familiar race conditions (i.e., familiar, novel-same) were collapsed together to allow for a comparison by race. Results showed </w:t>
      </w:r>
      <w:r w:rsidR="00B9350F" w:rsidRPr="0030213C">
        <w:t>no differences in</w:t>
      </w:r>
      <w:r w:rsidR="001037F7" w:rsidRPr="0030213C">
        <w:t xml:space="preserve"> LSW</w:t>
      </w:r>
      <w:r w:rsidR="00FF72E2" w:rsidRPr="0030213C">
        <w:t xml:space="preserve"> amplitude, </w:t>
      </w:r>
      <w:r w:rsidR="00FF72E2" w:rsidRPr="0030213C">
        <w:rPr>
          <w:i/>
          <w:iCs/>
        </w:rPr>
        <w:t>t</w:t>
      </w:r>
      <w:r w:rsidR="00FF72E2" w:rsidRPr="0030213C">
        <w:t xml:space="preserve">(11) = </w:t>
      </w:r>
      <w:r w:rsidR="00B9350F" w:rsidRPr="0030213C">
        <w:t>-0.367</w:t>
      </w:r>
      <w:r w:rsidR="00FF72E2" w:rsidRPr="0030213C">
        <w:t xml:space="preserve">, </w:t>
      </w:r>
      <w:r w:rsidR="00FF72E2" w:rsidRPr="0030213C">
        <w:rPr>
          <w:i/>
          <w:iCs/>
        </w:rPr>
        <w:t>p</w:t>
      </w:r>
      <w:r w:rsidR="00FF72E2" w:rsidRPr="0030213C">
        <w:t xml:space="preserve"> = .</w:t>
      </w:r>
      <w:r w:rsidR="00B9350F" w:rsidRPr="0030213C">
        <w:t>721</w:t>
      </w:r>
      <w:r w:rsidR="00FF72E2" w:rsidRPr="0030213C">
        <w:t>, in response to the novel race category (</w:t>
      </w:r>
      <w:r w:rsidR="00FF72E2" w:rsidRPr="0030213C">
        <w:rPr>
          <w:i/>
          <w:iCs/>
        </w:rPr>
        <w:t>M</w:t>
      </w:r>
      <w:r w:rsidR="00FF72E2" w:rsidRPr="0030213C">
        <w:t xml:space="preserve"> = </w:t>
      </w:r>
      <w:r w:rsidR="00B9350F" w:rsidRPr="0030213C">
        <w:t>5.533</w:t>
      </w:r>
      <w:r w:rsidR="00FF72E2" w:rsidRPr="0030213C">
        <w:t xml:space="preserve">, </w:t>
      </w:r>
      <w:r w:rsidR="00FF72E2" w:rsidRPr="0030213C">
        <w:rPr>
          <w:i/>
          <w:iCs/>
        </w:rPr>
        <w:t>SE</w:t>
      </w:r>
      <w:r w:rsidR="00FF72E2" w:rsidRPr="0030213C">
        <w:t xml:space="preserve"> = </w:t>
      </w:r>
      <w:r w:rsidR="00B9350F" w:rsidRPr="0030213C">
        <w:t>3.047)</w:t>
      </w:r>
      <w:r w:rsidR="00FF72E2" w:rsidRPr="0030213C">
        <w:t xml:space="preserve"> compared to the familiar race category (</w:t>
      </w:r>
      <w:r w:rsidR="00FF72E2" w:rsidRPr="0030213C">
        <w:rPr>
          <w:i/>
          <w:iCs/>
        </w:rPr>
        <w:t>M</w:t>
      </w:r>
      <w:r w:rsidR="00FF72E2" w:rsidRPr="0030213C">
        <w:t xml:space="preserve"> = </w:t>
      </w:r>
      <w:r w:rsidR="00B9350F" w:rsidRPr="0030213C">
        <w:t>3.958</w:t>
      </w:r>
      <w:r w:rsidR="00FF72E2" w:rsidRPr="0030213C">
        <w:t xml:space="preserve">, </w:t>
      </w:r>
      <w:r w:rsidR="00FF72E2" w:rsidRPr="0030213C">
        <w:rPr>
          <w:i/>
          <w:iCs/>
        </w:rPr>
        <w:t>SE</w:t>
      </w:r>
      <w:r w:rsidR="00FF72E2" w:rsidRPr="0030213C">
        <w:t xml:space="preserve"> = </w:t>
      </w:r>
      <w:r w:rsidR="00B9350F" w:rsidRPr="0030213C">
        <w:t>3.434</w:t>
      </w:r>
      <w:r w:rsidR="00FF72E2" w:rsidRPr="0030213C">
        <w:t>).</w:t>
      </w:r>
    </w:p>
    <w:p w14:paraId="5D9358B3" w14:textId="58CAC19F" w:rsidR="000971D3" w:rsidRPr="0030213C" w:rsidRDefault="000971D3" w:rsidP="0030213C">
      <w:pPr>
        <w:pStyle w:val="Heading3"/>
        <w:contextualSpacing/>
        <w:rPr>
          <w:szCs w:val="24"/>
        </w:rPr>
      </w:pPr>
      <w:bookmarkStart w:id="141" w:name="_Toc56534896"/>
      <w:r w:rsidRPr="0030213C">
        <w:rPr>
          <w:szCs w:val="24"/>
        </w:rPr>
        <w:t>3.2.</w:t>
      </w:r>
      <w:r w:rsidR="004C1D89" w:rsidRPr="0030213C">
        <w:rPr>
          <w:szCs w:val="24"/>
        </w:rPr>
        <w:t>3</w:t>
      </w:r>
      <w:r w:rsidRPr="0030213C">
        <w:rPr>
          <w:szCs w:val="24"/>
        </w:rPr>
        <w:t xml:space="preserve"> Discussion</w:t>
      </w:r>
      <w:bookmarkEnd w:id="141"/>
    </w:p>
    <w:p w14:paraId="380FC489" w14:textId="7283893F" w:rsidR="0060660A" w:rsidRPr="0030213C" w:rsidRDefault="0012388E" w:rsidP="0030213C">
      <w:pPr>
        <w:contextualSpacing/>
      </w:pPr>
      <w:r w:rsidRPr="0030213C">
        <w:tab/>
        <w:t xml:space="preserve">Against predictions, the waveform data does not support the hypothesis that infants would be able to </w:t>
      </w:r>
      <w:r w:rsidR="00C0109D" w:rsidRPr="0030213C">
        <w:t xml:space="preserve">categorize at the subordinate-level </w:t>
      </w:r>
      <w:r w:rsidRPr="0030213C">
        <w:t xml:space="preserve">between own-race (White) and other-race (Asian) faces if </w:t>
      </w:r>
      <w:r w:rsidR="00AF0A1F" w:rsidRPr="0030213C">
        <w:t xml:space="preserve">shown </w:t>
      </w:r>
      <w:r w:rsidRPr="0030213C">
        <w:t xml:space="preserve">multiple exemplars of own-race faces during familiarization. </w:t>
      </w:r>
      <w:r w:rsidR="00D0278C" w:rsidRPr="0030213C">
        <w:t xml:space="preserve">These findings </w:t>
      </w:r>
      <w:r w:rsidR="008001B0" w:rsidRPr="0030213C">
        <w:t xml:space="preserve">are </w:t>
      </w:r>
      <w:r w:rsidR="00D0278C" w:rsidRPr="0030213C">
        <w:t>in stark contrast to</w:t>
      </w:r>
      <w:r w:rsidR="0090536D" w:rsidRPr="0030213C">
        <w:t xml:space="preserve"> Dixon et al. (2019), </w:t>
      </w:r>
      <w:r w:rsidR="00D0278C" w:rsidRPr="0030213C">
        <w:t xml:space="preserve">in which exposure to </w:t>
      </w:r>
      <w:r w:rsidR="0090536D" w:rsidRPr="0030213C">
        <w:t>multiple exemplars facilitated infants</w:t>
      </w:r>
      <w:r w:rsidR="00D0278C" w:rsidRPr="0030213C">
        <w:t>’</w:t>
      </w:r>
      <w:r w:rsidR="0090536D" w:rsidRPr="0030213C">
        <w:t xml:space="preserve"> categoriz</w:t>
      </w:r>
      <w:r w:rsidR="00D0278C" w:rsidRPr="0030213C">
        <w:t>ation of</w:t>
      </w:r>
      <w:r w:rsidR="0090536D" w:rsidRPr="0030213C">
        <w:t xml:space="preserve"> two different monkey species</w:t>
      </w:r>
      <w:r w:rsidR="001F03F9" w:rsidRPr="0030213C">
        <w:t>. U</w:t>
      </w:r>
      <w:r w:rsidR="00D0278C" w:rsidRPr="0030213C">
        <w:t xml:space="preserve">sing the same procedure with human faces </w:t>
      </w:r>
      <w:r w:rsidRPr="0030213C">
        <w:t xml:space="preserve">did not facilitate </w:t>
      </w:r>
      <w:r w:rsidR="001F03F9" w:rsidRPr="0030213C">
        <w:t>categorization based on race</w:t>
      </w:r>
      <w:r w:rsidRPr="0030213C">
        <w:t xml:space="preserve">. </w:t>
      </w:r>
      <w:r w:rsidR="005F0B8B" w:rsidRPr="0030213C">
        <w:t>It is possible</w:t>
      </w:r>
      <w:r w:rsidR="0060660A" w:rsidRPr="0030213C">
        <w:t xml:space="preserve"> </w:t>
      </w:r>
      <w:r w:rsidR="001F03F9" w:rsidRPr="0030213C">
        <w:t xml:space="preserve">that these contrasting findings are due to differences in processing strategy for own- and other-species. </w:t>
      </w:r>
      <w:r w:rsidR="00684EB3" w:rsidRPr="0030213C">
        <w:t>Regardless of race,</w:t>
      </w:r>
      <w:r w:rsidR="001F03F9" w:rsidRPr="0030213C">
        <w:t xml:space="preserve"> </w:t>
      </w:r>
      <w:r w:rsidR="0060660A" w:rsidRPr="0030213C">
        <w:t>10-month-old infants may be focused on processing own-species faces at the individua</w:t>
      </w:r>
      <w:r w:rsidR="008001B0" w:rsidRPr="0030213C">
        <w:t xml:space="preserve">l, not </w:t>
      </w:r>
      <w:r w:rsidR="001F03F9" w:rsidRPr="0030213C">
        <w:t>categorical</w:t>
      </w:r>
      <w:r w:rsidR="008001B0" w:rsidRPr="0030213C">
        <w:t>,</w:t>
      </w:r>
      <w:r w:rsidR="001F03F9" w:rsidRPr="0030213C">
        <w:t xml:space="preserve"> level</w:t>
      </w:r>
      <w:r w:rsidR="0060660A" w:rsidRPr="0030213C">
        <w:t xml:space="preserve">. </w:t>
      </w:r>
      <w:r w:rsidR="00684EB3" w:rsidRPr="0030213C">
        <w:t>I</w:t>
      </w:r>
      <w:r w:rsidR="0060660A" w:rsidRPr="0030213C">
        <w:t xml:space="preserve">nfants </w:t>
      </w:r>
      <w:r w:rsidR="001F03F9" w:rsidRPr="0030213C">
        <w:t xml:space="preserve">in the current experiment </w:t>
      </w:r>
      <w:r w:rsidR="008001B0" w:rsidRPr="0030213C">
        <w:t xml:space="preserve">may </w:t>
      </w:r>
      <w:r w:rsidR="0060660A" w:rsidRPr="0030213C">
        <w:t xml:space="preserve">not </w:t>
      </w:r>
      <w:r w:rsidR="008001B0" w:rsidRPr="0030213C">
        <w:t xml:space="preserve">have </w:t>
      </w:r>
      <w:r w:rsidR="0060660A" w:rsidRPr="0030213C">
        <w:t>show</w:t>
      </w:r>
      <w:r w:rsidR="008001B0" w:rsidRPr="0030213C">
        <w:t>n</w:t>
      </w:r>
      <w:r w:rsidR="0060660A" w:rsidRPr="0030213C">
        <w:t xml:space="preserve"> evidence of </w:t>
      </w:r>
      <w:r w:rsidR="00684EB3" w:rsidRPr="0030213C">
        <w:t>subordinate-level categorization because</w:t>
      </w:r>
      <w:r w:rsidR="005F0B8B" w:rsidRPr="0030213C">
        <w:t xml:space="preserve"> the </w:t>
      </w:r>
      <w:r w:rsidR="00684EB3" w:rsidRPr="0030213C">
        <w:t>multiple exemplars familiarization procedure, designed to induce categorization,</w:t>
      </w:r>
      <w:r w:rsidR="005F0B8B" w:rsidRPr="0030213C">
        <w:t xml:space="preserve"> </w:t>
      </w:r>
      <w:r w:rsidR="001F03F9" w:rsidRPr="0030213C">
        <w:t xml:space="preserve">was at odds </w:t>
      </w:r>
      <w:r w:rsidR="00684EB3" w:rsidRPr="0030213C">
        <w:t xml:space="preserve">with their tendency to </w:t>
      </w:r>
      <w:r w:rsidR="008001B0" w:rsidRPr="0030213C">
        <w:t>individuate human faces</w:t>
      </w:r>
      <w:r w:rsidR="0060660A" w:rsidRPr="0030213C">
        <w:t xml:space="preserve">. </w:t>
      </w:r>
      <w:r w:rsidR="005F0B8B" w:rsidRPr="0030213C">
        <w:t xml:space="preserve">This </w:t>
      </w:r>
      <w:r w:rsidR="008001B0" w:rsidRPr="0030213C">
        <w:t>c</w:t>
      </w:r>
      <w:r w:rsidR="005F0B8B" w:rsidRPr="0030213C">
        <w:t xml:space="preserve">ould also explain why the same multiple exemplar procedure </w:t>
      </w:r>
      <w:r w:rsidR="00684EB3" w:rsidRPr="0030213C">
        <w:t>led to subordinate-level categorization</w:t>
      </w:r>
      <w:r w:rsidR="005F0B8B" w:rsidRPr="0030213C">
        <w:t xml:space="preserve"> of other-species</w:t>
      </w:r>
      <w:r w:rsidR="00F503FA" w:rsidRPr="0030213C">
        <w:t xml:space="preserve"> monkey</w:t>
      </w:r>
      <w:r w:rsidR="005F0B8B" w:rsidRPr="0030213C">
        <w:t xml:space="preserve"> faces</w:t>
      </w:r>
      <w:r w:rsidR="00684EB3" w:rsidRPr="0030213C">
        <w:t xml:space="preserve"> (Dixon et al., 2019)</w:t>
      </w:r>
      <w:r w:rsidR="005F0B8B" w:rsidRPr="0030213C">
        <w:t xml:space="preserve">, as infants </w:t>
      </w:r>
      <w:r w:rsidR="00F503FA" w:rsidRPr="0030213C">
        <w:t xml:space="preserve">are </w:t>
      </w:r>
      <w:r w:rsidR="005F0B8B" w:rsidRPr="0030213C">
        <w:t xml:space="preserve">primed to categorize non-native faces at this age. </w:t>
      </w:r>
    </w:p>
    <w:p w14:paraId="0DF7D791" w14:textId="2B7428D4" w:rsidR="00F503FA" w:rsidRPr="0030213C" w:rsidRDefault="00D725B7" w:rsidP="0030213C">
      <w:pPr>
        <w:ind w:firstLine="720"/>
        <w:contextualSpacing/>
      </w:pPr>
      <w:bookmarkStart w:id="142" w:name="_Hlk52892086"/>
      <w:r w:rsidRPr="0030213C">
        <w:lastRenderedPageBreak/>
        <w:t>Eleven</w:t>
      </w:r>
      <w:r w:rsidR="006759BB" w:rsidRPr="0030213C">
        <w:t xml:space="preserve">-month-old infants </w:t>
      </w:r>
      <w:r w:rsidR="00D91BBF" w:rsidRPr="0030213C">
        <w:t xml:space="preserve">visually </w:t>
      </w:r>
      <w:r w:rsidR="006759BB" w:rsidRPr="0030213C">
        <w:t>attend to other-species, other-race, and own-race faces differently</w:t>
      </w:r>
      <w:r w:rsidR="00D91BBF" w:rsidRPr="0030213C">
        <w:t>, which may imply they are</w:t>
      </w:r>
      <w:r w:rsidR="002A4724" w:rsidRPr="0030213C">
        <w:t xml:space="preserve"> using different</w:t>
      </w:r>
      <w:r w:rsidR="00D91BBF" w:rsidRPr="0030213C">
        <w:t xml:space="preserve"> processing </w:t>
      </w:r>
      <w:r w:rsidR="002A4724" w:rsidRPr="0030213C">
        <w:t>strategies</w:t>
      </w:r>
      <w:r w:rsidR="00D91BBF" w:rsidRPr="0030213C">
        <w:t xml:space="preserve"> </w:t>
      </w:r>
      <w:r w:rsidR="006759BB" w:rsidRPr="0030213C">
        <w:t>(Keenan &amp; Markant, 2020</w:t>
      </w:r>
      <w:bookmarkEnd w:id="142"/>
      <w:r w:rsidR="006759BB" w:rsidRPr="0030213C">
        <w:t>).</w:t>
      </w:r>
      <w:r w:rsidR="00D42984" w:rsidRPr="0030213C">
        <w:t xml:space="preserve"> </w:t>
      </w:r>
      <w:r w:rsidR="00F503FA" w:rsidRPr="0030213C">
        <w:t xml:space="preserve">The categorization-individuation model proposes that infants begin to categorize non-native stimuli as perceptual narrowing develops, with a focus on individuating native stimuli to help further develop expertise (Hugenberg, Young, Bernstein, &amp; Sacco, 2010; Nelson, 2001; Pascalis, de Haan, &amp; Nelson, 2002; Reynolds &amp; Roth, 2018). </w:t>
      </w:r>
      <w:r w:rsidR="00D97AAF" w:rsidRPr="0030213C">
        <w:t>Interpreting these data with</w:t>
      </w:r>
      <w:r w:rsidRPr="0030213C">
        <w:t>in</w:t>
      </w:r>
      <w:r w:rsidR="00D97AAF" w:rsidRPr="0030213C">
        <w:t xml:space="preserve"> the categorization-individuation</w:t>
      </w:r>
      <w:r w:rsidRPr="0030213C">
        <w:t xml:space="preserve"> model</w:t>
      </w:r>
      <w:r w:rsidR="00D97AAF" w:rsidRPr="0030213C">
        <w:t>,</w:t>
      </w:r>
      <w:r w:rsidRPr="0030213C">
        <w:t xml:space="preserve"> </w:t>
      </w:r>
      <w:r w:rsidR="00F503FA" w:rsidRPr="0030213C">
        <w:t>infants in this study</w:t>
      </w:r>
      <w:r w:rsidRPr="0030213C">
        <w:t xml:space="preserve"> may still be individuating own-species faces</w:t>
      </w:r>
      <w:r w:rsidR="00956AB4" w:rsidRPr="0030213C">
        <w:t xml:space="preserve"> but have begun</w:t>
      </w:r>
      <w:r w:rsidR="00F503FA" w:rsidRPr="0030213C">
        <w:t xml:space="preserve"> utilizing different processing strategies for other-species (Scott &amp; Fava, 2013). It is </w:t>
      </w:r>
      <w:r w:rsidR="008F3D08" w:rsidRPr="0030213C">
        <w:t>likely</w:t>
      </w:r>
      <w:r w:rsidR="00F503FA" w:rsidRPr="0030213C">
        <w:t xml:space="preserve"> that</w:t>
      </w:r>
      <w:r w:rsidR="00D97AAF" w:rsidRPr="0030213C">
        <w:t xml:space="preserve"> if the</w:t>
      </w:r>
      <w:r w:rsidR="00F503FA" w:rsidRPr="0030213C">
        <w:t xml:space="preserve"> infants </w:t>
      </w:r>
      <w:r w:rsidR="008F3D08" w:rsidRPr="0030213C">
        <w:t xml:space="preserve">in the current experiment </w:t>
      </w:r>
      <w:r w:rsidR="00F503FA" w:rsidRPr="0030213C">
        <w:t>were focused on individuating own-species faces,</w:t>
      </w:r>
      <w:r w:rsidR="00D97AAF" w:rsidRPr="0030213C">
        <w:t xml:space="preserve"> they</w:t>
      </w:r>
      <w:r w:rsidR="00F503FA" w:rsidRPr="0030213C">
        <w:t xml:space="preserve"> were unable to</w:t>
      </w:r>
      <w:r w:rsidR="00D97AAF" w:rsidRPr="0030213C">
        <w:t xml:space="preserve"> </w:t>
      </w:r>
      <w:r w:rsidR="008F3D08" w:rsidRPr="0030213C">
        <w:t xml:space="preserve">fully </w:t>
      </w:r>
      <w:r w:rsidR="00F503FA" w:rsidRPr="0030213C">
        <w:t>individuat</w:t>
      </w:r>
      <w:r w:rsidR="008F3D08" w:rsidRPr="0030213C">
        <w:t>e any single face</w:t>
      </w:r>
      <w:r w:rsidR="00D97AAF" w:rsidRPr="0030213C">
        <w:t xml:space="preserve"> due to the rapid presentation of multiple faces. This failure to individuate may explain the</w:t>
      </w:r>
      <w:r w:rsidR="008F3D08" w:rsidRPr="0030213C">
        <w:t xml:space="preserve"> null results</w:t>
      </w:r>
      <w:r w:rsidR="00D97AAF" w:rsidRPr="0030213C">
        <w:t>. In contrast</w:t>
      </w:r>
      <w:r w:rsidR="00F503FA" w:rsidRPr="0030213C">
        <w:t>, infants in the Dixon et al. (2019) study</w:t>
      </w:r>
      <w:r w:rsidR="00D97AAF" w:rsidRPr="0030213C">
        <w:t xml:space="preserve"> </w:t>
      </w:r>
      <w:r w:rsidR="00573EE3" w:rsidRPr="0030213C">
        <w:t xml:space="preserve">may have been focused on categorizing the </w:t>
      </w:r>
      <w:r w:rsidR="00F503FA" w:rsidRPr="0030213C">
        <w:t>other-species faces and benefi</w:t>
      </w:r>
      <w:r w:rsidR="00D97AAF" w:rsidRPr="0030213C">
        <w:t>ted</w:t>
      </w:r>
      <w:r w:rsidR="00F503FA" w:rsidRPr="0030213C">
        <w:t xml:space="preserve"> from multiple exemplars during familiarizatio</w:t>
      </w:r>
      <w:r w:rsidR="00573EE3" w:rsidRPr="0030213C">
        <w:t>n</w:t>
      </w:r>
      <w:r w:rsidR="00F503FA" w:rsidRPr="0030213C">
        <w:t xml:space="preserve">. </w:t>
      </w:r>
    </w:p>
    <w:p w14:paraId="2AC574F4" w14:textId="46BAAE89" w:rsidR="000971D3" w:rsidRPr="0030213C" w:rsidRDefault="00D42984" w:rsidP="0030213C">
      <w:pPr>
        <w:ind w:firstLine="720"/>
        <w:contextualSpacing/>
      </w:pPr>
      <w:r w:rsidRPr="0030213C">
        <w:t xml:space="preserve">In summary, showing multiple exemplars of own-race (White) faces during familiarization did not facilitate infants </w:t>
      </w:r>
      <w:r w:rsidR="00B144D2" w:rsidRPr="0030213C">
        <w:t>subordinate-level categorization based on race</w:t>
      </w:r>
      <w:r w:rsidR="00613E0C" w:rsidRPr="0030213C">
        <w:t>, and infants did not show evidence of individuating</w:t>
      </w:r>
      <w:r w:rsidR="005D23FD" w:rsidRPr="0030213C">
        <w:t xml:space="preserve">. This is intriguing as a previous study has shown the same paradigm </w:t>
      </w:r>
      <w:r w:rsidR="00F03B64" w:rsidRPr="0030213C">
        <w:t>facilitated</w:t>
      </w:r>
      <w:r w:rsidR="00541A7D" w:rsidRPr="0030213C">
        <w:t xml:space="preserve"> </w:t>
      </w:r>
      <w:r w:rsidR="005D23FD" w:rsidRPr="0030213C">
        <w:t xml:space="preserve">subordinate-level categorization by species </w:t>
      </w:r>
      <w:r w:rsidR="00541A7D" w:rsidRPr="0030213C">
        <w:t xml:space="preserve">for infants in the same age range </w:t>
      </w:r>
      <w:r w:rsidR="005D23FD" w:rsidRPr="0030213C">
        <w:t>(Dixon et al., 2019)</w:t>
      </w:r>
      <w:r w:rsidRPr="0030213C">
        <w:t>.</w:t>
      </w:r>
      <w:r w:rsidR="002A5EFE" w:rsidRPr="0030213C">
        <w:t xml:space="preserve"> </w:t>
      </w:r>
      <w:r w:rsidR="00541A7D" w:rsidRPr="0030213C">
        <w:t xml:space="preserve">The lack of significant findings in the current experiment </w:t>
      </w:r>
      <w:r w:rsidR="00D91BBF" w:rsidRPr="0030213C">
        <w:t xml:space="preserve">may </w:t>
      </w:r>
      <w:r w:rsidR="00541A7D" w:rsidRPr="0030213C">
        <w:t xml:space="preserve">have been due to </w:t>
      </w:r>
      <w:r w:rsidR="002A5EFE" w:rsidRPr="0030213C">
        <w:t>infants attempting to individuate the</w:t>
      </w:r>
      <w:r w:rsidR="00D97AAF" w:rsidRPr="0030213C">
        <w:t xml:space="preserve"> own-species</w:t>
      </w:r>
      <w:r w:rsidR="002A5EFE" w:rsidRPr="0030213C">
        <w:t xml:space="preserve"> faces shown during familiarization</w:t>
      </w:r>
      <w:r w:rsidR="00B2612F" w:rsidRPr="0030213C">
        <w:t xml:space="preserve">. However, they </w:t>
      </w:r>
      <w:r w:rsidR="002A5EFE" w:rsidRPr="0030213C">
        <w:t xml:space="preserve">were </w:t>
      </w:r>
      <w:r w:rsidR="00B2612F" w:rsidRPr="0030213C">
        <w:t>unable to fully process</w:t>
      </w:r>
      <w:r w:rsidR="00977497" w:rsidRPr="0030213C">
        <w:t xml:space="preserve"> </w:t>
      </w:r>
      <w:r w:rsidR="00B2612F" w:rsidRPr="0030213C">
        <w:t>at the individual level due to the rapid presentation of multiple faces and minimal exposure to each individual during familiarization</w:t>
      </w:r>
      <w:r w:rsidR="00977497" w:rsidRPr="0030213C">
        <w:t xml:space="preserve"> (Peykarjou, Pauen, &amp; Hoehl, 2014).</w:t>
      </w:r>
      <w:r w:rsidR="00524D34" w:rsidRPr="0030213C">
        <w:br w:type="page"/>
      </w:r>
    </w:p>
    <w:p w14:paraId="5D049980" w14:textId="2D97F870" w:rsidR="00106B50" w:rsidRPr="0030213C" w:rsidRDefault="00A66B22" w:rsidP="0030213C">
      <w:pPr>
        <w:keepNext/>
        <w:contextualSpacing/>
      </w:pPr>
      <w:r w:rsidRPr="0030213C">
        <w:rPr>
          <w:noProof/>
        </w:rPr>
        <w:lastRenderedPageBreak/>
        <w:drawing>
          <wp:inline distT="0" distB="0" distL="0" distR="0" wp14:anchorId="17DF1538" wp14:editId="4F73BA16">
            <wp:extent cx="5704693" cy="2743200"/>
            <wp:effectExtent l="0" t="0" r="0" b="0"/>
            <wp:docPr id="9" name="Picture 1">
              <a:extLst xmlns:a="http://schemas.openxmlformats.org/drawingml/2006/main">
                <a:ext uri="{FF2B5EF4-FFF2-40B4-BE49-F238E27FC236}">
                  <a16:creationId xmlns:a16="http://schemas.microsoft.com/office/drawing/2014/main" id="{DF735BDD-1383-4EBA-A7A6-B533432712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DF735BDD-1383-4EBA-A7A6-B53343271282}"/>
                        </a:ext>
                      </a:extLst>
                    </pic:cNvPr>
                    <pic:cNvPicPr>
                      <a:picLocks noChangeAspect="1"/>
                    </pic:cNvPicPr>
                  </pic:nvPicPr>
                  <pic:blipFill>
                    <a:blip r:embed="rId16"/>
                    <a:stretch>
                      <a:fillRect/>
                    </a:stretch>
                  </pic:blipFill>
                  <pic:spPr>
                    <a:xfrm>
                      <a:off x="0" y="0"/>
                      <a:ext cx="5710737" cy="2746106"/>
                    </a:xfrm>
                    <a:prstGeom prst="rect">
                      <a:avLst/>
                    </a:prstGeom>
                  </pic:spPr>
                </pic:pic>
              </a:graphicData>
            </a:graphic>
          </wp:inline>
        </w:drawing>
      </w:r>
    </w:p>
    <w:p w14:paraId="251FC870" w14:textId="09B169CA" w:rsidR="00106B50" w:rsidRPr="0030213C" w:rsidRDefault="00106B50" w:rsidP="0030213C">
      <w:pPr>
        <w:pStyle w:val="Caption"/>
        <w:contextualSpacing/>
        <w:rPr>
          <w:szCs w:val="24"/>
        </w:rPr>
      </w:pPr>
      <w:bookmarkStart w:id="143" w:name="_Toc53496217"/>
      <w:r w:rsidRPr="0030213C">
        <w:rPr>
          <w:b/>
          <w:bCs/>
          <w:szCs w:val="24"/>
        </w:rPr>
        <w:t xml:space="preserve">Figure </w:t>
      </w:r>
      <w:r w:rsidR="003176A7" w:rsidRPr="0030213C">
        <w:rPr>
          <w:b/>
          <w:bCs/>
          <w:szCs w:val="24"/>
        </w:rPr>
        <w:t>4</w:t>
      </w:r>
      <w:r w:rsidRPr="0030213C">
        <w:rPr>
          <w:b/>
          <w:bCs/>
          <w:szCs w:val="24"/>
        </w:rPr>
        <w:t>.</w:t>
      </w:r>
      <w:r w:rsidRPr="0030213C">
        <w:rPr>
          <w:szCs w:val="24"/>
        </w:rPr>
        <w:t xml:space="preserve"> Expt. 2: Multi-Own </w:t>
      </w:r>
      <w:r w:rsidR="0038681D" w:rsidRPr="0030213C">
        <w:rPr>
          <w:szCs w:val="24"/>
        </w:rPr>
        <w:t>Nc and LSW components by stimulus type</w:t>
      </w:r>
      <w:r w:rsidR="00A66B22" w:rsidRPr="0030213C">
        <w:rPr>
          <w:szCs w:val="24"/>
        </w:rPr>
        <w:t xml:space="preserve"> </w:t>
      </w:r>
      <w:r w:rsidR="0038681D" w:rsidRPr="0030213C">
        <w:rPr>
          <w:szCs w:val="24"/>
        </w:rPr>
        <w:t xml:space="preserve">at frontal-central electrodes. The y-axis represents amplitude in microvolts and the x-axis represents time </w:t>
      </w:r>
      <w:r w:rsidR="00675AE4" w:rsidRPr="0030213C">
        <w:rPr>
          <w:szCs w:val="24"/>
        </w:rPr>
        <w:t>in 100ms segments. Stimulus onset is at the x-axis and y-axis intersection.</w:t>
      </w:r>
      <w:bookmarkEnd w:id="143"/>
    </w:p>
    <w:p w14:paraId="19905432" w14:textId="12FF04E1" w:rsidR="00106B50" w:rsidRPr="0030213C" w:rsidRDefault="00A66B22" w:rsidP="0030213C">
      <w:pPr>
        <w:keepNext/>
        <w:contextualSpacing/>
      </w:pPr>
      <w:r w:rsidRPr="0030213C">
        <w:rPr>
          <w:noProof/>
        </w:rPr>
        <w:drawing>
          <wp:inline distT="0" distB="0" distL="0" distR="0" wp14:anchorId="4F653610" wp14:editId="3BFA815A">
            <wp:extent cx="5705856" cy="2743200"/>
            <wp:effectExtent l="0" t="0" r="0" b="0"/>
            <wp:docPr id="14" name="Picture 2">
              <a:extLst xmlns:a="http://schemas.openxmlformats.org/drawingml/2006/main">
                <a:ext uri="{FF2B5EF4-FFF2-40B4-BE49-F238E27FC236}">
                  <a16:creationId xmlns:a16="http://schemas.microsoft.com/office/drawing/2014/main" id="{56B86EF4-6A06-42A5-81B3-0EE6C012C8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56B86EF4-6A06-42A5-81B3-0EE6C012C89B}"/>
                        </a:ext>
                      </a:extLst>
                    </pic:cNvPr>
                    <pic:cNvPicPr>
                      <a:picLocks noChangeAspect="1"/>
                    </pic:cNvPicPr>
                  </pic:nvPicPr>
                  <pic:blipFill>
                    <a:blip r:embed="rId17"/>
                    <a:stretch>
                      <a:fillRect/>
                    </a:stretch>
                  </pic:blipFill>
                  <pic:spPr>
                    <a:xfrm>
                      <a:off x="0" y="0"/>
                      <a:ext cx="5705856" cy="2743200"/>
                    </a:xfrm>
                    <a:prstGeom prst="rect">
                      <a:avLst/>
                    </a:prstGeom>
                  </pic:spPr>
                </pic:pic>
              </a:graphicData>
            </a:graphic>
          </wp:inline>
        </w:drawing>
      </w:r>
    </w:p>
    <w:p w14:paraId="2A470A79" w14:textId="7D2B8173" w:rsidR="004D3EA7" w:rsidRPr="0030213C" w:rsidRDefault="00106B50" w:rsidP="0030213C">
      <w:pPr>
        <w:pStyle w:val="Caption"/>
        <w:contextualSpacing/>
        <w:rPr>
          <w:szCs w:val="24"/>
        </w:rPr>
      </w:pPr>
      <w:bookmarkStart w:id="144" w:name="_Toc53496218"/>
      <w:r w:rsidRPr="0030213C">
        <w:rPr>
          <w:b/>
          <w:bCs/>
          <w:szCs w:val="24"/>
        </w:rPr>
        <w:t xml:space="preserve">Figure </w:t>
      </w:r>
      <w:r w:rsidR="003176A7" w:rsidRPr="0030213C">
        <w:rPr>
          <w:b/>
          <w:bCs/>
          <w:szCs w:val="24"/>
        </w:rPr>
        <w:t>5</w:t>
      </w:r>
      <w:r w:rsidRPr="0030213C">
        <w:rPr>
          <w:b/>
          <w:bCs/>
          <w:szCs w:val="24"/>
        </w:rPr>
        <w:t>.</w:t>
      </w:r>
      <w:r w:rsidRPr="0030213C">
        <w:rPr>
          <w:szCs w:val="24"/>
        </w:rPr>
        <w:t xml:space="preserve"> Expt. 2: Multi-Own </w:t>
      </w:r>
      <w:r w:rsidR="0038681D" w:rsidRPr="0030213C">
        <w:rPr>
          <w:szCs w:val="24"/>
        </w:rPr>
        <w:t xml:space="preserve">P400 component by stimulus type at midline occipital electrodes. The y-axis represents amplitude in microvolts and the x-axis represents time </w:t>
      </w:r>
      <w:r w:rsidR="00675AE4" w:rsidRPr="0030213C">
        <w:rPr>
          <w:szCs w:val="24"/>
        </w:rPr>
        <w:t>in 100ms segments. Stimulus onset is at the x-axis and y-axis intersection.</w:t>
      </w:r>
      <w:bookmarkEnd w:id="144"/>
      <w:r w:rsidR="0038681D" w:rsidRPr="0030213C">
        <w:rPr>
          <w:szCs w:val="24"/>
        </w:rPr>
        <w:br w:type="page"/>
      </w:r>
    </w:p>
    <w:p w14:paraId="4D77AFAA" w14:textId="7BCBB41A" w:rsidR="004D3EA7" w:rsidRPr="0030213C" w:rsidRDefault="004D3EA7" w:rsidP="0030213C">
      <w:pPr>
        <w:pStyle w:val="Heading2"/>
        <w:contextualSpacing/>
      </w:pPr>
      <w:bookmarkStart w:id="145" w:name="_Toc56534897"/>
      <w:r w:rsidRPr="0030213C">
        <w:lastRenderedPageBreak/>
        <w:t xml:space="preserve">3.3 Experiment 3 – Single </w:t>
      </w:r>
      <w:r w:rsidR="001A05A6" w:rsidRPr="0030213C">
        <w:t xml:space="preserve">Exemplar </w:t>
      </w:r>
      <w:r w:rsidRPr="0030213C">
        <w:t>Other-Race Familiarization</w:t>
      </w:r>
      <w:bookmarkEnd w:id="145"/>
    </w:p>
    <w:p w14:paraId="5D089F1F" w14:textId="4B0E3519" w:rsidR="001F6400" w:rsidRPr="0030213C" w:rsidRDefault="00241F5E" w:rsidP="0030213C">
      <w:pPr>
        <w:contextualSpacing/>
      </w:pPr>
      <w:r w:rsidRPr="0030213C">
        <w:tab/>
      </w:r>
      <w:r w:rsidR="00172B7F" w:rsidRPr="0030213C">
        <w:t>While Experiments 1 and 2 explored the effects of</w:t>
      </w:r>
      <w:r w:rsidR="00354066" w:rsidRPr="0030213C">
        <w:t xml:space="preserve"> different learning conditions </w:t>
      </w:r>
      <w:r w:rsidR="00541A7D" w:rsidRPr="0030213C">
        <w:t xml:space="preserve">on 10-month-olds infants’ individuation and subordinate-level categorization </w:t>
      </w:r>
      <w:r w:rsidR="00354066" w:rsidRPr="0030213C">
        <w:t>using</w:t>
      </w:r>
      <w:r w:rsidR="00172B7F" w:rsidRPr="0030213C">
        <w:t xml:space="preserve"> own-race exemplars, Experiments 3 and 4 used other-race exemplars</w:t>
      </w:r>
      <w:r w:rsidR="00354066" w:rsidRPr="0030213C">
        <w:t xml:space="preserve"> in the same learning conditions</w:t>
      </w:r>
      <w:r w:rsidR="00172B7F" w:rsidRPr="0030213C">
        <w:t xml:space="preserve">. Because previous findings indicate 9-month-old infants process other-species faces at the subordinate-level when shown multiple exemplars during initial exposure, but they fail to do so if only shown a single exemplar during initial exposure (Dixon et al., 2019), it was predicted infants in the other-race familiarization conditions would show differential results depending on if they were familiarized to a single exemplar or multiple exemplars. In </w:t>
      </w:r>
      <w:r w:rsidR="00541A7D" w:rsidRPr="0030213C">
        <w:t>Experiment 3</w:t>
      </w:r>
      <w:r w:rsidR="00172B7F" w:rsidRPr="0030213C">
        <w:t>, infants were familiarized with a single other-race face</w:t>
      </w:r>
      <w:r w:rsidR="00416BAD" w:rsidRPr="0030213C">
        <w:t>, designed to induce individuation,</w:t>
      </w:r>
      <w:r w:rsidR="00172B7F" w:rsidRPr="0030213C">
        <w:t xml:space="preserve"> to investigate if infants could differentiate between two other-race categories during test trials.</w:t>
      </w:r>
      <w:r w:rsidR="000E7F2C" w:rsidRPr="0030213C">
        <w:t xml:space="preserve"> Literature suggests infants at this age are unable to individuate an other-race face </w:t>
      </w:r>
      <w:r w:rsidR="00E21A30" w:rsidRPr="0030213C">
        <w:t>without training or cueing</w:t>
      </w:r>
      <w:r w:rsidR="000E7F2C" w:rsidRPr="0030213C">
        <w:t>, and infants no longer differentiate between two other-races (Kelly et al., 2007; Kelly et al., 2009;</w:t>
      </w:r>
      <w:r w:rsidR="000E7F2C" w:rsidRPr="0030213C">
        <w:rPr>
          <w:color w:val="000000" w:themeColor="text1"/>
        </w:rPr>
        <w:t xml:space="preserve"> </w:t>
      </w:r>
      <w:r w:rsidR="000E7F2C" w:rsidRPr="0030213C">
        <w:t>Quinn, Lee, Pascalis, &amp; Tanaka, 2016; Sugden &amp; Marquis, 2017).</w:t>
      </w:r>
      <w:r w:rsidR="00172B7F" w:rsidRPr="0030213C">
        <w:t xml:space="preserve"> I</w:t>
      </w:r>
      <w:r w:rsidR="00984ACF" w:rsidRPr="0030213C">
        <w:t>t was</w:t>
      </w:r>
      <w:r w:rsidR="0048168E" w:rsidRPr="0030213C">
        <w:t xml:space="preserve"> predict</w:t>
      </w:r>
      <w:r w:rsidR="00B90670" w:rsidRPr="0030213C">
        <w:t>ed</w:t>
      </w:r>
      <w:r w:rsidR="0048168E" w:rsidRPr="0030213C">
        <w:t xml:space="preserve"> infants who </w:t>
      </w:r>
      <w:r w:rsidR="00172B7F" w:rsidRPr="0030213C">
        <w:t xml:space="preserve">were </w:t>
      </w:r>
      <w:r w:rsidR="0048168E" w:rsidRPr="0030213C">
        <w:t xml:space="preserve">familiarized to a single exemplar </w:t>
      </w:r>
      <w:r w:rsidR="00B90670" w:rsidRPr="0030213C">
        <w:t>would</w:t>
      </w:r>
      <w:r w:rsidR="0048168E" w:rsidRPr="0030213C">
        <w:t xml:space="preserve"> fail to show subordinate-level categorization </w:t>
      </w:r>
      <w:r w:rsidR="00E21A30" w:rsidRPr="0030213C">
        <w:t xml:space="preserve">based on race </w:t>
      </w:r>
      <w:r w:rsidR="0048168E" w:rsidRPr="0030213C">
        <w:t xml:space="preserve">during test trials, meaning they </w:t>
      </w:r>
      <w:r w:rsidR="00B90670" w:rsidRPr="0030213C">
        <w:t>would</w:t>
      </w:r>
      <w:r w:rsidR="0048168E" w:rsidRPr="0030213C">
        <w:t xml:space="preserve"> not differentiate </w:t>
      </w:r>
      <w:r w:rsidR="00DA33D4" w:rsidRPr="0030213C">
        <w:t xml:space="preserve">familiar and </w:t>
      </w:r>
      <w:r w:rsidR="0048168E" w:rsidRPr="0030213C">
        <w:t xml:space="preserve">novel-same race </w:t>
      </w:r>
      <w:r w:rsidR="004A0606" w:rsidRPr="0030213C">
        <w:t xml:space="preserve">(Black) </w:t>
      </w:r>
      <w:r w:rsidR="0048168E" w:rsidRPr="0030213C">
        <w:t xml:space="preserve">faces </w:t>
      </w:r>
      <w:r w:rsidR="00E21A30" w:rsidRPr="0030213C">
        <w:t xml:space="preserve">from </w:t>
      </w:r>
      <w:r w:rsidR="0048168E" w:rsidRPr="0030213C">
        <w:t xml:space="preserve">novel-other race </w:t>
      </w:r>
      <w:r w:rsidR="004A0606" w:rsidRPr="0030213C">
        <w:t xml:space="preserve">(Asian) </w:t>
      </w:r>
      <w:r w:rsidR="0048168E" w:rsidRPr="0030213C">
        <w:t>faces. I</w:t>
      </w:r>
      <w:r w:rsidR="00DA33D4" w:rsidRPr="0030213C">
        <w:t>t was also predicted i</w:t>
      </w:r>
      <w:r w:rsidR="0048168E" w:rsidRPr="0030213C">
        <w:t xml:space="preserve">nfants </w:t>
      </w:r>
      <w:r w:rsidR="00B90670" w:rsidRPr="0030213C">
        <w:t>would</w:t>
      </w:r>
      <w:r w:rsidR="0048168E" w:rsidRPr="0030213C">
        <w:t xml:space="preserve"> not </w:t>
      </w:r>
      <w:r w:rsidR="00DA33D4" w:rsidRPr="0030213C">
        <w:t xml:space="preserve">individuate </w:t>
      </w:r>
      <w:r w:rsidR="0048168E" w:rsidRPr="0030213C">
        <w:t xml:space="preserve">the single </w:t>
      </w:r>
      <w:r w:rsidR="00DA33D4" w:rsidRPr="0030213C">
        <w:t>F</w:t>
      </w:r>
      <w:r w:rsidR="0048168E" w:rsidRPr="0030213C">
        <w:t>amiliar other-race face</w:t>
      </w:r>
      <w:r w:rsidR="00DA33D4" w:rsidRPr="0030213C">
        <w:t xml:space="preserve"> and would fail to recognize the individual</w:t>
      </w:r>
      <w:r w:rsidR="0048168E" w:rsidRPr="0030213C">
        <w:t xml:space="preserve"> during test trials</w:t>
      </w:r>
      <w:r w:rsidR="00DA33D4" w:rsidRPr="0030213C">
        <w:t>,</w:t>
      </w:r>
      <w:r w:rsidR="0048168E" w:rsidRPr="0030213C">
        <w:t xml:space="preserve"> as past findings indicate that by 9 months of age infants </w:t>
      </w:r>
      <w:r w:rsidR="00984ACF" w:rsidRPr="0030213C">
        <w:t>no longer</w:t>
      </w:r>
      <w:r w:rsidR="0048168E" w:rsidRPr="0030213C">
        <w:t xml:space="preserve"> individuate other-race faces (</w:t>
      </w:r>
      <w:r w:rsidR="00172B7F" w:rsidRPr="0030213C">
        <w:t xml:space="preserve">e.g., </w:t>
      </w:r>
      <w:r w:rsidR="0048168E" w:rsidRPr="0030213C">
        <w:t>Kelly et al., 2007; Kelly et al., 2009).</w:t>
      </w:r>
    </w:p>
    <w:p w14:paraId="591B3F4A" w14:textId="56DAA5AC" w:rsidR="0048168E" w:rsidRPr="0030213C" w:rsidRDefault="001A4025" w:rsidP="0030213C">
      <w:pPr>
        <w:ind w:firstLine="720"/>
        <w:contextualSpacing/>
      </w:pPr>
      <w:r w:rsidRPr="0030213C">
        <w:rPr>
          <w:color w:val="000000" w:themeColor="text1"/>
        </w:rPr>
        <w:lastRenderedPageBreak/>
        <w:t xml:space="preserve">See Table 1 for a summary of ERP predictions. </w:t>
      </w:r>
      <w:r w:rsidR="0048168E" w:rsidRPr="0030213C">
        <w:t xml:space="preserve">At the level of ERP components, for infants familiarized with a single other-race exemplar, </w:t>
      </w:r>
      <w:r w:rsidR="00984ACF" w:rsidRPr="0030213C">
        <w:t xml:space="preserve">it was </w:t>
      </w:r>
      <w:r w:rsidR="0048168E" w:rsidRPr="0030213C">
        <w:t>predict</w:t>
      </w:r>
      <w:r w:rsidR="00B90670" w:rsidRPr="0030213C">
        <w:t>ed</w:t>
      </w:r>
      <w:r w:rsidR="0048168E" w:rsidRPr="0030213C">
        <w:t xml:space="preserve"> </w:t>
      </w:r>
      <w:r w:rsidR="00984ACF" w:rsidRPr="0030213C">
        <w:t xml:space="preserve">there would be </w:t>
      </w:r>
      <w:r w:rsidR="0048168E" w:rsidRPr="0030213C">
        <w:t xml:space="preserve">no significant differences in Nc, P400, or LSW amplitude across all </w:t>
      </w:r>
      <w:r w:rsidR="004A0606" w:rsidRPr="0030213C">
        <w:t>stimulus</w:t>
      </w:r>
      <w:r w:rsidR="0048168E" w:rsidRPr="0030213C">
        <w:t xml:space="preserve"> categories, indicating a failure to either individuate or categorize other-race faces at the subordinate-level.</w:t>
      </w:r>
    </w:p>
    <w:p w14:paraId="5BB6FCDE" w14:textId="18E340F1" w:rsidR="0048168E" w:rsidRPr="0030213C" w:rsidRDefault="0048168E" w:rsidP="0030213C">
      <w:pPr>
        <w:pStyle w:val="Heading3"/>
        <w:contextualSpacing/>
        <w:rPr>
          <w:szCs w:val="24"/>
        </w:rPr>
      </w:pPr>
      <w:bookmarkStart w:id="146" w:name="_Toc56534898"/>
      <w:r w:rsidRPr="0030213C">
        <w:rPr>
          <w:szCs w:val="24"/>
        </w:rPr>
        <w:t>3.3.</w:t>
      </w:r>
      <w:r w:rsidR="004C1D89" w:rsidRPr="0030213C">
        <w:rPr>
          <w:szCs w:val="24"/>
        </w:rPr>
        <w:t>1</w:t>
      </w:r>
      <w:r w:rsidRPr="0030213C">
        <w:rPr>
          <w:szCs w:val="24"/>
        </w:rPr>
        <w:t xml:space="preserve"> Method</w:t>
      </w:r>
      <w:bookmarkEnd w:id="146"/>
    </w:p>
    <w:p w14:paraId="113DE094" w14:textId="37D78959" w:rsidR="009C4010" w:rsidRPr="0030213C" w:rsidRDefault="009C4010" w:rsidP="0030213C">
      <w:pPr>
        <w:ind w:firstLine="720"/>
        <w:contextualSpacing/>
      </w:pPr>
      <w:r w:rsidRPr="0030213C">
        <w:t>A total of 13 infants were included for analysis in this experiment. Counter-balancing of the exemplar faces used during familiarization resulted in two versions of each experimental paradigm (A and B), with 7 infants viewing version A and 6 infants viewing version B.</w:t>
      </w:r>
      <w:r w:rsidR="0099764E" w:rsidRPr="0030213C">
        <w:t xml:space="preserve"> Infants in this experiment were familiarized with a single other-race (Black) face that was shown a total of 20 trials.</w:t>
      </w:r>
      <w:r w:rsidR="00177C94" w:rsidRPr="0030213C">
        <w:t xml:space="preserve"> Test trials consisted of the same face used during familiarization (familiar), novel Black faces (novel-same), and novel Asian faces (novel-other). See Figure </w:t>
      </w:r>
      <w:r w:rsidR="0055505E" w:rsidRPr="0030213C">
        <w:t>1</w:t>
      </w:r>
      <w:r w:rsidR="00177C94" w:rsidRPr="0030213C">
        <w:t xml:space="preserve"> for an example.</w:t>
      </w:r>
    </w:p>
    <w:p w14:paraId="160FB4D5" w14:textId="4EDB646B" w:rsidR="0048168E" w:rsidRPr="0030213C" w:rsidRDefault="0048168E" w:rsidP="0030213C">
      <w:pPr>
        <w:pStyle w:val="Heading3"/>
        <w:contextualSpacing/>
        <w:rPr>
          <w:szCs w:val="24"/>
        </w:rPr>
      </w:pPr>
      <w:bookmarkStart w:id="147" w:name="_Toc56534899"/>
      <w:r w:rsidRPr="0030213C">
        <w:rPr>
          <w:szCs w:val="24"/>
        </w:rPr>
        <w:t>3.3.</w:t>
      </w:r>
      <w:r w:rsidR="004C1D89" w:rsidRPr="0030213C">
        <w:rPr>
          <w:szCs w:val="24"/>
        </w:rPr>
        <w:t>2</w:t>
      </w:r>
      <w:r w:rsidRPr="0030213C">
        <w:rPr>
          <w:szCs w:val="24"/>
        </w:rPr>
        <w:t xml:space="preserve"> Results</w:t>
      </w:r>
      <w:bookmarkEnd w:id="147"/>
    </w:p>
    <w:p w14:paraId="72B07506" w14:textId="75CCA43F" w:rsidR="00D53D20" w:rsidRPr="0030213C" w:rsidRDefault="00FB3975" w:rsidP="0030213C">
      <w:pPr>
        <w:ind w:firstLine="720"/>
        <w:contextualSpacing/>
      </w:pPr>
      <w:r w:rsidRPr="0030213C">
        <w:t xml:space="preserve">See </w:t>
      </w:r>
      <w:r w:rsidR="00525556" w:rsidRPr="0030213C">
        <w:t xml:space="preserve">Figure 6 for the Nc waveform and </w:t>
      </w:r>
      <w:r w:rsidRPr="0030213C">
        <w:t xml:space="preserve">Table 2 for a summary of ERP results. </w:t>
      </w:r>
      <w:r w:rsidR="00A951A7" w:rsidRPr="0030213C">
        <w:t>For the Nc component, infants showed significantly greater amplitude to familiar trials (</w:t>
      </w:r>
      <w:r w:rsidR="00A951A7" w:rsidRPr="0030213C">
        <w:rPr>
          <w:i/>
          <w:iCs/>
        </w:rPr>
        <w:t>M</w:t>
      </w:r>
      <w:r w:rsidR="00A951A7" w:rsidRPr="0030213C">
        <w:t xml:space="preserve"> = -10.805, </w:t>
      </w:r>
      <w:r w:rsidR="00A951A7" w:rsidRPr="0030213C">
        <w:rPr>
          <w:i/>
          <w:iCs/>
        </w:rPr>
        <w:t>SE</w:t>
      </w:r>
      <w:r w:rsidR="00A951A7" w:rsidRPr="0030213C">
        <w:t xml:space="preserve"> = 2.424) compared to novel-other trials (</w:t>
      </w:r>
      <w:r w:rsidR="00A951A7" w:rsidRPr="0030213C">
        <w:rPr>
          <w:i/>
          <w:iCs/>
        </w:rPr>
        <w:t>M</w:t>
      </w:r>
      <w:r w:rsidR="00A951A7" w:rsidRPr="0030213C">
        <w:t xml:space="preserve"> = -2.813, </w:t>
      </w:r>
      <w:r w:rsidR="00A951A7" w:rsidRPr="0030213C">
        <w:rPr>
          <w:i/>
          <w:iCs/>
        </w:rPr>
        <w:t>SE</w:t>
      </w:r>
      <w:r w:rsidR="00A951A7" w:rsidRPr="0030213C">
        <w:t xml:space="preserve"> = 2.484), </w:t>
      </w:r>
      <w:r w:rsidR="00A951A7" w:rsidRPr="0030213C">
        <w:rPr>
          <w:i/>
          <w:iCs/>
        </w:rPr>
        <w:t>t</w:t>
      </w:r>
      <w:r w:rsidR="00A951A7" w:rsidRPr="0030213C">
        <w:t xml:space="preserve">(12) = -4.395, </w:t>
      </w:r>
      <w:r w:rsidR="00A951A7" w:rsidRPr="0030213C">
        <w:rPr>
          <w:i/>
          <w:iCs/>
        </w:rPr>
        <w:t>p</w:t>
      </w:r>
      <w:r w:rsidR="00A951A7" w:rsidRPr="0030213C">
        <w:t xml:space="preserve"> = .001. Infants also showed significant amplitude differences when viewing novel-other trials compared to novel-same trials (</w:t>
      </w:r>
      <w:r w:rsidR="00A951A7" w:rsidRPr="0030213C">
        <w:rPr>
          <w:i/>
          <w:iCs/>
        </w:rPr>
        <w:t>M</w:t>
      </w:r>
      <w:r w:rsidR="00A951A7" w:rsidRPr="0030213C">
        <w:t xml:space="preserve"> = -10.100, </w:t>
      </w:r>
      <w:r w:rsidR="00A951A7" w:rsidRPr="0030213C">
        <w:rPr>
          <w:i/>
          <w:iCs/>
        </w:rPr>
        <w:t>SE</w:t>
      </w:r>
      <w:r w:rsidR="00A951A7" w:rsidRPr="0030213C">
        <w:t xml:space="preserve"> = 2.276), </w:t>
      </w:r>
      <w:r w:rsidR="00A951A7" w:rsidRPr="0030213C">
        <w:rPr>
          <w:i/>
          <w:iCs/>
        </w:rPr>
        <w:t>t</w:t>
      </w:r>
      <w:r w:rsidR="00A951A7" w:rsidRPr="0030213C">
        <w:t xml:space="preserve">(12) = 2.470, </w:t>
      </w:r>
      <w:r w:rsidR="00A951A7" w:rsidRPr="0030213C">
        <w:rPr>
          <w:i/>
          <w:iCs/>
        </w:rPr>
        <w:t>p</w:t>
      </w:r>
      <w:r w:rsidR="00A951A7" w:rsidRPr="0030213C">
        <w:t xml:space="preserve"> = .030. </w:t>
      </w:r>
      <w:r w:rsidRPr="0030213C">
        <w:t xml:space="preserve">Familiar and novel-same trials were not significantly different in amplitude, </w:t>
      </w:r>
      <w:r w:rsidRPr="0030213C">
        <w:rPr>
          <w:i/>
          <w:iCs/>
        </w:rPr>
        <w:t>t</w:t>
      </w:r>
      <w:r w:rsidRPr="0030213C">
        <w:t>(1</w:t>
      </w:r>
      <w:r w:rsidR="00D53D20" w:rsidRPr="0030213C">
        <w:t>2</w:t>
      </w:r>
      <w:r w:rsidRPr="0030213C">
        <w:t>) = -0.</w:t>
      </w:r>
      <w:r w:rsidR="00D53D20" w:rsidRPr="0030213C">
        <w:t>292</w:t>
      </w:r>
      <w:r w:rsidRPr="0030213C">
        <w:t xml:space="preserve">, </w:t>
      </w:r>
      <w:r w:rsidRPr="0030213C">
        <w:rPr>
          <w:i/>
          <w:iCs/>
        </w:rPr>
        <w:t xml:space="preserve">p </w:t>
      </w:r>
      <w:r w:rsidRPr="0030213C">
        <w:t>= .</w:t>
      </w:r>
      <w:r w:rsidR="00D53D20" w:rsidRPr="0030213C">
        <w:t>775</w:t>
      </w:r>
      <w:r w:rsidRPr="0030213C">
        <w:t>.</w:t>
      </w:r>
      <w:r w:rsidR="007F3900" w:rsidRPr="0030213C">
        <w:t xml:space="preserve"> </w:t>
      </w:r>
      <w:bookmarkStart w:id="148" w:name="_Hlk52887880"/>
      <w:r w:rsidR="00262796" w:rsidRPr="0030213C">
        <w:t xml:space="preserve">Since results showed familiar and novel-same trials were not significantly different, an average of the amplitude for both trial types was compared to novel-other to compare the familiar race category to the novel race </w:t>
      </w:r>
      <w:r w:rsidR="00262796" w:rsidRPr="0030213C">
        <w:lastRenderedPageBreak/>
        <w:t>category. Results showed the familiar race category had significantly greater Nc amplitude (</w:t>
      </w:r>
      <w:r w:rsidR="00262796" w:rsidRPr="0030213C">
        <w:rPr>
          <w:i/>
          <w:iCs/>
        </w:rPr>
        <w:t>M</w:t>
      </w:r>
      <w:r w:rsidR="00262796" w:rsidRPr="0030213C">
        <w:t xml:space="preserve"> = -10.452, </w:t>
      </w:r>
      <w:r w:rsidR="00262796" w:rsidRPr="0030213C">
        <w:rPr>
          <w:i/>
          <w:iCs/>
        </w:rPr>
        <w:t>SE</w:t>
      </w:r>
      <w:r w:rsidR="00262796" w:rsidRPr="0030213C">
        <w:t xml:space="preserve"> = 2.017) compared to the novel race category (</w:t>
      </w:r>
      <w:r w:rsidR="00262796" w:rsidRPr="0030213C">
        <w:rPr>
          <w:i/>
          <w:iCs/>
        </w:rPr>
        <w:t>M</w:t>
      </w:r>
      <w:r w:rsidR="00262796" w:rsidRPr="0030213C">
        <w:t xml:space="preserve"> = -2.813, </w:t>
      </w:r>
      <w:r w:rsidR="00262796" w:rsidRPr="0030213C">
        <w:rPr>
          <w:i/>
          <w:iCs/>
        </w:rPr>
        <w:t>SE</w:t>
      </w:r>
      <w:r w:rsidR="00262796" w:rsidRPr="0030213C">
        <w:t xml:space="preserve"> = </w:t>
      </w:r>
      <w:r w:rsidR="00134C50" w:rsidRPr="0030213C">
        <w:t>2.484</w:t>
      </w:r>
      <w:r w:rsidR="00262796" w:rsidRPr="0030213C">
        <w:t xml:space="preserve">), </w:t>
      </w:r>
      <w:r w:rsidR="00262796" w:rsidRPr="0030213C">
        <w:rPr>
          <w:i/>
          <w:iCs/>
        </w:rPr>
        <w:t>t</w:t>
      </w:r>
      <w:r w:rsidR="00262796" w:rsidRPr="0030213C">
        <w:t>(1</w:t>
      </w:r>
      <w:r w:rsidR="00134C50" w:rsidRPr="0030213C">
        <w:t>2</w:t>
      </w:r>
      <w:r w:rsidR="00262796" w:rsidRPr="0030213C">
        <w:t xml:space="preserve">) = </w:t>
      </w:r>
      <w:r w:rsidR="00134C50" w:rsidRPr="0030213C">
        <w:t>-3.583</w:t>
      </w:r>
      <w:r w:rsidR="00262796" w:rsidRPr="0030213C">
        <w:t xml:space="preserve">, </w:t>
      </w:r>
      <w:r w:rsidR="00262796" w:rsidRPr="0030213C">
        <w:rPr>
          <w:i/>
          <w:iCs/>
        </w:rPr>
        <w:t>p</w:t>
      </w:r>
      <w:r w:rsidR="00262796" w:rsidRPr="0030213C">
        <w:t xml:space="preserve"> = .00</w:t>
      </w:r>
      <w:r w:rsidR="00134C50" w:rsidRPr="0030213C">
        <w:t>4</w:t>
      </w:r>
      <w:r w:rsidR="00262796" w:rsidRPr="0030213C">
        <w:t xml:space="preserve">. </w:t>
      </w:r>
      <w:bookmarkEnd w:id="148"/>
    </w:p>
    <w:p w14:paraId="642FAE55" w14:textId="3C7D5FA8" w:rsidR="008659AA" w:rsidRPr="0030213C" w:rsidRDefault="00525556" w:rsidP="0030213C">
      <w:pPr>
        <w:ind w:firstLine="720"/>
        <w:contextualSpacing/>
      </w:pPr>
      <w:r w:rsidRPr="0030213C">
        <w:t xml:space="preserve">See Figure 7 for the P400 waveform. </w:t>
      </w:r>
      <w:r w:rsidR="00FB3975" w:rsidRPr="0030213C">
        <w:t>For the P400 component,</w:t>
      </w:r>
      <w:r w:rsidR="00E6622F" w:rsidRPr="0030213C">
        <w:t xml:space="preserve"> f</w:t>
      </w:r>
      <w:r w:rsidR="00FB3975" w:rsidRPr="0030213C">
        <w:t xml:space="preserve">amiliar </w:t>
      </w:r>
      <w:r w:rsidR="00E6622F" w:rsidRPr="0030213C">
        <w:t xml:space="preserve">trials </w:t>
      </w:r>
      <w:r w:rsidR="00FB3975" w:rsidRPr="0030213C">
        <w:t>(</w:t>
      </w:r>
      <w:r w:rsidR="00FB3975" w:rsidRPr="0030213C">
        <w:rPr>
          <w:i/>
          <w:iCs/>
        </w:rPr>
        <w:t>M</w:t>
      </w:r>
      <w:r w:rsidR="00FB3975" w:rsidRPr="0030213C">
        <w:t xml:space="preserve"> = </w:t>
      </w:r>
      <w:r w:rsidR="00FC4277" w:rsidRPr="0030213C">
        <w:t>25.833</w:t>
      </w:r>
      <w:r w:rsidR="00FB3975" w:rsidRPr="0030213C">
        <w:t xml:space="preserve">, </w:t>
      </w:r>
      <w:r w:rsidR="00FB3975" w:rsidRPr="0030213C">
        <w:rPr>
          <w:i/>
          <w:iCs/>
        </w:rPr>
        <w:t>SE</w:t>
      </w:r>
      <w:r w:rsidR="00FB3975" w:rsidRPr="0030213C">
        <w:t xml:space="preserve"> = </w:t>
      </w:r>
      <w:r w:rsidR="00FC4277" w:rsidRPr="0030213C">
        <w:t>3.21</w:t>
      </w:r>
      <w:r w:rsidR="00FB3975" w:rsidRPr="0030213C">
        <w:t xml:space="preserve">) </w:t>
      </w:r>
      <w:r w:rsidR="00E6622F" w:rsidRPr="0030213C">
        <w:t>were</w:t>
      </w:r>
      <w:r w:rsidR="00FB3975" w:rsidRPr="0030213C">
        <w:t xml:space="preserve"> not significantly different than novel-same</w:t>
      </w:r>
      <w:r w:rsidR="00E6622F" w:rsidRPr="0030213C">
        <w:t xml:space="preserve"> trials</w:t>
      </w:r>
      <w:r w:rsidR="00FB3975" w:rsidRPr="0030213C">
        <w:t xml:space="preserve"> (</w:t>
      </w:r>
      <w:r w:rsidR="00FB3975" w:rsidRPr="0030213C">
        <w:rPr>
          <w:i/>
          <w:iCs/>
        </w:rPr>
        <w:t>M</w:t>
      </w:r>
      <w:r w:rsidR="00FB3975" w:rsidRPr="0030213C">
        <w:t xml:space="preserve"> = </w:t>
      </w:r>
      <w:r w:rsidR="00FC4277" w:rsidRPr="0030213C">
        <w:t>23.862</w:t>
      </w:r>
      <w:r w:rsidR="00FB3975" w:rsidRPr="0030213C">
        <w:t xml:space="preserve">, </w:t>
      </w:r>
      <w:r w:rsidR="00FB3975" w:rsidRPr="0030213C">
        <w:rPr>
          <w:i/>
          <w:iCs/>
        </w:rPr>
        <w:t>SE</w:t>
      </w:r>
      <w:r w:rsidR="00FB3975" w:rsidRPr="0030213C">
        <w:t xml:space="preserve"> = </w:t>
      </w:r>
      <w:r w:rsidR="00FC4277" w:rsidRPr="0030213C">
        <w:t>3.027</w:t>
      </w:r>
      <w:r w:rsidR="00FB3975" w:rsidRPr="0030213C">
        <w:t xml:space="preserve">), </w:t>
      </w:r>
      <w:r w:rsidR="00FB3975" w:rsidRPr="0030213C">
        <w:rPr>
          <w:i/>
          <w:iCs/>
        </w:rPr>
        <w:t>t</w:t>
      </w:r>
      <w:r w:rsidR="00FB3975" w:rsidRPr="0030213C">
        <w:t>(1</w:t>
      </w:r>
      <w:r w:rsidR="00FC4277" w:rsidRPr="0030213C">
        <w:t>2</w:t>
      </w:r>
      <w:r w:rsidR="00FB3975" w:rsidRPr="0030213C">
        <w:t>) = 0.</w:t>
      </w:r>
      <w:r w:rsidR="00FC4277" w:rsidRPr="0030213C">
        <w:t>498</w:t>
      </w:r>
      <w:r w:rsidR="00FB3975" w:rsidRPr="0030213C">
        <w:t xml:space="preserve">, </w:t>
      </w:r>
      <w:r w:rsidR="00FB3975" w:rsidRPr="0030213C">
        <w:rPr>
          <w:i/>
          <w:iCs/>
        </w:rPr>
        <w:t>p</w:t>
      </w:r>
      <w:r w:rsidR="00FB3975" w:rsidRPr="0030213C">
        <w:t xml:space="preserve"> = .</w:t>
      </w:r>
      <w:r w:rsidR="00FC4277" w:rsidRPr="0030213C">
        <w:t>627</w:t>
      </w:r>
      <w:r w:rsidR="00A951A7" w:rsidRPr="0030213C">
        <w:t xml:space="preserve">. </w:t>
      </w:r>
      <w:r w:rsidR="005A22B5" w:rsidRPr="0030213C">
        <w:t xml:space="preserve">There was trending significance for amplitude differences between familiar trials and </w:t>
      </w:r>
      <w:r w:rsidR="00FB3975" w:rsidRPr="0030213C">
        <w:t xml:space="preserve">novel-other </w:t>
      </w:r>
      <w:r w:rsidR="00E6622F" w:rsidRPr="0030213C">
        <w:t xml:space="preserve">trials </w:t>
      </w:r>
      <w:r w:rsidR="00FB3975" w:rsidRPr="0030213C">
        <w:t>(</w:t>
      </w:r>
      <w:r w:rsidR="00FB3975" w:rsidRPr="0030213C">
        <w:rPr>
          <w:i/>
          <w:iCs/>
        </w:rPr>
        <w:t>M</w:t>
      </w:r>
      <w:r w:rsidR="00FB3975" w:rsidRPr="0030213C">
        <w:t xml:space="preserve"> = </w:t>
      </w:r>
      <w:r w:rsidR="00FC4277" w:rsidRPr="0030213C">
        <w:t>18.368</w:t>
      </w:r>
      <w:r w:rsidR="00FB3975" w:rsidRPr="0030213C">
        <w:t xml:space="preserve">, </w:t>
      </w:r>
      <w:r w:rsidR="00FB3975" w:rsidRPr="0030213C">
        <w:rPr>
          <w:i/>
          <w:iCs/>
        </w:rPr>
        <w:t>SE</w:t>
      </w:r>
      <w:r w:rsidR="00FB3975" w:rsidRPr="0030213C">
        <w:t xml:space="preserve"> = </w:t>
      </w:r>
      <w:r w:rsidR="00FC4277" w:rsidRPr="0030213C">
        <w:t>4.233</w:t>
      </w:r>
      <w:r w:rsidR="00FB3975" w:rsidRPr="0030213C">
        <w:t xml:space="preserve">), </w:t>
      </w:r>
      <w:r w:rsidR="00FB3975" w:rsidRPr="0030213C">
        <w:rPr>
          <w:i/>
          <w:iCs/>
        </w:rPr>
        <w:t>t</w:t>
      </w:r>
      <w:r w:rsidR="00FB3975" w:rsidRPr="0030213C">
        <w:t>(1</w:t>
      </w:r>
      <w:r w:rsidR="00FC4277" w:rsidRPr="0030213C">
        <w:t>2</w:t>
      </w:r>
      <w:r w:rsidR="00FB3975" w:rsidRPr="0030213C">
        <w:t xml:space="preserve">) = </w:t>
      </w:r>
      <w:r w:rsidR="00FC4277" w:rsidRPr="0030213C">
        <w:t>1.919</w:t>
      </w:r>
      <w:r w:rsidR="00FB3975" w:rsidRPr="0030213C">
        <w:t xml:space="preserve">, </w:t>
      </w:r>
      <w:r w:rsidR="00FB3975" w:rsidRPr="0030213C">
        <w:rPr>
          <w:i/>
          <w:iCs/>
        </w:rPr>
        <w:t>p</w:t>
      </w:r>
      <w:r w:rsidR="00FB3975" w:rsidRPr="0030213C">
        <w:t xml:space="preserve"> = .</w:t>
      </w:r>
      <w:r w:rsidR="00FC4277" w:rsidRPr="0030213C">
        <w:t>079</w:t>
      </w:r>
      <w:r w:rsidR="00FB3975" w:rsidRPr="0030213C">
        <w:t xml:space="preserve">. Novel-same </w:t>
      </w:r>
      <w:r w:rsidR="00E6622F" w:rsidRPr="0030213C">
        <w:t xml:space="preserve">trials </w:t>
      </w:r>
      <w:r w:rsidR="00FB3975" w:rsidRPr="0030213C">
        <w:t xml:space="preserve">and novel-other </w:t>
      </w:r>
      <w:r w:rsidR="00E6622F" w:rsidRPr="0030213C">
        <w:t xml:space="preserve">trials </w:t>
      </w:r>
      <w:r w:rsidR="00FB3975" w:rsidRPr="0030213C">
        <w:t xml:space="preserve">were not significantly different from each other, </w:t>
      </w:r>
      <w:r w:rsidR="00FB3975" w:rsidRPr="0030213C">
        <w:rPr>
          <w:i/>
          <w:iCs/>
        </w:rPr>
        <w:t>t</w:t>
      </w:r>
      <w:r w:rsidR="00FB3975" w:rsidRPr="0030213C">
        <w:t>(1</w:t>
      </w:r>
      <w:r w:rsidR="00FC4277" w:rsidRPr="0030213C">
        <w:t>2</w:t>
      </w:r>
      <w:r w:rsidR="00FB3975" w:rsidRPr="0030213C">
        <w:t xml:space="preserve">) = </w:t>
      </w:r>
      <w:r w:rsidR="00FC4277" w:rsidRPr="0030213C">
        <w:t>-1.224</w:t>
      </w:r>
      <w:r w:rsidR="00FB3975" w:rsidRPr="0030213C">
        <w:t xml:space="preserve">, </w:t>
      </w:r>
      <w:r w:rsidR="00FB3975" w:rsidRPr="0030213C">
        <w:rPr>
          <w:i/>
          <w:iCs/>
        </w:rPr>
        <w:t xml:space="preserve">p </w:t>
      </w:r>
      <w:r w:rsidR="00FB3975" w:rsidRPr="0030213C">
        <w:t>= .</w:t>
      </w:r>
      <w:r w:rsidR="00FC4277" w:rsidRPr="0030213C">
        <w:t>245.</w:t>
      </w:r>
      <w:r w:rsidR="007F3900" w:rsidRPr="0030213C">
        <w:t xml:space="preserve"> </w:t>
      </w:r>
      <w:r w:rsidR="007263BD" w:rsidRPr="0030213C">
        <w:t xml:space="preserve">As familiar and novel-same trials were not significantly different, they were collapsed together to allow for a comparison by race. Results showed no </w:t>
      </w:r>
      <w:r w:rsidR="001037F7" w:rsidRPr="0030213C">
        <w:t xml:space="preserve">P400 </w:t>
      </w:r>
      <w:r w:rsidR="007263BD" w:rsidRPr="0030213C">
        <w:t xml:space="preserve">amplitude differences, </w:t>
      </w:r>
      <w:r w:rsidR="007263BD" w:rsidRPr="0030213C">
        <w:rPr>
          <w:i/>
          <w:iCs/>
        </w:rPr>
        <w:t>t</w:t>
      </w:r>
      <w:r w:rsidR="007263BD" w:rsidRPr="0030213C">
        <w:t xml:space="preserve">(12) = 1.748, </w:t>
      </w:r>
      <w:r w:rsidR="007263BD" w:rsidRPr="0030213C">
        <w:rPr>
          <w:i/>
        </w:rPr>
        <w:t>p</w:t>
      </w:r>
      <w:r w:rsidR="007263BD" w:rsidRPr="0030213C">
        <w:t xml:space="preserve"> = .106, between the response to the novel race category (</w:t>
      </w:r>
      <w:r w:rsidR="007263BD" w:rsidRPr="0030213C">
        <w:rPr>
          <w:i/>
        </w:rPr>
        <w:t>M</w:t>
      </w:r>
      <w:r w:rsidR="007263BD" w:rsidRPr="0030213C">
        <w:t xml:space="preserve"> = 18.368, SE = 4.233) compared to the familiar race category (</w:t>
      </w:r>
      <w:r w:rsidR="007263BD" w:rsidRPr="0030213C">
        <w:rPr>
          <w:i/>
        </w:rPr>
        <w:t>M</w:t>
      </w:r>
      <w:r w:rsidR="007263BD" w:rsidRPr="0030213C">
        <w:t xml:space="preserve"> = 24.848, SE = 2.416). </w:t>
      </w:r>
    </w:p>
    <w:p w14:paraId="435223B3" w14:textId="31F1E6ED" w:rsidR="00FB3975" w:rsidRPr="0030213C" w:rsidRDefault="00525556" w:rsidP="0030213C">
      <w:pPr>
        <w:ind w:firstLine="720"/>
        <w:contextualSpacing/>
      </w:pPr>
      <w:r w:rsidRPr="0030213C">
        <w:t xml:space="preserve">See Figure 6 for the LSW waveform. </w:t>
      </w:r>
      <w:r w:rsidR="00FB3975" w:rsidRPr="0030213C">
        <w:t xml:space="preserve">For the LSW component, </w:t>
      </w:r>
      <w:r w:rsidR="00E34A19" w:rsidRPr="0030213C">
        <w:t>there was a significant difference between familiar trials</w:t>
      </w:r>
      <w:r w:rsidR="00485EF1" w:rsidRPr="0030213C">
        <w:t xml:space="preserve"> (</w:t>
      </w:r>
      <w:r w:rsidR="00485EF1" w:rsidRPr="0030213C">
        <w:rPr>
          <w:i/>
          <w:iCs/>
        </w:rPr>
        <w:t>M</w:t>
      </w:r>
      <w:r w:rsidR="00485EF1" w:rsidRPr="0030213C">
        <w:t xml:space="preserve"> = 0.241, </w:t>
      </w:r>
      <w:r w:rsidR="00485EF1" w:rsidRPr="0030213C">
        <w:rPr>
          <w:i/>
          <w:iCs/>
        </w:rPr>
        <w:t>SE</w:t>
      </w:r>
      <w:r w:rsidR="00485EF1" w:rsidRPr="0030213C">
        <w:t xml:space="preserve"> = 2.074)</w:t>
      </w:r>
      <w:r w:rsidR="00E34A19" w:rsidRPr="0030213C">
        <w:t xml:space="preserve"> and novel-other trials (</w:t>
      </w:r>
      <w:r w:rsidR="00E34A19" w:rsidRPr="0030213C">
        <w:rPr>
          <w:i/>
          <w:iCs/>
        </w:rPr>
        <w:t>M</w:t>
      </w:r>
      <w:r w:rsidR="00E34A19" w:rsidRPr="0030213C">
        <w:t xml:space="preserve"> = 7.437, </w:t>
      </w:r>
      <w:r w:rsidR="00E34A19" w:rsidRPr="0030213C">
        <w:rPr>
          <w:i/>
          <w:iCs/>
        </w:rPr>
        <w:t>SE</w:t>
      </w:r>
      <w:r w:rsidR="00E34A19" w:rsidRPr="0030213C">
        <w:t xml:space="preserve"> = 3.135), </w:t>
      </w:r>
      <w:r w:rsidR="00E34A19" w:rsidRPr="0030213C">
        <w:rPr>
          <w:i/>
          <w:iCs/>
        </w:rPr>
        <w:t>t</w:t>
      </w:r>
      <w:r w:rsidR="00E34A19" w:rsidRPr="0030213C">
        <w:t xml:space="preserve">(12) = -2.903, </w:t>
      </w:r>
      <w:r w:rsidR="00E34A19" w:rsidRPr="0030213C">
        <w:rPr>
          <w:i/>
          <w:iCs/>
        </w:rPr>
        <w:t xml:space="preserve">p </w:t>
      </w:r>
      <w:r w:rsidR="00E34A19" w:rsidRPr="0030213C">
        <w:t>= .013. T</w:t>
      </w:r>
      <w:r w:rsidR="00FB3975" w:rsidRPr="0030213C">
        <w:t xml:space="preserve">here </w:t>
      </w:r>
      <w:r w:rsidR="0024314D" w:rsidRPr="0030213C">
        <w:t>was</w:t>
      </w:r>
      <w:r w:rsidR="00FB3975" w:rsidRPr="0030213C">
        <w:t xml:space="preserve"> no significant difference between familiar </w:t>
      </w:r>
      <w:r w:rsidR="00E6622F" w:rsidRPr="0030213C">
        <w:t xml:space="preserve">trials </w:t>
      </w:r>
      <w:r w:rsidR="00FB3975" w:rsidRPr="0030213C">
        <w:t>and novel-same trials (</w:t>
      </w:r>
      <w:r w:rsidR="00FB3975" w:rsidRPr="0030213C">
        <w:rPr>
          <w:i/>
          <w:iCs/>
        </w:rPr>
        <w:t>M</w:t>
      </w:r>
      <w:r w:rsidR="00FB3975" w:rsidRPr="0030213C">
        <w:t xml:space="preserve"> = </w:t>
      </w:r>
      <w:r w:rsidR="0024314D" w:rsidRPr="0030213C">
        <w:t>0.191</w:t>
      </w:r>
      <w:r w:rsidR="00FB3975" w:rsidRPr="0030213C">
        <w:t xml:space="preserve">, </w:t>
      </w:r>
      <w:r w:rsidR="00FB3975" w:rsidRPr="0030213C">
        <w:rPr>
          <w:i/>
          <w:iCs/>
        </w:rPr>
        <w:t>SE</w:t>
      </w:r>
      <w:r w:rsidR="00FB3975" w:rsidRPr="0030213C">
        <w:t xml:space="preserve"> = </w:t>
      </w:r>
      <w:r w:rsidR="0024314D" w:rsidRPr="0030213C">
        <w:t>1.500</w:t>
      </w:r>
      <w:r w:rsidR="00FB3975" w:rsidRPr="0030213C">
        <w:t xml:space="preserve">), </w:t>
      </w:r>
      <w:r w:rsidR="00FB3975" w:rsidRPr="0030213C">
        <w:rPr>
          <w:i/>
          <w:iCs/>
        </w:rPr>
        <w:t>t</w:t>
      </w:r>
      <w:r w:rsidR="00FB3975" w:rsidRPr="0030213C">
        <w:t>(1</w:t>
      </w:r>
      <w:r w:rsidR="0024314D" w:rsidRPr="0030213C">
        <w:t>2</w:t>
      </w:r>
      <w:r w:rsidR="00FB3975" w:rsidRPr="0030213C">
        <w:t xml:space="preserve">) = </w:t>
      </w:r>
      <w:r w:rsidR="0024314D" w:rsidRPr="0030213C">
        <w:t>0.019</w:t>
      </w:r>
      <w:r w:rsidR="00FB3975" w:rsidRPr="0030213C">
        <w:t xml:space="preserve">, </w:t>
      </w:r>
      <w:r w:rsidR="00FB3975" w:rsidRPr="0030213C">
        <w:rPr>
          <w:i/>
          <w:iCs/>
        </w:rPr>
        <w:t xml:space="preserve">p </w:t>
      </w:r>
      <w:r w:rsidR="00FB3975" w:rsidRPr="0030213C">
        <w:t>= .</w:t>
      </w:r>
      <w:r w:rsidR="0024314D" w:rsidRPr="0030213C">
        <w:t>985</w:t>
      </w:r>
      <w:r w:rsidR="002D0D3E" w:rsidRPr="0030213C">
        <w:t>. There was a significant difference between n</w:t>
      </w:r>
      <w:r w:rsidR="00FB3975" w:rsidRPr="0030213C">
        <w:t xml:space="preserve">ovel-same </w:t>
      </w:r>
      <w:r w:rsidR="00E6622F" w:rsidRPr="0030213C">
        <w:t xml:space="preserve">trials </w:t>
      </w:r>
      <w:r w:rsidR="00FB3975" w:rsidRPr="0030213C">
        <w:t xml:space="preserve">and novel-other trials, </w:t>
      </w:r>
      <w:r w:rsidR="00FB3975" w:rsidRPr="0030213C">
        <w:rPr>
          <w:i/>
          <w:iCs/>
        </w:rPr>
        <w:t>t</w:t>
      </w:r>
      <w:r w:rsidR="00FB3975" w:rsidRPr="0030213C">
        <w:t>(1</w:t>
      </w:r>
      <w:r w:rsidR="0024314D" w:rsidRPr="0030213C">
        <w:t>2</w:t>
      </w:r>
      <w:r w:rsidR="00FB3975" w:rsidRPr="0030213C">
        <w:t xml:space="preserve">) = </w:t>
      </w:r>
      <w:r w:rsidR="0024314D" w:rsidRPr="0030213C">
        <w:t>2.254</w:t>
      </w:r>
      <w:r w:rsidR="00FB3975" w:rsidRPr="0030213C">
        <w:t xml:space="preserve">, </w:t>
      </w:r>
      <w:r w:rsidR="00FB3975" w:rsidRPr="0030213C">
        <w:rPr>
          <w:i/>
          <w:iCs/>
        </w:rPr>
        <w:t xml:space="preserve">p </w:t>
      </w:r>
      <w:r w:rsidR="00FB3975" w:rsidRPr="0030213C">
        <w:t>= .04</w:t>
      </w:r>
      <w:r w:rsidR="0024314D" w:rsidRPr="0030213C">
        <w:t>4</w:t>
      </w:r>
      <w:r w:rsidR="00FB3975" w:rsidRPr="0030213C">
        <w:t>.</w:t>
      </w:r>
      <w:r w:rsidR="007F3900" w:rsidRPr="0030213C">
        <w:t xml:space="preserve"> </w:t>
      </w:r>
      <w:r w:rsidR="00134C50" w:rsidRPr="0030213C">
        <w:t xml:space="preserve">Since results showed familiar and novel-same trials were not significantly different, an average of the amplitude for both trial types was compared to novel-other to compare the familiar race category to the novel race category. Results showed the familiar race category had significantly lower LSW </w:t>
      </w:r>
      <w:r w:rsidR="00134C50" w:rsidRPr="0030213C">
        <w:lastRenderedPageBreak/>
        <w:t>amplitude (</w:t>
      </w:r>
      <w:r w:rsidR="00134C50" w:rsidRPr="0030213C">
        <w:rPr>
          <w:i/>
          <w:iCs/>
        </w:rPr>
        <w:t>M</w:t>
      </w:r>
      <w:r w:rsidR="00134C50" w:rsidRPr="0030213C">
        <w:t xml:space="preserve"> = 0.216, </w:t>
      </w:r>
      <w:r w:rsidR="00134C50" w:rsidRPr="0030213C">
        <w:rPr>
          <w:i/>
          <w:iCs/>
        </w:rPr>
        <w:t>SE</w:t>
      </w:r>
      <w:r w:rsidR="00134C50" w:rsidRPr="0030213C">
        <w:t xml:space="preserve"> = 1.226) compared to the novel race category (</w:t>
      </w:r>
      <w:r w:rsidR="00134C50" w:rsidRPr="0030213C">
        <w:rPr>
          <w:i/>
          <w:iCs/>
        </w:rPr>
        <w:t>M</w:t>
      </w:r>
      <w:r w:rsidR="00134C50" w:rsidRPr="0030213C">
        <w:t xml:space="preserve"> = 7.437, </w:t>
      </w:r>
      <w:r w:rsidR="00134C50" w:rsidRPr="0030213C">
        <w:rPr>
          <w:i/>
          <w:iCs/>
        </w:rPr>
        <w:t>SE</w:t>
      </w:r>
      <w:r w:rsidR="00134C50" w:rsidRPr="0030213C">
        <w:t xml:space="preserve"> = 3.135), </w:t>
      </w:r>
      <w:r w:rsidR="00134C50" w:rsidRPr="0030213C">
        <w:rPr>
          <w:i/>
          <w:iCs/>
        </w:rPr>
        <w:t>t</w:t>
      </w:r>
      <w:r w:rsidR="00134C50" w:rsidRPr="0030213C">
        <w:t xml:space="preserve">(12) = -2.839, </w:t>
      </w:r>
      <w:r w:rsidR="00134C50" w:rsidRPr="0030213C">
        <w:rPr>
          <w:i/>
          <w:iCs/>
        </w:rPr>
        <w:t>p</w:t>
      </w:r>
      <w:r w:rsidR="00134C50" w:rsidRPr="0030213C">
        <w:t xml:space="preserve"> = .015.</w:t>
      </w:r>
    </w:p>
    <w:p w14:paraId="7398FD3B" w14:textId="3BE90591" w:rsidR="0048168E" w:rsidRPr="0030213C" w:rsidRDefault="0048168E" w:rsidP="0030213C">
      <w:pPr>
        <w:pStyle w:val="Heading3"/>
        <w:contextualSpacing/>
        <w:rPr>
          <w:szCs w:val="24"/>
        </w:rPr>
      </w:pPr>
      <w:bookmarkStart w:id="149" w:name="_Toc56534900"/>
      <w:r w:rsidRPr="0030213C">
        <w:rPr>
          <w:szCs w:val="24"/>
        </w:rPr>
        <w:t>3.3.</w:t>
      </w:r>
      <w:r w:rsidR="004C1D89" w:rsidRPr="0030213C">
        <w:rPr>
          <w:szCs w:val="24"/>
        </w:rPr>
        <w:t>3</w:t>
      </w:r>
      <w:r w:rsidRPr="0030213C">
        <w:rPr>
          <w:szCs w:val="24"/>
        </w:rPr>
        <w:t xml:space="preserve"> Discussion</w:t>
      </w:r>
      <w:bookmarkEnd w:id="149"/>
    </w:p>
    <w:p w14:paraId="56158641" w14:textId="34EF1C29" w:rsidR="006F7BF3" w:rsidRPr="0030213C" w:rsidRDefault="009128DE" w:rsidP="0030213C">
      <w:pPr>
        <w:contextualSpacing/>
      </w:pPr>
      <w:r w:rsidRPr="0030213C">
        <w:tab/>
        <w:t xml:space="preserve">Surprisingly, waveform data </w:t>
      </w:r>
      <w:r w:rsidR="00E30A33" w:rsidRPr="0030213C">
        <w:t xml:space="preserve">for the Nc and LSW components </w:t>
      </w:r>
      <w:r w:rsidRPr="0030213C">
        <w:t xml:space="preserve">support the notion that infants familiarized with a single other-race (Black) face were able to categorize at the subordinate-level between two other-race faces (Black and Asian). </w:t>
      </w:r>
      <w:r w:rsidR="00E30A33" w:rsidRPr="0030213C">
        <w:t>Additionally</w:t>
      </w:r>
      <w:r w:rsidRPr="0030213C">
        <w:t>, infants seemed to process both the familiar</w:t>
      </w:r>
      <w:r w:rsidR="00C35B3C" w:rsidRPr="0030213C">
        <w:t xml:space="preserve"> (Black)</w:t>
      </w:r>
      <w:r w:rsidRPr="0030213C">
        <w:t xml:space="preserve"> face and the novel-same (Black) face as belonging to the same category, a category that excludes the novel-other (Asian) faces. </w:t>
      </w:r>
      <w:r w:rsidR="00E30A33" w:rsidRPr="0030213C">
        <w:t>Similar to Experiment 1, the P400 results, which were used as a marker of novel subordinate-level category detection, did not show statistical significance but do show visual differences</w:t>
      </w:r>
      <w:r w:rsidR="00E864C1" w:rsidRPr="0030213C">
        <w:t xml:space="preserve"> in amplitude</w:t>
      </w:r>
      <w:r w:rsidR="00E30A33" w:rsidRPr="0030213C">
        <w:t xml:space="preserve"> between the novel-other (Asian faces) trials and the two other trial types (Black faces). As the </w:t>
      </w:r>
      <w:r w:rsidR="00A45F30" w:rsidRPr="0030213C">
        <w:t xml:space="preserve">statistical </w:t>
      </w:r>
      <w:r w:rsidR="00E30A33" w:rsidRPr="0030213C">
        <w:t xml:space="preserve">comparison showed </w:t>
      </w:r>
      <w:r w:rsidR="00166DF5" w:rsidRPr="0030213C">
        <w:t>marginal differences</w:t>
      </w:r>
      <w:r w:rsidR="00E30A33" w:rsidRPr="0030213C">
        <w:t xml:space="preserve"> between familiar and novel-other, it is possible that </w:t>
      </w:r>
      <w:r w:rsidR="00A45F30" w:rsidRPr="0030213C">
        <w:t>with a larger dataset and increased power significant differences may have emerged</w:t>
      </w:r>
      <w:r w:rsidR="00E30A33" w:rsidRPr="0030213C">
        <w:t xml:space="preserve">. </w:t>
      </w:r>
    </w:p>
    <w:p w14:paraId="16556E57" w14:textId="0BE7896A" w:rsidR="00B8259A" w:rsidRPr="0030213C" w:rsidRDefault="00BD0380" w:rsidP="0030213C">
      <w:pPr>
        <w:ind w:firstLine="720"/>
        <w:contextualSpacing/>
      </w:pPr>
      <w:r w:rsidRPr="0030213C">
        <w:t>F</w:t>
      </w:r>
      <w:r w:rsidR="00254C47" w:rsidRPr="0030213C">
        <w:t xml:space="preserve">ollowing </w:t>
      </w:r>
      <w:r w:rsidR="00E30A33" w:rsidRPr="0030213C">
        <w:t>familiariz</w:t>
      </w:r>
      <w:r w:rsidR="00254C47" w:rsidRPr="0030213C">
        <w:t>ation</w:t>
      </w:r>
      <w:r w:rsidR="00E30A33" w:rsidRPr="0030213C">
        <w:t xml:space="preserve"> with a single other-race (Black) face</w:t>
      </w:r>
      <w:r w:rsidR="00254C47" w:rsidRPr="0030213C">
        <w:t>,</w:t>
      </w:r>
      <w:r w:rsidR="00E30A33" w:rsidRPr="0030213C">
        <w:t xml:space="preserve"> infants </w:t>
      </w:r>
      <w:r w:rsidR="00254C47" w:rsidRPr="0030213C">
        <w:t xml:space="preserve">showed evidence of subordinate-level categorization of other-race faces </w:t>
      </w:r>
      <w:r w:rsidR="00E30A33" w:rsidRPr="0030213C">
        <w:t>(Black and Asian)</w:t>
      </w:r>
      <w:r w:rsidR="00E864C1" w:rsidRPr="0030213C">
        <w:t xml:space="preserve">. </w:t>
      </w:r>
      <w:r w:rsidR="00254C47" w:rsidRPr="0030213C">
        <w:t>These findings are inconsistent with</w:t>
      </w:r>
      <w:r w:rsidR="006A1505" w:rsidRPr="0030213C">
        <w:t xml:space="preserve"> previous literature suggest</w:t>
      </w:r>
      <w:r w:rsidR="00254C47" w:rsidRPr="0030213C">
        <w:t>ing</w:t>
      </w:r>
      <w:r w:rsidR="006A1505" w:rsidRPr="0030213C">
        <w:t xml:space="preserve"> 10-month-old infants combine other-race faces </w:t>
      </w:r>
      <w:r w:rsidR="00254C47" w:rsidRPr="0030213C">
        <w:t>into a single category</w:t>
      </w:r>
      <w:r w:rsidR="006A1505" w:rsidRPr="0030213C">
        <w:t xml:space="preserve"> due to the </w:t>
      </w:r>
      <w:r w:rsidR="005901E5" w:rsidRPr="0030213C">
        <w:t>own-race bias</w:t>
      </w:r>
      <w:r w:rsidR="006A1505" w:rsidRPr="0030213C">
        <w:t xml:space="preserve"> (Quinn, Lee, Pascalis, &amp; Tanaka, 2016). </w:t>
      </w:r>
      <w:r w:rsidR="006F7BF3" w:rsidRPr="0030213C">
        <w:t xml:space="preserve">What </w:t>
      </w:r>
      <w:r w:rsidR="00254C47" w:rsidRPr="0030213C">
        <w:t>the current findings may</w:t>
      </w:r>
      <w:r w:rsidR="006F7BF3" w:rsidRPr="0030213C">
        <w:t xml:space="preserve"> instead</w:t>
      </w:r>
      <w:r w:rsidR="00254C47" w:rsidRPr="0030213C">
        <w:t xml:space="preserve"> reflect</w:t>
      </w:r>
      <w:r w:rsidR="006F7BF3" w:rsidRPr="0030213C">
        <w:t xml:space="preserve"> is an own-species processing strategy. While infants in Dixon et al. (2019) failed to demonstrate either individuation or categorization when shown a single exemplar </w:t>
      </w:r>
      <w:r w:rsidR="00254C47" w:rsidRPr="0030213C">
        <w:t>of</w:t>
      </w:r>
      <w:r w:rsidR="006F7BF3" w:rsidRPr="0030213C">
        <w:t xml:space="preserve"> a monkey species, this may be because </w:t>
      </w:r>
      <w:r w:rsidR="00254C47" w:rsidRPr="0030213C">
        <w:t>infants</w:t>
      </w:r>
      <w:r w:rsidRPr="0030213C">
        <w:t xml:space="preserve"> at this age</w:t>
      </w:r>
      <w:r w:rsidR="00254C47" w:rsidRPr="0030213C">
        <w:t xml:space="preserve"> have shifted their processing strategy from individuation to categorization for other-species faces </w:t>
      </w:r>
      <w:r w:rsidR="007B79C7" w:rsidRPr="0030213C">
        <w:t xml:space="preserve">(Dixon et al., 2019; Scott &amp; </w:t>
      </w:r>
      <w:r w:rsidR="007B79C7" w:rsidRPr="0030213C">
        <w:lastRenderedPageBreak/>
        <w:t>Fava, 2013)</w:t>
      </w:r>
      <w:r w:rsidR="00465413" w:rsidRPr="0030213C">
        <w:t xml:space="preserve">. </w:t>
      </w:r>
      <w:r w:rsidR="001D5C41" w:rsidRPr="0030213C">
        <w:t xml:space="preserve">This would be in line with the categorization-individuation model, which suggests infants continue to individuate native stimuli but switch to categorizing non-native stimuli with age (Hugenberg, Young, Bernstein, &amp; Sacco, 2010; Nelson, 2001; Pascalis, de Haan, &amp; Nelson, 2002; Reynolds &amp; Roth, 2018). </w:t>
      </w:r>
      <w:r w:rsidR="00483D6B" w:rsidRPr="0030213C">
        <w:t xml:space="preserve">Thus, </w:t>
      </w:r>
      <w:r w:rsidR="001267A3" w:rsidRPr="0030213C">
        <w:t xml:space="preserve">exposure to </w:t>
      </w:r>
      <w:r w:rsidR="00483D6B" w:rsidRPr="0030213C">
        <w:t>a single exemplar</w:t>
      </w:r>
      <w:r w:rsidR="009A1804" w:rsidRPr="0030213C">
        <w:t xml:space="preserve"> of a monkey species</w:t>
      </w:r>
      <w:r w:rsidR="00483D6B" w:rsidRPr="0030213C">
        <w:t xml:space="preserve"> did not facilitate </w:t>
      </w:r>
      <w:r w:rsidR="007369F7" w:rsidRPr="0030213C">
        <w:t xml:space="preserve">the </w:t>
      </w:r>
      <w:r w:rsidR="009A1804" w:rsidRPr="0030213C">
        <w:t xml:space="preserve">other-species </w:t>
      </w:r>
      <w:r w:rsidR="00483D6B" w:rsidRPr="0030213C">
        <w:t>categorization processing strategy</w:t>
      </w:r>
      <w:r w:rsidR="009A1804" w:rsidRPr="0030213C">
        <w:t xml:space="preserve"> in Dixon and colleagues’ study (Dixon et al., 2019)</w:t>
      </w:r>
      <w:r w:rsidR="006F7BF3" w:rsidRPr="0030213C">
        <w:t>. In contrast, this study used own-species faces</w:t>
      </w:r>
      <w:r w:rsidR="007369F7" w:rsidRPr="0030213C">
        <w:t>. B</w:t>
      </w:r>
      <w:r w:rsidR="006F7BF3" w:rsidRPr="0030213C">
        <w:t xml:space="preserve">ecause infants may be focused on individuation of own-species, the single exemplar condition </w:t>
      </w:r>
      <w:r w:rsidR="007369F7" w:rsidRPr="0030213C">
        <w:t xml:space="preserve">facilitated encoding the familiar face, resulting in </w:t>
      </w:r>
      <w:r w:rsidR="006F7BF3" w:rsidRPr="0030213C">
        <w:t xml:space="preserve">infants </w:t>
      </w:r>
      <w:r w:rsidR="007369F7" w:rsidRPr="0030213C">
        <w:t>differentiating</w:t>
      </w:r>
      <w:r w:rsidR="006F7BF3" w:rsidRPr="0030213C">
        <w:t xml:space="preserve"> between the two other-races during test trials</w:t>
      </w:r>
      <w:r w:rsidR="007369F7" w:rsidRPr="0030213C">
        <w:t>.</w:t>
      </w:r>
    </w:p>
    <w:p w14:paraId="45685989" w14:textId="449DF7B2" w:rsidR="00235CE9" w:rsidRPr="0030213C" w:rsidRDefault="00F939F3" w:rsidP="0030213C">
      <w:pPr>
        <w:ind w:firstLine="720"/>
        <w:contextualSpacing/>
      </w:pPr>
      <w:r w:rsidRPr="0030213C">
        <w:t>However, i</w:t>
      </w:r>
      <w:r w:rsidR="00483D6B" w:rsidRPr="0030213C">
        <w:t xml:space="preserve">nfants may not have </w:t>
      </w:r>
      <w:r w:rsidRPr="0030213C">
        <w:t xml:space="preserve">had </w:t>
      </w:r>
      <w:r w:rsidR="00465413" w:rsidRPr="0030213C">
        <w:t>sufficient exposure</w:t>
      </w:r>
      <w:r w:rsidR="00483D6B" w:rsidRPr="0030213C">
        <w:t xml:space="preserve"> to finish </w:t>
      </w:r>
      <w:r w:rsidRPr="0030213C">
        <w:t>individuating</w:t>
      </w:r>
      <w:r w:rsidR="00483D6B" w:rsidRPr="0030213C">
        <w:t>. Th</w:t>
      </w:r>
      <w:r w:rsidR="00BD0380" w:rsidRPr="0030213C">
        <w:t>is</w:t>
      </w:r>
      <w:r w:rsidR="00483D6B" w:rsidRPr="0030213C">
        <w:t xml:space="preserve"> </w:t>
      </w:r>
      <w:r w:rsidR="00BD0380" w:rsidRPr="0030213C">
        <w:t>incomplete individuation</w:t>
      </w:r>
      <w:r w:rsidR="00483D6B" w:rsidRPr="0030213C">
        <w:t xml:space="preserve"> </w:t>
      </w:r>
      <w:r w:rsidR="00465413" w:rsidRPr="0030213C">
        <w:t xml:space="preserve">may have </w:t>
      </w:r>
      <w:r w:rsidR="00483D6B" w:rsidRPr="0030213C">
        <w:t xml:space="preserve">allowed infants to recognize the familiar </w:t>
      </w:r>
      <w:r w:rsidR="00483D6B" w:rsidRPr="0030213C">
        <w:rPr>
          <w:i/>
          <w:iCs/>
        </w:rPr>
        <w:t>race</w:t>
      </w:r>
      <w:r w:rsidR="00483D6B" w:rsidRPr="0030213C">
        <w:t xml:space="preserve"> component, but not the familiar </w:t>
      </w:r>
      <w:r w:rsidR="00483D6B" w:rsidRPr="0030213C">
        <w:rPr>
          <w:i/>
          <w:iCs/>
        </w:rPr>
        <w:t>individual</w:t>
      </w:r>
      <w:r w:rsidR="00483D6B" w:rsidRPr="0030213C">
        <w:t xml:space="preserve">, meaning infants </w:t>
      </w:r>
      <w:r w:rsidR="00465413" w:rsidRPr="0030213C">
        <w:t xml:space="preserve">were able to </w:t>
      </w:r>
      <w:r w:rsidR="00483D6B" w:rsidRPr="0030213C">
        <w:t>di</w:t>
      </w:r>
      <w:r w:rsidR="00465413" w:rsidRPr="0030213C">
        <w:t>scriminate</w:t>
      </w:r>
      <w:r w:rsidR="00483D6B" w:rsidRPr="0030213C">
        <w:t xml:space="preserve"> </w:t>
      </w:r>
      <w:r w:rsidR="00465413" w:rsidRPr="0030213C">
        <w:t>faces during test trials at the categorical, but not the individual, level</w:t>
      </w:r>
      <w:r w:rsidR="00483D6B" w:rsidRPr="0030213C">
        <w:t>.</w:t>
      </w:r>
      <w:r w:rsidR="00B8259A" w:rsidRPr="0030213C">
        <w:t xml:space="preserve"> Evidence of this partial encoding can be seen in the greater Nc amplitude to the familiarized race trials (familiar, novel-same) in comparison to the novel race trials (novel-other). Infants show a</w:t>
      </w:r>
      <w:r w:rsidRPr="0030213C">
        <w:t xml:space="preserve"> preference for</w:t>
      </w:r>
      <w:r w:rsidR="00B8259A" w:rsidRPr="0030213C">
        <w:t xml:space="preserve"> familiarity </w:t>
      </w:r>
      <w:r w:rsidRPr="0030213C">
        <w:t>over</w:t>
      </w:r>
      <w:r w:rsidR="00B8259A" w:rsidRPr="0030213C">
        <w:t xml:space="preserve"> novelty if they have not had sufficient time to </w:t>
      </w:r>
      <w:r w:rsidR="00BD0380" w:rsidRPr="0030213C">
        <w:t>process</w:t>
      </w:r>
      <w:r w:rsidR="00B8259A" w:rsidRPr="0030213C">
        <w:t xml:space="preserve"> a stimulus, presumedly to finish encoding (Colombo, Mitchell, &amp; Horowitz, 1988; Fagan, 1974; Freeseman, Colombo, &amp; Coldren, 1993; Hunter &amp; Ames, 1988; Reynolds, 2015;</w:t>
      </w:r>
      <w:r w:rsidR="007020F9" w:rsidRPr="0030213C">
        <w:t xml:space="preserve"> </w:t>
      </w:r>
      <w:r w:rsidR="00B8259A" w:rsidRPr="0030213C">
        <w:t>Richards, 1997; Rose et al., 1982</w:t>
      </w:r>
      <w:r w:rsidR="003B3BDB" w:rsidRPr="0030213C">
        <w:t xml:space="preserve">; </w:t>
      </w:r>
      <w:r w:rsidR="003B3BDB" w:rsidRPr="0030213C">
        <w:rPr>
          <w:color w:val="000000" w:themeColor="text1"/>
        </w:rPr>
        <w:t>Simpson, Jakobsen, Fragaszy, Okada, &amp; Frick, 2014</w:t>
      </w:r>
      <w:r w:rsidR="00B8259A" w:rsidRPr="0030213C">
        <w:t xml:space="preserve">). The greater Nc amplitude, a marker of attentional engagement, to familiar and novel-same trials compared to novel-other trials may imply the infants are showing a </w:t>
      </w:r>
      <w:r w:rsidR="00B8259A" w:rsidRPr="0030213C">
        <w:rPr>
          <w:i/>
          <w:iCs/>
        </w:rPr>
        <w:t xml:space="preserve">familiarity </w:t>
      </w:r>
      <w:r w:rsidR="00B8259A" w:rsidRPr="0030213C">
        <w:t xml:space="preserve">preference for the partially encoded Black faces during test trials, instead of a </w:t>
      </w:r>
      <w:r w:rsidR="00B8259A" w:rsidRPr="0030213C">
        <w:rPr>
          <w:i/>
          <w:iCs/>
        </w:rPr>
        <w:t>novelty</w:t>
      </w:r>
      <w:r w:rsidR="00B8259A" w:rsidRPr="0030213C">
        <w:t xml:space="preserve"> preference for the completely novel Asian faces. </w:t>
      </w:r>
      <w:r w:rsidR="00D60976" w:rsidRPr="0030213C">
        <w:br w:type="page"/>
      </w:r>
    </w:p>
    <w:p w14:paraId="534CFB77" w14:textId="74FD4C44" w:rsidR="001F2C85" w:rsidRPr="0030213C" w:rsidRDefault="009A03EA" w:rsidP="0030213C">
      <w:pPr>
        <w:keepNext/>
        <w:contextualSpacing/>
      </w:pPr>
      <w:r w:rsidRPr="0030213C">
        <w:rPr>
          <w:noProof/>
        </w:rPr>
        <w:lastRenderedPageBreak/>
        <w:drawing>
          <wp:inline distT="0" distB="0" distL="0" distR="0" wp14:anchorId="1DD00696" wp14:editId="0599CC54">
            <wp:extent cx="5705856" cy="2743200"/>
            <wp:effectExtent l="0" t="0" r="0" b="0"/>
            <wp:docPr id="17" name="Picture 1">
              <a:extLst xmlns:a="http://schemas.openxmlformats.org/drawingml/2006/main">
                <a:ext uri="{FF2B5EF4-FFF2-40B4-BE49-F238E27FC236}">
                  <a16:creationId xmlns:a16="http://schemas.microsoft.com/office/drawing/2014/main" id="{FF2551E5-0E09-4D0E-81BD-DBECD2776E65}"/>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FF2551E5-0E09-4D0E-81BD-DBECD2776E65}"/>
                        </a:ext>
                      </a:extLst>
                    </pic:cNvPr>
                    <pic:cNvPicPr>
                      <a:picLocks noChangeAspect="1"/>
                    </pic:cNvPicPr>
                  </pic:nvPicPr>
                  <pic:blipFill>
                    <a:blip r:embed="rId18"/>
                    <a:stretch>
                      <a:fillRect/>
                    </a:stretch>
                  </pic:blipFill>
                  <pic:spPr>
                    <a:xfrm>
                      <a:off x="0" y="0"/>
                      <a:ext cx="5705856" cy="2743200"/>
                    </a:xfrm>
                    <a:prstGeom prst="rect">
                      <a:avLst/>
                    </a:prstGeom>
                  </pic:spPr>
                </pic:pic>
              </a:graphicData>
            </a:graphic>
          </wp:inline>
        </w:drawing>
      </w:r>
    </w:p>
    <w:p w14:paraId="4B57F140" w14:textId="1F237C7B" w:rsidR="001F2C85" w:rsidRPr="0030213C" w:rsidRDefault="001F2C85" w:rsidP="0030213C">
      <w:pPr>
        <w:pStyle w:val="Caption"/>
        <w:contextualSpacing/>
        <w:rPr>
          <w:szCs w:val="24"/>
        </w:rPr>
      </w:pPr>
      <w:bookmarkStart w:id="150" w:name="_Toc53496219"/>
      <w:r w:rsidRPr="0030213C">
        <w:rPr>
          <w:b/>
          <w:bCs/>
          <w:szCs w:val="24"/>
        </w:rPr>
        <w:t xml:space="preserve">Figure </w:t>
      </w:r>
      <w:r w:rsidR="003176A7" w:rsidRPr="0030213C">
        <w:rPr>
          <w:b/>
          <w:bCs/>
          <w:szCs w:val="24"/>
        </w:rPr>
        <w:t>6</w:t>
      </w:r>
      <w:r w:rsidRPr="0030213C">
        <w:rPr>
          <w:b/>
          <w:bCs/>
          <w:szCs w:val="24"/>
        </w:rPr>
        <w:t>.</w:t>
      </w:r>
      <w:r w:rsidRPr="0030213C">
        <w:rPr>
          <w:szCs w:val="24"/>
        </w:rPr>
        <w:t xml:space="preserve"> Expt. 3: </w:t>
      </w:r>
      <w:bookmarkStart w:id="151" w:name="_Hlk53498810"/>
      <w:r w:rsidRPr="0030213C">
        <w:rPr>
          <w:szCs w:val="24"/>
        </w:rPr>
        <w:t xml:space="preserve">Single-Other </w:t>
      </w:r>
      <w:r w:rsidR="008D5D0A" w:rsidRPr="0030213C">
        <w:rPr>
          <w:szCs w:val="24"/>
        </w:rPr>
        <w:t xml:space="preserve">Nc and LSW components by stimulus type at frontal-central electrodes. The y-axis represents amplitude in microvolts and the x-axis represents time </w:t>
      </w:r>
      <w:r w:rsidR="00675AE4" w:rsidRPr="0030213C">
        <w:rPr>
          <w:szCs w:val="24"/>
        </w:rPr>
        <w:t>in 100ms segments. Stimulus onset is at the x-axis and y-axis intersection.</w:t>
      </w:r>
      <w:bookmarkEnd w:id="150"/>
      <w:bookmarkEnd w:id="151"/>
    </w:p>
    <w:p w14:paraId="6A0BC5D3" w14:textId="49747E6F" w:rsidR="001F2C85" w:rsidRPr="0030213C" w:rsidRDefault="009A03EA" w:rsidP="0030213C">
      <w:pPr>
        <w:keepNext/>
        <w:contextualSpacing/>
      </w:pPr>
      <w:r w:rsidRPr="0030213C">
        <w:rPr>
          <w:noProof/>
        </w:rPr>
        <w:drawing>
          <wp:inline distT="0" distB="0" distL="0" distR="0" wp14:anchorId="0D87D277" wp14:editId="5A9E070C">
            <wp:extent cx="5705856" cy="2743200"/>
            <wp:effectExtent l="0" t="0" r="0" b="0"/>
            <wp:docPr id="18" name="Picture 1">
              <a:extLst xmlns:a="http://schemas.openxmlformats.org/drawingml/2006/main">
                <a:ext uri="{FF2B5EF4-FFF2-40B4-BE49-F238E27FC236}">
                  <a16:creationId xmlns:a16="http://schemas.microsoft.com/office/drawing/2014/main" id="{0FF78E60-67D2-4AC5-BF61-4FFA1EC8EAC3}"/>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FF78E60-67D2-4AC5-BF61-4FFA1EC8EAC3}"/>
                        </a:ext>
                      </a:extLst>
                    </pic:cNvPr>
                    <pic:cNvPicPr>
                      <a:picLocks noChangeAspect="1"/>
                    </pic:cNvPicPr>
                  </pic:nvPicPr>
                  <pic:blipFill>
                    <a:blip r:embed="rId19"/>
                    <a:stretch>
                      <a:fillRect/>
                    </a:stretch>
                  </pic:blipFill>
                  <pic:spPr>
                    <a:xfrm>
                      <a:off x="0" y="0"/>
                      <a:ext cx="5705856" cy="2743200"/>
                    </a:xfrm>
                    <a:prstGeom prst="rect">
                      <a:avLst/>
                    </a:prstGeom>
                  </pic:spPr>
                </pic:pic>
              </a:graphicData>
            </a:graphic>
          </wp:inline>
        </w:drawing>
      </w:r>
    </w:p>
    <w:p w14:paraId="17EDF858" w14:textId="0B07D232" w:rsidR="00235CE9" w:rsidRPr="0030213C" w:rsidRDefault="001F2C85" w:rsidP="0030213C">
      <w:pPr>
        <w:pStyle w:val="Caption"/>
        <w:contextualSpacing/>
        <w:rPr>
          <w:szCs w:val="24"/>
        </w:rPr>
      </w:pPr>
      <w:bookmarkStart w:id="152" w:name="_Toc53496220"/>
      <w:r w:rsidRPr="0030213C">
        <w:rPr>
          <w:b/>
          <w:bCs/>
          <w:szCs w:val="24"/>
        </w:rPr>
        <w:t xml:space="preserve">Figure </w:t>
      </w:r>
      <w:r w:rsidR="003176A7" w:rsidRPr="0030213C">
        <w:rPr>
          <w:b/>
          <w:bCs/>
          <w:szCs w:val="24"/>
        </w:rPr>
        <w:t>7</w:t>
      </w:r>
      <w:r w:rsidRPr="0030213C">
        <w:rPr>
          <w:b/>
          <w:bCs/>
          <w:szCs w:val="24"/>
        </w:rPr>
        <w:t>.</w:t>
      </w:r>
      <w:r w:rsidRPr="0030213C">
        <w:rPr>
          <w:szCs w:val="24"/>
        </w:rPr>
        <w:t xml:space="preserve"> Expt. 3: Single-Other </w:t>
      </w:r>
      <w:r w:rsidR="008D5D0A" w:rsidRPr="0030213C">
        <w:rPr>
          <w:szCs w:val="24"/>
        </w:rPr>
        <w:t xml:space="preserve">P400 component by stimulus type at midline occipital electrodes. The y-axis represents amplitude in microvolts and the x-axis represents time </w:t>
      </w:r>
      <w:r w:rsidR="00675AE4" w:rsidRPr="0030213C">
        <w:rPr>
          <w:szCs w:val="24"/>
        </w:rPr>
        <w:t>in 100ms segments. Stimulus onset is at the x-axis and y-axis intersection.</w:t>
      </w:r>
      <w:bookmarkEnd w:id="152"/>
      <w:r w:rsidR="00C46C60" w:rsidRPr="0030213C">
        <w:rPr>
          <w:szCs w:val="24"/>
        </w:rPr>
        <w:br w:type="page"/>
      </w:r>
    </w:p>
    <w:p w14:paraId="6447DB89" w14:textId="685C15CB" w:rsidR="004D3EA7" w:rsidRPr="0030213C" w:rsidRDefault="004D3EA7" w:rsidP="0030213C">
      <w:pPr>
        <w:pStyle w:val="Heading2"/>
        <w:contextualSpacing/>
      </w:pPr>
      <w:bookmarkStart w:id="153" w:name="_Toc56534901"/>
      <w:r w:rsidRPr="0030213C">
        <w:lastRenderedPageBreak/>
        <w:t xml:space="preserve">3.4 Experiment 4 – Multiple </w:t>
      </w:r>
      <w:r w:rsidR="001A05A6" w:rsidRPr="0030213C">
        <w:t xml:space="preserve">Exemplar </w:t>
      </w:r>
      <w:r w:rsidRPr="0030213C">
        <w:t>Other-Race Familiarization</w:t>
      </w:r>
      <w:bookmarkEnd w:id="153"/>
    </w:p>
    <w:p w14:paraId="67FE681F" w14:textId="50D30018" w:rsidR="001F6400" w:rsidRPr="0030213C" w:rsidRDefault="00241F5E" w:rsidP="0030213C">
      <w:pPr>
        <w:contextualSpacing/>
      </w:pPr>
      <w:r w:rsidRPr="0030213C">
        <w:tab/>
      </w:r>
      <w:r w:rsidR="00316305" w:rsidRPr="0030213C">
        <w:t xml:space="preserve">This experiment was designed to test if multiple exemplars of other-race faces would facilitate infants’ ability to differentiate between two-other races. Behavioral evidence suggests infants at this age </w:t>
      </w:r>
      <w:r w:rsidR="00465413" w:rsidRPr="0030213C">
        <w:t>combine</w:t>
      </w:r>
      <w:r w:rsidR="00316305" w:rsidRPr="0030213C">
        <w:t xml:space="preserve"> all other-race individuals into a category that excludes own-race (Quinn, Lee, Pascalis, &amp; Tanaka, 2016). Previous findings </w:t>
      </w:r>
      <w:r w:rsidR="00700971" w:rsidRPr="0030213C">
        <w:t xml:space="preserve">show </w:t>
      </w:r>
      <w:r w:rsidR="00316305" w:rsidRPr="0030213C">
        <w:t>exposure to multiple exemplars during learning facilitates subordinate-level categorization of other-species</w:t>
      </w:r>
      <w:r w:rsidR="001F06DA" w:rsidRPr="0030213C">
        <w:t xml:space="preserve"> </w:t>
      </w:r>
      <w:r w:rsidR="00316305" w:rsidRPr="0030213C">
        <w:t xml:space="preserve">(Dixon et al., 2019; Quinn, Doran, Reiss, &amp; Hoffman, 2010; Vukatana, 2017). </w:t>
      </w:r>
      <w:r w:rsidR="00923287" w:rsidRPr="0030213C">
        <w:t>T</w:t>
      </w:r>
      <w:r w:rsidR="00316305" w:rsidRPr="0030213C">
        <w:t>h</w:t>
      </w:r>
      <w:r w:rsidR="00037FD2" w:rsidRPr="0030213C">
        <w:t>e</w:t>
      </w:r>
      <w:r w:rsidR="00316305" w:rsidRPr="0030213C">
        <w:t xml:space="preserve"> same </w:t>
      </w:r>
      <w:r w:rsidR="004E31BC" w:rsidRPr="0030213C">
        <w:t>learning condition</w:t>
      </w:r>
      <w:r w:rsidR="00037FD2" w:rsidRPr="0030213C">
        <w:t>s</w:t>
      </w:r>
      <w:r w:rsidR="004E31BC" w:rsidRPr="0030213C">
        <w:t xml:space="preserve"> </w:t>
      </w:r>
      <w:r w:rsidR="00316305" w:rsidRPr="0030213C">
        <w:t>may support infants’ ability to form subordinate-level categories within own-species faces.</w:t>
      </w:r>
      <w:r w:rsidR="00923287" w:rsidRPr="0030213C">
        <w:t xml:space="preserve"> </w:t>
      </w:r>
      <w:r w:rsidR="0048168E" w:rsidRPr="0030213C">
        <w:t>I</w:t>
      </w:r>
      <w:r w:rsidR="00476501" w:rsidRPr="0030213C">
        <w:t>t was</w:t>
      </w:r>
      <w:r w:rsidR="0048168E" w:rsidRPr="0030213C">
        <w:t xml:space="preserve"> predict</w:t>
      </w:r>
      <w:r w:rsidR="00B90670" w:rsidRPr="0030213C">
        <w:t>ed</w:t>
      </w:r>
      <w:r w:rsidR="0048168E" w:rsidRPr="0030213C">
        <w:t xml:space="preserve"> familiarization with multiple exemplars </w:t>
      </w:r>
      <w:r w:rsidR="00B90670" w:rsidRPr="0030213C">
        <w:t>would</w:t>
      </w:r>
      <w:r w:rsidR="0048168E" w:rsidRPr="0030213C">
        <w:t xml:space="preserve"> facilitate subordinate-level categorization of </w:t>
      </w:r>
      <w:r w:rsidR="00037FD2" w:rsidRPr="0030213C">
        <w:t>other-race faces</w:t>
      </w:r>
      <w:r w:rsidR="00923287" w:rsidRPr="0030213C">
        <w:t xml:space="preserve"> </w:t>
      </w:r>
      <w:r w:rsidR="00037FD2" w:rsidRPr="0030213C">
        <w:t>for 10-month-old infants</w:t>
      </w:r>
      <w:r w:rsidR="0048168E" w:rsidRPr="0030213C">
        <w:t>.</w:t>
      </w:r>
      <w:r w:rsidR="001F6400" w:rsidRPr="0030213C">
        <w:t xml:space="preserve"> While infants </w:t>
      </w:r>
      <w:r w:rsidR="00984C15" w:rsidRPr="0030213C">
        <w:t xml:space="preserve">this age </w:t>
      </w:r>
      <w:r w:rsidR="00700971" w:rsidRPr="0030213C">
        <w:t xml:space="preserve">do </w:t>
      </w:r>
      <w:r w:rsidR="001F6400" w:rsidRPr="0030213C">
        <w:t xml:space="preserve">not discriminate other-race individuals, </w:t>
      </w:r>
      <w:r w:rsidR="00984C15" w:rsidRPr="0030213C">
        <w:t xml:space="preserve">some </w:t>
      </w:r>
      <w:r w:rsidR="00700971" w:rsidRPr="0030213C">
        <w:t xml:space="preserve">experimental </w:t>
      </w:r>
      <w:r w:rsidR="001F6400" w:rsidRPr="0030213C">
        <w:t xml:space="preserve">conditions can overcome the </w:t>
      </w:r>
      <w:r w:rsidR="00892847" w:rsidRPr="0030213C">
        <w:t>own-race bias</w:t>
      </w:r>
      <w:r w:rsidR="001F6400" w:rsidRPr="0030213C">
        <w:t xml:space="preserve"> (</w:t>
      </w:r>
      <w:r w:rsidR="001F6400" w:rsidRPr="0030213C">
        <w:rPr>
          <w:color w:val="000000" w:themeColor="text1"/>
        </w:rPr>
        <w:t>Markant, Oakes, &amp; Amso, 2016; Minar &amp; Lewkowicz, 2018; Quinn, Lee, &amp; Pascalis, 2020b).</w:t>
      </w:r>
      <w:r w:rsidR="0048168E" w:rsidRPr="0030213C">
        <w:t xml:space="preserve"> </w:t>
      </w:r>
      <w:r w:rsidR="00465413" w:rsidRPr="0030213C">
        <w:t>Exposure to m</w:t>
      </w:r>
      <w:r w:rsidR="001F6400" w:rsidRPr="0030213C">
        <w:t xml:space="preserve">ultiple exemplars of </w:t>
      </w:r>
      <w:r w:rsidR="00984C15" w:rsidRPr="0030213C">
        <w:t>Black</w:t>
      </w:r>
      <w:r w:rsidR="001F6400" w:rsidRPr="0030213C">
        <w:t xml:space="preserve"> individuals may facilitate White infants’ ability </w:t>
      </w:r>
      <w:r w:rsidR="004E31BC" w:rsidRPr="0030213C">
        <w:t xml:space="preserve">to </w:t>
      </w:r>
      <w:r w:rsidR="001F6400" w:rsidRPr="0030213C">
        <w:t xml:space="preserve">differentiate </w:t>
      </w:r>
      <w:r w:rsidR="00923287" w:rsidRPr="0030213C">
        <w:t>between Black and Asian faces</w:t>
      </w:r>
      <w:r w:rsidR="00465413" w:rsidRPr="0030213C">
        <w:t xml:space="preserve"> at the subordinate-level</w:t>
      </w:r>
      <w:r w:rsidR="004E31BC" w:rsidRPr="0030213C">
        <w:t xml:space="preserve"> of race</w:t>
      </w:r>
      <w:r w:rsidR="001F6400" w:rsidRPr="0030213C">
        <w:t>.</w:t>
      </w:r>
    </w:p>
    <w:p w14:paraId="1B143BA9" w14:textId="7547CD09" w:rsidR="0048168E" w:rsidRPr="0030213C" w:rsidRDefault="001A4025" w:rsidP="0030213C">
      <w:pPr>
        <w:ind w:firstLine="720"/>
        <w:contextualSpacing/>
      </w:pPr>
      <w:r w:rsidRPr="0030213C">
        <w:rPr>
          <w:color w:val="000000" w:themeColor="text1"/>
        </w:rPr>
        <w:t>See Table 1 for a summary of ERP predictions.</w:t>
      </w:r>
      <w:r w:rsidRPr="0030213C">
        <w:t xml:space="preserve"> </w:t>
      </w:r>
      <w:r w:rsidR="00D50D0C" w:rsidRPr="0030213C">
        <w:t>I</w:t>
      </w:r>
      <w:r w:rsidR="00476501" w:rsidRPr="0030213C">
        <w:t>t was</w:t>
      </w:r>
      <w:r w:rsidR="0048168E" w:rsidRPr="0030213C">
        <w:t xml:space="preserve"> predict</w:t>
      </w:r>
      <w:r w:rsidR="00B90670" w:rsidRPr="0030213C">
        <w:t>ed</w:t>
      </w:r>
      <w:r w:rsidR="0048168E" w:rsidRPr="0030213C">
        <w:t xml:space="preserve"> infants </w:t>
      </w:r>
      <w:r w:rsidR="00B90670" w:rsidRPr="0030213C">
        <w:t>would</w:t>
      </w:r>
      <w:r w:rsidR="0048168E" w:rsidRPr="0030213C">
        <w:t xml:space="preserve"> show greater Nc amplitude to novel-other (Asian) faces compared to familiar and novel-same (Black) faces, indicating greater levels of attention toward the</w:t>
      </w:r>
      <w:r w:rsidR="00D50D0C" w:rsidRPr="0030213C">
        <w:t xml:space="preserve"> completely</w:t>
      </w:r>
      <w:r w:rsidR="0048168E" w:rsidRPr="0030213C">
        <w:t xml:space="preserve"> novel race (de Haan, 2013; de Haan, Johnson, &amp; Halit, 2003; Grossmann, Gliga, Johnson, &amp; Mareschal, 2009; Quinn, Doran, Reiss, &amp; Hoffman, 2010; Quinn, Westerlund, &amp; Nelson, 2006; Reynolds, Courage, &amp; Richards, 2010; Reynolds &amp; Richards, 2005, 2009, 201</w:t>
      </w:r>
      <w:r w:rsidR="00AA05A0" w:rsidRPr="0030213C">
        <w:t>9</w:t>
      </w:r>
      <w:r w:rsidR="0048168E" w:rsidRPr="0030213C">
        <w:t>; Richards, 2003; Webb, Long, &amp; Nelson, 2005). Likewise,</w:t>
      </w:r>
      <w:r w:rsidR="00D91BBF" w:rsidRPr="0030213C">
        <w:t xml:space="preserve"> it was predicted</w:t>
      </w:r>
      <w:r w:rsidR="0048168E" w:rsidRPr="0030213C">
        <w:t xml:space="preserve"> infants </w:t>
      </w:r>
      <w:r w:rsidR="00B90670" w:rsidRPr="0030213C">
        <w:t>would</w:t>
      </w:r>
      <w:r w:rsidR="0048168E" w:rsidRPr="0030213C">
        <w:t xml:space="preserve"> show differential P400 amplitude to the novel-other (Asian) faces compared to the </w:t>
      </w:r>
      <w:r w:rsidR="0048168E" w:rsidRPr="0030213C">
        <w:lastRenderedPageBreak/>
        <w:t xml:space="preserve">familiar and novel-same (Black) faces, indicating infants </w:t>
      </w:r>
      <w:r w:rsidR="00465413" w:rsidRPr="0030213C">
        <w:t>categorize</w:t>
      </w:r>
      <w:r w:rsidR="00905F95" w:rsidRPr="0030213C">
        <w:t>d</w:t>
      </w:r>
      <w:r w:rsidR="00465413" w:rsidRPr="0030213C">
        <w:t xml:space="preserve"> </w:t>
      </w:r>
      <w:r w:rsidR="0048168E" w:rsidRPr="0030213C">
        <w:t xml:space="preserve">Black and Asian faces </w:t>
      </w:r>
      <w:r w:rsidR="00876AE9" w:rsidRPr="0030213C">
        <w:t>separately</w:t>
      </w:r>
      <w:r w:rsidR="0048168E" w:rsidRPr="0030213C">
        <w:t xml:space="preserve"> (de Haan, Johnson, &amp; Halit, 2003; Dixon et al, 2019; Quinn, Doran, Reiss, &amp; Hoffman, 2010; Vogel, Monesson, &amp; Scott, 2012). I</w:t>
      </w:r>
      <w:r w:rsidR="00D91BBF" w:rsidRPr="0030213C">
        <w:t>t was predicted i</w:t>
      </w:r>
      <w:r w:rsidR="0048168E" w:rsidRPr="0030213C">
        <w:t>nfants</w:t>
      </w:r>
      <w:r w:rsidR="00905F95" w:rsidRPr="0030213C">
        <w:t xml:space="preserve"> </w:t>
      </w:r>
      <w:r w:rsidR="00B90670" w:rsidRPr="0030213C">
        <w:t>would</w:t>
      </w:r>
      <w:r w:rsidR="0048168E" w:rsidRPr="0030213C">
        <w:t xml:space="preserve"> show differential LSW amplitude to novel-other (Asian) faces compared to familiar and novel-same (Black) faces. </w:t>
      </w:r>
      <w:r w:rsidR="00402210" w:rsidRPr="0030213C">
        <w:t>This</w:t>
      </w:r>
      <w:r w:rsidR="00D50D0C" w:rsidRPr="0030213C">
        <w:t xml:space="preserve"> </w:t>
      </w:r>
      <w:r w:rsidR="0048168E" w:rsidRPr="0030213C">
        <w:t xml:space="preserve">would indicate infants </w:t>
      </w:r>
      <w:r w:rsidR="00B90670" w:rsidRPr="0030213C">
        <w:t>were</w:t>
      </w:r>
      <w:r w:rsidR="0048168E" w:rsidRPr="0030213C">
        <w:t xml:space="preserve"> responding to novel-other (Asian) faces as a novel subordinate-level race category. </w:t>
      </w:r>
      <w:r w:rsidR="00914C1F" w:rsidRPr="0030213C">
        <w:t>Additionally</w:t>
      </w:r>
      <w:r w:rsidR="0048168E" w:rsidRPr="0030213C">
        <w:t>,</w:t>
      </w:r>
      <w:r w:rsidR="00D50D0C" w:rsidRPr="0030213C">
        <w:t xml:space="preserve"> it was predicted</w:t>
      </w:r>
      <w:r w:rsidR="0048168E" w:rsidRPr="0030213C">
        <w:t xml:space="preserve"> no LSW amplitude differences between novel-same (Black) faces and familiar (Black) faces </w:t>
      </w:r>
      <w:r w:rsidR="00465413" w:rsidRPr="0030213C">
        <w:t xml:space="preserve">would </w:t>
      </w:r>
      <w:r w:rsidR="0048168E" w:rsidRPr="0030213C">
        <w:t>indicate infants combine</w:t>
      </w:r>
      <w:r w:rsidR="00BA7EB8" w:rsidRPr="0030213C">
        <w:t>d</w:t>
      </w:r>
      <w:r w:rsidR="0048168E" w:rsidRPr="0030213C">
        <w:t xml:space="preserve"> novel and familiar Black faces into </w:t>
      </w:r>
      <w:r w:rsidR="001F06DA" w:rsidRPr="0030213C">
        <w:t>the same</w:t>
      </w:r>
      <w:r w:rsidR="0048168E" w:rsidRPr="0030213C">
        <w:t xml:space="preserve"> subordinate-level category</w:t>
      </w:r>
      <w:r w:rsidR="00D50D0C" w:rsidRPr="0030213C">
        <w:t xml:space="preserve"> </w:t>
      </w:r>
      <w:r w:rsidR="0048168E" w:rsidRPr="0030213C">
        <w:t>(de Haan &amp; Nelson, 1999; Nelson &amp; Collins, 1991, 1992; Quinn, Doran, Reiss, &amp; Hoffman, 2010; Reynolds, Guy, &amp; Zhang, 2011; Snyder, Garza, Zolot, &amp; Kresse, 2010; Snyder, Webb, &amp; Nelson, 2002; Webb, Long, &amp; Nelson, 2005; Wiebe, Cheatham, Lukowski, Haight, Muehleck, &amp; Bauer, 2006).</w:t>
      </w:r>
      <w:r w:rsidR="00310292" w:rsidRPr="0030213C">
        <w:t xml:space="preserve"> </w:t>
      </w:r>
    </w:p>
    <w:p w14:paraId="29D7741A" w14:textId="634220A7" w:rsidR="0048168E" w:rsidRPr="0030213C" w:rsidRDefault="0048168E" w:rsidP="0030213C">
      <w:pPr>
        <w:pStyle w:val="Heading3"/>
        <w:contextualSpacing/>
        <w:rPr>
          <w:szCs w:val="24"/>
        </w:rPr>
      </w:pPr>
      <w:bookmarkStart w:id="154" w:name="_Toc56534902"/>
      <w:r w:rsidRPr="0030213C">
        <w:rPr>
          <w:szCs w:val="24"/>
        </w:rPr>
        <w:t>3.4.</w:t>
      </w:r>
      <w:r w:rsidR="004C1D89" w:rsidRPr="0030213C">
        <w:rPr>
          <w:szCs w:val="24"/>
        </w:rPr>
        <w:t>1</w:t>
      </w:r>
      <w:r w:rsidRPr="0030213C">
        <w:rPr>
          <w:szCs w:val="24"/>
        </w:rPr>
        <w:t xml:space="preserve"> Method</w:t>
      </w:r>
      <w:bookmarkEnd w:id="154"/>
    </w:p>
    <w:p w14:paraId="584150CE" w14:textId="3C6811F1" w:rsidR="009C4010" w:rsidRPr="0030213C" w:rsidRDefault="009C4010" w:rsidP="0030213C">
      <w:pPr>
        <w:ind w:firstLine="720"/>
        <w:contextualSpacing/>
      </w:pPr>
      <w:r w:rsidRPr="0030213C">
        <w:t>A total of 12 infants were included for analysis in this experiment. Counter-balancing of the exemplar faces used during familiarization resulted in two versions of each experimental paradigm (A and B), with 6 infants viewing version A and 6 infants viewing version B.</w:t>
      </w:r>
      <w:r w:rsidR="0099764E" w:rsidRPr="0030213C">
        <w:t xml:space="preserve"> Infants in this experiment were familiarized with 10 other-race (Black) faces that were repeated twice for a total of 20 trials.</w:t>
      </w:r>
      <w:r w:rsidR="00177C94" w:rsidRPr="0030213C">
        <w:t xml:space="preserve"> Test trials consisted of the same 10 faces used during familiarization (familiar), novel Black faces (novel-same), and novel Asian faces (novel-other). See Figure </w:t>
      </w:r>
      <w:r w:rsidR="0055505E" w:rsidRPr="0030213C">
        <w:t>1</w:t>
      </w:r>
      <w:r w:rsidR="00177C94" w:rsidRPr="0030213C">
        <w:t xml:space="preserve"> for an example. </w:t>
      </w:r>
    </w:p>
    <w:p w14:paraId="498DC28A" w14:textId="37BF0C20" w:rsidR="0048168E" w:rsidRPr="0030213C" w:rsidRDefault="0048168E" w:rsidP="0030213C">
      <w:pPr>
        <w:pStyle w:val="Heading3"/>
        <w:contextualSpacing/>
        <w:rPr>
          <w:szCs w:val="24"/>
        </w:rPr>
      </w:pPr>
      <w:bookmarkStart w:id="155" w:name="_Toc56534903"/>
      <w:r w:rsidRPr="0030213C">
        <w:rPr>
          <w:szCs w:val="24"/>
        </w:rPr>
        <w:t>3.4.</w:t>
      </w:r>
      <w:r w:rsidR="004C1D89" w:rsidRPr="0030213C">
        <w:rPr>
          <w:szCs w:val="24"/>
        </w:rPr>
        <w:t>2</w:t>
      </w:r>
      <w:r w:rsidRPr="0030213C">
        <w:rPr>
          <w:szCs w:val="24"/>
        </w:rPr>
        <w:t xml:space="preserve"> Results</w:t>
      </w:r>
      <w:bookmarkEnd w:id="155"/>
    </w:p>
    <w:p w14:paraId="3291DB28" w14:textId="09D194CB" w:rsidR="00E120B4" w:rsidRPr="0030213C" w:rsidRDefault="00E120B4" w:rsidP="0030213C">
      <w:pPr>
        <w:ind w:firstLine="720"/>
        <w:contextualSpacing/>
      </w:pPr>
      <w:r w:rsidRPr="0030213C">
        <w:t xml:space="preserve">See </w:t>
      </w:r>
      <w:r w:rsidR="00525556" w:rsidRPr="0030213C">
        <w:t xml:space="preserve">Figure 8 for the Nc waveform and </w:t>
      </w:r>
      <w:r w:rsidRPr="0030213C">
        <w:t xml:space="preserve">Table 2 for a summary of ERP results. </w:t>
      </w:r>
      <w:r w:rsidR="00513E9A" w:rsidRPr="0030213C">
        <w:t>For the Nc component, there were no significant amplitude differences. Familiar trials (</w:t>
      </w:r>
      <w:r w:rsidR="00513E9A" w:rsidRPr="0030213C">
        <w:rPr>
          <w:i/>
          <w:iCs/>
        </w:rPr>
        <w:t>M</w:t>
      </w:r>
      <w:r w:rsidR="00513E9A" w:rsidRPr="0030213C">
        <w:t xml:space="preserve"> = -</w:t>
      </w:r>
      <w:r w:rsidR="00513E9A" w:rsidRPr="0030213C">
        <w:lastRenderedPageBreak/>
        <w:t xml:space="preserve">3.863, </w:t>
      </w:r>
      <w:r w:rsidR="00513E9A" w:rsidRPr="0030213C">
        <w:rPr>
          <w:i/>
          <w:iCs/>
        </w:rPr>
        <w:t>SE</w:t>
      </w:r>
      <w:r w:rsidR="00513E9A" w:rsidRPr="0030213C">
        <w:t xml:space="preserve"> = 1.581) were not significantly different than novel-same trials (</w:t>
      </w:r>
      <w:r w:rsidR="00513E9A" w:rsidRPr="0030213C">
        <w:rPr>
          <w:i/>
          <w:iCs/>
        </w:rPr>
        <w:t>M</w:t>
      </w:r>
      <w:r w:rsidR="00513E9A" w:rsidRPr="0030213C">
        <w:t xml:space="preserve"> = -5.351, </w:t>
      </w:r>
      <w:r w:rsidR="00513E9A" w:rsidRPr="0030213C">
        <w:rPr>
          <w:i/>
          <w:iCs/>
        </w:rPr>
        <w:t>SE</w:t>
      </w:r>
      <w:r w:rsidR="00513E9A" w:rsidRPr="0030213C">
        <w:t xml:space="preserve"> = 2.075), </w:t>
      </w:r>
      <w:r w:rsidR="00513E9A" w:rsidRPr="0030213C">
        <w:rPr>
          <w:i/>
          <w:iCs/>
        </w:rPr>
        <w:t>t</w:t>
      </w:r>
      <w:r w:rsidR="00513E9A" w:rsidRPr="0030213C">
        <w:t xml:space="preserve">(11) = 0.616, </w:t>
      </w:r>
      <w:r w:rsidR="00513E9A" w:rsidRPr="0030213C">
        <w:rPr>
          <w:i/>
          <w:iCs/>
        </w:rPr>
        <w:t>p</w:t>
      </w:r>
      <w:r w:rsidR="00513E9A" w:rsidRPr="0030213C">
        <w:t xml:space="preserve"> = .551, or novel-other trials (</w:t>
      </w:r>
      <w:r w:rsidR="00513E9A" w:rsidRPr="0030213C">
        <w:rPr>
          <w:i/>
          <w:iCs/>
        </w:rPr>
        <w:t>M</w:t>
      </w:r>
      <w:r w:rsidR="00513E9A" w:rsidRPr="0030213C">
        <w:t xml:space="preserve"> = -4.702, </w:t>
      </w:r>
      <w:r w:rsidR="00513E9A" w:rsidRPr="0030213C">
        <w:rPr>
          <w:i/>
          <w:iCs/>
        </w:rPr>
        <w:t>SE</w:t>
      </w:r>
      <w:r w:rsidR="00513E9A" w:rsidRPr="0030213C">
        <w:t xml:space="preserve"> = 1.49</w:t>
      </w:r>
      <w:r w:rsidR="005C3AB5" w:rsidRPr="0030213C">
        <w:t>6</w:t>
      </w:r>
      <w:r w:rsidR="00513E9A" w:rsidRPr="0030213C">
        <w:t xml:space="preserve">), </w:t>
      </w:r>
      <w:r w:rsidR="00513E9A" w:rsidRPr="0030213C">
        <w:rPr>
          <w:i/>
          <w:iCs/>
        </w:rPr>
        <w:t>t</w:t>
      </w:r>
      <w:r w:rsidR="00513E9A" w:rsidRPr="0030213C">
        <w:t>(11) = 0.</w:t>
      </w:r>
      <w:r w:rsidR="005C3AB5" w:rsidRPr="0030213C">
        <w:t>417</w:t>
      </w:r>
      <w:r w:rsidR="00513E9A" w:rsidRPr="0030213C">
        <w:t xml:space="preserve">, </w:t>
      </w:r>
      <w:r w:rsidR="00513E9A" w:rsidRPr="0030213C">
        <w:rPr>
          <w:i/>
          <w:iCs/>
        </w:rPr>
        <w:t>p</w:t>
      </w:r>
      <w:r w:rsidR="00513E9A" w:rsidRPr="0030213C">
        <w:t xml:space="preserve"> = .</w:t>
      </w:r>
      <w:r w:rsidR="005C3AB5" w:rsidRPr="0030213C">
        <w:t>68</w:t>
      </w:r>
      <w:r w:rsidR="00513E9A" w:rsidRPr="0030213C">
        <w:t xml:space="preserve">5. Novel-same trials and novel-other trials were not significantly different from each other, </w:t>
      </w:r>
      <w:r w:rsidR="00513E9A" w:rsidRPr="0030213C">
        <w:rPr>
          <w:i/>
          <w:iCs/>
        </w:rPr>
        <w:t>t</w:t>
      </w:r>
      <w:r w:rsidR="00513E9A" w:rsidRPr="0030213C">
        <w:t xml:space="preserve">(11) = </w:t>
      </w:r>
      <w:r w:rsidR="005C3AB5" w:rsidRPr="0030213C">
        <w:t>0.309</w:t>
      </w:r>
      <w:r w:rsidR="00513E9A" w:rsidRPr="0030213C">
        <w:t xml:space="preserve">, </w:t>
      </w:r>
      <w:r w:rsidR="00513E9A" w:rsidRPr="0030213C">
        <w:rPr>
          <w:i/>
          <w:iCs/>
        </w:rPr>
        <w:t xml:space="preserve">p </w:t>
      </w:r>
      <w:r w:rsidR="00513E9A" w:rsidRPr="0030213C">
        <w:t>= .</w:t>
      </w:r>
      <w:r w:rsidR="005C3AB5" w:rsidRPr="0030213C">
        <w:t>763</w:t>
      </w:r>
      <w:r w:rsidR="00513E9A" w:rsidRPr="0030213C">
        <w:t>.</w:t>
      </w:r>
      <w:r w:rsidR="007F3900" w:rsidRPr="0030213C">
        <w:t xml:space="preserve"> </w:t>
      </w:r>
      <w:r w:rsidR="001037F7" w:rsidRPr="0030213C">
        <w:t xml:space="preserve">Since results showed familiar and novel-same trials were not significantly different, these two familiar race conditions (i.e., familiar, novel-same) were collapsed together to allow for a comparison by race. Results showed no differences in Nc amplitude, </w:t>
      </w:r>
      <w:r w:rsidR="001037F7" w:rsidRPr="0030213C">
        <w:rPr>
          <w:i/>
          <w:iCs/>
        </w:rPr>
        <w:t>t</w:t>
      </w:r>
      <w:r w:rsidR="001037F7" w:rsidRPr="0030213C">
        <w:t xml:space="preserve">(11) = -0.057, </w:t>
      </w:r>
      <w:r w:rsidR="001037F7" w:rsidRPr="0030213C">
        <w:rPr>
          <w:i/>
          <w:iCs/>
        </w:rPr>
        <w:t>p</w:t>
      </w:r>
      <w:r w:rsidR="001037F7" w:rsidRPr="0030213C">
        <w:t xml:space="preserve"> = .955, in response to the novel race category (</w:t>
      </w:r>
      <w:r w:rsidR="001037F7" w:rsidRPr="0030213C">
        <w:rPr>
          <w:i/>
          <w:iCs/>
        </w:rPr>
        <w:t>M</w:t>
      </w:r>
      <w:r w:rsidR="001037F7" w:rsidRPr="0030213C">
        <w:t xml:space="preserve"> = -4.702, </w:t>
      </w:r>
      <w:r w:rsidR="001037F7" w:rsidRPr="0030213C">
        <w:rPr>
          <w:i/>
          <w:iCs/>
        </w:rPr>
        <w:t>SE</w:t>
      </w:r>
      <w:r w:rsidR="001037F7" w:rsidRPr="0030213C">
        <w:t xml:space="preserve"> = 1.496) compared to the familiar race category (</w:t>
      </w:r>
      <w:r w:rsidR="001037F7" w:rsidRPr="0030213C">
        <w:rPr>
          <w:i/>
          <w:iCs/>
        </w:rPr>
        <w:t>M</w:t>
      </w:r>
      <w:r w:rsidR="001037F7" w:rsidRPr="0030213C">
        <w:t xml:space="preserve"> = -4.607, </w:t>
      </w:r>
      <w:r w:rsidR="001037F7" w:rsidRPr="0030213C">
        <w:rPr>
          <w:i/>
          <w:iCs/>
        </w:rPr>
        <w:t>SE</w:t>
      </w:r>
      <w:r w:rsidR="001037F7" w:rsidRPr="0030213C">
        <w:t xml:space="preserve"> = 1.393).</w:t>
      </w:r>
    </w:p>
    <w:p w14:paraId="209157A3" w14:textId="400C328D" w:rsidR="00E120B4" w:rsidRPr="0030213C" w:rsidRDefault="00525556" w:rsidP="0030213C">
      <w:pPr>
        <w:ind w:firstLine="720"/>
        <w:contextualSpacing/>
      </w:pPr>
      <w:r w:rsidRPr="0030213C">
        <w:t xml:space="preserve">See Figure 9 for the P400 waveform. </w:t>
      </w:r>
      <w:r w:rsidR="00E120B4" w:rsidRPr="0030213C">
        <w:t>For the P400 component, there were no significant amplitude differences. Familiar trials (</w:t>
      </w:r>
      <w:r w:rsidR="00E120B4" w:rsidRPr="0030213C">
        <w:rPr>
          <w:i/>
          <w:iCs/>
        </w:rPr>
        <w:t>M</w:t>
      </w:r>
      <w:r w:rsidR="00E120B4" w:rsidRPr="0030213C">
        <w:t xml:space="preserve"> = </w:t>
      </w:r>
      <w:r w:rsidR="00D7183A" w:rsidRPr="0030213C">
        <w:t>15.159</w:t>
      </w:r>
      <w:r w:rsidR="00E120B4" w:rsidRPr="0030213C">
        <w:t xml:space="preserve">, </w:t>
      </w:r>
      <w:r w:rsidR="00E120B4" w:rsidRPr="0030213C">
        <w:rPr>
          <w:i/>
          <w:iCs/>
        </w:rPr>
        <w:t>SE</w:t>
      </w:r>
      <w:r w:rsidR="00E120B4" w:rsidRPr="0030213C">
        <w:t xml:space="preserve"> = </w:t>
      </w:r>
      <w:r w:rsidR="00D7183A" w:rsidRPr="0030213C">
        <w:t>3.209</w:t>
      </w:r>
      <w:r w:rsidR="00E120B4" w:rsidRPr="0030213C">
        <w:t>) were not significantly different than novel-same trials (</w:t>
      </w:r>
      <w:r w:rsidR="00E120B4" w:rsidRPr="0030213C">
        <w:rPr>
          <w:i/>
          <w:iCs/>
        </w:rPr>
        <w:t>M</w:t>
      </w:r>
      <w:r w:rsidR="00E120B4" w:rsidRPr="0030213C">
        <w:t xml:space="preserve"> = </w:t>
      </w:r>
      <w:r w:rsidR="00D7183A" w:rsidRPr="0030213C">
        <w:t>16.023</w:t>
      </w:r>
      <w:r w:rsidR="00E120B4" w:rsidRPr="0030213C">
        <w:t xml:space="preserve">, </w:t>
      </w:r>
      <w:r w:rsidR="00E120B4" w:rsidRPr="0030213C">
        <w:rPr>
          <w:i/>
          <w:iCs/>
        </w:rPr>
        <w:t>SE</w:t>
      </w:r>
      <w:r w:rsidR="00E120B4" w:rsidRPr="0030213C">
        <w:t xml:space="preserve"> = </w:t>
      </w:r>
      <w:r w:rsidR="00D7183A" w:rsidRPr="0030213C">
        <w:t>4.101</w:t>
      </w:r>
      <w:r w:rsidR="00E120B4" w:rsidRPr="0030213C">
        <w:t xml:space="preserve">), </w:t>
      </w:r>
      <w:r w:rsidR="00E120B4" w:rsidRPr="0030213C">
        <w:rPr>
          <w:i/>
          <w:iCs/>
        </w:rPr>
        <w:t>t</w:t>
      </w:r>
      <w:r w:rsidR="00E120B4" w:rsidRPr="0030213C">
        <w:t xml:space="preserve">(11) = </w:t>
      </w:r>
      <w:r w:rsidR="00D7183A" w:rsidRPr="0030213C">
        <w:t>-0.279</w:t>
      </w:r>
      <w:r w:rsidR="00E120B4" w:rsidRPr="0030213C">
        <w:t xml:space="preserve">, </w:t>
      </w:r>
      <w:r w:rsidR="00E120B4" w:rsidRPr="0030213C">
        <w:rPr>
          <w:i/>
          <w:iCs/>
        </w:rPr>
        <w:t>p</w:t>
      </w:r>
      <w:r w:rsidR="00E120B4" w:rsidRPr="0030213C">
        <w:t xml:space="preserve"> = .</w:t>
      </w:r>
      <w:r w:rsidR="00D7183A" w:rsidRPr="0030213C">
        <w:t>785</w:t>
      </w:r>
      <w:r w:rsidR="00E120B4" w:rsidRPr="0030213C">
        <w:t>, or novel-other trials (</w:t>
      </w:r>
      <w:r w:rsidR="00E120B4" w:rsidRPr="0030213C">
        <w:rPr>
          <w:i/>
          <w:iCs/>
        </w:rPr>
        <w:t>M</w:t>
      </w:r>
      <w:r w:rsidR="00E120B4" w:rsidRPr="0030213C">
        <w:t xml:space="preserve"> = 16</w:t>
      </w:r>
      <w:r w:rsidR="00D7183A" w:rsidRPr="0030213C">
        <w:t>.625</w:t>
      </w:r>
      <w:r w:rsidR="00E120B4" w:rsidRPr="0030213C">
        <w:t xml:space="preserve">, </w:t>
      </w:r>
      <w:r w:rsidR="00E120B4" w:rsidRPr="0030213C">
        <w:rPr>
          <w:i/>
          <w:iCs/>
        </w:rPr>
        <w:t>SE</w:t>
      </w:r>
      <w:r w:rsidR="00E120B4" w:rsidRPr="0030213C">
        <w:t xml:space="preserve"> = 4.</w:t>
      </w:r>
      <w:r w:rsidR="00D7183A" w:rsidRPr="0030213C">
        <w:t>400</w:t>
      </w:r>
      <w:r w:rsidR="00E120B4" w:rsidRPr="0030213C">
        <w:t xml:space="preserve">), </w:t>
      </w:r>
      <w:r w:rsidR="00E120B4" w:rsidRPr="0030213C">
        <w:rPr>
          <w:i/>
          <w:iCs/>
        </w:rPr>
        <w:t>t</w:t>
      </w:r>
      <w:r w:rsidR="00E120B4" w:rsidRPr="0030213C">
        <w:t xml:space="preserve">(11) = </w:t>
      </w:r>
      <w:r w:rsidR="00D7183A" w:rsidRPr="0030213C">
        <w:t>-0.317</w:t>
      </w:r>
      <w:r w:rsidR="00E120B4" w:rsidRPr="0030213C">
        <w:t xml:space="preserve">, </w:t>
      </w:r>
      <w:r w:rsidR="00E120B4" w:rsidRPr="0030213C">
        <w:rPr>
          <w:i/>
          <w:iCs/>
        </w:rPr>
        <w:t>p</w:t>
      </w:r>
      <w:r w:rsidR="00E120B4" w:rsidRPr="0030213C">
        <w:t xml:space="preserve"> = .75</w:t>
      </w:r>
      <w:r w:rsidR="00D7183A" w:rsidRPr="0030213C">
        <w:t>7</w:t>
      </w:r>
      <w:r w:rsidR="00E120B4" w:rsidRPr="0030213C">
        <w:t xml:space="preserve">. Novel-same trials and novel-other trials were not significantly different from each other, </w:t>
      </w:r>
      <w:r w:rsidR="00E120B4" w:rsidRPr="0030213C">
        <w:rPr>
          <w:i/>
          <w:iCs/>
        </w:rPr>
        <w:t>t</w:t>
      </w:r>
      <w:r w:rsidR="00E120B4" w:rsidRPr="0030213C">
        <w:t xml:space="preserve">(11) = </w:t>
      </w:r>
      <w:r w:rsidR="00D7183A" w:rsidRPr="0030213C">
        <w:t>0.167</w:t>
      </w:r>
      <w:r w:rsidR="00E120B4" w:rsidRPr="0030213C">
        <w:t xml:space="preserve">, </w:t>
      </w:r>
      <w:r w:rsidR="00E120B4" w:rsidRPr="0030213C">
        <w:rPr>
          <w:i/>
          <w:iCs/>
        </w:rPr>
        <w:t xml:space="preserve">p </w:t>
      </w:r>
      <w:r w:rsidR="00E120B4" w:rsidRPr="0030213C">
        <w:t>= .</w:t>
      </w:r>
      <w:r w:rsidR="00D7183A" w:rsidRPr="0030213C">
        <w:t>871</w:t>
      </w:r>
      <w:r w:rsidR="00E120B4" w:rsidRPr="0030213C">
        <w:t>.</w:t>
      </w:r>
      <w:r w:rsidR="007F3900" w:rsidRPr="0030213C">
        <w:t xml:space="preserve"> </w:t>
      </w:r>
      <w:r w:rsidR="001037F7" w:rsidRPr="0030213C">
        <w:t xml:space="preserve">As familiar and novel-same trials were not significantly different, they were collapsed together to allow for a comparison by race. Results showed no P400 amplitude differences, </w:t>
      </w:r>
      <w:r w:rsidR="001037F7" w:rsidRPr="0030213C">
        <w:rPr>
          <w:i/>
          <w:iCs/>
        </w:rPr>
        <w:t>t</w:t>
      </w:r>
      <w:r w:rsidR="001037F7" w:rsidRPr="0030213C">
        <w:t xml:space="preserve">(11) = -0.269, </w:t>
      </w:r>
      <w:r w:rsidR="001037F7" w:rsidRPr="0030213C">
        <w:rPr>
          <w:i/>
          <w:iCs/>
        </w:rPr>
        <w:t>p</w:t>
      </w:r>
      <w:r w:rsidR="001037F7" w:rsidRPr="0030213C">
        <w:t xml:space="preserve"> = .793, between the response to the novel race category (</w:t>
      </w:r>
      <w:r w:rsidR="001037F7" w:rsidRPr="0030213C">
        <w:rPr>
          <w:i/>
          <w:iCs/>
        </w:rPr>
        <w:t>M</w:t>
      </w:r>
      <w:r w:rsidR="001037F7" w:rsidRPr="0030213C">
        <w:t xml:space="preserve"> = 16.626, </w:t>
      </w:r>
      <w:r w:rsidR="001037F7" w:rsidRPr="0030213C">
        <w:rPr>
          <w:i/>
          <w:iCs/>
        </w:rPr>
        <w:t>SE</w:t>
      </w:r>
      <w:r w:rsidR="001037F7" w:rsidRPr="0030213C">
        <w:t xml:space="preserve"> = 4.400) compared to the familiar race category (</w:t>
      </w:r>
      <w:r w:rsidR="001037F7" w:rsidRPr="0030213C">
        <w:rPr>
          <w:i/>
          <w:iCs/>
        </w:rPr>
        <w:t>M</w:t>
      </w:r>
      <w:r w:rsidR="001037F7" w:rsidRPr="0030213C">
        <w:t xml:space="preserve"> = 15.591, SE = 3.340).</w:t>
      </w:r>
    </w:p>
    <w:p w14:paraId="6012213C" w14:textId="24D55990" w:rsidR="00E120B4" w:rsidRPr="0030213C" w:rsidRDefault="00525556" w:rsidP="0030213C">
      <w:pPr>
        <w:ind w:firstLine="720"/>
        <w:contextualSpacing/>
      </w:pPr>
      <w:r w:rsidRPr="0030213C">
        <w:t xml:space="preserve">See Figure 8 for the LSW waveform. </w:t>
      </w:r>
      <w:r w:rsidR="00E120B4" w:rsidRPr="0030213C">
        <w:t>For the LSW component, there were no significant amplitude differences. Familiar trials (</w:t>
      </w:r>
      <w:r w:rsidR="00E120B4" w:rsidRPr="0030213C">
        <w:rPr>
          <w:i/>
          <w:iCs/>
        </w:rPr>
        <w:t>M</w:t>
      </w:r>
      <w:r w:rsidR="00E120B4" w:rsidRPr="0030213C">
        <w:t xml:space="preserve"> = </w:t>
      </w:r>
      <w:r w:rsidR="0069696F" w:rsidRPr="0030213C">
        <w:t>2.364</w:t>
      </w:r>
      <w:r w:rsidR="00E120B4" w:rsidRPr="0030213C">
        <w:t xml:space="preserve">, </w:t>
      </w:r>
      <w:r w:rsidR="00E120B4" w:rsidRPr="0030213C">
        <w:rPr>
          <w:i/>
          <w:iCs/>
        </w:rPr>
        <w:t>SE</w:t>
      </w:r>
      <w:r w:rsidR="00E120B4" w:rsidRPr="0030213C">
        <w:t xml:space="preserve"> = </w:t>
      </w:r>
      <w:r w:rsidR="0069696F" w:rsidRPr="0030213C">
        <w:t>1.264</w:t>
      </w:r>
      <w:r w:rsidR="00E120B4" w:rsidRPr="0030213C">
        <w:t>) were not significantly different than novel-same trials (</w:t>
      </w:r>
      <w:r w:rsidR="00E120B4" w:rsidRPr="0030213C">
        <w:rPr>
          <w:i/>
          <w:iCs/>
        </w:rPr>
        <w:t>M</w:t>
      </w:r>
      <w:r w:rsidR="00E120B4" w:rsidRPr="0030213C">
        <w:t xml:space="preserve"> = </w:t>
      </w:r>
      <w:r w:rsidR="0069696F" w:rsidRPr="0030213C">
        <w:t>4.721</w:t>
      </w:r>
      <w:r w:rsidR="00E120B4" w:rsidRPr="0030213C">
        <w:t xml:space="preserve">, </w:t>
      </w:r>
      <w:r w:rsidR="00E120B4" w:rsidRPr="0030213C">
        <w:rPr>
          <w:i/>
          <w:iCs/>
        </w:rPr>
        <w:t>SE</w:t>
      </w:r>
      <w:r w:rsidR="00E120B4" w:rsidRPr="0030213C">
        <w:t xml:space="preserve"> = </w:t>
      </w:r>
      <w:r w:rsidR="0069696F" w:rsidRPr="0030213C">
        <w:t>2.562</w:t>
      </w:r>
      <w:r w:rsidR="00E120B4" w:rsidRPr="0030213C">
        <w:t xml:space="preserve">), </w:t>
      </w:r>
      <w:r w:rsidR="00E120B4" w:rsidRPr="0030213C">
        <w:rPr>
          <w:i/>
          <w:iCs/>
        </w:rPr>
        <w:t>t</w:t>
      </w:r>
      <w:r w:rsidR="00E120B4" w:rsidRPr="0030213C">
        <w:t xml:space="preserve">(11) = </w:t>
      </w:r>
      <w:r w:rsidR="0069696F" w:rsidRPr="0030213C">
        <w:t>-0.830</w:t>
      </w:r>
      <w:r w:rsidR="00E120B4" w:rsidRPr="0030213C">
        <w:t xml:space="preserve">, </w:t>
      </w:r>
      <w:r w:rsidR="00E120B4" w:rsidRPr="0030213C">
        <w:rPr>
          <w:i/>
          <w:iCs/>
        </w:rPr>
        <w:t>p</w:t>
      </w:r>
      <w:r w:rsidR="00E120B4" w:rsidRPr="0030213C">
        <w:t xml:space="preserve"> = .</w:t>
      </w:r>
      <w:r w:rsidR="0069696F" w:rsidRPr="0030213C">
        <w:t>424</w:t>
      </w:r>
      <w:r w:rsidR="00E120B4" w:rsidRPr="0030213C">
        <w:t>, or novel-other trials (</w:t>
      </w:r>
      <w:r w:rsidR="00E120B4" w:rsidRPr="0030213C">
        <w:rPr>
          <w:i/>
          <w:iCs/>
        </w:rPr>
        <w:t>M</w:t>
      </w:r>
      <w:r w:rsidR="00E120B4" w:rsidRPr="0030213C">
        <w:t xml:space="preserve"> = </w:t>
      </w:r>
      <w:r w:rsidR="0069696F" w:rsidRPr="0030213C">
        <w:t>2.798</w:t>
      </w:r>
      <w:r w:rsidR="00E120B4" w:rsidRPr="0030213C">
        <w:t xml:space="preserve">, </w:t>
      </w:r>
      <w:r w:rsidR="00E120B4" w:rsidRPr="0030213C">
        <w:rPr>
          <w:i/>
          <w:iCs/>
        </w:rPr>
        <w:t>SE</w:t>
      </w:r>
      <w:r w:rsidR="00E120B4" w:rsidRPr="0030213C">
        <w:t xml:space="preserve"> = </w:t>
      </w:r>
      <w:r w:rsidR="0069696F" w:rsidRPr="0030213C">
        <w:t>1.809</w:t>
      </w:r>
      <w:r w:rsidR="00E120B4" w:rsidRPr="0030213C">
        <w:t xml:space="preserve">), </w:t>
      </w:r>
      <w:r w:rsidR="00E120B4" w:rsidRPr="0030213C">
        <w:rPr>
          <w:i/>
          <w:iCs/>
        </w:rPr>
        <w:t>t</w:t>
      </w:r>
      <w:r w:rsidR="00E120B4" w:rsidRPr="0030213C">
        <w:t>(11) = -0.</w:t>
      </w:r>
      <w:r w:rsidR="0069696F" w:rsidRPr="0030213C">
        <w:t>199</w:t>
      </w:r>
      <w:r w:rsidR="00E120B4" w:rsidRPr="0030213C">
        <w:t xml:space="preserve">, </w:t>
      </w:r>
      <w:r w:rsidR="00E120B4" w:rsidRPr="0030213C">
        <w:rPr>
          <w:i/>
          <w:iCs/>
        </w:rPr>
        <w:t>p</w:t>
      </w:r>
      <w:r w:rsidR="00E120B4" w:rsidRPr="0030213C">
        <w:t xml:space="preserve"> = .</w:t>
      </w:r>
      <w:r w:rsidR="0069696F" w:rsidRPr="0030213C">
        <w:t>846</w:t>
      </w:r>
      <w:r w:rsidR="00E120B4" w:rsidRPr="0030213C">
        <w:t xml:space="preserve">. Novel-same </w:t>
      </w:r>
      <w:r w:rsidR="00E120B4" w:rsidRPr="0030213C">
        <w:lastRenderedPageBreak/>
        <w:t xml:space="preserve">trials and novel-other trials were not significantly different from each other, </w:t>
      </w:r>
      <w:r w:rsidR="00E120B4" w:rsidRPr="0030213C">
        <w:rPr>
          <w:i/>
          <w:iCs/>
        </w:rPr>
        <w:t>t</w:t>
      </w:r>
      <w:r w:rsidR="00E120B4" w:rsidRPr="0030213C">
        <w:t xml:space="preserve">(11) = </w:t>
      </w:r>
      <w:r w:rsidR="0069696F" w:rsidRPr="0030213C">
        <w:t>-</w:t>
      </w:r>
      <w:r w:rsidR="00E120B4" w:rsidRPr="0030213C">
        <w:t>0.</w:t>
      </w:r>
      <w:r w:rsidR="0069696F" w:rsidRPr="0030213C">
        <w:t>624</w:t>
      </w:r>
      <w:r w:rsidR="00E120B4" w:rsidRPr="0030213C">
        <w:t xml:space="preserve">, </w:t>
      </w:r>
      <w:r w:rsidR="00E120B4" w:rsidRPr="0030213C">
        <w:rPr>
          <w:i/>
          <w:iCs/>
        </w:rPr>
        <w:t xml:space="preserve">p </w:t>
      </w:r>
      <w:r w:rsidR="00E120B4" w:rsidRPr="0030213C">
        <w:t>= .</w:t>
      </w:r>
      <w:r w:rsidR="0069696F" w:rsidRPr="0030213C">
        <w:t>546</w:t>
      </w:r>
      <w:r w:rsidR="00E120B4" w:rsidRPr="0030213C">
        <w:t>.</w:t>
      </w:r>
      <w:r w:rsidR="007F3900" w:rsidRPr="0030213C">
        <w:t xml:space="preserve"> </w:t>
      </w:r>
      <w:r w:rsidR="001037F7" w:rsidRPr="0030213C">
        <w:t xml:space="preserve">Since results showed familiar and novel-same trials were not significantly different, these two familiar race conditions (i.e., familiar, novel-same) were collapsed together to allow for a comparison by race. Results showed no differences in LSW amplitude, </w:t>
      </w:r>
      <w:r w:rsidR="001037F7" w:rsidRPr="0030213C">
        <w:rPr>
          <w:i/>
          <w:iCs/>
        </w:rPr>
        <w:t>t</w:t>
      </w:r>
      <w:r w:rsidR="001037F7" w:rsidRPr="0030213C">
        <w:t xml:space="preserve">(11) = -0.329, </w:t>
      </w:r>
      <w:r w:rsidR="001037F7" w:rsidRPr="0030213C">
        <w:rPr>
          <w:i/>
          <w:iCs/>
        </w:rPr>
        <w:t>p</w:t>
      </w:r>
      <w:r w:rsidR="001037F7" w:rsidRPr="0030213C">
        <w:t xml:space="preserve"> = .748, in response to the novel race category (</w:t>
      </w:r>
      <w:r w:rsidR="001037F7" w:rsidRPr="0030213C">
        <w:rPr>
          <w:i/>
          <w:iCs/>
        </w:rPr>
        <w:t>M</w:t>
      </w:r>
      <w:r w:rsidR="001037F7" w:rsidRPr="0030213C">
        <w:t xml:space="preserve"> = 2.798, </w:t>
      </w:r>
      <w:r w:rsidR="001037F7" w:rsidRPr="0030213C">
        <w:rPr>
          <w:i/>
          <w:iCs/>
        </w:rPr>
        <w:t>SE</w:t>
      </w:r>
      <w:r w:rsidR="001037F7" w:rsidRPr="0030213C">
        <w:t xml:space="preserve"> = 1.809) compared to the familiar race category (</w:t>
      </w:r>
      <w:r w:rsidR="001037F7" w:rsidRPr="0030213C">
        <w:rPr>
          <w:i/>
          <w:iCs/>
        </w:rPr>
        <w:t>M</w:t>
      </w:r>
      <w:r w:rsidR="001037F7" w:rsidRPr="0030213C">
        <w:t xml:space="preserve"> = 3.542, </w:t>
      </w:r>
      <w:r w:rsidR="001037F7" w:rsidRPr="0030213C">
        <w:rPr>
          <w:i/>
          <w:iCs/>
        </w:rPr>
        <w:t>SE</w:t>
      </w:r>
      <w:r w:rsidR="001037F7" w:rsidRPr="0030213C">
        <w:t xml:space="preserve"> = 1.437).</w:t>
      </w:r>
    </w:p>
    <w:p w14:paraId="5E6D11B5" w14:textId="501C2F5B" w:rsidR="00DD333E" w:rsidRPr="0030213C" w:rsidRDefault="0048168E" w:rsidP="0030213C">
      <w:pPr>
        <w:pStyle w:val="Heading3"/>
        <w:contextualSpacing/>
        <w:rPr>
          <w:szCs w:val="24"/>
        </w:rPr>
      </w:pPr>
      <w:bookmarkStart w:id="156" w:name="_Toc56534904"/>
      <w:r w:rsidRPr="0030213C">
        <w:rPr>
          <w:szCs w:val="24"/>
        </w:rPr>
        <w:t>3.4.</w:t>
      </w:r>
      <w:r w:rsidR="004C1D89" w:rsidRPr="0030213C">
        <w:rPr>
          <w:szCs w:val="24"/>
        </w:rPr>
        <w:t>3</w:t>
      </w:r>
      <w:r w:rsidRPr="0030213C">
        <w:rPr>
          <w:szCs w:val="24"/>
        </w:rPr>
        <w:t xml:space="preserve"> Discussion</w:t>
      </w:r>
      <w:bookmarkEnd w:id="156"/>
    </w:p>
    <w:p w14:paraId="0D28DDA8" w14:textId="7CC0775C" w:rsidR="0048168E" w:rsidRPr="0030213C" w:rsidRDefault="000D03C1" w:rsidP="0030213C">
      <w:pPr>
        <w:ind w:firstLine="720"/>
        <w:contextualSpacing/>
      </w:pPr>
      <w:r w:rsidRPr="0030213C">
        <w:t>The ERP data did not support the hypothesis that infants would be able to differentiate between two categories of other-race (Black and Asian) faces if shown multiple exemplars of Black faces during familiarization. There were no significant ERP amplitude differences found between the three trial types: familiar Black faces, novel Black faces, or novel Asian faces. Although Dixon and colleagues (2019) showed that exposure to multiple exemplars of other-species can facilitate infants’ categorization of two different monkey species at the subordinate-level, the contrasting findings from the current study indicate infants of this age may process other-species and own-species differently (Dixon et al., 2019; Keenan &amp; Markant, 2020; Scott &amp; Fava, 2013). This implies infants employ different processing strategies when viewing native and non-native faces, and this may indicate that perceptual narrowing impacts infants’ processing of other-race and other-species faces to varying extents. This interpretation aligns with the categorization-individuation model, which theorizes infants begin to categorize non-native stimuli and continue to individuate native stimuli as they develop (Hugenberg, Young, Bernstein, &amp; Sacco, 2010; Nelson, 2001; Pascalis, de Haan, &amp; Nelson, 2002; Reynolds &amp; Roth, 2018).</w:t>
      </w:r>
      <w:r w:rsidR="00524D34" w:rsidRPr="0030213C">
        <w:br w:type="page"/>
      </w:r>
    </w:p>
    <w:p w14:paraId="41ED2B56" w14:textId="2D6DC57D" w:rsidR="001F2C85" w:rsidRPr="0030213C" w:rsidRDefault="009A03EA" w:rsidP="0030213C">
      <w:pPr>
        <w:keepNext/>
        <w:contextualSpacing/>
      </w:pPr>
      <w:r w:rsidRPr="0030213C">
        <w:rPr>
          <w:noProof/>
        </w:rPr>
        <w:lastRenderedPageBreak/>
        <w:drawing>
          <wp:inline distT="0" distB="0" distL="0" distR="0" wp14:anchorId="683361F8" wp14:editId="536B7828">
            <wp:extent cx="5705856" cy="2743200"/>
            <wp:effectExtent l="0" t="0" r="0" b="0"/>
            <wp:docPr id="19" name="Picture 2">
              <a:extLst xmlns:a="http://schemas.openxmlformats.org/drawingml/2006/main">
                <a:ext uri="{FF2B5EF4-FFF2-40B4-BE49-F238E27FC236}">
                  <a16:creationId xmlns:a16="http://schemas.microsoft.com/office/drawing/2014/main" id="{DBBEB9CE-A34C-4CD7-986D-B7C67468B9BA}"/>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DBBEB9CE-A34C-4CD7-986D-B7C67468B9BA}"/>
                        </a:ext>
                      </a:extLst>
                    </pic:cNvPr>
                    <pic:cNvPicPr>
                      <a:picLocks noChangeAspect="1"/>
                    </pic:cNvPicPr>
                  </pic:nvPicPr>
                  <pic:blipFill>
                    <a:blip r:embed="rId20"/>
                    <a:stretch>
                      <a:fillRect/>
                    </a:stretch>
                  </pic:blipFill>
                  <pic:spPr>
                    <a:xfrm>
                      <a:off x="0" y="0"/>
                      <a:ext cx="5705856" cy="2743200"/>
                    </a:xfrm>
                    <a:prstGeom prst="rect">
                      <a:avLst/>
                    </a:prstGeom>
                  </pic:spPr>
                </pic:pic>
              </a:graphicData>
            </a:graphic>
          </wp:inline>
        </w:drawing>
      </w:r>
    </w:p>
    <w:p w14:paraId="3B5C2753" w14:textId="648B8A18" w:rsidR="001F2C85" w:rsidRPr="0030213C" w:rsidRDefault="001F2C85" w:rsidP="0030213C">
      <w:pPr>
        <w:pStyle w:val="Caption"/>
        <w:contextualSpacing/>
        <w:rPr>
          <w:szCs w:val="24"/>
        </w:rPr>
      </w:pPr>
      <w:bookmarkStart w:id="157" w:name="_Toc53496221"/>
      <w:r w:rsidRPr="0030213C">
        <w:rPr>
          <w:b/>
          <w:bCs/>
          <w:szCs w:val="24"/>
        </w:rPr>
        <w:t xml:space="preserve">Figure </w:t>
      </w:r>
      <w:r w:rsidR="003176A7" w:rsidRPr="0030213C">
        <w:rPr>
          <w:b/>
          <w:bCs/>
          <w:szCs w:val="24"/>
        </w:rPr>
        <w:t>8</w:t>
      </w:r>
      <w:r w:rsidRPr="0030213C">
        <w:rPr>
          <w:b/>
          <w:bCs/>
          <w:szCs w:val="24"/>
        </w:rPr>
        <w:t>.</w:t>
      </w:r>
      <w:r w:rsidRPr="0030213C">
        <w:rPr>
          <w:szCs w:val="24"/>
        </w:rPr>
        <w:t xml:space="preserve"> Expt. 4: Multi-Other </w:t>
      </w:r>
      <w:r w:rsidR="00524D34" w:rsidRPr="0030213C">
        <w:rPr>
          <w:szCs w:val="24"/>
        </w:rPr>
        <w:t xml:space="preserve">Nc and LSW components by stimulus type at frontal-central electrodes. The y-axis represents amplitude in microvolts and the x-axis represents time </w:t>
      </w:r>
      <w:r w:rsidR="00675AE4" w:rsidRPr="0030213C">
        <w:rPr>
          <w:szCs w:val="24"/>
        </w:rPr>
        <w:t>in 100ms segments. Stimulus onset is at the x-axis and y-axis intersection.</w:t>
      </w:r>
      <w:bookmarkEnd w:id="157"/>
    </w:p>
    <w:p w14:paraId="6FA86131" w14:textId="5674DE89" w:rsidR="001F2C85" w:rsidRPr="0030213C" w:rsidRDefault="009A03EA" w:rsidP="0030213C">
      <w:pPr>
        <w:keepNext/>
        <w:contextualSpacing/>
      </w:pPr>
      <w:r w:rsidRPr="0030213C">
        <w:rPr>
          <w:noProof/>
        </w:rPr>
        <w:drawing>
          <wp:inline distT="0" distB="0" distL="0" distR="0" wp14:anchorId="5EEB73F9" wp14:editId="3A7A4D7E">
            <wp:extent cx="5705856" cy="2743200"/>
            <wp:effectExtent l="0" t="0" r="0" b="0"/>
            <wp:docPr id="20" name="Picture 2">
              <a:extLst xmlns:a="http://schemas.openxmlformats.org/drawingml/2006/main">
                <a:ext uri="{FF2B5EF4-FFF2-40B4-BE49-F238E27FC236}">
                  <a16:creationId xmlns:a16="http://schemas.microsoft.com/office/drawing/2014/main" id="{C64F994A-8794-490E-BDBA-48BD9A8AFB3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C64F994A-8794-490E-BDBA-48BD9A8AFB30}"/>
                        </a:ext>
                      </a:extLst>
                    </pic:cNvPr>
                    <pic:cNvPicPr>
                      <a:picLocks noChangeAspect="1"/>
                    </pic:cNvPicPr>
                  </pic:nvPicPr>
                  <pic:blipFill>
                    <a:blip r:embed="rId21"/>
                    <a:stretch>
                      <a:fillRect/>
                    </a:stretch>
                  </pic:blipFill>
                  <pic:spPr>
                    <a:xfrm>
                      <a:off x="0" y="0"/>
                      <a:ext cx="5705856" cy="2743200"/>
                    </a:xfrm>
                    <a:prstGeom prst="rect">
                      <a:avLst/>
                    </a:prstGeom>
                  </pic:spPr>
                </pic:pic>
              </a:graphicData>
            </a:graphic>
          </wp:inline>
        </w:drawing>
      </w:r>
    </w:p>
    <w:p w14:paraId="317E64A5" w14:textId="4EF192AE" w:rsidR="009613A3" w:rsidRPr="0030213C" w:rsidRDefault="001F2C85" w:rsidP="0030213C">
      <w:pPr>
        <w:pStyle w:val="Caption"/>
        <w:contextualSpacing/>
        <w:rPr>
          <w:szCs w:val="24"/>
        </w:rPr>
      </w:pPr>
      <w:bookmarkStart w:id="158" w:name="_Toc53496222"/>
      <w:r w:rsidRPr="0030213C">
        <w:rPr>
          <w:b/>
          <w:bCs/>
          <w:szCs w:val="24"/>
        </w:rPr>
        <w:t xml:space="preserve">Figure </w:t>
      </w:r>
      <w:r w:rsidR="003176A7" w:rsidRPr="0030213C">
        <w:rPr>
          <w:b/>
          <w:bCs/>
          <w:szCs w:val="24"/>
        </w:rPr>
        <w:t>9</w:t>
      </w:r>
      <w:r w:rsidRPr="0030213C">
        <w:rPr>
          <w:b/>
          <w:bCs/>
          <w:szCs w:val="24"/>
        </w:rPr>
        <w:t>.</w:t>
      </w:r>
      <w:r w:rsidRPr="0030213C">
        <w:rPr>
          <w:szCs w:val="24"/>
        </w:rPr>
        <w:t xml:space="preserve"> Expt. 4: Multi-Other </w:t>
      </w:r>
      <w:r w:rsidR="00524D34" w:rsidRPr="0030213C">
        <w:rPr>
          <w:szCs w:val="24"/>
        </w:rPr>
        <w:t xml:space="preserve">P400 component by stimulus type at midline occipital electrodes. The y-axis represents amplitude in microvolts and the x-axis represents time </w:t>
      </w:r>
      <w:r w:rsidR="00675AE4" w:rsidRPr="0030213C">
        <w:rPr>
          <w:szCs w:val="24"/>
        </w:rPr>
        <w:t>in 100ms segments. Stimulus onset is at the x-axis and y-axis intersection.</w:t>
      </w:r>
      <w:bookmarkEnd w:id="158"/>
      <w:r w:rsidR="009613A3" w:rsidRPr="0030213C">
        <w:rPr>
          <w:szCs w:val="24"/>
        </w:rPr>
        <w:br w:type="page"/>
      </w:r>
    </w:p>
    <w:p w14:paraId="6DA3690D" w14:textId="0AE01B01" w:rsidR="00654D1C" w:rsidRPr="0030213C" w:rsidRDefault="00BD110E" w:rsidP="0030213C">
      <w:pPr>
        <w:pStyle w:val="Heading2"/>
        <w:contextualSpacing/>
      </w:pPr>
      <w:bookmarkStart w:id="159" w:name="_Toc56534905"/>
      <w:r w:rsidRPr="0030213C">
        <w:lastRenderedPageBreak/>
        <w:t>3.</w:t>
      </w:r>
      <w:r w:rsidR="004C1D89" w:rsidRPr="0030213C">
        <w:t>5</w:t>
      </w:r>
      <w:r w:rsidR="00654D1C" w:rsidRPr="0030213C">
        <w:t xml:space="preserve"> </w:t>
      </w:r>
      <w:r w:rsidR="00E6767E" w:rsidRPr="0030213C">
        <w:t>Summary and Discussion of Findings Across Experiments</w:t>
      </w:r>
      <w:bookmarkEnd w:id="159"/>
    </w:p>
    <w:p w14:paraId="479550F7" w14:textId="7F6B5105" w:rsidR="007B79C7" w:rsidRPr="0030213C" w:rsidRDefault="001B394B" w:rsidP="0030213C">
      <w:pPr>
        <w:contextualSpacing/>
      </w:pPr>
      <w:r w:rsidRPr="0030213C">
        <w:tab/>
        <w:t>Results suggest that</w:t>
      </w:r>
      <w:r w:rsidR="00E6767E" w:rsidRPr="0030213C">
        <w:t>, regardless of race,</w:t>
      </w:r>
      <w:r w:rsidRPr="0030213C">
        <w:t xml:space="preserve"> the use of multiple exemplars </w:t>
      </w:r>
      <w:r w:rsidR="00E6767E" w:rsidRPr="0030213C">
        <w:t xml:space="preserve">during familiarization </w:t>
      </w:r>
      <w:r w:rsidR="00B8286A" w:rsidRPr="0030213C">
        <w:t>did not facilitate categorization or individuation</w:t>
      </w:r>
      <w:r w:rsidRPr="0030213C">
        <w:t xml:space="preserve"> </w:t>
      </w:r>
      <w:r w:rsidR="00B8286A" w:rsidRPr="0030213C">
        <w:t xml:space="preserve">of the familiar faces </w:t>
      </w:r>
      <w:r w:rsidR="00E6767E" w:rsidRPr="0030213C">
        <w:t>in Experiments 2 and 4</w:t>
      </w:r>
      <w:r w:rsidRPr="0030213C">
        <w:t xml:space="preserve">. </w:t>
      </w:r>
      <w:r w:rsidR="00E6767E" w:rsidRPr="0030213C">
        <w:t>However, t</w:t>
      </w:r>
      <w:r w:rsidR="000772E0" w:rsidRPr="0030213C">
        <w:t xml:space="preserve">he use of a single exemplar repeated 20 times during familiarization facilitated infants processing at the subordinate-level category of race, regardless if </w:t>
      </w:r>
      <w:r w:rsidR="00E255FD" w:rsidRPr="0030213C">
        <w:t xml:space="preserve">10-month-old </w:t>
      </w:r>
      <w:r w:rsidR="000772E0" w:rsidRPr="0030213C">
        <w:t xml:space="preserve">infants were familiarized to an own-race (White) face or an other-race (Black) face. </w:t>
      </w:r>
      <w:r w:rsidR="001B18F6" w:rsidRPr="0030213C">
        <w:t>Both single exemplar groups,</w:t>
      </w:r>
      <w:r w:rsidR="007B79C7" w:rsidRPr="0030213C">
        <w:t xml:space="preserve"> </w:t>
      </w:r>
      <w:r w:rsidR="001B18F6" w:rsidRPr="0030213C">
        <w:t>Experiments 1 and 3, showed evidence of categorizing at the subordinate</w:t>
      </w:r>
      <w:r w:rsidR="007B79C7" w:rsidRPr="0030213C">
        <w:t>-</w:t>
      </w:r>
      <w:r w:rsidR="001B18F6" w:rsidRPr="0030213C">
        <w:t xml:space="preserve">level of race. Meanwhile both multiple exemplar groups, Experiments 2 and 4, did not show evidence of </w:t>
      </w:r>
      <w:r w:rsidR="00B54395" w:rsidRPr="0030213C">
        <w:t xml:space="preserve">either </w:t>
      </w:r>
      <w:r w:rsidR="001B18F6" w:rsidRPr="0030213C">
        <w:t xml:space="preserve">categorizing or </w:t>
      </w:r>
      <w:r w:rsidR="00E255FD" w:rsidRPr="0030213C">
        <w:t xml:space="preserve">individuation </w:t>
      </w:r>
      <w:r w:rsidR="001B18F6" w:rsidRPr="0030213C">
        <w:t>of familiar</w:t>
      </w:r>
      <w:r w:rsidR="00BD6B3A" w:rsidRPr="0030213C">
        <w:t xml:space="preserve"> </w:t>
      </w:r>
      <w:r w:rsidR="001B18F6" w:rsidRPr="0030213C">
        <w:t xml:space="preserve">faces. </w:t>
      </w:r>
      <w:r w:rsidR="0009542B" w:rsidRPr="0030213C">
        <w:t xml:space="preserve">A possible explanation for this is </w:t>
      </w:r>
      <w:r w:rsidR="00E255FD" w:rsidRPr="0030213C">
        <w:t xml:space="preserve">the categorization-individuation model, wherein infants continue to individuate native stimuli but begin to categorize non-native stimuli with age and experience (Hugenberg, Young, Bernstein, &amp; Sacco, 2010; Nelson, 2001; Pascalis, de Haan, &amp; Nelson, 2002; Reynolds &amp; Roth, 2018). </w:t>
      </w:r>
      <w:r w:rsidR="0009542B" w:rsidRPr="0030213C">
        <w:t xml:space="preserve">Infants may have been attempting to individuate the </w:t>
      </w:r>
      <w:r w:rsidR="00430840" w:rsidRPr="0030213C">
        <w:t xml:space="preserve">single </w:t>
      </w:r>
      <w:r w:rsidR="0009542B" w:rsidRPr="0030213C">
        <w:t xml:space="preserve">face shown 20 times during familiarization but </w:t>
      </w:r>
      <w:r w:rsidR="00EC514D" w:rsidRPr="0030213C">
        <w:t>may not have</w:t>
      </w:r>
      <w:r w:rsidR="00430840" w:rsidRPr="0030213C">
        <w:t xml:space="preserve"> </w:t>
      </w:r>
      <w:r w:rsidR="0009542B" w:rsidRPr="0030213C">
        <w:t>receive</w:t>
      </w:r>
      <w:r w:rsidR="00EC514D" w:rsidRPr="0030213C">
        <w:t>d</w:t>
      </w:r>
      <w:r w:rsidR="0009542B" w:rsidRPr="0030213C">
        <w:t xml:space="preserve"> enough </w:t>
      </w:r>
      <w:r w:rsidR="00241714" w:rsidRPr="0030213C">
        <w:t xml:space="preserve">exposure </w:t>
      </w:r>
      <w:r w:rsidR="0009542B" w:rsidRPr="0030213C">
        <w:t xml:space="preserve">to </w:t>
      </w:r>
      <w:r w:rsidR="00EC514D" w:rsidRPr="0030213C">
        <w:t xml:space="preserve">fully </w:t>
      </w:r>
      <w:r w:rsidR="0009542B" w:rsidRPr="0030213C">
        <w:t xml:space="preserve">encode the </w:t>
      </w:r>
      <w:r w:rsidR="00EC514D" w:rsidRPr="0030213C">
        <w:t xml:space="preserve">face at the individual level and differentiate the familiar face from novel </w:t>
      </w:r>
      <w:r w:rsidR="00BB015E" w:rsidRPr="0030213C">
        <w:t>same</w:t>
      </w:r>
      <w:r w:rsidR="00EC514D" w:rsidRPr="0030213C">
        <w:t>-race faces during testing</w:t>
      </w:r>
      <w:r w:rsidR="00E255FD" w:rsidRPr="0030213C">
        <w:t xml:space="preserve">. However, the </w:t>
      </w:r>
      <w:r w:rsidR="00EC514D" w:rsidRPr="0030213C">
        <w:t>level of exposure</w:t>
      </w:r>
      <w:r w:rsidR="00E255FD" w:rsidRPr="0030213C">
        <w:t xml:space="preserve"> </w:t>
      </w:r>
      <w:r w:rsidR="00EC514D" w:rsidRPr="0030213C">
        <w:t xml:space="preserve">during familiarization </w:t>
      </w:r>
      <w:r w:rsidR="00E255FD" w:rsidRPr="0030213C">
        <w:t xml:space="preserve">may have been sufficient for infants to differentiate between the familiar </w:t>
      </w:r>
      <w:r w:rsidR="00EC514D" w:rsidRPr="0030213C">
        <w:t xml:space="preserve">race </w:t>
      </w:r>
      <w:r w:rsidR="00E255FD" w:rsidRPr="0030213C">
        <w:t>and novel race during test trials.</w:t>
      </w:r>
    </w:p>
    <w:p w14:paraId="5453EB6A" w14:textId="5738BEA5" w:rsidR="003373B2" w:rsidRPr="0030213C" w:rsidRDefault="00430840" w:rsidP="0030213C">
      <w:pPr>
        <w:ind w:firstLine="720"/>
        <w:contextualSpacing/>
      </w:pPr>
      <w:r w:rsidRPr="0030213C">
        <w:t>In contrast to the current procedure</w:t>
      </w:r>
      <w:r w:rsidR="00E255FD" w:rsidRPr="0030213C">
        <w:t>,</w:t>
      </w:r>
      <w:r w:rsidRPr="0030213C">
        <w:t xml:space="preserve"> which used 20 brief 1000 millisecond presentations of a face for familiarization (i.e., initial learning), the majority of the previous research </w:t>
      </w:r>
      <w:r w:rsidR="00FB698C" w:rsidRPr="0030213C">
        <w:t xml:space="preserve">on infant recognition of other-race faces </w:t>
      </w:r>
      <w:r w:rsidRPr="0030213C">
        <w:t xml:space="preserve">has used </w:t>
      </w:r>
      <w:r w:rsidR="003D3258" w:rsidRPr="0030213C">
        <w:t>infant-controlled habituation</w:t>
      </w:r>
      <w:r w:rsidR="00C738D0" w:rsidRPr="0030213C">
        <w:t xml:space="preserve">, </w:t>
      </w:r>
      <w:r w:rsidR="00E255FD" w:rsidRPr="0030213C">
        <w:t>in which</w:t>
      </w:r>
      <w:r w:rsidR="003D3258" w:rsidRPr="0030213C">
        <w:t xml:space="preserve"> infants are able to scan faces until they lose interest</w:t>
      </w:r>
      <w:r w:rsidR="00FB698C" w:rsidRPr="0030213C">
        <w:t xml:space="preserve">, </w:t>
      </w:r>
      <w:r w:rsidR="00185F8D" w:rsidRPr="0030213C">
        <w:t xml:space="preserve">or </w:t>
      </w:r>
      <w:r w:rsidR="00E255FD" w:rsidRPr="0030213C">
        <w:t xml:space="preserve">experience </w:t>
      </w:r>
      <w:r w:rsidR="00185F8D" w:rsidRPr="0030213C">
        <w:lastRenderedPageBreak/>
        <w:t>continuous exposure</w:t>
      </w:r>
      <w:r w:rsidR="00C738D0" w:rsidRPr="0030213C">
        <w:t xml:space="preserve"> to a face</w:t>
      </w:r>
      <w:r w:rsidR="00185F8D" w:rsidRPr="0030213C">
        <w:t xml:space="preserve"> for </w:t>
      </w:r>
      <w:r w:rsidRPr="0030213C">
        <w:t xml:space="preserve">20 to 30 </w:t>
      </w:r>
      <w:r w:rsidR="00185F8D" w:rsidRPr="0030213C">
        <w:t>seconds</w:t>
      </w:r>
      <w:r w:rsidR="00FB698C" w:rsidRPr="0030213C">
        <w:t xml:space="preserve"> (</w:t>
      </w:r>
      <w:r w:rsidR="003D3258" w:rsidRPr="0030213C">
        <w:t xml:space="preserve">e.g., Anzures et al., 2010; </w:t>
      </w:r>
      <w:r w:rsidR="00185F8D" w:rsidRPr="0030213C">
        <w:t>Kelly, Quinn, Slater, Lee, Ge, &amp; Pascalis, 2007; Krasotkina, Götz, Höhle, Schwarzer, 2018; Quinn, Lee, Pascalis, &amp; Tanaka, 2016</w:t>
      </w:r>
      <w:r w:rsidR="00FB698C" w:rsidRPr="0030213C">
        <w:t>).</w:t>
      </w:r>
      <w:r w:rsidR="00185F8D" w:rsidRPr="0030213C">
        <w:t xml:space="preserve"> </w:t>
      </w:r>
      <w:r w:rsidRPr="0030213C">
        <w:t>T</w:t>
      </w:r>
      <w:r w:rsidR="00185F8D" w:rsidRPr="0030213C">
        <w:t xml:space="preserve">he </w:t>
      </w:r>
      <w:r w:rsidRPr="0030213C">
        <w:t xml:space="preserve">rapid presentation </w:t>
      </w:r>
      <w:r w:rsidR="00EC514D" w:rsidRPr="0030213C">
        <w:t xml:space="preserve">familiarization </w:t>
      </w:r>
      <w:r w:rsidRPr="0030213C">
        <w:t xml:space="preserve">procedure used </w:t>
      </w:r>
      <w:r w:rsidR="00EC514D" w:rsidRPr="0030213C">
        <w:t xml:space="preserve">in the current study and </w:t>
      </w:r>
      <w:r w:rsidRPr="0030213C">
        <w:t>in Dixon et al. (2019) was designed</w:t>
      </w:r>
      <w:r w:rsidR="00F34427" w:rsidRPr="0030213C">
        <w:t xml:space="preserve"> </w:t>
      </w:r>
      <w:r w:rsidRPr="0030213C">
        <w:t>to allow for the collection of</w:t>
      </w:r>
      <w:r w:rsidR="00185F8D" w:rsidRPr="0030213C">
        <w:t xml:space="preserve"> ERP data </w:t>
      </w:r>
      <w:r w:rsidR="00EE68C3" w:rsidRPr="0030213C">
        <w:t xml:space="preserve">during learning trials </w:t>
      </w:r>
      <w:r w:rsidR="000A2F51" w:rsidRPr="0030213C">
        <w:t xml:space="preserve">and to reduce attrition </w:t>
      </w:r>
      <w:r w:rsidR="009B3326" w:rsidRPr="0030213C">
        <w:t xml:space="preserve">due to boredom </w:t>
      </w:r>
      <w:r w:rsidR="00185F8D" w:rsidRPr="0030213C">
        <w:t>(Fisch, 1999; Luck, 2014; Picton et al., 2000).</w:t>
      </w:r>
      <w:r w:rsidR="00FB698C" w:rsidRPr="0030213C">
        <w:t xml:space="preserve"> </w:t>
      </w:r>
      <w:r w:rsidRPr="0030213C">
        <w:t xml:space="preserve">However, </w:t>
      </w:r>
      <w:r w:rsidR="00687892" w:rsidRPr="0030213C">
        <w:t xml:space="preserve">given the null results from the multiple exemplar experiments </w:t>
      </w:r>
      <w:r w:rsidR="009B3326" w:rsidRPr="0030213C">
        <w:t xml:space="preserve">designed to facilitate subordinate-level categorization </w:t>
      </w:r>
      <w:r w:rsidR="00687892" w:rsidRPr="0030213C">
        <w:t xml:space="preserve">(Experiments 2 and 4) and the significant differences found only at the categorical level in the single exemplar experiments </w:t>
      </w:r>
      <w:r w:rsidR="000A2F51" w:rsidRPr="0030213C">
        <w:t xml:space="preserve">designed to facilitate individuation </w:t>
      </w:r>
      <w:r w:rsidR="00687892" w:rsidRPr="0030213C">
        <w:t xml:space="preserve">(Experiments 1 and 3), </w:t>
      </w:r>
      <w:r w:rsidRPr="0030213C">
        <w:t xml:space="preserve">it </w:t>
      </w:r>
      <w:r w:rsidR="00E746BF" w:rsidRPr="0030213C">
        <w:t>may be the case that</w:t>
      </w:r>
      <w:r w:rsidRPr="0030213C">
        <w:t xml:space="preserve"> </w:t>
      </w:r>
      <w:r w:rsidR="00687892" w:rsidRPr="0030213C">
        <w:t>this rapid presentation</w:t>
      </w:r>
      <w:r w:rsidRPr="0030213C">
        <w:t xml:space="preserve"> </w:t>
      </w:r>
      <w:r w:rsidR="00687892" w:rsidRPr="0030213C">
        <w:t xml:space="preserve">familiarization </w:t>
      </w:r>
      <w:r w:rsidRPr="0030213C">
        <w:t xml:space="preserve">procedure </w:t>
      </w:r>
      <w:r w:rsidR="00E746BF" w:rsidRPr="0030213C">
        <w:t xml:space="preserve">was suboptimal for </w:t>
      </w:r>
      <w:r w:rsidRPr="0030213C">
        <w:t>individuation of own-species</w:t>
      </w:r>
      <w:r w:rsidR="00687892" w:rsidRPr="0030213C">
        <w:t xml:space="preserve"> </w:t>
      </w:r>
      <w:r w:rsidRPr="0030213C">
        <w:t>faces.</w:t>
      </w:r>
      <w:r w:rsidR="003373B2" w:rsidRPr="0030213C">
        <w:br w:type="page"/>
      </w:r>
    </w:p>
    <w:p w14:paraId="10AA5368" w14:textId="77777777" w:rsidR="00CA6A64" w:rsidRPr="0030213C" w:rsidRDefault="00CA6A64" w:rsidP="0030213C">
      <w:pPr>
        <w:contextualSpacing/>
      </w:pPr>
    </w:p>
    <w:tbl>
      <w:tblPr>
        <w:tblStyle w:val="TableGrid"/>
        <w:tblpPr w:leftFromText="187" w:rightFromText="187" w:vertAnchor="text" w:horzAnchor="margin" w:tblpY="1"/>
        <w:tblW w:w="9368" w:type="dxa"/>
        <w:tblLook w:val="04A0" w:firstRow="1" w:lastRow="0" w:firstColumn="1" w:lastColumn="0" w:noHBand="0" w:noVBand="1"/>
      </w:tblPr>
      <w:tblGrid>
        <w:gridCol w:w="1617"/>
        <w:gridCol w:w="2613"/>
        <w:gridCol w:w="2610"/>
        <w:gridCol w:w="2528"/>
      </w:tblGrid>
      <w:tr w:rsidR="00CA6A64" w:rsidRPr="0030213C" w14:paraId="1D205A44" w14:textId="77777777" w:rsidTr="00241714">
        <w:trPr>
          <w:trHeight w:val="355"/>
        </w:trPr>
        <w:tc>
          <w:tcPr>
            <w:tcW w:w="9368" w:type="dxa"/>
            <w:gridSpan w:val="4"/>
            <w:tcBorders>
              <w:top w:val="nil"/>
              <w:left w:val="nil"/>
              <w:bottom w:val="nil"/>
              <w:right w:val="nil"/>
            </w:tcBorders>
            <w:vAlign w:val="center"/>
          </w:tcPr>
          <w:p w14:paraId="328E6E0B" w14:textId="77777777" w:rsidR="00CA6A64" w:rsidRPr="0030213C" w:rsidRDefault="00CA6A64" w:rsidP="0030213C">
            <w:pPr>
              <w:pStyle w:val="Tables"/>
              <w:ind w:left="0" w:firstLine="0"/>
              <w:contextualSpacing/>
              <w:rPr>
                <w:sz w:val="24"/>
              </w:rPr>
            </w:pPr>
            <w:r w:rsidRPr="0030213C">
              <w:rPr>
                <w:sz w:val="24"/>
              </w:rPr>
              <w:t>Table 1. ERP Component Amplitude Predictions.</w:t>
            </w:r>
          </w:p>
        </w:tc>
      </w:tr>
      <w:tr w:rsidR="00CA6A64" w:rsidRPr="0030213C" w14:paraId="2D8D6E3D" w14:textId="77777777" w:rsidTr="00B32FA8">
        <w:trPr>
          <w:trHeight w:val="355"/>
        </w:trPr>
        <w:tc>
          <w:tcPr>
            <w:tcW w:w="1617" w:type="dxa"/>
            <w:tcBorders>
              <w:top w:val="nil"/>
              <w:left w:val="nil"/>
            </w:tcBorders>
            <w:vAlign w:val="center"/>
          </w:tcPr>
          <w:p w14:paraId="7D339401" w14:textId="77777777" w:rsidR="00CA6A64" w:rsidRPr="0030213C" w:rsidRDefault="00CA6A64" w:rsidP="0030213C">
            <w:pPr>
              <w:spacing w:line="240" w:lineRule="auto"/>
              <w:contextualSpacing/>
              <w:jc w:val="center"/>
              <w:rPr>
                <w:b/>
                <w:bCs/>
                <w:sz w:val="20"/>
                <w:szCs w:val="20"/>
              </w:rPr>
            </w:pPr>
          </w:p>
        </w:tc>
        <w:tc>
          <w:tcPr>
            <w:tcW w:w="7751" w:type="dxa"/>
            <w:gridSpan w:val="3"/>
            <w:tcBorders>
              <w:top w:val="single" w:sz="4" w:space="0" w:color="auto"/>
            </w:tcBorders>
            <w:vAlign w:val="center"/>
          </w:tcPr>
          <w:p w14:paraId="3EC1D822" w14:textId="77777777" w:rsidR="00CA6A64" w:rsidRPr="0030213C" w:rsidRDefault="00CA6A64" w:rsidP="0030213C">
            <w:pPr>
              <w:spacing w:line="240" w:lineRule="auto"/>
              <w:contextualSpacing/>
              <w:jc w:val="center"/>
              <w:rPr>
                <w:b/>
                <w:bCs/>
                <w:sz w:val="20"/>
                <w:szCs w:val="20"/>
              </w:rPr>
            </w:pPr>
            <w:r w:rsidRPr="0030213C">
              <w:rPr>
                <w:b/>
                <w:bCs/>
                <w:sz w:val="20"/>
                <w:szCs w:val="20"/>
              </w:rPr>
              <w:t>ERP Components</w:t>
            </w:r>
          </w:p>
        </w:tc>
      </w:tr>
      <w:tr w:rsidR="00CA6A64" w:rsidRPr="0030213C" w14:paraId="47291D0F" w14:textId="77777777" w:rsidTr="00B32FA8">
        <w:trPr>
          <w:trHeight w:val="637"/>
        </w:trPr>
        <w:tc>
          <w:tcPr>
            <w:tcW w:w="1617" w:type="dxa"/>
            <w:vAlign w:val="center"/>
          </w:tcPr>
          <w:p w14:paraId="25CAE47E" w14:textId="77777777" w:rsidR="00CA6A64" w:rsidRPr="0030213C" w:rsidRDefault="00CA6A64" w:rsidP="0030213C">
            <w:pPr>
              <w:spacing w:line="240" w:lineRule="auto"/>
              <w:contextualSpacing/>
              <w:jc w:val="center"/>
              <w:rPr>
                <w:b/>
                <w:bCs/>
                <w:sz w:val="20"/>
                <w:szCs w:val="20"/>
              </w:rPr>
            </w:pPr>
            <w:r w:rsidRPr="0030213C">
              <w:rPr>
                <w:b/>
                <w:bCs/>
                <w:sz w:val="20"/>
                <w:szCs w:val="20"/>
              </w:rPr>
              <w:t>Familiarization Face(s)</w:t>
            </w:r>
          </w:p>
        </w:tc>
        <w:tc>
          <w:tcPr>
            <w:tcW w:w="2613" w:type="dxa"/>
            <w:vAlign w:val="center"/>
          </w:tcPr>
          <w:p w14:paraId="73AC7071" w14:textId="77777777" w:rsidR="00CA6A64" w:rsidRPr="0030213C" w:rsidRDefault="00CA6A64" w:rsidP="0030213C">
            <w:pPr>
              <w:spacing w:line="240" w:lineRule="auto"/>
              <w:contextualSpacing/>
              <w:jc w:val="center"/>
              <w:rPr>
                <w:b/>
                <w:bCs/>
                <w:sz w:val="20"/>
                <w:szCs w:val="20"/>
              </w:rPr>
            </w:pPr>
            <w:r w:rsidRPr="0030213C">
              <w:rPr>
                <w:b/>
                <w:bCs/>
                <w:sz w:val="20"/>
                <w:szCs w:val="20"/>
              </w:rPr>
              <w:t>Nc: Novelty</w:t>
            </w:r>
          </w:p>
        </w:tc>
        <w:tc>
          <w:tcPr>
            <w:tcW w:w="2610" w:type="dxa"/>
            <w:vAlign w:val="center"/>
          </w:tcPr>
          <w:p w14:paraId="39628182" w14:textId="77777777" w:rsidR="00CA6A64" w:rsidRPr="0030213C" w:rsidRDefault="00CA6A64" w:rsidP="0030213C">
            <w:pPr>
              <w:spacing w:line="240" w:lineRule="auto"/>
              <w:contextualSpacing/>
              <w:jc w:val="center"/>
              <w:rPr>
                <w:b/>
                <w:bCs/>
                <w:sz w:val="20"/>
                <w:szCs w:val="20"/>
              </w:rPr>
            </w:pPr>
            <w:r w:rsidRPr="0030213C">
              <w:rPr>
                <w:b/>
                <w:bCs/>
                <w:sz w:val="20"/>
                <w:szCs w:val="20"/>
              </w:rPr>
              <w:t>P400: Category</w:t>
            </w:r>
          </w:p>
        </w:tc>
        <w:tc>
          <w:tcPr>
            <w:tcW w:w="2528" w:type="dxa"/>
            <w:vAlign w:val="center"/>
          </w:tcPr>
          <w:p w14:paraId="130F25C8" w14:textId="77777777" w:rsidR="00CA6A64" w:rsidRPr="0030213C" w:rsidRDefault="00CA6A64" w:rsidP="0030213C">
            <w:pPr>
              <w:spacing w:line="240" w:lineRule="auto"/>
              <w:contextualSpacing/>
              <w:jc w:val="center"/>
              <w:rPr>
                <w:b/>
                <w:bCs/>
                <w:sz w:val="20"/>
                <w:szCs w:val="20"/>
              </w:rPr>
            </w:pPr>
            <w:r w:rsidRPr="0030213C">
              <w:rPr>
                <w:b/>
                <w:bCs/>
                <w:sz w:val="20"/>
                <w:szCs w:val="20"/>
              </w:rPr>
              <w:t>LSW: Recognition</w:t>
            </w:r>
          </w:p>
        </w:tc>
      </w:tr>
      <w:tr w:rsidR="00CA6A64" w:rsidRPr="0030213C" w14:paraId="16F0B097" w14:textId="77777777" w:rsidTr="00B32FA8">
        <w:trPr>
          <w:trHeight w:val="1720"/>
        </w:trPr>
        <w:tc>
          <w:tcPr>
            <w:tcW w:w="1617" w:type="dxa"/>
            <w:vAlign w:val="center"/>
          </w:tcPr>
          <w:p w14:paraId="0F4C9328" w14:textId="77777777" w:rsidR="00CA6A64" w:rsidRPr="0030213C" w:rsidRDefault="00CA6A64" w:rsidP="0030213C">
            <w:pPr>
              <w:spacing w:line="240" w:lineRule="auto"/>
              <w:contextualSpacing/>
              <w:jc w:val="center"/>
              <w:rPr>
                <w:b/>
                <w:bCs/>
                <w:sz w:val="20"/>
                <w:szCs w:val="20"/>
              </w:rPr>
            </w:pPr>
            <w:r w:rsidRPr="0030213C">
              <w:rPr>
                <w:b/>
                <w:bCs/>
                <w:sz w:val="20"/>
                <w:szCs w:val="20"/>
              </w:rPr>
              <w:t>Expt 1: Single Own-Race (White)</w:t>
            </w:r>
          </w:p>
        </w:tc>
        <w:tc>
          <w:tcPr>
            <w:tcW w:w="2613" w:type="dxa"/>
            <w:vAlign w:val="center"/>
          </w:tcPr>
          <w:p w14:paraId="07B61CAF" w14:textId="77777777" w:rsidR="00CA6A64" w:rsidRPr="0030213C" w:rsidRDefault="00CA6A64" w:rsidP="0030213C">
            <w:pPr>
              <w:spacing w:line="240" w:lineRule="auto"/>
              <w:contextualSpacing/>
              <w:jc w:val="center"/>
              <w:rPr>
                <w:sz w:val="20"/>
                <w:szCs w:val="20"/>
              </w:rPr>
            </w:pPr>
          </w:p>
          <w:p w14:paraId="6CABF85D" w14:textId="5B940969" w:rsidR="0018715B" w:rsidRPr="0030213C" w:rsidRDefault="00CA6A64" w:rsidP="0030213C">
            <w:pPr>
              <w:spacing w:line="240" w:lineRule="auto"/>
              <w:contextualSpacing/>
              <w:jc w:val="center"/>
              <w:rPr>
                <w:sz w:val="20"/>
                <w:szCs w:val="20"/>
              </w:rPr>
            </w:pPr>
            <w:r w:rsidRPr="0030213C">
              <w:rPr>
                <w:sz w:val="20"/>
                <w:szCs w:val="20"/>
              </w:rPr>
              <w:t>Greatest to Novel-Other (Asian) compared to Familiar &amp; Novel-Same (White</w:t>
            </w:r>
            <w:r w:rsidR="0018715B" w:rsidRPr="0030213C">
              <w:rPr>
                <w:sz w:val="20"/>
                <w:szCs w:val="20"/>
              </w:rPr>
              <w:t>)</w:t>
            </w:r>
          </w:p>
          <w:p w14:paraId="5939E52C" w14:textId="77777777" w:rsidR="0018715B" w:rsidRPr="0030213C" w:rsidRDefault="0018715B" w:rsidP="0030213C">
            <w:pPr>
              <w:spacing w:line="240" w:lineRule="auto"/>
              <w:contextualSpacing/>
              <w:jc w:val="center"/>
              <w:rPr>
                <w:sz w:val="20"/>
                <w:szCs w:val="20"/>
              </w:rPr>
            </w:pPr>
          </w:p>
          <w:p w14:paraId="5144CCBC" w14:textId="7ED2B49B" w:rsidR="0018715B" w:rsidRPr="0030213C" w:rsidRDefault="00E071B7" w:rsidP="0030213C">
            <w:pPr>
              <w:spacing w:line="240" w:lineRule="auto"/>
              <w:contextualSpacing/>
              <w:jc w:val="center"/>
              <w:rPr>
                <w:sz w:val="20"/>
                <w:szCs w:val="20"/>
              </w:rPr>
            </w:pPr>
            <w:r w:rsidRPr="0030213C">
              <w:rPr>
                <w:sz w:val="20"/>
                <w:szCs w:val="20"/>
              </w:rPr>
              <w:t>Greater to Novel-Same (White) compared to Familiar (Individual White)</w:t>
            </w:r>
          </w:p>
          <w:p w14:paraId="223CEE17" w14:textId="77777777" w:rsidR="00CA6A64" w:rsidRPr="0030213C" w:rsidRDefault="00CA6A64" w:rsidP="0030213C">
            <w:pPr>
              <w:spacing w:line="240" w:lineRule="auto"/>
              <w:contextualSpacing/>
              <w:jc w:val="center"/>
              <w:rPr>
                <w:sz w:val="20"/>
                <w:szCs w:val="20"/>
              </w:rPr>
            </w:pPr>
          </w:p>
        </w:tc>
        <w:tc>
          <w:tcPr>
            <w:tcW w:w="2610" w:type="dxa"/>
            <w:vAlign w:val="center"/>
          </w:tcPr>
          <w:p w14:paraId="1686A2BA" w14:textId="77777777" w:rsidR="00CA6A64" w:rsidRPr="0030213C" w:rsidRDefault="00CA6A64" w:rsidP="0030213C">
            <w:pPr>
              <w:spacing w:line="240" w:lineRule="auto"/>
              <w:contextualSpacing/>
              <w:jc w:val="center"/>
              <w:rPr>
                <w:sz w:val="20"/>
                <w:szCs w:val="20"/>
              </w:rPr>
            </w:pPr>
            <w:r w:rsidRPr="0030213C">
              <w:rPr>
                <w:sz w:val="20"/>
                <w:szCs w:val="20"/>
              </w:rPr>
              <w:t>Differential between Novel-Other (Asian) compared to Familiar &amp; Novel-Same (White)</w:t>
            </w:r>
          </w:p>
        </w:tc>
        <w:tc>
          <w:tcPr>
            <w:tcW w:w="2528" w:type="dxa"/>
            <w:vAlign w:val="center"/>
          </w:tcPr>
          <w:p w14:paraId="461D8027" w14:textId="77777777" w:rsidR="00CA6A64" w:rsidRPr="0030213C" w:rsidRDefault="00CA6A64" w:rsidP="0030213C">
            <w:pPr>
              <w:spacing w:line="240" w:lineRule="auto"/>
              <w:contextualSpacing/>
              <w:jc w:val="center"/>
              <w:rPr>
                <w:sz w:val="20"/>
                <w:szCs w:val="20"/>
              </w:rPr>
            </w:pPr>
          </w:p>
          <w:p w14:paraId="74CA360D" w14:textId="77777777" w:rsidR="00CA6A64" w:rsidRPr="0030213C" w:rsidRDefault="00CA6A64" w:rsidP="0030213C">
            <w:pPr>
              <w:spacing w:line="240" w:lineRule="auto"/>
              <w:contextualSpacing/>
              <w:jc w:val="center"/>
              <w:rPr>
                <w:sz w:val="20"/>
                <w:szCs w:val="20"/>
              </w:rPr>
            </w:pPr>
            <w:r w:rsidRPr="0030213C">
              <w:rPr>
                <w:sz w:val="20"/>
                <w:szCs w:val="20"/>
              </w:rPr>
              <w:t>Differential between Novel-Other (Asian) compared to Familiar &amp; Novel-Same (White)</w:t>
            </w:r>
          </w:p>
          <w:p w14:paraId="0C88816B" w14:textId="77777777" w:rsidR="00CA6A64" w:rsidRPr="0030213C" w:rsidRDefault="00CA6A64" w:rsidP="0030213C">
            <w:pPr>
              <w:spacing w:line="240" w:lineRule="auto"/>
              <w:contextualSpacing/>
              <w:jc w:val="center"/>
              <w:rPr>
                <w:sz w:val="20"/>
                <w:szCs w:val="20"/>
              </w:rPr>
            </w:pPr>
            <w:r w:rsidRPr="0030213C">
              <w:rPr>
                <w:sz w:val="20"/>
                <w:szCs w:val="20"/>
              </w:rPr>
              <w:br/>
              <w:t>Differential between Familiar (Individual White) compared to Novel-Same (White)</w:t>
            </w:r>
          </w:p>
          <w:p w14:paraId="6BD9A08A" w14:textId="77777777" w:rsidR="00CA6A64" w:rsidRPr="0030213C" w:rsidRDefault="00CA6A64" w:rsidP="0030213C">
            <w:pPr>
              <w:spacing w:line="240" w:lineRule="auto"/>
              <w:contextualSpacing/>
              <w:jc w:val="center"/>
              <w:rPr>
                <w:sz w:val="20"/>
                <w:szCs w:val="20"/>
              </w:rPr>
            </w:pPr>
          </w:p>
        </w:tc>
      </w:tr>
      <w:tr w:rsidR="00CA6A64" w:rsidRPr="0030213C" w14:paraId="7D499723" w14:textId="77777777" w:rsidTr="00B32FA8">
        <w:trPr>
          <w:trHeight w:val="1720"/>
        </w:trPr>
        <w:tc>
          <w:tcPr>
            <w:tcW w:w="1617" w:type="dxa"/>
            <w:vAlign w:val="center"/>
          </w:tcPr>
          <w:p w14:paraId="2AB35E68" w14:textId="77777777" w:rsidR="00CA6A64" w:rsidRPr="0030213C" w:rsidRDefault="00CA6A64" w:rsidP="0030213C">
            <w:pPr>
              <w:spacing w:line="240" w:lineRule="auto"/>
              <w:contextualSpacing/>
              <w:jc w:val="center"/>
              <w:rPr>
                <w:b/>
                <w:bCs/>
                <w:sz w:val="20"/>
                <w:szCs w:val="20"/>
              </w:rPr>
            </w:pPr>
            <w:r w:rsidRPr="0030213C">
              <w:rPr>
                <w:b/>
                <w:bCs/>
                <w:sz w:val="20"/>
                <w:szCs w:val="20"/>
              </w:rPr>
              <w:t>Expt 2: Multi Own-Race (White)</w:t>
            </w:r>
          </w:p>
        </w:tc>
        <w:tc>
          <w:tcPr>
            <w:tcW w:w="2613" w:type="dxa"/>
            <w:vAlign w:val="center"/>
          </w:tcPr>
          <w:p w14:paraId="3E39958C" w14:textId="77777777" w:rsidR="00CA6A64" w:rsidRPr="0030213C" w:rsidRDefault="00CA6A64" w:rsidP="0030213C">
            <w:pPr>
              <w:spacing w:line="240" w:lineRule="auto"/>
              <w:contextualSpacing/>
              <w:jc w:val="center"/>
              <w:rPr>
                <w:sz w:val="20"/>
                <w:szCs w:val="20"/>
              </w:rPr>
            </w:pPr>
            <w:r w:rsidRPr="0030213C">
              <w:rPr>
                <w:sz w:val="20"/>
                <w:szCs w:val="20"/>
              </w:rPr>
              <w:t>Greatest to Novel-Other (Asian) compared to Familiar &amp; Novel-Same (White)</w:t>
            </w:r>
          </w:p>
          <w:p w14:paraId="422AE690" w14:textId="77777777" w:rsidR="00CA6A64" w:rsidRPr="0030213C" w:rsidRDefault="00CA6A64" w:rsidP="0030213C">
            <w:pPr>
              <w:spacing w:line="240" w:lineRule="auto"/>
              <w:contextualSpacing/>
              <w:jc w:val="center"/>
              <w:rPr>
                <w:sz w:val="20"/>
                <w:szCs w:val="20"/>
              </w:rPr>
            </w:pPr>
          </w:p>
        </w:tc>
        <w:tc>
          <w:tcPr>
            <w:tcW w:w="2610" w:type="dxa"/>
            <w:vAlign w:val="center"/>
          </w:tcPr>
          <w:p w14:paraId="02DBFFD4" w14:textId="77777777" w:rsidR="00CA6A64" w:rsidRPr="0030213C" w:rsidRDefault="00CA6A64" w:rsidP="0030213C">
            <w:pPr>
              <w:spacing w:line="240" w:lineRule="auto"/>
              <w:contextualSpacing/>
              <w:jc w:val="center"/>
              <w:rPr>
                <w:sz w:val="20"/>
                <w:szCs w:val="20"/>
              </w:rPr>
            </w:pPr>
            <w:r w:rsidRPr="0030213C">
              <w:rPr>
                <w:sz w:val="20"/>
                <w:szCs w:val="20"/>
              </w:rPr>
              <w:t>Differential between Novel-Other (Asian) compared to Familiar &amp; Novel-Same (White)</w:t>
            </w:r>
          </w:p>
        </w:tc>
        <w:tc>
          <w:tcPr>
            <w:tcW w:w="2528" w:type="dxa"/>
            <w:vAlign w:val="center"/>
          </w:tcPr>
          <w:p w14:paraId="4CF20F81" w14:textId="77777777" w:rsidR="00CA6A64" w:rsidRPr="0030213C" w:rsidRDefault="00CA6A64" w:rsidP="0030213C">
            <w:pPr>
              <w:spacing w:line="240" w:lineRule="auto"/>
              <w:contextualSpacing/>
              <w:jc w:val="center"/>
              <w:rPr>
                <w:sz w:val="20"/>
                <w:szCs w:val="20"/>
              </w:rPr>
            </w:pPr>
            <w:r w:rsidRPr="0030213C">
              <w:rPr>
                <w:sz w:val="20"/>
                <w:szCs w:val="20"/>
              </w:rPr>
              <w:t>Differential between Novel-Other (Asian) compared to Familiar &amp; Novel-Same (White)</w:t>
            </w:r>
          </w:p>
        </w:tc>
      </w:tr>
      <w:tr w:rsidR="00CA6A64" w:rsidRPr="0030213C" w14:paraId="1C2E50BC" w14:textId="77777777" w:rsidTr="00B32FA8">
        <w:trPr>
          <w:trHeight w:val="1720"/>
        </w:trPr>
        <w:tc>
          <w:tcPr>
            <w:tcW w:w="1617" w:type="dxa"/>
            <w:vAlign w:val="center"/>
          </w:tcPr>
          <w:p w14:paraId="0B38114E" w14:textId="77777777" w:rsidR="00CA6A64" w:rsidRPr="0030213C" w:rsidRDefault="00CA6A64" w:rsidP="0030213C">
            <w:pPr>
              <w:spacing w:line="240" w:lineRule="auto"/>
              <w:contextualSpacing/>
              <w:jc w:val="center"/>
              <w:rPr>
                <w:b/>
                <w:bCs/>
                <w:sz w:val="20"/>
                <w:szCs w:val="20"/>
              </w:rPr>
            </w:pPr>
            <w:r w:rsidRPr="0030213C">
              <w:rPr>
                <w:b/>
                <w:bCs/>
                <w:sz w:val="20"/>
                <w:szCs w:val="20"/>
              </w:rPr>
              <w:t>Expt 3: Single Other-Race (Black)</w:t>
            </w:r>
          </w:p>
        </w:tc>
        <w:tc>
          <w:tcPr>
            <w:tcW w:w="2613" w:type="dxa"/>
            <w:vAlign w:val="center"/>
          </w:tcPr>
          <w:p w14:paraId="00FC8CEB" w14:textId="77777777" w:rsidR="00CA6A64" w:rsidRPr="0030213C" w:rsidRDefault="00CA6A64" w:rsidP="0030213C">
            <w:pPr>
              <w:spacing w:line="240" w:lineRule="auto"/>
              <w:contextualSpacing/>
              <w:jc w:val="center"/>
              <w:rPr>
                <w:sz w:val="20"/>
                <w:szCs w:val="20"/>
              </w:rPr>
            </w:pPr>
            <w:r w:rsidRPr="0030213C">
              <w:rPr>
                <w:sz w:val="20"/>
                <w:szCs w:val="20"/>
              </w:rPr>
              <w:t>No differences</w:t>
            </w:r>
          </w:p>
        </w:tc>
        <w:tc>
          <w:tcPr>
            <w:tcW w:w="2610" w:type="dxa"/>
            <w:vAlign w:val="center"/>
          </w:tcPr>
          <w:p w14:paraId="73B6D3F5" w14:textId="77777777" w:rsidR="00CA6A64" w:rsidRPr="0030213C" w:rsidRDefault="00CA6A64" w:rsidP="0030213C">
            <w:pPr>
              <w:spacing w:line="240" w:lineRule="auto"/>
              <w:contextualSpacing/>
              <w:jc w:val="center"/>
              <w:rPr>
                <w:sz w:val="20"/>
                <w:szCs w:val="20"/>
              </w:rPr>
            </w:pPr>
            <w:r w:rsidRPr="0030213C">
              <w:rPr>
                <w:sz w:val="20"/>
                <w:szCs w:val="20"/>
              </w:rPr>
              <w:t>No differences</w:t>
            </w:r>
          </w:p>
        </w:tc>
        <w:tc>
          <w:tcPr>
            <w:tcW w:w="2528" w:type="dxa"/>
            <w:vAlign w:val="center"/>
          </w:tcPr>
          <w:p w14:paraId="47EE4DDF" w14:textId="77777777" w:rsidR="00CA6A64" w:rsidRPr="0030213C" w:rsidRDefault="00CA6A64" w:rsidP="0030213C">
            <w:pPr>
              <w:spacing w:line="240" w:lineRule="auto"/>
              <w:contextualSpacing/>
              <w:jc w:val="center"/>
              <w:rPr>
                <w:sz w:val="20"/>
                <w:szCs w:val="20"/>
              </w:rPr>
            </w:pPr>
            <w:r w:rsidRPr="0030213C">
              <w:rPr>
                <w:sz w:val="20"/>
                <w:szCs w:val="20"/>
              </w:rPr>
              <w:t>No differences</w:t>
            </w:r>
          </w:p>
        </w:tc>
      </w:tr>
      <w:tr w:rsidR="00CA6A64" w:rsidRPr="0030213C" w14:paraId="014A3955" w14:textId="77777777" w:rsidTr="00B32FA8">
        <w:trPr>
          <w:trHeight w:val="1720"/>
        </w:trPr>
        <w:tc>
          <w:tcPr>
            <w:tcW w:w="1617" w:type="dxa"/>
            <w:vAlign w:val="center"/>
          </w:tcPr>
          <w:p w14:paraId="37DC0547" w14:textId="77777777" w:rsidR="00CA6A64" w:rsidRPr="0030213C" w:rsidRDefault="00CA6A64" w:rsidP="0030213C">
            <w:pPr>
              <w:spacing w:line="240" w:lineRule="auto"/>
              <w:contextualSpacing/>
              <w:jc w:val="center"/>
              <w:rPr>
                <w:b/>
                <w:bCs/>
                <w:sz w:val="20"/>
                <w:szCs w:val="20"/>
              </w:rPr>
            </w:pPr>
            <w:r w:rsidRPr="0030213C">
              <w:rPr>
                <w:b/>
                <w:bCs/>
                <w:sz w:val="20"/>
                <w:szCs w:val="20"/>
              </w:rPr>
              <w:t>Expt 4: Multi Other-Race (Black)</w:t>
            </w:r>
          </w:p>
        </w:tc>
        <w:tc>
          <w:tcPr>
            <w:tcW w:w="2613" w:type="dxa"/>
            <w:vAlign w:val="center"/>
          </w:tcPr>
          <w:p w14:paraId="0EC34B7D" w14:textId="77777777" w:rsidR="00CA6A64" w:rsidRPr="0030213C" w:rsidRDefault="00CA6A64" w:rsidP="0030213C">
            <w:pPr>
              <w:spacing w:line="240" w:lineRule="auto"/>
              <w:contextualSpacing/>
              <w:jc w:val="center"/>
              <w:rPr>
                <w:sz w:val="20"/>
                <w:szCs w:val="20"/>
              </w:rPr>
            </w:pPr>
            <w:r w:rsidRPr="0030213C">
              <w:rPr>
                <w:sz w:val="20"/>
                <w:szCs w:val="20"/>
              </w:rPr>
              <w:t>Greatest to Novel-Other (Asian) compared to Familiar &amp; Novel-Same (Black)</w:t>
            </w:r>
          </w:p>
          <w:p w14:paraId="7533B3F4" w14:textId="77777777" w:rsidR="00CA6A64" w:rsidRPr="0030213C" w:rsidRDefault="00CA6A64" w:rsidP="0030213C">
            <w:pPr>
              <w:spacing w:line="240" w:lineRule="auto"/>
              <w:contextualSpacing/>
              <w:jc w:val="center"/>
              <w:rPr>
                <w:sz w:val="20"/>
                <w:szCs w:val="20"/>
              </w:rPr>
            </w:pPr>
          </w:p>
        </w:tc>
        <w:tc>
          <w:tcPr>
            <w:tcW w:w="2610" w:type="dxa"/>
            <w:vAlign w:val="center"/>
          </w:tcPr>
          <w:p w14:paraId="5B8B84A9" w14:textId="77777777" w:rsidR="00CA6A64" w:rsidRPr="0030213C" w:rsidRDefault="00CA6A64" w:rsidP="0030213C">
            <w:pPr>
              <w:spacing w:line="240" w:lineRule="auto"/>
              <w:contextualSpacing/>
              <w:jc w:val="center"/>
              <w:rPr>
                <w:sz w:val="20"/>
                <w:szCs w:val="20"/>
              </w:rPr>
            </w:pPr>
            <w:r w:rsidRPr="0030213C">
              <w:rPr>
                <w:sz w:val="20"/>
                <w:szCs w:val="20"/>
              </w:rPr>
              <w:t>Differential between Novel-Other (Asian) compared to Familiar &amp; Novel-Same (Black)</w:t>
            </w:r>
          </w:p>
        </w:tc>
        <w:tc>
          <w:tcPr>
            <w:tcW w:w="2528" w:type="dxa"/>
            <w:vAlign w:val="center"/>
          </w:tcPr>
          <w:p w14:paraId="126D2C53" w14:textId="77777777" w:rsidR="00CA6A64" w:rsidRPr="0030213C" w:rsidRDefault="00CA6A64" w:rsidP="0030213C">
            <w:pPr>
              <w:spacing w:line="240" w:lineRule="auto"/>
              <w:contextualSpacing/>
              <w:jc w:val="center"/>
              <w:rPr>
                <w:sz w:val="20"/>
                <w:szCs w:val="20"/>
              </w:rPr>
            </w:pPr>
            <w:r w:rsidRPr="0030213C">
              <w:rPr>
                <w:sz w:val="20"/>
                <w:szCs w:val="20"/>
              </w:rPr>
              <w:t>Differential between Novel-Other (Asian) compared to Familiar &amp; Novel-Same (Black)</w:t>
            </w:r>
          </w:p>
        </w:tc>
      </w:tr>
    </w:tbl>
    <w:p w14:paraId="75ACAF53" w14:textId="7E4CA45B" w:rsidR="00185690" w:rsidRPr="0030213C" w:rsidRDefault="00185690" w:rsidP="0030213C">
      <w:pPr>
        <w:ind w:firstLine="720"/>
        <w:contextualSpacing/>
      </w:pPr>
      <w:r w:rsidRPr="0030213C">
        <w:br w:type="page"/>
      </w:r>
    </w:p>
    <w:tbl>
      <w:tblPr>
        <w:tblStyle w:val="TableGrid"/>
        <w:tblpPr w:leftFromText="187" w:rightFromText="187" w:vertAnchor="text" w:horzAnchor="margin" w:tblpY="1"/>
        <w:tblW w:w="9367" w:type="dxa"/>
        <w:tblLook w:val="04A0" w:firstRow="1" w:lastRow="0" w:firstColumn="1" w:lastColumn="0" w:noHBand="0" w:noVBand="1"/>
      </w:tblPr>
      <w:tblGrid>
        <w:gridCol w:w="1617"/>
        <w:gridCol w:w="2613"/>
        <w:gridCol w:w="2610"/>
        <w:gridCol w:w="2527"/>
      </w:tblGrid>
      <w:tr w:rsidR="00185690" w:rsidRPr="0030213C" w14:paraId="7FF9EC80" w14:textId="77777777" w:rsidTr="00241714">
        <w:trPr>
          <w:trHeight w:val="351"/>
        </w:trPr>
        <w:tc>
          <w:tcPr>
            <w:tcW w:w="9367" w:type="dxa"/>
            <w:gridSpan w:val="4"/>
            <w:tcBorders>
              <w:top w:val="nil"/>
              <w:left w:val="nil"/>
              <w:bottom w:val="nil"/>
              <w:right w:val="nil"/>
            </w:tcBorders>
            <w:vAlign w:val="center"/>
          </w:tcPr>
          <w:p w14:paraId="225708D1" w14:textId="17BEDC54" w:rsidR="00185690" w:rsidRPr="0030213C" w:rsidRDefault="00185690" w:rsidP="0030213C">
            <w:pPr>
              <w:pStyle w:val="Tables"/>
              <w:ind w:left="0" w:firstLine="0"/>
              <w:contextualSpacing/>
              <w:rPr>
                <w:sz w:val="24"/>
              </w:rPr>
            </w:pPr>
            <w:r w:rsidRPr="0030213C">
              <w:rPr>
                <w:sz w:val="24"/>
              </w:rPr>
              <w:lastRenderedPageBreak/>
              <w:t>Table 2. ERP Component Amplitude Results.</w:t>
            </w:r>
          </w:p>
        </w:tc>
      </w:tr>
      <w:tr w:rsidR="00185690" w:rsidRPr="0030213C" w14:paraId="6FDE53EB" w14:textId="77777777" w:rsidTr="00B32FA8">
        <w:trPr>
          <w:trHeight w:val="351"/>
        </w:trPr>
        <w:tc>
          <w:tcPr>
            <w:tcW w:w="1617" w:type="dxa"/>
            <w:tcBorders>
              <w:top w:val="nil"/>
              <w:left w:val="nil"/>
            </w:tcBorders>
            <w:vAlign w:val="center"/>
          </w:tcPr>
          <w:p w14:paraId="31F2DBA5" w14:textId="77777777" w:rsidR="00185690" w:rsidRPr="0030213C" w:rsidRDefault="00185690" w:rsidP="0030213C">
            <w:pPr>
              <w:spacing w:line="240" w:lineRule="auto"/>
              <w:contextualSpacing/>
              <w:jc w:val="center"/>
              <w:rPr>
                <w:b/>
                <w:bCs/>
                <w:sz w:val="20"/>
                <w:szCs w:val="20"/>
              </w:rPr>
            </w:pPr>
          </w:p>
        </w:tc>
        <w:tc>
          <w:tcPr>
            <w:tcW w:w="7750" w:type="dxa"/>
            <w:gridSpan w:val="3"/>
            <w:tcBorders>
              <w:top w:val="single" w:sz="4" w:space="0" w:color="auto"/>
            </w:tcBorders>
            <w:vAlign w:val="center"/>
          </w:tcPr>
          <w:p w14:paraId="4CE10735" w14:textId="77777777" w:rsidR="00185690" w:rsidRPr="0030213C" w:rsidRDefault="00185690" w:rsidP="0030213C">
            <w:pPr>
              <w:spacing w:line="240" w:lineRule="auto"/>
              <w:contextualSpacing/>
              <w:jc w:val="center"/>
              <w:rPr>
                <w:b/>
                <w:bCs/>
                <w:sz w:val="20"/>
                <w:szCs w:val="20"/>
              </w:rPr>
            </w:pPr>
            <w:r w:rsidRPr="0030213C">
              <w:rPr>
                <w:b/>
                <w:bCs/>
                <w:sz w:val="20"/>
                <w:szCs w:val="20"/>
              </w:rPr>
              <w:t>ERP Components</w:t>
            </w:r>
          </w:p>
        </w:tc>
      </w:tr>
      <w:tr w:rsidR="00185690" w:rsidRPr="0030213C" w14:paraId="21720537" w14:textId="77777777" w:rsidTr="00B32FA8">
        <w:trPr>
          <w:trHeight w:val="630"/>
        </w:trPr>
        <w:tc>
          <w:tcPr>
            <w:tcW w:w="1617" w:type="dxa"/>
            <w:shd w:val="clear" w:color="auto" w:fill="auto"/>
            <w:vAlign w:val="center"/>
          </w:tcPr>
          <w:p w14:paraId="3F464C24" w14:textId="77777777" w:rsidR="00185690" w:rsidRPr="0030213C" w:rsidRDefault="00185690" w:rsidP="0030213C">
            <w:pPr>
              <w:spacing w:line="240" w:lineRule="auto"/>
              <w:contextualSpacing/>
              <w:jc w:val="center"/>
              <w:rPr>
                <w:b/>
                <w:bCs/>
                <w:sz w:val="20"/>
                <w:szCs w:val="20"/>
              </w:rPr>
            </w:pPr>
            <w:r w:rsidRPr="0030213C">
              <w:rPr>
                <w:b/>
                <w:bCs/>
                <w:sz w:val="20"/>
                <w:szCs w:val="20"/>
              </w:rPr>
              <w:t>Familiarization Face(s)</w:t>
            </w:r>
          </w:p>
        </w:tc>
        <w:tc>
          <w:tcPr>
            <w:tcW w:w="2613" w:type="dxa"/>
            <w:shd w:val="clear" w:color="auto" w:fill="auto"/>
            <w:vAlign w:val="center"/>
          </w:tcPr>
          <w:p w14:paraId="06E3DEF8" w14:textId="77777777" w:rsidR="00185690" w:rsidRPr="0030213C" w:rsidRDefault="00185690" w:rsidP="0030213C">
            <w:pPr>
              <w:spacing w:line="240" w:lineRule="auto"/>
              <w:contextualSpacing/>
              <w:jc w:val="center"/>
              <w:rPr>
                <w:b/>
                <w:bCs/>
                <w:sz w:val="20"/>
                <w:szCs w:val="20"/>
              </w:rPr>
            </w:pPr>
            <w:r w:rsidRPr="0030213C">
              <w:rPr>
                <w:b/>
                <w:bCs/>
                <w:sz w:val="20"/>
                <w:szCs w:val="20"/>
              </w:rPr>
              <w:t>Nc: Novelty</w:t>
            </w:r>
          </w:p>
        </w:tc>
        <w:tc>
          <w:tcPr>
            <w:tcW w:w="2610" w:type="dxa"/>
            <w:shd w:val="clear" w:color="auto" w:fill="auto"/>
            <w:vAlign w:val="center"/>
          </w:tcPr>
          <w:p w14:paraId="6EED740F" w14:textId="77777777" w:rsidR="00185690" w:rsidRPr="0030213C" w:rsidRDefault="00185690" w:rsidP="0030213C">
            <w:pPr>
              <w:spacing w:line="240" w:lineRule="auto"/>
              <w:contextualSpacing/>
              <w:jc w:val="center"/>
              <w:rPr>
                <w:b/>
                <w:bCs/>
                <w:sz w:val="20"/>
                <w:szCs w:val="20"/>
              </w:rPr>
            </w:pPr>
            <w:r w:rsidRPr="0030213C">
              <w:rPr>
                <w:b/>
                <w:bCs/>
                <w:sz w:val="20"/>
                <w:szCs w:val="20"/>
              </w:rPr>
              <w:t>P400: Category</w:t>
            </w:r>
          </w:p>
        </w:tc>
        <w:tc>
          <w:tcPr>
            <w:tcW w:w="2527" w:type="dxa"/>
            <w:shd w:val="clear" w:color="auto" w:fill="auto"/>
            <w:vAlign w:val="center"/>
          </w:tcPr>
          <w:p w14:paraId="268A447C" w14:textId="77777777" w:rsidR="00185690" w:rsidRPr="0030213C" w:rsidRDefault="00185690" w:rsidP="0030213C">
            <w:pPr>
              <w:spacing w:line="240" w:lineRule="auto"/>
              <w:contextualSpacing/>
              <w:jc w:val="center"/>
              <w:rPr>
                <w:b/>
                <w:bCs/>
                <w:sz w:val="20"/>
                <w:szCs w:val="20"/>
              </w:rPr>
            </w:pPr>
            <w:r w:rsidRPr="0030213C">
              <w:rPr>
                <w:b/>
                <w:bCs/>
                <w:sz w:val="20"/>
                <w:szCs w:val="20"/>
              </w:rPr>
              <w:t>LSW: Recognition</w:t>
            </w:r>
          </w:p>
        </w:tc>
      </w:tr>
      <w:tr w:rsidR="00A9082D" w:rsidRPr="0030213C" w14:paraId="7469D08E" w14:textId="77777777" w:rsidTr="00B32FA8">
        <w:trPr>
          <w:trHeight w:val="1702"/>
        </w:trPr>
        <w:tc>
          <w:tcPr>
            <w:tcW w:w="1617" w:type="dxa"/>
            <w:shd w:val="clear" w:color="auto" w:fill="auto"/>
            <w:vAlign w:val="center"/>
          </w:tcPr>
          <w:p w14:paraId="2E3EE35A" w14:textId="77777777" w:rsidR="00A9082D" w:rsidRPr="0030213C" w:rsidRDefault="00A9082D" w:rsidP="0030213C">
            <w:pPr>
              <w:spacing w:line="240" w:lineRule="auto"/>
              <w:contextualSpacing/>
              <w:jc w:val="center"/>
              <w:rPr>
                <w:b/>
                <w:bCs/>
                <w:sz w:val="20"/>
                <w:szCs w:val="20"/>
              </w:rPr>
            </w:pPr>
            <w:r w:rsidRPr="0030213C">
              <w:rPr>
                <w:b/>
                <w:bCs/>
                <w:sz w:val="20"/>
                <w:szCs w:val="20"/>
              </w:rPr>
              <w:t>Expt 1: Single Own-Race (White)</w:t>
            </w:r>
          </w:p>
        </w:tc>
        <w:tc>
          <w:tcPr>
            <w:tcW w:w="2613" w:type="dxa"/>
            <w:shd w:val="clear" w:color="auto" w:fill="auto"/>
            <w:vAlign w:val="center"/>
          </w:tcPr>
          <w:p w14:paraId="76838BD4" w14:textId="77777777" w:rsidR="00A9082D" w:rsidRPr="0030213C" w:rsidRDefault="00A9082D" w:rsidP="0030213C">
            <w:pPr>
              <w:spacing w:line="240" w:lineRule="auto"/>
              <w:contextualSpacing/>
              <w:jc w:val="center"/>
              <w:rPr>
                <w:sz w:val="20"/>
                <w:szCs w:val="20"/>
              </w:rPr>
            </w:pPr>
          </w:p>
          <w:p w14:paraId="2F983F59" w14:textId="5A42C8BA" w:rsidR="00A9082D" w:rsidRPr="0030213C" w:rsidRDefault="00A9082D" w:rsidP="0030213C">
            <w:pPr>
              <w:spacing w:line="240" w:lineRule="auto"/>
              <w:contextualSpacing/>
              <w:jc w:val="center"/>
              <w:rPr>
                <w:sz w:val="20"/>
                <w:szCs w:val="20"/>
              </w:rPr>
            </w:pPr>
            <w:r w:rsidRPr="0030213C">
              <w:rPr>
                <w:sz w:val="20"/>
                <w:szCs w:val="20"/>
              </w:rPr>
              <w:t>Greatest to Novel-Other (Asian) compared to Familiar &amp; Novel-Same (White)</w:t>
            </w:r>
          </w:p>
          <w:p w14:paraId="4F1B6BC0" w14:textId="6A0178F8" w:rsidR="00CE6E9D" w:rsidRPr="0030213C" w:rsidRDefault="00CE6E9D" w:rsidP="0030213C">
            <w:pPr>
              <w:spacing w:line="240" w:lineRule="auto"/>
              <w:contextualSpacing/>
              <w:jc w:val="center"/>
              <w:rPr>
                <w:sz w:val="20"/>
                <w:szCs w:val="20"/>
              </w:rPr>
            </w:pPr>
          </w:p>
          <w:p w14:paraId="558AA23A" w14:textId="03FE31C9" w:rsidR="00CE6E9D" w:rsidRPr="0030213C" w:rsidRDefault="00CE6E9D" w:rsidP="0030213C">
            <w:pPr>
              <w:spacing w:line="240" w:lineRule="auto"/>
              <w:contextualSpacing/>
              <w:jc w:val="center"/>
              <w:rPr>
                <w:sz w:val="20"/>
                <w:szCs w:val="20"/>
              </w:rPr>
            </w:pPr>
            <w:r w:rsidRPr="0030213C">
              <w:rPr>
                <w:sz w:val="20"/>
                <w:szCs w:val="20"/>
              </w:rPr>
              <w:t>No difference between Familiar (</w:t>
            </w:r>
            <w:r w:rsidR="0018715B" w:rsidRPr="0030213C">
              <w:rPr>
                <w:sz w:val="20"/>
                <w:szCs w:val="20"/>
              </w:rPr>
              <w:t xml:space="preserve">Individual </w:t>
            </w:r>
            <w:r w:rsidRPr="0030213C">
              <w:rPr>
                <w:sz w:val="20"/>
                <w:szCs w:val="20"/>
              </w:rPr>
              <w:t>White) &amp; Novel-Same (White)</w:t>
            </w:r>
          </w:p>
          <w:p w14:paraId="2F9EF8E7" w14:textId="55B40729" w:rsidR="00A9082D" w:rsidRPr="0030213C" w:rsidRDefault="00A9082D" w:rsidP="0030213C">
            <w:pPr>
              <w:spacing w:line="240" w:lineRule="auto"/>
              <w:contextualSpacing/>
              <w:jc w:val="center"/>
              <w:rPr>
                <w:sz w:val="20"/>
                <w:szCs w:val="20"/>
              </w:rPr>
            </w:pPr>
          </w:p>
        </w:tc>
        <w:tc>
          <w:tcPr>
            <w:tcW w:w="2610" w:type="dxa"/>
            <w:shd w:val="clear" w:color="auto" w:fill="auto"/>
            <w:vAlign w:val="center"/>
          </w:tcPr>
          <w:p w14:paraId="00BF7649" w14:textId="5FA766B0" w:rsidR="00A9082D" w:rsidRPr="0030213C" w:rsidRDefault="00A9082D" w:rsidP="0030213C">
            <w:pPr>
              <w:spacing w:line="240" w:lineRule="auto"/>
              <w:contextualSpacing/>
              <w:jc w:val="center"/>
              <w:rPr>
                <w:sz w:val="20"/>
                <w:szCs w:val="20"/>
              </w:rPr>
            </w:pPr>
            <w:r w:rsidRPr="0030213C">
              <w:rPr>
                <w:sz w:val="20"/>
                <w:szCs w:val="20"/>
              </w:rPr>
              <w:t>No differences</w:t>
            </w:r>
          </w:p>
        </w:tc>
        <w:tc>
          <w:tcPr>
            <w:tcW w:w="2527" w:type="dxa"/>
            <w:shd w:val="clear" w:color="auto" w:fill="auto"/>
            <w:vAlign w:val="center"/>
          </w:tcPr>
          <w:p w14:paraId="4951485B" w14:textId="77777777" w:rsidR="00A9082D" w:rsidRPr="0030213C" w:rsidRDefault="00A9082D" w:rsidP="0030213C">
            <w:pPr>
              <w:spacing w:line="240" w:lineRule="auto"/>
              <w:contextualSpacing/>
              <w:jc w:val="center"/>
              <w:rPr>
                <w:sz w:val="20"/>
                <w:szCs w:val="20"/>
              </w:rPr>
            </w:pPr>
          </w:p>
          <w:p w14:paraId="4E51AAAB" w14:textId="6FCF351E" w:rsidR="00A9082D" w:rsidRPr="0030213C" w:rsidRDefault="000A2F51" w:rsidP="0030213C">
            <w:pPr>
              <w:spacing w:line="240" w:lineRule="auto"/>
              <w:contextualSpacing/>
              <w:jc w:val="center"/>
              <w:rPr>
                <w:sz w:val="20"/>
                <w:szCs w:val="20"/>
              </w:rPr>
            </w:pPr>
            <w:r w:rsidRPr="0030213C">
              <w:rPr>
                <w:sz w:val="20"/>
                <w:szCs w:val="20"/>
              </w:rPr>
              <w:t xml:space="preserve">Significant differences </w:t>
            </w:r>
            <w:r w:rsidR="00A9082D" w:rsidRPr="0030213C">
              <w:rPr>
                <w:sz w:val="20"/>
                <w:szCs w:val="20"/>
              </w:rPr>
              <w:t xml:space="preserve">between </w:t>
            </w:r>
            <w:r w:rsidR="006E4481" w:rsidRPr="0030213C">
              <w:rPr>
                <w:sz w:val="20"/>
                <w:szCs w:val="20"/>
              </w:rPr>
              <w:t xml:space="preserve"> Novel-Same (White) &amp; </w:t>
            </w:r>
            <w:r w:rsidR="00A9082D" w:rsidRPr="0030213C">
              <w:rPr>
                <w:sz w:val="20"/>
                <w:szCs w:val="20"/>
              </w:rPr>
              <w:t>Novel-Other (Asian)</w:t>
            </w:r>
            <w:r w:rsidR="0018715B" w:rsidRPr="0030213C">
              <w:rPr>
                <w:sz w:val="20"/>
                <w:szCs w:val="20"/>
              </w:rPr>
              <w:t xml:space="preserve"> </w:t>
            </w:r>
            <w:r w:rsidR="00A9082D" w:rsidRPr="0030213C">
              <w:rPr>
                <w:sz w:val="20"/>
                <w:szCs w:val="20"/>
              </w:rPr>
              <w:br/>
            </w:r>
            <w:r w:rsidR="00A9082D" w:rsidRPr="0030213C">
              <w:rPr>
                <w:sz w:val="20"/>
                <w:szCs w:val="20"/>
              </w:rPr>
              <w:br/>
              <w:t>No difference between Familiar (</w:t>
            </w:r>
            <w:r w:rsidR="0018715B" w:rsidRPr="0030213C">
              <w:rPr>
                <w:sz w:val="20"/>
                <w:szCs w:val="20"/>
              </w:rPr>
              <w:t xml:space="preserve">Individual </w:t>
            </w:r>
            <w:r w:rsidR="00A9082D" w:rsidRPr="0030213C">
              <w:rPr>
                <w:sz w:val="20"/>
                <w:szCs w:val="20"/>
              </w:rPr>
              <w:t>White) &amp; Novel-Same (White) or Familiar (White) &amp; Novel-Other (Asian)</w:t>
            </w:r>
          </w:p>
          <w:p w14:paraId="0CE97CEA" w14:textId="77777777" w:rsidR="00A9082D" w:rsidRPr="0030213C" w:rsidRDefault="00A9082D" w:rsidP="0030213C">
            <w:pPr>
              <w:spacing w:line="240" w:lineRule="auto"/>
              <w:contextualSpacing/>
              <w:jc w:val="center"/>
              <w:rPr>
                <w:sz w:val="20"/>
                <w:szCs w:val="20"/>
              </w:rPr>
            </w:pPr>
          </w:p>
        </w:tc>
      </w:tr>
      <w:tr w:rsidR="00A9082D" w:rsidRPr="0030213C" w14:paraId="25B19BC0" w14:textId="77777777" w:rsidTr="0030213C">
        <w:trPr>
          <w:trHeight w:val="3014"/>
        </w:trPr>
        <w:tc>
          <w:tcPr>
            <w:tcW w:w="1617" w:type="dxa"/>
            <w:shd w:val="clear" w:color="auto" w:fill="auto"/>
            <w:vAlign w:val="center"/>
          </w:tcPr>
          <w:p w14:paraId="1A72D698" w14:textId="77777777" w:rsidR="00A9082D" w:rsidRPr="0030213C" w:rsidRDefault="00A9082D" w:rsidP="0030213C">
            <w:pPr>
              <w:spacing w:line="240" w:lineRule="auto"/>
              <w:contextualSpacing/>
              <w:jc w:val="center"/>
              <w:rPr>
                <w:b/>
                <w:bCs/>
                <w:sz w:val="20"/>
                <w:szCs w:val="20"/>
              </w:rPr>
            </w:pPr>
            <w:r w:rsidRPr="0030213C">
              <w:rPr>
                <w:b/>
                <w:bCs/>
                <w:sz w:val="20"/>
                <w:szCs w:val="20"/>
              </w:rPr>
              <w:t>Expt 2: Multi Own-Race (White)</w:t>
            </w:r>
          </w:p>
        </w:tc>
        <w:tc>
          <w:tcPr>
            <w:tcW w:w="2613" w:type="dxa"/>
            <w:shd w:val="clear" w:color="auto" w:fill="auto"/>
            <w:vAlign w:val="center"/>
          </w:tcPr>
          <w:p w14:paraId="4C144E54" w14:textId="77777777" w:rsidR="00A9082D" w:rsidRPr="0030213C" w:rsidRDefault="00A9082D" w:rsidP="0030213C">
            <w:pPr>
              <w:spacing w:line="240" w:lineRule="auto"/>
              <w:contextualSpacing/>
              <w:jc w:val="center"/>
              <w:rPr>
                <w:sz w:val="20"/>
                <w:szCs w:val="20"/>
              </w:rPr>
            </w:pPr>
          </w:p>
          <w:p w14:paraId="2517E763" w14:textId="0B1511B4" w:rsidR="00A9082D" w:rsidRPr="0030213C" w:rsidRDefault="006E4481" w:rsidP="0030213C">
            <w:pPr>
              <w:spacing w:line="240" w:lineRule="auto"/>
              <w:contextualSpacing/>
              <w:jc w:val="center"/>
              <w:rPr>
                <w:sz w:val="20"/>
                <w:szCs w:val="20"/>
              </w:rPr>
            </w:pPr>
            <w:r w:rsidRPr="0030213C">
              <w:rPr>
                <w:sz w:val="20"/>
                <w:szCs w:val="20"/>
              </w:rPr>
              <w:t xml:space="preserve">Trending significance </w:t>
            </w:r>
            <w:r w:rsidR="00C43F20" w:rsidRPr="0030213C">
              <w:rPr>
                <w:sz w:val="20"/>
                <w:szCs w:val="20"/>
              </w:rPr>
              <w:t>between Novel-Other (Asian) &amp; Novel-Same (White)</w:t>
            </w:r>
            <w:r w:rsidR="00A9082D" w:rsidRPr="0030213C">
              <w:rPr>
                <w:sz w:val="20"/>
                <w:szCs w:val="20"/>
              </w:rPr>
              <w:br/>
            </w:r>
            <w:r w:rsidR="00A9082D" w:rsidRPr="0030213C">
              <w:rPr>
                <w:sz w:val="20"/>
                <w:szCs w:val="20"/>
              </w:rPr>
              <w:br/>
              <w:t>No difference between Familiar (White) &amp; Novel-Same (White) or Familiar (White) &amp; Novel-Other (Asian)</w:t>
            </w:r>
          </w:p>
          <w:p w14:paraId="70A25E18" w14:textId="420DC3A8" w:rsidR="00A9082D" w:rsidRPr="0030213C" w:rsidRDefault="00A9082D" w:rsidP="0030213C">
            <w:pPr>
              <w:spacing w:line="240" w:lineRule="auto"/>
              <w:contextualSpacing/>
              <w:jc w:val="center"/>
              <w:rPr>
                <w:sz w:val="20"/>
                <w:szCs w:val="20"/>
              </w:rPr>
            </w:pPr>
          </w:p>
        </w:tc>
        <w:tc>
          <w:tcPr>
            <w:tcW w:w="2610" w:type="dxa"/>
            <w:shd w:val="clear" w:color="auto" w:fill="auto"/>
            <w:vAlign w:val="center"/>
          </w:tcPr>
          <w:p w14:paraId="2000A932" w14:textId="146EEC4A" w:rsidR="00A9082D" w:rsidRPr="0030213C" w:rsidRDefault="00A9082D" w:rsidP="0030213C">
            <w:pPr>
              <w:spacing w:line="240" w:lineRule="auto"/>
              <w:contextualSpacing/>
              <w:jc w:val="center"/>
              <w:rPr>
                <w:sz w:val="20"/>
                <w:szCs w:val="20"/>
              </w:rPr>
            </w:pPr>
            <w:r w:rsidRPr="0030213C">
              <w:rPr>
                <w:sz w:val="20"/>
                <w:szCs w:val="20"/>
              </w:rPr>
              <w:t>No differences</w:t>
            </w:r>
          </w:p>
        </w:tc>
        <w:tc>
          <w:tcPr>
            <w:tcW w:w="2527" w:type="dxa"/>
            <w:shd w:val="clear" w:color="auto" w:fill="auto"/>
            <w:vAlign w:val="center"/>
          </w:tcPr>
          <w:p w14:paraId="54679AFC" w14:textId="7E6B8FF2" w:rsidR="00A9082D" w:rsidRPr="0030213C" w:rsidRDefault="00A9082D" w:rsidP="0030213C">
            <w:pPr>
              <w:spacing w:line="240" w:lineRule="auto"/>
              <w:contextualSpacing/>
              <w:jc w:val="center"/>
              <w:rPr>
                <w:sz w:val="20"/>
                <w:szCs w:val="20"/>
              </w:rPr>
            </w:pPr>
            <w:r w:rsidRPr="0030213C">
              <w:rPr>
                <w:sz w:val="20"/>
                <w:szCs w:val="20"/>
              </w:rPr>
              <w:t>No differences</w:t>
            </w:r>
          </w:p>
        </w:tc>
      </w:tr>
      <w:tr w:rsidR="00A9082D" w:rsidRPr="0030213C" w14:paraId="6A3D9E38" w14:textId="77777777" w:rsidTr="00B32FA8">
        <w:trPr>
          <w:trHeight w:val="1702"/>
        </w:trPr>
        <w:tc>
          <w:tcPr>
            <w:tcW w:w="1617" w:type="dxa"/>
            <w:shd w:val="clear" w:color="auto" w:fill="auto"/>
            <w:vAlign w:val="center"/>
          </w:tcPr>
          <w:p w14:paraId="29B0E54D" w14:textId="77777777" w:rsidR="00A9082D" w:rsidRPr="0030213C" w:rsidRDefault="00A9082D" w:rsidP="0030213C">
            <w:pPr>
              <w:spacing w:line="240" w:lineRule="auto"/>
              <w:contextualSpacing/>
              <w:jc w:val="center"/>
              <w:rPr>
                <w:b/>
                <w:bCs/>
                <w:sz w:val="20"/>
                <w:szCs w:val="20"/>
              </w:rPr>
            </w:pPr>
            <w:r w:rsidRPr="0030213C">
              <w:rPr>
                <w:b/>
                <w:bCs/>
                <w:sz w:val="20"/>
                <w:szCs w:val="20"/>
              </w:rPr>
              <w:t>Expt 3: Single Other-Race (Black)</w:t>
            </w:r>
          </w:p>
        </w:tc>
        <w:tc>
          <w:tcPr>
            <w:tcW w:w="2613" w:type="dxa"/>
            <w:shd w:val="clear" w:color="auto" w:fill="auto"/>
            <w:vAlign w:val="center"/>
          </w:tcPr>
          <w:p w14:paraId="402E9FC8" w14:textId="77777777" w:rsidR="00A9082D" w:rsidRPr="0030213C" w:rsidRDefault="00A9082D" w:rsidP="0030213C">
            <w:pPr>
              <w:spacing w:line="240" w:lineRule="auto"/>
              <w:contextualSpacing/>
              <w:jc w:val="center"/>
              <w:rPr>
                <w:sz w:val="20"/>
                <w:szCs w:val="20"/>
              </w:rPr>
            </w:pPr>
          </w:p>
          <w:p w14:paraId="57B48DED" w14:textId="089AE7FF" w:rsidR="00A9082D" w:rsidRPr="0030213C" w:rsidRDefault="00D50782" w:rsidP="0030213C">
            <w:pPr>
              <w:spacing w:line="240" w:lineRule="auto"/>
              <w:contextualSpacing/>
              <w:jc w:val="center"/>
              <w:rPr>
                <w:sz w:val="20"/>
                <w:szCs w:val="20"/>
              </w:rPr>
            </w:pPr>
            <w:r w:rsidRPr="0030213C">
              <w:rPr>
                <w:sz w:val="20"/>
                <w:szCs w:val="20"/>
              </w:rPr>
              <w:t>Greater to</w:t>
            </w:r>
            <w:r w:rsidR="00A9082D" w:rsidRPr="0030213C">
              <w:rPr>
                <w:sz w:val="20"/>
                <w:szCs w:val="20"/>
              </w:rPr>
              <w:t xml:space="preserve"> Familiar &amp; Novel-Same (Black)</w:t>
            </w:r>
            <w:r w:rsidRPr="0030213C">
              <w:rPr>
                <w:sz w:val="20"/>
                <w:szCs w:val="20"/>
              </w:rPr>
              <w:t xml:space="preserve"> compared to Novel-Other (Asian)</w:t>
            </w:r>
          </w:p>
          <w:p w14:paraId="2B5C2A5D" w14:textId="77777777" w:rsidR="00A9082D" w:rsidRPr="0030213C" w:rsidRDefault="00A9082D" w:rsidP="0030213C">
            <w:pPr>
              <w:spacing w:line="240" w:lineRule="auto"/>
              <w:contextualSpacing/>
              <w:jc w:val="center"/>
              <w:rPr>
                <w:sz w:val="20"/>
                <w:szCs w:val="20"/>
              </w:rPr>
            </w:pPr>
          </w:p>
          <w:p w14:paraId="09D20CD4" w14:textId="77777777" w:rsidR="00CE6E9D" w:rsidRPr="0030213C" w:rsidRDefault="00CE6E9D" w:rsidP="0030213C">
            <w:pPr>
              <w:spacing w:line="240" w:lineRule="auto"/>
              <w:contextualSpacing/>
              <w:jc w:val="center"/>
              <w:rPr>
                <w:sz w:val="20"/>
                <w:szCs w:val="20"/>
              </w:rPr>
            </w:pPr>
            <w:r w:rsidRPr="0030213C">
              <w:rPr>
                <w:sz w:val="20"/>
                <w:szCs w:val="20"/>
              </w:rPr>
              <w:t>No difference between Familiar (Black) &amp; Novel-Same (Black)</w:t>
            </w:r>
          </w:p>
          <w:p w14:paraId="02597891" w14:textId="77AC62EE" w:rsidR="00CE6E9D" w:rsidRPr="0030213C" w:rsidRDefault="00CE6E9D" w:rsidP="0030213C">
            <w:pPr>
              <w:spacing w:line="240" w:lineRule="auto"/>
              <w:contextualSpacing/>
              <w:jc w:val="center"/>
              <w:rPr>
                <w:sz w:val="20"/>
                <w:szCs w:val="20"/>
              </w:rPr>
            </w:pPr>
          </w:p>
        </w:tc>
        <w:tc>
          <w:tcPr>
            <w:tcW w:w="2610" w:type="dxa"/>
            <w:shd w:val="clear" w:color="auto" w:fill="auto"/>
            <w:vAlign w:val="center"/>
          </w:tcPr>
          <w:p w14:paraId="3977E5A9" w14:textId="77777777" w:rsidR="004E6673" w:rsidRPr="0030213C" w:rsidRDefault="004E6673" w:rsidP="0030213C">
            <w:pPr>
              <w:spacing w:line="240" w:lineRule="auto"/>
              <w:contextualSpacing/>
              <w:jc w:val="center"/>
              <w:rPr>
                <w:sz w:val="20"/>
                <w:szCs w:val="20"/>
              </w:rPr>
            </w:pPr>
          </w:p>
          <w:p w14:paraId="26C50B80" w14:textId="584E14CF" w:rsidR="000858BD" w:rsidRPr="0030213C" w:rsidRDefault="000858BD" w:rsidP="0030213C">
            <w:pPr>
              <w:spacing w:line="240" w:lineRule="auto"/>
              <w:contextualSpacing/>
              <w:jc w:val="center"/>
              <w:rPr>
                <w:sz w:val="20"/>
                <w:szCs w:val="20"/>
              </w:rPr>
            </w:pPr>
            <w:r w:rsidRPr="0030213C">
              <w:rPr>
                <w:sz w:val="20"/>
                <w:szCs w:val="20"/>
              </w:rPr>
              <w:t>Trending significance between Familiar (Black) &amp; Novel-Other (Asian)</w:t>
            </w:r>
          </w:p>
          <w:p w14:paraId="46812F07" w14:textId="77777777" w:rsidR="00D20DF2" w:rsidRPr="0030213C" w:rsidRDefault="00D20DF2" w:rsidP="0030213C">
            <w:pPr>
              <w:spacing w:line="240" w:lineRule="auto"/>
              <w:contextualSpacing/>
              <w:jc w:val="center"/>
              <w:rPr>
                <w:sz w:val="20"/>
                <w:szCs w:val="20"/>
              </w:rPr>
            </w:pPr>
          </w:p>
          <w:p w14:paraId="54460E5A" w14:textId="0F815EB3" w:rsidR="000858BD" w:rsidRPr="0030213C" w:rsidRDefault="000858BD" w:rsidP="0030213C">
            <w:pPr>
              <w:spacing w:line="240" w:lineRule="auto"/>
              <w:contextualSpacing/>
              <w:jc w:val="center"/>
              <w:rPr>
                <w:sz w:val="20"/>
                <w:szCs w:val="20"/>
              </w:rPr>
            </w:pPr>
            <w:r w:rsidRPr="0030213C">
              <w:rPr>
                <w:sz w:val="20"/>
                <w:szCs w:val="20"/>
              </w:rPr>
              <w:t>No difference between Familiar (Black) &amp; Novel-Same (Black) or Novel-Same (Black) &amp; Novel-Other (Asian)</w:t>
            </w:r>
          </w:p>
          <w:p w14:paraId="3D7311FE" w14:textId="56042835" w:rsidR="004E6673" w:rsidRPr="0030213C" w:rsidRDefault="004E6673" w:rsidP="0030213C">
            <w:pPr>
              <w:spacing w:line="240" w:lineRule="auto"/>
              <w:contextualSpacing/>
              <w:jc w:val="center"/>
              <w:rPr>
                <w:sz w:val="20"/>
                <w:szCs w:val="20"/>
              </w:rPr>
            </w:pPr>
          </w:p>
        </w:tc>
        <w:tc>
          <w:tcPr>
            <w:tcW w:w="2527" w:type="dxa"/>
            <w:shd w:val="clear" w:color="auto" w:fill="auto"/>
            <w:vAlign w:val="center"/>
          </w:tcPr>
          <w:p w14:paraId="09158CC1" w14:textId="77777777" w:rsidR="00A9082D" w:rsidRPr="0030213C" w:rsidRDefault="00A9082D" w:rsidP="0030213C">
            <w:pPr>
              <w:spacing w:line="240" w:lineRule="auto"/>
              <w:contextualSpacing/>
              <w:jc w:val="center"/>
              <w:rPr>
                <w:sz w:val="20"/>
                <w:szCs w:val="20"/>
              </w:rPr>
            </w:pPr>
          </w:p>
          <w:p w14:paraId="1AC580D6" w14:textId="521909D0" w:rsidR="00A9082D" w:rsidRPr="0030213C" w:rsidRDefault="00A9082D" w:rsidP="0030213C">
            <w:pPr>
              <w:spacing w:line="240" w:lineRule="auto"/>
              <w:contextualSpacing/>
              <w:jc w:val="center"/>
              <w:rPr>
                <w:sz w:val="20"/>
                <w:szCs w:val="20"/>
              </w:rPr>
            </w:pPr>
            <w:r w:rsidRPr="0030213C">
              <w:rPr>
                <w:sz w:val="20"/>
                <w:szCs w:val="20"/>
              </w:rPr>
              <w:t>Greatest to Novel-Other (Asian) compared to Familiar &amp; Novel-Same (Black)</w:t>
            </w:r>
          </w:p>
          <w:p w14:paraId="259A4A67" w14:textId="2B252317" w:rsidR="00CE6E9D" w:rsidRPr="0030213C" w:rsidRDefault="00CE6E9D" w:rsidP="0030213C">
            <w:pPr>
              <w:spacing w:line="240" w:lineRule="auto"/>
              <w:contextualSpacing/>
              <w:jc w:val="center"/>
              <w:rPr>
                <w:sz w:val="20"/>
                <w:szCs w:val="20"/>
              </w:rPr>
            </w:pPr>
          </w:p>
          <w:p w14:paraId="4AC002BF" w14:textId="32A7B291" w:rsidR="00CE6E9D" w:rsidRPr="0030213C" w:rsidRDefault="00CE6E9D" w:rsidP="0030213C">
            <w:pPr>
              <w:spacing w:line="240" w:lineRule="auto"/>
              <w:contextualSpacing/>
              <w:jc w:val="center"/>
              <w:rPr>
                <w:sz w:val="20"/>
                <w:szCs w:val="20"/>
              </w:rPr>
            </w:pPr>
            <w:r w:rsidRPr="0030213C">
              <w:rPr>
                <w:sz w:val="20"/>
                <w:szCs w:val="20"/>
              </w:rPr>
              <w:t>No difference between Familiar (Black) &amp; Novel-Same (Black)</w:t>
            </w:r>
          </w:p>
          <w:p w14:paraId="0286036A" w14:textId="5F0CC8B7" w:rsidR="00A9082D" w:rsidRPr="0030213C" w:rsidRDefault="00A9082D" w:rsidP="0030213C">
            <w:pPr>
              <w:spacing w:line="240" w:lineRule="auto"/>
              <w:contextualSpacing/>
              <w:jc w:val="center"/>
              <w:rPr>
                <w:sz w:val="20"/>
                <w:szCs w:val="20"/>
              </w:rPr>
            </w:pPr>
          </w:p>
        </w:tc>
      </w:tr>
      <w:tr w:rsidR="00A9082D" w:rsidRPr="0030213C" w14:paraId="133EF495" w14:textId="77777777" w:rsidTr="00B32FA8">
        <w:trPr>
          <w:trHeight w:val="1702"/>
        </w:trPr>
        <w:tc>
          <w:tcPr>
            <w:tcW w:w="1617" w:type="dxa"/>
            <w:shd w:val="clear" w:color="auto" w:fill="auto"/>
            <w:vAlign w:val="center"/>
          </w:tcPr>
          <w:p w14:paraId="58EBCAB2" w14:textId="77777777" w:rsidR="00A9082D" w:rsidRPr="0030213C" w:rsidRDefault="00A9082D" w:rsidP="0030213C">
            <w:pPr>
              <w:contextualSpacing/>
              <w:jc w:val="center"/>
              <w:rPr>
                <w:b/>
                <w:bCs/>
                <w:sz w:val="20"/>
                <w:szCs w:val="20"/>
              </w:rPr>
            </w:pPr>
            <w:r w:rsidRPr="0030213C">
              <w:rPr>
                <w:b/>
                <w:bCs/>
                <w:sz w:val="20"/>
                <w:szCs w:val="20"/>
              </w:rPr>
              <w:t>Expt 4: Multi Other-Race (Black)</w:t>
            </w:r>
          </w:p>
        </w:tc>
        <w:tc>
          <w:tcPr>
            <w:tcW w:w="2613" w:type="dxa"/>
            <w:shd w:val="clear" w:color="auto" w:fill="auto"/>
            <w:vAlign w:val="center"/>
          </w:tcPr>
          <w:p w14:paraId="75F33CDF" w14:textId="7F7E3889" w:rsidR="00A9082D" w:rsidRPr="0030213C" w:rsidRDefault="00A9082D" w:rsidP="0030213C">
            <w:pPr>
              <w:contextualSpacing/>
              <w:jc w:val="center"/>
              <w:rPr>
                <w:sz w:val="20"/>
                <w:szCs w:val="20"/>
              </w:rPr>
            </w:pPr>
            <w:r w:rsidRPr="0030213C">
              <w:rPr>
                <w:sz w:val="20"/>
                <w:szCs w:val="20"/>
              </w:rPr>
              <w:t>No differences</w:t>
            </w:r>
          </w:p>
        </w:tc>
        <w:tc>
          <w:tcPr>
            <w:tcW w:w="2610" w:type="dxa"/>
            <w:shd w:val="clear" w:color="auto" w:fill="auto"/>
            <w:vAlign w:val="center"/>
          </w:tcPr>
          <w:p w14:paraId="0F732D2D" w14:textId="284BE944" w:rsidR="00A9082D" w:rsidRPr="0030213C" w:rsidRDefault="00A9082D" w:rsidP="0030213C">
            <w:pPr>
              <w:contextualSpacing/>
              <w:jc w:val="center"/>
              <w:rPr>
                <w:sz w:val="20"/>
                <w:szCs w:val="20"/>
              </w:rPr>
            </w:pPr>
            <w:r w:rsidRPr="0030213C">
              <w:rPr>
                <w:sz w:val="20"/>
                <w:szCs w:val="20"/>
              </w:rPr>
              <w:t>No differences</w:t>
            </w:r>
          </w:p>
        </w:tc>
        <w:tc>
          <w:tcPr>
            <w:tcW w:w="2527" w:type="dxa"/>
            <w:shd w:val="clear" w:color="auto" w:fill="auto"/>
            <w:vAlign w:val="center"/>
          </w:tcPr>
          <w:p w14:paraId="5098DC0E" w14:textId="0340952C" w:rsidR="00A9082D" w:rsidRPr="0030213C" w:rsidRDefault="00A9082D" w:rsidP="0030213C">
            <w:pPr>
              <w:contextualSpacing/>
              <w:jc w:val="center"/>
              <w:rPr>
                <w:sz w:val="20"/>
                <w:szCs w:val="20"/>
              </w:rPr>
            </w:pPr>
            <w:r w:rsidRPr="0030213C">
              <w:rPr>
                <w:sz w:val="20"/>
                <w:szCs w:val="20"/>
              </w:rPr>
              <w:t>No differences</w:t>
            </w:r>
          </w:p>
        </w:tc>
      </w:tr>
    </w:tbl>
    <w:p w14:paraId="4E4822CB" w14:textId="77777777" w:rsidR="00CA6A64" w:rsidRPr="0030213C" w:rsidRDefault="00CA6A64" w:rsidP="0030213C">
      <w:pPr>
        <w:contextualSpacing/>
        <w:rPr>
          <w:b/>
          <w:bCs/>
          <w:color w:val="000000" w:themeColor="text1"/>
        </w:rPr>
      </w:pPr>
      <w:r w:rsidRPr="0030213C">
        <w:br w:type="page"/>
      </w:r>
    </w:p>
    <w:p w14:paraId="0354AA3F" w14:textId="74C30A61" w:rsidR="00150260" w:rsidRPr="0030213C" w:rsidRDefault="006B1D9D" w:rsidP="0030213C">
      <w:pPr>
        <w:pStyle w:val="Heading1"/>
        <w:contextualSpacing/>
      </w:pPr>
      <w:bookmarkStart w:id="160" w:name="_Toc56534906"/>
      <w:r w:rsidRPr="0030213C">
        <w:lastRenderedPageBreak/>
        <w:t>CHAPTER</w:t>
      </w:r>
      <w:r w:rsidR="00150260" w:rsidRPr="0030213C">
        <w:t xml:space="preserve"> </w:t>
      </w:r>
      <w:r w:rsidR="00BD110E" w:rsidRPr="0030213C">
        <w:t>I</w:t>
      </w:r>
      <w:r w:rsidR="00E80D44" w:rsidRPr="0030213C">
        <w:t>V</w:t>
      </w:r>
      <w:r w:rsidR="00150260" w:rsidRPr="0030213C">
        <w:t xml:space="preserve"> </w:t>
      </w:r>
      <w:r w:rsidR="0048168E" w:rsidRPr="0030213C">
        <w:t xml:space="preserve">GENERAL </w:t>
      </w:r>
      <w:r w:rsidR="006044A8" w:rsidRPr="0030213C">
        <w:t>DISCUSSION</w:t>
      </w:r>
      <w:bookmarkEnd w:id="160"/>
    </w:p>
    <w:p w14:paraId="48DDF5A5" w14:textId="6EA2733A" w:rsidR="00786810" w:rsidRPr="0030213C" w:rsidRDefault="00EA7681" w:rsidP="0030213C">
      <w:pPr>
        <w:ind w:firstLine="720"/>
        <w:contextualSpacing/>
      </w:pPr>
      <w:r w:rsidRPr="0030213C">
        <w:t xml:space="preserve">This study is the first of its kind to directly measure 10-month-old infant ERP data while viewing own-and other-race faces </w:t>
      </w:r>
      <w:r w:rsidR="00E6767E" w:rsidRPr="0030213C">
        <w:t>under</w:t>
      </w:r>
      <w:r w:rsidR="00AD406D" w:rsidRPr="0030213C">
        <w:t xml:space="preserve"> </w:t>
      </w:r>
      <w:r w:rsidRPr="0030213C">
        <w:t xml:space="preserve">learning conditions designed to induce </w:t>
      </w:r>
      <w:r w:rsidR="007B44A2" w:rsidRPr="0030213C">
        <w:t xml:space="preserve">either </w:t>
      </w:r>
      <w:r w:rsidRPr="0030213C">
        <w:t>individuation or categorization.</w:t>
      </w:r>
      <w:r w:rsidR="00E10644" w:rsidRPr="0030213C">
        <w:t xml:space="preserve"> While infants do not spontaneously differentiate between two other-race categorizes at this age, the </w:t>
      </w:r>
      <w:r w:rsidR="00E746BF" w:rsidRPr="0030213C">
        <w:t xml:space="preserve">main </w:t>
      </w:r>
      <w:r w:rsidR="00E10644" w:rsidRPr="0030213C">
        <w:t>purpose of the current study was to investigate if certain learning conditions would facilitate categorization by race (Lee, Quinn, &amp; Pascalis, 2017; Quinn, Lee, Pascalis, &amp; Tanaka, 2016).</w:t>
      </w:r>
      <w:r w:rsidRPr="0030213C">
        <w:t xml:space="preserve"> </w:t>
      </w:r>
      <w:r w:rsidR="004275AB" w:rsidRPr="0030213C">
        <w:t xml:space="preserve">As infants develop, a process known as perceptual narrowing allows for a greater sensitivity to native stimuli </w:t>
      </w:r>
      <w:r w:rsidR="00C52907" w:rsidRPr="0030213C">
        <w:t>while leading to a</w:t>
      </w:r>
      <w:r w:rsidR="004275AB" w:rsidRPr="0030213C">
        <w:t xml:space="preserve"> reduced sensitiv</w:t>
      </w:r>
      <w:r w:rsidR="00B0296E" w:rsidRPr="0030213C">
        <w:t>ity</w:t>
      </w:r>
      <w:r w:rsidR="004275AB" w:rsidRPr="0030213C">
        <w:t xml:space="preserve"> to non-native stimuli. By around 9 months of age, infants who have been raised in racially homogenous homes show an </w:t>
      </w:r>
      <w:r w:rsidR="00C55C69" w:rsidRPr="0030213C">
        <w:t xml:space="preserve">enhanced ability to process own-race faces </w:t>
      </w:r>
      <w:r w:rsidR="004275AB" w:rsidRPr="0030213C">
        <w:t xml:space="preserve">but a decreased ability to process other-race faces. There is behavioral evidence to suggest infants </w:t>
      </w:r>
      <w:r w:rsidR="00C52907" w:rsidRPr="0030213C">
        <w:t xml:space="preserve">at this age </w:t>
      </w:r>
      <w:r w:rsidR="004275AB" w:rsidRPr="0030213C">
        <w:t>no longer differentiate between two other-race</w:t>
      </w:r>
      <w:r w:rsidR="003D2241" w:rsidRPr="0030213C">
        <w:t xml:space="preserve"> faces</w:t>
      </w:r>
      <w:r w:rsidR="004275AB" w:rsidRPr="0030213C">
        <w:t xml:space="preserve">, </w:t>
      </w:r>
      <w:r w:rsidR="00C52907" w:rsidRPr="0030213C">
        <w:t>but instead focus</w:t>
      </w:r>
      <w:r w:rsidR="004275AB" w:rsidRPr="0030213C">
        <w:t xml:space="preserve"> on developing expertise for own-race face processing (</w:t>
      </w:r>
      <w:r w:rsidR="004275AB" w:rsidRPr="0030213C">
        <w:rPr>
          <w:color w:val="000000" w:themeColor="text1"/>
        </w:rPr>
        <w:t>Quinn, Lee, Pascalis, &amp; Tanaka, 2016</w:t>
      </w:r>
      <w:r w:rsidR="004275AB" w:rsidRPr="0030213C">
        <w:t xml:space="preserve">). </w:t>
      </w:r>
      <w:r w:rsidR="002D7DE3" w:rsidRPr="0030213C">
        <w:t>However, p</w:t>
      </w:r>
      <w:r w:rsidR="0031595E" w:rsidRPr="0030213C">
        <w:t xml:space="preserve">revious </w:t>
      </w:r>
      <w:r w:rsidR="00B96198" w:rsidRPr="0030213C">
        <w:t xml:space="preserve">research </w:t>
      </w:r>
      <w:r w:rsidR="004275AB" w:rsidRPr="0030213C">
        <w:t xml:space="preserve">has shown that </w:t>
      </w:r>
      <w:r w:rsidR="003D2241" w:rsidRPr="0030213C">
        <w:t xml:space="preserve">exposure to </w:t>
      </w:r>
      <w:r w:rsidR="004275AB" w:rsidRPr="0030213C">
        <w:t xml:space="preserve">multiple exemplars of non-native stimuli </w:t>
      </w:r>
      <w:r w:rsidR="00FC134C" w:rsidRPr="0030213C">
        <w:t xml:space="preserve">may </w:t>
      </w:r>
      <w:r w:rsidR="00C52907" w:rsidRPr="0030213C">
        <w:t xml:space="preserve">facilitate subordinate-level categorization (considered a marker of </w:t>
      </w:r>
      <w:r w:rsidR="0031595E" w:rsidRPr="0030213C">
        <w:t xml:space="preserve">perceptual </w:t>
      </w:r>
      <w:r w:rsidR="00C52907" w:rsidRPr="0030213C">
        <w:t>expertise, Quinn</w:t>
      </w:r>
      <w:r w:rsidR="0031595E" w:rsidRPr="0030213C">
        <w:t xml:space="preserve"> &amp; Tanaka</w:t>
      </w:r>
      <w:r w:rsidR="00C52907" w:rsidRPr="0030213C">
        <w:t xml:space="preserve">, </w:t>
      </w:r>
      <w:r w:rsidR="0031595E" w:rsidRPr="0030213C">
        <w:t>2007)</w:t>
      </w:r>
      <w:r w:rsidR="00B96198" w:rsidRPr="0030213C">
        <w:t xml:space="preserve">, such as </w:t>
      </w:r>
      <w:r w:rsidR="00C52907" w:rsidRPr="0030213C">
        <w:t>categorizing</w:t>
      </w:r>
      <w:r w:rsidR="00B96198" w:rsidRPr="0030213C">
        <w:t xml:space="preserve"> </w:t>
      </w:r>
      <w:r w:rsidR="00C52907" w:rsidRPr="0030213C">
        <w:t xml:space="preserve">monkey faces </w:t>
      </w:r>
      <w:r w:rsidR="00AD406D" w:rsidRPr="0030213C">
        <w:t>by</w:t>
      </w:r>
      <w:r w:rsidR="00C52907" w:rsidRPr="0030213C">
        <w:t xml:space="preserve"> species</w:t>
      </w:r>
      <w:r w:rsidR="00B96198" w:rsidRPr="0030213C">
        <w:t xml:space="preserve"> at 9 months of age </w:t>
      </w:r>
      <w:r w:rsidR="004275AB" w:rsidRPr="0030213C">
        <w:t>(Dixon et al., 2019).</w:t>
      </w:r>
      <w:r w:rsidR="00B96198" w:rsidRPr="0030213C">
        <w:t xml:space="preserve"> Based on th</w:t>
      </w:r>
      <w:r w:rsidR="0031595E" w:rsidRPr="0030213C">
        <w:t>ese findings</w:t>
      </w:r>
      <w:r w:rsidR="00B96198" w:rsidRPr="0030213C">
        <w:t xml:space="preserve">, it </w:t>
      </w:r>
      <w:r w:rsidR="0031595E" w:rsidRPr="0030213C">
        <w:t>was hypothesized</w:t>
      </w:r>
      <w:r w:rsidR="00B96198" w:rsidRPr="0030213C">
        <w:t xml:space="preserve"> that infants who</w:t>
      </w:r>
      <w:r w:rsidR="00E746BF" w:rsidRPr="0030213C">
        <w:t xml:space="preserve"> should</w:t>
      </w:r>
      <w:r w:rsidR="00B96198" w:rsidRPr="0030213C">
        <w:t xml:space="preserve"> </w:t>
      </w:r>
      <w:r w:rsidR="0031595E" w:rsidRPr="0030213C">
        <w:t xml:space="preserve">already </w:t>
      </w:r>
      <w:r w:rsidR="00E746BF" w:rsidRPr="0030213C">
        <w:t xml:space="preserve">have an </w:t>
      </w:r>
      <w:r w:rsidR="005901E5" w:rsidRPr="0030213C">
        <w:t xml:space="preserve">own-race bias </w:t>
      </w:r>
      <w:r w:rsidR="0031595E" w:rsidRPr="0030213C">
        <w:t xml:space="preserve">based on perceptual narrowing </w:t>
      </w:r>
      <w:r w:rsidR="00B96198" w:rsidRPr="0030213C">
        <w:t xml:space="preserve">may be able to </w:t>
      </w:r>
      <w:r w:rsidR="0031595E" w:rsidRPr="0030213C">
        <w:t xml:space="preserve">categorize other-race faces at the subordinate-level </w:t>
      </w:r>
      <w:r w:rsidR="00B96198" w:rsidRPr="0030213C">
        <w:t>if exposed to multiple exemplars</w:t>
      </w:r>
      <w:r w:rsidR="0031595E" w:rsidRPr="0030213C">
        <w:t xml:space="preserve"> during familiarization</w:t>
      </w:r>
      <w:r w:rsidR="00B96198" w:rsidRPr="0030213C">
        <w:t>.</w:t>
      </w:r>
    </w:p>
    <w:p w14:paraId="629315AD" w14:textId="3FB3700B" w:rsidR="00700FA0" w:rsidRPr="0030213C" w:rsidRDefault="00063960" w:rsidP="0030213C">
      <w:pPr>
        <w:ind w:firstLine="720"/>
        <w:contextualSpacing/>
        <w:rPr>
          <w:color w:val="000000" w:themeColor="text1"/>
        </w:rPr>
      </w:pPr>
      <w:r w:rsidRPr="0030213C">
        <w:rPr>
          <w:color w:val="000000" w:themeColor="text1"/>
        </w:rPr>
        <w:t xml:space="preserve">The categorization-individuation model was a major influence on the design and reasoning behind this study, as it is theorized to be related to perceptual narrowing and </w:t>
      </w:r>
      <w:r w:rsidRPr="0030213C">
        <w:rPr>
          <w:color w:val="000000" w:themeColor="text1"/>
        </w:rPr>
        <w:lastRenderedPageBreak/>
        <w:t xml:space="preserve">is a possible explanation for the </w:t>
      </w:r>
      <w:r w:rsidRPr="0030213C">
        <w:t>own-race bias</w:t>
      </w:r>
      <w:r w:rsidRPr="0030213C" w:rsidDel="005901E5">
        <w:rPr>
          <w:color w:val="000000" w:themeColor="text1"/>
        </w:rPr>
        <w:t xml:space="preserve"> </w:t>
      </w:r>
      <w:r w:rsidRPr="0030213C">
        <w:rPr>
          <w:color w:val="000000" w:themeColor="text1"/>
        </w:rPr>
        <w:t xml:space="preserve">seen in 9- to 10-month-old infants (Hugenberg, Young, Bernstein, &amp; Sacco, 2010; Nelson, 2001; Pascalis, de Haan, &amp; Nelson, 2002; Reynolds &amp; Roth, 2018). </w:t>
      </w:r>
      <w:r w:rsidRPr="0030213C">
        <w:t>According to this model, infants process all types of stimuli at the individual level in early development. With age and experience, they begin to develop expertise and continue to individuate native stimuli commonly encountered in their environment. However, due to perceptual narrowing, they begin to fail to individuate and instead begin to categorize non-native stimuli (</w:t>
      </w:r>
      <w:r w:rsidRPr="0030213C">
        <w:rPr>
          <w:color w:val="000000" w:themeColor="text1"/>
        </w:rPr>
        <w:t>Maurer &amp; Werker, 2014)</w:t>
      </w:r>
      <w:r w:rsidRPr="0030213C">
        <w:t xml:space="preserve">. The current study predicted </w:t>
      </w:r>
      <w:r w:rsidRPr="0030213C">
        <w:rPr>
          <w:color w:val="000000" w:themeColor="text1"/>
        </w:rPr>
        <w:t xml:space="preserve">infants at this age </w:t>
      </w:r>
      <w:r w:rsidR="00026745" w:rsidRPr="0030213C">
        <w:rPr>
          <w:color w:val="000000" w:themeColor="text1"/>
        </w:rPr>
        <w:t>w</w:t>
      </w:r>
      <w:r w:rsidRPr="0030213C">
        <w:rPr>
          <w:color w:val="000000" w:themeColor="text1"/>
        </w:rPr>
        <w:t xml:space="preserve">ould categorize other-race faces as non-native stimuli and would thus benefit from exposure to multiple exemplars during familiarization. In contrast, it was predicted exposure to a single exemplar during </w:t>
      </w:r>
      <w:r w:rsidR="00026745" w:rsidRPr="0030213C">
        <w:rPr>
          <w:color w:val="000000" w:themeColor="text1"/>
        </w:rPr>
        <w:t xml:space="preserve">familiarization </w:t>
      </w:r>
      <w:r w:rsidRPr="0030213C">
        <w:rPr>
          <w:color w:val="000000" w:themeColor="text1"/>
        </w:rPr>
        <w:t>would possibly facilitate individuation of an own-race face but would not promote individuation of a single other-race face due to the own-race bias (</w:t>
      </w:r>
      <w:r w:rsidRPr="0030213C">
        <w:t>Sugden &amp; Marquis, 2017)</w:t>
      </w:r>
      <w:r w:rsidRPr="0030213C">
        <w:rPr>
          <w:color w:val="000000" w:themeColor="text1"/>
        </w:rPr>
        <w:t>.</w:t>
      </w:r>
    </w:p>
    <w:p w14:paraId="6CF22317" w14:textId="4D44085F" w:rsidR="00063960" w:rsidRPr="0030213C" w:rsidRDefault="00063960" w:rsidP="0030213C">
      <w:pPr>
        <w:contextualSpacing/>
      </w:pPr>
      <w:r w:rsidRPr="0030213C">
        <w:tab/>
        <w:t>For this dissertation, f</w:t>
      </w:r>
      <w:r w:rsidR="00CD18BD" w:rsidRPr="0030213C">
        <w:t>our different experiments</w:t>
      </w:r>
      <w:r w:rsidR="001C2CC1" w:rsidRPr="0030213C">
        <w:t xml:space="preserve"> were designed</w:t>
      </w:r>
      <w:r w:rsidR="00CD18BD" w:rsidRPr="0030213C">
        <w:t xml:space="preserve"> to test the effects of familiarizing infants with </w:t>
      </w:r>
      <w:r w:rsidR="00AD406D" w:rsidRPr="0030213C">
        <w:t>either a single face intended to facilitate individuation or multiple faces intended to facilitate categorization. The different learning conditions include</w:t>
      </w:r>
      <w:r w:rsidR="00744452" w:rsidRPr="0030213C">
        <w:t>d</w:t>
      </w:r>
      <w:r w:rsidR="00AD406D" w:rsidRPr="0030213C">
        <w:t xml:space="preserve"> </w:t>
      </w:r>
      <w:r w:rsidR="00CD18BD" w:rsidRPr="0030213C">
        <w:t>a single exemplar of an own-race face, multiple exemplars of own-race faces, a single exemplar of an other-race face, and multiple exemplars of other-race faces.</w:t>
      </w:r>
      <w:r w:rsidRPr="0030213C">
        <w:t xml:space="preserve"> </w:t>
      </w:r>
      <w:r w:rsidR="004B3625" w:rsidRPr="0030213C">
        <w:t>Results show</w:t>
      </w:r>
      <w:r w:rsidR="000F226E" w:rsidRPr="0030213C">
        <w:t>ed</w:t>
      </w:r>
      <w:r w:rsidR="004B3625" w:rsidRPr="0030213C">
        <w:t xml:space="preserve"> 10-month-old infants </w:t>
      </w:r>
      <w:r w:rsidR="000F226E" w:rsidRPr="0030213C">
        <w:t xml:space="preserve">were </w:t>
      </w:r>
      <w:r w:rsidR="004B3625" w:rsidRPr="0030213C">
        <w:t>able to discriminate faces at the subordinate-level category of race if familiarized with a single face</w:t>
      </w:r>
      <w:r w:rsidR="00AD406D" w:rsidRPr="0030213C">
        <w:t>, the individuation condition, regardless of race</w:t>
      </w:r>
      <w:r w:rsidR="004B3625" w:rsidRPr="0030213C">
        <w:t xml:space="preserve">. Those who saw either a single White face or a single Black face during familiarization subsequently </w:t>
      </w:r>
      <w:r w:rsidR="00AE784C" w:rsidRPr="0030213C">
        <w:t xml:space="preserve">showed significant differences in both the Nc </w:t>
      </w:r>
      <w:r w:rsidR="007F439C" w:rsidRPr="0030213C">
        <w:t>component</w:t>
      </w:r>
      <w:r w:rsidR="00AE784C" w:rsidRPr="0030213C">
        <w:t xml:space="preserve"> (associated with visual attention) and the LSW (associated with </w:t>
      </w:r>
      <w:r w:rsidR="00AE784C" w:rsidRPr="0030213C">
        <w:lastRenderedPageBreak/>
        <w:t>recognition memory)</w:t>
      </w:r>
      <w:r w:rsidR="004B3625" w:rsidRPr="0030213C">
        <w:t xml:space="preserve"> between White and Asian faces or Black and Asian faces at </w:t>
      </w:r>
      <w:r w:rsidR="00E564A4" w:rsidRPr="0030213C">
        <w:t>the</w:t>
      </w:r>
      <w:r w:rsidR="004B3625" w:rsidRPr="0030213C">
        <w:t xml:space="preserve"> subordinate-level category of race</w:t>
      </w:r>
      <w:r w:rsidR="00AE784C" w:rsidRPr="0030213C">
        <w:t xml:space="preserve">. However, </w:t>
      </w:r>
      <w:r w:rsidR="004B3625" w:rsidRPr="0030213C">
        <w:t xml:space="preserve">they did not show </w:t>
      </w:r>
      <w:r w:rsidR="00AE784C" w:rsidRPr="0030213C">
        <w:t>differences in Nc or LSW amplitude between the familiar face and novel faces from the same race</w:t>
      </w:r>
      <w:r w:rsidR="00972CA8" w:rsidRPr="0030213C">
        <w:t>,</w:t>
      </w:r>
      <w:r w:rsidR="00AE784C" w:rsidRPr="0030213C">
        <w:t xml:space="preserve"> indicating that for one reason or another the infants did not individuate the familiar face from other faces of the same race</w:t>
      </w:r>
      <w:r w:rsidR="004B3625" w:rsidRPr="0030213C">
        <w:t>.</w:t>
      </w:r>
    </w:p>
    <w:p w14:paraId="5244003A" w14:textId="1A9DAF10" w:rsidR="00E10644" w:rsidRPr="0030213C" w:rsidRDefault="00AE784C" w:rsidP="0030213C">
      <w:pPr>
        <w:ind w:firstLine="720"/>
        <w:contextualSpacing/>
      </w:pPr>
      <w:r w:rsidRPr="0030213C">
        <w:t xml:space="preserve">One reason for the lack of individuation </w:t>
      </w:r>
      <w:r w:rsidR="00063960" w:rsidRPr="0030213C">
        <w:t xml:space="preserve">in the current study </w:t>
      </w:r>
      <w:r w:rsidR="00E51687" w:rsidRPr="0030213C">
        <w:t>c</w:t>
      </w:r>
      <w:r w:rsidRPr="0030213C">
        <w:t xml:space="preserve">ould be that the infants were simply processing the familiar face at the categorical level based on race. However, </w:t>
      </w:r>
      <w:r w:rsidR="00C773F6" w:rsidRPr="0030213C">
        <w:t xml:space="preserve">and </w:t>
      </w:r>
      <w:r w:rsidR="00063960" w:rsidRPr="0030213C">
        <w:t xml:space="preserve">also </w:t>
      </w:r>
      <w:r w:rsidRPr="0030213C">
        <w:t xml:space="preserve">regardless of race, </w:t>
      </w:r>
      <w:r w:rsidR="004B3625" w:rsidRPr="0030213C">
        <w:t xml:space="preserve">infants who were shown multiple faces during familiarization did not </w:t>
      </w:r>
      <w:r w:rsidRPr="0030213C">
        <w:t xml:space="preserve">demonstrate </w:t>
      </w:r>
      <w:r w:rsidR="00063960" w:rsidRPr="0030213C">
        <w:t xml:space="preserve">significant </w:t>
      </w:r>
      <w:r w:rsidRPr="0030213C">
        <w:t xml:space="preserve">differences in </w:t>
      </w:r>
      <w:r w:rsidR="00063960" w:rsidRPr="0030213C">
        <w:t xml:space="preserve">either </w:t>
      </w:r>
      <w:r w:rsidRPr="0030213C">
        <w:t xml:space="preserve">Nc or LSW amplitude </w:t>
      </w:r>
      <w:r w:rsidR="004B3625" w:rsidRPr="0030213C">
        <w:t xml:space="preserve">between White and Asian faces or Black and Asian faces at </w:t>
      </w:r>
      <w:r w:rsidR="00AD406D" w:rsidRPr="0030213C">
        <w:t>the</w:t>
      </w:r>
      <w:r w:rsidR="004B3625" w:rsidRPr="0030213C">
        <w:t xml:space="preserve"> subordinate-level category of race or at </w:t>
      </w:r>
      <w:r w:rsidR="00AD406D" w:rsidRPr="0030213C">
        <w:t>the</w:t>
      </w:r>
      <w:r w:rsidR="004B3625" w:rsidRPr="0030213C">
        <w:t xml:space="preserve"> individual level.</w:t>
      </w:r>
      <w:r w:rsidR="00A354F3" w:rsidRPr="0030213C">
        <w:t xml:space="preserve"> </w:t>
      </w:r>
      <w:r w:rsidR="007D6168" w:rsidRPr="0030213C">
        <w:t xml:space="preserve">Importantly, </w:t>
      </w:r>
      <w:r w:rsidR="002672E5" w:rsidRPr="0030213C">
        <w:t xml:space="preserve">the single exemplar results indicate </w:t>
      </w:r>
      <w:r w:rsidR="007D6168" w:rsidRPr="0030213C">
        <w:t xml:space="preserve">10-month-old infants </w:t>
      </w:r>
      <w:r w:rsidR="007D6168" w:rsidRPr="0030213C">
        <w:rPr>
          <w:i/>
          <w:iCs/>
        </w:rPr>
        <w:t>are indeed</w:t>
      </w:r>
      <w:r w:rsidR="007D6168" w:rsidRPr="0030213C">
        <w:t xml:space="preserve"> capable of differentiating between two other-race categories, if certain initial learning conditions are used.</w:t>
      </w:r>
      <w:r w:rsidR="00E51687" w:rsidRPr="0030213C">
        <w:t xml:space="preserve"> </w:t>
      </w:r>
      <w:r w:rsidR="0026466C" w:rsidRPr="0030213C">
        <w:t>Yet</w:t>
      </w:r>
      <w:r w:rsidR="00E51687" w:rsidRPr="0030213C">
        <w:t xml:space="preserve">, questions remain as to why exposure to only a single face during familiarization led to what appears to be subordinate-level categorization based on race, and why infants failed to show evidence of individuating a familiar human face from novel faces of their own race when behavioral evidence indicates they should be </w:t>
      </w:r>
      <w:r w:rsidR="00063960" w:rsidRPr="0030213C">
        <w:t xml:space="preserve">fully </w:t>
      </w:r>
      <w:r w:rsidR="00E51687" w:rsidRPr="0030213C">
        <w:t>capable of doing this (Pascalis</w:t>
      </w:r>
      <w:r w:rsidR="00F37D32" w:rsidRPr="0030213C">
        <w:t xml:space="preserve">, de Haan, &amp; Nelson, </w:t>
      </w:r>
      <w:r w:rsidR="00E51687" w:rsidRPr="0030213C">
        <w:t>2002).</w:t>
      </w:r>
    </w:p>
    <w:p w14:paraId="27C4CB9F" w14:textId="47D06D27" w:rsidR="0086473F" w:rsidRPr="0030213C" w:rsidRDefault="0086473F" w:rsidP="0030213C">
      <w:pPr>
        <w:ind w:firstLine="720"/>
        <w:contextualSpacing/>
      </w:pPr>
      <w:r w:rsidRPr="0030213C">
        <w:rPr>
          <w:color w:val="000000" w:themeColor="text1"/>
        </w:rPr>
        <w:t xml:space="preserve">Given the behavioral literature on </w:t>
      </w:r>
      <w:r w:rsidRPr="0030213C">
        <w:t>own-race bias</w:t>
      </w:r>
      <w:r w:rsidRPr="0030213C">
        <w:rPr>
          <w:color w:val="000000" w:themeColor="text1"/>
        </w:rPr>
        <w:t xml:space="preserve">, it was hypothesized that this study would reveal differential effects of initial learning conditions on categorization and P400 amplitude when 10-month-old infants viewed own- and other-race faces. In face processing literature, the P400 is often associated with familiarity and orientation of human faces (de Haan, Pascalis, &amp; Johnson, 2002; Halit, de Haan, &amp; Johnson, 2003; </w:t>
      </w:r>
      <w:r w:rsidRPr="0030213C">
        <w:rPr>
          <w:color w:val="000000" w:themeColor="text1"/>
        </w:rPr>
        <w:lastRenderedPageBreak/>
        <w:t>Scott, Shannon, &amp; Nelson, 2006)</w:t>
      </w:r>
      <w:r w:rsidR="00DF1B03" w:rsidRPr="0030213C">
        <w:rPr>
          <w:color w:val="000000" w:themeColor="text1"/>
        </w:rPr>
        <w:t>. T</w:t>
      </w:r>
      <w:r w:rsidRPr="0030213C">
        <w:rPr>
          <w:color w:val="000000" w:themeColor="text1"/>
        </w:rPr>
        <w:t xml:space="preserve">he P400 </w:t>
      </w:r>
      <w:r w:rsidR="007F0A78" w:rsidRPr="0030213C">
        <w:rPr>
          <w:color w:val="000000" w:themeColor="text1"/>
        </w:rPr>
        <w:t>has also been</w:t>
      </w:r>
      <w:r w:rsidRPr="0030213C">
        <w:rPr>
          <w:color w:val="000000" w:themeColor="text1"/>
        </w:rPr>
        <w:t xml:space="preserve"> </w:t>
      </w:r>
      <w:r w:rsidR="00C773F6" w:rsidRPr="0030213C">
        <w:rPr>
          <w:color w:val="000000" w:themeColor="text1"/>
        </w:rPr>
        <w:t xml:space="preserve">identified </w:t>
      </w:r>
      <w:r w:rsidRPr="0030213C">
        <w:rPr>
          <w:color w:val="000000" w:themeColor="text1"/>
        </w:rPr>
        <w:t xml:space="preserve">as a subordinate-level category marker (Dixon et al., 2019; Quinn et al., 2010; Scott, Monesson, &amp; Buchinski, 2008; Xie et al., 2010). </w:t>
      </w:r>
      <w:r w:rsidR="00C773F6" w:rsidRPr="0030213C">
        <w:rPr>
          <w:color w:val="000000" w:themeColor="text1"/>
        </w:rPr>
        <w:t>Studies utilizing source analysis have shown that t</w:t>
      </w:r>
      <w:r w:rsidRPr="0030213C">
        <w:rPr>
          <w:color w:val="000000" w:themeColor="text1"/>
        </w:rPr>
        <w:t xml:space="preserve">he posterior cingulate cortex </w:t>
      </w:r>
      <w:r w:rsidR="00C773F6" w:rsidRPr="0030213C">
        <w:rPr>
          <w:color w:val="000000" w:themeColor="text1"/>
        </w:rPr>
        <w:t>is</w:t>
      </w:r>
      <w:r w:rsidRPr="0030213C">
        <w:rPr>
          <w:color w:val="000000" w:themeColor="text1"/>
        </w:rPr>
        <w:t xml:space="preserve"> a potential cortical source of the P400 (Conte, Richards, Guy, Xie, &amp; Roberts, 2020; Guy, Zieber, &amp; Richards, 2016; Xie, McCormick, Westerlund, Bowman, &amp; Nelson, 2018). For all four </w:t>
      </w:r>
      <w:r w:rsidR="00C773F6" w:rsidRPr="0030213C">
        <w:rPr>
          <w:color w:val="000000" w:themeColor="text1"/>
        </w:rPr>
        <w:t xml:space="preserve">current </w:t>
      </w:r>
      <w:r w:rsidRPr="0030213C">
        <w:rPr>
          <w:color w:val="000000" w:themeColor="text1"/>
        </w:rPr>
        <w:t>experiments, there were no significant differences between test trials in P400 amplitude.</w:t>
      </w:r>
      <w:r w:rsidR="007F0A78" w:rsidRPr="0030213C">
        <w:rPr>
          <w:color w:val="000000" w:themeColor="text1"/>
        </w:rPr>
        <w:t xml:space="preserve"> I</w:t>
      </w:r>
      <w:r w:rsidRPr="0030213C">
        <w:rPr>
          <w:color w:val="000000" w:themeColor="text1"/>
        </w:rPr>
        <w:t>t may be the case that the</w:t>
      </w:r>
      <w:r w:rsidR="007F0A78" w:rsidRPr="0030213C">
        <w:rPr>
          <w:color w:val="000000" w:themeColor="text1"/>
        </w:rPr>
        <w:t>se</w:t>
      </w:r>
      <w:r w:rsidRPr="0030213C">
        <w:rPr>
          <w:color w:val="000000" w:themeColor="text1"/>
        </w:rPr>
        <w:t xml:space="preserve"> null effects reflect all face</w:t>
      </w:r>
      <w:r w:rsidR="00C773F6" w:rsidRPr="0030213C">
        <w:rPr>
          <w:color w:val="000000" w:themeColor="text1"/>
        </w:rPr>
        <w:t xml:space="preserve"> types</w:t>
      </w:r>
      <w:r w:rsidRPr="0030213C">
        <w:rPr>
          <w:color w:val="000000" w:themeColor="text1"/>
        </w:rPr>
        <w:t xml:space="preserve"> being categorized as human faces, </w:t>
      </w:r>
      <w:r w:rsidR="007F0A78" w:rsidRPr="0030213C">
        <w:rPr>
          <w:color w:val="000000" w:themeColor="text1"/>
        </w:rPr>
        <w:t>as opposed to</w:t>
      </w:r>
      <w:r w:rsidRPr="0030213C">
        <w:rPr>
          <w:color w:val="000000" w:themeColor="text1"/>
        </w:rPr>
        <w:t xml:space="preserve"> being categorized by race. </w:t>
      </w:r>
      <w:r w:rsidR="007F0A78" w:rsidRPr="0030213C">
        <w:rPr>
          <w:color w:val="000000" w:themeColor="text1"/>
        </w:rPr>
        <w:t>I</w:t>
      </w:r>
      <w:r w:rsidRPr="0030213C">
        <w:rPr>
          <w:color w:val="000000" w:themeColor="text1"/>
        </w:rPr>
        <w:t xml:space="preserve">t must be noted that this possibility is speculative as null effects should be interpreted with caution. </w:t>
      </w:r>
    </w:p>
    <w:p w14:paraId="2F4CE5BE" w14:textId="049F54BB" w:rsidR="00C82AA6" w:rsidRPr="0030213C" w:rsidRDefault="007F0A78" w:rsidP="0030213C">
      <w:pPr>
        <w:ind w:firstLine="720"/>
        <w:contextualSpacing/>
      </w:pPr>
      <w:r w:rsidRPr="0030213C">
        <w:rPr>
          <w:color w:val="000000" w:themeColor="text1"/>
        </w:rPr>
        <w:t xml:space="preserve">However, </w:t>
      </w:r>
      <w:r w:rsidRPr="0030213C">
        <w:t>t</w:t>
      </w:r>
      <w:r w:rsidR="002C67B1" w:rsidRPr="0030213C">
        <w:t>he combined findings of the current study</w:t>
      </w:r>
      <w:r w:rsidR="008F6CF5" w:rsidRPr="0030213C">
        <w:t xml:space="preserve"> and the Dixon et al. (2019) study </w:t>
      </w:r>
      <w:r w:rsidR="00E746BF" w:rsidRPr="0030213C">
        <w:t xml:space="preserve">using other-species faces </w:t>
      </w:r>
      <w:r w:rsidR="005362FA" w:rsidRPr="0030213C">
        <w:t>may be</w:t>
      </w:r>
      <w:r w:rsidR="00556E7E" w:rsidRPr="0030213C">
        <w:t xml:space="preserve"> consistent </w:t>
      </w:r>
      <w:r w:rsidR="00E746BF" w:rsidRPr="0030213C">
        <w:t xml:space="preserve">overall </w:t>
      </w:r>
      <w:r w:rsidR="00556E7E" w:rsidRPr="0030213C">
        <w:t xml:space="preserve">with </w:t>
      </w:r>
      <w:r w:rsidR="00744452" w:rsidRPr="0030213C">
        <w:t xml:space="preserve">the </w:t>
      </w:r>
      <w:r w:rsidR="00556E7E" w:rsidRPr="0030213C">
        <w:t xml:space="preserve">categorization-individuation model </w:t>
      </w:r>
      <w:r w:rsidR="00744452" w:rsidRPr="0030213C">
        <w:t>in that infants tested with human faces in the current study only</w:t>
      </w:r>
      <w:r w:rsidR="0008343B" w:rsidRPr="0030213C">
        <w:t xml:space="preserve"> </w:t>
      </w:r>
      <w:r w:rsidR="00744452" w:rsidRPr="0030213C">
        <w:t xml:space="preserve">differentiated faces at the subordinate-level </w:t>
      </w:r>
      <w:r w:rsidR="0008343B" w:rsidRPr="0030213C">
        <w:t xml:space="preserve">when familiarized with a single face exemplar (an individuation procedure), and this differential responding based on race was found for ERP components related to </w:t>
      </w:r>
      <w:r w:rsidRPr="0030213C">
        <w:t xml:space="preserve">attention (Nc) and recognition memory (LSW) but </w:t>
      </w:r>
      <w:r w:rsidR="0008343B" w:rsidRPr="0030213C">
        <w:t>not for the ERP component related to subordinate</w:t>
      </w:r>
      <w:r w:rsidRPr="0030213C">
        <w:t xml:space="preserve">-level </w:t>
      </w:r>
      <w:r w:rsidR="0008343B" w:rsidRPr="0030213C">
        <w:t xml:space="preserve">categorization </w:t>
      </w:r>
      <w:r w:rsidRPr="0030213C">
        <w:t>(P400</w:t>
      </w:r>
      <w:r w:rsidR="0008343B" w:rsidRPr="0030213C">
        <w:t>)</w:t>
      </w:r>
      <w:r w:rsidRPr="0030213C">
        <w:t xml:space="preserve">. In contrast, </w:t>
      </w:r>
      <w:r w:rsidR="00744452" w:rsidRPr="0030213C">
        <w:t>infants tested with monkey faces (Dixon et al., 2019) only differentiated faces at the subordinate-level when familiarized with multiple face exemplars (a categorization procedure)</w:t>
      </w:r>
      <w:r w:rsidRPr="0030213C">
        <w:t xml:space="preserve">, and </w:t>
      </w:r>
      <w:r w:rsidR="0008343B" w:rsidRPr="0030213C">
        <w:t>this differential responding</w:t>
      </w:r>
      <w:r w:rsidRPr="0030213C">
        <w:t xml:space="preserve"> based on monkey-species w</w:t>
      </w:r>
      <w:r w:rsidR="0008343B" w:rsidRPr="0030213C">
        <w:t>as</w:t>
      </w:r>
      <w:r w:rsidRPr="0030213C">
        <w:t xml:space="preserve"> found for ERP components related to attention (Nc), recognition memory (LSW), and subordinate-level categorization (P400)</w:t>
      </w:r>
      <w:r w:rsidR="00744452" w:rsidRPr="0030213C">
        <w:t xml:space="preserve">. </w:t>
      </w:r>
      <w:r w:rsidR="005D4ED6" w:rsidRPr="0030213C">
        <w:t>Taken together, t</w:t>
      </w:r>
      <w:r w:rsidR="00744452" w:rsidRPr="0030213C">
        <w:t xml:space="preserve">hese findings </w:t>
      </w:r>
      <w:r w:rsidR="002C67B1" w:rsidRPr="0030213C">
        <w:t>may indicate</w:t>
      </w:r>
      <w:r w:rsidR="008F6CF5" w:rsidRPr="0030213C">
        <w:t xml:space="preserve"> 9</w:t>
      </w:r>
      <w:r w:rsidR="002C67B1" w:rsidRPr="0030213C">
        <w:t>-</w:t>
      </w:r>
      <w:r w:rsidR="008F6CF5" w:rsidRPr="0030213C">
        <w:t xml:space="preserve"> </w:t>
      </w:r>
      <w:r w:rsidR="008F6CF5" w:rsidRPr="0030213C">
        <w:lastRenderedPageBreak/>
        <w:t xml:space="preserve">to 10-month-old infants are still </w:t>
      </w:r>
      <w:r w:rsidR="002C67B1" w:rsidRPr="0030213C">
        <w:t>focused on individuating</w:t>
      </w:r>
      <w:r w:rsidR="008F6CF5" w:rsidRPr="0030213C">
        <w:t xml:space="preserve"> own-species faces</w:t>
      </w:r>
      <w:r w:rsidR="00B96198" w:rsidRPr="0030213C">
        <w:t xml:space="preserve"> </w:t>
      </w:r>
      <w:r w:rsidR="002C67B1" w:rsidRPr="0030213C">
        <w:t xml:space="preserve">(regardless of race) </w:t>
      </w:r>
      <w:r w:rsidR="008F6CF5" w:rsidRPr="0030213C">
        <w:t xml:space="preserve">but have </w:t>
      </w:r>
      <w:r w:rsidR="002C67B1" w:rsidRPr="0030213C">
        <w:t>shifted</w:t>
      </w:r>
      <w:r w:rsidR="008F6CF5" w:rsidRPr="0030213C">
        <w:t xml:space="preserve"> to categorizing other-species faces.</w:t>
      </w:r>
      <w:r w:rsidR="006F5832" w:rsidRPr="0030213C">
        <w:t xml:space="preserve"> </w:t>
      </w:r>
    </w:p>
    <w:p w14:paraId="14885C68" w14:textId="11486825" w:rsidR="00EA7681" w:rsidRPr="0030213C" w:rsidRDefault="00EA7681" w:rsidP="0030213C">
      <w:pPr>
        <w:pStyle w:val="Heading2"/>
        <w:contextualSpacing/>
      </w:pPr>
      <w:bookmarkStart w:id="161" w:name="_Toc56534907"/>
      <w:bookmarkStart w:id="162" w:name="_Hlk52970741"/>
      <w:r w:rsidRPr="0030213C">
        <w:t>4.</w:t>
      </w:r>
      <w:r w:rsidR="0034354F" w:rsidRPr="0030213C">
        <w:t>1</w:t>
      </w:r>
      <w:r w:rsidRPr="0030213C">
        <w:t xml:space="preserve"> </w:t>
      </w:r>
      <w:r w:rsidR="00B53398" w:rsidRPr="0030213C">
        <w:t xml:space="preserve">Individuation and </w:t>
      </w:r>
      <w:r w:rsidR="001643BB" w:rsidRPr="0030213C">
        <w:t xml:space="preserve">Own-Species </w:t>
      </w:r>
      <w:r w:rsidR="00B53398" w:rsidRPr="0030213C">
        <w:t>Bias</w:t>
      </w:r>
      <w:bookmarkEnd w:id="161"/>
    </w:p>
    <w:p w14:paraId="16398537" w14:textId="158BB9E3" w:rsidR="00E10644" w:rsidRPr="0030213C" w:rsidRDefault="00ED1F4D" w:rsidP="0030213C">
      <w:pPr>
        <w:contextualSpacing/>
        <w:rPr>
          <w:color w:val="000000" w:themeColor="text1"/>
        </w:rPr>
      </w:pPr>
      <w:bookmarkStart w:id="163" w:name="_Toc420995912"/>
      <w:bookmarkStart w:id="164" w:name="_Toc422997499"/>
      <w:bookmarkEnd w:id="125"/>
      <w:bookmarkEnd w:id="126"/>
      <w:bookmarkEnd w:id="127"/>
      <w:bookmarkEnd w:id="162"/>
      <w:r w:rsidRPr="0030213C">
        <w:tab/>
      </w:r>
      <w:r w:rsidR="0008343B" w:rsidRPr="0030213C">
        <w:t>T</w:t>
      </w:r>
      <w:r w:rsidR="004C23A8" w:rsidRPr="0030213C">
        <w:t xml:space="preserve">he categorization-individuation model may explain </w:t>
      </w:r>
      <w:r w:rsidR="0008343B" w:rsidRPr="0030213C">
        <w:t xml:space="preserve">the development of both own-race and </w:t>
      </w:r>
      <w:r w:rsidR="004C23A8" w:rsidRPr="0030213C">
        <w:t>own-species bias</w:t>
      </w:r>
      <w:r w:rsidR="0008343B" w:rsidRPr="0030213C">
        <w:rPr>
          <w:color w:val="000000" w:themeColor="text1"/>
        </w:rPr>
        <w:t xml:space="preserve">es </w:t>
      </w:r>
      <w:r w:rsidR="00B74EF9" w:rsidRPr="0030213C">
        <w:t>(Heron-Delaney, Wirth, &amp; Pascalis, 2011; Pascalis, de Haan, &amp; Nelson, 2002; Scott &amp; Fava, 2013; Slater et al., 2010).</w:t>
      </w:r>
      <w:r w:rsidR="009970A9" w:rsidRPr="0030213C">
        <w:t xml:space="preserve"> </w:t>
      </w:r>
      <w:r w:rsidR="00B74EF9" w:rsidRPr="0030213C">
        <w:t xml:space="preserve">Research suggests infants </w:t>
      </w:r>
      <w:r w:rsidR="00D96EB4" w:rsidRPr="0030213C">
        <w:t>individuat</w:t>
      </w:r>
      <w:r w:rsidR="00B74EF9" w:rsidRPr="0030213C">
        <w:t xml:space="preserve">e </w:t>
      </w:r>
      <w:r w:rsidR="00D96EB4" w:rsidRPr="0030213C">
        <w:t xml:space="preserve">other-species </w:t>
      </w:r>
      <w:r w:rsidR="005E7CFD" w:rsidRPr="0030213C">
        <w:t>(</w:t>
      </w:r>
      <w:r w:rsidR="00D96EB4" w:rsidRPr="0030213C">
        <w:t>monkey</w:t>
      </w:r>
      <w:r w:rsidR="005E7CFD" w:rsidRPr="0030213C">
        <w:t>)</w:t>
      </w:r>
      <w:r w:rsidR="00D96EB4" w:rsidRPr="0030213C">
        <w:t xml:space="preserve"> faces </w:t>
      </w:r>
      <w:r w:rsidR="005E7CFD" w:rsidRPr="0030213C">
        <w:t>around 6 months of age but</w:t>
      </w:r>
      <w:r w:rsidR="00D96EB4" w:rsidRPr="0030213C">
        <w:t xml:space="preserve"> fail to individuate </w:t>
      </w:r>
      <w:r w:rsidR="005E7CFD" w:rsidRPr="0030213C">
        <w:t>after</w:t>
      </w:r>
      <w:r w:rsidR="001D69E1" w:rsidRPr="0030213C">
        <w:t xml:space="preserve"> </w:t>
      </w:r>
      <w:r w:rsidR="005E7CFD" w:rsidRPr="0030213C">
        <w:t xml:space="preserve">9 months of age </w:t>
      </w:r>
      <w:r w:rsidR="001D69E1" w:rsidRPr="0030213C">
        <w:t>(</w:t>
      </w:r>
      <w:r w:rsidR="00D96EB4" w:rsidRPr="0030213C">
        <w:t xml:space="preserve">e.g., </w:t>
      </w:r>
      <w:r w:rsidR="001D69E1" w:rsidRPr="0030213C">
        <w:t xml:space="preserve">Dixon et al., 2019; Nelson, 2001; Pascalis, de Haan, &amp; Nelson, 2002; </w:t>
      </w:r>
      <w:r w:rsidR="00236DBC" w:rsidRPr="0030213C">
        <w:t xml:space="preserve">Scott &amp; Fava, 2013; </w:t>
      </w:r>
      <w:r w:rsidR="001D69E1" w:rsidRPr="0030213C">
        <w:t>Scott &amp; Monesson, 2009)</w:t>
      </w:r>
      <w:r w:rsidR="00D96EB4" w:rsidRPr="0030213C">
        <w:t xml:space="preserve">. </w:t>
      </w:r>
      <w:r w:rsidR="005E7CFD" w:rsidRPr="0030213C">
        <w:t xml:space="preserve">This loss of individuation for other-species is theorized to relate to category formation (Grossman, Gliga, &amp; Mareschal, 2009; Hugenberg, Young, Bernstein, &amp; Sacco, 2010; Nelson, 2001; Quinn, Westerlund, &amp; Nelson, 2006). When older infants view non-native stimuli, they </w:t>
      </w:r>
      <w:r w:rsidR="00031A6C" w:rsidRPr="0030213C">
        <w:t xml:space="preserve">may </w:t>
      </w:r>
      <w:r w:rsidR="005E7CFD" w:rsidRPr="0030213C">
        <w:t>focus on processing the perceptual properties at a categorical level, not an individual level</w:t>
      </w:r>
      <w:r w:rsidR="00031A6C" w:rsidRPr="0030213C">
        <w:t>.</w:t>
      </w:r>
      <w:r w:rsidR="005E7CFD" w:rsidRPr="0030213C">
        <w:t xml:space="preserve"> </w:t>
      </w:r>
      <w:r w:rsidR="002A226B" w:rsidRPr="0030213C">
        <w:t xml:space="preserve">It is theorized </w:t>
      </w:r>
      <w:r w:rsidR="000B0A6C" w:rsidRPr="0030213C">
        <w:t>that</w:t>
      </w:r>
      <w:r w:rsidR="00B511FD" w:rsidRPr="0030213C">
        <w:t xml:space="preserve"> a</w:t>
      </w:r>
      <w:r w:rsidR="000B0A6C" w:rsidRPr="0030213C">
        <w:t xml:space="preserve"> </w:t>
      </w:r>
      <w:r w:rsidR="007227D5" w:rsidRPr="0030213C">
        <w:t>similar process occurs in development of the own-race bias</w:t>
      </w:r>
      <w:r w:rsidR="002A226B" w:rsidRPr="0030213C">
        <w:t xml:space="preserve">. While infants are initially skilled at individuating </w:t>
      </w:r>
      <w:r w:rsidR="007227D5" w:rsidRPr="0030213C">
        <w:t>human</w:t>
      </w:r>
      <w:r w:rsidR="002A226B" w:rsidRPr="0030213C">
        <w:t xml:space="preserve"> faces </w:t>
      </w:r>
      <w:r w:rsidR="0008343B" w:rsidRPr="0030213C">
        <w:t>of all</w:t>
      </w:r>
      <w:r w:rsidR="002A226B" w:rsidRPr="0030213C">
        <w:t xml:space="preserve"> race</w:t>
      </w:r>
      <w:r w:rsidR="0008343B" w:rsidRPr="0030213C">
        <w:t>s</w:t>
      </w:r>
      <w:r w:rsidR="002A226B" w:rsidRPr="0030213C">
        <w:t xml:space="preserve">, studies have shown </w:t>
      </w:r>
      <w:r w:rsidR="007227D5" w:rsidRPr="0030213C">
        <w:t xml:space="preserve">that </w:t>
      </w:r>
      <w:r w:rsidR="002A226B" w:rsidRPr="0030213C">
        <w:t xml:space="preserve">around 9 months of age infants </w:t>
      </w:r>
      <w:r w:rsidR="007227D5" w:rsidRPr="0030213C">
        <w:t>maintain the ability to</w:t>
      </w:r>
      <w:r w:rsidR="002A226B" w:rsidRPr="0030213C">
        <w:t xml:space="preserve"> individuat</w:t>
      </w:r>
      <w:r w:rsidR="007227D5" w:rsidRPr="0030213C">
        <w:t>e</w:t>
      </w:r>
      <w:r w:rsidR="002A226B" w:rsidRPr="0030213C">
        <w:t xml:space="preserve"> own-race (or the most experienced race) faces </w:t>
      </w:r>
      <w:r w:rsidR="007227D5" w:rsidRPr="0030213C">
        <w:t>but</w:t>
      </w:r>
      <w:r w:rsidR="002A226B" w:rsidRPr="0030213C">
        <w:t xml:space="preserve"> </w:t>
      </w:r>
      <w:r w:rsidR="00023BB1" w:rsidRPr="0030213C">
        <w:t>fail to individuate</w:t>
      </w:r>
      <w:r w:rsidR="002A226B" w:rsidRPr="0030213C">
        <w:t xml:space="preserve"> other-race faces</w:t>
      </w:r>
      <w:r w:rsidR="00023BB1" w:rsidRPr="0030213C">
        <w:t xml:space="preserve">, possibly categorizing them instead </w:t>
      </w:r>
      <w:r w:rsidR="002A226B" w:rsidRPr="0030213C">
        <w:t>(</w:t>
      </w:r>
      <w:r w:rsidR="002A226B" w:rsidRPr="0030213C">
        <w:rPr>
          <w:color w:val="000000" w:themeColor="text1"/>
        </w:rPr>
        <w:t>Balas, 2013; Quinn, Lee, &amp; Pascalis, 2018;</w:t>
      </w:r>
      <w:r w:rsidR="002A226B" w:rsidRPr="0030213C">
        <w:t xml:space="preserve"> </w:t>
      </w:r>
      <w:bookmarkStart w:id="165" w:name="_Hlk52891799"/>
      <w:r w:rsidR="002A226B" w:rsidRPr="0030213C">
        <w:rPr>
          <w:color w:val="000000" w:themeColor="text1"/>
        </w:rPr>
        <w:t>Quinn, Lee, Pascalis, &amp; Tanaka, 2016</w:t>
      </w:r>
      <w:bookmarkEnd w:id="165"/>
      <w:r w:rsidR="002A226B" w:rsidRPr="0030213C">
        <w:rPr>
          <w:color w:val="000000" w:themeColor="text1"/>
        </w:rPr>
        <w:t>)</w:t>
      </w:r>
      <w:r w:rsidR="0043627D" w:rsidRPr="0030213C">
        <w:rPr>
          <w:color w:val="000000" w:themeColor="text1"/>
        </w:rPr>
        <w:t>.</w:t>
      </w:r>
    </w:p>
    <w:p w14:paraId="5C1D9DC7" w14:textId="3AE040FD" w:rsidR="00372256" w:rsidRPr="0030213C" w:rsidRDefault="0043627D" w:rsidP="0030213C">
      <w:pPr>
        <w:ind w:firstLine="720"/>
        <w:contextualSpacing/>
        <w:rPr>
          <w:color w:val="000000" w:themeColor="text1"/>
          <w:highlight w:val="yellow"/>
        </w:rPr>
      </w:pPr>
      <w:r w:rsidRPr="0030213C">
        <w:rPr>
          <w:color w:val="000000" w:themeColor="text1"/>
        </w:rPr>
        <w:t xml:space="preserve">While the infants in the </w:t>
      </w:r>
      <w:r w:rsidR="00B868D4" w:rsidRPr="0030213C">
        <w:rPr>
          <w:color w:val="000000" w:themeColor="text1"/>
        </w:rPr>
        <w:t xml:space="preserve">single </w:t>
      </w:r>
      <w:r w:rsidRPr="0030213C">
        <w:rPr>
          <w:color w:val="000000" w:themeColor="text1"/>
        </w:rPr>
        <w:t xml:space="preserve">exemplar familiarization experiments </w:t>
      </w:r>
      <w:r w:rsidR="0007341C" w:rsidRPr="0030213C">
        <w:rPr>
          <w:color w:val="000000" w:themeColor="text1"/>
        </w:rPr>
        <w:t>did not show evidence of</w:t>
      </w:r>
      <w:r w:rsidRPr="0030213C">
        <w:rPr>
          <w:color w:val="000000" w:themeColor="text1"/>
        </w:rPr>
        <w:t xml:space="preserve"> fully individuat</w:t>
      </w:r>
      <w:r w:rsidR="0007341C" w:rsidRPr="0030213C">
        <w:rPr>
          <w:color w:val="000000" w:themeColor="text1"/>
        </w:rPr>
        <w:t>ing</w:t>
      </w:r>
      <w:r w:rsidRPr="0030213C">
        <w:rPr>
          <w:color w:val="000000" w:themeColor="text1"/>
        </w:rPr>
        <w:t xml:space="preserve"> the </w:t>
      </w:r>
      <w:r w:rsidR="0007341C" w:rsidRPr="0030213C">
        <w:rPr>
          <w:color w:val="000000" w:themeColor="text1"/>
        </w:rPr>
        <w:t xml:space="preserve">familiar </w:t>
      </w:r>
      <w:r w:rsidRPr="0030213C">
        <w:rPr>
          <w:color w:val="000000" w:themeColor="text1"/>
        </w:rPr>
        <w:t xml:space="preserve">face, the </w:t>
      </w:r>
      <w:r w:rsidR="00B868D4" w:rsidRPr="0030213C">
        <w:rPr>
          <w:color w:val="000000" w:themeColor="text1"/>
        </w:rPr>
        <w:t xml:space="preserve">single </w:t>
      </w:r>
      <w:r w:rsidRPr="0030213C">
        <w:rPr>
          <w:color w:val="000000" w:themeColor="text1"/>
        </w:rPr>
        <w:t xml:space="preserve">exemplar presentation </w:t>
      </w:r>
      <w:r w:rsidR="00A1001F" w:rsidRPr="0030213C">
        <w:rPr>
          <w:color w:val="000000" w:themeColor="text1"/>
        </w:rPr>
        <w:t xml:space="preserve">did </w:t>
      </w:r>
      <w:r w:rsidRPr="0030213C">
        <w:rPr>
          <w:color w:val="000000" w:themeColor="text1"/>
        </w:rPr>
        <w:t xml:space="preserve">facilitate </w:t>
      </w:r>
      <w:r w:rsidR="0007341C" w:rsidRPr="0030213C">
        <w:rPr>
          <w:color w:val="000000" w:themeColor="text1"/>
        </w:rPr>
        <w:t xml:space="preserve">infant face </w:t>
      </w:r>
      <w:r w:rsidRPr="0030213C">
        <w:rPr>
          <w:color w:val="000000" w:themeColor="text1"/>
        </w:rPr>
        <w:t>processing</w:t>
      </w:r>
      <w:r w:rsidR="0007341C" w:rsidRPr="0030213C">
        <w:rPr>
          <w:color w:val="000000" w:themeColor="text1"/>
        </w:rPr>
        <w:t xml:space="preserve"> in comparison to the multiple exemplar presentations</w:t>
      </w:r>
      <w:r w:rsidRPr="0030213C">
        <w:rPr>
          <w:color w:val="000000" w:themeColor="text1"/>
        </w:rPr>
        <w:t xml:space="preserve">, allowing </w:t>
      </w:r>
      <w:r w:rsidR="007227D5" w:rsidRPr="0030213C">
        <w:rPr>
          <w:color w:val="000000" w:themeColor="text1"/>
        </w:rPr>
        <w:t>infants</w:t>
      </w:r>
      <w:r w:rsidRPr="0030213C">
        <w:rPr>
          <w:color w:val="000000" w:themeColor="text1"/>
        </w:rPr>
        <w:t xml:space="preserve"> to pick up on the </w:t>
      </w:r>
      <w:r w:rsidR="00236DBC" w:rsidRPr="0030213C">
        <w:rPr>
          <w:color w:val="000000" w:themeColor="text1"/>
        </w:rPr>
        <w:t xml:space="preserve">perceptual </w:t>
      </w:r>
      <w:r w:rsidRPr="0030213C">
        <w:rPr>
          <w:color w:val="000000" w:themeColor="text1"/>
        </w:rPr>
        <w:t xml:space="preserve">distinction between the familiar and novel </w:t>
      </w:r>
      <w:r w:rsidRPr="0030213C">
        <w:rPr>
          <w:color w:val="000000" w:themeColor="text1"/>
        </w:rPr>
        <w:lastRenderedPageBreak/>
        <w:t>race</w:t>
      </w:r>
      <w:r w:rsidR="00A1001F" w:rsidRPr="0030213C">
        <w:rPr>
          <w:color w:val="000000" w:themeColor="text1"/>
        </w:rPr>
        <w:t>s</w:t>
      </w:r>
      <w:r w:rsidRPr="0030213C">
        <w:rPr>
          <w:color w:val="000000" w:themeColor="text1"/>
        </w:rPr>
        <w:t xml:space="preserve"> shown during test trials. Likewise,</w:t>
      </w:r>
      <w:r w:rsidR="00DF6724" w:rsidRPr="0030213C">
        <w:rPr>
          <w:color w:val="000000" w:themeColor="text1"/>
        </w:rPr>
        <w:t xml:space="preserve"> </w:t>
      </w:r>
      <w:r w:rsidRPr="0030213C">
        <w:rPr>
          <w:color w:val="000000" w:themeColor="text1"/>
        </w:rPr>
        <w:t>the infants</w:t>
      </w:r>
      <w:r w:rsidR="00DF6724" w:rsidRPr="0030213C">
        <w:rPr>
          <w:color w:val="000000" w:themeColor="text1"/>
        </w:rPr>
        <w:t xml:space="preserve"> in the multiple exemplar familiarization experiments</w:t>
      </w:r>
      <w:r w:rsidRPr="0030213C">
        <w:rPr>
          <w:color w:val="000000" w:themeColor="text1"/>
        </w:rPr>
        <w:t xml:space="preserve"> </w:t>
      </w:r>
      <w:r w:rsidR="0021121D" w:rsidRPr="0030213C">
        <w:rPr>
          <w:color w:val="000000" w:themeColor="text1"/>
        </w:rPr>
        <w:t>may have been</w:t>
      </w:r>
      <w:r w:rsidRPr="0030213C">
        <w:rPr>
          <w:color w:val="000000" w:themeColor="text1"/>
        </w:rPr>
        <w:t xml:space="preserve"> focused on individuating</w:t>
      </w:r>
      <w:r w:rsidR="00DF6724" w:rsidRPr="0030213C">
        <w:rPr>
          <w:color w:val="000000" w:themeColor="text1"/>
        </w:rPr>
        <w:t xml:space="preserve"> the</w:t>
      </w:r>
      <w:r w:rsidRPr="0030213C">
        <w:rPr>
          <w:color w:val="000000" w:themeColor="text1"/>
        </w:rPr>
        <w:t xml:space="preserve"> own-species faces being shown, even if they were other-race faces, </w:t>
      </w:r>
      <w:r w:rsidR="00DF6724" w:rsidRPr="0030213C">
        <w:rPr>
          <w:color w:val="000000" w:themeColor="text1"/>
        </w:rPr>
        <w:t>but the</w:t>
      </w:r>
      <w:r w:rsidRPr="0030213C">
        <w:rPr>
          <w:color w:val="000000" w:themeColor="text1"/>
        </w:rPr>
        <w:t xml:space="preserve"> multiple exemplar</w:t>
      </w:r>
      <w:r w:rsidR="00DF6724" w:rsidRPr="0030213C">
        <w:rPr>
          <w:color w:val="000000" w:themeColor="text1"/>
        </w:rPr>
        <w:t xml:space="preserve"> presentation </w:t>
      </w:r>
      <w:r w:rsidRPr="0030213C">
        <w:rPr>
          <w:color w:val="000000" w:themeColor="text1"/>
        </w:rPr>
        <w:t>w</w:t>
      </w:r>
      <w:r w:rsidR="00DF6724" w:rsidRPr="0030213C">
        <w:rPr>
          <w:color w:val="000000" w:themeColor="text1"/>
        </w:rPr>
        <w:t>as</w:t>
      </w:r>
      <w:r w:rsidRPr="0030213C">
        <w:rPr>
          <w:color w:val="000000" w:themeColor="text1"/>
        </w:rPr>
        <w:t xml:space="preserve"> </w:t>
      </w:r>
      <w:r w:rsidR="007227D5" w:rsidRPr="0030213C">
        <w:rPr>
          <w:color w:val="000000" w:themeColor="text1"/>
        </w:rPr>
        <w:t>likely sub</w:t>
      </w:r>
      <w:r w:rsidRPr="0030213C">
        <w:rPr>
          <w:color w:val="000000" w:themeColor="text1"/>
        </w:rPr>
        <w:t xml:space="preserve">optimal for completely processing a face at the individual level. </w:t>
      </w:r>
      <w:r w:rsidR="00DF6724" w:rsidRPr="0030213C">
        <w:rPr>
          <w:color w:val="000000" w:themeColor="text1"/>
        </w:rPr>
        <w:t xml:space="preserve">This </w:t>
      </w:r>
      <w:r w:rsidR="0021121D" w:rsidRPr="0030213C">
        <w:rPr>
          <w:color w:val="000000" w:themeColor="text1"/>
        </w:rPr>
        <w:t>could explain why</w:t>
      </w:r>
      <w:r w:rsidR="00DF6724" w:rsidRPr="0030213C">
        <w:rPr>
          <w:color w:val="000000" w:themeColor="text1"/>
        </w:rPr>
        <w:t xml:space="preserve"> infants </w:t>
      </w:r>
      <w:r w:rsidR="006E7B82" w:rsidRPr="0030213C">
        <w:rPr>
          <w:color w:val="000000" w:themeColor="text1"/>
        </w:rPr>
        <w:t xml:space="preserve">who viewed multiple exemplars during familiarization </w:t>
      </w:r>
      <w:r w:rsidR="00DF6724" w:rsidRPr="0030213C">
        <w:rPr>
          <w:color w:val="000000" w:themeColor="text1"/>
        </w:rPr>
        <w:t>fail</w:t>
      </w:r>
      <w:r w:rsidR="0084575D" w:rsidRPr="0030213C">
        <w:rPr>
          <w:color w:val="000000" w:themeColor="text1"/>
        </w:rPr>
        <w:t>ed</w:t>
      </w:r>
      <w:r w:rsidR="00DF6724" w:rsidRPr="0030213C">
        <w:rPr>
          <w:color w:val="000000" w:themeColor="text1"/>
        </w:rPr>
        <w:t xml:space="preserve"> to differentiate between the familiar and novel race during test trials</w:t>
      </w:r>
      <w:r w:rsidR="0008343B" w:rsidRPr="0030213C">
        <w:rPr>
          <w:color w:val="000000" w:themeColor="text1"/>
        </w:rPr>
        <w:t xml:space="preserve">, and across all testing conditions, none of the groups showed </w:t>
      </w:r>
      <w:r w:rsidR="00CC19E4" w:rsidRPr="0030213C">
        <w:rPr>
          <w:color w:val="000000" w:themeColor="text1"/>
        </w:rPr>
        <w:t xml:space="preserve">evidence of subordinate-level categorization </w:t>
      </w:r>
      <w:r w:rsidR="00031A6C" w:rsidRPr="0030213C">
        <w:rPr>
          <w:color w:val="000000" w:themeColor="text1"/>
        </w:rPr>
        <w:t>through</w:t>
      </w:r>
      <w:r w:rsidR="00CC19E4" w:rsidRPr="0030213C">
        <w:rPr>
          <w:color w:val="000000" w:themeColor="text1"/>
        </w:rPr>
        <w:t xml:space="preserve"> differential P400 amplitude</w:t>
      </w:r>
      <w:r w:rsidR="00031A6C" w:rsidRPr="0030213C">
        <w:rPr>
          <w:color w:val="000000" w:themeColor="text1"/>
        </w:rPr>
        <w:t xml:space="preserve"> based on race</w:t>
      </w:r>
      <w:r w:rsidR="0084575D" w:rsidRPr="0030213C">
        <w:rPr>
          <w:color w:val="000000" w:themeColor="text1"/>
        </w:rPr>
        <w:t>. This failure to categorize by race</w:t>
      </w:r>
      <w:r w:rsidR="00B511FD" w:rsidRPr="0030213C">
        <w:rPr>
          <w:color w:val="000000" w:themeColor="text1"/>
        </w:rPr>
        <w:t xml:space="preserve"> after multiple exemplars</w:t>
      </w:r>
      <w:r w:rsidR="0084575D" w:rsidRPr="0030213C">
        <w:rPr>
          <w:color w:val="000000" w:themeColor="text1"/>
        </w:rPr>
        <w:t xml:space="preserve"> occurred e</w:t>
      </w:r>
      <w:r w:rsidR="00DF6724" w:rsidRPr="0030213C">
        <w:rPr>
          <w:color w:val="000000" w:themeColor="text1"/>
        </w:rPr>
        <w:t>ven in the case of differentiating between own-race and other-race (Experiment 2)</w:t>
      </w:r>
      <w:r w:rsidR="0084575D" w:rsidRPr="0030213C">
        <w:rPr>
          <w:color w:val="000000" w:themeColor="text1"/>
        </w:rPr>
        <w:t xml:space="preserve">, </w:t>
      </w:r>
      <w:r w:rsidR="007227D5" w:rsidRPr="0030213C">
        <w:rPr>
          <w:color w:val="000000" w:themeColor="text1"/>
        </w:rPr>
        <w:t>which</w:t>
      </w:r>
      <w:r w:rsidR="0084575D" w:rsidRPr="0030213C">
        <w:rPr>
          <w:color w:val="000000" w:themeColor="text1"/>
        </w:rPr>
        <w:t xml:space="preserve"> the literature suggests infants should be capable of (</w:t>
      </w:r>
      <w:r w:rsidR="006D2BBB" w:rsidRPr="0030213C">
        <w:rPr>
          <w:color w:val="000000" w:themeColor="text1"/>
        </w:rPr>
        <w:t>e.g., Anzures, Quinn, Pascalis, Slater, &amp; Lee, 2010; Krasotkina, Götz, Höhle, Schwarzer, 2018; Quinn, Lee, Pascalis, &amp; Tanaka, 2016;</w:t>
      </w:r>
      <w:r w:rsidR="00C74B96" w:rsidRPr="0030213C">
        <w:rPr>
          <w:color w:val="000000" w:themeColor="text1"/>
        </w:rPr>
        <w:t xml:space="preserve"> Vogel, Monesson, &amp; Scott, 2012;</w:t>
      </w:r>
      <w:r w:rsidR="006D2BBB" w:rsidRPr="0030213C">
        <w:rPr>
          <w:color w:val="000000" w:themeColor="text1"/>
        </w:rPr>
        <w:t xml:space="preserve"> Xiao, Quinn, Liu, Ge, Pascalis, &amp; Lee, 2018; Xiao, Wu, Quinn, Liu, Tummeltshammer, Kirkham, …, &amp; Lee, 2018</w:t>
      </w:r>
      <w:r w:rsidR="0084575D" w:rsidRPr="0030213C">
        <w:rPr>
          <w:color w:val="000000" w:themeColor="text1"/>
        </w:rPr>
        <w:t>)</w:t>
      </w:r>
      <w:r w:rsidR="00DF6724" w:rsidRPr="0030213C">
        <w:rPr>
          <w:color w:val="000000" w:themeColor="text1"/>
        </w:rPr>
        <w:t>.</w:t>
      </w:r>
    </w:p>
    <w:p w14:paraId="2B558C13" w14:textId="01F19F1B" w:rsidR="00991C54" w:rsidRPr="0030213C" w:rsidRDefault="003C0C00" w:rsidP="0030213C">
      <w:pPr>
        <w:ind w:firstLine="720"/>
        <w:contextualSpacing/>
        <w:rPr>
          <w:color w:val="000000" w:themeColor="text1"/>
          <w:highlight w:val="yellow"/>
        </w:rPr>
      </w:pPr>
      <w:r w:rsidRPr="0030213C">
        <w:rPr>
          <w:color w:val="000000" w:themeColor="text1"/>
        </w:rPr>
        <w:t xml:space="preserve">Evidence </w:t>
      </w:r>
      <w:r w:rsidR="00197028" w:rsidRPr="0030213C">
        <w:rPr>
          <w:color w:val="000000" w:themeColor="text1"/>
        </w:rPr>
        <w:t xml:space="preserve">in support </w:t>
      </w:r>
      <w:r w:rsidRPr="0030213C">
        <w:rPr>
          <w:color w:val="000000" w:themeColor="text1"/>
        </w:rPr>
        <w:t>of th</w:t>
      </w:r>
      <w:r w:rsidR="00197028" w:rsidRPr="0030213C">
        <w:rPr>
          <w:color w:val="000000" w:themeColor="text1"/>
        </w:rPr>
        <w:t>e</w:t>
      </w:r>
      <w:r w:rsidR="006E7B82" w:rsidRPr="0030213C">
        <w:rPr>
          <w:color w:val="000000" w:themeColor="text1"/>
        </w:rPr>
        <w:t xml:space="preserve"> </w:t>
      </w:r>
      <w:r w:rsidR="00197028" w:rsidRPr="0030213C">
        <w:rPr>
          <w:color w:val="000000" w:themeColor="text1"/>
        </w:rPr>
        <w:t xml:space="preserve">possibility that the current findings may reflect </w:t>
      </w:r>
      <w:r w:rsidRPr="0030213C">
        <w:rPr>
          <w:color w:val="000000" w:themeColor="text1"/>
        </w:rPr>
        <w:t xml:space="preserve">partial familiarization is </w:t>
      </w:r>
      <w:r w:rsidR="00CC19E4" w:rsidRPr="0030213C">
        <w:rPr>
          <w:color w:val="000000" w:themeColor="text1"/>
        </w:rPr>
        <w:t xml:space="preserve">also </w:t>
      </w:r>
      <w:r w:rsidRPr="0030213C">
        <w:rPr>
          <w:color w:val="000000" w:themeColor="text1"/>
        </w:rPr>
        <w:t xml:space="preserve">seen in the </w:t>
      </w:r>
      <w:r w:rsidR="00B868D4" w:rsidRPr="0030213C">
        <w:rPr>
          <w:color w:val="000000" w:themeColor="text1"/>
        </w:rPr>
        <w:t>opposite direction of the</w:t>
      </w:r>
      <w:r w:rsidR="00131EC6" w:rsidRPr="0030213C">
        <w:rPr>
          <w:color w:val="000000" w:themeColor="text1"/>
        </w:rPr>
        <w:t xml:space="preserve"> </w:t>
      </w:r>
      <w:r w:rsidRPr="0030213C">
        <w:rPr>
          <w:color w:val="000000" w:themeColor="text1"/>
        </w:rPr>
        <w:t>Nc component results for the single-exemplar conditions, Experiments 1 and 3</w:t>
      </w:r>
      <w:r w:rsidR="00131EC6" w:rsidRPr="0030213C">
        <w:rPr>
          <w:color w:val="000000" w:themeColor="text1"/>
        </w:rPr>
        <w:t xml:space="preserve"> (see Figure 10)</w:t>
      </w:r>
      <w:r w:rsidRPr="0030213C">
        <w:rPr>
          <w:color w:val="000000" w:themeColor="text1"/>
        </w:rPr>
        <w:t xml:space="preserve">. The Nc component is located at frontal </w:t>
      </w:r>
      <w:r w:rsidR="00FD3163" w:rsidRPr="0030213C">
        <w:rPr>
          <w:color w:val="000000" w:themeColor="text1"/>
        </w:rPr>
        <w:t xml:space="preserve">and </w:t>
      </w:r>
      <w:r w:rsidRPr="0030213C">
        <w:rPr>
          <w:color w:val="000000" w:themeColor="text1"/>
        </w:rPr>
        <w:t xml:space="preserve">central </w:t>
      </w:r>
      <w:r w:rsidR="005D23FD" w:rsidRPr="0030213C">
        <w:rPr>
          <w:color w:val="000000" w:themeColor="text1"/>
        </w:rPr>
        <w:t>sites and</w:t>
      </w:r>
      <w:r w:rsidR="00FD3163" w:rsidRPr="0030213C">
        <w:rPr>
          <w:color w:val="000000" w:themeColor="text1"/>
        </w:rPr>
        <w:t xml:space="preserve"> </w:t>
      </w:r>
      <w:r w:rsidRPr="0030213C">
        <w:rPr>
          <w:color w:val="000000" w:themeColor="text1"/>
        </w:rPr>
        <w:t xml:space="preserve">associated with activation in the orbitofrontal gyrus and ventral anterior cingulate </w:t>
      </w:r>
      <w:r w:rsidR="007227D5" w:rsidRPr="0030213C">
        <w:rPr>
          <w:color w:val="000000" w:themeColor="text1"/>
        </w:rPr>
        <w:t>(Conte et al., 2020; Guy</w:t>
      </w:r>
      <w:r w:rsidR="00DA1421" w:rsidRPr="0030213C">
        <w:rPr>
          <w:color w:val="000000" w:themeColor="text1"/>
        </w:rPr>
        <w:t xml:space="preserve">, Zieber, &amp; Richards, </w:t>
      </w:r>
      <w:r w:rsidR="007227D5" w:rsidRPr="0030213C">
        <w:rPr>
          <w:color w:val="000000" w:themeColor="text1"/>
        </w:rPr>
        <w:t>2016; Reynolds &amp; Richards, 2005, 2009). The amplitude of the Nc relates directly to visual preferences and the magnitude of attentional engagement</w:t>
      </w:r>
      <w:r w:rsidR="00EC572F" w:rsidRPr="0030213C">
        <w:rPr>
          <w:color w:val="000000" w:themeColor="text1"/>
        </w:rPr>
        <w:t>,</w:t>
      </w:r>
      <w:r w:rsidR="007227D5" w:rsidRPr="0030213C">
        <w:rPr>
          <w:color w:val="000000" w:themeColor="text1"/>
        </w:rPr>
        <w:t xml:space="preserve"> with higher Nc amplitude representing greater levels of attention (</w:t>
      </w:r>
      <w:r w:rsidRPr="0030213C">
        <w:rPr>
          <w:color w:val="000000" w:themeColor="text1"/>
        </w:rPr>
        <w:t>Richards</w:t>
      </w:r>
      <w:r w:rsidR="00372256" w:rsidRPr="0030213C">
        <w:rPr>
          <w:color w:val="000000" w:themeColor="text1"/>
        </w:rPr>
        <w:t xml:space="preserve">, </w:t>
      </w:r>
      <w:r w:rsidRPr="0030213C">
        <w:rPr>
          <w:color w:val="000000" w:themeColor="text1"/>
        </w:rPr>
        <w:t>2003).</w:t>
      </w:r>
      <w:r w:rsidR="00372256" w:rsidRPr="0030213C">
        <w:rPr>
          <w:color w:val="000000" w:themeColor="text1"/>
        </w:rPr>
        <w:t xml:space="preserve"> </w:t>
      </w:r>
      <w:r w:rsidR="00CC19E4" w:rsidRPr="0030213C">
        <w:rPr>
          <w:color w:val="000000" w:themeColor="text1"/>
        </w:rPr>
        <w:t xml:space="preserve">Infants </w:t>
      </w:r>
      <w:r w:rsidR="00AA4930" w:rsidRPr="0030213C">
        <w:rPr>
          <w:color w:val="000000" w:themeColor="text1"/>
        </w:rPr>
        <w:t>show</w:t>
      </w:r>
      <w:r w:rsidR="00CC19E4" w:rsidRPr="0030213C">
        <w:rPr>
          <w:color w:val="000000" w:themeColor="text1"/>
        </w:rPr>
        <w:t xml:space="preserve"> greater amplitude Nc for stimuli they demonstrate visual preferences for behaviorally, regardless of </w:t>
      </w:r>
      <w:r w:rsidR="00CC19E4" w:rsidRPr="0030213C">
        <w:rPr>
          <w:color w:val="000000" w:themeColor="text1"/>
        </w:rPr>
        <w:lastRenderedPageBreak/>
        <w:t>novel</w:t>
      </w:r>
      <w:r w:rsidR="00031A6C" w:rsidRPr="0030213C">
        <w:rPr>
          <w:color w:val="000000" w:themeColor="text1"/>
        </w:rPr>
        <w:t>t</w:t>
      </w:r>
      <w:r w:rsidR="00CC19E4" w:rsidRPr="0030213C">
        <w:rPr>
          <w:color w:val="000000" w:themeColor="text1"/>
        </w:rPr>
        <w:t xml:space="preserve">y or familiarity (Reynolds, Courage, &amp; Richards, 2005). </w:t>
      </w:r>
      <w:r w:rsidR="00372256" w:rsidRPr="0030213C">
        <w:rPr>
          <w:color w:val="000000" w:themeColor="text1"/>
        </w:rPr>
        <w:t xml:space="preserve">Behaviorally, infants show a novelty preference if they are able to fully encode a stimulus, but they show a familiarity preference if they are still </w:t>
      </w:r>
      <w:r w:rsidR="002F14B2" w:rsidRPr="0030213C">
        <w:rPr>
          <w:color w:val="000000" w:themeColor="text1"/>
        </w:rPr>
        <w:t xml:space="preserve">engaged in </w:t>
      </w:r>
      <w:r w:rsidR="00372256" w:rsidRPr="0030213C">
        <w:rPr>
          <w:color w:val="000000" w:themeColor="text1"/>
        </w:rPr>
        <w:t>processing</w:t>
      </w:r>
      <w:r w:rsidR="002F14B2" w:rsidRPr="0030213C">
        <w:rPr>
          <w:color w:val="000000" w:themeColor="text1"/>
        </w:rPr>
        <w:t xml:space="preserve"> the familiar stimulus</w:t>
      </w:r>
      <w:r w:rsidR="00372256" w:rsidRPr="0030213C">
        <w:rPr>
          <w:color w:val="000000" w:themeColor="text1"/>
        </w:rPr>
        <w:t xml:space="preserve">. This </w:t>
      </w:r>
      <w:r w:rsidR="002F14B2" w:rsidRPr="0030213C">
        <w:rPr>
          <w:color w:val="000000" w:themeColor="text1"/>
        </w:rPr>
        <w:t xml:space="preserve">sequence of visual </w:t>
      </w:r>
      <w:r w:rsidR="00372256" w:rsidRPr="0030213C">
        <w:rPr>
          <w:color w:val="000000" w:themeColor="text1"/>
        </w:rPr>
        <w:t>preference</w:t>
      </w:r>
      <w:r w:rsidR="002F14B2" w:rsidRPr="0030213C">
        <w:rPr>
          <w:color w:val="000000" w:themeColor="text1"/>
        </w:rPr>
        <w:t>s</w:t>
      </w:r>
      <w:r w:rsidR="00372256" w:rsidRPr="0030213C">
        <w:rPr>
          <w:color w:val="000000" w:themeColor="text1"/>
        </w:rPr>
        <w:t xml:space="preserve"> can be thought of as a spectrum, with</w:t>
      </w:r>
      <w:r w:rsidR="001B386F" w:rsidRPr="0030213C">
        <w:rPr>
          <w:color w:val="000000" w:themeColor="text1"/>
        </w:rPr>
        <w:t xml:space="preserve"> one end being</w:t>
      </w:r>
      <w:r w:rsidR="00372256" w:rsidRPr="0030213C">
        <w:rPr>
          <w:color w:val="000000" w:themeColor="text1"/>
        </w:rPr>
        <w:t xml:space="preserve"> infants </w:t>
      </w:r>
      <w:r w:rsidR="00F02F94" w:rsidRPr="0030213C">
        <w:rPr>
          <w:color w:val="000000" w:themeColor="text1"/>
        </w:rPr>
        <w:t xml:space="preserve">strongly </w:t>
      </w:r>
      <w:r w:rsidR="00372256" w:rsidRPr="0030213C">
        <w:rPr>
          <w:color w:val="000000" w:themeColor="text1"/>
        </w:rPr>
        <w:t xml:space="preserve">preferring a </w:t>
      </w:r>
      <w:r w:rsidR="00197028" w:rsidRPr="0030213C">
        <w:rPr>
          <w:color w:val="000000" w:themeColor="text1"/>
        </w:rPr>
        <w:t xml:space="preserve">partially encoded </w:t>
      </w:r>
      <w:r w:rsidR="00372256" w:rsidRPr="0030213C">
        <w:rPr>
          <w:color w:val="000000" w:themeColor="text1"/>
        </w:rPr>
        <w:t>familiar stimulus</w:t>
      </w:r>
      <w:r w:rsidR="000941DF" w:rsidRPr="0030213C">
        <w:rPr>
          <w:color w:val="000000" w:themeColor="text1"/>
        </w:rPr>
        <w:t xml:space="preserve"> over a novel one</w:t>
      </w:r>
      <w:r w:rsidR="00364306" w:rsidRPr="0030213C">
        <w:rPr>
          <w:color w:val="000000" w:themeColor="text1"/>
        </w:rPr>
        <w:t xml:space="preserve">, </w:t>
      </w:r>
      <w:r w:rsidR="00CC19E4" w:rsidRPr="0030213C">
        <w:rPr>
          <w:color w:val="000000" w:themeColor="text1"/>
        </w:rPr>
        <w:t xml:space="preserve">presumably because they are motivated </w:t>
      </w:r>
      <w:r w:rsidR="00D0505B" w:rsidRPr="0030213C">
        <w:rPr>
          <w:color w:val="000000" w:themeColor="text1"/>
        </w:rPr>
        <w:t>t</w:t>
      </w:r>
      <w:r w:rsidR="000941DF" w:rsidRPr="0030213C">
        <w:rPr>
          <w:color w:val="000000" w:themeColor="text1"/>
        </w:rPr>
        <w:t>o</w:t>
      </w:r>
      <w:r w:rsidR="00D0505B" w:rsidRPr="0030213C">
        <w:rPr>
          <w:color w:val="000000" w:themeColor="text1"/>
        </w:rPr>
        <w:t xml:space="preserve"> finish</w:t>
      </w:r>
      <w:r w:rsidR="00364306" w:rsidRPr="0030213C">
        <w:rPr>
          <w:color w:val="000000" w:themeColor="text1"/>
        </w:rPr>
        <w:t xml:space="preserve"> encoding</w:t>
      </w:r>
      <w:r w:rsidR="00CC19E4" w:rsidRPr="0030213C">
        <w:rPr>
          <w:color w:val="000000" w:themeColor="text1"/>
        </w:rPr>
        <w:t xml:space="preserve"> the partially encoded stimulus</w:t>
      </w:r>
      <w:r w:rsidR="00372256" w:rsidRPr="0030213C">
        <w:rPr>
          <w:color w:val="000000" w:themeColor="text1"/>
        </w:rPr>
        <w:t xml:space="preserve">, and </w:t>
      </w:r>
      <w:r w:rsidR="001B386F" w:rsidRPr="0030213C">
        <w:rPr>
          <w:color w:val="000000" w:themeColor="text1"/>
        </w:rPr>
        <w:t>the other end being infants</w:t>
      </w:r>
      <w:r w:rsidR="00EB7300" w:rsidRPr="0030213C">
        <w:rPr>
          <w:color w:val="000000" w:themeColor="text1"/>
        </w:rPr>
        <w:t xml:space="preserve"> strongly</w:t>
      </w:r>
      <w:r w:rsidR="001B386F" w:rsidRPr="0030213C">
        <w:rPr>
          <w:color w:val="000000" w:themeColor="text1"/>
        </w:rPr>
        <w:t xml:space="preserve"> </w:t>
      </w:r>
      <w:r w:rsidR="00372256" w:rsidRPr="0030213C">
        <w:rPr>
          <w:color w:val="000000" w:themeColor="text1"/>
        </w:rPr>
        <w:t>preferring novel</w:t>
      </w:r>
      <w:r w:rsidR="00197028" w:rsidRPr="0030213C">
        <w:rPr>
          <w:color w:val="000000" w:themeColor="text1"/>
        </w:rPr>
        <w:t xml:space="preserve"> stimuli</w:t>
      </w:r>
      <w:r w:rsidR="00D0505B" w:rsidRPr="0030213C">
        <w:rPr>
          <w:color w:val="000000" w:themeColor="text1"/>
        </w:rPr>
        <w:t xml:space="preserve"> </w:t>
      </w:r>
      <w:r w:rsidR="00197028" w:rsidRPr="0030213C">
        <w:rPr>
          <w:color w:val="000000" w:themeColor="text1"/>
        </w:rPr>
        <w:t>after</w:t>
      </w:r>
      <w:r w:rsidR="00F02F94" w:rsidRPr="0030213C">
        <w:rPr>
          <w:color w:val="000000" w:themeColor="text1"/>
        </w:rPr>
        <w:t xml:space="preserve"> fully</w:t>
      </w:r>
      <w:r w:rsidR="00372256" w:rsidRPr="0030213C">
        <w:rPr>
          <w:color w:val="000000" w:themeColor="text1"/>
        </w:rPr>
        <w:t xml:space="preserve"> encod</w:t>
      </w:r>
      <w:r w:rsidR="00197028" w:rsidRPr="0030213C">
        <w:rPr>
          <w:color w:val="000000" w:themeColor="text1"/>
        </w:rPr>
        <w:t>ing</w:t>
      </w:r>
      <w:r w:rsidR="00C03767" w:rsidRPr="0030213C">
        <w:rPr>
          <w:color w:val="000000" w:themeColor="text1"/>
        </w:rPr>
        <w:t xml:space="preserve"> </w:t>
      </w:r>
      <w:r w:rsidR="00F02F94" w:rsidRPr="0030213C">
        <w:rPr>
          <w:color w:val="000000" w:themeColor="text1"/>
        </w:rPr>
        <w:t xml:space="preserve">familiar stimuli </w:t>
      </w:r>
      <w:r w:rsidR="00372256" w:rsidRPr="0030213C">
        <w:rPr>
          <w:color w:val="000000" w:themeColor="text1"/>
        </w:rPr>
        <w:t>(</w:t>
      </w:r>
      <w:r w:rsidR="00364306" w:rsidRPr="0030213C">
        <w:rPr>
          <w:color w:val="000000" w:themeColor="text1"/>
        </w:rPr>
        <w:t>Colombo, Mitchell, &amp; Horowitz, 1988; Fagan, 1974; Freeseman, Colombo, &amp; Coldren, 1993; Hunter &amp; Ames, 1988;</w:t>
      </w:r>
      <w:r w:rsidR="008849CE" w:rsidRPr="0030213C">
        <w:rPr>
          <w:color w:val="000000" w:themeColor="text1"/>
        </w:rPr>
        <w:t xml:space="preserve"> </w:t>
      </w:r>
      <w:r w:rsidR="00364306" w:rsidRPr="0030213C">
        <w:rPr>
          <w:color w:val="000000" w:themeColor="text1"/>
        </w:rPr>
        <w:t xml:space="preserve">Reynolds, 2015; </w:t>
      </w:r>
      <w:r w:rsidR="00372256" w:rsidRPr="0030213C">
        <w:rPr>
          <w:color w:val="000000" w:themeColor="text1"/>
        </w:rPr>
        <w:t>Reynolds</w:t>
      </w:r>
      <w:r w:rsidR="00C52724" w:rsidRPr="0030213C">
        <w:rPr>
          <w:color w:val="000000" w:themeColor="text1"/>
        </w:rPr>
        <w:t xml:space="preserve">, Courage, &amp; Richards, </w:t>
      </w:r>
      <w:r w:rsidR="00372256" w:rsidRPr="0030213C">
        <w:rPr>
          <w:color w:val="000000" w:themeColor="text1"/>
        </w:rPr>
        <w:t>2010</w:t>
      </w:r>
      <w:r w:rsidR="00364306" w:rsidRPr="0030213C">
        <w:rPr>
          <w:color w:val="000000" w:themeColor="text1"/>
        </w:rPr>
        <w:t>; Richards, 1997; Rose et al., 1982</w:t>
      </w:r>
      <w:r w:rsidR="003B3BDB" w:rsidRPr="0030213C">
        <w:rPr>
          <w:color w:val="000000" w:themeColor="text1"/>
        </w:rPr>
        <w:t>; Simpson, Jakobsen, Fragaszy, Okada, &amp; Frick, 2014</w:t>
      </w:r>
      <w:r w:rsidR="00372256" w:rsidRPr="0030213C">
        <w:rPr>
          <w:color w:val="000000" w:themeColor="text1"/>
        </w:rPr>
        <w:t>).</w:t>
      </w:r>
      <w:r w:rsidR="001B386F" w:rsidRPr="0030213C">
        <w:rPr>
          <w:color w:val="000000" w:themeColor="text1"/>
          <w:highlight w:val="yellow"/>
        </w:rPr>
        <w:t xml:space="preserve"> </w:t>
      </w:r>
    </w:p>
    <w:p w14:paraId="4889F962" w14:textId="02960F01" w:rsidR="00B6523A" w:rsidRPr="0030213C" w:rsidRDefault="001B386F" w:rsidP="0030213C">
      <w:pPr>
        <w:ind w:firstLine="720"/>
        <w:contextualSpacing/>
        <w:rPr>
          <w:color w:val="000000" w:themeColor="text1"/>
        </w:rPr>
      </w:pPr>
      <w:r w:rsidRPr="0030213C">
        <w:rPr>
          <w:color w:val="000000" w:themeColor="text1"/>
        </w:rPr>
        <w:t xml:space="preserve">Infants </w:t>
      </w:r>
      <w:r w:rsidR="00BA2D39" w:rsidRPr="0030213C">
        <w:rPr>
          <w:color w:val="000000" w:themeColor="text1"/>
        </w:rPr>
        <w:t xml:space="preserve">in Experiment 1 </w:t>
      </w:r>
      <w:r w:rsidRPr="0030213C">
        <w:rPr>
          <w:color w:val="000000" w:themeColor="text1"/>
        </w:rPr>
        <w:t xml:space="preserve">who viewed an own-race single exemplar showed greater Nc amplitude to the novel-other </w:t>
      </w:r>
      <w:r w:rsidR="00031A6C" w:rsidRPr="0030213C">
        <w:rPr>
          <w:color w:val="000000" w:themeColor="text1"/>
        </w:rPr>
        <w:t xml:space="preserve">race </w:t>
      </w:r>
      <w:r w:rsidRPr="0030213C">
        <w:rPr>
          <w:color w:val="000000" w:themeColor="text1"/>
        </w:rPr>
        <w:t>face</w:t>
      </w:r>
      <w:r w:rsidR="00EE2AE5" w:rsidRPr="0030213C">
        <w:rPr>
          <w:color w:val="000000" w:themeColor="text1"/>
        </w:rPr>
        <w:t>s</w:t>
      </w:r>
      <w:r w:rsidRPr="0030213C">
        <w:rPr>
          <w:color w:val="000000" w:themeColor="text1"/>
        </w:rPr>
        <w:t xml:space="preserve"> during test trials, indicating they</w:t>
      </w:r>
      <w:r w:rsidR="00037093" w:rsidRPr="0030213C">
        <w:rPr>
          <w:color w:val="000000" w:themeColor="text1"/>
        </w:rPr>
        <w:t xml:space="preserve"> may</w:t>
      </w:r>
      <w:r w:rsidRPr="0030213C">
        <w:rPr>
          <w:color w:val="000000" w:themeColor="text1"/>
        </w:rPr>
        <w:t xml:space="preserve"> </w:t>
      </w:r>
      <w:r w:rsidR="006B2FFE" w:rsidRPr="0030213C">
        <w:rPr>
          <w:color w:val="000000" w:themeColor="text1"/>
        </w:rPr>
        <w:t xml:space="preserve">have </w:t>
      </w:r>
      <w:r w:rsidRPr="0030213C">
        <w:rPr>
          <w:color w:val="000000" w:themeColor="text1"/>
        </w:rPr>
        <w:t xml:space="preserve">encoded, at least somewhat, the familiar White race </w:t>
      </w:r>
      <w:r w:rsidR="00BA2D39" w:rsidRPr="0030213C">
        <w:rPr>
          <w:color w:val="000000" w:themeColor="text1"/>
        </w:rPr>
        <w:t xml:space="preserve">category </w:t>
      </w:r>
      <w:r w:rsidRPr="0030213C">
        <w:rPr>
          <w:color w:val="000000" w:themeColor="text1"/>
        </w:rPr>
        <w:t>and were more attentionally engaged with the novel Asian faces.</w:t>
      </w:r>
      <w:r w:rsidR="00991C54" w:rsidRPr="0030213C">
        <w:rPr>
          <w:color w:val="000000" w:themeColor="text1"/>
        </w:rPr>
        <w:t xml:space="preserve"> </w:t>
      </w:r>
      <w:r w:rsidRPr="0030213C">
        <w:rPr>
          <w:color w:val="000000" w:themeColor="text1"/>
        </w:rPr>
        <w:t>In contrast, infants</w:t>
      </w:r>
      <w:r w:rsidR="00475BC4" w:rsidRPr="0030213C">
        <w:rPr>
          <w:color w:val="000000" w:themeColor="text1"/>
        </w:rPr>
        <w:t xml:space="preserve"> in Experiment 3</w:t>
      </w:r>
      <w:r w:rsidRPr="0030213C">
        <w:rPr>
          <w:color w:val="000000" w:themeColor="text1"/>
        </w:rPr>
        <w:t xml:space="preserve"> who viewed an other-race single exemplar showed greater Nc amplitude to familiar and novel-same faces</w:t>
      </w:r>
      <w:r w:rsidR="00475BC4" w:rsidRPr="0030213C">
        <w:rPr>
          <w:color w:val="000000" w:themeColor="text1"/>
        </w:rPr>
        <w:t xml:space="preserve"> (Black faces, the familiarized race)</w:t>
      </w:r>
      <w:r w:rsidRPr="0030213C">
        <w:rPr>
          <w:color w:val="000000" w:themeColor="text1"/>
        </w:rPr>
        <w:t xml:space="preserve"> compared to Asian faces</w:t>
      </w:r>
      <w:r w:rsidR="00E67A2E" w:rsidRPr="0030213C">
        <w:rPr>
          <w:color w:val="000000" w:themeColor="text1"/>
        </w:rPr>
        <w:t xml:space="preserve"> (the novel race)</w:t>
      </w:r>
      <w:r w:rsidRPr="0030213C">
        <w:rPr>
          <w:color w:val="000000" w:themeColor="text1"/>
        </w:rPr>
        <w:t xml:space="preserve">. This </w:t>
      </w:r>
      <w:r w:rsidR="00037093" w:rsidRPr="0030213C">
        <w:rPr>
          <w:color w:val="000000" w:themeColor="text1"/>
        </w:rPr>
        <w:t xml:space="preserve">may imply </w:t>
      </w:r>
      <w:r w:rsidR="00BF0B6B" w:rsidRPr="0030213C">
        <w:rPr>
          <w:color w:val="000000" w:themeColor="text1"/>
        </w:rPr>
        <w:t xml:space="preserve">infants </w:t>
      </w:r>
      <w:r w:rsidR="00E67A2E" w:rsidRPr="0030213C">
        <w:rPr>
          <w:color w:val="000000" w:themeColor="text1"/>
        </w:rPr>
        <w:t xml:space="preserve">in Experiment 3 </w:t>
      </w:r>
      <w:r w:rsidRPr="0030213C">
        <w:rPr>
          <w:color w:val="000000" w:themeColor="text1"/>
        </w:rPr>
        <w:t xml:space="preserve">were slower to </w:t>
      </w:r>
      <w:r w:rsidR="00C76ED3" w:rsidRPr="0030213C">
        <w:rPr>
          <w:color w:val="000000" w:themeColor="text1"/>
        </w:rPr>
        <w:t>process</w:t>
      </w:r>
      <w:r w:rsidRPr="0030213C">
        <w:rPr>
          <w:color w:val="000000" w:themeColor="text1"/>
        </w:rPr>
        <w:t xml:space="preserve"> the other-race face during familiarization and </w:t>
      </w:r>
      <w:r w:rsidR="00991C54" w:rsidRPr="0030213C">
        <w:rPr>
          <w:color w:val="000000" w:themeColor="text1"/>
        </w:rPr>
        <w:t xml:space="preserve">their Nc results </w:t>
      </w:r>
      <w:r w:rsidR="006B2FFE" w:rsidRPr="0030213C">
        <w:rPr>
          <w:color w:val="000000" w:themeColor="text1"/>
        </w:rPr>
        <w:t>reflect</w:t>
      </w:r>
      <w:r w:rsidR="00991C54" w:rsidRPr="0030213C">
        <w:rPr>
          <w:color w:val="000000" w:themeColor="text1"/>
        </w:rPr>
        <w:t xml:space="preserve"> </w:t>
      </w:r>
      <w:r w:rsidR="00C76ED3" w:rsidRPr="0030213C">
        <w:rPr>
          <w:color w:val="000000" w:themeColor="text1"/>
        </w:rPr>
        <w:t xml:space="preserve">a </w:t>
      </w:r>
      <w:r w:rsidR="00C76ED3" w:rsidRPr="0030213C">
        <w:rPr>
          <w:i/>
          <w:iCs/>
          <w:color w:val="000000" w:themeColor="text1"/>
        </w:rPr>
        <w:t>familiarity</w:t>
      </w:r>
      <w:r w:rsidR="00C76ED3" w:rsidRPr="0030213C">
        <w:rPr>
          <w:color w:val="000000" w:themeColor="text1"/>
        </w:rPr>
        <w:t xml:space="preserve"> preference</w:t>
      </w:r>
      <w:r w:rsidR="006E7B82" w:rsidRPr="0030213C">
        <w:rPr>
          <w:color w:val="000000" w:themeColor="text1"/>
        </w:rPr>
        <w:t xml:space="preserve"> for </w:t>
      </w:r>
      <w:r w:rsidR="00161DD8" w:rsidRPr="0030213C">
        <w:rPr>
          <w:color w:val="000000" w:themeColor="text1"/>
        </w:rPr>
        <w:t xml:space="preserve">the </w:t>
      </w:r>
      <w:r w:rsidR="00197028" w:rsidRPr="0030213C">
        <w:rPr>
          <w:color w:val="000000" w:themeColor="text1"/>
        </w:rPr>
        <w:t xml:space="preserve">partially encoded </w:t>
      </w:r>
      <w:r w:rsidR="006E7B82" w:rsidRPr="0030213C">
        <w:rPr>
          <w:color w:val="000000" w:themeColor="text1"/>
        </w:rPr>
        <w:t>Black face</w:t>
      </w:r>
      <w:r w:rsidR="00C76ED3" w:rsidRPr="0030213C">
        <w:rPr>
          <w:color w:val="000000" w:themeColor="text1"/>
        </w:rPr>
        <w:t xml:space="preserve"> during test trials</w:t>
      </w:r>
      <w:r w:rsidR="00197028" w:rsidRPr="0030213C">
        <w:rPr>
          <w:color w:val="000000" w:themeColor="text1"/>
        </w:rPr>
        <w:t>.</w:t>
      </w:r>
      <w:r w:rsidR="007233F1" w:rsidRPr="0030213C">
        <w:rPr>
          <w:color w:val="000000" w:themeColor="text1"/>
        </w:rPr>
        <w:br w:type="page"/>
      </w:r>
    </w:p>
    <w:p w14:paraId="1937A10A" w14:textId="2CFE61B0" w:rsidR="00FB5B1B" w:rsidRPr="0030213C" w:rsidRDefault="009A03EA" w:rsidP="0030213C">
      <w:pPr>
        <w:contextualSpacing/>
      </w:pPr>
      <w:r w:rsidRPr="0030213C">
        <w:rPr>
          <w:noProof/>
        </w:rPr>
        <w:lastRenderedPageBreak/>
        <mc:AlternateContent>
          <mc:Choice Requires="wpg">
            <w:drawing>
              <wp:inline distT="0" distB="0" distL="0" distR="0" wp14:anchorId="1EF3B6A7" wp14:editId="70DA7C4F">
                <wp:extent cx="6055995" cy="5943600"/>
                <wp:effectExtent l="0" t="0" r="0" b="0"/>
                <wp:docPr id="24" name="Group 24"/>
                <wp:cNvGraphicFramePr/>
                <a:graphic xmlns:a="http://schemas.openxmlformats.org/drawingml/2006/main">
                  <a:graphicData uri="http://schemas.microsoft.com/office/word/2010/wordprocessingGroup">
                    <wpg:wgp>
                      <wpg:cNvGrpSpPr/>
                      <wpg:grpSpPr>
                        <a:xfrm>
                          <a:off x="0" y="0"/>
                          <a:ext cx="6055995" cy="5943600"/>
                          <a:chOff x="0" y="0"/>
                          <a:chExt cx="5772150" cy="5714365"/>
                        </a:xfrm>
                      </wpg:grpSpPr>
                      <pic:pic xmlns:pic="http://schemas.openxmlformats.org/drawingml/2006/picture">
                        <pic:nvPicPr>
                          <pic:cNvPr id="25" name="Picture 25"/>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05475" cy="2743200"/>
                          </a:xfrm>
                          <a:prstGeom prst="rect">
                            <a:avLst/>
                          </a:prstGeom>
                          <a:noFill/>
                        </pic:spPr>
                      </pic:pic>
                      <pic:pic xmlns:pic="http://schemas.openxmlformats.org/drawingml/2006/picture">
                        <pic:nvPicPr>
                          <pic:cNvPr id="26" name="Picture 26"/>
                          <pic:cNvPicPr>
                            <a:picLocks/>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2971800"/>
                            <a:ext cx="5772150" cy="2742565"/>
                          </a:xfrm>
                          <a:prstGeom prst="rect">
                            <a:avLst/>
                          </a:prstGeom>
                          <a:noFill/>
                        </pic:spPr>
                      </pic:pic>
                    </wpg:wgp>
                  </a:graphicData>
                </a:graphic>
              </wp:inline>
            </w:drawing>
          </mc:Choice>
          <mc:Fallback>
            <w:pict>
              <v:group w14:anchorId="677A6AC2" id="Group 24" o:spid="_x0000_s1026" style="width:476.85pt;height:468pt;mso-position-horizontal-relative:char;mso-position-vertical-relative:line" coordsize="57721,571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width:57054;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">
                  <v:imagedata r:id="rId24" o:title=""/>
                  <o:lock v:ext="edit" aspectratio="f"/>
                </v:shape>
                <v:shape id="Picture 26" o:spid="_x0000_s1028" type="#_x0000_t75" style="position:absolute;top:29718;width:57721;height:27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">
                  <v:imagedata r:id="rId25" o:title=""/>
                  <o:lock v:ext="edit" aspectratio="f"/>
                </v:shape>
                <w10:anchorlock/>
              </v:group>
            </w:pict>
          </mc:Fallback>
        </mc:AlternateContent>
      </w:r>
    </w:p>
    <w:p w14:paraId="26EBF453" w14:textId="77777777" w:rsidR="009A03EA" w:rsidRPr="0030213C" w:rsidRDefault="009A03EA" w:rsidP="0030213C">
      <w:pPr>
        <w:pStyle w:val="Caption"/>
        <w:contextualSpacing/>
        <w:rPr>
          <w:b/>
          <w:bCs/>
          <w:szCs w:val="24"/>
        </w:rPr>
      </w:pPr>
      <w:bookmarkStart w:id="166" w:name="_Toc53496223"/>
    </w:p>
    <w:p w14:paraId="6A9446A7" w14:textId="2494F3D4" w:rsidR="00E45C7B" w:rsidRPr="0030213C" w:rsidRDefault="00892515" w:rsidP="0030213C">
      <w:pPr>
        <w:pStyle w:val="Caption"/>
        <w:contextualSpacing/>
        <w:rPr>
          <w:szCs w:val="24"/>
        </w:rPr>
      </w:pPr>
      <w:r w:rsidRPr="0030213C">
        <w:rPr>
          <w:b/>
          <w:bCs/>
          <w:szCs w:val="24"/>
        </w:rPr>
        <w:t>Figure 10.</w:t>
      </w:r>
      <w:r w:rsidRPr="0030213C">
        <w:rPr>
          <w:szCs w:val="24"/>
        </w:rPr>
        <w:t xml:space="preserve"> Comparison of Nc Amplitude in Expt. 1 and Expt. 3</w:t>
      </w:r>
      <w:r w:rsidR="00583ADC" w:rsidRPr="0030213C">
        <w:rPr>
          <w:szCs w:val="24"/>
        </w:rPr>
        <w:t xml:space="preserve"> by stimulus type</w:t>
      </w:r>
      <w:bookmarkEnd w:id="166"/>
      <w:r w:rsidR="00583ADC" w:rsidRPr="0030213C">
        <w:rPr>
          <w:szCs w:val="24"/>
        </w:rPr>
        <w:t>.</w:t>
      </w:r>
      <w:r w:rsidR="00D32F4B" w:rsidRPr="0030213C">
        <w:rPr>
          <w:szCs w:val="24"/>
        </w:rPr>
        <w:t xml:space="preserve"> The Single-Own experiment waveform is </w:t>
      </w:r>
      <w:r w:rsidR="00197028" w:rsidRPr="0030213C">
        <w:rPr>
          <w:szCs w:val="24"/>
        </w:rPr>
        <w:t>on</w:t>
      </w:r>
      <w:r w:rsidR="00D32F4B" w:rsidRPr="0030213C">
        <w:rPr>
          <w:szCs w:val="24"/>
        </w:rPr>
        <w:t xml:space="preserve"> the top </w:t>
      </w:r>
      <w:r w:rsidR="00197028" w:rsidRPr="0030213C">
        <w:rPr>
          <w:szCs w:val="24"/>
        </w:rPr>
        <w:t xml:space="preserve">panel </w:t>
      </w:r>
      <w:r w:rsidR="00D32F4B" w:rsidRPr="0030213C">
        <w:rPr>
          <w:szCs w:val="24"/>
        </w:rPr>
        <w:t xml:space="preserve">and the Single-Other experiment waveform is </w:t>
      </w:r>
      <w:r w:rsidR="00197028" w:rsidRPr="0030213C">
        <w:rPr>
          <w:szCs w:val="24"/>
        </w:rPr>
        <w:t>on the bottom panel</w:t>
      </w:r>
      <w:r w:rsidR="00D32F4B" w:rsidRPr="0030213C">
        <w:rPr>
          <w:szCs w:val="24"/>
        </w:rPr>
        <w:t>.</w:t>
      </w:r>
      <w:r w:rsidR="00583ADC" w:rsidRPr="0030213C">
        <w:rPr>
          <w:szCs w:val="24"/>
        </w:rPr>
        <w:t xml:space="preserve"> The waveform</w:t>
      </w:r>
      <w:r w:rsidR="00D32F4B" w:rsidRPr="0030213C">
        <w:rPr>
          <w:szCs w:val="24"/>
        </w:rPr>
        <w:t>s are</w:t>
      </w:r>
      <w:r w:rsidR="00583ADC" w:rsidRPr="0030213C">
        <w:rPr>
          <w:szCs w:val="24"/>
        </w:rPr>
        <w:t xml:space="preserve"> located at frontal-central electrodes. The y-axis represents amplitude in microvolts and the x-axis represents time </w:t>
      </w:r>
      <w:r w:rsidR="00675AE4" w:rsidRPr="0030213C">
        <w:rPr>
          <w:szCs w:val="24"/>
        </w:rPr>
        <w:t>in 100ms segments. Stimulus onset is at the x-axis and y-axis intersection.</w:t>
      </w:r>
      <w:r w:rsidR="00B6523A" w:rsidRPr="0030213C">
        <w:rPr>
          <w:szCs w:val="24"/>
        </w:rPr>
        <w:br w:type="page"/>
      </w:r>
    </w:p>
    <w:p w14:paraId="4ED53703" w14:textId="1E5332F9" w:rsidR="006D2BBB" w:rsidRPr="0030213C" w:rsidRDefault="00CC19E4" w:rsidP="0030213C">
      <w:pPr>
        <w:ind w:firstLine="720"/>
        <w:contextualSpacing/>
        <w:rPr>
          <w:color w:val="000000" w:themeColor="text1"/>
        </w:rPr>
      </w:pPr>
      <w:r w:rsidRPr="0030213C">
        <w:rPr>
          <w:color w:val="000000" w:themeColor="text1"/>
        </w:rPr>
        <w:lastRenderedPageBreak/>
        <w:t>T</w:t>
      </w:r>
      <w:r w:rsidR="006D2BBB" w:rsidRPr="0030213C">
        <w:rPr>
          <w:color w:val="000000" w:themeColor="text1"/>
        </w:rPr>
        <w:t>he</w:t>
      </w:r>
      <w:r w:rsidR="00031A6C" w:rsidRPr="0030213C">
        <w:rPr>
          <w:color w:val="000000" w:themeColor="text1"/>
        </w:rPr>
        <w:t>se</w:t>
      </w:r>
      <w:r w:rsidR="006D2BBB" w:rsidRPr="0030213C">
        <w:rPr>
          <w:color w:val="000000" w:themeColor="text1"/>
        </w:rPr>
        <w:t xml:space="preserve"> flipped Nc amplitude results may show evidence of the own-race bias, as infants </w:t>
      </w:r>
      <w:r w:rsidR="004C6992" w:rsidRPr="0030213C">
        <w:rPr>
          <w:color w:val="000000" w:themeColor="text1"/>
        </w:rPr>
        <w:t>may have been</w:t>
      </w:r>
      <w:r w:rsidR="006D2BBB" w:rsidRPr="0030213C">
        <w:rPr>
          <w:color w:val="000000" w:themeColor="text1"/>
        </w:rPr>
        <w:t xml:space="preserve"> more efficient at processing the own-race face and less efficient at processing the other-race face</w:t>
      </w:r>
      <w:r w:rsidR="004D342B" w:rsidRPr="0030213C">
        <w:rPr>
          <w:color w:val="000000" w:themeColor="text1"/>
        </w:rPr>
        <w:t xml:space="preserve"> (</w:t>
      </w:r>
      <w:r w:rsidR="004D342B" w:rsidRPr="0030213C">
        <w:t>Reynolds, Courage, &amp; Richards, 2010; Reynolds &amp; Richards, 2019)</w:t>
      </w:r>
      <w:r w:rsidR="006D2BBB" w:rsidRPr="0030213C">
        <w:rPr>
          <w:color w:val="000000" w:themeColor="text1"/>
        </w:rPr>
        <w:t xml:space="preserve">. </w:t>
      </w:r>
      <w:r w:rsidR="006B2FFE" w:rsidRPr="0030213C">
        <w:rPr>
          <w:color w:val="000000" w:themeColor="text1"/>
        </w:rPr>
        <w:t>In support of this line of reasoning, a</w:t>
      </w:r>
      <w:r w:rsidR="006D2BBB" w:rsidRPr="0030213C">
        <w:rPr>
          <w:color w:val="000000" w:themeColor="text1"/>
        </w:rPr>
        <w:t xml:space="preserve"> study by Fair and colleagues (2012) </w:t>
      </w:r>
      <w:r w:rsidR="00A2752F" w:rsidRPr="0030213C">
        <w:rPr>
          <w:color w:val="000000" w:themeColor="text1"/>
        </w:rPr>
        <w:t>found that 12</w:t>
      </w:r>
      <w:r w:rsidR="006D2BBB" w:rsidRPr="0030213C">
        <w:rPr>
          <w:color w:val="000000" w:themeColor="text1"/>
        </w:rPr>
        <w:t xml:space="preserve">-month-old infants did not show evidence of discriminating monkey faces if given 20 seconds of familiarization time but were able to differentiate novel from familiar monkeys at the individual level if given 40 seconds </w:t>
      </w:r>
      <w:r w:rsidR="00756820" w:rsidRPr="0030213C">
        <w:rPr>
          <w:color w:val="000000" w:themeColor="text1"/>
        </w:rPr>
        <w:t>of familiarization</w:t>
      </w:r>
      <w:r w:rsidR="00C52724" w:rsidRPr="0030213C">
        <w:rPr>
          <w:color w:val="000000" w:themeColor="text1"/>
        </w:rPr>
        <w:t xml:space="preserve"> (Fair, Flom, Jones, &amp; Martin, 2012</w:t>
      </w:r>
      <w:r w:rsidR="00C52724" w:rsidRPr="0030213C">
        <w:t>).</w:t>
      </w:r>
      <w:r w:rsidR="00C52724" w:rsidRPr="0030213C">
        <w:rPr>
          <w:color w:val="000000" w:themeColor="text1"/>
        </w:rPr>
        <w:t xml:space="preserve"> </w:t>
      </w:r>
      <w:r w:rsidR="00756820" w:rsidRPr="0030213C">
        <w:rPr>
          <w:color w:val="000000" w:themeColor="text1"/>
        </w:rPr>
        <w:t>Therefore, i</w:t>
      </w:r>
      <w:r w:rsidR="00A2752F" w:rsidRPr="0030213C">
        <w:rPr>
          <w:color w:val="000000" w:themeColor="text1"/>
        </w:rPr>
        <w:t xml:space="preserve">t is possible that infants </w:t>
      </w:r>
      <w:r w:rsidR="00756820" w:rsidRPr="0030213C">
        <w:rPr>
          <w:color w:val="000000" w:themeColor="text1"/>
        </w:rPr>
        <w:t xml:space="preserve">in the current study </w:t>
      </w:r>
      <w:r w:rsidR="00A2752F" w:rsidRPr="0030213C">
        <w:rPr>
          <w:color w:val="000000" w:themeColor="text1"/>
        </w:rPr>
        <w:t>were less efficient at processing the other-race face</w:t>
      </w:r>
      <w:r w:rsidR="00752ECE" w:rsidRPr="0030213C">
        <w:rPr>
          <w:color w:val="000000" w:themeColor="text1"/>
        </w:rPr>
        <w:t xml:space="preserve"> compared to the own-race face (Experiments 1 and 3)</w:t>
      </w:r>
      <w:r w:rsidR="00A2752F" w:rsidRPr="0030213C">
        <w:rPr>
          <w:color w:val="000000" w:themeColor="text1"/>
        </w:rPr>
        <w:t xml:space="preserve"> and would have benefited from additional </w:t>
      </w:r>
      <w:r w:rsidRPr="0030213C">
        <w:rPr>
          <w:color w:val="000000" w:themeColor="text1"/>
        </w:rPr>
        <w:t>exposure</w:t>
      </w:r>
      <w:r w:rsidR="00A2752F" w:rsidRPr="0030213C">
        <w:rPr>
          <w:color w:val="000000" w:themeColor="text1"/>
        </w:rPr>
        <w:t xml:space="preserve"> </w:t>
      </w:r>
      <w:r w:rsidRPr="0030213C">
        <w:rPr>
          <w:color w:val="000000" w:themeColor="text1"/>
        </w:rPr>
        <w:t>for</w:t>
      </w:r>
      <w:r w:rsidR="00A2752F" w:rsidRPr="0030213C">
        <w:rPr>
          <w:color w:val="000000" w:themeColor="text1"/>
        </w:rPr>
        <w:t xml:space="preserve"> individuat</w:t>
      </w:r>
      <w:r w:rsidRPr="0030213C">
        <w:rPr>
          <w:color w:val="000000" w:themeColor="text1"/>
        </w:rPr>
        <w:t>ion</w:t>
      </w:r>
      <w:r w:rsidR="00A2752F" w:rsidRPr="0030213C">
        <w:rPr>
          <w:color w:val="000000" w:themeColor="text1"/>
        </w:rPr>
        <w:t xml:space="preserve">. </w:t>
      </w:r>
    </w:p>
    <w:p w14:paraId="61DAFB82" w14:textId="31200189" w:rsidR="002760A1" w:rsidRPr="0030213C" w:rsidRDefault="00C64539" w:rsidP="0030213C">
      <w:pPr>
        <w:ind w:firstLine="720"/>
        <w:contextualSpacing/>
      </w:pPr>
      <w:r w:rsidRPr="0030213C">
        <w:t>Th</w:t>
      </w:r>
      <w:r w:rsidR="00190626" w:rsidRPr="0030213C">
        <w:t xml:space="preserve">ese </w:t>
      </w:r>
      <w:r w:rsidR="00F1202A" w:rsidRPr="0030213C">
        <w:t>findings</w:t>
      </w:r>
      <w:r w:rsidRPr="0030213C">
        <w:t xml:space="preserve"> open the door for future studies </w:t>
      </w:r>
      <w:r w:rsidR="00F1202A" w:rsidRPr="0030213C">
        <w:t>aimed at</w:t>
      </w:r>
      <w:r w:rsidRPr="0030213C">
        <w:t xml:space="preserve"> </w:t>
      </w:r>
      <w:r w:rsidR="00F1202A" w:rsidRPr="0030213C">
        <w:t xml:space="preserve">further </w:t>
      </w:r>
      <w:r w:rsidRPr="0030213C">
        <w:t>investigat</w:t>
      </w:r>
      <w:r w:rsidR="00F1202A" w:rsidRPr="0030213C">
        <w:t>ing</w:t>
      </w:r>
      <w:r w:rsidRPr="0030213C">
        <w:t xml:space="preserve"> how infants can be primed to differentiate </w:t>
      </w:r>
      <w:r w:rsidR="00E270C5" w:rsidRPr="0030213C">
        <w:t xml:space="preserve">at </w:t>
      </w:r>
      <w:r w:rsidR="00411717" w:rsidRPr="0030213C">
        <w:t xml:space="preserve">the subordinate-level category of race </w:t>
      </w:r>
      <w:r w:rsidRPr="0030213C">
        <w:t>and what factors influence whether infants individuate both own-race and other-race</w:t>
      </w:r>
      <w:r w:rsidR="005E24BF" w:rsidRPr="0030213C">
        <w:t xml:space="preserve"> faces</w:t>
      </w:r>
      <w:r w:rsidRPr="0030213C">
        <w:t>.</w:t>
      </w:r>
      <w:r w:rsidR="002760A1" w:rsidRPr="0030213C">
        <w:t xml:space="preserve"> </w:t>
      </w:r>
      <w:r w:rsidR="00AC19CC" w:rsidRPr="0030213C">
        <w:t xml:space="preserve">This study also brings up the question of whether infants in previous behavioral studies on </w:t>
      </w:r>
      <w:r w:rsidR="00892847" w:rsidRPr="0030213C">
        <w:t>own-race bias</w:t>
      </w:r>
      <w:r w:rsidR="00AC19CC" w:rsidRPr="0030213C">
        <w:t xml:space="preserve"> </w:t>
      </w:r>
      <w:r w:rsidR="004C6992" w:rsidRPr="0030213C">
        <w:t xml:space="preserve">were </w:t>
      </w:r>
      <w:r w:rsidR="00AC19CC" w:rsidRPr="0030213C">
        <w:t xml:space="preserve">in fact </w:t>
      </w:r>
      <w:r w:rsidR="004C6992" w:rsidRPr="0030213C">
        <w:t xml:space="preserve">engaged in the process of </w:t>
      </w:r>
      <w:r w:rsidR="00AC19CC" w:rsidRPr="0030213C">
        <w:t xml:space="preserve">individuating other-race faces, albeit at a slower pace than individuating own-race faces. Many studies that have concluded infants are categorizing other-race faces at this age may be manipulated in future experiments to better test if infants are truly categorizing or if they are simply failing to </w:t>
      </w:r>
      <w:r w:rsidR="00F1202A" w:rsidRPr="0030213C">
        <w:t xml:space="preserve">encode </w:t>
      </w:r>
      <w:r w:rsidR="00AC19CC" w:rsidRPr="0030213C">
        <w:t>individua</w:t>
      </w:r>
      <w:r w:rsidR="00F1202A" w:rsidRPr="0030213C">
        <w:t xml:space="preserve">l faces during </w:t>
      </w:r>
      <w:r w:rsidR="00AC19CC" w:rsidRPr="0030213C">
        <w:t>familiarization phases</w:t>
      </w:r>
      <w:r w:rsidR="00F1202A" w:rsidRPr="0030213C">
        <w:t xml:space="preserve"> at a sufficient level for subsequent individuation</w:t>
      </w:r>
      <w:r w:rsidR="00AC19CC" w:rsidRPr="0030213C">
        <w:t xml:space="preserve">. </w:t>
      </w:r>
      <w:r w:rsidR="00D9475E" w:rsidRPr="0030213C">
        <w:t xml:space="preserve">At a </w:t>
      </w:r>
      <w:r w:rsidR="004C6992" w:rsidRPr="0030213C">
        <w:t xml:space="preserve">broad </w:t>
      </w:r>
      <w:r w:rsidR="00D9475E" w:rsidRPr="0030213C">
        <w:t xml:space="preserve">level, the contrasting findings between this study and Dixon et al. (2019) indicate prior experience plays a </w:t>
      </w:r>
      <w:r w:rsidR="004C6992" w:rsidRPr="0030213C">
        <w:t xml:space="preserve">significant </w:t>
      </w:r>
      <w:r w:rsidR="00D9475E" w:rsidRPr="0030213C">
        <w:t xml:space="preserve">role in how infants </w:t>
      </w:r>
      <w:r w:rsidR="00D9475E" w:rsidRPr="0030213C">
        <w:lastRenderedPageBreak/>
        <w:t xml:space="preserve">process </w:t>
      </w:r>
      <w:r w:rsidR="00D605AB" w:rsidRPr="0030213C">
        <w:t>faces</w:t>
      </w:r>
      <w:r w:rsidR="00D9475E" w:rsidRPr="0030213C">
        <w:t xml:space="preserve">, as </w:t>
      </w:r>
      <w:r w:rsidR="00D605AB" w:rsidRPr="0030213C">
        <w:t>the effects of initial learning conditions varied greatly depending on whether infants were tested with human or monkey faces</w:t>
      </w:r>
      <w:r w:rsidR="00D9475E" w:rsidRPr="0030213C">
        <w:t xml:space="preserve">. </w:t>
      </w:r>
    </w:p>
    <w:p w14:paraId="458055EE" w14:textId="6FB33C66" w:rsidR="00EA4AB0" w:rsidRPr="0030213C" w:rsidRDefault="00254B0B" w:rsidP="0030213C">
      <w:pPr>
        <w:pStyle w:val="Heading2"/>
        <w:contextualSpacing/>
      </w:pPr>
      <w:bookmarkStart w:id="167" w:name="_Toc56534908"/>
      <w:r w:rsidRPr="0030213C">
        <w:t>4</w:t>
      </w:r>
      <w:r w:rsidR="00EA4AB0" w:rsidRPr="0030213C">
        <w:t>.</w:t>
      </w:r>
      <w:r w:rsidR="0034354F" w:rsidRPr="0030213C">
        <w:t>2</w:t>
      </w:r>
      <w:r w:rsidR="00EA4AB0" w:rsidRPr="0030213C">
        <w:t xml:space="preserve"> </w:t>
      </w:r>
      <w:r w:rsidR="00B53398" w:rsidRPr="0030213C">
        <w:t xml:space="preserve">Social </w:t>
      </w:r>
      <w:r w:rsidR="00EA4AB0" w:rsidRPr="0030213C">
        <w:t xml:space="preserve">Implications of </w:t>
      </w:r>
      <w:r w:rsidR="00B53398" w:rsidRPr="0030213C">
        <w:t>Own-Race Bias</w:t>
      </w:r>
      <w:bookmarkEnd w:id="167"/>
    </w:p>
    <w:p w14:paraId="2E204E8D" w14:textId="74825F0B" w:rsidR="009512C1" w:rsidRPr="0030213C" w:rsidRDefault="00EA4AB0" w:rsidP="0030213C">
      <w:pPr>
        <w:contextualSpacing/>
        <w:rPr>
          <w:color w:val="000000" w:themeColor="text1"/>
        </w:rPr>
      </w:pPr>
      <w:r w:rsidRPr="0030213C">
        <w:rPr>
          <w:color w:val="000000" w:themeColor="text1"/>
        </w:rPr>
        <w:tab/>
      </w:r>
      <w:r w:rsidR="005D703B" w:rsidRPr="0030213C">
        <w:rPr>
          <w:color w:val="000000" w:themeColor="text1"/>
        </w:rPr>
        <w:t xml:space="preserve">Studying how </w:t>
      </w:r>
      <w:r w:rsidR="005C5C2D" w:rsidRPr="0030213C">
        <w:rPr>
          <w:color w:val="000000" w:themeColor="text1"/>
        </w:rPr>
        <w:t>early</w:t>
      </w:r>
      <w:r w:rsidR="005D703B" w:rsidRPr="0030213C">
        <w:rPr>
          <w:color w:val="000000" w:themeColor="text1"/>
        </w:rPr>
        <w:t xml:space="preserve"> attentional biases </w:t>
      </w:r>
      <w:r w:rsidR="00B43947" w:rsidRPr="0030213C">
        <w:rPr>
          <w:color w:val="000000" w:themeColor="text1"/>
        </w:rPr>
        <w:t xml:space="preserve">associated with face processing </w:t>
      </w:r>
      <w:r w:rsidR="005D703B" w:rsidRPr="0030213C">
        <w:rPr>
          <w:color w:val="000000" w:themeColor="text1"/>
        </w:rPr>
        <w:t xml:space="preserve">can later develop into social biases has implications for infant development as well as our understanding of child and adult social prejudices. As perceptual categorization has been shown to be a precursor to later conceptual categorization, it is important to understand when and how this shift occurs. </w:t>
      </w:r>
      <w:r w:rsidR="00544300" w:rsidRPr="0030213C">
        <w:rPr>
          <w:color w:val="000000" w:themeColor="text1"/>
        </w:rPr>
        <w:t>I</w:t>
      </w:r>
      <w:r w:rsidRPr="0030213C">
        <w:rPr>
          <w:color w:val="000000" w:themeColor="text1"/>
        </w:rPr>
        <w:t xml:space="preserve">nfants at 6 months of age will </w:t>
      </w:r>
      <w:r w:rsidR="00D20CCC" w:rsidRPr="0030213C">
        <w:rPr>
          <w:color w:val="000000" w:themeColor="text1"/>
        </w:rPr>
        <w:t xml:space="preserve">discriminate between </w:t>
      </w:r>
      <w:r w:rsidRPr="0030213C">
        <w:rPr>
          <w:color w:val="000000" w:themeColor="text1"/>
        </w:rPr>
        <w:t xml:space="preserve">different </w:t>
      </w:r>
      <w:r w:rsidR="00D805AC" w:rsidRPr="0030213C">
        <w:rPr>
          <w:color w:val="000000" w:themeColor="text1"/>
        </w:rPr>
        <w:t>other-</w:t>
      </w:r>
      <w:r w:rsidRPr="0030213C">
        <w:rPr>
          <w:color w:val="000000" w:themeColor="text1"/>
        </w:rPr>
        <w:t>race faces</w:t>
      </w:r>
      <w:r w:rsidR="00544300" w:rsidRPr="0030213C">
        <w:rPr>
          <w:color w:val="000000" w:themeColor="text1"/>
        </w:rPr>
        <w:t>,</w:t>
      </w:r>
      <w:r w:rsidRPr="0030213C">
        <w:rPr>
          <w:color w:val="000000" w:themeColor="text1"/>
        </w:rPr>
        <w:t xml:space="preserve"> but at 9 months behavioral data suggests infants </w:t>
      </w:r>
      <w:r w:rsidR="00B43947" w:rsidRPr="0030213C">
        <w:rPr>
          <w:color w:val="000000" w:themeColor="text1"/>
        </w:rPr>
        <w:t xml:space="preserve">may </w:t>
      </w:r>
      <w:r w:rsidRPr="0030213C">
        <w:rPr>
          <w:color w:val="000000" w:themeColor="text1"/>
        </w:rPr>
        <w:t xml:space="preserve">combine two other-race faces into a broad category of “not own-race” (Quinn et al., 2016). Despite obvious perceptual differences between the two other-race faces, infants still include them in a category that excludes own-race faces, suggesting infants </w:t>
      </w:r>
      <w:r w:rsidR="00781643" w:rsidRPr="0030213C">
        <w:rPr>
          <w:color w:val="000000" w:themeColor="text1"/>
        </w:rPr>
        <w:t xml:space="preserve">begin to </w:t>
      </w:r>
      <w:r w:rsidRPr="0030213C">
        <w:rPr>
          <w:color w:val="000000" w:themeColor="text1"/>
        </w:rPr>
        <w:t>categoriz</w:t>
      </w:r>
      <w:r w:rsidR="00781643" w:rsidRPr="0030213C">
        <w:rPr>
          <w:color w:val="000000" w:themeColor="text1"/>
        </w:rPr>
        <w:t>e</w:t>
      </w:r>
      <w:r w:rsidRPr="0030213C">
        <w:rPr>
          <w:color w:val="000000" w:themeColor="text1"/>
        </w:rPr>
        <w:t xml:space="preserve"> based on socialized conceptual information instead of basic perceptual information (Quinn, 2019). One theory about this move from perceptual to conceptual categorization of other-race faces is linked to social and language development (Timeo, Farroni, </w:t>
      </w:r>
      <w:r w:rsidR="00C52724" w:rsidRPr="0030213C">
        <w:rPr>
          <w:color w:val="000000" w:themeColor="text1"/>
        </w:rPr>
        <w:t xml:space="preserve">&amp; </w:t>
      </w:r>
      <w:r w:rsidRPr="0030213C">
        <w:rPr>
          <w:color w:val="000000" w:themeColor="text1"/>
        </w:rPr>
        <w:t>Maass, 2017). While infants are able to form prelinguistic perceptual categories of colors, it has been shown that adults form conceptual categories of colors based on language</w:t>
      </w:r>
      <w:r w:rsidR="00C55C69" w:rsidRPr="0030213C">
        <w:rPr>
          <w:color w:val="000000" w:themeColor="text1"/>
        </w:rPr>
        <w:t xml:space="preserve"> (Franklin, Drivonikou, Bevis, Davies, Kay, &amp; Regier, 2008)</w:t>
      </w:r>
      <w:r w:rsidRPr="0030213C">
        <w:rPr>
          <w:color w:val="000000" w:themeColor="text1"/>
        </w:rPr>
        <w:t>. Adult categories do not build on the prelinguistic categories infants form based on perceptual information, but rather are created within language constraints at a socialized conceptual level (Franklin</w:t>
      </w:r>
      <w:r w:rsidR="00C55C69" w:rsidRPr="0030213C">
        <w:rPr>
          <w:color w:val="000000" w:themeColor="text1"/>
        </w:rPr>
        <w:t xml:space="preserve"> et al.</w:t>
      </w:r>
      <w:r w:rsidRPr="0030213C">
        <w:rPr>
          <w:color w:val="000000" w:themeColor="text1"/>
        </w:rPr>
        <w:t>, 2008).</w:t>
      </w:r>
    </w:p>
    <w:p w14:paraId="676D5BA2" w14:textId="36948CC0" w:rsidR="00EA4AB0" w:rsidRPr="0030213C" w:rsidRDefault="00EA4AB0" w:rsidP="0030213C">
      <w:pPr>
        <w:ind w:firstLine="720"/>
        <w:contextualSpacing/>
        <w:rPr>
          <w:color w:val="000000" w:themeColor="text1"/>
        </w:rPr>
      </w:pPr>
      <w:r w:rsidRPr="0030213C">
        <w:rPr>
          <w:color w:val="000000" w:themeColor="text1"/>
        </w:rPr>
        <w:t xml:space="preserve">Beyond color perception, effects of </w:t>
      </w:r>
      <w:r w:rsidR="00DB5711" w:rsidRPr="0030213C">
        <w:rPr>
          <w:color w:val="000000" w:themeColor="text1"/>
        </w:rPr>
        <w:t xml:space="preserve">language </w:t>
      </w:r>
      <w:r w:rsidRPr="0030213C">
        <w:rPr>
          <w:color w:val="000000" w:themeColor="text1"/>
        </w:rPr>
        <w:t xml:space="preserve">labels on face perception have also been studied. </w:t>
      </w:r>
      <w:r w:rsidR="00F567FB" w:rsidRPr="0030213C">
        <w:rPr>
          <w:color w:val="000000" w:themeColor="text1"/>
        </w:rPr>
        <w:t>As demonstrated in Scott &amp; Monesson (2009)</w:t>
      </w:r>
      <w:r w:rsidRPr="0030213C">
        <w:rPr>
          <w:color w:val="000000" w:themeColor="text1"/>
        </w:rPr>
        <w:t xml:space="preserve">, 6-month-old infants who </w:t>
      </w:r>
      <w:r w:rsidRPr="0030213C">
        <w:rPr>
          <w:color w:val="000000" w:themeColor="text1"/>
        </w:rPr>
        <w:lastRenderedPageBreak/>
        <w:t>were trained with individual monkey names differentiated novel and familiar monkey faces at 9 months of age, but those who were trained with a category name (“monkey”) or had an unlabeled picture book did not (Scott &amp; Monesson, 2009). Similarly, White adults who were shown individually labeled Black and Hispanic faces differentiated novel and familiar other-race faces but did not when the faces were categorically labeled by race (Tanaka &amp; Pierce, 2009). Timeo and colleagues (2019) recently used EEG to investigate how children and adults respond to racial categories of faces and found a stronger ERP effect (N400, associated with semantic face encoding) when viewing two faces of different racial categories compared to comparing two faces within the same racial category. This effect was correlated with learning racial labels in children, not the children’s age, implying it is vocabulary acquisition and not standard brain maturation that plays a role</w:t>
      </w:r>
      <w:r w:rsidR="00827898" w:rsidRPr="0030213C">
        <w:rPr>
          <w:color w:val="000000" w:themeColor="text1"/>
        </w:rPr>
        <w:t xml:space="preserve"> in how individuals of different races and individuals of the same race are perceived</w:t>
      </w:r>
      <w:r w:rsidRPr="0030213C">
        <w:rPr>
          <w:color w:val="000000" w:themeColor="text1"/>
        </w:rPr>
        <w:t xml:space="preserve">. Further analysis revealed activation in areas of the brain associated with language, the left superior temporal gyrus and inferior frontal gyrus, lending support to the hypothesis that language plays a large part in how conceptual understanding of perceptual processing occurs (Timeo, Mento, Fronza, &amp; Farroni, 2019). </w:t>
      </w:r>
    </w:p>
    <w:p w14:paraId="69613D53" w14:textId="6E298E5B" w:rsidR="00EA4AB0" w:rsidRPr="0030213C" w:rsidRDefault="00EA4AB0" w:rsidP="0030213C">
      <w:pPr>
        <w:contextualSpacing/>
        <w:rPr>
          <w:color w:val="000000" w:themeColor="text1"/>
        </w:rPr>
      </w:pPr>
      <w:r w:rsidRPr="0030213C">
        <w:rPr>
          <w:color w:val="000000" w:themeColor="text1"/>
        </w:rPr>
        <w:tab/>
        <w:t xml:space="preserve">Connected to language development, social development is related to </w:t>
      </w:r>
      <w:r w:rsidR="005901E5" w:rsidRPr="0030213C">
        <w:t>own-race bias</w:t>
      </w:r>
      <w:r w:rsidR="005901E5" w:rsidRPr="0030213C" w:rsidDel="005901E5">
        <w:rPr>
          <w:color w:val="000000" w:themeColor="text1"/>
        </w:rPr>
        <w:t xml:space="preserve"> </w:t>
      </w:r>
      <w:r w:rsidRPr="0030213C">
        <w:rPr>
          <w:color w:val="000000" w:themeColor="text1"/>
        </w:rPr>
        <w:t xml:space="preserve">as well. Lee and colleagues </w:t>
      </w:r>
      <w:r w:rsidR="00DB082D" w:rsidRPr="0030213C">
        <w:rPr>
          <w:color w:val="000000" w:themeColor="text1"/>
        </w:rPr>
        <w:t xml:space="preserve">(Lee, Quinn, &amp; Heyman, 2017; Lee, Quinn, &amp; Pascalis, 2017; Quinn, 2019) </w:t>
      </w:r>
      <w:r w:rsidRPr="0030213C">
        <w:rPr>
          <w:color w:val="000000" w:themeColor="text1"/>
        </w:rPr>
        <w:t xml:space="preserve">have proposed a </w:t>
      </w:r>
      <w:bookmarkStart w:id="168" w:name="_Hlk533345090"/>
      <w:r w:rsidRPr="0030213C">
        <w:rPr>
          <w:color w:val="000000" w:themeColor="text1"/>
        </w:rPr>
        <w:t xml:space="preserve">Perceptual-Social Linkage Hypothesis, which states that due to asymmetrical exposure to own- and other-race faces, infants typically form positive associations with own-race individuals (most likely the infant’s immediate family and caregivers), </w:t>
      </w:r>
      <w:r w:rsidR="00DB082D" w:rsidRPr="0030213C">
        <w:rPr>
          <w:color w:val="000000" w:themeColor="text1"/>
        </w:rPr>
        <w:t>and</w:t>
      </w:r>
      <w:r w:rsidRPr="0030213C">
        <w:rPr>
          <w:color w:val="000000" w:themeColor="text1"/>
        </w:rPr>
        <w:t xml:space="preserve"> by default other-race individuals are </w:t>
      </w:r>
      <w:r w:rsidR="00DB082D" w:rsidRPr="0030213C">
        <w:rPr>
          <w:color w:val="000000" w:themeColor="text1"/>
        </w:rPr>
        <w:t xml:space="preserve">thus </w:t>
      </w:r>
      <w:r w:rsidRPr="0030213C">
        <w:rPr>
          <w:color w:val="000000" w:themeColor="text1"/>
        </w:rPr>
        <w:t xml:space="preserve">more likely to be </w:t>
      </w:r>
      <w:r w:rsidRPr="0030213C">
        <w:rPr>
          <w:color w:val="000000" w:themeColor="text1"/>
        </w:rPr>
        <w:lastRenderedPageBreak/>
        <w:t xml:space="preserve">associated with negative traits. </w:t>
      </w:r>
      <w:bookmarkEnd w:id="168"/>
      <w:r w:rsidRPr="0030213C">
        <w:rPr>
          <w:color w:val="000000" w:themeColor="text1"/>
        </w:rPr>
        <w:t>With repeated positive experiences with own-race individuals, own-race become</w:t>
      </w:r>
      <w:r w:rsidR="00D54689" w:rsidRPr="0030213C">
        <w:rPr>
          <w:color w:val="000000" w:themeColor="text1"/>
        </w:rPr>
        <w:t>s</w:t>
      </w:r>
      <w:r w:rsidRPr="0030213C">
        <w:rPr>
          <w:color w:val="000000" w:themeColor="text1"/>
        </w:rPr>
        <w:t xml:space="preserve"> conceptualized as trustworthy and friendly, but by contrast this leads to other-race individuals being seen as less trustworthy or friendly (Lee, Quinn, &amp; Heyman, 2017; Lee, Quinn, &amp; Pascalis, 2017;</w:t>
      </w:r>
      <w:r w:rsidR="00546D86" w:rsidRPr="0030213C">
        <w:t xml:space="preserve"> </w:t>
      </w:r>
      <w:r w:rsidR="00546D86" w:rsidRPr="0030213C">
        <w:rPr>
          <w:color w:val="000000" w:themeColor="text1"/>
        </w:rPr>
        <w:t>Linville, Fischer, &amp; Salovey, 1989;</w:t>
      </w:r>
      <w:r w:rsidRPr="0030213C">
        <w:rPr>
          <w:color w:val="000000" w:themeColor="text1"/>
        </w:rPr>
        <w:t xml:space="preserve"> Xiao, Quinn, Lee, &amp; Pascalis, 201</w:t>
      </w:r>
      <w:r w:rsidR="00717424" w:rsidRPr="0030213C">
        <w:rPr>
          <w:color w:val="000000" w:themeColor="text1"/>
        </w:rPr>
        <w:t>7</w:t>
      </w:r>
      <w:r w:rsidRPr="0030213C">
        <w:rPr>
          <w:color w:val="000000" w:themeColor="text1"/>
        </w:rPr>
        <w:t xml:space="preserve">). </w:t>
      </w:r>
      <w:r w:rsidR="00245A7E" w:rsidRPr="0030213C">
        <w:rPr>
          <w:color w:val="000000" w:themeColor="text1"/>
        </w:rPr>
        <w:t>In line with this possibility, 7</w:t>
      </w:r>
      <w:r w:rsidRPr="0030213C">
        <w:rPr>
          <w:color w:val="000000" w:themeColor="text1"/>
        </w:rPr>
        <w:t>-month-old Chinese infants are more likely to rely on gaze cues from own-race faces than other-race faces if the cues are not 100% accurate or 100% inaccurate</w:t>
      </w:r>
      <w:r w:rsidR="00D54689" w:rsidRPr="0030213C">
        <w:rPr>
          <w:color w:val="000000" w:themeColor="text1"/>
        </w:rPr>
        <w:t xml:space="preserve">. This means </w:t>
      </w:r>
      <w:r w:rsidRPr="0030213C">
        <w:rPr>
          <w:color w:val="000000" w:themeColor="text1"/>
        </w:rPr>
        <w:t xml:space="preserve">in situations of uncertainty, infants </w:t>
      </w:r>
      <w:r w:rsidR="00D54689" w:rsidRPr="0030213C">
        <w:rPr>
          <w:color w:val="000000" w:themeColor="text1"/>
        </w:rPr>
        <w:t>are</w:t>
      </w:r>
      <w:r w:rsidR="00245A7E" w:rsidRPr="0030213C">
        <w:rPr>
          <w:color w:val="000000" w:themeColor="text1"/>
        </w:rPr>
        <w:t xml:space="preserve"> more likely to </w:t>
      </w:r>
      <w:r w:rsidRPr="0030213C">
        <w:rPr>
          <w:color w:val="000000" w:themeColor="text1"/>
        </w:rPr>
        <w:t xml:space="preserve">rely on own-race </w:t>
      </w:r>
      <w:r w:rsidR="00DB082D" w:rsidRPr="0030213C">
        <w:rPr>
          <w:color w:val="000000" w:themeColor="text1"/>
        </w:rPr>
        <w:t>than</w:t>
      </w:r>
      <w:r w:rsidRPr="0030213C">
        <w:rPr>
          <w:color w:val="000000" w:themeColor="text1"/>
        </w:rPr>
        <w:t xml:space="preserve"> other-race individuals (Xiao, Wu, Quinn, Liu, Tummeltshammer, Kirkham, …, &amp; Lee, 2018). Nine-month-old Chinese infants associate own-race Chinese faces with happy music and other-race Black faces with sad music, but 6-month-olds do not show this association (Xiao, Quinn, Liu, Ge, Pascalis, &amp; Lee, 2018). Other consequences beyond a simple visual preference for own-race faces include more in-depth facial scanning, attributing more positive emotions with own-race faces, trusting own-race faces more, and other positive social biases for own-race faces (Xiao, Quinn, Lee, &amp; Pascalis, 2017). </w:t>
      </w:r>
    </w:p>
    <w:p w14:paraId="527A936F" w14:textId="6917C770" w:rsidR="00EA4AB0" w:rsidRPr="0030213C" w:rsidRDefault="00EA4AB0" w:rsidP="0030213C">
      <w:pPr>
        <w:ind w:firstLine="720"/>
        <w:contextualSpacing/>
        <w:rPr>
          <w:color w:val="000000" w:themeColor="text1"/>
        </w:rPr>
      </w:pPr>
      <w:r w:rsidRPr="0030213C">
        <w:rPr>
          <w:color w:val="000000" w:themeColor="text1"/>
        </w:rPr>
        <w:t xml:space="preserve">And while infants and young children are beginning to switch from </w:t>
      </w:r>
      <w:r w:rsidR="00781643" w:rsidRPr="0030213C">
        <w:rPr>
          <w:color w:val="000000" w:themeColor="text1"/>
        </w:rPr>
        <w:t xml:space="preserve">forming </w:t>
      </w:r>
      <w:r w:rsidRPr="0030213C">
        <w:rPr>
          <w:color w:val="000000" w:themeColor="text1"/>
        </w:rPr>
        <w:t xml:space="preserve">perceptual categories, based on basic </w:t>
      </w:r>
      <w:r w:rsidR="001F4FCC" w:rsidRPr="0030213C">
        <w:rPr>
          <w:color w:val="000000" w:themeColor="text1"/>
        </w:rPr>
        <w:t xml:space="preserve">perceptual characteristics </w:t>
      </w:r>
      <w:r w:rsidRPr="0030213C">
        <w:rPr>
          <w:color w:val="000000" w:themeColor="text1"/>
        </w:rPr>
        <w:t xml:space="preserve">and familiarity, to </w:t>
      </w:r>
      <w:r w:rsidR="00781643" w:rsidRPr="0030213C">
        <w:rPr>
          <w:color w:val="000000" w:themeColor="text1"/>
        </w:rPr>
        <w:t xml:space="preserve">forming </w:t>
      </w:r>
      <w:r w:rsidRPr="0030213C">
        <w:rPr>
          <w:color w:val="000000" w:themeColor="text1"/>
        </w:rPr>
        <w:t xml:space="preserve">conceptual categories, where higher-level socialization begins to play a role, it is not an immediate transition (Pauker, Williams, &amp; Steele, 2017). Ten-month-old infants and 2.5-year-old children do not show a racial bias when accepting or giving toys to an own- or other-race actor, but 5 to 6 year old children do show </w:t>
      </w:r>
      <w:r w:rsidR="001F4FCC" w:rsidRPr="0030213C">
        <w:rPr>
          <w:color w:val="000000" w:themeColor="text1"/>
        </w:rPr>
        <w:t xml:space="preserve">an </w:t>
      </w:r>
      <w:r w:rsidRPr="0030213C">
        <w:rPr>
          <w:color w:val="000000" w:themeColor="text1"/>
        </w:rPr>
        <w:t xml:space="preserve">explicit own-race bias for giving toys to actors (Kinzler &amp; Spelke, 2011). Toddlers do not show racial preferences for playmates at 24 months of age but both White and Black 30-month-olds </w:t>
      </w:r>
      <w:r w:rsidRPr="0030213C">
        <w:rPr>
          <w:color w:val="000000" w:themeColor="text1"/>
        </w:rPr>
        <w:lastRenderedPageBreak/>
        <w:t>prefer own-race playmates (Katz &amp; Kofkin, 1997). At 3 years of age, White children still prefer own-race playmates but Black children now prefer White over Black playmates, and this effect is still present at 5 years of age (Katz &amp; Kofkin, 1997). Children ages 3 to 14 years</w:t>
      </w:r>
      <w:r w:rsidR="00892A5F" w:rsidRPr="0030213C">
        <w:rPr>
          <w:color w:val="000000" w:themeColor="text1"/>
        </w:rPr>
        <w:t xml:space="preserve"> old</w:t>
      </w:r>
      <w:r w:rsidRPr="0030213C">
        <w:rPr>
          <w:color w:val="000000" w:themeColor="text1"/>
        </w:rPr>
        <w:t xml:space="preserve"> belonging to a majority racial group show stronger own-race positive biases, and children who belong to minority racial groups are less likely to show a positive bias for their own-race (Dunham, Chen, &amp; Banaji, 2013; Setoh, Lee, Zhang, Qian, Quinn, Heyman, &amp; Lee, 2018). Additionally, 3- to 7-year-old children’s ability to sort faces by race predicts their implicit association test (IAT) results on racial biases, with better categorizing by race associated with more negative other-race biases. IAT is a measure of association between concepts, such as race and positive/negative words, to explore subconscious prejudices (Dunham, Baron, &amp; Banaji, 2008; Setoh et al., 2018). Thus, social development can </w:t>
      </w:r>
      <w:r w:rsidR="00DC4BF8" w:rsidRPr="0030213C">
        <w:rPr>
          <w:color w:val="000000" w:themeColor="text1"/>
        </w:rPr>
        <w:t xml:space="preserve">clearly </w:t>
      </w:r>
      <w:r w:rsidRPr="0030213C">
        <w:rPr>
          <w:color w:val="000000" w:themeColor="text1"/>
        </w:rPr>
        <w:t>have an effect on children’s racial prejudices.</w:t>
      </w:r>
    </w:p>
    <w:p w14:paraId="62AB8C06" w14:textId="20E5AE52" w:rsidR="00892A5F" w:rsidRPr="0030213C" w:rsidRDefault="00EA4AB0" w:rsidP="0030213C">
      <w:pPr>
        <w:contextualSpacing/>
        <w:rPr>
          <w:color w:val="000000" w:themeColor="text1"/>
        </w:rPr>
      </w:pPr>
      <w:r w:rsidRPr="0030213C">
        <w:rPr>
          <w:color w:val="000000" w:themeColor="text1"/>
        </w:rPr>
        <w:tab/>
        <w:t>Considering it is hypothesized that this move from perceptual to conceptual categorization is a result of children experiencing positive associations with own-race individuals, and therefore concluding negative associations with other-race individuals, explicitly talking about race and prejudice can improve school age children’s biases fairly quickly (Skinner &amp; Meltzoff, 2019; Vittrup &amp; Holden, 2011). Unfortunately, many parents, especially White parents, rely on “colorblind” or non-explicit ways of discussing prejudice, such as asserting “everyone is equal” without talking about race</w:t>
      </w:r>
      <w:r w:rsidR="00892A5F" w:rsidRPr="0030213C">
        <w:rPr>
          <w:color w:val="000000" w:themeColor="text1"/>
        </w:rPr>
        <w:t xml:space="preserve">. This </w:t>
      </w:r>
      <w:r w:rsidRPr="0030213C">
        <w:rPr>
          <w:color w:val="000000" w:themeColor="text1"/>
        </w:rPr>
        <w:t xml:space="preserve">leads to children picking up race-related stereotypes from other sources (Pahlke, Bigler, &amp; Suizzo, 2012; Sullivan, Wilton, &amp; Apfelbaum, 2020; Vittrup, 2018; Vittrup &amp; Holden, 2011; Zucker &amp; Patterson, 2018). Parents tend to underestimate their children’s </w:t>
      </w:r>
      <w:r w:rsidRPr="0030213C">
        <w:rPr>
          <w:color w:val="000000" w:themeColor="text1"/>
        </w:rPr>
        <w:lastRenderedPageBreak/>
        <w:t>understanding of race, which leads to them delaying important conversations; however, children are noticing perceptual variances and forming conceptual beliefs about racial differences with or without adult intervention (Loyd &amp; Gaither, 2018; Sullivan, Wilton, &amp; Apfelbaum, 2020). Both White children and racial minority children are negatively affected by this societal norm of not discussing race explicitly (Pauker, Apfelbaum, &amp; Spitzer, 2015).</w:t>
      </w:r>
    </w:p>
    <w:p w14:paraId="4376F3F3" w14:textId="4E19E3B9" w:rsidR="00EA4AB0" w:rsidRPr="0030213C" w:rsidRDefault="00892A5F" w:rsidP="0030213C">
      <w:pPr>
        <w:ind w:firstLine="720"/>
        <w:contextualSpacing/>
        <w:rPr>
          <w:color w:val="000000" w:themeColor="text1"/>
        </w:rPr>
      </w:pPr>
      <w:r w:rsidRPr="0030213C">
        <w:rPr>
          <w:color w:val="000000" w:themeColor="text1"/>
        </w:rPr>
        <w:t>I</w:t>
      </w:r>
      <w:r w:rsidR="00EA4AB0" w:rsidRPr="0030213C">
        <w:rPr>
          <w:color w:val="000000" w:themeColor="text1"/>
        </w:rPr>
        <w:t>n addition to explicit conversations about race, other studies have explored the effects of individualization of other-race members on children’s prejudices</w:t>
      </w:r>
      <w:r w:rsidR="00EB58CF" w:rsidRPr="0030213C">
        <w:rPr>
          <w:color w:val="000000" w:themeColor="text1"/>
        </w:rPr>
        <w:t xml:space="preserve"> (e.g., Xiao, Fu, Quinn, Qin, Tanaka, Pascalis, &amp; Lee, 2015)</w:t>
      </w:r>
      <w:r w:rsidR="00EA4AB0" w:rsidRPr="0030213C">
        <w:rPr>
          <w:color w:val="000000" w:themeColor="text1"/>
        </w:rPr>
        <w:t xml:space="preserve">. Individuation training of other-race faces can reduce Chinese children’s anti-other-race, pro-own-race racial biases (Qian, Quinn, Heyman, Pascalis, Fu, &amp; Le, 2017a). Importantly, training to reduce implicit racial biases must involve individuating other-race faces and not merely exposure to other-race faces at the categorical level (Qian, Quinn, Heyman, Pascalis, Fu, &amp; Lee, 2017b). Training is also not temporary in preschool-aged children, as Chinese children who were trained with Black faces maintained a reduction in anti-Black bias one week and 70 days later; however, those trained with White or own-race Asian faces did not show a reduction in anti-Black bias at any time point (Qian, Quinn, Heyman, Pascalis, Fu, &amp; Le, 2017a). </w:t>
      </w:r>
    </w:p>
    <w:p w14:paraId="21C8604A" w14:textId="437D0009" w:rsidR="00284241" w:rsidRPr="0030213C" w:rsidRDefault="00EA4AB0" w:rsidP="0030213C">
      <w:pPr>
        <w:ind w:firstLine="720"/>
        <w:contextualSpacing/>
        <w:rPr>
          <w:color w:val="000000" w:themeColor="text1"/>
        </w:rPr>
      </w:pPr>
      <w:r w:rsidRPr="0030213C">
        <w:rPr>
          <w:color w:val="000000" w:themeColor="text1"/>
        </w:rPr>
        <w:t>Thus, this early categorization of other-race faces as separate from own-race faces has social consequences in later years.</w:t>
      </w:r>
      <w:r w:rsidRPr="0030213C">
        <w:t xml:space="preserve"> Investigating how these </w:t>
      </w:r>
      <w:r w:rsidR="00C8293B" w:rsidRPr="0030213C">
        <w:t xml:space="preserve">face processing </w:t>
      </w:r>
      <w:r w:rsidRPr="0030213C">
        <w:t>biases develop is crucial for understanding later racial biases seen in children and adults.</w:t>
      </w:r>
      <w:r w:rsidRPr="0030213C">
        <w:rPr>
          <w:color w:val="000000" w:themeColor="text1"/>
        </w:rPr>
        <w:t xml:space="preserve"> Explicitly discussing race can help guide conceptual categorization as children grow by adding social context to the perceptual differences they are already noticing </w:t>
      </w:r>
      <w:r w:rsidRPr="0030213C">
        <w:rPr>
          <w:color w:val="000000" w:themeColor="text1"/>
        </w:rPr>
        <w:lastRenderedPageBreak/>
        <w:t xml:space="preserve">between people (Loyd, &amp; Gaither, 2018; Skinner &amp; Meltzoff, 2011; Sullivan, Wilton, &amp; Apfelbaum, 2020; Vittrup 2018; Vittrup &amp; Holden, 2011; Zucker &amp; Patterson, 2018). Other-race biases are still malleable, even in adulthood: being exposed to more diverse communities and having more diverse acquaintances </w:t>
      </w:r>
      <w:r w:rsidR="00364D9A" w:rsidRPr="0030213C">
        <w:rPr>
          <w:color w:val="000000" w:themeColor="text1"/>
        </w:rPr>
        <w:t>(</w:t>
      </w:r>
      <w:r w:rsidR="003F50CF" w:rsidRPr="0030213C">
        <w:rPr>
          <w:color w:val="000000" w:themeColor="text1"/>
        </w:rPr>
        <w:t xml:space="preserve">Mousavi &amp; Oruc, 2020; </w:t>
      </w:r>
      <w:r w:rsidR="00364D9A" w:rsidRPr="0030213C">
        <w:rPr>
          <w:color w:val="000000" w:themeColor="text1"/>
        </w:rPr>
        <w:t xml:space="preserve">Pauker, Carpinella, Meyers, Young, &amp; Sanchez, 2018) or undergoing implicit conditioning (Olson &amp; Fazio, 2006) </w:t>
      </w:r>
      <w:r w:rsidRPr="0030213C">
        <w:rPr>
          <w:color w:val="000000" w:themeColor="text1"/>
        </w:rPr>
        <w:t xml:space="preserve">can reduce White individuals’ negative stereotypes of Black people. While it is encouraging that </w:t>
      </w:r>
      <w:r w:rsidR="00544300" w:rsidRPr="0030213C">
        <w:rPr>
          <w:color w:val="000000" w:themeColor="text1"/>
        </w:rPr>
        <w:t>training, individuation, explicit discussion, and exposure can moderate racial biases, i</w:t>
      </w:r>
      <w:r w:rsidRPr="0030213C">
        <w:rPr>
          <w:color w:val="000000" w:themeColor="text1"/>
        </w:rPr>
        <w:t>t is important to know when this shift from perceptual to conceptual categorizing may be taking place</w:t>
      </w:r>
      <w:r w:rsidR="006664BE" w:rsidRPr="0030213C">
        <w:rPr>
          <w:color w:val="000000" w:themeColor="text1"/>
        </w:rPr>
        <w:t xml:space="preserve">. Future research should focus on </w:t>
      </w:r>
      <w:r w:rsidRPr="0030213C">
        <w:rPr>
          <w:color w:val="000000" w:themeColor="text1"/>
        </w:rPr>
        <w:t xml:space="preserve">what mediating factors may prevent these categorical perceptions from forming into negative conceptual biases against other-race individuals </w:t>
      </w:r>
      <w:r w:rsidR="006664BE" w:rsidRPr="0030213C">
        <w:rPr>
          <w:color w:val="000000" w:themeColor="text1"/>
        </w:rPr>
        <w:t xml:space="preserve">and groups </w:t>
      </w:r>
      <w:r w:rsidRPr="0030213C">
        <w:rPr>
          <w:color w:val="000000" w:themeColor="text1"/>
        </w:rPr>
        <w:t>(Lee, Quinn, &amp; Heyman, 2017; Lee, Quinn, &amp; Pascalis, 2017; Loyd &amp; Gaither, 2018; Pauker, Williams, &amp; Steele, 2017; Sullivan, Wilton, &amp; Apfelbaum, 2020; Quinn, 2019; Xiao</w:t>
      </w:r>
      <w:r w:rsidR="00EB58CF" w:rsidRPr="0030213C">
        <w:rPr>
          <w:color w:val="000000" w:themeColor="text1"/>
        </w:rPr>
        <w:t xml:space="preserve"> et al.</w:t>
      </w:r>
      <w:r w:rsidRPr="0030213C">
        <w:rPr>
          <w:color w:val="000000" w:themeColor="text1"/>
        </w:rPr>
        <w:t>, 2015; Zucker &amp; Patterson, 2018).</w:t>
      </w:r>
    </w:p>
    <w:p w14:paraId="3B2FA135" w14:textId="43EEFD7C" w:rsidR="0034354F" w:rsidRPr="0030213C" w:rsidRDefault="0034354F" w:rsidP="0030213C">
      <w:pPr>
        <w:pStyle w:val="Heading2"/>
        <w:contextualSpacing/>
      </w:pPr>
      <w:bookmarkStart w:id="169" w:name="_Toc56534909"/>
      <w:r w:rsidRPr="0030213C">
        <w:t>4.3 Limitations and Future Directions</w:t>
      </w:r>
      <w:bookmarkEnd w:id="169"/>
    </w:p>
    <w:p w14:paraId="2D483E6E" w14:textId="7E66FE97" w:rsidR="0034354F" w:rsidRPr="0030213C" w:rsidRDefault="0034354F" w:rsidP="0030213C">
      <w:pPr>
        <w:ind w:firstLine="720"/>
        <w:contextualSpacing/>
      </w:pPr>
      <w:r w:rsidRPr="0030213C">
        <w:t xml:space="preserve">A global pandemic (COVID-19) was a limiting factor in participant recruitment, resulting in </w:t>
      </w:r>
      <w:r w:rsidR="00DC4BF8" w:rsidRPr="0030213C">
        <w:t>data collection</w:t>
      </w:r>
      <w:r w:rsidRPr="0030213C">
        <w:t xml:space="preserve"> concluding </w:t>
      </w:r>
      <w:r w:rsidR="00DC4BF8" w:rsidRPr="0030213C">
        <w:t xml:space="preserve">earlier than anticipated </w:t>
      </w:r>
      <w:r w:rsidRPr="0030213C">
        <w:t xml:space="preserve">in order to progress within the PhD program (Freedman, Headley, Serwas, Ruhland, Castellanos, Combes, &amp; Krummel, 2020). </w:t>
      </w:r>
      <w:r w:rsidR="00DC4BF8" w:rsidRPr="0030213C">
        <w:t>Including more</w:t>
      </w:r>
      <w:r w:rsidRPr="0030213C">
        <w:t xml:space="preserve"> participants in each of the experimental groups would have increased statistical power for analyses. </w:t>
      </w:r>
      <w:r w:rsidR="00DC4BF8" w:rsidRPr="0030213C">
        <w:t xml:space="preserve">Including </w:t>
      </w:r>
      <w:r w:rsidRPr="0030213C">
        <w:t xml:space="preserve">infant participants who did not belong to the majority White group </w:t>
      </w:r>
      <w:r w:rsidR="00DC4BF8" w:rsidRPr="0030213C">
        <w:t xml:space="preserve">also </w:t>
      </w:r>
      <w:r w:rsidRPr="0030213C">
        <w:t>would have added important comparative data for the main four experiments</w:t>
      </w:r>
      <w:r w:rsidR="00DC4BF8" w:rsidRPr="0030213C">
        <w:t>; however, this was not a viable option for the current study due to recruitment limitations</w:t>
      </w:r>
      <w:r w:rsidRPr="0030213C">
        <w:t>.</w:t>
      </w:r>
    </w:p>
    <w:p w14:paraId="478FC313" w14:textId="5041F0F3" w:rsidR="0034354F" w:rsidRPr="0030213C" w:rsidRDefault="0034354F" w:rsidP="0030213C">
      <w:pPr>
        <w:ind w:firstLine="720"/>
        <w:contextualSpacing/>
      </w:pPr>
      <w:r w:rsidRPr="0030213C">
        <w:lastRenderedPageBreak/>
        <w:t xml:space="preserve">This study utilized full-color images for its stimuli. This was done because other research has shown infants do not discriminate races by color (Bar-Haim, Ziv, Lamy, &amp; Hodes, 2006) and adults do not show own-race bias differences between grayscale and full-color stimuli (Ito &amp; Urland, 2003). However, there is undeniable perceptual contrast between the Black and Asian faces during the other-race experiment test trials (Experiments 3 and 4). </w:t>
      </w:r>
      <w:r w:rsidR="00DC4BF8" w:rsidRPr="0030213C">
        <w:t>Additionally, t</w:t>
      </w:r>
      <w:r w:rsidRPr="0030213C">
        <w:t>he brief presentation</w:t>
      </w:r>
      <w:r w:rsidR="00DC4BF8" w:rsidRPr="0030213C">
        <w:t>s</w:t>
      </w:r>
      <w:r w:rsidRPr="0030213C">
        <w:t xml:space="preserve"> associated with ERP paradigms may have led infants to rely more heavily on the obvious perceptual differences seen between Black and Asian faces during the singular exemplar condition, although results were null for the multiple exemplar condition. A possible follow-up may include grayscale images to rule out any obvious color differences driving an effect. </w:t>
      </w:r>
    </w:p>
    <w:p w14:paraId="713B83D2" w14:textId="69B457DA" w:rsidR="0034354F" w:rsidRPr="0030213C" w:rsidRDefault="0034354F" w:rsidP="0030213C">
      <w:pPr>
        <w:ind w:firstLine="720"/>
        <w:contextualSpacing/>
        <w:rPr>
          <w:highlight w:val="yellow"/>
        </w:rPr>
      </w:pPr>
      <w:r w:rsidRPr="0030213C">
        <w:t xml:space="preserve">Given the possibility that infants in the current study </w:t>
      </w:r>
      <w:r w:rsidR="00DC4BF8" w:rsidRPr="0030213C">
        <w:t xml:space="preserve">may have been </w:t>
      </w:r>
      <w:r w:rsidRPr="0030213C">
        <w:t xml:space="preserve">focused on individuating own-species faces, a follow up study using additional single exemplar trials </w:t>
      </w:r>
      <w:r w:rsidR="00201A88" w:rsidRPr="0030213C">
        <w:t xml:space="preserve">or using familiarization trials of a longer duration </w:t>
      </w:r>
      <w:r w:rsidRPr="0030213C">
        <w:t xml:space="preserve">would be beneficial. Infants could be given additional familiarization trials in order to fully encode the face, perhaps 30 or 40 trials instead of 20, or continuous presentations of 10 or 15 seconds to allow for </w:t>
      </w:r>
      <w:r w:rsidR="00201A88" w:rsidRPr="0030213C">
        <w:t xml:space="preserve">more extensive </w:t>
      </w:r>
      <w:r w:rsidRPr="0030213C">
        <w:t>facial scanning. It would be interesting to see if infants would recognize the individual face during test trials and if this would be different between infants familiarized with an own-race or other-race individual.</w:t>
      </w:r>
    </w:p>
    <w:p w14:paraId="133CF9EA" w14:textId="08AF8286" w:rsidR="0034354F" w:rsidRPr="0030213C" w:rsidRDefault="00201A88" w:rsidP="0030213C">
      <w:pPr>
        <w:ind w:firstLine="720"/>
        <w:contextualSpacing/>
      </w:pPr>
      <w:r w:rsidRPr="0030213C">
        <w:t>Including a range of d</w:t>
      </w:r>
      <w:r w:rsidR="0034354F" w:rsidRPr="0030213C">
        <w:t xml:space="preserve">ifferent age groups, either with the same infants tested longitudinally at different ages or with a cross-sectional design, would likewise add valuable information to this study. The current experiments </w:t>
      </w:r>
      <w:r w:rsidR="00F617BC" w:rsidRPr="0030213C">
        <w:t xml:space="preserve">tested </w:t>
      </w:r>
      <w:r w:rsidR="00E05BBA" w:rsidRPr="0030213C">
        <w:t xml:space="preserve">10-month-olds </w:t>
      </w:r>
      <w:r w:rsidR="0034354F" w:rsidRPr="0030213C">
        <w:t xml:space="preserve">as </w:t>
      </w:r>
      <w:r w:rsidR="00F617BC" w:rsidRPr="0030213C">
        <w:t>infants would be expected to have already developed</w:t>
      </w:r>
      <w:r w:rsidR="0034354F" w:rsidRPr="0030213C">
        <w:t xml:space="preserve"> an own-race bias</w:t>
      </w:r>
      <w:r w:rsidR="004D0AC9" w:rsidRPr="0030213C">
        <w:t xml:space="preserve"> by this age</w:t>
      </w:r>
      <w:r w:rsidR="0034354F" w:rsidRPr="0030213C">
        <w:t xml:space="preserve">. However, </w:t>
      </w:r>
      <w:r w:rsidR="00F617BC" w:rsidRPr="0030213C">
        <w:t>although beyond the scope of this project, a longitudinal</w:t>
      </w:r>
      <w:r w:rsidR="0034354F" w:rsidRPr="0030213C">
        <w:t xml:space="preserve"> design </w:t>
      </w:r>
      <w:r w:rsidR="00F617BC" w:rsidRPr="0030213C">
        <w:t xml:space="preserve">testing infants </w:t>
      </w:r>
      <w:r w:rsidR="00F617BC" w:rsidRPr="0030213C">
        <w:lastRenderedPageBreak/>
        <w:t xml:space="preserve">at </w:t>
      </w:r>
      <w:r w:rsidR="004D0AC9" w:rsidRPr="0030213C">
        <w:t>several ages throughout infancy and early childhood</w:t>
      </w:r>
      <w:r w:rsidR="0034354F" w:rsidRPr="0030213C">
        <w:t xml:space="preserve"> would provide </w:t>
      </w:r>
      <w:r w:rsidR="00F617BC" w:rsidRPr="0030213C">
        <w:t xml:space="preserve">valuable </w:t>
      </w:r>
      <w:r w:rsidR="0034354F" w:rsidRPr="0030213C">
        <w:t xml:space="preserve">data that could present a developmental </w:t>
      </w:r>
      <w:r w:rsidR="008A603D" w:rsidRPr="0030213C">
        <w:t xml:space="preserve">trajectory </w:t>
      </w:r>
      <w:r w:rsidR="00F617BC" w:rsidRPr="0030213C">
        <w:t>and</w:t>
      </w:r>
      <w:r w:rsidR="0034354F" w:rsidRPr="0030213C">
        <w:t xml:space="preserve"> shed light on </w:t>
      </w:r>
      <w:r w:rsidRPr="0030213C">
        <w:t xml:space="preserve">if and </w:t>
      </w:r>
      <w:r w:rsidR="0034354F" w:rsidRPr="0030213C">
        <w:t xml:space="preserve">when infants begin to show </w:t>
      </w:r>
      <w:r w:rsidR="00F617BC" w:rsidRPr="0030213C">
        <w:t xml:space="preserve">less efficient </w:t>
      </w:r>
      <w:r w:rsidR="0034354F" w:rsidRPr="0030213C">
        <w:t>individuation of other-race faces compared to own-race face</w:t>
      </w:r>
      <w:r w:rsidR="001E5ED4" w:rsidRPr="0030213C">
        <w:t xml:space="preserve">s. </w:t>
      </w:r>
      <w:r w:rsidR="00310E16" w:rsidRPr="0030213C">
        <w:t>Longitudinal d</w:t>
      </w:r>
      <w:r w:rsidR="001E5ED4" w:rsidRPr="0030213C">
        <w:t>ata</w:t>
      </w:r>
      <w:r w:rsidR="0034354F" w:rsidRPr="0030213C">
        <w:t xml:space="preserve"> </w:t>
      </w:r>
      <w:r w:rsidRPr="0030213C">
        <w:t xml:space="preserve">could </w:t>
      </w:r>
      <w:r w:rsidR="004D0AC9" w:rsidRPr="0030213C">
        <w:t xml:space="preserve">also </w:t>
      </w:r>
      <w:r w:rsidR="00F617BC" w:rsidRPr="0030213C">
        <w:t xml:space="preserve">possibly </w:t>
      </w:r>
      <w:r w:rsidR="0034354F" w:rsidRPr="0030213C">
        <w:t xml:space="preserve">reveal a shift </w:t>
      </w:r>
      <w:r w:rsidR="00F617BC" w:rsidRPr="0030213C">
        <w:t>from individuation to categorization consistent with</w:t>
      </w:r>
      <w:r w:rsidR="004D0AC9" w:rsidRPr="0030213C">
        <w:t xml:space="preserve"> </w:t>
      </w:r>
      <w:r w:rsidR="005C5C2D" w:rsidRPr="0030213C">
        <w:t xml:space="preserve">the </w:t>
      </w:r>
      <w:r w:rsidR="004D0AC9" w:rsidRPr="0030213C">
        <w:t>categorization</w:t>
      </w:r>
      <w:r w:rsidR="005C5C2D" w:rsidRPr="0030213C">
        <w:t>-individuation</w:t>
      </w:r>
      <w:r w:rsidR="004D0AC9" w:rsidRPr="0030213C">
        <w:t xml:space="preserve"> model</w:t>
      </w:r>
      <w:r w:rsidR="005C5C2D" w:rsidRPr="0030213C">
        <w:t xml:space="preserve"> (Hugenberg et al</w:t>
      </w:r>
      <w:r w:rsidR="0034354F" w:rsidRPr="0030213C">
        <w:t>.</w:t>
      </w:r>
      <w:r w:rsidR="005C5C2D" w:rsidRPr="0030213C">
        <w:t>, 2010).</w:t>
      </w:r>
      <w:r w:rsidR="0034354F" w:rsidRPr="0030213C">
        <w:t xml:space="preserve"> Alternatively,</w:t>
      </w:r>
      <w:r w:rsidR="004D0AC9" w:rsidRPr="0030213C">
        <w:t xml:space="preserve"> </w:t>
      </w:r>
      <w:r w:rsidR="0034354F" w:rsidRPr="0030213C">
        <w:t>it may be the case that children continue to individuate other-race faces but become less efficient compared to own-race faces with increasing age</w:t>
      </w:r>
      <w:r w:rsidR="00310E16" w:rsidRPr="0030213C">
        <w:t xml:space="preserve">, a </w:t>
      </w:r>
      <w:r w:rsidR="009F3219" w:rsidRPr="0030213C">
        <w:t>possibility</w:t>
      </w:r>
      <w:r w:rsidR="004D0AC9" w:rsidRPr="0030213C">
        <w:t xml:space="preserve"> </w:t>
      </w:r>
      <w:r w:rsidR="00310E16" w:rsidRPr="0030213C">
        <w:t>that</w:t>
      </w:r>
      <w:r w:rsidR="004D0AC9" w:rsidRPr="0030213C">
        <w:t xml:space="preserve"> would be more consistent with a</w:t>
      </w:r>
      <w:r w:rsidR="008079FC" w:rsidRPr="0030213C">
        <w:t xml:space="preserve">n attunement </w:t>
      </w:r>
      <w:r w:rsidR="004D0AC9" w:rsidRPr="0030213C">
        <w:t>conceptualization of perceptual narrowing (</w:t>
      </w:r>
      <w:r w:rsidR="004F3DB8" w:rsidRPr="0030213C">
        <w:t xml:space="preserve">Aslin &amp; Pisoni, 1980; </w:t>
      </w:r>
      <w:r w:rsidR="004D0AC9" w:rsidRPr="0030213C">
        <w:t>Maurer &amp; Werker, 2014</w:t>
      </w:r>
      <w:r w:rsidR="00E42D85" w:rsidRPr="0030213C">
        <w:t xml:space="preserve">; </w:t>
      </w:r>
      <w:r w:rsidR="00D66CF3" w:rsidRPr="0030213C">
        <w:t>Narayan, Werker, &amp; Beddor, 2010</w:t>
      </w:r>
      <w:r w:rsidR="004D0AC9" w:rsidRPr="0030213C">
        <w:t>)</w:t>
      </w:r>
      <w:r w:rsidR="0034354F" w:rsidRPr="0030213C">
        <w:t>.</w:t>
      </w:r>
    </w:p>
    <w:p w14:paraId="1F22BCA5" w14:textId="689F101C" w:rsidR="00284241" w:rsidRPr="0030213C" w:rsidRDefault="00284241" w:rsidP="0030213C">
      <w:pPr>
        <w:pStyle w:val="Heading2"/>
        <w:contextualSpacing/>
      </w:pPr>
      <w:bookmarkStart w:id="170" w:name="_Toc56534910"/>
      <w:r w:rsidRPr="0030213C">
        <w:t xml:space="preserve">4.4 </w:t>
      </w:r>
      <w:r w:rsidR="001F5AFF" w:rsidRPr="0030213C">
        <w:t>Conclusions</w:t>
      </w:r>
      <w:bookmarkEnd w:id="170"/>
    </w:p>
    <w:p w14:paraId="70227D67" w14:textId="4C01A0B2" w:rsidR="006F0572" w:rsidRPr="0030213C" w:rsidRDefault="00BF0499" w:rsidP="0030213C">
      <w:pPr>
        <w:ind w:firstLine="720"/>
        <w:contextualSpacing/>
      </w:pPr>
      <w:r w:rsidRPr="0030213C">
        <w:t xml:space="preserve">Data from this study </w:t>
      </w:r>
      <w:r w:rsidR="00792B4A" w:rsidRPr="0030213C">
        <w:t>suggest</w:t>
      </w:r>
      <w:r w:rsidRPr="0030213C">
        <w:t xml:space="preserve"> the exciting possibility that infants </w:t>
      </w:r>
      <w:r w:rsidR="00781643" w:rsidRPr="0030213C">
        <w:t>continue to</w:t>
      </w:r>
      <w:r w:rsidRPr="0030213C">
        <w:t xml:space="preserve"> individuat</w:t>
      </w:r>
      <w:r w:rsidR="00781643" w:rsidRPr="0030213C">
        <w:t>e</w:t>
      </w:r>
      <w:r w:rsidRPr="0030213C">
        <w:t xml:space="preserve"> other-race faces </w:t>
      </w:r>
      <w:r w:rsidR="00781643" w:rsidRPr="0030213C">
        <w:t>beyond</w:t>
      </w:r>
      <w:r w:rsidRPr="0030213C">
        <w:t xml:space="preserve"> 9 months of age</w:t>
      </w:r>
      <w:r w:rsidR="004607BB" w:rsidRPr="0030213C">
        <w:t xml:space="preserve">, </w:t>
      </w:r>
      <w:r w:rsidR="00201A88" w:rsidRPr="0030213C">
        <w:t xml:space="preserve">but </w:t>
      </w:r>
      <w:r w:rsidR="004607BB" w:rsidRPr="0030213C">
        <w:t xml:space="preserve">they </w:t>
      </w:r>
      <w:r w:rsidR="00201A88" w:rsidRPr="0030213C">
        <w:t xml:space="preserve">may </w:t>
      </w:r>
      <w:r w:rsidR="004607BB" w:rsidRPr="0030213C">
        <w:t xml:space="preserve">simply </w:t>
      </w:r>
      <w:r w:rsidR="00F1202A" w:rsidRPr="0030213C">
        <w:t xml:space="preserve">be </w:t>
      </w:r>
      <w:r w:rsidR="004607BB" w:rsidRPr="0030213C">
        <w:t>less efficient at individuating other-race faces compared to own-race faces</w:t>
      </w:r>
      <w:r w:rsidRPr="0030213C">
        <w:t xml:space="preserve">. This is </w:t>
      </w:r>
      <w:r w:rsidR="00C83C2C" w:rsidRPr="0030213C">
        <w:t>in contrast</w:t>
      </w:r>
      <w:r w:rsidRPr="0030213C">
        <w:t xml:space="preserve"> to previous literature </w:t>
      </w:r>
      <w:r w:rsidR="00792B4A" w:rsidRPr="0030213C">
        <w:t>implying</w:t>
      </w:r>
      <w:r w:rsidRPr="0030213C">
        <w:t xml:space="preserve"> infants begin to categorize by race</w:t>
      </w:r>
      <w:r w:rsidR="004607BB" w:rsidRPr="0030213C">
        <w:t xml:space="preserve"> at this age</w:t>
      </w:r>
      <w:r w:rsidR="00C83C2C" w:rsidRPr="0030213C">
        <w:t xml:space="preserve">, which </w:t>
      </w:r>
      <w:r w:rsidR="00201A88" w:rsidRPr="0030213C">
        <w:t xml:space="preserve">contributes </w:t>
      </w:r>
      <w:r w:rsidR="00C83C2C" w:rsidRPr="0030213C">
        <w:t xml:space="preserve">to </w:t>
      </w:r>
      <w:r w:rsidR="00201A88" w:rsidRPr="0030213C">
        <w:t xml:space="preserve">later development of </w:t>
      </w:r>
      <w:r w:rsidR="00C83C2C" w:rsidRPr="0030213C">
        <w:t>negative social biases. Comparing this study’s results to those of Dixon and colleagues (2019), infants in the 9</w:t>
      </w:r>
      <w:r w:rsidR="005C5C2D" w:rsidRPr="0030213C">
        <w:t>-</w:t>
      </w:r>
      <w:r w:rsidR="00C83C2C" w:rsidRPr="0030213C">
        <w:t xml:space="preserve"> to 10</w:t>
      </w:r>
      <w:r w:rsidR="005C5C2D" w:rsidRPr="0030213C">
        <w:t>-</w:t>
      </w:r>
      <w:r w:rsidR="00C83C2C" w:rsidRPr="0030213C">
        <w:t xml:space="preserve"> month</w:t>
      </w:r>
      <w:r w:rsidR="005C5C2D" w:rsidRPr="0030213C">
        <w:t>s</w:t>
      </w:r>
      <w:r w:rsidR="00C83C2C" w:rsidRPr="0030213C">
        <w:t xml:space="preserve"> age range are able to </w:t>
      </w:r>
      <w:r w:rsidR="00201A88" w:rsidRPr="0030213C">
        <w:t xml:space="preserve">quickly </w:t>
      </w:r>
      <w:r w:rsidR="00C83C2C" w:rsidRPr="0030213C">
        <w:t xml:space="preserve">categorize other-species faces, but </w:t>
      </w:r>
      <w:r w:rsidR="00B93F14" w:rsidRPr="0030213C">
        <w:t xml:space="preserve">they </w:t>
      </w:r>
      <w:r w:rsidR="00C372AB" w:rsidRPr="0030213C">
        <w:t>may not</w:t>
      </w:r>
      <w:r w:rsidR="00C83C2C" w:rsidRPr="0030213C">
        <w:t xml:space="preserve"> be processing </w:t>
      </w:r>
      <w:r w:rsidR="001C240E" w:rsidRPr="0030213C">
        <w:t xml:space="preserve">own-species, </w:t>
      </w:r>
      <w:r w:rsidR="00C83C2C" w:rsidRPr="0030213C">
        <w:t xml:space="preserve">other-race faces at a categorical level. </w:t>
      </w:r>
      <w:r w:rsidR="004607BB" w:rsidRPr="0030213C">
        <w:t xml:space="preserve">Instead, their lack of familiarity with other-race faces </w:t>
      </w:r>
      <w:r w:rsidR="00B93F14" w:rsidRPr="0030213C">
        <w:t xml:space="preserve">may </w:t>
      </w:r>
      <w:r w:rsidR="00F1202A" w:rsidRPr="0030213C">
        <w:t>result in less efficient</w:t>
      </w:r>
      <w:r w:rsidR="00B93F14" w:rsidRPr="0030213C">
        <w:t xml:space="preserve"> </w:t>
      </w:r>
      <w:r w:rsidR="004607BB" w:rsidRPr="0030213C">
        <w:t>individuat</w:t>
      </w:r>
      <w:r w:rsidR="00F1202A" w:rsidRPr="0030213C">
        <w:t>ion</w:t>
      </w:r>
      <w:r w:rsidR="004607BB" w:rsidRPr="0030213C">
        <w:t xml:space="preserve"> compared to </w:t>
      </w:r>
      <w:r w:rsidR="00F1202A" w:rsidRPr="0030213C">
        <w:t xml:space="preserve">when </w:t>
      </w:r>
      <w:r w:rsidR="004607BB" w:rsidRPr="0030213C">
        <w:t>processing own-race faces.</w:t>
      </w:r>
      <w:r w:rsidR="00FC42B5" w:rsidRPr="0030213C">
        <w:t xml:space="preserve"> </w:t>
      </w:r>
    </w:p>
    <w:p w14:paraId="2DB2ABC0" w14:textId="31143736" w:rsidR="00F8396B" w:rsidRPr="0030213C" w:rsidRDefault="00FC42B5" w:rsidP="0030213C">
      <w:pPr>
        <w:ind w:firstLine="720"/>
        <w:contextualSpacing/>
      </w:pPr>
      <w:r w:rsidRPr="0030213C">
        <w:t>Consistent with this possibility, i</w:t>
      </w:r>
      <w:r w:rsidR="00B93F14" w:rsidRPr="0030213C">
        <w:t>nfants who are given additional time to encode monkey faces show evidence of individuation of other-species faces (</w:t>
      </w:r>
      <w:r w:rsidR="00B93F14" w:rsidRPr="0030213C">
        <w:rPr>
          <w:color w:val="000000" w:themeColor="text1"/>
        </w:rPr>
        <w:t xml:space="preserve">Fair, Flom, Jones, </w:t>
      </w:r>
      <w:r w:rsidR="00B93F14" w:rsidRPr="0030213C">
        <w:rPr>
          <w:color w:val="000000" w:themeColor="text1"/>
        </w:rPr>
        <w:lastRenderedPageBreak/>
        <w:t>&amp; Martin, 2012</w:t>
      </w:r>
      <w:r w:rsidR="00B93F14" w:rsidRPr="0030213C">
        <w:t>). Similarly,</w:t>
      </w:r>
      <w:r w:rsidR="005C5C2D" w:rsidRPr="0030213C">
        <w:t xml:space="preserve"> Sorcinelli and </w:t>
      </w:r>
      <w:r w:rsidR="005C5C2D" w:rsidRPr="0030213C">
        <w:rPr>
          <w:rStyle w:val="Strong"/>
          <w:rFonts w:ascii="Arial" w:hAnsi="Arial"/>
        </w:rPr>
        <w:t>Vouloumanos</w:t>
      </w:r>
      <w:r w:rsidR="005C5C2D" w:rsidRPr="0030213C">
        <w:t xml:space="preserve"> (2018) replicated</w:t>
      </w:r>
      <w:r w:rsidR="00B93F14" w:rsidRPr="0030213C">
        <w:t xml:space="preserve"> </w:t>
      </w:r>
      <w:r w:rsidR="005C5C2D" w:rsidRPr="0030213C">
        <w:t>Pascalis and colleagues’ (2002) seminal work on perceptual narrowing in other-species face processing with a larger sample size of adult participants and f</w:t>
      </w:r>
      <w:r w:rsidR="00B93F14" w:rsidRPr="0030213C">
        <w:t xml:space="preserve">ound that adults </w:t>
      </w:r>
      <w:r w:rsidR="00B93F14" w:rsidRPr="0030213C">
        <w:rPr>
          <w:i/>
          <w:iCs/>
        </w:rPr>
        <w:t>were</w:t>
      </w:r>
      <w:r w:rsidR="00B93F14" w:rsidRPr="0030213C">
        <w:t xml:space="preserve"> able to </w:t>
      </w:r>
      <w:r w:rsidR="005C5C2D" w:rsidRPr="0030213C">
        <w:t xml:space="preserve">successfully </w:t>
      </w:r>
      <w:r w:rsidR="00B93F14" w:rsidRPr="0030213C">
        <w:t>individuate monkey faces. It may be the case that, while humans are primed to categorize non-native stimuli as perceptual narrowing develops, individuation can still be achieved, even for other-species faces, if given the proper experimental conditions</w:t>
      </w:r>
      <w:r w:rsidR="004A6FB4" w:rsidRPr="0030213C">
        <w:t xml:space="preserve"> and longer familiarization time. Instead of a dichotomous choice between individuation or categorization of stimuli, it </w:t>
      </w:r>
      <w:r w:rsidR="00761EEF" w:rsidRPr="0030213C">
        <w:t>is possible</w:t>
      </w:r>
      <w:r w:rsidR="004A6FB4" w:rsidRPr="0030213C">
        <w:t xml:space="preserve"> that more familiar, native stimuli </w:t>
      </w:r>
      <w:r w:rsidR="00F1202A" w:rsidRPr="0030213C">
        <w:t>are</w:t>
      </w:r>
      <w:r w:rsidR="004A6FB4" w:rsidRPr="0030213C">
        <w:t xml:space="preserve"> individuated more efficiently</w:t>
      </w:r>
      <w:r w:rsidRPr="0030213C">
        <w:t xml:space="preserve"> than non-native stimuli</w:t>
      </w:r>
      <w:r w:rsidR="00761EEF" w:rsidRPr="0030213C">
        <w:t>,</w:t>
      </w:r>
      <w:r w:rsidR="00D16CCF" w:rsidRPr="0030213C">
        <w:t xml:space="preserve"> </w:t>
      </w:r>
      <w:r w:rsidRPr="0030213C">
        <w:t>which would be more consistent with a soft version of a</w:t>
      </w:r>
      <w:r w:rsidR="00452093" w:rsidRPr="0030213C">
        <w:t>n attunement</w:t>
      </w:r>
      <w:r w:rsidRPr="0030213C">
        <w:t xml:space="preserve"> framework for interpreting the effects of experience on non-native face processing</w:t>
      </w:r>
      <w:r w:rsidR="002533A4" w:rsidRPr="0030213C">
        <w:t xml:space="preserve"> (</w:t>
      </w:r>
      <w:r w:rsidR="00452093" w:rsidRPr="0030213C">
        <w:t>Aslin &amp; Pi</w:t>
      </w:r>
      <w:r w:rsidR="00665BBB" w:rsidRPr="0030213C">
        <w:t>s</w:t>
      </w:r>
      <w:r w:rsidR="00452093" w:rsidRPr="0030213C">
        <w:t xml:space="preserve">oni, 1980; </w:t>
      </w:r>
      <w:r w:rsidR="002533A4" w:rsidRPr="0030213C">
        <w:t>Maurer &amp; Werker, 2014</w:t>
      </w:r>
      <w:r w:rsidR="00E42D85" w:rsidRPr="0030213C">
        <w:t xml:space="preserve">; </w:t>
      </w:r>
      <w:r w:rsidR="00D66CF3" w:rsidRPr="0030213C">
        <w:t>Narayan, Werker, &amp; Beddor, 2010</w:t>
      </w:r>
      <w:r w:rsidR="002533A4" w:rsidRPr="0030213C">
        <w:t>)</w:t>
      </w:r>
      <w:r w:rsidR="004A6FB4" w:rsidRPr="0030213C">
        <w:t xml:space="preserve">. </w:t>
      </w:r>
      <w:r w:rsidR="00452093" w:rsidRPr="0030213C">
        <w:t>It may be the case that infants begin with a sensitivity to both own-race and other-race individuals as well as other-species faces, but over time they experience a loss of sensitivity to stimuli they do not often encounte</w:t>
      </w:r>
      <w:r w:rsidR="003851F5" w:rsidRPr="0030213C">
        <w:t>r, such as other-species faces</w:t>
      </w:r>
      <w:r w:rsidR="00452093" w:rsidRPr="0030213C">
        <w:t xml:space="preserve">. As this </w:t>
      </w:r>
      <w:r w:rsidR="008D4DEE" w:rsidRPr="0030213C">
        <w:t xml:space="preserve">non-native sensitivity loss </w:t>
      </w:r>
      <w:r w:rsidR="00452093" w:rsidRPr="0030213C">
        <w:t>progresses, infants maintain sensitivity to native stimuli</w:t>
      </w:r>
      <w:r w:rsidR="00035B19" w:rsidRPr="0030213C">
        <w:t>, such as own-species faces,</w:t>
      </w:r>
      <w:r w:rsidR="00452093" w:rsidRPr="0030213C">
        <w:t xml:space="preserve"> and also experience a</w:t>
      </w:r>
      <w:r w:rsidR="008D4DEE" w:rsidRPr="0030213C">
        <w:t xml:space="preserve">n </w:t>
      </w:r>
      <w:r w:rsidR="00452093" w:rsidRPr="0030213C">
        <w:t xml:space="preserve">increase in expertise with </w:t>
      </w:r>
      <w:r w:rsidR="00571530" w:rsidRPr="0030213C">
        <w:t>heavy exposure to specific types of faces</w:t>
      </w:r>
      <w:r w:rsidR="00571530" w:rsidRPr="0030213C" w:rsidDel="00571530">
        <w:t xml:space="preserve"> </w:t>
      </w:r>
      <w:r w:rsidR="00035B19" w:rsidRPr="0030213C">
        <w:t>, such as</w:t>
      </w:r>
      <w:r w:rsidR="00452093" w:rsidRPr="0030213C">
        <w:t xml:space="preserve"> own-race faces</w:t>
      </w:r>
      <w:r w:rsidR="00CC7A38" w:rsidRPr="0030213C">
        <w:t xml:space="preserve"> (Aslin &amp; Pi</w:t>
      </w:r>
      <w:r w:rsidR="00665BBB" w:rsidRPr="0030213C">
        <w:t>s</w:t>
      </w:r>
      <w:r w:rsidR="00CC7A38" w:rsidRPr="0030213C">
        <w:t>oni, 1980).</w:t>
      </w:r>
    </w:p>
    <w:p w14:paraId="666F177B" w14:textId="317782B7" w:rsidR="00CE51B4" w:rsidRPr="0030213C" w:rsidRDefault="00276AF6" w:rsidP="0030213C">
      <w:pPr>
        <w:ind w:firstLine="720"/>
        <w:contextualSpacing/>
      </w:pPr>
      <w:r w:rsidRPr="0030213C">
        <w:t>The current findings are</w:t>
      </w:r>
      <w:r w:rsidR="00BF0B6B" w:rsidRPr="0030213C">
        <w:t xml:space="preserve"> encouraging </w:t>
      </w:r>
      <w:r w:rsidR="002847BE" w:rsidRPr="0030213C">
        <w:t>and</w:t>
      </w:r>
      <w:r w:rsidR="00BF0B6B" w:rsidRPr="0030213C">
        <w:t xml:space="preserve"> bode well for the flexibility of racial biases that may arise later on in development, as it seems </w:t>
      </w:r>
      <w:r w:rsidR="00201A88" w:rsidRPr="0030213C">
        <w:t xml:space="preserve">10-month-old </w:t>
      </w:r>
      <w:r w:rsidR="00BF0B6B" w:rsidRPr="0030213C">
        <w:t xml:space="preserve">infants still </w:t>
      </w:r>
      <w:r w:rsidR="00201A88" w:rsidRPr="0030213C">
        <w:t xml:space="preserve">process </w:t>
      </w:r>
      <w:r w:rsidR="00BF0B6B" w:rsidRPr="0030213C">
        <w:t xml:space="preserve">other-race faces </w:t>
      </w:r>
      <w:r w:rsidR="00201A88" w:rsidRPr="0030213C">
        <w:t xml:space="preserve">similar to own-race faces more commonly encountered in their </w:t>
      </w:r>
      <w:r w:rsidR="00BF0B6B" w:rsidRPr="0030213C">
        <w:t xml:space="preserve">native </w:t>
      </w:r>
      <w:r w:rsidR="00201A88" w:rsidRPr="0030213C">
        <w:t>environment</w:t>
      </w:r>
      <w:r w:rsidR="00BF0B6B" w:rsidRPr="0030213C">
        <w:t>.</w:t>
      </w:r>
      <w:r w:rsidR="00F8396B" w:rsidRPr="0030213C">
        <w:t xml:space="preserve"> </w:t>
      </w:r>
      <w:r w:rsidR="00792B4A" w:rsidRPr="0030213C">
        <w:t xml:space="preserve">Perceptual narrowing may lead to infants gaining expertise in processing own-race faces, but </w:t>
      </w:r>
      <w:r w:rsidR="002847BE" w:rsidRPr="0030213C">
        <w:t>it is not likely that they completely</w:t>
      </w:r>
      <w:r w:rsidR="000B7E66" w:rsidRPr="0030213C">
        <w:t xml:space="preserve"> </w:t>
      </w:r>
      <w:r w:rsidR="00792B4A" w:rsidRPr="0030213C">
        <w:t>los</w:t>
      </w:r>
      <w:r w:rsidR="00AC4519" w:rsidRPr="0030213C">
        <w:t>e</w:t>
      </w:r>
      <w:r w:rsidR="00792B4A" w:rsidRPr="0030213C">
        <w:t xml:space="preserve"> the ability to </w:t>
      </w:r>
      <w:r w:rsidR="00792B4A" w:rsidRPr="0030213C">
        <w:lastRenderedPageBreak/>
        <w:t xml:space="preserve">individuate other-race individuals. Instead, their lack of experience </w:t>
      </w:r>
      <w:r w:rsidR="00AC4519" w:rsidRPr="0030213C">
        <w:t>with other-race faces</w:t>
      </w:r>
      <w:r w:rsidR="00792B4A" w:rsidRPr="0030213C">
        <w:t xml:space="preserve"> </w:t>
      </w:r>
      <w:r w:rsidR="002847BE" w:rsidRPr="0030213C">
        <w:t>may result</w:t>
      </w:r>
      <w:r w:rsidR="00792B4A" w:rsidRPr="0030213C">
        <w:t xml:space="preserve"> in </w:t>
      </w:r>
      <w:r w:rsidR="004C6992" w:rsidRPr="0030213C">
        <w:t>less efficient</w:t>
      </w:r>
      <w:r w:rsidR="00792B4A" w:rsidRPr="0030213C">
        <w:t xml:space="preserve"> encoding</w:t>
      </w:r>
      <w:r w:rsidR="00FC42B5" w:rsidRPr="0030213C">
        <w:t xml:space="preserve"> – </w:t>
      </w:r>
      <w:r w:rsidR="004607BB" w:rsidRPr="0030213C">
        <w:t>something that can be mitigated with training</w:t>
      </w:r>
      <w:r w:rsidR="00680D1F" w:rsidRPr="0030213C">
        <w:t xml:space="preserve"> and exposure to other-race individuals</w:t>
      </w:r>
      <w:r w:rsidR="00792B4A" w:rsidRPr="0030213C">
        <w:t xml:space="preserve">. </w:t>
      </w:r>
      <w:r w:rsidR="002012DE" w:rsidRPr="0030213C">
        <w:t xml:space="preserve">Future studies should look into </w:t>
      </w:r>
      <w:r w:rsidR="000D06DE" w:rsidRPr="0030213C">
        <w:t xml:space="preserve">what conditions lead to </w:t>
      </w:r>
      <w:r w:rsidR="002012DE" w:rsidRPr="0030213C">
        <w:t>older infants</w:t>
      </w:r>
      <w:r w:rsidR="00680D1F" w:rsidRPr="0030213C">
        <w:t xml:space="preserve">, </w:t>
      </w:r>
      <w:r w:rsidR="002012DE" w:rsidRPr="0030213C">
        <w:t>children</w:t>
      </w:r>
      <w:r w:rsidR="00680D1F" w:rsidRPr="0030213C">
        <w:t xml:space="preserve">, and adults </w:t>
      </w:r>
      <w:r w:rsidR="000D06DE" w:rsidRPr="0030213C">
        <w:t>individuating</w:t>
      </w:r>
      <w:r w:rsidR="002012DE" w:rsidRPr="0030213C">
        <w:t xml:space="preserve"> other-race individuals, </w:t>
      </w:r>
      <w:r w:rsidR="000D06DE" w:rsidRPr="0030213C">
        <w:t>and</w:t>
      </w:r>
      <w:r w:rsidR="002012DE" w:rsidRPr="0030213C">
        <w:t xml:space="preserve"> if there is a shift to</w:t>
      </w:r>
      <w:r w:rsidR="000D06DE" w:rsidRPr="0030213C">
        <w:t xml:space="preserve"> defaulting to</w:t>
      </w:r>
      <w:r w:rsidR="002012DE" w:rsidRPr="0030213C">
        <w:t xml:space="preserve"> categoriz</w:t>
      </w:r>
      <w:r w:rsidR="00DF2ED2" w:rsidRPr="0030213C">
        <w:t>ing other-race faces</w:t>
      </w:r>
      <w:r w:rsidR="002012DE" w:rsidRPr="0030213C">
        <w:t xml:space="preserve"> </w:t>
      </w:r>
      <w:r w:rsidR="00680D1F" w:rsidRPr="0030213C">
        <w:t xml:space="preserve">as </w:t>
      </w:r>
      <w:r w:rsidR="002012DE" w:rsidRPr="0030213C">
        <w:t xml:space="preserve">seen </w:t>
      </w:r>
      <w:r w:rsidR="000B7E66" w:rsidRPr="0030213C">
        <w:t>with other-species faces</w:t>
      </w:r>
      <w:r w:rsidR="002012DE" w:rsidRPr="0030213C">
        <w:t xml:space="preserve">. </w:t>
      </w:r>
      <w:r w:rsidR="00480538" w:rsidRPr="0030213C">
        <w:t>Understanding how other-race faces are processed</w:t>
      </w:r>
      <w:r w:rsidR="00DF2ED2" w:rsidRPr="0030213C">
        <w:t xml:space="preserve"> in different contexts</w:t>
      </w:r>
      <w:r w:rsidR="00480538" w:rsidRPr="0030213C">
        <w:t xml:space="preserve">, especially compared to own-race faces, will provide valuable information on the development of basic perception </w:t>
      </w:r>
      <w:r w:rsidR="004607BB" w:rsidRPr="0030213C">
        <w:t>as well as</w:t>
      </w:r>
      <w:r w:rsidR="00480538" w:rsidRPr="0030213C">
        <w:t xml:space="preserve"> </w:t>
      </w:r>
      <w:r w:rsidR="00680D1F" w:rsidRPr="0030213C">
        <w:t xml:space="preserve">the development </w:t>
      </w:r>
      <w:r w:rsidR="00F8396B" w:rsidRPr="0030213C">
        <w:t xml:space="preserve">of </w:t>
      </w:r>
      <w:r w:rsidR="00480538" w:rsidRPr="0030213C">
        <w:t xml:space="preserve">social biases and racial prejudices seen in </w:t>
      </w:r>
      <w:r w:rsidR="00CB28C4" w:rsidRPr="0030213C">
        <w:t xml:space="preserve">childhood and </w:t>
      </w:r>
      <w:r w:rsidR="00480538" w:rsidRPr="0030213C">
        <w:t>adulthood.</w:t>
      </w:r>
      <w:r w:rsidR="00AD53BF" w:rsidRPr="0030213C">
        <w:br w:type="page"/>
      </w:r>
    </w:p>
    <w:p w14:paraId="5108D998" w14:textId="62E8D641" w:rsidR="006C10D2" w:rsidRPr="0030213C" w:rsidRDefault="006B1D9D" w:rsidP="0030213C">
      <w:pPr>
        <w:pStyle w:val="Heading1"/>
        <w:contextualSpacing/>
      </w:pPr>
      <w:bookmarkStart w:id="171" w:name="_Toc56534911"/>
      <w:r w:rsidRPr="0030213C">
        <w:lastRenderedPageBreak/>
        <w:t>REFERENCES</w:t>
      </w:r>
      <w:bookmarkEnd w:id="171"/>
      <w:r w:rsidR="006C10D2" w:rsidRPr="0030213C">
        <w:br w:type="page"/>
      </w:r>
    </w:p>
    <w:p w14:paraId="5B908FC2" w14:textId="77777777" w:rsidR="00495750" w:rsidRPr="0030213C" w:rsidRDefault="00495750" w:rsidP="0030213C">
      <w:pPr>
        <w:pStyle w:val="Subtitle"/>
        <w:rPr>
          <w:rStyle w:val="Strong"/>
          <w:rFonts w:ascii="Arial" w:hAnsi="Arial"/>
        </w:rPr>
      </w:pPr>
      <w:bookmarkStart w:id="172" w:name="_Hlk532923251"/>
      <w:bookmarkStart w:id="173" w:name="_Toc427156484"/>
      <w:r w:rsidRPr="0030213C">
        <w:rPr>
          <w:rStyle w:val="Strong"/>
          <w:rFonts w:ascii="Arial" w:hAnsi="Arial"/>
        </w:rPr>
        <w:lastRenderedPageBreak/>
        <w:t xml:space="preserve">Anzures, G., Quinn, P. C., Pascalis, O., Slater, A. M., Tanaka, J. W., &amp; Lee, K. (2013). Developmental origins of the other-race effect. </w:t>
      </w:r>
      <w:r w:rsidRPr="0030213C">
        <w:rPr>
          <w:rStyle w:val="Strong"/>
          <w:rFonts w:ascii="Arial" w:hAnsi="Arial"/>
          <w:i/>
        </w:rPr>
        <w:t>Current directions in psychological science, 22</w:t>
      </w:r>
      <w:r w:rsidRPr="0030213C">
        <w:rPr>
          <w:rStyle w:val="Strong"/>
          <w:rFonts w:ascii="Arial" w:hAnsi="Arial"/>
        </w:rPr>
        <w:t>(3), 173-178.</w:t>
      </w:r>
    </w:p>
    <w:p w14:paraId="53E7E2C3" w14:textId="77777777" w:rsidR="00A1308E" w:rsidRPr="0030213C" w:rsidRDefault="00A1308E" w:rsidP="0030213C">
      <w:pPr>
        <w:pStyle w:val="Subtitle"/>
        <w:rPr>
          <w:rStyle w:val="Strong"/>
          <w:rFonts w:ascii="Arial" w:hAnsi="Arial"/>
        </w:rPr>
      </w:pPr>
      <w:r w:rsidRPr="0030213C">
        <w:rPr>
          <w:rStyle w:val="Strong"/>
          <w:rFonts w:ascii="Arial" w:hAnsi="Arial"/>
        </w:rPr>
        <w:t xml:space="preserve">Anzures, G., Wheeler, A., Quinn, P. C., Pascalis, O., Slater, A. M., Heron-Delaney, M., ... &amp; Lee, K. (2012). Brief daily exposures to Asian females reverses perceptual narrowing for Asian faces in Caucasian infants. </w:t>
      </w:r>
      <w:r w:rsidRPr="0030213C">
        <w:rPr>
          <w:rStyle w:val="Strong"/>
          <w:rFonts w:ascii="Arial" w:hAnsi="Arial"/>
          <w:i/>
        </w:rPr>
        <w:t>Journal of experimental child psychology, 112</w:t>
      </w:r>
      <w:r w:rsidRPr="0030213C">
        <w:rPr>
          <w:rStyle w:val="Strong"/>
          <w:rFonts w:ascii="Arial" w:hAnsi="Arial"/>
        </w:rPr>
        <w:t xml:space="preserve">(4), 484-495. </w:t>
      </w:r>
    </w:p>
    <w:p w14:paraId="66FA067B" w14:textId="20D79C97" w:rsidR="00721B02" w:rsidRPr="0030213C" w:rsidRDefault="00721B02" w:rsidP="0030213C">
      <w:pPr>
        <w:pStyle w:val="Subtitle"/>
        <w:rPr>
          <w:rStyle w:val="Strong"/>
          <w:rFonts w:ascii="Arial" w:hAnsi="Arial"/>
        </w:rPr>
      </w:pPr>
      <w:r w:rsidRPr="0030213C">
        <w:rPr>
          <w:rStyle w:val="Strong"/>
          <w:rFonts w:ascii="Arial" w:hAnsi="Arial"/>
        </w:rPr>
        <w:t xml:space="preserve">Aslin, R. N. &amp; Pisoni, D. B. (1980). Some developmental processes in speech perception. In G. H. Yeni-Komshian, J. F. Kavanagh &amp; C. A. Ferguson (Eds.), </w:t>
      </w:r>
      <w:r w:rsidRPr="0030213C">
        <w:rPr>
          <w:rStyle w:val="Strong"/>
          <w:rFonts w:ascii="Arial" w:hAnsi="Arial"/>
          <w:i/>
          <w:iCs/>
        </w:rPr>
        <w:t>Child Phonology</w:t>
      </w:r>
      <w:r w:rsidRPr="0030213C">
        <w:rPr>
          <w:rStyle w:val="Strong"/>
          <w:rFonts w:ascii="Arial" w:hAnsi="Arial"/>
        </w:rPr>
        <w:t xml:space="preserve"> (Vol. 2: Perception). New York: Academic Press.</w:t>
      </w:r>
    </w:p>
    <w:p w14:paraId="11D2F55D" w14:textId="6E950BFE" w:rsidR="00055EE9" w:rsidRPr="0030213C" w:rsidRDefault="00055EE9" w:rsidP="0030213C">
      <w:pPr>
        <w:pStyle w:val="Subtitle"/>
        <w:rPr>
          <w:rStyle w:val="Strong"/>
          <w:rFonts w:ascii="Arial" w:hAnsi="Arial"/>
        </w:rPr>
      </w:pPr>
      <w:r w:rsidRPr="0030213C">
        <w:rPr>
          <w:rStyle w:val="Strong"/>
          <w:rFonts w:ascii="Arial" w:hAnsi="Arial"/>
        </w:rPr>
        <w:t xml:space="preserve">Balas, B. (2013). Developing race categories in infancy via Bayesian face recognition. </w:t>
      </w:r>
      <w:r w:rsidRPr="0030213C">
        <w:rPr>
          <w:rStyle w:val="Strong"/>
          <w:rFonts w:ascii="Arial" w:hAnsi="Arial"/>
          <w:i/>
        </w:rPr>
        <w:t>Visual cognition, 21</w:t>
      </w:r>
      <w:r w:rsidRPr="0030213C">
        <w:rPr>
          <w:rStyle w:val="Strong"/>
          <w:rFonts w:ascii="Arial" w:hAnsi="Arial"/>
        </w:rPr>
        <w:t>(9-10), 1138-1164.</w:t>
      </w:r>
    </w:p>
    <w:p w14:paraId="4F8E21BB" w14:textId="5A3D5F35" w:rsidR="00175906" w:rsidRPr="0030213C" w:rsidRDefault="00175906" w:rsidP="0030213C">
      <w:pPr>
        <w:pStyle w:val="Subtitle"/>
        <w:rPr>
          <w:rStyle w:val="Strong"/>
          <w:rFonts w:ascii="Arial" w:hAnsi="Arial"/>
        </w:rPr>
      </w:pPr>
      <w:r w:rsidRPr="0030213C">
        <w:rPr>
          <w:rStyle w:val="Strong"/>
          <w:rFonts w:ascii="Arial" w:hAnsi="Arial"/>
        </w:rPr>
        <w:t xml:space="preserve">Balas, B. &amp; Quinn, P. C. (2015, March). Simulating classification of face race by infants: Similarities and differences between model and infant looking performance. In L. S. Scott (Organizer), </w:t>
      </w:r>
      <w:r w:rsidRPr="0030213C">
        <w:rPr>
          <w:rStyle w:val="Strong"/>
          <w:rFonts w:ascii="Arial" w:hAnsi="Arial"/>
          <w:i/>
          <w:iCs/>
        </w:rPr>
        <w:t>General and specific influences on learning in infancy</w:t>
      </w:r>
      <w:r w:rsidRPr="0030213C">
        <w:rPr>
          <w:rStyle w:val="Strong"/>
          <w:rFonts w:ascii="Arial" w:hAnsi="Arial"/>
        </w:rPr>
        <w:t>. Symposium conducted at the meeting of the Society for Research in Child Development, Philadelphia, PA.</w:t>
      </w:r>
    </w:p>
    <w:p w14:paraId="4E699043" w14:textId="62D63A79" w:rsidR="00367C35" w:rsidRPr="0030213C" w:rsidRDefault="00367C35" w:rsidP="0030213C">
      <w:pPr>
        <w:pStyle w:val="Subtitle"/>
        <w:rPr>
          <w:rStyle w:val="Strong"/>
          <w:rFonts w:ascii="Arial" w:hAnsi="Arial"/>
        </w:rPr>
      </w:pPr>
      <w:r w:rsidRPr="0030213C">
        <w:rPr>
          <w:rStyle w:val="Strong"/>
          <w:rFonts w:ascii="Arial" w:hAnsi="Arial"/>
        </w:rPr>
        <w:t>Balas, B., Westerlund, A., Hung, K., &amp; Nelson, C. A. (2011). Shape, color and the other</w:t>
      </w:r>
      <w:r w:rsidRPr="0030213C">
        <w:rPr>
          <w:rStyle w:val="Strong"/>
          <w:rFonts w:ascii="Cambria Math" w:hAnsi="Cambria Math" w:cs="Cambria Math"/>
        </w:rPr>
        <w:t>‐</w:t>
      </w:r>
      <w:r w:rsidRPr="0030213C">
        <w:rPr>
          <w:rStyle w:val="Strong"/>
          <w:rFonts w:ascii="Arial" w:hAnsi="Arial"/>
        </w:rPr>
        <w:t xml:space="preserve">race effect in the infant brain. </w:t>
      </w:r>
      <w:r w:rsidRPr="0030213C">
        <w:rPr>
          <w:rStyle w:val="Strong"/>
          <w:rFonts w:ascii="Arial" w:hAnsi="Arial"/>
          <w:i/>
        </w:rPr>
        <w:t>Developmental science, 14</w:t>
      </w:r>
      <w:r w:rsidRPr="0030213C">
        <w:rPr>
          <w:rStyle w:val="Strong"/>
          <w:rFonts w:ascii="Arial" w:hAnsi="Arial"/>
        </w:rPr>
        <w:t>(4), 892-900.</w:t>
      </w:r>
    </w:p>
    <w:p w14:paraId="01F33227" w14:textId="0173B168" w:rsidR="00495750" w:rsidRPr="0030213C" w:rsidRDefault="00495750" w:rsidP="0030213C">
      <w:pPr>
        <w:pStyle w:val="Subtitle"/>
        <w:rPr>
          <w:rStyle w:val="Strong"/>
          <w:rFonts w:ascii="Arial" w:hAnsi="Arial"/>
        </w:rPr>
      </w:pPr>
      <w:r w:rsidRPr="0030213C">
        <w:rPr>
          <w:rStyle w:val="Strong"/>
          <w:rFonts w:ascii="Arial" w:hAnsi="Arial"/>
        </w:rPr>
        <w:t xml:space="preserve">Bar-Haim, Y., Ziv, T., Lamy, D., &amp; Hodes, R. M. (2006). Nature and nurture in own-race face processing. </w:t>
      </w:r>
      <w:r w:rsidRPr="0030213C">
        <w:rPr>
          <w:rStyle w:val="Strong"/>
          <w:rFonts w:ascii="Arial" w:hAnsi="Arial"/>
          <w:i/>
        </w:rPr>
        <w:t>Psychological science, 17</w:t>
      </w:r>
      <w:r w:rsidRPr="0030213C">
        <w:rPr>
          <w:rStyle w:val="Strong"/>
          <w:rFonts w:ascii="Arial" w:hAnsi="Arial"/>
        </w:rPr>
        <w:t>(2), 159-163.</w:t>
      </w:r>
    </w:p>
    <w:p w14:paraId="69D7B771" w14:textId="77777777" w:rsidR="00C176FA" w:rsidRPr="0030213C" w:rsidRDefault="00927A4F" w:rsidP="0030213C">
      <w:pPr>
        <w:pStyle w:val="Subtitle"/>
        <w:rPr>
          <w:rStyle w:val="Strong"/>
          <w:rFonts w:ascii="Arial" w:hAnsi="Arial"/>
        </w:rPr>
      </w:pPr>
      <w:r w:rsidRPr="0030213C">
        <w:rPr>
          <w:rStyle w:val="Strong"/>
          <w:rFonts w:ascii="Arial" w:hAnsi="Arial"/>
        </w:rPr>
        <w:lastRenderedPageBreak/>
        <w:t xml:space="preserve">Buiatti, M., Di Giorgio, E., Piazza, M., Polloni, C., Menna, G., Taddei, F., ... &amp; Vallortigara, G. (2018). A cortical route for face-like pattern processing in human newborns. </w:t>
      </w:r>
      <w:r w:rsidR="00C176FA" w:rsidRPr="0030213C">
        <w:rPr>
          <w:rStyle w:val="Strong"/>
          <w:rFonts w:ascii="Arial" w:hAnsi="Arial"/>
          <w:i/>
        </w:rPr>
        <w:t>bioRxiv</w:t>
      </w:r>
      <w:r w:rsidR="00C176FA" w:rsidRPr="0030213C">
        <w:rPr>
          <w:rStyle w:val="Strong"/>
          <w:rFonts w:ascii="Arial" w:hAnsi="Arial"/>
        </w:rPr>
        <w:t xml:space="preserve"> 414284; doi: https://doi.org/10.1101/414284</w:t>
      </w:r>
    </w:p>
    <w:p w14:paraId="01014153" w14:textId="2833BA90" w:rsidR="006831EC" w:rsidRPr="0030213C" w:rsidRDefault="006831EC" w:rsidP="0030213C">
      <w:pPr>
        <w:pStyle w:val="Subtitle"/>
        <w:rPr>
          <w:rStyle w:val="Strong"/>
          <w:rFonts w:ascii="Arial" w:hAnsi="Arial"/>
        </w:rPr>
      </w:pPr>
      <w:r w:rsidRPr="0030213C">
        <w:rPr>
          <w:rStyle w:val="Strong"/>
          <w:rFonts w:ascii="Arial" w:hAnsi="Arial"/>
        </w:rPr>
        <w:t xml:space="preserve">Carver, L. J. &amp; Vaccaro, B. G. (2007). 12-month-old infants allocate increased neural resources to stimuli associated with negative adult emotion. </w:t>
      </w:r>
      <w:r w:rsidRPr="0030213C">
        <w:rPr>
          <w:rStyle w:val="Strong"/>
          <w:rFonts w:ascii="Arial" w:hAnsi="Arial"/>
          <w:i/>
          <w:iCs/>
        </w:rPr>
        <w:t>Developmental psychology, 43</w:t>
      </w:r>
      <w:r w:rsidRPr="0030213C">
        <w:rPr>
          <w:rStyle w:val="Strong"/>
          <w:rFonts w:ascii="Arial" w:hAnsi="Arial"/>
        </w:rPr>
        <w:t>(1), 54.</w:t>
      </w:r>
    </w:p>
    <w:p w14:paraId="13A54984" w14:textId="6E018848" w:rsidR="00624D93" w:rsidRPr="0030213C" w:rsidRDefault="00624D93" w:rsidP="0030213C">
      <w:pPr>
        <w:pStyle w:val="Subtitle"/>
        <w:rPr>
          <w:rStyle w:val="Strong"/>
          <w:rFonts w:ascii="Arial" w:hAnsi="Arial"/>
        </w:rPr>
      </w:pPr>
      <w:r w:rsidRPr="0030213C">
        <w:rPr>
          <w:rStyle w:val="Strong"/>
          <w:rFonts w:ascii="Arial" w:hAnsi="Arial"/>
        </w:rPr>
        <w:t xml:space="preserve">Casasola, M. &amp; Park, Y. (2013). Developmental changes in infant spatial categorization: When more is best and when less is enough. </w:t>
      </w:r>
      <w:r w:rsidRPr="0030213C">
        <w:rPr>
          <w:rStyle w:val="Strong"/>
          <w:rFonts w:ascii="Arial" w:hAnsi="Arial"/>
          <w:i/>
        </w:rPr>
        <w:t>Child development, 84</w:t>
      </w:r>
      <w:r w:rsidRPr="0030213C">
        <w:rPr>
          <w:rStyle w:val="Strong"/>
          <w:rFonts w:ascii="Arial" w:hAnsi="Arial"/>
        </w:rPr>
        <w:t xml:space="preserve">(3), 1004-1019. </w:t>
      </w:r>
    </w:p>
    <w:p w14:paraId="3CD8099F" w14:textId="77777777" w:rsidR="00364306" w:rsidRPr="0030213C" w:rsidRDefault="00C176FA" w:rsidP="0030213C">
      <w:pPr>
        <w:pStyle w:val="Subtitle"/>
      </w:pPr>
      <w:r w:rsidRPr="0030213C">
        <w:rPr>
          <w:rStyle w:val="Strong"/>
          <w:rFonts w:ascii="Arial" w:hAnsi="Arial"/>
        </w:rPr>
        <w:t xml:space="preserve">Chien, S. H. (2011). No more top-heavy bias: Infants and adults prefer upright faces but not top-heavy geometric or face-like patterns. </w:t>
      </w:r>
      <w:r w:rsidRPr="0030213C">
        <w:rPr>
          <w:rStyle w:val="Strong"/>
          <w:rFonts w:ascii="Arial" w:hAnsi="Arial"/>
          <w:i/>
        </w:rPr>
        <w:t>Journal of vision, 11</w:t>
      </w:r>
      <w:r w:rsidRPr="0030213C">
        <w:rPr>
          <w:rStyle w:val="Strong"/>
          <w:rFonts w:ascii="Arial" w:hAnsi="Arial"/>
        </w:rPr>
        <w:t>(6), 13. doi: 10.1167/1 1.6.13</w:t>
      </w:r>
    </w:p>
    <w:p w14:paraId="630AD6C1" w14:textId="0929EC4E" w:rsidR="00364306" w:rsidRPr="0030213C" w:rsidRDefault="00364306" w:rsidP="0030213C">
      <w:pPr>
        <w:pStyle w:val="Subtitle"/>
        <w:rPr>
          <w:rStyle w:val="Strong"/>
          <w:rFonts w:ascii="Arial" w:hAnsi="Arial"/>
        </w:rPr>
      </w:pPr>
      <w:r w:rsidRPr="0030213C">
        <w:rPr>
          <w:rStyle w:val="Strong"/>
          <w:rFonts w:ascii="Arial" w:hAnsi="Arial"/>
        </w:rPr>
        <w:t xml:space="preserve">Colombo, J., Mitchell, D. W., &amp; Horowitz, F. D. (1988). Infant visual attention in the paired-comparison paradigm: Test-retest and attention-performance relations. </w:t>
      </w:r>
      <w:r w:rsidRPr="0030213C">
        <w:rPr>
          <w:rStyle w:val="Strong"/>
          <w:rFonts w:ascii="Arial" w:hAnsi="Arial"/>
          <w:i/>
          <w:iCs/>
        </w:rPr>
        <w:t>Child development</w:t>
      </w:r>
      <w:r w:rsidRPr="0030213C">
        <w:rPr>
          <w:rStyle w:val="Strong"/>
          <w:rFonts w:ascii="Arial" w:hAnsi="Arial"/>
        </w:rPr>
        <w:t>, 1198-1210.</w:t>
      </w:r>
    </w:p>
    <w:p w14:paraId="72591FD1" w14:textId="70C63CFD" w:rsidR="00923080" w:rsidRPr="0030213C" w:rsidRDefault="008F2F88" w:rsidP="0030213C">
      <w:pPr>
        <w:pStyle w:val="Subtitle"/>
        <w:rPr>
          <w:rStyle w:val="Strong"/>
          <w:rFonts w:ascii="Arial" w:hAnsi="Arial"/>
        </w:rPr>
      </w:pPr>
      <w:r w:rsidRPr="0030213C">
        <w:rPr>
          <w:rStyle w:val="Strong"/>
          <w:rFonts w:ascii="Arial" w:hAnsi="Arial"/>
        </w:rPr>
        <w:t xml:space="preserve">Conte, S., Richards, J. E., Guy, M. W., Xie, W., &amp; Roberts, J. E. (2020). Face-sensitive brain responses in the first year of life. </w:t>
      </w:r>
      <w:r w:rsidRPr="0030213C">
        <w:rPr>
          <w:rStyle w:val="Strong"/>
          <w:rFonts w:ascii="Arial" w:hAnsi="Arial"/>
          <w:i/>
          <w:iCs/>
        </w:rPr>
        <w:t>NeuroImage, 211</w:t>
      </w:r>
      <w:r w:rsidRPr="0030213C">
        <w:rPr>
          <w:rStyle w:val="Strong"/>
          <w:rFonts w:ascii="Arial" w:hAnsi="Arial"/>
        </w:rPr>
        <w:t>, 116602.</w:t>
      </w:r>
      <w:r w:rsidR="00923080" w:rsidRPr="0030213C">
        <w:t xml:space="preserve"> </w:t>
      </w:r>
    </w:p>
    <w:p w14:paraId="6E7A65CF" w14:textId="5044B187" w:rsidR="008F2F88" w:rsidRPr="0030213C" w:rsidRDefault="00923080" w:rsidP="0030213C">
      <w:pPr>
        <w:pStyle w:val="Subtitle"/>
        <w:rPr>
          <w:rStyle w:val="Strong"/>
          <w:rFonts w:ascii="Arial" w:hAnsi="Arial"/>
        </w:rPr>
      </w:pPr>
      <w:r w:rsidRPr="0030213C">
        <w:rPr>
          <w:rStyle w:val="Strong"/>
          <w:rFonts w:ascii="Arial" w:hAnsi="Arial"/>
        </w:rPr>
        <w:t xml:space="preserve">Courage, M. L. &amp; Howe, M. L. (2001). Long-term retention in 3.5-month-olds: Familiarization time and individual differences in attentional style. </w:t>
      </w:r>
      <w:r w:rsidRPr="0030213C">
        <w:rPr>
          <w:rStyle w:val="Strong"/>
          <w:rFonts w:ascii="Arial" w:hAnsi="Arial"/>
          <w:i/>
          <w:iCs/>
        </w:rPr>
        <w:t>Journal of experimental child psychology, 79</w:t>
      </w:r>
      <w:r w:rsidRPr="0030213C">
        <w:rPr>
          <w:rStyle w:val="Strong"/>
          <w:rFonts w:ascii="Arial" w:hAnsi="Arial"/>
        </w:rPr>
        <w:t>, 271–293.</w:t>
      </w:r>
    </w:p>
    <w:p w14:paraId="5521762C" w14:textId="60DB354E" w:rsidR="004450BA" w:rsidRPr="0030213C" w:rsidRDefault="004450BA" w:rsidP="0030213C">
      <w:pPr>
        <w:pStyle w:val="Subtitle"/>
        <w:rPr>
          <w:rStyle w:val="Strong"/>
          <w:rFonts w:ascii="Arial" w:hAnsi="Arial"/>
        </w:rPr>
      </w:pPr>
      <w:r w:rsidRPr="0030213C">
        <w:rPr>
          <w:rStyle w:val="Strong"/>
          <w:rFonts w:ascii="Arial" w:hAnsi="Arial"/>
        </w:rPr>
        <w:t xml:space="preserve">Courchesne, E. (1977). Event-related brain potentials: Comparison between children and adults. </w:t>
      </w:r>
      <w:r w:rsidRPr="0030213C">
        <w:rPr>
          <w:rStyle w:val="Strong"/>
          <w:rFonts w:ascii="Arial" w:hAnsi="Arial"/>
          <w:i/>
        </w:rPr>
        <w:t>Science, 197</w:t>
      </w:r>
      <w:r w:rsidRPr="0030213C">
        <w:rPr>
          <w:rStyle w:val="Strong"/>
          <w:rFonts w:ascii="Arial" w:hAnsi="Arial"/>
        </w:rPr>
        <w:t>(4303), 589-592.</w:t>
      </w:r>
    </w:p>
    <w:p w14:paraId="6CB61D2C" w14:textId="0651FCB8" w:rsidR="004450BA" w:rsidRPr="0030213C" w:rsidRDefault="004450BA" w:rsidP="0030213C">
      <w:pPr>
        <w:pStyle w:val="Subtitle"/>
        <w:rPr>
          <w:rStyle w:val="Strong"/>
          <w:rFonts w:ascii="Arial" w:hAnsi="Arial"/>
        </w:rPr>
      </w:pPr>
      <w:r w:rsidRPr="0030213C">
        <w:rPr>
          <w:rStyle w:val="Strong"/>
          <w:rFonts w:ascii="Arial" w:hAnsi="Arial"/>
        </w:rPr>
        <w:lastRenderedPageBreak/>
        <w:t xml:space="preserve">Courchesne, E. (1978). Neurophysiological correlates of cognitive development: changes in long-latency event-related potentials from childhood to adulthood. </w:t>
      </w:r>
      <w:r w:rsidRPr="0030213C">
        <w:rPr>
          <w:rStyle w:val="Strong"/>
          <w:rFonts w:ascii="Arial" w:hAnsi="Arial"/>
          <w:i/>
        </w:rPr>
        <w:t>Electroencephalography and clinical neurophysiology, 45</w:t>
      </w:r>
      <w:r w:rsidRPr="0030213C">
        <w:rPr>
          <w:rStyle w:val="Strong"/>
          <w:rFonts w:ascii="Arial" w:hAnsi="Arial"/>
        </w:rPr>
        <w:t>(4), 468-482.</w:t>
      </w:r>
    </w:p>
    <w:p w14:paraId="2223D694" w14:textId="53EBA2D6" w:rsidR="004450BA" w:rsidRPr="0030213C" w:rsidRDefault="004450BA" w:rsidP="0030213C">
      <w:pPr>
        <w:pStyle w:val="Subtitle"/>
        <w:rPr>
          <w:rStyle w:val="Strong"/>
          <w:rFonts w:ascii="Arial" w:hAnsi="Arial"/>
        </w:rPr>
      </w:pPr>
      <w:r w:rsidRPr="0030213C">
        <w:rPr>
          <w:rStyle w:val="Strong"/>
          <w:rFonts w:ascii="Arial" w:hAnsi="Arial"/>
        </w:rPr>
        <w:t xml:space="preserve">Courchesne, E., Ganz, L., &amp; Norcia, A. M. (1981). Event-related brain potentials to human faces in infants. </w:t>
      </w:r>
      <w:r w:rsidRPr="0030213C">
        <w:rPr>
          <w:rStyle w:val="Strong"/>
          <w:rFonts w:ascii="Arial" w:hAnsi="Arial"/>
          <w:i/>
        </w:rPr>
        <w:t>Child development</w:t>
      </w:r>
      <w:r w:rsidRPr="0030213C">
        <w:rPr>
          <w:rStyle w:val="Strong"/>
          <w:rFonts w:ascii="Arial" w:hAnsi="Arial"/>
        </w:rPr>
        <w:t>, 804-811.</w:t>
      </w:r>
    </w:p>
    <w:p w14:paraId="32E5ACFD" w14:textId="4722EE7C" w:rsidR="00624D93" w:rsidRPr="0030213C" w:rsidRDefault="00624D93" w:rsidP="0030213C">
      <w:pPr>
        <w:pStyle w:val="Subtitle"/>
        <w:rPr>
          <w:rStyle w:val="Strong"/>
          <w:rFonts w:ascii="Arial" w:hAnsi="Arial"/>
        </w:rPr>
      </w:pPr>
      <w:r w:rsidRPr="0030213C">
        <w:rPr>
          <w:rStyle w:val="Strong"/>
          <w:rFonts w:ascii="Arial" w:hAnsi="Arial"/>
        </w:rPr>
        <w:t>Damon, F., Quinn, P. C., Heron</w:t>
      </w:r>
      <w:r w:rsidRPr="0030213C">
        <w:rPr>
          <w:rStyle w:val="Strong"/>
          <w:rFonts w:ascii="Cambria Math" w:hAnsi="Cambria Math" w:cs="Cambria Math"/>
        </w:rPr>
        <w:t>‐</w:t>
      </w:r>
      <w:r w:rsidRPr="0030213C">
        <w:rPr>
          <w:rStyle w:val="Strong"/>
          <w:rFonts w:ascii="Arial" w:hAnsi="Arial"/>
        </w:rPr>
        <w:t>Delaney, M., Lee, K., &amp; Pascalis, O. (2016). Development of category formation for faces differing by age in 9</w:t>
      </w:r>
      <w:r w:rsidRPr="0030213C">
        <w:rPr>
          <w:rStyle w:val="Strong"/>
          <w:rFonts w:ascii="Cambria Math" w:hAnsi="Cambria Math" w:cs="Cambria Math"/>
        </w:rPr>
        <w:t>‐</w:t>
      </w:r>
      <w:r w:rsidRPr="0030213C">
        <w:rPr>
          <w:rStyle w:val="Strong"/>
          <w:rFonts w:ascii="Arial" w:hAnsi="Arial"/>
        </w:rPr>
        <w:t>to 12</w:t>
      </w:r>
      <w:r w:rsidRPr="0030213C">
        <w:rPr>
          <w:rStyle w:val="Strong"/>
          <w:rFonts w:ascii="Cambria Math" w:hAnsi="Cambria Math" w:cs="Cambria Math"/>
        </w:rPr>
        <w:t>‐</w:t>
      </w:r>
      <w:r w:rsidRPr="0030213C">
        <w:rPr>
          <w:rStyle w:val="Strong"/>
          <w:rFonts w:ascii="Arial" w:hAnsi="Arial"/>
        </w:rPr>
        <w:t>month</w:t>
      </w:r>
      <w:r w:rsidRPr="0030213C">
        <w:rPr>
          <w:rStyle w:val="Strong"/>
          <w:rFonts w:ascii="Cambria Math" w:hAnsi="Cambria Math" w:cs="Cambria Math"/>
        </w:rPr>
        <w:t>‐</w:t>
      </w:r>
      <w:r w:rsidRPr="0030213C">
        <w:rPr>
          <w:rStyle w:val="Strong"/>
          <w:rFonts w:ascii="Arial" w:hAnsi="Arial"/>
        </w:rPr>
        <w:t xml:space="preserve">olds: An effect of experience with infant faces. </w:t>
      </w:r>
      <w:r w:rsidRPr="0030213C">
        <w:rPr>
          <w:rStyle w:val="Strong"/>
          <w:rFonts w:ascii="Arial" w:hAnsi="Arial"/>
          <w:i/>
        </w:rPr>
        <w:t>British journal of developmental psychology, 34</w:t>
      </w:r>
      <w:r w:rsidRPr="0030213C">
        <w:rPr>
          <w:rStyle w:val="Strong"/>
          <w:rFonts w:ascii="Arial" w:hAnsi="Arial"/>
        </w:rPr>
        <w:t xml:space="preserve">(4), 582-597. </w:t>
      </w:r>
    </w:p>
    <w:p w14:paraId="5359057D" w14:textId="5DDDA39B" w:rsidR="009F7628" w:rsidRPr="0030213C" w:rsidRDefault="009F7628" w:rsidP="0030213C">
      <w:pPr>
        <w:pStyle w:val="Subtitle"/>
        <w:rPr>
          <w:rStyle w:val="Strong"/>
          <w:rFonts w:ascii="Arial" w:hAnsi="Arial"/>
        </w:rPr>
      </w:pPr>
      <w:r w:rsidRPr="0030213C">
        <w:rPr>
          <w:rStyle w:val="Strong"/>
          <w:rFonts w:ascii="Arial" w:hAnsi="Arial"/>
        </w:rPr>
        <w:t xml:space="preserve">de Haan, M. (2007). Visual attention and recognition memory in infancy. In de Haan, M. (Ed.), </w:t>
      </w:r>
      <w:r w:rsidRPr="0030213C">
        <w:rPr>
          <w:rStyle w:val="Strong"/>
          <w:rFonts w:ascii="Arial" w:hAnsi="Arial"/>
          <w:i/>
        </w:rPr>
        <w:t>Infant EEG Event-Related Potentials</w:t>
      </w:r>
      <w:r w:rsidRPr="0030213C">
        <w:rPr>
          <w:rStyle w:val="Strong"/>
          <w:rFonts w:ascii="Arial" w:hAnsi="Arial"/>
        </w:rPr>
        <w:t xml:space="preserve"> (pp. 101–144). New York</w:t>
      </w:r>
      <w:r w:rsidR="00DA5058" w:rsidRPr="0030213C">
        <w:rPr>
          <w:rStyle w:val="Strong"/>
          <w:rFonts w:ascii="Arial" w:hAnsi="Arial"/>
        </w:rPr>
        <w:t>, NY</w:t>
      </w:r>
      <w:r w:rsidRPr="0030213C">
        <w:rPr>
          <w:rStyle w:val="Strong"/>
          <w:rFonts w:ascii="Arial" w:hAnsi="Arial"/>
        </w:rPr>
        <w:t>: Psychology Press.</w:t>
      </w:r>
    </w:p>
    <w:p w14:paraId="5CB4BEC3" w14:textId="7B4CD3C9" w:rsidR="00C5392F" w:rsidRPr="0030213C" w:rsidRDefault="00C5392F" w:rsidP="0030213C">
      <w:pPr>
        <w:pStyle w:val="Subtitle"/>
        <w:rPr>
          <w:rStyle w:val="Strong"/>
          <w:rFonts w:ascii="Arial" w:hAnsi="Arial"/>
        </w:rPr>
      </w:pPr>
      <w:r w:rsidRPr="0030213C">
        <w:rPr>
          <w:rStyle w:val="Strong"/>
          <w:rFonts w:ascii="Arial" w:hAnsi="Arial"/>
        </w:rPr>
        <w:t xml:space="preserve">de Haan, M. (2013). </w:t>
      </w:r>
      <w:r w:rsidRPr="0030213C">
        <w:rPr>
          <w:rStyle w:val="Strong"/>
          <w:rFonts w:ascii="Arial" w:hAnsi="Arial"/>
          <w:i/>
          <w:iCs/>
        </w:rPr>
        <w:t>Infant EEG and event-related potentials</w:t>
      </w:r>
      <w:r w:rsidRPr="0030213C">
        <w:rPr>
          <w:rStyle w:val="Strong"/>
          <w:rFonts w:ascii="Arial" w:hAnsi="Arial"/>
        </w:rPr>
        <w:t xml:space="preserve">. </w:t>
      </w:r>
      <w:r w:rsidR="00DA5058" w:rsidRPr="0030213C">
        <w:rPr>
          <w:rStyle w:val="Strong"/>
          <w:rFonts w:ascii="Arial" w:hAnsi="Arial"/>
        </w:rPr>
        <w:t>New York, NY: Psychology Press.</w:t>
      </w:r>
    </w:p>
    <w:p w14:paraId="1D071F5A" w14:textId="57B28F1E" w:rsidR="00C5392F" w:rsidRPr="0030213C" w:rsidRDefault="00C5392F" w:rsidP="0030213C">
      <w:pPr>
        <w:pStyle w:val="Subtitle"/>
        <w:rPr>
          <w:rStyle w:val="Strong"/>
          <w:rFonts w:ascii="Arial" w:hAnsi="Arial"/>
        </w:rPr>
      </w:pPr>
      <w:r w:rsidRPr="0030213C">
        <w:rPr>
          <w:rStyle w:val="Strong"/>
          <w:rFonts w:ascii="Arial" w:hAnsi="Arial"/>
        </w:rPr>
        <w:t>de Haan, M., Johnson, M.</w:t>
      </w:r>
      <w:r w:rsidR="00272D18" w:rsidRPr="0030213C">
        <w:rPr>
          <w:rStyle w:val="Strong"/>
          <w:rFonts w:ascii="Arial" w:hAnsi="Arial"/>
        </w:rPr>
        <w:t xml:space="preserve"> </w:t>
      </w:r>
      <w:r w:rsidRPr="0030213C">
        <w:rPr>
          <w:rStyle w:val="Strong"/>
          <w:rFonts w:ascii="Arial" w:hAnsi="Arial"/>
        </w:rPr>
        <w:t xml:space="preserve">H., &amp; Halit, H. (2003). Development of face-sensitive event-related potentials during infancy: a review. </w:t>
      </w:r>
      <w:r w:rsidRPr="0030213C">
        <w:rPr>
          <w:rStyle w:val="Strong"/>
          <w:rFonts w:ascii="Arial" w:hAnsi="Arial"/>
          <w:i/>
        </w:rPr>
        <w:t>International journal of psychophysiology, 51</w:t>
      </w:r>
      <w:r w:rsidRPr="0030213C">
        <w:rPr>
          <w:rStyle w:val="Strong"/>
          <w:rFonts w:ascii="Arial" w:hAnsi="Arial"/>
        </w:rPr>
        <w:t xml:space="preserve">(1), 45-58. </w:t>
      </w:r>
    </w:p>
    <w:p w14:paraId="4D256D5C" w14:textId="77777777" w:rsidR="00F370B9" w:rsidRPr="0030213C" w:rsidRDefault="00F370B9" w:rsidP="0030213C">
      <w:pPr>
        <w:pStyle w:val="Subtitle"/>
        <w:rPr>
          <w:rStyle w:val="Strong"/>
          <w:rFonts w:ascii="Arial" w:hAnsi="Arial"/>
        </w:rPr>
      </w:pPr>
      <w:r w:rsidRPr="0030213C">
        <w:rPr>
          <w:rStyle w:val="Strong"/>
          <w:rFonts w:ascii="Arial" w:hAnsi="Arial"/>
        </w:rPr>
        <w:t>de Haan, M. &amp; Nelson, C. A. (1997). Recognition of the mother's face by six</w:t>
      </w:r>
      <w:r w:rsidRPr="0030213C">
        <w:rPr>
          <w:rStyle w:val="Strong"/>
          <w:rFonts w:ascii="Cambria Math" w:hAnsi="Cambria Math" w:cs="Cambria Math"/>
        </w:rPr>
        <w:t>‐</w:t>
      </w:r>
      <w:r w:rsidRPr="0030213C">
        <w:rPr>
          <w:rStyle w:val="Strong"/>
          <w:rFonts w:ascii="Arial" w:hAnsi="Arial"/>
        </w:rPr>
        <w:t>month</w:t>
      </w:r>
      <w:r w:rsidRPr="0030213C">
        <w:rPr>
          <w:rStyle w:val="Strong"/>
          <w:rFonts w:ascii="Cambria Math" w:hAnsi="Cambria Math" w:cs="Cambria Math"/>
        </w:rPr>
        <w:t>‐</w:t>
      </w:r>
      <w:r w:rsidRPr="0030213C">
        <w:rPr>
          <w:rStyle w:val="Strong"/>
          <w:rFonts w:ascii="Arial" w:hAnsi="Arial"/>
        </w:rPr>
        <w:t xml:space="preserve">old infants: A neurobehavioral study. </w:t>
      </w:r>
      <w:r w:rsidRPr="0030213C">
        <w:rPr>
          <w:rStyle w:val="Strong"/>
          <w:rFonts w:ascii="Arial" w:hAnsi="Arial"/>
          <w:i/>
        </w:rPr>
        <w:t>Child development, 68</w:t>
      </w:r>
      <w:r w:rsidRPr="0030213C">
        <w:rPr>
          <w:rStyle w:val="Strong"/>
          <w:rFonts w:ascii="Arial" w:hAnsi="Arial"/>
        </w:rPr>
        <w:t>(2), 187-210.</w:t>
      </w:r>
    </w:p>
    <w:p w14:paraId="45C85AD5" w14:textId="221DED9F" w:rsidR="00231EF0" w:rsidRPr="0030213C" w:rsidRDefault="00231EF0" w:rsidP="0030213C">
      <w:pPr>
        <w:pStyle w:val="Subtitle"/>
        <w:rPr>
          <w:rStyle w:val="Strong"/>
          <w:rFonts w:ascii="Arial" w:hAnsi="Arial"/>
        </w:rPr>
      </w:pPr>
      <w:r w:rsidRPr="0030213C">
        <w:rPr>
          <w:rStyle w:val="Strong"/>
          <w:rFonts w:ascii="Arial" w:hAnsi="Arial"/>
        </w:rPr>
        <w:t xml:space="preserve">de Haan, M. &amp; Nelson, C. A. (1999). Brain activity differentiates face and object processing in 6-month-old infants. </w:t>
      </w:r>
      <w:r w:rsidRPr="0030213C">
        <w:rPr>
          <w:rStyle w:val="Strong"/>
          <w:rFonts w:ascii="Arial" w:hAnsi="Arial"/>
          <w:i/>
        </w:rPr>
        <w:t>Developmental psychology, 35</w:t>
      </w:r>
      <w:r w:rsidRPr="0030213C">
        <w:rPr>
          <w:rStyle w:val="Strong"/>
          <w:rFonts w:ascii="Arial" w:hAnsi="Arial"/>
        </w:rPr>
        <w:t xml:space="preserve">, 1113–1121. </w:t>
      </w:r>
      <w:hyperlink r:id="rId26" w:history="1">
        <w:r w:rsidRPr="0030213C">
          <w:rPr>
            <w:rStyle w:val="Hyperlink"/>
          </w:rPr>
          <w:t>https://doi.org/10.1037/0012-1649.35.4.1113</w:t>
        </w:r>
      </w:hyperlink>
    </w:p>
    <w:p w14:paraId="20AE217B" w14:textId="57B202F2" w:rsidR="007C10FD" w:rsidRPr="0030213C" w:rsidRDefault="007C10FD" w:rsidP="0030213C">
      <w:pPr>
        <w:pStyle w:val="Subtitle"/>
        <w:rPr>
          <w:rStyle w:val="Strong"/>
          <w:rFonts w:ascii="Arial" w:hAnsi="Arial"/>
        </w:rPr>
      </w:pPr>
      <w:r w:rsidRPr="0030213C">
        <w:rPr>
          <w:rStyle w:val="Strong"/>
          <w:rFonts w:ascii="Arial" w:hAnsi="Arial"/>
        </w:rPr>
        <w:lastRenderedPageBreak/>
        <w:t>de Haan, M., Pascalis, O., &amp; Johnson, M.</w:t>
      </w:r>
      <w:r w:rsidR="00B267F6" w:rsidRPr="0030213C">
        <w:rPr>
          <w:rStyle w:val="Strong"/>
          <w:rFonts w:ascii="Arial" w:hAnsi="Arial"/>
        </w:rPr>
        <w:t xml:space="preserve"> </w:t>
      </w:r>
      <w:r w:rsidRPr="0030213C">
        <w:rPr>
          <w:rStyle w:val="Strong"/>
          <w:rFonts w:ascii="Arial" w:hAnsi="Arial"/>
        </w:rPr>
        <w:t xml:space="preserve">H. (2002). Specialization of neural mechanisms underlying face recognition in human infants. </w:t>
      </w:r>
      <w:r w:rsidRPr="0030213C">
        <w:rPr>
          <w:rStyle w:val="Strong"/>
          <w:rFonts w:ascii="Arial" w:hAnsi="Arial"/>
          <w:i/>
        </w:rPr>
        <w:t>Journal of cognitive neuroscience, 14</w:t>
      </w:r>
      <w:r w:rsidRPr="0030213C">
        <w:rPr>
          <w:rStyle w:val="Strong"/>
          <w:rFonts w:ascii="Arial" w:hAnsi="Arial"/>
        </w:rPr>
        <w:t>, 199– 209.</w:t>
      </w:r>
    </w:p>
    <w:p w14:paraId="720AA2E4" w14:textId="77777777" w:rsidR="00F370B9" w:rsidRPr="0030213C" w:rsidRDefault="00F370B9" w:rsidP="0030213C">
      <w:pPr>
        <w:pStyle w:val="Subtitle"/>
        <w:rPr>
          <w:rStyle w:val="Strong"/>
          <w:rFonts w:ascii="Arial" w:hAnsi="Arial"/>
        </w:rPr>
      </w:pPr>
      <w:r w:rsidRPr="0030213C">
        <w:rPr>
          <w:rStyle w:val="Strong"/>
          <w:rFonts w:ascii="Arial" w:hAnsi="Arial"/>
        </w:rPr>
        <w:t xml:space="preserve">DeBoer, T., Scott, L., &amp; Nelson, C. A. (2007). Methods for acquiring and analyzing event-related potentials. In M. de Haan (Ed.), </w:t>
      </w:r>
      <w:r w:rsidRPr="0030213C">
        <w:rPr>
          <w:rStyle w:val="Strong"/>
          <w:rFonts w:ascii="Arial" w:hAnsi="Arial"/>
          <w:i/>
        </w:rPr>
        <w:t>Infant EEG and event-related potentials</w:t>
      </w:r>
      <w:r w:rsidRPr="0030213C">
        <w:rPr>
          <w:rStyle w:val="Strong"/>
          <w:rFonts w:ascii="Arial" w:hAnsi="Arial"/>
        </w:rPr>
        <w:t xml:space="preserve"> (pp. 5-144). New York, NY: Psychology Press.</w:t>
      </w:r>
    </w:p>
    <w:p w14:paraId="49530550" w14:textId="77777777" w:rsidR="00D71F0F" w:rsidRPr="0030213C" w:rsidRDefault="00D71F0F" w:rsidP="0030213C">
      <w:pPr>
        <w:pStyle w:val="Subtitle"/>
        <w:rPr>
          <w:rStyle w:val="Strong"/>
          <w:rFonts w:ascii="Arial" w:hAnsi="Arial"/>
        </w:rPr>
      </w:pPr>
      <w:r w:rsidRPr="0030213C">
        <w:rPr>
          <w:rStyle w:val="Strong"/>
          <w:rFonts w:ascii="Arial" w:hAnsi="Arial"/>
        </w:rPr>
        <w:t xml:space="preserve">Dixon, K.C., Reynolds, G.D., Romano, A.C., Roth, K.C., Stumpe, A.L., Guy, M.W., &amp; Mosteller, S.M. (2019). Neural correlates of individuation and categorization of other-species faces in infancy. </w:t>
      </w:r>
      <w:r w:rsidRPr="0030213C">
        <w:rPr>
          <w:rStyle w:val="Strong"/>
          <w:rFonts w:ascii="Arial" w:hAnsi="Arial"/>
          <w:i/>
        </w:rPr>
        <w:t>Neuropsychologia, 126</w:t>
      </w:r>
      <w:r w:rsidRPr="0030213C">
        <w:rPr>
          <w:rStyle w:val="Strong"/>
          <w:rFonts w:ascii="Arial" w:hAnsi="Arial"/>
        </w:rPr>
        <w:t>, 27 – 35. doi:10.1016/j.neuropsychologia.2017.09.037</w:t>
      </w:r>
    </w:p>
    <w:p w14:paraId="60CFB603" w14:textId="1B8686BB" w:rsidR="005F05A4" w:rsidRPr="0030213C" w:rsidRDefault="005F05A4" w:rsidP="0030213C">
      <w:pPr>
        <w:pStyle w:val="Subtitle"/>
        <w:rPr>
          <w:rStyle w:val="Strong"/>
          <w:rFonts w:ascii="Arial" w:hAnsi="Arial"/>
        </w:rPr>
      </w:pPr>
      <w:r w:rsidRPr="0030213C">
        <w:rPr>
          <w:rStyle w:val="Strong"/>
          <w:rFonts w:ascii="Arial" w:hAnsi="Arial"/>
        </w:rPr>
        <w:t xml:space="preserve">Dunham, Y., Baron, A. S., &amp; Banaji, M. R. (2008). The development of implicit intergroup cognition. </w:t>
      </w:r>
      <w:r w:rsidRPr="0030213C">
        <w:rPr>
          <w:rStyle w:val="Strong"/>
          <w:rFonts w:ascii="Arial" w:hAnsi="Arial"/>
          <w:i/>
          <w:iCs/>
        </w:rPr>
        <w:t>Trends in cognitive sciences, 12</w:t>
      </w:r>
      <w:r w:rsidRPr="0030213C">
        <w:rPr>
          <w:rStyle w:val="Strong"/>
          <w:rFonts w:ascii="Arial" w:hAnsi="Arial"/>
        </w:rPr>
        <w:t>(7), 248-253.</w:t>
      </w:r>
    </w:p>
    <w:p w14:paraId="03EC33C4" w14:textId="72D0A4E6" w:rsidR="007E522B" w:rsidRPr="0030213C" w:rsidRDefault="007E522B" w:rsidP="0030213C">
      <w:pPr>
        <w:pStyle w:val="Subtitle"/>
        <w:rPr>
          <w:rStyle w:val="Strong"/>
          <w:rFonts w:ascii="Arial" w:hAnsi="Arial"/>
        </w:rPr>
      </w:pPr>
      <w:r w:rsidRPr="0030213C">
        <w:rPr>
          <w:rStyle w:val="Strong"/>
          <w:rFonts w:ascii="Arial" w:hAnsi="Arial"/>
        </w:rPr>
        <w:t xml:space="preserve">Dunham, Y., Chen, E. E., &amp; Banaji, M. R. (2013). Two signatures of implicit intergroup attitudes: Developmental invariance and early enculturation. </w:t>
      </w:r>
      <w:r w:rsidRPr="0030213C">
        <w:rPr>
          <w:rStyle w:val="Strong"/>
          <w:rFonts w:ascii="Arial" w:hAnsi="Arial"/>
          <w:i/>
        </w:rPr>
        <w:t>Psychological science, 24</w:t>
      </w:r>
      <w:r w:rsidRPr="0030213C">
        <w:rPr>
          <w:rStyle w:val="Strong"/>
          <w:rFonts w:ascii="Arial" w:hAnsi="Arial"/>
        </w:rPr>
        <w:t xml:space="preserve">(6), 860-868. </w:t>
      </w:r>
    </w:p>
    <w:p w14:paraId="178A890C" w14:textId="4D52EC77" w:rsidR="00BA1E58" w:rsidRPr="0030213C" w:rsidRDefault="00BA1E58" w:rsidP="0030213C">
      <w:pPr>
        <w:pStyle w:val="Subtitle"/>
        <w:rPr>
          <w:rStyle w:val="Strong"/>
          <w:rFonts w:ascii="Arial" w:hAnsi="Arial"/>
        </w:rPr>
      </w:pPr>
      <w:r w:rsidRPr="0030213C">
        <w:rPr>
          <w:rStyle w:val="Strong"/>
          <w:rFonts w:ascii="Arial" w:hAnsi="Arial"/>
        </w:rPr>
        <w:t>Eimas, P. D. &amp; Quinn, P. C. (1994). Studies on the formation of perceptually based basic</w:t>
      </w:r>
      <w:r w:rsidRPr="0030213C">
        <w:rPr>
          <w:rStyle w:val="Strong"/>
          <w:rFonts w:ascii="Cambria Math" w:hAnsi="Cambria Math" w:cs="Cambria Math"/>
        </w:rPr>
        <w:t>‐</w:t>
      </w:r>
      <w:r w:rsidRPr="0030213C">
        <w:rPr>
          <w:rStyle w:val="Strong"/>
          <w:rFonts w:ascii="Arial" w:hAnsi="Arial"/>
        </w:rPr>
        <w:t xml:space="preserve">level categories in young infants. </w:t>
      </w:r>
      <w:r w:rsidRPr="0030213C">
        <w:rPr>
          <w:rStyle w:val="Strong"/>
          <w:rFonts w:ascii="Arial" w:hAnsi="Arial"/>
          <w:i/>
        </w:rPr>
        <w:t>Child development, 65</w:t>
      </w:r>
      <w:r w:rsidRPr="0030213C">
        <w:rPr>
          <w:rStyle w:val="Strong"/>
          <w:rFonts w:ascii="Arial" w:hAnsi="Arial"/>
        </w:rPr>
        <w:t>(3), 903-917.</w:t>
      </w:r>
    </w:p>
    <w:p w14:paraId="026F0263" w14:textId="72E80E30" w:rsidR="00626C11" w:rsidRPr="0030213C" w:rsidRDefault="00BA1E58" w:rsidP="0030213C">
      <w:pPr>
        <w:pStyle w:val="Subtitle"/>
        <w:rPr>
          <w:rStyle w:val="Strong"/>
          <w:rFonts w:ascii="Arial" w:hAnsi="Arial"/>
        </w:rPr>
      </w:pPr>
      <w:r w:rsidRPr="0030213C">
        <w:rPr>
          <w:rStyle w:val="Strong"/>
          <w:rFonts w:ascii="Arial" w:hAnsi="Arial"/>
        </w:rPr>
        <w:t xml:space="preserve">Eimas, P. D., Quinn, P. C., &amp; Cowan, P. (1994). Development of exclusivity in perceptually based categories of young infants. </w:t>
      </w:r>
      <w:r w:rsidRPr="0030213C">
        <w:rPr>
          <w:rStyle w:val="Strong"/>
          <w:rFonts w:ascii="Arial" w:hAnsi="Arial"/>
          <w:i/>
        </w:rPr>
        <w:t>Journal of experimental child psychology, 58</w:t>
      </w:r>
      <w:r w:rsidRPr="0030213C">
        <w:rPr>
          <w:rStyle w:val="Strong"/>
          <w:rFonts w:ascii="Arial" w:hAnsi="Arial"/>
        </w:rPr>
        <w:t xml:space="preserve">(3), 418-431. </w:t>
      </w:r>
    </w:p>
    <w:p w14:paraId="61A22544" w14:textId="77777777" w:rsidR="00E468D1" w:rsidRPr="0030213C" w:rsidRDefault="00A829D0" w:rsidP="0030213C">
      <w:pPr>
        <w:pStyle w:val="Subtitle"/>
      </w:pPr>
      <w:r w:rsidRPr="0030213C">
        <w:rPr>
          <w:rStyle w:val="Strong"/>
          <w:rFonts w:ascii="Arial" w:hAnsi="Arial"/>
        </w:rPr>
        <w:t>Ellis, A. E., Xiao, N. G., Lee, K., &amp; Oakes, L. M. (2017). Scanning of own</w:t>
      </w:r>
      <w:r w:rsidRPr="0030213C">
        <w:rPr>
          <w:rStyle w:val="Strong"/>
          <w:rFonts w:ascii="Cambria Math" w:hAnsi="Cambria Math" w:cs="Cambria Math"/>
        </w:rPr>
        <w:t>‐</w:t>
      </w:r>
      <w:r w:rsidRPr="0030213C">
        <w:rPr>
          <w:rStyle w:val="Strong"/>
          <w:rFonts w:ascii="Arial" w:hAnsi="Arial"/>
        </w:rPr>
        <w:t>versus other</w:t>
      </w:r>
      <w:r w:rsidRPr="0030213C">
        <w:rPr>
          <w:rStyle w:val="Strong"/>
          <w:rFonts w:ascii="Cambria Math" w:hAnsi="Cambria Math" w:cs="Cambria Math"/>
        </w:rPr>
        <w:t>‐</w:t>
      </w:r>
      <w:r w:rsidRPr="0030213C">
        <w:rPr>
          <w:rStyle w:val="Strong"/>
          <w:rFonts w:ascii="Arial" w:hAnsi="Arial"/>
        </w:rPr>
        <w:t xml:space="preserve">race faces in infants from racially diverse or homogenous communities. </w:t>
      </w:r>
      <w:r w:rsidRPr="0030213C">
        <w:rPr>
          <w:rStyle w:val="Strong"/>
          <w:rFonts w:ascii="Arial" w:hAnsi="Arial"/>
          <w:i/>
          <w:iCs/>
        </w:rPr>
        <w:t>Developmental psychobiology, 59</w:t>
      </w:r>
      <w:r w:rsidRPr="0030213C">
        <w:rPr>
          <w:rStyle w:val="Strong"/>
          <w:rFonts w:ascii="Arial" w:hAnsi="Arial"/>
        </w:rPr>
        <w:t>(5), 613-627.</w:t>
      </w:r>
      <w:r w:rsidR="00E468D1" w:rsidRPr="0030213C">
        <w:t xml:space="preserve"> </w:t>
      </w:r>
    </w:p>
    <w:p w14:paraId="73BE1D9B" w14:textId="2D717CBE" w:rsidR="00126DA3" w:rsidRPr="0030213C" w:rsidRDefault="00E468D1" w:rsidP="0030213C">
      <w:pPr>
        <w:pStyle w:val="Subtitle"/>
        <w:rPr>
          <w:rStyle w:val="Strong"/>
          <w:rFonts w:ascii="Arial" w:hAnsi="Arial"/>
        </w:rPr>
      </w:pPr>
      <w:r w:rsidRPr="0030213C">
        <w:rPr>
          <w:rStyle w:val="Strong"/>
          <w:rFonts w:ascii="Arial" w:hAnsi="Arial"/>
        </w:rPr>
        <w:lastRenderedPageBreak/>
        <w:t xml:space="preserve">Fagan III, J. F. (1974). Infant recognition memory: The effects of length of familiarization and type of discrimination task. </w:t>
      </w:r>
      <w:r w:rsidRPr="0030213C">
        <w:rPr>
          <w:rStyle w:val="Strong"/>
          <w:rFonts w:ascii="Arial" w:hAnsi="Arial"/>
          <w:i/>
          <w:iCs/>
        </w:rPr>
        <w:t>Child development</w:t>
      </w:r>
      <w:r w:rsidRPr="0030213C">
        <w:rPr>
          <w:rStyle w:val="Strong"/>
          <w:rFonts w:ascii="Arial" w:hAnsi="Arial"/>
        </w:rPr>
        <w:t>, 351-356.</w:t>
      </w:r>
    </w:p>
    <w:p w14:paraId="362F6479" w14:textId="77777777" w:rsidR="00126DA3" w:rsidRPr="0030213C" w:rsidRDefault="00126DA3" w:rsidP="0030213C">
      <w:pPr>
        <w:pStyle w:val="Subtitle"/>
        <w:rPr>
          <w:rStyle w:val="Strong"/>
          <w:rFonts w:ascii="Arial" w:hAnsi="Arial"/>
        </w:rPr>
      </w:pPr>
      <w:r w:rsidRPr="0030213C">
        <w:rPr>
          <w:rStyle w:val="Strong"/>
          <w:rFonts w:ascii="Arial" w:hAnsi="Arial"/>
        </w:rPr>
        <w:t>Fair, J., Flom, R., Jones, J., &amp; Martin, J. (2012). Perceptual learning: 12</w:t>
      </w:r>
      <w:r w:rsidRPr="0030213C">
        <w:rPr>
          <w:rStyle w:val="Strong"/>
          <w:rFonts w:ascii="Cambria Math" w:hAnsi="Cambria Math" w:cs="Cambria Math"/>
        </w:rPr>
        <w:t>‐</w:t>
      </w:r>
      <w:r w:rsidRPr="0030213C">
        <w:rPr>
          <w:rStyle w:val="Strong"/>
          <w:rFonts w:ascii="Arial" w:hAnsi="Arial"/>
        </w:rPr>
        <w:t>month</w:t>
      </w:r>
      <w:r w:rsidRPr="0030213C">
        <w:rPr>
          <w:rStyle w:val="Strong"/>
          <w:rFonts w:ascii="Cambria Math" w:hAnsi="Cambria Math" w:cs="Cambria Math"/>
        </w:rPr>
        <w:t>‐</w:t>
      </w:r>
      <w:r w:rsidRPr="0030213C">
        <w:rPr>
          <w:rStyle w:val="Strong"/>
          <w:rFonts w:ascii="Arial" w:hAnsi="Arial"/>
        </w:rPr>
        <w:t xml:space="preserve">olds’ discrimination of monkey faces. </w:t>
      </w:r>
      <w:r w:rsidRPr="0030213C">
        <w:rPr>
          <w:rStyle w:val="Strong"/>
          <w:rFonts w:ascii="Arial" w:hAnsi="Arial"/>
          <w:i/>
          <w:iCs/>
        </w:rPr>
        <w:t>Child development, 83</w:t>
      </w:r>
      <w:r w:rsidRPr="0030213C">
        <w:rPr>
          <w:rStyle w:val="Strong"/>
          <w:rFonts w:ascii="Arial" w:hAnsi="Arial"/>
        </w:rPr>
        <w:t>(6), 1996-2006.</w:t>
      </w:r>
    </w:p>
    <w:p w14:paraId="349C8005" w14:textId="350C5BED" w:rsidR="00626C11" w:rsidRPr="0030213C" w:rsidRDefault="00626C11" w:rsidP="0030213C">
      <w:pPr>
        <w:pStyle w:val="Subtitle"/>
        <w:rPr>
          <w:rStyle w:val="Strong"/>
          <w:rFonts w:ascii="Arial" w:hAnsi="Arial"/>
        </w:rPr>
      </w:pPr>
      <w:r w:rsidRPr="0030213C">
        <w:rPr>
          <w:rStyle w:val="Strong"/>
          <w:rFonts w:ascii="Arial" w:hAnsi="Arial"/>
        </w:rPr>
        <w:t xml:space="preserve">Fantz, R. L. (1964). Visual experience in infants: Decreased attention to familiar patterns relative to novel ones. </w:t>
      </w:r>
      <w:r w:rsidRPr="0030213C">
        <w:rPr>
          <w:rStyle w:val="Strong"/>
          <w:rFonts w:ascii="Arial" w:hAnsi="Arial"/>
          <w:i/>
        </w:rPr>
        <w:t>Science, 146</w:t>
      </w:r>
      <w:r w:rsidRPr="0030213C">
        <w:rPr>
          <w:rStyle w:val="Strong"/>
          <w:rFonts w:ascii="Arial" w:hAnsi="Arial"/>
        </w:rPr>
        <w:t>(3644), 668-670.</w:t>
      </w:r>
    </w:p>
    <w:p w14:paraId="78C01757" w14:textId="5E496D2B" w:rsidR="00A829D0" w:rsidRPr="0030213C" w:rsidRDefault="00A829D0" w:rsidP="0030213C">
      <w:pPr>
        <w:pStyle w:val="Subtitle"/>
        <w:rPr>
          <w:rStyle w:val="Strong"/>
          <w:rFonts w:ascii="Arial" w:hAnsi="Arial"/>
        </w:rPr>
      </w:pPr>
      <w:r w:rsidRPr="0030213C">
        <w:rPr>
          <w:rStyle w:val="Strong"/>
          <w:rFonts w:ascii="Arial" w:hAnsi="Arial"/>
        </w:rPr>
        <w:t xml:space="preserve">Fassbender, I. &amp; Lohaus, A. (2019). Fixations and fixation shifts in own-race and other-race face pairs at three, six and nine Months. </w:t>
      </w:r>
      <w:r w:rsidRPr="0030213C">
        <w:rPr>
          <w:rStyle w:val="Strong"/>
          <w:rFonts w:ascii="Arial" w:hAnsi="Arial"/>
          <w:i/>
          <w:iCs/>
        </w:rPr>
        <w:t>Infant behavior and development, 57</w:t>
      </w:r>
      <w:r w:rsidRPr="0030213C">
        <w:rPr>
          <w:rStyle w:val="Strong"/>
          <w:rFonts w:ascii="Arial" w:hAnsi="Arial"/>
        </w:rPr>
        <w:t>, 101328.</w:t>
      </w:r>
    </w:p>
    <w:p w14:paraId="375854A3" w14:textId="77777777" w:rsidR="002E2A2C" w:rsidRPr="0030213C" w:rsidRDefault="002E2A2C" w:rsidP="0030213C">
      <w:pPr>
        <w:pStyle w:val="Subtitle"/>
        <w:rPr>
          <w:rStyle w:val="Strong"/>
          <w:rFonts w:ascii="Arial" w:hAnsi="Arial"/>
        </w:rPr>
      </w:pPr>
      <w:r w:rsidRPr="0030213C">
        <w:rPr>
          <w:rStyle w:val="Strong"/>
          <w:rFonts w:ascii="Arial" w:hAnsi="Arial"/>
        </w:rPr>
        <w:t xml:space="preserve">Fisch, B. J. (1999). </w:t>
      </w:r>
      <w:r w:rsidRPr="0030213C">
        <w:rPr>
          <w:rStyle w:val="Strong"/>
          <w:rFonts w:ascii="Arial" w:hAnsi="Arial"/>
          <w:i/>
          <w:iCs/>
        </w:rPr>
        <w:t>Fisch and Spehlmann's EEG primer: Basic principles of digital and analog EEG</w:t>
      </w:r>
      <w:r w:rsidRPr="0030213C">
        <w:rPr>
          <w:rStyle w:val="Strong"/>
          <w:rFonts w:ascii="Arial" w:hAnsi="Arial"/>
        </w:rPr>
        <w:t xml:space="preserve"> (3rd ed.). Amsterdam, The Netherlands: Elsevier.</w:t>
      </w:r>
    </w:p>
    <w:p w14:paraId="15EA2941" w14:textId="2738566D" w:rsidR="004B15B9" w:rsidRPr="0030213C" w:rsidRDefault="00542FC0" w:rsidP="0030213C">
      <w:pPr>
        <w:pStyle w:val="Subtitle"/>
        <w:rPr>
          <w:rStyle w:val="Strong"/>
          <w:rFonts w:ascii="Arial" w:hAnsi="Arial"/>
        </w:rPr>
      </w:pPr>
      <w:r w:rsidRPr="0030213C">
        <w:rPr>
          <w:rStyle w:val="Strong"/>
          <w:rFonts w:ascii="Arial" w:hAnsi="Arial"/>
        </w:rPr>
        <w:t xml:space="preserve">Franklin, A., Drivonikou, G. V., Bevis, L., Davies, I. R., Kay, P., &amp; Regier, T. (2008). Categorical perception of color is lateralized to the right hemisphere in infants, but to the left hemisphere in adults. </w:t>
      </w:r>
      <w:r w:rsidRPr="0030213C">
        <w:rPr>
          <w:rStyle w:val="Strong"/>
          <w:rFonts w:ascii="Arial" w:hAnsi="Arial"/>
          <w:i/>
        </w:rPr>
        <w:t>Proceedings of the national academy of sciences of the United States of America, 105</w:t>
      </w:r>
      <w:r w:rsidRPr="0030213C">
        <w:rPr>
          <w:rStyle w:val="Strong"/>
          <w:rFonts w:ascii="Arial" w:hAnsi="Arial"/>
        </w:rPr>
        <w:t>, 3221–3225. doi:10.1073/pnas.0712286105</w:t>
      </w:r>
    </w:p>
    <w:p w14:paraId="3CB21FAB" w14:textId="77777777" w:rsidR="00E468D1" w:rsidRPr="0030213C" w:rsidRDefault="008323AB" w:rsidP="0030213C">
      <w:pPr>
        <w:pStyle w:val="Subtitle"/>
      </w:pPr>
      <w:r w:rsidRPr="0030213C">
        <w:rPr>
          <w:rStyle w:val="Strong"/>
          <w:rFonts w:ascii="Arial" w:hAnsi="Arial"/>
        </w:rPr>
        <w:t xml:space="preserve">Freedman, T. S., Headley, M. B., Serwas, N., Ruhland, M., Castellanos, C. A., Combes, A. J., &amp; Krummel, M. F. (2020). Lessons of COVID-19: A roadmap for post-pandemic science. </w:t>
      </w:r>
      <w:r w:rsidRPr="0030213C">
        <w:rPr>
          <w:rStyle w:val="Strong"/>
          <w:rFonts w:ascii="Arial" w:hAnsi="Arial"/>
          <w:i/>
          <w:iCs/>
        </w:rPr>
        <w:t>Journal of experimental medicine, 217</w:t>
      </w:r>
      <w:r w:rsidRPr="0030213C">
        <w:rPr>
          <w:rStyle w:val="Strong"/>
          <w:rFonts w:ascii="Arial" w:hAnsi="Arial"/>
        </w:rPr>
        <w:t>(9).</w:t>
      </w:r>
      <w:r w:rsidR="00E468D1" w:rsidRPr="0030213C">
        <w:t xml:space="preserve"> </w:t>
      </w:r>
    </w:p>
    <w:p w14:paraId="04474EC2" w14:textId="74A60027" w:rsidR="008323AB" w:rsidRPr="0030213C" w:rsidRDefault="00E468D1" w:rsidP="0030213C">
      <w:pPr>
        <w:pStyle w:val="Subtitle"/>
        <w:rPr>
          <w:rStyle w:val="Strong"/>
          <w:rFonts w:ascii="Arial" w:hAnsi="Arial"/>
        </w:rPr>
      </w:pPr>
      <w:r w:rsidRPr="0030213C">
        <w:rPr>
          <w:rStyle w:val="Strong"/>
          <w:rFonts w:ascii="Arial" w:hAnsi="Arial"/>
        </w:rPr>
        <w:t>Freeseman, L. J., Colombo, J., &amp; Coldren, J. T. (1993). Individual differences in infant visual attention: Four</w:t>
      </w:r>
      <w:r w:rsidRPr="0030213C">
        <w:rPr>
          <w:rStyle w:val="Strong"/>
          <w:rFonts w:ascii="Cambria Math" w:hAnsi="Cambria Math" w:cs="Cambria Math"/>
        </w:rPr>
        <w:t>‐</w:t>
      </w:r>
      <w:r w:rsidRPr="0030213C">
        <w:rPr>
          <w:rStyle w:val="Strong"/>
          <w:rFonts w:ascii="Arial" w:hAnsi="Arial"/>
        </w:rPr>
        <w:t>month</w:t>
      </w:r>
      <w:r w:rsidRPr="0030213C">
        <w:rPr>
          <w:rStyle w:val="Strong"/>
          <w:rFonts w:ascii="Cambria Math" w:hAnsi="Cambria Math" w:cs="Cambria Math"/>
        </w:rPr>
        <w:t>‐</w:t>
      </w:r>
      <w:r w:rsidRPr="0030213C">
        <w:rPr>
          <w:rStyle w:val="Strong"/>
          <w:rFonts w:ascii="Arial" w:hAnsi="Arial"/>
        </w:rPr>
        <w:t xml:space="preserve">olds' discrimination and generalization of global and local stimulus properties. </w:t>
      </w:r>
      <w:r w:rsidRPr="0030213C">
        <w:rPr>
          <w:rStyle w:val="Strong"/>
          <w:rFonts w:ascii="Arial" w:hAnsi="Arial"/>
          <w:i/>
          <w:iCs/>
        </w:rPr>
        <w:t>Child development, 64</w:t>
      </w:r>
      <w:r w:rsidRPr="0030213C">
        <w:rPr>
          <w:rStyle w:val="Strong"/>
          <w:rFonts w:ascii="Arial" w:hAnsi="Arial"/>
        </w:rPr>
        <w:t>(4), 1191-1203.</w:t>
      </w:r>
    </w:p>
    <w:p w14:paraId="7A52C6E1" w14:textId="77777777" w:rsidR="00F370B9" w:rsidRPr="0030213C" w:rsidRDefault="00F370B9" w:rsidP="0030213C">
      <w:pPr>
        <w:pStyle w:val="Subtitle"/>
        <w:rPr>
          <w:rStyle w:val="Strong"/>
          <w:rFonts w:ascii="Arial" w:hAnsi="Arial"/>
        </w:rPr>
      </w:pPr>
      <w:r w:rsidRPr="0030213C">
        <w:rPr>
          <w:rStyle w:val="Strong"/>
          <w:rFonts w:ascii="Arial" w:hAnsi="Arial"/>
        </w:rPr>
        <w:lastRenderedPageBreak/>
        <w:t xml:space="preserve">Grossmann, T., Gliga, T., Johnson, M. H., &amp; Mareschal, D. (2009). The neural basis of perceptual category learning in human infants. </w:t>
      </w:r>
      <w:r w:rsidRPr="0030213C">
        <w:rPr>
          <w:rStyle w:val="Strong"/>
          <w:rFonts w:ascii="Arial" w:hAnsi="Arial"/>
          <w:i/>
        </w:rPr>
        <w:t>Journal of cognitive neuroscience, 21</w:t>
      </w:r>
      <w:r w:rsidRPr="0030213C">
        <w:rPr>
          <w:rStyle w:val="Strong"/>
          <w:rFonts w:ascii="Arial" w:hAnsi="Arial"/>
        </w:rPr>
        <w:t>(12), 2276-2286.</w:t>
      </w:r>
    </w:p>
    <w:p w14:paraId="69EE557B" w14:textId="3918B793" w:rsidR="004B15B9" w:rsidRPr="0030213C" w:rsidRDefault="004B15B9" w:rsidP="0030213C">
      <w:pPr>
        <w:pStyle w:val="Subtitle"/>
        <w:rPr>
          <w:rStyle w:val="Strong"/>
          <w:rFonts w:ascii="Arial" w:hAnsi="Arial"/>
        </w:rPr>
      </w:pPr>
      <w:r w:rsidRPr="0030213C">
        <w:rPr>
          <w:rStyle w:val="Strong"/>
          <w:rFonts w:ascii="Arial" w:hAnsi="Arial"/>
        </w:rPr>
        <w:t xml:space="preserve">Guy, M. W., Reynolds, G. D., Mosteller, S. M., &amp; Dixon, K. C. (2017). The effects of stimulus symmetry on hierarchical processing in infancy. </w:t>
      </w:r>
      <w:r w:rsidRPr="0030213C">
        <w:rPr>
          <w:rStyle w:val="Strong"/>
          <w:rFonts w:ascii="Arial" w:hAnsi="Arial"/>
          <w:i/>
        </w:rPr>
        <w:t>Developmental psychobiology, 59</w:t>
      </w:r>
      <w:r w:rsidRPr="0030213C">
        <w:rPr>
          <w:rStyle w:val="Strong"/>
          <w:rFonts w:ascii="Arial" w:hAnsi="Arial"/>
        </w:rPr>
        <w:t>(3), 279-290.</w:t>
      </w:r>
    </w:p>
    <w:p w14:paraId="12C94A95" w14:textId="3D215F22" w:rsidR="006831EC" w:rsidRPr="0030213C" w:rsidRDefault="004B15B9" w:rsidP="0030213C">
      <w:pPr>
        <w:pStyle w:val="Subtitle"/>
        <w:rPr>
          <w:rStyle w:val="Strong"/>
          <w:rFonts w:ascii="Arial" w:hAnsi="Arial"/>
        </w:rPr>
      </w:pPr>
      <w:r w:rsidRPr="0030213C">
        <w:rPr>
          <w:rStyle w:val="Strong"/>
          <w:rFonts w:ascii="Arial" w:hAnsi="Arial"/>
        </w:rPr>
        <w:t>Guy, M. W., Reynolds, G. D., &amp; Zhang, D. (2013). Visual attention to global and local stimulus properties in 6</w:t>
      </w:r>
      <w:r w:rsidRPr="0030213C">
        <w:rPr>
          <w:rStyle w:val="Strong"/>
          <w:rFonts w:ascii="Cambria Math" w:hAnsi="Cambria Math" w:cs="Cambria Math"/>
        </w:rPr>
        <w:t>‐</w:t>
      </w:r>
      <w:r w:rsidRPr="0030213C">
        <w:rPr>
          <w:rStyle w:val="Strong"/>
          <w:rFonts w:ascii="Arial" w:hAnsi="Arial"/>
        </w:rPr>
        <w:t>month</w:t>
      </w:r>
      <w:r w:rsidRPr="0030213C">
        <w:rPr>
          <w:rStyle w:val="Strong"/>
          <w:rFonts w:ascii="Cambria Math" w:hAnsi="Cambria Math" w:cs="Cambria Math"/>
        </w:rPr>
        <w:t>‐</w:t>
      </w:r>
      <w:r w:rsidRPr="0030213C">
        <w:rPr>
          <w:rStyle w:val="Strong"/>
          <w:rFonts w:ascii="Arial" w:hAnsi="Arial"/>
        </w:rPr>
        <w:t>old infants: Individual differences and event</w:t>
      </w:r>
      <w:r w:rsidRPr="0030213C">
        <w:rPr>
          <w:rStyle w:val="Strong"/>
          <w:rFonts w:ascii="Cambria Math" w:hAnsi="Cambria Math" w:cs="Cambria Math"/>
        </w:rPr>
        <w:t>‐</w:t>
      </w:r>
      <w:r w:rsidRPr="0030213C">
        <w:rPr>
          <w:rStyle w:val="Strong"/>
          <w:rFonts w:ascii="Arial" w:hAnsi="Arial"/>
        </w:rPr>
        <w:t xml:space="preserve">related potentials. </w:t>
      </w:r>
      <w:r w:rsidRPr="0030213C">
        <w:rPr>
          <w:rStyle w:val="Strong"/>
          <w:rFonts w:ascii="Arial" w:hAnsi="Arial"/>
          <w:i/>
        </w:rPr>
        <w:t>Child development, 84</w:t>
      </w:r>
      <w:r w:rsidRPr="0030213C">
        <w:rPr>
          <w:rStyle w:val="Strong"/>
          <w:rFonts w:ascii="Arial" w:hAnsi="Arial"/>
        </w:rPr>
        <w:t>(4), 1392-1406.</w:t>
      </w:r>
      <w:r w:rsidR="006831EC" w:rsidRPr="0030213C">
        <w:t xml:space="preserve"> </w:t>
      </w:r>
    </w:p>
    <w:p w14:paraId="03D899DC" w14:textId="1ECD1F9D" w:rsidR="004B15B9" w:rsidRPr="0030213C" w:rsidRDefault="006831EC" w:rsidP="0030213C">
      <w:pPr>
        <w:pStyle w:val="Subtitle"/>
        <w:rPr>
          <w:rStyle w:val="Strong"/>
          <w:rFonts w:ascii="Arial" w:hAnsi="Arial"/>
        </w:rPr>
      </w:pPr>
      <w:r w:rsidRPr="0030213C">
        <w:rPr>
          <w:rStyle w:val="Strong"/>
          <w:rFonts w:ascii="Arial" w:hAnsi="Arial"/>
        </w:rPr>
        <w:t xml:space="preserve">Guy, M. W., Zieber, N., &amp; Richards, J. E. (2016). The cortical development of specialized face processing in infancy. </w:t>
      </w:r>
      <w:r w:rsidRPr="0030213C">
        <w:rPr>
          <w:rStyle w:val="Strong"/>
          <w:rFonts w:ascii="Arial" w:hAnsi="Arial"/>
          <w:i/>
          <w:iCs/>
        </w:rPr>
        <w:t>Child development, 87</w:t>
      </w:r>
      <w:r w:rsidRPr="0030213C">
        <w:rPr>
          <w:rStyle w:val="Strong"/>
          <w:rFonts w:ascii="Arial" w:hAnsi="Arial"/>
        </w:rPr>
        <w:t>(5), 1581-1600.</w:t>
      </w:r>
    </w:p>
    <w:p w14:paraId="79C6D011" w14:textId="2EFD1291" w:rsidR="00F051D2" w:rsidRPr="0030213C" w:rsidRDefault="00F051D2" w:rsidP="0030213C">
      <w:pPr>
        <w:ind w:left="720" w:hanging="720"/>
        <w:contextualSpacing/>
        <w:rPr>
          <w:rStyle w:val="Strong"/>
          <w:rFonts w:ascii="Arial" w:hAnsi="Arial"/>
          <w:bCs w:val="0"/>
        </w:rPr>
      </w:pPr>
      <w:r w:rsidRPr="0030213C">
        <w:rPr>
          <w:rStyle w:val="Strong"/>
          <w:rFonts w:ascii="Arial" w:hAnsi="Arial"/>
          <w:bCs w:val="0"/>
        </w:rPr>
        <w:t xml:space="preserve">Halit, H., </w:t>
      </w:r>
      <w:r w:rsidR="00DA5058" w:rsidRPr="0030213C">
        <w:rPr>
          <w:rStyle w:val="Strong"/>
          <w:rFonts w:ascii="Arial" w:hAnsi="Arial"/>
          <w:bCs w:val="0"/>
        </w:rPr>
        <w:t>d</w:t>
      </w:r>
      <w:r w:rsidRPr="0030213C">
        <w:rPr>
          <w:rStyle w:val="Strong"/>
          <w:rFonts w:ascii="Arial" w:hAnsi="Arial"/>
          <w:bCs w:val="0"/>
        </w:rPr>
        <w:t xml:space="preserve">e Haan, M., &amp; Johnson, M. H. (2003). Cortical specialisation for face processing: face-sensitive event-related potential components in 3-and 12-month-old infants. </w:t>
      </w:r>
      <w:r w:rsidRPr="0030213C">
        <w:rPr>
          <w:rStyle w:val="Strong"/>
          <w:rFonts w:ascii="Arial" w:hAnsi="Arial"/>
          <w:bCs w:val="0"/>
          <w:i/>
        </w:rPr>
        <w:t>Neuroimage, 19</w:t>
      </w:r>
      <w:r w:rsidRPr="0030213C">
        <w:rPr>
          <w:rStyle w:val="Strong"/>
          <w:rFonts w:ascii="Arial" w:hAnsi="Arial"/>
          <w:bCs w:val="0"/>
        </w:rPr>
        <w:t>(3), 1180-1193.</w:t>
      </w:r>
    </w:p>
    <w:p w14:paraId="38EC3628" w14:textId="1FA16035" w:rsidR="00691424" w:rsidRPr="0030213C" w:rsidRDefault="00691424" w:rsidP="0030213C">
      <w:pPr>
        <w:pStyle w:val="Subtitle"/>
        <w:rPr>
          <w:rStyle w:val="Strong"/>
          <w:rFonts w:ascii="Arial" w:hAnsi="Arial"/>
        </w:rPr>
      </w:pPr>
      <w:r w:rsidRPr="0030213C">
        <w:rPr>
          <w:rStyle w:val="Strong"/>
          <w:rFonts w:ascii="Arial" w:hAnsi="Arial"/>
        </w:rPr>
        <w:t xml:space="preserve">Hannon, E. E., &amp; Trehub, S. E. (2005). Metrical categories in infancy and adulthood. </w:t>
      </w:r>
      <w:r w:rsidRPr="0030213C">
        <w:rPr>
          <w:rStyle w:val="Strong"/>
          <w:rFonts w:ascii="Arial" w:hAnsi="Arial"/>
          <w:i/>
        </w:rPr>
        <w:t>Psychological science, 16</w:t>
      </w:r>
      <w:r w:rsidRPr="0030213C">
        <w:rPr>
          <w:rStyle w:val="Strong"/>
          <w:rFonts w:ascii="Arial" w:hAnsi="Arial"/>
        </w:rPr>
        <w:t>(1), 48-55.</w:t>
      </w:r>
    </w:p>
    <w:p w14:paraId="3869BDA3" w14:textId="77777777" w:rsidR="00B23EB5" w:rsidRPr="0030213C" w:rsidRDefault="00A1308E" w:rsidP="0030213C">
      <w:pPr>
        <w:pStyle w:val="Subtitle"/>
      </w:pPr>
      <w:r w:rsidRPr="0030213C">
        <w:rPr>
          <w:rStyle w:val="Strong"/>
          <w:rFonts w:ascii="Arial" w:hAnsi="Arial"/>
        </w:rPr>
        <w:t xml:space="preserve">Heron-Delaney, M., Anzures, G., Herbert, J. S., Quinn, P. C., Slater, A. M., Tanaka, J. W., ... &amp; Pascalis, O. (2011). Perceptual training prevents the emergence of the other race effect during infancy. </w:t>
      </w:r>
      <w:r w:rsidRPr="0030213C">
        <w:rPr>
          <w:rStyle w:val="Strong"/>
          <w:rFonts w:ascii="Arial" w:hAnsi="Arial"/>
          <w:i/>
        </w:rPr>
        <w:t>PLoS one, 6</w:t>
      </w:r>
      <w:r w:rsidRPr="0030213C">
        <w:rPr>
          <w:rStyle w:val="Strong"/>
          <w:rFonts w:ascii="Arial" w:hAnsi="Arial"/>
        </w:rPr>
        <w:t>(5), e19858.</w:t>
      </w:r>
    </w:p>
    <w:p w14:paraId="4DD23F5C" w14:textId="76183E1E" w:rsidR="006831EC" w:rsidRPr="0030213C" w:rsidRDefault="00B23EB5" w:rsidP="0030213C">
      <w:pPr>
        <w:pStyle w:val="Subtitle"/>
        <w:rPr>
          <w:rStyle w:val="Strong"/>
          <w:rFonts w:ascii="Arial" w:hAnsi="Arial"/>
        </w:rPr>
      </w:pPr>
      <w:r w:rsidRPr="0030213C">
        <w:rPr>
          <w:rStyle w:val="Strong"/>
          <w:rFonts w:ascii="Arial" w:hAnsi="Arial"/>
        </w:rPr>
        <w:t xml:space="preserve">Heron-Delaney, M., Wirth, S., &amp; Pascalis, O. (2011). Infants' knowledge of their own species. </w:t>
      </w:r>
      <w:r w:rsidRPr="0030213C">
        <w:rPr>
          <w:rStyle w:val="Strong"/>
          <w:rFonts w:ascii="Arial" w:hAnsi="Arial"/>
          <w:i/>
          <w:iCs/>
        </w:rPr>
        <w:t xml:space="preserve">Philosophical transactions of the royal society </w:t>
      </w:r>
      <w:r w:rsidR="0030213C">
        <w:rPr>
          <w:rStyle w:val="Strong"/>
          <w:rFonts w:ascii="Arial" w:hAnsi="Arial"/>
          <w:i/>
          <w:iCs/>
        </w:rPr>
        <w:t>b</w:t>
      </w:r>
      <w:r w:rsidRPr="0030213C">
        <w:rPr>
          <w:rStyle w:val="Strong"/>
          <w:rFonts w:ascii="Arial" w:hAnsi="Arial"/>
          <w:i/>
          <w:iCs/>
        </w:rPr>
        <w:t>: Biological sciences, 366</w:t>
      </w:r>
      <w:r w:rsidRPr="0030213C">
        <w:rPr>
          <w:rStyle w:val="Strong"/>
          <w:rFonts w:ascii="Arial" w:hAnsi="Arial"/>
        </w:rPr>
        <w:t>(1571), 1753-1763.</w:t>
      </w:r>
    </w:p>
    <w:p w14:paraId="3752FCC6" w14:textId="77777777" w:rsidR="0090214F" w:rsidRPr="0030213C" w:rsidRDefault="0090214F" w:rsidP="0030213C">
      <w:pPr>
        <w:pStyle w:val="Subtitle"/>
        <w:rPr>
          <w:rStyle w:val="Strong"/>
          <w:rFonts w:ascii="Arial" w:hAnsi="Arial"/>
        </w:rPr>
      </w:pPr>
      <w:r w:rsidRPr="0030213C">
        <w:rPr>
          <w:rStyle w:val="Strong"/>
          <w:rFonts w:ascii="Arial" w:hAnsi="Arial"/>
        </w:rPr>
        <w:lastRenderedPageBreak/>
        <w:t xml:space="preserve">Hoehl, S. (2016). The development of category specificity in infancy–What can we learn from electrophysiology?. </w:t>
      </w:r>
      <w:r w:rsidRPr="0030213C">
        <w:rPr>
          <w:rStyle w:val="Strong"/>
          <w:rFonts w:ascii="Arial" w:hAnsi="Arial"/>
          <w:i/>
          <w:iCs/>
        </w:rPr>
        <w:t>Neuropsychologia, 83</w:t>
      </w:r>
      <w:r w:rsidRPr="0030213C">
        <w:rPr>
          <w:rStyle w:val="Strong"/>
          <w:rFonts w:ascii="Arial" w:hAnsi="Arial"/>
        </w:rPr>
        <w:t>, 114-122.</w:t>
      </w:r>
    </w:p>
    <w:p w14:paraId="399603D6" w14:textId="6566143D" w:rsidR="00542FC0" w:rsidRPr="0030213C" w:rsidRDefault="006831EC" w:rsidP="0030213C">
      <w:pPr>
        <w:pStyle w:val="Subtitle"/>
        <w:rPr>
          <w:rStyle w:val="Strong"/>
          <w:rFonts w:ascii="Arial" w:hAnsi="Arial"/>
        </w:rPr>
      </w:pPr>
      <w:r w:rsidRPr="0030213C">
        <w:rPr>
          <w:rStyle w:val="Strong"/>
          <w:rFonts w:ascii="Arial" w:hAnsi="Arial"/>
        </w:rPr>
        <w:t xml:space="preserve">Hoehl, S. &amp; Wahl, S. (2012). Recording infant ERP data for cognitive research. </w:t>
      </w:r>
      <w:r w:rsidRPr="0030213C">
        <w:rPr>
          <w:rStyle w:val="Strong"/>
          <w:rFonts w:ascii="Arial" w:hAnsi="Arial"/>
          <w:i/>
          <w:iCs/>
        </w:rPr>
        <w:t>Developmental neuropsychology, 37</w:t>
      </w:r>
      <w:r w:rsidRPr="0030213C">
        <w:rPr>
          <w:rStyle w:val="Strong"/>
          <w:rFonts w:ascii="Arial" w:hAnsi="Arial"/>
        </w:rPr>
        <w:t>(3), 187-209.</w:t>
      </w:r>
    </w:p>
    <w:p w14:paraId="39871324" w14:textId="11440DA0" w:rsidR="00FB698C" w:rsidRPr="0030213C" w:rsidRDefault="00542FC0" w:rsidP="0030213C">
      <w:pPr>
        <w:pStyle w:val="Subtitle"/>
        <w:rPr>
          <w:rStyle w:val="Strong"/>
          <w:rFonts w:ascii="Arial" w:hAnsi="Arial"/>
        </w:rPr>
      </w:pPr>
      <w:r w:rsidRPr="0030213C">
        <w:rPr>
          <w:rStyle w:val="Strong"/>
          <w:rFonts w:ascii="Arial" w:hAnsi="Arial"/>
        </w:rPr>
        <w:t xml:space="preserve">Hugenberg, K., Young, S. G., Bernstein, M. J., &amp; Sacco, D. F. (2010). The categorization-individuation model: An integrative account of the other-race recognition deficit. </w:t>
      </w:r>
      <w:r w:rsidRPr="0030213C">
        <w:rPr>
          <w:rStyle w:val="Strong"/>
          <w:rFonts w:ascii="Arial" w:hAnsi="Arial"/>
          <w:i/>
        </w:rPr>
        <w:t>Psychological review, 117</w:t>
      </w:r>
      <w:r w:rsidRPr="0030213C">
        <w:rPr>
          <w:rStyle w:val="Strong"/>
          <w:rFonts w:ascii="Arial" w:hAnsi="Arial"/>
        </w:rPr>
        <w:t>(4), 1168.</w:t>
      </w:r>
    </w:p>
    <w:p w14:paraId="027E6D01" w14:textId="73868FB9" w:rsidR="00E468D1" w:rsidRPr="0030213C" w:rsidRDefault="00E468D1" w:rsidP="0030213C">
      <w:pPr>
        <w:pStyle w:val="Subtitle"/>
        <w:rPr>
          <w:rStyle w:val="Strong"/>
          <w:rFonts w:ascii="Arial" w:hAnsi="Arial"/>
        </w:rPr>
      </w:pPr>
      <w:r w:rsidRPr="0030213C">
        <w:rPr>
          <w:rStyle w:val="Strong"/>
          <w:rFonts w:ascii="Arial" w:hAnsi="Arial"/>
        </w:rPr>
        <w:t xml:space="preserve">Hunter, M. A. &amp; Ames, E. W. (1988). A multifactor model of infant preferences for novel and familiar stimuli. </w:t>
      </w:r>
      <w:r w:rsidRPr="0030213C">
        <w:rPr>
          <w:rStyle w:val="Strong"/>
          <w:rFonts w:ascii="Arial" w:hAnsi="Arial"/>
          <w:i/>
          <w:iCs/>
        </w:rPr>
        <w:t>Advances in infancy research, 5</w:t>
      </w:r>
      <w:r w:rsidRPr="0030213C">
        <w:rPr>
          <w:rStyle w:val="Strong"/>
          <w:rFonts w:ascii="Arial" w:hAnsi="Arial"/>
        </w:rPr>
        <w:t>, 69–95.</w:t>
      </w:r>
    </w:p>
    <w:p w14:paraId="113DF747" w14:textId="28132BA7" w:rsidR="00FB698C" w:rsidRPr="0030213C" w:rsidRDefault="00FB698C" w:rsidP="0030213C">
      <w:pPr>
        <w:pStyle w:val="Subtitle"/>
        <w:rPr>
          <w:rStyle w:val="Strong"/>
          <w:rFonts w:ascii="Arial" w:hAnsi="Arial"/>
        </w:rPr>
      </w:pPr>
      <w:r w:rsidRPr="0030213C">
        <w:rPr>
          <w:rStyle w:val="Strong"/>
          <w:rFonts w:ascii="Arial" w:hAnsi="Arial"/>
        </w:rPr>
        <w:t xml:space="preserve">Hunter, M. A., Ames, E. W., &amp; Koopman, R. (1983). Effects of stimulus complexity and familiarization time on infant preferences for novel and familiar stimuli. </w:t>
      </w:r>
      <w:r w:rsidRPr="0030213C">
        <w:rPr>
          <w:rStyle w:val="Strong"/>
          <w:rFonts w:ascii="Arial" w:hAnsi="Arial"/>
          <w:i/>
          <w:iCs/>
        </w:rPr>
        <w:t>Developmental psychology, 19</w:t>
      </w:r>
      <w:r w:rsidRPr="0030213C">
        <w:rPr>
          <w:rStyle w:val="Strong"/>
          <w:rFonts w:ascii="Arial" w:hAnsi="Arial"/>
        </w:rPr>
        <w:t xml:space="preserve">(3), 338. </w:t>
      </w:r>
    </w:p>
    <w:p w14:paraId="58A0C7F2" w14:textId="23E6F67E" w:rsidR="00495750" w:rsidRPr="0030213C" w:rsidRDefault="00495750" w:rsidP="0030213C">
      <w:pPr>
        <w:pStyle w:val="Subtitle"/>
        <w:rPr>
          <w:rStyle w:val="Strong"/>
          <w:rFonts w:ascii="Arial" w:hAnsi="Arial"/>
        </w:rPr>
      </w:pPr>
      <w:r w:rsidRPr="0030213C">
        <w:rPr>
          <w:rStyle w:val="Strong"/>
          <w:rFonts w:ascii="Arial" w:hAnsi="Arial"/>
        </w:rPr>
        <w:t xml:space="preserve">Ito, T. A. &amp; Urland, G. R. (2003). Race and gender on the brain: electrocortical measures of attention to the race and gender of multiply categorizable individuals. </w:t>
      </w:r>
      <w:r w:rsidRPr="0030213C">
        <w:rPr>
          <w:rStyle w:val="Strong"/>
          <w:rFonts w:ascii="Arial" w:hAnsi="Arial"/>
          <w:i/>
        </w:rPr>
        <w:t>Journal of personality and social psychology, 85</w:t>
      </w:r>
      <w:r w:rsidRPr="0030213C">
        <w:rPr>
          <w:rStyle w:val="Strong"/>
          <w:rFonts w:ascii="Arial" w:hAnsi="Arial"/>
        </w:rPr>
        <w:t>(4), 616.</w:t>
      </w:r>
    </w:p>
    <w:p w14:paraId="2B2385C0" w14:textId="2B15CAAF" w:rsidR="00834B39" w:rsidRPr="0030213C" w:rsidRDefault="00834B39" w:rsidP="0030213C">
      <w:pPr>
        <w:pStyle w:val="Subtitle"/>
        <w:rPr>
          <w:rStyle w:val="Strong"/>
          <w:rFonts w:ascii="Arial" w:hAnsi="Arial"/>
        </w:rPr>
      </w:pPr>
      <w:r w:rsidRPr="0030213C">
        <w:rPr>
          <w:rStyle w:val="Strong"/>
          <w:rFonts w:ascii="Arial" w:hAnsi="Arial"/>
        </w:rPr>
        <w:t xml:space="preserve">Johnson, M. H. </w:t>
      </w:r>
      <w:r w:rsidR="00AE23F3" w:rsidRPr="0030213C">
        <w:rPr>
          <w:rStyle w:val="Strong"/>
          <w:rFonts w:ascii="Arial" w:hAnsi="Arial"/>
        </w:rPr>
        <w:t>&amp;</w:t>
      </w:r>
      <w:r w:rsidRPr="0030213C">
        <w:rPr>
          <w:rStyle w:val="Strong"/>
          <w:rFonts w:ascii="Arial" w:hAnsi="Arial"/>
        </w:rPr>
        <w:t xml:space="preserve"> Morton, J. (1991). </w:t>
      </w:r>
      <w:r w:rsidRPr="0030213C">
        <w:rPr>
          <w:rStyle w:val="Strong"/>
          <w:rFonts w:ascii="Arial" w:hAnsi="Arial"/>
          <w:i/>
        </w:rPr>
        <w:t>Biology and Cognitive Development: The Case of Face Recognition.</w:t>
      </w:r>
      <w:r w:rsidRPr="0030213C">
        <w:rPr>
          <w:rStyle w:val="Strong"/>
          <w:rFonts w:ascii="Arial" w:hAnsi="Arial"/>
        </w:rPr>
        <w:t xml:space="preserve"> Oxford: </w:t>
      </w:r>
      <w:r w:rsidR="00535E87" w:rsidRPr="0030213C">
        <w:rPr>
          <w:rStyle w:val="Strong"/>
          <w:rFonts w:ascii="Arial" w:hAnsi="Arial"/>
        </w:rPr>
        <w:t>Black</w:t>
      </w:r>
      <w:r w:rsidRPr="0030213C">
        <w:rPr>
          <w:rStyle w:val="Strong"/>
          <w:rFonts w:ascii="Arial" w:hAnsi="Arial"/>
        </w:rPr>
        <w:t>well.</w:t>
      </w:r>
    </w:p>
    <w:p w14:paraId="5D1839BD" w14:textId="7CC09E14" w:rsidR="00231EF0" w:rsidRPr="0030213C" w:rsidRDefault="00231EF0" w:rsidP="0030213C">
      <w:pPr>
        <w:pStyle w:val="Subtitle"/>
        <w:rPr>
          <w:rStyle w:val="Strong"/>
          <w:rFonts w:ascii="Arial" w:hAnsi="Arial"/>
        </w:rPr>
      </w:pPr>
      <w:r w:rsidRPr="0030213C">
        <w:rPr>
          <w:rStyle w:val="Strong"/>
          <w:rFonts w:ascii="Arial" w:hAnsi="Arial"/>
        </w:rPr>
        <w:t xml:space="preserve">Karrer, R. &amp; Ackles, P. K. (1987). Visual event-related potentials of infants during a modified oddball procedure. In R. Johnson, J. W. Rohrbaugh, &amp; R. Parasuraman (Eds.), </w:t>
      </w:r>
      <w:r w:rsidRPr="0030213C">
        <w:rPr>
          <w:rStyle w:val="Strong"/>
          <w:rFonts w:ascii="Arial" w:hAnsi="Arial"/>
          <w:i/>
        </w:rPr>
        <w:t>Current trends in event-related potential research</w:t>
      </w:r>
      <w:r w:rsidRPr="0030213C">
        <w:rPr>
          <w:rStyle w:val="Strong"/>
          <w:rFonts w:ascii="Arial" w:hAnsi="Arial"/>
        </w:rPr>
        <w:t xml:space="preserve"> (pp. 603–608). Amsterdam, The Netherlands: Elsevier Science.</w:t>
      </w:r>
    </w:p>
    <w:p w14:paraId="2BC8FBE7" w14:textId="7CD600DB" w:rsidR="00D1087F" w:rsidRPr="0030213C" w:rsidRDefault="005F05A4" w:rsidP="0030213C">
      <w:pPr>
        <w:ind w:left="720" w:hanging="720"/>
        <w:contextualSpacing/>
        <w:rPr>
          <w:rStyle w:val="Strong"/>
          <w:rFonts w:ascii="Arial" w:hAnsi="Arial"/>
          <w:bCs w:val="0"/>
        </w:rPr>
      </w:pPr>
      <w:r w:rsidRPr="0030213C">
        <w:rPr>
          <w:rStyle w:val="Strong"/>
          <w:rFonts w:ascii="Arial" w:hAnsi="Arial"/>
          <w:bCs w:val="0"/>
        </w:rPr>
        <w:t xml:space="preserve">Katz, P. A. &amp; Kofkin, J. A. (1997). Race, gender, and young children. </w:t>
      </w:r>
      <w:r w:rsidRPr="0030213C">
        <w:rPr>
          <w:rStyle w:val="Strong"/>
          <w:rFonts w:ascii="Arial" w:hAnsi="Arial"/>
          <w:bCs w:val="0"/>
          <w:i/>
          <w:iCs/>
        </w:rPr>
        <w:t>Developmental psychopathology: Perspectives on adjustment, risk, and disorder, 21</w:t>
      </w:r>
      <w:r w:rsidRPr="0030213C">
        <w:rPr>
          <w:rStyle w:val="Strong"/>
          <w:rFonts w:ascii="Arial" w:hAnsi="Arial"/>
          <w:bCs w:val="0"/>
        </w:rPr>
        <w:t>, 51-74.</w:t>
      </w:r>
    </w:p>
    <w:p w14:paraId="66522BE8" w14:textId="4721F58D" w:rsidR="00D1087F" w:rsidRPr="0030213C" w:rsidRDefault="00D1087F" w:rsidP="0030213C">
      <w:pPr>
        <w:pStyle w:val="Subtitle"/>
        <w:rPr>
          <w:rStyle w:val="Strong"/>
          <w:rFonts w:ascii="Arial" w:hAnsi="Arial"/>
        </w:rPr>
      </w:pPr>
      <w:r w:rsidRPr="0030213C">
        <w:rPr>
          <w:rStyle w:val="Strong"/>
          <w:rFonts w:ascii="Arial" w:hAnsi="Arial"/>
        </w:rPr>
        <w:lastRenderedPageBreak/>
        <w:t xml:space="preserve">Keenan, B. &amp; Markant, J. (2020). Differential sensitivity to species- and race-based information in the development of attention orienting and attention holding face biases in infancy. </w:t>
      </w:r>
      <w:r w:rsidRPr="0030213C">
        <w:rPr>
          <w:rStyle w:val="Strong"/>
          <w:rFonts w:ascii="Arial" w:hAnsi="Arial"/>
          <w:i/>
          <w:iCs/>
        </w:rPr>
        <w:t>Developmental psychobiology</w:t>
      </w:r>
      <w:r w:rsidRPr="0030213C">
        <w:rPr>
          <w:rStyle w:val="Strong"/>
          <w:rFonts w:ascii="Arial" w:hAnsi="Arial"/>
        </w:rPr>
        <w:t xml:space="preserve">, 10.1002/dev.22027. Advance online publication. </w:t>
      </w:r>
      <w:hyperlink r:id="rId27" w:history="1">
        <w:r w:rsidRPr="0030213C">
          <w:rPr>
            <w:rStyle w:val="Hyperlink"/>
          </w:rPr>
          <w:t>https://doi.org/10.1002/dev.22027</w:t>
        </w:r>
      </w:hyperlink>
    </w:p>
    <w:p w14:paraId="0CCEF3BD" w14:textId="0D147ED3" w:rsidR="00495750" w:rsidRPr="0030213C" w:rsidRDefault="00495750" w:rsidP="0030213C">
      <w:pPr>
        <w:pStyle w:val="Subtitle"/>
        <w:rPr>
          <w:rStyle w:val="Strong"/>
          <w:rFonts w:ascii="Arial" w:hAnsi="Arial"/>
        </w:rPr>
      </w:pPr>
      <w:r w:rsidRPr="0030213C">
        <w:rPr>
          <w:rStyle w:val="Strong"/>
          <w:rFonts w:ascii="Arial" w:hAnsi="Arial"/>
        </w:rPr>
        <w:t xml:space="preserve">Kelly, D. J., Liu, S. Y., Lee, K., Quinn, P. </w:t>
      </w:r>
      <w:r w:rsidR="00EE2C25" w:rsidRPr="0030213C">
        <w:rPr>
          <w:rStyle w:val="Strong"/>
          <w:rFonts w:ascii="Arial" w:hAnsi="Arial"/>
        </w:rPr>
        <w:t>C., Pascalis, O., Slater, A. M.</w:t>
      </w:r>
      <w:r w:rsidRPr="0030213C">
        <w:rPr>
          <w:rStyle w:val="Strong"/>
          <w:rFonts w:ascii="Arial" w:hAnsi="Arial"/>
        </w:rPr>
        <w:t xml:space="preserve"> et al. (2009). Development of the other-race effect during infancy: evidence toward universality?. </w:t>
      </w:r>
      <w:r w:rsidRPr="0030213C">
        <w:rPr>
          <w:rStyle w:val="Strong"/>
          <w:rFonts w:ascii="Arial" w:hAnsi="Arial"/>
          <w:i/>
        </w:rPr>
        <w:t>Journal of experimental child psychology, 104</w:t>
      </w:r>
      <w:r w:rsidRPr="0030213C">
        <w:rPr>
          <w:rStyle w:val="Strong"/>
          <w:rFonts w:ascii="Arial" w:hAnsi="Arial"/>
        </w:rPr>
        <w:t>(1), 105–114. doi: 10.1016/j.jecp.2009.01.006</w:t>
      </w:r>
    </w:p>
    <w:p w14:paraId="7A695D18" w14:textId="1A7436C3" w:rsidR="00542FC0" w:rsidRPr="0030213C" w:rsidRDefault="00495750" w:rsidP="0030213C">
      <w:pPr>
        <w:pStyle w:val="Subtitle"/>
        <w:rPr>
          <w:rStyle w:val="Strong"/>
          <w:rFonts w:ascii="Arial" w:hAnsi="Arial"/>
        </w:rPr>
      </w:pPr>
      <w:r w:rsidRPr="0030213C">
        <w:rPr>
          <w:rStyle w:val="Strong"/>
          <w:rFonts w:ascii="Arial" w:hAnsi="Arial"/>
        </w:rPr>
        <w:t xml:space="preserve">Kelly, D. J., Quinn, P. C., Slater, A. M., Lee, K., Ge, L., and Pascalis, O. (2007). The other-race effect develops during infancy: evidence of perceptual narrowing. </w:t>
      </w:r>
      <w:r w:rsidRPr="0030213C">
        <w:rPr>
          <w:rStyle w:val="Strong"/>
          <w:rFonts w:ascii="Arial" w:hAnsi="Arial"/>
          <w:i/>
        </w:rPr>
        <w:t>Psychological science, 18</w:t>
      </w:r>
      <w:r w:rsidRPr="0030213C">
        <w:rPr>
          <w:rStyle w:val="Strong"/>
          <w:rFonts w:ascii="Arial" w:hAnsi="Arial"/>
        </w:rPr>
        <w:t>(12), 1084–1089. doi: 10.1111/j.1467-9280.2007.02 029.x</w:t>
      </w:r>
    </w:p>
    <w:p w14:paraId="15E7635D" w14:textId="5AF89FE3" w:rsidR="00A829D0" w:rsidRPr="0030213C" w:rsidRDefault="003A0568" w:rsidP="0030213C">
      <w:pPr>
        <w:pStyle w:val="Subtitle"/>
        <w:rPr>
          <w:rStyle w:val="Strong"/>
          <w:rFonts w:ascii="Arial" w:hAnsi="Arial"/>
        </w:rPr>
      </w:pPr>
      <w:r w:rsidRPr="0030213C">
        <w:rPr>
          <w:rStyle w:val="Strong"/>
          <w:rFonts w:ascii="Arial" w:hAnsi="Arial"/>
        </w:rPr>
        <w:t>Kelly, D. J., Quinn, P. C., Slater, A. M., Lee, K., Gibson, A., Smith, M., ... &amp; Pascalis, O. (2005). Three</w:t>
      </w:r>
      <w:r w:rsidRPr="0030213C">
        <w:rPr>
          <w:rStyle w:val="Strong"/>
          <w:rFonts w:ascii="Cambria Math" w:hAnsi="Cambria Math" w:cs="Cambria Math"/>
        </w:rPr>
        <w:t>‐</w:t>
      </w:r>
      <w:r w:rsidRPr="0030213C">
        <w:rPr>
          <w:rStyle w:val="Strong"/>
          <w:rFonts w:ascii="Arial" w:hAnsi="Arial"/>
        </w:rPr>
        <w:t>month</w:t>
      </w:r>
      <w:r w:rsidRPr="0030213C">
        <w:rPr>
          <w:rStyle w:val="Strong"/>
          <w:rFonts w:ascii="Cambria Math" w:hAnsi="Cambria Math" w:cs="Cambria Math"/>
        </w:rPr>
        <w:t>‐</w:t>
      </w:r>
      <w:r w:rsidRPr="0030213C">
        <w:rPr>
          <w:rStyle w:val="Strong"/>
          <w:rFonts w:ascii="Arial" w:hAnsi="Arial"/>
        </w:rPr>
        <w:t>olds, but not newborns, prefer own</w:t>
      </w:r>
      <w:r w:rsidRPr="0030213C">
        <w:rPr>
          <w:rStyle w:val="Strong"/>
          <w:rFonts w:ascii="Cambria Math" w:hAnsi="Cambria Math" w:cs="Cambria Math"/>
        </w:rPr>
        <w:t>‐</w:t>
      </w:r>
      <w:r w:rsidRPr="0030213C">
        <w:rPr>
          <w:rStyle w:val="Strong"/>
          <w:rFonts w:ascii="Arial" w:hAnsi="Arial"/>
        </w:rPr>
        <w:t xml:space="preserve">race faces. </w:t>
      </w:r>
      <w:r w:rsidRPr="0030213C">
        <w:rPr>
          <w:rStyle w:val="Strong"/>
          <w:rFonts w:ascii="Arial" w:hAnsi="Arial"/>
          <w:i/>
          <w:iCs/>
        </w:rPr>
        <w:t>Developmental science, 8</w:t>
      </w:r>
      <w:r w:rsidRPr="0030213C">
        <w:rPr>
          <w:rStyle w:val="Strong"/>
          <w:rFonts w:ascii="Arial" w:hAnsi="Arial"/>
        </w:rPr>
        <w:t>(6), F31-F36.</w:t>
      </w:r>
    </w:p>
    <w:p w14:paraId="3D6B5DC2" w14:textId="77777777" w:rsidR="00A829D0" w:rsidRPr="0030213C" w:rsidRDefault="00A829D0" w:rsidP="0030213C">
      <w:pPr>
        <w:pStyle w:val="Subtitle"/>
        <w:rPr>
          <w:rStyle w:val="Strong"/>
          <w:rFonts w:ascii="Arial" w:hAnsi="Arial"/>
        </w:rPr>
      </w:pPr>
      <w:r w:rsidRPr="0030213C">
        <w:rPr>
          <w:rStyle w:val="Strong"/>
          <w:rFonts w:ascii="Arial" w:hAnsi="Arial"/>
        </w:rPr>
        <w:t xml:space="preserve">Kelsey, C. M., Krol, K. M., Kret, M. E., &amp; Grossmann, T. (2019). Infants’ brain responses to pupillary changes in others are affected by race. </w:t>
      </w:r>
      <w:r w:rsidRPr="0030213C">
        <w:rPr>
          <w:rStyle w:val="Strong"/>
          <w:rFonts w:ascii="Arial" w:hAnsi="Arial"/>
          <w:i/>
          <w:iCs/>
        </w:rPr>
        <w:t>Scientific reports, 9</w:t>
      </w:r>
      <w:r w:rsidRPr="0030213C">
        <w:rPr>
          <w:rStyle w:val="Strong"/>
          <w:rFonts w:ascii="Arial" w:hAnsi="Arial"/>
        </w:rPr>
        <w:t>(1), 1-10.</w:t>
      </w:r>
    </w:p>
    <w:p w14:paraId="0C3E9896" w14:textId="587079BF" w:rsidR="005F05A4" w:rsidRPr="0030213C" w:rsidRDefault="005F05A4" w:rsidP="0030213C">
      <w:pPr>
        <w:pStyle w:val="Subtitle"/>
        <w:rPr>
          <w:rStyle w:val="Strong"/>
          <w:rFonts w:ascii="Arial" w:hAnsi="Arial"/>
        </w:rPr>
      </w:pPr>
      <w:r w:rsidRPr="0030213C">
        <w:rPr>
          <w:rStyle w:val="Strong"/>
          <w:rFonts w:ascii="Arial" w:hAnsi="Arial"/>
        </w:rPr>
        <w:t xml:space="preserve">Kinzler, K. D. &amp; Spelke, E. S. (2011). Do infants show social preferences for people differing in race? </w:t>
      </w:r>
      <w:r w:rsidRPr="0030213C">
        <w:rPr>
          <w:rStyle w:val="Strong"/>
          <w:rFonts w:ascii="Arial" w:hAnsi="Arial"/>
          <w:i/>
          <w:iCs/>
        </w:rPr>
        <w:t>Cognition, 119</w:t>
      </w:r>
      <w:r w:rsidRPr="0030213C">
        <w:rPr>
          <w:rStyle w:val="Strong"/>
          <w:rFonts w:ascii="Arial" w:hAnsi="Arial"/>
        </w:rPr>
        <w:t>, 1–9. doi:10.1016/j.cognition.2010.10.019</w:t>
      </w:r>
    </w:p>
    <w:p w14:paraId="37254DD7" w14:textId="308E2FAF" w:rsidR="00923085" w:rsidRPr="0030213C" w:rsidRDefault="00923085" w:rsidP="0030213C">
      <w:pPr>
        <w:pStyle w:val="Subtitle"/>
        <w:rPr>
          <w:rStyle w:val="Strong"/>
          <w:rFonts w:ascii="Arial" w:hAnsi="Arial"/>
        </w:rPr>
      </w:pPr>
      <w:r w:rsidRPr="0030213C">
        <w:rPr>
          <w:rStyle w:val="Strong"/>
          <w:rFonts w:ascii="Arial" w:hAnsi="Arial"/>
        </w:rPr>
        <w:t xml:space="preserve">Kleiner, K. A. &amp; Banks, M. S. (1987). Stimulus energy does not account for 2-month-olds' face preferences. </w:t>
      </w:r>
      <w:r w:rsidRPr="0030213C">
        <w:rPr>
          <w:rStyle w:val="Strong"/>
          <w:rFonts w:ascii="Arial" w:hAnsi="Arial"/>
          <w:i/>
        </w:rPr>
        <w:t>Journal of experimental psychology: Human perception and performance, 13</w:t>
      </w:r>
      <w:r w:rsidRPr="0030213C">
        <w:rPr>
          <w:rStyle w:val="Strong"/>
          <w:rFonts w:ascii="Arial" w:hAnsi="Arial"/>
        </w:rPr>
        <w:t>(4), 594–600. doi: 10.1037/0096-1523.13.4.594</w:t>
      </w:r>
    </w:p>
    <w:p w14:paraId="20E011F6" w14:textId="77777777" w:rsidR="00F601D7" w:rsidRPr="0030213C" w:rsidRDefault="00F601D7" w:rsidP="0030213C">
      <w:pPr>
        <w:pStyle w:val="Subtitle"/>
        <w:rPr>
          <w:rStyle w:val="Strong"/>
          <w:rFonts w:ascii="Arial" w:hAnsi="Arial"/>
        </w:rPr>
      </w:pPr>
      <w:r w:rsidRPr="0030213C">
        <w:rPr>
          <w:rStyle w:val="Strong"/>
          <w:rFonts w:ascii="Arial" w:hAnsi="Arial"/>
        </w:rPr>
        <w:lastRenderedPageBreak/>
        <w:t xml:space="preserve">Krasotkina, A., Götz, A., Höhle, B., &amp; Schwarzer, G. (2018). Perceptual narrowing in speech and face recognition: evidence for intra-individual cross-domain relations. </w:t>
      </w:r>
      <w:r w:rsidRPr="0030213C">
        <w:rPr>
          <w:rStyle w:val="Strong"/>
          <w:rFonts w:ascii="Arial" w:hAnsi="Arial"/>
          <w:i/>
          <w:iCs/>
        </w:rPr>
        <w:t>Frontiers in psychology, 9</w:t>
      </w:r>
      <w:r w:rsidRPr="0030213C">
        <w:rPr>
          <w:rStyle w:val="Strong"/>
          <w:rFonts w:ascii="Arial" w:hAnsi="Arial"/>
        </w:rPr>
        <w:t>, 1711.</w:t>
      </w:r>
    </w:p>
    <w:p w14:paraId="26928DD4" w14:textId="5D8DB831" w:rsidR="00A829D0" w:rsidRPr="0030213C" w:rsidRDefault="00A829D0" w:rsidP="0030213C">
      <w:pPr>
        <w:pStyle w:val="Subtitle"/>
        <w:rPr>
          <w:rStyle w:val="Strong"/>
          <w:rFonts w:ascii="Arial" w:hAnsi="Arial"/>
        </w:rPr>
      </w:pPr>
      <w:r w:rsidRPr="0030213C">
        <w:rPr>
          <w:rStyle w:val="Strong"/>
          <w:rFonts w:ascii="Arial" w:hAnsi="Arial"/>
        </w:rPr>
        <w:t xml:space="preserve">Krasotkina, A., Götz, A., Höhle, B., &amp; Schwarzer, G. (2020). Infants’ gaze patterns for same-race and other-race faces, and the other-race effect. </w:t>
      </w:r>
      <w:r w:rsidRPr="0030213C">
        <w:rPr>
          <w:rStyle w:val="Strong"/>
          <w:rFonts w:ascii="Arial" w:hAnsi="Arial"/>
          <w:i/>
          <w:iCs/>
        </w:rPr>
        <w:t>Brain sciences, 10</w:t>
      </w:r>
      <w:r w:rsidRPr="0030213C">
        <w:rPr>
          <w:rStyle w:val="Strong"/>
          <w:rFonts w:ascii="Arial" w:hAnsi="Arial"/>
        </w:rPr>
        <w:t>(6), 331.</w:t>
      </w:r>
    </w:p>
    <w:p w14:paraId="1CE989E4" w14:textId="77777777" w:rsidR="00844D49" w:rsidRPr="0030213C" w:rsidRDefault="00844D49" w:rsidP="0030213C">
      <w:pPr>
        <w:pStyle w:val="Subtitle"/>
        <w:rPr>
          <w:rStyle w:val="Strong"/>
          <w:rFonts w:ascii="Arial" w:hAnsi="Arial"/>
        </w:rPr>
      </w:pPr>
      <w:r w:rsidRPr="0030213C">
        <w:rPr>
          <w:rStyle w:val="Strong"/>
          <w:rFonts w:ascii="Arial" w:hAnsi="Arial"/>
        </w:rPr>
        <w:t xml:space="preserve">Lee, K., Quinn, P. C., &amp; Heyman, G. D. (2017). Rethinking the emergence and development of implicit racial bias: A perceptual-social linkage hypothesis. In E. Turiel, N. Budwig, &amp; P. Zelazo (Eds.), </w:t>
      </w:r>
      <w:r w:rsidRPr="0030213C">
        <w:rPr>
          <w:rStyle w:val="Strong"/>
          <w:rFonts w:ascii="Arial" w:hAnsi="Arial"/>
          <w:i/>
        </w:rPr>
        <w:t xml:space="preserve">New perspectives on human development </w:t>
      </w:r>
      <w:r w:rsidRPr="0030213C">
        <w:rPr>
          <w:rStyle w:val="Strong"/>
          <w:rFonts w:ascii="Arial" w:hAnsi="Arial"/>
        </w:rPr>
        <w:t>(pp. 27-46). Cambridge, UK: Cambridge University Press</w:t>
      </w:r>
    </w:p>
    <w:p w14:paraId="2D280F24" w14:textId="7943514A" w:rsidR="007E522B" w:rsidRPr="0030213C" w:rsidRDefault="00542FC0" w:rsidP="0030213C">
      <w:pPr>
        <w:pStyle w:val="Subtitle"/>
        <w:rPr>
          <w:rStyle w:val="Strong"/>
          <w:rFonts w:ascii="Arial" w:hAnsi="Arial"/>
        </w:rPr>
      </w:pPr>
      <w:r w:rsidRPr="0030213C">
        <w:rPr>
          <w:rStyle w:val="Strong"/>
          <w:rFonts w:ascii="Arial" w:hAnsi="Arial"/>
        </w:rPr>
        <w:t xml:space="preserve">Lee, K., Quinn, P. C., &amp; Pascalis, O. (2017). Face race processing and racial bias in early development: A perceptual-social linkage. </w:t>
      </w:r>
      <w:r w:rsidRPr="0030213C">
        <w:rPr>
          <w:rStyle w:val="Strong"/>
          <w:rFonts w:ascii="Arial" w:hAnsi="Arial"/>
          <w:i/>
        </w:rPr>
        <w:t>Current directions in psychological science, 26</w:t>
      </w:r>
      <w:r w:rsidRPr="0030213C">
        <w:rPr>
          <w:rStyle w:val="Strong"/>
          <w:rFonts w:ascii="Arial" w:hAnsi="Arial"/>
        </w:rPr>
        <w:t>(3), 256-262.</w:t>
      </w:r>
    </w:p>
    <w:p w14:paraId="1A087825" w14:textId="77777777" w:rsidR="009954C4" w:rsidRPr="0030213C" w:rsidRDefault="009954C4" w:rsidP="0030213C">
      <w:pPr>
        <w:pStyle w:val="Subtitle"/>
        <w:rPr>
          <w:rStyle w:val="Strong"/>
          <w:rFonts w:ascii="Arial" w:hAnsi="Arial"/>
        </w:rPr>
      </w:pPr>
      <w:r w:rsidRPr="0030213C">
        <w:rPr>
          <w:rStyle w:val="Strong"/>
          <w:rFonts w:ascii="Arial" w:hAnsi="Arial"/>
        </w:rPr>
        <w:t xml:space="preserve">Lewkowicz, D. J. (2014). Early experience and multisensory perceptual narrowing. </w:t>
      </w:r>
      <w:r w:rsidRPr="0030213C">
        <w:rPr>
          <w:rStyle w:val="Strong"/>
          <w:rFonts w:ascii="Arial" w:hAnsi="Arial"/>
          <w:i/>
          <w:iCs/>
        </w:rPr>
        <w:t>Developmental psychobiology, 56</w:t>
      </w:r>
      <w:r w:rsidRPr="0030213C">
        <w:rPr>
          <w:rStyle w:val="Strong"/>
          <w:rFonts w:ascii="Arial" w:hAnsi="Arial"/>
        </w:rPr>
        <w:t>(2), 292-315.</w:t>
      </w:r>
    </w:p>
    <w:p w14:paraId="27E9437D" w14:textId="44B2CA52" w:rsidR="00283980" w:rsidRPr="0030213C" w:rsidRDefault="00283980" w:rsidP="0030213C">
      <w:pPr>
        <w:pStyle w:val="Subtitle"/>
        <w:rPr>
          <w:rStyle w:val="Strong"/>
          <w:rFonts w:ascii="Arial" w:hAnsi="Arial"/>
        </w:rPr>
      </w:pPr>
      <w:r w:rsidRPr="0030213C">
        <w:rPr>
          <w:rStyle w:val="Strong"/>
          <w:rFonts w:ascii="Arial" w:hAnsi="Arial"/>
        </w:rPr>
        <w:t xml:space="preserve">Lewkowicz, D. J. &amp; Ghazanfar, A. A. (2006). The decline of cross-species intersensory perception in human infants. </w:t>
      </w:r>
      <w:r w:rsidRPr="0030213C">
        <w:rPr>
          <w:rStyle w:val="Strong"/>
          <w:rFonts w:ascii="Arial" w:hAnsi="Arial"/>
          <w:i/>
          <w:iCs/>
        </w:rPr>
        <w:t>Proceedings of the national academy of sciences, 103</w:t>
      </w:r>
      <w:r w:rsidRPr="0030213C">
        <w:rPr>
          <w:rStyle w:val="Strong"/>
          <w:rFonts w:ascii="Arial" w:hAnsi="Arial"/>
        </w:rPr>
        <w:t>(17), 6771-6774.</w:t>
      </w:r>
    </w:p>
    <w:p w14:paraId="22EF344D" w14:textId="1F00964D" w:rsidR="00FC3EC7" w:rsidRPr="0030213C" w:rsidRDefault="001F22FC" w:rsidP="0030213C">
      <w:pPr>
        <w:pStyle w:val="Subtitle"/>
        <w:rPr>
          <w:rStyle w:val="Strong"/>
          <w:rFonts w:ascii="Arial" w:hAnsi="Arial"/>
        </w:rPr>
      </w:pPr>
      <w:r w:rsidRPr="0030213C">
        <w:rPr>
          <w:rStyle w:val="Strong"/>
          <w:rFonts w:ascii="Arial" w:hAnsi="Arial"/>
        </w:rPr>
        <w:t xml:space="preserve">Linville, P. W., Fischer, G. W., &amp; Salovey, P. (1989). Perceived distributions of the characteristics of ingroup and outgroup members: Empirical evidence and a computer simulation. </w:t>
      </w:r>
      <w:r w:rsidRPr="0030213C">
        <w:rPr>
          <w:rStyle w:val="Strong"/>
          <w:rFonts w:ascii="Arial" w:hAnsi="Arial"/>
          <w:i/>
        </w:rPr>
        <w:t>Journal of personality and social psychology, 57</w:t>
      </w:r>
      <w:r w:rsidRPr="0030213C">
        <w:rPr>
          <w:rStyle w:val="Strong"/>
          <w:rFonts w:ascii="Arial" w:hAnsi="Arial"/>
        </w:rPr>
        <w:t>, 165-188.</w:t>
      </w:r>
    </w:p>
    <w:p w14:paraId="21B45A80" w14:textId="0D193B51" w:rsidR="00FC3EC7" w:rsidRPr="0030213C" w:rsidRDefault="00FC3EC7" w:rsidP="0030213C">
      <w:pPr>
        <w:pStyle w:val="Subtitle"/>
        <w:rPr>
          <w:rStyle w:val="Strong"/>
          <w:rFonts w:ascii="Arial" w:hAnsi="Arial"/>
        </w:rPr>
      </w:pPr>
      <w:r w:rsidRPr="0030213C">
        <w:rPr>
          <w:rStyle w:val="Strong"/>
          <w:rFonts w:ascii="Arial" w:hAnsi="Arial"/>
        </w:rPr>
        <w:lastRenderedPageBreak/>
        <w:t xml:space="preserve">Loyd, A. B. &amp; Gaither, S. E. (2018). Racial/ethnic socialization for White youth: What we know and future directions. </w:t>
      </w:r>
      <w:r w:rsidRPr="0030213C">
        <w:rPr>
          <w:rStyle w:val="Strong"/>
          <w:rFonts w:ascii="Arial" w:hAnsi="Arial"/>
          <w:i/>
          <w:iCs/>
        </w:rPr>
        <w:t>Journal of applied developmental psychology, 59</w:t>
      </w:r>
      <w:r w:rsidRPr="0030213C">
        <w:rPr>
          <w:rStyle w:val="Strong"/>
          <w:rFonts w:ascii="Arial" w:hAnsi="Arial"/>
        </w:rPr>
        <w:t xml:space="preserve">, 54-64. </w:t>
      </w:r>
    </w:p>
    <w:p w14:paraId="74F2EF92" w14:textId="77777777" w:rsidR="002E2A2C" w:rsidRPr="0030213C" w:rsidRDefault="002E2A2C" w:rsidP="0030213C">
      <w:pPr>
        <w:pStyle w:val="Subtitle"/>
        <w:rPr>
          <w:rStyle w:val="Strong"/>
          <w:rFonts w:ascii="Arial" w:hAnsi="Arial"/>
        </w:rPr>
      </w:pPr>
      <w:r w:rsidRPr="0030213C">
        <w:rPr>
          <w:rStyle w:val="Strong"/>
          <w:rFonts w:ascii="Arial" w:hAnsi="Arial"/>
        </w:rPr>
        <w:t xml:space="preserve">Luck, S. J. (2014). </w:t>
      </w:r>
      <w:r w:rsidRPr="0030213C">
        <w:rPr>
          <w:rStyle w:val="Strong"/>
          <w:rFonts w:ascii="Arial" w:hAnsi="Arial"/>
          <w:i/>
          <w:iCs/>
        </w:rPr>
        <w:t>An introduction to the event-related potential technique</w:t>
      </w:r>
      <w:r w:rsidRPr="0030213C">
        <w:rPr>
          <w:rStyle w:val="Strong"/>
          <w:rFonts w:ascii="Arial" w:hAnsi="Arial"/>
        </w:rPr>
        <w:t xml:space="preserve"> (2nd ed.). Cambridge, MA, MA: The MIT Press.</w:t>
      </w:r>
    </w:p>
    <w:p w14:paraId="63108C3C" w14:textId="77777777" w:rsidR="00FF49A2" w:rsidRPr="0030213C" w:rsidRDefault="00FF49A2" w:rsidP="0030213C">
      <w:pPr>
        <w:pStyle w:val="Subtitle"/>
        <w:rPr>
          <w:rStyle w:val="Strong"/>
          <w:rFonts w:ascii="Arial" w:hAnsi="Arial"/>
        </w:rPr>
      </w:pPr>
      <w:r w:rsidRPr="0030213C">
        <w:rPr>
          <w:rStyle w:val="Strong"/>
          <w:rFonts w:ascii="Arial" w:hAnsi="Arial"/>
        </w:rPr>
        <w:t xml:space="preserve">Ma, D. S., Correll, J., &amp; Wittenbrink, B. (2015). The Chicago face database: A free stimulus set of faces and norming data. </w:t>
      </w:r>
      <w:r w:rsidRPr="0030213C">
        <w:rPr>
          <w:rStyle w:val="Strong"/>
          <w:rFonts w:ascii="Arial" w:hAnsi="Arial"/>
          <w:i/>
          <w:iCs/>
        </w:rPr>
        <w:t>Behavior research methods, 47</w:t>
      </w:r>
      <w:r w:rsidRPr="0030213C">
        <w:rPr>
          <w:rStyle w:val="Strong"/>
          <w:rFonts w:ascii="Arial" w:hAnsi="Arial"/>
        </w:rPr>
        <w:t>(4), 1122-1135.</w:t>
      </w:r>
    </w:p>
    <w:p w14:paraId="55820D33" w14:textId="2D16E9B5" w:rsidR="00A829D0" w:rsidRPr="0030213C" w:rsidRDefault="00A1308E" w:rsidP="0030213C">
      <w:pPr>
        <w:pStyle w:val="Subtitle"/>
        <w:rPr>
          <w:rStyle w:val="Strong"/>
          <w:rFonts w:ascii="Arial" w:hAnsi="Arial"/>
        </w:rPr>
      </w:pPr>
      <w:r w:rsidRPr="0030213C">
        <w:rPr>
          <w:rStyle w:val="Strong"/>
          <w:rFonts w:ascii="Arial" w:hAnsi="Arial"/>
        </w:rPr>
        <w:t xml:space="preserve">Markant, J., Oakes, L. M., &amp; Amso, D. (2016). Visual selective attention biases contribute to the other-race effect among 9-month-old infants. </w:t>
      </w:r>
      <w:r w:rsidRPr="0030213C">
        <w:rPr>
          <w:rStyle w:val="Strong"/>
          <w:rFonts w:ascii="Arial" w:hAnsi="Arial"/>
          <w:i/>
        </w:rPr>
        <w:t>Developmental psychobiology, 58</w:t>
      </w:r>
      <w:r w:rsidRPr="0030213C">
        <w:rPr>
          <w:rStyle w:val="Strong"/>
          <w:rFonts w:ascii="Arial" w:hAnsi="Arial"/>
        </w:rPr>
        <w:t xml:space="preserve">(3), 355-365. </w:t>
      </w:r>
    </w:p>
    <w:p w14:paraId="29D95382" w14:textId="374117BF" w:rsidR="00A829D0" w:rsidRPr="0030213C" w:rsidRDefault="00A829D0" w:rsidP="0030213C">
      <w:pPr>
        <w:pStyle w:val="Subtitle"/>
        <w:rPr>
          <w:rStyle w:val="Strong"/>
          <w:rFonts w:ascii="Arial" w:hAnsi="Arial"/>
        </w:rPr>
      </w:pPr>
      <w:r w:rsidRPr="0030213C">
        <w:rPr>
          <w:rStyle w:val="Strong"/>
          <w:rFonts w:ascii="Arial" w:hAnsi="Arial"/>
        </w:rPr>
        <w:t xml:space="preserve">Markant, J. &amp; Scott, L. S. (2018). Attention and perceptual learning interact in the development of the other-race effect. </w:t>
      </w:r>
      <w:r w:rsidRPr="0030213C">
        <w:rPr>
          <w:rStyle w:val="Strong"/>
          <w:rFonts w:ascii="Arial" w:hAnsi="Arial"/>
          <w:i/>
          <w:iCs/>
        </w:rPr>
        <w:t>Current directions in psychological science, 27</w:t>
      </w:r>
      <w:r w:rsidRPr="0030213C">
        <w:rPr>
          <w:rStyle w:val="Strong"/>
          <w:rFonts w:ascii="Arial" w:hAnsi="Arial"/>
        </w:rPr>
        <w:t>(3), 163-169.</w:t>
      </w:r>
    </w:p>
    <w:p w14:paraId="745CCC8B" w14:textId="6ECE55DB" w:rsidR="00A829D0" w:rsidRPr="0030213C" w:rsidRDefault="00A829D0" w:rsidP="0030213C">
      <w:pPr>
        <w:pStyle w:val="Subtitle"/>
        <w:rPr>
          <w:rStyle w:val="Strong"/>
          <w:rFonts w:ascii="Arial" w:hAnsi="Arial"/>
        </w:rPr>
      </w:pPr>
      <w:r w:rsidRPr="0030213C">
        <w:rPr>
          <w:rStyle w:val="Strong"/>
          <w:rFonts w:ascii="Arial" w:hAnsi="Arial"/>
        </w:rPr>
        <w:t xml:space="preserve">Marquis, A. R. &amp; Sugden, N. A. (2019). Meta-analytic review of infants' preferential attention to familiar and unfamiliar face types based on gender and race. </w:t>
      </w:r>
      <w:r w:rsidRPr="0030213C">
        <w:rPr>
          <w:rStyle w:val="Strong"/>
          <w:rFonts w:ascii="Arial" w:hAnsi="Arial"/>
          <w:i/>
          <w:iCs/>
        </w:rPr>
        <w:t>Developmental review, 53</w:t>
      </w:r>
      <w:r w:rsidRPr="0030213C">
        <w:rPr>
          <w:rStyle w:val="Strong"/>
          <w:rFonts w:ascii="Arial" w:hAnsi="Arial"/>
        </w:rPr>
        <w:t>, 100868.</w:t>
      </w:r>
    </w:p>
    <w:p w14:paraId="16A86C53" w14:textId="7C94D282" w:rsidR="009B2A7F" w:rsidRPr="0030213C" w:rsidRDefault="009B2A7F" w:rsidP="0030213C">
      <w:pPr>
        <w:pStyle w:val="Subtitle"/>
        <w:rPr>
          <w:rStyle w:val="Strong"/>
          <w:rFonts w:ascii="Arial" w:hAnsi="Arial"/>
        </w:rPr>
      </w:pPr>
      <w:r w:rsidRPr="0030213C">
        <w:rPr>
          <w:rStyle w:val="Strong"/>
          <w:rFonts w:ascii="Arial" w:hAnsi="Arial"/>
        </w:rPr>
        <w:t xml:space="preserve">Maurer, D., &amp; Werker, J. F. (2014). Perceptual narrowing during infancy: A comparison of language and faces. </w:t>
      </w:r>
      <w:r w:rsidRPr="0030213C">
        <w:rPr>
          <w:rStyle w:val="Strong"/>
          <w:rFonts w:ascii="Arial" w:hAnsi="Arial"/>
          <w:i/>
        </w:rPr>
        <w:t>Developmental Psychology, 56</w:t>
      </w:r>
      <w:r w:rsidRPr="0030213C">
        <w:rPr>
          <w:rStyle w:val="Strong"/>
          <w:rFonts w:ascii="Arial" w:hAnsi="Arial"/>
        </w:rPr>
        <w:t>, 154-178.</w:t>
      </w:r>
    </w:p>
    <w:p w14:paraId="74DA4056" w14:textId="05AEB5D6" w:rsidR="00A829D0" w:rsidRPr="0030213C" w:rsidRDefault="00A829D0" w:rsidP="0030213C">
      <w:pPr>
        <w:pStyle w:val="Subtitle"/>
        <w:rPr>
          <w:rStyle w:val="Strong"/>
          <w:rFonts w:ascii="Arial" w:hAnsi="Arial"/>
        </w:rPr>
      </w:pPr>
      <w:r w:rsidRPr="0030213C">
        <w:rPr>
          <w:rStyle w:val="Strong"/>
          <w:rFonts w:ascii="Arial" w:hAnsi="Arial"/>
        </w:rPr>
        <w:t>Minar, N. J. &amp; Lewkowicz, D. J. (2018). Overcoming the other</w:t>
      </w:r>
      <w:r w:rsidRPr="0030213C">
        <w:rPr>
          <w:rStyle w:val="Strong"/>
          <w:rFonts w:ascii="Cambria Math" w:hAnsi="Cambria Math" w:cs="Cambria Math"/>
        </w:rPr>
        <w:t>‐</w:t>
      </w:r>
      <w:r w:rsidRPr="0030213C">
        <w:rPr>
          <w:rStyle w:val="Strong"/>
          <w:rFonts w:ascii="Arial" w:hAnsi="Arial"/>
        </w:rPr>
        <w:t>race effect in infancy with multisensory redundancy: 10–12</w:t>
      </w:r>
      <w:r w:rsidRPr="0030213C">
        <w:rPr>
          <w:rStyle w:val="Strong"/>
          <w:rFonts w:ascii="Cambria Math" w:hAnsi="Cambria Math" w:cs="Cambria Math"/>
        </w:rPr>
        <w:t>‐</w:t>
      </w:r>
      <w:r w:rsidRPr="0030213C">
        <w:rPr>
          <w:rStyle w:val="Strong"/>
          <w:rFonts w:ascii="Arial" w:hAnsi="Arial"/>
        </w:rPr>
        <w:t>month</w:t>
      </w:r>
      <w:r w:rsidRPr="0030213C">
        <w:rPr>
          <w:rStyle w:val="Strong"/>
          <w:rFonts w:ascii="Cambria Math" w:hAnsi="Cambria Math" w:cs="Cambria Math"/>
        </w:rPr>
        <w:t>‐</w:t>
      </w:r>
      <w:r w:rsidRPr="0030213C">
        <w:rPr>
          <w:rStyle w:val="Strong"/>
          <w:rFonts w:ascii="Arial" w:hAnsi="Arial"/>
        </w:rPr>
        <w:t>olds discriminate dynamic other</w:t>
      </w:r>
      <w:r w:rsidRPr="0030213C">
        <w:rPr>
          <w:rStyle w:val="Strong"/>
          <w:rFonts w:ascii="Cambria Math" w:hAnsi="Cambria Math" w:cs="Cambria Math"/>
        </w:rPr>
        <w:t>‐</w:t>
      </w:r>
      <w:r w:rsidRPr="0030213C">
        <w:rPr>
          <w:rStyle w:val="Strong"/>
          <w:rFonts w:ascii="Arial" w:hAnsi="Arial"/>
        </w:rPr>
        <w:t xml:space="preserve">race faces producing speech. </w:t>
      </w:r>
      <w:r w:rsidRPr="0030213C">
        <w:rPr>
          <w:rStyle w:val="Strong"/>
          <w:rFonts w:ascii="Arial" w:hAnsi="Arial"/>
          <w:i/>
          <w:iCs/>
        </w:rPr>
        <w:t>Developmental science, 21</w:t>
      </w:r>
      <w:r w:rsidRPr="0030213C">
        <w:rPr>
          <w:rStyle w:val="Strong"/>
          <w:rFonts w:ascii="Arial" w:hAnsi="Arial"/>
        </w:rPr>
        <w:t>(4), e12604.</w:t>
      </w:r>
    </w:p>
    <w:p w14:paraId="56505E34" w14:textId="6AED424F" w:rsidR="00834B39" w:rsidRPr="0030213C" w:rsidRDefault="00834B39" w:rsidP="0030213C">
      <w:pPr>
        <w:pStyle w:val="Subtitle"/>
        <w:rPr>
          <w:rStyle w:val="Strong"/>
          <w:rFonts w:ascii="Arial" w:hAnsi="Arial"/>
        </w:rPr>
      </w:pPr>
      <w:r w:rsidRPr="0030213C">
        <w:rPr>
          <w:rStyle w:val="Strong"/>
          <w:rFonts w:ascii="Arial" w:hAnsi="Arial"/>
        </w:rPr>
        <w:lastRenderedPageBreak/>
        <w:t>Morton, J.</w:t>
      </w:r>
      <w:r w:rsidR="00AE23F3" w:rsidRPr="0030213C">
        <w:rPr>
          <w:rStyle w:val="Strong"/>
          <w:rFonts w:ascii="Arial" w:hAnsi="Arial"/>
        </w:rPr>
        <w:t xml:space="preserve"> &amp;</w:t>
      </w:r>
      <w:r w:rsidRPr="0030213C">
        <w:rPr>
          <w:rStyle w:val="Strong"/>
          <w:rFonts w:ascii="Arial" w:hAnsi="Arial"/>
        </w:rPr>
        <w:t xml:space="preserve"> Johnson, M. H. (1991). CONSPEC and CONLERN: a two-process theory of infant face recognition. </w:t>
      </w:r>
      <w:r w:rsidR="00C176FA" w:rsidRPr="0030213C">
        <w:rPr>
          <w:rStyle w:val="Strong"/>
          <w:rFonts w:ascii="Arial" w:hAnsi="Arial"/>
          <w:i/>
        </w:rPr>
        <w:t>Psychological review</w:t>
      </w:r>
      <w:r w:rsidRPr="0030213C">
        <w:rPr>
          <w:rStyle w:val="Strong"/>
          <w:rFonts w:ascii="Arial" w:hAnsi="Arial"/>
          <w:i/>
        </w:rPr>
        <w:t xml:space="preserve"> 98</w:t>
      </w:r>
      <w:r w:rsidR="00C176FA" w:rsidRPr="0030213C">
        <w:rPr>
          <w:rStyle w:val="Strong"/>
          <w:rFonts w:ascii="Arial" w:hAnsi="Arial"/>
        </w:rPr>
        <w:t>(2)</w:t>
      </w:r>
      <w:r w:rsidRPr="0030213C">
        <w:rPr>
          <w:rStyle w:val="Strong"/>
          <w:rFonts w:ascii="Arial" w:hAnsi="Arial"/>
          <w:i/>
        </w:rPr>
        <w:t>,</w:t>
      </w:r>
      <w:r w:rsidRPr="0030213C">
        <w:rPr>
          <w:rStyle w:val="Strong"/>
          <w:rFonts w:ascii="Arial" w:hAnsi="Arial"/>
        </w:rPr>
        <w:t xml:space="preserve"> 164–181. doi: 10.1037/0033-295X.98.2.164</w:t>
      </w:r>
    </w:p>
    <w:p w14:paraId="335BC1A5" w14:textId="3D852030" w:rsidR="00305B8E" w:rsidRPr="0030213C" w:rsidRDefault="00305B8E" w:rsidP="0030213C">
      <w:pPr>
        <w:pStyle w:val="Subtitle"/>
        <w:rPr>
          <w:rStyle w:val="Strong"/>
          <w:rFonts w:ascii="Arial" w:hAnsi="Arial"/>
        </w:rPr>
      </w:pPr>
      <w:bookmarkStart w:id="174" w:name="_Hlk56606851"/>
      <w:r w:rsidRPr="0030213C">
        <w:rPr>
          <w:rStyle w:val="Strong"/>
          <w:rFonts w:ascii="Arial" w:hAnsi="Arial"/>
        </w:rPr>
        <w:t xml:space="preserve">Mousavi, S. M. &amp; Oruc, I. (2020). Tuning of face expertise with a racially heterogeneous face-diet. </w:t>
      </w:r>
      <w:r w:rsidRPr="0030213C">
        <w:rPr>
          <w:rStyle w:val="Strong"/>
          <w:rFonts w:ascii="Arial" w:hAnsi="Arial"/>
          <w:i/>
          <w:iCs/>
        </w:rPr>
        <w:t>Visual Cognition</w:t>
      </w:r>
      <w:r w:rsidRPr="0030213C">
        <w:rPr>
          <w:rStyle w:val="Strong"/>
          <w:rFonts w:ascii="Arial" w:hAnsi="Arial"/>
        </w:rPr>
        <w:t>, 1-17.</w:t>
      </w:r>
    </w:p>
    <w:bookmarkEnd w:id="174"/>
    <w:p w14:paraId="486471DC" w14:textId="37DCF97B" w:rsidR="00E42D85" w:rsidRPr="0030213C" w:rsidRDefault="00E42D85" w:rsidP="0030213C">
      <w:pPr>
        <w:pStyle w:val="Subtitle"/>
        <w:rPr>
          <w:rStyle w:val="Strong"/>
          <w:rFonts w:ascii="Arial" w:hAnsi="Arial"/>
        </w:rPr>
      </w:pPr>
      <w:r w:rsidRPr="0030213C">
        <w:rPr>
          <w:rStyle w:val="Strong"/>
          <w:rFonts w:ascii="Arial" w:hAnsi="Arial"/>
        </w:rPr>
        <w:t xml:space="preserve">Narayan, C. R., Werker, J. F., &amp; Beddor, P. S. (2010). The interaction between acoustic salience and language experience in developmental speech perception: Evidence from nasal place discrimination. </w:t>
      </w:r>
      <w:r w:rsidRPr="0030213C">
        <w:rPr>
          <w:rStyle w:val="Strong"/>
          <w:rFonts w:ascii="Arial" w:hAnsi="Arial"/>
          <w:i/>
          <w:iCs/>
        </w:rPr>
        <w:t>Developmental science, 13</w:t>
      </w:r>
      <w:r w:rsidRPr="0030213C">
        <w:rPr>
          <w:rStyle w:val="Strong"/>
          <w:rFonts w:ascii="Arial" w:hAnsi="Arial"/>
        </w:rPr>
        <w:t xml:space="preserve">(3), 407-420. </w:t>
      </w:r>
    </w:p>
    <w:p w14:paraId="643AD79E" w14:textId="25264652" w:rsidR="00BA1E58" w:rsidRPr="0030213C" w:rsidRDefault="00BA1E58" w:rsidP="0030213C">
      <w:pPr>
        <w:pStyle w:val="Subtitle"/>
        <w:rPr>
          <w:rStyle w:val="Strong"/>
          <w:rFonts w:ascii="Arial" w:hAnsi="Arial"/>
        </w:rPr>
      </w:pPr>
      <w:r w:rsidRPr="0030213C">
        <w:rPr>
          <w:rStyle w:val="Strong"/>
          <w:rFonts w:ascii="Arial" w:hAnsi="Arial"/>
        </w:rPr>
        <w:t>Nelson, C. A. (2001). The development and neural bases of face recognition</w:t>
      </w:r>
      <w:r w:rsidRPr="0030213C">
        <w:rPr>
          <w:rStyle w:val="Strong"/>
          <w:rFonts w:ascii="Arial" w:hAnsi="Arial"/>
          <w:i/>
        </w:rPr>
        <w:t>. Infant and child development: An international journal of research and practice, 10</w:t>
      </w:r>
      <w:r w:rsidRPr="0030213C">
        <w:rPr>
          <w:rStyle w:val="Strong"/>
          <w:rFonts w:ascii="Arial" w:hAnsi="Arial"/>
        </w:rPr>
        <w:t>(1</w:t>
      </w:r>
      <w:r w:rsidRPr="0030213C">
        <w:rPr>
          <w:rStyle w:val="Strong"/>
          <w:rFonts w:ascii="Cambria Math" w:hAnsi="Cambria Math" w:cs="Cambria Math"/>
        </w:rPr>
        <w:t>‐</w:t>
      </w:r>
      <w:r w:rsidRPr="0030213C">
        <w:rPr>
          <w:rStyle w:val="Strong"/>
          <w:rFonts w:ascii="Arial" w:hAnsi="Arial"/>
        </w:rPr>
        <w:t>2), 3-18.</w:t>
      </w:r>
    </w:p>
    <w:p w14:paraId="4A123FC9" w14:textId="6F602D9E" w:rsidR="004B15B9" w:rsidRPr="0030213C" w:rsidRDefault="004B15B9" w:rsidP="0030213C">
      <w:pPr>
        <w:pStyle w:val="Subtitle"/>
        <w:rPr>
          <w:rStyle w:val="Strong"/>
          <w:rFonts w:ascii="Arial" w:hAnsi="Arial"/>
        </w:rPr>
      </w:pPr>
      <w:r w:rsidRPr="0030213C">
        <w:rPr>
          <w:rStyle w:val="Strong"/>
          <w:rFonts w:ascii="Arial" w:hAnsi="Arial"/>
        </w:rPr>
        <w:t xml:space="preserve">Nelson, C. A. &amp; Collins, P. F. (1991). Event-related potential and looking-time analysis of infants' responses to familiar and novel events: Implications for visual recognition memory. </w:t>
      </w:r>
      <w:r w:rsidRPr="0030213C">
        <w:rPr>
          <w:rStyle w:val="Strong"/>
          <w:rFonts w:ascii="Arial" w:hAnsi="Arial"/>
          <w:i/>
        </w:rPr>
        <w:t>Developmental psychology, 27</w:t>
      </w:r>
      <w:r w:rsidRPr="0030213C">
        <w:rPr>
          <w:rStyle w:val="Strong"/>
          <w:rFonts w:ascii="Arial" w:hAnsi="Arial"/>
        </w:rPr>
        <w:t>(1), 50.</w:t>
      </w:r>
    </w:p>
    <w:p w14:paraId="0CB05AFE" w14:textId="57C2F152" w:rsidR="009F7628" w:rsidRPr="0030213C" w:rsidRDefault="009F7628" w:rsidP="0030213C">
      <w:pPr>
        <w:pStyle w:val="Subtitle"/>
        <w:rPr>
          <w:rStyle w:val="Strong"/>
          <w:rFonts w:ascii="Arial" w:hAnsi="Arial"/>
        </w:rPr>
      </w:pPr>
      <w:r w:rsidRPr="0030213C">
        <w:rPr>
          <w:rStyle w:val="Strong"/>
          <w:rFonts w:ascii="Arial" w:hAnsi="Arial"/>
        </w:rPr>
        <w:t xml:space="preserve">Nelson, C. A. &amp; Collins, P. F. (1992). Neural and behavioral correlates of visual recognition memory in 4-and 8-month-old infants. </w:t>
      </w:r>
      <w:r w:rsidRPr="0030213C">
        <w:rPr>
          <w:rStyle w:val="Strong"/>
          <w:rFonts w:ascii="Arial" w:hAnsi="Arial"/>
          <w:i/>
        </w:rPr>
        <w:t>Brain and cognition, 19</w:t>
      </w:r>
      <w:r w:rsidRPr="0030213C">
        <w:rPr>
          <w:rStyle w:val="Strong"/>
          <w:rFonts w:ascii="Arial" w:hAnsi="Arial"/>
        </w:rPr>
        <w:t>(1), 105-121.</w:t>
      </w:r>
    </w:p>
    <w:p w14:paraId="1B7D9CB6" w14:textId="06F4DBD9" w:rsidR="00231EF0" w:rsidRPr="0030213C" w:rsidRDefault="00231EF0" w:rsidP="0030213C">
      <w:pPr>
        <w:pStyle w:val="Subtitle"/>
        <w:rPr>
          <w:rStyle w:val="Strong"/>
          <w:rFonts w:ascii="Arial" w:hAnsi="Arial"/>
        </w:rPr>
      </w:pPr>
      <w:r w:rsidRPr="0030213C">
        <w:rPr>
          <w:rStyle w:val="Strong"/>
          <w:rFonts w:ascii="Arial" w:hAnsi="Arial"/>
        </w:rPr>
        <w:t xml:space="preserve">Nikkel, L. &amp; Karrer, R. (1994). Differential effects of experience on the ERP and behavior of 6-month-old infants: Trends during repeated stimulus presentation. </w:t>
      </w:r>
      <w:r w:rsidRPr="0030213C">
        <w:rPr>
          <w:rStyle w:val="Strong"/>
          <w:rFonts w:ascii="Arial" w:hAnsi="Arial"/>
          <w:i/>
        </w:rPr>
        <w:t>Developmental neuropsychology, 10</w:t>
      </w:r>
      <w:r w:rsidRPr="0030213C">
        <w:rPr>
          <w:rStyle w:val="Strong"/>
          <w:rFonts w:ascii="Arial" w:hAnsi="Arial"/>
        </w:rPr>
        <w:t>, 1–11. https://doi.org/10.1080/87565649409540561</w:t>
      </w:r>
    </w:p>
    <w:p w14:paraId="406EA35D" w14:textId="19ACF69D" w:rsidR="00624D93" w:rsidRPr="0030213C" w:rsidRDefault="00624D93" w:rsidP="0030213C">
      <w:pPr>
        <w:pStyle w:val="Subtitle"/>
        <w:rPr>
          <w:rStyle w:val="Strong"/>
          <w:rFonts w:ascii="Arial" w:hAnsi="Arial"/>
        </w:rPr>
      </w:pPr>
      <w:r w:rsidRPr="0030213C">
        <w:rPr>
          <w:rStyle w:val="Strong"/>
          <w:rFonts w:ascii="Arial" w:hAnsi="Arial"/>
        </w:rPr>
        <w:lastRenderedPageBreak/>
        <w:t xml:space="preserve">Oakes, L. M., Kovack-Lesh, K. A., &amp; Horst, J. S. (2009). Two are better than one: Comparison influences infants’ visual recognition memory. </w:t>
      </w:r>
      <w:r w:rsidRPr="0030213C">
        <w:rPr>
          <w:rStyle w:val="Strong"/>
          <w:rFonts w:ascii="Arial" w:hAnsi="Arial"/>
          <w:i/>
        </w:rPr>
        <w:t>Journal of experimental child psychology, 104</w:t>
      </w:r>
      <w:r w:rsidRPr="0030213C">
        <w:rPr>
          <w:rStyle w:val="Strong"/>
          <w:rFonts w:ascii="Arial" w:hAnsi="Arial"/>
        </w:rPr>
        <w:t xml:space="preserve">(1), 124-131. </w:t>
      </w:r>
    </w:p>
    <w:p w14:paraId="6F7DEDE4" w14:textId="04BA4C66" w:rsidR="00BA1E58" w:rsidRPr="0030213C" w:rsidRDefault="00BA1E58" w:rsidP="0030213C">
      <w:pPr>
        <w:pStyle w:val="Subtitle"/>
        <w:rPr>
          <w:rStyle w:val="Strong"/>
          <w:rFonts w:ascii="Arial" w:hAnsi="Arial"/>
        </w:rPr>
      </w:pPr>
      <w:r w:rsidRPr="0030213C">
        <w:rPr>
          <w:rStyle w:val="Strong"/>
          <w:rFonts w:ascii="Arial" w:hAnsi="Arial"/>
        </w:rPr>
        <w:t xml:space="preserve">Oakes, L. M. &amp; Ribar, R. J. (2005). A comparison of infants' categorization in paired and successive presentation familiarization tasks. </w:t>
      </w:r>
      <w:r w:rsidRPr="0030213C">
        <w:rPr>
          <w:rStyle w:val="Strong"/>
          <w:rFonts w:ascii="Arial" w:hAnsi="Arial"/>
          <w:i/>
        </w:rPr>
        <w:t>Infancy, 7</w:t>
      </w:r>
      <w:r w:rsidRPr="0030213C">
        <w:rPr>
          <w:rStyle w:val="Strong"/>
          <w:rFonts w:ascii="Arial" w:hAnsi="Arial"/>
        </w:rPr>
        <w:t xml:space="preserve">(1), 85-98. </w:t>
      </w:r>
    </w:p>
    <w:p w14:paraId="234E8694" w14:textId="2ABA65AF" w:rsidR="002A1F63" w:rsidRPr="0030213C" w:rsidRDefault="002A1F63" w:rsidP="0030213C">
      <w:pPr>
        <w:pStyle w:val="Subtitle"/>
        <w:rPr>
          <w:rStyle w:val="Strong"/>
          <w:rFonts w:ascii="Arial" w:hAnsi="Arial"/>
        </w:rPr>
      </w:pPr>
      <w:r w:rsidRPr="0030213C">
        <w:rPr>
          <w:rStyle w:val="Strong"/>
          <w:rFonts w:ascii="Arial" w:hAnsi="Arial"/>
        </w:rPr>
        <w:t xml:space="preserve">Olson, M. A. &amp; Fazio, R. H. (2006). Reducing automatically activated racial prejudice through implicit evaluative conditioning. </w:t>
      </w:r>
      <w:r w:rsidRPr="0030213C">
        <w:rPr>
          <w:rStyle w:val="Strong"/>
          <w:rFonts w:ascii="Arial" w:hAnsi="Arial"/>
          <w:i/>
          <w:iCs/>
        </w:rPr>
        <w:t xml:space="preserve">Personality and </w:t>
      </w:r>
      <w:r w:rsidR="00BB6058" w:rsidRPr="0030213C">
        <w:rPr>
          <w:rStyle w:val="Strong"/>
          <w:rFonts w:ascii="Arial" w:hAnsi="Arial"/>
          <w:i/>
          <w:iCs/>
        </w:rPr>
        <w:t>s</w:t>
      </w:r>
      <w:r w:rsidRPr="0030213C">
        <w:rPr>
          <w:rStyle w:val="Strong"/>
          <w:rFonts w:ascii="Arial" w:hAnsi="Arial"/>
          <w:i/>
          <w:iCs/>
        </w:rPr>
        <w:t xml:space="preserve">ocial </w:t>
      </w:r>
      <w:r w:rsidR="00BB6058" w:rsidRPr="0030213C">
        <w:rPr>
          <w:rStyle w:val="Strong"/>
          <w:rFonts w:ascii="Arial" w:hAnsi="Arial"/>
          <w:i/>
          <w:iCs/>
        </w:rPr>
        <w:t>p</w:t>
      </w:r>
      <w:r w:rsidRPr="0030213C">
        <w:rPr>
          <w:rStyle w:val="Strong"/>
          <w:rFonts w:ascii="Arial" w:hAnsi="Arial"/>
          <w:i/>
          <w:iCs/>
        </w:rPr>
        <w:t xml:space="preserve">sychology </w:t>
      </w:r>
      <w:r w:rsidR="00BB6058" w:rsidRPr="0030213C">
        <w:rPr>
          <w:rStyle w:val="Strong"/>
          <w:rFonts w:ascii="Arial" w:hAnsi="Arial"/>
          <w:i/>
          <w:iCs/>
        </w:rPr>
        <w:t>b</w:t>
      </w:r>
      <w:r w:rsidRPr="0030213C">
        <w:rPr>
          <w:rStyle w:val="Strong"/>
          <w:rFonts w:ascii="Arial" w:hAnsi="Arial"/>
          <w:i/>
          <w:iCs/>
        </w:rPr>
        <w:t>ulletin, 32</w:t>
      </w:r>
      <w:r w:rsidRPr="0030213C">
        <w:rPr>
          <w:rStyle w:val="Strong"/>
          <w:rFonts w:ascii="Arial" w:hAnsi="Arial"/>
        </w:rPr>
        <w:t>(4), 421-433.</w:t>
      </w:r>
    </w:p>
    <w:p w14:paraId="49ED0E40" w14:textId="0A544652" w:rsidR="00FC3EC7" w:rsidRPr="0030213C" w:rsidRDefault="00156308" w:rsidP="0030213C">
      <w:pPr>
        <w:pStyle w:val="Subtitle"/>
        <w:rPr>
          <w:rStyle w:val="Strong"/>
          <w:rFonts w:ascii="Arial" w:hAnsi="Arial"/>
        </w:rPr>
      </w:pPr>
      <w:r w:rsidRPr="0030213C">
        <w:rPr>
          <w:rStyle w:val="Strong"/>
          <w:rFonts w:ascii="Arial" w:hAnsi="Arial"/>
        </w:rPr>
        <w:t>Otten, L.</w:t>
      </w:r>
      <w:r w:rsidR="00CA47BE" w:rsidRPr="0030213C">
        <w:rPr>
          <w:rStyle w:val="Strong"/>
          <w:rFonts w:ascii="Arial" w:hAnsi="Arial"/>
        </w:rPr>
        <w:t xml:space="preserve"> </w:t>
      </w:r>
      <w:r w:rsidRPr="0030213C">
        <w:rPr>
          <w:rStyle w:val="Strong"/>
          <w:rFonts w:ascii="Arial" w:hAnsi="Arial"/>
        </w:rPr>
        <w:t>J. &amp; Rugg, M.</w:t>
      </w:r>
      <w:r w:rsidR="00CA47BE" w:rsidRPr="0030213C">
        <w:rPr>
          <w:rStyle w:val="Strong"/>
          <w:rFonts w:ascii="Arial" w:hAnsi="Arial"/>
        </w:rPr>
        <w:t xml:space="preserve"> </w:t>
      </w:r>
      <w:r w:rsidRPr="0030213C">
        <w:rPr>
          <w:rStyle w:val="Strong"/>
          <w:rFonts w:ascii="Arial" w:hAnsi="Arial"/>
        </w:rPr>
        <w:t xml:space="preserve">D. (2005). Interpreting event-related brain potentials. In: </w:t>
      </w:r>
      <w:r w:rsidRPr="0030213C">
        <w:rPr>
          <w:rStyle w:val="Strong"/>
          <w:rFonts w:ascii="Arial" w:hAnsi="Arial"/>
          <w:i/>
        </w:rPr>
        <w:t>Handy, T.C. (Ed.), Event-Related Potentials: A Methods Handbook.</w:t>
      </w:r>
      <w:r w:rsidRPr="0030213C">
        <w:rPr>
          <w:rStyle w:val="Strong"/>
          <w:rFonts w:ascii="Arial" w:hAnsi="Arial"/>
        </w:rPr>
        <w:t xml:space="preserve"> MIT Press, Cambridge, pp. 3–16.</w:t>
      </w:r>
    </w:p>
    <w:p w14:paraId="31DAB01F" w14:textId="77777777" w:rsidR="00FC3EC7" w:rsidRPr="0030213C" w:rsidRDefault="00FC3EC7" w:rsidP="0030213C">
      <w:pPr>
        <w:pStyle w:val="Subtitle"/>
        <w:rPr>
          <w:rStyle w:val="Strong"/>
          <w:rFonts w:ascii="Arial" w:hAnsi="Arial"/>
        </w:rPr>
      </w:pPr>
      <w:r w:rsidRPr="0030213C">
        <w:rPr>
          <w:rStyle w:val="Strong"/>
          <w:rFonts w:ascii="Arial" w:hAnsi="Arial"/>
        </w:rPr>
        <w:t xml:space="preserve">Pahlke, E., Bigler, R. S., &amp; Suizzo, M. A. (2012). Relations between colorblind socialization and children’s racial bias: Evidence from European American mothers and their preschool children. </w:t>
      </w:r>
      <w:r w:rsidRPr="0030213C">
        <w:rPr>
          <w:rStyle w:val="Strong"/>
          <w:rFonts w:ascii="Arial" w:hAnsi="Arial"/>
          <w:i/>
          <w:iCs/>
        </w:rPr>
        <w:t>Child development, 83</w:t>
      </w:r>
      <w:r w:rsidRPr="0030213C">
        <w:rPr>
          <w:rStyle w:val="Strong"/>
          <w:rFonts w:ascii="Arial" w:hAnsi="Arial"/>
        </w:rPr>
        <w:t xml:space="preserve">(4), 1164-1179. </w:t>
      </w:r>
    </w:p>
    <w:p w14:paraId="4CD5C1D5" w14:textId="78DC2DEC" w:rsidR="009B2A7F" w:rsidRPr="0030213C" w:rsidRDefault="009B2A7F" w:rsidP="0030213C">
      <w:pPr>
        <w:pStyle w:val="Subtitle"/>
        <w:rPr>
          <w:rStyle w:val="Strong"/>
          <w:rFonts w:ascii="Arial" w:hAnsi="Arial"/>
        </w:rPr>
      </w:pPr>
      <w:r w:rsidRPr="0030213C">
        <w:rPr>
          <w:rStyle w:val="Strong"/>
          <w:rFonts w:ascii="Arial" w:hAnsi="Arial"/>
        </w:rPr>
        <w:t xml:space="preserve">Pascalis, O., de Haan, M., and Nelson, C. A. (2002). Is face processing species-specific during the first year of life? </w:t>
      </w:r>
      <w:r w:rsidRPr="0030213C">
        <w:rPr>
          <w:rStyle w:val="Strong"/>
          <w:rFonts w:ascii="Arial" w:hAnsi="Arial"/>
          <w:i/>
        </w:rPr>
        <w:t>Science, 296</w:t>
      </w:r>
      <w:r w:rsidRPr="0030213C">
        <w:rPr>
          <w:rStyle w:val="Strong"/>
          <w:rFonts w:ascii="Arial" w:hAnsi="Arial"/>
        </w:rPr>
        <w:t>, 1321–1323.</w:t>
      </w:r>
    </w:p>
    <w:p w14:paraId="16416A69" w14:textId="3B2E91DD" w:rsidR="00A829D0" w:rsidRPr="0030213C" w:rsidRDefault="00834B39" w:rsidP="0030213C">
      <w:pPr>
        <w:pStyle w:val="Subtitle"/>
        <w:rPr>
          <w:rStyle w:val="Strong"/>
          <w:rFonts w:ascii="Arial" w:hAnsi="Arial"/>
        </w:rPr>
      </w:pPr>
      <w:r w:rsidRPr="0030213C">
        <w:rPr>
          <w:rStyle w:val="Strong"/>
          <w:rFonts w:ascii="Arial" w:hAnsi="Arial"/>
        </w:rPr>
        <w:t xml:space="preserve">Pascalis, O., de Schonen, S., Morton, J., Deruelle, C., and Fabre-Grenet, M. (1995). Mother’s face recognition by neonates: a replication and an extension. </w:t>
      </w:r>
      <w:r w:rsidRPr="0030213C">
        <w:rPr>
          <w:rStyle w:val="Strong"/>
          <w:rFonts w:ascii="Arial" w:hAnsi="Arial"/>
          <w:i/>
        </w:rPr>
        <w:t xml:space="preserve">Infant </w:t>
      </w:r>
      <w:r w:rsidR="00C176FA" w:rsidRPr="0030213C">
        <w:rPr>
          <w:rStyle w:val="Strong"/>
          <w:rFonts w:ascii="Arial" w:hAnsi="Arial"/>
          <w:i/>
        </w:rPr>
        <w:t>behavior and development,</w:t>
      </w:r>
      <w:r w:rsidRPr="0030213C">
        <w:rPr>
          <w:rStyle w:val="Strong"/>
          <w:rFonts w:ascii="Arial" w:hAnsi="Arial"/>
          <w:i/>
        </w:rPr>
        <w:t xml:space="preserve"> 18</w:t>
      </w:r>
      <w:r w:rsidR="00C176FA" w:rsidRPr="0030213C">
        <w:rPr>
          <w:rStyle w:val="Strong"/>
          <w:rFonts w:ascii="Arial" w:hAnsi="Arial"/>
        </w:rPr>
        <w:t>(1)</w:t>
      </w:r>
      <w:r w:rsidRPr="0030213C">
        <w:rPr>
          <w:rStyle w:val="Strong"/>
          <w:rFonts w:ascii="Arial" w:hAnsi="Arial"/>
        </w:rPr>
        <w:t>, 79–85. doi: 10.1016/0163-6383(95)90009-8</w:t>
      </w:r>
    </w:p>
    <w:p w14:paraId="7373C3E1" w14:textId="19D2ECBA" w:rsidR="00A829D0" w:rsidRPr="0030213C" w:rsidRDefault="00A829D0" w:rsidP="0030213C">
      <w:pPr>
        <w:pStyle w:val="Subtitle"/>
        <w:rPr>
          <w:rStyle w:val="Strong"/>
          <w:rFonts w:ascii="Arial" w:hAnsi="Arial"/>
        </w:rPr>
      </w:pPr>
      <w:r w:rsidRPr="0030213C">
        <w:rPr>
          <w:rStyle w:val="Strong"/>
          <w:rFonts w:ascii="Arial" w:hAnsi="Arial"/>
        </w:rPr>
        <w:t xml:space="preserve">Pascalis, O. &amp; Kelly, D. J. (2009). The origins of face processing in humans: Phylogeny and ontogeny. </w:t>
      </w:r>
      <w:r w:rsidRPr="0030213C">
        <w:rPr>
          <w:rStyle w:val="Strong"/>
          <w:rFonts w:ascii="Arial" w:hAnsi="Arial"/>
          <w:i/>
          <w:iCs/>
        </w:rPr>
        <w:t>Perspectives on psychological science, 4</w:t>
      </w:r>
      <w:r w:rsidRPr="0030213C">
        <w:rPr>
          <w:rStyle w:val="Strong"/>
          <w:rFonts w:ascii="Arial" w:hAnsi="Arial"/>
        </w:rPr>
        <w:t>(2), 200-209.</w:t>
      </w:r>
    </w:p>
    <w:p w14:paraId="3EFB2778" w14:textId="0B73C5B1" w:rsidR="00BC369B" w:rsidRPr="0030213C" w:rsidRDefault="00BC369B" w:rsidP="0030213C">
      <w:pPr>
        <w:pStyle w:val="Subtitle"/>
        <w:rPr>
          <w:rStyle w:val="Strong"/>
          <w:rFonts w:ascii="Arial" w:hAnsi="Arial"/>
        </w:rPr>
      </w:pPr>
      <w:r w:rsidRPr="0030213C">
        <w:rPr>
          <w:rStyle w:val="Strong"/>
          <w:rFonts w:ascii="Arial" w:hAnsi="Arial"/>
        </w:rPr>
        <w:lastRenderedPageBreak/>
        <w:t>Pascalis, O., Scott, L. S., Kelly, D. J., Shannon, R. W., Nicholson, E., Coleman, M., &amp; Nelson, C. A. (2005). Plasticity of face processing in infancy</w:t>
      </w:r>
      <w:r w:rsidRPr="0030213C">
        <w:rPr>
          <w:rStyle w:val="Strong"/>
          <w:rFonts w:ascii="Arial" w:hAnsi="Arial"/>
          <w:i/>
        </w:rPr>
        <w:t>. Proceedings of the national academy of sciences, 102</w:t>
      </w:r>
      <w:r w:rsidRPr="0030213C">
        <w:rPr>
          <w:rStyle w:val="Strong"/>
          <w:rFonts w:ascii="Arial" w:hAnsi="Arial"/>
        </w:rPr>
        <w:t>(14), 5297-5300.</w:t>
      </w:r>
    </w:p>
    <w:p w14:paraId="5D19CE32" w14:textId="77777777" w:rsidR="00D2112C" w:rsidRPr="0030213C" w:rsidRDefault="00D2112C" w:rsidP="0030213C">
      <w:pPr>
        <w:pStyle w:val="Subtitle"/>
        <w:rPr>
          <w:rStyle w:val="Strong"/>
          <w:rFonts w:ascii="Arial" w:hAnsi="Arial"/>
        </w:rPr>
      </w:pPr>
      <w:r w:rsidRPr="0030213C">
        <w:rPr>
          <w:rStyle w:val="Strong"/>
          <w:rFonts w:ascii="Arial" w:hAnsi="Arial"/>
        </w:rPr>
        <w:t>Pauker, K., Apfelbaum, E. P., &amp; Spitzer, B. (2015). When societal norms and social identity collide: The race talk dilemma for racial minority children</w:t>
      </w:r>
      <w:r w:rsidRPr="0030213C">
        <w:rPr>
          <w:rStyle w:val="Strong"/>
          <w:rFonts w:ascii="Arial" w:hAnsi="Arial"/>
          <w:i/>
          <w:iCs/>
        </w:rPr>
        <w:t>. Social psychological and personality science, 6</w:t>
      </w:r>
      <w:r w:rsidRPr="0030213C">
        <w:rPr>
          <w:rStyle w:val="Strong"/>
          <w:rFonts w:ascii="Arial" w:hAnsi="Arial"/>
        </w:rPr>
        <w:t xml:space="preserve">(8), 887-895. </w:t>
      </w:r>
    </w:p>
    <w:p w14:paraId="35A51674" w14:textId="4756842F" w:rsidR="005F05A4" w:rsidRPr="0030213C" w:rsidRDefault="005F05A4" w:rsidP="0030213C">
      <w:pPr>
        <w:pStyle w:val="Subtitle"/>
        <w:rPr>
          <w:rStyle w:val="Strong"/>
          <w:rFonts w:ascii="Arial" w:hAnsi="Arial"/>
        </w:rPr>
      </w:pPr>
      <w:r w:rsidRPr="0030213C">
        <w:rPr>
          <w:rStyle w:val="Strong"/>
          <w:rFonts w:ascii="Arial" w:hAnsi="Arial"/>
        </w:rPr>
        <w:t xml:space="preserve">Pauker, K., Carpinella, C., Meyers, C., Young, D. M., &amp; Sanchez, D. T. (2018). The role of diversity exposure in Whites’ reduction in race essentialism over time. </w:t>
      </w:r>
      <w:r w:rsidRPr="0030213C">
        <w:rPr>
          <w:rStyle w:val="Strong"/>
          <w:rFonts w:ascii="Arial" w:hAnsi="Arial"/>
          <w:i/>
          <w:iCs/>
        </w:rPr>
        <w:t>Social psychological and personality science, 9</w:t>
      </w:r>
      <w:r w:rsidRPr="0030213C">
        <w:rPr>
          <w:rStyle w:val="Strong"/>
          <w:rFonts w:ascii="Arial" w:hAnsi="Arial"/>
        </w:rPr>
        <w:t>(8), 944-952.</w:t>
      </w:r>
    </w:p>
    <w:p w14:paraId="57F23037" w14:textId="01308174" w:rsidR="005F05A4" w:rsidRPr="0030213C" w:rsidRDefault="005F05A4" w:rsidP="0030213C">
      <w:pPr>
        <w:pStyle w:val="Subtitle"/>
        <w:rPr>
          <w:rStyle w:val="Strong"/>
          <w:rFonts w:ascii="Arial" w:hAnsi="Arial"/>
        </w:rPr>
      </w:pPr>
      <w:r w:rsidRPr="0030213C">
        <w:rPr>
          <w:rStyle w:val="Strong"/>
          <w:rFonts w:ascii="Arial" w:hAnsi="Arial"/>
        </w:rPr>
        <w:t xml:space="preserve">Pauker, K., Williams, A., &amp; Steele, J. R. (2017). The development of racial categorization in childhood. </w:t>
      </w:r>
      <w:r w:rsidRPr="0030213C">
        <w:rPr>
          <w:rStyle w:val="Strong"/>
          <w:rFonts w:ascii="Arial" w:hAnsi="Arial"/>
          <w:i/>
          <w:iCs/>
        </w:rPr>
        <w:t>The Wiley handbook of group processes in children and adolescents</w:t>
      </w:r>
      <w:r w:rsidRPr="0030213C">
        <w:rPr>
          <w:rStyle w:val="Strong"/>
          <w:rFonts w:ascii="Arial" w:hAnsi="Arial"/>
        </w:rPr>
        <w:t>, 221-239.</w:t>
      </w:r>
    </w:p>
    <w:p w14:paraId="4360DF13" w14:textId="2896DF24" w:rsidR="005838AE" w:rsidRPr="0030213C" w:rsidRDefault="00640605" w:rsidP="0030213C">
      <w:pPr>
        <w:pStyle w:val="Subtitle"/>
        <w:rPr>
          <w:rStyle w:val="Strong"/>
          <w:rFonts w:ascii="Arial" w:hAnsi="Arial"/>
        </w:rPr>
      </w:pPr>
      <w:r w:rsidRPr="0030213C">
        <w:rPr>
          <w:rStyle w:val="Strong"/>
          <w:rFonts w:ascii="Arial" w:hAnsi="Arial"/>
        </w:rPr>
        <w:t>Perrin, F., Pernier, J., Bertrand, O., &amp; Echallier, J. F. (1989). Spherical splines for scalp potential and current density matching</w:t>
      </w:r>
      <w:r w:rsidRPr="0030213C">
        <w:rPr>
          <w:rStyle w:val="Strong"/>
          <w:rFonts w:ascii="Arial" w:hAnsi="Arial"/>
          <w:i/>
        </w:rPr>
        <w:t>. Electroencephalography and Clinical Neuropsychology, 72</w:t>
      </w:r>
      <w:r w:rsidRPr="0030213C">
        <w:rPr>
          <w:rStyle w:val="Strong"/>
          <w:rFonts w:ascii="Arial" w:hAnsi="Arial"/>
        </w:rPr>
        <w:t>, 184-187.</w:t>
      </w:r>
    </w:p>
    <w:p w14:paraId="765AB284" w14:textId="77777777" w:rsidR="00156308" w:rsidRPr="0030213C" w:rsidRDefault="0076274F" w:rsidP="0030213C">
      <w:pPr>
        <w:pStyle w:val="Subtitle"/>
        <w:rPr>
          <w:rStyle w:val="Strong"/>
          <w:rFonts w:ascii="Arial" w:hAnsi="Arial"/>
        </w:rPr>
      </w:pPr>
      <w:r w:rsidRPr="0030213C">
        <w:rPr>
          <w:rStyle w:val="Strong"/>
          <w:rFonts w:ascii="Arial" w:hAnsi="Arial"/>
        </w:rPr>
        <w:t>Peykarjou, S., Pauen, S., &amp; Hoehl, S. (2014). How do 9</w:t>
      </w:r>
      <w:r w:rsidRPr="0030213C">
        <w:rPr>
          <w:rStyle w:val="Strong"/>
          <w:rFonts w:ascii="Cambria Math" w:hAnsi="Cambria Math" w:cs="Cambria Math"/>
        </w:rPr>
        <w:t>‐</w:t>
      </w:r>
      <w:r w:rsidRPr="0030213C">
        <w:rPr>
          <w:rStyle w:val="Strong"/>
          <w:rFonts w:ascii="Arial" w:hAnsi="Arial"/>
        </w:rPr>
        <w:t>month</w:t>
      </w:r>
      <w:r w:rsidRPr="0030213C">
        <w:rPr>
          <w:rStyle w:val="Strong"/>
          <w:rFonts w:ascii="Cambria Math" w:hAnsi="Cambria Math" w:cs="Cambria Math"/>
        </w:rPr>
        <w:t>‐</w:t>
      </w:r>
      <w:r w:rsidRPr="0030213C">
        <w:rPr>
          <w:rStyle w:val="Strong"/>
          <w:rFonts w:ascii="Arial" w:hAnsi="Arial"/>
        </w:rPr>
        <w:t xml:space="preserve">old infants categorize human and ape faces? A rapid repetition ERP study. </w:t>
      </w:r>
      <w:r w:rsidRPr="0030213C">
        <w:rPr>
          <w:rStyle w:val="Strong"/>
          <w:rFonts w:ascii="Arial" w:hAnsi="Arial"/>
          <w:i/>
        </w:rPr>
        <w:t>Psychophysiology, 51</w:t>
      </w:r>
      <w:r w:rsidRPr="0030213C">
        <w:rPr>
          <w:rStyle w:val="Strong"/>
          <w:rFonts w:ascii="Arial" w:hAnsi="Arial"/>
        </w:rPr>
        <w:t xml:space="preserve">(9), 866-878. </w:t>
      </w:r>
    </w:p>
    <w:p w14:paraId="107F7142" w14:textId="77777777" w:rsidR="00156308" w:rsidRPr="0030213C" w:rsidRDefault="00156308" w:rsidP="0030213C">
      <w:pPr>
        <w:pStyle w:val="Subtitle"/>
        <w:rPr>
          <w:rStyle w:val="Strong"/>
          <w:rFonts w:ascii="Arial" w:hAnsi="Arial"/>
        </w:rPr>
      </w:pPr>
      <w:r w:rsidRPr="0030213C">
        <w:rPr>
          <w:rStyle w:val="Strong"/>
          <w:rFonts w:ascii="Arial" w:hAnsi="Arial"/>
        </w:rPr>
        <w:t xml:space="preserve">Picton, T. W., Bentin, S., Berg, P., Donchin, E., Hillyard, S. A., Johnson, R., ... &amp; Taylor, M. J. (2000). Guidelines for using human event-related potentials to study cognition: recording standards and publication criteria. </w:t>
      </w:r>
      <w:r w:rsidRPr="0030213C">
        <w:rPr>
          <w:rStyle w:val="Strong"/>
          <w:rFonts w:ascii="Arial" w:hAnsi="Arial"/>
          <w:i/>
        </w:rPr>
        <w:t>Psychophysiology, 37</w:t>
      </w:r>
      <w:r w:rsidRPr="0030213C">
        <w:rPr>
          <w:rStyle w:val="Strong"/>
          <w:rFonts w:ascii="Arial" w:hAnsi="Arial"/>
        </w:rPr>
        <w:t>(2), 127-152.</w:t>
      </w:r>
    </w:p>
    <w:p w14:paraId="108FB3EE" w14:textId="77777777" w:rsidR="00A829D0" w:rsidRPr="0030213C" w:rsidRDefault="00A829D0" w:rsidP="0030213C">
      <w:pPr>
        <w:pStyle w:val="Subtitle"/>
        <w:rPr>
          <w:rStyle w:val="Strong"/>
          <w:rFonts w:ascii="Arial" w:hAnsi="Arial"/>
        </w:rPr>
      </w:pPr>
      <w:r w:rsidRPr="0030213C">
        <w:rPr>
          <w:rStyle w:val="Strong"/>
          <w:rFonts w:ascii="Arial" w:hAnsi="Arial"/>
        </w:rPr>
        <w:lastRenderedPageBreak/>
        <w:t xml:space="preserve">Pyykkö, J., Ashorn, P., Ashorn, U., Niehaus, D. J., &amp; Leppänen, J. M. (2019). Cross-cultural analysis of attention disengagement times supports the dissociation of faces and patterns in the infant brain. </w:t>
      </w:r>
      <w:r w:rsidRPr="0030213C">
        <w:rPr>
          <w:rStyle w:val="Strong"/>
          <w:rFonts w:ascii="Arial" w:hAnsi="Arial"/>
          <w:i/>
          <w:iCs/>
        </w:rPr>
        <w:t>Scientific reports, 9</w:t>
      </w:r>
      <w:r w:rsidRPr="0030213C">
        <w:rPr>
          <w:rStyle w:val="Strong"/>
          <w:rFonts w:ascii="Arial" w:hAnsi="Arial"/>
        </w:rPr>
        <w:t>(1), 1-10.</w:t>
      </w:r>
    </w:p>
    <w:p w14:paraId="0428BBD5" w14:textId="0907F005" w:rsidR="007E522B" w:rsidRPr="0030213C" w:rsidRDefault="007E522B" w:rsidP="0030213C">
      <w:pPr>
        <w:pStyle w:val="Subtitle"/>
        <w:rPr>
          <w:rStyle w:val="Strong"/>
          <w:rFonts w:ascii="Arial" w:hAnsi="Arial"/>
          <w:i/>
        </w:rPr>
      </w:pPr>
      <w:r w:rsidRPr="0030213C">
        <w:rPr>
          <w:rStyle w:val="Strong"/>
          <w:rFonts w:ascii="Arial" w:hAnsi="Arial"/>
        </w:rPr>
        <w:t>Qian, M. K., Quinn, P. C., Heyman, G. D., Pascalis, O., Fu, G., &amp; Lee, K. (2017a). A long</w:t>
      </w:r>
      <w:r w:rsidRPr="0030213C">
        <w:rPr>
          <w:rStyle w:val="Strong"/>
          <w:rFonts w:ascii="Cambria Math" w:hAnsi="Cambria Math" w:cs="Cambria Math"/>
        </w:rPr>
        <w:t>‐</w:t>
      </w:r>
      <w:r w:rsidRPr="0030213C">
        <w:rPr>
          <w:rStyle w:val="Strong"/>
          <w:rFonts w:ascii="Arial" w:hAnsi="Arial"/>
        </w:rPr>
        <w:t xml:space="preserve">term effect of perceptual individuation training on reducing implicit racial bias in preschool children. </w:t>
      </w:r>
      <w:r w:rsidRPr="0030213C">
        <w:rPr>
          <w:rStyle w:val="Strong"/>
          <w:rFonts w:ascii="Arial" w:hAnsi="Arial"/>
          <w:i/>
        </w:rPr>
        <w:t>Child development.</w:t>
      </w:r>
    </w:p>
    <w:p w14:paraId="29BA9F77" w14:textId="77777777" w:rsidR="007E522B" w:rsidRPr="0030213C" w:rsidRDefault="007E522B" w:rsidP="0030213C">
      <w:pPr>
        <w:pStyle w:val="Subtitle"/>
        <w:rPr>
          <w:rStyle w:val="Strong"/>
          <w:rFonts w:ascii="Arial" w:hAnsi="Arial"/>
        </w:rPr>
      </w:pPr>
      <w:r w:rsidRPr="0030213C">
        <w:rPr>
          <w:rStyle w:val="Strong"/>
          <w:rFonts w:ascii="Arial" w:hAnsi="Arial"/>
        </w:rPr>
        <w:t xml:space="preserve">Qian, M. K., Quinn, P. C., Heyman, G. D., Pascalis, O., Fu, G., &amp; Lee, K. (2017b). Perceptual individuation training (but not mere exposure) reduces implicit racial bias in preschool children. </w:t>
      </w:r>
      <w:r w:rsidRPr="0030213C">
        <w:rPr>
          <w:rStyle w:val="Strong"/>
          <w:rFonts w:ascii="Arial" w:hAnsi="Arial"/>
          <w:i/>
        </w:rPr>
        <w:t>Developmental psychology, 53</w:t>
      </w:r>
      <w:r w:rsidRPr="0030213C">
        <w:rPr>
          <w:rStyle w:val="Strong"/>
          <w:rFonts w:ascii="Arial" w:hAnsi="Arial"/>
        </w:rPr>
        <w:t xml:space="preserve">(5), 845. </w:t>
      </w:r>
    </w:p>
    <w:p w14:paraId="77845DD6" w14:textId="77777777" w:rsidR="005838AE" w:rsidRPr="0030213C" w:rsidRDefault="005838AE" w:rsidP="0030213C">
      <w:pPr>
        <w:pStyle w:val="Subtitle"/>
        <w:rPr>
          <w:rStyle w:val="Strong"/>
          <w:rFonts w:ascii="Arial" w:hAnsi="Arial"/>
        </w:rPr>
      </w:pPr>
      <w:r w:rsidRPr="0030213C">
        <w:rPr>
          <w:rStyle w:val="Strong"/>
          <w:rFonts w:ascii="Arial" w:hAnsi="Arial"/>
        </w:rPr>
        <w:t xml:space="preserve">Quinn, P. C. (2002). Category representation in young infants. </w:t>
      </w:r>
      <w:r w:rsidRPr="0030213C">
        <w:rPr>
          <w:rStyle w:val="Strong"/>
          <w:rFonts w:ascii="Arial" w:hAnsi="Arial"/>
          <w:i/>
        </w:rPr>
        <w:t>Current directions in psychological science, 11</w:t>
      </w:r>
      <w:r w:rsidRPr="0030213C">
        <w:rPr>
          <w:rStyle w:val="Strong"/>
          <w:rFonts w:ascii="Arial" w:hAnsi="Arial"/>
        </w:rPr>
        <w:t>(2), 66-70.</w:t>
      </w:r>
    </w:p>
    <w:p w14:paraId="1F0AD63C" w14:textId="34B2F176" w:rsidR="002C0661" w:rsidRPr="0030213C" w:rsidRDefault="002C0661" w:rsidP="0030213C">
      <w:pPr>
        <w:pStyle w:val="Subtitle"/>
        <w:rPr>
          <w:rStyle w:val="Strong"/>
          <w:rFonts w:ascii="Arial" w:hAnsi="Arial"/>
        </w:rPr>
      </w:pPr>
      <w:r w:rsidRPr="0030213C">
        <w:rPr>
          <w:rStyle w:val="Strong"/>
          <w:rFonts w:ascii="Arial" w:hAnsi="Arial"/>
        </w:rPr>
        <w:t xml:space="preserve">Quinn, P. C. (2019). Category formation by infants. In S. Hupp &amp; J. D. Jewell (Eds.), </w:t>
      </w:r>
      <w:r w:rsidRPr="0030213C">
        <w:rPr>
          <w:rStyle w:val="Strong"/>
          <w:rFonts w:ascii="Arial" w:hAnsi="Arial"/>
          <w:i/>
          <w:iCs/>
        </w:rPr>
        <w:t>The encyclopedia of child and adolescent development</w:t>
      </w:r>
      <w:r w:rsidRPr="0030213C">
        <w:rPr>
          <w:rStyle w:val="Strong"/>
          <w:rFonts w:ascii="Arial" w:hAnsi="Arial"/>
        </w:rPr>
        <w:t xml:space="preserve"> (pp. 1-12). John Wiley &amp; Sons, Inc.</w:t>
      </w:r>
    </w:p>
    <w:p w14:paraId="2C10D121" w14:textId="6C875668" w:rsidR="00BA1E58" w:rsidRPr="0030213C" w:rsidRDefault="00BA1E58" w:rsidP="0030213C">
      <w:pPr>
        <w:pStyle w:val="Subtitle"/>
        <w:rPr>
          <w:rStyle w:val="Strong"/>
          <w:rFonts w:ascii="Arial" w:hAnsi="Arial"/>
        </w:rPr>
      </w:pPr>
      <w:r w:rsidRPr="0030213C">
        <w:rPr>
          <w:rStyle w:val="Strong"/>
          <w:rFonts w:ascii="Arial" w:hAnsi="Arial"/>
        </w:rPr>
        <w:t>Quinn, P. C., Doran, M. M., Reiss, J. E., &amp; Hoffman, J. E. (2010). Neural markers of subordinate</w:t>
      </w:r>
      <w:r w:rsidRPr="0030213C">
        <w:rPr>
          <w:rStyle w:val="Strong"/>
          <w:rFonts w:ascii="Cambria Math" w:hAnsi="Cambria Math" w:cs="Cambria Math"/>
        </w:rPr>
        <w:t>‐</w:t>
      </w:r>
      <w:r w:rsidRPr="0030213C">
        <w:rPr>
          <w:rStyle w:val="Strong"/>
          <w:rFonts w:ascii="Arial" w:hAnsi="Arial"/>
        </w:rPr>
        <w:t>level categorization in 6</w:t>
      </w:r>
      <w:r w:rsidRPr="0030213C">
        <w:rPr>
          <w:rStyle w:val="Strong"/>
          <w:rFonts w:ascii="Cambria Math" w:hAnsi="Cambria Math" w:cs="Cambria Math"/>
        </w:rPr>
        <w:t>‐</w:t>
      </w:r>
      <w:r w:rsidRPr="0030213C">
        <w:rPr>
          <w:rStyle w:val="Strong"/>
          <w:rFonts w:ascii="Arial" w:hAnsi="Arial"/>
        </w:rPr>
        <w:t>to 7</w:t>
      </w:r>
      <w:r w:rsidRPr="0030213C">
        <w:rPr>
          <w:rStyle w:val="Strong"/>
          <w:rFonts w:ascii="Cambria Math" w:hAnsi="Cambria Math" w:cs="Cambria Math"/>
        </w:rPr>
        <w:t>‐</w:t>
      </w:r>
      <w:r w:rsidRPr="0030213C">
        <w:rPr>
          <w:rStyle w:val="Strong"/>
          <w:rFonts w:ascii="Arial" w:hAnsi="Arial"/>
        </w:rPr>
        <w:t>month</w:t>
      </w:r>
      <w:r w:rsidRPr="0030213C">
        <w:rPr>
          <w:rStyle w:val="Strong"/>
          <w:rFonts w:ascii="Cambria Math" w:hAnsi="Cambria Math" w:cs="Cambria Math"/>
        </w:rPr>
        <w:t>‐</w:t>
      </w:r>
      <w:r w:rsidRPr="0030213C">
        <w:rPr>
          <w:rStyle w:val="Strong"/>
          <w:rFonts w:ascii="Arial" w:hAnsi="Arial"/>
        </w:rPr>
        <w:t xml:space="preserve">old infants. </w:t>
      </w:r>
      <w:r w:rsidRPr="0030213C">
        <w:rPr>
          <w:rStyle w:val="Strong"/>
          <w:rFonts w:ascii="Arial" w:hAnsi="Arial"/>
          <w:i/>
        </w:rPr>
        <w:t>Developmental science, 13</w:t>
      </w:r>
      <w:r w:rsidRPr="0030213C">
        <w:rPr>
          <w:rStyle w:val="Strong"/>
          <w:rFonts w:ascii="Arial" w:hAnsi="Arial"/>
        </w:rPr>
        <w:t>(3), 499-507.</w:t>
      </w:r>
    </w:p>
    <w:p w14:paraId="1C33B888" w14:textId="2689DC72" w:rsidR="00BA1E58" w:rsidRPr="0030213C" w:rsidRDefault="00BA1E58" w:rsidP="0030213C">
      <w:pPr>
        <w:pStyle w:val="Subtitle"/>
        <w:rPr>
          <w:rStyle w:val="Strong"/>
          <w:rFonts w:ascii="Arial" w:hAnsi="Arial"/>
        </w:rPr>
      </w:pPr>
      <w:r w:rsidRPr="0030213C">
        <w:rPr>
          <w:rStyle w:val="Strong"/>
          <w:rFonts w:ascii="Arial" w:hAnsi="Arial"/>
        </w:rPr>
        <w:t>Quinn, P. C. &amp; Johnson, M. H. (2000). Global-before-basic object categorization in connectionist networks and 2-month-old infants</w:t>
      </w:r>
      <w:r w:rsidRPr="0030213C">
        <w:rPr>
          <w:rStyle w:val="Strong"/>
          <w:rFonts w:ascii="Arial" w:hAnsi="Arial"/>
          <w:i/>
        </w:rPr>
        <w:t>. Infancy, 1</w:t>
      </w:r>
      <w:r w:rsidRPr="0030213C">
        <w:rPr>
          <w:rStyle w:val="Strong"/>
          <w:rFonts w:ascii="Arial" w:hAnsi="Arial"/>
        </w:rPr>
        <w:t>(1), 31-46.</w:t>
      </w:r>
    </w:p>
    <w:p w14:paraId="61138962" w14:textId="1E20D437" w:rsidR="007E342C" w:rsidRPr="0030213C" w:rsidRDefault="00542FC0" w:rsidP="0030213C">
      <w:pPr>
        <w:pStyle w:val="Subtitle"/>
        <w:rPr>
          <w:rStyle w:val="Strong"/>
          <w:rFonts w:ascii="Arial" w:hAnsi="Arial"/>
          <w:iCs/>
        </w:rPr>
      </w:pPr>
      <w:r w:rsidRPr="0030213C">
        <w:rPr>
          <w:rStyle w:val="Strong"/>
          <w:rFonts w:ascii="Arial" w:hAnsi="Arial"/>
        </w:rPr>
        <w:t xml:space="preserve">Quinn, P. C., Lee, K., &amp; Pascalis, O. (2018). Perception of face race by infants: Five developmental changes. </w:t>
      </w:r>
      <w:r w:rsidRPr="0030213C">
        <w:rPr>
          <w:rStyle w:val="Strong"/>
          <w:rFonts w:ascii="Arial" w:hAnsi="Arial"/>
          <w:i/>
        </w:rPr>
        <w:t>Child development perspectives</w:t>
      </w:r>
      <w:r w:rsidR="00CD2905" w:rsidRPr="0030213C">
        <w:rPr>
          <w:rStyle w:val="Strong"/>
          <w:rFonts w:ascii="Arial" w:hAnsi="Arial"/>
          <w:i/>
        </w:rPr>
        <w:t>, 12</w:t>
      </w:r>
      <w:r w:rsidR="00CD2905" w:rsidRPr="0030213C">
        <w:rPr>
          <w:rStyle w:val="Strong"/>
          <w:rFonts w:ascii="Arial" w:hAnsi="Arial"/>
          <w:iCs/>
        </w:rPr>
        <w:t>(3), 204-209.</w:t>
      </w:r>
    </w:p>
    <w:p w14:paraId="2045CB18" w14:textId="2D363D18" w:rsidR="007E342C" w:rsidRPr="0030213C" w:rsidRDefault="007E342C" w:rsidP="0030213C">
      <w:pPr>
        <w:pStyle w:val="Subtitle"/>
        <w:rPr>
          <w:rStyle w:val="Strong"/>
          <w:rFonts w:ascii="Arial" w:hAnsi="Arial"/>
          <w:iCs/>
        </w:rPr>
      </w:pPr>
      <w:r w:rsidRPr="0030213C">
        <w:rPr>
          <w:rStyle w:val="Strong"/>
          <w:rFonts w:ascii="Arial" w:hAnsi="Arial"/>
          <w:iCs/>
        </w:rPr>
        <w:t xml:space="preserve">Quinn, P. C., Lee, K., &amp; Pascalis, O. (2019). Face processing in infancy and beyond: The case of social categories. </w:t>
      </w:r>
      <w:r w:rsidRPr="0030213C">
        <w:rPr>
          <w:rStyle w:val="Strong"/>
          <w:rFonts w:ascii="Arial" w:hAnsi="Arial"/>
          <w:i/>
        </w:rPr>
        <w:t>Annual review of psychology, 70</w:t>
      </w:r>
      <w:r w:rsidRPr="0030213C">
        <w:rPr>
          <w:rStyle w:val="Strong"/>
          <w:rFonts w:ascii="Arial" w:hAnsi="Arial"/>
          <w:iCs/>
        </w:rPr>
        <w:t>, 165-189.</w:t>
      </w:r>
    </w:p>
    <w:p w14:paraId="2A1C8A43" w14:textId="6A737EFD" w:rsidR="007E342C" w:rsidRPr="0030213C" w:rsidRDefault="007E342C" w:rsidP="0030213C">
      <w:pPr>
        <w:pStyle w:val="Subtitle"/>
        <w:rPr>
          <w:rStyle w:val="Strong"/>
          <w:rFonts w:ascii="Arial" w:hAnsi="Arial"/>
          <w:iCs/>
        </w:rPr>
      </w:pPr>
      <w:r w:rsidRPr="0030213C">
        <w:rPr>
          <w:rStyle w:val="Strong"/>
          <w:rFonts w:ascii="Arial" w:hAnsi="Arial"/>
          <w:iCs/>
        </w:rPr>
        <w:lastRenderedPageBreak/>
        <w:t xml:space="preserve">Quinn, P. C., Lee, K., &amp; Pascalis, O. (2020a). Beyond perceptual development: Infant responding to social categories. </w:t>
      </w:r>
      <w:r w:rsidRPr="0030213C">
        <w:rPr>
          <w:rStyle w:val="Strong"/>
          <w:rFonts w:ascii="Arial" w:hAnsi="Arial"/>
          <w:i/>
        </w:rPr>
        <w:t>Advances in child development and behavior, 58</w:t>
      </w:r>
      <w:r w:rsidRPr="0030213C">
        <w:rPr>
          <w:rStyle w:val="Strong"/>
          <w:rFonts w:ascii="Arial" w:hAnsi="Arial"/>
          <w:iCs/>
        </w:rPr>
        <w:t>, 35.</w:t>
      </w:r>
    </w:p>
    <w:p w14:paraId="6D2FA48E" w14:textId="454815CA" w:rsidR="00A829D0" w:rsidRPr="0030213C" w:rsidRDefault="00A829D0" w:rsidP="0030213C">
      <w:pPr>
        <w:pStyle w:val="Subtitle"/>
        <w:rPr>
          <w:rStyle w:val="Strong"/>
          <w:rFonts w:ascii="Arial" w:hAnsi="Arial"/>
        </w:rPr>
      </w:pPr>
      <w:r w:rsidRPr="0030213C">
        <w:rPr>
          <w:rStyle w:val="Strong"/>
          <w:rFonts w:ascii="Arial" w:hAnsi="Arial"/>
        </w:rPr>
        <w:t>Quinn, P.</w:t>
      </w:r>
      <w:r w:rsidR="00C43D4F" w:rsidRPr="0030213C">
        <w:rPr>
          <w:rStyle w:val="Strong"/>
          <w:rFonts w:ascii="Arial" w:hAnsi="Arial"/>
        </w:rPr>
        <w:t xml:space="preserve"> C.</w:t>
      </w:r>
      <w:r w:rsidRPr="0030213C">
        <w:rPr>
          <w:rStyle w:val="Strong"/>
          <w:rFonts w:ascii="Arial" w:hAnsi="Arial"/>
        </w:rPr>
        <w:t>, Lee, K., &amp; Pascalis, O. (2020</w:t>
      </w:r>
      <w:r w:rsidR="007E342C" w:rsidRPr="0030213C">
        <w:rPr>
          <w:rStyle w:val="Strong"/>
          <w:rFonts w:ascii="Arial" w:hAnsi="Arial"/>
        </w:rPr>
        <w:t>b</w:t>
      </w:r>
      <w:r w:rsidRPr="0030213C">
        <w:rPr>
          <w:rStyle w:val="Strong"/>
          <w:rFonts w:ascii="Arial" w:hAnsi="Arial"/>
        </w:rPr>
        <w:t xml:space="preserve">). Emotional expressions reinstate recognition of other-race faces in infants following perceptual narrowing. </w:t>
      </w:r>
      <w:r w:rsidRPr="0030213C">
        <w:rPr>
          <w:rStyle w:val="Strong"/>
          <w:rFonts w:ascii="Arial" w:hAnsi="Arial"/>
          <w:i/>
          <w:iCs/>
        </w:rPr>
        <w:t>Developmental psychology, 56</w:t>
      </w:r>
      <w:r w:rsidRPr="0030213C">
        <w:rPr>
          <w:rStyle w:val="Strong"/>
          <w:rFonts w:ascii="Arial" w:hAnsi="Arial"/>
        </w:rPr>
        <w:t>(1), 15-27. 10.1037/dev0000858</w:t>
      </w:r>
    </w:p>
    <w:p w14:paraId="7AF787C3" w14:textId="46A96FB7" w:rsidR="00542FC0" w:rsidRPr="0030213C" w:rsidRDefault="00542FC0" w:rsidP="0030213C">
      <w:pPr>
        <w:pStyle w:val="Subtitle"/>
        <w:rPr>
          <w:rStyle w:val="Strong"/>
          <w:rFonts w:ascii="Arial" w:hAnsi="Arial"/>
        </w:rPr>
      </w:pPr>
      <w:r w:rsidRPr="0030213C">
        <w:rPr>
          <w:rStyle w:val="Strong"/>
          <w:rFonts w:ascii="Arial" w:hAnsi="Arial"/>
        </w:rPr>
        <w:t>Quinn, P. C., Lee, K., Pascalis, O., &amp; Tanaka, J. W. (2016). Narrowing in categorical responding to other</w:t>
      </w:r>
      <w:r w:rsidRPr="0030213C">
        <w:rPr>
          <w:rStyle w:val="Strong"/>
          <w:rFonts w:ascii="Cambria Math" w:hAnsi="Cambria Math" w:cs="Cambria Math"/>
        </w:rPr>
        <w:t>‐</w:t>
      </w:r>
      <w:r w:rsidRPr="0030213C">
        <w:rPr>
          <w:rStyle w:val="Strong"/>
          <w:rFonts w:ascii="Arial" w:hAnsi="Arial"/>
        </w:rPr>
        <w:t xml:space="preserve">race face classes by infants. </w:t>
      </w:r>
      <w:r w:rsidRPr="0030213C">
        <w:rPr>
          <w:rStyle w:val="Strong"/>
          <w:rFonts w:ascii="Arial" w:hAnsi="Arial"/>
          <w:i/>
        </w:rPr>
        <w:t>Developmental science, 19</w:t>
      </w:r>
      <w:r w:rsidRPr="0030213C">
        <w:rPr>
          <w:rStyle w:val="Strong"/>
          <w:rFonts w:ascii="Arial" w:hAnsi="Arial"/>
        </w:rPr>
        <w:t>(3), 362-371. doi:10.1111/desc.12301</w:t>
      </w:r>
    </w:p>
    <w:p w14:paraId="052036EF" w14:textId="7978BF78" w:rsidR="00BA1E58" w:rsidRPr="0030213C" w:rsidRDefault="00BA1E58" w:rsidP="0030213C">
      <w:pPr>
        <w:pStyle w:val="Subtitle"/>
        <w:rPr>
          <w:rStyle w:val="Strong"/>
          <w:rFonts w:ascii="Arial" w:hAnsi="Arial"/>
        </w:rPr>
      </w:pPr>
      <w:r w:rsidRPr="0030213C">
        <w:rPr>
          <w:rStyle w:val="Strong"/>
          <w:rFonts w:ascii="Arial" w:hAnsi="Arial"/>
        </w:rPr>
        <w:t xml:space="preserve">Quinn, P. C. &amp; Tanaka, J. W. (2007). Early development of perceptual expertise: Within-basic-level categorization experience facilitates the formation of subordinate-level category representations in 6-to 7-month-old infants. </w:t>
      </w:r>
      <w:r w:rsidRPr="0030213C">
        <w:rPr>
          <w:rStyle w:val="Strong"/>
          <w:rFonts w:ascii="Arial" w:hAnsi="Arial"/>
          <w:i/>
        </w:rPr>
        <w:t>Memory &amp; cognition, 35</w:t>
      </w:r>
      <w:r w:rsidRPr="0030213C">
        <w:rPr>
          <w:rStyle w:val="Strong"/>
          <w:rFonts w:ascii="Arial" w:hAnsi="Arial"/>
        </w:rPr>
        <w:t>(6), 1422-1431. doi: 10.3758/BF03193612</w:t>
      </w:r>
    </w:p>
    <w:p w14:paraId="3FE8224D" w14:textId="77777777" w:rsidR="00BA1E58" w:rsidRPr="0030213C" w:rsidRDefault="00BA1E58" w:rsidP="0030213C">
      <w:pPr>
        <w:pStyle w:val="Subtitle"/>
        <w:rPr>
          <w:rStyle w:val="Strong"/>
          <w:rFonts w:ascii="Arial" w:hAnsi="Arial"/>
        </w:rPr>
      </w:pPr>
      <w:r w:rsidRPr="0030213C">
        <w:rPr>
          <w:rStyle w:val="Strong"/>
          <w:rFonts w:ascii="Arial" w:hAnsi="Arial"/>
        </w:rPr>
        <w:t xml:space="preserve">Quinn, P. C., Westerlund, A., &amp; Nelson, C. A. (2006). Neural markers of categorization in 6-month-old infants. </w:t>
      </w:r>
      <w:r w:rsidRPr="0030213C">
        <w:rPr>
          <w:rStyle w:val="Strong"/>
          <w:rFonts w:ascii="Arial" w:hAnsi="Arial"/>
          <w:i/>
        </w:rPr>
        <w:t>Psychological science, 17</w:t>
      </w:r>
      <w:r w:rsidRPr="0030213C">
        <w:rPr>
          <w:rStyle w:val="Strong"/>
          <w:rFonts w:ascii="Arial" w:hAnsi="Arial"/>
        </w:rPr>
        <w:t xml:space="preserve">(1), 59-66. </w:t>
      </w:r>
    </w:p>
    <w:p w14:paraId="4778B5A5" w14:textId="77777777" w:rsidR="008D7B70" w:rsidRPr="0030213C" w:rsidRDefault="005838AE" w:rsidP="0030213C">
      <w:pPr>
        <w:pStyle w:val="Subtitle"/>
      </w:pPr>
      <w:r w:rsidRPr="0030213C">
        <w:rPr>
          <w:rStyle w:val="Strong"/>
          <w:rFonts w:ascii="Arial" w:hAnsi="Arial"/>
        </w:rPr>
        <w:t xml:space="preserve">Quinn, P. C., Yahr, J., Kuhn, A., Slater, A. M., &amp; Pascalis, O. (2002). Representation of the gender of human faces by infants: A preference for female. </w:t>
      </w:r>
      <w:r w:rsidRPr="0030213C">
        <w:rPr>
          <w:rStyle w:val="Strong"/>
          <w:rFonts w:ascii="Arial" w:hAnsi="Arial"/>
          <w:i/>
        </w:rPr>
        <w:t>Perception, 31</w:t>
      </w:r>
      <w:r w:rsidRPr="0030213C">
        <w:rPr>
          <w:rStyle w:val="Strong"/>
          <w:rFonts w:ascii="Arial" w:hAnsi="Arial"/>
        </w:rPr>
        <w:t>(9), 1109-1121.</w:t>
      </w:r>
    </w:p>
    <w:p w14:paraId="6479104D" w14:textId="080D5E94" w:rsidR="001B173C" w:rsidRPr="0030213C" w:rsidRDefault="008D7B70" w:rsidP="0030213C">
      <w:pPr>
        <w:ind w:left="720" w:hanging="720"/>
        <w:contextualSpacing/>
        <w:rPr>
          <w:rStyle w:val="Strong"/>
          <w:rFonts w:ascii="Arial" w:hAnsi="Arial"/>
          <w:bCs w:val="0"/>
          <w:i/>
          <w:color w:val="auto"/>
        </w:rPr>
      </w:pPr>
      <w:r w:rsidRPr="0030213C">
        <w:t xml:space="preserve">Rakison, D. H., &amp; Oakes, L. M. (Eds.). (2003). Early category and concept development: Making sense of the blooming, buzzing confusion. </w:t>
      </w:r>
      <w:r w:rsidRPr="0030213C">
        <w:rPr>
          <w:i/>
        </w:rPr>
        <w:t>Oxford University Press.</w:t>
      </w:r>
    </w:p>
    <w:p w14:paraId="18BC7448" w14:textId="79F80591" w:rsidR="001B173C" w:rsidRPr="0030213C" w:rsidRDefault="001B173C" w:rsidP="0030213C">
      <w:pPr>
        <w:pStyle w:val="Subtitle"/>
        <w:rPr>
          <w:rStyle w:val="Strong"/>
          <w:rFonts w:ascii="Arial" w:hAnsi="Arial"/>
        </w:rPr>
      </w:pPr>
      <w:r w:rsidRPr="0030213C">
        <w:rPr>
          <w:rStyle w:val="Strong"/>
          <w:rFonts w:ascii="Arial" w:hAnsi="Arial"/>
        </w:rPr>
        <w:t xml:space="preserve">Reid, V. M., Dunn, K., Young, R. J., Amu, J., Donovan, T., &amp; Reissland, N. (2017). The human fetus preferentially engages with face-like visual stimuli. </w:t>
      </w:r>
      <w:r w:rsidRPr="0030213C">
        <w:rPr>
          <w:rStyle w:val="Strong"/>
          <w:rFonts w:ascii="Arial" w:hAnsi="Arial"/>
          <w:i/>
          <w:iCs/>
        </w:rPr>
        <w:t>Current biology, 27</w:t>
      </w:r>
      <w:r w:rsidRPr="0030213C">
        <w:rPr>
          <w:rStyle w:val="Strong"/>
          <w:rFonts w:ascii="Arial" w:hAnsi="Arial"/>
        </w:rPr>
        <w:t>(12), 1825-1828.</w:t>
      </w:r>
    </w:p>
    <w:p w14:paraId="0D0C118A" w14:textId="77777777" w:rsidR="00A422A9" w:rsidRPr="0030213C" w:rsidRDefault="00E468D1" w:rsidP="0030213C">
      <w:pPr>
        <w:pStyle w:val="Subtitle"/>
        <w:rPr>
          <w:rStyle w:val="Strong"/>
          <w:rFonts w:ascii="Arial" w:hAnsi="Arial"/>
        </w:rPr>
      </w:pPr>
      <w:r w:rsidRPr="0030213C">
        <w:rPr>
          <w:rStyle w:val="Strong"/>
          <w:rFonts w:ascii="Arial" w:hAnsi="Arial"/>
        </w:rPr>
        <w:lastRenderedPageBreak/>
        <w:t xml:space="preserve">Reynolds, G. D. (2015). Infant visual attention and object recognition. </w:t>
      </w:r>
      <w:r w:rsidRPr="0030213C">
        <w:rPr>
          <w:rStyle w:val="Strong"/>
          <w:rFonts w:ascii="Arial" w:hAnsi="Arial"/>
          <w:i/>
          <w:iCs/>
        </w:rPr>
        <w:t>Behavioural brain research, 285</w:t>
      </w:r>
      <w:r w:rsidRPr="0030213C">
        <w:rPr>
          <w:rStyle w:val="Strong"/>
          <w:rFonts w:ascii="Arial" w:hAnsi="Arial"/>
        </w:rPr>
        <w:t>, 34-43.</w:t>
      </w:r>
    </w:p>
    <w:p w14:paraId="5AC54A8F" w14:textId="2DA42429" w:rsidR="0076274F" w:rsidRPr="0030213C" w:rsidRDefault="0076274F" w:rsidP="0030213C">
      <w:pPr>
        <w:pStyle w:val="Subtitle"/>
        <w:rPr>
          <w:rStyle w:val="Strong"/>
          <w:rFonts w:ascii="Arial" w:hAnsi="Arial"/>
        </w:rPr>
      </w:pPr>
      <w:r w:rsidRPr="0030213C">
        <w:rPr>
          <w:rStyle w:val="Strong"/>
          <w:rFonts w:ascii="Arial" w:hAnsi="Arial"/>
        </w:rPr>
        <w:t>Reynolds, G.</w:t>
      </w:r>
      <w:r w:rsidR="00717E4F" w:rsidRPr="0030213C">
        <w:rPr>
          <w:rStyle w:val="Strong"/>
          <w:rFonts w:ascii="Arial" w:hAnsi="Arial"/>
        </w:rPr>
        <w:t xml:space="preserve"> </w:t>
      </w:r>
      <w:r w:rsidRPr="0030213C">
        <w:rPr>
          <w:rStyle w:val="Strong"/>
          <w:rFonts w:ascii="Arial" w:hAnsi="Arial"/>
        </w:rPr>
        <w:t>D., Courage, M.</w:t>
      </w:r>
      <w:r w:rsidR="00717E4F" w:rsidRPr="0030213C">
        <w:rPr>
          <w:rStyle w:val="Strong"/>
          <w:rFonts w:ascii="Arial" w:hAnsi="Arial"/>
        </w:rPr>
        <w:t xml:space="preserve"> </w:t>
      </w:r>
      <w:r w:rsidRPr="0030213C">
        <w:rPr>
          <w:rStyle w:val="Strong"/>
          <w:rFonts w:ascii="Arial" w:hAnsi="Arial"/>
        </w:rPr>
        <w:t>L., &amp; Richards, J.</w:t>
      </w:r>
      <w:r w:rsidR="00717E4F" w:rsidRPr="0030213C">
        <w:rPr>
          <w:rStyle w:val="Strong"/>
          <w:rFonts w:ascii="Arial" w:hAnsi="Arial"/>
        </w:rPr>
        <w:t xml:space="preserve"> </w:t>
      </w:r>
      <w:r w:rsidRPr="0030213C">
        <w:rPr>
          <w:rStyle w:val="Strong"/>
          <w:rFonts w:ascii="Arial" w:hAnsi="Arial"/>
        </w:rPr>
        <w:t xml:space="preserve">E. (2010). Infant attention and visual preferences: Converging evidence from behavior, event-related potentials, and cortical source localization. </w:t>
      </w:r>
      <w:r w:rsidRPr="0030213C">
        <w:rPr>
          <w:rStyle w:val="Strong"/>
          <w:rFonts w:ascii="Arial" w:hAnsi="Arial"/>
          <w:i/>
        </w:rPr>
        <w:t>Developmental psychology, 46</w:t>
      </w:r>
      <w:r w:rsidRPr="0030213C">
        <w:rPr>
          <w:rStyle w:val="Strong"/>
          <w:rFonts w:ascii="Arial" w:hAnsi="Arial"/>
        </w:rPr>
        <w:t>(4), 886.</w:t>
      </w:r>
    </w:p>
    <w:p w14:paraId="5DCA424A" w14:textId="58EAAE87" w:rsidR="0076274F" w:rsidRPr="0030213C" w:rsidRDefault="0076274F" w:rsidP="0030213C">
      <w:pPr>
        <w:pStyle w:val="Subtitle"/>
        <w:rPr>
          <w:rStyle w:val="Strong"/>
          <w:rFonts w:ascii="Arial" w:hAnsi="Arial"/>
        </w:rPr>
      </w:pPr>
      <w:r w:rsidRPr="0030213C">
        <w:rPr>
          <w:rStyle w:val="Strong"/>
          <w:rFonts w:ascii="Arial" w:hAnsi="Arial"/>
        </w:rPr>
        <w:t>Reynolds, G.</w:t>
      </w:r>
      <w:r w:rsidR="00C746D1" w:rsidRPr="0030213C">
        <w:rPr>
          <w:rStyle w:val="Strong"/>
          <w:rFonts w:ascii="Arial" w:hAnsi="Arial"/>
        </w:rPr>
        <w:t xml:space="preserve"> </w:t>
      </w:r>
      <w:r w:rsidRPr="0030213C">
        <w:rPr>
          <w:rStyle w:val="Strong"/>
          <w:rFonts w:ascii="Arial" w:hAnsi="Arial"/>
        </w:rPr>
        <w:t>D., Guy, M.</w:t>
      </w:r>
      <w:r w:rsidR="00C746D1" w:rsidRPr="0030213C">
        <w:rPr>
          <w:rStyle w:val="Strong"/>
          <w:rFonts w:ascii="Arial" w:hAnsi="Arial"/>
        </w:rPr>
        <w:t xml:space="preserve"> </w:t>
      </w:r>
      <w:r w:rsidRPr="0030213C">
        <w:rPr>
          <w:rStyle w:val="Strong"/>
          <w:rFonts w:ascii="Arial" w:hAnsi="Arial"/>
        </w:rPr>
        <w:t xml:space="preserve">W., &amp; Zhang, D. (2011). Neural correlates of individual differences in infant visual attention and recognition memory. </w:t>
      </w:r>
      <w:r w:rsidRPr="0030213C">
        <w:rPr>
          <w:rStyle w:val="Strong"/>
          <w:rFonts w:ascii="Arial" w:hAnsi="Arial"/>
          <w:i/>
        </w:rPr>
        <w:t>Infancy, 16</w:t>
      </w:r>
      <w:r w:rsidRPr="0030213C">
        <w:rPr>
          <w:rStyle w:val="Strong"/>
          <w:rFonts w:ascii="Arial" w:hAnsi="Arial"/>
        </w:rPr>
        <w:t>(4), 368-391.</w:t>
      </w:r>
    </w:p>
    <w:p w14:paraId="354D8AC1" w14:textId="55185B66" w:rsidR="00231EF0" w:rsidRPr="0030213C" w:rsidRDefault="00231EF0" w:rsidP="0030213C">
      <w:pPr>
        <w:pStyle w:val="Subtitle"/>
        <w:rPr>
          <w:rStyle w:val="Strong"/>
          <w:rFonts w:ascii="Arial" w:hAnsi="Arial"/>
        </w:rPr>
      </w:pPr>
      <w:r w:rsidRPr="0030213C">
        <w:rPr>
          <w:rStyle w:val="Strong"/>
          <w:rFonts w:ascii="Arial" w:hAnsi="Arial"/>
        </w:rPr>
        <w:t xml:space="preserve">Reynolds, G. D. &amp; Richards, J. E. (2005). Familiarization, attention, and recognition memory in infancy: an event-related potential and cortical source localization study. </w:t>
      </w:r>
      <w:r w:rsidRPr="0030213C">
        <w:rPr>
          <w:rStyle w:val="Strong"/>
          <w:rFonts w:ascii="Arial" w:hAnsi="Arial"/>
          <w:i/>
        </w:rPr>
        <w:t>Developmental psychology, 41</w:t>
      </w:r>
      <w:r w:rsidRPr="0030213C">
        <w:rPr>
          <w:rStyle w:val="Strong"/>
          <w:rFonts w:ascii="Arial" w:hAnsi="Arial"/>
        </w:rPr>
        <w:t>(4), 598.</w:t>
      </w:r>
    </w:p>
    <w:p w14:paraId="5B374137" w14:textId="22773618" w:rsidR="006831EC" w:rsidRPr="0030213C" w:rsidRDefault="009F7628" w:rsidP="0030213C">
      <w:pPr>
        <w:pStyle w:val="Subtitle"/>
        <w:rPr>
          <w:rStyle w:val="Strong"/>
          <w:rFonts w:ascii="Arial" w:hAnsi="Arial"/>
        </w:rPr>
      </w:pPr>
      <w:r w:rsidRPr="0030213C">
        <w:rPr>
          <w:rStyle w:val="Strong"/>
          <w:rFonts w:ascii="Arial" w:hAnsi="Arial"/>
        </w:rPr>
        <w:t>Reynolds, G. D. &amp; Richards, J. E. (2009). Cortical source localization of infant cognition</w:t>
      </w:r>
      <w:r w:rsidRPr="0030213C">
        <w:rPr>
          <w:rStyle w:val="Strong"/>
          <w:rFonts w:ascii="Arial" w:hAnsi="Arial"/>
          <w:i/>
        </w:rPr>
        <w:t>. Developmental neuropsychology, 34</w:t>
      </w:r>
      <w:r w:rsidRPr="0030213C">
        <w:rPr>
          <w:rStyle w:val="Strong"/>
          <w:rFonts w:ascii="Arial" w:hAnsi="Arial"/>
        </w:rPr>
        <w:t>(3), 312-329.</w:t>
      </w:r>
      <w:r w:rsidR="006831EC" w:rsidRPr="0030213C">
        <w:t xml:space="preserve"> </w:t>
      </w:r>
    </w:p>
    <w:p w14:paraId="4BD7E6D7" w14:textId="77777777" w:rsidR="000B7E66" w:rsidRPr="0030213C" w:rsidRDefault="006831EC" w:rsidP="0030213C">
      <w:pPr>
        <w:pStyle w:val="Subtitle"/>
        <w:rPr>
          <w:rStyle w:val="Strong"/>
          <w:rFonts w:ascii="Arial" w:hAnsi="Arial"/>
        </w:rPr>
      </w:pPr>
      <w:r w:rsidRPr="0030213C">
        <w:rPr>
          <w:rStyle w:val="Strong"/>
          <w:rFonts w:ascii="Arial" w:hAnsi="Arial"/>
        </w:rPr>
        <w:t xml:space="preserve">Reynolds, G. D. &amp; Richards, J. E. (2019). Infant visual attention and stimulus repetition effects on object recognition. </w:t>
      </w:r>
      <w:r w:rsidRPr="0030213C">
        <w:rPr>
          <w:rStyle w:val="Strong"/>
          <w:rFonts w:ascii="Arial" w:hAnsi="Arial"/>
          <w:i/>
          <w:iCs/>
        </w:rPr>
        <w:t>Child development, 90</w:t>
      </w:r>
      <w:r w:rsidRPr="0030213C">
        <w:rPr>
          <w:rStyle w:val="Strong"/>
          <w:rFonts w:ascii="Arial" w:hAnsi="Arial"/>
        </w:rPr>
        <w:t>(4), 1027-1042.</w:t>
      </w:r>
    </w:p>
    <w:p w14:paraId="081144FC" w14:textId="67D77863" w:rsidR="00923080" w:rsidRPr="0030213C" w:rsidRDefault="00834B39" w:rsidP="0030213C">
      <w:pPr>
        <w:pStyle w:val="Subtitle"/>
        <w:rPr>
          <w:rStyle w:val="Strong"/>
          <w:rFonts w:ascii="Arial" w:hAnsi="Arial"/>
        </w:rPr>
      </w:pPr>
      <w:r w:rsidRPr="0030213C">
        <w:rPr>
          <w:rStyle w:val="Strong"/>
          <w:rFonts w:ascii="Arial" w:hAnsi="Arial"/>
        </w:rPr>
        <w:t>Reynolds, G.</w:t>
      </w:r>
      <w:r w:rsidR="00C746D1" w:rsidRPr="0030213C">
        <w:rPr>
          <w:rStyle w:val="Strong"/>
          <w:rFonts w:ascii="Arial" w:hAnsi="Arial"/>
        </w:rPr>
        <w:t xml:space="preserve"> </w:t>
      </w:r>
      <w:r w:rsidRPr="0030213C">
        <w:rPr>
          <w:rStyle w:val="Strong"/>
          <w:rFonts w:ascii="Arial" w:hAnsi="Arial"/>
        </w:rPr>
        <w:t>D. &amp; Roth K.</w:t>
      </w:r>
      <w:r w:rsidR="00C746D1" w:rsidRPr="0030213C">
        <w:rPr>
          <w:rStyle w:val="Strong"/>
          <w:rFonts w:ascii="Arial" w:hAnsi="Arial"/>
        </w:rPr>
        <w:t xml:space="preserve"> </w:t>
      </w:r>
      <w:r w:rsidRPr="0030213C">
        <w:rPr>
          <w:rStyle w:val="Strong"/>
          <w:rFonts w:ascii="Arial" w:hAnsi="Arial"/>
        </w:rPr>
        <w:t xml:space="preserve">C. (2018) The </w:t>
      </w:r>
      <w:r w:rsidR="00C746D1" w:rsidRPr="0030213C">
        <w:rPr>
          <w:rStyle w:val="Strong"/>
          <w:rFonts w:ascii="Arial" w:hAnsi="Arial"/>
        </w:rPr>
        <w:t>d</w:t>
      </w:r>
      <w:r w:rsidRPr="0030213C">
        <w:rPr>
          <w:rStyle w:val="Strong"/>
          <w:rFonts w:ascii="Arial" w:hAnsi="Arial"/>
        </w:rPr>
        <w:t xml:space="preserve">evelopment of </w:t>
      </w:r>
      <w:r w:rsidR="00D0336A" w:rsidRPr="0030213C">
        <w:rPr>
          <w:rStyle w:val="Strong"/>
          <w:rFonts w:ascii="Arial" w:hAnsi="Arial"/>
        </w:rPr>
        <w:t>a</w:t>
      </w:r>
      <w:r w:rsidRPr="0030213C">
        <w:rPr>
          <w:rStyle w:val="Strong"/>
          <w:rFonts w:ascii="Arial" w:hAnsi="Arial"/>
        </w:rPr>
        <w:t xml:space="preserve">ttentional </w:t>
      </w:r>
      <w:r w:rsidR="00D0336A" w:rsidRPr="0030213C">
        <w:rPr>
          <w:rStyle w:val="Strong"/>
          <w:rFonts w:ascii="Arial" w:hAnsi="Arial"/>
        </w:rPr>
        <w:t>b</w:t>
      </w:r>
      <w:r w:rsidRPr="0030213C">
        <w:rPr>
          <w:rStyle w:val="Strong"/>
          <w:rFonts w:ascii="Arial" w:hAnsi="Arial"/>
        </w:rPr>
        <w:t xml:space="preserve">iases for </w:t>
      </w:r>
      <w:r w:rsidR="00D0336A" w:rsidRPr="0030213C">
        <w:rPr>
          <w:rStyle w:val="Strong"/>
          <w:rFonts w:ascii="Arial" w:hAnsi="Arial"/>
        </w:rPr>
        <w:t>f</w:t>
      </w:r>
      <w:r w:rsidRPr="0030213C">
        <w:rPr>
          <w:rStyle w:val="Strong"/>
          <w:rFonts w:ascii="Arial" w:hAnsi="Arial"/>
        </w:rPr>
        <w:t xml:space="preserve">aces in </w:t>
      </w:r>
      <w:r w:rsidR="00D0336A" w:rsidRPr="0030213C">
        <w:rPr>
          <w:rStyle w:val="Strong"/>
          <w:rFonts w:ascii="Arial" w:hAnsi="Arial"/>
        </w:rPr>
        <w:t>i</w:t>
      </w:r>
      <w:r w:rsidRPr="0030213C">
        <w:rPr>
          <w:rStyle w:val="Strong"/>
          <w:rFonts w:ascii="Arial" w:hAnsi="Arial"/>
        </w:rPr>
        <w:t xml:space="preserve">nfancy: A </w:t>
      </w:r>
      <w:r w:rsidR="00D0336A" w:rsidRPr="0030213C">
        <w:rPr>
          <w:rStyle w:val="Strong"/>
          <w:rFonts w:ascii="Arial" w:hAnsi="Arial"/>
        </w:rPr>
        <w:t>d</w:t>
      </w:r>
      <w:r w:rsidRPr="0030213C">
        <w:rPr>
          <w:rStyle w:val="Strong"/>
          <w:rFonts w:ascii="Arial" w:hAnsi="Arial"/>
        </w:rPr>
        <w:t xml:space="preserve">evelopmental </w:t>
      </w:r>
      <w:r w:rsidR="00D0336A" w:rsidRPr="0030213C">
        <w:rPr>
          <w:rStyle w:val="Strong"/>
          <w:rFonts w:ascii="Arial" w:hAnsi="Arial"/>
        </w:rPr>
        <w:t>s</w:t>
      </w:r>
      <w:r w:rsidRPr="0030213C">
        <w:rPr>
          <w:rStyle w:val="Strong"/>
          <w:rFonts w:ascii="Arial" w:hAnsi="Arial"/>
        </w:rPr>
        <w:t xml:space="preserve">ystems </w:t>
      </w:r>
      <w:r w:rsidR="00D0336A" w:rsidRPr="0030213C">
        <w:rPr>
          <w:rStyle w:val="Strong"/>
          <w:rFonts w:ascii="Arial" w:hAnsi="Arial"/>
        </w:rPr>
        <w:t>p</w:t>
      </w:r>
      <w:r w:rsidRPr="0030213C">
        <w:rPr>
          <w:rStyle w:val="Strong"/>
          <w:rFonts w:ascii="Arial" w:hAnsi="Arial"/>
        </w:rPr>
        <w:t>erspective</w:t>
      </w:r>
      <w:r w:rsidRPr="0030213C">
        <w:t xml:space="preserve">. </w:t>
      </w:r>
      <w:r w:rsidRPr="0030213C">
        <w:rPr>
          <w:rStyle w:val="Strong"/>
          <w:rFonts w:ascii="Arial" w:hAnsi="Arial"/>
          <w:i/>
        </w:rPr>
        <w:t>Frontiers in psychology</w:t>
      </w:r>
      <w:r w:rsidR="00C746D1" w:rsidRPr="0030213C">
        <w:rPr>
          <w:rStyle w:val="Strong"/>
          <w:rFonts w:ascii="Arial" w:hAnsi="Arial"/>
          <w:i/>
        </w:rPr>
        <w:t>,</w:t>
      </w:r>
      <w:r w:rsidRPr="0030213C">
        <w:rPr>
          <w:rStyle w:val="Strong"/>
          <w:rFonts w:ascii="Arial" w:hAnsi="Arial"/>
          <w:i/>
        </w:rPr>
        <w:t xml:space="preserve"> 9</w:t>
      </w:r>
      <w:r w:rsidR="00C746D1" w:rsidRPr="0030213C">
        <w:rPr>
          <w:rStyle w:val="Strong"/>
          <w:rFonts w:ascii="Arial" w:hAnsi="Arial"/>
          <w:iCs/>
        </w:rPr>
        <w:t>,</w:t>
      </w:r>
      <w:r w:rsidRPr="0030213C">
        <w:rPr>
          <w:rStyle w:val="Strong"/>
          <w:rFonts w:ascii="Arial" w:hAnsi="Arial"/>
        </w:rPr>
        <w:t xml:space="preserve"> 222. doi: 10.3389/fpsyg.2018.00222</w:t>
      </w:r>
      <w:r w:rsidR="00923080" w:rsidRPr="0030213C">
        <w:t xml:space="preserve"> </w:t>
      </w:r>
    </w:p>
    <w:p w14:paraId="3610C0B9" w14:textId="19901ED0" w:rsidR="00BA1E58" w:rsidRPr="0030213C" w:rsidRDefault="00923080" w:rsidP="0030213C">
      <w:pPr>
        <w:pStyle w:val="Subtitle"/>
        <w:rPr>
          <w:rStyle w:val="Strong"/>
          <w:rFonts w:ascii="Arial" w:hAnsi="Arial"/>
        </w:rPr>
      </w:pPr>
      <w:r w:rsidRPr="0030213C">
        <w:rPr>
          <w:rStyle w:val="Strong"/>
          <w:rFonts w:ascii="Arial" w:hAnsi="Arial"/>
        </w:rPr>
        <w:t xml:space="preserve">Richards, J. E. (1997). Effects of attention on infants’ preference for briefly exposed visual stimuli in the paired-comparison recognition-memory paradigm. </w:t>
      </w:r>
      <w:r w:rsidRPr="0030213C">
        <w:rPr>
          <w:rStyle w:val="Strong"/>
          <w:rFonts w:ascii="Arial" w:hAnsi="Arial"/>
          <w:i/>
          <w:iCs/>
        </w:rPr>
        <w:t>Developmental psychology, 33</w:t>
      </w:r>
      <w:r w:rsidRPr="0030213C">
        <w:rPr>
          <w:rStyle w:val="Strong"/>
          <w:rFonts w:ascii="Arial" w:hAnsi="Arial"/>
        </w:rPr>
        <w:t>, 22–31.</w:t>
      </w:r>
    </w:p>
    <w:p w14:paraId="439CD5EA" w14:textId="190F8FB1" w:rsidR="00923080" w:rsidRPr="0030213C" w:rsidRDefault="00231EF0" w:rsidP="0030213C">
      <w:pPr>
        <w:pStyle w:val="Subtitle"/>
      </w:pPr>
      <w:r w:rsidRPr="0030213C">
        <w:rPr>
          <w:rStyle w:val="Strong"/>
          <w:rFonts w:ascii="Arial" w:hAnsi="Arial"/>
        </w:rPr>
        <w:lastRenderedPageBreak/>
        <w:t xml:space="preserve">Richards, J. E. (2003). Attention affects the recognition of briefly presented visual stimuli in infants: An ERP study. </w:t>
      </w:r>
      <w:r w:rsidRPr="0030213C">
        <w:rPr>
          <w:rStyle w:val="Strong"/>
          <w:rFonts w:ascii="Arial" w:hAnsi="Arial"/>
          <w:i/>
        </w:rPr>
        <w:t>Developmental science, 6</w:t>
      </w:r>
      <w:r w:rsidRPr="0030213C">
        <w:rPr>
          <w:rStyle w:val="Strong"/>
          <w:rFonts w:ascii="Arial" w:hAnsi="Arial"/>
        </w:rPr>
        <w:t xml:space="preserve">, 312–328. </w:t>
      </w:r>
      <w:hyperlink r:id="rId28" w:history="1">
        <w:r w:rsidR="00923080" w:rsidRPr="0030213C">
          <w:rPr>
            <w:rStyle w:val="Hyperlink"/>
          </w:rPr>
          <w:t>https://doi.org/10.1111/1467-7687.00287</w:t>
        </w:r>
      </w:hyperlink>
    </w:p>
    <w:p w14:paraId="3EACC57E" w14:textId="6A6F1C48" w:rsidR="00231EF0" w:rsidRPr="0030213C" w:rsidRDefault="00923080" w:rsidP="0030213C">
      <w:pPr>
        <w:pStyle w:val="Subtitle"/>
        <w:rPr>
          <w:rStyle w:val="Strong"/>
          <w:rFonts w:ascii="Arial" w:hAnsi="Arial"/>
        </w:rPr>
      </w:pPr>
      <w:r w:rsidRPr="0030213C">
        <w:rPr>
          <w:rStyle w:val="Strong"/>
          <w:rFonts w:ascii="Arial" w:hAnsi="Arial"/>
        </w:rPr>
        <w:t xml:space="preserve">Rose, S. A. (1983). Differential rates of visual information processing in full-term and preterm infants. </w:t>
      </w:r>
      <w:r w:rsidRPr="0030213C">
        <w:rPr>
          <w:rStyle w:val="Strong"/>
          <w:rFonts w:ascii="Arial" w:hAnsi="Arial"/>
          <w:i/>
          <w:iCs/>
        </w:rPr>
        <w:t>Child development, 54</w:t>
      </w:r>
      <w:r w:rsidRPr="0030213C">
        <w:rPr>
          <w:rStyle w:val="Strong"/>
          <w:rFonts w:ascii="Arial" w:hAnsi="Arial"/>
        </w:rPr>
        <w:t>, 1189–1198.</w:t>
      </w:r>
    </w:p>
    <w:p w14:paraId="17929A84" w14:textId="11C3C2A8" w:rsidR="00B711C0" w:rsidRPr="0030213C" w:rsidRDefault="00B711C0" w:rsidP="0030213C">
      <w:pPr>
        <w:pStyle w:val="Subtitle"/>
        <w:rPr>
          <w:rStyle w:val="Strong"/>
          <w:rFonts w:ascii="Arial" w:hAnsi="Arial"/>
        </w:rPr>
      </w:pPr>
      <w:r w:rsidRPr="0030213C">
        <w:rPr>
          <w:rStyle w:val="Strong"/>
          <w:rFonts w:ascii="Arial" w:hAnsi="Arial"/>
        </w:rPr>
        <w:t xml:space="preserve">Rose, S. A., Gottfried, A. W., Melloy-Carminar, P., &amp; Bridger, W. H. (1982). Familiarity and novelty preferences in infant recognition memory: Implications for information processing. </w:t>
      </w:r>
      <w:r w:rsidRPr="0030213C">
        <w:rPr>
          <w:rStyle w:val="Strong"/>
          <w:rFonts w:ascii="Arial" w:hAnsi="Arial"/>
          <w:i/>
        </w:rPr>
        <w:t xml:space="preserve">Developmental </w:t>
      </w:r>
      <w:r w:rsidR="00414367" w:rsidRPr="0030213C">
        <w:rPr>
          <w:rStyle w:val="Strong"/>
          <w:rFonts w:ascii="Arial" w:hAnsi="Arial"/>
          <w:i/>
        </w:rPr>
        <w:t>p</w:t>
      </w:r>
      <w:r w:rsidRPr="0030213C">
        <w:rPr>
          <w:rStyle w:val="Strong"/>
          <w:rFonts w:ascii="Arial" w:hAnsi="Arial"/>
          <w:i/>
        </w:rPr>
        <w:t>sychology, 18</w:t>
      </w:r>
      <w:r w:rsidRPr="0030213C">
        <w:rPr>
          <w:rStyle w:val="Strong"/>
          <w:rFonts w:ascii="Arial" w:hAnsi="Arial"/>
        </w:rPr>
        <w:t>(5), 704</w:t>
      </w:r>
      <w:r w:rsidR="00923080" w:rsidRPr="0030213C">
        <w:rPr>
          <w:rStyle w:val="Strong"/>
          <w:rFonts w:ascii="Arial" w:hAnsi="Arial"/>
        </w:rPr>
        <w:t>-713</w:t>
      </w:r>
      <w:r w:rsidRPr="0030213C">
        <w:rPr>
          <w:rStyle w:val="Strong"/>
          <w:rFonts w:ascii="Arial" w:hAnsi="Arial"/>
        </w:rPr>
        <w:t>.</w:t>
      </w:r>
    </w:p>
    <w:p w14:paraId="25BB82E6" w14:textId="77777777" w:rsidR="008D4133" w:rsidRPr="0030213C" w:rsidRDefault="008D4133" w:rsidP="0030213C">
      <w:pPr>
        <w:pStyle w:val="Subtitle"/>
        <w:rPr>
          <w:rStyle w:val="Strong"/>
          <w:rFonts w:ascii="Arial" w:hAnsi="Arial"/>
        </w:rPr>
      </w:pPr>
      <w:r w:rsidRPr="0030213C">
        <w:rPr>
          <w:rStyle w:val="Strong"/>
          <w:rFonts w:ascii="Arial" w:hAnsi="Arial"/>
        </w:rPr>
        <w:t xml:space="preserve">Roth, K. C., Grimes, E. K., Chollman, W. J., Shearon, J., Pryor, C., Green, C., &amp; Reynolds, G. D. (2019). The impact of race and affect on infant visual attention to faces. </w:t>
      </w:r>
      <w:r w:rsidRPr="0030213C">
        <w:rPr>
          <w:rStyle w:val="Strong"/>
          <w:rFonts w:ascii="Arial" w:hAnsi="Arial"/>
          <w:i/>
          <w:iCs/>
        </w:rPr>
        <w:t>Journal of vision, 19</w:t>
      </w:r>
      <w:r w:rsidRPr="0030213C">
        <w:rPr>
          <w:rStyle w:val="Strong"/>
          <w:rFonts w:ascii="Arial" w:hAnsi="Arial"/>
        </w:rPr>
        <w:t>(10), 152d-152d.</w:t>
      </w:r>
    </w:p>
    <w:p w14:paraId="182073F6" w14:textId="4FC3CDD0" w:rsidR="0074541E" w:rsidRPr="0030213C" w:rsidRDefault="0074541E" w:rsidP="0030213C">
      <w:pPr>
        <w:pStyle w:val="Subtitle"/>
        <w:rPr>
          <w:rStyle w:val="Strong"/>
          <w:rFonts w:ascii="Arial" w:hAnsi="Arial"/>
        </w:rPr>
      </w:pPr>
      <w:r w:rsidRPr="0030213C">
        <w:rPr>
          <w:rStyle w:val="Strong"/>
          <w:rFonts w:ascii="Arial" w:hAnsi="Arial"/>
        </w:rPr>
        <w:t xml:space="preserve">Scott, L. S. &amp; Fava, E. (2013) The own-species face bias: A review of developmental and comparative data. </w:t>
      </w:r>
      <w:r w:rsidRPr="0030213C">
        <w:rPr>
          <w:rStyle w:val="Strong"/>
          <w:rFonts w:ascii="Arial" w:hAnsi="Arial"/>
          <w:i/>
          <w:iCs/>
        </w:rPr>
        <w:t>Visual cognition, 21</w:t>
      </w:r>
      <w:r w:rsidRPr="0030213C">
        <w:rPr>
          <w:rStyle w:val="Strong"/>
          <w:rFonts w:ascii="Arial" w:hAnsi="Arial"/>
        </w:rPr>
        <w:t xml:space="preserve">(9-10), 1364-1391. doi: 10.1080/13506285.2013.821431 </w:t>
      </w:r>
    </w:p>
    <w:p w14:paraId="3BBE4EDA" w14:textId="73AF38F4" w:rsidR="0076274F" w:rsidRPr="0030213C" w:rsidRDefault="00BA1E58" w:rsidP="0030213C">
      <w:pPr>
        <w:pStyle w:val="Subtitle"/>
        <w:rPr>
          <w:rStyle w:val="Strong"/>
          <w:rFonts w:ascii="Arial" w:hAnsi="Arial"/>
        </w:rPr>
      </w:pPr>
      <w:r w:rsidRPr="0030213C">
        <w:rPr>
          <w:rStyle w:val="Strong"/>
          <w:rFonts w:ascii="Arial" w:hAnsi="Arial"/>
        </w:rPr>
        <w:t>Scott, L. S. &amp; Monesson, A. (2009). The origin of biases in face perception</w:t>
      </w:r>
      <w:r w:rsidRPr="0030213C">
        <w:rPr>
          <w:rStyle w:val="Strong"/>
          <w:rFonts w:ascii="Arial" w:hAnsi="Arial"/>
          <w:i/>
        </w:rPr>
        <w:t>. Psychological science, 20</w:t>
      </w:r>
      <w:r w:rsidRPr="0030213C">
        <w:rPr>
          <w:rStyle w:val="Strong"/>
          <w:rFonts w:ascii="Arial" w:hAnsi="Arial"/>
        </w:rPr>
        <w:t xml:space="preserve">(6), 676-680. doi: 10.1111/j.1467-9280.2009.02348.x </w:t>
      </w:r>
    </w:p>
    <w:p w14:paraId="2B877E30" w14:textId="660BBB96" w:rsidR="007C10FD" w:rsidRPr="0030213C" w:rsidRDefault="007C10FD" w:rsidP="0030213C">
      <w:pPr>
        <w:pStyle w:val="Subtitle"/>
        <w:rPr>
          <w:rStyle w:val="Strong"/>
          <w:rFonts w:ascii="Arial" w:hAnsi="Arial"/>
        </w:rPr>
      </w:pPr>
      <w:r w:rsidRPr="0030213C">
        <w:rPr>
          <w:rStyle w:val="Strong"/>
          <w:rFonts w:ascii="Arial" w:hAnsi="Arial"/>
        </w:rPr>
        <w:t>Scott, L.</w:t>
      </w:r>
      <w:r w:rsidR="00605F2A" w:rsidRPr="0030213C">
        <w:rPr>
          <w:rStyle w:val="Strong"/>
          <w:rFonts w:ascii="Arial" w:hAnsi="Arial"/>
        </w:rPr>
        <w:t xml:space="preserve"> </w:t>
      </w:r>
      <w:r w:rsidRPr="0030213C">
        <w:rPr>
          <w:rStyle w:val="Strong"/>
          <w:rFonts w:ascii="Arial" w:hAnsi="Arial"/>
        </w:rPr>
        <w:t>S., Monesson, A., &amp; Buchinski, J. (2008, March). An examination of the neural and behavioral correlates of visual perceptual narrowing. Poster presented at the International Conference on Infant Studies, Vancouver.</w:t>
      </w:r>
    </w:p>
    <w:p w14:paraId="6C7584F5" w14:textId="77777777" w:rsidR="006024A5" w:rsidRPr="0030213C" w:rsidRDefault="006024A5" w:rsidP="0030213C">
      <w:pPr>
        <w:pStyle w:val="Subtitle"/>
        <w:rPr>
          <w:rStyle w:val="Strong"/>
          <w:rFonts w:ascii="Arial" w:hAnsi="Arial"/>
        </w:rPr>
      </w:pPr>
      <w:r w:rsidRPr="0030213C">
        <w:rPr>
          <w:rStyle w:val="Strong"/>
          <w:rFonts w:ascii="Arial" w:hAnsi="Arial"/>
        </w:rPr>
        <w:t xml:space="preserve">Scott, L. S., Pascalis, O., &amp; Nelson, C. A. (2007). A domain-general theory of the development of perceptual discrimination. </w:t>
      </w:r>
      <w:r w:rsidRPr="0030213C">
        <w:rPr>
          <w:rStyle w:val="Strong"/>
          <w:rFonts w:ascii="Arial" w:hAnsi="Arial"/>
          <w:i/>
        </w:rPr>
        <w:t>Current Directions in Psychological Science, 16</w:t>
      </w:r>
      <w:r w:rsidRPr="0030213C">
        <w:rPr>
          <w:rStyle w:val="Strong"/>
          <w:rFonts w:ascii="Arial" w:hAnsi="Arial"/>
        </w:rPr>
        <w:t>, 197-201.</w:t>
      </w:r>
    </w:p>
    <w:p w14:paraId="75F8FFAD" w14:textId="77777777" w:rsidR="006024A5" w:rsidRPr="0030213C" w:rsidRDefault="0076274F" w:rsidP="0030213C">
      <w:pPr>
        <w:pStyle w:val="Subtitle"/>
        <w:rPr>
          <w:rStyle w:val="Strong"/>
          <w:rFonts w:ascii="Arial" w:hAnsi="Arial"/>
        </w:rPr>
      </w:pPr>
      <w:r w:rsidRPr="0030213C">
        <w:rPr>
          <w:rStyle w:val="Strong"/>
          <w:rFonts w:ascii="Arial" w:hAnsi="Arial"/>
        </w:rPr>
        <w:lastRenderedPageBreak/>
        <w:t>Scott, L.</w:t>
      </w:r>
      <w:r w:rsidR="00605F2A" w:rsidRPr="0030213C">
        <w:rPr>
          <w:rStyle w:val="Strong"/>
          <w:rFonts w:ascii="Arial" w:hAnsi="Arial"/>
        </w:rPr>
        <w:t xml:space="preserve"> </w:t>
      </w:r>
      <w:r w:rsidRPr="0030213C">
        <w:rPr>
          <w:rStyle w:val="Strong"/>
          <w:rFonts w:ascii="Arial" w:hAnsi="Arial"/>
        </w:rPr>
        <w:t>S., Shannon, R.</w:t>
      </w:r>
      <w:r w:rsidR="00605F2A" w:rsidRPr="0030213C">
        <w:rPr>
          <w:rStyle w:val="Strong"/>
          <w:rFonts w:ascii="Arial" w:hAnsi="Arial"/>
        </w:rPr>
        <w:t xml:space="preserve"> </w:t>
      </w:r>
      <w:r w:rsidRPr="0030213C">
        <w:rPr>
          <w:rStyle w:val="Strong"/>
          <w:rFonts w:ascii="Arial" w:hAnsi="Arial"/>
        </w:rPr>
        <w:t xml:space="preserve">W., &amp; Nelson, C.A. (2006). Neural correlates of human and monkey face processing in 9-month-old infants. </w:t>
      </w:r>
      <w:r w:rsidRPr="0030213C">
        <w:rPr>
          <w:rStyle w:val="Strong"/>
          <w:rFonts w:ascii="Arial" w:hAnsi="Arial"/>
          <w:i/>
        </w:rPr>
        <w:t>Infancy, 10</w:t>
      </w:r>
      <w:r w:rsidRPr="0030213C">
        <w:rPr>
          <w:rStyle w:val="Strong"/>
          <w:rFonts w:ascii="Arial" w:hAnsi="Arial"/>
        </w:rPr>
        <w:t xml:space="preserve">(2), 171-186. </w:t>
      </w:r>
    </w:p>
    <w:p w14:paraId="7BF8AF7A" w14:textId="7C3E1D5A" w:rsidR="007E522B" w:rsidRPr="0030213C" w:rsidRDefault="007E522B" w:rsidP="0030213C">
      <w:pPr>
        <w:pStyle w:val="Subtitle"/>
        <w:rPr>
          <w:rStyle w:val="Strong"/>
          <w:rFonts w:ascii="Arial" w:hAnsi="Arial"/>
        </w:rPr>
      </w:pPr>
      <w:r w:rsidRPr="0030213C">
        <w:rPr>
          <w:rStyle w:val="Strong"/>
          <w:rFonts w:ascii="Arial" w:hAnsi="Arial"/>
        </w:rPr>
        <w:t xml:space="preserve">Setoh, P., Lee, K. J., Zhang, L., Qian, M. K., Quinn, P. C., Heyman, G. D., &amp; Lee, K. (2017). Racial categorization predicts implicit racial bias in preschool children. </w:t>
      </w:r>
      <w:r w:rsidRPr="0030213C">
        <w:rPr>
          <w:rStyle w:val="Strong"/>
          <w:rFonts w:ascii="Arial" w:hAnsi="Arial"/>
          <w:i/>
        </w:rPr>
        <w:t>Child development.</w:t>
      </w:r>
      <w:r w:rsidRPr="0030213C">
        <w:rPr>
          <w:rStyle w:val="Strong"/>
          <w:rFonts w:ascii="Arial" w:hAnsi="Arial"/>
        </w:rPr>
        <w:t xml:space="preserve"> </w:t>
      </w:r>
    </w:p>
    <w:p w14:paraId="0E70D2D6" w14:textId="0105514D" w:rsidR="00C176FA" w:rsidRPr="0030213C" w:rsidRDefault="00C176FA" w:rsidP="0030213C">
      <w:pPr>
        <w:pStyle w:val="Subtitle"/>
        <w:rPr>
          <w:rStyle w:val="Strong"/>
          <w:rFonts w:ascii="Arial" w:hAnsi="Arial"/>
        </w:rPr>
      </w:pPr>
      <w:r w:rsidRPr="0030213C">
        <w:rPr>
          <w:rStyle w:val="Strong"/>
          <w:rFonts w:ascii="Arial" w:hAnsi="Arial"/>
        </w:rPr>
        <w:t xml:space="preserve">Simion, F., Valenza, E., Macchi Cassia, V., Turati, C., and Umiltà, C. (2002). Newborns’ preference for up–down asymmetrical configurations. </w:t>
      </w:r>
      <w:r w:rsidRPr="0030213C">
        <w:rPr>
          <w:rStyle w:val="Strong"/>
          <w:rFonts w:ascii="Arial" w:hAnsi="Arial"/>
          <w:i/>
        </w:rPr>
        <w:t>Developmental science,</w:t>
      </w:r>
      <w:r w:rsidRPr="0030213C">
        <w:rPr>
          <w:rStyle w:val="Strong"/>
          <w:rFonts w:ascii="Arial" w:hAnsi="Arial"/>
        </w:rPr>
        <w:t xml:space="preserve"> </w:t>
      </w:r>
      <w:r w:rsidRPr="0030213C">
        <w:rPr>
          <w:rStyle w:val="Strong"/>
          <w:rFonts w:ascii="Arial" w:hAnsi="Arial"/>
          <w:i/>
        </w:rPr>
        <w:t>5</w:t>
      </w:r>
      <w:r w:rsidRPr="0030213C">
        <w:rPr>
          <w:rStyle w:val="Strong"/>
          <w:rFonts w:ascii="Arial" w:hAnsi="Arial"/>
        </w:rPr>
        <w:t>(4), 427</w:t>
      </w:r>
      <w:r w:rsidR="0074541E" w:rsidRPr="0030213C">
        <w:rPr>
          <w:rStyle w:val="Strong"/>
          <w:rFonts w:ascii="Arial" w:hAnsi="Arial"/>
        </w:rPr>
        <w:t>-</w:t>
      </w:r>
      <w:r w:rsidRPr="0030213C">
        <w:rPr>
          <w:rStyle w:val="Strong"/>
          <w:rFonts w:ascii="Arial" w:hAnsi="Arial"/>
        </w:rPr>
        <w:t>434. doi: 10.1111/1467-7687.00237</w:t>
      </w:r>
    </w:p>
    <w:p w14:paraId="037EDA3C" w14:textId="34375835" w:rsidR="00126DA3" w:rsidRPr="0030213C" w:rsidRDefault="00126DA3" w:rsidP="0030213C">
      <w:pPr>
        <w:pStyle w:val="Subtitle"/>
        <w:rPr>
          <w:rStyle w:val="Strong"/>
          <w:rFonts w:ascii="Arial" w:hAnsi="Arial"/>
        </w:rPr>
      </w:pPr>
      <w:r w:rsidRPr="0030213C">
        <w:rPr>
          <w:rStyle w:val="Strong"/>
          <w:rFonts w:ascii="Arial" w:hAnsi="Arial"/>
        </w:rPr>
        <w:t xml:space="preserve">Simpson, E. A., Jakobsen, K. V., Fragaszy, D. M., Okada, K., &amp; Frick, J. E. (2014). The development of facial identity discrimination through learned attention. </w:t>
      </w:r>
      <w:r w:rsidRPr="0030213C">
        <w:rPr>
          <w:rStyle w:val="Strong"/>
          <w:rFonts w:ascii="Arial" w:hAnsi="Arial"/>
          <w:i/>
          <w:iCs/>
        </w:rPr>
        <w:t>Developmental psychobiology, 56</w:t>
      </w:r>
      <w:r w:rsidRPr="0030213C">
        <w:rPr>
          <w:rStyle w:val="Strong"/>
          <w:rFonts w:ascii="Arial" w:hAnsi="Arial"/>
        </w:rPr>
        <w:t>(5), 1083-1101.</w:t>
      </w:r>
    </w:p>
    <w:p w14:paraId="01403E12" w14:textId="614086C3" w:rsidR="00910FFD" w:rsidRPr="0030213C" w:rsidRDefault="00910FFD" w:rsidP="0030213C">
      <w:pPr>
        <w:pStyle w:val="Subtitle"/>
        <w:rPr>
          <w:rStyle w:val="Strong"/>
          <w:rFonts w:ascii="Arial" w:hAnsi="Arial"/>
        </w:rPr>
      </w:pPr>
      <w:r w:rsidRPr="0030213C">
        <w:rPr>
          <w:rStyle w:val="Strong"/>
          <w:rFonts w:ascii="Arial" w:hAnsi="Arial"/>
        </w:rPr>
        <w:t xml:space="preserve">Simpson, E. A., Varga, K., Frick, J. E., &amp; Fragaszy, D. (2011). Infants experience perceptual narrowing for nonprimate faces. </w:t>
      </w:r>
      <w:r w:rsidRPr="0030213C">
        <w:rPr>
          <w:rStyle w:val="Strong"/>
          <w:rFonts w:ascii="Arial" w:hAnsi="Arial"/>
          <w:i/>
          <w:iCs/>
        </w:rPr>
        <w:t>Infancy, 16</w:t>
      </w:r>
      <w:r w:rsidRPr="0030213C">
        <w:rPr>
          <w:rStyle w:val="Strong"/>
          <w:rFonts w:ascii="Arial" w:hAnsi="Arial"/>
        </w:rPr>
        <w:t>(3), 318-328.</w:t>
      </w:r>
    </w:p>
    <w:p w14:paraId="73BB3AB7" w14:textId="77777777" w:rsidR="00960362" w:rsidRPr="0030213C" w:rsidRDefault="00960362" w:rsidP="0030213C">
      <w:pPr>
        <w:pStyle w:val="Subtitle"/>
        <w:rPr>
          <w:rStyle w:val="Strong"/>
          <w:rFonts w:ascii="Arial" w:hAnsi="Arial"/>
        </w:rPr>
      </w:pPr>
      <w:r w:rsidRPr="0030213C">
        <w:rPr>
          <w:rStyle w:val="Strong"/>
          <w:rFonts w:ascii="Arial" w:hAnsi="Arial"/>
        </w:rPr>
        <w:t>Singarajah, A., Chanley, J., Gutierrez, Y., Cordon, Y., Nguyen, B., Burakowski, L., &amp; Johnson, S. P. (2017). Infant attention to same-and other-race faces.</w:t>
      </w:r>
      <w:r w:rsidRPr="0030213C">
        <w:rPr>
          <w:rStyle w:val="Strong"/>
          <w:rFonts w:ascii="Arial" w:hAnsi="Arial"/>
          <w:i/>
          <w:iCs/>
        </w:rPr>
        <w:t xml:space="preserve"> Cognition, 159</w:t>
      </w:r>
      <w:r w:rsidRPr="0030213C">
        <w:rPr>
          <w:rStyle w:val="Strong"/>
          <w:rFonts w:ascii="Arial" w:hAnsi="Arial"/>
        </w:rPr>
        <w:t>, 76-84.</w:t>
      </w:r>
    </w:p>
    <w:p w14:paraId="4C8EDEEE" w14:textId="0AF1A7B3" w:rsidR="00F00FF0" w:rsidRPr="0030213C" w:rsidRDefault="00F00FF0" w:rsidP="0030213C">
      <w:pPr>
        <w:pStyle w:val="Subtitle"/>
        <w:rPr>
          <w:rStyle w:val="Strong"/>
          <w:rFonts w:ascii="Arial" w:hAnsi="Arial"/>
        </w:rPr>
      </w:pPr>
      <w:r w:rsidRPr="0030213C">
        <w:rPr>
          <w:rStyle w:val="Strong"/>
          <w:rFonts w:ascii="Arial" w:hAnsi="Arial"/>
        </w:rPr>
        <w:t xml:space="preserve">Singh, L., Quinn, P. C., Xiao, N. G., &amp; Lee, K. (2019). Monolingual but not bilingual infants demonstrate racial bias in social cue use. </w:t>
      </w:r>
      <w:r w:rsidRPr="0030213C">
        <w:rPr>
          <w:rStyle w:val="Strong"/>
          <w:rFonts w:ascii="Arial" w:hAnsi="Arial"/>
          <w:i/>
          <w:iCs/>
        </w:rPr>
        <w:t>Developmental science, 22</w:t>
      </w:r>
      <w:r w:rsidRPr="0030213C">
        <w:rPr>
          <w:rStyle w:val="Strong"/>
          <w:rFonts w:ascii="Arial" w:hAnsi="Arial"/>
        </w:rPr>
        <w:t>(6), e12809.</w:t>
      </w:r>
    </w:p>
    <w:p w14:paraId="5D386B7B" w14:textId="5B2B3BC8" w:rsidR="00F00FF0" w:rsidRPr="0030213C" w:rsidRDefault="00F00FF0" w:rsidP="0030213C">
      <w:pPr>
        <w:pStyle w:val="Subtitle"/>
        <w:rPr>
          <w:rStyle w:val="Strong"/>
          <w:rFonts w:ascii="Arial" w:hAnsi="Arial"/>
        </w:rPr>
      </w:pPr>
      <w:r w:rsidRPr="0030213C">
        <w:rPr>
          <w:rStyle w:val="Strong"/>
          <w:rFonts w:ascii="Arial" w:hAnsi="Arial"/>
        </w:rPr>
        <w:t xml:space="preserve">Singh, L., Tan, A. R., Lee, K., &amp; Quinn, P. C. (2020). Sensitivity to race in language comprehension in monolingual and bilingual infants. </w:t>
      </w:r>
      <w:r w:rsidRPr="0030213C">
        <w:rPr>
          <w:rStyle w:val="Strong"/>
          <w:rFonts w:ascii="Arial" w:hAnsi="Arial"/>
          <w:i/>
          <w:iCs/>
        </w:rPr>
        <w:t>Journal of experimental child psychology, 199</w:t>
      </w:r>
      <w:r w:rsidRPr="0030213C">
        <w:rPr>
          <w:rStyle w:val="Strong"/>
          <w:rFonts w:ascii="Arial" w:hAnsi="Arial"/>
        </w:rPr>
        <w:t>, 104933.</w:t>
      </w:r>
    </w:p>
    <w:p w14:paraId="6D2DDF35" w14:textId="0901BCB3" w:rsidR="005F05A4" w:rsidRPr="0030213C" w:rsidRDefault="005F05A4" w:rsidP="0030213C">
      <w:pPr>
        <w:pStyle w:val="Subtitle"/>
        <w:rPr>
          <w:rStyle w:val="Strong"/>
          <w:rFonts w:ascii="Arial" w:hAnsi="Arial"/>
        </w:rPr>
      </w:pPr>
      <w:r w:rsidRPr="0030213C">
        <w:rPr>
          <w:rStyle w:val="Strong"/>
          <w:rFonts w:ascii="Arial" w:hAnsi="Arial"/>
        </w:rPr>
        <w:lastRenderedPageBreak/>
        <w:t xml:space="preserve">Skinner, A. L. &amp; Meltzoff, A. N. (2019). Childhood experiences and intergroup biases among children. </w:t>
      </w:r>
      <w:r w:rsidRPr="0030213C">
        <w:rPr>
          <w:rStyle w:val="Strong"/>
          <w:rFonts w:ascii="Arial" w:hAnsi="Arial"/>
          <w:i/>
          <w:iCs/>
        </w:rPr>
        <w:t>Social issues and policy review, 13</w:t>
      </w:r>
      <w:r w:rsidRPr="0030213C">
        <w:rPr>
          <w:rStyle w:val="Strong"/>
          <w:rFonts w:ascii="Arial" w:hAnsi="Arial"/>
        </w:rPr>
        <w:t>(1), 211-240.</w:t>
      </w:r>
    </w:p>
    <w:p w14:paraId="7F256DA7" w14:textId="2D92A0C1" w:rsidR="004B15B9" w:rsidRPr="0030213C" w:rsidRDefault="00C176FA" w:rsidP="0030213C">
      <w:pPr>
        <w:pStyle w:val="Subtitle"/>
        <w:rPr>
          <w:rStyle w:val="Strong"/>
          <w:rFonts w:ascii="Arial" w:hAnsi="Arial"/>
        </w:rPr>
      </w:pPr>
      <w:r w:rsidRPr="0030213C">
        <w:rPr>
          <w:rStyle w:val="Strong"/>
          <w:rFonts w:ascii="Arial" w:hAnsi="Arial"/>
        </w:rPr>
        <w:t xml:space="preserve">Slater, A., Quinn, P. C., Hayes, R., &amp; Brown, E. (2000). The role of facial orientation in newborn infants’ preference for attractive faces. </w:t>
      </w:r>
      <w:r w:rsidRPr="0030213C">
        <w:rPr>
          <w:rStyle w:val="Strong"/>
          <w:rFonts w:ascii="Arial" w:hAnsi="Arial"/>
          <w:i/>
        </w:rPr>
        <w:t>Developmental science, 3</w:t>
      </w:r>
      <w:r w:rsidRPr="0030213C">
        <w:rPr>
          <w:rStyle w:val="Strong"/>
          <w:rFonts w:ascii="Arial" w:hAnsi="Arial"/>
        </w:rPr>
        <w:t>(2), 181-185.</w:t>
      </w:r>
    </w:p>
    <w:p w14:paraId="44A531CB" w14:textId="1074063A" w:rsidR="00B23EB5" w:rsidRPr="0030213C" w:rsidRDefault="00B23EB5" w:rsidP="0030213C">
      <w:pPr>
        <w:pStyle w:val="Subtitle"/>
        <w:rPr>
          <w:rStyle w:val="Strong"/>
          <w:rFonts w:ascii="Arial" w:hAnsi="Arial"/>
        </w:rPr>
      </w:pPr>
      <w:r w:rsidRPr="0030213C">
        <w:rPr>
          <w:rStyle w:val="Strong"/>
          <w:rFonts w:ascii="Arial" w:hAnsi="Arial"/>
        </w:rPr>
        <w:t xml:space="preserve">Slater, A., Quinn, P. C., Kelly, D. J., Lee, K., Longmore, C. A., McDonald, P. R., &amp; Pascalis, O. (2010). The shaping of the face space in early infancy: Becoming a native face processor. </w:t>
      </w:r>
      <w:r w:rsidRPr="0030213C">
        <w:rPr>
          <w:rStyle w:val="Strong"/>
          <w:rFonts w:ascii="Arial" w:hAnsi="Arial"/>
          <w:i/>
          <w:iCs/>
        </w:rPr>
        <w:t>Child development perspectives, 4</w:t>
      </w:r>
      <w:r w:rsidRPr="0030213C">
        <w:rPr>
          <w:rStyle w:val="Strong"/>
          <w:rFonts w:ascii="Arial" w:hAnsi="Arial"/>
        </w:rPr>
        <w:t>(3), 205-211.</w:t>
      </w:r>
    </w:p>
    <w:p w14:paraId="2FDF8EEB" w14:textId="77777777" w:rsidR="004B15B9" w:rsidRPr="0030213C" w:rsidRDefault="004B15B9" w:rsidP="0030213C">
      <w:pPr>
        <w:pStyle w:val="Subtitle"/>
        <w:rPr>
          <w:rStyle w:val="Strong"/>
          <w:rFonts w:ascii="Arial" w:hAnsi="Arial"/>
        </w:rPr>
      </w:pPr>
      <w:r w:rsidRPr="0030213C">
        <w:rPr>
          <w:rStyle w:val="Strong"/>
          <w:rFonts w:ascii="Arial" w:hAnsi="Arial"/>
        </w:rPr>
        <w:t xml:space="preserve">Snyder, K. A., Garza, J., Zolot, L., &amp; Kresse, A. (2010). Electrophysiological signals of familiarity and recency in the infant brain. </w:t>
      </w:r>
      <w:r w:rsidRPr="0030213C">
        <w:rPr>
          <w:rStyle w:val="Strong"/>
          <w:rFonts w:ascii="Arial" w:hAnsi="Arial"/>
          <w:i/>
        </w:rPr>
        <w:t>Infancy, 15</w:t>
      </w:r>
      <w:r w:rsidRPr="0030213C">
        <w:rPr>
          <w:rStyle w:val="Strong"/>
          <w:rFonts w:ascii="Arial" w:hAnsi="Arial"/>
        </w:rPr>
        <w:t>(5), 487-516.</w:t>
      </w:r>
    </w:p>
    <w:p w14:paraId="58643BE6" w14:textId="1EECBE1D" w:rsidR="004B15B9" w:rsidRPr="0030213C" w:rsidRDefault="004B15B9" w:rsidP="0030213C">
      <w:pPr>
        <w:pStyle w:val="Subtitle"/>
        <w:rPr>
          <w:rStyle w:val="Strong"/>
          <w:rFonts w:ascii="Arial" w:hAnsi="Arial"/>
        </w:rPr>
      </w:pPr>
      <w:r w:rsidRPr="0030213C">
        <w:rPr>
          <w:rStyle w:val="Strong"/>
          <w:rFonts w:ascii="Arial" w:hAnsi="Arial"/>
        </w:rPr>
        <w:t xml:space="preserve">Snyder, K., Webb, S. J., &amp; Nelson, C. A. (2002). Theoretical and methodological implications of variability in infant brain response during a recognition memory paradigm. </w:t>
      </w:r>
      <w:r w:rsidRPr="0030213C">
        <w:rPr>
          <w:rStyle w:val="Strong"/>
          <w:rFonts w:ascii="Arial" w:hAnsi="Arial"/>
          <w:i/>
        </w:rPr>
        <w:t>Infant behavior and development, 25</w:t>
      </w:r>
      <w:r w:rsidRPr="0030213C">
        <w:rPr>
          <w:rStyle w:val="Strong"/>
          <w:rFonts w:ascii="Arial" w:hAnsi="Arial"/>
        </w:rPr>
        <w:t>(4), 466-494.</w:t>
      </w:r>
    </w:p>
    <w:p w14:paraId="4B62B49A" w14:textId="0435DF7F" w:rsidR="00557637" w:rsidRPr="0030213C" w:rsidRDefault="00557637" w:rsidP="0030213C">
      <w:pPr>
        <w:pStyle w:val="Subtitle"/>
        <w:rPr>
          <w:rStyle w:val="Strong"/>
          <w:rFonts w:ascii="Arial" w:hAnsi="Arial"/>
        </w:rPr>
      </w:pPr>
      <w:r w:rsidRPr="0030213C">
        <w:rPr>
          <w:rStyle w:val="Strong"/>
          <w:rFonts w:ascii="Arial" w:hAnsi="Arial"/>
        </w:rPr>
        <w:t xml:space="preserve">Sorcinelli, A. &amp; Vouloumanos, A. (2018). Is visual perceptual narrowing an obligatory developmental process?. </w:t>
      </w:r>
      <w:r w:rsidRPr="0030213C">
        <w:rPr>
          <w:rStyle w:val="Strong"/>
          <w:rFonts w:ascii="Arial" w:hAnsi="Arial"/>
          <w:i/>
          <w:iCs/>
        </w:rPr>
        <w:t>Frontiers in Psychology, 9</w:t>
      </w:r>
      <w:r w:rsidRPr="0030213C">
        <w:rPr>
          <w:rStyle w:val="Strong"/>
          <w:rFonts w:ascii="Arial" w:hAnsi="Arial"/>
        </w:rPr>
        <w:t>, 2326.</w:t>
      </w:r>
    </w:p>
    <w:p w14:paraId="6D97BBA3" w14:textId="40926613" w:rsidR="00A1308E" w:rsidRPr="0030213C" w:rsidRDefault="00A1308E" w:rsidP="0030213C">
      <w:pPr>
        <w:pStyle w:val="Subtitle"/>
        <w:rPr>
          <w:rStyle w:val="Strong"/>
          <w:rFonts w:ascii="Arial" w:hAnsi="Arial"/>
        </w:rPr>
      </w:pPr>
      <w:r w:rsidRPr="0030213C">
        <w:rPr>
          <w:rStyle w:val="Strong"/>
          <w:rFonts w:ascii="Arial" w:hAnsi="Arial"/>
        </w:rPr>
        <w:t xml:space="preserve">Spangler, S. M., Schwarzer, G., Freitag, C., Vierhaus, M., Teubert, M., Fassbender, I., ... &amp; Knopf, M. (2013). The other-race effect in a longitudinal sample of 3-, 6-and 9-month-old infants: Evidence of a training effect. </w:t>
      </w:r>
      <w:r w:rsidRPr="0030213C">
        <w:rPr>
          <w:rStyle w:val="Strong"/>
          <w:rFonts w:ascii="Arial" w:hAnsi="Arial"/>
          <w:i/>
        </w:rPr>
        <w:t>Infancy, 18</w:t>
      </w:r>
      <w:r w:rsidRPr="0030213C">
        <w:rPr>
          <w:rStyle w:val="Strong"/>
          <w:rFonts w:ascii="Arial" w:hAnsi="Arial"/>
        </w:rPr>
        <w:t xml:space="preserve">(4), 516-533. </w:t>
      </w:r>
    </w:p>
    <w:p w14:paraId="71064796" w14:textId="77777777" w:rsidR="00A16A78" w:rsidRPr="0030213C" w:rsidRDefault="00640605" w:rsidP="0030213C">
      <w:pPr>
        <w:pStyle w:val="Subtitle"/>
        <w:rPr>
          <w:rStyle w:val="Strong"/>
          <w:rFonts w:ascii="Arial" w:hAnsi="Arial"/>
        </w:rPr>
      </w:pPr>
      <w:r w:rsidRPr="0030213C">
        <w:rPr>
          <w:rStyle w:val="Strong"/>
          <w:rFonts w:ascii="Arial" w:hAnsi="Arial"/>
        </w:rPr>
        <w:t xml:space="preserve">Srinivasan, R., Tucker, D. M., &amp; Murias, M. (1998). Estimating the spatial Nyquist of the human EEG. </w:t>
      </w:r>
      <w:r w:rsidR="00C176FA" w:rsidRPr="0030213C">
        <w:rPr>
          <w:rStyle w:val="Strong"/>
          <w:rFonts w:ascii="Arial" w:hAnsi="Arial"/>
          <w:i/>
        </w:rPr>
        <w:t>Behavioral research methods, i</w:t>
      </w:r>
      <w:r w:rsidRPr="0030213C">
        <w:rPr>
          <w:rStyle w:val="Strong"/>
          <w:rFonts w:ascii="Arial" w:hAnsi="Arial"/>
          <w:i/>
        </w:rPr>
        <w:t xml:space="preserve">nstruments, &amp; </w:t>
      </w:r>
      <w:r w:rsidR="00C176FA" w:rsidRPr="0030213C">
        <w:rPr>
          <w:rStyle w:val="Strong"/>
          <w:rFonts w:ascii="Arial" w:hAnsi="Arial"/>
          <w:i/>
        </w:rPr>
        <w:t>c</w:t>
      </w:r>
      <w:r w:rsidRPr="0030213C">
        <w:rPr>
          <w:rStyle w:val="Strong"/>
          <w:rFonts w:ascii="Arial" w:hAnsi="Arial"/>
          <w:i/>
        </w:rPr>
        <w:t>omputers, 30</w:t>
      </w:r>
      <w:r w:rsidRPr="0030213C">
        <w:rPr>
          <w:rStyle w:val="Strong"/>
          <w:rFonts w:ascii="Arial" w:hAnsi="Arial"/>
        </w:rPr>
        <w:t>, 8-19.</w:t>
      </w:r>
    </w:p>
    <w:p w14:paraId="18F52A93" w14:textId="77777777" w:rsidR="00542FC0" w:rsidRPr="0030213C" w:rsidRDefault="00A16A78" w:rsidP="0030213C">
      <w:pPr>
        <w:pStyle w:val="Subtitle"/>
        <w:rPr>
          <w:rStyle w:val="Strong"/>
          <w:rFonts w:ascii="Arial" w:hAnsi="Arial"/>
        </w:rPr>
      </w:pPr>
      <w:r w:rsidRPr="0030213C">
        <w:rPr>
          <w:rStyle w:val="Strong"/>
          <w:rFonts w:ascii="Arial" w:hAnsi="Arial"/>
        </w:rPr>
        <w:t xml:space="preserve">Sugden, N. A., &amp; Marquis, A. R. (2017). Meta-analytic review of the development of face discrimination in infancy: Face race, face gender, infant age, and methodology moderate face discrimination. </w:t>
      </w:r>
      <w:r w:rsidRPr="0030213C">
        <w:rPr>
          <w:rStyle w:val="Strong"/>
          <w:rFonts w:ascii="Arial" w:hAnsi="Arial"/>
          <w:i/>
        </w:rPr>
        <w:t>Psychological bulletin, 143</w:t>
      </w:r>
      <w:r w:rsidRPr="0030213C">
        <w:rPr>
          <w:rStyle w:val="Strong"/>
          <w:rFonts w:ascii="Arial" w:hAnsi="Arial"/>
        </w:rPr>
        <w:t>(11), 1201.</w:t>
      </w:r>
    </w:p>
    <w:p w14:paraId="649DEB1D" w14:textId="7FDC536F" w:rsidR="00FC3EC7" w:rsidRPr="0030213C" w:rsidRDefault="00FC3EC7" w:rsidP="0030213C">
      <w:pPr>
        <w:pStyle w:val="Subtitle"/>
        <w:rPr>
          <w:rStyle w:val="Strong"/>
          <w:rFonts w:ascii="Arial" w:hAnsi="Arial"/>
        </w:rPr>
      </w:pPr>
      <w:r w:rsidRPr="0030213C">
        <w:rPr>
          <w:rStyle w:val="Strong"/>
          <w:rFonts w:ascii="Arial" w:hAnsi="Arial"/>
        </w:rPr>
        <w:lastRenderedPageBreak/>
        <w:t>Sullivan, J., Wilton, L., &amp; Apfelbaum, E. P. (2020). Adults delay conversations about race because they underestimate children’s processing of race</w:t>
      </w:r>
      <w:r w:rsidRPr="0030213C">
        <w:rPr>
          <w:rStyle w:val="Strong"/>
          <w:rFonts w:ascii="Arial" w:hAnsi="Arial"/>
          <w:i/>
          <w:iCs/>
        </w:rPr>
        <w:t xml:space="preserve">. Journal of experimental psychology: General. </w:t>
      </w:r>
      <w:r w:rsidRPr="0030213C">
        <w:rPr>
          <w:rStyle w:val="Strong"/>
          <w:rFonts w:ascii="Arial" w:hAnsi="Arial"/>
        </w:rPr>
        <w:t xml:space="preserve">Advance online publication. https://doi.org/10.1037/xge0000851 </w:t>
      </w:r>
    </w:p>
    <w:p w14:paraId="106EFE3B" w14:textId="567F88FA" w:rsidR="00542FC0" w:rsidRPr="0030213C" w:rsidRDefault="00542FC0" w:rsidP="0030213C">
      <w:pPr>
        <w:pStyle w:val="Subtitle"/>
        <w:rPr>
          <w:rStyle w:val="Strong"/>
          <w:rFonts w:ascii="Arial" w:hAnsi="Arial"/>
        </w:rPr>
      </w:pPr>
      <w:r w:rsidRPr="0030213C">
        <w:rPr>
          <w:rStyle w:val="Strong"/>
          <w:rFonts w:ascii="Arial" w:hAnsi="Arial"/>
        </w:rPr>
        <w:t xml:space="preserve">Tanaka, J. W. &amp; Pierce, L. J. (2009). The neural plasticity of other-race face recognition. </w:t>
      </w:r>
      <w:r w:rsidRPr="0030213C">
        <w:rPr>
          <w:rStyle w:val="Strong"/>
          <w:rFonts w:ascii="Arial" w:hAnsi="Arial"/>
          <w:i/>
        </w:rPr>
        <w:t>Cognitive, affective, &amp; behavioral neuroscience, 9</w:t>
      </w:r>
      <w:r w:rsidRPr="0030213C">
        <w:rPr>
          <w:rStyle w:val="Strong"/>
          <w:rFonts w:ascii="Arial" w:hAnsi="Arial"/>
        </w:rPr>
        <w:t>, 122–131. doi:10.3758/CABN.9.1.122</w:t>
      </w:r>
    </w:p>
    <w:p w14:paraId="0D1BD316" w14:textId="77777777" w:rsidR="00A1308E" w:rsidRPr="0030213C" w:rsidRDefault="00A16A78" w:rsidP="0030213C">
      <w:pPr>
        <w:pStyle w:val="Subtitle"/>
        <w:rPr>
          <w:rStyle w:val="Strong"/>
          <w:rFonts w:ascii="Arial" w:hAnsi="Arial"/>
        </w:rPr>
      </w:pPr>
      <w:r w:rsidRPr="0030213C">
        <w:rPr>
          <w:rStyle w:val="Strong"/>
          <w:rFonts w:ascii="Arial" w:hAnsi="Arial"/>
        </w:rPr>
        <w:t xml:space="preserve">Telzer, E. H., Flannery, J., Shapiro, M., Humphreys, K. L., Goff, B., Gabard-Durman, L., ... &amp; Tottenham, N. (2013). Early experience shapes amygdala sensitivity to race: an international adoption design. </w:t>
      </w:r>
      <w:r w:rsidRPr="0030213C">
        <w:rPr>
          <w:rStyle w:val="Strong"/>
          <w:rFonts w:ascii="Arial" w:hAnsi="Arial"/>
          <w:i/>
        </w:rPr>
        <w:t>Journal of neuroscience, 33</w:t>
      </w:r>
      <w:r w:rsidRPr="0030213C">
        <w:rPr>
          <w:rStyle w:val="Strong"/>
          <w:rFonts w:ascii="Arial" w:hAnsi="Arial"/>
        </w:rPr>
        <w:t>(33), 13484-13488.</w:t>
      </w:r>
    </w:p>
    <w:p w14:paraId="7F7DA890" w14:textId="77777777" w:rsidR="00A1308E" w:rsidRPr="0030213C" w:rsidRDefault="00A1308E" w:rsidP="0030213C">
      <w:pPr>
        <w:pStyle w:val="Subtitle"/>
        <w:rPr>
          <w:rStyle w:val="Strong"/>
          <w:rFonts w:ascii="Arial" w:hAnsi="Arial"/>
        </w:rPr>
      </w:pPr>
      <w:r w:rsidRPr="0030213C">
        <w:rPr>
          <w:rStyle w:val="Strong"/>
          <w:rFonts w:ascii="Arial" w:hAnsi="Arial"/>
        </w:rPr>
        <w:t xml:space="preserve">Tham, D. S. Y., Bremner, J. G., &amp; Hay, D. (2015). In infancy the timing of emergence of the other-race effect is dependent on face gender. </w:t>
      </w:r>
      <w:r w:rsidRPr="0030213C">
        <w:rPr>
          <w:rStyle w:val="Strong"/>
          <w:rFonts w:ascii="Arial" w:hAnsi="Arial"/>
          <w:i/>
        </w:rPr>
        <w:t>Infant behavior and development, 40</w:t>
      </w:r>
      <w:r w:rsidRPr="0030213C">
        <w:rPr>
          <w:rStyle w:val="Strong"/>
          <w:rFonts w:ascii="Arial" w:hAnsi="Arial"/>
        </w:rPr>
        <w:t>, 131-138</w:t>
      </w:r>
    </w:p>
    <w:p w14:paraId="12B897A6" w14:textId="77777777" w:rsidR="00A1308E" w:rsidRPr="0030213C" w:rsidRDefault="00A1308E" w:rsidP="0030213C">
      <w:pPr>
        <w:pStyle w:val="Subtitle"/>
        <w:rPr>
          <w:rStyle w:val="Strong"/>
          <w:rFonts w:ascii="Arial" w:hAnsi="Arial"/>
        </w:rPr>
      </w:pPr>
      <w:r w:rsidRPr="0030213C">
        <w:rPr>
          <w:rStyle w:val="Strong"/>
          <w:rFonts w:ascii="Arial" w:hAnsi="Arial"/>
        </w:rPr>
        <w:t>Tham, D. S. Y., Woo, P. J., &amp; Bremner, J. G. (2018). Development of the other-race effect in Malaysian-Chinese infants</w:t>
      </w:r>
      <w:r w:rsidRPr="0030213C">
        <w:rPr>
          <w:rStyle w:val="Strong"/>
          <w:rFonts w:ascii="Arial" w:hAnsi="Arial"/>
          <w:i/>
        </w:rPr>
        <w:t>. Developmental psychobiology</w:t>
      </w:r>
      <w:r w:rsidRPr="0030213C">
        <w:rPr>
          <w:rStyle w:val="Strong"/>
          <w:rFonts w:ascii="Arial" w:hAnsi="Arial"/>
        </w:rPr>
        <w:t>.</w:t>
      </w:r>
    </w:p>
    <w:p w14:paraId="1DA9F938" w14:textId="22F7EDF2" w:rsidR="003D5C9C" w:rsidRPr="0030213C" w:rsidRDefault="003D5C9C" w:rsidP="0030213C">
      <w:pPr>
        <w:pStyle w:val="Subtitle"/>
        <w:rPr>
          <w:rStyle w:val="Strong"/>
          <w:rFonts w:ascii="Arial" w:hAnsi="Arial"/>
        </w:rPr>
      </w:pPr>
      <w:r w:rsidRPr="0030213C">
        <w:rPr>
          <w:rStyle w:val="Strong"/>
          <w:rFonts w:ascii="Arial" w:hAnsi="Arial"/>
        </w:rPr>
        <w:t xml:space="preserve">Tichko, P. &amp; Large, E. W. (2019). Modeling infants’ perceptual narrowing to musical rhythms: Neural oscillation and Hebbian plasticity. </w:t>
      </w:r>
      <w:r w:rsidRPr="0030213C">
        <w:rPr>
          <w:rStyle w:val="Strong"/>
          <w:rFonts w:ascii="Arial" w:hAnsi="Arial"/>
          <w:i/>
          <w:iCs/>
        </w:rPr>
        <w:t>Annals of the New York Academy of Sciences, 1453</w:t>
      </w:r>
      <w:r w:rsidRPr="0030213C">
        <w:rPr>
          <w:rStyle w:val="Strong"/>
          <w:rFonts w:ascii="Arial" w:hAnsi="Arial"/>
        </w:rPr>
        <w:t>(1), 125-139.</w:t>
      </w:r>
    </w:p>
    <w:p w14:paraId="4E9E6E2E" w14:textId="112398CF" w:rsidR="00542FC0" w:rsidRPr="0030213C" w:rsidRDefault="00A16A78" w:rsidP="0030213C">
      <w:pPr>
        <w:pStyle w:val="Subtitle"/>
        <w:rPr>
          <w:rStyle w:val="Strong"/>
          <w:rFonts w:ascii="Arial" w:hAnsi="Arial"/>
        </w:rPr>
      </w:pPr>
      <w:r w:rsidRPr="0030213C">
        <w:rPr>
          <w:rStyle w:val="Strong"/>
          <w:rFonts w:ascii="Arial" w:hAnsi="Arial"/>
        </w:rPr>
        <w:t xml:space="preserve">Timeo, S., Brigadoi, S., &amp; Farroni, T. (2017). Perception of Caucasian and African faces in 5-to 9-month-old Caucasian infants: A functional near-infrared spectroscopy study. </w:t>
      </w:r>
      <w:r w:rsidRPr="0030213C">
        <w:rPr>
          <w:rStyle w:val="Strong"/>
          <w:rFonts w:ascii="Arial" w:hAnsi="Arial"/>
          <w:i/>
        </w:rPr>
        <w:t>Neuropsychologia</w:t>
      </w:r>
      <w:r w:rsidRPr="0030213C">
        <w:rPr>
          <w:rStyle w:val="Strong"/>
          <w:rFonts w:ascii="Arial" w:hAnsi="Arial"/>
        </w:rPr>
        <w:t>.</w:t>
      </w:r>
    </w:p>
    <w:p w14:paraId="2EF5C15D" w14:textId="77777777" w:rsidR="00542FC0" w:rsidRPr="0030213C" w:rsidRDefault="00542FC0" w:rsidP="0030213C">
      <w:pPr>
        <w:pStyle w:val="Subtitle"/>
        <w:rPr>
          <w:rStyle w:val="Strong"/>
          <w:rFonts w:ascii="Arial" w:hAnsi="Arial"/>
        </w:rPr>
      </w:pPr>
      <w:r w:rsidRPr="0030213C">
        <w:rPr>
          <w:rStyle w:val="Strong"/>
          <w:rFonts w:ascii="Arial" w:hAnsi="Arial"/>
        </w:rPr>
        <w:lastRenderedPageBreak/>
        <w:t xml:space="preserve">Timeo, S., Farroni, T., &amp; Maass, A. (2017). Race and color: Two sides of one story? Development of biases in categorical perception. </w:t>
      </w:r>
      <w:r w:rsidRPr="0030213C">
        <w:rPr>
          <w:rStyle w:val="Strong"/>
          <w:rFonts w:ascii="Arial" w:hAnsi="Arial"/>
          <w:i/>
        </w:rPr>
        <w:t>Child development, 88</w:t>
      </w:r>
      <w:r w:rsidRPr="0030213C">
        <w:rPr>
          <w:rStyle w:val="Strong"/>
          <w:rFonts w:ascii="Arial" w:hAnsi="Arial"/>
        </w:rPr>
        <w:t>(1), 83-102.</w:t>
      </w:r>
    </w:p>
    <w:p w14:paraId="74F3BBC5" w14:textId="77777777" w:rsidR="005F05A4" w:rsidRPr="0030213C" w:rsidRDefault="005F05A4" w:rsidP="0030213C">
      <w:pPr>
        <w:pStyle w:val="Subtitle"/>
        <w:rPr>
          <w:rStyle w:val="Strong"/>
          <w:rFonts w:ascii="Arial" w:hAnsi="Arial"/>
        </w:rPr>
      </w:pPr>
      <w:r w:rsidRPr="0030213C">
        <w:rPr>
          <w:rStyle w:val="Strong"/>
          <w:rFonts w:ascii="Arial" w:hAnsi="Arial"/>
        </w:rPr>
        <w:t xml:space="preserve">Timeo, S., Mento, G., Fronza, E., &amp; Farroni, T. (2019). Exposure to linguistic labels during childhood modulates the neural architecture of race categorical perception. </w:t>
      </w:r>
      <w:r w:rsidRPr="0030213C">
        <w:rPr>
          <w:rStyle w:val="Strong"/>
          <w:rFonts w:ascii="Arial" w:hAnsi="Arial"/>
          <w:i/>
          <w:iCs/>
        </w:rPr>
        <w:t>Scientific reports, 9</w:t>
      </w:r>
      <w:r w:rsidRPr="0030213C">
        <w:rPr>
          <w:rStyle w:val="Strong"/>
          <w:rFonts w:ascii="Arial" w:hAnsi="Arial"/>
        </w:rPr>
        <w:t>(1), 1-8.</w:t>
      </w:r>
    </w:p>
    <w:p w14:paraId="2507E0C8" w14:textId="46BA524A" w:rsidR="00923085" w:rsidRPr="0030213C" w:rsidRDefault="00923085" w:rsidP="0030213C">
      <w:pPr>
        <w:pStyle w:val="Subtitle"/>
        <w:rPr>
          <w:rStyle w:val="Strong"/>
          <w:rFonts w:ascii="Arial" w:hAnsi="Arial"/>
        </w:rPr>
      </w:pPr>
      <w:r w:rsidRPr="0030213C">
        <w:rPr>
          <w:rStyle w:val="Strong"/>
          <w:rFonts w:ascii="Arial" w:hAnsi="Arial"/>
        </w:rPr>
        <w:t xml:space="preserve">Turati, C. (2004). Why faces are not special to newborns: An alternative account of the face preference. </w:t>
      </w:r>
      <w:r w:rsidRPr="0030213C">
        <w:rPr>
          <w:rStyle w:val="Strong"/>
          <w:rFonts w:ascii="Arial" w:hAnsi="Arial"/>
          <w:i/>
        </w:rPr>
        <w:t>Current directions in psychological science, 13</w:t>
      </w:r>
      <w:r w:rsidRPr="0030213C">
        <w:rPr>
          <w:rStyle w:val="Strong"/>
          <w:rFonts w:ascii="Arial" w:hAnsi="Arial"/>
        </w:rPr>
        <w:t>(1), 5-8. doi: 10.1111/j.0963-7214.2004.01301002.x</w:t>
      </w:r>
    </w:p>
    <w:p w14:paraId="3A4723E3" w14:textId="77777777" w:rsidR="00AE7BEE" w:rsidRPr="0030213C" w:rsidRDefault="00AE7BEE" w:rsidP="0030213C">
      <w:pPr>
        <w:pStyle w:val="Subtitle"/>
        <w:rPr>
          <w:rStyle w:val="Strong"/>
          <w:rFonts w:ascii="Arial" w:hAnsi="Arial"/>
        </w:rPr>
      </w:pPr>
      <w:r w:rsidRPr="0030213C">
        <w:rPr>
          <w:rStyle w:val="Strong"/>
          <w:rFonts w:ascii="Arial" w:hAnsi="Arial"/>
        </w:rPr>
        <w:t xml:space="preserve">Turati, C., Simion, F., Milani, I., and Umiltà, C. (2002). Newborns’ preference for faces: what is crucial? </w:t>
      </w:r>
      <w:r w:rsidRPr="0030213C">
        <w:rPr>
          <w:rStyle w:val="Strong"/>
          <w:rFonts w:ascii="Arial" w:hAnsi="Arial"/>
          <w:i/>
        </w:rPr>
        <w:t>Developmental psychology, 38</w:t>
      </w:r>
      <w:r w:rsidRPr="0030213C">
        <w:rPr>
          <w:rStyle w:val="Strong"/>
          <w:rFonts w:ascii="Arial" w:hAnsi="Arial"/>
        </w:rPr>
        <w:t>(6), 875–881. doi: 10.1037/0012-1649.38. 6.875</w:t>
      </w:r>
    </w:p>
    <w:p w14:paraId="56387D07" w14:textId="77777777" w:rsidR="00A16A78" w:rsidRPr="0030213C" w:rsidRDefault="00834B39" w:rsidP="0030213C">
      <w:pPr>
        <w:pStyle w:val="Subtitle"/>
        <w:rPr>
          <w:rStyle w:val="Strong"/>
          <w:rFonts w:ascii="Arial" w:hAnsi="Arial"/>
        </w:rPr>
      </w:pPr>
      <w:r w:rsidRPr="0030213C">
        <w:rPr>
          <w:rStyle w:val="Strong"/>
          <w:rFonts w:ascii="Arial" w:hAnsi="Arial"/>
        </w:rPr>
        <w:t xml:space="preserve">Valenza, E., Simion, F., Cassia, V. M., &amp; Umiltà, C. (1996). Face preference at birth. </w:t>
      </w:r>
      <w:r w:rsidRPr="0030213C">
        <w:rPr>
          <w:rStyle w:val="Strong"/>
          <w:rFonts w:ascii="Arial" w:hAnsi="Arial"/>
          <w:i/>
        </w:rPr>
        <w:t xml:space="preserve">Journal of </w:t>
      </w:r>
      <w:r w:rsidR="00C176FA" w:rsidRPr="0030213C">
        <w:rPr>
          <w:rStyle w:val="Strong"/>
          <w:rFonts w:ascii="Arial" w:hAnsi="Arial"/>
          <w:i/>
        </w:rPr>
        <w:t>experimental psychology: Human perception and p</w:t>
      </w:r>
      <w:r w:rsidRPr="0030213C">
        <w:rPr>
          <w:rStyle w:val="Strong"/>
          <w:rFonts w:ascii="Arial" w:hAnsi="Arial"/>
          <w:i/>
        </w:rPr>
        <w:t>erformance, 22</w:t>
      </w:r>
      <w:r w:rsidRPr="0030213C">
        <w:rPr>
          <w:rStyle w:val="Strong"/>
          <w:rFonts w:ascii="Arial" w:hAnsi="Arial"/>
        </w:rPr>
        <w:t>(4), 892.</w:t>
      </w:r>
    </w:p>
    <w:p w14:paraId="4747BBD0" w14:textId="625B2832" w:rsidR="005F05A4" w:rsidRPr="0030213C" w:rsidRDefault="005F05A4" w:rsidP="0030213C">
      <w:pPr>
        <w:pStyle w:val="Subtitle"/>
        <w:rPr>
          <w:rStyle w:val="Strong"/>
          <w:rFonts w:ascii="Arial" w:hAnsi="Arial"/>
        </w:rPr>
      </w:pPr>
      <w:r w:rsidRPr="0030213C">
        <w:rPr>
          <w:rStyle w:val="Strong"/>
          <w:rFonts w:ascii="Arial" w:hAnsi="Arial"/>
        </w:rPr>
        <w:t xml:space="preserve">Vittrup, B. (2018). Color blind or color conscious? White American mothers’ approaches to racial socialization. </w:t>
      </w:r>
      <w:r w:rsidRPr="0030213C">
        <w:rPr>
          <w:rStyle w:val="Strong"/>
          <w:rFonts w:ascii="Arial" w:hAnsi="Arial"/>
          <w:i/>
          <w:iCs/>
        </w:rPr>
        <w:t>Journal of family issues, 39</w:t>
      </w:r>
      <w:r w:rsidRPr="0030213C">
        <w:rPr>
          <w:rStyle w:val="Strong"/>
          <w:rFonts w:ascii="Arial" w:hAnsi="Arial"/>
        </w:rPr>
        <w:t>(3), 668-692.</w:t>
      </w:r>
    </w:p>
    <w:p w14:paraId="73CBAA00" w14:textId="2EB61C7E" w:rsidR="005F05A4" w:rsidRPr="0030213C" w:rsidRDefault="005F05A4" w:rsidP="0030213C">
      <w:pPr>
        <w:pStyle w:val="Subtitle"/>
        <w:rPr>
          <w:rStyle w:val="Strong"/>
          <w:rFonts w:ascii="Arial" w:hAnsi="Arial"/>
        </w:rPr>
      </w:pPr>
      <w:r w:rsidRPr="0030213C">
        <w:rPr>
          <w:rStyle w:val="Strong"/>
          <w:rFonts w:ascii="Arial" w:hAnsi="Arial"/>
        </w:rPr>
        <w:t xml:space="preserve">Vittrup, B. &amp; Holden, G. W. (2011). Exploring the impact of educational television and parent–child discussions on children's racial attitudes. </w:t>
      </w:r>
      <w:r w:rsidRPr="0030213C">
        <w:rPr>
          <w:rStyle w:val="Strong"/>
          <w:rFonts w:ascii="Arial" w:hAnsi="Arial"/>
          <w:i/>
          <w:iCs/>
        </w:rPr>
        <w:t>Analyses of social issues and public policy, 11</w:t>
      </w:r>
      <w:r w:rsidRPr="0030213C">
        <w:rPr>
          <w:rStyle w:val="Strong"/>
          <w:rFonts w:ascii="Arial" w:hAnsi="Arial"/>
        </w:rPr>
        <w:t>(1), 82-104.</w:t>
      </w:r>
    </w:p>
    <w:p w14:paraId="50214CE9" w14:textId="77777777" w:rsidR="00485209" w:rsidRPr="0030213C" w:rsidRDefault="00A16A78" w:rsidP="0030213C">
      <w:pPr>
        <w:pStyle w:val="Subtitle"/>
        <w:rPr>
          <w:rStyle w:val="Strong"/>
          <w:rFonts w:ascii="Arial" w:hAnsi="Arial"/>
        </w:rPr>
      </w:pPr>
      <w:r w:rsidRPr="0030213C">
        <w:rPr>
          <w:rStyle w:val="Strong"/>
          <w:rFonts w:ascii="Arial" w:hAnsi="Arial"/>
        </w:rPr>
        <w:t xml:space="preserve">Vogel, M., Monesson, A., &amp; Scott, L. S. (2012). Building biases in infancy: The influence of race on face and voice emotion matching. </w:t>
      </w:r>
      <w:r w:rsidRPr="0030213C">
        <w:rPr>
          <w:rStyle w:val="Strong"/>
          <w:rFonts w:ascii="Arial" w:hAnsi="Arial"/>
          <w:i/>
        </w:rPr>
        <w:t>Developmental science, 15</w:t>
      </w:r>
      <w:r w:rsidRPr="0030213C">
        <w:rPr>
          <w:rStyle w:val="Strong"/>
          <w:rFonts w:ascii="Arial" w:hAnsi="Arial"/>
        </w:rPr>
        <w:t>(3), 359-372.</w:t>
      </w:r>
    </w:p>
    <w:p w14:paraId="2890588B" w14:textId="77777777" w:rsidR="00485209" w:rsidRPr="0030213C" w:rsidRDefault="00485209" w:rsidP="0030213C">
      <w:pPr>
        <w:pStyle w:val="Subtitle"/>
        <w:rPr>
          <w:rStyle w:val="Strong"/>
          <w:rFonts w:ascii="Arial" w:hAnsi="Arial"/>
        </w:rPr>
      </w:pPr>
      <w:r w:rsidRPr="0030213C">
        <w:rPr>
          <w:rStyle w:val="Strong"/>
          <w:rFonts w:ascii="Arial" w:hAnsi="Arial"/>
        </w:rPr>
        <w:lastRenderedPageBreak/>
        <w:t xml:space="preserve">Vukatana, E. (2017). </w:t>
      </w:r>
      <w:r w:rsidRPr="0030213C">
        <w:rPr>
          <w:rStyle w:val="Strong"/>
          <w:rFonts w:ascii="Arial" w:hAnsi="Arial"/>
          <w:i/>
        </w:rPr>
        <w:t xml:space="preserve">Infants' Acquisition of Category-Property Links: Exploring 7-to 11-month-olds' Abilities </w:t>
      </w:r>
      <w:r w:rsidRPr="0030213C">
        <w:rPr>
          <w:rStyle w:val="Strong"/>
          <w:rFonts w:ascii="Arial" w:hAnsi="Arial"/>
        </w:rPr>
        <w:t>(Doctoral dissertation, University of Calgary).</w:t>
      </w:r>
    </w:p>
    <w:p w14:paraId="44A1946D" w14:textId="77777777" w:rsidR="00485209" w:rsidRPr="0030213C" w:rsidRDefault="00485209" w:rsidP="0030213C">
      <w:pPr>
        <w:pStyle w:val="Subtitle"/>
        <w:rPr>
          <w:rStyle w:val="Strong"/>
          <w:rFonts w:ascii="Arial" w:hAnsi="Arial"/>
        </w:rPr>
      </w:pPr>
      <w:r w:rsidRPr="0030213C">
        <w:rPr>
          <w:rStyle w:val="Strong"/>
          <w:rFonts w:ascii="Arial" w:hAnsi="Arial"/>
        </w:rPr>
        <w:t xml:space="preserve">Vukatana, E., Graham, S. A., Curtin, S., &amp; Zepeda, M. S. (2015). One is Not Enough: Multiple Exemplars Facilitate Infants' Generalizations of Novel Properties. </w:t>
      </w:r>
      <w:r w:rsidRPr="0030213C">
        <w:rPr>
          <w:rStyle w:val="Strong"/>
          <w:rFonts w:ascii="Arial" w:hAnsi="Arial"/>
          <w:i/>
        </w:rPr>
        <w:t>Infancy, 20</w:t>
      </w:r>
      <w:r w:rsidRPr="0030213C">
        <w:rPr>
          <w:rStyle w:val="Strong"/>
          <w:rFonts w:ascii="Arial" w:hAnsi="Arial"/>
        </w:rPr>
        <w:t xml:space="preserve">(5), 548-575. </w:t>
      </w:r>
    </w:p>
    <w:p w14:paraId="7461D4D8" w14:textId="0175EFC3" w:rsidR="004B15B9" w:rsidRPr="0030213C" w:rsidRDefault="00231EF0" w:rsidP="0030213C">
      <w:pPr>
        <w:pStyle w:val="Subtitle"/>
        <w:rPr>
          <w:rStyle w:val="Strong"/>
          <w:rFonts w:ascii="Arial" w:hAnsi="Arial"/>
        </w:rPr>
      </w:pPr>
      <w:r w:rsidRPr="0030213C">
        <w:rPr>
          <w:rStyle w:val="Strong"/>
          <w:rFonts w:ascii="Arial" w:hAnsi="Arial"/>
        </w:rPr>
        <w:t xml:space="preserve">Webb, S. J., Long, J. D., &amp; Nelson, C. A. (2005). A longitudinal investigation of visual event-related potentials in the first year of life. </w:t>
      </w:r>
      <w:r w:rsidRPr="0030213C">
        <w:rPr>
          <w:rStyle w:val="Strong"/>
          <w:rFonts w:ascii="Arial" w:hAnsi="Arial"/>
          <w:i/>
        </w:rPr>
        <w:t>Developmental science, 8</w:t>
      </w:r>
      <w:r w:rsidRPr="0030213C">
        <w:rPr>
          <w:rStyle w:val="Strong"/>
          <w:rFonts w:ascii="Arial" w:hAnsi="Arial"/>
        </w:rPr>
        <w:t xml:space="preserve">, 605–616. </w:t>
      </w:r>
      <w:hyperlink r:id="rId29" w:history="1">
        <w:r w:rsidRPr="0030213C">
          <w:rPr>
            <w:rStyle w:val="Hyperlink"/>
          </w:rPr>
          <w:t>https://doi.org/10.1111/j.1467-7687.2005.00452.x</w:t>
        </w:r>
      </w:hyperlink>
    </w:p>
    <w:p w14:paraId="0CA0A441" w14:textId="77777777" w:rsidR="00691424" w:rsidRPr="0030213C" w:rsidRDefault="00691424" w:rsidP="0030213C">
      <w:pPr>
        <w:pStyle w:val="Subtitle"/>
        <w:rPr>
          <w:rStyle w:val="Strong"/>
          <w:rFonts w:ascii="Arial" w:hAnsi="Arial"/>
        </w:rPr>
      </w:pPr>
      <w:r w:rsidRPr="0030213C">
        <w:rPr>
          <w:rStyle w:val="Strong"/>
          <w:rFonts w:ascii="Arial" w:hAnsi="Arial"/>
        </w:rPr>
        <w:t xml:space="preserve">Werker, J. F., Gilbert, J. H., Humphrey, K., &amp; Tees, R. C. (1981). Developmental aspects of cross-language speech perception. </w:t>
      </w:r>
      <w:r w:rsidRPr="0030213C">
        <w:rPr>
          <w:rStyle w:val="Strong"/>
          <w:rFonts w:ascii="Arial" w:hAnsi="Arial"/>
          <w:i/>
        </w:rPr>
        <w:t>Child development</w:t>
      </w:r>
      <w:r w:rsidRPr="0030213C">
        <w:rPr>
          <w:rStyle w:val="Strong"/>
          <w:rFonts w:ascii="Arial" w:hAnsi="Arial"/>
        </w:rPr>
        <w:t>, 349-355.</w:t>
      </w:r>
    </w:p>
    <w:p w14:paraId="437CE835" w14:textId="77777777" w:rsidR="006024A5" w:rsidRPr="0030213C" w:rsidRDefault="006024A5" w:rsidP="0030213C">
      <w:pPr>
        <w:pStyle w:val="Subtitle"/>
        <w:rPr>
          <w:rStyle w:val="Strong"/>
          <w:rFonts w:ascii="Arial" w:hAnsi="Arial"/>
        </w:rPr>
      </w:pPr>
      <w:r w:rsidRPr="0030213C">
        <w:rPr>
          <w:rStyle w:val="Strong"/>
          <w:rFonts w:ascii="Arial" w:hAnsi="Arial"/>
        </w:rPr>
        <w:t xml:space="preserve">Wheeler, A., Anzures, G., Quinn, P. C., Pascalis, O., Omrin, D. S., &amp; Lee, K. (2011). Caucasian infants scan own-and other-race faces differently. </w:t>
      </w:r>
      <w:r w:rsidRPr="0030213C">
        <w:rPr>
          <w:rStyle w:val="Strong"/>
          <w:rFonts w:ascii="Arial" w:hAnsi="Arial"/>
          <w:i/>
        </w:rPr>
        <w:t>PloS one, 6</w:t>
      </w:r>
      <w:r w:rsidRPr="0030213C">
        <w:rPr>
          <w:rStyle w:val="Strong"/>
          <w:rFonts w:ascii="Arial" w:hAnsi="Arial"/>
        </w:rPr>
        <w:t>(4), e18621.</w:t>
      </w:r>
    </w:p>
    <w:p w14:paraId="34D2438B" w14:textId="0679E05B" w:rsidR="004B15B9" w:rsidRPr="0030213C" w:rsidRDefault="004B15B9" w:rsidP="0030213C">
      <w:pPr>
        <w:pStyle w:val="Subtitle"/>
        <w:rPr>
          <w:rStyle w:val="Strong"/>
          <w:rFonts w:ascii="Arial" w:hAnsi="Arial"/>
        </w:rPr>
      </w:pPr>
      <w:r w:rsidRPr="0030213C">
        <w:rPr>
          <w:rStyle w:val="Strong"/>
          <w:rFonts w:ascii="Arial" w:hAnsi="Arial"/>
        </w:rPr>
        <w:t xml:space="preserve">Wiebe, S. A., Cheatham, C. L., Lukowski, A. F., Haight, J. C., Muehleck, A. J., &amp; Bauer, P. J. (2006). Infants' ERP responses to novel and familiar stimuli change over time: Implications for novelty detection and memory. </w:t>
      </w:r>
      <w:r w:rsidRPr="0030213C">
        <w:rPr>
          <w:rStyle w:val="Strong"/>
          <w:rFonts w:ascii="Arial" w:hAnsi="Arial"/>
          <w:i/>
        </w:rPr>
        <w:t>Infancy, 9</w:t>
      </w:r>
      <w:r w:rsidRPr="0030213C">
        <w:rPr>
          <w:rStyle w:val="Strong"/>
          <w:rFonts w:ascii="Arial" w:hAnsi="Arial"/>
        </w:rPr>
        <w:t>(1), 21-44.</w:t>
      </w:r>
    </w:p>
    <w:p w14:paraId="3ABBC1BF" w14:textId="5B6B7C16" w:rsidR="002E1751" w:rsidRPr="0030213C" w:rsidRDefault="002E1751" w:rsidP="0030213C">
      <w:pPr>
        <w:pStyle w:val="Subtitle"/>
        <w:rPr>
          <w:rStyle w:val="Strong"/>
          <w:rFonts w:ascii="Arial" w:hAnsi="Arial"/>
        </w:rPr>
      </w:pPr>
      <w:r w:rsidRPr="0030213C">
        <w:rPr>
          <w:rStyle w:val="Strong"/>
          <w:rFonts w:ascii="Arial" w:hAnsi="Arial"/>
        </w:rPr>
        <w:t xml:space="preserve">Wilkinson, N., Paikan, A., Gredebäck, G., Rea, F., &amp; Metta, G. (2014). Staring us in the face? An embodied theory of innate face preference. </w:t>
      </w:r>
      <w:r w:rsidRPr="0030213C">
        <w:rPr>
          <w:rStyle w:val="Strong"/>
          <w:rFonts w:ascii="Arial" w:hAnsi="Arial"/>
          <w:i/>
        </w:rPr>
        <w:t>Developmental science, 17</w:t>
      </w:r>
      <w:r w:rsidRPr="0030213C">
        <w:rPr>
          <w:rStyle w:val="Strong"/>
          <w:rFonts w:ascii="Arial" w:hAnsi="Arial"/>
        </w:rPr>
        <w:t>(6), 809-825</w:t>
      </w:r>
    </w:p>
    <w:p w14:paraId="64FAC887" w14:textId="7FECCE85" w:rsidR="007E522B" w:rsidRPr="0030213C" w:rsidRDefault="007E522B" w:rsidP="0030213C">
      <w:pPr>
        <w:pStyle w:val="Subtitle"/>
        <w:rPr>
          <w:rStyle w:val="Strong"/>
          <w:rFonts w:ascii="Arial" w:hAnsi="Arial"/>
        </w:rPr>
      </w:pPr>
      <w:r w:rsidRPr="0030213C">
        <w:rPr>
          <w:rStyle w:val="Strong"/>
          <w:rFonts w:ascii="Arial" w:hAnsi="Arial"/>
        </w:rPr>
        <w:t>Xiao, W. S., Fu, G., Quinn, P. C., Qin, J., Tanaka, J. W., Pascalis, O., &amp; Lee, K. (2015). Individuation training with other</w:t>
      </w:r>
      <w:r w:rsidRPr="0030213C">
        <w:rPr>
          <w:rStyle w:val="Strong"/>
          <w:rFonts w:ascii="Cambria Math" w:hAnsi="Cambria Math" w:cs="Cambria Math"/>
        </w:rPr>
        <w:t>‐</w:t>
      </w:r>
      <w:r w:rsidRPr="0030213C">
        <w:rPr>
          <w:rStyle w:val="Strong"/>
          <w:rFonts w:ascii="Arial" w:hAnsi="Arial"/>
        </w:rPr>
        <w:t xml:space="preserve">race faces reduces preschoolers’ implicit racial bias: A link between perceptual and social representation of faces in children. </w:t>
      </w:r>
      <w:r w:rsidRPr="0030213C">
        <w:rPr>
          <w:rStyle w:val="Strong"/>
          <w:rFonts w:ascii="Arial" w:hAnsi="Arial"/>
          <w:i/>
        </w:rPr>
        <w:t>Developmental science, 18</w:t>
      </w:r>
      <w:r w:rsidRPr="0030213C">
        <w:rPr>
          <w:rStyle w:val="Strong"/>
          <w:rFonts w:ascii="Arial" w:hAnsi="Arial"/>
        </w:rPr>
        <w:t>(4), 655-663.</w:t>
      </w:r>
    </w:p>
    <w:p w14:paraId="03EBCAD3" w14:textId="77777777" w:rsidR="007E522B" w:rsidRPr="0030213C" w:rsidRDefault="007E522B" w:rsidP="0030213C">
      <w:pPr>
        <w:pStyle w:val="Subtitle"/>
        <w:rPr>
          <w:rStyle w:val="Strong"/>
          <w:rFonts w:ascii="Arial" w:hAnsi="Arial"/>
        </w:rPr>
      </w:pPr>
      <w:r w:rsidRPr="0030213C">
        <w:rPr>
          <w:rStyle w:val="Strong"/>
          <w:rFonts w:ascii="Arial" w:hAnsi="Arial"/>
        </w:rPr>
        <w:lastRenderedPageBreak/>
        <w:t xml:space="preserve">Xiao, N. G., Quinn, P. C., Lee, K., &amp; Pascalis, O. (2017). Processing of face race in infants: Development of perceptual and social biases. </w:t>
      </w:r>
      <w:r w:rsidRPr="0030213C">
        <w:rPr>
          <w:rStyle w:val="Strong"/>
          <w:rFonts w:ascii="Arial" w:hAnsi="Arial"/>
          <w:i/>
        </w:rPr>
        <w:t xml:space="preserve">Chapter in press. </w:t>
      </w:r>
    </w:p>
    <w:p w14:paraId="07D0A3B9" w14:textId="77777777" w:rsidR="007E522B" w:rsidRPr="0030213C" w:rsidRDefault="007E522B" w:rsidP="0030213C">
      <w:pPr>
        <w:pStyle w:val="Subtitle"/>
        <w:rPr>
          <w:rStyle w:val="Strong"/>
          <w:rFonts w:ascii="Arial" w:hAnsi="Arial"/>
        </w:rPr>
      </w:pPr>
      <w:r w:rsidRPr="0030213C">
        <w:rPr>
          <w:rStyle w:val="Strong"/>
          <w:rFonts w:ascii="Arial" w:hAnsi="Arial"/>
        </w:rPr>
        <w:t>Xiao, N. G., Quinn, P. C., Liu, S., Ge, L., Pascalis, O., &amp; Lee, K. (2018). Older but not younger infants associate own</w:t>
      </w:r>
      <w:r w:rsidRPr="0030213C">
        <w:rPr>
          <w:rStyle w:val="Strong"/>
          <w:rFonts w:ascii="Cambria Math" w:hAnsi="Cambria Math" w:cs="Cambria Math"/>
        </w:rPr>
        <w:t>‐</w:t>
      </w:r>
      <w:r w:rsidRPr="0030213C">
        <w:rPr>
          <w:rStyle w:val="Strong"/>
          <w:rFonts w:ascii="Arial" w:hAnsi="Arial"/>
        </w:rPr>
        <w:t>race faces with happy music and other</w:t>
      </w:r>
      <w:r w:rsidRPr="0030213C">
        <w:rPr>
          <w:rStyle w:val="Strong"/>
          <w:rFonts w:ascii="Cambria Math" w:hAnsi="Cambria Math" w:cs="Cambria Math"/>
        </w:rPr>
        <w:t>‐</w:t>
      </w:r>
      <w:r w:rsidRPr="0030213C">
        <w:rPr>
          <w:rStyle w:val="Strong"/>
          <w:rFonts w:ascii="Arial" w:hAnsi="Arial"/>
        </w:rPr>
        <w:t xml:space="preserve">race faces with sad music. </w:t>
      </w:r>
      <w:r w:rsidRPr="0030213C">
        <w:rPr>
          <w:rStyle w:val="Strong"/>
          <w:rFonts w:ascii="Arial" w:hAnsi="Arial"/>
          <w:i/>
        </w:rPr>
        <w:t>Developmental science, 21</w:t>
      </w:r>
      <w:r w:rsidRPr="0030213C">
        <w:rPr>
          <w:rStyle w:val="Strong"/>
          <w:rFonts w:ascii="Arial" w:hAnsi="Arial"/>
        </w:rPr>
        <w:t>(2), e12537.</w:t>
      </w:r>
    </w:p>
    <w:p w14:paraId="6A25A3FB" w14:textId="77777777" w:rsidR="0076274F" w:rsidRPr="0030213C" w:rsidRDefault="007E522B" w:rsidP="0030213C">
      <w:pPr>
        <w:pStyle w:val="Subtitle"/>
      </w:pPr>
      <w:r w:rsidRPr="0030213C">
        <w:rPr>
          <w:rStyle w:val="Strong"/>
          <w:rFonts w:ascii="Arial" w:hAnsi="Arial"/>
        </w:rPr>
        <w:t>Xiao, N. G., Wu, R., Quinn, P. C., Liu, S., Tummeltshammer, K. S., Kirkham, N. Z., ... &amp; Lee, K. (2018). Infants rely more on gaze cues from own</w:t>
      </w:r>
      <w:r w:rsidRPr="0030213C">
        <w:rPr>
          <w:rStyle w:val="Strong"/>
          <w:rFonts w:ascii="Cambria Math" w:hAnsi="Cambria Math" w:cs="Cambria Math"/>
        </w:rPr>
        <w:t>‐</w:t>
      </w:r>
      <w:r w:rsidRPr="0030213C">
        <w:rPr>
          <w:rStyle w:val="Strong"/>
          <w:rFonts w:ascii="Arial" w:hAnsi="Arial"/>
        </w:rPr>
        <w:t>race than other</w:t>
      </w:r>
      <w:r w:rsidRPr="0030213C">
        <w:rPr>
          <w:rStyle w:val="Strong"/>
          <w:rFonts w:ascii="Cambria Math" w:hAnsi="Cambria Math" w:cs="Cambria Math"/>
        </w:rPr>
        <w:t>‐</w:t>
      </w:r>
      <w:r w:rsidRPr="0030213C">
        <w:rPr>
          <w:rStyle w:val="Strong"/>
          <w:rFonts w:ascii="Arial" w:hAnsi="Arial"/>
        </w:rPr>
        <w:t xml:space="preserve">race adults for learning under uncertainty. </w:t>
      </w:r>
      <w:r w:rsidRPr="0030213C">
        <w:rPr>
          <w:rStyle w:val="Strong"/>
          <w:rFonts w:ascii="Arial" w:hAnsi="Arial"/>
          <w:i/>
        </w:rPr>
        <w:t>Child development, 89</w:t>
      </w:r>
      <w:r w:rsidRPr="0030213C">
        <w:rPr>
          <w:rStyle w:val="Strong"/>
          <w:rFonts w:ascii="Arial" w:hAnsi="Arial"/>
        </w:rPr>
        <w:t>(3), e229-e244.</w:t>
      </w:r>
      <w:bookmarkEnd w:id="172"/>
    </w:p>
    <w:p w14:paraId="7811EFD9" w14:textId="0EF551CF" w:rsidR="00FC3EC7" w:rsidRPr="0030213C" w:rsidRDefault="0076274F" w:rsidP="0030213C">
      <w:pPr>
        <w:ind w:left="720" w:hanging="720"/>
        <w:contextualSpacing/>
      </w:pPr>
      <w:r w:rsidRPr="0030213C">
        <w:t xml:space="preserve">Xie, W., McCormick, S. A., Westerlund, A., Bowman, L. C., &amp; Nelson, C. A. (2018). Neural correlates of facial emotion processing in infancy. </w:t>
      </w:r>
      <w:r w:rsidRPr="0030213C">
        <w:rPr>
          <w:i/>
        </w:rPr>
        <w:t>Developmental science</w:t>
      </w:r>
      <w:r w:rsidRPr="0030213C">
        <w:t>, e12758.</w:t>
      </w:r>
    </w:p>
    <w:p w14:paraId="4110C1BB" w14:textId="04607B0A" w:rsidR="00A1308E" w:rsidRPr="0030213C" w:rsidRDefault="00FC3EC7" w:rsidP="0030213C">
      <w:pPr>
        <w:ind w:left="720" w:hanging="720"/>
        <w:contextualSpacing/>
        <w:rPr>
          <w:b/>
          <w:color w:val="000000" w:themeColor="text1"/>
        </w:rPr>
      </w:pPr>
      <w:r w:rsidRPr="0030213C">
        <w:t xml:space="preserve">Zucker, J. K. &amp; Patterson, M. M. (2018). Racial socialization practices among White American parents: Relations to racial attitudes, racial identity, and school diversity. </w:t>
      </w:r>
      <w:r w:rsidRPr="0030213C">
        <w:rPr>
          <w:i/>
          <w:iCs/>
        </w:rPr>
        <w:t>Journal of family issues, 39</w:t>
      </w:r>
      <w:r w:rsidRPr="0030213C">
        <w:t xml:space="preserve">(16), 3903-3930. </w:t>
      </w:r>
      <w:r w:rsidR="00A1308E" w:rsidRPr="0030213C">
        <w:br w:type="page"/>
      </w:r>
    </w:p>
    <w:p w14:paraId="61AAB6A4" w14:textId="0E78A150" w:rsidR="001F2C85" w:rsidRPr="0030213C" w:rsidRDefault="006B1D9D" w:rsidP="0030213C">
      <w:pPr>
        <w:pStyle w:val="AltHeading1"/>
        <w:contextualSpacing/>
        <w:rPr>
          <w:szCs w:val="24"/>
        </w:rPr>
      </w:pPr>
      <w:bookmarkStart w:id="175" w:name="_Toc56534912"/>
      <w:bookmarkEnd w:id="163"/>
      <w:bookmarkEnd w:id="164"/>
      <w:bookmarkEnd w:id="173"/>
      <w:r w:rsidRPr="0030213C">
        <w:rPr>
          <w:szCs w:val="24"/>
        </w:rPr>
        <w:lastRenderedPageBreak/>
        <w:t>APPENDIX</w:t>
      </w:r>
      <w:bookmarkEnd w:id="175"/>
    </w:p>
    <w:p w14:paraId="75D2E16B" w14:textId="7B746274" w:rsidR="0099558F" w:rsidRPr="0030213C" w:rsidRDefault="001F2C85" w:rsidP="0030213C">
      <w:pPr>
        <w:contextualSpacing/>
        <w:rPr>
          <w:b/>
          <w:color w:val="000000" w:themeColor="text1"/>
        </w:rPr>
      </w:pPr>
      <w:r w:rsidRPr="0030213C">
        <w:br w:type="page"/>
      </w:r>
      <w:r w:rsidR="00406928" w:rsidRPr="0030213C">
        <w:rPr>
          <w:noProof/>
        </w:rPr>
        <w:lastRenderedPageBreak/>
        <w:drawing>
          <wp:inline distT="0" distB="0" distL="0" distR="0" wp14:anchorId="00DD9A7A" wp14:editId="6BCE51CA">
            <wp:extent cx="5937250" cy="7683538"/>
            <wp:effectExtent l="0" t="0" r="6350" b="0"/>
            <wp:docPr id="2" name="Picture 2" descr="A screenshot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moFront.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66777" cy="7721750"/>
                    </a:xfrm>
                    <a:prstGeom prst="rect">
                      <a:avLst/>
                    </a:prstGeom>
                  </pic:spPr>
                </pic:pic>
              </a:graphicData>
            </a:graphic>
          </wp:inline>
        </w:drawing>
      </w:r>
    </w:p>
    <w:p w14:paraId="75E7A45E" w14:textId="1DC4A83B" w:rsidR="0099558F" w:rsidRPr="0030213C" w:rsidRDefault="0099558F" w:rsidP="0030213C">
      <w:pPr>
        <w:pStyle w:val="Caption"/>
        <w:contextualSpacing/>
        <w:rPr>
          <w:szCs w:val="24"/>
        </w:rPr>
      </w:pPr>
      <w:bookmarkStart w:id="176" w:name="_Toc53496224"/>
      <w:r w:rsidRPr="0030213C">
        <w:rPr>
          <w:b/>
          <w:bCs/>
          <w:szCs w:val="24"/>
        </w:rPr>
        <w:t xml:space="preserve">Figure </w:t>
      </w:r>
      <w:r w:rsidR="00892515" w:rsidRPr="0030213C">
        <w:rPr>
          <w:b/>
          <w:bCs/>
          <w:noProof/>
          <w:szCs w:val="24"/>
        </w:rPr>
        <w:t>11</w:t>
      </w:r>
      <w:r w:rsidRPr="0030213C">
        <w:rPr>
          <w:b/>
          <w:bCs/>
          <w:szCs w:val="24"/>
        </w:rPr>
        <w:t>.</w:t>
      </w:r>
      <w:r w:rsidRPr="0030213C">
        <w:rPr>
          <w:szCs w:val="24"/>
        </w:rPr>
        <w:t xml:space="preserve"> Demographic background survey, front.</w:t>
      </w:r>
      <w:bookmarkEnd w:id="176"/>
      <w:r w:rsidRPr="0030213C">
        <w:rPr>
          <w:szCs w:val="24"/>
        </w:rPr>
        <w:br w:type="page"/>
      </w:r>
    </w:p>
    <w:p w14:paraId="26D8157B" w14:textId="77777777" w:rsidR="004D4574" w:rsidRPr="0030213C" w:rsidRDefault="00406928" w:rsidP="0030213C">
      <w:pPr>
        <w:keepNext/>
        <w:contextualSpacing/>
      </w:pPr>
      <w:bookmarkStart w:id="177" w:name="_Toc52804742"/>
      <w:bookmarkStart w:id="178" w:name="_Toc52805438"/>
      <w:r w:rsidRPr="0030213C">
        <w:rPr>
          <w:noProof/>
        </w:rPr>
        <w:lastRenderedPageBreak/>
        <w:drawing>
          <wp:inline distT="0" distB="0" distL="0" distR="0" wp14:anchorId="49BA7BB4" wp14:editId="0DEEC7D7">
            <wp:extent cx="5943600" cy="7696200"/>
            <wp:effectExtent l="0" t="0" r="0" b="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moBack.jpg"/>
                    <pic:cNvPicPr/>
                  </pic:nvPicPr>
                  <pic:blipFill>
                    <a:blip r:embed="rId31">
                      <a:extLst>
                        <a:ext uri="{28A0092B-C50C-407E-A947-70E740481C1C}">
                          <a14:useLocalDpi xmlns:a14="http://schemas.microsoft.com/office/drawing/2010/main" val="0"/>
                        </a:ext>
                      </a:extLst>
                    </a:blip>
                    <a:stretch>
                      <a:fillRect/>
                    </a:stretch>
                  </pic:blipFill>
                  <pic:spPr>
                    <a:xfrm>
                      <a:off x="0" y="0"/>
                      <a:ext cx="5943600" cy="7696200"/>
                    </a:xfrm>
                    <a:prstGeom prst="rect">
                      <a:avLst/>
                    </a:prstGeom>
                  </pic:spPr>
                </pic:pic>
              </a:graphicData>
            </a:graphic>
          </wp:inline>
        </w:drawing>
      </w:r>
      <w:bookmarkEnd w:id="177"/>
      <w:bookmarkEnd w:id="178"/>
    </w:p>
    <w:p w14:paraId="4ABCE481" w14:textId="003DD7D9" w:rsidR="004D4574" w:rsidRPr="0030213C" w:rsidRDefault="004D4574" w:rsidP="0030213C">
      <w:pPr>
        <w:pStyle w:val="Caption"/>
        <w:contextualSpacing/>
        <w:rPr>
          <w:szCs w:val="24"/>
        </w:rPr>
      </w:pPr>
      <w:bookmarkStart w:id="179" w:name="_Toc53496225"/>
      <w:r w:rsidRPr="0030213C">
        <w:rPr>
          <w:b/>
          <w:bCs/>
          <w:szCs w:val="24"/>
        </w:rPr>
        <w:t xml:space="preserve">Figure </w:t>
      </w:r>
      <w:r w:rsidR="00892515" w:rsidRPr="0030213C">
        <w:rPr>
          <w:b/>
          <w:bCs/>
          <w:szCs w:val="24"/>
        </w:rPr>
        <w:t>12</w:t>
      </w:r>
      <w:r w:rsidRPr="0030213C">
        <w:rPr>
          <w:b/>
          <w:bCs/>
          <w:szCs w:val="24"/>
        </w:rPr>
        <w:t>.</w:t>
      </w:r>
      <w:r w:rsidRPr="0030213C">
        <w:rPr>
          <w:szCs w:val="24"/>
        </w:rPr>
        <w:t xml:space="preserve"> Demographic background survey, back.</w:t>
      </w:r>
      <w:bookmarkEnd w:id="179"/>
    </w:p>
    <w:p w14:paraId="29D04A24" w14:textId="3EC55578" w:rsidR="00880B2E" w:rsidRPr="0030213C" w:rsidRDefault="007D7337" w:rsidP="0030213C">
      <w:pPr>
        <w:pStyle w:val="Heading1"/>
        <w:contextualSpacing/>
      </w:pPr>
      <w:bookmarkStart w:id="180" w:name="_Toc56534913"/>
      <w:r w:rsidRPr="0030213C">
        <w:lastRenderedPageBreak/>
        <w:t>V</w:t>
      </w:r>
      <w:r w:rsidR="006B1D9D" w:rsidRPr="0030213C">
        <w:t>ITA</w:t>
      </w:r>
      <w:bookmarkEnd w:id="180"/>
    </w:p>
    <w:p w14:paraId="1F5A0D92" w14:textId="51343513" w:rsidR="005B1DB6" w:rsidRPr="0030213C" w:rsidRDefault="003371E0" w:rsidP="0030213C">
      <w:pPr>
        <w:ind w:firstLine="720"/>
        <w:contextualSpacing/>
      </w:pPr>
      <w:r w:rsidRPr="0030213C">
        <w:t>Kelly Roth graduated from Clinton High School in May 2012. She then attended the University of Tennessee Knoxville (UTK) as a first</w:t>
      </w:r>
      <w:r w:rsidR="00036FB1" w:rsidRPr="0030213C">
        <w:t>-</w:t>
      </w:r>
      <w:r w:rsidRPr="0030213C">
        <w:t xml:space="preserve">generation college student, where she received her </w:t>
      </w:r>
      <w:r w:rsidR="00125FB4" w:rsidRPr="0030213C">
        <w:t>bachelor’s</w:t>
      </w:r>
      <w:r w:rsidRPr="0030213C">
        <w:t xml:space="preserve"> degree in Psychology Honors. She graduated cum laude </w:t>
      </w:r>
      <w:r w:rsidR="009C5E67" w:rsidRPr="0030213C">
        <w:t>in</w:t>
      </w:r>
      <w:r w:rsidRPr="0030213C">
        <w:t xml:space="preserve"> the Chancellor’s Honors program in May 2015. She continued her education at UTK by </w:t>
      </w:r>
      <w:r w:rsidR="00036FB1" w:rsidRPr="0030213C">
        <w:t>earning</w:t>
      </w:r>
      <w:r w:rsidRPr="0030213C">
        <w:t xml:space="preserve"> </w:t>
      </w:r>
      <w:r w:rsidR="004F797C" w:rsidRPr="0030213C">
        <w:t>her</w:t>
      </w:r>
      <w:r w:rsidRPr="0030213C">
        <w:t xml:space="preserve"> master’s degree in Experimental Psychology with a minor in Statistics</w:t>
      </w:r>
      <w:r w:rsidR="00036FB1" w:rsidRPr="0030213C">
        <w:t>. After s</w:t>
      </w:r>
      <w:r w:rsidR="009C5E67" w:rsidRPr="0030213C">
        <w:t>uccessfully</w:t>
      </w:r>
      <w:r w:rsidRPr="0030213C">
        <w:t xml:space="preserve"> defending</w:t>
      </w:r>
      <w:r w:rsidR="009C5E67" w:rsidRPr="0030213C">
        <w:t xml:space="preserve"> her thesis</w:t>
      </w:r>
      <w:r w:rsidRPr="0030213C">
        <w:t xml:space="preserve"> in November 2017</w:t>
      </w:r>
      <w:r w:rsidR="00036FB1" w:rsidRPr="0030213C">
        <w:t xml:space="preserve">, she entered UTK’s </w:t>
      </w:r>
      <w:r w:rsidRPr="0030213C">
        <w:t xml:space="preserve">Experimental Psychology </w:t>
      </w:r>
      <w:r w:rsidR="00036FB1" w:rsidRPr="0030213C">
        <w:t xml:space="preserve">doctoral </w:t>
      </w:r>
      <w:r w:rsidRPr="0030213C">
        <w:t>progra</w:t>
      </w:r>
      <w:r w:rsidR="00C53FCA" w:rsidRPr="0030213C">
        <w:t xml:space="preserve">m, concentrating </w:t>
      </w:r>
      <w:r w:rsidRPr="0030213C">
        <w:t>in Cognitive and Developmental Science.</w:t>
      </w:r>
    </w:p>
    <w:sectPr w:rsidR="005B1DB6" w:rsidRPr="0030213C" w:rsidSect="00211C34">
      <w:pgSz w:w="12240" w:h="15840" w:code="1"/>
      <w:pgMar w:top="1440" w:right="1440" w:bottom="1440" w:left="1440" w:header="720" w:footer="720" w:gutter="0"/>
      <w:pgNumType w:start="1"/>
      <w:cols w:space="720"/>
      <w:noEndnote/>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95C37" w16cex:dateUtc="2020-11-14T00:25:00Z"/>
  <w16cex:commentExtensible w16cex:durableId="23595C63" w16cex:dateUtc="2020-11-14T00:26:00Z"/>
  <w16cex:commentExtensible w16cex:durableId="23595CDC" w16cex:dateUtc="2020-11-14T00:28:00Z"/>
  <w16cex:commentExtensible w16cex:durableId="23595DAD" w16cex:dateUtc="2020-11-14T00:31:00Z"/>
  <w16cex:commentExtensible w16cex:durableId="23595E86" w16cex:dateUtc="2020-11-14T00:35:00Z"/>
  <w16cex:commentExtensible w16cex:durableId="235960E2" w16cex:dateUtc="2020-11-14T00:45:00Z"/>
  <w16cex:commentExtensible w16cex:durableId="2359616D" w16cex:dateUtc="2020-11-14T00:47:00Z"/>
  <w16cex:commentExtensible w16cex:durableId="235961F0" w16cex:dateUtc="2020-11-14T00:50:00Z"/>
  <w16cex:commentExtensible w16cex:durableId="23596215" w16cex:dateUtc="2020-11-14T00:50:00Z"/>
  <w16cex:commentExtensible w16cex:durableId="23596238" w16cex:dateUtc="2020-11-14T00:51:00Z"/>
  <w16cex:commentExtensible w16cex:durableId="23596263" w16cex:dateUtc="2020-11-14T00:52:00Z"/>
  <w16cex:commentExtensible w16cex:durableId="235962FA" w16cex:dateUtc="2020-11-14T00:54:00Z"/>
  <w16cex:commentExtensible w16cex:durableId="23596433" w16cex:dateUtc="2020-11-14T00:59:00Z"/>
  <w16cex:commentExtensible w16cex:durableId="235C2464" w16cex:dateUtc="2020-11-16T03:0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A3A18B" w14:textId="77777777" w:rsidR="0097637A" w:rsidRDefault="0097637A">
      <w:r>
        <w:separator/>
      </w:r>
    </w:p>
  </w:endnote>
  <w:endnote w:type="continuationSeparator" w:id="0">
    <w:p w14:paraId="7C88C803" w14:textId="77777777" w:rsidR="0097637A" w:rsidRDefault="0097637A">
      <w:r>
        <w:continuationSeparator/>
      </w:r>
    </w:p>
  </w:endnote>
  <w:endnote w:type="continuationNotice" w:id="1">
    <w:p w14:paraId="69B51702" w14:textId="77777777" w:rsidR="0097637A" w:rsidRDefault="0097637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148910"/>
      <w:docPartObj>
        <w:docPartGallery w:val="Page Numbers (Bottom of Page)"/>
        <w:docPartUnique/>
      </w:docPartObj>
    </w:sdtPr>
    <w:sdtEndPr>
      <w:rPr>
        <w:noProof/>
      </w:rPr>
    </w:sdtEndPr>
    <w:sdtContent>
      <w:p w14:paraId="2493EC26" w14:textId="102BBDE8" w:rsidR="00660204" w:rsidRPr="00CC09EB" w:rsidRDefault="00660204" w:rsidP="00CC09E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63AD8" w14:textId="081C1569" w:rsidR="00660204" w:rsidRDefault="00660204" w:rsidP="00CC09EB">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0729454"/>
      <w:docPartObj>
        <w:docPartGallery w:val="Page Numbers (Bottom of Page)"/>
        <w:docPartUnique/>
      </w:docPartObj>
    </w:sdtPr>
    <w:sdtEndPr>
      <w:rPr>
        <w:noProof/>
      </w:rPr>
    </w:sdtEndPr>
    <w:sdtContent>
      <w:p w14:paraId="1E8DA477" w14:textId="11CEE2D5" w:rsidR="00660204" w:rsidRDefault="00660204" w:rsidP="00CC09E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29FB01" w14:textId="77777777" w:rsidR="0097637A" w:rsidRDefault="0097637A">
      <w:r>
        <w:separator/>
      </w:r>
    </w:p>
  </w:footnote>
  <w:footnote w:type="continuationSeparator" w:id="0">
    <w:p w14:paraId="17F97EC6" w14:textId="77777777" w:rsidR="0097637A" w:rsidRDefault="0097637A">
      <w:r>
        <w:continuationSeparator/>
      </w:r>
    </w:p>
  </w:footnote>
  <w:footnote w:type="continuationNotice" w:id="1">
    <w:p w14:paraId="4959E5E7" w14:textId="77777777" w:rsidR="0097637A" w:rsidRDefault="0097637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84AF0" w14:textId="77777777" w:rsidR="00660204" w:rsidRDefault="00660204">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8C101" w14:textId="52637174" w:rsidR="00660204" w:rsidRDefault="00660204">
    <w:pPr>
      <w:pStyle w:val="Header"/>
      <w:jc w:val="right"/>
    </w:pPr>
  </w:p>
  <w:p w14:paraId="550119C1" w14:textId="77777777" w:rsidR="00660204" w:rsidRDefault="00660204">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3376A09"/>
    <w:multiLevelType w:val="hybridMultilevel"/>
    <w:tmpl w:val="0122C3E8"/>
    <w:lvl w:ilvl="0" w:tplc="29506592">
      <w:numFmt w:val="bullet"/>
      <w:lvlText w:val="-"/>
      <w:lvlJc w:val="left"/>
      <w:pPr>
        <w:ind w:left="720" w:hanging="360"/>
      </w:pPr>
      <w:rPr>
        <w:rFonts w:ascii="Arial" w:eastAsiaTheme="minorHAnsi" w:hAnsi="Arial" w:cs="Arial" w:hint="default"/>
        <w:color w:val="22222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20440B3E"/>
    <w:multiLevelType w:val="multilevel"/>
    <w:tmpl w:val="DCB6D578"/>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9" w15:restartNumberingAfterBreak="0">
    <w:nsid w:val="213775FE"/>
    <w:multiLevelType w:val="hybridMultilevel"/>
    <w:tmpl w:val="E3DC2C3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29875FB7"/>
    <w:multiLevelType w:val="hybridMultilevel"/>
    <w:tmpl w:val="00CCDD26"/>
    <w:lvl w:ilvl="0" w:tplc="1009000F">
      <w:start w:val="6"/>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DA5E22"/>
    <w:multiLevelType w:val="hybridMultilevel"/>
    <w:tmpl w:val="7DD02CAC"/>
    <w:lvl w:ilvl="0" w:tplc="1009000F">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44233F05"/>
    <w:multiLevelType w:val="hybridMultilevel"/>
    <w:tmpl w:val="EFE2529C"/>
    <w:lvl w:ilvl="0" w:tplc="1009000F">
      <w:start w:val="12"/>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BCD41A3"/>
    <w:multiLevelType w:val="multilevel"/>
    <w:tmpl w:val="900A4528"/>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6A348B8"/>
    <w:multiLevelType w:val="hybridMultilevel"/>
    <w:tmpl w:val="87D21944"/>
    <w:lvl w:ilvl="0" w:tplc="3DFC6D1E">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0"/>
  </w:num>
  <w:num w:numId="2">
    <w:abstractNumId w:val="8"/>
  </w:num>
  <w:num w:numId="3">
    <w:abstractNumId w:val="3"/>
  </w:num>
  <w:num w:numId="4">
    <w:abstractNumId w:val="18"/>
  </w:num>
  <w:num w:numId="5">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9"/>
  </w:num>
  <w:num w:numId="8">
    <w:abstractNumId w:val="13"/>
  </w:num>
  <w:num w:numId="9">
    <w:abstractNumId w:val="11"/>
  </w:num>
  <w:num w:numId="10">
    <w:abstractNumId w:val="17"/>
  </w:num>
  <w:num w:numId="11">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4C"/>
    <w:rsid w:val="00000BE4"/>
    <w:rsid w:val="00000EA1"/>
    <w:rsid w:val="0000138E"/>
    <w:rsid w:val="000014B3"/>
    <w:rsid w:val="00001FF1"/>
    <w:rsid w:val="00003C2A"/>
    <w:rsid w:val="00006966"/>
    <w:rsid w:val="00011299"/>
    <w:rsid w:val="00012B53"/>
    <w:rsid w:val="00012D4D"/>
    <w:rsid w:val="0001342C"/>
    <w:rsid w:val="00014A3E"/>
    <w:rsid w:val="00014DC8"/>
    <w:rsid w:val="000166A9"/>
    <w:rsid w:val="000173AF"/>
    <w:rsid w:val="00017B72"/>
    <w:rsid w:val="00017D46"/>
    <w:rsid w:val="0002016F"/>
    <w:rsid w:val="0002037F"/>
    <w:rsid w:val="00022D33"/>
    <w:rsid w:val="000232DA"/>
    <w:rsid w:val="00023BB1"/>
    <w:rsid w:val="00023F10"/>
    <w:rsid w:val="00024017"/>
    <w:rsid w:val="000248EA"/>
    <w:rsid w:val="00025679"/>
    <w:rsid w:val="00026745"/>
    <w:rsid w:val="0002676F"/>
    <w:rsid w:val="00030798"/>
    <w:rsid w:val="000318AA"/>
    <w:rsid w:val="00031A6C"/>
    <w:rsid w:val="0003278D"/>
    <w:rsid w:val="00033B05"/>
    <w:rsid w:val="00035B19"/>
    <w:rsid w:val="00036FB1"/>
    <w:rsid w:val="00037093"/>
    <w:rsid w:val="00037FD2"/>
    <w:rsid w:val="0004074F"/>
    <w:rsid w:val="0004383D"/>
    <w:rsid w:val="00043AB1"/>
    <w:rsid w:val="00045A14"/>
    <w:rsid w:val="00046AB7"/>
    <w:rsid w:val="000508EA"/>
    <w:rsid w:val="00050939"/>
    <w:rsid w:val="00053049"/>
    <w:rsid w:val="00053B70"/>
    <w:rsid w:val="00055369"/>
    <w:rsid w:val="00055CD3"/>
    <w:rsid w:val="00055EE9"/>
    <w:rsid w:val="00056598"/>
    <w:rsid w:val="00057004"/>
    <w:rsid w:val="0006026F"/>
    <w:rsid w:val="00061B4B"/>
    <w:rsid w:val="0006373A"/>
    <w:rsid w:val="0006393C"/>
    <w:rsid w:val="00063960"/>
    <w:rsid w:val="00063F5E"/>
    <w:rsid w:val="00065061"/>
    <w:rsid w:val="000667EF"/>
    <w:rsid w:val="00066B59"/>
    <w:rsid w:val="00066F7C"/>
    <w:rsid w:val="00067D06"/>
    <w:rsid w:val="00070957"/>
    <w:rsid w:val="00071FB8"/>
    <w:rsid w:val="00072984"/>
    <w:rsid w:val="0007341C"/>
    <w:rsid w:val="000737D6"/>
    <w:rsid w:val="000740CC"/>
    <w:rsid w:val="00074FE4"/>
    <w:rsid w:val="00076A95"/>
    <w:rsid w:val="000772E0"/>
    <w:rsid w:val="00081781"/>
    <w:rsid w:val="00082B98"/>
    <w:rsid w:val="0008343B"/>
    <w:rsid w:val="00083E87"/>
    <w:rsid w:val="00084874"/>
    <w:rsid w:val="000858BD"/>
    <w:rsid w:val="00085B2B"/>
    <w:rsid w:val="00092878"/>
    <w:rsid w:val="00093694"/>
    <w:rsid w:val="000938BF"/>
    <w:rsid w:val="000941DF"/>
    <w:rsid w:val="000946FD"/>
    <w:rsid w:val="0009542B"/>
    <w:rsid w:val="000957C1"/>
    <w:rsid w:val="00096254"/>
    <w:rsid w:val="00096C99"/>
    <w:rsid w:val="000971D3"/>
    <w:rsid w:val="00097552"/>
    <w:rsid w:val="000A014A"/>
    <w:rsid w:val="000A022F"/>
    <w:rsid w:val="000A0584"/>
    <w:rsid w:val="000A10C7"/>
    <w:rsid w:val="000A2652"/>
    <w:rsid w:val="000A2F51"/>
    <w:rsid w:val="000A5DE6"/>
    <w:rsid w:val="000A6C79"/>
    <w:rsid w:val="000A7382"/>
    <w:rsid w:val="000B0883"/>
    <w:rsid w:val="000B0A40"/>
    <w:rsid w:val="000B0A6C"/>
    <w:rsid w:val="000B0F7E"/>
    <w:rsid w:val="000B17DD"/>
    <w:rsid w:val="000B1C65"/>
    <w:rsid w:val="000B2C36"/>
    <w:rsid w:val="000B4D53"/>
    <w:rsid w:val="000B5273"/>
    <w:rsid w:val="000B57C2"/>
    <w:rsid w:val="000B57C6"/>
    <w:rsid w:val="000B5C42"/>
    <w:rsid w:val="000B65E9"/>
    <w:rsid w:val="000B6A57"/>
    <w:rsid w:val="000B7323"/>
    <w:rsid w:val="000B7367"/>
    <w:rsid w:val="000B78B1"/>
    <w:rsid w:val="000B7E66"/>
    <w:rsid w:val="000B7F6E"/>
    <w:rsid w:val="000C0284"/>
    <w:rsid w:val="000C0D43"/>
    <w:rsid w:val="000C1D61"/>
    <w:rsid w:val="000C2FA7"/>
    <w:rsid w:val="000C3A13"/>
    <w:rsid w:val="000C5796"/>
    <w:rsid w:val="000C5E63"/>
    <w:rsid w:val="000C775F"/>
    <w:rsid w:val="000D03C1"/>
    <w:rsid w:val="000D06DE"/>
    <w:rsid w:val="000D0F80"/>
    <w:rsid w:val="000D1377"/>
    <w:rsid w:val="000D1493"/>
    <w:rsid w:val="000D1C24"/>
    <w:rsid w:val="000D22E3"/>
    <w:rsid w:val="000D4D77"/>
    <w:rsid w:val="000D6D34"/>
    <w:rsid w:val="000E0D78"/>
    <w:rsid w:val="000E0E3D"/>
    <w:rsid w:val="000E164F"/>
    <w:rsid w:val="000E17B1"/>
    <w:rsid w:val="000E40BD"/>
    <w:rsid w:val="000E4C5A"/>
    <w:rsid w:val="000E5376"/>
    <w:rsid w:val="000E5960"/>
    <w:rsid w:val="000E7F2C"/>
    <w:rsid w:val="000F0AD8"/>
    <w:rsid w:val="000F1192"/>
    <w:rsid w:val="000F11DF"/>
    <w:rsid w:val="000F20A6"/>
    <w:rsid w:val="000F226E"/>
    <w:rsid w:val="000F2824"/>
    <w:rsid w:val="000F39BC"/>
    <w:rsid w:val="000F42C1"/>
    <w:rsid w:val="000F438A"/>
    <w:rsid w:val="000F4F49"/>
    <w:rsid w:val="000F55B7"/>
    <w:rsid w:val="000F6572"/>
    <w:rsid w:val="000F6D1C"/>
    <w:rsid w:val="000F7737"/>
    <w:rsid w:val="000F7B04"/>
    <w:rsid w:val="001008FB"/>
    <w:rsid w:val="00100982"/>
    <w:rsid w:val="00101072"/>
    <w:rsid w:val="001011FC"/>
    <w:rsid w:val="0010217F"/>
    <w:rsid w:val="0010305D"/>
    <w:rsid w:val="0010373C"/>
    <w:rsid w:val="001037F7"/>
    <w:rsid w:val="00104836"/>
    <w:rsid w:val="00105EB9"/>
    <w:rsid w:val="001069C2"/>
    <w:rsid w:val="00106B50"/>
    <w:rsid w:val="00107FB5"/>
    <w:rsid w:val="00112AED"/>
    <w:rsid w:val="00112B7A"/>
    <w:rsid w:val="00112C65"/>
    <w:rsid w:val="00112F00"/>
    <w:rsid w:val="00113A22"/>
    <w:rsid w:val="00114621"/>
    <w:rsid w:val="00115CF3"/>
    <w:rsid w:val="0011779A"/>
    <w:rsid w:val="00117882"/>
    <w:rsid w:val="00121197"/>
    <w:rsid w:val="001214C7"/>
    <w:rsid w:val="00121832"/>
    <w:rsid w:val="0012194F"/>
    <w:rsid w:val="00122121"/>
    <w:rsid w:val="0012366D"/>
    <w:rsid w:val="0012388E"/>
    <w:rsid w:val="001258E4"/>
    <w:rsid w:val="00125C4D"/>
    <w:rsid w:val="00125FB4"/>
    <w:rsid w:val="001267A3"/>
    <w:rsid w:val="00126DA3"/>
    <w:rsid w:val="00127936"/>
    <w:rsid w:val="00131EC6"/>
    <w:rsid w:val="00134C50"/>
    <w:rsid w:val="00135A4A"/>
    <w:rsid w:val="001405B4"/>
    <w:rsid w:val="00141EEC"/>
    <w:rsid w:val="00143BA9"/>
    <w:rsid w:val="0014415C"/>
    <w:rsid w:val="00145744"/>
    <w:rsid w:val="00145C57"/>
    <w:rsid w:val="00150260"/>
    <w:rsid w:val="00154255"/>
    <w:rsid w:val="00156308"/>
    <w:rsid w:val="00156FDC"/>
    <w:rsid w:val="00157399"/>
    <w:rsid w:val="0015748A"/>
    <w:rsid w:val="00160504"/>
    <w:rsid w:val="0016101B"/>
    <w:rsid w:val="00161DD8"/>
    <w:rsid w:val="00162DAB"/>
    <w:rsid w:val="00163EDA"/>
    <w:rsid w:val="001643BB"/>
    <w:rsid w:val="00164C35"/>
    <w:rsid w:val="001669A7"/>
    <w:rsid w:val="00166A6B"/>
    <w:rsid w:val="00166DF5"/>
    <w:rsid w:val="0016779F"/>
    <w:rsid w:val="00167F7B"/>
    <w:rsid w:val="0017107D"/>
    <w:rsid w:val="00172650"/>
    <w:rsid w:val="00172AA7"/>
    <w:rsid w:val="00172B7F"/>
    <w:rsid w:val="00173751"/>
    <w:rsid w:val="00173971"/>
    <w:rsid w:val="00175906"/>
    <w:rsid w:val="001759F5"/>
    <w:rsid w:val="00177C94"/>
    <w:rsid w:val="00177D09"/>
    <w:rsid w:val="00185167"/>
    <w:rsid w:val="001854FB"/>
    <w:rsid w:val="00185690"/>
    <w:rsid w:val="00185F8D"/>
    <w:rsid w:val="00186213"/>
    <w:rsid w:val="00186689"/>
    <w:rsid w:val="00186B6F"/>
    <w:rsid w:val="0018715B"/>
    <w:rsid w:val="001875CC"/>
    <w:rsid w:val="00190626"/>
    <w:rsid w:val="00190AEA"/>
    <w:rsid w:val="00190C15"/>
    <w:rsid w:val="00190E7C"/>
    <w:rsid w:val="00191DD8"/>
    <w:rsid w:val="001935F8"/>
    <w:rsid w:val="00193642"/>
    <w:rsid w:val="001937EF"/>
    <w:rsid w:val="00194077"/>
    <w:rsid w:val="00197028"/>
    <w:rsid w:val="001A05A6"/>
    <w:rsid w:val="001A0C73"/>
    <w:rsid w:val="001A10F6"/>
    <w:rsid w:val="001A250D"/>
    <w:rsid w:val="001A4025"/>
    <w:rsid w:val="001A480C"/>
    <w:rsid w:val="001A5100"/>
    <w:rsid w:val="001A652E"/>
    <w:rsid w:val="001A67BC"/>
    <w:rsid w:val="001A68E1"/>
    <w:rsid w:val="001A7B6B"/>
    <w:rsid w:val="001B077C"/>
    <w:rsid w:val="001B173C"/>
    <w:rsid w:val="001B18F6"/>
    <w:rsid w:val="001B2347"/>
    <w:rsid w:val="001B25B4"/>
    <w:rsid w:val="001B386F"/>
    <w:rsid w:val="001B394B"/>
    <w:rsid w:val="001B52A5"/>
    <w:rsid w:val="001B69A9"/>
    <w:rsid w:val="001C1865"/>
    <w:rsid w:val="001C1EC6"/>
    <w:rsid w:val="001C240E"/>
    <w:rsid w:val="001C2CC1"/>
    <w:rsid w:val="001C39F6"/>
    <w:rsid w:val="001C6447"/>
    <w:rsid w:val="001C66FE"/>
    <w:rsid w:val="001D01B5"/>
    <w:rsid w:val="001D1504"/>
    <w:rsid w:val="001D3CC0"/>
    <w:rsid w:val="001D3ED5"/>
    <w:rsid w:val="001D4908"/>
    <w:rsid w:val="001D4BDB"/>
    <w:rsid w:val="001D4E59"/>
    <w:rsid w:val="001D5C41"/>
    <w:rsid w:val="001D6904"/>
    <w:rsid w:val="001D69E1"/>
    <w:rsid w:val="001D7351"/>
    <w:rsid w:val="001E20AE"/>
    <w:rsid w:val="001E3A94"/>
    <w:rsid w:val="001E4701"/>
    <w:rsid w:val="001E592D"/>
    <w:rsid w:val="001E5ED4"/>
    <w:rsid w:val="001F03F9"/>
    <w:rsid w:val="001F06DA"/>
    <w:rsid w:val="001F1442"/>
    <w:rsid w:val="001F22FC"/>
    <w:rsid w:val="001F250F"/>
    <w:rsid w:val="001F2862"/>
    <w:rsid w:val="001F2C85"/>
    <w:rsid w:val="001F3417"/>
    <w:rsid w:val="001F3BDD"/>
    <w:rsid w:val="001F4FCC"/>
    <w:rsid w:val="001F5106"/>
    <w:rsid w:val="001F522F"/>
    <w:rsid w:val="001F530E"/>
    <w:rsid w:val="001F592B"/>
    <w:rsid w:val="001F5AFF"/>
    <w:rsid w:val="001F61CB"/>
    <w:rsid w:val="001F6400"/>
    <w:rsid w:val="001F79F5"/>
    <w:rsid w:val="001F7AA3"/>
    <w:rsid w:val="002012DE"/>
    <w:rsid w:val="00201A88"/>
    <w:rsid w:val="002024ED"/>
    <w:rsid w:val="0020334B"/>
    <w:rsid w:val="0020382B"/>
    <w:rsid w:val="00203BBF"/>
    <w:rsid w:val="00204524"/>
    <w:rsid w:val="00207219"/>
    <w:rsid w:val="00207C33"/>
    <w:rsid w:val="0021121D"/>
    <w:rsid w:val="00211840"/>
    <w:rsid w:val="00211A4E"/>
    <w:rsid w:val="00211C34"/>
    <w:rsid w:val="00212D2F"/>
    <w:rsid w:val="00212FAC"/>
    <w:rsid w:val="00213AD1"/>
    <w:rsid w:val="00216A07"/>
    <w:rsid w:val="002172A6"/>
    <w:rsid w:val="002179B8"/>
    <w:rsid w:val="00220C71"/>
    <w:rsid w:val="0022195A"/>
    <w:rsid w:val="0022436F"/>
    <w:rsid w:val="0022484E"/>
    <w:rsid w:val="002259F8"/>
    <w:rsid w:val="002303FD"/>
    <w:rsid w:val="00231EF0"/>
    <w:rsid w:val="0023477B"/>
    <w:rsid w:val="00234ACF"/>
    <w:rsid w:val="00235033"/>
    <w:rsid w:val="002354F3"/>
    <w:rsid w:val="00235AA9"/>
    <w:rsid w:val="00235BF3"/>
    <w:rsid w:val="00235CE9"/>
    <w:rsid w:val="00236045"/>
    <w:rsid w:val="00236A1A"/>
    <w:rsid w:val="00236D5E"/>
    <w:rsid w:val="00236DBC"/>
    <w:rsid w:val="00236E6D"/>
    <w:rsid w:val="00237557"/>
    <w:rsid w:val="00237869"/>
    <w:rsid w:val="00241714"/>
    <w:rsid w:val="00241F5E"/>
    <w:rsid w:val="002425A8"/>
    <w:rsid w:val="002427BC"/>
    <w:rsid w:val="002429E5"/>
    <w:rsid w:val="0024314D"/>
    <w:rsid w:val="0024327E"/>
    <w:rsid w:val="00244CA8"/>
    <w:rsid w:val="002457B3"/>
    <w:rsid w:val="00245A7E"/>
    <w:rsid w:val="002460F6"/>
    <w:rsid w:val="00246A19"/>
    <w:rsid w:val="00247322"/>
    <w:rsid w:val="00247974"/>
    <w:rsid w:val="0025210F"/>
    <w:rsid w:val="0025264E"/>
    <w:rsid w:val="002533A4"/>
    <w:rsid w:val="00254B0B"/>
    <w:rsid w:val="00254C47"/>
    <w:rsid w:val="0025706D"/>
    <w:rsid w:val="00260D89"/>
    <w:rsid w:val="00262796"/>
    <w:rsid w:val="0026466C"/>
    <w:rsid w:val="002672E5"/>
    <w:rsid w:val="0027000A"/>
    <w:rsid w:val="00270DA6"/>
    <w:rsid w:val="00272D18"/>
    <w:rsid w:val="00273CF0"/>
    <w:rsid w:val="002743C2"/>
    <w:rsid w:val="00275447"/>
    <w:rsid w:val="00275B77"/>
    <w:rsid w:val="002760A1"/>
    <w:rsid w:val="00276AF6"/>
    <w:rsid w:val="002777B3"/>
    <w:rsid w:val="00280729"/>
    <w:rsid w:val="00280A95"/>
    <w:rsid w:val="00280CEF"/>
    <w:rsid w:val="00282068"/>
    <w:rsid w:val="00283980"/>
    <w:rsid w:val="00283C8F"/>
    <w:rsid w:val="00283EAD"/>
    <w:rsid w:val="00284241"/>
    <w:rsid w:val="002847BE"/>
    <w:rsid w:val="002848F7"/>
    <w:rsid w:val="00284FAE"/>
    <w:rsid w:val="0028757A"/>
    <w:rsid w:val="002906E2"/>
    <w:rsid w:val="0029169C"/>
    <w:rsid w:val="00293A52"/>
    <w:rsid w:val="00293DDC"/>
    <w:rsid w:val="00294030"/>
    <w:rsid w:val="002946C0"/>
    <w:rsid w:val="002966F5"/>
    <w:rsid w:val="00296BBC"/>
    <w:rsid w:val="002A089F"/>
    <w:rsid w:val="002A1F63"/>
    <w:rsid w:val="002A226B"/>
    <w:rsid w:val="002A402F"/>
    <w:rsid w:val="002A4724"/>
    <w:rsid w:val="002A52EE"/>
    <w:rsid w:val="002A5A2A"/>
    <w:rsid w:val="002A5EFE"/>
    <w:rsid w:val="002B1573"/>
    <w:rsid w:val="002B3A64"/>
    <w:rsid w:val="002B3D21"/>
    <w:rsid w:val="002B44D5"/>
    <w:rsid w:val="002B5F45"/>
    <w:rsid w:val="002B62D6"/>
    <w:rsid w:val="002B63F5"/>
    <w:rsid w:val="002B7CB6"/>
    <w:rsid w:val="002C0661"/>
    <w:rsid w:val="002C0AAF"/>
    <w:rsid w:val="002C1D09"/>
    <w:rsid w:val="002C1D72"/>
    <w:rsid w:val="002C2F17"/>
    <w:rsid w:val="002C32C7"/>
    <w:rsid w:val="002C389A"/>
    <w:rsid w:val="002C42EF"/>
    <w:rsid w:val="002C45F9"/>
    <w:rsid w:val="002C4D65"/>
    <w:rsid w:val="002C5F76"/>
    <w:rsid w:val="002C67B1"/>
    <w:rsid w:val="002D0D3E"/>
    <w:rsid w:val="002D1206"/>
    <w:rsid w:val="002D1FE4"/>
    <w:rsid w:val="002D28D8"/>
    <w:rsid w:val="002D2C44"/>
    <w:rsid w:val="002D470F"/>
    <w:rsid w:val="002D680F"/>
    <w:rsid w:val="002D7DE3"/>
    <w:rsid w:val="002E0417"/>
    <w:rsid w:val="002E05DF"/>
    <w:rsid w:val="002E083C"/>
    <w:rsid w:val="002E1751"/>
    <w:rsid w:val="002E180C"/>
    <w:rsid w:val="002E1E99"/>
    <w:rsid w:val="002E2492"/>
    <w:rsid w:val="002E27AE"/>
    <w:rsid w:val="002E287B"/>
    <w:rsid w:val="002E2A2C"/>
    <w:rsid w:val="002E439E"/>
    <w:rsid w:val="002E55F9"/>
    <w:rsid w:val="002E697B"/>
    <w:rsid w:val="002E799C"/>
    <w:rsid w:val="002F14B2"/>
    <w:rsid w:val="002F15D8"/>
    <w:rsid w:val="002F20B9"/>
    <w:rsid w:val="002F2116"/>
    <w:rsid w:val="0030213C"/>
    <w:rsid w:val="00302A66"/>
    <w:rsid w:val="00304BD0"/>
    <w:rsid w:val="00305A5D"/>
    <w:rsid w:val="00305B8E"/>
    <w:rsid w:val="00305BD4"/>
    <w:rsid w:val="003063C9"/>
    <w:rsid w:val="00306696"/>
    <w:rsid w:val="00307D77"/>
    <w:rsid w:val="00310292"/>
    <w:rsid w:val="00310E16"/>
    <w:rsid w:val="00311F1A"/>
    <w:rsid w:val="00312DE1"/>
    <w:rsid w:val="00313269"/>
    <w:rsid w:val="00313C50"/>
    <w:rsid w:val="00313E9E"/>
    <w:rsid w:val="0031408D"/>
    <w:rsid w:val="0031479A"/>
    <w:rsid w:val="003150D5"/>
    <w:rsid w:val="0031595E"/>
    <w:rsid w:val="00316305"/>
    <w:rsid w:val="003176A7"/>
    <w:rsid w:val="00320F78"/>
    <w:rsid w:val="00321A54"/>
    <w:rsid w:val="003314A6"/>
    <w:rsid w:val="003321D2"/>
    <w:rsid w:val="00333F70"/>
    <w:rsid w:val="003349C1"/>
    <w:rsid w:val="00336E3C"/>
    <w:rsid w:val="003371E0"/>
    <w:rsid w:val="0033738F"/>
    <w:rsid w:val="003373B2"/>
    <w:rsid w:val="00337428"/>
    <w:rsid w:val="00341B6E"/>
    <w:rsid w:val="00342E06"/>
    <w:rsid w:val="00342F2F"/>
    <w:rsid w:val="0034354F"/>
    <w:rsid w:val="003443E5"/>
    <w:rsid w:val="00345D14"/>
    <w:rsid w:val="00346A66"/>
    <w:rsid w:val="00350664"/>
    <w:rsid w:val="00351B23"/>
    <w:rsid w:val="00353C84"/>
    <w:rsid w:val="00354066"/>
    <w:rsid w:val="00354241"/>
    <w:rsid w:val="00354388"/>
    <w:rsid w:val="003547B0"/>
    <w:rsid w:val="00355424"/>
    <w:rsid w:val="0035768F"/>
    <w:rsid w:val="00360CC8"/>
    <w:rsid w:val="00362458"/>
    <w:rsid w:val="003628FE"/>
    <w:rsid w:val="00364306"/>
    <w:rsid w:val="0036438A"/>
    <w:rsid w:val="00364D9A"/>
    <w:rsid w:val="00366BD1"/>
    <w:rsid w:val="00367502"/>
    <w:rsid w:val="00367C35"/>
    <w:rsid w:val="00367C8B"/>
    <w:rsid w:val="00370F4B"/>
    <w:rsid w:val="00371571"/>
    <w:rsid w:val="003716CB"/>
    <w:rsid w:val="00371FDB"/>
    <w:rsid w:val="00372256"/>
    <w:rsid w:val="003727D6"/>
    <w:rsid w:val="00373463"/>
    <w:rsid w:val="00373876"/>
    <w:rsid w:val="003741F0"/>
    <w:rsid w:val="00377889"/>
    <w:rsid w:val="0038177C"/>
    <w:rsid w:val="00381EE7"/>
    <w:rsid w:val="003829B8"/>
    <w:rsid w:val="003836EB"/>
    <w:rsid w:val="003851F5"/>
    <w:rsid w:val="0038681D"/>
    <w:rsid w:val="0038689B"/>
    <w:rsid w:val="00386D73"/>
    <w:rsid w:val="00387024"/>
    <w:rsid w:val="00392055"/>
    <w:rsid w:val="003929D9"/>
    <w:rsid w:val="00393463"/>
    <w:rsid w:val="0039348A"/>
    <w:rsid w:val="0039365D"/>
    <w:rsid w:val="00393E71"/>
    <w:rsid w:val="00395203"/>
    <w:rsid w:val="003963D3"/>
    <w:rsid w:val="003977E0"/>
    <w:rsid w:val="003A0140"/>
    <w:rsid w:val="003A0293"/>
    <w:rsid w:val="003A0568"/>
    <w:rsid w:val="003A1014"/>
    <w:rsid w:val="003A278D"/>
    <w:rsid w:val="003A59A6"/>
    <w:rsid w:val="003A6D39"/>
    <w:rsid w:val="003B036C"/>
    <w:rsid w:val="003B04C4"/>
    <w:rsid w:val="003B0F5C"/>
    <w:rsid w:val="003B3BDB"/>
    <w:rsid w:val="003B48CB"/>
    <w:rsid w:val="003B54D1"/>
    <w:rsid w:val="003B66D7"/>
    <w:rsid w:val="003B68DB"/>
    <w:rsid w:val="003B6C1F"/>
    <w:rsid w:val="003B7B8D"/>
    <w:rsid w:val="003C0C00"/>
    <w:rsid w:val="003C1575"/>
    <w:rsid w:val="003C1D35"/>
    <w:rsid w:val="003C25FB"/>
    <w:rsid w:val="003C2A93"/>
    <w:rsid w:val="003C4FA4"/>
    <w:rsid w:val="003C71CB"/>
    <w:rsid w:val="003D07F7"/>
    <w:rsid w:val="003D1AEC"/>
    <w:rsid w:val="003D1D59"/>
    <w:rsid w:val="003D2241"/>
    <w:rsid w:val="003D3258"/>
    <w:rsid w:val="003D3A42"/>
    <w:rsid w:val="003D5275"/>
    <w:rsid w:val="003D5356"/>
    <w:rsid w:val="003D5A76"/>
    <w:rsid w:val="003D5C9C"/>
    <w:rsid w:val="003D62F2"/>
    <w:rsid w:val="003D63DF"/>
    <w:rsid w:val="003D6B85"/>
    <w:rsid w:val="003D737F"/>
    <w:rsid w:val="003D74DB"/>
    <w:rsid w:val="003E1F68"/>
    <w:rsid w:val="003E2944"/>
    <w:rsid w:val="003E4C7A"/>
    <w:rsid w:val="003E5EA7"/>
    <w:rsid w:val="003F13B3"/>
    <w:rsid w:val="003F1645"/>
    <w:rsid w:val="003F3357"/>
    <w:rsid w:val="003F378B"/>
    <w:rsid w:val="003F4E74"/>
    <w:rsid w:val="003F50CF"/>
    <w:rsid w:val="003F5FA5"/>
    <w:rsid w:val="003F7474"/>
    <w:rsid w:val="003F74AF"/>
    <w:rsid w:val="003F7AB9"/>
    <w:rsid w:val="003F7FED"/>
    <w:rsid w:val="0040093F"/>
    <w:rsid w:val="00402210"/>
    <w:rsid w:val="00404616"/>
    <w:rsid w:val="00404EE6"/>
    <w:rsid w:val="00405478"/>
    <w:rsid w:val="0040669B"/>
    <w:rsid w:val="00406928"/>
    <w:rsid w:val="004069BF"/>
    <w:rsid w:val="00407B6A"/>
    <w:rsid w:val="00411717"/>
    <w:rsid w:val="00414367"/>
    <w:rsid w:val="00414400"/>
    <w:rsid w:val="00414935"/>
    <w:rsid w:val="0041552C"/>
    <w:rsid w:val="00416BAD"/>
    <w:rsid w:val="0042026E"/>
    <w:rsid w:val="00420910"/>
    <w:rsid w:val="00421055"/>
    <w:rsid w:val="00421CD4"/>
    <w:rsid w:val="00421F4C"/>
    <w:rsid w:val="00422757"/>
    <w:rsid w:val="00422C41"/>
    <w:rsid w:val="00423AEF"/>
    <w:rsid w:val="00426127"/>
    <w:rsid w:val="004275AB"/>
    <w:rsid w:val="00427833"/>
    <w:rsid w:val="0043067C"/>
    <w:rsid w:val="00430840"/>
    <w:rsid w:val="004317EE"/>
    <w:rsid w:val="00433034"/>
    <w:rsid w:val="00435C9F"/>
    <w:rsid w:val="0043627D"/>
    <w:rsid w:val="0044196E"/>
    <w:rsid w:val="0044462C"/>
    <w:rsid w:val="004450BA"/>
    <w:rsid w:val="004453D5"/>
    <w:rsid w:val="00446AA4"/>
    <w:rsid w:val="0045071F"/>
    <w:rsid w:val="00452093"/>
    <w:rsid w:val="00452D68"/>
    <w:rsid w:val="00456AF9"/>
    <w:rsid w:val="004607BB"/>
    <w:rsid w:val="0046331F"/>
    <w:rsid w:val="004635CD"/>
    <w:rsid w:val="00465413"/>
    <w:rsid w:val="00465679"/>
    <w:rsid w:val="00466651"/>
    <w:rsid w:val="00466FC0"/>
    <w:rsid w:val="00467FA1"/>
    <w:rsid w:val="00470025"/>
    <w:rsid w:val="004707DD"/>
    <w:rsid w:val="00470E66"/>
    <w:rsid w:val="0047195E"/>
    <w:rsid w:val="004728CF"/>
    <w:rsid w:val="00474210"/>
    <w:rsid w:val="004749DE"/>
    <w:rsid w:val="004759D2"/>
    <w:rsid w:val="00475BC4"/>
    <w:rsid w:val="00476371"/>
    <w:rsid w:val="00476501"/>
    <w:rsid w:val="00476BCE"/>
    <w:rsid w:val="00480120"/>
    <w:rsid w:val="00480538"/>
    <w:rsid w:val="00480993"/>
    <w:rsid w:val="00480B96"/>
    <w:rsid w:val="004815D2"/>
    <w:rsid w:val="0048168E"/>
    <w:rsid w:val="0048303E"/>
    <w:rsid w:val="00483D6B"/>
    <w:rsid w:val="00484AD5"/>
    <w:rsid w:val="00484F67"/>
    <w:rsid w:val="00485209"/>
    <w:rsid w:val="004856CE"/>
    <w:rsid w:val="00485EF1"/>
    <w:rsid w:val="004920F6"/>
    <w:rsid w:val="0049396A"/>
    <w:rsid w:val="00493BDC"/>
    <w:rsid w:val="00493E34"/>
    <w:rsid w:val="004951A4"/>
    <w:rsid w:val="00495750"/>
    <w:rsid w:val="004977D9"/>
    <w:rsid w:val="004A0606"/>
    <w:rsid w:val="004A1B3F"/>
    <w:rsid w:val="004A21D8"/>
    <w:rsid w:val="004A4D89"/>
    <w:rsid w:val="004A67E8"/>
    <w:rsid w:val="004A6FB4"/>
    <w:rsid w:val="004A77DC"/>
    <w:rsid w:val="004B01DA"/>
    <w:rsid w:val="004B0DBC"/>
    <w:rsid w:val="004B15B9"/>
    <w:rsid w:val="004B2285"/>
    <w:rsid w:val="004B30A9"/>
    <w:rsid w:val="004B3625"/>
    <w:rsid w:val="004B55A0"/>
    <w:rsid w:val="004C1BE9"/>
    <w:rsid w:val="004C1D89"/>
    <w:rsid w:val="004C2300"/>
    <w:rsid w:val="004C23A8"/>
    <w:rsid w:val="004C32B2"/>
    <w:rsid w:val="004C3850"/>
    <w:rsid w:val="004C3D65"/>
    <w:rsid w:val="004C5CD1"/>
    <w:rsid w:val="004C6992"/>
    <w:rsid w:val="004C6DBB"/>
    <w:rsid w:val="004C7270"/>
    <w:rsid w:val="004D02FE"/>
    <w:rsid w:val="004D0438"/>
    <w:rsid w:val="004D05F5"/>
    <w:rsid w:val="004D0AC9"/>
    <w:rsid w:val="004D22DC"/>
    <w:rsid w:val="004D2459"/>
    <w:rsid w:val="004D24F2"/>
    <w:rsid w:val="004D342B"/>
    <w:rsid w:val="004D3852"/>
    <w:rsid w:val="004D3EA7"/>
    <w:rsid w:val="004D4574"/>
    <w:rsid w:val="004D6472"/>
    <w:rsid w:val="004D67FB"/>
    <w:rsid w:val="004D6B70"/>
    <w:rsid w:val="004E03AE"/>
    <w:rsid w:val="004E0E36"/>
    <w:rsid w:val="004E11D8"/>
    <w:rsid w:val="004E228A"/>
    <w:rsid w:val="004E31BC"/>
    <w:rsid w:val="004E3FB7"/>
    <w:rsid w:val="004E5921"/>
    <w:rsid w:val="004E6271"/>
    <w:rsid w:val="004E6673"/>
    <w:rsid w:val="004F2A99"/>
    <w:rsid w:val="004F3812"/>
    <w:rsid w:val="004F3DB8"/>
    <w:rsid w:val="004F6B17"/>
    <w:rsid w:val="004F797C"/>
    <w:rsid w:val="004F7A0C"/>
    <w:rsid w:val="0050061B"/>
    <w:rsid w:val="00500D3A"/>
    <w:rsid w:val="0050207F"/>
    <w:rsid w:val="005028B7"/>
    <w:rsid w:val="0050293C"/>
    <w:rsid w:val="005038DA"/>
    <w:rsid w:val="005048A0"/>
    <w:rsid w:val="00504A43"/>
    <w:rsid w:val="005065AA"/>
    <w:rsid w:val="00506B01"/>
    <w:rsid w:val="005071AF"/>
    <w:rsid w:val="005079AE"/>
    <w:rsid w:val="00510577"/>
    <w:rsid w:val="00511289"/>
    <w:rsid w:val="0051193C"/>
    <w:rsid w:val="00513BB6"/>
    <w:rsid w:val="00513E9A"/>
    <w:rsid w:val="00515CFB"/>
    <w:rsid w:val="00516855"/>
    <w:rsid w:val="00517E79"/>
    <w:rsid w:val="00520E53"/>
    <w:rsid w:val="0052286E"/>
    <w:rsid w:val="00524D34"/>
    <w:rsid w:val="00525556"/>
    <w:rsid w:val="00525627"/>
    <w:rsid w:val="0052594A"/>
    <w:rsid w:val="005262C6"/>
    <w:rsid w:val="005262DF"/>
    <w:rsid w:val="00530C53"/>
    <w:rsid w:val="00532185"/>
    <w:rsid w:val="0053264C"/>
    <w:rsid w:val="00534806"/>
    <w:rsid w:val="00535E87"/>
    <w:rsid w:val="005362FA"/>
    <w:rsid w:val="00537E59"/>
    <w:rsid w:val="00540086"/>
    <w:rsid w:val="00540F53"/>
    <w:rsid w:val="00541A7D"/>
    <w:rsid w:val="005426AD"/>
    <w:rsid w:val="00542D21"/>
    <w:rsid w:val="00542E57"/>
    <w:rsid w:val="00542FC0"/>
    <w:rsid w:val="00544300"/>
    <w:rsid w:val="0054530A"/>
    <w:rsid w:val="00545ADD"/>
    <w:rsid w:val="00546A71"/>
    <w:rsid w:val="00546D86"/>
    <w:rsid w:val="005471DC"/>
    <w:rsid w:val="0054736B"/>
    <w:rsid w:val="00547998"/>
    <w:rsid w:val="00551383"/>
    <w:rsid w:val="005522A1"/>
    <w:rsid w:val="0055505E"/>
    <w:rsid w:val="005566FD"/>
    <w:rsid w:val="00556E7E"/>
    <w:rsid w:val="00557637"/>
    <w:rsid w:val="00557F85"/>
    <w:rsid w:val="00557FF9"/>
    <w:rsid w:val="00560274"/>
    <w:rsid w:val="0056294A"/>
    <w:rsid w:val="00562EB1"/>
    <w:rsid w:val="0056733E"/>
    <w:rsid w:val="0057005E"/>
    <w:rsid w:val="00571530"/>
    <w:rsid w:val="005733C2"/>
    <w:rsid w:val="00573999"/>
    <w:rsid w:val="00573EE3"/>
    <w:rsid w:val="00574F8F"/>
    <w:rsid w:val="00576261"/>
    <w:rsid w:val="00576F67"/>
    <w:rsid w:val="00577D4E"/>
    <w:rsid w:val="00577FCA"/>
    <w:rsid w:val="00580299"/>
    <w:rsid w:val="00580FEB"/>
    <w:rsid w:val="00582C39"/>
    <w:rsid w:val="005838AE"/>
    <w:rsid w:val="00583ADC"/>
    <w:rsid w:val="005846E8"/>
    <w:rsid w:val="00584F64"/>
    <w:rsid w:val="00585598"/>
    <w:rsid w:val="00587295"/>
    <w:rsid w:val="005901E5"/>
    <w:rsid w:val="005929EE"/>
    <w:rsid w:val="00592FE8"/>
    <w:rsid w:val="0059378C"/>
    <w:rsid w:val="00593CBB"/>
    <w:rsid w:val="00596515"/>
    <w:rsid w:val="0059690B"/>
    <w:rsid w:val="005974DC"/>
    <w:rsid w:val="00597D3F"/>
    <w:rsid w:val="005A0EB0"/>
    <w:rsid w:val="005A0FCA"/>
    <w:rsid w:val="005A2070"/>
    <w:rsid w:val="005A22B5"/>
    <w:rsid w:val="005A7425"/>
    <w:rsid w:val="005A7967"/>
    <w:rsid w:val="005B0485"/>
    <w:rsid w:val="005B12B1"/>
    <w:rsid w:val="005B1DB6"/>
    <w:rsid w:val="005B1EC5"/>
    <w:rsid w:val="005B26AD"/>
    <w:rsid w:val="005B2FF9"/>
    <w:rsid w:val="005B495E"/>
    <w:rsid w:val="005B4F73"/>
    <w:rsid w:val="005B6774"/>
    <w:rsid w:val="005B79E9"/>
    <w:rsid w:val="005C0E3D"/>
    <w:rsid w:val="005C1F86"/>
    <w:rsid w:val="005C3AB5"/>
    <w:rsid w:val="005C5C2D"/>
    <w:rsid w:val="005C5ED1"/>
    <w:rsid w:val="005C7E5C"/>
    <w:rsid w:val="005D23FD"/>
    <w:rsid w:val="005D3095"/>
    <w:rsid w:val="005D3651"/>
    <w:rsid w:val="005D3E25"/>
    <w:rsid w:val="005D43DC"/>
    <w:rsid w:val="005D4ED6"/>
    <w:rsid w:val="005D5C2E"/>
    <w:rsid w:val="005D6F11"/>
    <w:rsid w:val="005D703B"/>
    <w:rsid w:val="005D7236"/>
    <w:rsid w:val="005E0018"/>
    <w:rsid w:val="005E01F7"/>
    <w:rsid w:val="005E0868"/>
    <w:rsid w:val="005E0AD5"/>
    <w:rsid w:val="005E0B01"/>
    <w:rsid w:val="005E182D"/>
    <w:rsid w:val="005E1CD5"/>
    <w:rsid w:val="005E228F"/>
    <w:rsid w:val="005E22AE"/>
    <w:rsid w:val="005E24BF"/>
    <w:rsid w:val="005E3DD6"/>
    <w:rsid w:val="005E4720"/>
    <w:rsid w:val="005E48C5"/>
    <w:rsid w:val="005E4912"/>
    <w:rsid w:val="005E4D6A"/>
    <w:rsid w:val="005E5316"/>
    <w:rsid w:val="005E6562"/>
    <w:rsid w:val="005E6CD4"/>
    <w:rsid w:val="005E6F1F"/>
    <w:rsid w:val="005E73F7"/>
    <w:rsid w:val="005E7CFD"/>
    <w:rsid w:val="005F05A4"/>
    <w:rsid w:val="005F0B8B"/>
    <w:rsid w:val="005F1C0D"/>
    <w:rsid w:val="005F24CC"/>
    <w:rsid w:val="005F2B0B"/>
    <w:rsid w:val="005F44D1"/>
    <w:rsid w:val="005F61F8"/>
    <w:rsid w:val="005F652C"/>
    <w:rsid w:val="005F665C"/>
    <w:rsid w:val="005F6A89"/>
    <w:rsid w:val="005F6AA5"/>
    <w:rsid w:val="006024A5"/>
    <w:rsid w:val="006029A5"/>
    <w:rsid w:val="0060332C"/>
    <w:rsid w:val="006044A8"/>
    <w:rsid w:val="006046F7"/>
    <w:rsid w:val="0060599B"/>
    <w:rsid w:val="00605B4C"/>
    <w:rsid w:val="00605F2A"/>
    <w:rsid w:val="00606192"/>
    <w:rsid w:val="00606308"/>
    <w:rsid w:val="00606566"/>
    <w:rsid w:val="0060660A"/>
    <w:rsid w:val="00606D25"/>
    <w:rsid w:val="006109A2"/>
    <w:rsid w:val="006133AB"/>
    <w:rsid w:val="00613401"/>
    <w:rsid w:val="00613E0C"/>
    <w:rsid w:val="00613E79"/>
    <w:rsid w:val="00615FB5"/>
    <w:rsid w:val="00616248"/>
    <w:rsid w:val="006170AC"/>
    <w:rsid w:val="00621129"/>
    <w:rsid w:val="006211F2"/>
    <w:rsid w:val="006217DD"/>
    <w:rsid w:val="00621AFF"/>
    <w:rsid w:val="00622B73"/>
    <w:rsid w:val="00624D93"/>
    <w:rsid w:val="00625339"/>
    <w:rsid w:val="00626C11"/>
    <w:rsid w:val="00626D27"/>
    <w:rsid w:val="006272A1"/>
    <w:rsid w:val="00630292"/>
    <w:rsid w:val="00630868"/>
    <w:rsid w:val="006323E4"/>
    <w:rsid w:val="006333F2"/>
    <w:rsid w:val="00633916"/>
    <w:rsid w:val="00634D03"/>
    <w:rsid w:val="00636770"/>
    <w:rsid w:val="00637863"/>
    <w:rsid w:val="00640605"/>
    <w:rsid w:val="006415C2"/>
    <w:rsid w:val="00641D2B"/>
    <w:rsid w:val="00643890"/>
    <w:rsid w:val="00644058"/>
    <w:rsid w:val="00644974"/>
    <w:rsid w:val="00645D78"/>
    <w:rsid w:val="00645DC9"/>
    <w:rsid w:val="0065123B"/>
    <w:rsid w:val="00653A2F"/>
    <w:rsid w:val="00654D1C"/>
    <w:rsid w:val="00654D61"/>
    <w:rsid w:val="00655554"/>
    <w:rsid w:val="00657877"/>
    <w:rsid w:val="00657B87"/>
    <w:rsid w:val="00660204"/>
    <w:rsid w:val="00662D3E"/>
    <w:rsid w:val="00662ECC"/>
    <w:rsid w:val="00664BB4"/>
    <w:rsid w:val="006651AA"/>
    <w:rsid w:val="00665BBB"/>
    <w:rsid w:val="00665C7E"/>
    <w:rsid w:val="006664BE"/>
    <w:rsid w:val="00666B85"/>
    <w:rsid w:val="00667284"/>
    <w:rsid w:val="006676DD"/>
    <w:rsid w:val="00667E55"/>
    <w:rsid w:val="006713D3"/>
    <w:rsid w:val="00672DDD"/>
    <w:rsid w:val="006738F3"/>
    <w:rsid w:val="00674CD8"/>
    <w:rsid w:val="006750E8"/>
    <w:rsid w:val="006759BB"/>
    <w:rsid w:val="00675AE4"/>
    <w:rsid w:val="00676392"/>
    <w:rsid w:val="00676C91"/>
    <w:rsid w:val="00680158"/>
    <w:rsid w:val="006806D1"/>
    <w:rsid w:val="00680D1F"/>
    <w:rsid w:val="0068109D"/>
    <w:rsid w:val="00681CBB"/>
    <w:rsid w:val="006831EC"/>
    <w:rsid w:val="00683F5B"/>
    <w:rsid w:val="0068426C"/>
    <w:rsid w:val="0068462B"/>
    <w:rsid w:val="00684EB3"/>
    <w:rsid w:val="00687892"/>
    <w:rsid w:val="006879CD"/>
    <w:rsid w:val="00690176"/>
    <w:rsid w:val="006903D8"/>
    <w:rsid w:val="00690B77"/>
    <w:rsid w:val="006912C0"/>
    <w:rsid w:val="00691424"/>
    <w:rsid w:val="006932C5"/>
    <w:rsid w:val="00693334"/>
    <w:rsid w:val="00694F3B"/>
    <w:rsid w:val="00694F6A"/>
    <w:rsid w:val="00695E29"/>
    <w:rsid w:val="00695F70"/>
    <w:rsid w:val="00696494"/>
    <w:rsid w:val="0069696F"/>
    <w:rsid w:val="00696EFB"/>
    <w:rsid w:val="00697C95"/>
    <w:rsid w:val="006A1505"/>
    <w:rsid w:val="006A1613"/>
    <w:rsid w:val="006A1737"/>
    <w:rsid w:val="006A3ACA"/>
    <w:rsid w:val="006A3E46"/>
    <w:rsid w:val="006B11C1"/>
    <w:rsid w:val="006B1595"/>
    <w:rsid w:val="006B1D4C"/>
    <w:rsid w:val="006B1D9D"/>
    <w:rsid w:val="006B1DAB"/>
    <w:rsid w:val="006B2D08"/>
    <w:rsid w:val="006B2FFE"/>
    <w:rsid w:val="006B306A"/>
    <w:rsid w:val="006B37C4"/>
    <w:rsid w:val="006B5367"/>
    <w:rsid w:val="006B67C7"/>
    <w:rsid w:val="006B6E42"/>
    <w:rsid w:val="006B6E4B"/>
    <w:rsid w:val="006B79CC"/>
    <w:rsid w:val="006C01D8"/>
    <w:rsid w:val="006C10B3"/>
    <w:rsid w:val="006C10D2"/>
    <w:rsid w:val="006C4000"/>
    <w:rsid w:val="006C59F9"/>
    <w:rsid w:val="006C5B34"/>
    <w:rsid w:val="006C73A9"/>
    <w:rsid w:val="006D0B3E"/>
    <w:rsid w:val="006D17EA"/>
    <w:rsid w:val="006D1EE2"/>
    <w:rsid w:val="006D2881"/>
    <w:rsid w:val="006D2BBB"/>
    <w:rsid w:val="006D34CB"/>
    <w:rsid w:val="006D3EA2"/>
    <w:rsid w:val="006D3EF1"/>
    <w:rsid w:val="006D4732"/>
    <w:rsid w:val="006D474B"/>
    <w:rsid w:val="006D5486"/>
    <w:rsid w:val="006E0AD9"/>
    <w:rsid w:val="006E1BB4"/>
    <w:rsid w:val="006E1E6D"/>
    <w:rsid w:val="006E2E1E"/>
    <w:rsid w:val="006E4481"/>
    <w:rsid w:val="006E4BDD"/>
    <w:rsid w:val="006E52F9"/>
    <w:rsid w:val="006E56E8"/>
    <w:rsid w:val="006E58F9"/>
    <w:rsid w:val="006E5945"/>
    <w:rsid w:val="006E6D2F"/>
    <w:rsid w:val="006E74B7"/>
    <w:rsid w:val="006E752B"/>
    <w:rsid w:val="006E7B82"/>
    <w:rsid w:val="006E7D15"/>
    <w:rsid w:val="006E7FC1"/>
    <w:rsid w:val="006F0572"/>
    <w:rsid w:val="006F05FA"/>
    <w:rsid w:val="006F0E8E"/>
    <w:rsid w:val="006F2E28"/>
    <w:rsid w:val="006F5832"/>
    <w:rsid w:val="006F6463"/>
    <w:rsid w:val="006F6F1D"/>
    <w:rsid w:val="006F7315"/>
    <w:rsid w:val="006F7BF3"/>
    <w:rsid w:val="006F7F1D"/>
    <w:rsid w:val="00700971"/>
    <w:rsid w:val="00700FA0"/>
    <w:rsid w:val="007020F9"/>
    <w:rsid w:val="00702624"/>
    <w:rsid w:val="0070269D"/>
    <w:rsid w:val="00702846"/>
    <w:rsid w:val="00702F01"/>
    <w:rsid w:val="00702F0F"/>
    <w:rsid w:val="00703FEF"/>
    <w:rsid w:val="00705A4A"/>
    <w:rsid w:val="00707CF6"/>
    <w:rsid w:val="00707D2A"/>
    <w:rsid w:val="00711200"/>
    <w:rsid w:val="007138AE"/>
    <w:rsid w:val="007150F6"/>
    <w:rsid w:val="00715515"/>
    <w:rsid w:val="00715711"/>
    <w:rsid w:val="00717424"/>
    <w:rsid w:val="00717E4F"/>
    <w:rsid w:val="0072000E"/>
    <w:rsid w:val="00721B02"/>
    <w:rsid w:val="007227D5"/>
    <w:rsid w:val="007233F1"/>
    <w:rsid w:val="0072397F"/>
    <w:rsid w:val="00724BB4"/>
    <w:rsid w:val="0072543E"/>
    <w:rsid w:val="00725FA0"/>
    <w:rsid w:val="007263BD"/>
    <w:rsid w:val="0073089B"/>
    <w:rsid w:val="00731922"/>
    <w:rsid w:val="0073197F"/>
    <w:rsid w:val="00731ACB"/>
    <w:rsid w:val="0073375D"/>
    <w:rsid w:val="0073504A"/>
    <w:rsid w:val="007365D4"/>
    <w:rsid w:val="007368AD"/>
    <w:rsid w:val="007369F7"/>
    <w:rsid w:val="00736A33"/>
    <w:rsid w:val="00737F54"/>
    <w:rsid w:val="0074133D"/>
    <w:rsid w:val="00741441"/>
    <w:rsid w:val="00741E19"/>
    <w:rsid w:val="0074293C"/>
    <w:rsid w:val="00743180"/>
    <w:rsid w:val="00743882"/>
    <w:rsid w:val="00744452"/>
    <w:rsid w:val="00744F96"/>
    <w:rsid w:val="0074541E"/>
    <w:rsid w:val="0074789B"/>
    <w:rsid w:val="0075130B"/>
    <w:rsid w:val="0075196D"/>
    <w:rsid w:val="0075255F"/>
    <w:rsid w:val="00752E7E"/>
    <w:rsid w:val="00752ECE"/>
    <w:rsid w:val="00753696"/>
    <w:rsid w:val="00753EAD"/>
    <w:rsid w:val="00753F82"/>
    <w:rsid w:val="00754C8B"/>
    <w:rsid w:val="0075558C"/>
    <w:rsid w:val="007558AA"/>
    <w:rsid w:val="00755B0B"/>
    <w:rsid w:val="0075615A"/>
    <w:rsid w:val="007566B2"/>
    <w:rsid w:val="00756820"/>
    <w:rsid w:val="00760550"/>
    <w:rsid w:val="0076169F"/>
    <w:rsid w:val="00761EEF"/>
    <w:rsid w:val="00761EFA"/>
    <w:rsid w:val="0076274F"/>
    <w:rsid w:val="00762C87"/>
    <w:rsid w:val="00762EC0"/>
    <w:rsid w:val="007642BB"/>
    <w:rsid w:val="0076436F"/>
    <w:rsid w:val="00764873"/>
    <w:rsid w:val="007661A2"/>
    <w:rsid w:val="00767080"/>
    <w:rsid w:val="00771902"/>
    <w:rsid w:val="00773035"/>
    <w:rsid w:val="00773107"/>
    <w:rsid w:val="00773204"/>
    <w:rsid w:val="0077495D"/>
    <w:rsid w:val="00774BB4"/>
    <w:rsid w:val="00774FF1"/>
    <w:rsid w:val="00775AD8"/>
    <w:rsid w:val="00775BCD"/>
    <w:rsid w:val="00775DBC"/>
    <w:rsid w:val="007778DD"/>
    <w:rsid w:val="0078154F"/>
    <w:rsid w:val="00781643"/>
    <w:rsid w:val="0078325D"/>
    <w:rsid w:val="00784421"/>
    <w:rsid w:val="00784A3B"/>
    <w:rsid w:val="00785082"/>
    <w:rsid w:val="00786519"/>
    <w:rsid w:val="00786810"/>
    <w:rsid w:val="007875E4"/>
    <w:rsid w:val="00790B6C"/>
    <w:rsid w:val="00792745"/>
    <w:rsid w:val="00792B4A"/>
    <w:rsid w:val="007933C9"/>
    <w:rsid w:val="00794FA8"/>
    <w:rsid w:val="00795C95"/>
    <w:rsid w:val="00795D03"/>
    <w:rsid w:val="00795E7C"/>
    <w:rsid w:val="00796693"/>
    <w:rsid w:val="00796F24"/>
    <w:rsid w:val="00797964"/>
    <w:rsid w:val="007A0236"/>
    <w:rsid w:val="007A19B1"/>
    <w:rsid w:val="007A502C"/>
    <w:rsid w:val="007A6754"/>
    <w:rsid w:val="007A692F"/>
    <w:rsid w:val="007A7B04"/>
    <w:rsid w:val="007B0400"/>
    <w:rsid w:val="007B32B4"/>
    <w:rsid w:val="007B44A2"/>
    <w:rsid w:val="007B65F3"/>
    <w:rsid w:val="007B79C7"/>
    <w:rsid w:val="007B7D29"/>
    <w:rsid w:val="007B7F42"/>
    <w:rsid w:val="007C10FD"/>
    <w:rsid w:val="007C22F6"/>
    <w:rsid w:val="007C2A53"/>
    <w:rsid w:val="007C474B"/>
    <w:rsid w:val="007C4ACF"/>
    <w:rsid w:val="007C5AE2"/>
    <w:rsid w:val="007C681E"/>
    <w:rsid w:val="007C7591"/>
    <w:rsid w:val="007D1CB9"/>
    <w:rsid w:val="007D2D92"/>
    <w:rsid w:val="007D2E58"/>
    <w:rsid w:val="007D40AE"/>
    <w:rsid w:val="007D454B"/>
    <w:rsid w:val="007D538B"/>
    <w:rsid w:val="007D57BB"/>
    <w:rsid w:val="007D5CD5"/>
    <w:rsid w:val="007D6168"/>
    <w:rsid w:val="007D67BF"/>
    <w:rsid w:val="007D7275"/>
    <w:rsid w:val="007D7337"/>
    <w:rsid w:val="007D7FF5"/>
    <w:rsid w:val="007E0DDB"/>
    <w:rsid w:val="007E1683"/>
    <w:rsid w:val="007E342C"/>
    <w:rsid w:val="007E4CD0"/>
    <w:rsid w:val="007E506A"/>
    <w:rsid w:val="007E522B"/>
    <w:rsid w:val="007F0A78"/>
    <w:rsid w:val="007F1422"/>
    <w:rsid w:val="007F1613"/>
    <w:rsid w:val="007F3900"/>
    <w:rsid w:val="007F439C"/>
    <w:rsid w:val="007F52A1"/>
    <w:rsid w:val="007F5E41"/>
    <w:rsid w:val="007F5E87"/>
    <w:rsid w:val="007F6AE9"/>
    <w:rsid w:val="007F7A4D"/>
    <w:rsid w:val="008001B0"/>
    <w:rsid w:val="008019B0"/>
    <w:rsid w:val="00802115"/>
    <w:rsid w:val="00802C52"/>
    <w:rsid w:val="00803A7F"/>
    <w:rsid w:val="00804E09"/>
    <w:rsid w:val="0080638C"/>
    <w:rsid w:val="00807803"/>
    <w:rsid w:val="008079FC"/>
    <w:rsid w:val="00807BAD"/>
    <w:rsid w:val="0081098A"/>
    <w:rsid w:val="00812BE3"/>
    <w:rsid w:val="0081394F"/>
    <w:rsid w:val="00816103"/>
    <w:rsid w:val="0081613B"/>
    <w:rsid w:val="008166CE"/>
    <w:rsid w:val="008171F9"/>
    <w:rsid w:val="008237F3"/>
    <w:rsid w:val="008261FE"/>
    <w:rsid w:val="00826885"/>
    <w:rsid w:val="00826AA2"/>
    <w:rsid w:val="00826D54"/>
    <w:rsid w:val="00827898"/>
    <w:rsid w:val="00830280"/>
    <w:rsid w:val="0083063B"/>
    <w:rsid w:val="0083130A"/>
    <w:rsid w:val="008323AB"/>
    <w:rsid w:val="0083332E"/>
    <w:rsid w:val="00833982"/>
    <w:rsid w:val="00833E28"/>
    <w:rsid w:val="00834B39"/>
    <w:rsid w:val="00834CBF"/>
    <w:rsid w:val="008351E8"/>
    <w:rsid w:val="00835919"/>
    <w:rsid w:val="00836F89"/>
    <w:rsid w:val="00840528"/>
    <w:rsid w:val="008406A6"/>
    <w:rsid w:val="00841A15"/>
    <w:rsid w:val="00841D3D"/>
    <w:rsid w:val="0084360C"/>
    <w:rsid w:val="00843A09"/>
    <w:rsid w:val="00844D49"/>
    <w:rsid w:val="0084575D"/>
    <w:rsid w:val="008462C1"/>
    <w:rsid w:val="00846459"/>
    <w:rsid w:val="0085036A"/>
    <w:rsid w:val="00852266"/>
    <w:rsid w:val="008532EF"/>
    <w:rsid w:val="00856022"/>
    <w:rsid w:val="008577B0"/>
    <w:rsid w:val="00857FD5"/>
    <w:rsid w:val="00861AE9"/>
    <w:rsid w:val="00861CAB"/>
    <w:rsid w:val="00863435"/>
    <w:rsid w:val="00863FAC"/>
    <w:rsid w:val="0086473F"/>
    <w:rsid w:val="00865898"/>
    <w:rsid w:val="008659AA"/>
    <w:rsid w:val="0086616D"/>
    <w:rsid w:val="008665F5"/>
    <w:rsid w:val="00870305"/>
    <w:rsid w:val="008704EB"/>
    <w:rsid w:val="00870705"/>
    <w:rsid w:val="00870ABF"/>
    <w:rsid w:val="008711A0"/>
    <w:rsid w:val="00871215"/>
    <w:rsid w:val="00872827"/>
    <w:rsid w:val="008729DE"/>
    <w:rsid w:val="0087349A"/>
    <w:rsid w:val="00873EE4"/>
    <w:rsid w:val="00876AE9"/>
    <w:rsid w:val="0087715C"/>
    <w:rsid w:val="00877604"/>
    <w:rsid w:val="00880B2E"/>
    <w:rsid w:val="00881B08"/>
    <w:rsid w:val="00883487"/>
    <w:rsid w:val="008849CE"/>
    <w:rsid w:val="00884C64"/>
    <w:rsid w:val="0088535D"/>
    <w:rsid w:val="00885A29"/>
    <w:rsid w:val="00885E82"/>
    <w:rsid w:val="0088653E"/>
    <w:rsid w:val="008865B6"/>
    <w:rsid w:val="00891223"/>
    <w:rsid w:val="00891EA3"/>
    <w:rsid w:val="00892515"/>
    <w:rsid w:val="00892847"/>
    <w:rsid w:val="00892A5F"/>
    <w:rsid w:val="008935C5"/>
    <w:rsid w:val="008940C9"/>
    <w:rsid w:val="008941E4"/>
    <w:rsid w:val="00894F42"/>
    <w:rsid w:val="00895DF4"/>
    <w:rsid w:val="00896054"/>
    <w:rsid w:val="008976B1"/>
    <w:rsid w:val="00897D89"/>
    <w:rsid w:val="008A088B"/>
    <w:rsid w:val="008A2991"/>
    <w:rsid w:val="008A2A20"/>
    <w:rsid w:val="008A33F4"/>
    <w:rsid w:val="008A36F4"/>
    <w:rsid w:val="008A3B4E"/>
    <w:rsid w:val="008A48DF"/>
    <w:rsid w:val="008A4E30"/>
    <w:rsid w:val="008A5BF1"/>
    <w:rsid w:val="008A603D"/>
    <w:rsid w:val="008A6F19"/>
    <w:rsid w:val="008A79D6"/>
    <w:rsid w:val="008B1A4D"/>
    <w:rsid w:val="008B2465"/>
    <w:rsid w:val="008B368F"/>
    <w:rsid w:val="008B37C0"/>
    <w:rsid w:val="008B3B8D"/>
    <w:rsid w:val="008B42EA"/>
    <w:rsid w:val="008B5AF1"/>
    <w:rsid w:val="008C16DC"/>
    <w:rsid w:val="008C2C9E"/>
    <w:rsid w:val="008C334D"/>
    <w:rsid w:val="008C3E0C"/>
    <w:rsid w:val="008C3F18"/>
    <w:rsid w:val="008C72BA"/>
    <w:rsid w:val="008D1C19"/>
    <w:rsid w:val="008D4133"/>
    <w:rsid w:val="008D4DEE"/>
    <w:rsid w:val="008D589C"/>
    <w:rsid w:val="008D5D0A"/>
    <w:rsid w:val="008D7B70"/>
    <w:rsid w:val="008E0F18"/>
    <w:rsid w:val="008E12EA"/>
    <w:rsid w:val="008E23D9"/>
    <w:rsid w:val="008E3B28"/>
    <w:rsid w:val="008E7085"/>
    <w:rsid w:val="008E7CB1"/>
    <w:rsid w:val="008F2A6C"/>
    <w:rsid w:val="008F2F88"/>
    <w:rsid w:val="008F32E6"/>
    <w:rsid w:val="008F3322"/>
    <w:rsid w:val="008F3368"/>
    <w:rsid w:val="008F3834"/>
    <w:rsid w:val="008F3D08"/>
    <w:rsid w:val="008F4062"/>
    <w:rsid w:val="008F524E"/>
    <w:rsid w:val="008F60C3"/>
    <w:rsid w:val="008F6CF5"/>
    <w:rsid w:val="008F74AB"/>
    <w:rsid w:val="008F7663"/>
    <w:rsid w:val="00901645"/>
    <w:rsid w:val="0090214F"/>
    <w:rsid w:val="009040CF"/>
    <w:rsid w:val="009047AF"/>
    <w:rsid w:val="0090536D"/>
    <w:rsid w:val="009057B2"/>
    <w:rsid w:val="00905B5C"/>
    <w:rsid w:val="00905F95"/>
    <w:rsid w:val="009106E5"/>
    <w:rsid w:val="00910FFD"/>
    <w:rsid w:val="00911193"/>
    <w:rsid w:val="009128DE"/>
    <w:rsid w:val="009129E2"/>
    <w:rsid w:val="00914C1F"/>
    <w:rsid w:val="00917468"/>
    <w:rsid w:val="009208F9"/>
    <w:rsid w:val="009222EE"/>
    <w:rsid w:val="00923080"/>
    <w:rsid w:val="00923085"/>
    <w:rsid w:val="00923287"/>
    <w:rsid w:val="0092367B"/>
    <w:rsid w:val="00924259"/>
    <w:rsid w:val="009254D6"/>
    <w:rsid w:val="0092669B"/>
    <w:rsid w:val="00927A4F"/>
    <w:rsid w:val="00927AD2"/>
    <w:rsid w:val="00930B90"/>
    <w:rsid w:val="0093147A"/>
    <w:rsid w:val="009314AF"/>
    <w:rsid w:val="0093163E"/>
    <w:rsid w:val="00931CE9"/>
    <w:rsid w:val="009325BD"/>
    <w:rsid w:val="00932674"/>
    <w:rsid w:val="00933704"/>
    <w:rsid w:val="009350E1"/>
    <w:rsid w:val="00935E61"/>
    <w:rsid w:val="009362FE"/>
    <w:rsid w:val="00936436"/>
    <w:rsid w:val="00940EC0"/>
    <w:rsid w:val="00941022"/>
    <w:rsid w:val="009414D4"/>
    <w:rsid w:val="0094279A"/>
    <w:rsid w:val="009439D1"/>
    <w:rsid w:val="0094527A"/>
    <w:rsid w:val="00945C5D"/>
    <w:rsid w:val="00945D19"/>
    <w:rsid w:val="00946899"/>
    <w:rsid w:val="00946FF2"/>
    <w:rsid w:val="0094721A"/>
    <w:rsid w:val="0094729C"/>
    <w:rsid w:val="00947366"/>
    <w:rsid w:val="009475DF"/>
    <w:rsid w:val="00947A4B"/>
    <w:rsid w:val="00947F85"/>
    <w:rsid w:val="009512C1"/>
    <w:rsid w:val="009529B0"/>
    <w:rsid w:val="00953C7D"/>
    <w:rsid w:val="00953D57"/>
    <w:rsid w:val="0095420D"/>
    <w:rsid w:val="00954643"/>
    <w:rsid w:val="00954B0A"/>
    <w:rsid w:val="00955C4B"/>
    <w:rsid w:val="00956AB4"/>
    <w:rsid w:val="00956CE5"/>
    <w:rsid w:val="00960362"/>
    <w:rsid w:val="00960E20"/>
    <w:rsid w:val="009613A3"/>
    <w:rsid w:val="00961E96"/>
    <w:rsid w:val="00962077"/>
    <w:rsid w:val="0096562C"/>
    <w:rsid w:val="00965FBD"/>
    <w:rsid w:val="00966BAC"/>
    <w:rsid w:val="00966E33"/>
    <w:rsid w:val="00966E8C"/>
    <w:rsid w:val="009671F1"/>
    <w:rsid w:val="00970A1D"/>
    <w:rsid w:val="00971D93"/>
    <w:rsid w:val="00972CA8"/>
    <w:rsid w:val="00972F12"/>
    <w:rsid w:val="00974B35"/>
    <w:rsid w:val="00974D62"/>
    <w:rsid w:val="0097637A"/>
    <w:rsid w:val="00977497"/>
    <w:rsid w:val="00977498"/>
    <w:rsid w:val="009776CE"/>
    <w:rsid w:val="00984ACF"/>
    <w:rsid w:val="00984C15"/>
    <w:rsid w:val="00985F68"/>
    <w:rsid w:val="009865FB"/>
    <w:rsid w:val="009869B3"/>
    <w:rsid w:val="009877AA"/>
    <w:rsid w:val="00990795"/>
    <w:rsid w:val="00990BAF"/>
    <w:rsid w:val="00991C54"/>
    <w:rsid w:val="009920B1"/>
    <w:rsid w:val="00992812"/>
    <w:rsid w:val="00993ED9"/>
    <w:rsid w:val="009954C4"/>
    <w:rsid w:val="0099558F"/>
    <w:rsid w:val="00995BFB"/>
    <w:rsid w:val="00995EA6"/>
    <w:rsid w:val="00996CCD"/>
    <w:rsid w:val="009970A9"/>
    <w:rsid w:val="0099764E"/>
    <w:rsid w:val="009A03EA"/>
    <w:rsid w:val="009A0AFA"/>
    <w:rsid w:val="009A1159"/>
    <w:rsid w:val="009A155A"/>
    <w:rsid w:val="009A1631"/>
    <w:rsid w:val="009A1804"/>
    <w:rsid w:val="009A20F0"/>
    <w:rsid w:val="009A29AC"/>
    <w:rsid w:val="009A2ABE"/>
    <w:rsid w:val="009A6A2F"/>
    <w:rsid w:val="009B04D5"/>
    <w:rsid w:val="009B0792"/>
    <w:rsid w:val="009B14D8"/>
    <w:rsid w:val="009B2A7F"/>
    <w:rsid w:val="009B3326"/>
    <w:rsid w:val="009B5F29"/>
    <w:rsid w:val="009B6788"/>
    <w:rsid w:val="009B6E26"/>
    <w:rsid w:val="009B70A8"/>
    <w:rsid w:val="009B7F86"/>
    <w:rsid w:val="009C2323"/>
    <w:rsid w:val="009C4010"/>
    <w:rsid w:val="009C47E4"/>
    <w:rsid w:val="009C5573"/>
    <w:rsid w:val="009C5E67"/>
    <w:rsid w:val="009C6C1B"/>
    <w:rsid w:val="009C755C"/>
    <w:rsid w:val="009C780F"/>
    <w:rsid w:val="009D0799"/>
    <w:rsid w:val="009D1657"/>
    <w:rsid w:val="009D2408"/>
    <w:rsid w:val="009D26A0"/>
    <w:rsid w:val="009D290E"/>
    <w:rsid w:val="009D4FB9"/>
    <w:rsid w:val="009D7966"/>
    <w:rsid w:val="009D7AB6"/>
    <w:rsid w:val="009D7AE9"/>
    <w:rsid w:val="009E019E"/>
    <w:rsid w:val="009E3E9B"/>
    <w:rsid w:val="009E424E"/>
    <w:rsid w:val="009E4503"/>
    <w:rsid w:val="009E4F4C"/>
    <w:rsid w:val="009E563C"/>
    <w:rsid w:val="009E5E95"/>
    <w:rsid w:val="009E7545"/>
    <w:rsid w:val="009F02AD"/>
    <w:rsid w:val="009F0F90"/>
    <w:rsid w:val="009F3219"/>
    <w:rsid w:val="009F7628"/>
    <w:rsid w:val="009F77B4"/>
    <w:rsid w:val="00A016AA"/>
    <w:rsid w:val="00A04A02"/>
    <w:rsid w:val="00A1001F"/>
    <w:rsid w:val="00A1244C"/>
    <w:rsid w:val="00A1308E"/>
    <w:rsid w:val="00A13607"/>
    <w:rsid w:val="00A16A78"/>
    <w:rsid w:val="00A20194"/>
    <w:rsid w:val="00A226D9"/>
    <w:rsid w:val="00A25353"/>
    <w:rsid w:val="00A2720A"/>
    <w:rsid w:val="00A2752F"/>
    <w:rsid w:val="00A30DCC"/>
    <w:rsid w:val="00A34ABE"/>
    <w:rsid w:val="00A34F5F"/>
    <w:rsid w:val="00A354F3"/>
    <w:rsid w:val="00A36B59"/>
    <w:rsid w:val="00A3780F"/>
    <w:rsid w:val="00A40D14"/>
    <w:rsid w:val="00A41BA8"/>
    <w:rsid w:val="00A41FDB"/>
    <w:rsid w:val="00A422A9"/>
    <w:rsid w:val="00A45E96"/>
    <w:rsid w:val="00A45F30"/>
    <w:rsid w:val="00A466D2"/>
    <w:rsid w:val="00A46A68"/>
    <w:rsid w:val="00A47CF9"/>
    <w:rsid w:val="00A5074C"/>
    <w:rsid w:val="00A50EE9"/>
    <w:rsid w:val="00A510CA"/>
    <w:rsid w:val="00A5188E"/>
    <w:rsid w:val="00A51DEE"/>
    <w:rsid w:val="00A52661"/>
    <w:rsid w:val="00A53A59"/>
    <w:rsid w:val="00A53DD8"/>
    <w:rsid w:val="00A541F1"/>
    <w:rsid w:val="00A55573"/>
    <w:rsid w:val="00A56813"/>
    <w:rsid w:val="00A56B44"/>
    <w:rsid w:val="00A60D1A"/>
    <w:rsid w:val="00A61531"/>
    <w:rsid w:val="00A61D89"/>
    <w:rsid w:val="00A624D1"/>
    <w:rsid w:val="00A6252F"/>
    <w:rsid w:val="00A63314"/>
    <w:rsid w:val="00A649E4"/>
    <w:rsid w:val="00A64B45"/>
    <w:rsid w:val="00A659F8"/>
    <w:rsid w:val="00A66B22"/>
    <w:rsid w:val="00A66D9D"/>
    <w:rsid w:val="00A70758"/>
    <w:rsid w:val="00A71A2D"/>
    <w:rsid w:val="00A73454"/>
    <w:rsid w:val="00A7401C"/>
    <w:rsid w:val="00A7552C"/>
    <w:rsid w:val="00A75835"/>
    <w:rsid w:val="00A77D03"/>
    <w:rsid w:val="00A80CA2"/>
    <w:rsid w:val="00A81896"/>
    <w:rsid w:val="00A829D0"/>
    <w:rsid w:val="00A83615"/>
    <w:rsid w:val="00A83685"/>
    <w:rsid w:val="00A8563A"/>
    <w:rsid w:val="00A864B4"/>
    <w:rsid w:val="00A86F48"/>
    <w:rsid w:val="00A87996"/>
    <w:rsid w:val="00A87CF5"/>
    <w:rsid w:val="00A901E3"/>
    <w:rsid w:val="00A9082D"/>
    <w:rsid w:val="00A92310"/>
    <w:rsid w:val="00A92A06"/>
    <w:rsid w:val="00A94CCE"/>
    <w:rsid w:val="00A951A7"/>
    <w:rsid w:val="00A95A15"/>
    <w:rsid w:val="00A96100"/>
    <w:rsid w:val="00AA05A0"/>
    <w:rsid w:val="00AA0700"/>
    <w:rsid w:val="00AA0E0A"/>
    <w:rsid w:val="00AA1FB4"/>
    <w:rsid w:val="00AA4930"/>
    <w:rsid w:val="00AA5348"/>
    <w:rsid w:val="00AA7FEE"/>
    <w:rsid w:val="00AB1BC4"/>
    <w:rsid w:val="00AB1F9C"/>
    <w:rsid w:val="00AB2FD6"/>
    <w:rsid w:val="00AB4284"/>
    <w:rsid w:val="00AB4D6F"/>
    <w:rsid w:val="00AB5B09"/>
    <w:rsid w:val="00AB5E9B"/>
    <w:rsid w:val="00AC0196"/>
    <w:rsid w:val="00AC0C60"/>
    <w:rsid w:val="00AC19CC"/>
    <w:rsid w:val="00AC3E25"/>
    <w:rsid w:val="00AC4519"/>
    <w:rsid w:val="00AC6CE0"/>
    <w:rsid w:val="00AC6FC4"/>
    <w:rsid w:val="00AC79C8"/>
    <w:rsid w:val="00AD04F2"/>
    <w:rsid w:val="00AD0A33"/>
    <w:rsid w:val="00AD2815"/>
    <w:rsid w:val="00AD3724"/>
    <w:rsid w:val="00AD406D"/>
    <w:rsid w:val="00AD53BF"/>
    <w:rsid w:val="00AD6283"/>
    <w:rsid w:val="00AD7B30"/>
    <w:rsid w:val="00AD7FBC"/>
    <w:rsid w:val="00AE004B"/>
    <w:rsid w:val="00AE0982"/>
    <w:rsid w:val="00AE0A2C"/>
    <w:rsid w:val="00AE0A4E"/>
    <w:rsid w:val="00AE125E"/>
    <w:rsid w:val="00AE1789"/>
    <w:rsid w:val="00AE23F3"/>
    <w:rsid w:val="00AE2A54"/>
    <w:rsid w:val="00AE30E0"/>
    <w:rsid w:val="00AE37D9"/>
    <w:rsid w:val="00AE4178"/>
    <w:rsid w:val="00AE6B1E"/>
    <w:rsid w:val="00AE784C"/>
    <w:rsid w:val="00AE7BEE"/>
    <w:rsid w:val="00AF09E3"/>
    <w:rsid w:val="00AF0A1F"/>
    <w:rsid w:val="00AF2F05"/>
    <w:rsid w:val="00AF3959"/>
    <w:rsid w:val="00AF3EC5"/>
    <w:rsid w:val="00AF4287"/>
    <w:rsid w:val="00AF5270"/>
    <w:rsid w:val="00AF7C85"/>
    <w:rsid w:val="00B02580"/>
    <w:rsid w:val="00B0296E"/>
    <w:rsid w:val="00B02D66"/>
    <w:rsid w:val="00B03C01"/>
    <w:rsid w:val="00B04D5C"/>
    <w:rsid w:val="00B07138"/>
    <w:rsid w:val="00B07524"/>
    <w:rsid w:val="00B10178"/>
    <w:rsid w:val="00B113E7"/>
    <w:rsid w:val="00B132A9"/>
    <w:rsid w:val="00B144D2"/>
    <w:rsid w:val="00B14B08"/>
    <w:rsid w:val="00B14DB3"/>
    <w:rsid w:val="00B16BC7"/>
    <w:rsid w:val="00B21CAF"/>
    <w:rsid w:val="00B2250F"/>
    <w:rsid w:val="00B2272C"/>
    <w:rsid w:val="00B23867"/>
    <w:rsid w:val="00B23AAA"/>
    <w:rsid w:val="00B23C66"/>
    <w:rsid w:val="00B23EB5"/>
    <w:rsid w:val="00B24EFF"/>
    <w:rsid w:val="00B2612F"/>
    <w:rsid w:val="00B267F6"/>
    <w:rsid w:val="00B31D9B"/>
    <w:rsid w:val="00B320BA"/>
    <w:rsid w:val="00B320FF"/>
    <w:rsid w:val="00B3272F"/>
    <w:rsid w:val="00B32E0A"/>
    <w:rsid w:val="00B32FA8"/>
    <w:rsid w:val="00B336F0"/>
    <w:rsid w:val="00B349E2"/>
    <w:rsid w:val="00B35B7C"/>
    <w:rsid w:val="00B36751"/>
    <w:rsid w:val="00B40BC9"/>
    <w:rsid w:val="00B42793"/>
    <w:rsid w:val="00B43947"/>
    <w:rsid w:val="00B441D7"/>
    <w:rsid w:val="00B442FC"/>
    <w:rsid w:val="00B511FD"/>
    <w:rsid w:val="00B51266"/>
    <w:rsid w:val="00B51A8A"/>
    <w:rsid w:val="00B52D5A"/>
    <w:rsid w:val="00B53398"/>
    <w:rsid w:val="00B53C15"/>
    <w:rsid w:val="00B54119"/>
    <w:rsid w:val="00B54395"/>
    <w:rsid w:val="00B54810"/>
    <w:rsid w:val="00B551C2"/>
    <w:rsid w:val="00B56369"/>
    <w:rsid w:val="00B5668E"/>
    <w:rsid w:val="00B6091B"/>
    <w:rsid w:val="00B60ADE"/>
    <w:rsid w:val="00B61430"/>
    <w:rsid w:val="00B6186F"/>
    <w:rsid w:val="00B62B38"/>
    <w:rsid w:val="00B62C5D"/>
    <w:rsid w:val="00B635E9"/>
    <w:rsid w:val="00B6523A"/>
    <w:rsid w:val="00B663C1"/>
    <w:rsid w:val="00B671D4"/>
    <w:rsid w:val="00B711C0"/>
    <w:rsid w:val="00B714E4"/>
    <w:rsid w:val="00B71B4D"/>
    <w:rsid w:val="00B72EA8"/>
    <w:rsid w:val="00B74EF9"/>
    <w:rsid w:val="00B754EF"/>
    <w:rsid w:val="00B7589B"/>
    <w:rsid w:val="00B76E7C"/>
    <w:rsid w:val="00B8259A"/>
    <w:rsid w:val="00B8286A"/>
    <w:rsid w:val="00B829C9"/>
    <w:rsid w:val="00B852D8"/>
    <w:rsid w:val="00B85961"/>
    <w:rsid w:val="00B868D4"/>
    <w:rsid w:val="00B86B49"/>
    <w:rsid w:val="00B86DFA"/>
    <w:rsid w:val="00B87525"/>
    <w:rsid w:val="00B90095"/>
    <w:rsid w:val="00B9030E"/>
    <w:rsid w:val="00B90670"/>
    <w:rsid w:val="00B92586"/>
    <w:rsid w:val="00B9259D"/>
    <w:rsid w:val="00B92737"/>
    <w:rsid w:val="00B9350F"/>
    <w:rsid w:val="00B93646"/>
    <w:rsid w:val="00B93F14"/>
    <w:rsid w:val="00B955BD"/>
    <w:rsid w:val="00B96198"/>
    <w:rsid w:val="00B96CDD"/>
    <w:rsid w:val="00B972EA"/>
    <w:rsid w:val="00BA1E58"/>
    <w:rsid w:val="00BA2069"/>
    <w:rsid w:val="00BA2D39"/>
    <w:rsid w:val="00BA4C92"/>
    <w:rsid w:val="00BA7C21"/>
    <w:rsid w:val="00BA7EB8"/>
    <w:rsid w:val="00BB015E"/>
    <w:rsid w:val="00BB0529"/>
    <w:rsid w:val="00BB1998"/>
    <w:rsid w:val="00BB2404"/>
    <w:rsid w:val="00BB280D"/>
    <w:rsid w:val="00BB6058"/>
    <w:rsid w:val="00BC0FC6"/>
    <w:rsid w:val="00BC29BA"/>
    <w:rsid w:val="00BC369B"/>
    <w:rsid w:val="00BC39B5"/>
    <w:rsid w:val="00BC79F4"/>
    <w:rsid w:val="00BD0380"/>
    <w:rsid w:val="00BD110E"/>
    <w:rsid w:val="00BD1E9A"/>
    <w:rsid w:val="00BD303A"/>
    <w:rsid w:val="00BD3522"/>
    <w:rsid w:val="00BD39C6"/>
    <w:rsid w:val="00BD43E6"/>
    <w:rsid w:val="00BD4A44"/>
    <w:rsid w:val="00BD6B3A"/>
    <w:rsid w:val="00BD7813"/>
    <w:rsid w:val="00BE1DFB"/>
    <w:rsid w:val="00BE2950"/>
    <w:rsid w:val="00BE3EC6"/>
    <w:rsid w:val="00BE509B"/>
    <w:rsid w:val="00BE5C6F"/>
    <w:rsid w:val="00BE693C"/>
    <w:rsid w:val="00BE741B"/>
    <w:rsid w:val="00BF0499"/>
    <w:rsid w:val="00BF0A72"/>
    <w:rsid w:val="00BF0B6B"/>
    <w:rsid w:val="00BF30DC"/>
    <w:rsid w:val="00BF3777"/>
    <w:rsid w:val="00BF416C"/>
    <w:rsid w:val="00BF4B20"/>
    <w:rsid w:val="00BF4B6B"/>
    <w:rsid w:val="00BF6F82"/>
    <w:rsid w:val="00BF71A3"/>
    <w:rsid w:val="00BF7CA1"/>
    <w:rsid w:val="00C0109D"/>
    <w:rsid w:val="00C026D4"/>
    <w:rsid w:val="00C0363E"/>
    <w:rsid w:val="00C03767"/>
    <w:rsid w:val="00C04398"/>
    <w:rsid w:val="00C05E4E"/>
    <w:rsid w:val="00C0660F"/>
    <w:rsid w:val="00C067FC"/>
    <w:rsid w:val="00C0799A"/>
    <w:rsid w:val="00C10F38"/>
    <w:rsid w:val="00C11CE1"/>
    <w:rsid w:val="00C11D0D"/>
    <w:rsid w:val="00C1329D"/>
    <w:rsid w:val="00C15144"/>
    <w:rsid w:val="00C176FA"/>
    <w:rsid w:val="00C17A31"/>
    <w:rsid w:val="00C17E91"/>
    <w:rsid w:val="00C22FAF"/>
    <w:rsid w:val="00C2598A"/>
    <w:rsid w:val="00C277CC"/>
    <w:rsid w:val="00C27CCB"/>
    <w:rsid w:val="00C32C64"/>
    <w:rsid w:val="00C35973"/>
    <w:rsid w:val="00C35B3C"/>
    <w:rsid w:val="00C369FE"/>
    <w:rsid w:val="00C36E3D"/>
    <w:rsid w:val="00C372AB"/>
    <w:rsid w:val="00C37366"/>
    <w:rsid w:val="00C37BEB"/>
    <w:rsid w:val="00C37F34"/>
    <w:rsid w:val="00C401C5"/>
    <w:rsid w:val="00C41EFF"/>
    <w:rsid w:val="00C437C6"/>
    <w:rsid w:val="00C43B45"/>
    <w:rsid w:val="00C43D4F"/>
    <w:rsid w:val="00C43F20"/>
    <w:rsid w:val="00C45123"/>
    <w:rsid w:val="00C4553A"/>
    <w:rsid w:val="00C45AC5"/>
    <w:rsid w:val="00C45FAD"/>
    <w:rsid w:val="00C46C60"/>
    <w:rsid w:val="00C47D51"/>
    <w:rsid w:val="00C47F15"/>
    <w:rsid w:val="00C509C3"/>
    <w:rsid w:val="00C50A17"/>
    <w:rsid w:val="00C50F3A"/>
    <w:rsid w:val="00C51A6E"/>
    <w:rsid w:val="00C52724"/>
    <w:rsid w:val="00C52907"/>
    <w:rsid w:val="00C5392F"/>
    <w:rsid w:val="00C53FCA"/>
    <w:rsid w:val="00C54C0F"/>
    <w:rsid w:val="00C54D28"/>
    <w:rsid w:val="00C55C69"/>
    <w:rsid w:val="00C61376"/>
    <w:rsid w:val="00C61E6D"/>
    <w:rsid w:val="00C638F4"/>
    <w:rsid w:val="00C64029"/>
    <w:rsid w:val="00C64539"/>
    <w:rsid w:val="00C64A8A"/>
    <w:rsid w:val="00C65186"/>
    <w:rsid w:val="00C70C7B"/>
    <w:rsid w:val="00C70EAE"/>
    <w:rsid w:val="00C72B70"/>
    <w:rsid w:val="00C72D98"/>
    <w:rsid w:val="00C738D0"/>
    <w:rsid w:val="00C746D1"/>
    <w:rsid w:val="00C74B96"/>
    <w:rsid w:val="00C75949"/>
    <w:rsid w:val="00C75EE4"/>
    <w:rsid w:val="00C7675B"/>
    <w:rsid w:val="00C76876"/>
    <w:rsid w:val="00C768B8"/>
    <w:rsid w:val="00C76ED3"/>
    <w:rsid w:val="00C773F6"/>
    <w:rsid w:val="00C8293B"/>
    <w:rsid w:val="00C82AA6"/>
    <w:rsid w:val="00C832B7"/>
    <w:rsid w:val="00C837F6"/>
    <w:rsid w:val="00C83B65"/>
    <w:rsid w:val="00C83C2C"/>
    <w:rsid w:val="00C84281"/>
    <w:rsid w:val="00C85055"/>
    <w:rsid w:val="00C85DCF"/>
    <w:rsid w:val="00C86646"/>
    <w:rsid w:val="00C91BDB"/>
    <w:rsid w:val="00C9257E"/>
    <w:rsid w:val="00C93321"/>
    <w:rsid w:val="00C9484C"/>
    <w:rsid w:val="00C9501A"/>
    <w:rsid w:val="00C95581"/>
    <w:rsid w:val="00C97ACE"/>
    <w:rsid w:val="00CA13BF"/>
    <w:rsid w:val="00CA193E"/>
    <w:rsid w:val="00CA47BE"/>
    <w:rsid w:val="00CA49F2"/>
    <w:rsid w:val="00CA4C3D"/>
    <w:rsid w:val="00CA4F17"/>
    <w:rsid w:val="00CA684D"/>
    <w:rsid w:val="00CA693D"/>
    <w:rsid w:val="00CA6A64"/>
    <w:rsid w:val="00CA713F"/>
    <w:rsid w:val="00CA724C"/>
    <w:rsid w:val="00CB1508"/>
    <w:rsid w:val="00CB28C4"/>
    <w:rsid w:val="00CB2AED"/>
    <w:rsid w:val="00CB45D8"/>
    <w:rsid w:val="00CB547D"/>
    <w:rsid w:val="00CB54A7"/>
    <w:rsid w:val="00CB5515"/>
    <w:rsid w:val="00CB5E2A"/>
    <w:rsid w:val="00CB6A78"/>
    <w:rsid w:val="00CB77EA"/>
    <w:rsid w:val="00CC02B9"/>
    <w:rsid w:val="00CC0797"/>
    <w:rsid w:val="00CC09EB"/>
    <w:rsid w:val="00CC0B2F"/>
    <w:rsid w:val="00CC1097"/>
    <w:rsid w:val="00CC19E4"/>
    <w:rsid w:val="00CC2096"/>
    <w:rsid w:val="00CC2810"/>
    <w:rsid w:val="00CC285F"/>
    <w:rsid w:val="00CC31A9"/>
    <w:rsid w:val="00CC5E83"/>
    <w:rsid w:val="00CC7A38"/>
    <w:rsid w:val="00CD1892"/>
    <w:rsid w:val="00CD18BD"/>
    <w:rsid w:val="00CD2905"/>
    <w:rsid w:val="00CD294A"/>
    <w:rsid w:val="00CD3619"/>
    <w:rsid w:val="00CD50B5"/>
    <w:rsid w:val="00CD73A9"/>
    <w:rsid w:val="00CE0A0B"/>
    <w:rsid w:val="00CE15F7"/>
    <w:rsid w:val="00CE51B4"/>
    <w:rsid w:val="00CE5410"/>
    <w:rsid w:val="00CE6436"/>
    <w:rsid w:val="00CE6E9D"/>
    <w:rsid w:val="00CE72C8"/>
    <w:rsid w:val="00CF3309"/>
    <w:rsid w:val="00CF371E"/>
    <w:rsid w:val="00CF3934"/>
    <w:rsid w:val="00CF47E2"/>
    <w:rsid w:val="00CF7785"/>
    <w:rsid w:val="00CF79B4"/>
    <w:rsid w:val="00D00575"/>
    <w:rsid w:val="00D00B10"/>
    <w:rsid w:val="00D00FA9"/>
    <w:rsid w:val="00D0278C"/>
    <w:rsid w:val="00D0336A"/>
    <w:rsid w:val="00D04064"/>
    <w:rsid w:val="00D0505B"/>
    <w:rsid w:val="00D06713"/>
    <w:rsid w:val="00D06A97"/>
    <w:rsid w:val="00D06F12"/>
    <w:rsid w:val="00D10110"/>
    <w:rsid w:val="00D1087F"/>
    <w:rsid w:val="00D13CEC"/>
    <w:rsid w:val="00D13F4C"/>
    <w:rsid w:val="00D14755"/>
    <w:rsid w:val="00D14C31"/>
    <w:rsid w:val="00D14C91"/>
    <w:rsid w:val="00D150A6"/>
    <w:rsid w:val="00D1678A"/>
    <w:rsid w:val="00D16BE6"/>
    <w:rsid w:val="00D16CCF"/>
    <w:rsid w:val="00D20CCC"/>
    <w:rsid w:val="00D20DF2"/>
    <w:rsid w:val="00D2112C"/>
    <w:rsid w:val="00D2137E"/>
    <w:rsid w:val="00D21EF3"/>
    <w:rsid w:val="00D224D8"/>
    <w:rsid w:val="00D22676"/>
    <w:rsid w:val="00D30B70"/>
    <w:rsid w:val="00D30C36"/>
    <w:rsid w:val="00D31BBE"/>
    <w:rsid w:val="00D3284A"/>
    <w:rsid w:val="00D32AD3"/>
    <w:rsid w:val="00D32F4B"/>
    <w:rsid w:val="00D33D84"/>
    <w:rsid w:val="00D353D6"/>
    <w:rsid w:val="00D35585"/>
    <w:rsid w:val="00D37653"/>
    <w:rsid w:val="00D41828"/>
    <w:rsid w:val="00D425C8"/>
    <w:rsid w:val="00D42984"/>
    <w:rsid w:val="00D42B08"/>
    <w:rsid w:val="00D43C3B"/>
    <w:rsid w:val="00D46790"/>
    <w:rsid w:val="00D477AA"/>
    <w:rsid w:val="00D47D37"/>
    <w:rsid w:val="00D47EA5"/>
    <w:rsid w:val="00D5010C"/>
    <w:rsid w:val="00D50782"/>
    <w:rsid w:val="00D50D0C"/>
    <w:rsid w:val="00D50DB6"/>
    <w:rsid w:val="00D5366E"/>
    <w:rsid w:val="00D53D20"/>
    <w:rsid w:val="00D54689"/>
    <w:rsid w:val="00D57E1D"/>
    <w:rsid w:val="00D605AB"/>
    <w:rsid w:val="00D60976"/>
    <w:rsid w:val="00D63442"/>
    <w:rsid w:val="00D652FE"/>
    <w:rsid w:val="00D65D23"/>
    <w:rsid w:val="00D663E8"/>
    <w:rsid w:val="00D66CF3"/>
    <w:rsid w:val="00D7183A"/>
    <w:rsid w:val="00D71F0F"/>
    <w:rsid w:val="00D725B7"/>
    <w:rsid w:val="00D7292D"/>
    <w:rsid w:val="00D75F21"/>
    <w:rsid w:val="00D802B2"/>
    <w:rsid w:val="00D805AC"/>
    <w:rsid w:val="00D8198A"/>
    <w:rsid w:val="00D81B0C"/>
    <w:rsid w:val="00D81E7B"/>
    <w:rsid w:val="00D831B8"/>
    <w:rsid w:val="00D83B30"/>
    <w:rsid w:val="00D84862"/>
    <w:rsid w:val="00D85866"/>
    <w:rsid w:val="00D87A43"/>
    <w:rsid w:val="00D91BBF"/>
    <w:rsid w:val="00D91C27"/>
    <w:rsid w:val="00D94453"/>
    <w:rsid w:val="00D9475E"/>
    <w:rsid w:val="00D95028"/>
    <w:rsid w:val="00D965BE"/>
    <w:rsid w:val="00D96EB4"/>
    <w:rsid w:val="00D97AAF"/>
    <w:rsid w:val="00DA002A"/>
    <w:rsid w:val="00DA0333"/>
    <w:rsid w:val="00DA1421"/>
    <w:rsid w:val="00DA2FD6"/>
    <w:rsid w:val="00DA33D4"/>
    <w:rsid w:val="00DA34BB"/>
    <w:rsid w:val="00DA3916"/>
    <w:rsid w:val="00DA3D2B"/>
    <w:rsid w:val="00DA3E2D"/>
    <w:rsid w:val="00DA4347"/>
    <w:rsid w:val="00DA446C"/>
    <w:rsid w:val="00DA5058"/>
    <w:rsid w:val="00DA6B4A"/>
    <w:rsid w:val="00DA6E62"/>
    <w:rsid w:val="00DA716C"/>
    <w:rsid w:val="00DA7170"/>
    <w:rsid w:val="00DA7495"/>
    <w:rsid w:val="00DA7C3B"/>
    <w:rsid w:val="00DA7E24"/>
    <w:rsid w:val="00DB021B"/>
    <w:rsid w:val="00DB082D"/>
    <w:rsid w:val="00DB10A7"/>
    <w:rsid w:val="00DB1893"/>
    <w:rsid w:val="00DB18DE"/>
    <w:rsid w:val="00DB1FE6"/>
    <w:rsid w:val="00DB2C56"/>
    <w:rsid w:val="00DB3CF8"/>
    <w:rsid w:val="00DB44C6"/>
    <w:rsid w:val="00DB4921"/>
    <w:rsid w:val="00DB4E27"/>
    <w:rsid w:val="00DB5711"/>
    <w:rsid w:val="00DB6AA6"/>
    <w:rsid w:val="00DB6AD0"/>
    <w:rsid w:val="00DC18C7"/>
    <w:rsid w:val="00DC2081"/>
    <w:rsid w:val="00DC2BAB"/>
    <w:rsid w:val="00DC4532"/>
    <w:rsid w:val="00DC4BF8"/>
    <w:rsid w:val="00DC5925"/>
    <w:rsid w:val="00DC60FA"/>
    <w:rsid w:val="00DC65E0"/>
    <w:rsid w:val="00DC6C20"/>
    <w:rsid w:val="00DC76E7"/>
    <w:rsid w:val="00DD0504"/>
    <w:rsid w:val="00DD0826"/>
    <w:rsid w:val="00DD14DD"/>
    <w:rsid w:val="00DD3182"/>
    <w:rsid w:val="00DD333E"/>
    <w:rsid w:val="00DD5C33"/>
    <w:rsid w:val="00DD78F8"/>
    <w:rsid w:val="00DE06A0"/>
    <w:rsid w:val="00DE1289"/>
    <w:rsid w:val="00DE1470"/>
    <w:rsid w:val="00DE23AF"/>
    <w:rsid w:val="00DE3431"/>
    <w:rsid w:val="00DE48A6"/>
    <w:rsid w:val="00DE5B54"/>
    <w:rsid w:val="00DE68ED"/>
    <w:rsid w:val="00DE743C"/>
    <w:rsid w:val="00DF0B36"/>
    <w:rsid w:val="00DF0F86"/>
    <w:rsid w:val="00DF1805"/>
    <w:rsid w:val="00DF1B03"/>
    <w:rsid w:val="00DF24F6"/>
    <w:rsid w:val="00DF2ED2"/>
    <w:rsid w:val="00DF3B9A"/>
    <w:rsid w:val="00DF61A1"/>
    <w:rsid w:val="00DF63E4"/>
    <w:rsid w:val="00DF6724"/>
    <w:rsid w:val="00DF6D78"/>
    <w:rsid w:val="00DF75C2"/>
    <w:rsid w:val="00E01285"/>
    <w:rsid w:val="00E02429"/>
    <w:rsid w:val="00E0369A"/>
    <w:rsid w:val="00E03DDC"/>
    <w:rsid w:val="00E05BBA"/>
    <w:rsid w:val="00E071B7"/>
    <w:rsid w:val="00E071FF"/>
    <w:rsid w:val="00E1040D"/>
    <w:rsid w:val="00E1044B"/>
    <w:rsid w:val="00E10644"/>
    <w:rsid w:val="00E11089"/>
    <w:rsid w:val="00E120B4"/>
    <w:rsid w:val="00E12DF7"/>
    <w:rsid w:val="00E14A18"/>
    <w:rsid w:val="00E15532"/>
    <w:rsid w:val="00E169AA"/>
    <w:rsid w:val="00E174AD"/>
    <w:rsid w:val="00E17503"/>
    <w:rsid w:val="00E17598"/>
    <w:rsid w:val="00E20743"/>
    <w:rsid w:val="00E21A30"/>
    <w:rsid w:val="00E223B8"/>
    <w:rsid w:val="00E22C3A"/>
    <w:rsid w:val="00E243B1"/>
    <w:rsid w:val="00E255FD"/>
    <w:rsid w:val="00E26A48"/>
    <w:rsid w:val="00E26A68"/>
    <w:rsid w:val="00E26C5A"/>
    <w:rsid w:val="00E270C5"/>
    <w:rsid w:val="00E27C2B"/>
    <w:rsid w:val="00E305FA"/>
    <w:rsid w:val="00E30A33"/>
    <w:rsid w:val="00E3468C"/>
    <w:rsid w:val="00E34A19"/>
    <w:rsid w:val="00E34E28"/>
    <w:rsid w:val="00E351BA"/>
    <w:rsid w:val="00E3558D"/>
    <w:rsid w:val="00E42B5F"/>
    <w:rsid w:val="00E42D73"/>
    <w:rsid w:val="00E42D85"/>
    <w:rsid w:val="00E430A5"/>
    <w:rsid w:val="00E43D35"/>
    <w:rsid w:val="00E4414E"/>
    <w:rsid w:val="00E456D0"/>
    <w:rsid w:val="00E45C7B"/>
    <w:rsid w:val="00E468D1"/>
    <w:rsid w:val="00E4786B"/>
    <w:rsid w:val="00E47B5F"/>
    <w:rsid w:val="00E51687"/>
    <w:rsid w:val="00E5419F"/>
    <w:rsid w:val="00E551D3"/>
    <w:rsid w:val="00E564A4"/>
    <w:rsid w:val="00E567F8"/>
    <w:rsid w:val="00E570FC"/>
    <w:rsid w:val="00E57779"/>
    <w:rsid w:val="00E60AF2"/>
    <w:rsid w:val="00E61950"/>
    <w:rsid w:val="00E624ED"/>
    <w:rsid w:val="00E63AAE"/>
    <w:rsid w:val="00E6446F"/>
    <w:rsid w:val="00E644A5"/>
    <w:rsid w:val="00E6622F"/>
    <w:rsid w:val="00E66B51"/>
    <w:rsid w:val="00E6767E"/>
    <w:rsid w:val="00E67A2E"/>
    <w:rsid w:val="00E67F17"/>
    <w:rsid w:val="00E702A4"/>
    <w:rsid w:val="00E71D2E"/>
    <w:rsid w:val="00E73377"/>
    <w:rsid w:val="00E735E1"/>
    <w:rsid w:val="00E73CE9"/>
    <w:rsid w:val="00E746BF"/>
    <w:rsid w:val="00E74846"/>
    <w:rsid w:val="00E7556D"/>
    <w:rsid w:val="00E762B4"/>
    <w:rsid w:val="00E76625"/>
    <w:rsid w:val="00E772AC"/>
    <w:rsid w:val="00E779CB"/>
    <w:rsid w:val="00E80D44"/>
    <w:rsid w:val="00E811D3"/>
    <w:rsid w:val="00E8126E"/>
    <w:rsid w:val="00E81601"/>
    <w:rsid w:val="00E82287"/>
    <w:rsid w:val="00E830CB"/>
    <w:rsid w:val="00E8426C"/>
    <w:rsid w:val="00E85D36"/>
    <w:rsid w:val="00E8623C"/>
    <w:rsid w:val="00E864C1"/>
    <w:rsid w:val="00E90089"/>
    <w:rsid w:val="00E91640"/>
    <w:rsid w:val="00E91931"/>
    <w:rsid w:val="00E9237E"/>
    <w:rsid w:val="00E93A02"/>
    <w:rsid w:val="00E94410"/>
    <w:rsid w:val="00E97FDB"/>
    <w:rsid w:val="00EA0822"/>
    <w:rsid w:val="00EA2313"/>
    <w:rsid w:val="00EA2AA9"/>
    <w:rsid w:val="00EA2EAD"/>
    <w:rsid w:val="00EA4AB0"/>
    <w:rsid w:val="00EA4F45"/>
    <w:rsid w:val="00EA5199"/>
    <w:rsid w:val="00EA5479"/>
    <w:rsid w:val="00EA6D0D"/>
    <w:rsid w:val="00EA7681"/>
    <w:rsid w:val="00EB26C9"/>
    <w:rsid w:val="00EB27AF"/>
    <w:rsid w:val="00EB2948"/>
    <w:rsid w:val="00EB3594"/>
    <w:rsid w:val="00EB3A5E"/>
    <w:rsid w:val="00EB4D3C"/>
    <w:rsid w:val="00EB58CF"/>
    <w:rsid w:val="00EB6CB2"/>
    <w:rsid w:val="00EB7300"/>
    <w:rsid w:val="00EB7837"/>
    <w:rsid w:val="00EC042F"/>
    <w:rsid w:val="00EC1232"/>
    <w:rsid w:val="00EC1718"/>
    <w:rsid w:val="00EC1862"/>
    <w:rsid w:val="00EC2721"/>
    <w:rsid w:val="00EC37FA"/>
    <w:rsid w:val="00EC514D"/>
    <w:rsid w:val="00EC572F"/>
    <w:rsid w:val="00EC5845"/>
    <w:rsid w:val="00EC719F"/>
    <w:rsid w:val="00EC73E6"/>
    <w:rsid w:val="00ED045C"/>
    <w:rsid w:val="00ED04E5"/>
    <w:rsid w:val="00ED1F4D"/>
    <w:rsid w:val="00ED3EF0"/>
    <w:rsid w:val="00ED53AF"/>
    <w:rsid w:val="00ED550C"/>
    <w:rsid w:val="00ED7A05"/>
    <w:rsid w:val="00EE01DD"/>
    <w:rsid w:val="00EE1B6B"/>
    <w:rsid w:val="00EE22B6"/>
    <w:rsid w:val="00EE2AE5"/>
    <w:rsid w:val="00EE2C25"/>
    <w:rsid w:val="00EE334C"/>
    <w:rsid w:val="00EE360D"/>
    <w:rsid w:val="00EE4C37"/>
    <w:rsid w:val="00EE5E6C"/>
    <w:rsid w:val="00EE68C3"/>
    <w:rsid w:val="00EF11A4"/>
    <w:rsid w:val="00EF1AF3"/>
    <w:rsid w:val="00EF29A0"/>
    <w:rsid w:val="00EF3489"/>
    <w:rsid w:val="00EF34E0"/>
    <w:rsid w:val="00EF4431"/>
    <w:rsid w:val="00EF5264"/>
    <w:rsid w:val="00EF60C8"/>
    <w:rsid w:val="00EF6118"/>
    <w:rsid w:val="00EF622E"/>
    <w:rsid w:val="00EF79F4"/>
    <w:rsid w:val="00F00E9C"/>
    <w:rsid w:val="00F00F7F"/>
    <w:rsid w:val="00F00FF0"/>
    <w:rsid w:val="00F01340"/>
    <w:rsid w:val="00F017F8"/>
    <w:rsid w:val="00F01823"/>
    <w:rsid w:val="00F02153"/>
    <w:rsid w:val="00F02F94"/>
    <w:rsid w:val="00F03B64"/>
    <w:rsid w:val="00F04EEB"/>
    <w:rsid w:val="00F04F3D"/>
    <w:rsid w:val="00F051D2"/>
    <w:rsid w:val="00F052D7"/>
    <w:rsid w:val="00F058DF"/>
    <w:rsid w:val="00F061C6"/>
    <w:rsid w:val="00F1082E"/>
    <w:rsid w:val="00F11208"/>
    <w:rsid w:val="00F11AAC"/>
    <w:rsid w:val="00F1202A"/>
    <w:rsid w:val="00F140C5"/>
    <w:rsid w:val="00F15675"/>
    <w:rsid w:val="00F15C2D"/>
    <w:rsid w:val="00F16253"/>
    <w:rsid w:val="00F2059F"/>
    <w:rsid w:val="00F2111A"/>
    <w:rsid w:val="00F21250"/>
    <w:rsid w:val="00F22525"/>
    <w:rsid w:val="00F22CB4"/>
    <w:rsid w:val="00F23328"/>
    <w:rsid w:val="00F2398D"/>
    <w:rsid w:val="00F244FD"/>
    <w:rsid w:val="00F266EC"/>
    <w:rsid w:val="00F26F5A"/>
    <w:rsid w:val="00F31DA8"/>
    <w:rsid w:val="00F327B2"/>
    <w:rsid w:val="00F330E0"/>
    <w:rsid w:val="00F33CBE"/>
    <w:rsid w:val="00F34427"/>
    <w:rsid w:val="00F34998"/>
    <w:rsid w:val="00F355B0"/>
    <w:rsid w:val="00F359C7"/>
    <w:rsid w:val="00F36DAC"/>
    <w:rsid w:val="00F370B9"/>
    <w:rsid w:val="00F3743B"/>
    <w:rsid w:val="00F37D32"/>
    <w:rsid w:val="00F41320"/>
    <w:rsid w:val="00F44476"/>
    <w:rsid w:val="00F44B5A"/>
    <w:rsid w:val="00F45904"/>
    <w:rsid w:val="00F475C5"/>
    <w:rsid w:val="00F502F0"/>
    <w:rsid w:val="00F503FA"/>
    <w:rsid w:val="00F53906"/>
    <w:rsid w:val="00F553CE"/>
    <w:rsid w:val="00F5648E"/>
    <w:rsid w:val="00F567FB"/>
    <w:rsid w:val="00F601D7"/>
    <w:rsid w:val="00F6076F"/>
    <w:rsid w:val="00F617BC"/>
    <w:rsid w:val="00F61C11"/>
    <w:rsid w:val="00F6211F"/>
    <w:rsid w:val="00F62DDF"/>
    <w:rsid w:val="00F634A3"/>
    <w:rsid w:val="00F634E9"/>
    <w:rsid w:val="00F63EFD"/>
    <w:rsid w:val="00F64EB5"/>
    <w:rsid w:val="00F65321"/>
    <w:rsid w:val="00F6599C"/>
    <w:rsid w:val="00F66BAE"/>
    <w:rsid w:val="00F710F9"/>
    <w:rsid w:val="00F71548"/>
    <w:rsid w:val="00F72B4B"/>
    <w:rsid w:val="00F73CF1"/>
    <w:rsid w:val="00F74204"/>
    <w:rsid w:val="00F74CF0"/>
    <w:rsid w:val="00F75707"/>
    <w:rsid w:val="00F7620F"/>
    <w:rsid w:val="00F76AEB"/>
    <w:rsid w:val="00F7716C"/>
    <w:rsid w:val="00F7796C"/>
    <w:rsid w:val="00F819A6"/>
    <w:rsid w:val="00F82A70"/>
    <w:rsid w:val="00F8396B"/>
    <w:rsid w:val="00F83A5F"/>
    <w:rsid w:val="00F8462C"/>
    <w:rsid w:val="00F84ACE"/>
    <w:rsid w:val="00F8508B"/>
    <w:rsid w:val="00F859CA"/>
    <w:rsid w:val="00F8658C"/>
    <w:rsid w:val="00F86834"/>
    <w:rsid w:val="00F87F40"/>
    <w:rsid w:val="00F9008F"/>
    <w:rsid w:val="00F926F3"/>
    <w:rsid w:val="00F92940"/>
    <w:rsid w:val="00F939F3"/>
    <w:rsid w:val="00F93B37"/>
    <w:rsid w:val="00F94CCF"/>
    <w:rsid w:val="00F95525"/>
    <w:rsid w:val="00F9588D"/>
    <w:rsid w:val="00F95DB4"/>
    <w:rsid w:val="00FA0385"/>
    <w:rsid w:val="00FA0AE4"/>
    <w:rsid w:val="00FA16CE"/>
    <w:rsid w:val="00FA2675"/>
    <w:rsid w:val="00FA3343"/>
    <w:rsid w:val="00FA411D"/>
    <w:rsid w:val="00FA42E5"/>
    <w:rsid w:val="00FA4810"/>
    <w:rsid w:val="00FA57EF"/>
    <w:rsid w:val="00FB0828"/>
    <w:rsid w:val="00FB0B5F"/>
    <w:rsid w:val="00FB188E"/>
    <w:rsid w:val="00FB18A2"/>
    <w:rsid w:val="00FB3511"/>
    <w:rsid w:val="00FB3975"/>
    <w:rsid w:val="00FB3EF0"/>
    <w:rsid w:val="00FB3F7C"/>
    <w:rsid w:val="00FB47FD"/>
    <w:rsid w:val="00FB4DBA"/>
    <w:rsid w:val="00FB4EA8"/>
    <w:rsid w:val="00FB5B1B"/>
    <w:rsid w:val="00FB667E"/>
    <w:rsid w:val="00FB698C"/>
    <w:rsid w:val="00FB7C5E"/>
    <w:rsid w:val="00FB7CA3"/>
    <w:rsid w:val="00FC0137"/>
    <w:rsid w:val="00FC0F0E"/>
    <w:rsid w:val="00FC134C"/>
    <w:rsid w:val="00FC3267"/>
    <w:rsid w:val="00FC3C49"/>
    <w:rsid w:val="00FC3EC7"/>
    <w:rsid w:val="00FC4277"/>
    <w:rsid w:val="00FC42B5"/>
    <w:rsid w:val="00FC7773"/>
    <w:rsid w:val="00FD00B8"/>
    <w:rsid w:val="00FD19D4"/>
    <w:rsid w:val="00FD249D"/>
    <w:rsid w:val="00FD25E1"/>
    <w:rsid w:val="00FD3163"/>
    <w:rsid w:val="00FD3223"/>
    <w:rsid w:val="00FD5BFB"/>
    <w:rsid w:val="00FD5FFB"/>
    <w:rsid w:val="00FD61D4"/>
    <w:rsid w:val="00FD6370"/>
    <w:rsid w:val="00FD67D1"/>
    <w:rsid w:val="00FD7573"/>
    <w:rsid w:val="00FE0187"/>
    <w:rsid w:val="00FE378C"/>
    <w:rsid w:val="00FE45AC"/>
    <w:rsid w:val="00FE552D"/>
    <w:rsid w:val="00FF0293"/>
    <w:rsid w:val="00FF093F"/>
    <w:rsid w:val="00FF0D2F"/>
    <w:rsid w:val="00FF0D78"/>
    <w:rsid w:val="00FF1279"/>
    <w:rsid w:val="00FF179D"/>
    <w:rsid w:val="00FF195C"/>
    <w:rsid w:val="00FF408F"/>
    <w:rsid w:val="00FF49A2"/>
    <w:rsid w:val="00FF5515"/>
    <w:rsid w:val="00FF5EFA"/>
    <w:rsid w:val="00FF72E2"/>
    <w:rsid w:val="00FF78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C7974C"/>
  <w15:docId w15:val="{1DD0FF1F-D22A-4D6C-B437-548EB4CC2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20B4"/>
    <w:pPr>
      <w:spacing w:line="480" w:lineRule="auto"/>
    </w:pPr>
    <w:rPr>
      <w:rFonts w:ascii="Arial" w:hAnsi="Arial"/>
    </w:rPr>
  </w:style>
  <w:style w:type="paragraph" w:styleId="Heading1">
    <w:name w:val="heading 1"/>
    <w:basedOn w:val="Normal"/>
    <w:next w:val="Normal"/>
    <w:link w:val="Heading1Char"/>
    <w:autoRedefine/>
    <w:qFormat/>
    <w:rsid w:val="00946FF2"/>
    <w:pPr>
      <w:autoSpaceDE w:val="0"/>
      <w:autoSpaceDN w:val="0"/>
      <w:adjustRightInd w:val="0"/>
      <w:jc w:val="center"/>
      <w:outlineLvl w:val="0"/>
    </w:pPr>
    <w:rPr>
      <w:b/>
      <w:bCs/>
      <w:color w:val="000000" w:themeColor="text1"/>
    </w:rPr>
  </w:style>
  <w:style w:type="paragraph" w:styleId="Heading2">
    <w:name w:val="heading 2"/>
    <w:basedOn w:val="Normal"/>
    <w:next w:val="Normal"/>
    <w:link w:val="Heading2Char"/>
    <w:autoRedefine/>
    <w:qFormat/>
    <w:rsid w:val="00FB5B1B"/>
    <w:pPr>
      <w:keepNext/>
      <w:outlineLvl w:val="1"/>
    </w:pPr>
    <w:rPr>
      <w:b/>
      <w:bCs/>
      <w:iCs/>
      <w:color w:val="000000" w:themeColor="text1"/>
    </w:rPr>
  </w:style>
  <w:style w:type="paragraph" w:styleId="Heading3">
    <w:name w:val="heading 3"/>
    <w:basedOn w:val="Normal"/>
    <w:next w:val="Normal"/>
    <w:autoRedefine/>
    <w:qFormat/>
    <w:rsid w:val="00EA7681"/>
    <w:pPr>
      <w:keepNext/>
      <w:ind w:left="720"/>
      <w:outlineLvl w:val="2"/>
    </w:pPr>
    <w:rPr>
      <w:b/>
      <w:bCs/>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aliases w:val="Ref"/>
    <w:basedOn w:val="Normal"/>
    <w:autoRedefine/>
    <w:qFormat/>
    <w:rsid w:val="00312DE1"/>
    <w:pPr>
      <w:autoSpaceDE w:val="0"/>
      <w:autoSpaceDN w:val="0"/>
      <w:adjustRightInd w:val="0"/>
      <w:ind w:left="720" w:hanging="720"/>
      <w:contextualSpacing/>
    </w:pPr>
    <w:rPr>
      <w:bCs/>
      <w:color w:val="000000" w:themeColor="text1"/>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link w:val="TableofFiguresChar"/>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3D1D59"/>
    <w:pPr>
      <w:tabs>
        <w:tab w:val="right" w:leader="dot" w:pos="8630"/>
      </w:tabs>
      <w:spacing w:line="240" w:lineRule="auto"/>
      <w:contextualSpacing/>
    </w:pPr>
    <w:rPr>
      <w:b/>
      <w:bCs/>
      <w:noProof/>
    </w:rPr>
  </w:style>
  <w:style w:type="paragraph" w:styleId="TOC2">
    <w:name w:val="toc 2"/>
    <w:basedOn w:val="Normal"/>
    <w:next w:val="Normal"/>
    <w:autoRedefine/>
    <w:uiPriority w:val="39"/>
    <w:rsid w:val="00FA42E5"/>
    <w:pPr>
      <w:tabs>
        <w:tab w:val="right" w:leader="dot" w:pos="8630"/>
      </w:tabs>
      <w:spacing w:line="360" w:lineRule="auto"/>
      <w:ind w:left="720"/>
      <w:contextualSpacing/>
    </w:pPr>
  </w:style>
  <w:style w:type="paragraph" w:styleId="TOC3">
    <w:name w:val="toc 3"/>
    <w:basedOn w:val="Normal"/>
    <w:next w:val="Normal"/>
    <w:autoRedefine/>
    <w:uiPriority w:val="39"/>
    <w:rsid w:val="00AF4287"/>
    <w:pPr>
      <w:tabs>
        <w:tab w:val="right" w:leader="dot" w:pos="8630"/>
      </w:tabs>
      <w:spacing w:line="360" w:lineRule="auto"/>
      <w:ind w:left="1440"/>
      <w:contextualSpacing/>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szCs w:val="28"/>
    </w:rPr>
  </w:style>
  <w:style w:type="character" w:customStyle="1" w:styleId="Heading1Char">
    <w:name w:val="Heading 1 Char"/>
    <w:link w:val="Heading1"/>
    <w:rsid w:val="00946FF2"/>
    <w:rPr>
      <w:rFonts w:ascii="Arial" w:hAnsi="Arial"/>
      <w:b/>
      <w:bC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autoSpaceDE/>
      <w:autoSpaceDN/>
      <w:adjustRightInd/>
      <w:spacing w:before="240" w:line="259" w:lineRule="auto"/>
      <w:outlineLvl w:val="9"/>
    </w:pPr>
    <w:rPr>
      <w:bCs w:val="0"/>
      <w:color w:val="auto"/>
    </w:rPr>
  </w:style>
  <w:style w:type="character" w:styleId="Strong">
    <w:name w:val="Strong"/>
    <w:aliases w:val="References"/>
    <w:basedOn w:val="DefaultParagraphFont"/>
    <w:rsid w:val="00917468"/>
    <w:rPr>
      <w:rFonts w:asciiTheme="minorHAnsi" w:hAnsiTheme="minorHAnsi"/>
      <w:b w:val="0"/>
      <w:bCs/>
      <w:color w:val="000000" w:themeColor="text1"/>
      <w:sz w:val="24"/>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link w:val="CaptionChar"/>
    <w:autoRedefine/>
    <w:unhideWhenUsed/>
    <w:qFormat/>
    <w:rsid w:val="0010305D"/>
    <w:pPr>
      <w:keepNext/>
    </w:pPr>
    <w:rPr>
      <w:color w:val="000000" w:themeColor="text1"/>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CE51B4"/>
    <w:pPr>
      <w:numPr>
        <w:ilvl w:val="12"/>
      </w:numPr>
    </w:pPr>
    <w:rPr>
      <w:bCs w:val="0"/>
      <w:szCs w:val="28"/>
    </w:rPr>
  </w:style>
  <w:style w:type="character" w:customStyle="1" w:styleId="HeaderChar">
    <w:name w:val="Header Char"/>
    <w:basedOn w:val="DefaultParagraphFont"/>
    <w:link w:val="Header"/>
    <w:uiPriority w:val="99"/>
    <w:rsid w:val="000B7323"/>
    <w:rPr>
      <w:rFonts w:ascii="Arial" w:hAnsi="Arial"/>
    </w:rPr>
  </w:style>
  <w:style w:type="character" w:styleId="CommentReference">
    <w:name w:val="annotation reference"/>
    <w:basedOn w:val="DefaultParagraphFont"/>
    <w:semiHidden/>
    <w:unhideWhenUsed/>
    <w:rsid w:val="00954B0A"/>
    <w:rPr>
      <w:sz w:val="16"/>
      <w:szCs w:val="16"/>
    </w:rPr>
  </w:style>
  <w:style w:type="paragraph" w:styleId="CommentText">
    <w:name w:val="annotation text"/>
    <w:basedOn w:val="Normal"/>
    <w:link w:val="CommentTextChar"/>
    <w:unhideWhenUsed/>
    <w:rsid w:val="00954B0A"/>
    <w:pPr>
      <w:spacing w:line="240" w:lineRule="auto"/>
    </w:pPr>
    <w:rPr>
      <w:sz w:val="20"/>
      <w:szCs w:val="20"/>
    </w:rPr>
  </w:style>
  <w:style w:type="character" w:customStyle="1" w:styleId="CommentTextChar">
    <w:name w:val="Comment Text Char"/>
    <w:basedOn w:val="DefaultParagraphFont"/>
    <w:link w:val="CommentText"/>
    <w:rsid w:val="00954B0A"/>
    <w:rPr>
      <w:rFonts w:ascii="Arial" w:hAnsi="Arial"/>
      <w:sz w:val="20"/>
      <w:szCs w:val="20"/>
    </w:rPr>
  </w:style>
  <w:style w:type="paragraph" w:styleId="CommentSubject">
    <w:name w:val="annotation subject"/>
    <w:basedOn w:val="CommentText"/>
    <w:next w:val="CommentText"/>
    <w:link w:val="CommentSubjectChar"/>
    <w:semiHidden/>
    <w:unhideWhenUsed/>
    <w:rsid w:val="00954B0A"/>
    <w:rPr>
      <w:b/>
      <w:bCs/>
    </w:rPr>
  </w:style>
  <w:style w:type="character" w:customStyle="1" w:styleId="CommentSubjectChar">
    <w:name w:val="Comment Subject Char"/>
    <w:basedOn w:val="CommentTextChar"/>
    <w:link w:val="CommentSubject"/>
    <w:semiHidden/>
    <w:rsid w:val="00954B0A"/>
    <w:rPr>
      <w:rFonts w:ascii="Arial" w:hAnsi="Arial"/>
      <w:b/>
      <w:bCs/>
      <w:sz w:val="20"/>
      <w:szCs w:val="20"/>
    </w:rPr>
  </w:style>
  <w:style w:type="paragraph" w:styleId="BalloonText">
    <w:name w:val="Balloon Text"/>
    <w:basedOn w:val="Normal"/>
    <w:link w:val="BalloonTextChar"/>
    <w:semiHidden/>
    <w:unhideWhenUsed/>
    <w:rsid w:val="00954B0A"/>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semiHidden/>
    <w:rsid w:val="00954B0A"/>
    <w:rPr>
      <w:rFonts w:cs="Times New Roman"/>
      <w:sz w:val="18"/>
      <w:szCs w:val="18"/>
    </w:rPr>
  </w:style>
  <w:style w:type="paragraph" w:styleId="Revision">
    <w:name w:val="Revision"/>
    <w:hidden/>
    <w:uiPriority w:val="99"/>
    <w:semiHidden/>
    <w:rsid w:val="00771902"/>
    <w:rPr>
      <w:rFonts w:ascii="Arial" w:hAnsi="Arial"/>
    </w:rPr>
  </w:style>
  <w:style w:type="character" w:styleId="UnresolvedMention">
    <w:name w:val="Unresolved Mention"/>
    <w:basedOn w:val="DefaultParagraphFont"/>
    <w:uiPriority w:val="99"/>
    <w:semiHidden/>
    <w:unhideWhenUsed/>
    <w:rsid w:val="00231EF0"/>
    <w:rPr>
      <w:color w:val="605E5C"/>
      <w:shd w:val="clear" w:color="auto" w:fill="E1DFDD"/>
    </w:rPr>
  </w:style>
  <w:style w:type="paragraph" w:customStyle="1" w:styleId="Tables">
    <w:name w:val="Tables"/>
    <w:basedOn w:val="TableofFigures"/>
    <w:link w:val="TablesChar"/>
    <w:qFormat/>
    <w:rsid w:val="001F3417"/>
    <w:pPr>
      <w:tabs>
        <w:tab w:val="right" w:leader="dot" w:pos="8630"/>
      </w:tabs>
    </w:pPr>
    <w:rPr>
      <w:noProof/>
      <w:sz w:val="20"/>
    </w:rPr>
  </w:style>
  <w:style w:type="character" w:customStyle="1" w:styleId="TableofFiguresChar">
    <w:name w:val="Table of Figures Char"/>
    <w:basedOn w:val="DefaultParagraphFont"/>
    <w:link w:val="TableofFigures"/>
    <w:uiPriority w:val="99"/>
    <w:rsid w:val="001F3417"/>
    <w:rPr>
      <w:rFonts w:ascii="Arial" w:hAnsi="Arial"/>
    </w:rPr>
  </w:style>
  <w:style w:type="character" w:customStyle="1" w:styleId="TablesChar">
    <w:name w:val="Tables Char"/>
    <w:basedOn w:val="TableofFiguresChar"/>
    <w:link w:val="Tables"/>
    <w:rsid w:val="001F3417"/>
    <w:rPr>
      <w:rFonts w:ascii="Arial" w:hAnsi="Arial"/>
      <w:noProof/>
      <w:sz w:val="20"/>
    </w:rPr>
  </w:style>
  <w:style w:type="paragraph" w:customStyle="1" w:styleId="Figure">
    <w:name w:val="Figure"/>
    <w:basedOn w:val="Caption"/>
    <w:link w:val="FigureChar"/>
    <w:qFormat/>
    <w:rsid w:val="001E20AE"/>
    <w:rPr>
      <w:noProof/>
    </w:rPr>
  </w:style>
  <w:style w:type="character" w:customStyle="1" w:styleId="CaptionChar">
    <w:name w:val="Caption Char"/>
    <w:basedOn w:val="DefaultParagraphFont"/>
    <w:link w:val="Caption"/>
    <w:rsid w:val="0010305D"/>
    <w:rPr>
      <w:rFonts w:ascii="Arial" w:hAnsi="Arial"/>
      <w:color w:val="000000" w:themeColor="text1"/>
      <w:szCs w:val="18"/>
    </w:rPr>
  </w:style>
  <w:style w:type="character" w:customStyle="1" w:styleId="FigureChar">
    <w:name w:val="Figure Char"/>
    <w:basedOn w:val="CaptionChar"/>
    <w:link w:val="Figure"/>
    <w:rsid w:val="001E20AE"/>
    <w:rPr>
      <w:rFonts w:ascii="Arial" w:hAnsi="Arial"/>
      <w:i w:val="0"/>
      <w:iCs w:val="0"/>
      <w:noProof/>
      <w:color w:val="000000" w:themeColor="text1"/>
      <w:szCs w:val="18"/>
    </w:rPr>
  </w:style>
  <w:style w:type="character" w:customStyle="1" w:styleId="Heading2Char">
    <w:name w:val="Heading 2 Char"/>
    <w:basedOn w:val="DefaultParagraphFont"/>
    <w:link w:val="Heading2"/>
    <w:rsid w:val="00FB5B1B"/>
    <w:rPr>
      <w:rFonts w:ascii="Arial" w:hAnsi="Arial"/>
      <w:b/>
      <w:bCs/>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999839">
      <w:bodyDiv w:val="1"/>
      <w:marLeft w:val="0"/>
      <w:marRight w:val="0"/>
      <w:marTop w:val="0"/>
      <w:marBottom w:val="0"/>
      <w:divBdr>
        <w:top w:val="none" w:sz="0" w:space="0" w:color="auto"/>
        <w:left w:val="none" w:sz="0" w:space="0" w:color="auto"/>
        <w:bottom w:val="none" w:sz="0" w:space="0" w:color="auto"/>
        <w:right w:val="none" w:sz="0" w:space="0" w:color="auto"/>
      </w:divBdr>
    </w:div>
    <w:div w:id="313265249">
      <w:bodyDiv w:val="1"/>
      <w:marLeft w:val="0"/>
      <w:marRight w:val="0"/>
      <w:marTop w:val="0"/>
      <w:marBottom w:val="0"/>
      <w:divBdr>
        <w:top w:val="none" w:sz="0" w:space="0" w:color="auto"/>
        <w:left w:val="none" w:sz="0" w:space="0" w:color="auto"/>
        <w:bottom w:val="none" w:sz="0" w:space="0" w:color="auto"/>
        <w:right w:val="none" w:sz="0" w:space="0" w:color="auto"/>
      </w:divBdr>
    </w:div>
    <w:div w:id="484317199">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071997544">
      <w:bodyDiv w:val="1"/>
      <w:marLeft w:val="0"/>
      <w:marRight w:val="0"/>
      <w:marTop w:val="0"/>
      <w:marBottom w:val="0"/>
      <w:divBdr>
        <w:top w:val="none" w:sz="0" w:space="0" w:color="auto"/>
        <w:left w:val="none" w:sz="0" w:space="0" w:color="auto"/>
        <w:bottom w:val="none" w:sz="0" w:space="0" w:color="auto"/>
        <w:right w:val="none" w:sz="0" w:space="0" w:color="auto"/>
      </w:divBdr>
    </w:div>
    <w:div w:id="1513180591">
      <w:bodyDiv w:val="1"/>
      <w:marLeft w:val="0"/>
      <w:marRight w:val="0"/>
      <w:marTop w:val="0"/>
      <w:marBottom w:val="0"/>
      <w:divBdr>
        <w:top w:val="none" w:sz="0" w:space="0" w:color="auto"/>
        <w:left w:val="none" w:sz="0" w:space="0" w:color="auto"/>
        <w:bottom w:val="none" w:sz="0" w:space="0" w:color="auto"/>
        <w:right w:val="none" w:sz="0" w:space="0" w:color="auto"/>
      </w:divBdr>
    </w:div>
    <w:div w:id="1638603119">
      <w:bodyDiv w:val="1"/>
      <w:marLeft w:val="0"/>
      <w:marRight w:val="0"/>
      <w:marTop w:val="0"/>
      <w:marBottom w:val="0"/>
      <w:divBdr>
        <w:top w:val="none" w:sz="0" w:space="0" w:color="auto"/>
        <w:left w:val="none" w:sz="0" w:space="0" w:color="auto"/>
        <w:bottom w:val="none" w:sz="0" w:space="0" w:color="auto"/>
        <w:right w:val="none" w:sz="0" w:space="0" w:color="auto"/>
      </w:divBdr>
    </w:div>
    <w:div w:id="1754011148">
      <w:bodyDiv w:val="1"/>
      <w:marLeft w:val="0"/>
      <w:marRight w:val="0"/>
      <w:marTop w:val="0"/>
      <w:marBottom w:val="0"/>
      <w:divBdr>
        <w:top w:val="none" w:sz="0" w:space="0" w:color="auto"/>
        <w:left w:val="none" w:sz="0" w:space="0" w:color="auto"/>
        <w:bottom w:val="none" w:sz="0" w:space="0" w:color="auto"/>
        <w:right w:val="none" w:sz="0" w:space="0" w:color="auto"/>
      </w:divBdr>
    </w:div>
    <w:div w:id="1938906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s://doi.org/10.1037/0012-1649.35.4.1113" TargetMode="Externa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s://doi.org/10.1111/j.1467-7687.2005.00452.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yperlink" Target="https://doi.org/10.1111/1467-7687.00287" TargetMode="External"/><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3.jp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hyperlink" Target="https://doi.org/10.1002/dev.22027" TargetMode="External"/><Relationship Id="rId30" Type="http://schemas.openxmlformats.org/officeDocument/2006/relationships/image" Target="media/image12.jpeg"/><Relationship Id="rId35" Type="http://schemas.microsoft.com/office/2018/08/relationships/commentsExtensible" Target="commentsExtensi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opbox\DISSERTATION\1%20DEFENSE\etd-word-template-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7298E-F563-4E06-B38D-BE367364E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etd-word-template-1.dotx</Template>
  <TotalTime>101</TotalTime>
  <Pages>118</Pages>
  <Words>27375</Words>
  <Characters>156041</Characters>
  <Application>Microsoft Office Word</Application>
  <DocSecurity>0</DocSecurity>
  <Lines>1300</Lines>
  <Paragraphs>366</Paragraphs>
  <ScaleCrop>false</ScaleCrop>
  <HeadingPairs>
    <vt:vector size="2" baseType="variant">
      <vt:variant>
        <vt:lpstr>Title</vt:lpstr>
      </vt:variant>
      <vt:variant>
        <vt:i4>1</vt:i4>
      </vt:variant>
    </vt:vector>
  </HeadingPairs>
  <TitlesOfParts>
    <vt:vector size="1" baseType="lpstr">
      <vt:lpstr>Neural Correlates of Individuation and Subordinate-Level Categorization of Other-Race Faces in Infancy</vt:lpstr>
    </vt:vector>
  </TitlesOfParts>
  <Company>University of Tennessee</Company>
  <LinksUpToDate>false</LinksUpToDate>
  <CharactersWithSpaces>183050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Neural Correlates of Individuation and Subordinate-Level Categorization of Other-Race Faces in Infancy</dc:title>
  <dc:subject/>
  <dc:creator>Kelly Roth</dc:creator>
  <cp:keywords/>
  <dc:description/>
  <cp:lastModifiedBy>Kelly Roth</cp:lastModifiedBy>
  <cp:revision>57</cp:revision>
  <cp:lastPrinted>2020-10-21T19:48:00Z</cp:lastPrinted>
  <dcterms:created xsi:type="dcterms:W3CDTF">2020-11-18T18:11:00Z</dcterms:created>
  <dcterms:modified xsi:type="dcterms:W3CDTF">2020-11-18T21:29:00Z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3f02b2a7-edd9-3a30-b944-4ccc5537565f</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16th edition (author-date)</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(deprecated)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7th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ies>
</file>